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4DA2" w14:textId="39564280" w:rsidR="005E5E83" w:rsidRPr="000E12B9" w:rsidRDefault="00CC716F" w:rsidP="005E5E83">
      <w:pPr>
        <w:spacing w:after="0" w:line="240" w:lineRule="atLeast"/>
        <w:jc w:val="center"/>
        <w:rPr>
          <w:rFonts w:asciiTheme="majorBidi" w:hAnsiTheme="majorBidi" w:cstheme="majorBidi"/>
          <w:b/>
          <w:bCs/>
          <w:sz w:val="24"/>
          <w:szCs w:val="24"/>
        </w:rPr>
      </w:pPr>
      <w:r w:rsidRPr="000E12B9">
        <w:rPr>
          <w:rFonts w:asciiTheme="majorBidi" w:hAnsiTheme="majorBidi" w:cstheme="majorBidi"/>
          <w:b/>
          <w:bCs/>
          <w:i/>
          <w:iCs/>
          <w:sz w:val="24"/>
          <w:szCs w:val="24"/>
        </w:rPr>
        <w:t>Human Trafficking</w:t>
      </w:r>
      <w:r w:rsidRPr="000E12B9">
        <w:rPr>
          <w:rFonts w:asciiTheme="majorBidi" w:hAnsiTheme="majorBidi" w:cstheme="majorBidi"/>
          <w:b/>
          <w:bCs/>
          <w:sz w:val="24"/>
          <w:szCs w:val="24"/>
        </w:rPr>
        <w:t xml:space="preserve"> Perspektif Tafsir al-Azhar</w:t>
      </w:r>
    </w:p>
    <w:p w14:paraId="70173BDB" w14:textId="0C68B2F7" w:rsidR="00CC716F" w:rsidRPr="000E12B9" w:rsidRDefault="00897BE3" w:rsidP="005E5E83">
      <w:pPr>
        <w:spacing w:after="0" w:line="240" w:lineRule="atLeast"/>
        <w:jc w:val="center"/>
        <w:rPr>
          <w:rFonts w:asciiTheme="majorBidi" w:hAnsiTheme="majorBidi" w:cstheme="majorBidi"/>
          <w:b/>
          <w:bCs/>
          <w:sz w:val="24"/>
          <w:szCs w:val="24"/>
        </w:rPr>
      </w:pPr>
      <w:r w:rsidRPr="000E12B9">
        <w:rPr>
          <w:rFonts w:asciiTheme="majorBidi" w:hAnsiTheme="majorBidi" w:cstheme="majorBidi"/>
          <w:b/>
          <w:bCs/>
          <w:sz w:val="24"/>
          <w:szCs w:val="24"/>
        </w:rPr>
        <w:t xml:space="preserve"> (</w:t>
      </w:r>
      <w:r w:rsidR="00BC79F7" w:rsidRPr="000E12B9">
        <w:rPr>
          <w:rFonts w:asciiTheme="majorBidi" w:hAnsiTheme="majorBidi" w:cstheme="majorBidi"/>
          <w:b/>
          <w:bCs/>
          <w:sz w:val="24"/>
          <w:szCs w:val="24"/>
        </w:rPr>
        <w:t xml:space="preserve">Studi </w:t>
      </w:r>
      <w:r w:rsidR="00CC716F" w:rsidRPr="000E12B9">
        <w:rPr>
          <w:rFonts w:asciiTheme="majorBidi" w:hAnsiTheme="majorBidi" w:cstheme="majorBidi"/>
          <w:b/>
          <w:bCs/>
          <w:sz w:val="24"/>
          <w:szCs w:val="24"/>
        </w:rPr>
        <w:t xml:space="preserve">Komparatif </w:t>
      </w:r>
      <w:r w:rsidR="00DB7B57" w:rsidRPr="000E12B9">
        <w:rPr>
          <w:rFonts w:asciiTheme="majorBidi" w:hAnsiTheme="majorBidi" w:cstheme="majorBidi"/>
          <w:b/>
          <w:bCs/>
          <w:sz w:val="24"/>
          <w:szCs w:val="24"/>
        </w:rPr>
        <w:t xml:space="preserve">Fenomena </w:t>
      </w:r>
      <w:r w:rsidR="00CC716F" w:rsidRPr="000E12B9">
        <w:rPr>
          <w:rFonts w:asciiTheme="majorBidi" w:hAnsiTheme="majorBidi" w:cstheme="majorBidi"/>
          <w:b/>
          <w:bCs/>
          <w:sz w:val="24"/>
          <w:szCs w:val="24"/>
        </w:rPr>
        <w:t xml:space="preserve">Kisah Nabi Yusuf dengan </w:t>
      </w:r>
      <w:r w:rsidR="00BC79F7" w:rsidRPr="000E12B9">
        <w:rPr>
          <w:rFonts w:asciiTheme="majorBidi" w:hAnsiTheme="majorBidi" w:cstheme="majorBidi"/>
          <w:b/>
          <w:bCs/>
          <w:sz w:val="24"/>
          <w:szCs w:val="24"/>
        </w:rPr>
        <w:t>kekinia</w:t>
      </w:r>
      <w:r w:rsidR="00DB7B57" w:rsidRPr="000E12B9">
        <w:rPr>
          <w:rFonts w:asciiTheme="majorBidi" w:hAnsiTheme="majorBidi" w:cstheme="majorBidi"/>
          <w:b/>
          <w:bCs/>
          <w:sz w:val="24"/>
          <w:szCs w:val="24"/>
        </w:rPr>
        <w:t>n</w:t>
      </w:r>
      <w:r w:rsidRPr="000E12B9">
        <w:rPr>
          <w:rFonts w:asciiTheme="majorBidi" w:hAnsiTheme="majorBidi" w:cstheme="majorBidi"/>
          <w:b/>
          <w:bCs/>
          <w:sz w:val="24"/>
          <w:szCs w:val="24"/>
        </w:rPr>
        <w:t>)</w:t>
      </w:r>
    </w:p>
    <w:p w14:paraId="00A6FE5A" w14:textId="63E4A9AD" w:rsidR="00FC2B74" w:rsidRPr="000E12B9" w:rsidRDefault="00FC2B74" w:rsidP="00897BE3">
      <w:pPr>
        <w:spacing w:line="240" w:lineRule="auto"/>
        <w:jc w:val="center"/>
        <w:rPr>
          <w:rFonts w:asciiTheme="majorBidi" w:hAnsiTheme="majorBidi" w:cstheme="majorBidi"/>
          <w:b/>
          <w:bCs/>
          <w:sz w:val="24"/>
          <w:szCs w:val="24"/>
        </w:rPr>
      </w:pPr>
    </w:p>
    <w:p w14:paraId="564E4A4B" w14:textId="680126EB" w:rsidR="00FC2B74" w:rsidRPr="000E12B9" w:rsidRDefault="00FC2B74" w:rsidP="00AD16F7">
      <w:pPr>
        <w:spacing w:after="0" w:line="240" w:lineRule="atLeast"/>
        <w:jc w:val="center"/>
        <w:rPr>
          <w:rFonts w:asciiTheme="majorBidi" w:hAnsiTheme="majorBidi" w:cstheme="majorBidi"/>
          <w:b/>
          <w:bCs/>
          <w:sz w:val="24"/>
          <w:szCs w:val="24"/>
        </w:rPr>
      </w:pPr>
      <w:r w:rsidRPr="000E12B9">
        <w:rPr>
          <w:rFonts w:asciiTheme="majorBidi" w:hAnsiTheme="majorBidi" w:cstheme="majorBidi"/>
          <w:b/>
          <w:bCs/>
          <w:sz w:val="24"/>
          <w:szCs w:val="24"/>
        </w:rPr>
        <w:t>Afrizal Nur</w:t>
      </w:r>
    </w:p>
    <w:p w14:paraId="0F3F01E8" w14:textId="6B20695F" w:rsidR="00FC2B74" w:rsidRPr="000E12B9" w:rsidRDefault="00000000" w:rsidP="00AD16F7">
      <w:pPr>
        <w:spacing w:after="0" w:line="240" w:lineRule="atLeast"/>
        <w:jc w:val="center"/>
        <w:rPr>
          <w:rFonts w:asciiTheme="majorBidi" w:hAnsiTheme="majorBidi" w:cstheme="majorBidi"/>
          <w:sz w:val="24"/>
          <w:szCs w:val="24"/>
        </w:rPr>
      </w:pPr>
      <w:hyperlink r:id="rId8" w:history="1">
        <w:r w:rsidR="00FC2B74" w:rsidRPr="000E12B9">
          <w:rPr>
            <w:rStyle w:val="Hyperlink"/>
            <w:rFonts w:asciiTheme="majorBidi" w:hAnsiTheme="majorBidi" w:cstheme="majorBidi"/>
            <w:sz w:val="24"/>
            <w:szCs w:val="24"/>
            <w:u w:val="none"/>
          </w:rPr>
          <w:t>afrizal.nur@uin-suska.ac.id</w:t>
        </w:r>
      </w:hyperlink>
    </w:p>
    <w:p w14:paraId="7389F5E2" w14:textId="051491FE" w:rsidR="00FC2B74" w:rsidRPr="000E12B9" w:rsidRDefault="005E5E83" w:rsidP="00AD16F7">
      <w:pPr>
        <w:spacing w:after="0" w:line="240" w:lineRule="atLeast"/>
        <w:jc w:val="center"/>
        <w:rPr>
          <w:rFonts w:asciiTheme="majorBidi" w:hAnsiTheme="majorBidi" w:cstheme="majorBidi"/>
          <w:sz w:val="24"/>
          <w:szCs w:val="24"/>
        </w:rPr>
      </w:pPr>
      <w:r w:rsidRPr="000E12B9">
        <w:rPr>
          <w:rFonts w:asciiTheme="majorBidi" w:hAnsiTheme="majorBidi" w:cstheme="majorBidi"/>
          <w:sz w:val="24"/>
          <w:szCs w:val="24"/>
        </w:rPr>
        <w:t xml:space="preserve">Dosen </w:t>
      </w:r>
      <w:r w:rsidR="00FC2B74" w:rsidRPr="000E12B9">
        <w:rPr>
          <w:rFonts w:asciiTheme="majorBidi" w:hAnsiTheme="majorBidi" w:cstheme="majorBidi"/>
          <w:sz w:val="24"/>
          <w:szCs w:val="24"/>
        </w:rPr>
        <w:t>Fakultas Ushuluddin UIN Su</w:t>
      </w:r>
      <w:r w:rsidR="000803F3" w:rsidRPr="000E12B9">
        <w:rPr>
          <w:rFonts w:asciiTheme="majorBidi" w:hAnsiTheme="majorBidi" w:cstheme="majorBidi"/>
          <w:sz w:val="24"/>
          <w:szCs w:val="24"/>
        </w:rPr>
        <w:t xml:space="preserve">lthan Syarif Kasim, </w:t>
      </w:r>
      <w:r w:rsidR="00FC2B74" w:rsidRPr="000E12B9">
        <w:rPr>
          <w:rFonts w:asciiTheme="majorBidi" w:hAnsiTheme="majorBidi" w:cstheme="majorBidi"/>
          <w:sz w:val="24"/>
          <w:szCs w:val="24"/>
        </w:rPr>
        <w:t>Riau</w:t>
      </w:r>
    </w:p>
    <w:p w14:paraId="6DF76F5A" w14:textId="580E8000" w:rsidR="00FC2B74" w:rsidRPr="000E12B9" w:rsidRDefault="00FC2B74" w:rsidP="00AD16F7">
      <w:pPr>
        <w:spacing w:after="0" w:line="240" w:lineRule="atLeast"/>
        <w:jc w:val="center"/>
        <w:rPr>
          <w:rFonts w:asciiTheme="majorBidi" w:hAnsiTheme="majorBidi" w:cstheme="majorBidi"/>
          <w:b/>
          <w:bCs/>
          <w:sz w:val="24"/>
          <w:szCs w:val="24"/>
        </w:rPr>
      </w:pPr>
      <w:r w:rsidRPr="000E12B9">
        <w:rPr>
          <w:rFonts w:asciiTheme="majorBidi" w:hAnsiTheme="majorBidi" w:cstheme="majorBidi"/>
          <w:b/>
          <w:bCs/>
          <w:sz w:val="24"/>
          <w:szCs w:val="24"/>
        </w:rPr>
        <w:t>Sri Kurniati Yuzar</w:t>
      </w:r>
    </w:p>
    <w:p w14:paraId="46602C01" w14:textId="0F5F00B9" w:rsidR="00101D05" w:rsidRPr="000E12B9" w:rsidRDefault="00000000" w:rsidP="00AD16F7">
      <w:pPr>
        <w:spacing w:after="0" w:line="240" w:lineRule="atLeast"/>
        <w:jc w:val="center"/>
        <w:rPr>
          <w:rFonts w:asciiTheme="majorBidi" w:hAnsiTheme="majorBidi" w:cstheme="majorBidi"/>
          <w:sz w:val="24"/>
          <w:szCs w:val="24"/>
        </w:rPr>
      </w:pPr>
      <w:hyperlink r:id="rId9" w:history="1">
        <w:r w:rsidR="00101D05" w:rsidRPr="000E12B9">
          <w:rPr>
            <w:rStyle w:val="Hyperlink"/>
            <w:rFonts w:asciiTheme="majorBidi" w:hAnsiTheme="majorBidi" w:cstheme="majorBidi"/>
            <w:sz w:val="24"/>
            <w:szCs w:val="24"/>
            <w:u w:val="none"/>
          </w:rPr>
          <w:t>srikurniatiyuzar@gmail.com</w:t>
        </w:r>
      </w:hyperlink>
      <w:r w:rsidR="00B30882" w:rsidRPr="000E12B9">
        <w:rPr>
          <w:rStyle w:val="Hyperlink"/>
          <w:rFonts w:asciiTheme="majorBidi" w:hAnsiTheme="majorBidi" w:cstheme="majorBidi"/>
          <w:sz w:val="24"/>
          <w:szCs w:val="24"/>
          <w:u w:val="none"/>
        </w:rPr>
        <w:t xml:space="preserve"> </w:t>
      </w:r>
    </w:p>
    <w:p w14:paraId="7F91D3F4" w14:textId="0A85FA49" w:rsidR="00643E3B" w:rsidRPr="000E12B9" w:rsidRDefault="00152794" w:rsidP="00AD16F7">
      <w:pPr>
        <w:spacing w:after="0" w:line="240" w:lineRule="atLeast"/>
        <w:jc w:val="center"/>
        <w:rPr>
          <w:rFonts w:asciiTheme="majorBidi" w:hAnsiTheme="majorBidi" w:cstheme="majorBidi"/>
          <w:sz w:val="24"/>
          <w:szCs w:val="24"/>
        </w:rPr>
      </w:pPr>
      <w:r w:rsidRPr="000E12B9">
        <w:rPr>
          <w:rFonts w:asciiTheme="majorBidi" w:hAnsiTheme="majorBidi" w:cstheme="majorBidi"/>
          <w:sz w:val="24"/>
          <w:szCs w:val="24"/>
        </w:rPr>
        <w:t xml:space="preserve">Mahasiswa Pascasarjana </w:t>
      </w:r>
      <w:r w:rsidR="00704893" w:rsidRPr="000E12B9">
        <w:rPr>
          <w:rFonts w:asciiTheme="majorBidi" w:hAnsiTheme="majorBidi" w:cstheme="majorBidi"/>
          <w:sz w:val="24"/>
          <w:szCs w:val="24"/>
        </w:rPr>
        <w:t xml:space="preserve">Universitas Islam Negeri Sunan </w:t>
      </w:r>
      <w:r w:rsidR="000803F3" w:rsidRPr="000E12B9">
        <w:rPr>
          <w:rFonts w:asciiTheme="majorBidi" w:hAnsiTheme="majorBidi" w:cstheme="majorBidi"/>
          <w:sz w:val="24"/>
          <w:szCs w:val="24"/>
        </w:rPr>
        <w:t>K</w:t>
      </w:r>
      <w:r w:rsidR="00704893" w:rsidRPr="000E12B9">
        <w:rPr>
          <w:rFonts w:asciiTheme="majorBidi" w:hAnsiTheme="majorBidi" w:cstheme="majorBidi"/>
          <w:sz w:val="24"/>
          <w:szCs w:val="24"/>
        </w:rPr>
        <w:t>alijaga Yogyakarta</w:t>
      </w:r>
    </w:p>
    <w:p w14:paraId="16CB8B88" w14:textId="73E73E5F" w:rsidR="00643E3B" w:rsidRPr="000E12B9" w:rsidRDefault="005B7F5E" w:rsidP="00AD16F7">
      <w:pPr>
        <w:spacing w:after="0" w:line="240" w:lineRule="atLeast"/>
        <w:jc w:val="center"/>
        <w:rPr>
          <w:rFonts w:asciiTheme="majorBidi" w:hAnsiTheme="majorBidi" w:cstheme="majorBidi"/>
          <w:b/>
          <w:bCs/>
          <w:sz w:val="24"/>
          <w:szCs w:val="24"/>
        </w:rPr>
      </w:pPr>
      <w:r w:rsidRPr="000E12B9">
        <w:rPr>
          <w:rFonts w:asciiTheme="majorBidi" w:hAnsiTheme="majorBidi" w:cstheme="majorBidi"/>
          <w:b/>
          <w:bCs/>
          <w:sz w:val="24"/>
          <w:szCs w:val="24"/>
        </w:rPr>
        <w:t>Fadhli</w:t>
      </w:r>
      <w:r w:rsidR="00643E3B" w:rsidRPr="000E12B9">
        <w:rPr>
          <w:rFonts w:asciiTheme="majorBidi" w:hAnsiTheme="majorBidi" w:cstheme="majorBidi"/>
          <w:b/>
          <w:bCs/>
          <w:sz w:val="24"/>
          <w:szCs w:val="24"/>
        </w:rPr>
        <w:t xml:space="preserve"> Ananda</w:t>
      </w:r>
    </w:p>
    <w:p w14:paraId="0950A9D7" w14:textId="460CDE44" w:rsidR="00B30882" w:rsidRPr="000E12B9" w:rsidRDefault="00B30882" w:rsidP="00AD16F7">
      <w:pPr>
        <w:spacing w:after="0" w:line="240" w:lineRule="atLeast"/>
        <w:jc w:val="center"/>
        <w:rPr>
          <w:rFonts w:asciiTheme="majorBidi" w:hAnsiTheme="majorBidi" w:cstheme="majorBidi"/>
          <w:b/>
          <w:bCs/>
          <w:sz w:val="24"/>
          <w:szCs w:val="24"/>
        </w:rPr>
      </w:pPr>
      <w:r w:rsidRPr="000E12B9">
        <w:rPr>
          <w:rFonts w:asciiTheme="majorBidi" w:hAnsiTheme="majorBidi" w:cstheme="majorBidi"/>
          <w:sz w:val="24"/>
          <w:szCs w:val="24"/>
        </w:rPr>
        <w:t xml:space="preserve"> Pascasarjana International Islamic University Malaysia</w:t>
      </w:r>
    </w:p>
    <w:p w14:paraId="379BC793" w14:textId="5A7077E8" w:rsidR="00B30882" w:rsidRPr="00B02896" w:rsidRDefault="00000000" w:rsidP="00AD16F7">
      <w:pPr>
        <w:spacing w:after="0" w:line="240" w:lineRule="atLeast"/>
        <w:jc w:val="center"/>
        <w:rPr>
          <w:rStyle w:val="Hyperlink"/>
          <w:rFonts w:asciiTheme="majorBidi" w:hAnsiTheme="majorBidi" w:cstheme="majorBidi"/>
          <w:sz w:val="24"/>
          <w:szCs w:val="24"/>
          <w:u w:val="none"/>
        </w:rPr>
      </w:pPr>
      <w:hyperlink r:id="rId10" w:history="1">
        <w:r w:rsidR="00AD16F7" w:rsidRPr="00B02896">
          <w:rPr>
            <w:rStyle w:val="Hyperlink"/>
            <w:rFonts w:asciiTheme="majorBidi" w:hAnsiTheme="majorBidi" w:cstheme="majorBidi"/>
            <w:sz w:val="24"/>
            <w:szCs w:val="24"/>
            <w:u w:val="none"/>
          </w:rPr>
          <w:t>agussalim.fadhli@live.iium.edu.my</w:t>
        </w:r>
      </w:hyperlink>
    </w:p>
    <w:p w14:paraId="42B95155" w14:textId="6F6490EB" w:rsidR="00AD16F7" w:rsidRPr="00B02896" w:rsidRDefault="00AD16F7" w:rsidP="00AD16F7">
      <w:pPr>
        <w:spacing w:after="0" w:line="240" w:lineRule="atLeast"/>
        <w:jc w:val="center"/>
        <w:rPr>
          <w:rStyle w:val="Hyperlink"/>
          <w:rFonts w:asciiTheme="majorBidi" w:hAnsiTheme="majorBidi" w:cstheme="majorBidi"/>
          <w:sz w:val="24"/>
          <w:szCs w:val="24"/>
          <w:u w:val="none"/>
        </w:rPr>
      </w:pPr>
    </w:p>
    <w:p w14:paraId="00186CFA" w14:textId="77777777" w:rsidR="00AD16F7" w:rsidRPr="000E12B9" w:rsidRDefault="00AD16F7" w:rsidP="00AD16F7">
      <w:pPr>
        <w:spacing w:after="0" w:line="240" w:lineRule="atLeast"/>
        <w:jc w:val="center"/>
        <w:rPr>
          <w:rFonts w:asciiTheme="majorBidi" w:hAnsiTheme="majorBidi" w:cstheme="majorBidi"/>
          <w:color w:val="0563C1" w:themeColor="hyperlink"/>
          <w:sz w:val="24"/>
          <w:szCs w:val="24"/>
        </w:rPr>
      </w:pPr>
    </w:p>
    <w:p w14:paraId="75898901" w14:textId="77777777" w:rsidR="00F77314" w:rsidRPr="000E12B9" w:rsidRDefault="00295D85" w:rsidP="00FC2B74">
      <w:pPr>
        <w:spacing w:line="240" w:lineRule="auto"/>
        <w:jc w:val="center"/>
        <w:rPr>
          <w:rFonts w:asciiTheme="majorBidi" w:hAnsiTheme="majorBidi" w:cstheme="majorBidi"/>
          <w:b/>
          <w:bCs/>
          <w:sz w:val="24"/>
          <w:szCs w:val="24"/>
        </w:rPr>
      </w:pPr>
      <w:r w:rsidRPr="000E12B9">
        <w:rPr>
          <w:rFonts w:asciiTheme="majorBidi" w:hAnsiTheme="majorBidi" w:cstheme="majorBidi"/>
          <w:b/>
          <w:bCs/>
          <w:sz w:val="24"/>
          <w:szCs w:val="24"/>
        </w:rPr>
        <w:t>Abstrak</w:t>
      </w:r>
    </w:p>
    <w:p w14:paraId="3CAA96A2" w14:textId="77777777" w:rsidR="004149E7" w:rsidRDefault="004149E7" w:rsidP="00DE28C9">
      <w:pPr>
        <w:spacing w:line="240" w:lineRule="auto"/>
        <w:jc w:val="both"/>
        <w:rPr>
          <w:rFonts w:asciiTheme="majorBidi" w:hAnsiTheme="majorBidi" w:cstheme="majorBidi"/>
          <w:sz w:val="24"/>
          <w:szCs w:val="24"/>
        </w:rPr>
        <w:sectPr w:rsidR="004149E7" w:rsidSect="00CC716F">
          <w:pgSz w:w="12240" w:h="15840"/>
          <w:pgMar w:top="2268" w:right="1701" w:bottom="1701" w:left="2268" w:header="708" w:footer="708" w:gutter="0"/>
          <w:cols w:space="708"/>
          <w:docGrid w:linePitch="360"/>
        </w:sectPr>
      </w:pPr>
    </w:p>
    <w:p w14:paraId="3859E32D" w14:textId="1CF6A1D1" w:rsidR="00140CC7" w:rsidRPr="000E12B9" w:rsidRDefault="00915F3B" w:rsidP="00DE28C9">
      <w:pPr>
        <w:spacing w:line="240" w:lineRule="auto"/>
        <w:jc w:val="both"/>
        <w:rPr>
          <w:rFonts w:asciiTheme="majorBidi" w:hAnsiTheme="majorBidi" w:cstheme="majorBidi"/>
          <w:sz w:val="24"/>
          <w:szCs w:val="24"/>
        </w:rPr>
      </w:pPr>
      <w:r w:rsidRPr="000E12B9">
        <w:rPr>
          <w:rFonts w:asciiTheme="majorBidi" w:hAnsiTheme="majorBidi" w:cstheme="majorBidi"/>
          <w:sz w:val="24"/>
          <w:szCs w:val="24"/>
        </w:rPr>
        <w:t xml:space="preserve">Penelitian ini bertujuan untuk mengetahui bagaimana fenomena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yang terjadi pada Nabi Yusuf serta pada saat ini. </w:t>
      </w:r>
      <w:r w:rsidRPr="000E12B9">
        <w:rPr>
          <w:rFonts w:asciiTheme="majorBidi" w:hAnsiTheme="majorBidi" w:cstheme="majorBidi"/>
          <w:i/>
          <w:iCs/>
          <w:sz w:val="24"/>
          <w:szCs w:val="24"/>
        </w:rPr>
        <w:t xml:space="preserve">Human trafficking </w:t>
      </w:r>
      <w:r w:rsidR="00DE28C9" w:rsidRPr="000E12B9">
        <w:rPr>
          <w:rFonts w:asciiTheme="majorBidi" w:hAnsiTheme="majorBidi" w:cstheme="majorBidi"/>
          <w:sz w:val="24"/>
          <w:szCs w:val="24"/>
        </w:rPr>
        <w:t>merupakan fenomena yang su</w:t>
      </w:r>
      <w:r w:rsidRPr="000E12B9">
        <w:rPr>
          <w:rFonts w:asciiTheme="majorBidi" w:hAnsiTheme="majorBidi" w:cstheme="majorBidi"/>
          <w:sz w:val="24"/>
          <w:szCs w:val="24"/>
        </w:rPr>
        <w:t>dah terjadi jauh sebelum Nabi Muhammad dilahirkan. Fenomena ini bahkan sudah dialami oleh Nabi Yusuf AS. Nabi Yusuf sempat dibuang oleh saudara kandungnya, dijual oleh musafir yang menemukannya, serta dijadikan budak oleh orang yang membelinya. Penelitian ini merupakan penelitian kualitatif dengan menggunakan pendekatan studi kepustakaan (</w:t>
      </w:r>
      <w:r w:rsidRPr="000E12B9">
        <w:rPr>
          <w:rFonts w:asciiTheme="majorBidi" w:hAnsiTheme="majorBidi" w:cstheme="majorBidi"/>
          <w:i/>
          <w:iCs/>
          <w:sz w:val="24"/>
          <w:szCs w:val="24"/>
        </w:rPr>
        <w:t>library research</w:t>
      </w:r>
      <w:r w:rsidRPr="000E12B9">
        <w:rPr>
          <w:rFonts w:asciiTheme="majorBidi" w:hAnsiTheme="majorBidi" w:cstheme="majorBidi"/>
          <w:sz w:val="24"/>
          <w:szCs w:val="24"/>
        </w:rPr>
        <w:t>)</w:t>
      </w:r>
      <w:r w:rsidR="00DE28C9" w:rsidRPr="000E12B9">
        <w:rPr>
          <w:rFonts w:asciiTheme="majorBidi" w:hAnsiTheme="majorBidi" w:cstheme="majorBidi"/>
          <w:sz w:val="24"/>
          <w:szCs w:val="24"/>
        </w:rPr>
        <w:t xml:space="preserve">. Data hasil penelitian ini dipaparkan secara deskriptif analitis sehingga dapat memudahkan pembaca dalam memahaminya. Hasil penelitian didapatkan bahwa fenomena </w:t>
      </w:r>
      <w:r w:rsidR="00DE28C9" w:rsidRPr="000E12B9">
        <w:rPr>
          <w:rFonts w:asciiTheme="majorBidi" w:hAnsiTheme="majorBidi" w:cstheme="majorBidi"/>
          <w:i/>
          <w:iCs/>
          <w:sz w:val="24"/>
          <w:szCs w:val="24"/>
        </w:rPr>
        <w:t xml:space="preserve">trafficking </w:t>
      </w:r>
      <w:r w:rsidR="00DE28C9" w:rsidRPr="000E12B9">
        <w:rPr>
          <w:rFonts w:asciiTheme="majorBidi" w:hAnsiTheme="majorBidi" w:cstheme="majorBidi"/>
          <w:sz w:val="24"/>
          <w:szCs w:val="24"/>
        </w:rPr>
        <w:t>memiliki banyak bentuk seperti perdagangan orang, perbudakan, kerja paksa, prostitusi, eksploitasi, penjualan organ tubuh</w:t>
      </w:r>
      <w:r w:rsidR="00F309F5" w:rsidRPr="000E12B9">
        <w:rPr>
          <w:rFonts w:asciiTheme="majorBidi" w:hAnsiTheme="majorBidi" w:cstheme="majorBidi"/>
          <w:sz w:val="24"/>
          <w:szCs w:val="24"/>
        </w:rPr>
        <w:t>. Semua kegiatan yang berkaitan dengan hal tersebut dikenakan hukuman yang berlaku.</w:t>
      </w:r>
      <w:r w:rsidR="00142145" w:rsidRPr="000E12B9">
        <w:rPr>
          <w:rFonts w:asciiTheme="majorBidi" w:hAnsiTheme="majorBidi" w:cstheme="majorBidi"/>
          <w:sz w:val="24"/>
          <w:szCs w:val="24"/>
        </w:rPr>
        <w:t xml:space="preserve"> Upaya penanggulangan yang dilakukan oleh pemerintah yaitu berupa penerapan undang-undang anti </w:t>
      </w:r>
      <w:r w:rsidR="00142145" w:rsidRPr="000E12B9">
        <w:rPr>
          <w:rFonts w:asciiTheme="majorBidi" w:hAnsiTheme="majorBidi" w:cstheme="majorBidi"/>
          <w:i/>
          <w:iCs/>
          <w:sz w:val="24"/>
          <w:szCs w:val="24"/>
        </w:rPr>
        <w:t xml:space="preserve">trafficking, </w:t>
      </w:r>
      <w:r w:rsidR="00142145" w:rsidRPr="000E12B9">
        <w:rPr>
          <w:rFonts w:asciiTheme="majorBidi" w:hAnsiTheme="majorBidi" w:cstheme="majorBidi"/>
          <w:sz w:val="24"/>
          <w:szCs w:val="24"/>
        </w:rPr>
        <w:t>kemudian memberlakukan hukum bagi para pelanggarnya.</w:t>
      </w:r>
    </w:p>
    <w:p w14:paraId="1F36AF1C" w14:textId="3DB63794" w:rsidR="00AD16F7" w:rsidRPr="000E12B9" w:rsidRDefault="00F309F5" w:rsidP="00727351">
      <w:pPr>
        <w:spacing w:line="240" w:lineRule="auto"/>
        <w:jc w:val="both"/>
        <w:rPr>
          <w:rFonts w:asciiTheme="majorBidi" w:hAnsiTheme="majorBidi" w:cstheme="majorBidi"/>
          <w:sz w:val="24"/>
          <w:szCs w:val="24"/>
        </w:rPr>
      </w:pPr>
      <w:r w:rsidRPr="000E12B9">
        <w:rPr>
          <w:rFonts w:asciiTheme="majorBidi" w:hAnsiTheme="majorBidi" w:cstheme="majorBidi"/>
          <w:b/>
          <w:bCs/>
          <w:sz w:val="24"/>
          <w:szCs w:val="24"/>
        </w:rPr>
        <w:t xml:space="preserve">Keyword: </w:t>
      </w:r>
      <w:r w:rsidRPr="000E12B9">
        <w:rPr>
          <w:rFonts w:asciiTheme="majorBidi" w:hAnsiTheme="majorBidi" w:cstheme="majorBidi"/>
          <w:i/>
          <w:iCs/>
          <w:sz w:val="24"/>
          <w:szCs w:val="24"/>
        </w:rPr>
        <w:t>Human Trafficking</w:t>
      </w:r>
      <w:r w:rsidRPr="000E12B9">
        <w:rPr>
          <w:rFonts w:asciiTheme="majorBidi" w:hAnsiTheme="majorBidi" w:cstheme="majorBidi"/>
          <w:sz w:val="24"/>
          <w:szCs w:val="24"/>
        </w:rPr>
        <w:t xml:space="preserve">, </w:t>
      </w:r>
      <w:r w:rsidR="00796979" w:rsidRPr="000E12B9">
        <w:rPr>
          <w:rFonts w:asciiTheme="majorBidi" w:hAnsiTheme="majorBidi" w:cstheme="majorBidi"/>
          <w:sz w:val="24"/>
          <w:szCs w:val="24"/>
        </w:rPr>
        <w:t>Nabi Yusuf AS</w:t>
      </w:r>
      <w:r w:rsidRPr="000E12B9">
        <w:rPr>
          <w:rFonts w:asciiTheme="majorBidi" w:hAnsiTheme="majorBidi" w:cstheme="majorBidi"/>
          <w:sz w:val="24"/>
          <w:szCs w:val="24"/>
        </w:rPr>
        <w:t>, Per</w:t>
      </w:r>
      <w:r w:rsidR="00727351" w:rsidRPr="000E12B9">
        <w:rPr>
          <w:rFonts w:asciiTheme="majorBidi" w:hAnsiTheme="majorBidi" w:cstheme="majorBidi"/>
          <w:sz w:val="24"/>
          <w:szCs w:val="24"/>
        </w:rPr>
        <w:t>budakan, Prostitusi, Eksploitasi.</w:t>
      </w:r>
    </w:p>
    <w:p w14:paraId="0DA8CC3A" w14:textId="77777777" w:rsidR="004149E7" w:rsidRDefault="004149E7" w:rsidP="00A15DFA">
      <w:pPr>
        <w:spacing w:after="0" w:line="360" w:lineRule="auto"/>
        <w:rPr>
          <w:rFonts w:asciiTheme="majorBidi" w:hAnsiTheme="majorBidi" w:cstheme="majorBidi"/>
          <w:b/>
          <w:bCs/>
          <w:sz w:val="24"/>
          <w:szCs w:val="24"/>
        </w:rPr>
      </w:pPr>
    </w:p>
    <w:p w14:paraId="2A8A4CB3" w14:textId="77777777" w:rsidR="004149E7" w:rsidRDefault="004149E7" w:rsidP="00A15DFA">
      <w:pPr>
        <w:spacing w:after="0" w:line="360" w:lineRule="auto"/>
        <w:rPr>
          <w:rFonts w:asciiTheme="majorBidi" w:hAnsiTheme="majorBidi" w:cstheme="majorBidi"/>
          <w:b/>
          <w:bCs/>
          <w:sz w:val="24"/>
          <w:szCs w:val="24"/>
        </w:rPr>
        <w:sectPr w:rsidR="004149E7" w:rsidSect="004149E7">
          <w:type w:val="continuous"/>
          <w:pgSz w:w="12240" w:h="15840"/>
          <w:pgMar w:top="2268" w:right="1701" w:bottom="1701" w:left="2268" w:header="708" w:footer="708" w:gutter="0"/>
          <w:cols w:space="708"/>
          <w:docGrid w:linePitch="360"/>
        </w:sectPr>
      </w:pPr>
    </w:p>
    <w:p w14:paraId="4EBC1AD6" w14:textId="41DE712E" w:rsidR="008E4A9B" w:rsidRPr="000E12B9" w:rsidRDefault="008E4A9B" w:rsidP="00A15DFA">
      <w:pPr>
        <w:spacing w:after="0" w:line="360" w:lineRule="auto"/>
        <w:rPr>
          <w:rFonts w:asciiTheme="majorBidi" w:hAnsiTheme="majorBidi" w:cstheme="majorBidi"/>
          <w:b/>
          <w:bCs/>
          <w:sz w:val="24"/>
          <w:szCs w:val="24"/>
        </w:rPr>
      </w:pPr>
      <w:r w:rsidRPr="000E12B9">
        <w:rPr>
          <w:rFonts w:asciiTheme="majorBidi" w:hAnsiTheme="majorBidi" w:cstheme="majorBidi"/>
          <w:b/>
          <w:bCs/>
          <w:sz w:val="24"/>
          <w:szCs w:val="24"/>
        </w:rPr>
        <w:t>Pendahuluan</w:t>
      </w:r>
    </w:p>
    <w:p w14:paraId="215E70C4" w14:textId="5CCFCA21" w:rsidR="00C37E91" w:rsidRPr="000E12B9" w:rsidRDefault="00C37E91"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Kasus perdagangan manusia</w:t>
      </w:r>
      <w:r w:rsidR="00987FD7" w:rsidRPr="000E12B9">
        <w:rPr>
          <w:rFonts w:asciiTheme="majorBidi" w:hAnsiTheme="majorBidi" w:cstheme="majorBidi"/>
          <w:sz w:val="24"/>
          <w:szCs w:val="24"/>
        </w:rPr>
        <w:t xml:space="preserve"> (</w:t>
      </w:r>
      <w:r w:rsidR="00987FD7" w:rsidRPr="000E12B9">
        <w:rPr>
          <w:rFonts w:asciiTheme="majorBidi" w:hAnsiTheme="majorBidi" w:cstheme="majorBidi"/>
          <w:i/>
          <w:iCs/>
          <w:sz w:val="24"/>
          <w:szCs w:val="24"/>
        </w:rPr>
        <w:t>human trafficking</w:t>
      </w:r>
      <w:r w:rsidR="00987FD7" w:rsidRPr="000E12B9">
        <w:rPr>
          <w:rFonts w:asciiTheme="majorBidi" w:hAnsiTheme="majorBidi" w:cstheme="majorBidi"/>
          <w:sz w:val="24"/>
          <w:szCs w:val="24"/>
        </w:rPr>
        <w:t xml:space="preserve">) </w:t>
      </w:r>
      <w:r w:rsidRPr="000E12B9">
        <w:rPr>
          <w:rFonts w:asciiTheme="majorBidi" w:hAnsiTheme="majorBidi" w:cstheme="majorBidi"/>
          <w:sz w:val="24"/>
          <w:szCs w:val="24"/>
        </w:rPr>
        <w:t>dapat dikatakan sebagai</w:t>
      </w:r>
      <w:r w:rsidR="00A422A7" w:rsidRPr="000E12B9">
        <w:rPr>
          <w:rFonts w:asciiTheme="majorBidi" w:hAnsiTheme="majorBidi" w:cstheme="majorBidi"/>
          <w:sz w:val="24"/>
          <w:szCs w:val="24"/>
        </w:rPr>
        <w:t xml:space="preserve"> suatu bentuk</w:t>
      </w:r>
      <w:r w:rsidRPr="000E12B9">
        <w:rPr>
          <w:rFonts w:asciiTheme="majorBidi" w:hAnsiTheme="majorBidi" w:cstheme="majorBidi"/>
          <w:sz w:val="24"/>
          <w:szCs w:val="24"/>
        </w:rPr>
        <w:t xml:space="preserve"> kejahatan </w:t>
      </w:r>
      <w:r w:rsidR="00A422A7" w:rsidRPr="000E12B9">
        <w:rPr>
          <w:rFonts w:asciiTheme="majorBidi" w:hAnsiTheme="majorBidi" w:cstheme="majorBidi"/>
          <w:sz w:val="24"/>
          <w:szCs w:val="24"/>
        </w:rPr>
        <w:t>yang telah melintasi batas wilayah negara (</w:t>
      </w:r>
      <w:r w:rsidR="00A422A7" w:rsidRPr="000E12B9">
        <w:rPr>
          <w:rFonts w:asciiTheme="majorBidi" w:hAnsiTheme="majorBidi" w:cstheme="majorBidi"/>
          <w:i/>
          <w:iCs/>
          <w:sz w:val="24"/>
          <w:szCs w:val="24"/>
        </w:rPr>
        <w:t>transnational crime</w:t>
      </w:r>
      <w:r w:rsidR="00A422A7" w:rsidRPr="000E12B9">
        <w:rPr>
          <w:rFonts w:asciiTheme="majorBidi" w:hAnsiTheme="majorBidi" w:cstheme="majorBidi"/>
          <w:sz w:val="24"/>
          <w:szCs w:val="24"/>
        </w:rPr>
        <w:t xml:space="preserve">). Fenomena </w:t>
      </w:r>
      <w:r w:rsidR="00105A95" w:rsidRPr="000E12B9">
        <w:rPr>
          <w:rFonts w:asciiTheme="majorBidi" w:hAnsiTheme="majorBidi" w:cstheme="majorBidi"/>
          <w:sz w:val="24"/>
          <w:szCs w:val="24"/>
        </w:rPr>
        <w:t xml:space="preserve">ini </w:t>
      </w:r>
      <w:r w:rsidR="00105A95" w:rsidRPr="000E12B9">
        <w:rPr>
          <w:rFonts w:asciiTheme="majorBidi" w:hAnsiTheme="majorBidi" w:cstheme="majorBidi"/>
          <w:sz w:val="24"/>
          <w:szCs w:val="24"/>
        </w:rPr>
        <w:t>bukanlah tindakan biasa, akan</w:t>
      </w:r>
      <w:r w:rsidR="00D60215" w:rsidRPr="000E12B9">
        <w:rPr>
          <w:rFonts w:asciiTheme="majorBidi" w:hAnsiTheme="majorBidi" w:cstheme="majorBidi"/>
          <w:sz w:val="24"/>
          <w:szCs w:val="24"/>
        </w:rPr>
        <w:t xml:space="preserve"> </w:t>
      </w:r>
      <w:r w:rsidR="00A422A7" w:rsidRPr="000E12B9">
        <w:rPr>
          <w:rFonts w:asciiTheme="majorBidi" w:hAnsiTheme="majorBidi" w:cstheme="majorBidi"/>
          <w:sz w:val="24"/>
          <w:szCs w:val="24"/>
        </w:rPr>
        <w:t>tetapi telah digolongkan kedalam kelompok kejahatan yang sangat luar biasa (</w:t>
      </w:r>
      <w:r w:rsidR="00A422A7" w:rsidRPr="000E12B9">
        <w:rPr>
          <w:rFonts w:asciiTheme="majorBidi" w:hAnsiTheme="majorBidi" w:cstheme="majorBidi"/>
          <w:i/>
          <w:iCs/>
          <w:sz w:val="24"/>
          <w:szCs w:val="24"/>
        </w:rPr>
        <w:t>extraodinary crime</w:t>
      </w:r>
      <w:r w:rsidR="00A422A7" w:rsidRPr="000E12B9">
        <w:rPr>
          <w:rFonts w:asciiTheme="majorBidi" w:hAnsiTheme="majorBidi" w:cstheme="majorBidi"/>
          <w:sz w:val="24"/>
          <w:szCs w:val="24"/>
        </w:rPr>
        <w:t>), terstruktur (organized), dan li</w:t>
      </w:r>
      <w:r w:rsidR="00FD3F88" w:rsidRPr="000E12B9">
        <w:rPr>
          <w:rFonts w:asciiTheme="majorBidi" w:hAnsiTheme="majorBidi" w:cstheme="majorBidi"/>
          <w:sz w:val="24"/>
          <w:szCs w:val="24"/>
        </w:rPr>
        <w:t>n</w:t>
      </w:r>
      <w:r w:rsidR="00A422A7" w:rsidRPr="000E12B9">
        <w:rPr>
          <w:rFonts w:asciiTheme="majorBidi" w:hAnsiTheme="majorBidi" w:cstheme="majorBidi"/>
          <w:sz w:val="24"/>
          <w:szCs w:val="24"/>
        </w:rPr>
        <w:t xml:space="preserve">tas </w:t>
      </w:r>
      <w:r w:rsidR="004149E7">
        <w:rPr>
          <w:rFonts w:asciiTheme="majorBidi" w:hAnsiTheme="majorBidi" w:cstheme="majorBidi"/>
          <w:sz w:val="24"/>
          <w:szCs w:val="24"/>
        </w:rPr>
        <w:t xml:space="preserve">negara </w:t>
      </w:r>
      <w:r w:rsidR="00A422A7" w:rsidRPr="000E12B9">
        <w:rPr>
          <w:rFonts w:asciiTheme="majorBidi" w:hAnsiTheme="majorBidi" w:cstheme="majorBidi"/>
          <w:sz w:val="24"/>
          <w:szCs w:val="24"/>
        </w:rPr>
        <w:lastRenderedPageBreak/>
        <w:t>(</w:t>
      </w:r>
      <w:r w:rsidR="00A422A7" w:rsidRPr="000E12B9">
        <w:rPr>
          <w:rFonts w:asciiTheme="majorBidi" w:hAnsiTheme="majorBidi" w:cstheme="majorBidi"/>
          <w:i/>
          <w:iCs/>
          <w:sz w:val="24"/>
          <w:szCs w:val="24"/>
        </w:rPr>
        <w:t>transnational</w:t>
      </w:r>
      <w:r w:rsidR="00A422A7" w:rsidRPr="000E12B9">
        <w:rPr>
          <w:rFonts w:asciiTheme="majorBidi" w:hAnsiTheme="majorBidi" w:cstheme="majorBidi"/>
          <w:sz w:val="24"/>
          <w:szCs w:val="24"/>
        </w:rPr>
        <w:t>).</w:t>
      </w:r>
      <w:r w:rsidR="00105A95" w:rsidRPr="000E12B9">
        <w:rPr>
          <w:rStyle w:val="FootnoteReference"/>
          <w:rFonts w:asciiTheme="majorBidi" w:hAnsiTheme="majorBidi" w:cstheme="majorBidi"/>
          <w:sz w:val="24"/>
          <w:szCs w:val="24"/>
        </w:rPr>
        <w:footnoteReference w:id="1"/>
      </w:r>
      <w:r w:rsidR="00FD3F88" w:rsidRPr="000E12B9">
        <w:rPr>
          <w:rFonts w:asciiTheme="majorBidi" w:hAnsiTheme="majorBidi" w:cstheme="majorBidi"/>
          <w:sz w:val="24"/>
          <w:szCs w:val="24"/>
        </w:rPr>
        <w:t xml:space="preserve"> Perdagangan manusia menjadi ancaman besar bagi masyarakat, bangsa dan negara serta terhadap aturan dan tatanan kehidupan yang berlandaskan menjunjung tinggi Hak Asasi Manusia.</w:t>
      </w:r>
      <w:r w:rsidR="00105A95" w:rsidRPr="000E12B9">
        <w:rPr>
          <w:rStyle w:val="FootnoteReference"/>
          <w:rFonts w:asciiTheme="majorBidi" w:hAnsiTheme="majorBidi" w:cstheme="majorBidi"/>
          <w:sz w:val="24"/>
          <w:szCs w:val="24"/>
        </w:rPr>
        <w:footnoteReference w:id="2"/>
      </w:r>
    </w:p>
    <w:p w14:paraId="3F18CDB2" w14:textId="77777777" w:rsidR="007C2C32" w:rsidRPr="000E12B9" w:rsidRDefault="007C2C32"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Fakta dan data menunjukkan terdapat adanya 48.478 korban perdagangan manusia yang terdeteksi di 135 negara, termasuk Indonesia, pada tahun 2018. Pada umunya, korban didapati sebanyak 46% wanita, 20% pria, 19% anak perempuan dan 15 % laki-laki. Adapun menurut jenisnya, perdagangan manusia yang mayoritas terjadi berupa eksploitasi seksual, yaitu sebanyak 50%. Posisi kedua ditempati oleh kerja paska, yaitu sebanyak 38%, kemu</w:t>
      </w:r>
      <w:r w:rsidR="00C25FB9" w:rsidRPr="000E12B9">
        <w:rPr>
          <w:rFonts w:asciiTheme="majorBidi" w:hAnsiTheme="majorBidi" w:cstheme="majorBidi"/>
          <w:sz w:val="24"/>
          <w:szCs w:val="24"/>
        </w:rPr>
        <w:t xml:space="preserve">dian aktivitas kriminal sebanyak </w:t>
      </w:r>
      <w:r w:rsidRPr="000E12B9">
        <w:rPr>
          <w:rFonts w:asciiTheme="majorBidi" w:hAnsiTheme="majorBidi" w:cstheme="majorBidi"/>
          <w:sz w:val="24"/>
          <w:szCs w:val="24"/>
        </w:rPr>
        <w:t xml:space="preserve">6%, dan sisanya ditempati oleh </w:t>
      </w:r>
      <w:r w:rsidRPr="000E12B9">
        <w:rPr>
          <w:rFonts w:asciiTheme="majorBidi" w:hAnsiTheme="majorBidi" w:cstheme="majorBidi"/>
          <w:i/>
          <w:iCs/>
          <w:sz w:val="24"/>
          <w:szCs w:val="24"/>
        </w:rPr>
        <w:t>trafficking</w:t>
      </w:r>
      <w:r w:rsidRPr="000E12B9">
        <w:rPr>
          <w:rFonts w:asciiTheme="majorBidi" w:hAnsiTheme="majorBidi" w:cstheme="majorBidi"/>
          <w:sz w:val="24"/>
          <w:szCs w:val="24"/>
        </w:rPr>
        <w:t xml:space="preserve"> berupa pengemis, pernikahan paksa, penjualan bayi</w:t>
      </w:r>
      <w:r w:rsidR="00C25FB9" w:rsidRPr="000E12B9">
        <w:rPr>
          <w:rFonts w:asciiTheme="majorBidi" w:hAnsiTheme="majorBidi" w:cstheme="majorBidi"/>
          <w:sz w:val="24"/>
          <w:szCs w:val="24"/>
        </w:rPr>
        <w:t xml:space="preserve"> hingga pengangkatan organ tubuh dan lain sebagainya.</w:t>
      </w:r>
      <w:r w:rsidR="00C25FB9" w:rsidRPr="000E12B9">
        <w:rPr>
          <w:rStyle w:val="FootnoteReference"/>
          <w:rFonts w:asciiTheme="majorBidi" w:hAnsiTheme="majorBidi" w:cstheme="majorBidi"/>
          <w:sz w:val="24"/>
          <w:szCs w:val="24"/>
        </w:rPr>
        <w:footnoteReference w:id="3"/>
      </w:r>
    </w:p>
    <w:p w14:paraId="3597EBDF" w14:textId="77777777" w:rsidR="00987FD7" w:rsidRPr="000E12B9" w:rsidRDefault="00987FD7"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Fenomena </w:t>
      </w:r>
      <w:r w:rsidRPr="000E12B9">
        <w:rPr>
          <w:rFonts w:asciiTheme="majorBidi" w:hAnsiTheme="majorBidi" w:cstheme="majorBidi"/>
          <w:i/>
          <w:iCs/>
          <w:sz w:val="24"/>
          <w:szCs w:val="24"/>
        </w:rPr>
        <w:t xml:space="preserve">trfafficking </w:t>
      </w:r>
      <w:r w:rsidRPr="000E12B9">
        <w:rPr>
          <w:rFonts w:asciiTheme="majorBidi" w:hAnsiTheme="majorBidi" w:cstheme="majorBidi"/>
          <w:sz w:val="24"/>
          <w:szCs w:val="24"/>
        </w:rPr>
        <w:t>bukanlah kejahatan baru yang ada di muka bumi ini. Kezhaliman seperti ini bahkan sudah terjadi jauh sebelum Baginda Nabi Muhammad SAW lahir</w:t>
      </w:r>
      <w:r w:rsidR="00966B4D" w:rsidRPr="000E12B9">
        <w:rPr>
          <w:rFonts w:asciiTheme="majorBidi" w:hAnsiTheme="majorBidi" w:cstheme="majorBidi"/>
          <w:sz w:val="24"/>
          <w:szCs w:val="24"/>
        </w:rPr>
        <w:t xml:space="preserve">. Al-Qur’an telah menginformasikan bahwa manusia yang muliapun pernah menjadi korban dalam kejahatan ganas ini. Nabi Yusuf As pernah dibuang, diperbudak, bahkan diperjualbelikan sebagaimana yang terungkap dalam Surat Yusuf ayat 19-20. </w:t>
      </w:r>
    </w:p>
    <w:p w14:paraId="2040AB6C" w14:textId="77777777" w:rsidR="0007480E" w:rsidRPr="000E12B9" w:rsidRDefault="0007480E"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Islam telah meletakkan dasar bagi pembebasan perbudakan dan bentuk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 xml:space="preserve">lainnya, karena benar-benar bertentangan dengan prinsip ketuhanan dan kemanusiaan. Islam mengajarkan kepada manusia kemerdekaan, kesetaraan dan penghargaan dari manusia kepada manusia lainnya. Oleh karena itu, segala macam perbudakan dan bentuk-bentuk lain dari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semata-mata bertentangan dengan </w:t>
      </w:r>
      <w:r w:rsidRPr="000E12B9">
        <w:rPr>
          <w:rFonts w:asciiTheme="majorBidi" w:hAnsiTheme="majorBidi" w:cstheme="majorBidi"/>
          <w:sz w:val="24"/>
          <w:szCs w:val="24"/>
        </w:rPr>
        <w:lastRenderedPageBreak/>
        <w:t>nilai-nilai keislaman d</w:t>
      </w:r>
      <w:r w:rsidR="004623FE" w:rsidRPr="000E12B9">
        <w:rPr>
          <w:rFonts w:asciiTheme="majorBidi" w:hAnsiTheme="majorBidi" w:cstheme="majorBidi"/>
          <w:sz w:val="24"/>
          <w:szCs w:val="24"/>
        </w:rPr>
        <w:t>an secara nyata telah menodai H</w:t>
      </w:r>
      <w:r w:rsidRPr="000E12B9">
        <w:rPr>
          <w:rFonts w:asciiTheme="majorBidi" w:hAnsiTheme="majorBidi" w:cstheme="majorBidi"/>
          <w:sz w:val="24"/>
          <w:szCs w:val="24"/>
        </w:rPr>
        <w:t>ak Asasi Manusia.</w:t>
      </w:r>
      <w:r w:rsidR="004623FE" w:rsidRPr="000E12B9">
        <w:rPr>
          <w:rStyle w:val="FootnoteReference"/>
          <w:rFonts w:asciiTheme="majorBidi" w:hAnsiTheme="majorBidi" w:cstheme="majorBidi"/>
          <w:sz w:val="24"/>
          <w:szCs w:val="24"/>
        </w:rPr>
        <w:footnoteReference w:id="4"/>
      </w:r>
    </w:p>
    <w:p w14:paraId="6BFD06CE" w14:textId="77777777" w:rsidR="00DC24EE" w:rsidRPr="000E12B9" w:rsidRDefault="000D7674"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Kajian mengenai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bukanlah materi baru dalam ranah kajian Islam. Beberapa penelitian telah menjamahkan bahasannya sampai pada permasalahan ini. Setidaknya, penulis menemukan </w:t>
      </w:r>
      <w:r w:rsidR="006F162E" w:rsidRPr="000E12B9">
        <w:rPr>
          <w:rFonts w:asciiTheme="majorBidi" w:hAnsiTheme="majorBidi" w:cstheme="majorBidi"/>
          <w:sz w:val="24"/>
          <w:szCs w:val="24"/>
        </w:rPr>
        <w:t>tiga</w:t>
      </w:r>
      <w:r w:rsidRPr="000E12B9">
        <w:rPr>
          <w:rFonts w:asciiTheme="majorBidi" w:hAnsiTheme="majorBidi" w:cstheme="majorBidi"/>
          <w:sz w:val="24"/>
          <w:szCs w:val="24"/>
        </w:rPr>
        <w:t xml:space="preserve"> artikel yang memiliki kesamaan dengan objek yang penulis kaji. </w:t>
      </w:r>
      <w:r w:rsidR="006F162E" w:rsidRPr="000E12B9">
        <w:rPr>
          <w:rFonts w:asciiTheme="majorBidi" w:hAnsiTheme="majorBidi" w:cstheme="majorBidi"/>
          <w:sz w:val="24"/>
          <w:szCs w:val="24"/>
        </w:rPr>
        <w:t>P</w:t>
      </w:r>
      <w:r w:rsidRPr="000E12B9">
        <w:rPr>
          <w:rFonts w:asciiTheme="majorBidi" w:hAnsiTheme="majorBidi" w:cstheme="majorBidi"/>
          <w:sz w:val="24"/>
          <w:szCs w:val="24"/>
        </w:rPr>
        <w:t>enelitian-penelitian terkait hal ini dapat dilihat dari artikel yang berjudul “Perdagangan Ma</w:t>
      </w:r>
      <w:r w:rsidR="006F162E" w:rsidRPr="000E12B9">
        <w:rPr>
          <w:rFonts w:asciiTheme="majorBidi" w:hAnsiTheme="majorBidi" w:cstheme="majorBidi"/>
          <w:sz w:val="24"/>
          <w:szCs w:val="24"/>
        </w:rPr>
        <w:t>nusia dalam sudut Pandang Islam.</w:t>
      </w:r>
      <w:r w:rsidRPr="000E12B9">
        <w:rPr>
          <w:rFonts w:asciiTheme="majorBidi" w:hAnsiTheme="majorBidi" w:cstheme="majorBidi"/>
          <w:sz w:val="24"/>
          <w:szCs w:val="24"/>
        </w:rPr>
        <w:t>”</w:t>
      </w:r>
      <w:r w:rsidRPr="000E12B9">
        <w:rPr>
          <w:rStyle w:val="FootnoteReference"/>
          <w:rFonts w:asciiTheme="majorBidi" w:hAnsiTheme="majorBidi" w:cstheme="majorBidi"/>
          <w:sz w:val="24"/>
          <w:szCs w:val="24"/>
        </w:rPr>
        <w:footnoteReference w:id="5"/>
      </w:r>
      <w:r w:rsidR="006F162E" w:rsidRPr="000E12B9">
        <w:rPr>
          <w:rFonts w:asciiTheme="majorBidi" w:hAnsiTheme="majorBidi" w:cstheme="majorBidi"/>
          <w:sz w:val="24"/>
          <w:szCs w:val="24"/>
        </w:rPr>
        <w:t xml:space="preserve"> M</w:t>
      </w:r>
      <w:r w:rsidRPr="000E12B9">
        <w:rPr>
          <w:rFonts w:asciiTheme="majorBidi" w:hAnsiTheme="majorBidi" w:cstheme="majorBidi"/>
          <w:sz w:val="24"/>
          <w:szCs w:val="24"/>
        </w:rPr>
        <w:t xml:space="preserve">engenai solusi yang ditawarkan oleh Nabi SAW terhadap praktik </w:t>
      </w:r>
      <w:r w:rsidRPr="000E12B9">
        <w:rPr>
          <w:rFonts w:asciiTheme="majorBidi" w:hAnsiTheme="majorBidi" w:cstheme="majorBidi"/>
          <w:i/>
          <w:iCs/>
          <w:sz w:val="24"/>
          <w:szCs w:val="24"/>
        </w:rPr>
        <w:t xml:space="preserve">human </w:t>
      </w:r>
      <w:r w:rsidRPr="000E12B9">
        <w:rPr>
          <w:rFonts w:asciiTheme="majorBidi" w:hAnsiTheme="majorBidi" w:cstheme="majorBidi"/>
          <w:sz w:val="24"/>
          <w:szCs w:val="24"/>
        </w:rPr>
        <w:t>trafficking dalam artikel berjudul “Islam dan</w:t>
      </w:r>
      <w:r w:rsidRPr="000E12B9">
        <w:rPr>
          <w:rFonts w:asciiTheme="majorBidi" w:hAnsiTheme="majorBidi" w:cstheme="majorBidi"/>
          <w:i/>
          <w:iCs/>
          <w:sz w:val="24"/>
          <w:szCs w:val="24"/>
        </w:rPr>
        <w:t xml:space="preserve"> Human</w:t>
      </w:r>
      <w:r w:rsidRPr="000E12B9">
        <w:rPr>
          <w:rFonts w:asciiTheme="majorBidi" w:hAnsiTheme="majorBidi" w:cstheme="majorBidi"/>
          <w:sz w:val="24"/>
          <w:szCs w:val="24"/>
        </w:rPr>
        <w:t xml:space="preserve"> </w:t>
      </w:r>
      <w:r w:rsidRPr="000E12B9">
        <w:rPr>
          <w:rFonts w:asciiTheme="majorBidi" w:hAnsiTheme="majorBidi" w:cstheme="majorBidi"/>
          <w:i/>
          <w:iCs/>
          <w:sz w:val="24"/>
          <w:szCs w:val="24"/>
        </w:rPr>
        <w:t>Trafficking,”</w:t>
      </w:r>
      <w:r w:rsidRPr="000E12B9">
        <w:rPr>
          <w:rStyle w:val="FootnoteReference"/>
          <w:rFonts w:asciiTheme="majorBidi" w:hAnsiTheme="majorBidi" w:cstheme="majorBidi"/>
          <w:i/>
          <w:iCs/>
          <w:sz w:val="24"/>
          <w:szCs w:val="24"/>
        </w:rPr>
        <w:footnoteReference w:id="6"/>
      </w:r>
      <w:r w:rsidR="006F162E" w:rsidRPr="000E12B9">
        <w:rPr>
          <w:rFonts w:asciiTheme="majorBidi" w:hAnsiTheme="majorBidi" w:cstheme="majorBidi"/>
          <w:sz w:val="24"/>
          <w:szCs w:val="24"/>
        </w:rPr>
        <w:t xml:space="preserve"> Serta artikel yang berjudul</w:t>
      </w:r>
      <w:r w:rsidR="006F162E" w:rsidRPr="000E12B9">
        <w:rPr>
          <w:rFonts w:asciiTheme="majorBidi" w:hAnsiTheme="majorBidi" w:cstheme="majorBidi"/>
          <w:i/>
          <w:iCs/>
          <w:sz w:val="24"/>
          <w:szCs w:val="24"/>
        </w:rPr>
        <w:t xml:space="preserve"> “Human Trafficking </w:t>
      </w:r>
      <w:r w:rsidR="006F162E" w:rsidRPr="000E12B9">
        <w:rPr>
          <w:rFonts w:asciiTheme="majorBidi" w:hAnsiTheme="majorBidi" w:cstheme="majorBidi"/>
          <w:sz w:val="24"/>
          <w:szCs w:val="24"/>
        </w:rPr>
        <w:t>dan solusinya dalam Perspektif Hukum Islam.</w:t>
      </w:r>
      <w:r w:rsidR="006F162E" w:rsidRPr="000E12B9">
        <w:rPr>
          <w:rFonts w:asciiTheme="majorBidi" w:hAnsiTheme="majorBidi" w:cstheme="majorBidi"/>
          <w:i/>
          <w:iCs/>
          <w:sz w:val="24"/>
          <w:szCs w:val="24"/>
        </w:rPr>
        <w:t>”</w:t>
      </w:r>
      <w:r w:rsidR="006F162E" w:rsidRPr="000E12B9">
        <w:rPr>
          <w:rStyle w:val="FootnoteReference"/>
          <w:rFonts w:asciiTheme="majorBidi" w:hAnsiTheme="majorBidi" w:cstheme="majorBidi"/>
          <w:i/>
          <w:iCs/>
          <w:sz w:val="24"/>
          <w:szCs w:val="24"/>
        </w:rPr>
        <w:footnoteReference w:id="7"/>
      </w:r>
      <w:r w:rsidR="006F162E" w:rsidRPr="000E12B9">
        <w:rPr>
          <w:rFonts w:asciiTheme="majorBidi" w:hAnsiTheme="majorBidi" w:cstheme="majorBidi"/>
          <w:i/>
          <w:iCs/>
          <w:sz w:val="24"/>
          <w:szCs w:val="24"/>
        </w:rPr>
        <w:t xml:space="preserve"> </w:t>
      </w:r>
      <w:r w:rsidR="006F162E" w:rsidRPr="000E12B9">
        <w:rPr>
          <w:rFonts w:asciiTheme="majorBidi" w:hAnsiTheme="majorBidi" w:cstheme="majorBidi"/>
          <w:sz w:val="24"/>
          <w:szCs w:val="24"/>
        </w:rPr>
        <w:t xml:space="preserve">Semua penelitian yang disebutkan di atas memiliki persamaan dengan penelitian ini, yaitu sama-sama memusatkan kajiannya pada fenomena </w:t>
      </w:r>
      <w:r w:rsidR="006F162E" w:rsidRPr="000E12B9">
        <w:rPr>
          <w:rFonts w:asciiTheme="majorBidi" w:hAnsiTheme="majorBidi" w:cstheme="majorBidi"/>
          <w:i/>
          <w:iCs/>
          <w:sz w:val="24"/>
          <w:szCs w:val="24"/>
        </w:rPr>
        <w:t xml:space="preserve">trafficking </w:t>
      </w:r>
      <w:r w:rsidR="006F162E" w:rsidRPr="000E12B9">
        <w:rPr>
          <w:rFonts w:asciiTheme="majorBidi" w:hAnsiTheme="majorBidi" w:cstheme="majorBidi"/>
          <w:sz w:val="24"/>
          <w:szCs w:val="24"/>
        </w:rPr>
        <w:t xml:space="preserve">yang terjadi pada masyarakat secara umum. Namun, perbedaan yang mencolok yaitu, dalam penelitian ini penulis memfokuskan kajian pada fenomena </w:t>
      </w:r>
      <w:r w:rsidR="006F162E" w:rsidRPr="000E12B9">
        <w:rPr>
          <w:rFonts w:asciiTheme="majorBidi" w:hAnsiTheme="majorBidi" w:cstheme="majorBidi"/>
          <w:i/>
          <w:iCs/>
          <w:sz w:val="24"/>
          <w:szCs w:val="24"/>
        </w:rPr>
        <w:t xml:space="preserve">traffcking </w:t>
      </w:r>
      <w:r w:rsidR="006F162E" w:rsidRPr="000E12B9">
        <w:rPr>
          <w:rFonts w:asciiTheme="majorBidi" w:hAnsiTheme="majorBidi" w:cstheme="majorBidi"/>
          <w:sz w:val="24"/>
          <w:szCs w:val="24"/>
        </w:rPr>
        <w:t xml:space="preserve">yang dialami oleh Nabi Yusuf AS dan di era sekarang. Penulis juga menggunakan kitab tafsir Al-Azhar sebagai sumber data primer dalam mengurai kisah </w:t>
      </w:r>
      <w:r w:rsidR="006F162E" w:rsidRPr="000E12B9">
        <w:rPr>
          <w:rFonts w:asciiTheme="majorBidi" w:hAnsiTheme="majorBidi" w:cstheme="majorBidi"/>
          <w:i/>
          <w:iCs/>
          <w:sz w:val="24"/>
          <w:szCs w:val="24"/>
        </w:rPr>
        <w:t xml:space="preserve">traficking </w:t>
      </w:r>
      <w:r w:rsidR="006F162E" w:rsidRPr="000E12B9">
        <w:rPr>
          <w:rFonts w:asciiTheme="majorBidi" w:hAnsiTheme="majorBidi" w:cstheme="majorBidi"/>
          <w:sz w:val="24"/>
          <w:szCs w:val="24"/>
        </w:rPr>
        <w:t>yang dialami oleh Nabi Yusuf AS.</w:t>
      </w:r>
    </w:p>
    <w:p w14:paraId="64FAEBFE" w14:textId="77777777" w:rsidR="00C25FB9" w:rsidRPr="000E12B9" w:rsidRDefault="00966B4D" w:rsidP="00A15DFA">
      <w:pPr>
        <w:spacing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Tulisan ini </w:t>
      </w:r>
      <w:r w:rsidR="007665C1" w:rsidRPr="000E12B9">
        <w:rPr>
          <w:rFonts w:asciiTheme="majorBidi" w:hAnsiTheme="majorBidi" w:cstheme="majorBidi"/>
          <w:sz w:val="24"/>
          <w:szCs w:val="24"/>
        </w:rPr>
        <w:t>bertujuan</w:t>
      </w:r>
      <w:r w:rsidR="00105A95" w:rsidRPr="000E12B9">
        <w:rPr>
          <w:rFonts w:asciiTheme="majorBidi" w:hAnsiTheme="majorBidi" w:cstheme="majorBidi"/>
          <w:sz w:val="24"/>
          <w:szCs w:val="24"/>
        </w:rPr>
        <w:t xml:space="preserve"> untuk</w:t>
      </w:r>
      <w:r w:rsidRPr="000E12B9">
        <w:rPr>
          <w:rFonts w:asciiTheme="majorBidi" w:hAnsiTheme="majorBidi" w:cstheme="majorBidi"/>
          <w:sz w:val="24"/>
          <w:szCs w:val="24"/>
        </w:rPr>
        <w:t xml:space="preserve"> menguraikan bagaimana fenomena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dalam al-Qur’an dengan </w:t>
      </w:r>
      <w:r w:rsidR="00036B64" w:rsidRPr="000E12B9">
        <w:rPr>
          <w:rFonts w:asciiTheme="majorBidi" w:hAnsiTheme="majorBidi" w:cstheme="majorBidi"/>
          <w:sz w:val="24"/>
          <w:szCs w:val="24"/>
        </w:rPr>
        <w:t xml:space="preserve">secara </w:t>
      </w:r>
      <w:r w:rsidRPr="000E12B9">
        <w:rPr>
          <w:rFonts w:asciiTheme="majorBidi" w:hAnsiTheme="majorBidi" w:cstheme="majorBidi"/>
          <w:sz w:val="24"/>
          <w:szCs w:val="24"/>
        </w:rPr>
        <w:t xml:space="preserve">khusus melirik </w:t>
      </w:r>
      <w:r w:rsidR="00105A95" w:rsidRPr="000E12B9">
        <w:rPr>
          <w:rFonts w:asciiTheme="majorBidi" w:hAnsiTheme="majorBidi" w:cstheme="majorBidi"/>
          <w:sz w:val="24"/>
          <w:szCs w:val="24"/>
        </w:rPr>
        <w:t>pada kisah nabi</w:t>
      </w:r>
      <w:r w:rsidR="009E054D" w:rsidRPr="000E12B9">
        <w:rPr>
          <w:rFonts w:asciiTheme="majorBidi" w:hAnsiTheme="majorBidi" w:cstheme="majorBidi"/>
          <w:sz w:val="24"/>
          <w:szCs w:val="24"/>
        </w:rPr>
        <w:t xml:space="preserve"> Yusuf berdasarkan p</w:t>
      </w:r>
      <w:r w:rsidRPr="000E12B9">
        <w:rPr>
          <w:rFonts w:asciiTheme="majorBidi" w:hAnsiTheme="majorBidi" w:cstheme="majorBidi"/>
          <w:sz w:val="24"/>
          <w:szCs w:val="24"/>
        </w:rPr>
        <w:t>erspektif tafsi</w:t>
      </w:r>
      <w:r w:rsidR="00105A95" w:rsidRPr="000E12B9">
        <w:rPr>
          <w:rFonts w:asciiTheme="majorBidi" w:hAnsiTheme="majorBidi" w:cstheme="majorBidi"/>
          <w:sz w:val="24"/>
          <w:szCs w:val="24"/>
        </w:rPr>
        <w:t>r</w:t>
      </w:r>
      <w:r w:rsidR="009E054D" w:rsidRPr="000E12B9">
        <w:rPr>
          <w:rFonts w:asciiTheme="majorBidi" w:hAnsiTheme="majorBidi" w:cstheme="majorBidi"/>
          <w:sz w:val="24"/>
          <w:szCs w:val="24"/>
        </w:rPr>
        <w:t xml:space="preserve"> al-A</w:t>
      </w:r>
      <w:r w:rsidRPr="000E12B9">
        <w:rPr>
          <w:rFonts w:asciiTheme="majorBidi" w:hAnsiTheme="majorBidi" w:cstheme="majorBidi"/>
          <w:sz w:val="24"/>
          <w:szCs w:val="24"/>
        </w:rPr>
        <w:t xml:space="preserve">zhar, lalu </w:t>
      </w:r>
      <w:r w:rsidR="00105A95" w:rsidRPr="000E12B9">
        <w:rPr>
          <w:rFonts w:asciiTheme="majorBidi" w:hAnsiTheme="majorBidi" w:cstheme="majorBidi"/>
          <w:sz w:val="24"/>
          <w:szCs w:val="24"/>
        </w:rPr>
        <w:t xml:space="preserve">manguraikan bagaimana bentuk fenomena </w:t>
      </w:r>
      <w:r w:rsidR="00105A95" w:rsidRPr="000E12B9">
        <w:rPr>
          <w:rFonts w:asciiTheme="majorBidi" w:hAnsiTheme="majorBidi" w:cstheme="majorBidi"/>
          <w:i/>
          <w:iCs/>
          <w:sz w:val="24"/>
          <w:szCs w:val="24"/>
        </w:rPr>
        <w:t xml:space="preserve">human trafficking </w:t>
      </w:r>
      <w:r w:rsidR="00105A95" w:rsidRPr="000E12B9">
        <w:rPr>
          <w:rFonts w:asciiTheme="majorBidi" w:hAnsiTheme="majorBidi" w:cstheme="majorBidi"/>
          <w:sz w:val="24"/>
          <w:szCs w:val="24"/>
        </w:rPr>
        <w:t>di era sekarang. Jenis penelitian ini adalah kualitatif dengan menggunakan pendekatan studi kepustakaan (</w:t>
      </w:r>
      <w:r w:rsidR="00105A95" w:rsidRPr="000E12B9">
        <w:rPr>
          <w:rFonts w:asciiTheme="majorBidi" w:hAnsiTheme="majorBidi" w:cstheme="majorBidi"/>
          <w:i/>
          <w:iCs/>
          <w:sz w:val="24"/>
          <w:szCs w:val="24"/>
        </w:rPr>
        <w:t>library research</w:t>
      </w:r>
      <w:r w:rsidR="00105A95" w:rsidRPr="000E12B9">
        <w:rPr>
          <w:rFonts w:asciiTheme="majorBidi" w:hAnsiTheme="majorBidi" w:cstheme="majorBidi"/>
          <w:sz w:val="24"/>
          <w:szCs w:val="24"/>
        </w:rPr>
        <w:t>). Adapun data dalam penelitian ini ditampi</w:t>
      </w:r>
      <w:r w:rsidR="00DC24EE" w:rsidRPr="000E12B9">
        <w:rPr>
          <w:rFonts w:asciiTheme="majorBidi" w:hAnsiTheme="majorBidi" w:cstheme="majorBidi"/>
          <w:sz w:val="24"/>
          <w:szCs w:val="24"/>
        </w:rPr>
        <w:t xml:space="preserve">lkan secara deskriptif analitis, dengan tujuan </w:t>
      </w:r>
      <w:r w:rsidR="00DC24EE" w:rsidRPr="000E12B9">
        <w:rPr>
          <w:rFonts w:asciiTheme="majorBidi" w:hAnsiTheme="majorBidi" w:cstheme="majorBidi"/>
          <w:sz w:val="24"/>
          <w:szCs w:val="24"/>
        </w:rPr>
        <w:lastRenderedPageBreak/>
        <w:t>memudahkan pembaca dalam memahami tulisan ini.</w:t>
      </w:r>
    </w:p>
    <w:p w14:paraId="093C637E" w14:textId="5FCFD30D" w:rsidR="008E4A9B" w:rsidRPr="000E12B9" w:rsidRDefault="000E12B9" w:rsidP="00A15DFA">
      <w:pPr>
        <w:spacing w:after="0" w:line="360" w:lineRule="auto"/>
        <w:rPr>
          <w:rFonts w:asciiTheme="majorBidi" w:hAnsiTheme="majorBidi" w:cstheme="majorBidi"/>
          <w:b/>
          <w:bCs/>
          <w:sz w:val="24"/>
          <w:szCs w:val="24"/>
        </w:rPr>
      </w:pPr>
      <w:r w:rsidRPr="000E12B9">
        <w:rPr>
          <w:rFonts w:asciiTheme="majorBidi" w:hAnsiTheme="majorBidi" w:cstheme="majorBidi"/>
          <w:b/>
          <w:bCs/>
          <w:sz w:val="24"/>
          <w:szCs w:val="24"/>
        </w:rPr>
        <w:t>Biografi Intelektual Buya Hamka</w:t>
      </w:r>
    </w:p>
    <w:p w14:paraId="6CC181AF" w14:textId="77777777" w:rsidR="00A3310C" w:rsidRPr="000E12B9" w:rsidRDefault="00036B64" w:rsidP="00A15DFA">
      <w:pPr>
        <w:spacing w:after="0" w:line="360" w:lineRule="auto"/>
        <w:jc w:val="both"/>
        <w:rPr>
          <w:rFonts w:asciiTheme="majorBidi" w:hAnsiTheme="majorBidi" w:cstheme="majorBidi"/>
          <w:sz w:val="24"/>
          <w:szCs w:val="24"/>
        </w:rPr>
      </w:pPr>
      <w:r w:rsidRPr="000E12B9">
        <w:rPr>
          <w:rFonts w:asciiTheme="majorBidi" w:hAnsiTheme="majorBidi" w:cstheme="majorBidi"/>
          <w:b/>
          <w:bCs/>
          <w:sz w:val="24"/>
          <w:szCs w:val="24"/>
        </w:rPr>
        <w:tab/>
      </w:r>
      <w:r w:rsidR="00703440" w:rsidRPr="000E12B9">
        <w:rPr>
          <w:rFonts w:asciiTheme="majorBidi" w:hAnsiTheme="majorBidi" w:cstheme="majorBidi"/>
          <w:sz w:val="24"/>
          <w:szCs w:val="24"/>
        </w:rPr>
        <w:t>Haji Abdul Malik Karim Amrullah atau yang biasa dikenal dengan sebutan Buya Hamka adalah seorang mufassir yang darinya lahir kitab tafsir al-Azhar. Beliau lahir Sungai batang maninjau, Sumatera Barat, 13 Muharram 1326 H./16 Februari 1908 M.</w:t>
      </w:r>
      <w:r w:rsidR="00703440" w:rsidRPr="000E12B9">
        <w:rPr>
          <w:rStyle w:val="FootnoteReference"/>
          <w:rFonts w:asciiTheme="majorBidi" w:hAnsiTheme="majorBidi" w:cstheme="majorBidi"/>
          <w:sz w:val="24"/>
          <w:szCs w:val="24"/>
        </w:rPr>
        <w:footnoteReference w:id="8"/>
      </w:r>
      <w:r w:rsidR="00703440" w:rsidRPr="000E12B9">
        <w:rPr>
          <w:rFonts w:asciiTheme="majorBidi" w:hAnsiTheme="majorBidi" w:cstheme="majorBidi"/>
          <w:sz w:val="24"/>
          <w:szCs w:val="24"/>
        </w:rPr>
        <w:t xml:space="preserve"> dan wafat pada 24 Juli 1981</w:t>
      </w:r>
      <w:r w:rsidR="0097219E" w:rsidRPr="000E12B9">
        <w:rPr>
          <w:rFonts w:asciiTheme="majorBidi" w:hAnsiTheme="majorBidi" w:cstheme="majorBidi"/>
          <w:sz w:val="24"/>
          <w:szCs w:val="24"/>
        </w:rPr>
        <w:t xml:space="preserve"> di jakarta. Hamka</w:t>
      </w:r>
      <w:r w:rsidR="00CC7A14" w:rsidRPr="000E12B9">
        <w:rPr>
          <w:rFonts w:asciiTheme="majorBidi" w:hAnsiTheme="majorBidi" w:cstheme="majorBidi"/>
          <w:sz w:val="24"/>
          <w:szCs w:val="24"/>
        </w:rPr>
        <w:t xml:space="preserve"> memperoleh gelar </w:t>
      </w:r>
      <w:r w:rsidR="00CC7A14" w:rsidRPr="000E12B9">
        <w:rPr>
          <w:rFonts w:asciiTheme="majorBidi" w:hAnsiTheme="majorBidi" w:cstheme="majorBidi"/>
          <w:i/>
          <w:iCs/>
          <w:sz w:val="24"/>
          <w:szCs w:val="24"/>
        </w:rPr>
        <w:t xml:space="preserve">Buya </w:t>
      </w:r>
      <w:r w:rsidR="00CC7A14" w:rsidRPr="000E12B9">
        <w:rPr>
          <w:rFonts w:asciiTheme="majorBidi" w:hAnsiTheme="majorBidi" w:cstheme="majorBidi"/>
          <w:sz w:val="24"/>
          <w:szCs w:val="24"/>
        </w:rPr>
        <w:t xml:space="preserve">yang merupakan pamggilan kepada orang suku Minangkabau yang berasal dari kata </w:t>
      </w:r>
      <w:r w:rsidR="00CC7A14" w:rsidRPr="000E12B9">
        <w:rPr>
          <w:rFonts w:asciiTheme="majorBidi" w:hAnsiTheme="majorBidi" w:cstheme="majorBidi"/>
          <w:i/>
          <w:iCs/>
          <w:sz w:val="24"/>
          <w:szCs w:val="24"/>
        </w:rPr>
        <w:t xml:space="preserve">abi, abuya </w:t>
      </w:r>
      <w:r w:rsidR="00CC7A14" w:rsidRPr="000E12B9">
        <w:rPr>
          <w:rFonts w:asciiTheme="majorBidi" w:hAnsiTheme="majorBidi" w:cstheme="majorBidi"/>
          <w:sz w:val="24"/>
          <w:szCs w:val="24"/>
        </w:rPr>
        <w:t>dalam bahasa Arab yang berarti ayahku atau seseorang yang dihormati.</w:t>
      </w:r>
      <w:r w:rsidR="00CC7A14" w:rsidRPr="000E12B9">
        <w:rPr>
          <w:rStyle w:val="FootnoteReference"/>
          <w:rFonts w:asciiTheme="majorBidi" w:hAnsiTheme="majorBidi" w:cstheme="majorBidi"/>
          <w:sz w:val="24"/>
          <w:szCs w:val="24"/>
        </w:rPr>
        <w:footnoteReference w:id="9"/>
      </w:r>
    </w:p>
    <w:p w14:paraId="5698F728" w14:textId="77777777" w:rsidR="00CC7A14" w:rsidRPr="000E12B9" w:rsidRDefault="00CC7A14"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 xml:space="preserve">Hamka merupakan putra dari seorang ulama yang </w:t>
      </w:r>
      <w:r w:rsidRPr="000E12B9">
        <w:rPr>
          <w:rFonts w:asciiTheme="majorBidi" w:hAnsiTheme="majorBidi" w:cstheme="majorBidi"/>
          <w:i/>
          <w:iCs/>
          <w:sz w:val="24"/>
          <w:szCs w:val="24"/>
        </w:rPr>
        <w:t xml:space="preserve">masyhur </w:t>
      </w:r>
      <w:r w:rsidRPr="000E12B9">
        <w:rPr>
          <w:rFonts w:asciiTheme="majorBidi" w:hAnsiTheme="majorBidi" w:cstheme="majorBidi"/>
          <w:sz w:val="24"/>
          <w:szCs w:val="24"/>
        </w:rPr>
        <w:t xml:space="preserve">di kala itu, Haji Abdul Karim Amrullah, yang ketika kecilnya dikenal dengan sebutan Muhammad Rasul. Ayahnya ini termasuk kedalam golongan pelopor </w:t>
      </w:r>
      <w:r w:rsidRPr="000E12B9">
        <w:rPr>
          <w:rFonts w:asciiTheme="majorBidi" w:hAnsiTheme="majorBidi" w:cstheme="majorBidi"/>
          <w:sz w:val="24"/>
          <w:szCs w:val="24"/>
        </w:rPr>
        <w:t>gerakan modern Islam Indonesia. Ibunya bernama Shafiah binti Endah Sultan. Kakeknya juga merupakan ulama terkemuka, yang pada akhirnya jejak dakwahnya diteruskan oleh anak dan cucunya, Buya Hamka.</w:t>
      </w:r>
      <w:r w:rsidR="00703109" w:rsidRPr="000E12B9">
        <w:rPr>
          <w:rStyle w:val="FootnoteReference"/>
          <w:rFonts w:asciiTheme="majorBidi" w:hAnsiTheme="majorBidi" w:cstheme="majorBidi"/>
          <w:sz w:val="24"/>
          <w:szCs w:val="24"/>
        </w:rPr>
        <w:footnoteReference w:id="10"/>
      </w:r>
    </w:p>
    <w:p w14:paraId="454E989E" w14:textId="77777777" w:rsidR="00703109" w:rsidRPr="000E12B9" w:rsidRDefault="00703109"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Perjalanan pendidikan</w:t>
      </w:r>
      <w:r w:rsidR="00B83FC9" w:rsidRPr="000E12B9">
        <w:rPr>
          <w:rFonts w:asciiTheme="majorBidi" w:hAnsiTheme="majorBidi" w:cstheme="majorBidi"/>
          <w:sz w:val="24"/>
          <w:szCs w:val="24"/>
        </w:rPr>
        <w:t xml:space="preserve"> Hamka dimulai saat ia berusia delapan tahun (1916). Hamka diantarkan oleh ayahnya ke sokolah Diniyah yang didirikan oleh Zainuddin Lebay El-Yunusi. Beberapa waktu setelah itu, ditarik untuk dialihkan ke Madrasah Tawalib yang asalnya adalah surau tempat ayahnya mengajar. Hal ini dilakukan oleh ayahnya dengan harapan dapat menggambleng Hamka menjadi ulama besar di esok hari. Hamka mengungkapkan bahwa tidak ada pelajaran yang menarik baginya kesuali pelajaran ‘</w:t>
      </w:r>
      <w:r w:rsidR="00B83FC9" w:rsidRPr="000E12B9">
        <w:rPr>
          <w:rFonts w:asciiTheme="majorBidi" w:hAnsiTheme="majorBidi" w:cstheme="majorBidi"/>
          <w:i/>
          <w:iCs/>
          <w:sz w:val="24"/>
          <w:szCs w:val="24"/>
        </w:rPr>
        <w:t xml:space="preserve">Atudl, </w:t>
      </w:r>
      <w:r w:rsidR="00170D57" w:rsidRPr="000E12B9">
        <w:rPr>
          <w:rFonts w:asciiTheme="majorBidi" w:hAnsiTheme="majorBidi" w:cstheme="majorBidi"/>
          <w:sz w:val="24"/>
          <w:szCs w:val="24"/>
        </w:rPr>
        <w:t xml:space="preserve">timbangan syair Arab. Inilah cikal bakal dari kecondongan jiwanya </w:t>
      </w:r>
      <w:r w:rsidR="00B83FC9" w:rsidRPr="000E12B9">
        <w:rPr>
          <w:rFonts w:asciiTheme="majorBidi" w:hAnsiTheme="majorBidi" w:cstheme="majorBidi"/>
          <w:sz w:val="24"/>
          <w:szCs w:val="24"/>
        </w:rPr>
        <w:t xml:space="preserve"> </w:t>
      </w:r>
      <w:r w:rsidR="00170D57" w:rsidRPr="000E12B9">
        <w:rPr>
          <w:rFonts w:asciiTheme="majorBidi" w:hAnsiTheme="majorBidi" w:cstheme="majorBidi"/>
          <w:sz w:val="24"/>
          <w:szCs w:val="24"/>
        </w:rPr>
        <w:t xml:space="preserve"> terhadap dunia sastra dan kepujanggaan.</w:t>
      </w:r>
      <w:r w:rsidR="00170D57" w:rsidRPr="000E12B9">
        <w:rPr>
          <w:rStyle w:val="FootnoteReference"/>
          <w:rFonts w:asciiTheme="majorBidi" w:hAnsiTheme="majorBidi" w:cstheme="majorBidi"/>
          <w:sz w:val="24"/>
          <w:szCs w:val="24"/>
        </w:rPr>
        <w:footnoteReference w:id="11"/>
      </w:r>
    </w:p>
    <w:p w14:paraId="7341AC21" w14:textId="77777777" w:rsidR="00170D57" w:rsidRPr="000E12B9" w:rsidRDefault="00170D57"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lastRenderedPageBreak/>
        <w:tab/>
        <w:t>Kondisi belajar tidak menyenangkan yang dialaminya di Tawalib memb</w:t>
      </w:r>
      <w:r w:rsidR="00313EE6" w:rsidRPr="000E12B9">
        <w:rPr>
          <w:rFonts w:asciiTheme="majorBidi" w:hAnsiTheme="majorBidi" w:cstheme="majorBidi"/>
          <w:sz w:val="24"/>
          <w:szCs w:val="24"/>
        </w:rPr>
        <w:t>uat Hamka melakukan pelarian. Beliau</w:t>
      </w:r>
      <w:r w:rsidRPr="000E12B9">
        <w:rPr>
          <w:rFonts w:asciiTheme="majorBidi" w:hAnsiTheme="majorBidi" w:cstheme="majorBidi"/>
          <w:sz w:val="24"/>
          <w:szCs w:val="24"/>
        </w:rPr>
        <w:t xml:space="preserve"> menyibukkan diri di perpustakaan yang didirikan oleh Zainuddin Lebay El-Yunusi dan Bagindo Sinaro, yang dinamakan dengan Perpustakaan Zainaro. Pelarian ini menjadi hal yang sangat positif karna mampu memberikan banyak porsi bagi pertumbuhan dan perkembangan imajinasi </w:t>
      </w:r>
      <w:r w:rsidR="00826469" w:rsidRPr="000E12B9">
        <w:rPr>
          <w:rFonts w:asciiTheme="majorBidi" w:hAnsiTheme="majorBidi" w:cstheme="majorBidi"/>
          <w:sz w:val="24"/>
          <w:szCs w:val="24"/>
        </w:rPr>
        <w:t>di masa kanak-kanak serta memperoleh kemampuan bercerita dan menulis yang sebagai modal besar baginya di kemudian hari.</w:t>
      </w:r>
      <w:r w:rsidR="00826469" w:rsidRPr="000E12B9">
        <w:rPr>
          <w:rStyle w:val="FootnoteReference"/>
          <w:rFonts w:asciiTheme="majorBidi" w:hAnsiTheme="majorBidi" w:cstheme="majorBidi"/>
          <w:sz w:val="24"/>
          <w:szCs w:val="24"/>
        </w:rPr>
        <w:footnoteReference w:id="12"/>
      </w:r>
      <w:r w:rsidR="00826469" w:rsidRPr="000E12B9">
        <w:rPr>
          <w:rFonts w:asciiTheme="majorBidi" w:hAnsiTheme="majorBidi" w:cstheme="majorBidi"/>
          <w:sz w:val="24"/>
          <w:szCs w:val="24"/>
        </w:rPr>
        <w:t xml:space="preserve"> Hamka juga pernah diantar guna melanjutkan pendidikan ke sekolah Syeikh Ibrahim Musa Parabek. Namun, tetap saja tidak berlangsung</w:t>
      </w:r>
      <w:r w:rsidR="00E72E73" w:rsidRPr="000E12B9">
        <w:rPr>
          <w:rFonts w:asciiTheme="majorBidi" w:hAnsiTheme="majorBidi" w:cstheme="majorBidi"/>
          <w:sz w:val="24"/>
          <w:szCs w:val="24"/>
        </w:rPr>
        <w:t>, lama karna pada akhirnya tahun 1924 Hamka</w:t>
      </w:r>
      <w:r w:rsidR="00826469" w:rsidRPr="000E12B9">
        <w:rPr>
          <w:rFonts w:asciiTheme="majorBidi" w:hAnsiTheme="majorBidi" w:cstheme="majorBidi"/>
          <w:sz w:val="24"/>
          <w:szCs w:val="24"/>
        </w:rPr>
        <w:t xml:space="preserve"> memutuskan untuk berangkat </w:t>
      </w:r>
      <w:r w:rsidR="00826469" w:rsidRPr="000E12B9">
        <w:rPr>
          <w:rFonts w:asciiTheme="majorBidi" w:hAnsiTheme="majorBidi" w:cstheme="majorBidi"/>
          <w:i/>
          <w:iCs/>
          <w:sz w:val="24"/>
          <w:szCs w:val="24"/>
        </w:rPr>
        <w:t xml:space="preserve">thalibul ‘ilmi </w:t>
      </w:r>
      <w:r w:rsidR="00826469" w:rsidRPr="000E12B9">
        <w:rPr>
          <w:rFonts w:asciiTheme="majorBidi" w:hAnsiTheme="majorBidi" w:cstheme="majorBidi"/>
          <w:sz w:val="24"/>
          <w:szCs w:val="24"/>
        </w:rPr>
        <w:t>ke Yogyakarta dan resmi meninggalkan Ranah Minang.</w:t>
      </w:r>
      <w:r w:rsidR="00826469" w:rsidRPr="000E12B9">
        <w:rPr>
          <w:rStyle w:val="FootnoteReference"/>
          <w:rFonts w:asciiTheme="majorBidi" w:hAnsiTheme="majorBidi" w:cstheme="majorBidi"/>
          <w:sz w:val="24"/>
          <w:szCs w:val="24"/>
        </w:rPr>
        <w:footnoteReference w:id="13"/>
      </w:r>
    </w:p>
    <w:p w14:paraId="397559D0" w14:textId="77777777" w:rsidR="00826469" w:rsidRPr="000E12B9" w:rsidRDefault="00826469"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 xml:space="preserve">Perjalanan Hamka ke Yogyakarta membawa arti yang besar </w:t>
      </w:r>
      <w:r w:rsidRPr="000E12B9">
        <w:rPr>
          <w:rFonts w:asciiTheme="majorBidi" w:hAnsiTheme="majorBidi" w:cstheme="majorBidi"/>
          <w:sz w:val="24"/>
          <w:szCs w:val="24"/>
        </w:rPr>
        <w:t xml:space="preserve">terhadap </w:t>
      </w:r>
      <w:r w:rsidR="00E72E73" w:rsidRPr="000E12B9">
        <w:rPr>
          <w:rFonts w:asciiTheme="majorBidi" w:hAnsiTheme="majorBidi" w:cstheme="majorBidi"/>
          <w:sz w:val="24"/>
          <w:szCs w:val="24"/>
        </w:rPr>
        <w:t xml:space="preserve">sudut </w:t>
      </w:r>
      <w:r w:rsidRPr="000E12B9">
        <w:rPr>
          <w:rFonts w:asciiTheme="majorBidi" w:hAnsiTheme="majorBidi" w:cstheme="majorBidi"/>
          <w:sz w:val="24"/>
          <w:szCs w:val="24"/>
        </w:rPr>
        <w:t xml:space="preserve">pandang keislamannya. Di negeri itu, beliau mendapat kesempatan bertemu langsung dengan tokoh-tokoh hebat </w:t>
      </w:r>
      <w:r w:rsidR="005F7745" w:rsidRPr="000E12B9">
        <w:rPr>
          <w:rFonts w:asciiTheme="majorBidi" w:hAnsiTheme="majorBidi" w:cstheme="majorBidi"/>
          <w:sz w:val="24"/>
          <w:szCs w:val="24"/>
        </w:rPr>
        <w:t xml:space="preserve">seperti Ki Bagus Hadikusumo yang mengajarkan metode baru dalam dalam mempelajari tafsir, yakni mengutamakan maksud kandungan ayat, bukan berlama-lama dalam kajian matan dengan fokus kepada </w:t>
      </w:r>
      <w:r w:rsidR="005F7745" w:rsidRPr="000E12B9">
        <w:rPr>
          <w:rFonts w:asciiTheme="majorBidi" w:hAnsiTheme="majorBidi" w:cstheme="majorBidi"/>
          <w:i/>
          <w:iCs/>
          <w:sz w:val="24"/>
          <w:szCs w:val="24"/>
        </w:rPr>
        <w:t xml:space="preserve">nahwu. </w:t>
      </w:r>
      <w:r w:rsidR="005F7745" w:rsidRPr="000E12B9">
        <w:rPr>
          <w:rFonts w:asciiTheme="majorBidi" w:hAnsiTheme="majorBidi" w:cstheme="majorBidi"/>
          <w:sz w:val="24"/>
          <w:szCs w:val="24"/>
        </w:rPr>
        <w:t xml:space="preserve">Beliau juga bertemu dengan Pimpinan Sarikat Islam (HOC Cokroaminoto) dan seorang tokoh terkenal kaum Muhammadiyah yaitu Haji Fachrudin. Dari mereka bertiga Hamka memperoleh pelajaran dan pembelajaran hidup yang berbeda-beda, keagamaan dan sosialisme, sosiologi dan banyak keilmuan lainnya. Di Pekalongan Hamka dipertemukan oleh Ahmad Rasyid Sutan Mansur dengan aktivis pemuda Islam Osman Pujotomo, Muhammad Rum dan Iskandar Idris. Pemikiran mereka semua </w:t>
      </w:r>
      <w:r w:rsidR="00F529F2" w:rsidRPr="000E12B9">
        <w:rPr>
          <w:rFonts w:asciiTheme="majorBidi" w:hAnsiTheme="majorBidi" w:cstheme="majorBidi"/>
          <w:sz w:val="24"/>
          <w:szCs w:val="24"/>
        </w:rPr>
        <w:t xml:space="preserve">telah </w:t>
      </w:r>
      <w:r w:rsidR="005F7745" w:rsidRPr="000E12B9">
        <w:rPr>
          <w:rFonts w:asciiTheme="majorBidi" w:hAnsiTheme="majorBidi" w:cstheme="majorBidi"/>
          <w:sz w:val="24"/>
          <w:szCs w:val="24"/>
        </w:rPr>
        <w:t xml:space="preserve">mempengaruhi dan membentuk kembali cita-cita hidup </w:t>
      </w:r>
      <w:r w:rsidR="005F7745" w:rsidRPr="000E12B9">
        <w:rPr>
          <w:rFonts w:asciiTheme="majorBidi" w:hAnsiTheme="majorBidi" w:cstheme="majorBidi"/>
          <w:sz w:val="24"/>
          <w:szCs w:val="24"/>
        </w:rPr>
        <w:lastRenderedPageBreak/>
        <w:t>Hamka, yaitu, “bergerak untuk kebangkitan umat Islam”.</w:t>
      </w:r>
      <w:r w:rsidR="005F7745" w:rsidRPr="000E12B9">
        <w:rPr>
          <w:rStyle w:val="FootnoteReference"/>
          <w:rFonts w:asciiTheme="majorBidi" w:hAnsiTheme="majorBidi" w:cstheme="majorBidi"/>
          <w:sz w:val="24"/>
          <w:szCs w:val="24"/>
        </w:rPr>
        <w:footnoteReference w:id="14"/>
      </w:r>
    </w:p>
    <w:p w14:paraId="660342B9" w14:textId="77777777" w:rsidR="00F77314" w:rsidRPr="000E12B9" w:rsidRDefault="00522419"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Peran Hamka dalam bidang keilmuan menjadikannya memperoleh pengakuan dari beberapa Ka</w:t>
      </w:r>
      <w:r w:rsidR="00B20077" w:rsidRPr="000E12B9">
        <w:rPr>
          <w:rFonts w:asciiTheme="majorBidi" w:hAnsiTheme="majorBidi" w:cstheme="majorBidi"/>
          <w:sz w:val="24"/>
          <w:szCs w:val="24"/>
        </w:rPr>
        <w:t>mpus terkemuka tingkat dunia. Beliau</w:t>
      </w:r>
      <w:r w:rsidRPr="000E12B9">
        <w:rPr>
          <w:rFonts w:asciiTheme="majorBidi" w:hAnsiTheme="majorBidi" w:cstheme="majorBidi"/>
          <w:sz w:val="24"/>
          <w:szCs w:val="24"/>
        </w:rPr>
        <w:t xml:space="preserve"> disematkan gelar </w:t>
      </w:r>
      <w:r w:rsidRPr="000E12B9">
        <w:rPr>
          <w:rFonts w:asciiTheme="majorBidi" w:hAnsiTheme="majorBidi" w:cstheme="majorBidi"/>
          <w:i/>
          <w:iCs/>
          <w:sz w:val="24"/>
          <w:szCs w:val="24"/>
        </w:rPr>
        <w:t xml:space="preserve">Doctor Honoris Causa </w:t>
      </w:r>
      <w:r w:rsidRPr="000E12B9">
        <w:rPr>
          <w:rFonts w:asciiTheme="majorBidi" w:hAnsiTheme="majorBidi" w:cstheme="majorBidi"/>
          <w:sz w:val="24"/>
          <w:szCs w:val="24"/>
        </w:rPr>
        <w:t xml:space="preserve">oleh Universitas Al-Azhar pada tahun 1958. Gelar senada juga </w:t>
      </w:r>
      <w:r w:rsidR="00B20077" w:rsidRPr="000E12B9">
        <w:rPr>
          <w:rFonts w:asciiTheme="majorBidi" w:hAnsiTheme="majorBidi" w:cstheme="majorBidi"/>
          <w:sz w:val="24"/>
          <w:szCs w:val="24"/>
        </w:rPr>
        <w:t>di</w:t>
      </w:r>
      <w:r w:rsidRPr="000E12B9">
        <w:rPr>
          <w:rFonts w:asciiTheme="majorBidi" w:hAnsiTheme="majorBidi" w:cstheme="majorBidi"/>
          <w:sz w:val="24"/>
          <w:szCs w:val="24"/>
        </w:rPr>
        <w:t>peroleh</w:t>
      </w:r>
      <w:r w:rsidR="00B20077" w:rsidRPr="000E12B9">
        <w:rPr>
          <w:rFonts w:asciiTheme="majorBidi" w:hAnsiTheme="majorBidi" w:cstheme="majorBidi"/>
          <w:sz w:val="24"/>
          <w:szCs w:val="24"/>
        </w:rPr>
        <w:t>nya dari Universitas Kebangsaan M</w:t>
      </w:r>
      <w:r w:rsidRPr="000E12B9">
        <w:rPr>
          <w:rFonts w:asciiTheme="majorBidi" w:hAnsiTheme="majorBidi" w:cstheme="majorBidi"/>
          <w:sz w:val="24"/>
          <w:szCs w:val="24"/>
        </w:rPr>
        <w:t>alaysia pada tahun 1974.</w:t>
      </w:r>
      <w:r w:rsidRPr="000E12B9">
        <w:rPr>
          <w:rStyle w:val="FootnoteReference"/>
          <w:rFonts w:asciiTheme="majorBidi" w:hAnsiTheme="majorBidi" w:cstheme="majorBidi"/>
          <w:sz w:val="24"/>
          <w:szCs w:val="24"/>
        </w:rPr>
        <w:footnoteReference w:id="15"/>
      </w:r>
    </w:p>
    <w:p w14:paraId="26239BF5" w14:textId="77777777" w:rsidR="009C5A4C" w:rsidRPr="000E12B9" w:rsidRDefault="00522419"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Menduduki posisi sebagai seorang ulama yang mampu menguasai hampir seluruh disiplin keilmuan Islam, Hamka sangat produktif dalam melahirkan karya dalam bentuk tulisan. James Rush mengungkapkan bahwa Hamka menulis sampai dengan 115 judul tulisan dalam berbagai bidang keilmuan.</w:t>
      </w:r>
      <w:r w:rsidR="009C5A4C" w:rsidRPr="000E12B9">
        <w:rPr>
          <w:rStyle w:val="FootnoteReference"/>
          <w:rFonts w:asciiTheme="majorBidi" w:hAnsiTheme="majorBidi" w:cstheme="majorBidi"/>
          <w:sz w:val="24"/>
          <w:szCs w:val="24"/>
        </w:rPr>
        <w:footnoteReference w:id="16"/>
      </w:r>
      <w:r w:rsidRPr="000E12B9">
        <w:rPr>
          <w:rFonts w:asciiTheme="majorBidi" w:hAnsiTheme="majorBidi" w:cstheme="majorBidi"/>
          <w:sz w:val="24"/>
          <w:szCs w:val="24"/>
        </w:rPr>
        <w:t xml:space="preserve"> Karya paling fenomenal yang beliau tulis adalah tafsir Al-Azhar, </w:t>
      </w:r>
      <w:r w:rsidRPr="000E12B9">
        <w:rPr>
          <w:rFonts w:asciiTheme="majorBidi" w:hAnsiTheme="majorBidi" w:cstheme="majorBidi"/>
          <w:sz w:val="24"/>
          <w:szCs w:val="24"/>
        </w:rPr>
        <w:t xml:space="preserve">kitab tafsir lengkap 30 juz yang merupakan warisan besar dalam sejarah Islam di Indonesia bahkan Dunia. </w:t>
      </w:r>
    </w:p>
    <w:p w14:paraId="3F22DD4C" w14:textId="0E4457F7" w:rsidR="009C5A4C" w:rsidRPr="000E12B9" w:rsidRDefault="000E12B9" w:rsidP="000E12B9">
      <w:pPr>
        <w:spacing w:before="240" w:after="0" w:line="360" w:lineRule="auto"/>
        <w:rPr>
          <w:rFonts w:asciiTheme="majorBidi" w:hAnsiTheme="majorBidi" w:cstheme="majorBidi"/>
          <w:b/>
          <w:bCs/>
          <w:sz w:val="24"/>
          <w:szCs w:val="24"/>
        </w:rPr>
      </w:pPr>
      <w:r w:rsidRPr="000E12B9">
        <w:rPr>
          <w:rFonts w:asciiTheme="majorBidi" w:hAnsiTheme="majorBidi" w:cstheme="majorBidi"/>
          <w:b/>
          <w:bCs/>
          <w:sz w:val="24"/>
          <w:szCs w:val="24"/>
        </w:rPr>
        <w:t xml:space="preserve">Kitab </w:t>
      </w:r>
      <w:r>
        <w:rPr>
          <w:rFonts w:asciiTheme="majorBidi" w:hAnsiTheme="majorBidi" w:cstheme="majorBidi"/>
          <w:b/>
          <w:bCs/>
          <w:sz w:val="24"/>
          <w:szCs w:val="24"/>
        </w:rPr>
        <w:t>Tafsir Al</w:t>
      </w:r>
      <w:r w:rsidR="00516144" w:rsidRPr="000E12B9">
        <w:rPr>
          <w:rFonts w:asciiTheme="majorBidi" w:hAnsiTheme="majorBidi" w:cstheme="majorBidi"/>
          <w:b/>
          <w:bCs/>
          <w:sz w:val="24"/>
          <w:szCs w:val="24"/>
        </w:rPr>
        <w:t>-Azhar; Metode dan Corak Penafsiran</w:t>
      </w:r>
    </w:p>
    <w:p w14:paraId="3790778A" w14:textId="71D7BF02" w:rsidR="00D52402" w:rsidRPr="000E12B9" w:rsidRDefault="00F529F2" w:rsidP="00522F10">
      <w:pPr>
        <w:spacing w:after="0" w:line="360" w:lineRule="auto"/>
        <w:jc w:val="both"/>
        <w:rPr>
          <w:rFonts w:asciiTheme="majorBidi" w:hAnsiTheme="majorBidi" w:cstheme="majorBidi"/>
          <w:sz w:val="24"/>
          <w:szCs w:val="24"/>
        </w:rPr>
      </w:pPr>
      <w:r w:rsidRPr="000E12B9">
        <w:rPr>
          <w:rFonts w:asciiTheme="majorBidi" w:hAnsiTheme="majorBidi" w:cstheme="majorBidi"/>
          <w:b/>
          <w:bCs/>
          <w:sz w:val="24"/>
          <w:szCs w:val="24"/>
        </w:rPr>
        <w:tab/>
      </w:r>
      <w:r w:rsidRPr="000E12B9">
        <w:rPr>
          <w:rFonts w:asciiTheme="majorBidi" w:hAnsiTheme="majorBidi" w:cstheme="majorBidi"/>
          <w:sz w:val="24"/>
          <w:szCs w:val="24"/>
        </w:rPr>
        <w:t>Cikal bakal kitab tafsir Al-azhar yang ditulis oleh buya Hamka ini berasal dari materi ceramah dan kuliah subuh yang beliau sampa</w:t>
      </w:r>
      <w:r w:rsidR="00D07C29" w:rsidRPr="000E12B9">
        <w:rPr>
          <w:rFonts w:asciiTheme="majorBidi" w:hAnsiTheme="majorBidi" w:cstheme="majorBidi"/>
          <w:sz w:val="24"/>
          <w:szCs w:val="24"/>
        </w:rPr>
        <w:t>ikan di Masjid Agung Al-Azhar, Jakarta, sejak t</w:t>
      </w:r>
      <w:r w:rsidRPr="000E12B9">
        <w:rPr>
          <w:rFonts w:asciiTheme="majorBidi" w:hAnsiTheme="majorBidi" w:cstheme="majorBidi"/>
          <w:sz w:val="24"/>
          <w:szCs w:val="24"/>
        </w:rPr>
        <w:t xml:space="preserve">ahun 1959. </w:t>
      </w:r>
      <w:r w:rsidR="00D60215" w:rsidRPr="000E12B9">
        <w:rPr>
          <w:rFonts w:asciiTheme="majorBidi" w:hAnsiTheme="majorBidi" w:cstheme="majorBidi"/>
          <w:sz w:val="24"/>
          <w:szCs w:val="24"/>
        </w:rPr>
        <w:t>Nama masjid inilah yang diambil untuk dijadikan nama kitab yang beliau tulis.</w:t>
      </w:r>
      <w:r w:rsidR="00D60215" w:rsidRPr="000E12B9">
        <w:rPr>
          <w:rStyle w:val="FootnoteReference"/>
          <w:rFonts w:asciiTheme="majorBidi" w:hAnsiTheme="majorBidi" w:cstheme="majorBidi"/>
          <w:sz w:val="24"/>
          <w:szCs w:val="24"/>
        </w:rPr>
        <w:footnoteReference w:id="17"/>
      </w:r>
      <w:r w:rsidR="00D60215" w:rsidRPr="000E12B9">
        <w:rPr>
          <w:rFonts w:asciiTheme="majorBidi" w:hAnsiTheme="majorBidi" w:cstheme="majorBidi"/>
          <w:sz w:val="24"/>
          <w:szCs w:val="24"/>
        </w:rPr>
        <w:t xml:space="preserve"> Hamka</w:t>
      </w:r>
      <w:r w:rsidRPr="000E12B9">
        <w:rPr>
          <w:rFonts w:asciiTheme="majorBidi" w:hAnsiTheme="majorBidi" w:cstheme="majorBidi"/>
          <w:sz w:val="24"/>
          <w:szCs w:val="24"/>
        </w:rPr>
        <w:t xml:space="preserve"> m</w:t>
      </w:r>
      <w:r w:rsidR="00146D6F" w:rsidRPr="000E12B9">
        <w:rPr>
          <w:rFonts w:asciiTheme="majorBidi" w:hAnsiTheme="majorBidi" w:cstheme="majorBidi"/>
          <w:sz w:val="24"/>
          <w:szCs w:val="24"/>
        </w:rPr>
        <w:t>en</w:t>
      </w:r>
      <w:r w:rsidRPr="000E12B9">
        <w:rPr>
          <w:rFonts w:asciiTheme="majorBidi" w:hAnsiTheme="majorBidi" w:cstheme="majorBidi"/>
          <w:sz w:val="24"/>
          <w:szCs w:val="24"/>
        </w:rPr>
        <w:t>gupas isi al-Qur’an setiap kali selesai sholat subuh yang kemudian dimuat secara tertulis pada majalah Gema Islam yang dipimpin oleh Jendral Sudirman dan Kolonel Muchlas Rowi.</w:t>
      </w:r>
      <w:r w:rsidRPr="000E12B9">
        <w:rPr>
          <w:rStyle w:val="FootnoteReference"/>
          <w:rFonts w:asciiTheme="majorBidi" w:hAnsiTheme="majorBidi" w:cstheme="majorBidi"/>
          <w:sz w:val="24"/>
          <w:szCs w:val="24"/>
        </w:rPr>
        <w:footnoteReference w:id="18"/>
      </w:r>
    </w:p>
    <w:p w14:paraId="3C46B530" w14:textId="77777777" w:rsidR="00D52402" w:rsidRPr="000E12B9" w:rsidRDefault="00F529F2"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Penafsir</w:t>
      </w:r>
      <w:r w:rsidR="00271FD9" w:rsidRPr="000E12B9">
        <w:rPr>
          <w:rFonts w:asciiTheme="majorBidi" w:hAnsiTheme="majorBidi" w:cstheme="majorBidi"/>
          <w:sz w:val="24"/>
          <w:szCs w:val="24"/>
        </w:rPr>
        <w:t>an Hamka dimulai dari surah</w:t>
      </w:r>
      <w:r w:rsidRPr="000E12B9">
        <w:rPr>
          <w:rFonts w:asciiTheme="majorBidi" w:hAnsiTheme="majorBidi" w:cstheme="majorBidi"/>
          <w:sz w:val="24"/>
          <w:szCs w:val="24"/>
        </w:rPr>
        <w:t xml:space="preserve"> al-Kahfi, juz 15. </w:t>
      </w:r>
      <w:r w:rsidR="00271FD9" w:rsidRPr="000E12B9">
        <w:rPr>
          <w:rFonts w:asciiTheme="majorBidi" w:hAnsiTheme="majorBidi" w:cstheme="majorBidi"/>
          <w:sz w:val="24"/>
          <w:szCs w:val="24"/>
        </w:rPr>
        <w:t xml:space="preserve">Tafsir ini menemukan sentuhan pertamanya dari </w:t>
      </w:r>
      <w:r w:rsidR="00271FD9" w:rsidRPr="000E12B9">
        <w:rPr>
          <w:rFonts w:asciiTheme="majorBidi" w:hAnsiTheme="majorBidi" w:cstheme="majorBidi"/>
          <w:sz w:val="24"/>
          <w:szCs w:val="24"/>
        </w:rPr>
        <w:lastRenderedPageBreak/>
        <w:t>penjelasan yang beliau sampaikan pada saat kuliah subuh di masjid Al-Azhar, Kebayoran Baru, Jakarta. Beberapa tahun setelah memulai menulis tafsir, Hamka ditangkap oleh penguasa Orde Lama dengan tuduhan berkhianat kepada Tanah Air, ia dipenjara selama 2 tahun 7 bulan (27 Januari 1964-21 Januari 1967). Momen ini dimanfaatkan oleh hamka untuk fokus menulis dan menyempurnakan tafsirnya 30 juz. Akhirnya, pada tahun 1967, untuk pertama kalinya tafsir Al-azhar terbit.</w:t>
      </w:r>
      <w:r w:rsidR="00271FD9" w:rsidRPr="000E12B9">
        <w:rPr>
          <w:rStyle w:val="FootnoteReference"/>
          <w:rFonts w:asciiTheme="majorBidi" w:hAnsiTheme="majorBidi" w:cstheme="majorBidi"/>
          <w:sz w:val="24"/>
          <w:szCs w:val="24"/>
        </w:rPr>
        <w:footnoteReference w:id="19"/>
      </w:r>
      <w:r w:rsidR="00271FD9" w:rsidRPr="000E12B9">
        <w:rPr>
          <w:rFonts w:asciiTheme="majorBidi" w:hAnsiTheme="majorBidi" w:cstheme="majorBidi"/>
          <w:sz w:val="24"/>
          <w:szCs w:val="24"/>
        </w:rPr>
        <w:t xml:space="preserve"> </w:t>
      </w:r>
    </w:p>
    <w:p w14:paraId="7FA1B3EC" w14:textId="77777777" w:rsidR="00D52402" w:rsidRPr="000E12B9" w:rsidRDefault="00D52402"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Tafsir al-azhar menggunakan metode </w:t>
      </w:r>
      <w:r w:rsidRPr="000E12B9">
        <w:rPr>
          <w:rFonts w:asciiTheme="majorBidi" w:hAnsiTheme="majorBidi" w:cstheme="majorBidi"/>
          <w:i/>
          <w:iCs/>
          <w:sz w:val="24"/>
          <w:szCs w:val="24"/>
        </w:rPr>
        <w:t xml:space="preserve">tahlili </w:t>
      </w:r>
      <w:r w:rsidR="0047405E" w:rsidRPr="000E12B9">
        <w:rPr>
          <w:rFonts w:asciiTheme="majorBidi" w:hAnsiTheme="majorBidi" w:cstheme="majorBidi"/>
          <w:sz w:val="24"/>
          <w:szCs w:val="24"/>
        </w:rPr>
        <w:t xml:space="preserve">(analisis) dengan menggunakan corak </w:t>
      </w:r>
      <w:r w:rsidR="0047405E" w:rsidRPr="000E12B9">
        <w:rPr>
          <w:rFonts w:asciiTheme="majorBidi" w:hAnsiTheme="majorBidi" w:cstheme="majorBidi"/>
          <w:i/>
          <w:iCs/>
          <w:sz w:val="24"/>
          <w:szCs w:val="24"/>
        </w:rPr>
        <w:t xml:space="preserve">al-Adabi al-Ijtima’I </w:t>
      </w:r>
      <w:r w:rsidR="0047405E" w:rsidRPr="000E12B9">
        <w:rPr>
          <w:rFonts w:asciiTheme="majorBidi" w:hAnsiTheme="majorBidi" w:cstheme="majorBidi"/>
          <w:sz w:val="24"/>
          <w:szCs w:val="24"/>
        </w:rPr>
        <w:t xml:space="preserve">yang memiliki nuansa kemasyarakatan. Metode </w:t>
      </w:r>
      <w:r w:rsidR="0047405E" w:rsidRPr="000E12B9">
        <w:rPr>
          <w:rFonts w:asciiTheme="majorBidi" w:hAnsiTheme="majorBidi" w:cstheme="majorBidi"/>
          <w:i/>
          <w:iCs/>
          <w:sz w:val="24"/>
          <w:szCs w:val="24"/>
        </w:rPr>
        <w:t>tahlili</w:t>
      </w:r>
      <w:r w:rsidR="0047405E" w:rsidRPr="000E12B9">
        <w:rPr>
          <w:rFonts w:asciiTheme="majorBidi" w:hAnsiTheme="majorBidi" w:cstheme="majorBidi"/>
          <w:sz w:val="24"/>
          <w:szCs w:val="24"/>
        </w:rPr>
        <w:t xml:space="preserve"> dapat dipahami sebagai metode yang berupaya untuk menyingkap makna ayat al-Qur’an secara jelas dari berbagai aspeknya, sesuai pandangan dan kecenderungan mufassir sesuai dengan tartib mushafnya.</w:t>
      </w:r>
      <w:r w:rsidR="0047405E" w:rsidRPr="000E12B9">
        <w:rPr>
          <w:rStyle w:val="FootnoteReference"/>
          <w:rFonts w:asciiTheme="majorBidi" w:hAnsiTheme="majorBidi" w:cstheme="majorBidi"/>
          <w:sz w:val="24"/>
          <w:szCs w:val="24"/>
        </w:rPr>
        <w:footnoteReference w:id="20"/>
      </w:r>
      <w:r w:rsidR="00095AFD" w:rsidRPr="000E12B9">
        <w:rPr>
          <w:rFonts w:asciiTheme="majorBidi" w:hAnsiTheme="majorBidi" w:cstheme="majorBidi"/>
          <w:sz w:val="24"/>
          <w:szCs w:val="24"/>
        </w:rPr>
        <w:t xml:space="preserve"> Adapun </w:t>
      </w:r>
      <w:r w:rsidR="00095AFD" w:rsidRPr="000E12B9">
        <w:rPr>
          <w:rFonts w:asciiTheme="majorBidi" w:hAnsiTheme="majorBidi" w:cstheme="majorBidi"/>
          <w:sz w:val="24"/>
          <w:szCs w:val="24"/>
        </w:rPr>
        <w:t xml:space="preserve">corak </w:t>
      </w:r>
      <w:r w:rsidR="008012DE" w:rsidRPr="000E12B9">
        <w:rPr>
          <w:rFonts w:asciiTheme="majorBidi" w:hAnsiTheme="majorBidi" w:cstheme="majorBidi"/>
          <w:i/>
          <w:iCs/>
          <w:sz w:val="24"/>
          <w:szCs w:val="24"/>
        </w:rPr>
        <w:t>al-adabi al ijtima’i</w:t>
      </w:r>
      <w:r w:rsidR="00095AFD" w:rsidRPr="000E12B9">
        <w:rPr>
          <w:rFonts w:asciiTheme="majorBidi" w:hAnsiTheme="majorBidi" w:cstheme="majorBidi"/>
          <w:i/>
          <w:iCs/>
          <w:sz w:val="24"/>
          <w:szCs w:val="24"/>
        </w:rPr>
        <w:t xml:space="preserve"> </w:t>
      </w:r>
      <w:r w:rsidR="00135F14" w:rsidRPr="000E12B9">
        <w:rPr>
          <w:rFonts w:asciiTheme="majorBidi" w:hAnsiTheme="majorBidi" w:cstheme="majorBidi"/>
          <w:sz w:val="24"/>
          <w:szCs w:val="24"/>
        </w:rPr>
        <w:t>merupakan penafsiran dengan menitikberatkan pemaparan ayat-ayat al-Qur’an pada aspek ketelitian redaksinya, selanjutnya menyusun kandungan redaksi ayat dengan indah serta menonjolkan isyarat al-Qur’an tentang kehidupan, serta menghubungkan ayat-ayat yang bersangkutan dengan hukum alam yang berlaku di masyarakat.</w:t>
      </w:r>
      <w:r w:rsidR="00135F14" w:rsidRPr="000E12B9">
        <w:rPr>
          <w:rStyle w:val="FootnoteReference"/>
          <w:rFonts w:asciiTheme="majorBidi" w:hAnsiTheme="majorBidi" w:cstheme="majorBidi"/>
          <w:sz w:val="24"/>
          <w:szCs w:val="24"/>
        </w:rPr>
        <w:footnoteReference w:id="21"/>
      </w:r>
      <w:r w:rsidR="00135F14" w:rsidRPr="000E12B9">
        <w:rPr>
          <w:rFonts w:asciiTheme="majorBidi" w:hAnsiTheme="majorBidi" w:cstheme="majorBidi"/>
          <w:sz w:val="24"/>
          <w:szCs w:val="24"/>
        </w:rPr>
        <w:t xml:space="preserve"> </w:t>
      </w:r>
    </w:p>
    <w:p w14:paraId="79805B7E" w14:textId="77777777" w:rsidR="00135F14" w:rsidRPr="000E12B9" w:rsidRDefault="00EA08C6" w:rsidP="00A15DFA">
      <w:pPr>
        <w:spacing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Adapun sumber penafsiran dari Kitab al-Azhar ini,</w:t>
      </w:r>
      <w:r w:rsidR="000A2ED4" w:rsidRPr="000E12B9">
        <w:rPr>
          <w:rFonts w:asciiTheme="majorBidi" w:hAnsiTheme="majorBidi" w:cstheme="majorBidi"/>
          <w:sz w:val="24"/>
          <w:szCs w:val="24"/>
        </w:rPr>
        <w:t xml:space="preserve"> dalam muqaddimah tafsirnya, Hamka menyampaikan bahwa beliau banyak merujuk dari kitab tafsir al-Manar yang ditulis oleh Muhammad Abduh dan Rasyid Ridha. Selain itu,</w:t>
      </w:r>
      <w:r w:rsidRPr="000E12B9">
        <w:rPr>
          <w:rFonts w:asciiTheme="majorBidi" w:hAnsiTheme="majorBidi" w:cstheme="majorBidi"/>
          <w:sz w:val="24"/>
          <w:szCs w:val="24"/>
        </w:rPr>
        <w:t xml:space="preserve"> Hamka menggunakan metode penafsiran </w:t>
      </w:r>
      <w:r w:rsidRPr="000E12B9">
        <w:rPr>
          <w:rFonts w:asciiTheme="majorBidi" w:hAnsiTheme="majorBidi" w:cstheme="majorBidi"/>
          <w:i/>
          <w:iCs/>
          <w:sz w:val="24"/>
          <w:szCs w:val="24"/>
        </w:rPr>
        <w:t xml:space="preserve">bil ma’tsur </w:t>
      </w:r>
      <w:r w:rsidRPr="000E12B9">
        <w:rPr>
          <w:rFonts w:asciiTheme="majorBidi" w:hAnsiTheme="majorBidi" w:cstheme="majorBidi"/>
          <w:sz w:val="24"/>
          <w:szCs w:val="24"/>
        </w:rPr>
        <w:t xml:space="preserve">dan </w:t>
      </w:r>
      <w:r w:rsidRPr="000E12B9">
        <w:rPr>
          <w:rFonts w:asciiTheme="majorBidi" w:hAnsiTheme="majorBidi" w:cstheme="majorBidi"/>
          <w:i/>
          <w:iCs/>
          <w:sz w:val="24"/>
          <w:szCs w:val="24"/>
        </w:rPr>
        <w:t xml:space="preserve">bil ra’yi. </w:t>
      </w:r>
      <w:r w:rsidRPr="000E12B9">
        <w:rPr>
          <w:rFonts w:asciiTheme="majorBidi" w:hAnsiTheme="majorBidi" w:cstheme="majorBidi"/>
          <w:sz w:val="24"/>
          <w:szCs w:val="24"/>
        </w:rPr>
        <w:t xml:space="preserve">Dikatakan gabungan kerena beliau tidak hanya menjadikan al-Qur’an. Hadis, pendapat sahabat dan tabi’in saja, tetapi juga menjabarkan penjelasan secara </w:t>
      </w:r>
      <w:r w:rsidRPr="000E12B9">
        <w:rPr>
          <w:rFonts w:asciiTheme="majorBidi" w:hAnsiTheme="majorBidi" w:cstheme="majorBidi"/>
          <w:i/>
          <w:iCs/>
          <w:sz w:val="24"/>
          <w:szCs w:val="24"/>
        </w:rPr>
        <w:t>ra’yu</w:t>
      </w:r>
      <w:r w:rsidRPr="000E12B9">
        <w:rPr>
          <w:rFonts w:asciiTheme="majorBidi" w:hAnsiTheme="majorBidi" w:cstheme="majorBidi"/>
          <w:sz w:val="24"/>
          <w:szCs w:val="24"/>
        </w:rPr>
        <w:t xml:space="preserve"> yang dihubungkan dengan beragam pendekatan seperti bahasa, sejara</w:t>
      </w:r>
      <w:r w:rsidR="00A63AC0" w:rsidRPr="000E12B9">
        <w:rPr>
          <w:rFonts w:asciiTheme="majorBidi" w:hAnsiTheme="majorBidi" w:cstheme="majorBidi"/>
          <w:sz w:val="24"/>
          <w:szCs w:val="24"/>
        </w:rPr>
        <w:t xml:space="preserve">h, </w:t>
      </w:r>
      <w:r w:rsidR="00A63AC0" w:rsidRPr="000E12B9">
        <w:rPr>
          <w:rFonts w:asciiTheme="majorBidi" w:hAnsiTheme="majorBidi" w:cstheme="majorBidi"/>
          <w:sz w:val="24"/>
          <w:szCs w:val="24"/>
        </w:rPr>
        <w:lastRenderedPageBreak/>
        <w:t>interaksi sosio-kul</w:t>
      </w:r>
      <w:r w:rsidRPr="000E12B9">
        <w:rPr>
          <w:rFonts w:asciiTheme="majorBidi" w:hAnsiTheme="majorBidi" w:cstheme="majorBidi"/>
          <w:sz w:val="24"/>
          <w:szCs w:val="24"/>
        </w:rPr>
        <w:t>turan dalam masyarakat, bahkan juga keadaan geografi satu wilayah</w:t>
      </w:r>
      <w:r w:rsidR="00DC324A" w:rsidRPr="000E12B9">
        <w:rPr>
          <w:rFonts w:asciiTheme="majorBidi" w:hAnsiTheme="majorBidi" w:cstheme="majorBidi"/>
          <w:sz w:val="24"/>
          <w:szCs w:val="24"/>
        </w:rPr>
        <w:t>, serta memasukkan unsur cerita rakyat tertentu untuk mendukung penafsirannya.</w:t>
      </w:r>
      <w:r w:rsidR="00DC324A" w:rsidRPr="000E12B9">
        <w:rPr>
          <w:rStyle w:val="FootnoteReference"/>
          <w:rFonts w:asciiTheme="majorBidi" w:hAnsiTheme="majorBidi" w:cstheme="majorBidi"/>
          <w:sz w:val="24"/>
          <w:szCs w:val="24"/>
        </w:rPr>
        <w:footnoteReference w:id="22"/>
      </w:r>
    </w:p>
    <w:p w14:paraId="4C42ED3B" w14:textId="77777777" w:rsidR="00702F04" w:rsidRPr="000E12B9" w:rsidRDefault="00702F04" w:rsidP="00A15DFA">
      <w:pPr>
        <w:spacing w:after="0" w:line="360" w:lineRule="auto"/>
        <w:jc w:val="both"/>
        <w:rPr>
          <w:rFonts w:asciiTheme="majorBidi" w:hAnsiTheme="majorBidi" w:cstheme="majorBidi"/>
          <w:b/>
          <w:bCs/>
          <w:sz w:val="24"/>
          <w:szCs w:val="24"/>
        </w:rPr>
      </w:pPr>
      <w:r w:rsidRPr="000E12B9">
        <w:rPr>
          <w:rFonts w:asciiTheme="majorBidi" w:hAnsiTheme="majorBidi" w:cstheme="majorBidi"/>
          <w:b/>
          <w:bCs/>
          <w:sz w:val="24"/>
          <w:szCs w:val="24"/>
        </w:rPr>
        <w:t>Sepintas Kajian Kisah dalam al-Qur’an.</w:t>
      </w:r>
    </w:p>
    <w:p w14:paraId="3E93BF09" w14:textId="77777777" w:rsidR="00B3634D" w:rsidRPr="000E12B9" w:rsidRDefault="008012DE"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Kata kisah, berasal dari bahasa Arab yaitu </w:t>
      </w:r>
      <w:r w:rsidRPr="000E12B9">
        <w:rPr>
          <w:rFonts w:asciiTheme="majorBidi" w:hAnsiTheme="majorBidi" w:cstheme="majorBidi"/>
          <w:sz w:val="28"/>
          <w:szCs w:val="28"/>
          <w:rtl/>
        </w:rPr>
        <w:t>قصص</w:t>
      </w:r>
      <w:r w:rsidRPr="000E12B9">
        <w:rPr>
          <w:rFonts w:asciiTheme="majorBidi" w:hAnsiTheme="majorBidi" w:cstheme="majorBidi"/>
          <w:sz w:val="28"/>
          <w:szCs w:val="28"/>
        </w:rPr>
        <w:t xml:space="preserve"> </w:t>
      </w:r>
      <w:r w:rsidRPr="000E12B9">
        <w:rPr>
          <w:rFonts w:asciiTheme="majorBidi" w:hAnsiTheme="majorBidi" w:cstheme="majorBidi"/>
          <w:sz w:val="24"/>
          <w:szCs w:val="24"/>
        </w:rPr>
        <w:t xml:space="preserve">yang artinya mengamati jejak. Dikatakan </w:t>
      </w:r>
      <w:r w:rsidRPr="000E12B9">
        <w:rPr>
          <w:rFonts w:asciiTheme="majorBidi" w:hAnsiTheme="majorBidi" w:cstheme="majorBidi"/>
          <w:sz w:val="28"/>
          <w:szCs w:val="28"/>
          <w:rtl/>
        </w:rPr>
        <w:t>قصصت اثره</w:t>
      </w:r>
      <w:r w:rsidRPr="000E12B9">
        <w:rPr>
          <w:rFonts w:asciiTheme="majorBidi" w:hAnsiTheme="majorBidi" w:cstheme="majorBidi"/>
          <w:sz w:val="24"/>
          <w:szCs w:val="24"/>
        </w:rPr>
        <w:t xml:space="preserve">, artinya saya mengamati jejak. Adapun </w:t>
      </w:r>
      <w:r w:rsidRPr="000E12B9">
        <w:rPr>
          <w:rFonts w:asciiTheme="majorBidi" w:hAnsiTheme="majorBidi" w:cstheme="majorBidi"/>
          <w:sz w:val="28"/>
          <w:szCs w:val="28"/>
          <w:rtl/>
        </w:rPr>
        <w:t>القصص</w:t>
      </w:r>
      <w:r w:rsidRPr="000E12B9">
        <w:rPr>
          <w:rFonts w:asciiTheme="majorBidi" w:hAnsiTheme="majorBidi" w:cstheme="majorBidi"/>
          <w:sz w:val="28"/>
          <w:szCs w:val="28"/>
        </w:rPr>
        <w:t xml:space="preserve"> </w:t>
      </w:r>
      <w:r w:rsidRPr="000E12B9">
        <w:rPr>
          <w:rFonts w:asciiTheme="majorBidi" w:hAnsiTheme="majorBidi" w:cstheme="majorBidi"/>
          <w:sz w:val="24"/>
          <w:szCs w:val="24"/>
        </w:rPr>
        <w:t>artinya adalah jejak atau berita-berita yang diamati.</w:t>
      </w:r>
      <w:r w:rsidR="00946856" w:rsidRPr="000E12B9">
        <w:rPr>
          <w:rStyle w:val="FootnoteReference"/>
          <w:rFonts w:asciiTheme="majorBidi" w:hAnsiTheme="majorBidi" w:cstheme="majorBidi"/>
          <w:sz w:val="24"/>
          <w:szCs w:val="24"/>
        </w:rPr>
        <w:footnoteReference w:id="23"/>
      </w:r>
      <w:r w:rsidRPr="000E12B9">
        <w:rPr>
          <w:rFonts w:asciiTheme="majorBidi" w:hAnsiTheme="majorBidi" w:cstheme="majorBidi"/>
          <w:sz w:val="24"/>
          <w:szCs w:val="24"/>
        </w:rPr>
        <w:t xml:space="preserve"> </w:t>
      </w:r>
      <w:r w:rsidR="00946856" w:rsidRPr="000E12B9">
        <w:rPr>
          <w:rFonts w:asciiTheme="majorBidi" w:hAnsiTheme="majorBidi" w:cstheme="majorBidi"/>
          <w:sz w:val="24"/>
          <w:szCs w:val="24"/>
        </w:rPr>
        <w:t>Qasash dapat diartikan sebagai berita yang berurutan. Sedangkan al-Qissah dapat dimaknai dengan urusan, perkara, berita dan keadaan.</w:t>
      </w:r>
      <w:r w:rsidR="00FC5608" w:rsidRPr="000E12B9">
        <w:rPr>
          <w:rStyle w:val="FootnoteReference"/>
          <w:rFonts w:asciiTheme="majorBidi" w:hAnsiTheme="majorBidi" w:cstheme="majorBidi"/>
          <w:sz w:val="24"/>
          <w:szCs w:val="24"/>
        </w:rPr>
        <w:footnoteReference w:id="24"/>
      </w:r>
      <w:r w:rsidR="00FC5608" w:rsidRPr="000E12B9">
        <w:rPr>
          <w:rFonts w:asciiTheme="majorBidi" w:hAnsiTheme="majorBidi" w:cstheme="majorBidi"/>
          <w:sz w:val="24"/>
          <w:szCs w:val="24"/>
        </w:rPr>
        <w:t xml:space="preserve"> </w:t>
      </w:r>
      <w:r w:rsidR="00FC5608" w:rsidRPr="000E12B9">
        <w:rPr>
          <w:rFonts w:asciiTheme="majorBidi" w:hAnsiTheme="majorBidi" w:cstheme="majorBidi"/>
          <w:i/>
          <w:iCs/>
          <w:sz w:val="24"/>
          <w:szCs w:val="24"/>
        </w:rPr>
        <w:t xml:space="preserve">Qishashul </w:t>
      </w:r>
      <w:r w:rsidR="00E24951" w:rsidRPr="000E12B9">
        <w:rPr>
          <w:rFonts w:asciiTheme="majorBidi" w:hAnsiTheme="majorBidi" w:cstheme="majorBidi"/>
          <w:i/>
          <w:iCs/>
          <w:sz w:val="24"/>
          <w:szCs w:val="24"/>
        </w:rPr>
        <w:t xml:space="preserve">qur’an </w:t>
      </w:r>
      <w:r w:rsidR="00E24951" w:rsidRPr="000E12B9">
        <w:rPr>
          <w:rFonts w:asciiTheme="majorBidi" w:hAnsiTheme="majorBidi" w:cstheme="majorBidi"/>
          <w:sz w:val="24"/>
          <w:szCs w:val="24"/>
        </w:rPr>
        <w:t xml:space="preserve">dimaknai oleh Manna’ al-Qathan sebagai berita dari al-Qur’an emngenai </w:t>
      </w:r>
      <w:r w:rsidR="00E24951" w:rsidRPr="000E12B9">
        <w:rPr>
          <w:rFonts w:asciiTheme="majorBidi" w:hAnsiTheme="majorBidi" w:cstheme="majorBidi"/>
          <w:sz w:val="24"/>
          <w:szCs w:val="24"/>
        </w:rPr>
        <w:t>keadaan manusia terdahulu serta para nabi serta kejadian-kejadian yang terjadi secara empiris. Ayat-ayat yang memaparkan mengenai kisah-kisah inilah yang mayoritas ada dalam al-Qur’an dengan menunjukkan kondisi daerah-daerah yang ditempatinya dengan peninggalan jejak mereka.</w:t>
      </w:r>
      <w:r w:rsidR="00750CA2" w:rsidRPr="000E12B9">
        <w:rPr>
          <w:rStyle w:val="FootnoteReference"/>
          <w:rFonts w:asciiTheme="majorBidi" w:hAnsiTheme="majorBidi" w:cstheme="majorBidi"/>
          <w:sz w:val="24"/>
          <w:szCs w:val="24"/>
        </w:rPr>
        <w:footnoteReference w:id="25"/>
      </w:r>
    </w:p>
    <w:p w14:paraId="45148480" w14:textId="77777777" w:rsidR="008B1BAF" w:rsidRPr="000E12B9" w:rsidRDefault="009816C2"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 xml:space="preserve">Kata qasash terulang sebanyak 26 kali dalam berbagai ayat dalam al-Qur’an dengan bentuk </w:t>
      </w:r>
      <w:r w:rsidRPr="000E12B9">
        <w:rPr>
          <w:rFonts w:asciiTheme="majorBidi" w:hAnsiTheme="majorBidi" w:cstheme="majorBidi"/>
          <w:i/>
          <w:iCs/>
          <w:sz w:val="24"/>
          <w:szCs w:val="24"/>
        </w:rPr>
        <w:t xml:space="preserve">fiil madhi, mudhari’, amar </w:t>
      </w:r>
      <w:r w:rsidRPr="000E12B9">
        <w:rPr>
          <w:rFonts w:asciiTheme="majorBidi" w:hAnsiTheme="majorBidi" w:cstheme="majorBidi"/>
          <w:sz w:val="24"/>
          <w:szCs w:val="24"/>
        </w:rPr>
        <w:t xml:space="preserve">dan </w:t>
      </w:r>
      <w:r w:rsidRPr="000E12B9">
        <w:rPr>
          <w:rFonts w:asciiTheme="majorBidi" w:hAnsiTheme="majorBidi" w:cstheme="majorBidi"/>
          <w:i/>
          <w:iCs/>
          <w:sz w:val="24"/>
          <w:szCs w:val="24"/>
        </w:rPr>
        <w:t xml:space="preserve">masdhar. </w:t>
      </w:r>
      <w:r w:rsidRPr="000E12B9">
        <w:rPr>
          <w:rFonts w:asciiTheme="majorBidi" w:hAnsiTheme="majorBidi" w:cstheme="majorBidi"/>
          <w:sz w:val="24"/>
          <w:szCs w:val="24"/>
        </w:rPr>
        <w:t>Pengulangan ini menunjukkan bahwa adanya aba-aba yang sangat penting bagi manusia. Apalagi di dalam al-Qur’an ada satu surah yang diberi nama al-Qashsash yang memiliki arti kisah-kisah dalam al-Qur’an.</w:t>
      </w:r>
      <w:r w:rsidRPr="000E12B9">
        <w:rPr>
          <w:rStyle w:val="FootnoteReference"/>
          <w:rFonts w:asciiTheme="majorBidi" w:hAnsiTheme="majorBidi" w:cstheme="majorBidi"/>
          <w:sz w:val="24"/>
          <w:szCs w:val="24"/>
        </w:rPr>
        <w:footnoteReference w:id="26"/>
      </w:r>
      <w:r w:rsidRPr="000E12B9">
        <w:rPr>
          <w:rFonts w:asciiTheme="majorBidi" w:hAnsiTheme="majorBidi" w:cstheme="majorBidi"/>
          <w:sz w:val="24"/>
          <w:szCs w:val="24"/>
        </w:rPr>
        <w:t xml:space="preserve"> Hal ini menunjukkan urgensi serta pen</w:t>
      </w:r>
      <w:r w:rsidR="008B1BAF" w:rsidRPr="000E12B9">
        <w:rPr>
          <w:rFonts w:asciiTheme="majorBidi" w:hAnsiTheme="majorBidi" w:cstheme="majorBidi"/>
          <w:sz w:val="24"/>
          <w:szCs w:val="24"/>
        </w:rPr>
        <w:t>tingnya kisah dalam al-Qur’an.</w:t>
      </w:r>
    </w:p>
    <w:p w14:paraId="3F2C003C" w14:textId="77777777" w:rsidR="00750CA2" w:rsidRPr="000E12B9" w:rsidRDefault="00750CA2"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lastRenderedPageBreak/>
        <w:t>Secara umum, kisah dalam al-Qur’an dapat diklarifikasikan kedalam tiga macam, yaitu: Kisah Para nabi terdahulu sebelum masa nabi Muhammad SAW, kisah-kisah ymat terdahulu yang bukan merupakan Nabi, serta kisah-kisah yang terjadi pada masa nabi Muhammad SAW.</w:t>
      </w:r>
      <w:r w:rsidR="00217FB4" w:rsidRPr="000E12B9">
        <w:rPr>
          <w:rStyle w:val="FootnoteReference"/>
          <w:rFonts w:asciiTheme="majorBidi" w:hAnsiTheme="majorBidi" w:cstheme="majorBidi"/>
          <w:sz w:val="24"/>
          <w:szCs w:val="24"/>
        </w:rPr>
        <w:footnoteReference w:id="27"/>
      </w:r>
    </w:p>
    <w:p w14:paraId="1611E08E" w14:textId="77777777" w:rsidR="00BA2D18" w:rsidRPr="000E12B9" w:rsidRDefault="00642DFC" w:rsidP="00A15DFA">
      <w:pPr>
        <w:pStyle w:val="ListParagraph"/>
        <w:numPr>
          <w:ilvl w:val="0"/>
          <w:numId w:val="4"/>
        </w:numPr>
        <w:spacing w:before="24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Kisah-kisah Para N</w:t>
      </w:r>
      <w:r w:rsidR="00750CA2" w:rsidRPr="000E12B9">
        <w:rPr>
          <w:rFonts w:asciiTheme="majorBidi" w:hAnsiTheme="majorBidi" w:cstheme="majorBidi"/>
          <w:sz w:val="24"/>
          <w:szCs w:val="24"/>
        </w:rPr>
        <w:t>abi dan Rasul Allah SW</w:t>
      </w:r>
      <w:r w:rsidR="00BA2D18" w:rsidRPr="000E12B9">
        <w:rPr>
          <w:rFonts w:asciiTheme="majorBidi" w:hAnsiTheme="majorBidi" w:cstheme="majorBidi"/>
          <w:sz w:val="24"/>
          <w:szCs w:val="24"/>
        </w:rPr>
        <w:t>T</w:t>
      </w:r>
    </w:p>
    <w:p w14:paraId="46E06A7F" w14:textId="77777777" w:rsidR="00750CA2" w:rsidRPr="000E12B9" w:rsidRDefault="00BA2D18" w:rsidP="00A15DFA">
      <w:pPr>
        <w:pStyle w:val="ListParagraph"/>
        <w:spacing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t xml:space="preserve">Bagian ini berisikan tentang kisah dakwah </w:t>
      </w:r>
      <w:proofErr w:type="gramStart"/>
      <w:r w:rsidRPr="000E12B9">
        <w:rPr>
          <w:rFonts w:asciiTheme="majorBidi" w:hAnsiTheme="majorBidi" w:cstheme="majorBidi"/>
          <w:sz w:val="24"/>
          <w:szCs w:val="24"/>
        </w:rPr>
        <w:t>para Nabi</w:t>
      </w:r>
      <w:proofErr w:type="gramEnd"/>
      <w:r w:rsidRPr="000E12B9">
        <w:rPr>
          <w:rFonts w:asciiTheme="majorBidi" w:hAnsiTheme="majorBidi" w:cstheme="majorBidi"/>
          <w:sz w:val="24"/>
          <w:szCs w:val="24"/>
        </w:rPr>
        <w:t xml:space="preserve"> yang mencakup perjalanan dakwah, mukjizat, sikap orang-orang yang memusuhi beliau, tahapan perkembangan dakwah, serta akibat yang ditimbulkan kepada para penentang dakwah nabi.</w:t>
      </w:r>
      <w:r w:rsidR="00BD02D6" w:rsidRPr="000E12B9">
        <w:rPr>
          <w:rStyle w:val="FootnoteReference"/>
          <w:rFonts w:asciiTheme="majorBidi" w:hAnsiTheme="majorBidi" w:cstheme="majorBidi"/>
          <w:sz w:val="24"/>
          <w:szCs w:val="24"/>
        </w:rPr>
        <w:footnoteReference w:id="28"/>
      </w:r>
    </w:p>
    <w:p w14:paraId="1CD011EA" w14:textId="2CA9774D" w:rsidR="008B1BAF" w:rsidRPr="000E12B9" w:rsidRDefault="00BA2D18" w:rsidP="00D60215">
      <w:pPr>
        <w:pStyle w:val="ListParagraph"/>
        <w:spacing w:before="240" w:after="0"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t xml:space="preserve">Jika kita gali lebih dalam lagi, 25 orang Rasul yang Allah utus semuanya tertera jejak kisahnya dalam al-Qur’an. Misal, Nabi Adam </w:t>
      </w:r>
      <w:r w:rsidRPr="000E12B9">
        <w:rPr>
          <w:rFonts w:asciiTheme="majorBidi" w:hAnsiTheme="majorBidi" w:cstheme="majorBidi"/>
          <w:sz w:val="24"/>
          <w:szCs w:val="24"/>
        </w:rPr>
        <w:t>dipaparkan kisahnya dalam surah al-Baqoroh ayat 31-37, surah ali-Imran ayat 33 dan 59, Surah al-Maidah ayat 27, surah al-A’raf ayat 11, 19, 26, 27, 31, 35 dan 172, surah al-Isra’ ayat 61-70, surah al-Kahfi ayat 50, surah Maryam ayat 58 dan surah Thaha ayat 115-121. Begitu juga dengan kisah para Rasul lainnya, semua tertera dalam al-Qur’an.</w:t>
      </w:r>
      <w:r w:rsidR="00BD02D6" w:rsidRPr="000E12B9">
        <w:rPr>
          <w:rStyle w:val="FootnoteReference"/>
          <w:rFonts w:asciiTheme="majorBidi" w:hAnsiTheme="majorBidi" w:cstheme="majorBidi"/>
          <w:sz w:val="24"/>
          <w:szCs w:val="24"/>
        </w:rPr>
        <w:footnoteReference w:id="29"/>
      </w:r>
      <w:r w:rsidR="00313EE6" w:rsidRPr="000E12B9">
        <w:rPr>
          <w:rFonts w:asciiTheme="majorBidi" w:hAnsiTheme="majorBidi" w:cstheme="majorBidi"/>
          <w:sz w:val="24"/>
          <w:szCs w:val="24"/>
        </w:rPr>
        <w:t xml:space="preserve"> Contoh lainnya adalah kisah Nabi Yusuf yang digambarkan secara jelas untuk dipetik hikmah darinya. Kisah ini diabadikan oleh Allah dalam dalam al-Qur’an surah Yusuf ayat 1 sampai 111.</w:t>
      </w:r>
      <w:r w:rsidR="004F1DBF" w:rsidRPr="000E12B9">
        <w:rPr>
          <w:rStyle w:val="FootnoteReference"/>
          <w:rFonts w:asciiTheme="majorBidi" w:hAnsiTheme="majorBidi" w:cstheme="majorBidi"/>
          <w:sz w:val="24"/>
          <w:szCs w:val="24"/>
        </w:rPr>
        <w:footnoteReference w:id="30"/>
      </w:r>
      <w:r w:rsidR="00313EE6" w:rsidRPr="000E12B9">
        <w:rPr>
          <w:rFonts w:asciiTheme="majorBidi" w:hAnsiTheme="majorBidi" w:cstheme="majorBidi"/>
          <w:sz w:val="24"/>
          <w:szCs w:val="24"/>
        </w:rPr>
        <w:t xml:space="preserve"> </w:t>
      </w:r>
    </w:p>
    <w:p w14:paraId="754C0CAE" w14:textId="7E99BD4D" w:rsidR="00C9250E" w:rsidRPr="000E12B9" w:rsidRDefault="00BD02D6" w:rsidP="00A15DFA">
      <w:pPr>
        <w:pStyle w:val="ListParagraph"/>
        <w:numPr>
          <w:ilvl w:val="0"/>
          <w:numId w:val="4"/>
        </w:numPr>
        <w:spacing w:before="240"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 xml:space="preserve">Kisah yang berkaitan dengan tragedi masa lampau serta </w:t>
      </w:r>
      <w:r w:rsidR="005B7F5E" w:rsidRPr="000E12B9">
        <w:rPr>
          <w:rFonts w:asciiTheme="majorBidi" w:hAnsiTheme="majorBidi" w:cstheme="majorBidi"/>
          <w:sz w:val="24"/>
          <w:szCs w:val="24"/>
        </w:rPr>
        <w:t>Orang-Orang Sholeh yang diperselisihkan Apakah Nabi atau Bukan dalam al-Quran</w:t>
      </w:r>
    </w:p>
    <w:p w14:paraId="7519D99E" w14:textId="0407FF6B" w:rsidR="006F162E" w:rsidRPr="000E12B9" w:rsidRDefault="00BD02D6" w:rsidP="00D60215">
      <w:pPr>
        <w:pStyle w:val="ListParagraph"/>
        <w:spacing w:before="240"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t xml:space="preserve">Bagian ini berisikan seperti kisah Talut dan Jalut, dua orang putra Nabi Adam, penghuni gua, </w:t>
      </w:r>
      <w:r w:rsidRPr="000E12B9">
        <w:rPr>
          <w:rFonts w:asciiTheme="majorBidi" w:hAnsiTheme="majorBidi" w:cstheme="majorBidi"/>
          <w:sz w:val="24"/>
          <w:szCs w:val="24"/>
        </w:rPr>
        <w:lastRenderedPageBreak/>
        <w:t>Zulkarnain, orang yang menangkap ikan di hari Sabtu, Maryam, Ashabul Ukhdud, Ashabul Fiil, dan lain-lain.</w:t>
      </w:r>
      <w:r w:rsidR="00C9250E" w:rsidRPr="000E12B9">
        <w:rPr>
          <w:rStyle w:val="FootnoteReference"/>
          <w:rFonts w:asciiTheme="majorBidi" w:hAnsiTheme="majorBidi" w:cstheme="majorBidi"/>
          <w:sz w:val="24"/>
          <w:szCs w:val="24"/>
        </w:rPr>
        <w:footnoteReference w:id="31"/>
      </w:r>
      <w:r w:rsidR="00C9250E" w:rsidRPr="000E12B9">
        <w:rPr>
          <w:rFonts w:asciiTheme="majorBidi" w:hAnsiTheme="majorBidi" w:cstheme="majorBidi"/>
          <w:sz w:val="24"/>
          <w:szCs w:val="24"/>
        </w:rPr>
        <w:t xml:space="preserve"> Dalam al-Qur’an, kisah Maryam, Ibu</w:t>
      </w:r>
      <w:r w:rsidR="004149E7">
        <w:rPr>
          <w:rFonts w:asciiTheme="majorBidi" w:hAnsiTheme="majorBidi" w:cstheme="majorBidi"/>
          <w:sz w:val="24"/>
          <w:szCs w:val="24"/>
        </w:rPr>
        <w:t>n</w:t>
      </w:r>
      <w:r w:rsidR="00C9250E" w:rsidRPr="000E12B9">
        <w:rPr>
          <w:rFonts w:asciiTheme="majorBidi" w:hAnsiTheme="majorBidi" w:cstheme="majorBidi"/>
          <w:sz w:val="24"/>
          <w:szCs w:val="24"/>
        </w:rPr>
        <w:t>da Isa AS yang merupakan seorang wanita suci tercantum dalam surah Ali-Imran ayat 36-45, an-Nisa’ ayat 156 dan 171, surah al-Maidah ayat 17 dan 110. Surah maryam ayat 16 dan 27, surah al-mu’minum ayat 50 dan surah at-Tahrim ayat 12.</w:t>
      </w:r>
      <w:r w:rsidR="00C9250E" w:rsidRPr="000E12B9">
        <w:rPr>
          <w:rStyle w:val="FootnoteReference"/>
          <w:rFonts w:asciiTheme="majorBidi" w:hAnsiTheme="majorBidi" w:cstheme="majorBidi"/>
          <w:sz w:val="24"/>
          <w:szCs w:val="24"/>
        </w:rPr>
        <w:footnoteReference w:id="32"/>
      </w:r>
      <w:r w:rsidR="00C9250E" w:rsidRPr="000E12B9">
        <w:rPr>
          <w:rFonts w:asciiTheme="majorBidi" w:hAnsiTheme="majorBidi" w:cstheme="majorBidi"/>
          <w:sz w:val="24"/>
          <w:szCs w:val="24"/>
        </w:rPr>
        <w:t xml:space="preserve"> </w:t>
      </w:r>
    </w:p>
    <w:p w14:paraId="7BBE6C7F" w14:textId="77777777" w:rsidR="00BD02D6" w:rsidRPr="000E12B9" w:rsidRDefault="00C9250E" w:rsidP="00A15DFA">
      <w:pPr>
        <w:pStyle w:val="ListParagraph"/>
        <w:numPr>
          <w:ilvl w:val="0"/>
          <w:numId w:val="4"/>
        </w:numPr>
        <w:spacing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Kisah yang terjadi pada Masa Rasulullah SAW</w:t>
      </w:r>
    </w:p>
    <w:p w14:paraId="5355314E" w14:textId="77777777" w:rsidR="00C9250E" w:rsidRPr="000E12B9" w:rsidRDefault="00C9250E" w:rsidP="00A15DFA">
      <w:pPr>
        <w:pStyle w:val="ListParagraph"/>
        <w:spacing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t>Pada bagian ini berisikan kisah-kisah yang terjadi pada masa Nabi Muhammad SAW seperti peri</w:t>
      </w:r>
      <w:r w:rsidR="00B82D83" w:rsidRPr="000E12B9">
        <w:rPr>
          <w:rFonts w:asciiTheme="majorBidi" w:hAnsiTheme="majorBidi" w:cstheme="majorBidi"/>
          <w:sz w:val="24"/>
          <w:szCs w:val="24"/>
        </w:rPr>
        <w:t xml:space="preserve">stiwa hijrahnya Rasulullah SAW, </w:t>
      </w:r>
      <w:r w:rsidRPr="000E12B9">
        <w:rPr>
          <w:rFonts w:asciiTheme="majorBidi" w:hAnsiTheme="majorBidi" w:cstheme="majorBidi"/>
          <w:sz w:val="24"/>
          <w:szCs w:val="24"/>
        </w:rPr>
        <w:t xml:space="preserve">peristiwa perang Badar </w:t>
      </w:r>
      <w:r w:rsidR="00B82D83" w:rsidRPr="000E12B9">
        <w:rPr>
          <w:rFonts w:asciiTheme="majorBidi" w:hAnsiTheme="majorBidi" w:cstheme="majorBidi"/>
          <w:sz w:val="24"/>
          <w:szCs w:val="24"/>
        </w:rPr>
        <w:t>dan Uhud, serta Perang Hunain dan Perang Tabuk.</w:t>
      </w:r>
      <w:r w:rsidR="00B82D83" w:rsidRPr="000E12B9">
        <w:rPr>
          <w:rStyle w:val="FootnoteReference"/>
          <w:rFonts w:asciiTheme="majorBidi" w:hAnsiTheme="majorBidi" w:cstheme="majorBidi"/>
          <w:sz w:val="24"/>
          <w:szCs w:val="24"/>
        </w:rPr>
        <w:footnoteReference w:id="33"/>
      </w:r>
      <w:r w:rsidR="00B82D83" w:rsidRPr="000E12B9">
        <w:rPr>
          <w:rFonts w:asciiTheme="majorBidi" w:hAnsiTheme="majorBidi" w:cstheme="majorBidi"/>
          <w:sz w:val="24"/>
          <w:szCs w:val="24"/>
        </w:rPr>
        <w:t xml:space="preserve"> Dalam bagian ini juga dijelaskan kisah-kisah yang dialami oleh Rasulullah seperti </w:t>
      </w:r>
      <w:r w:rsidR="00B82D83" w:rsidRPr="000E12B9">
        <w:rPr>
          <w:rFonts w:asciiTheme="majorBidi" w:hAnsiTheme="majorBidi" w:cstheme="majorBidi"/>
          <w:sz w:val="24"/>
          <w:szCs w:val="24"/>
        </w:rPr>
        <w:t>peristiwa Isra’ Mi’raj rasulullah SAW, yang menjadi mukjizat bagi beliau.</w:t>
      </w:r>
      <w:r w:rsidR="00B82D83" w:rsidRPr="000E12B9">
        <w:rPr>
          <w:rStyle w:val="FootnoteReference"/>
          <w:rFonts w:asciiTheme="majorBidi" w:hAnsiTheme="majorBidi" w:cstheme="majorBidi"/>
          <w:sz w:val="24"/>
          <w:szCs w:val="24"/>
        </w:rPr>
        <w:footnoteReference w:id="34"/>
      </w:r>
    </w:p>
    <w:p w14:paraId="06517034" w14:textId="77777777" w:rsidR="00750CA2" w:rsidRPr="000E12B9" w:rsidRDefault="00E37A89" w:rsidP="00A15DFA">
      <w:pPr>
        <w:pStyle w:val="ListParagraph"/>
        <w:spacing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t xml:space="preserve">Diceritakannya </w:t>
      </w:r>
      <w:r w:rsidR="00646A49" w:rsidRPr="000E12B9">
        <w:rPr>
          <w:rFonts w:asciiTheme="majorBidi" w:hAnsiTheme="majorBidi" w:cstheme="majorBidi"/>
          <w:sz w:val="24"/>
          <w:szCs w:val="24"/>
        </w:rPr>
        <w:t xml:space="preserve">kisah-kisah serta kejadian umat terdahulu di dalam al-Qur’an bertujuan sebagai penguat keimanan Rasulullah SAW serta golongan kaum yang beriman kepada Allah. Adapun tujuan lain juga untuk menggalakkan kaum Muslimin untuk memiliki akhlak yang mulia dan menjauhkan akhlak yang buruk., membenarkan </w:t>
      </w:r>
      <w:r w:rsidR="00313EE6" w:rsidRPr="000E12B9">
        <w:rPr>
          <w:rFonts w:asciiTheme="majorBidi" w:hAnsiTheme="majorBidi" w:cstheme="majorBidi"/>
          <w:sz w:val="24"/>
          <w:szCs w:val="24"/>
        </w:rPr>
        <w:t>ikhtiar yang dilakukan oleh Nabi dalam berdakwah, membongkar kebohongan ahli kitab, mengemukakan pelajaran dan pembelajaran yang dapat diteladani oleh umat Muslim, serta sebagai bukti bahwa al-Qur’an adalah mukjizat yang dapat dibuktikan seshahihannya.</w:t>
      </w:r>
      <w:r w:rsidR="00313EE6" w:rsidRPr="000E12B9">
        <w:rPr>
          <w:rStyle w:val="FootnoteReference"/>
          <w:rFonts w:asciiTheme="majorBidi" w:hAnsiTheme="majorBidi" w:cstheme="majorBidi"/>
          <w:sz w:val="24"/>
          <w:szCs w:val="24"/>
        </w:rPr>
        <w:footnoteReference w:id="35"/>
      </w:r>
    </w:p>
    <w:p w14:paraId="7D4A3FD2" w14:textId="77777777" w:rsidR="004F1DBF" w:rsidRPr="000E12B9" w:rsidRDefault="004F1DBF" w:rsidP="00A15DFA">
      <w:pPr>
        <w:pStyle w:val="ListParagraph"/>
        <w:spacing w:line="360" w:lineRule="auto"/>
        <w:ind w:left="284" w:firstLine="720"/>
        <w:jc w:val="both"/>
        <w:rPr>
          <w:rFonts w:asciiTheme="majorBidi" w:hAnsiTheme="majorBidi" w:cstheme="majorBidi"/>
          <w:sz w:val="24"/>
          <w:szCs w:val="24"/>
        </w:rPr>
      </w:pPr>
      <w:r w:rsidRPr="000E12B9">
        <w:rPr>
          <w:rFonts w:asciiTheme="majorBidi" w:hAnsiTheme="majorBidi" w:cstheme="majorBidi"/>
          <w:sz w:val="24"/>
          <w:szCs w:val="24"/>
        </w:rPr>
        <w:lastRenderedPageBreak/>
        <w:t>Kisah di dalam al-Qur’an memiliki karakteristik sendiri yang tidak dapat dijumpai pada kisah-kisah yang ada di kitab lain. Adapun karakteristik kisah dalam al-Qur’an adakah sebagai berikut:</w:t>
      </w:r>
      <w:r w:rsidRPr="000E12B9">
        <w:rPr>
          <w:rStyle w:val="FootnoteReference"/>
          <w:rFonts w:asciiTheme="majorBidi" w:hAnsiTheme="majorBidi" w:cstheme="majorBidi"/>
          <w:sz w:val="24"/>
          <w:szCs w:val="24"/>
        </w:rPr>
        <w:footnoteReference w:id="36"/>
      </w:r>
    </w:p>
    <w:p w14:paraId="247F5FB0" w14:textId="77777777" w:rsidR="004F1DBF" w:rsidRPr="000E12B9" w:rsidRDefault="004F1DBF" w:rsidP="00A15DFA">
      <w:pPr>
        <w:pStyle w:val="ListParagraph"/>
        <w:numPr>
          <w:ilvl w:val="0"/>
          <w:numId w:val="5"/>
        </w:numPr>
        <w:spacing w:line="360" w:lineRule="auto"/>
        <w:ind w:left="567" w:hanging="283"/>
        <w:jc w:val="both"/>
        <w:rPr>
          <w:rFonts w:asciiTheme="majorBidi" w:hAnsiTheme="majorBidi" w:cstheme="majorBidi"/>
          <w:sz w:val="24"/>
          <w:szCs w:val="24"/>
        </w:rPr>
      </w:pPr>
      <w:r w:rsidRPr="000E12B9">
        <w:rPr>
          <w:rFonts w:asciiTheme="majorBidi" w:hAnsiTheme="majorBidi" w:cstheme="majorBidi"/>
          <w:sz w:val="24"/>
          <w:szCs w:val="24"/>
        </w:rPr>
        <w:t>Memiliki keindahan gaya bahasa.</w:t>
      </w:r>
    </w:p>
    <w:p w14:paraId="4586BB47" w14:textId="77777777" w:rsidR="004F1DBF" w:rsidRPr="000E12B9" w:rsidRDefault="004F1DBF" w:rsidP="00A15DFA">
      <w:pPr>
        <w:pStyle w:val="ListParagraph"/>
        <w:numPr>
          <w:ilvl w:val="0"/>
          <w:numId w:val="5"/>
        </w:numPr>
        <w:spacing w:line="360" w:lineRule="auto"/>
        <w:ind w:left="567" w:hanging="283"/>
        <w:jc w:val="both"/>
        <w:rPr>
          <w:rFonts w:asciiTheme="majorBidi" w:hAnsiTheme="majorBidi" w:cstheme="majorBidi"/>
          <w:sz w:val="24"/>
          <w:szCs w:val="24"/>
        </w:rPr>
      </w:pPr>
      <w:r w:rsidRPr="000E12B9">
        <w:rPr>
          <w:rFonts w:asciiTheme="majorBidi" w:hAnsiTheme="majorBidi" w:cstheme="majorBidi"/>
          <w:sz w:val="24"/>
          <w:szCs w:val="24"/>
        </w:rPr>
        <w:t>Materi yang ada pada kisah dijabarkan secara universal, sesuai dengan perkembangan hidup dari masa ke masa sehingga dapat menyentuh ketika membacanya.</w:t>
      </w:r>
    </w:p>
    <w:p w14:paraId="5CCB728D" w14:textId="77777777" w:rsidR="004F1DBF" w:rsidRPr="000E12B9" w:rsidRDefault="004F1DBF" w:rsidP="00A15DFA">
      <w:pPr>
        <w:pStyle w:val="ListParagraph"/>
        <w:numPr>
          <w:ilvl w:val="0"/>
          <w:numId w:val="5"/>
        </w:numPr>
        <w:spacing w:line="360" w:lineRule="auto"/>
        <w:ind w:left="567" w:hanging="283"/>
        <w:jc w:val="both"/>
        <w:rPr>
          <w:rFonts w:asciiTheme="majorBidi" w:hAnsiTheme="majorBidi" w:cstheme="majorBidi"/>
          <w:sz w:val="24"/>
          <w:szCs w:val="24"/>
        </w:rPr>
      </w:pPr>
      <w:r w:rsidRPr="000E12B9">
        <w:rPr>
          <w:rFonts w:asciiTheme="majorBidi" w:hAnsiTheme="majorBidi" w:cstheme="majorBidi"/>
          <w:sz w:val="24"/>
          <w:szCs w:val="24"/>
        </w:rPr>
        <w:t>Materinya hidup, aktual, tidak membosankan dan mampu menggugah emosi pembaca.</w:t>
      </w:r>
    </w:p>
    <w:p w14:paraId="03F66A50" w14:textId="77777777" w:rsidR="004F1DBF" w:rsidRPr="000E12B9" w:rsidRDefault="004F1DBF" w:rsidP="00A15DFA">
      <w:pPr>
        <w:pStyle w:val="ListParagraph"/>
        <w:numPr>
          <w:ilvl w:val="0"/>
          <w:numId w:val="5"/>
        </w:numPr>
        <w:spacing w:line="360" w:lineRule="auto"/>
        <w:ind w:left="567" w:hanging="283"/>
        <w:jc w:val="both"/>
        <w:rPr>
          <w:rFonts w:asciiTheme="majorBidi" w:hAnsiTheme="majorBidi" w:cstheme="majorBidi"/>
          <w:sz w:val="24"/>
          <w:szCs w:val="24"/>
        </w:rPr>
      </w:pPr>
      <w:r w:rsidRPr="000E12B9">
        <w:rPr>
          <w:rFonts w:asciiTheme="majorBidi" w:hAnsiTheme="majorBidi" w:cstheme="majorBidi"/>
          <w:sz w:val="24"/>
          <w:szCs w:val="24"/>
        </w:rPr>
        <w:t>Kebenarannya dapat dibuktikan secara filosofis dan ilmiah melalui bukti-bukti sejarah.</w:t>
      </w:r>
    </w:p>
    <w:p w14:paraId="1F591F6F" w14:textId="77777777" w:rsidR="00D42A6B" w:rsidRPr="000E12B9" w:rsidRDefault="00115C57" w:rsidP="00A15DFA">
      <w:pPr>
        <w:spacing w:after="0" w:line="360" w:lineRule="auto"/>
        <w:rPr>
          <w:rFonts w:asciiTheme="majorBidi" w:hAnsiTheme="majorBidi" w:cstheme="majorBidi"/>
          <w:b/>
          <w:bCs/>
          <w:sz w:val="24"/>
          <w:szCs w:val="24"/>
        </w:rPr>
      </w:pPr>
      <w:r w:rsidRPr="000E12B9">
        <w:rPr>
          <w:rFonts w:asciiTheme="majorBidi" w:hAnsiTheme="majorBidi" w:cstheme="majorBidi"/>
          <w:b/>
          <w:bCs/>
          <w:i/>
          <w:iCs/>
          <w:sz w:val="24"/>
          <w:szCs w:val="24"/>
        </w:rPr>
        <w:t>Human Trfficking</w:t>
      </w:r>
      <w:r w:rsidRPr="000E12B9">
        <w:rPr>
          <w:rFonts w:asciiTheme="majorBidi" w:hAnsiTheme="majorBidi" w:cstheme="majorBidi"/>
          <w:b/>
          <w:bCs/>
          <w:sz w:val="24"/>
          <w:szCs w:val="24"/>
        </w:rPr>
        <w:t>:</w:t>
      </w:r>
      <w:r w:rsidR="00516144" w:rsidRPr="000E12B9">
        <w:rPr>
          <w:rFonts w:asciiTheme="majorBidi" w:hAnsiTheme="majorBidi" w:cstheme="majorBidi"/>
          <w:b/>
          <w:bCs/>
          <w:sz w:val="24"/>
          <w:szCs w:val="24"/>
        </w:rPr>
        <w:t xml:space="preserve"> Bentuk dan </w:t>
      </w:r>
      <w:r w:rsidR="008D1C44" w:rsidRPr="000E12B9">
        <w:rPr>
          <w:rFonts w:asciiTheme="majorBidi" w:hAnsiTheme="majorBidi" w:cstheme="majorBidi"/>
          <w:b/>
          <w:bCs/>
          <w:sz w:val="24"/>
          <w:szCs w:val="24"/>
        </w:rPr>
        <w:t>Hukum Terhadap Pelaku</w:t>
      </w:r>
    </w:p>
    <w:p w14:paraId="3917AAC9" w14:textId="77777777" w:rsidR="00D42A6B" w:rsidRPr="000E12B9" w:rsidRDefault="00B36DDE"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r>
      <w:r w:rsidR="00B20077" w:rsidRPr="000E12B9">
        <w:rPr>
          <w:rFonts w:asciiTheme="majorBidi" w:hAnsiTheme="majorBidi" w:cstheme="majorBidi"/>
          <w:sz w:val="24"/>
          <w:szCs w:val="24"/>
        </w:rPr>
        <w:t xml:space="preserve">Dalam bahasa Inggris, </w:t>
      </w:r>
      <w:r w:rsidR="00B20077" w:rsidRPr="000E12B9">
        <w:rPr>
          <w:rFonts w:asciiTheme="majorBidi" w:hAnsiTheme="majorBidi" w:cstheme="majorBidi"/>
          <w:i/>
          <w:iCs/>
          <w:sz w:val="24"/>
          <w:szCs w:val="24"/>
        </w:rPr>
        <w:t xml:space="preserve">trafficking </w:t>
      </w:r>
      <w:r w:rsidR="00B20077" w:rsidRPr="000E12B9">
        <w:rPr>
          <w:rFonts w:asciiTheme="majorBidi" w:hAnsiTheme="majorBidi" w:cstheme="majorBidi"/>
          <w:sz w:val="24"/>
          <w:szCs w:val="24"/>
        </w:rPr>
        <w:t>secara bahasa</w:t>
      </w:r>
      <w:r w:rsidR="00B20077" w:rsidRPr="000E12B9">
        <w:rPr>
          <w:rFonts w:asciiTheme="majorBidi" w:hAnsiTheme="majorBidi" w:cstheme="majorBidi"/>
          <w:i/>
          <w:iCs/>
          <w:sz w:val="24"/>
          <w:szCs w:val="24"/>
        </w:rPr>
        <w:t xml:space="preserve"> </w:t>
      </w:r>
      <w:r w:rsidR="00B20077" w:rsidRPr="000E12B9">
        <w:rPr>
          <w:rFonts w:asciiTheme="majorBidi" w:hAnsiTheme="majorBidi" w:cstheme="majorBidi"/>
          <w:sz w:val="24"/>
          <w:szCs w:val="24"/>
        </w:rPr>
        <w:t>dapat diartikan dengan perdagangan.</w:t>
      </w:r>
      <w:r w:rsidR="000362F9" w:rsidRPr="000E12B9">
        <w:rPr>
          <w:rStyle w:val="FootnoteReference"/>
          <w:rFonts w:asciiTheme="majorBidi" w:hAnsiTheme="majorBidi" w:cstheme="majorBidi"/>
          <w:sz w:val="24"/>
          <w:szCs w:val="24"/>
        </w:rPr>
        <w:footnoteReference w:id="37"/>
      </w:r>
      <w:r w:rsidR="00B20077" w:rsidRPr="000E12B9">
        <w:rPr>
          <w:rFonts w:asciiTheme="majorBidi" w:hAnsiTheme="majorBidi" w:cstheme="majorBidi"/>
          <w:sz w:val="24"/>
          <w:szCs w:val="24"/>
        </w:rPr>
        <w:t xml:space="preserve"> Dalam </w:t>
      </w:r>
      <w:r w:rsidR="00B20077" w:rsidRPr="000E12B9">
        <w:rPr>
          <w:rFonts w:asciiTheme="majorBidi" w:hAnsiTheme="majorBidi" w:cstheme="majorBidi"/>
          <w:sz w:val="24"/>
          <w:szCs w:val="24"/>
        </w:rPr>
        <w:t xml:space="preserve">Undang-undang Pemberantasan Tindak Pidana Perdagangan Orang (PTPPO) pasal 1 ayat 1, </w:t>
      </w:r>
      <w:r w:rsidR="00B20077" w:rsidRPr="000E12B9">
        <w:rPr>
          <w:rFonts w:asciiTheme="majorBidi" w:hAnsiTheme="majorBidi" w:cstheme="majorBidi"/>
          <w:i/>
          <w:iCs/>
          <w:sz w:val="24"/>
          <w:szCs w:val="24"/>
        </w:rPr>
        <w:t xml:space="preserve">trafficking </w:t>
      </w:r>
      <w:r w:rsidR="00B20077" w:rsidRPr="000E12B9">
        <w:rPr>
          <w:rFonts w:asciiTheme="majorBidi" w:hAnsiTheme="majorBidi" w:cstheme="majorBidi"/>
          <w:sz w:val="24"/>
          <w:szCs w:val="24"/>
        </w:rPr>
        <w:t>diartikan sebagai segala bentuk tindakan perekrutan, pengangkutan, penampungan, pengiriman, pemindahan, atau penerimaan seseorang dengan ancaman kekerasan, penculikan, penipuan, penyekapan, penyalahgunaan kekuasaan atau posisi rentan, penjeratan hutang atau memberi bayaran atau manfaat, sehingga memperoleh persetujuan dari orang yang memegang kendali atas orang lain tersebut</w:t>
      </w:r>
      <w:r w:rsidR="002756E6" w:rsidRPr="000E12B9">
        <w:rPr>
          <w:rFonts w:asciiTheme="majorBidi" w:hAnsiTheme="majorBidi" w:cstheme="majorBidi"/>
          <w:sz w:val="24"/>
          <w:szCs w:val="24"/>
        </w:rPr>
        <w:t>, baik yang dilakukan di dalam negara untuk tujuan eksploitasi atau meng</w:t>
      </w:r>
      <w:r w:rsidR="000362F9" w:rsidRPr="000E12B9">
        <w:rPr>
          <w:rFonts w:asciiTheme="majorBidi" w:hAnsiTheme="majorBidi" w:cstheme="majorBidi"/>
          <w:sz w:val="24"/>
          <w:szCs w:val="24"/>
        </w:rPr>
        <w:t>akibatkan orang tereksploitasi.</w:t>
      </w:r>
      <w:r w:rsidR="000362F9" w:rsidRPr="000E12B9">
        <w:rPr>
          <w:rStyle w:val="FootnoteReference"/>
          <w:rFonts w:asciiTheme="majorBidi" w:hAnsiTheme="majorBidi" w:cstheme="majorBidi"/>
          <w:sz w:val="24"/>
          <w:szCs w:val="24"/>
        </w:rPr>
        <w:footnoteReference w:id="38"/>
      </w:r>
    </w:p>
    <w:p w14:paraId="5BFFA31B" w14:textId="77777777" w:rsidR="00876A70" w:rsidRPr="000E12B9" w:rsidRDefault="00876A70"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Setidaknya ada tiga bentuk k</w:t>
      </w:r>
      <w:r w:rsidR="00646A0D" w:rsidRPr="000E12B9">
        <w:rPr>
          <w:rFonts w:asciiTheme="majorBidi" w:hAnsiTheme="majorBidi" w:cstheme="majorBidi"/>
          <w:sz w:val="24"/>
          <w:szCs w:val="24"/>
        </w:rPr>
        <w:t>ejahatan yang terkandung dalam p</w:t>
      </w:r>
      <w:r w:rsidRPr="000E12B9">
        <w:rPr>
          <w:rFonts w:asciiTheme="majorBidi" w:hAnsiTheme="majorBidi" w:cstheme="majorBidi"/>
          <w:sz w:val="24"/>
          <w:szCs w:val="24"/>
        </w:rPr>
        <w:t xml:space="preserve">engertian </w:t>
      </w:r>
      <w:r w:rsidRPr="000E12B9">
        <w:rPr>
          <w:rFonts w:asciiTheme="majorBidi" w:hAnsiTheme="majorBidi" w:cstheme="majorBidi"/>
          <w:i/>
          <w:iCs/>
          <w:sz w:val="24"/>
          <w:szCs w:val="24"/>
        </w:rPr>
        <w:t>trafficking</w:t>
      </w:r>
      <w:r w:rsidRPr="000E12B9">
        <w:rPr>
          <w:rFonts w:asciiTheme="majorBidi" w:hAnsiTheme="majorBidi" w:cstheme="majorBidi"/>
          <w:sz w:val="24"/>
          <w:szCs w:val="24"/>
        </w:rPr>
        <w:t xml:space="preserve"> di atas. </w:t>
      </w:r>
      <w:r w:rsidRPr="000E12B9">
        <w:rPr>
          <w:rFonts w:asciiTheme="majorBidi" w:hAnsiTheme="majorBidi" w:cstheme="majorBidi"/>
          <w:i/>
          <w:iCs/>
          <w:sz w:val="24"/>
          <w:szCs w:val="24"/>
        </w:rPr>
        <w:t xml:space="preserve">Pertama, </w:t>
      </w:r>
      <w:r w:rsidR="0067358A" w:rsidRPr="000E12B9">
        <w:rPr>
          <w:rFonts w:asciiTheme="majorBidi" w:hAnsiTheme="majorBidi" w:cstheme="majorBidi"/>
          <w:sz w:val="24"/>
          <w:szCs w:val="24"/>
        </w:rPr>
        <w:t xml:space="preserve">segala bentuk perbuatan, yang meliputi: merekrut, mengangkut, memindahkan, menyembunyikan, </w:t>
      </w:r>
      <w:r w:rsidR="001D262E" w:rsidRPr="000E12B9">
        <w:rPr>
          <w:rFonts w:asciiTheme="majorBidi" w:hAnsiTheme="majorBidi" w:cstheme="majorBidi"/>
          <w:sz w:val="24"/>
          <w:szCs w:val="24"/>
        </w:rPr>
        <w:t xml:space="preserve">atau menerima. </w:t>
      </w:r>
      <w:r w:rsidR="001D262E" w:rsidRPr="000E12B9">
        <w:rPr>
          <w:rFonts w:asciiTheme="majorBidi" w:hAnsiTheme="majorBidi" w:cstheme="majorBidi"/>
          <w:i/>
          <w:iCs/>
          <w:sz w:val="24"/>
          <w:szCs w:val="24"/>
        </w:rPr>
        <w:t xml:space="preserve">Kedua, </w:t>
      </w:r>
      <w:r w:rsidR="001D262E" w:rsidRPr="000E12B9">
        <w:rPr>
          <w:rFonts w:asciiTheme="majorBidi" w:hAnsiTheme="majorBidi" w:cstheme="majorBidi"/>
          <w:sz w:val="24"/>
          <w:szCs w:val="24"/>
        </w:rPr>
        <w:t xml:space="preserve">segala bentuk sarana, yang </w:t>
      </w:r>
      <w:r w:rsidR="001D262E" w:rsidRPr="000E12B9">
        <w:rPr>
          <w:rFonts w:asciiTheme="majorBidi" w:hAnsiTheme="majorBidi" w:cstheme="majorBidi"/>
          <w:sz w:val="24"/>
          <w:szCs w:val="24"/>
        </w:rPr>
        <w:lastRenderedPageBreak/>
        <w:t xml:space="preserve">meliputi: ancaman, penggunaan paksaan, segala jenis kekerasan, penculikan, penipuan, kecurangan dan penyalahgunaan kekuasaan. </w:t>
      </w:r>
      <w:r w:rsidR="001D262E" w:rsidRPr="000E12B9">
        <w:rPr>
          <w:rFonts w:asciiTheme="majorBidi" w:hAnsiTheme="majorBidi" w:cstheme="majorBidi"/>
          <w:i/>
          <w:iCs/>
          <w:sz w:val="24"/>
          <w:szCs w:val="24"/>
        </w:rPr>
        <w:t xml:space="preserve">Ketiga, </w:t>
      </w:r>
      <w:r w:rsidR="001D262E" w:rsidRPr="000E12B9">
        <w:rPr>
          <w:rFonts w:asciiTheme="majorBidi" w:hAnsiTheme="majorBidi" w:cstheme="majorBidi"/>
          <w:sz w:val="24"/>
          <w:szCs w:val="24"/>
        </w:rPr>
        <w:t>segala bentuk tujuannya, yang meliputi: eksploitasi, setidaknya dalam bentuk prostitusi atau bentuk eksploitasi seksual lainnya, kerja paksa, perbudakan dan pengambilan organ tubuh.</w:t>
      </w:r>
      <w:r w:rsidR="001D262E" w:rsidRPr="000E12B9">
        <w:rPr>
          <w:rStyle w:val="FootnoteReference"/>
          <w:rFonts w:asciiTheme="majorBidi" w:hAnsiTheme="majorBidi" w:cstheme="majorBidi"/>
          <w:sz w:val="24"/>
          <w:szCs w:val="24"/>
        </w:rPr>
        <w:footnoteReference w:id="39"/>
      </w:r>
      <w:r w:rsidR="001D262E" w:rsidRPr="000E12B9">
        <w:rPr>
          <w:rFonts w:asciiTheme="majorBidi" w:hAnsiTheme="majorBidi" w:cstheme="majorBidi"/>
          <w:sz w:val="24"/>
          <w:szCs w:val="24"/>
        </w:rPr>
        <w:t xml:space="preserve"> </w:t>
      </w:r>
    </w:p>
    <w:p w14:paraId="79212496" w14:textId="77777777" w:rsidR="00037821" w:rsidRPr="000E12B9" w:rsidRDefault="00B22663"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Pada hakikatnya, penyebab terjadinya </w:t>
      </w:r>
      <w:r w:rsidRPr="000E12B9">
        <w:rPr>
          <w:rFonts w:asciiTheme="majorBidi" w:hAnsiTheme="majorBidi" w:cstheme="majorBidi"/>
          <w:i/>
          <w:iCs/>
          <w:sz w:val="24"/>
          <w:szCs w:val="24"/>
        </w:rPr>
        <w:t>human trafficking</w:t>
      </w:r>
      <w:r w:rsidRPr="000E12B9">
        <w:rPr>
          <w:rFonts w:asciiTheme="majorBidi" w:hAnsiTheme="majorBidi" w:cstheme="majorBidi"/>
          <w:sz w:val="24"/>
          <w:szCs w:val="24"/>
        </w:rPr>
        <w:t xml:space="preserve"> tidak dapat ditetapkan pada satu sisi saja. Ada banyak faktor</w:t>
      </w:r>
      <w:r w:rsidR="00702F04" w:rsidRPr="000E12B9">
        <w:rPr>
          <w:rFonts w:asciiTheme="majorBidi" w:hAnsiTheme="majorBidi" w:cstheme="majorBidi"/>
          <w:sz w:val="24"/>
          <w:szCs w:val="24"/>
        </w:rPr>
        <w:t xml:space="preserve"> yang saling berhubungan dan ti</w:t>
      </w:r>
      <w:r w:rsidRPr="000E12B9">
        <w:rPr>
          <w:rFonts w:asciiTheme="majorBidi" w:hAnsiTheme="majorBidi" w:cstheme="majorBidi"/>
          <w:sz w:val="24"/>
          <w:szCs w:val="24"/>
        </w:rPr>
        <w:t xml:space="preserve">dak dapat diabaikan sehingga permasalahan seperti ini menjadi sistemik dan terorganisir. Keterkaitan penyebab terjadinya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dapat dilihat dari unsur-unsur yang meliputi korban dan pelaku, seperti kemiskinan, bisnis ilegal, lapangan kerja yang terbatas, ketidakberdayaan, pendidikan yang rendah, serta budaya kejahatan di masyarakat.</w:t>
      </w:r>
      <w:r w:rsidR="003762C3" w:rsidRPr="000E12B9">
        <w:rPr>
          <w:rStyle w:val="FootnoteReference"/>
          <w:rFonts w:asciiTheme="majorBidi" w:hAnsiTheme="majorBidi" w:cstheme="majorBidi"/>
          <w:sz w:val="24"/>
          <w:szCs w:val="24"/>
        </w:rPr>
        <w:footnoteReference w:id="40"/>
      </w:r>
    </w:p>
    <w:p w14:paraId="07859046" w14:textId="77777777" w:rsidR="00037821" w:rsidRPr="000E12B9" w:rsidRDefault="00F84AD8"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Sejarah telah mencatat bahwa bangsa Indonesia pernah mengalami </w:t>
      </w:r>
      <w:r w:rsidR="006F162E" w:rsidRPr="000E12B9">
        <w:rPr>
          <w:rFonts w:asciiTheme="majorBidi" w:hAnsiTheme="majorBidi" w:cstheme="majorBidi"/>
          <w:sz w:val="24"/>
          <w:szCs w:val="24"/>
        </w:rPr>
        <w:t>krisis moral bangsa yang dialami pada masa-</w:t>
      </w:r>
      <w:r w:rsidRPr="000E12B9">
        <w:rPr>
          <w:rFonts w:asciiTheme="majorBidi" w:hAnsiTheme="majorBidi" w:cstheme="majorBidi"/>
          <w:sz w:val="24"/>
          <w:szCs w:val="24"/>
        </w:rPr>
        <w:t>masa perbudakan. Praktik seperti ini banyak terjadi pada masa berkembangnya kerajaan-kerajaan di pulau Jawa. Bagian pelengkap dari sistem pedal pada masa ini adalah perdagangan manusia, terutama perempuan. Pada saat itu, raja memiliki hak yang tidak terbatas sehingga tercermin dari selir politik yang dimilikinya. Penyerahan putri bangsawan kepada raja adalah hal yang biasa sebagai bentuk kesetiaannya kepada raja. Bentuk lainnya adalah selir yang berasal dari masyarakat lingkungan bawah yang diserahkan atau dijual kepada Raja dengan harapan mereka dapat memperoleh keterkaitan yang erat dengan raja, lalu dapat menaikkan status sosialnya.</w:t>
      </w:r>
      <w:r w:rsidRPr="000E12B9">
        <w:rPr>
          <w:rStyle w:val="FootnoteReference"/>
          <w:rFonts w:asciiTheme="majorBidi" w:hAnsiTheme="majorBidi" w:cstheme="majorBidi"/>
          <w:sz w:val="24"/>
          <w:szCs w:val="24"/>
        </w:rPr>
        <w:footnoteReference w:id="41"/>
      </w:r>
      <w:r w:rsidRPr="000E12B9">
        <w:rPr>
          <w:rFonts w:asciiTheme="majorBidi" w:hAnsiTheme="majorBidi" w:cstheme="majorBidi"/>
          <w:sz w:val="24"/>
          <w:szCs w:val="24"/>
        </w:rPr>
        <w:t xml:space="preserve"> </w:t>
      </w:r>
    </w:p>
    <w:p w14:paraId="29FC719F" w14:textId="77777777" w:rsidR="001F5B98" w:rsidRPr="000E12B9" w:rsidRDefault="001F5B98"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Adapun modus dari tindak pidana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antara lain sebagai berikut:</w:t>
      </w:r>
    </w:p>
    <w:p w14:paraId="549FB056" w14:textId="77777777" w:rsidR="001F5B98" w:rsidRPr="000E12B9" w:rsidRDefault="001F5B98" w:rsidP="00A15DFA">
      <w:pPr>
        <w:pStyle w:val="ListParagraph"/>
        <w:numPr>
          <w:ilvl w:val="0"/>
          <w:numId w:val="1"/>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lastRenderedPageBreak/>
        <w:t>Melakukan perekrutan sebagai calon tenaga kerja wanita (biasanya usia 16-25 tahun).</w:t>
      </w:r>
    </w:p>
    <w:p w14:paraId="0D3CA957" w14:textId="77777777" w:rsidR="001F5B98" w:rsidRPr="000E12B9" w:rsidRDefault="001F5B98" w:rsidP="00A15DFA">
      <w:pPr>
        <w:pStyle w:val="ListParagraph"/>
        <w:numPr>
          <w:ilvl w:val="0"/>
          <w:numId w:val="1"/>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Menjanjikan calon korban untuk ditempatkan bekerja di restoran, salon, pegawai penginapan, pabrik dengan gaji yang memadai.</w:t>
      </w:r>
    </w:p>
    <w:p w14:paraId="6B3916C4" w14:textId="77777777" w:rsidR="001F5B98" w:rsidRPr="000E12B9" w:rsidRDefault="001F5B98" w:rsidP="00A15DFA">
      <w:pPr>
        <w:pStyle w:val="ListParagraph"/>
        <w:numPr>
          <w:ilvl w:val="0"/>
          <w:numId w:val="1"/>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Identitas dipalsukan.</w:t>
      </w:r>
    </w:p>
    <w:p w14:paraId="082B44D5" w14:textId="77777777" w:rsidR="001F5B98" w:rsidRPr="000E12B9" w:rsidRDefault="001F5B98" w:rsidP="00A15DFA">
      <w:pPr>
        <w:pStyle w:val="ListParagraph"/>
        <w:numPr>
          <w:ilvl w:val="0"/>
          <w:numId w:val="1"/>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Memberitahukan bahwa calon korban terkena biaya administrasi, transportasi, serta akomodasi ditipu oleh pihak lain.</w:t>
      </w:r>
    </w:p>
    <w:p w14:paraId="7EFC5AF2" w14:textId="77777777" w:rsidR="001F5B98" w:rsidRPr="000E12B9" w:rsidRDefault="001F5B98" w:rsidP="00A15DFA">
      <w:pPr>
        <w:pStyle w:val="ListParagraph"/>
        <w:numPr>
          <w:ilvl w:val="0"/>
          <w:numId w:val="1"/>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Memperdagangkan korban, penyekapan, diperbudak serta dijadikan PSK</w:t>
      </w:r>
      <w:r w:rsidR="00D207C7" w:rsidRPr="000E12B9">
        <w:rPr>
          <w:rFonts w:asciiTheme="majorBidi" w:hAnsiTheme="majorBidi" w:cstheme="majorBidi"/>
          <w:sz w:val="24"/>
          <w:szCs w:val="24"/>
        </w:rPr>
        <w:t>, dan lain-lain.</w:t>
      </w:r>
    </w:p>
    <w:p w14:paraId="3239DF44" w14:textId="77777777" w:rsidR="00646A0D" w:rsidRPr="000E12B9" w:rsidRDefault="002635EF"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Korban perdagangan manusia merupakan s</w:t>
      </w:r>
      <w:r w:rsidR="00D207C7" w:rsidRPr="000E12B9">
        <w:rPr>
          <w:rFonts w:asciiTheme="majorBidi" w:hAnsiTheme="majorBidi" w:cstheme="majorBidi"/>
          <w:sz w:val="24"/>
          <w:szCs w:val="24"/>
        </w:rPr>
        <w:t xml:space="preserve">eseorang yang merasakan beragam </w:t>
      </w:r>
      <w:r w:rsidRPr="000E12B9">
        <w:rPr>
          <w:rFonts w:asciiTheme="majorBidi" w:hAnsiTheme="majorBidi" w:cstheme="majorBidi"/>
          <w:sz w:val="24"/>
          <w:szCs w:val="24"/>
        </w:rPr>
        <w:t xml:space="preserve">penderitaan mental, fisik, seksual, ekonomi, juga sosial yang disebabkan oleh kejahatan tindak pidana perdagangan orang. Penderitaan yang dialami ddapat berupa satu atau lebih dari akibat yang ditimbulkan dari pedagangan orang. Tersangka pada </w:t>
      </w:r>
      <w:r w:rsidRPr="000E12B9">
        <w:rPr>
          <w:rFonts w:asciiTheme="majorBidi" w:hAnsiTheme="majorBidi" w:cstheme="majorBidi"/>
          <w:sz w:val="24"/>
          <w:szCs w:val="24"/>
        </w:rPr>
        <w:t xml:space="preserve">kasus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dikenai pasal 2 (1) UU Nomor 21 </w:t>
      </w:r>
      <w:r w:rsidR="00646A0D" w:rsidRPr="000E12B9">
        <w:rPr>
          <w:rFonts w:asciiTheme="majorBidi" w:hAnsiTheme="majorBidi" w:cstheme="majorBidi"/>
          <w:sz w:val="24"/>
          <w:szCs w:val="24"/>
        </w:rPr>
        <w:t>tahun 2007 dikenai hukuman pidana minima</w:t>
      </w:r>
      <w:r w:rsidR="00FF34BB" w:rsidRPr="000E12B9">
        <w:rPr>
          <w:rFonts w:asciiTheme="majorBidi" w:hAnsiTheme="majorBidi" w:cstheme="majorBidi"/>
          <w:sz w:val="24"/>
          <w:szCs w:val="24"/>
        </w:rPr>
        <w:t xml:space="preserve">l 3 tahun penjara dan maksimal </w:t>
      </w:r>
      <w:r w:rsidR="00646A0D" w:rsidRPr="000E12B9">
        <w:rPr>
          <w:rFonts w:asciiTheme="majorBidi" w:hAnsiTheme="majorBidi" w:cstheme="majorBidi"/>
          <w:sz w:val="24"/>
          <w:szCs w:val="24"/>
        </w:rPr>
        <w:t>15 tahun dan denda minimal 120 juta rupiah dan maksimal 600 juta rupiah.</w:t>
      </w:r>
      <w:r w:rsidR="00056D26" w:rsidRPr="000E12B9">
        <w:rPr>
          <w:rStyle w:val="FootnoteReference"/>
          <w:rFonts w:asciiTheme="majorBidi" w:hAnsiTheme="majorBidi" w:cstheme="majorBidi"/>
          <w:sz w:val="24"/>
          <w:szCs w:val="24"/>
        </w:rPr>
        <w:footnoteReference w:id="42"/>
      </w:r>
    </w:p>
    <w:p w14:paraId="7136F629" w14:textId="77777777" w:rsidR="001C3ED4" w:rsidRPr="000E12B9" w:rsidRDefault="00CB1B91"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Muamalah perdagangan dalam hukum dasar Islam dihukumi mubah, kecuali hal-hal yang diharamkan oleh </w:t>
      </w:r>
      <w:r w:rsidRPr="000E12B9">
        <w:rPr>
          <w:rFonts w:asciiTheme="majorBidi" w:hAnsiTheme="majorBidi" w:cstheme="majorBidi"/>
          <w:i/>
          <w:iCs/>
          <w:sz w:val="24"/>
          <w:szCs w:val="24"/>
        </w:rPr>
        <w:t>nash</w:t>
      </w:r>
      <w:r w:rsidRPr="000E12B9">
        <w:rPr>
          <w:rFonts w:asciiTheme="majorBidi" w:hAnsiTheme="majorBidi" w:cstheme="majorBidi"/>
          <w:sz w:val="24"/>
          <w:szCs w:val="24"/>
        </w:rPr>
        <w:t xml:space="preserve"> dan disebabkan adanya </w:t>
      </w:r>
      <w:r w:rsidRPr="000E12B9">
        <w:rPr>
          <w:rFonts w:asciiTheme="majorBidi" w:hAnsiTheme="majorBidi" w:cstheme="majorBidi"/>
          <w:i/>
          <w:iCs/>
          <w:sz w:val="24"/>
          <w:szCs w:val="24"/>
        </w:rPr>
        <w:t xml:space="preserve">gharar. </w:t>
      </w:r>
      <w:r w:rsidR="001C3ED4" w:rsidRPr="000E12B9">
        <w:rPr>
          <w:rFonts w:asciiTheme="majorBidi" w:hAnsiTheme="majorBidi" w:cstheme="majorBidi"/>
          <w:sz w:val="24"/>
          <w:szCs w:val="24"/>
        </w:rPr>
        <w:t>Dalam kasus perdagangan manusia, yaitu pedagangan manusia yang merdeka dan budak. Keduanya dilarang dalam hukum Islam.</w:t>
      </w:r>
      <w:r w:rsidR="001C3ED4" w:rsidRPr="000E12B9">
        <w:rPr>
          <w:rStyle w:val="FootnoteReference"/>
          <w:rFonts w:asciiTheme="majorBidi" w:hAnsiTheme="majorBidi" w:cstheme="majorBidi"/>
          <w:sz w:val="24"/>
          <w:szCs w:val="24"/>
        </w:rPr>
        <w:footnoteReference w:id="43"/>
      </w:r>
    </w:p>
    <w:p w14:paraId="648E8784" w14:textId="77777777" w:rsidR="007C0343" w:rsidRPr="000E12B9" w:rsidRDefault="0097219E"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Al-qur’an dan Hadis N</w:t>
      </w:r>
      <w:r w:rsidR="00DB4E5E" w:rsidRPr="000E12B9">
        <w:rPr>
          <w:rFonts w:asciiTheme="majorBidi" w:hAnsiTheme="majorBidi" w:cstheme="majorBidi"/>
          <w:sz w:val="24"/>
          <w:szCs w:val="24"/>
        </w:rPr>
        <w:t>abi menunjukkan sikap menjunjung tinggi penghormatan antar sesama manusia. Tidak hanya pada ranah teoretis, al-Qur’an memutlakkan manusia untuk menjaga prinsip-prinsip kemanusiaan yang ada.</w:t>
      </w:r>
      <w:r w:rsidR="00DB4E5E" w:rsidRPr="000E12B9">
        <w:rPr>
          <w:rStyle w:val="FootnoteReference"/>
          <w:rFonts w:asciiTheme="majorBidi" w:hAnsiTheme="majorBidi" w:cstheme="majorBidi"/>
          <w:sz w:val="24"/>
          <w:szCs w:val="24"/>
        </w:rPr>
        <w:footnoteReference w:id="44"/>
      </w:r>
      <w:r w:rsidR="00DB4E5E" w:rsidRPr="000E12B9">
        <w:rPr>
          <w:rFonts w:asciiTheme="majorBidi" w:hAnsiTheme="majorBidi" w:cstheme="majorBidi"/>
          <w:sz w:val="24"/>
          <w:szCs w:val="24"/>
        </w:rPr>
        <w:t xml:space="preserve"> </w:t>
      </w:r>
      <w:r w:rsidR="007C0343" w:rsidRPr="000E12B9">
        <w:rPr>
          <w:rFonts w:asciiTheme="majorBidi" w:hAnsiTheme="majorBidi" w:cstheme="majorBidi"/>
          <w:sz w:val="24"/>
          <w:szCs w:val="24"/>
        </w:rPr>
        <w:t xml:space="preserve">Adapun </w:t>
      </w:r>
      <w:r w:rsidR="00FE0A71" w:rsidRPr="000E12B9">
        <w:rPr>
          <w:rFonts w:asciiTheme="majorBidi" w:hAnsiTheme="majorBidi" w:cstheme="majorBidi"/>
          <w:sz w:val="24"/>
          <w:szCs w:val="24"/>
        </w:rPr>
        <w:t xml:space="preserve">bentuk </w:t>
      </w:r>
      <w:r w:rsidR="007C0343" w:rsidRPr="000E12B9">
        <w:rPr>
          <w:rFonts w:asciiTheme="majorBidi" w:hAnsiTheme="majorBidi" w:cstheme="majorBidi"/>
          <w:sz w:val="24"/>
          <w:szCs w:val="24"/>
        </w:rPr>
        <w:t xml:space="preserve">upaya yang dilakukan oleh Nabi </w:t>
      </w:r>
      <w:r w:rsidR="00FE0A71" w:rsidRPr="000E12B9">
        <w:rPr>
          <w:rFonts w:asciiTheme="majorBidi" w:hAnsiTheme="majorBidi" w:cstheme="majorBidi"/>
          <w:sz w:val="24"/>
          <w:szCs w:val="24"/>
        </w:rPr>
        <w:t xml:space="preserve">dalam memberantas praktik </w:t>
      </w:r>
      <w:r w:rsidR="00FE0A71" w:rsidRPr="000E12B9">
        <w:rPr>
          <w:rFonts w:asciiTheme="majorBidi" w:hAnsiTheme="majorBidi" w:cstheme="majorBidi"/>
          <w:i/>
          <w:iCs/>
          <w:sz w:val="24"/>
          <w:szCs w:val="24"/>
        </w:rPr>
        <w:t xml:space="preserve">human trafficking </w:t>
      </w:r>
      <w:r w:rsidR="00FE0A71" w:rsidRPr="000E12B9">
        <w:rPr>
          <w:rFonts w:asciiTheme="majorBidi" w:hAnsiTheme="majorBidi" w:cstheme="majorBidi"/>
          <w:sz w:val="24"/>
          <w:szCs w:val="24"/>
        </w:rPr>
        <w:lastRenderedPageBreak/>
        <w:t>pada era awal Islam adalah sebagai berikut:</w:t>
      </w:r>
    </w:p>
    <w:p w14:paraId="4AF1C046" w14:textId="77777777" w:rsidR="00FE0A71" w:rsidRPr="000E12B9" w:rsidRDefault="00FE0A71" w:rsidP="00A15DFA">
      <w:pPr>
        <w:pStyle w:val="ListParagraph"/>
        <w:numPr>
          <w:ilvl w:val="0"/>
          <w:numId w:val="2"/>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Memerdekakan budak hingga derjadnya disamakan dengan manusia pada umumnya, serta diperlakukan baik dalam masyarakat.</w:t>
      </w:r>
      <w:r w:rsidR="00C84813" w:rsidRPr="000E12B9">
        <w:rPr>
          <w:rStyle w:val="FootnoteReference"/>
          <w:rFonts w:asciiTheme="majorBidi" w:hAnsiTheme="majorBidi" w:cstheme="majorBidi"/>
          <w:sz w:val="24"/>
          <w:szCs w:val="24"/>
        </w:rPr>
        <w:footnoteReference w:id="45"/>
      </w:r>
    </w:p>
    <w:p w14:paraId="376A17CB" w14:textId="77777777" w:rsidR="00FE0A71" w:rsidRPr="000E12B9" w:rsidRDefault="00FE0A71" w:rsidP="00A15DFA">
      <w:pPr>
        <w:pStyle w:val="ListParagraph"/>
        <w:numPr>
          <w:ilvl w:val="0"/>
          <w:numId w:val="2"/>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Nabi menyerukan kepada sahabatnya untuk berlomba-lomba dalam upaya memerdekakan budak.</w:t>
      </w:r>
      <w:r w:rsidR="00C84813" w:rsidRPr="000E12B9">
        <w:rPr>
          <w:rStyle w:val="FootnoteReference"/>
          <w:rFonts w:asciiTheme="majorBidi" w:hAnsiTheme="majorBidi" w:cstheme="majorBidi"/>
          <w:sz w:val="24"/>
          <w:szCs w:val="24"/>
        </w:rPr>
        <w:footnoteReference w:id="46"/>
      </w:r>
    </w:p>
    <w:p w14:paraId="7C1FA2D4" w14:textId="77777777" w:rsidR="00FE0A71" w:rsidRPr="000E12B9" w:rsidRDefault="00FE0A71" w:rsidP="00A15DFA">
      <w:pPr>
        <w:pStyle w:val="ListParagraph"/>
        <w:numPr>
          <w:ilvl w:val="0"/>
          <w:numId w:val="2"/>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 xml:space="preserve">Mengancam para pelaku </w:t>
      </w:r>
      <w:r w:rsidRPr="000E12B9">
        <w:rPr>
          <w:rFonts w:asciiTheme="majorBidi" w:hAnsiTheme="majorBidi" w:cstheme="majorBidi"/>
          <w:i/>
          <w:iCs/>
          <w:sz w:val="24"/>
          <w:szCs w:val="24"/>
        </w:rPr>
        <w:t xml:space="preserve">human trafficking </w:t>
      </w:r>
      <w:r w:rsidR="00DC24EE" w:rsidRPr="000E12B9">
        <w:rPr>
          <w:rFonts w:asciiTheme="majorBidi" w:hAnsiTheme="majorBidi" w:cstheme="majorBidi"/>
          <w:sz w:val="24"/>
          <w:szCs w:val="24"/>
        </w:rPr>
        <w:t>supaya meng</w:t>
      </w:r>
      <w:r w:rsidRPr="000E12B9">
        <w:rPr>
          <w:rFonts w:asciiTheme="majorBidi" w:hAnsiTheme="majorBidi" w:cstheme="majorBidi"/>
          <w:sz w:val="24"/>
          <w:szCs w:val="24"/>
        </w:rPr>
        <w:t>hentikan aksinya.</w:t>
      </w:r>
      <w:r w:rsidR="00C84813" w:rsidRPr="000E12B9">
        <w:rPr>
          <w:rStyle w:val="FootnoteReference"/>
          <w:rFonts w:asciiTheme="majorBidi" w:hAnsiTheme="majorBidi" w:cstheme="majorBidi"/>
          <w:sz w:val="24"/>
          <w:szCs w:val="24"/>
        </w:rPr>
        <w:footnoteReference w:id="47"/>
      </w:r>
    </w:p>
    <w:p w14:paraId="64B6A848" w14:textId="77777777" w:rsidR="00E56110" w:rsidRPr="000E12B9" w:rsidRDefault="00C84813" w:rsidP="00A15DFA">
      <w:pPr>
        <w:pStyle w:val="ListParagraph"/>
        <w:numPr>
          <w:ilvl w:val="0"/>
          <w:numId w:val="2"/>
        </w:numPr>
        <w:spacing w:after="0" w:line="360" w:lineRule="auto"/>
        <w:ind w:left="284" w:hanging="284"/>
        <w:jc w:val="both"/>
        <w:rPr>
          <w:rFonts w:asciiTheme="majorBidi" w:hAnsiTheme="majorBidi" w:cstheme="majorBidi"/>
          <w:sz w:val="24"/>
          <w:szCs w:val="24"/>
        </w:rPr>
      </w:pPr>
      <w:r w:rsidRPr="000E12B9">
        <w:rPr>
          <w:rFonts w:asciiTheme="majorBidi" w:hAnsiTheme="majorBidi" w:cstheme="majorBidi"/>
          <w:sz w:val="24"/>
          <w:szCs w:val="24"/>
        </w:rPr>
        <w:t>Menjadikan pembebasan budak sebagai bentuk pene</w:t>
      </w:r>
      <w:r w:rsidR="00E56110" w:rsidRPr="000E12B9">
        <w:rPr>
          <w:rFonts w:asciiTheme="majorBidi" w:hAnsiTheme="majorBidi" w:cstheme="majorBidi"/>
          <w:sz w:val="24"/>
          <w:szCs w:val="24"/>
        </w:rPr>
        <w:t xml:space="preserve">rapan hukuman atas </w:t>
      </w:r>
      <w:r w:rsidRPr="000E12B9">
        <w:rPr>
          <w:rFonts w:asciiTheme="majorBidi" w:hAnsiTheme="majorBidi" w:cstheme="majorBidi"/>
          <w:sz w:val="24"/>
          <w:szCs w:val="24"/>
        </w:rPr>
        <w:t>pelanggaran syari’at Islam (</w:t>
      </w:r>
      <w:r w:rsidRPr="000E12B9">
        <w:rPr>
          <w:rFonts w:asciiTheme="majorBidi" w:hAnsiTheme="majorBidi" w:cstheme="majorBidi"/>
          <w:i/>
          <w:iCs/>
          <w:sz w:val="24"/>
          <w:szCs w:val="24"/>
        </w:rPr>
        <w:t>kaffarah</w:t>
      </w:r>
      <w:r w:rsidRPr="000E12B9">
        <w:rPr>
          <w:rFonts w:asciiTheme="majorBidi" w:hAnsiTheme="majorBidi" w:cstheme="majorBidi"/>
          <w:sz w:val="24"/>
          <w:szCs w:val="24"/>
        </w:rPr>
        <w:t>).</w:t>
      </w:r>
      <w:r w:rsidRPr="000E12B9">
        <w:rPr>
          <w:rStyle w:val="FootnoteReference"/>
          <w:rFonts w:asciiTheme="majorBidi" w:hAnsiTheme="majorBidi" w:cstheme="majorBidi"/>
          <w:sz w:val="24"/>
          <w:szCs w:val="24"/>
        </w:rPr>
        <w:footnoteReference w:id="48"/>
      </w:r>
    </w:p>
    <w:p w14:paraId="3ED3F49D" w14:textId="7D66D5C2" w:rsidR="00E56110" w:rsidRPr="000E12B9" w:rsidRDefault="00E56110" w:rsidP="00146D6F">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Sebagai pihak yang sering menjadi korban dalam tindak kejadian </w:t>
      </w:r>
      <w:r w:rsidR="00E771DB" w:rsidRPr="000E12B9">
        <w:rPr>
          <w:rFonts w:asciiTheme="majorBidi" w:hAnsiTheme="majorBidi" w:cstheme="majorBidi"/>
          <w:i/>
          <w:iCs/>
          <w:sz w:val="24"/>
          <w:szCs w:val="24"/>
        </w:rPr>
        <w:t>trafficking,</w:t>
      </w:r>
      <w:r w:rsidRPr="000E12B9">
        <w:rPr>
          <w:rFonts w:asciiTheme="majorBidi" w:hAnsiTheme="majorBidi" w:cstheme="majorBidi"/>
          <w:sz w:val="24"/>
          <w:szCs w:val="24"/>
        </w:rPr>
        <w:t xml:space="preserve"> perempuan mempunyai hak-hak yang lebih untuk dilindungi. Dapat dirumuskan beberapa argumen yang mungkin bisa menjadi solusi batas kejadian </w:t>
      </w:r>
      <w:r w:rsidRPr="000E12B9">
        <w:rPr>
          <w:rFonts w:asciiTheme="majorBidi" w:hAnsiTheme="majorBidi" w:cstheme="majorBidi"/>
          <w:i/>
          <w:iCs/>
          <w:sz w:val="24"/>
          <w:szCs w:val="24"/>
        </w:rPr>
        <w:t xml:space="preserve">tfaficking </w:t>
      </w:r>
      <w:r w:rsidRPr="000E12B9">
        <w:rPr>
          <w:rFonts w:asciiTheme="majorBidi" w:hAnsiTheme="majorBidi" w:cstheme="majorBidi"/>
          <w:sz w:val="24"/>
          <w:szCs w:val="24"/>
        </w:rPr>
        <w:t xml:space="preserve">yang menimpa </w:t>
      </w:r>
      <w:r w:rsidRPr="000E12B9">
        <w:rPr>
          <w:rFonts w:asciiTheme="majorBidi" w:hAnsiTheme="majorBidi" w:cstheme="majorBidi"/>
          <w:sz w:val="24"/>
          <w:szCs w:val="24"/>
        </w:rPr>
        <w:t>kaum perempuan, antara lain</w:t>
      </w:r>
      <w:r w:rsidR="007F1F95" w:rsidRPr="000E12B9">
        <w:rPr>
          <w:rFonts w:asciiTheme="majorBidi" w:hAnsiTheme="majorBidi" w:cstheme="majorBidi"/>
          <w:sz w:val="24"/>
          <w:szCs w:val="24"/>
        </w:rPr>
        <w:t>, yaitu m</w:t>
      </w:r>
      <w:r w:rsidRPr="000E12B9">
        <w:rPr>
          <w:rFonts w:asciiTheme="majorBidi" w:hAnsiTheme="majorBidi" w:cstheme="majorBidi"/>
          <w:sz w:val="24"/>
          <w:szCs w:val="24"/>
        </w:rPr>
        <w:t>enanaman nilai-nilai Ketuhanan dalam keluarga</w:t>
      </w:r>
      <w:r w:rsidR="007F1F95" w:rsidRPr="000E12B9">
        <w:rPr>
          <w:rFonts w:asciiTheme="majorBidi" w:hAnsiTheme="majorBidi" w:cstheme="majorBidi"/>
          <w:sz w:val="24"/>
          <w:szCs w:val="24"/>
        </w:rPr>
        <w:t>, serta m</w:t>
      </w:r>
      <w:r w:rsidRPr="000E12B9">
        <w:rPr>
          <w:rFonts w:asciiTheme="majorBidi" w:hAnsiTheme="majorBidi" w:cstheme="majorBidi"/>
          <w:sz w:val="24"/>
          <w:szCs w:val="24"/>
        </w:rPr>
        <w:t>enjunjung tinggi tanggungjawab antar sesama anggota keluarga.</w:t>
      </w:r>
      <w:r w:rsidR="007F1F95" w:rsidRPr="000E12B9">
        <w:rPr>
          <w:rStyle w:val="FootnoteReference"/>
          <w:rFonts w:asciiTheme="majorBidi" w:hAnsiTheme="majorBidi" w:cstheme="majorBidi"/>
          <w:sz w:val="24"/>
          <w:szCs w:val="24"/>
        </w:rPr>
        <w:footnoteReference w:id="49"/>
      </w:r>
      <w:r w:rsidR="006F162E" w:rsidRPr="000E12B9">
        <w:rPr>
          <w:rFonts w:asciiTheme="majorBidi" w:hAnsiTheme="majorBidi" w:cstheme="majorBidi"/>
          <w:sz w:val="24"/>
          <w:szCs w:val="24"/>
        </w:rPr>
        <w:t xml:space="preserve"> Dengan terbentuknya kesadaran seperti ini, fenomena-fenomena zhalim </w:t>
      </w:r>
      <w:r w:rsidR="00921177" w:rsidRPr="000E12B9">
        <w:rPr>
          <w:rFonts w:asciiTheme="majorBidi" w:hAnsiTheme="majorBidi" w:cstheme="majorBidi"/>
          <w:sz w:val="24"/>
          <w:szCs w:val="24"/>
        </w:rPr>
        <w:t>terkait perdagangan manusia dan segala bentuknya dapat dihapuskan dari peradaban dunia. Dengan demikian, seluruh umat manusia memperoleh kesejahteraan dan menerima hak-haknya sebagai makhluk yang memiliki dan berlindung teduh di bawah HAM.</w:t>
      </w:r>
      <w:r w:rsidR="006F162E" w:rsidRPr="000E12B9">
        <w:rPr>
          <w:rFonts w:asciiTheme="majorBidi" w:hAnsiTheme="majorBidi" w:cstheme="majorBidi"/>
          <w:sz w:val="24"/>
          <w:szCs w:val="24"/>
        </w:rPr>
        <w:t xml:space="preserve"> </w:t>
      </w:r>
    </w:p>
    <w:p w14:paraId="38819F11" w14:textId="221A95CF" w:rsidR="00516144" w:rsidRPr="000E12B9" w:rsidRDefault="008D1C44" w:rsidP="00001707">
      <w:pPr>
        <w:spacing w:after="0" w:line="360" w:lineRule="auto"/>
        <w:rPr>
          <w:rFonts w:asciiTheme="majorBidi" w:hAnsiTheme="majorBidi" w:cstheme="majorBidi"/>
          <w:b/>
          <w:bCs/>
          <w:sz w:val="24"/>
          <w:szCs w:val="24"/>
        </w:rPr>
      </w:pPr>
      <w:r w:rsidRPr="000E12B9">
        <w:rPr>
          <w:rFonts w:asciiTheme="majorBidi" w:hAnsiTheme="majorBidi" w:cstheme="majorBidi"/>
          <w:b/>
          <w:bCs/>
          <w:sz w:val="24"/>
          <w:szCs w:val="24"/>
        </w:rPr>
        <w:t xml:space="preserve">Komparatif </w:t>
      </w:r>
      <w:r w:rsidR="00516144" w:rsidRPr="000E12B9">
        <w:rPr>
          <w:rFonts w:asciiTheme="majorBidi" w:hAnsiTheme="majorBidi" w:cstheme="majorBidi"/>
          <w:b/>
          <w:bCs/>
          <w:sz w:val="24"/>
          <w:szCs w:val="24"/>
        </w:rPr>
        <w:t xml:space="preserve">Praktik </w:t>
      </w:r>
      <w:r w:rsidR="00516144" w:rsidRPr="000E12B9">
        <w:rPr>
          <w:rFonts w:asciiTheme="majorBidi" w:hAnsiTheme="majorBidi" w:cstheme="majorBidi"/>
          <w:b/>
          <w:bCs/>
          <w:i/>
          <w:iCs/>
          <w:sz w:val="24"/>
          <w:szCs w:val="24"/>
        </w:rPr>
        <w:t>Human Trafficking</w:t>
      </w:r>
      <w:r w:rsidR="00516144" w:rsidRPr="000E12B9">
        <w:rPr>
          <w:rFonts w:asciiTheme="majorBidi" w:hAnsiTheme="majorBidi" w:cstheme="majorBidi"/>
          <w:b/>
          <w:bCs/>
          <w:sz w:val="24"/>
          <w:szCs w:val="24"/>
        </w:rPr>
        <w:t xml:space="preserve"> dalam Kisah Nabi Yusuf</w:t>
      </w:r>
      <w:r w:rsidRPr="000E12B9">
        <w:rPr>
          <w:rFonts w:asciiTheme="majorBidi" w:hAnsiTheme="majorBidi" w:cstheme="majorBidi"/>
          <w:b/>
          <w:bCs/>
          <w:sz w:val="24"/>
          <w:szCs w:val="24"/>
        </w:rPr>
        <w:t xml:space="preserve"> dan di Era Sekarang</w:t>
      </w:r>
    </w:p>
    <w:p w14:paraId="5FC01B87" w14:textId="77777777" w:rsidR="00B3634D" w:rsidRPr="000E12B9" w:rsidRDefault="00FC4B02" w:rsidP="00A15DFA">
      <w:pPr>
        <w:spacing w:after="0" w:line="360" w:lineRule="auto"/>
        <w:jc w:val="both"/>
        <w:rPr>
          <w:rFonts w:asciiTheme="majorBidi" w:hAnsiTheme="majorBidi" w:cstheme="majorBidi"/>
          <w:sz w:val="24"/>
          <w:szCs w:val="24"/>
        </w:rPr>
      </w:pPr>
      <w:r w:rsidRPr="000E12B9">
        <w:rPr>
          <w:rFonts w:asciiTheme="majorBidi" w:hAnsiTheme="majorBidi" w:cstheme="majorBidi"/>
          <w:b/>
          <w:bCs/>
          <w:sz w:val="24"/>
          <w:szCs w:val="24"/>
        </w:rPr>
        <w:tab/>
      </w:r>
      <w:r w:rsidRPr="000E12B9">
        <w:rPr>
          <w:rFonts w:asciiTheme="majorBidi" w:hAnsiTheme="majorBidi" w:cstheme="majorBidi"/>
          <w:sz w:val="24"/>
          <w:szCs w:val="24"/>
        </w:rPr>
        <w:t xml:space="preserve">Kisah perdagangan orang pada kisah Nabi Yusuf AS adalah peristiwa yang penuh dengan beragam adegan-adegan dramatis yang sangat menyentuh nilai-nilai kemanusiaan. Kisah ini bukan hanya sebatas adanya praktik perdagangan orang saja dalam kitab suci. Namun, hal ini juga </w:t>
      </w:r>
      <w:r w:rsidRPr="000E12B9">
        <w:rPr>
          <w:rFonts w:asciiTheme="majorBidi" w:hAnsiTheme="majorBidi" w:cstheme="majorBidi"/>
          <w:sz w:val="24"/>
          <w:szCs w:val="24"/>
        </w:rPr>
        <w:lastRenderedPageBreak/>
        <w:t>menggambarkan kondisi sosial umat yang terkooptasi dengan segala bidang kehidupan. Hingga akhirnya, hal tersebut menjadi faktor pendorong terjadinya</w:t>
      </w:r>
      <w:r w:rsidR="00B64C8A" w:rsidRPr="000E12B9">
        <w:rPr>
          <w:rFonts w:asciiTheme="majorBidi" w:hAnsiTheme="majorBidi" w:cstheme="majorBidi"/>
          <w:sz w:val="24"/>
          <w:szCs w:val="24"/>
        </w:rPr>
        <w:t>sega bentuk kejahatan kemanusiaan dalam sejarah masa itu.</w:t>
      </w:r>
      <w:r w:rsidR="00B64C8A" w:rsidRPr="000E12B9">
        <w:rPr>
          <w:rStyle w:val="FootnoteReference"/>
          <w:rFonts w:asciiTheme="majorBidi" w:hAnsiTheme="majorBidi" w:cstheme="majorBidi"/>
          <w:sz w:val="24"/>
          <w:szCs w:val="24"/>
        </w:rPr>
        <w:footnoteReference w:id="50"/>
      </w:r>
      <w:r w:rsidR="00B64C8A" w:rsidRPr="000E12B9">
        <w:rPr>
          <w:rFonts w:asciiTheme="majorBidi" w:hAnsiTheme="majorBidi" w:cstheme="majorBidi"/>
          <w:sz w:val="24"/>
          <w:szCs w:val="24"/>
        </w:rPr>
        <w:t xml:space="preserve"> Kisah kehidupan Nabi Yusuf AS yang dijadikan korban dari praktik </w:t>
      </w:r>
      <w:r w:rsidR="00B64C8A" w:rsidRPr="000E12B9">
        <w:rPr>
          <w:rFonts w:asciiTheme="majorBidi" w:hAnsiTheme="majorBidi" w:cstheme="majorBidi"/>
          <w:i/>
          <w:iCs/>
          <w:sz w:val="24"/>
          <w:szCs w:val="24"/>
        </w:rPr>
        <w:t xml:space="preserve">human trafficking </w:t>
      </w:r>
      <w:r w:rsidR="00B64C8A" w:rsidRPr="000E12B9">
        <w:rPr>
          <w:rFonts w:asciiTheme="majorBidi" w:hAnsiTheme="majorBidi" w:cstheme="majorBidi"/>
          <w:sz w:val="24"/>
          <w:szCs w:val="24"/>
        </w:rPr>
        <w:t>diabadikan dalam al-Qur’an surah Yusuf</w:t>
      </w:r>
      <w:r w:rsidR="00B64C8A" w:rsidRPr="000E12B9">
        <w:rPr>
          <w:rFonts w:asciiTheme="majorBidi" w:hAnsiTheme="majorBidi" w:cstheme="majorBidi"/>
          <w:i/>
          <w:iCs/>
          <w:sz w:val="24"/>
          <w:szCs w:val="24"/>
        </w:rPr>
        <w:t xml:space="preserve">. </w:t>
      </w:r>
    </w:p>
    <w:p w14:paraId="67ECE767" w14:textId="77777777" w:rsidR="00B64C8A" w:rsidRPr="000E12B9" w:rsidRDefault="00B64C8A"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 xml:space="preserve">Dalam surah Yusuf ayat 19 </w:t>
      </w:r>
      <w:r w:rsidR="003E2B31" w:rsidRPr="000E12B9">
        <w:rPr>
          <w:rFonts w:asciiTheme="majorBidi" w:hAnsiTheme="majorBidi" w:cstheme="majorBidi"/>
          <w:sz w:val="24"/>
          <w:szCs w:val="24"/>
        </w:rPr>
        <w:t xml:space="preserve">Allah SWT berfirman </w:t>
      </w:r>
      <w:r w:rsidRPr="000E12B9">
        <w:rPr>
          <w:rFonts w:asciiTheme="majorBidi" w:hAnsiTheme="majorBidi" w:cstheme="majorBidi"/>
          <w:sz w:val="24"/>
          <w:szCs w:val="24"/>
        </w:rPr>
        <w:t>yang artinya, “</w:t>
      </w:r>
      <w:r w:rsidR="003E2B31" w:rsidRPr="000E12B9">
        <w:rPr>
          <w:rFonts w:asciiTheme="majorBidi" w:hAnsiTheme="majorBidi" w:cstheme="majorBidi"/>
          <w:i/>
          <w:iCs/>
          <w:sz w:val="24"/>
          <w:szCs w:val="24"/>
        </w:rPr>
        <w:t>Kemudian datangalah kelompok orang musafir, lalu mereka, meyuruh seseorang mengambil air, maka ia menurunkan timbanya, dia berkata, “oh; kabar gembira, ini seorang anak muda!” Kemudian mereka menyembunyikan dia sebagai barang dagangan. Dan Allah maha mengetahui apa yang mereka kerjakan</w:t>
      </w:r>
      <w:r w:rsidR="003E2B31" w:rsidRPr="000E12B9">
        <w:rPr>
          <w:rFonts w:asciiTheme="majorBidi" w:hAnsiTheme="majorBidi" w:cstheme="majorBidi"/>
          <w:sz w:val="24"/>
          <w:szCs w:val="24"/>
        </w:rPr>
        <w:t>.</w:t>
      </w:r>
      <w:r w:rsidRPr="000E12B9">
        <w:rPr>
          <w:rFonts w:asciiTheme="majorBidi" w:hAnsiTheme="majorBidi" w:cstheme="majorBidi"/>
          <w:sz w:val="24"/>
          <w:szCs w:val="24"/>
        </w:rPr>
        <w:t xml:space="preserve">” </w:t>
      </w:r>
    </w:p>
    <w:p w14:paraId="067640B3" w14:textId="77777777" w:rsidR="003E2B31" w:rsidRPr="000E12B9" w:rsidRDefault="003E2B31"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 xml:space="preserve">Hamka menjelaskan bahwasanya ketika itu ada segerombolan musafir dari suatu negeri melintasi sebuah sumur tempat Yusuf </w:t>
      </w:r>
      <w:r w:rsidRPr="000E12B9">
        <w:rPr>
          <w:rFonts w:asciiTheme="majorBidi" w:hAnsiTheme="majorBidi" w:cstheme="majorBidi"/>
          <w:sz w:val="24"/>
          <w:szCs w:val="24"/>
        </w:rPr>
        <w:t xml:space="preserve">dibuang. Karena membutuhkan air, mereka berhenti sejenak untuk menimba air di sumur tersebut untuk diisikan kedalam tempat-tempat air yang mereka bawa. Ketika mereka menarik timba yang sudah diturunkan kedalam sumur, </w:t>
      </w:r>
      <w:r w:rsidR="005F676C" w:rsidRPr="000E12B9">
        <w:rPr>
          <w:rFonts w:asciiTheme="majorBidi" w:hAnsiTheme="majorBidi" w:cstheme="majorBidi"/>
          <w:sz w:val="24"/>
          <w:szCs w:val="24"/>
        </w:rPr>
        <w:t>Yusuf bergantung pada tali timba mereka itu supaya dapat segera naik ke atas. Mereka terkejut saat disaksikannya seorang anak manusia yang baru saja dilihatnya.</w:t>
      </w:r>
      <w:r w:rsidR="002C6618" w:rsidRPr="000E12B9">
        <w:rPr>
          <w:rFonts w:asciiTheme="majorBidi" w:hAnsiTheme="majorBidi" w:cstheme="majorBidi"/>
          <w:sz w:val="24"/>
          <w:szCs w:val="24"/>
        </w:rPr>
        <w:t xml:space="preserve"> Badan anak itu tidak kurang satu apapun, bahkan tidak ada terlihat padanya tanda-tanda kecelakaan pada diri Yusuf, mereka melihat Yusu</w:t>
      </w:r>
      <w:r w:rsidR="00DC24EE" w:rsidRPr="000E12B9">
        <w:rPr>
          <w:rFonts w:asciiTheme="majorBidi" w:hAnsiTheme="majorBidi" w:cstheme="majorBidi"/>
          <w:sz w:val="24"/>
          <w:szCs w:val="24"/>
        </w:rPr>
        <w:t>f sebagai anak yang sangat rupawan</w:t>
      </w:r>
      <w:r w:rsidR="002C6618" w:rsidRPr="000E12B9">
        <w:rPr>
          <w:rFonts w:asciiTheme="majorBidi" w:hAnsiTheme="majorBidi" w:cstheme="majorBidi"/>
          <w:sz w:val="24"/>
          <w:szCs w:val="24"/>
        </w:rPr>
        <w:t xml:space="preserve">, hingga penerik timba itu berseru, “Wahai gembiraku, ini ada anak laki-laki!” artinya, itu adalah seorang anak-anak, bukan orang dewasa yang susah diselesaikan persoalannya, bukan pula anak perempuan yang urusannya rumit di kemudian hari. Yusuf-pun dibawa oleh mereka kepada kafilah, lalu </w:t>
      </w:r>
      <w:r w:rsidR="002C6618" w:rsidRPr="000E12B9">
        <w:rPr>
          <w:rFonts w:asciiTheme="majorBidi" w:hAnsiTheme="majorBidi" w:cstheme="majorBidi"/>
          <w:sz w:val="24"/>
          <w:szCs w:val="24"/>
        </w:rPr>
        <w:lastRenderedPageBreak/>
        <w:t>mereka karungkan hingga jadi barang dagangan.</w:t>
      </w:r>
      <w:r w:rsidR="00417523" w:rsidRPr="000E12B9">
        <w:rPr>
          <w:rStyle w:val="FootnoteReference"/>
          <w:rFonts w:asciiTheme="majorBidi" w:hAnsiTheme="majorBidi" w:cstheme="majorBidi"/>
          <w:sz w:val="24"/>
          <w:szCs w:val="24"/>
        </w:rPr>
        <w:footnoteReference w:id="51"/>
      </w:r>
    </w:p>
    <w:p w14:paraId="019CC42F" w14:textId="2D78F515" w:rsidR="00D3565E" w:rsidRPr="000E12B9" w:rsidRDefault="00417523" w:rsidP="00A15DFA">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Di ayat berikutnya Allah SWT berfirman yang artinya: “</w:t>
      </w:r>
      <w:r w:rsidRPr="000E12B9">
        <w:rPr>
          <w:rFonts w:asciiTheme="majorBidi" w:hAnsiTheme="majorBidi" w:cstheme="majorBidi"/>
          <w:i/>
          <w:iCs/>
          <w:sz w:val="24"/>
          <w:szCs w:val="24"/>
        </w:rPr>
        <w:t>Dan mereka menjual Yusuf dengan harga yang sangat murah, yaitu beberapa dirham saja, dan mereka merasa tidak tertarik hatinya kepada Yusuf.</w:t>
      </w:r>
      <w:r w:rsidRPr="000E12B9">
        <w:rPr>
          <w:rFonts w:asciiTheme="majorBidi" w:hAnsiTheme="majorBidi" w:cstheme="majorBidi"/>
          <w:sz w:val="24"/>
          <w:szCs w:val="24"/>
        </w:rPr>
        <w:t xml:space="preserve">” </w:t>
      </w:r>
      <w:r w:rsidR="004077D4" w:rsidRPr="000E12B9">
        <w:rPr>
          <w:rFonts w:asciiTheme="majorBidi" w:hAnsiTheme="majorBidi" w:cstheme="majorBidi"/>
          <w:sz w:val="24"/>
          <w:szCs w:val="24"/>
        </w:rPr>
        <w:t>Para musafir tersebut memandang Yusuf sebagai orang yang tidak ada harganya</w:t>
      </w:r>
      <w:r w:rsidR="00317AF1" w:rsidRPr="000E12B9">
        <w:rPr>
          <w:rFonts w:asciiTheme="majorBidi" w:hAnsiTheme="majorBidi" w:cstheme="majorBidi"/>
          <w:sz w:val="24"/>
          <w:szCs w:val="24"/>
        </w:rPr>
        <w:t xml:space="preserve"> karena mereka tidak mengetahui siapa ibu bapak dari anak yang mereka temukan ini. Dalam pepatah melayu dikatakan bahwa mereka seakan “memperoleh durian runtuh.” Kepala khafilah itu m</w:t>
      </w:r>
      <w:r w:rsidR="009335BB" w:rsidRPr="000E12B9">
        <w:rPr>
          <w:rFonts w:asciiTheme="majorBidi" w:hAnsiTheme="majorBidi" w:cstheme="majorBidi"/>
          <w:sz w:val="24"/>
          <w:szCs w:val="24"/>
        </w:rPr>
        <w:t>e</w:t>
      </w:r>
      <w:r w:rsidR="00317AF1" w:rsidRPr="000E12B9">
        <w:rPr>
          <w:rFonts w:asciiTheme="majorBidi" w:hAnsiTheme="majorBidi" w:cstheme="majorBidi"/>
          <w:sz w:val="24"/>
          <w:szCs w:val="24"/>
        </w:rPr>
        <w:t>neruskan perjalanan membawa Yusuf hingga ke Mesir. Sesampai di sana, mereka membawanya ke pasar budak, tempat tawar menawar budak yang ada Mesir. Mereka resmi menjual Yusuf kepada pejabat tinggi yang berkuasa di sana, namanya Aziz Mesir.</w:t>
      </w:r>
      <w:r w:rsidR="00317AF1" w:rsidRPr="000E12B9">
        <w:rPr>
          <w:rStyle w:val="FootnoteReference"/>
          <w:rFonts w:asciiTheme="majorBidi" w:hAnsiTheme="majorBidi" w:cstheme="majorBidi"/>
          <w:sz w:val="24"/>
          <w:szCs w:val="24"/>
        </w:rPr>
        <w:footnoteReference w:id="52"/>
      </w:r>
    </w:p>
    <w:p w14:paraId="761EF88B" w14:textId="77777777" w:rsidR="00317AF1" w:rsidRPr="000E12B9" w:rsidRDefault="00317AF1"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Dari penjelasan Hamka di atas dapat kita fahami bahwasanya </w:t>
      </w:r>
      <w:r w:rsidR="00A26626" w:rsidRPr="000E12B9">
        <w:rPr>
          <w:rFonts w:asciiTheme="majorBidi" w:hAnsiTheme="majorBidi" w:cstheme="majorBidi"/>
          <w:sz w:val="24"/>
          <w:szCs w:val="24"/>
        </w:rPr>
        <w:t xml:space="preserve">fenomena </w:t>
      </w:r>
      <w:r w:rsidR="00A26626" w:rsidRPr="000E12B9">
        <w:rPr>
          <w:rFonts w:asciiTheme="majorBidi" w:hAnsiTheme="majorBidi" w:cstheme="majorBidi"/>
          <w:i/>
          <w:iCs/>
          <w:sz w:val="24"/>
          <w:szCs w:val="24"/>
        </w:rPr>
        <w:t xml:space="preserve">trafficking </w:t>
      </w:r>
      <w:r w:rsidR="00A26626" w:rsidRPr="000E12B9">
        <w:rPr>
          <w:rFonts w:asciiTheme="majorBidi" w:hAnsiTheme="majorBidi" w:cstheme="majorBidi"/>
          <w:sz w:val="24"/>
          <w:szCs w:val="24"/>
        </w:rPr>
        <w:t xml:space="preserve">memang sudah </w:t>
      </w:r>
      <w:r w:rsidR="00A26626" w:rsidRPr="000E12B9">
        <w:rPr>
          <w:rFonts w:asciiTheme="majorBidi" w:hAnsiTheme="majorBidi" w:cstheme="majorBidi"/>
          <w:sz w:val="24"/>
          <w:szCs w:val="24"/>
        </w:rPr>
        <w:t xml:space="preserve">dialami oleh Nabi Yusuf AS. Kasus perdagangan orang memang benar-benar merampas banyak hak dari korban. Tidak hanya dijual, manusia yang berperan sebagai korban juga diperbudak dan dipaksa </w:t>
      </w:r>
      <w:r w:rsidR="00DC24EE" w:rsidRPr="000E12B9">
        <w:rPr>
          <w:rFonts w:asciiTheme="majorBidi" w:hAnsiTheme="majorBidi" w:cstheme="majorBidi"/>
          <w:sz w:val="24"/>
          <w:szCs w:val="24"/>
        </w:rPr>
        <w:t>melakukan segala hal</w:t>
      </w:r>
      <w:r w:rsidR="00A26626" w:rsidRPr="000E12B9">
        <w:rPr>
          <w:rFonts w:asciiTheme="majorBidi" w:hAnsiTheme="majorBidi" w:cstheme="majorBidi"/>
          <w:sz w:val="24"/>
          <w:szCs w:val="24"/>
        </w:rPr>
        <w:t xml:space="preserve"> yang tuannya inginkan. </w:t>
      </w:r>
    </w:p>
    <w:p w14:paraId="74B75FE7" w14:textId="39E70925" w:rsidR="00B43042" w:rsidRPr="000E12B9" w:rsidRDefault="003B6EAE"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Kedzaliman yang ditimpa oleh Nabi Yusuf merupakan kezaliman yang sangat besar. Yusuf dijual bahkan dengan harga yang sangat rendah, tidak sesuai dengan aturan jual budak secara normal. Mujahid mengungkap bahwa kata </w:t>
      </w:r>
      <w:r w:rsidRPr="000E12B9">
        <w:rPr>
          <w:rFonts w:asciiTheme="majorBidi" w:hAnsiTheme="majorBidi" w:cstheme="majorBidi"/>
          <w:i/>
          <w:iCs/>
          <w:sz w:val="24"/>
          <w:szCs w:val="24"/>
        </w:rPr>
        <w:t xml:space="preserve">bakhsin </w:t>
      </w:r>
      <w:r w:rsidRPr="000E12B9">
        <w:rPr>
          <w:rFonts w:asciiTheme="majorBidi" w:hAnsiTheme="majorBidi" w:cstheme="majorBidi"/>
          <w:sz w:val="24"/>
          <w:szCs w:val="24"/>
        </w:rPr>
        <w:t xml:space="preserve">pada ayat ini memiliki makna yang sangat sedikit. Ada yang menyatakan dijual seharga 20 dirham, ada pula yang mengatakan bahwa </w:t>
      </w:r>
      <w:proofErr w:type="gramStart"/>
      <w:r w:rsidRPr="000E12B9">
        <w:rPr>
          <w:rFonts w:asciiTheme="majorBidi" w:hAnsiTheme="majorBidi" w:cstheme="majorBidi"/>
          <w:sz w:val="24"/>
          <w:szCs w:val="24"/>
        </w:rPr>
        <w:t>10 dirham</w:t>
      </w:r>
      <w:proofErr w:type="gramEnd"/>
      <w:r w:rsidRPr="000E12B9">
        <w:rPr>
          <w:rFonts w:asciiTheme="majorBidi" w:hAnsiTheme="majorBidi" w:cstheme="majorBidi"/>
          <w:sz w:val="24"/>
          <w:szCs w:val="24"/>
        </w:rPr>
        <w:t>, 12 dirham, 20 dirham.</w:t>
      </w:r>
      <w:r w:rsidRPr="000E12B9">
        <w:rPr>
          <w:rStyle w:val="FootnoteReference"/>
          <w:rFonts w:asciiTheme="majorBidi" w:hAnsiTheme="majorBidi" w:cstheme="majorBidi"/>
          <w:sz w:val="24"/>
          <w:szCs w:val="24"/>
        </w:rPr>
        <w:footnoteReference w:id="53"/>
      </w:r>
    </w:p>
    <w:p w14:paraId="1B673960" w14:textId="2D085001" w:rsidR="009D67E6" w:rsidRPr="000E12B9" w:rsidRDefault="009D67E6"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Hari ini, hampir semua negara dari seluruh belahan dunia mengalami masalah </w:t>
      </w:r>
      <w:r w:rsidRPr="000E12B9">
        <w:rPr>
          <w:rFonts w:asciiTheme="majorBidi" w:hAnsiTheme="majorBidi" w:cstheme="majorBidi"/>
          <w:i/>
          <w:iCs/>
          <w:sz w:val="24"/>
          <w:szCs w:val="24"/>
        </w:rPr>
        <w:t>human trafficking</w:t>
      </w:r>
      <w:r w:rsidR="00241571" w:rsidRPr="000E12B9">
        <w:rPr>
          <w:rFonts w:asciiTheme="majorBidi" w:hAnsiTheme="majorBidi" w:cstheme="majorBidi"/>
          <w:sz w:val="24"/>
          <w:szCs w:val="24"/>
        </w:rPr>
        <w:t xml:space="preserve">, tidak terkecuali dengan negara-negara yang mayoritas penduduknya beragama Islam. Pemerintahan dari negara-negara berpenduduk Muslim seperti Saudi Arabia, Syiria, Uni Emirat Arab, </w:t>
      </w:r>
      <w:r w:rsidR="00241571" w:rsidRPr="000E12B9">
        <w:rPr>
          <w:rFonts w:asciiTheme="majorBidi" w:hAnsiTheme="majorBidi" w:cstheme="majorBidi"/>
          <w:sz w:val="24"/>
          <w:szCs w:val="24"/>
        </w:rPr>
        <w:lastRenderedPageBreak/>
        <w:t>Ma</w:t>
      </w:r>
      <w:r w:rsidR="009335BB" w:rsidRPr="000E12B9">
        <w:rPr>
          <w:rFonts w:asciiTheme="majorBidi" w:hAnsiTheme="majorBidi" w:cstheme="majorBidi"/>
          <w:sz w:val="24"/>
          <w:szCs w:val="24"/>
        </w:rPr>
        <w:t>la</w:t>
      </w:r>
      <w:r w:rsidR="00241571" w:rsidRPr="000E12B9">
        <w:rPr>
          <w:rFonts w:asciiTheme="majorBidi" w:hAnsiTheme="majorBidi" w:cstheme="majorBidi"/>
          <w:sz w:val="24"/>
          <w:szCs w:val="24"/>
        </w:rPr>
        <w:t xml:space="preserve">ysia dan Indonesia telah berkomitmen kokoh untuk menghapuskan praktik </w:t>
      </w:r>
      <w:r w:rsidR="00241571" w:rsidRPr="000E12B9">
        <w:rPr>
          <w:rFonts w:asciiTheme="majorBidi" w:hAnsiTheme="majorBidi" w:cstheme="majorBidi"/>
          <w:i/>
          <w:iCs/>
          <w:sz w:val="24"/>
          <w:szCs w:val="24"/>
        </w:rPr>
        <w:t xml:space="preserve">human traffickin </w:t>
      </w:r>
      <w:r w:rsidR="00241571" w:rsidRPr="000E12B9">
        <w:rPr>
          <w:rFonts w:asciiTheme="majorBidi" w:hAnsiTheme="majorBidi" w:cstheme="majorBidi"/>
          <w:sz w:val="24"/>
          <w:szCs w:val="24"/>
        </w:rPr>
        <w:t>di dunia. Namun, kerapkali masyarakat belum memiliki kekuatan untuk memerangi perbuatan keji ini.</w:t>
      </w:r>
      <w:r w:rsidR="00241571" w:rsidRPr="000E12B9">
        <w:rPr>
          <w:rStyle w:val="FootnoteReference"/>
          <w:rFonts w:asciiTheme="majorBidi" w:hAnsiTheme="majorBidi" w:cstheme="majorBidi"/>
          <w:sz w:val="24"/>
          <w:szCs w:val="24"/>
        </w:rPr>
        <w:footnoteReference w:id="54"/>
      </w:r>
      <w:r w:rsidR="00241571" w:rsidRPr="000E12B9">
        <w:rPr>
          <w:rFonts w:asciiTheme="majorBidi" w:hAnsiTheme="majorBidi" w:cstheme="majorBidi"/>
          <w:sz w:val="24"/>
          <w:szCs w:val="24"/>
        </w:rPr>
        <w:t xml:space="preserve"> </w:t>
      </w:r>
    </w:p>
    <w:p w14:paraId="6210DCA8" w14:textId="77777777" w:rsidR="00241571" w:rsidRPr="000E12B9" w:rsidRDefault="00241571"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Di Saudi Arabia, dapat dijumpai praktik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yang masih menjamur dalam dunia ketenagakerjaan. Dapat dilihat para pembantu rumah tangga di sana yang diperlakukan seperti budak, bahkan lebih rendah dari pada itu. Tragedi yang dialami oleh Tuti Tursilawati dan Darsem (TKW asal Indonesia), merupakan contoh praktik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yang ada di dunia. Mereka </w:t>
      </w:r>
      <w:r w:rsidR="005F36FA" w:rsidRPr="000E12B9">
        <w:rPr>
          <w:rFonts w:asciiTheme="majorBidi" w:hAnsiTheme="majorBidi" w:cstheme="majorBidi"/>
          <w:sz w:val="24"/>
          <w:szCs w:val="24"/>
        </w:rPr>
        <w:t xml:space="preserve">diperlakukan layaknya lebih hina daripada budak. Di sini terlihat bahwa bagaimana indahnya nilai-nilai pembebasan manusia dari </w:t>
      </w:r>
      <w:r w:rsidR="005F36FA" w:rsidRPr="000E12B9">
        <w:rPr>
          <w:rFonts w:asciiTheme="majorBidi" w:hAnsiTheme="majorBidi" w:cstheme="majorBidi"/>
          <w:i/>
          <w:iCs/>
          <w:sz w:val="24"/>
          <w:szCs w:val="24"/>
        </w:rPr>
        <w:t xml:space="preserve">human trafficking </w:t>
      </w:r>
      <w:r w:rsidR="005F36FA" w:rsidRPr="000E12B9">
        <w:rPr>
          <w:rFonts w:asciiTheme="majorBidi" w:hAnsiTheme="majorBidi" w:cstheme="majorBidi"/>
          <w:sz w:val="24"/>
          <w:szCs w:val="24"/>
        </w:rPr>
        <w:t>yang dilakukan oleh Nabi.</w:t>
      </w:r>
      <w:r w:rsidR="005F36FA" w:rsidRPr="000E12B9">
        <w:rPr>
          <w:rStyle w:val="FootnoteReference"/>
          <w:rFonts w:asciiTheme="majorBidi" w:hAnsiTheme="majorBidi" w:cstheme="majorBidi"/>
          <w:sz w:val="24"/>
          <w:szCs w:val="24"/>
        </w:rPr>
        <w:footnoteReference w:id="55"/>
      </w:r>
    </w:p>
    <w:p w14:paraId="3BEE0F7E" w14:textId="77777777" w:rsidR="00573A4B" w:rsidRPr="000E12B9" w:rsidRDefault="00F42B3B"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Di Indonesia sendiri, saat ini perbuatan yang dikategorikan sebagai bentuk perdagangan orang dapat dirincikan berupa tindakan perekrutan, </w:t>
      </w:r>
      <w:r w:rsidRPr="000E12B9">
        <w:rPr>
          <w:rFonts w:asciiTheme="majorBidi" w:hAnsiTheme="majorBidi" w:cstheme="majorBidi"/>
          <w:sz w:val="24"/>
          <w:szCs w:val="24"/>
        </w:rPr>
        <w:t>penampungan, pengangkutan, pengiriman, dan pemindahan orang yang dilakukan dengan sistem kekerasan, penculikan, penipuan, penyekapan, pemalsuan, memberi bayaran sehingga didapati persetujuan dari orang yang memiliki kendali atas korban. Perbuatan seperti ini sering ditujukan eksploitasi. Baik eksploitasi seksual, perbudakan, kerja paksa, maupun pengambilan organ tubuh.</w:t>
      </w:r>
      <w:r w:rsidR="00CA2642" w:rsidRPr="000E12B9">
        <w:rPr>
          <w:rStyle w:val="FootnoteReference"/>
          <w:rFonts w:asciiTheme="majorBidi" w:hAnsiTheme="majorBidi" w:cstheme="majorBidi"/>
          <w:sz w:val="24"/>
          <w:szCs w:val="24"/>
        </w:rPr>
        <w:footnoteReference w:id="56"/>
      </w:r>
    </w:p>
    <w:p w14:paraId="36D53548" w14:textId="77777777" w:rsidR="00573A4B" w:rsidRPr="000E12B9" w:rsidRDefault="00573A4B"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Dapat ditemukan kejadian-kejadian yang sangat menentang hak-hak kemanusiaan, yang menjadi model praktik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di saat ini juga terlihat pada kasus ana-anak perempuan yang dijadikan bahan untuk pelacuran, pembantu rumah tangga yang dipekerjakan tanpa upah, bahkan juga ada bayi yang baru lahir dijual un</w:t>
      </w:r>
      <w:r w:rsidR="004F4731" w:rsidRPr="000E12B9">
        <w:rPr>
          <w:rFonts w:asciiTheme="majorBidi" w:hAnsiTheme="majorBidi" w:cstheme="majorBidi"/>
          <w:sz w:val="24"/>
          <w:szCs w:val="24"/>
        </w:rPr>
        <w:t>tuk diadopsi oleh oprang lain. S</w:t>
      </w:r>
      <w:r w:rsidRPr="000E12B9">
        <w:rPr>
          <w:rFonts w:asciiTheme="majorBidi" w:hAnsiTheme="majorBidi" w:cstheme="majorBidi"/>
          <w:sz w:val="24"/>
          <w:szCs w:val="24"/>
        </w:rPr>
        <w:t>emua hal yang dijabarkab di atas bertentangan dengan syari’at dan norma-norma yang berlaku. Disebutkan dalam s</w:t>
      </w:r>
      <w:r w:rsidR="00FA1ADB" w:rsidRPr="000E12B9">
        <w:rPr>
          <w:rFonts w:asciiTheme="majorBidi" w:hAnsiTheme="majorBidi" w:cstheme="majorBidi"/>
          <w:sz w:val="24"/>
          <w:szCs w:val="24"/>
        </w:rPr>
        <w:t>ebuah Hadis Qudsi, bahwa Allah mengancam</w:t>
      </w:r>
      <w:r w:rsidRPr="000E12B9">
        <w:rPr>
          <w:rFonts w:asciiTheme="majorBidi" w:hAnsiTheme="majorBidi" w:cstheme="majorBidi"/>
          <w:sz w:val="24"/>
          <w:szCs w:val="24"/>
        </w:rPr>
        <w:t xml:space="preserve"> keras pelaku perdagangan manusia</w:t>
      </w:r>
      <w:r w:rsidR="00FA1ADB" w:rsidRPr="000E12B9">
        <w:rPr>
          <w:rFonts w:asciiTheme="majorBidi" w:hAnsiTheme="majorBidi" w:cstheme="majorBidi"/>
          <w:sz w:val="24"/>
          <w:szCs w:val="24"/>
        </w:rPr>
        <w:t xml:space="preserve"> </w:t>
      </w:r>
      <w:r w:rsidR="00FA1ADB" w:rsidRPr="000E12B9">
        <w:rPr>
          <w:rFonts w:asciiTheme="majorBidi" w:hAnsiTheme="majorBidi" w:cstheme="majorBidi"/>
          <w:sz w:val="24"/>
          <w:szCs w:val="24"/>
        </w:rPr>
        <w:lastRenderedPageBreak/>
        <w:t>dengan ancaman yang besar di hari Kiamat;</w:t>
      </w:r>
    </w:p>
    <w:p w14:paraId="2C69E333" w14:textId="03C867C8" w:rsidR="00FA1ADB" w:rsidRPr="000E12B9" w:rsidRDefault="00FA1ADB"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Dari Abu Hurairah ra, dari Nabi Muhammad SAW, beliau bersabda: Allah SWT berfirman “</w:t>
      </w:r>
      <w:r w:rsidRPr="000E12B9">
        <w:rPr>
          <w:rFonts w:asciiTheme="majorBidi" w:hAnsiTheme="majorBidi" w:cstheme="majorBidi"/>
          <w:i/>
          <w:iCs/>
          <w:sz w:val="24"/>
          <w:szCs w:val="24"/>
        </w:rPr>
        <w:t>Tiga golongan yang akan Allah musuhi di hari kiamat adalah: pertama, orang yang bersumpah atas namaku tapi dia tidak menunaikannya. Kedua, seseoraang yang menjual manusia yang merdeka dan memakan hasil dari penjualannya. Ketiga, seseorang yang menyewa tenaga pekerja yang telah menyelesaikan pekerjaan namun tidak memberi upah padanya</w:t>
      </w:r>
      <w:r w:rsidRPr="000E12B9">
        <w:rPr>
          <w:rFonts w:asciiTheme="majorBidi" w:hAnsiTheme="majorBidi" w:cstheme="majorBidi"/>
          <w:sz w:val="24"/>
          <w:szCs w:val="24"/>
        </w:rPr>
        <w:t>.” (H.R. Ibnu Majah)</w:t>
      </w:r>
    </w:p>
    <w:p w14:paraId="1A8B1582" w14:textId="0FA909A3" w:rsidR="00B43042" w:rsidRPr="000E12B9" w:rsidRDefault="00FA1ADB" w:rsidP="00146D6F">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Bagian </w:t>
      </w:r>
      <w:r w:rsidR="004F4731" w:rsidRPr="000E12B9">
        <w:rPr>
          <w:rFonts w:asciiTheme="majorBidi" w:hAnsiTheme="majorBidi" w:cstheme="majorBidi"/>
          <w:sz w:val="24"/>
          <w:szCs w:val="24"/>
        </w:rPr>
        <w:t>dari pemberian nafka</w:t>
      </w:r>
      <w:r w:rsidR="00F27E6F" w:rsidRPr="000E12B9">
        <w:rPr>
          <w:rFonts w:asciiTheme="majorBidi" w:hAnsiTheme="majorBidi" w:cstheme="majorBidi"/>
          <w:sz w:val="24"/>
          <w:szCs w:val="24"/>
        </w:rPr>
        <w:t>h</w:t>
      </w:r>
      <w:r w:rsidR="004F4731" w:rsidRPr="000E12B9">
        <w:rPr>
          <w:rFonts w:asciiTheme="majorBidi" w:hAnsiTheme="majorBidi" w:cstheme="majorBidi"/>
          <w:sz w:val="24"/>
          <w:szCs w:val="24"/>
        </w:rPr>
        <w:t xml:space="preserve"> bathin kepada manusia adalah dengan memuliakan antar sesama manusia. Termasuk di dalamnya memberikan perlindungan dari berbagai marabahaya yang, menjadikan mereka menderita. Dengan demikian, menjaga hal-hak anak dan menghormati antar sesama manusia adalah bentuk menghindari </w:t>
      </w:r>
      <w:r w:rsidR="004F4731" w:rsidRPr="000E12B9">
        <w:rPr>
          <w:rFonts w:asciiTheme="majorBidi" w:hAnsiTheme="majorBidi" w:cstheme="majorBidi"/>
          <w:sz w:val="24"/>
          <w:szCs w:val="24"/>
        </w:rPr>
        <w:t xml:space="preserve">dan menolak praktik </w:t>
      </w:r>
      <w:r w:rsidR="004F4731" w:rsidRPr="000E12B9">
        <w:rPr>
          <w:rFonts w:asciiTheme="majorBidi" w:hAnsiTheme="majorBidi" w:cstheme="majorBidi"/>
          <w:i/>
          <w:iCs/>
          <w:sz w:val="24"/>
          <w:szCs w:val="24"/>
        </w:rPr>
        <w:t xml:space="preserve">trafficking </w:t>
      </w:r>
      <w:r w:rsidR="004F4731" w:rsidRPr="000E12B9">
        <w:rPr>
          <w:rFonts w:asciiTheme="majorBidi" w:hAnsiTheme="majorBidi" w:cstheme="majorBidi"/>
          <w:sz w:val="24"/>
          <w:szCs w:val="24"/>
        </w:rPr>
        <w:t>dari diri sendiri.</w:t>
      </w:r>
      <w:r w:rsidR="004F4731" w:rsidRPr="000E12B9">
        <w:rPr>
          <w:rStyle w:val="FootnoteReference"/>
          <w:rFonts w:asciiTheme="majorBidi" w:hAnsiTheme="majorBidi" w:cstheme="majorBidi"/>
          <w:sz w:val="24"/>
          <w:szCs w:val="24"/>
        </w:rPr>
        <w:footnoteReference w:id="57"/>
      </w:r>
    </w:p>
    <w:p w14:paraId="7C5A9BCC" w14:textId="2B2A70A0" w:rsidR="00B43042" w:rsidRPr="000E12B9" w:rsidRDefault="00A15DFA" w:rsidP="00A15DFA">
      <w:pPr>
        <w:spacing w:after="0" w:line="360" w:lineRule="auto"/>
        <w:rPr>
          <w:rFonts w:asciiTheme="majorBidi" w:hAnsiTheme="majorBidi" w:cstheme="majorBidi"/>
          <w:b/>
          <w:bCs/>
          <w:sz w:val="24"/>
          <w:szCs w:val="24"/>
        </w:rPr>
      </w:pPr>
      <w:r w:rsidRPr="000E12B9">
        <w:rPr>
          <w:rFonts w:asciiTheme="majorBidi" w:hAnsiTheme="majorBidi" w:cstheme="majorBidi"/>
          <w:b/>
          <w:bCs/>
          <w:sz w:val="24"/>
          <w:szCs w:val="24"/>
        </w:rPr>
        <w:t>Penyebab dan Pencegahan</w:t>
      </w:r>
      <w:r w:rsidR="00B43042" w:rsidRPr="000E12B9">
        <w:rPr>
          <w:rFonts w:asciiTheme="majorBidi" w:hAnsiTheme="majorBidi" w:cstheme="majorBidi"/>
          <w:b/>
          <w:bCs/>
          <w:sz w:val="24"/>
          <w:szCs w:val="24"/>
        </w:rPr>
        <w:t xml:space="preserve"> Praktik </w:t>
      </w:r>
      <w:r w:rsidR="00B43042" w:rsidRPr="000E12B9">
        <w:rPr>
          <w:rFonts w:asciiTheme="majorBidi" w:hAnsiTheme="majorBidi" w:cstheme="majorBidi"/>
          <w:b/>
          <w:bCs/>
          <w:i/>
          <w:iCs/>
          <w:sz w:val="24"/>
          <w:szCs w:val="24"/>
        </w:rPr>
        <w:t>Human Trafficking</w:t>
      </w:r>
      <w:r w:rsidR="00B43042" w:rsidRPr="000E12B9">
        <w:rPr>
          <w:rFonts w:asciiTheme="majorBidi" w:hAnsiTheme="majorBidi" w:cstheme="majorBidi"/>
          <w:b/>
          <w:bCs/>
          <w:sz w:val="24"/>
          <w:szCs w:val="24"/>
        </w:rPr>
        <w:t xml:space="preserve"> dalam </w:t>
      </w:r>
      <w:bookmarkStart w:id="0" w:name="_Hlk122915913"/>
      <w:r w:rsidR="00B43042" w:rsidRPr="000E12B9">
        <w:rPr>
          <w:rFonts w:asciiTheme="majorBidi" w:hAnsiTheme="majorBidi" w:cstheme="majorBidi"/>
          <w:b/>
          <w:bCs/>
          <w:sz w:val="24"/>
          <w:szCs w:val="24"/>
        </w:rPr>
        <w:t>Kisah Nabi Yusuf</w:t>
      </w:r>
      <w:bookmarkEnd w:id="0"/>
      <w:r w:rsidR="00B43042" w:rsidRPr="000E12B9">
        <w:rPr>
          <w:rFonts w:asciiTheme="majorBidi" w:hAnsiTheme="majorBidi" w:cstheme="majorBidi"/>
          <w:b/>
          <w:bCs/>
          <w:sz w:val="24"/>
          <w:szCs w:val="24"/>
        </w:rPr>
        <w:t xml:space="preserve"> dan di Era Sekarang</w:t>
      </w:r>
    </w:p>
    <w:p w14:paraId="58A2681C" w14:textId="30A38AEC" w:rsidR="004D6C03" w:rsidRPr="000E12B9" w:rsidRDefault="00834C98"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Motiv kejahatan perbudakan yang tejadi pada diri Nabi Yusuf disebabkan karena suatu pandangan hidup yang keliru</w:t>
      </w:r>
      <w:r w:rsidR="007203FF" w:rsidRPr="000E12B9">
        <w:rPr>
          <w:rFonts w:asciiTheme="majorBidi" w:hAnsiTheme="majorBidi" w:cstheme="majorBidi"/>
          <w:sz w:val="24"/>
          <w:szCs w:val="24"/>
        </w:rPr>
        <w:t xml:space="preserve"> pada saudara-sudaranya</w:t>
      </w:r>
      <w:r w:rsidRPr="000E12B9">
        <w:rPr>
          <w:rFonts w:asciiTheme="majorBidi" w:hAnsiTheme="majorBidi" w:cstheme="majorBidi"/>
          <w:sz w:val="24"/>
          <w:szCs w:val="24"/>
        </w:rPr>
        <w:t xml:space="preserve"> </w:t>
      </w:r>
      <w:r w:rsidR="007203FF" w:rsidRPr="000E12B9">
        <w:rPr>
          <w:rFonts w:asciiTheme="majorBidi" w:hAnsiTheme="majorBidi" w:cstheme="majorBidi"/>
          <w:sz w:val="24"/>
          <w:szCs w:val="24"/>
        </w:rPr>
        <w:t xml:space="preserve">yaitu sifat dengki </w:t>
      </w:r>
      <w:r w:rsidRPr="000E12B9">
        <w:rPr>
          <w:rFonts w:asciiTheme="majorBidi" w:hAnsiTheme="majorBidi" w:cstheme="majorBidi"/>
          <w:sz w:val="24"/>
          <w:szCs w:val="24"/>
        </w:rPr>
        <w:t xml:space="preserve">oleh karena minim Iman dan ilmu. </w:t>
      </w:r>
      <w:r w:rsidR="008B5AD9" w:rsidRPr="000E12B9">
        <w:rPr>
          <w:rFonts w:asciiTheme="majorBidi" w:hAnsiTheme="majorBidi" w:cstheme="majorBidi"/>
          <w:sz w:val="24"/>
          <w:szCs w:val="24"/>
        </w:rPr>
        <w:t xml:space="preserve">Buya hamka dalam </w:t>
      </w:r>
      <w:r w:rsidR="00453114" w:rsidRPr="000E12B9">
        <w:rPr>
          <w:rFonts w:asciiTheme="majorBidi" w:hAnsiTheme="majorBidi" w:cstheme="majorBidi"/>
          <w:sz w:val="24"/>
          <w:szCs w:val="24"/>
        </w:rPr>
        <w:t>tafsir ayat ke 7, menjelaskan Pokok pangkal kisah Persoalan Yusuf Dan Saudara-</w:t>
      </w:r>
      <w:proofErr w:type="gramStart"/>
      <w:r w:rsidR="00453114" w:rsidRPr="000E12B9">
        <w:rPr>
          <w:rFonts w:asciiTheme="majorBidi" w:hAnsiTheme="majorBidi" w:cstheme="majorBidi"/>
          <w:sz w:val="24"/>
          <w:szCs w:val="24"/>
        </w:rPr>
        <w:t xml:space="preserve">saudaranya  </w:t>
      </w:r>
      <w:r w:rsidR="008B5AD9" w:rsidRPr="000E12B9">
        <w:rPr>
          <w:rFonts w:asciiTheme="majorBidi" w:hAnsiTheme="majorBidi" w:cstheme="majorBidi"/>
          <w:sz w:val="24"/>
          <w:szCs w:val="24"/>
        </w:rPr>
        <w:t>ialah</w:t>
      </w:r>
      <w:proofErr w:type="gramEnd"/>
      <w:r w:rsidR="008B5AD9" w:rsidRPr="000E12B9">
        <w:rPr>
          <w:rFonts w:asciiTheme="majorBidi" w:hAnsiTheme="majorBidi" w:cstheme="majorBidi"/>
          <w:sz w:val="24"/>
          <w:szCs w:val="24"/>
        </w:rPr>
        <w:t xml:space="preserve"> dengkinya saudara saudara Yusuf kepada Yusuf, karena dia dengan saudara seibunya, Bunyamin, lebih dicintai oleh sang ayah, Nabi Ya'kub. Kalau bukan karena dengki, niscaya mereka tidak akan sampai hati memasukkan adik kandung mereka ke dalam sumur tua.</w:t>
      </w:r>
      <w:r w:rsidR="008B5AD9" w:rsidRPr="000E12B9">
        <w:rPr>
          <w:rStyle w:val="FootnoteReference"/>
          <w:rFonts w:asciiTheme="majorBidi" w:hAnsiTheme="majorBidi" w:cstheme="majorBidi"/>
          <w:sz w:val="24"/>
          <w:szCs w:val="24"/>
        </w:rPr>
        <w:t xml:space="preserve"> </w:t>
      </w:r>
      <w:r w:rsidR="008B5AD9" w:rsidRPr="000E12B9">
        <w:rPr>
          <w:rStyle w:val="FootnoteReference"/>
          <w:rFonts w:asciiTheme="majorBidi" w:hAnsiTheme="majorBidi" w:cstheme="majorBidi"/>
          <w:sz w:val="24"/>
          <w:szCs w:val="24"/>
        </w:rPr>
        <w:footnoteReference w:id="58"/>
      </w:r>
    </w:p>
    <w:p w14:paraId="4CCF6B9E" w14:textId="64AC739F" w:rsidR="00834C98" w:rsidRPr="000E12B9" w:rsidRDefault="00453114" w:rsidP="00A15DFA">
      <w:pPr>
        <w:autoSpaceDE w:val="0"/>
        <w:autoSpaceDN w:val="0"/>
        <w:adjustRightInd w:val="0"/>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Tetapi kalau sekiranya saudara-saudaranya yang dengki itu tidak memasukkannya ke dalam sumur, niscaya tidaklah Yusuf akan sampai </w:t>
      </w:r>
      <w:r w:rsidRPr="000E12B9">
        <w:rPr>
          <w:rFonts w:asciiTheme="majorBidi" w:hAnsiTheme="majorBidi" w:cstheme="majorBidi"/>
          <w:sz w:val="24"/>
          <w:szCs w:val="24"/>
        </w:rPr>
        <w:lastRenderedPageBreak/>
        <w:t>dipungut oleh kafilah saudagar yang mengambil air di sumur itu dengan melemparkan timbanya. Dan kalau dia tidak dikeluarkan oleh kafilah itu dari dalam sumur, niscaya dia tidak akan jadi budak. Kalau sekiranya dia tidak naik, niscaya dia tidak akan dibawa ke Mesir dan dijual orang kepada Raja Muda Mesir yang Bernama Kotifar</w:t>
      </w:r>
      <w:r w:rsidRPr="000E12B9">
        <w:rPr>
          <w:rStyle w:val="FootnoteReference"/>
          <w:rFonts w:asciiTheme="majorBidi" w:hAnsiTheme="majorBidi" w:cstheme="majorBidi"/>
          <w:sz w:val="24"/>
          <w:szCs w:val="24"/>
        </w:rPr>
        <w:footnoteReference w:id="59"/>
      </w:r>
      <w:r w:rsidRPr="000E12B9">
        <w:rPr>
          <w:rFonts w:asciiTheme="majorBidi" w:hAnsiTheme="majorBidi" w:cstheme="majorBidi"/>
          <w:sz w:val="24"/>
          <w:szCs w:val="24"/>
        </w:rPr>
        <w:t>.</w:t>
      </w:r>
    </w:p>
    <w:p w14:paraId="5F59CFEF" w14:textId="6F58E7E2" w:rsidR="0033255D" w:rsidRPr="000E12B9" w:rsidRDefault="0033255D"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Dikarnakan semua sudara-saudara dengki kepada nabi yusuf dan maka Mereka musyawaratkanlah ketidak-adilan ayahnya itu bersama-sama dan berbagai ragamlah fikiran yang dinyatakan. Di antaranya keluarlah satu usul yang keras.  Buya hamka menafsirkan ayat ke 9: Supaya diambil salah satu dari dua sikap. Pertama dibunuh, disingkirkan samasekali dari dunia ini. Atau, kalau itu dipandang terlalu keras, maka singkirkan saja dia jauh-jauh ke satu bahagian bumi yang tidak akan diketahui oleh ayah. Niscaya di tempat pembuangan itu salah satu pasti kejadian. Pertama dia mati kelaparan </w:t>
      </w:r>
      <w:r w:rsidRPr="000E12B9">
        <w:rPr>
          <w:rFonts w:asciiTheme="majorBidi" w:hAnsiTheme="majorBidi" w:cstheme="majorBidi"/>
          <w:sz w:val="24"/>
          <w:szCs w:val="24"/>
        </w:rPr>
        <w:t>atau dimakan binatang buas, kedua ada orang yang memungutnya. Karena tidak diketahui dari mana dia, siapa keluarganya, tentu diambil orang jadi budak</w:t>
      </w:r>
      <w:r w:rsidR="00766113" w:rsidRPr="000E12B9">
        <w:rPr>
          <w:rStyle w:val="FootnoteReference"/>
          <w:rFonts w:asciiTheme="majorBidi" w:hAnsiTheme="majorBidi" w:cstheme="majorBidi"/>
          <w:sz w:val="24"/>
          <w:szCs w:val="24"/>
        </w:rPr>
        <w:footnoteReference w:id="60"/>
      </w:r>
      <w:r w:rsidRPr="000E12B9">
        <w:rPr>
          <w:rFonts w:asciiTheme="majorBidi" w:hAnsiTheme="majorBidi" w:cstheme="majorBidi"/>
          <w:sz w:val="24"/>
          <w:szCs w:val="24"/>
        </w:rPr>
        <w:t>.</w:t>
      </w:r>
      <w:r w:rsidR="00143911" w:rsidRPr="000E12B9">
        <w:rPr>
          <w:rFonts w:asciiTheme="majorBidi" w:hAnsiTheme="majorBidi" w:cstheme="majorBidi"/>
          <w:sz w:val="24"/>
          <w:szCs w:val="24"/>
        </w:rPr>
        <w:t xml:space="preserve"> </w:t>
      </w:r>
      <w:r w:rsidR="00823260" w:rsidRPr="000E12B9">
        <w:rPr>
          <w:rFonts w:asciiTheme="majorBidi" w:hAnsiTheme="majorBidi" w:cstheme="majorBidi"/>
          <w:sz w:val="24"/>
          <w:szCs w:val="24"/>
        </w:rPr>
        <w:tab/>
      </w:r>
      <w:r w:rsidR="00143911" w:rsidRPr="000E12B9">
        <w:rPr>
          <w:rFonts w:asciiTheme="majorBidi" w:hAnsiTheme="majorBidi" w:cstheme="majorBidi"/>
          <w:sz w:val="24"/>
          <w:szCs w:val="24"/>
        </w:rPr>
        <w:t>pada akhirnya saudara-saudara yusuf yang berjumlah 10 orang itu ada pula rupanya yang mempunyai fikiran, dasarnya jahat juga, yaitu menyingkirkan Yusuf dari ayahnya, tetapi takusah dibunuh, dan merka sepakat</w:t>
      </w:r>
      <w:r w:rsidR="00823260" w:rsidRPr="000E12B9">
        <w:rPr>
          <w:rFonts w:asciiTheme="majorBidi" w:hAnsiTheme="majorBidi" w:cstheme="majorBidi"/>
          <w:sz w:val="24"/>
          <w:szCs w:val="24"/>
        </w:rPr>
        <w:t xml:space="preserve"> pada pendapat ini, Adapun caranya yaitu memasukkan saja ke dalam sumur, supaya moga-moga nanti dapat dipungut dan dikeluarkan oleh kafilah dalam perjalanan dan dibawanya jauh-jauh </w:t>
      </w:r>
      <w:r w:rsidR="00143911" w:rsidRPr="000E12B9">
        <w:rPr>
          <w:rFonts w:asciiTheme="majorBidi" w:hAnsiTheme="majorBidi" w:cstheme="majorBidi"/>
          <w:sz w:val="24"/>
          <w:szCs w:val="24"/>
        </w:rPr>
        <w:t>yang nantinya sebab nabi yusuf di perjual belikan</w:t>
      </w:r>
      <w:r w:rsidR="00823260" w:rsidRPr="000E12B9">
        <w:rPr>
          <w:rStyle w:val="FootnoteReference"/>
          <w:rFonts w:asciiTheme="majorBidi" w:hAnsiTheme="majorBidi" w:cstheme="majorBidi"/>
          <w:sz w:val="24"/>
          <w:szCs w:val="24"/>
        </w:rPr>
        <w:footnoteReference w:id="61"/>
      </w:r>
      <w:r w:rsidR="00143911" w:rsidRPr="000E12B9">
        <w:rPr>
          <w:rFonts w:asciiTheme="majorBidi" w:hAnsiTheme="majorBidi" w:cstheme="majorBidi"/>
          <w:sz w:val="24"/>
          <w:szCs w:val="24"/>
        </w:rPr>
        <w:t>.</w:t>
      </w:r>
    </w:p>
    <w:p w14:paraId="3418D770" w14:textId="3D2BC1BF" w:rsidR="00143911" w:rsidRPr="000E12B9" w:rsidRDefault="00E1037F" w:rsidP="00A15DFA">
      <w:pPr>
        <w:autoSpaceDE w:val="0"/>
        <w:autoSpaceDN w:val="0"/>
        <w:adjustRightInd w:val="0"/>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Bila kedengkian dilanj</w:t>
      </w:r>
      <w:r w:rsidR="00FB770A" w:rsidRPr="000E12B9">
        <w:rPr>
          <w:rFonts w:asciiTheme="majorBidi" w:hAnsiTheme="majorBidi" w:cstheme="majorBidi"/>
          <w:sz w:val="24"/>
          <w:szCs w:val="24"/>
        </w:rPr>
        <w:t>a</w:t>
      </w:r>
      <w:r w:rsidRPr="000E12B9">
        <w:rPr>
          <w:rFonts w:asciiTheme="majorBidi" w:hAnsiTheme="majorBidi" w:cstheme="majorBidi"/>
          <w:sz w:val="24"/>
          <w:szCs w:val="24"/>
        </w:rPr>
        <w:t xml:space="preserve">tkan dengan lemahnya iman maka, Inilah yang telah diperingatkan oleh Ya'kub kepada Yusuf tatkala dia menceriterakan mimpinya itu, bahwasanya syaitan adalah musuh besar bagi manusia. Maka syaitan itu bisa saja memasukkan pengaruhnya kepada saudara-saudara Yusuf, sampai </w:t>
      </w:r>
      <w:r w:rsidRPr="000E12B9">
        <w:rPr>
          <w:rFonts w:asciiTheme="majorBidi" w:hAnsiTheme="majorBidi" w:cstheme="majorBidi"/>
          <w:sz w:val="24"/>
          <w:szCs w:val="24"/>
        </w:rPr>
        <w:lastRenderedPageBreak/>
        <w:t>mereka berbuat tipudaya yang jahat kepadanya</w:t>
      </w:r>
      <w:r w:rsidRPr="000E12B9">
        <w:rPr>
          <w:rStyle w:val="FootnoteReference"/>
          <w:rFonts w:asciiTheme="majorBidi" w:hAnsiTheme="majorBidi" w:cstheme="majorBidi"/>
          <w:sz w:val="24"/>
          <w:szCs w:val="24"/>
        </w:rPr>
        <w:footnoteReference w:id="62"/>
      </w:r>
      <w:r w:rsidRPr="000E12B9">
        <w:rPr>
          <w:rFonts w:asciiTheme="majorBidi" w:hAnsiTheme="majorBidi" w:cstheme="majorBidi"/>
          <w:sz w:val="24"/>
          <w:szCs w:val="24"/>
        </w:rPr>
        <w:t>.</w:t>
      </w:r>
    </w:p>
    <w:p w14:paraId="426D4C07" w14:textId="0F382606" w:rsidR="007203FF" w:rsidRPr="000E12B9" w:rsidRDefault="007203FF"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Maka</w:t>
      </w:r>
      <w:r w:rsidR="004D6C03" w:rsidRPr="000E12B9">
        <w:rPr>
          <w:rFonts w:asciiTheme="majorBidi" w:hAnsiTheme="majorBidi" w:cstheme="majorBidi"/>
          <w:sz w:val="24"/>
          <w:szCs w:val="24"/>
        </w:rPr>
        <w:t>, dari penfsiran buya hamka dalam Kisah Nabi Yusuf, maka</w:t>
      </w:r>
      <w:r w:rsidRPr="000E12B9">
        <w:rPr>
          <w:rFonts w:asciiTheme="majorBidi" w:hAnsiTheme="majorBidi" w:cstheme="majorBidi"/>
          <w:sz w:val="24"/>
          <w:szCs w:val="24"/>
        </w:rPr>
        <w:t xml:space="preserve"> pencengahan yang bisa dilakukan agar </w:t>
      </w:r>
      <w:r w:rsidR="004E057B" w:rsidRPr="000E12B9">
        <w:rPr>
          <w:rFonts w:asciiTheme="majorBidi" w:hAnsiTheme="majorBidi" w:cstheme="majorBidi"/>
          <w:sz w:val="24"/>
          <w:szCs w:val="24"/>
        </w:rPr>
        <w:t xml:space="preserve">Saudara saudara nabi yusuf </w:t>
      </w:r>
      <w:r w:rsidRPr="000E12B9">
        <w:rPr>
          <w:rFonts w:asciiTheme="majorBidi" w:hAnsiTheme="majorBidi" w:cstheme="majorBidi"/>
          <w:sz w:val="24"/>
          <w:szCs w:val="24"/>
        </w:rPr>
        <w:t xml:space="preserve">tidak lagi </w:t>
      </w:r>
      <w:r w:rsidR="004E057B" w:rsidRPr="000E12B9">
        <w:rPr>
          <w:rFonts w:asciiTheme="majorBidi" w:hAnsiTheme="majorBidi" w:cstheme="majorBidi"/>
          <w:sz w:val="24"/>
          <w:szCs w:val="24"/>
        </w:rPr>
        <w:t xml:space="preserve">melakukan </w:t>
      </w:r>
      <w:r w:rsidRPr="000E12B9">
        <w:rPr>
          <w:rFonts w:asciiTheme="majorBidi" w:hAnsiTheme="majorBidi" w:cstheme="majorBidi"/>
          <w:sz w:val="24"/>
          <w:szCs w:val="24"/>
        </w:rPr>
        <w:t xml:space="preserve">Praktik </w:t>
      </w:r>
      <w:r w:rsidRPr="000E12B9">
        <w:rPr>
          <w:rFonts w:asciiTheme="majorBidi" w:hAnsiTheme="majorBidi" w:cstheme="majorBidi"/>
          <w:i/>
          <w:iCs/>
          <w:sz w:val="24"/>
          <w:szCs w:val="24"/>
        </w:rPr>
        <w:t>Human Trafficking</w:t>
      </w:r>
      <w:r w:rsidR="004D6C03" w:rsidRPr="000E12B9">
        <w:rPr>
          <w:rFonts w:asciiTheme="majorBidi" w:hAnsiTheme="majorBidi" w:cstheme="majorBidi"/>
          <w:sz w:val="24"/>
          <w:szCs w:val="24"/>
        </w:rPr>
        <w:t>:</w:t>
      </w:r>
    </w:p>
    <w:p w14:paraId="2D2335F1" w14:textId="3C811C1F" w:rsidR="007203FF" w:rsidRPr="000E12B9" w:rsidRDefault="007203FF" w:rsidP="004149E7">
      <w:pPr>
        <w:pStyle w:val="ListParagraph"/>
        <w:numPr>
          <w:ilvl w:val="0"/>
          <w:numId w:val="6"/>
        </w:numPr>
        <w:spacing w:after="0" w:line="360" w:lineRule="auto"/>
        <w:ind w:left="567"/>
        <w:jc w:val="both"/>
        <w:rPr>
          <w:rFonts w:asciiTheme="majorBidi" w:hAnsiTheme="majorBidi" w:cstheme="majorBidi"/>
          <w:sz w:val="24"/>
          <w:szCs w:val="24"/>
        </w:rPr>
      </w:pPr>
      <w:r w:rsidRPr="000E12B9">
        <w:rPr>
          <w:rFonts w:asciiTheme="majorBidi" w:hAnsiTheme="majorBidi" w:cstheme="majorBidi"/>
          <w:sz w:val="24"/>
          <w:szCs w:val="24"/>
        </w:rPr>
        <w:t>Hindari sifat dengki</w:t>
      </w:r>
      <w:r w:rsidR="004D6C03" w:rsidRPr="000E12B9">
        <w:rPr>
          <w:rFonts w:asciiTheme="majorBidi" w:hAnsiTheme="majorBidi" w:cstheme="majorBidi"/>
          <w:sz w:val="24"/>
          <w:szCs w:val="24"/>
        </w:rPr>
        <w:t xml:space="preserve"> yang mengakibatkan hilangnya hak asasi manusia dan harkat martabat sebagai makhluk hidup.</w:t>
      </w:r>
    </w:p>
    <w:p w14:paraId="04C122B8" w14:textId="0BC6E2BE" w:rsidR="007203FF" w:rsidRPr="000E12B9" w:rsidRDefault="004E057B" w:rsidP="004149E7">
      <w:pPr>
        <w:pStyle w:val="ListParagraph"/>
        <w:numPr>
          <w:ilvl w:val="0"/>
          <w:numId w:val="6"/>
        </w:numPr>
        <w:spacing w:after="0" w:line="360" w:lineRule="auto"/>
        <w:ind w:left="567"/>
        <w:jc w:val="both"/>
        <w:rPr>
          <w:rFonts w:asciiTheme="majorBidi" w:hAnsiTheme="majorBidi" w:cstheme="majorBidi"/>
          <w:sz w:val="24"/>
          <w:szCs w:val="24"/>
        </w:rPr>
      </w:pPr>
      <w:r w:rsidRPr="000E12B9">
        <w:rPr>
          <w:rFonts w:asciiTheme="majorBidi" w:hAnsiTheme="majorBidi" w:cstheme="majorBidi"/>
          <w:sz w:val="24"/>
          <w:szCs w:val="24"/>
        </w:rPr>
        <w:t>berm</w:t>
      </w:r>
      <w:r w:rsidR="007203FF" w:rsidRPr="000E12B9">
        <w:rPr>
          <w:rFonts w:asciiTheme="majorBidi" w:hAnsiTheme="majorBidi" w:cstheme="majorBidi"/>
          <w:sz w:val="24"/>
          <w:szCs w:val="24"/>
        </w:rPr>
        <w:t>uysafat dalam kebaikan</w:t>
      </w:r>
      <w:r w:rsidR="004D6C03" w:rsidRPr="000E12B9">
        <w:rPr>
          <w:rFonts w:asciiTheme="majorBidi" w:hAnsiTheme="majorBidi" w:cstheme="majorBidi"/>
          <w:sz w:val="24"/>
          <w:szCs w:val="24"/>
        </w:rPr>
        <w:t>.</w:t>
      </w:r>
    </w:p>
    <w:p w14:paraId="2119D037" w14:textId="257856EC" w:rsidR="004D6C03" w:rsidRPr="000E12B9" w:rsidRDefault="004E057B" w:rsidP="004149E7">
      <w:pPr>
        <w:pStyle w:val="ListParagraph"/>
        <w:numPr>
          <w:ilvl w:val="0"/>
          <w:numId w:val="6"/>
        </w:numPr>
        <w:spacing w:after="0" w:line="360" w:lineRule="auto"/>
        <w:ind w:left="567"/>
        <w:jc w:val="both"/>
        <w:rPr>
          <w:rFonts w:asciiTheme="majorBidi" w:hAnsiTheme="majorBidi" w:cstheme="majorBidi"/>
          <w:sz w:val="24"/>
          <w:szCs w:val="24"/>
        </w:rPr>
      </w:pPr>
      <w:r w:rsidRPr="000E12B9">
        <w:rPr>
          <w:rFonts w:asciiTheme="majorBidi" w:hAnsiTheme="majorBidi" w:cstheme="majorBidi"/>
          <w:sz w:val="24"/>
          <w:szCs w:val="24"/>
        </w:rPr>
        <w:t>Selalu m</w:t>
      </w:r>
      <w:r w:rsidR="007203FF" w:rsidRPr="000E12B9">
        <w:rPr>
          <w:rFonts w:asciiTheme="majorBidi" w:hAnsiTheme="majorBidi" w:cstheme="majorBidi"/>
          <w:sz w:val="24"/>
          <w:szCs w:val="24"/>
        </w:rPr>
        <w:t>e</w:t>
      </w:r>
      <w:r w:rsidRPr="000E12B9">
        <w:rPr>
          <w:rFonts w:asciiTheme="majorBidi" w:hAnsiTheme="majorBidi" w:cstheme="majorBidi"/>
          <w:sz w:val="24"/>
          <w:szCs w:val="24"/>
        </w:rPr>
        <w:t>ne</w:t>
      </w:r>
      <w:r w:rsidR="007203FF" w:rsidRPr="000E12B9">
        <w:rPr>
          <w:rFonts w:asciiTheme="majorBidi" w:hAnsiTheme="majorBidi" w:cstheme="majorBidi"/>
          <w:sz w:val="24"/>
          <w:szCs w:val="24"/>
        </w:rPr>
        <w:t xml:space="preserve">guhkan </w:t>
      </w:r>
      <w:r w:rsidR="004D6C03" w:rsidRPr="000E12B9">
        <w:rPr>
          <w:rFonts w:asciiTheme="majorBidi" w:hAnsiTheme="majorBidi" w:cstheme="majorBidi"/>
          <w:sz w:val="24"/>
          <w:szCs w:val="24"/>
        </w:rPr>
        <w:t xml:space="preserve">ilmu, </w:t>
      </w:r>
      <w:r w:rsidR="007203FF" w:rsidRPr="000E12B9">
        <w:rPr>
          <w:rFonts w:asciiTheme="majorBidi" w:hAnsiTheme="majorBidi" w:cstheme="majorBidi"/>
          <w:sz w:val="24"/>
          <w:szCs w:val="24"/>
        </w:rPr>
        <w:t>iman dan akhalak</w:t>
      </w:r>
      <w:r w:rsidR="004D6C03" w:rsidRPr="000E12B9">
        <w:rPr>
          <w:rFonts w:asciiTheme="majorBidi" w:hAnsiTheme="majorBidi" w:cstheme="majorBidi"/>
          <w:sz w:val="24"/>
          <w:szCs w:val="24"/>
        </w:rPr>
        <w:t xml:space="preserve"> agar terhidar dari godaan syaitan.</w:t>
      </w:r>
    </w:p>
    <w:p w14:paraId="414D444A" w14:textId="20D7709D" w:rsidR="004D6C03" w:rsidRPr="000E12B9" w:rsidRDefault="004149E7" w:rsidP="00A15DF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J</w:t>
      </w:r>
      <w:r w:rsidR="0084095D" w:rsidRPr="000E12B9">
        <w:rPr>
          <w:rFonts w:asciiTheme="majorBidi" w:hAnsiTheme="majorBidi" w:cstheme="majorBidi"/>
          <w:sz w:val="24"/>
          <w:szCs w:val="24"/>
        </w:rPr>
        <w:t>ika masa lalu perbudakan menjadi suatu budaya seluruh masyarakat yang begitu besar hingga keseluruh penjuru dunia namun saat ini praktek tersebut lebih sedikit dan hanya dilakukan oleh beberapa</w:t>
      </w:r>
      <w:r w:rsidR="0084095D" w:rsidRPr="000E12B9">
        <w:t xml:space="preserve"> </w:t>
      </w:r>
      <w:r w:rsidR="0084095D" w:rsidRPr="000E12B9">
        <w:rPr>
          <w:rFonts w:asciiTheme="majorBidi" w:hAnsiTheme="majorBidi" w:cstheme="majorBidi"/>
          <w:sz w:val="24"/>
          <w:szCs w:val="24"/>
        </w:rPr>
        <w:t>orang saja yang tidak meliputi keadaan suatu peradaban sehingga istilah yang sering didengar bukanlah perbudakan tapi perdagangan manusia (human trafficking).</w:t>
      </w:r>
      <w:r w:rsidR="0084095D" w:rsidRPr="000E12B9">
        <w:rPr>
          <w:rStyle w:val="FootnoteReference"/>
          <w:rFonts w:asciiTheme="majorBidi" w:hAnsiTheme="majorBidi" w:cstheme="majorBidi"/>
          <w:sz w:val="24"/>
          <w:szCs w:val="24"/>
        </w:rPr>
        <w:footnoteReference w:id="63"/>
      </w:r>
    </w:p>
    <w:p w14:paraId="0B50D64A" w14:textId="27777E5A" w:rsidR="004D6C03" w:rsidRPr="000E12B9" w:rsidRDefault="0084095D"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Oleh sebab Indonesia sebagai suatu negara yang menjunjung tinggi kemanusian mengatur dan melindungi hak-hak dasar </w:t>
      </w:r>
      <w:proofErr w:type="gramStart"/>
      <w:r w:rsidRPr="000E12B9">
        <w:rPr>
          <w:rFonts w:asciiTheme="majorBidi" w:hAnsiTheme="majorBidi" w:cstheme="majorBidi"/>
          <w:sz w:val="24"/>
          <w:szCs w:val="24"/>
        </w:rPr>
        <w:t>kemanusiaan ,</w:t>
      </w:r>
      <w:proofErr w:type="gramEnd"/>
      <w:r w:rsidRPr="000E12B9">
        <w:rPr>
          <w:rFonts w:asciiTheme="majorBidi" w:hAnsiTheme="majorBidi" w:cstheme="majorBidi"/>
          <w:sz w:val="24"/>
          <w:szCs w:val="24"/>
        </w:rPr>
        <w:t xml:space="preserve"> hal ini dapat dilihat dalam undang-undang Nomor 21 tahun 2007 yang kesemua aturannya melarang dan tidak merestui perdagangan manusia yang mengarah kepada perbudakan dan pencederaan terhadap harkat dan martabat manusia.</w:t>
      </w:r>
      <w:r w:rsidR="00BE43DC" w:rsidRPr="000E12B9">
        <w:rPr>
          <w:rFonts w:asciiTheme="majorBidi" w:hAnsiTheme="majorBidi" w:cstheme="majorBidi"/>
          <w:sz w:val="24"/>
          <w:szCs w:val="24"/>
        </w:rPr>
        <w:t xml:space="preserve"> Yang berbunyi:</w:t>
      </w:r>
    </w:p>
    <w:p w14:paraId="48303F4C" w14:textId="536C96C6" w:rsidR="0084095D" w:rsidRPr="000E12B9" w:rsidRDefault="0084095D" w:rsidP="00D60215">
      <w:pPr>
        <w:spacing w:after="0" w:line="360" w:lineRule="auto"/>
        <w:ind w:left="567"/>
        <w:jc w:val="both"/>
        <w:rPr>
          <w:rFonts w:asciiTheme="majorBidi" w:hAnsiTheme="majorBidi" w:cstheme="majorBidi"/>
          <w:i/>
          <w:iCs/>
          <w:sz w:val="24"/>
          <w:szCs w:val="24"/>
        </w:rPr>
      </w:pPr>
      <w:r w:rsidRPr="000E12B9">
        <w:rPr>
          <w:rFonts w:asciiTheme="majorBidi" w:hAnsiTheme="majorBidi" w:cstheme="majorBidi"/>
          <w:i/>
          <w:iCs/>
          <w:sz w:val="24"/>
          <w:szCs w:val="24"/>
        </w:rPr>
        <w:t xml:space="preserve">“Setiap orang sebagai makhluk Tuhan Yang Maha Esa memiliki hak-hak asasi sesuai dengan kemuliaan harkat dan martabatnya yang dilindungi oleh undang-undang berdasarkan Pancasila dan Undang-Undang Dasar Negara Republik Indonesia Tahun 1945. Perdagangan orang, khususnya perempuan dan anak, merupakan tindakan yang bertentangan dengan harkat dan martabat manusia dan melanggar hak asasi manusia, sehingga harus </w:t>
      </w:r>
      <w:r w:rsidRPr="000E12B9">
        <w:rPr>
          <w:rFonts w:asciiTheme="majorBidi" w:hAnsiTheme="majorBidi" w:cstheme="majorBidi"/>
          <w:i/>
          <w:iCs/>
          <w:sz w:val="24"/>
          <w:szCs w:val="24"/>
        </w:rPr>
        <w:lastRenderedPageBreak/>
        <w:t>diberantas. Peraturan perundang-undangan yang berkaitan dengan perdagangan orang belum memberikan landasan hukum yang menyeluruh dan terpadu bagi upaya pemberantasan ti</w:t>
      </w:r>
      <w:r w:rsidR="00D60215" w:rsidRPr="000E12B9">
        <w:rPr>
          <w:rFonts w:asciiTheme="majorBidi" w:hAnsiTheme="majorBidi" w:cstheme="majorBidi"/>
          <w:i/>
          <w:iCs/>
          <w:sz w:val="24"/>
          <w:szCs w:val="24"/>
        </w:rPr>
        <w:t>ndak pidana perdagangan orang. B</w:t>
      </w:r>
      <w:r w:rsidRPr="000E12B9">
        <w:rPr>
          <w:rFonts w:asciiTheme="majorBidi" w:hAnsiTheme="majorBidi" w:cstheme="majorBidi"/>
          <w:i/>
          <w:iCs/>
          <w:sz w:val="24"/>
          <w:szCs w:val="24"/>
        </w:rPr>
        <w:t>erdasarkan pertimbangan tersebut, perlu dibentuk UU tentang Pemberantasan Tindak Pidana Perdagangan Orang”</w:t>
      </w:r>
      <w:r w:rsidRPr="000E12B9">
        <w:rPr>
          <w:rStyle w:val="FootnoteReference"/>
          <w:rFonts w:asciiTheme="majorBidi" w:hAnsiTheme="majorBidi" w:cstheme="majorBidi"/>
          <w:sz w:val="24"/>
          <w:szCs w:val="24"/>
        </w:rPr>
        <w:footnoteReference w:id="64"/>
      </w:r>
      <w:r w:rsidRPr="000E12B9">
        <w:rPr>
          <w:rFonts w:asciiTheme="majorBidi" w:hAnsiTheme="majorBidi" w:cstheme="majorBidi"/>
          <w:i/>
          <w:iCs/>
          <w:sz w:val="24"/>
          <w:szCs w:val="24"/>
        </w:rPr>
        <w:t>.</w:t>
      </w:r>
    </w:p>
    <w:p w14:paraId="37AC4683" w14:textId="3134B6D7" w:rsidR="004D6C03" w:rsidRPr="000E12B9" w:rsidRDefault="00BE43DC"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Perkembangan ekonomi, sosial dan politik di Eropa dan Amerika menuntut negara-negara lainnya menghapuskan perdagangan budak, kemudian pada akhir abad ke-18 atau awal abad-19 kegiatan tersebut berakhir dengan pembebasan budak, pada tahun 1792 Denmark</w:t>
      </w:r>
      <w:r w:rsidRPr="000E12B9">
        <w:t xml:space="preserve"> </w:t>
      </w:r>
      <w:r w:rsidRPr="000E12B9">
        <w:rPr>
          <w:rFonts w:asciiTheme="majorBidi" w:hAnsiTheme="majorBidi" w:cstheme="majorBidi"/>
          <w:sz w:val="24"/>
          <w:szCs w:val="24"/>
        </w:rPr>
        <w:t xml:space="preserve">mengumumkan penghapusan perdagangan budak, diikuti pada tahun 1833 Parlemen Inggris menyetujui usul pembebasan budak dan pada tanggal 31 Januari 1864 </w:t>
      </w:r>
      <w:r w:rsidRPr="000E12B9">
        <w:rPr>
          <w:rFonts w:asciiTheme="majorBidi" w:hAnsiTheme="majorBidi" w:cstheme="majorBidi"/>
          <w:sz w:val="24"/>
          <w:szCs w:val="24"/>
        </w:rPr>
        <w:t>Amerikau Serikat mengumumkan secara resmi pembebasan budak.</w:t>
      </w:r>
      <w:r w:rsidRPr="000E12B9">
        <w:rPr>
          <w:rStyle w:val="FootnoteReference"/>
          <w:rFonts w:asciiTheme="majorBidi" w:hAnsiTheme="majorBidi" w:cstheme="majorBidi"/>
          <w:sz w:val="24"/>
          <w:szCs w:val="24"/>
        </w:rPr>
        <w:footnoteReference w:id="65"/>
      </w:r>
    </w:p>
    <w:p w14:paraId="48928480" w14:textId="197EAF21" w:rsidR="004D6C03" w:rsidRPr="000E12B9" w:rsidRDefault="00BE43DC" w:rsidP="00A07F7D">
      <w:pPr>
        <w:spacing w:after="0" w:line="360" w:lineRule="auto"/>
        <w:jc w:val="both"/>
        <w:rPr>
          <w:rFonts w:asciiTheme="majorBidi" w:hAnsiTheme="majorBidi" w:cstheme="majorBidi"/>
          <w:sz w:val="24"/>
          <w:szCs w:val="24"/>
        </w:rPr>
      </w:pPr>
      <w:r w:rsidRPr="000E12B9">
        <w:rPr>
          <w:rFonts w:asciiTheme="majorBidi" w:hAnsiTheme="majorBidi" w:cstheme="majorBidi"/>
          <w:sz w:val="24"/>
          <w:szCs w:val="24"/>
        </w:rPr>
        <w:tab/>
        <w:t>Dalam upaya memberantas perdagangan manusia, setiap orang yang merekrut, mengangkut, menampung, mengirim, memindahkan, atau menerima seseorang dengan ancaman kekerasan atau menggunakan kekerasan, penculikan, penyekapan, pemalsuan, penipuan, penyalahgunaan kekuasaan atau posisi rentan, penjeratan utang atau memberi bayaran atau manfaat walaupun memperoleh persetujuan dari orang yang memegang kendali atas orang lain untuk tujuan mengeksploitasi orang di wilayah negara Republik Indonesia akan dikenakan sangsi pidana penjara paling singkat 3 (tiga)</w:t>
      </w:r>
      <w:r w:rsidR="00A07F7D">
        <w:rPr>
          <w:rFonts w:asciiTheme="majorBidi" w:hAnsiTheme="majorBidi" w:cstheme="majorBidi"/>
          <w:sz w:val="24"/>
          <w:szCs w:val="24"/>
        </w:rPr>
        <w:t xml:space="preserve"> </w:t>
      </w:r>
      <w:r w:rsidRPr="000E12B9">
        <w:rPr>
          <w:rFonts w:asciiTheme="majorBidi" w:hAnsiTheme="majorBidi" w:cstheme="majorBidi"/>
          <w:sz w:val="24"/>
          <w:szCs w:val="24"/>
        </w:rPr>
        <w:t>tahun dan paling lama 15 (lima belas) tahun dan pidana denda paling sedikit Rp120.000.000,00 (seratus dua puluh juta rupiah) dan paling banyak Rp600.000.000,00 (enam ratus juta rupiah)</w:t>
      </w:r>
      <w:r w:rsidRPr="000E12B9">
        <w:rPr>
          <w:rStyle w:val="FootnoteReference"/>
          <w:rFonts w:asciiTheme="majorBidi" w:hAnsiTheme="majorBidi" w:cstheme="majorBidi"/>
          <w:sz w:val="24"/>
          <w:szCs w:val="24"/>
        </w:rPr>
        <w:t xml:space="preserve"> </w:t>
      </w:r>
      <w:r w:rsidR="00A15DFA" w:rsidRPr="000E12B9">
        <w:rPr>
          <w:rStyle w:val="FootnoteReference"/>
          <w:rFonts w:asciiTheme="majorBidi" w:hAnsiTheme="majorBidi" w:cstheme="majorBidi"/>
          <w:sz w:val="24"/>
          <w:szCs w:val="24"/>
        </w:rPr>
        <w:t>.</w:t>
      </w:r>
      <w:r w:rsidRPr="000E12B9">
        <w:rPr>
          <w:rStyle w:val="FootnoteReference"/>
          <w:rFonts w:asciiTheme="majorBidi" w:hAnsiTheme="majorBidi" w:cstheme="majorBidi"/>
          <w:sz w:val="24"/>
          <w:szCs w:val="24"/>
        </w:rPr>
        <w:footnoteReference w:id="66"/>
      </w:r>
    </w:p>
    <w:p w14:paraId="130952AC" w14:textId="07E10040" w:rsidR="004D6C03" w:rsidRPr="000E12B9" w:rsidRDefault="00BE43DC" w:rsidP="00D60215">
      <w:pPr>
        <w:spacing w:after="0" w:line="360" w:lineRule="auto"/>
        <w:jc w:val="both"/>
        <w:rPr>
          <w:rFonts w:asciiTheme="majorBidi" w:hAnsiTheme="majorBidi" w:cstheme="majorBidi"/>
          <w:sz w:val="24"/>
          <w:szCs w:val="24"/>
        </w:rPr>
      </w:pPr>
      <w:r w:rsidRPr="000E12B9">
        <w:rPr>
          <w:rFonts w:asciiTheme="majorBidi" w:hAnsiTheme="majorBidi" w:cstheme="majorBidi"/>
          <w:b/>
          <w:bCs/>
          <w:sz w:val="24"/>
          <w:szCs w:val="24"/>
        </w:rPr>
        <w:lastRenderedPageBreak/>
        <w:t>Hikmah Ujian Perdagangan Manusia (Human Trafficking) Dari Kisah Nabi Yusuf:</w:t>
      </w:r>
    </w:p>
    <w:p w14:paraId="1CCA38BE" w14:textId="65A1BC2A" w:rsidR="00453114" w:rsidRPr="000E12B9" w:rsidRDefault="003574FC" w:rsidP="00D60215">
      <w:pPr>
        <w:pStyle w:val="ListParagraph"/>
        <w:numPr>
          <w:ilvl w:val="0"/>
          <w:numId w:val="7"/>
        </w:numPr>
        <w:spacing w:after="0" w:line="360" w:lineRule="auto"/>
        <w:ind w:left="284"/>
        <w:jc w:val="both"/>
        <w:rPr>
          <w:rFonts w:asciiTheme="majorBidi" w:hAnsiTheme="majorBidi" w:cstheme="majorBidi"/>
          <w:sz w:val="24"/>
          <w:szCs w:val="24"/>
        </w:rPr>
      </w:pPr>
      <w:r w:rsidRPr="000E12B9">
        <w:rPr>
          <w:rFonts w:asciiTheme="majorBidi" w:hAnsiTheme="majorBidi" w:cstheme="majorBidi"/>
          <w:sz w:val="24"/>
          <w:szCs w:val="24"/>
        </w:rPr>
        <w:t>Mengajarkan akan keteguhan iman dimulai pada masa muda</w:t>
      </w:r>
    </w:p>
    <w:p w14:paraId="4F795BBA" w14:textId="25CF65B2" w:rsidR="003574FC" w:rsidRPr="000E12B9" w:rsidRDefault="003574FC" w:rsidP="00D60215">
      <w:pPr>
        <w:autoSpaceDE w:val="0"/>
        <w:autoSpaceDN w:val="0"/>
        <w:adjustRightInd w:val="0"/>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Dan kal</w:t>
      </w:r>
      <w:r w:rsidR="00BE43DC" w:rsidRPr="000E12B9">
        <w:rPr>
          <w:rFonts w:asciiTheme="majorBidi" w:hAnsiTheme="majorBidi" w:cstheme="majorBidi"/>
          <w:sz w:val="24"/>
          <w:szCs w:val="24"/>
        </w:rPr>
        <w:t xml:space="preserve">a </w:t>
      </w:r>
      <w:r w:rsidRPr="000E12B9">
        <w:rPr>
          <w:rFonts w:asciiTheme="majorBidi" w:hAnsiTheme="majorBidi" w:cstheme="majorBidi"/>
          <w:sz w:val="24"/>
          <w:szCs w:val="24"/>
        </w:rPr>
        <w:t>sekiranya dia tidak tinggal di dalam istana indah Raja Muda, niscaya si muda belia Yusuf tidak akan mendapat ujian keteguhan Iman dan Peribadi dalam zaman pancaroba demikian rupa; yang kalau di waktu itu dia sampai jatuh tammatlah riwayatnya buat selanjutnya</w:t>
      </w:r>
      <w:r w:rsidR="00A15DFA" w:rsidRPr="000E12B9">
        <w:rPr>
          <w:rFonts w:asciiTheme="majorBidi" w:hAnsiTheme="majorBidi" w:cstheme="majorBidi"/>
          <w:sz w:val="24"/>
          <w:szCs w:val="24"/>
        </w:rPr>
        <w:t>.</w:t>
      </w:r>
      <w:r w:rsidR="0033255D" w:rsidRPr="000E12B9">
        <w:rPr>
          <w:rStyle w:val="FootnoteReference"/>
          <w:rFonts w:asciiTheme="majorBidi" w:hAnsiTheme="majorBidi" w:cstheme="majorBidi"/>
          <w:sz w:val="24"/>
          <w:szCs w:val="24"/>
        </w:rPr>
        <w:footnoteReference w:id="67"/>
      </w:r>
    </w:p>
    <w:p w14:paraId="42913082" w14:textId="1CBBD609" w:rsidR="003574FC" w:rsidRPr="000E12B9" w:rsidRDefault="003574FC" w:rsidP="00D60215">
      <w:pPr>
        <w:pStyle w:val="ListParagraph"/>
        <w:numPr>
          <w:ilvl w:val="0"/>
          <w:numId w:val="7"/>
        </w:numPr>
        <w:spacing w:after="0" w:line="360" w:lineRule="auto"/>
        <w:ind w:left="284"/>
        <w:jc w:val="both"/>
        <w:rPr>
          <w:rFonts w:asciiTheme="majorBidi" w:hAnsiTheme="majorBidi" w:cstheme="majorBidi"/>
          <w:sz w:val="24"/>
          <w:szCs w:val="24"/>
        </w:rPr>
      </w:pPr>
      <w:r w:rsidRPr="000E12B9">
        <w:rPr>
          <w:rFonts w:asciiTheme="majorBidi" w:hAnsiTheme="majorBidi" w:cstheme="majorBidi"/>
          <w:sz w:val="24"/>
          <w:szCs w:val="24"/>
        </w:rPr>
        <w:t xml:space="preserve">Mengajarkan akan kemulian akhak </w:t>
      </w:r>
    </w:p>
    <w:p w14:paraId="61B0AEB6" w14:textId="4B0D0BF7" w:rsidR="00D01034" w:rsidRPr="000E12B9" w:rsidRDefault="00BE43DC" w:rsidP="00A15DFA">
      <w:pPr>
        <w:spacing w:line="360" w:lineRule="auto"/>
        <w:ind w:firstLine="360"/>
        <w:jc w:val="both"/>
        <w:rPr>
          <w:rFonts w:asciiTheme="majorBidi" w:hAnsiTheme="majorBidi" w:cstheme="majorBidi"/>
          <w:sz w:val="24"/>
          <w:szCs w:val="24"/>
        </w:rPr>
      </w:pPr>
      <w:r w:rsidRPr="000E12B9">
        <w:rPr>
          <w:rFonts w:asciiTheme="majorBidi" w:hAnsiTheme="majorBidi" w:cstheme="majorBidi"/>
          <w:sz w:val="24"/>
          <w:szCs w:val="24"/>
        </w:rPr>
        <w:t>R</w:t>
      </w:r>
      <w:r w:rsidR="0033255D" w:rsidRPr="000E12B9">
        <w:rPr>
          <w:rFonts w:asciiTheme="majorBidi" w:hAnsiTheme="majorBidi" w:cstheme="majorBidi"/>
          <w:sz w:val="24"/>
          <w:szCs w:val="24"/>
        </w:rPr>
        <w:t xml:space="preserve">antai yang sambung bersambung sejak dari dalam sumur tua, sampai singgah di istana Raja Muda, langsung masuk penjara, akan kemudian naik ke atas singgasana Raja Muda yang dia gantikan, lalu menyelesaikan apa yang kusut di antara dia dengan saudara-saudaranya, atau yang keruh Kembali dijernihkan, semuanya ini adalah ayat belaka dan semuanya adalah tandatanda yang jelas tentang Maha Kayanya Allah Ta'ala, bahkan manusia ini hanya berjalan di atas rel-rel yang </w:t>
      </w:r>
      <w:r w:rsidR="0033255D" w:rsidRPr="000E12B9">
        <w:rPr>
          <w:rFonts w:asciiTheme="majorBidi" w:hAnsiTheme="majorBidi" w:cstheme="majorBidi"/>
          <w:sz w:val="24"/>
          <w:szCs w:val="24"/>
        </w:rPr>
        <w:t>ditentukanNya. Kewajiban manusia ialah waspada terus menjaga jiwanya jangan sampai jauh daripada Tuhan yang mengatur perjalanan hidupnya itu</w:t>
      </w:r>
      <w:r w:rsidR="00A15DFA" w:rsidRPr="000E12B9">
        <w:rPr>
          <w:rFonts w:asciiTheme="majorBidi" w:hAnsiTheme="majorBidi" w:cstheme="majorBidi"/>
          <w:sz w:val="24"/>
          <w:szCs w:val="24"/>
        </w:rPr>
        <w:t>.</w:t>
      </w:r>
      <w:r w:rsidR="0033255D" w:rsidRPr="000E12B9">
        <w:rPr>
          <w:rStyle w:val="FootnoteReference"/>
          <w:rFonts w:asciiTheme="majorBidi" w:hAnsiTheme="majorBidi" w:cstheme="majorBidi"/>
          <w:sz w:val="24"/>
          <w:szCs w:val="24"/>
        </w:rPr>
        <w:footnoteReference w:id="68"/>
      </w:r>
    </w:p>
    <w:p w14:paraId="522B67CA" w14:textId="77777777" w:rsidR="008D1C44" w:rsidRPr="000E12B9" w:rsidRDefault="008D1C44" w:rsidP="00A15DFA">
      <w:pPr>
        <w:spacing w:after="0" w:line="360" w:lineRule="auto"/>
        <w:jc w:val="both"/>
        <w:rPr>
          <w:rFonts w:asciiTheme="majorBidi" w:hAnsiTheme="majorBidi" w:cstheme="majorBidi"/>
          <w:sz w:val="24"/>
          <w:szCs w:val="24"/>
        </w:rPr>
      </w:pPr>
      <w:r w:rsidRPr="000E12B9">
        <w:rPr>
          <w:rFonts w:asciiTheme="majorBidi" w:hAnsiTheme="majorBidi" w:cstheme="majorBidi"/>
          <w:b/>
          <w:bCs/>
          <w:sz w:val="24"/>
          <w:szCs w:val="24"/>
        </w:rPr>
        <w:t>Kesimpulan</w:t>
      </w:r>
    </w:p>
    <w:p w14:paraId="66398AE5" w14:textId="77777777" w:rsidR="00D01034" w:rsidRPr="000E12B9" w:rsidRDefault="00D01034"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Praktik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sudah menjadi fenomena besar dalam masyarakat. Tidak hanya di Indonesia, fenomena keji ini sudah mengakar dalam diri manusia, khususnya yang mengambil keuntungan atas manusia lainnya di seluruh dunia.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bukanlah fenomena baru di dunia, kejadian seperti ini sudah berlangsung jauh sebelum nabi Muhammad SAW lahir ke dunia. Ribuan tahun sebelum ajaran Isl</w:t>
      </w:r>
      <w:r w:rsidR="00704893" w:rsidRPr="000E12B9">
        <w:rPr>
          <w:rFonts w:asciiTheme="majorBidi" w:hAnsiTheme="majorBidi" w:cstheme="majorBidi"/>
          <w:sz w:val="24"/>
          <w:szCs w:val="24"/>
        </w:rPr>
        <w:t>am berkembang, praktik perdagangan</w:t>
      </w:r>
      <w:r w:rsidRPr="000E12B9">
        <w:rPr>
          <w:rFonts w:asciiTheme="majorBidi" w:hAnsiTheme="majorBidi" w:cstheme="majorBidi"/>
          <w:sz w:val="24"/>
          <w:szCs w:val="24"/>
        </w:rPr>
        <w:t xml:space="preserve"> orang, perbudakan, penjualan organ tubuh dan lain sebagainya sudah kerap kali terjadi. Bahkan Nabi Yusuf AS sendiri mengalami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dalam perjalanan hidupnya.</w:t>
      </w:r>
    </w:p>
    <w:p w14:paraId="48925D37" w14:textId="3707D696" w:rsidR="00516144" w:rsidRPr="000E12B9" w:rsidRDefault="00D01034" w:rsidP="00A15DFA">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Nabi Yusuf AS adalah Rasul Allah yang menjadi ko</w:t>
      </w:r>
      <w:r w:rsidR="009335BB" w:rsidRPr="000E12B9">
        <w:rPr>
          <w:rFonts w:asciiTheme="majorBidi" w:hAnsiTheme="majorBidi" w:cstheme="majorBidi"/>
          <w:sz w:val="24"/>
          <w:szCs w:val="24"/>
        </w:rPr>
        <w:t>r</w:t>
      </w:r>
      <w:r w:rsidRPr="000E12B9">
        <w:rPr>
          <w:rFonts w:asciiTheme="majorBidi" w:hAnsiTheme="majorBidi" w:cstheme="majorBidi"/>
          <w:sz w:val="24"/>
          <w:szCs w:val="24"/>
        </w:rPr>
        <w:t xml:space="preserve">ban </w:t>
      </w:r>
      <w:r w:rsidRPr="000E12B9">
        <w:rPr>
          <w:rFonts w:asciiTheme="majorBidi" w:hAnsiTheme="majorBidi" w:cstheme="majorBidi"/>
          <w:i/>
          <w:iCs/>
          <w:sz w:val="24"/>
          <w:szCs w:val="24"/>
        </w:rPr>
        <w:t xml:space="preserve">trafficking </w:t>
      </w:r>
      <w:r w:rsidRPr="000E12B9">
        <w:rPr>
          <w:rFonts w:asciiTheme="majorBidi" w:hAnsiTheme="majorBidi" w:cstheme="majorBidi"/>
          <w:sz w:val="24"/>
          <w:szCs w:val="24"/>
        </w:rPr>
        <w:t xml:space="preserve">yang dijelaskan dalam al-Qur’an. </w:t>
      </w:r>
      <w:r w:rsidRPr="000E12B9">
        <w:rPr>
          <w:rFonts w:asciiTheme="majorBidi" w:hAnsiTheme="majorBidi" w:cstheme="majorBidi"/>
          <w:sz w:val="24"/>
          <w:szCs w:val="24"/>
        </w:rPr>
        <w:lastRenderedPageBreak/>
        <w:t>Beliau mengalami diskriminasi dari saudara-saudaranya hingga akhirnya dibuang kedalam sebuah sumur. Setelah itu Yusuf ditemukan oleh para musafir yang mengambil air dari</w:t>
      </w:r>
      <w:r w:rsidR="00140CC7" w:rsidRPr="000E12B9">
        <w:rPr>
          <w:rFonts w:asciiTheme="majorBidi" w:hAnsiTheme="majorBidi" w:cstheme="majorBidi"/>
          <w:sz w:val="24"/>
          <w:szCs w:val="24"/>
        </w:rPr>
        <w:t xml:space="preserve"> sumur itu kemudian dijual di pasar jual beli budak. Yusuf kemudian dibeli untuk dijadikan budak oleh majikannya. Tentu saja hal seperti ini bertentangan dengan ajaran Islam yang membawa kepada perdamaian dan kesejahteraan.</w:t>
      </w:r>
    </w:p>
    <w:p w14:paraId="7FF34889" w14:textId="7761982B" w:rsidR="00140CC7" w:rsidRPr="000E12B9" w:rsidRDefault="00140CC7" w:rsidP="004149E7">
      <w:pPr>
        <w:spacing w:after="0" w:line="360" w:lineRule="auto"/>
        <w:ind w:firstLine="720"/>
        <w:jc w:val="both"/>
        <w:rPr>
          <w:rFonts w:asciiTheme="majorBidi" w:hAnsiTheme="majorBidi" w:cstheme="majorBidi"/>
          <w:sz w:val="24"/>
          <w:szCs w:val="24"/>
        </w:rPr>
      </w:pPr>
      <w:r w:rsidRPr="000E12B9">
        <w:rPr>
          <w:rFonts w:asciiTheme="majorBidi" w:hAnsiTheme="majorBidi" w:cstheme="majorBidi"/>
          <w:sz w:val="24"/>
          <w:szCs w:val="24"/>
        </w:rPr>
        <w:t xml:space="preserve">Kasus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 xml:space="preserve">bukalah fenomena kecil yang seharusnya dibiarkan begitu saja. Rasulullah SAW telah mengangkat derjad manusia dan mengupayakan penghapusan perbudakan di seluruh belahan dunia dengan cara beliau beli dan merdekakan. Beliau juga memotivasi para sahabat untuk memerdekan budak, serta Allah SWT juga menetapkan kaffarat memerdekakan budak pada pelaku dosa besar tertentu. </w:t>
      </w:r>
      <w:r w:rsidRPr="000E12B9">
        <w:rPr>
          <w:rFonts w:asciiTheme="majorBidi" w:hAnsiTheme="majorBidi" w:cstheme="majorBidi"/>
          <w:i/>
          <w:iCs/>
          <w:sz w:val="24"/>
          <w:szCs w:val="24"/>
        </w:rPr>
        <w:t xml:space="preserve">Human trafficking </w:t>
      </w:r>
      <w:r w:rsidRPr="000E12B9">
        <w:rPr>
          <w:rFonts w:asciiTheme="majorBidi" w:hAnsiTheme="majorBidi" w:cstheme="majorBidi"/>
          <w:sz w:val="24"/>
          <w:szCs w:val="24"/>
        </w:rPr>
        <w:t>menjadi p</w:t>
      </w:r>
      <w:r w:rsidR="009335BB" w:rsidRPr="000E12B9">
        <w:rPr>
          <w:rFonts w:asciiTheme="majorBidi" w:hAnsiTheme="majorBidi" w:cstheme="majorBidi"/>
          <w:sz w:val="24"/>
          <w:szCs w:val="24"/>
        </w:rPr>
        <w:t>ekerjaan rumah yang</w:t>
      </w:r>
      <w:r w:rsidRPr="000E12B9">
        <w:rPr>
          <w:rFonts w:asciiTheme="majorBidi" w:hAnsiTheme="majorBidi" w:cstheme="majorBidi"/>
          <w:sz w:val="24"/>
          <w:szCs w:val="24"/>
        </w:rPr>
        <w:t xml:space="preserve"> besar bagi seluruh</w:t>
      </w:r>
      <w:r w:rsidR="00142145" w:rsidRPr="000E12B9">
        <w:rPr>
          <w:rFonts w:asciiTheme="majorBidi" w:hAnsiTheme="majorBidi" w:cstheme="majorBidi"/>
          <w:sz w:val="24"/>
          <w:szCs w:val="24"/>
        </w:rPr>
        <w:t xml:space="preserve"> umat</w:t>
      </w:r>
      <w:r w:rsidRPr="000E12B9">
        <w:rPr>
          <w:rFonts w:asciiTheme="majorBidi" w:hAnsiTheme="majorBidi" w:cstheme="majorBidi"/>
          <w:sz w:val="24"/>
          <w:szCs w:val="24"/>
        </w:rPr>
        <w:t xml:space="preserve"> manusia di dunia. Memanusiakan manusia dengan cara yang baik dengan</w:t>
      </w:r>
      <w:r w:rsidR="00704893" w:rsidRPr="000E12B9">
        <w:rPr>
          <w:rFonts w:asciiTheme="majorBidi" w:hAnsiTheme="majorBidi" w:cstheme="majorBidi"/>
          <w:sz w:val="24"/>
          <w:szCs w:val="24"/>
        </w:rPr>
        <w:t xml:space="preserve"> cara</w:t>
      </w:r>
      <w:r w:rsidRPr="000E12B9">
        <w:rPr>
          <w:rFonts w:asciiTheme="majorBidi" w:hAnsiTheme="majorBidi" w:cstheme="majorBidi"/>
          <w:sz w:val="24"/>
          <w:szCs w:val="24"/>
        </w:rPr>
        <w:t xml:space="preserve"> menjunjung </w:t>
      </w:r>
      <w:r w:rsidRPr="000E12B9">
        <w:rPr>
          <w:rFonts w:asciiTheme="majorBidi" w:hAnsiTheme="majorBidi" w:cstheme="majorBidi"/>
          <w:sz w:val="24"/>
          <w:szCs w:val="24"/>
        </w:rPr>
        <w:t xml:space="preserve">tinggi hak-hak kemanusiaan yang </w:t>
      </w:r>
      <w:r w:rsidR="00704893" w:rsidRPr="000E12B9">
        <w:rPr>
          <w:rFonts w:asciiTheme="majorBidi" w:hAnsiTheme="majorBidi" w:cstheme="majorBidi"/>
          <w:sz w:val="24"/>
          <w:szCs w:val="24"/>
        </w:rPr>
        <w:t>dimiliki oleh seluruh manusia</w:t>
      </w:r>
      <w:r w:rsidRPr="000E12B9">
        <w:rPr>
          <w:rFonts w:asciiTheme="majorBidi" w:hAnsiTheme="majorBidi" w:cstheme="majorBidi"/>
          <w:sz w:val="24"/>
          <w:szCs w:val="24"/>
        </w:rPr>
        <w:t>.</w:t>
      </w:r>
      <w:r w:rsidR="008B1BAF" w:rsidRPr="000E12B9">
        <w:rPr>
          <w:rFonts w:asciiTheme="majorBidi" w:hAnsiTheme="majorBidi" w:cstheme="majorBidi"/>
          <w:sz w:val="24"/>
          <w:szCs w:val="24"/>
        </w:rPr>
        <w:t xml:space="preserve">  </w:t>
      </w:r>
    </w:p>
    <w:p w14:paraId="3332A88E" w14:textId="77777777" w:rsidR="004C7471" w:rsidRPr="000E12B9" w:rsidRDefault="004C7471" w:rsidP="00A15DFA">
      <w:pPr>
        <w:spacing w:line="360" w:lineRule="auto"/>
        <w:jc w:val="center"/>
        <w:rPr>
          <w:rFonts w:asciiTheme="majorBidi" w:hAnsiTheme="majorBidi" w:cstheme="majorBidi"/>
          <w:b/>
          <w:bCs/>
          <w:sz w:val="24"/>
          <w:szCs w:val="24"/>
        </w:rPr>
      </w:pPr>
      <w:r w:rsidRPr="000E12B9">
        <w:rPr>
          <w:rFonts w:asciiTheme="majorBidi" w:hAnsiTheme="majorBidi" w:cstheme="majorBidi"/>
          <w:b/>
          <w:bCs/>
          <w:sz w:val="24"/>
          <w:szCs w:val="24"/>
        </w:rPr>
        <w:t>Daftar Pustaka</w:t>
      </w:r>
      <w:r w:rsidR="008B1BAF" w:rsidRPr="000E12B9">
        <w:rPr>
          <w:rFonts w:asciiTheme="majorBidi" w:hAnsiTheme="majorBidi" w:cstheme="majorBidi"/>
          <w:b/>
          <w:bCs/>
          <w:sz w:val="24"/>
          <w:szCs w:val="24"/>
        </w:rPr>
        <w:t xml:space="preserve"> </w:t>
      </w:r>
    </w:p>
    <w:p w14:paraId="5976B7EC" w14:textId="299B1496" w:rsidR="00D60215" w:rsidRPr="000E12B9" w:rsidRDefault="004C7471"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heme="majorBidi" w:hAnsiTheme="majorBidi" w:cstheme="majorBidi"/>
          <w:b/>
          <w:bCs/>
          <w:sz w:val="24"/>
          <w:szCs w:val="24"/>
        </w:rPr>
        <w:fldChar w:fldCharType="begin" w:fldLock="1"/>
      </w:r>
      <w:r w:rsidRPr="000E12B9">
        <w:rPr>
          <w:rFonts w:asciiTheme="majorBidi" w:hAnsiTheme="majorBidi" w:cstheme="majorBidi"/>
          <w:b/>
          <w:bCs/>
          <w:sz w:val="24"/>
          <w:szCs w:val="24"/>
        </w:rPr>
        <w:instrText xml:space="preserve">ADDIN Mendeley Bibliography CSL_BIBLIOGRAPHY </w:instrText>
      </w:r>
      <w:r w:rsidRPr="000E12B9">
        <w:rPr>
          <w:rFonts w:asciiTheme="majorBidi" w:hAnsiTheme="majorBidi" w:cstheme="majorBidi"/>
          <w:b/>
          <w:bCs/>
          <w:sz w:val="24"/>
          <w:szCs w:val="24"/>
        </w:rPr>
        <w:fldChar w:fldCharType="separate"/>
      </w:r>
      <w:r w:rsidR="00D60215" w:rsidRPr="000E12B9">
        <w:rPr>
          <w:rFonts w:ascii="Times New Roman" w:hAnsi="Times New Roman" w:cs="Times New Roman"/>
          <w:noProof/>
          <w:sz w:val="24"/>
          <w:szCs w:val="24"/>
        </w:rPr>
        <w:t xml:space="preserve">A.Shomad, Bukhori. “Tafsir Al-Qur’an Dan Dinamika Sosial Politik (Studi Terhadap Tafsir Al-Azhar Karya Hamka).” </w:t>
      </w:r>
      <w:r w:rsidR="00D60215" w:rsidRPr="000E12B9">
        <w:rPr>
          <w:rFonts w:ascii="Times New Roman" w:hAnsi="Times New Roman" w:cs="Times New Roman"/>
          <w:i/>
          <w:iCs/>
          <w:noProof/>
          <w:sz w:val="24"/>
          <w:szCs w:val="24"/>
        </w:rPr>
        <w:t>Jurnal TAPIs</w:t>
      </w:r>
      <w:r w:rsidR="00D60215" w:rsidRPr="000E12B9">
        <w:rPr>
          <w:rFonts w:ascii="Times New Roman" w:hAnsi="Times New Roman" w:cs="Times New Roman"/>
          <w:noProof/>
          <w:sz w:val="24"/>
          <w:szCs w:val="24"/>
        </w:rPr>
        <w:t xml:space="preserve"> 9, no. 2 (2013): 86–100.</w:t>
      </w:r>
    </w:p>
    <w:p w14:paraId="3A7AC7DB"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Aini, Syaripah. “Studi Corak Adabi Ijtima’i Dalam Tafsir Al-Azhar Karya Hamka.” </w:t>
      </w:r>
      <w:r w:rsidRPr="000E12B9">
        <w:rPr>
          <w:rFonts w:ascii="Times New Roman" w:hAnsi="Times New Roman" w:cs="Times New Roman"/>
          <w:i/>
          <w:iCs/>
          <w:noProof/>
          <w:sz w:val="24"/>
          <w:szCs w:val="24"/>
        </w:rPr>
        <w:t>Al-Kauniyah: Jurnal Ilmu Al-Qur’an dan Tafsir</w:t>
      </w:r>
      <w:r w:rsidRPr="000E12B9">
        <w:rPr>
          <w:rFonts w:ascii="Times New Roman" w:hAnsi="Times New Roman" w:cs="Times New Roman"/>
          <w:noProof/>
          <w:sz w:val="24"/>
          <w:szCs w:val="24"/>
        </w:rPr>
        <w:t xml:space="preserve"> 1, no. 1 (2020): 83.</w:t>
      </w:r>
    </w:p>
    <w:p w14:paraId="1351DE59"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Al-Asfahani, Ar-Raghib. “Kamus Al-Qur’an.” 3rd ed. Depok: Pustaka Khazanah Fawa’id, 2013.</w:t>
      </w:r>
    </w:p>
    <w:p w14:paraId="46CBC23D"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Alfiyah, Avif. “Metode Penafsiran Buya Hamka Dalam Tafsir Al-Azhar.” </w:t>
      </w:r>
      <w:r w:rsidRPr="000E12B9">
        <w:rPr>
          <w:rFonts w:ascii="Times New Roman" w:hAnsi="Times New Roman" w:cs="Times New Roman"/>
          <w:i/>
          <w:iCs/>
          <w:noProof/>
          <w:sz w:val="24"/>
          <w:szCs w:val="24"/>
        </w:rPr>
        <w:t>Jurnal Ilmiah Ilmu Ushuluddin</w:t>
      </w:r>
      <w:r w:rsidRPr="000E12B9">
        <w:rPr>
          <w:rFonts w:ascii="Times New Roman" w:hAnsi="Times New Roman" w:cs="Times New Roman"/>
          <w:noProof/>
          <w:sz w:val="24"/>
          <w:szCs w:val="24"/>
        </w:rPr>
        <w:t xml:space="preserve"> 15, no. 1 (2016): 25.</w:t>
      </w:r>
    </w:p>
    <w:p w14:paraId="11E78A0F"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Annur, Cindy Mutiara. “Eksploitasi Seksual Hingga Kerja Paksa, Apa Jenis Perdagangan Manusia Yang Paling Banyak Terjadi?” </w:t>
      </w:r>
      <w:r w:rsidRPr="000E12B9">
        <w:rPr>
          <w:rFonts w:ascii="Times New Roman" w:hAnsi="Times New Roman" w:cs="Times New Roman"/>
          <w:i/>
          <w:iCs/>
          <w:noProof/>
          <w:sz w:val="24"/>
          <w:szCs w:val="24"/>
        </w:rPr>
        <w:t>Databoks</w:t>
      </w:r>
      <w:r w:rsidRPr="000E12B9">
        <w:rPr>
          <w:rFonts w:ascii="Times New Roman" w:hAnsi="Times New Roman" w:cs="Times New Roman"/>
          <w:noProof/>
          <w:sz w:val="24"/>
          <w:szCs w:val="24"/>
        </w:rPr>
        <w:t>. Last modified 2022. Accessed October 13, 2022. https://databoks.katadata.co.id/dat</w:t>
      </w:r>
      <w:r w:rsidRPr="000E12B9">
        <w:rPr>
          <w:rFonts w:ascii="Times New Roman" w:hAnsi="Times New Roman" w:cs="Times New Roman"/>
          <w:noProof/>
          <w:sz w:val="24"/>
          <w:szCs w:val="24"/>
        </w:rPr>
        <w:lastRenderedPageBreak/>
        <w:t>apublish/2022/01/26/eksploitasi-seksual-hingga-kerja-paksa-apa-jenis-perdagangan-manusia-yang-paling-banyak-terjadi.</w:t>
      </w:r>
    </w:p>
    <w:p w14:paraId="7AA82A80"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Basri, Rusdaya. “Human Trafficking Dan Solusinya Dalam Perspektif Hukum Islam.” </w:t>
      </w:r>
      <w:r w:rsidRPr="000E12B9">
        <w:rPr>
          <w:rFonts w:ascii="Times New Roman" w:hAnsi="Times New Roman" w:cs="Times New Roman"/>
          <w:i/>
          <w:iCs/>
          <w:noProof/>
          <w:sz w:val="24"/>
          <w:szCs w:val="24"/>
        </w:rPr>
        <w:t>Jurnal Hukum Diktum</w:t>
      </w:r>
      <w:r w:rsidRPr="000E12B9">
        <w:rPr>
          <w:rFonts w:ascii="Times New Roman" w:hAnsi="Times New Roman" w:cs="Times New Roman"/>
          <w:noProof/>
          <w:sz w:val="24"/>
          <w:szCs w:val="24"/>
        </w:rPr>
        <w:t xml:space="preserve"> 10, no. 1 (2012): 87–98.</w:t>
      </w:r>
    </w:p>
    <w:p w14:paraId="20737487"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Fauzi, Niki Alma Febriana. “Islam Dan Human Trafficking.” </w:t>
      </w:r>
      <w:r w:rsidRPr="000E12B9">
        <w:rPr>
          <w:rFonts w:ascii="Times New Roman" w:hAnsi="Times New Roman" w:cs="Times New Roman"/>
          <w:i/>
          <w:iCs/>
          <w:noProof/>
          <w:sz w:val="24"/>
          <w:szCs w:val="24"/>
        </w:rPr>
        <w:t>Jurnal Muwazah</w:t>
      </w:r>
      <w:r w:rsidRPr="000E12B9">
        <w:rPr>
          <w:rFonts w:ascii="Times New Roman" w:hAnsi="Times New Roman" w:cs="Times New Roman"/>
          <w:noProof/>
          <w:sz w:val="24"/>
          <w:szCs w:val="24"/>
        </w:rPr>
        <w:t xml:space="preserve"> 9, no. 2 (2017): 88–105.</w:t>
      </w:r>
    </w:p>
    <w:p w14:paraId="084A149F"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Febriany, Ina Salma. “Ekologi Keluarga Berbasis Al-Quran Dan Upaya Pencegahan Women Trafficking.” </w:t>
      </w:r>
      <w:r w:rsidRPr="000E12B9">
        <w:rPr>
          <w:rFonts w:ascii="Times New Roman" w:hAnsi="Times New Roman" w:cs="Times New Roman"/>
          <w:i/>
          <w:iCs/>
          <w:noProof/>
          <w:sz w:val="24"/>
          <w:szCs w:val="24"/>
        </w:rPr>
        <w:t>Jurnal Ulunnuha</w:t>
      </w:r>
      <w:r w:rsidRPr="000E12B9">
        <w:rPr>
          <w:rFonts w:ascii="Times New Roman" w:hAnsi="Times New Roman" w:cs="Times New Roman"/>
          <w:noProof/>
          <w:sz w:val="24"/>
          <w:szCs w:val="24"/>
        </w:rPr>
        <w:t xml:space="preserve"> 8, no. 2 (2019): 230–244.</w:t>
      </w:r>
    </w:p>
    <w:p w14:paraId="1D05C65F"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Hamka. “Tafsir Al-Azhar.” In </w:t>
      </w:r>
      <w:r w:rsidRPr="000E12B9">
        <w:rPr>
          <w:rFonts w:ascii="Times New Roman" w:hAnsi="Times New Roman" w:cs="Times New Roman"/>
          <w:i/>
          <w:iCs/>
          <w:noProof/>
          <w:sz w:val="24"/>
          <w:szCs w:val="24"/>
        </w:rPr>
        <w:t>5</w:t>
      </w:r>
      <w:r w:rsidRPr="000E12B9">
        <w:rPr>
          <w:rFonts w:ascii="Times New Roman" w:hAnsi="Times New Roman" w:cs="Times New Roman"/>
          <w:noProof/>
          <w:sz w:val="24"/>
          <w:szCs w:val="24"/>
        </w:rPr>
        <w:t>. Singapura: Pustaka PTE LTD, 1989.</w:t>
      </w:r>
    </w:p>
    <w:p w14:paraId="0197DD3E"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Hamzah, Gufran. “Prostitusi Dan Trafficking Dalam Perspektif Al-Quran.” </w:t>
      </w:r>
      <w:r w:rsidRPr="000E12B9">
        <w:rPr>
          <w:rFonts w:ascii="Times New Roman" w:hAnsi="Times New Roman" w:cs="Times New Roman"/>
          <w:i/>
          <w:iCs/>
          <w:noProof/>
          <w:sz w:val="24"/>
          <w:szCs w:val="24"/>
        </w:rPr>
        <w:t>Tafsere</w:t>
      </w:r>
      <w:r w:rsidRPr="000E12B9">
        <w:rPr>
          <w:rFonts w:ascii="Times New Roman" w:hAnsi="Times New Roman" w:cs="Times New Roman"/>
          <w:noProof/>
          <w:sz w:val="24"/>
          <w:szCs w:val="24"/>
        </w:rPr>
        <w:t xml:space="preserve"> 6, no. 2 (2018): 129–144.</w:t>
      </w:r>
    </w:p>
    <w:p w14:paraId="3A0F45E0"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Haris, Abd. “KAJIAN KISAH-KISAH DALAM AL-QUR’AN (Tinjauan Historis Dalam Memahami Al-</w:t>
      </w:r>
      <w:r w:rsidRPr="000E12B9">
        <w:rPr>
          <w:rFonts w:ascii="Times New Roman" w:hAnsi="Times New Roman" w:cs="Times New Roman"/>
          <w:noProof/>
          <w:sz w:val="24"/>
          <w:szCs w:val="24"/>
        </w:rPr>
        <w:t xml:space="preserve">Qur’an).” </w:t>
      </w:r>
      <w:r w:rsidRPr="000E12B9">
        <w:rPr>
          <w:rFonts w:ascii="Times New Roman" w:hAnsi="Times New Roman" w:cs="Times New Roman"/>
          <w:i/>
          <w:iCs/>
          <w:noProof/>
          <w:sz w:val="24"/>
          <w:szCs w:val="24"/>
        </w:rPr>
        <w:t>Al-Ulum : Jurnal Penelitian dan Pemikiran Ke Islaman</w:t>
      </w:r>
      <w:r w:rsidRPr="000E12B9">
        <w:rPr>
          <w:rFonts w:ascii="Times New Roman" w:hAnsi="Times New Roman" w:cs="Times New Roman"/>
          <w:noProof/>
          <w:sz w:val="24"/>
          <w:szCs w:val="24"/>
        </w:rPr>
        <w:t xml:space="preserve"> 5, no. 1 (2018): 59–71.</w:t>
      </w:r>
    </w:p>
    <w:p w14:paraId="76F87E9C"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Hatta, Jauhar. “Urgensi Kisah-Kisah Dalam AL-Qur’ Anal-Karim Bagi Proses Pembelajaran PAl Pada MI/SD.” </w:t>
      </w:r>
      <w:r w:rsidRPr="000E12B9">
        <w:rPr>
          <w:rFonts w:ascii="Times New Roman" w:hAnsi="Times New Roman" w:cs="Times New Roman"/>
          <w:i/>
          <w:iCs/>
          <w:noProof/>
          <w:sz w:val="24"/>
          <w:szCs w:val="24"/>
        </w:rPr>
        <w:t>Journal article Al-Bidayah</w:t>
      </w:r>
      <w:r w:rsidRPr="000E12B9">
        <w:rPr>
          <w:rFonts w:ascii="Times New Roman" w:hAnsi="Times New Roman" w:cs="Times New Roman"/>
          <w:noProof/>
          <w:sz w:val="24"/>
          <w:szCs w:val="24"/>
        </w:rPr>
        <w:t xml:space="preserve"> 1, no. 1 (2009): 13–26. https://dx.doi.org/10.14421/al-bidayah.v1i1.24.</w:t>
      </w:r>
    </w:p>
    <w:p w14:paraId="361E22FB"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Hidayati, Husnul. “Metodologi Tafsir Kontekstual Al-Azhar Karya Buya Hamka.” </w:t>
      </w:r>
      <w:r w:rsidRPr="000E12B9">
        <w:rPr>
          <w:rFonts w:ascii="Times New Roman" w:hAnsi="Times New Roman" w:cs="Times New Roman"/>
          <w:i/>
          <w:iCs/>
          <w:noProof/>
          <w:sz w:val="24"/>
          <w:szCs w:val="24"/>
        </w:rPr>
        <w:t>el-Umdah</w:t>
      </w:r>
      <w:r w:rsidRPr="000E12B9">
        <w:rPr>
          <w:rFonts w:ascii="Times New Roman" w:hAnsi="Times New Roman" w:cs="Times New Roman"/>
          <w:noProof/>
          <w:sz w:val="24"/>
          <w:szCs w:val="24"/>
        </w:rPr>
        <w:t xml:space="preserve"> 1, no. 1 (2018): 25–42.</w:t>
      </w:r>
    </w:p>
    <w:p w14:paraId="3D30B7D9"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Karimullah. “Tafsir Surah Yusuf Ayat 19-20: Kesabaran Nabi Yusuf Saat Jadi Korban Human Trafficking.”</w:t>
      </w:r>
    </w:p>
    <w:p w14:paraId="1109D04F"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Khairi, Muhammad, and Haziyah. “Hubungan Qasas Al-Qur ’ an Dengan Pendekatan Dakwah : Tumpuan Terhadap Pemikiran Tafsir Tuan Guru Abdul Hadi Awang.” </w:t>
      </w:r>
      <w:r w:rsidRPr="000E12B9">
        <w:rPr>
          <w:rFonts w:ascii="Times New Roman" w:hAnsi="Times New Roman" w:cs="Times New Roman"/>
          <w:i/>
          <w:iCs/>
          <w:noProof/>
          <w:sz w:val="24"/>
          <w:szCs w:val="24"/>
        </w:rPr>
        <w:t>Jurnal al Turath</w:t>
      </w:r>
      <w:r w:rsidRPr="000E12B9">
        <w:rPr>
          <w:rFonts w:ascii="Times New Roman" w:hAnsi="Times New Roman" w:cs="Times New Roman"/>
          <w:noProof/>
          <w:sz w:val="24"/>
          <w:szCs w:val="24"/>
        </w:rPr>
        <w:t xml:space="preserve"> 6, no. 1 (2021).</w:t>
      </w:r>
    </w:p>
    <w:p w14:paraId="40891D52"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Kurniawan, Syamsul. “Hak-Hak Anak Yang Dirampas Kajian Terhadap Kasus Perdagangan Dan </w:t>
      </w:r>
      <w:r w:rsidRPr="000E12B9">
        <w:rPr>
          <w:rFonts w:ascii="Times New Roman" w:hAnsi="Times New Roman" w:cs="Times New Roman"/>
          <w:noProof/>
          <w:sz w:val="24"/>
          <w:szCs w:val="24"/>
        </w:rPr>
        <w:lastRenderedPageBreak/>
        <w:t xml:space="preserve">Eksploitasi Anak Dalam Sudut Pandang Ham Dan Islam.” </w:t>
      </w:r>
      <w:r w:rsidRPr="000E12B9">
        <w:rPr>
          <w:rFonts w:ascii="Times New Roman" w:hAnsi="Times New Roman" w:cs="Times New Roman"/>
          <w:i/>
          <w:iCs/>
          <w:noProof/>
          <w:sz w:val="24"/>
          <w:szCs w:val="24"/>
        </w:rPr>
        <w:t>Raheema:Jurnal Studi Gender dan Anak</w:t>
      </w:r>
      <w:r w:rsidRPr="000E12B9">
        <w:rPr>
          <w:rFonts w:ascii="Times New Roman" w:hAnsi="Times New Roman" w:cs="Times New Roman"/>
          <w:noProof/>
          <w:sz w:val="24"/>
          <w:szCs w:val="24"/>
        </w:rPr>
        <w:t xml:space="preserve"> (2019).</w:t>
      </w:r>
    </w:p>
    <w:p w14:paraId="6736BC96"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Makhfudz, M. “Kajian Praktek Perdagangan Orang Di Indonesia.” </w:t>
      </w:r>
      <w:r w:rsidRPr="000E12B9">
        <w:rPr>
          <w:rFonts w:ascii="Times New Roman" w:hAnsi="Times New Roman" w:cs="Times New Roman"/>
          <w:i/>
          <w:iCs/>
          <w:noProof/>
          <w:sz w:val="24"/>
          <w:szCs w:val="24"/>
        </w:rPr>
        <w:t>Adil: Jurnal Hukum</w:t>
      </w:r>
      <w:r w:rsidRPr="000E12B9">
        <w:rPr>
          <w:rFonts w:ascii="Times New Roman" w:hAnsi="Times New Roman" w:cs="Times New Roman"/>
          <w:noProof/>
          <w:sz w:val="24"/>
          <w:szCs w:val="24"/>
        </w:rPr>
        <w:t xml:space="preserve"> 4, no. 1 (2013).</w:t>
      </w:r>
    </w:p>
    <w:p w14:paraId="39EDB29D"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Moru, Osian Orjumi. “Perdagangan Manusia Dalam Kisah Yusuf: Kajian Hermeneutik Terhadap Kejadian 37:12–36.” </w:t>
      </w:r>
      <w:r w:rsidRPr="000E12B9">
        <w:rPr>
          <w:rFonts w:ascii="Times New Roman" w:hAnsi="Times New Roman" w:cs="Times New Roman"/>
          <w:i/>
          <w:iCs/>
          <w:noProof/>
          <w:sz w:val="24"/>
          <w:szCs w:val="24"/>
        </w:rPr>
        <w:t>KENOSIS</w:t>
      </w:r>
      <w:r w:rsidRPr="000E12B9">
        <w:rPr>
          <w:rFonts w:ascii="Times New Roman" w:hAnsi="Times New Roman" w:cs="Times New Roman"/>
          <w:noProof/>
          <w:sz w:val="24"/>
          <w:szCs w:val="24"/>
        </w:rPr>
        <w:t xml:space="preserve"> 7, no. 2 (2021): 12–23.</w:t>
      </w:r>
    </w:p>
    <w:p w14:paraId="6EEA0EFE"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MPR, and Presiden. “Undang-Undang Republik Indonesia Nomor 21 Tahun 2007.” 2, 2007.</w:t>
      </w:r>
    </w:p>
    <w:p w14:paraId="244E1DF0"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Nur, Afrizal, Sri Kurniati Yuzar, and M F A bin Mohd. “The Understanding of Al-Adabiy Al-Ijtima’iy (A Study of the Verses of Happiness in The Book of Tafsir Al-Azhar Buya Hamka).” </w:t>
      </w:r>
      <w:r w:rsidRPr="000E12B9">
        <w:rPr>
          <w:rFonts w:ascii="Times New Roman" w:hAnsi="Times New Roman" w:cs="Times New Roman"/>
          <w:i/>
          <w:iCs/>
          <w:noProof/>
          <w:sz w:val="24"/>
          <w:szCs w:val="24"/>
        </w:rPr>
        <w:t>Mashdar: Jurnal Studi Al-Qur’an dan Hadis</w:t>
      </w:r>
      <w:r w:rsidRPr="000E12B9">
        <w:rPr>
          <w:rFonts w:ascii="Times New Roman" w:hAnsi="Times New Roman" w:cs="Times New Roman"/>
          <w:noProof/>
          <w:sz w:val="24"/>
          <w:szCs w:val="24"/>
        </w:rPr>
        <w:t xml:space="preserve"> 3, no. 1 (2021). https://ejournal.uinib.ac.id/jurnal/index.php/mashdar/article/view/2634%0Ahttps://ejournal.uinib.ac.id</w:t>
      </w:r>
      <w:r w:rsidRPr="000E12B9">
        <w:rPr>
          <w:rFonts w:ascii="Times New Roman" w:hAnsi="Times New Roman" w:cs="Times New Roman"/>
          <w:noProof/>
          <w:sz w:val="24"/>
          <w:szCs w:val="24"/>
        </w:rPr>
        <w:t>/jurnal/index.php/mashdar/article/download/2634/1909.</w:t>
      </w:r>
    </w:p>
    <w:p w14:paraId="63DF36CF"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Octofrezi, Permana. “Teori Dan Kontribusi Metode Kisah Qur’ani Dalam Pendidikan Agama Islam Di Sekolah.” </w:t>
      </w:r>
      <w:r w:rsidRPr="000E12B9">
        <w:rPr>
          <w:rFonts w:ascii="Times New Roman" w:hAnsi="Times New Roman" w:cs="Times New Roman"/>
          <w:i/>
          <w:iCs/>
          <w:noProof/>
          <w:sz w:val="24"/>
          <w:szCs w:val="24"/>
        </w:rPr>
        <w:t>Jurnal Komunikasi dan Pendidikan Islam</w:t>
      </w:r>
      <w:r w:rsidRPr="000E12B9">
        <w:rPr>
          <w:rFonts w:ascii="Times New Roman" w:hAnsi="Times New Roman" w:cs="Times New Roman"/>
          <w:noProof/>
          <w:sz w:val="24"/>
          <w:szCs w:val="24"/>
        </w:rPr>
        <w:t xml:space="preserve"> 7, no. 1 (2018).</w:t>
      </w:r>
    </w:p>
    <w:p w14:paraId="05468D00"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Putri, R. Eriska Dwi Ginalita. “Perdagangan Manusia Dalam Sudut Pandang Islam.” </w:t>
      </w:r>
      <w:r w:rsidRPr="000E12B9">
        <w:rPr>
          <w:rFonts w:ascii="Times New Roman" w:hAnsi="Times New Roman" w:cs="Times New Roman"/>
          <w:i/>
          <w:iCs/>
          <w:noProof/>
          <w:sz w:val="24"/>
          <w:szCs w:val="24"/>
        </w:rPr>
        <w:t>Islamic Law Studies, Sharia Journal</w:t>
      </w:r>
      <w:r w:rsidRPr="000E12B9">
        <w:rPr>
          <w:rFonts w:ascii="Times New Roman" w:hAnsi="Times New Roman" w:cs="Times New Roman"/>
          <w:noProof/>
          <w:sz w:val="24"/>
          <w:szCs w:val="24"/>
        </w:rPr>
        <w:t xml:space="preserve"> 2, no. 1 (2021): 46–55.</w:t>
      </w:r>
    </w:p>
    <w:p w14:paraId="7E9BFEC1"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Riyal, Nurkholis Abu. “Perdagangan Manusia (Human Trafficking).” https://almanhaj.or.id/3113-perdagangan-manusia-human-trafficking.html.</w:t>
      </w:r>
    </w:p>
    <w:p w14:paraId="41893670"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 xml:space="preserve">Rofiah, Nurul Hidayati. “Kisah-Kisah Dalam Al-Qur’an Dan Relevansinya Dalam Pendidikan Anak Usia Dini.” In </w:t>
      </w:r>
      <w:r w:rsidRPr="000E12B9">
        <w:rPr>
          <w:rFonts w:ascii="Times New Roman" w:hAnsi="Times New Roman" w:cs="Times New Roman"/>
          <w:i/>
          <w:iCs/>
          <w:noProof/>
          <w:sz w:val="24"/>
          <w:szCs w:val="24"/>
        </w:rPr>
        <w:t>Prossiding Seminar Nasional Guru Dalam Bayang-Bayang Pidana (Memahami Konsep Punishment Dalam Dunia Pendidikan. ISSN. 2406-9460)</w:t>
      </w:r>
      <w:r w:rsidRPr="000E12B9">
        <w:rPr>
          <w:rFonts w:ascii="Times New Roman" w:hAnsi="Times New Roman" w:cs="Times New Roman"/>
          <w:noProof/>
          <w:sz w:val="24"/>
          <w:szCs w:val="24"/>
        </w:rPr>
        <w:t>, 2014.</w:t>
      </w:r>
    </w:p>
    <w:p w14:paraId="47FA3822"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lastRenderedPageBreak/>
        <w:t xml:space="preserve">Rosyid, M. “Narkoba Dan Hukuman Mati Akibat Korban Perdagangan Perempuan.” </w:t>
      </w:r>
      <w:r w:rsidRPr="000E12B9">
        <w:rPr>
          <w:rFonts w:ascii="Times New Roman" w:hAnsi="Times New Roman" w:cs="Times New Roman"/>
          <w:i/>
          <w:iCs/>
          <w:noProof/>
          <w:sz w:val="24"/>
          <w:szCs w:val="24"/>
        </w:rPr>
        <w:t>MUWAZAH: Jurnal Kajian Gender</w:t>
      </w:r>
      <w:r w:rsidRPr="000E12B9">
        <w:rPr>
          <w:rFonts w:ascii="Times New Roman" w:hAnsi="Times New Roman" w:cs="Times New Roman"/>
          <w:noProof/>
          <w:sz w:val="24"/>
          <w:szCs w:val="24"/>
        </w:rPr>
        <w:t xml:space="preserve"> 7, no. 1 (2015): 35–52.</w:t>
      </w:r>
    </w:p>
    <w:p w14:paraId="65485B33"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E12B9">
        <w:rPr>
          <w:rFonts w:ascii="Times New Roman" w:hAnsi="Times New Roman" w:cs="Times New Roman"/>
          <w:noProof/>
          <w:sz w:val="24"/>
          <w:szCs w:val="24"/>
        </w:rPr>
        <w:t>Shihab, M. Quraish. “Kaidah Tafsir.” 331. 1st ed. Tanggerang: Lentera Hati, 2013.</w:t>
      </w:r>
    </w:p>
    <w:p w14:paraId="23DF8E1E" w14:textId="77777777" w:rsidR="00D60215" w:rsidRPr="000E12B9" w:rsidRDefault="00D60215" w:rsidP="00001707">
      <w:pPr>
        <w:widowControl w:val="0"/>
        <w:autoSpaceDE w:val="0"/>
        <w:autoSpaceDN w:val="0"/>
        <w:adjustRightInd w:val="0"/>
        <w:spacing w:line="360" w:lineRule="auto"/>
        <w:ind w:left="480" w:hanging="480"/>
        <w:jc w:val="both"/>
        <w:rPr>
          <w:rFonts w:ascii="Times New Roman" w:hAnsi="Times New Roman" w:cs="Times New Roman"/>
          <w:noProof/>
          <w:sz w:val="24"/>
        </w:rPr>
      </w:pPr>
      <w:r w:rsidRPr="000E12B9">
        <w:rPr>
          <w:rFonts w:ascii="Times New Roman" w:hAnsi="Times New Roman" w:cs="Times New Roman"/>
          <w:noProof/>
          <w:sz w:val="24"/>
          <w:szCs w:val="24"/>
        </w:rPr>
        <w:t xml:space="preserve">Zulhelmi, Anshar. “Bahasa Al-Qur’an Di Dalam Surat Yusuf Mengatasi Kemerosotan Akhlak Pemuda Di Zaman Modern: Studi Analisis Menggunakan Metode Kisah Teladan Nabi Yusuf.” In </w:t>
      </w:r>
      <w:r w:rsidRPr="000E12B9">
        <w:rPr>
          <w:rFonts w:ascii="Times New Roman" w:hAnsi="Times New Roman" w:cs="Times New Roman"/>
          <w:i/>
          <w:iCs/>
          <w:noProof/>
          <w:sz w:val="24"/>
          <w:szCs w:val="24"/>
        </w:rPr>
        <w:t>Proceedings of International Conference on Islamic Studies “Islam &amp; Sustainable Development,”</w:t>
      </w:r>
      <w:r w:rsidRPr="000E12B9">
        <w:rPr>
          <w:rFonts w:ascii="Times New Roman" w:hAnsi="Times New Roman" w:cs="Times New Roman"/>
          <w:noProof/>
          <w:sz w:val="24"/>
          <w:szCs w:val="24"/>
        </w:rPr>
        <w:t xml:space="preserve"> 1:191–199, 2022.</w:t>
      </w:r>
    </w:p>
    <w:p w14:paraId="23298AA7" w14:textId="77777777" w:rsidR="004C7471" w:rsidRPr="009816C2" w:rsidRDefault="004C7471" w:rsidP="00001707">
      <w:pPr>
        <w:spacing w:line="360" w:lineRule="auto"/>
        <w:jc w:val="both"/>
        <w:rPr>
          <w:rFonts w:asciiTheme="majorBidi" w:hAnsiTheme="majorBidi" w:cstheme="majorBidi"/>
          <w:b/>
          <w:bCs/>
          <w:sz w:val="24"/>
          <w:szCs w:val="24"/>
        </w:rPr>
      </w:pPr>
      <w:r w:rsidRPr="000E12B9">
        <w:rPr>
          <w:rFonts w:asciiTheme="majorBidi" w:hAnsiTheme="majorBidi" w:cstheme="majorBidi"/>
          <w:b/>
          <w:bCs/>
          <w:sz w:val="24"/>
          <w:szCs w:val="24"/>
        </w:rPr>
        <w:fldChar w:fldCharType="end"/>
      </w:r>
    </w:p>
    <w:sectPr w:rsidR="004C7471" w:rsidRPr="009816C2" w:rsidSect="004149E7">
      <w:type w:val="continuous"/>
      <w:pgSz w:w="12240" w:h="15840"/>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A7CC" w14:textId="77777777" w:rsidR="000E2F30" w:rsidRDefault="000E2F30" w:rsidP="00451B09">
      <w:pPr>
        <w:spacing w:after="0" w:line="240" w:lineRule="auto"/>
      </w:pPr>
      <w:r>
        <w:separator/>
      </w:r>
    </w:p>
  </w:endnote>
  <w:endnote w:type="continuationSeparator" w:id="0">
    <w:p w14:paraId="075436D9" w14:textId="77777777" w:rsidR="000E2F30" w:rsidRDefault="000E2F30" w:rsidP="0045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4FC6" w14:textId="77777777" w:rsidR="000E2F30" w:rsidRDefault="000E2F30" w:rsidP="00451B09">
      <w:pPr>
        <w:spacing w:after="0" w:line="240" w:lineRule="auto"/>
      </w:pPr>
      <w:r>
        <w:separator/>
      </w:r>
    </w:p>
  </w:footnote>
  <w:footnote w:type="continuationSeparator" w:id="0">
    <w:p w14:paraId="5EC2A5C1" w14:textId="77777777" w:rsidR="000E2F30" w:rsidRDefault="000E2F30" w:rsidP="00451B09">
      <w:pPr>
        <w:spacing w:after="0" w:line="240" w:lineRule="auto"/>
      </w:pPr>
      <w:r>
        <w:continuationSeparator/>
      </w:r>
    </w:p>
  </w:footnote>
  <w:footnote w:id="1">
    <w:p w14:paraId="3321B39D"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{"citationItems":[{"id":"ITEM-1","itemData":{"author":[{"dropping-particle":"","family":"Putri","given":"R. Eriska Dwi Ginalita","non-dropping-particle":"","parse-names":false,"suffix":""}],"container-title":"Islamic Law Studies, Sharia Journal","id":"ITEM-1","issue":"1","issued":{"date-parts":[["2021"]]},"page":"46-55","title":"Perdagangan Manusia Dalam Sudut Pandang Islam","type":"article-journal","volume":"2"},"locator":"47","uris":["http://www.mendeley.com/documents/?uuid=e1c9dd94-5df9-4f9b-9b2c-809e27549355"]}],"mendeley":{"formattedCitation":"R. Eriska Dwi Ginalita Putri, “Perdagangan Manusia Dalam Sudut Pandang Islam,” &lt;i&gt;Islamic Law Studies, Sharia Journal&lt;/i&gt; 2, no. 1 (2021): 47.","plainTextFormattedCitation":"R. Eriska Dwi Ginalita Putri, “Perdagangan Manusia Dalam Sudut Pandang Islam,” Islamic Law Studies, Sharia Journal 2, no. 1 (2021): 47.","previouslyFormattedCitation":"R. Eriska Dwi Ginalita Putri, “Perdagangan Manusia Dalam Sudut Pandang Islam,” &lt;i&gt;Islamic Law Studies, Sharia Journal&lt;/i&gt; 2, no. 1 (2021): 47."},"properties":{"noteIndex":1},"schema":"https://github.com/citation-style-language/schema/raw/master/csl-citation.json"}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R. Eriska Dwi Ginalita Putri, “Perdagangan Manusia Dalam Sudut Pandang Islam,” </w:t>
      </w:r>
      <w:r w:rsidRPr="000E12B9">
        <w:rPr>
          <w:rFonts w:asciiTheme="majorBidi" w:hAnsiTheme="majorBidi" w:cstheme="majorBidi"/>
          <w:i/>
          <w:noProof/>
        </w:rPr>
        <w:t>Islamic Law Studies, Sharia Journal</w:t>
      </w:r>
      <w:r w:rsidRPr="000E12B9">
        <w:rPr>
          <w:rFonts w:asciiTheme="majorBidi" w:hAnsiTheme="majorBidi" w:cstheme="majorBidi"/>
          <w:noProof/>
        </w:rPr>
        <w:t xml:space="preserve"> 2, no. 1 (2021): 47.</w:t>
      </w:r>
      <w:r w:rsidRPr="000E12B9">
        <w:rPr>
          <w:rFonts w:asciiTheme="majorBidi" w:hAnsiTheme="majorBidi" w:cstheme="majorBidi"/>
        </w:rPr>
        <w:fldChar w:fldCharType="end"/>
      </w:r>
    </w:p>
  </w:footnote>
  <w:footnote w:id="2">
    <w:p w14:paraId="2EF46D32"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{"citationItems":[{"id":"ITEM-1","itemData":{"author":[{"dropping-particle":"","family":"Putri","given":"R. Eriska Dwi Ginalita","non-dropping-particle":"","parse-names":false,"suffix":""}],"container-title":"Islamic Law Studies, Sharia Journal","id":"ITEM-1","issue":"1","issued":{"date-parts":[["2021"]]},"page":"46-55","title":"Perdagangan Manusia Dalam Sudut Pandang Islam","type":"article-journal","volume":"2"},"uris":["http://www.mendeley.com/documents/?uuid=e1c9dd94-5df9-4f9b-9b2c-809e27549355"]}],"mendeley":{"formattedCitation":"Putri, “Perdagangan Manusia Dalam Sudut Pandang Islam.”","plainTextFormattedCitation":"Putri, “Perdagangan Manusia Dalam Sudut Pandang Islam.”","previouslyFormattedCitation":"Putri, “Perdagangan Manusia Dalam Sudut Pandang Islam.”"},"properties":{"noteIndex":2},"schema":"https://github.com/citation-style-language/schema/raw/master/csl-citation.json"}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Putri, “Perdagangan Manusia Dalam Sudut Pandang Islam.”</w:t>
      </w:r>
      <w:r w:rsidRPr="000E12B9">
        <w:rPr>
          <w:rFonts w:asciiTheme="majorBidi" w:hAnsiTheme="majorBidi" w:cstheme="majorBidi"/>
        </w:rPr>
        <w:fldChar w:fldCharType="end"/>
      </w:r>
    </w:p>
  </w:footnote>
  <w:footnote w:id="3">
    <w:p w14:paraId="720DE4DD"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URL":"https://databoks.katadata.co.id/datapublish/2022/01/26/eksploitasi-seksual-hingga-kerja-paksa-apa-jenis-perdagangan-manusia-yang-paling-banyak-terjadi","accessed":{"date-parts":[["2022","10","13"]]},"author":[{"dropping-particle":"","family":"Annur","given":"Cindy Mutiara","non-dropping-particle":"","parse-names":false,"suffix":""}],"container-title":"Databoks","id":"ITEM-1","issued":{"date-parts":[["2022"]]},"title":"Eksploitasi Seksual hingga Kerja Paksa, Apa Jenis Perdagangan Manusia yang Paling Banyak Terjadi?","type":"webpage"},"uris":["http://www.mendeley.com/documents/?uuid=f69f264e-29b2-4d24-a49c-34f39d085ecb"]}],"mendeley":{"formattedCitation":"Cindy Mutiara Annur, “Eksploitasi Seksual Hingga Kerja Paksa, Apa Jenis Perdagangan Manusia Yang Paling Banyak Terjadi?,” &lt;i&gt;Databoks&lt;/i&gt;, last modified 2022, accessed October 13, 2022, https://databoks.katadata.co.id/datapublish/2022/01/26/eksploitasi-seksual-hingga-kerja-paksa-apa-jenis-perdagangan-manusia-yang-paling-banyak-terjadi.","plainTextFormattedCitation":"Cindy Mutiara Annur, “Eksploitasi Seksual Hingga Kerja Paksa, Apa Jenis Perdagangan Manusia Yang Paling Banyak Terjadi?,” Databoks, last modified 2022, accessed October 13, 2022, https://databoks.katadata.co.id/datapublish/2022/01/26/eksploitasi-seksual-hingga-kerja-paksa-apa-jenis-perdagangan-manusia-yang-paling-banyak-terjadi.","previouslyFormattedCitation":"Cindy Mutiara Annur, “Eksploitasi Seksual Hingga Kerja Paksa, Apa Jenis Perdagangan Manusia Yang Paling Banyak Terjadi?,” &lt;i&gt;Databoks&lt;/i&gt;, last modified 2022, accessed October 13, 2022, https://databoks.katadata.co.id/datapublish/2022/01/26/eksploitasi-seksual-hingga-kerja-paksa-apa-jenis-perdagangan-manusia-yang-paling-banyak-terjadi."},"properties":{"noteIndex":3},"schema":"https://github.com/citation-style-language/schema/raw/master/csl-citation.json"}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Cindy Mutiara Annur, “Eksploitasi Seksual Hingga Kerja Paksa, Apa Jenis Perdagangan Manusia Yang Paling Banyak Terjadi?,” </w:t>
      </w:r>
      <w:r w:rsidRPr="000E12B9">
        <w:rPr>
          <w:rFonts w:asciiTheme="majorBidi" w:hAnsiTheme="majorBidi" w:cstheme="majorBidi"/>
          <w:i/>
          <w:noProof/>
        </w:rPr>
        <w:t>Databoks</w:t>
      </w:r>
      <w:r w:rsidRPr="000E12B9">
        <w:rPr>
          <w:rFonts w:asciiTheme="majorBidi" w:hAnsiTheme="majorBidi" w:cstheme="majorBidi"/>
          <w:noProof/>
        </w:rPr>
        <w:t>, last modified 2022, accessed October 13, 2022, https://databoks.katadata.co.id/datapublish/2022/01/26/eksploitasi-seksual-hingga-kerja-paksa-apa-jenis-perdagangan-manusia-yang-paling-banyak-terjadi.</w:t>
      </w:r>
      <w:r w:rsidRPr="000E12B9">
        <w:rPr>
          <w:rFonts w:asciiTheme="majorBidi" w:hAnsiTheme="majorBidi" w:cstheme="majorBidi"/>
        </w:rPr>
        <w:fldChar w:fldCharType="end"/>
      </w:r>
    </w:p>
  </w:footnote>
  <w:footnote w:id="4">
    <w:p w14:paraId="1A11D9FD"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{"citationItems":[{"id":"ITEM-1","itemData":{"DOI":"10.15548/ju.v8i2.1255","ISSN":"2086-3721","abstract":"Tulisan ini membahas tentang konsep ekologi keluarga berbasis al-Quran dalam upaya pencegahan perilaku perdagangan perempuan yang akhir-akhir ini marak terjadi.Praktik perbudakan perempuan dalam tinjauan sejarah sekarang muncul dalam kemasan modern, yakni perdaganganperempuan. Ini tidak saja didorong oleh faktor kejahatan kemanusiaan dalam bentuk komoditas seks dan eksploitasi perempuan, namun juga didorong oleh faktor internal, yakni minimnya fungsi ekologi keluarga dalam menciptakan lingkungan yang kondusif, baik sosial, pendidikan, hukum, maupun ekonomi . Fenomena ini menuntut solusi. Dalam hal ini penulis menawarkan konsep ekologi keluarga berbasis al-Qur’an sebagai alternatif. Untuk melihat persoalan ini, penelitian ini menggunakan pendekatan kualitatif melalui metode tafsir tematik dengan teknis analis data deskriptif-analitis. Hasil penelitian ini menunjukkan bahwa konsep ekologi keluarga berbasis al-Quran menawarkan solusi konstruktif bagi pencegahan women trafficking. Kata kunci utama dalam konsep ini adalah nilai-nilai ketuhanan (spiritual dan moral), nilai-nilai kemanusiaan, kebersamaan, keadilan, kesetaraan, saling keterkaitan, kepemimpinan, kemandirian, profesionalitas, dan kebijakan pemerintah.Kata kunci ini merupakan solusi konstruktif bagi pencegahan women trafficking dalam lima level ekologi keluarga. Ia dilakukan secara sistematis, kolektif, bertumpu pada nilai-nilai, serta adanya kebijakan pemerintah yang berpihak pada perempuan.","author":[{"dropping-particle":"","family":"Febriany","given":"Ina Salma","non-dropping-particle":"","parse-names":false,"suffix":""}],"container-title":"Jurnal Ulunnuha","id":"ITEM-1","issue":"2","issued":{"date-parts":[["2019"]]},"page":"230-244","title":"Ekologi Keluarga Berbasis Al-Quran Dan Upaya Pencegahan Women Trafficking","type":"article-journal","volume":"8"},"locator":"231","uris":["http://www.mendeley.com/documents/?uuid=db826d28-edc1-422c-892b-cb2c861b2471"]}],"mendeley":{"formattedCitation":"Ina Salma Febriany, “Ekologi Keluarga Berbasis Al-Quran Dan Upaya Pencegahan Women Trafficking,” &lt;i&gt;Jurnal Ulunnuha&lt;/i&gt; 8, no. 2 (2019): 231.","plainTextFormattedCitation":"Ina Salma Febriany, “Ekologi Keluarga Berbasis Al-Quran Dan Upaya Pencegahan Women Trafficking,” Jurnal Ulunnuha 8, no. 2 (2019): 231.","previouslyFormattedCitation":"Ina Salma Febriany, “Ekologi Keluarga Berbasis Al-Quran Dan Upaya Pencegahan Women Trafficking,” &lt;i&gt;Jurnal Ulunnuha&lt;/i&gt; 8, no. 2 (2019): 231."},"properties":{"noteIndex":4},"schema":"https://github.com/citation-style-language/schema/raw/master/csl-citation.json"}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Ina Salma Febriany, “Ekologi Keluarga Berbasis Al-Quran Dan Upaya Pencegahan Women Trafficking,” </w:t>
      </w:r>
      <w:r w:rsidRPr="000E12B9">
        <w:rPr>
          <w:rFonts w:asciiTheme="majorBidi" w:hAnsiTheme="majorBidi" w:cstheme="majorBidi"/>
          <w:i/>
          <w:noProof/>
        </w:rPr>
        <w:t>Jurnal Ulunnuha</w:t>
      </w:r>
      <w:r w:rsidRPr="000E12B9">
        <w:rPr>
          <w:rFonts w:asciiTheme="majorBidi" w:hAnsiTheme="majorBidi" w:cstheme="majorBidi"/>
          <w:noProof/>
        </w:rPr>
        <w:t xml:space="preserve"> 8, no. 2 (2019): 231.</w:t>
      </w:r>
      <w:r w:rsidRPr="000E12B9">
        <w:rPr>
          <w:rFonts w:asciiTheme="majorBidi" w:hAnsiTheme="majorBidi" w:cstheme="majorBidi"/>
        </w:rPr>
        <w:fldChar w:fldCharType="end"/>
      </w:r>
    </w:p>
  </w:footnote>
  <w:footnote w:id="5">
    <w:p w14:paraId="39E4815F" w14:textId="77777777" w:rsidR="000D7674" w:rsidRPr="000E12B9" w:rsidRDefault="000D767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{"citationItems":[{"id":"ITEM-1","itemData":{"author":[{"dropping-particle":"","family":"Putri","given":"R. Eriska Dwi Ginalita","non-dropping-particle":"","parse-names":false,"suffix":""}],"container-title":"Islamic Law Studies, Sharia Journal","id":"ITEM-1","issue":"1","issued":{"date-parts":[["2021"]]},"page":"46-55","title":"Perdagangan Manusia Dalam Sudut Pandang Islam","type":"article-journal","volume":"2"},"uris":["http://www.mendeley.com/documents/?uuid=e1c9dd94-5df9-4f9b-9b2c-809e27549355"]}],"mendeley":{"formattedCitation":"Putri, “Perdagangan Manusia Dalam Sudut Pandang Islam.”","plainTextFormattedCitation":"Putri, “Perdagangan Manusia Dalam Sudut Pandang Islam.”","previouslyFormattedCitation":"Putri, “Perdagangan Manusia Dalam Sudut Pandang Islam.”"},"properties":{"noteIndex":5},"schema":"https://github.com/citation-style-language/schema/raw/master/csl-citation.json"}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Putri, “Perdagangan Manusia Dalam Sudut Pandang Islam.”</w:t>
      </w:r>
      <w:r w:rsidRPr="000E12B9">
        <w:rPr>
          <w:rFonts w:asciiTheme="majorBidi" w:hAnsiTheme="majorBidi" w:cstheme="majorBidi"/>
        </w:rPr>
        <w:fldChar w:fldCharType="end"/>
      </w:r>
    </w:p>
  </w:footnote>
  <w:footnote w:id="6">
    <w:p w14:paraId="0E43F7C6" w14:textId="77777777" w:rsidR="000D7674" w:rsidRPr="000E12B9" w:rsidRDefault="000D767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6F162E"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Trafficking","type":"article-journal","volume":"9"},"uris":["http://www.mendeley.com/documents/?uuid=281e7eee-9290-43eb-b45a-d1f70e17a039"]}],"mendeley":{"formattedCitation":"Niki Alma Febriana Fauzi, “Islam Dan Human Trafficking,” &lt;i&gt;Jurnal Muwazah&lt;/i&gt; 9, no. 2 (2017): 88–105.","plainTextFormattedCitation":"Niki Alma Febriana Fauzi, “Islam Dan Human Trafficking,” Jurnal Muwazah 9, no. 2 (2017): 88–105.","previouslyFormattedCitation":"Niki Alma Febriana Fauzi, “Islam Dan Human Trafficking,” &lt;i&gt;Jurnal Muwazah&lt;/i&gt; 9, no. 2 (2017): 88–105."},"properties":{"noteIndex":6},"schema":"https://github.com/citation-style-language/schema/raw/master/csl-citation.json"}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Niki Alma Febriana Fauzi, “Islam Dan Human Trafficking,” </w:t>
      </w:r>
      <w:r w:rsidRPr="000E12B9">
        <w:rPr>
          <w:rFonts w:asciiTheme="majorBidi" w:hAnsiTheme="majorBidi" w:cstheme="majorBidi"/>
          <w:i/>
          <w:noProof/>
        </w:rPr>
        <w:t>Jurnal Muwazah</w:t>
      </w:r>
      <w:r w:rsidRPr="000E12B9">
        <w:rPr>
          <w:rFonts w:asciiTheme="majorBidi" w:hAnsiTheme="majorBidi" w:cstheme="majorBidi"/>
          <w:noProof/>
        </w:rPr>
        <w:t xml:space="preserve"> 9, no. 2 (2017): 88–105.</w:t>
      </w:r>
      <w:r w:rsidRPr="000E12B9">
        <w:rPr>
          <w:rFonts w:asciiTheme="majorBidi" w:hAnsiTheme="majorBidi" w:cstheme="majorBidi"/>
        </w:rPr>
        <w:fldChar w:fldCharType="end"/>
      </w:r>
    </w:p>
  </w:footnote>
  <w:footnote w:id="7">
    <w:p w14:paraId="60852DBC" w14:textId="1838F6AC" w:rsidR="006F162E" w:rsidRPr="000E12B9" w:rsidRDefault="006F162E"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{"citationItems":[{"id":"ITEM-1","itemData":{"abstract":"This article discusses the problem of human trafficking and the solution in","author":[{"dropping-particle":"","family":"Basri","given":"Rusdaya","non-dropping-particle":"","parse-names":false,"suffix":""}],"container-title":"Jurnal Hukum Diktum","id":"ITEM-1","issue":"1","issued":{"date-parts":[["2012"]]},"page":"87-98","title":"Human Trafficking Dan Solusinya Dalam Perspektif Hukum Islam","type":"article-journal","volume":"10"},"uris":["http://www.mendeley.com/documents/?uuid=df9153c1-8aa3-40db-9a16-1523eda1c0c8"]}],"mendeley":{"formattedCitation":"Rusdaya Basri, “Human Trafficking Dan Solusinya Dalam Perspektif Hukum Islam,” &lt;i&gt;Jurnal Hukum Diktum&lt;/i&gt; 10, no. 1 (2012): 87–98.","plainTextFormattedCitation":"Rusdaya Basri, “Human Trafficking Dan Solusinya Dalam Perspektif Hukum Islam,” Jurnal Hukum Diktum 10, no. 1 (2012): 87–98.","previouslyFormattedCitation":"Rusdaya Basri, “Human Trafficking Dan Solusinya Dalam Perspektif Hukum Islam,” &lt;i&gt;Jurnal Hukum Diktum&lt;/i&gt; 10, no. 1 (2012): 87–98."},"properties":{"noteIndex":7},"schema":"https://github.com/citation-style-language/schema/raw/master/csl-citation.json"}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Rusdaya Basri, “Human Trafficking Dan Solusinya Dalam Perspektif Hukum Islam,” </w:t>
      </w:r>
      <w:r w:rsidRPr="000E12B9">
        <w:rPr>
          <w:rFonts w:asciiTheme="majorBidi" w:hAnsiTheme="majorBidi" w:cstheme="majorBidi"/>
          <w:i/>
          <w:noProof/>
        </w:rPr>
        <w:t>Jurnal Hukum Diktum</w:t>
      </w:r>
      <w:r w:rsidRPr="000E12B9">
        <w:rPr>
          <w:rFonts w:asciiTheme="majorBidi" w:hAnsiTheme="majorBidi" w:cstheme="majorBidi"/>
          <w:noProof/>
        </w:rPr>
        <w:t xml:space="preserve"> 10, no. 1 (2012): 87–98.</w:t>
      </w:r>
      <w:r w:rsidRPr="000E12B9">
        <w:rPr>
          <w:rFonts w:asciiTheme="majorBidi" w:hAnsiTheme="majorBidi" w:cstheme="majorBidi"/>
        </w:rPr>
        <w:fldChar w:fldCharType="end"/>
      </w:r>
    </w:p>
  </w:footnote>
  <w:footnote w:id="8">
    <w:p w14:paraId="70387816"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{"citationItems":[{"id":"ITEM-1","itemData":{"DOI":"10.20414/el-umdah.v1i1.407","ISSN":"2623-2529","abstract":"Tulisan ini membahas salah satu kitab tafsir Indonesia, yakni Tafsir Al-Azhar karya Hamka. Penulisan ini menggunakan metode deskriptif-analitif dengan pendekatan sejarah-hermeneutis. Beberapa point yang penting untuk diungkapkan mengenai Tafsir Al-Azhar diantaranya: Petama, Tafsir Al-Azhar metode dan langkah penyusunan Tafsir Al-Azhar adalah tahlili-mushaf dengan warna dan corak keindonesiaan yang sangat kental atau lebih dikenal dengan istilah corak adab ijtima’i. Kedua, Hamka sangat getol mengajak umat Islam dalam menyuarakan tafsir kontekstual, tafsir yang selaras dengan keadaan dan perkembangan zaman. Dengan kenyataan tersebut, sebenarnya Hamka telah mengaplikasikan upaya hermeneutika dalam karyanya tersebut. Karena bagaimanapun, konsep hermeneutika-dalam makna yang sempit-merupakan usaha pembacaan al-Qur’an yang tidak hanya memberikan pemaknaan terhadap tekstual suatu ayat, namun memberikan pemkanaan kembali (reproduksi) suatu ayat terhadap keadaan (realita) dimana al-Qur’an ditafsirkan. Dengan metode tersebut mengajak kepada pemahaman al-Qur’an lebih kontekstual-universal.","author":[{"dropping-particle":"","family":"Hidayati","given":"Husnul","non-dropping-particle":"","parse-names":false,"suffix":""}],"container-title":"el-Umdah","id":"ITEM-1","issue":"1","issued":{"date-parts":[["2018"]]},"page":"25-42","title":"Metodologi Tafsir Kontekstual Al-Azhar Karya Buya Hamka","type":"article-journal","volume":"1"},"locator":"27","uris":["http://www.mendeley.com/documents/?uuid=69e3e3fc-e888-4e7a-bd20-9c7ab02e7083"]}],"mendeley":{"formattedCitation":"Husnul Hidayati, “Metodologi Tafsir Kontekstual Al-Azhar Karya Buya Hamka,” &lt;i&gt;el-Umdah&lt;/i&gt; 1, no. 1 (2018): 27.","plainTextFormattedCitation":"Husnul Hidayati, “Metodologi Tafsir Kontekstual Al-Azhar Karya Buya Hamka,” el-Umdah 1, no. 1 (2018): 27.","previouslyFormattedCitation":"Husnul Hidayati, “Metodologi Tafsir Kontekstual Al-Azhar Karya Buya Hamka,” &lt;i&gt;el-Umdah&lt;/i&gt; 1, no. 1 (2018): 27."},"properties":{"noteIndex":8},"schema":"https://github.com/citation-style-language/schema/raw/master/csl-citation.json"}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Husnul Hidayati, “Metodologi Tafsir Kontekstual Al-Azhar Karya Buya Hamka,” </w:t>
      </w:r>
      <w:r w:rsidRPr="000E12B9">
        <w:rPr>
          <w:rFonts w:asciiTheme="majorBidi" w:hAnsiTheme="majorBidi" w:cstheme="majorBidi"/>
          <w:i/>
          <w:noProof/>
        </w:rPr>
        <w:t>el-Umdah</w:t>
      </w:r>
      <w:r w:rsidRPr="000E12B9">
        <w:rPr>
          <w:rFonts w:asciiTheme="majorBidi" w:hAnsiTheme="majorBidi" w:cstheme="majorBidi"/>
          <w:noProof/>
        </w:rPr>
        <w:t xml:space="preserve"> 1, no. 1 (2018): 27.</w:t>
      </w:r>
      <w:r w:rsidRPr="000E12B9">
        <w:rPr>
          <w:rFonts w:asciiTheme="majorBidi" w:hAnsiTheme="majorBidi" w:cstheme="majorBidi"/>
        </w:rPr>
        <w:fldChar w:fldCharType="end"/>
      </w:r>
    </w:p>
  </w:footnote>
  <w:footnote w:id="9">
    <w:p w14:paraId="4163C852"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{"citationItems":[{"id":"ITEM-1","itemData":{"DOI":"10.18592/jiiu.v15i1.1063","ISSN":"1412-5188","abstract":"Buya HAMKA, a prominent Indonesian Muslim leader, poet, author, historian, and educator, was so instrumental to Indonesian scientific development, especially for the world of Islam in Indonesia. The greatest work of him is his commentary entitled Tafsir al-Azhar. This article explains about the methodology of HAMKA’s interpretation on Qur’anic verses. In the conclusion, Tafsir al-Azhar can be classified as tafsîr bi al-ma’tsûr based on it source, with tahlîlî method because it is begun from Surah al-Fâtihah until Surah al-Nâs, muqârin method for its explanation, and categorized as tafsîr tafshîlî too according to his width exploration in the tafsir. While the feature of his tafsir is dominated by adâbî ijtimâ’î with the beauty of Malayan language related to the social reality in his era. After all, his tafsir is being easy to understand for Indonesian people as the majority reader of it.","author":[{"dropping-particle":"","family":"Alfiyah","given":"Avif","non-dropping-particle":"","parse-names":false,"suffix":""}],"container-title":"Jurnal Ilmiah Ilmu Ushuluddin","id":"ITEM-1","issue":"1","issued":{"date-parts":[["2016"]]},"page":"25","title":"Metode Penafsiran Buya Hamka Dalam Tafsir Al-Azhar","type":"article-journal","volume":"15"},"locator":"25-26","uris":["http://www.mendeley.com/documents/?uuid=05dc7e01-6f7b-44bf-a64d-9d7458f8f062"]}],"mendeley":{"formattedCitation":"Avif Alfiyah, “Metode Penafsiran Buya Hamka Dalam Tafsir Al-Azhar,” &lt;i&gt;Jurnal Ilmiah Ilmu Ushuluddin&lt;/i&gt; 15, no. 1 (2016): 25–26.","plainTextFormattedCitation":"Avif Alfiyah, “Metode Penafsiran Buya Hamka Dalam Tafsir Al-Azhar,” Jurnal Ilmiah Ilmu Ushuluddin 15, no. 1 (2016): 25–26.","previouslyFormattedCitation":"Avif Alfiyah, “Metode Penafsiran Buya Hamka Dalam Tafsir Al-Azhar,” &lt;i&gt;Jurnal Ilmiah Ilmu Ushuluddin&lt;/i&gt; 15, no. 1 (2016): 25–26."},"properties":{"noteIndex":9},"schema":"https://github.com/citation-style-language/schema/raw/master/csl-citation.json"}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Avif Alfiyah, “Metode Penafsiran Buya Hamka Dalam Tafsir Al-Azhar,” </w:t>
      </w:r>
      <w:r w:rsidRPr="000E12B9">
        <w:rPr>
          <w:rFonts w:asciiTheme="majorBidi" w:hAnsiTheme="majorBidi" w:cstheme="majorBidi"/>
          <w:i/>
          <w:noProof/>
        </w:rPr>
        <w:t>Jurnal Ilmiah Ilmu Ushuluddin</w:t>
      </w:r>
      <w:r w:rsidRPr="000E12B9">
        <w:rPr>
          <w:rFonts w:asciiTheme="majorBidi" w:hAnsiTheme="majorBidi" w:cstheme="majorBidi"/>
          <w:noProof/>
        </w:rPr>
        <w:t xml:space="preserve"> 15, no. 1 (2016): 25–26.</w:t>
      </w:r>
      <w:r w:rsidRPr="000E12B9">
        <w:rPr>
          <w:rFonts w:asciiTheme="majorBidi" w:hAnsiTheme="majorBidi" w:cstheme="majorBidi"/>
        </w:rPr>
        <w:fldChar w:fldCharType="end"/>
      </w:r>
    </w:p>
  </w:footnote>
  <w:footnote w:id="10">
    <w:p w14:paraId="2C08D406"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{"citationItems":[{"id":"ITEM-1","itemData":{"abstract":"Tafsir al-Azhar adalah salah satu tafsir Indonesia yang mampu menciptakan daya tarik berbagai lapisan masyarakat Islam Indonesia. Kedalaman wawasan dan keilmuan yang dimiliki penulisnya, membuat ketajaman kepuasan terhadap berbagai persoalan yang terkandung dalam al-Qur’an. Disamping itu penyajian tafsir terhadap ayat-ayat al-Qur’an menjadi begitu indah untuk dijadikan bahan bacaan karena kupasanya dipadu dengan gaya bahasa yang bernilai sastra serta susunan kalimat yang teratur. Tidak sedikit kupasan diselingi dengan pengalaman dan kisah-kisah yang mengarahkan kepada pemahaman yang lebih mendalam sesuai dengan kemampuan dan status sosial pembacanya.","author":[{"dropping-particle":"","family":"A.Shomad","given":"Bukhori","non-dropping-particle":"","parse-names":false,"suffix":""}],"container-title":"Jurnal TAPIs","id":"ITEM-1","issue":"2","issued":{"date-parts":[["2013"]]},"page":"86-100","title":"Tafsir Al-Qur’an dan Dinamika Sosial Politik (Studi Terhadap Tafsir Al-Azhar Karya Hamka)","type":"article-journal","volume":"9"},"locator":"87","uris":["http://www.mendeley.com/documents/?uuid=1308c197-5e1b-4a12-881b-b9b9d144670e"]}],"mendeley":{"formattedCitation":"Bukhori A.Shomad, “Tafsir Al-Qur’an Dan Dinamika Sosial Politik (Studi Terhadap Tafsir Al-Azhar Karya Hamka),” &lt;i&gt;Jurnal TAPIs&lt;/i&gt; 9, no. 2 (2013): 87.","plainTextFormattedCitation":"Bukhori A.Shomad, “Tafsir Al-Qur’an Dan Dinamika Sosial Politik (Studi Terhadap Tafsir Al-Azhar Karya Hamka),” Jurnal TAPIs 9, no. 2 (2013): 87.","previouslyFormattedCitation":"Bukhori A.Shomad, “Tafsir Al-Qur’an Dan Dinamika Sosial Politik (Studi Terhadap Tafsir Al-Azhar Karya Hamka),” &lt;i&gt;Jurnal TAPIs&lt;/i&gt; 9, no. 2 (2013): 87."},"properties":{"noteIndex":10},"schema":"https://github.com/citation-style-language/schema/raw/master/csl-citation.json"}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Bukhori A.Shomad, “Tafsir Al-Qur’an Dan Dinamika Sosial Politik (Studi Terhadap Tafsir Al-Azhar Karya Hamka),” </w:t>
      </w:r>
      <w:r w:rsidRPr="000E12B9">
        <w:rPr>
          <w:rFonts w:asciiTheme="majorBidi" w:hAnsiTheme="majorBidi" w:cstheme="majorBidi"/>
          <w:i/>
          <w:noProof/>
        </w:rPr>
        <w:t>Jurnal TAPIs</w:t>
      </w:r>
      <w:r w:rsidRPr="000E12B9">
        <w:rPr>
          <w:rFonts w:asciiTheme="majorBidi" w:hAnsiTheme="majorBidi" w:cstheme="majorBidi"/>
          <w:noProof/>
        </w:rPr>
        <w:t xml:space="preserve"> 9, no. 2 (2013): 87.</w:t>
      </w:r>
      <w:r w:rsidRPr="000E12B9">
        <w:rPr>
          <w:rFonts w:asciiTheme="majorBidi" w:hAnsiTheme="majorBidi" w:cstheme="majorBidi"/>
        </w:rPr>
        <w:fldChar w:fldCharType="end"/>
      </w:r>
    </w:p>
  </w:footnote>
  <w:footnote w:id="11">
    <w:p w14:paraId="69BAA2AC"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{"citationItems":[{"id":"ITEM-1","itemData":{"DOI":"10.20414/el-umdah.v1i1.407","ISSN":"2623-2529","abstract":"Tulisan ini membahas salah satu kitab tafsir Indonesia, yakni Tafsir Al-Azhar karya Hamka. Penulisan ini menggunakan metode deskriptif-analitif dengan pendekatan sejarah-hermeneutis. Beberapa point yang penting untuk diungkapkan mengenai Tafsir Al-Azhar diantaranya: Petama, Tafsir Al-Azhar metode dan langkah penyusunan Tafsir Al-Azhar adalah tahlili-mushaf dengan warna dan corak keindonesiaan yang sangat kental atau lebih dikenal dengan istilah corak adab ijtima’i. Kedua, Hamka sangat getol mengajak umat Islam dalam menyuarakan tafsir kontekstual, tafsir yang selaras dengan keadaan dan perkembangan zaman. Dengan kenyataan tersebut, sebenarnya Hamka telah mengaplikasikan upaya hermeneutika dalam karyanya tersebut. Karena bagaimanapun, konsep hermeneutika-dalam makna yang sempit-merupakan usaha pembacaan al-Qur’an yang tidak hanya memberikan pemaknaan terhadap tekstual suatu ayat, namun memberikan pemkanaan kembali (reproduksi) suatu ayat terhadap keadaan (realita) dimana al-Qur’an ditafsirkan. Dengan metode tersebut mengajak kepada pemahaman al-Qur’an lebih kontekstual-universal.","author":[{"dropping-particle":"","family":"Hidayati","given":"Husnul","non-dropping-particle":"","parse-names":false,"suffix":""}],"container-title":"el-Umdah","id":"ITEM-1","issue":"1","issued":{"date-parts":[["2018"]]},"page":"25-42","title":"Metodologi Tafsir Kontekstual Al-Azhar Karya Buya Hamka","type":"article-journal","volume":"1"},"locator":"28","uris":["http://www.mendeley.com/documents/?uuid=69e3e3fc-e888-4e7a-bd20-9c7ab02e7083"]}],"mendeley":{"formattedCitation":"Hidayati, “Metodologi Tafsir Kontekstual Al-Azhar Karya Buya Hamka,” 28.","plainTextFormattedCitation":"Hidayati, “Metodologi Tafsir Kontekstual Al-Azhar Karya Buya Hamka,” 28.","previouslyFormattedCitation":"Hidayati, “Metodologi Tafsir Kontekstual Al-Azhar Karya Buya Hamka,” 28."},"properties":{"noteIndex":11},"schema":"https://github.com/citation-style-language/schema/raw/master/csl-citation.json"}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Hidayati, “Metodologi Tafsir Kontekstual Al-Azhar Karya Buya Hamka,” 28.</w:t>
      </w:r>
      <w:r w:rsidRPr="000E12B9">
        <w:rPr>
          <w:rFonts w:asciiTheme="majorBidi" w:hAnsiTheme="majorBidi" w:cstheme="majorBidi"/>
        </w:rPr>
        <w:fldChar w:fldCharType="end"/>
      </w:r>
    </w:p>
  </w:footnote>
  <w:footnote w:id="12">
    <w:p w14:paraId="37FF9F0A"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{"citationItems":[{"id":"ITEM-1","itemData":{"DOI":"10.18592/jiiu.v15i1.1063","ISSN":"1412-5188","abstract":"Buya HAMKA, a prominent Indonesian Muslim leader, poet, author, historian, and educator, was so instrumental to Indonesian scientific development, especially for the world of Islam in Indonesia. The greatest work of him is his commentary entitled Tafsir al-Azhar. This article explains about the methodology of HAMKA’s interpretation on Qur’anic verses. In the conclusion, Tafsir al-Azhar can be classified as tafsîr bi al-ma’tsûr based on it source, with tahlîlî method because it is begun from Surah al-Fâtihah until Surah al-Nâs, muqârin method for its explanation, and categorized as tafsîr tafshîlî too according to his width exploration in the tafsir. While the feature of his tafsir is dominated by adâbî ijtimâ’î with the beauty of Malayan language related to the social reality in his era. After all, his tafsir is being easy to understand for Indonesian people as the majority reader of it.","author":[{"dropping-particle":"","family":"Alfiyah","given":"Avif","non-dropping-particle":"","parse-names":false,"suffix":""}],"container-title":"Jurnal Ilmiah Ilmu Ushuluddin","id":"ITEM-1","issue":"1","issued":{"date-parts":[["2016"]]},"page":"25","title":"Metode Penafsiran Buya Hamka Dalam Tafsir Al-Azhar","type":"article-journal","volume":"15"},"locator":"26","uris":["http://www.mendeley.com/documents/?uuid=05dc7e01-6f7b-44bf-a64d-9d7458f8f062"]}],"mendeley":{"formattedCitation":"Alfiyah, “Metode Penafsiran Buya Hamka Dalam Tafsir Al-Azhar,” 26.","plainTextFormattedCitation":"Alfiyah, “Metode Penafsiran Buya Hamka Dalam Tafsir Al-Azhar,” 26.","previouslyFormattedCitation":"Alfiyah, “Metode Penafsiran Buya Hamka Dalam Tafsir Al-Azhar,” 26."},"properties":{"noteIndex":12},"schema":"https://github.com/citation-style-language/schema/raw/master/csl-citation.json"}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Alfiyah, “Metode Penafsiran Buya Hamka Dalam Tafsir Al-Azhar,” 26.</w:t>
      </w:r>
      <w:r w:rsidRPr="000E12B9">
        <w:rPr>
          <w:rFonts w:asciiTheme="majorBidi" w:hAnsiTheme="majorBidi" w:cstheme="majorBidi"/>
        </w:rPr>
        <w:fldChar w:fldCharType="end"/>
      </w:r>
    </w:p>
  </w:footnote>
  <w:footnote w:id="13">
    <w:p w14:paraId="64851474" w14:textId="123000CD"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{"citationItems":[{"id":"ITEM-1","itemData":{"DOI":"10.18592/jiiu.v15i1.1063","ISSN":"1412-5188","abstract":"Buya HAMKA, a prominent Indonesian Muslim leader, poet, author, historian, and educator, was so instrumental to Indonesian scientific development, especially for the world of Islam in Indonesia. The greatest work of him is his commentary entitled Tafsir al-Azhar. This article explains about the methodology of HAMKA’s interpretation on Qur’anic verses. In the conclusion, Tafsir al-Azhar can be classified as tafsîr bi al-ma’tsûr based on it source, with tahlîlî method because it is begun from Surah al-Fâtihah until Surah al-Nâs, muqârin method for its explanation, and categorized as tafsîr tafshîlî too according to his width exploration in the tafsir. While the feature of his tafsir is dominated by adâbî ijtimâ’î with the beauty of Malayan language related to the social reality in his era. After all, his tafsir is being easy to understand for Indonesian people as the majority reader of it.","author":[{"dropping-particle":"","family":"Alfiyah","given":"Avif","non-dropping-particle":"","parse-names":false,"suffix":""}],"container-title":"Jurnal Ilmiah Ilmu Ushuluddin","id":"ITEM-1","issue":"1","issued":{"date-parts":[["2016"]]},"page":"25","title":"Metode Penafsiran Buya Hamka Dalam Tafsir Al-Azhar","type":"article-journal","volume":"15"},"uris":["http://www.mendeley.com/documents/?uuid=05dc7e01-6f7b-44bf-a64d-9d7458f8f062"]}],"mendeley":{"formattedCitation":"Alfiyah, “Metode Penafsiran Buya Hamka Dalam Tafsir Al-Azhar.”","plainTextFormattedCitation":"Alfiyah, “Metode Penafsiran Buya Hamka Dalam Tafsir Al-Azhar.”","previouslyFormattedCitation":"Alfiyah, “Metode Penafsiran Buya Hamka Dalam Tafsir Al-Azhar.”"},"properties":{"noteIndex":13},"schema":"https://github.com/citation-style-language/schema/raw/master/csl-citation.json"}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Alfiyah, “Metode Penafsiran Buya Hamka Dalam Tafsir Al-Azhar.”</w:t>
      </w:r>
      <w:r w:rsidRPr="000E12B9">
        <w:rPr>
          <w:rFonts w:asciiTheme="majorBidi" w:hAnsiTheme="majorBidi" w:cstheme="majorBidi"/>
        </w:rPr>
        <w:fldChar w:fldCharType="end"/>
      </w:r>
      <w:r w:rsidR="00796979" w:rsidRPr="000E12B9">
        <w:rPr>
          <w:rFonts w:asciiTheme="majorBidi" w:hAnsiTheme="majorBidi" w:cstheme="majorBidi"/>
        </w:rPr>
        <w:t xml:space="preserve"> </w:t>
      </w:r>
    </w:p>
  </w:footnote>
  <w:footnote w:id="14">
    <w:p w14:paraId="606E8D77"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{"citationItems":[{"id":"ITEM-1","itemData":{"DOI":"10.20414/el-umdah.v1i1.407","ISSN":"2623-2529","abstract":"Tulisan ini membahas salah satu kitab tafsir Indonesia, yakni Tafsir Al-Azhar karya Hamka. Penulisan ini menggunakan metode deskriptif-analitif dengan pendekatan sejarah-hermeneutis. Beberapa point yang penting untuk diungkapkan mengenai Tafsir Al-Azhar diantaranya: Petama, Tafsir Al-Azhar metode dan langkah penyusunan Tafsir Al-Azhar adalah tahlili-mushaf dengan warna dan corak keindonesiaan yang sangat kental atau lebih dikenal dengan istilah corak adab ijtima’i. Kedua, Hamka sangat getol mengajak umat Islam dalam menyuarakan tafsir kontekstual, tafsir yang selaras dengan keadaan dan perkembangan zaman. Dengan kenyataan tersebut, sebenarnya Hamka telah mengaplikasikan upaya hermeneutika dalam karyanya tersebut. Karena bagaimanapun, konsep hermeneutika-dalam makna yang sempit-merupakan usaha pembacaan al-Qur’an yang tidak hanya memberikan pemaknaan terhadap tekstual suatu ayat, namun memberikan pemkanaan kembali (reproduksi) suatu ayat terhadap keadaan (realita) dimana al-Qur’an ditafsirkan. Dengan metode tersebut mengajak kepada pemahaman al-Qur’an lebih kontekstual-universal.","author":[{"dropping-particle":"","family":"Hidayati","given":"Husnul","non-dropping-particle":"","parse-names":false,"suffix":""}],"container-title":"el-Umdah","id":"ITEM-1","issue":"1","issued":{"date-parts":[["2018"]]},"page":"25-42","title":"Metodologi Tafsir Kontekstual Al-Azhar Karya Buya Hamka","type":"article-journal","volume":"1"},"locator":"29","uris":["http://www.mendeley.com/documents/?uuid=69e3e3fc-e888-4e7a-bd20-9c7ab02e7083"]}],"mendeley":{"formattedCitation":"Hidayati, “Metodologi Tafsir Kontekstual Al-Azhar Karya Buya Hamka,” 29.","plainTextFormattedCitation":"Hidayati, “Metodologi Tafsir Kontekstual Al-Azhar Karya Buya Hamka,” 29.","previouslyFormattedCitation":"Hidayati, “Metodologi Tafsir Kontekstual Al-Azhar Karya Buya Hamka,” 29."},"properties":{"noteIndex":14},"schema":"https://github.com/citation-style-language/schema/raw/master/csl-citation.json"}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Hidayati, “Metodologi Tafsir Kontekstual Al-Azhar Karya Buya Hamka,” 29.</w:t>
      </w:r>
      <w:r w:rsidRPr="000E12B9">
        <w:rPr>
          <w:rFonts w:asciiTheme="majorBidi" w:hAnsiTheme="majorBidi" w:cstheme="majorBidi"/>
        </w:rPr>
        <w:fldChar w:fldCharType="end"/>
      </w:r>
    </w:p>
  </w:footnote>
  <w:footnote w:id="15">
    <w:p w14:paraId="0C35FA95"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{"citationItems":[{"id":"ITEM-1","itemData":{"DOI":"10.20414/el-umdah.v1i1.407","ISSN":"2623-2529","abstract":"Tulisan ini membahas salah satu kitab tafsir Indonesia, yakni Tafsir Al-Azhar karya Hamka. Penulisan ini menggunakan metode deskriptif-analitif dengan pendekatan sejarah-hermeneutis. Beberapa point yang penting untuk diungkapkan mengenai Tafsir Al-Azhar diantaranya: Petama, Tafsir Al-Azhar metode dan langkah penyusunan Tafsir Al-Azhar adalah tahlili-mushaf dengan warna dan corak keindonesiaan yang sangat kental atau lebih dikenal dengan istilah corak adab ijtima’i. Kedua, Hamka sangat getol mengajak umat Islam dalam menyuarakan tafsir kontekstual, tafsir yang selaras dengan keadaan dan perkembangan zaman. Dengan kenyataan tersebut, sebenarnya Hamka telah mengaplikasikan upaya hermeneutika dalam karyanya tersebut. Karena bagaimanapun, konsep hermeneutika-dalam makna yang sempit-merupakan usaha pembacaan al-Qur’an yang tidak hanya memberikan pemaknaan terhadap tekstual suatu ayat, namun memberikan pemkanaan kembali (reproduksi) suatu ayat terhadap keadaan (realita) dimana al-Qur’an ditafsirkan. Dengan metode tersebut mengajak kepada pemahaman al-Qur’an lebih kontekstual-universal.","author":[{"dropping-particle":"","family":"Hidayati","given":"Husnul","non-dropping-particle":"","parse-names":false,"suffix":""}],"container-title":"el-Umdah","id":"ITEM-1","issue":"1","issued":{"date-parts":[["2018"]]},"page":"25-42","title":"Metodologi Tafsir Kontekstual Al-Azhar Karya Buya Hamka","type":"article-journal","volume":"1"},"uris":["http://www.mendeley.com/documents/?uuid=69e3e3fc-e888-4e7a-bd20-9c7ab02e7083"]}],"mendeley":{"formattedCitation":"Hidayati, “Metodologi Tafsir Kontekstual Al-Azhar Karya Buya Hamka.”","plainTextFormattedCitation":"Hidayati, “Metodologi Tafsir Kontekstual Al-Azhar Karya Buya Hamka.”","previouslyFormattedCitation":"Hidayati, “Metodologi Tafsir Kontekstual Al-Azhar Karya Buya Hamka.”"},"properties":{"noteIndex":15},"schema":"https://github.com/citation-style-language/schema/raw/master/csl-citation.json"}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Hidayati, “Metodologi Tafsir Kontekstual Al-Azhar Karya Buya Hamka.”</w:t>
      </w:r>
      <w:r w:rsidRPr="000E12B9">
        <w:rPr>
          <w:rFonts w:asciiTheme="majorBidi" w:hAnsiTheme="majorBidi" w:cstheme="majorBidi"/>
        </w:rPr>
        <w:fldChar w:fldCharType="end"/>
      </w:r>
    </w:p>
  </w:footnote>
  <w:footnote w:id="16">
    <w:p w14:paraId="0DDACC45" w14:textId="777777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6F162E" w:rsidRPr="000E12B9">
        <w:rPr>
          <w:rFonts w:asciiTheme="majorBidi" w:hAnsiTheme="majorBidi" w:cstheme="majorBidi"/>
        </w:rPr>
        <w:instrText>ADDIN CSL_CITATION {"citationItems":[{"id":"ITEM-1","itemData":{"abstract":"Tafsir al-Azhar adalah salah satu tafsir Indonesia yang mampu menciptakan daya tarik berbagai lapisan masyarakat Islam Indonesia. Kedalaman wawasan dan keilmuan yang dimiliki penulisnya, membuat ketajaman kepuasan terhadap berbagai persoalan yang terkandung dalam al-Qur’an. Disamping itu penyajian tafsir terhadap ayat-ayat al-Qur’an menjadi begitu indah untuk dijadikan bahan bacaan karena kupasanya dipadu dengan gaya bahasa yang bernilai sastra serta susunan kalimat yang teratur. Tidak sedikit kupasan diselingi dengan pengalaman dan kisah-kisah yang mengarahkan kepada pemahaman yang lebih mendalam sesuai dengan kemampuan dan status sosial pembacanya.","author":[{"dropping-particle":"","family":"A.Shomad","given":"Bukhori","non-dropping-particle":"","parse-names":false,"suffix":""}],"container-title":"Jurnal TAPIs","id":"ITEM-1","issue":"2","issued":{"date-parts":[["2013"]]},"page":"86-100","title":"Tafsir Al-Qur’an dan Dinamika Sosial Politik (Studi Terhadap Tafsir Al-Azhar Karya Hamka)","type":"article-journal","volume":"9"},"locator":"88","uris":["http://www.mendeley.com/documents/?uuid=1308c197-5e1b-4a12-881b-b9b9d144670e"]}],"mendeley":{"formattedCitation":"A.Shomad, “Tafsir Al-Qur’an Dan Dinamika Sosial Politik (Studi Terhadap Tafsir Al-Azhar Karya Hamka),” 88.","plainTextFormattedCitation":"A.Shomad, “Tafsir Al-Qur’an Dan Dinamika Sosial Politik (Studi Terhadap Tafsir Al-Azhar Karya Hamka),” 88.","previouslyFormattedCitation":"A.Shomad, “Tafsir Al-Qur’an Dan Dinamika Sosial Politik (Studi Terhadap Tafsir Al-Azhar Karya Hamka),” 88."},"properties":{"noteIndex":16},"schema":"https://github.com/citation-style-language/schema/raw/master/csl-citation.json"}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A.Shomad, “Tafsir Al-Qur’an Dan Dinamika Sosial Politik (Studi Terhadap Tafsir Al-Azhar Karya Hamka),” 88.</w:t>
      </w:r>
      <w:r w:rsidRPr="000E12B9">
        <w:rPr>
          <w:rFonts w:asciiTheme="majorBidi" w:hAnsiTheme="majorBidi" w:cstheme="majorBidi"/>
        </w:rPr>
        <w:fldChar w:fldCharType="end"/>
      </w:r>
    </w:p>
  </w:footnote>
  <w:footnote w:id="17">
    <w:p w14:paraId="25D528B9" w14:textId="3B3E961D" w:rsidR="00D60215" w:rsidRPr="000E12B9" w:rsidRDefault="00D60215"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Pr="000E12B9">
        <w:rPr>
          <w:rFonts w:asciiTheme="majorBidi" w:hAnsiTheme="majorBidi" w:cstheme="majorBidi"/>
        </w:rPr>
        <w:instrText>ADDIN CSL_CITATION {"citationItems":[{"id":"ITEM-1","itemData":{"abstract":"… Buya Hamka is a Ulama who is consistent in applying the al adabiy al ijtima'iy style because this pattern is the most effective da'wah solution to … This book of interpretation by Buya Hamka is written based on a clear view and framework by referring to the Arabic language …","author":[{"dropping-particle":"","family":"Nur","given":"Afrizal","non-dropping-particle":"","parse-names":false,"suffix":""},{"dropping-particle":"","family":"Yuzar","given":"Sri Kurniati","non-dropping-particle":"","parse-names":false,"suffix":""},{"dropping-particle":"bin","family":"Mohd","given":"M F A","non-dropping-particle":"","parse-names":false,"suffix":""}],"container-title":"Mashdar: Jurnal Studi Al-Qur'an dan Hadis","id":"ITEM-1","issue":"1","issued":{"date-parts":[["2021"]]},"title":"The Understanding of Al-Adabiy Al-Ijtima'iy (A Study of the Verses of Happiness in The Book of Tafsir Al-Azhar Buya Hamka)","type":"article-journal","volume":"3"},"locator":"110","uris":["http://www.mendeley.com/documents/?uuid=27bc3ddc-3f10-4581-9081-140bf4ad3625"]}],"mendeley":{"formattedCitation":"Afrizal Nur, Sri Kurniati Yuzar, and M F A bin Mohd, “The Understanding of Al-Adabiy Al-Ijtima’iy (A Study of the Verses of Happiness in The Book of Tafsir Al-Azhar Buya Hamka),” &lt;i&gt;Mashdar: Jurnal Studi Al-Qur’an dan Hadis&lt;/i&gt; 3, no. 1 (2021): 110, https://ejournal.uinib.ac.id/jurnal/index.php/mashdar/article/view/2634%0Ahttps://ejournal.uinib.ac.id/jurnal/index.php/mashdar/article/download/2634/1909.","plainTextFormattedCitation":"Afrizal Nur, Sri Kurniati Yuzar, and M F A bin Mohd, “The Understanding of Al-Adabiy Al-Ijtima’iy (A Study of the Verses of Happiness in The Book of Tafsir Al-Azhar Buya Hamka),” Mashdar: Jurnal Studi Al-Qur’an dan Hadis 3, no. 1 (2021): 110, https://ejournal.uinib.ac.id/jurnal/index.php/mashdar/article/view/2634%0Ahttps://ejournal.uinib.ac.id/jurnal/index.php/mashdar/article/download/2634/1909."},"properties":{"noteIndex":17},"schema":"https://github.com/citation-style-language/schema/raw/master/csl-citation.json"}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Afrizal Nur, Sri Kurniati Yuzar, and M F A bin Mohd, “The Understanding of Al-Adabiy Al-Ijtima’iy (A Study of the Verses of Happiness in The Book of Tafsir Al-Azhar Buya Hamka),” </w:t>
      </w:r>
      <w:r w:rsidRPr="000E12B9">
        <w:rPr>
          <w:rFonts w:asciiTheme="majorBidi" w:hAnsiTheme="majorBidi" w:cstheme="majorBidi"/>
          <w:i/>
          <w:noProof/>
        </w:rPr>
        <w:t>Mashdar: Jurnal Studi Al-Qur’an dan Hadis</w:t>
      </w:r>
      <w:r w:rsidRPr="000E12B9">
        <w:rPr>
          <w:rFonts w:asciiTheme="majorBidi" w:hAnsiTheme="majorBidi" w:cstheme="majorBidi"/>
          <w:noProof/>
        </w:rPr>
        <w:t xml:space="preserve"> 3, no. 1 (2021): 110, https://ejournal.uinib.ac.id/jurnal/index.php/mashdar/article/view/2634%0Ahttps://ejournal.uinib.ac.id/jurnal/index.php/mashdar/article/download/2634/1909.</w:t>
      </w:r>
      <w:r w:rsidRPr="000E12B9">
        <w:rPr>
          <w:rFonts w:asciiTheme="majorBidi" w:hAnsiTheme="majorBidi" w:cstheme="majorBidi"/>
        </w:rPr>
        <w:fldChar w:fldCharType="end"/>
      </w:r>
    </w:p>
  </w:footnote>
  <w:footnote w:id="18">
    <w:p w14:paraId="1DDB3801" w14:textId="2038AF9E"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{"citationItems":[{"id":"ITEM-1","itemData":{"DOI":"10.20414/el-umdah.v1i1.407","ISSN":"2623-2529","abstract":"Tulisan ini membahas salah satu kitab tafsir Indonesia, yakni Tafsir Al-Azhar karya Hamka. Penulisan ini menggunakan metode deskriptif-analitif dengan pendekatan sejarah-hermeneutis. Beberapa point yang penting untuk diungkapkan mengenai Tafsir Al-Azhar diantaranya: Petama, Tafsir Al-Azhar metode dan langkah penyusunan Tafsir Al-Azhar adalah tahlili-mushaf dengan warna dan corak keindonesiaan yang sangat kental atau lebih dikenal dengan istilah corak adab ijtima’i. Kedua, Hamka sangat getol mengajak umat Islam dalam menyuarakan tafsir kontekstual, tafsir yang selaras dengan keadaan dan perkembangan zaman. Dengan kenyataan tersebut, sebenarnya Hamka telah mengaplikasikan upaya hermeneutika dalam karyanya tersebut. Karena bagaimanapun, konsep hermeneutika-dalam makna yang sempit-merupakan usaha pembacaan al-Qur’an yang tidak hanya memberikan pemaknaan terhadap tekstual suatu ayat, namun memberikan pemkanaan kembali (reproduksi) suatu ayat terhadap keadaan (realita) dimana al-Qur’an ditafsirkan. Dengan metode tersebut mengajak kepada pemahaman al-Qur’an lebih kontekstual-universal.","author":[{"dropping-particle":"","family":"Hidayati","given":"Husnul","non-dropping-particle":"","parse-names":false,"suffix":""}],"container-title":"el-Umdah","id":"ITEM-1","issue":"1","issued":{"date-parts":[["2018"]]},"page":"25-42","title":"Metodologi Tafsir Kontekstual Al-Azhar Karya Buya Hamka","type":"article-journal","volume":"1"},"locator":"30-31","uris":["http://www.mendeley.com/documents/?uuid=69e3e3fc-e888-4e7a-bd20-9c7ab02e7083"]}],"mendeley":{"formattedCitation":"Hidayati, “Metodologi Tafsir Kontekstual Al-Azhar Karya Buya Hamka,” 30–31.","plainTextFormattedCitation":"Hidayati, “Metodologi Tafsir Kontekstual Al-Azhar Karya Buya Hamka,” 30–31.","previouslyFormattedCitation":"Hidayati, “Metodologi Tafsir Kontekstual Al-Azhar Karya Buya Hamka,” 30–31."},"properties":{"noteIndex":18},"schema":"https://github.com/citation-style-language/schema/raw/master/csl-citation.json"}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Hidayati, “Metodologi Tafsir Kontekstual Al-Azhar Karya Buya Hamka,” 30–31.</w:t>
      </w:r>
      <w:r w:rsidRPr="000E12B9">
        <w:rPr>
          <w:rFonts w:asciiTheme="majorBidi" w:hAnsiTheme="majorBidi" w:cstheme="majorBidi"/>
        </w:rPr>
        <w:fldChar w:fldCharType="end"/>
      </w:r>
    </w:p>
  </w:footnote>
  <w:footnote w:id="19">
    <w:p w14:paraId="7E003608" w14:textId="6DCA7D7B"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{"citationItems":[{"id":"ITEM-1","itemData":{"DOI":"10.18592/jiiu.v15i1.1063","ISSN":"1412-5188","abstract":"Buya HAMKA, a prominent Indonesian Muslim leader, poet, author, historian, and educator, was so instrumental to Indonesian scientific development, especially for the world of Islam in Indonesia. The greatest work of him is his commentary entitled Tafsir al-Azhar. This article explains about the methodology of HAMKA’s interpretation on Qur’anic verses. In the conclusion, Tafsir al-Azhar can be classified as tafsîr bi al-ma’tsûr based on it source, with tahlîlî method because it is begun from Surah al-Fâtihah until Surah al-Nâs, muqârin method for its explanation, and categorized as tafsîr tafshîlî too according to his width exploration in the tafsir. While the feature of his tafsir is dominated by adâbî ijtimâ’î with the beauty of Malayan language related to the social reality in his era. After all, his tafsir is being easy to understand for Indonesian people as the majority reader of it.","author":[{"dropping-particle":"","family":"Alfiyah","given":"Avif","non-dropping-particle":"","parse-names":false,"suffix":""}],"container-title":"Jurnal Ilmiah Ilmu Ushuluddin","id":"ITEM-1","issue":"1","issued":{"date-parts":[["2016"]]},"page":"25","title":"Metode Penafsiran Buya Hamka Dalam Tafsir Al-Azhar","type":"article-journal","volume":"15"},"locator":"59","uris":["http://www.mendeley.com/documents/?uuid=05dc7e01-6f7b-44bf-a64d-9d7458f8f062"]}],"mendeley":{"formattedCitation":"Alfiyah, “Metode Penafsiran Buya Hamka Dalam Tafsir Al-Azhar,” 59.","plainTextFormattedCitation":"Alfiyah, “Metode Penafsiran Buya Hamka Dalam Tafsir Al-Azhar,” 59.","previouslyFormattedCitation":"Alfiyah, “Metode Penafsiran Buya Hamka Dalam Tafsir Al-Azhar,” 59."},"properties":{"noteIndex":19},"schema":"https://github.com/citation-style-language/schema/raw/master/csl-citation.json"}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Alfiyah, “Metode Penafsiran Buya Hamka Dalam Tafsir Al-Azhar,” 59.</w:t>
      </w:r>
      <w:r w:rsidRPr="000E12B9">
        <w:rPr>
          <w:rFonts w:asciiTheme="majorBidi" w:hAnsiTheme="majorBidi" w:cstheme="majorBidi"/>
        </w:rPr>
        <w:fldChar w:fldCharType="end"/>
      </w:r>
    </w:p>
  </w:footnote>
  <w:footnote w:id="20">
    <w:p w14:paraId="6925CF88" w14:textId="1359F133"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{"citationItems":[{"id":"ITEM-1","itemData":{"author":[{"dropping-particle":"","family":"Shihab","given":"M. Quraish","non-dropping-particle":"","parse-names":false,"suffix":""}],"edition":"1","id":"ITEM-1","issued":{"date-parts":[["2013"]]},"page":"331","publisher":"Lentera Hati","publisher-place":"Tanggerang","title":"Kaidah Tafsir","type":"chapter"},"locator":"322","uris":["http://www.mendeley.com/documents/?uuid=758db89e-bd33-4bce-8f67-fe4c4f329306"]}],"mendeley":{"formattedCitation":"M. Quraish Shihab, “Kaidah Tafsir,” 1st ed. (Tanggerang: Lentera Hati, 2013), 322.","plainTextFormattedCitation":"M. Quraish Shihab, “Kaidah Tafsir,” 1st ed. (Tanggerang: Lentera Hati, 2013), 322.","previouslyFormattedCitation":"M. Quraish Shihab, “Kaidah Tafsir,” 1st ed. (Tanggerang: Lentera Hati, 2013), 322."},"properties":{"noteIndex":20},"schema":"https://github.com/citation-style-language/schema/raw/master/csl-citation.json"}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M. Quraish Shihab, “Kaidah Tafsir,” 1st ed. (Tanggerang: Lentera Hati, 2013), 322.</w:t>
      </w:r>
      <w:r w:rsidRPr="000E12B9">
        <w:rPr>
          <w:rFonts w:asciiTheme="majorBidi" w:hAnsiTheme="majorBidi" w:cstheme="majorBidi"/>
        </w:rPr>
        <w:fldChar w:fldCharType="end"/>
      </w:r>
    </w:p>
  </w:footnote>
  <w:footnote w:id="21">
    <w:p w14:paraId="6A9793B5" w14:textId="1E81B2C2"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{"citationItems":[{"id":"ITEM-1","itemData":{"abstract":"Corak Tafsir Adābī Ijtimā’ī adalah satu dari sekian corak tafsir yang menjelaskan ayat -ayat al-Qur'an berdasarkan ketelitian ungkapan-ungkapan al-Qur'an. Kemudian yang disusun dengan gaya bahasa indah, dengan menekankan tujuan pokok diturunkan al-Qur'an lalu mengaplikasikannya dalam tatanan sosial, dan perkembangan masyarakat. Hamka dalam tafsirnya al-Azhar disinyalir menafsirkan ayat-ayat al-Qur’an melalui pendekatan corak tafsir adabi ijtima’i. Sinyal-sinyal tersebut dapat ditemukan diberbagai penafsirannya, baik ayat-ayat Teologi, Hukum dan Kauniyah.","author":[{"dropping-particle":"","family":"Aini","given":"Syaripah","non-dropping-particle":"","parse-names":false,"suffix":""}],"container-title":"Al-Kauniyah: Jurnal Ilmu Al-Qur’an dan Tafsir","id":"ITEM-1","issue":"1","issued":{"date-parts":[["2020"]]},"page":"83","title":"Studi Corak Adabi Ijtima’i dalam Tafsir Al-Azhar Karya Hamka","type":"article-journal","volume":"1"},"locator":"80","uris":["http://www.mendeley.com/documents/?uuid=e4883696-9ab1-4a01-8769-8c9e9fb92093"]}],"mendeley":{"formattedCitation":"Syaripah Aini, “Studi Corak Adabi Ijtima’i Dalam Tafsir Al-Azhar Karya Hamka,” &lt;i&gt;Al-Kauniyah: Jurnal Ilmu Al-Qur’an dan Tafsir&lt;/i&gt; 1, no. 1 (2020): 80.","plainTextFormattedCitation":"Syaripah Aini, “Studi Corak Adabi Ijtima’i Dalam Tafsir Al-Azhar Karya Hamka,” Al-Kauniyah: Jurnal Ilmu Al-Qur’an dan Tafsir 1, no. 1 (2020): 80.","previouslyFormattedCitation":"Syaripah Aini, “Studi Corak Adabi Ijtima’i Dalam Tafsir Al-Azhar Karya Hamka,” &lt;i&gt;Al-Kauniyah: Jurnal Ilmu Al-Qur’an dan Tafsir&lt;/i&gt; 1, no. 1 (2020): 80."},"properties":{"noteIndex":21},"schema":"https://github.com/citation-style-language/schema/raw/master/csl-citation.json"}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Syaripah Aini, “Studi Corak Adabi Ijtima’i Dalam Tafsir Al-Azhar Karya Hamka,” </w:t>
      </w:r>
      <w:r w:rsidRPr="000E12B9">
        <w:rPr>
          <w:rFonts w:asciiTheme="majorBidi" w:hAnsiTheme="majorBidi" w:cstheme="majorBidi"/>
          <w:i/>
          <w:noProof/>
        </w:rPr>
        <w:t>Al-Kauniyah: Jurnal Ilmu Al-Qur’an dan Tafsir</w:t>
      </w:r>
      <w:r w:rsidRPr="000E12B9">
        <w:rPr>
          <w:rFonts w:asciiTheme="majorBidi" w:hAnsiTheme="majorBidi" w:cstheme="majorBidi"/>
          <w:noProof/>
        </w:rPr>
        <w:t xml:space="preserve"> 1, no. 1 (2020): 80.</w:t>
      </w:r>
      <w:r w:rsidRPr="000E12B9">
        <w:rPr>
          <w:rFonts w:asciiTheme="majorBidi" w:hAnsiTheme="majorBidi" w:cstheme="majorBidi"/>
        </w:rPr>
        <w:fldChar w:fldCharType="end"/>
      </w:r>
    </w:p>
  </w:footnote>
  <w:footnote w:id="22">
    <w:p w14:paraId="540A77E5" w14:textId="7F3FE5D9"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{"citationItems":[{"id":"ITEM-1","itemData":{"DOI":"10.18592/jiiu.v15i1.1063","ISSN":"1412-5188","abstract":"Buya HAMKA, a prominent Indonesian Muslim leader, poet, author, historian, and educator, was so instrumental to Indonesian scientific development, especially for the world of Islam in Indonesia. The greatest work of him is his commentary entitled Tafsir al-Azhar. This article explains about the methodology of HAMKA’s interpretation on Qur’anic verses. In the conclusion, Tafsir al-Azhar can be classified as tafsîr bi al-ma’tsûr based on it source, with tahlîlî method because it is begun from Surah al-Fâtihah until Surah al-Nâs, muqârin method for its explanation, and categorized as tafsîr tafshîlî too according to his width exploration in the tafsir. While the feature of his tafsir is dominated by adâbî ijtimâ’î with the beauty of Malayan language related to the social reality in his era. After all, his tafsir is being easy to understand for Indonesian people as the majority reader of it.","author":[{"dropping-particle":"","family":"Alfiyah","given":"Avif","non-dropping-particle":"","parse-names":false,"suffix":""}],"container-title":"Jurnal Ilmiah Ilmu Ushuluddin","id":"ITEM-1","issue":"1","issued":{"date-parts":[["2016"]]},"page":"25","title":"Metode Penafsiran Buya Hamka Dalam Tafsir Al-Azhar","type":"article-journal","volume":"15"},"locator":"31","uris":["http://www.mendeley.com/documents/?uuid=05dc7e01-6f7b-44bf-a64d-9d7458f8f062"]}],"mendeley":{"formattedCitation":"Alfiyah, “Metode Penafsiran Buya Hamka Dalam Tafsir Al-Azhar,” 31.","plainTextFormattedCitation":"Alfiyah, “Metode Penafsiran Buya Hamka Dalam Tafsir Al-Azhar,” 31.","previouslyFormattedCitation":"Alfiyah, “Metode Penafsiran Buya Hamka Dalam Tafsir Al-Azhar,” 31."},"properties":{"noteIndex":22},"schema":"https://github.com/citation-style-language/schema/raw/master/csl-citation.json"}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Alfiyah, “Metode Penafsiran Buya Hamka Dalam Tafsir Al-Azhar,” 31.</w:t>
      </w:r>
      <w:r w:rsidRPr="000E12B9">
        <w:rPr>
          <w:rFonts w:asciiTheme="majorBidi" w:hAnsiTheme="majorBidi" w:cstheme="majorBidi"/>
        </w:rPr>
        <w:fldChar w:fldCharType="end"/>
      </w:r>
    </w:p>
  </w:footnote>
  <w:footnote w:id="23">
    <w:p w14:paraId="30A670AC" w14:textId="6AFEEEF2"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{"citationItems":[{"id":"ITEM-1","itemData":{"author":[{"dropping-particle":"","family":"Al-Asfahani","given":"Ar-Raghib","non-dropping-particle":"","parse-names":false,"suffix":""}],"edition":"3","id":"ITEM-1","issued":{"date-parts":[["2013"]]},"publisher":"Pustaka Khazanah Fawa'id","publisher-place":"Depok","title":"Kamus Al-Qur'an","type":"chapter"},"locator":"185","uris":["http://www.mendeley.com/documents/?uuid=cb552a7d-ffdd-4b87-a70b-fa5275950669"]}],"mendeley":{"formattedCitation":"Ar-Raghib Al-Asfahani, “Kamus Al-Qur’an,” 3rd ed. (Depok: Pustaka Khazanah Fawa’id, 2013), 185.","plainTextFormattedCitation":"Ar-Raghib Al-Asfahani, “Kamus Al-Qur’an,” 3rd ed. (Depok: Pustaka Khazanah Fawa’id, 2013), 185.","previouslyFormattedCitation":"Ar-Raghib Al-Asfahani, “Kamus Al-Qur’an,” 3rd ed. (Depok: Pustaka Khazanah Fawa’id, 2013), 185."},"properties":{"noteIndex":23},"schema":"https://github.com/citation-style-language/schema/raw/master/csl-citation.json"}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Ar-Raghib Al-Asfahani, “Kamus Al-Qur’an,” 3rd ed. (Depok: Pustaka Khazanah Fawa’id, 2013), 185.</w:t>
      </w:r>
      <w:r w:rsidRPr="000E12B9">
        <w:rPr>
          <w:rFonts w:asciiTheme="majorBidi" w:hAnsiTheme="majorBidi" w:cstheme="majorBidi"/>
        </w:rPr>
        <w:fldChar w:fldCharType="end"/>
      </w:r>
    </w:p>
  </w:footnote>
  <w:footnote w:id="24">
    <w:p w14:paraId="7C3D4036" w14:textId="2ED82970"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{"citationItems":[{"id":"ITEM-1","itemData":{"author":[{"dropping-particle":"","family":"Octofrezi","given":"Permana","non-dropping-particle":"","parse-names":false,"suffix":""}],"container-title":"Jurnal Komunikasi dan Pendidikan Islam","id":"ITEM-1","issue":"1","issued":{"date-parts":[["2018"]]},"title":"Teori dan Kontribusi Metode Kisah Qur'ani dalam Pendidikan Agama Islam di Sekolah","type":"article-journal","volume":"7"},"locator":"216","uris":["http://www.mendeley.com/documents/?uuid=415185b7-2c42-44c7-ad82-3c271249c820"]}],"mendeley":{"formattedCitation":"Permana Octofrezi, “Teori Dan Kontribusi Metode Kisah Qur’ani Dalam Pendidikan Agama Islam Di Sekolah,” &lt;i&gt;Jurnal Komunikasi dan Pendidikan Islam&lt;/i&gt; 7, no. 1 (2018): 216.","plainTextFormattedCitation":"Permana Octofrezi, “Teori Dan Kontribusi Metode Kisah Qur’ani Dalam Pendidikan Agama Islam Di Sekolah,” Jurnal Komunikasi dan Pendidikan Islam 7, no. 1 (2018): 216.","previouslyFormattedCitation":"Permana Octofrezi, “Teori Dan Kontribusi Metode Kisah Qur’ani Dalam Pendidikan Agama Islam Di Sekolah,” &lt;i&gt;Jurnal Komunikasi dan Pendidikan Islam&lt;/i&gt; 7, no. 1 (2018): 216."},"properties":{"noteIndex":24},"schema":"https://github.com/citation-style-language/schema/raw/master/csl-citation.json"}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Permana Octofrezi, “Teori Dan Kontribusi Metode Kisah Qur’ani Dalam Pendidikan Agama Islam Di Sekolah,” </w:t>
      </w:r>
      <w:r w:rsidRPr="000E12B9">
        <w:rPr>
          <w:rFonts w:asciiTheme="majorBidi" w:hAnsiTheme="majorBidi" w:cstheme="majorBidi"/>
          <w:i/>
          <w:noProof/>
        </w:rPr>
        <w:t>Jurnal Komunikasi dan Pendidikan Islam</w:t>
      </w:r>
      <w:r w:rsidRPr="000E12B9">
        <w:rPr>
          <w:rFonts w:asciiTheme="majorBidi" w:hAnsiTheme="majorBidi" w:cstheme="majorBidi"/>
          <w:noProof/>
        </w:rPr>
        <w:t xml:space="preserve"> 7, no. 1 (2018): 216.</w:t>
      </w:r>
      <w:r w:rsidRPr="000E12B9">
        <w:rPr>
          <w:rFonts w:asciiTheme="majorBidi" w:hAnsiTheme="majorBidi" w:cstheme="majorBidi"/>
        </w:rPr>
        <w:fldChar w:fldCharType="end"/>
      </w:r>
    </w:p>
  </w:footnote>
  <w:footnote w:id="25">
    <w:p w14:paraId="54D54DA1" w14:textId="2BC6527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{"citationItems":[{"id":"ITEM-1","itemData":{"author":[{"dropping-particle":"","family":"Rofiah","given":"Nurul Hidayati","non-dropping-particle":"","parse-names":false,"suffix":""}],"container-title":"Prossiding Seminar Nasional Guru dalam Bayang-Bayang Pidana (Memahami Konsep Punishment dalam Dunia Pendidikan. ISSN. 2406-9460)","id":"ITEM-1","issued":{"date-parts":[["2014"]]},"title":"Kisah-kisah dalam al-Qur'an dan Relevansinya dalam Pendidikan Anak Usia Dini.","type":"paper-conference"},"locator":"1","uris":["http://www.mendeley.com/documents/?uuid=c9ca3e38-ff0f-42a4-a7b7-96836f3104e6"]}],"mendeley":{"formattedCitation":"Nurul Hidayati Rofiah, “Kisah-Kisah Dalam Al-Qur’an Dan Relevansinya Dalam Pendidikan Anak Usia Dini.,” in &lt;i&gt;Prossiding Seminar Nasional Guru Dalam Bayang-Bayang Pidana (Memahami Konsep Punishment Dalam Dunia Pendidikan. ISSN. 2406-9460)&lt;/i&gt;, 2014, 1.","plainTextFormattedCitation":"Nurul Hidayati Rofiah, “Kisah-Kisah Dalam Al-Qur’an Dan Relevansinya Dalam Pendidikan Anak Usia Dini.,” in Prossiding Seminar Nasional Guru Dalam Bayang-Bayang Pidana (Memahami Konsep Punishment Dalam Dunia Pendidikan. ISSN. 2406-9460), 2014, 1.","previouslyFormattedCitation":"Nurul Hidayati Rofiah, “Kisah-Kisah Dalam Al-Qur’an Dan Relevansinya Dalam Pendidikan Anak Usia Dini.,” in &lt;i&gt;Prossiding Seminar Nasional Guru Dalam Bayang-Bayang Pidana (Memahami Konsep Punishment Dalam Dunia Pendidikan. ISSN. 2406-9460)&lt;/i&gt;, 2014, 1."},"properties":{"noteIndex":25},"schema":"https://github.com/citation-style-language/schema/raw/master/csl-citation.json"}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Nurul Hidayati Rofiah, “Kisah-Kisah Dalam Al-Qur’an Dan Relevansinya Dalam Pendidikan Anak Usia Dini.,” in </w:t>
      </w:r>
      <w:r w:rsidRPr="000E12B9">
        <w:rPr>
          <w:rFonts w:asciiTheme="majorBidi" w:hAnsiTheme="majorBidi" w:cstheme="majorBidi"/>
          <w:i/>
          <w:noProof/>
        </w:rPr>
        <w:t>Prossiding Seminar Nasional Guru Dalam Bayang-Bayang Pidana (Memahami Konsep Punishment Dalam Dunia Pendidikan. ISSN. 2406-9460)</w:t>
      </w:r>
      <w:r w:rsidRPr="000E12B9">
        <w:rPr>
          <w:rFonts w:asciiTheme="majorBidi" w:hAnsiTheme="majorBidi" w:cstheme="majorBidi"/>
          <w:noProof/>
        </w:rPr>
        <w:t>, 2014, 1.</w:t>
      </w:r>
      <w:r w:rsidRPr="000E12B9">
        <w:rPr>
          <w:rFonts w:asciiTheme="majorBidi" w:hAnsiTheme="majorBidi" w:cstheme="majorBidi"/>
        </w:rPr>
        <w:fldChar w:fldCharType="end"/>
      </w:r>
    </w:p>
  </w:footnote>
  <w:footnote w:id="26">
    <w:p w14:paraId="160FF6A1" w14:textId="651A7A09"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 Ada kita dapati sebagian pemuda zaman modern mereka meminta jabatan atau posisi di dalam pemerintahan, namun mereka tidak memiliki ilmu akan itu, dan mereka tidak …","author":[{"dropping-particle":"","family":"Zulhelmi","given":"Anshar","non-dropping-particle":"","parse-names":false,"suffix":""}],"container-title":"Proceedings of International Conference on Islamic Studies “Islam &amp; Sustainable Development”","id":"ITEM-1","issue":"1","issued":{"date-parts":[["2022"]]},"page":"191-199","title":"Bahasa Al-Qur'an di dalam Surat Yusuf Mengatasi Kemerosotan Akhlak Pemuda di Zaman Modern: Studi Analisis Menggunakan Metode Kisah Teladan Nabi Yusuf","type":"paper-conference","volume":"1"},"locator":"195","uris":["http://www.mendeley.com/documents/?uuid=d9ad6af9-3d6d-4904-9696-d5a57fe9b051"]}],"mendeley":{"formattedCitation":"Anshar Zulhelmi, “Bahasa Al-Qur’an Di Dalam Surat Yusuf Mengatasi Kemerosotan Akhlak Pemuda Di Zaman Modern: Studi Analisis Menggunakan Metode Kisah Teladan Nabi Yusuf,” in &lt;i&gt;Proceedings of International Conference on Islamic Studies “Islam &amp; Sustainable Development,”&lt;/i&gt; vol. 1, 2022, 195.","plainTextFormattedCitation":"Anshar Zulhelmi, “Bahasa Al-Qur’an Di Dalam Surat Yusuf Mengatasi Kemerosotan Akhlak Pemuda Di Zaman Modern: Studi Analisis Menggunakan Metode Kisah Teladan Nabi Yusuf,” in Proceedings of International Conference on Islamic Studies “Islam &amp; Sustainable Development,” vol. 1, 2022, 195.","previouslyFormattedCitation":"Anshar Zulhelmi, “Bahasa Al-Qur’an Di Dalam Surat Yusuf Mengatasi Kemerosotan Akhlak Pemuda Di Zaman Modern: Studi Analisis Menggunakan Metode Kisah Teladan Nabi Yusuf,” in &lt;i&gt;Proceedings of International Conference on Islamic Studies “Islam &amp; Sustainable Development,”&lt;/i&gt; vol. 1, 2022, 195."},"properties":{"noteIndex":26},"schema":"https://github.com/citation-style-language/schema/raw/master/csl-citation.json"}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Anshar Zulhelmi, “Bahasa Al-Qur’an Di Dalam Surat Yusuf Mengatasi Kemerosotan Akhlak Pemuda Di Zaman Modern: Studi Analisis Menggunakan Metode Kisah Teladan Nabi Yusuf,” in </w:t>
      </w:r>
      <w:r w:rsidRPr="000E12B9">
        <w:rPr>
          <w:rFonts w:asciiTheme="majorBidi" w:hAnsiTheme="majorBidi" w:cstheme="majorBidi"/>
          <w:i/>
          <w:noProof/>
        </w:rPr>
        <w:t>Proceedings of International Conference on Islamic Studies “Islam &amp; Sustainable Development,”</w:t>
      </w:r>
      <w:r w:rsidRPr="000E12B9">
        <w:rPr>
          <w:rFonts w:asciiTheme="majorBidi" w:hAnsiTheme="majorBidi" w:cstheme="majorBidi"/>
          <w:noProof/>
        </w:rPr>
        <w:t xml:space="preserve"> vol. 1, 2022, 195.</w:t>
      </w:r>
      <w:r w:rsidRPr="000E12B9">
        <w:rPr>
          <w:rFonts w:asciiTheme="majorBidi" w:hAnsiTheme="majorBidi" w:cstheme="majorBidi"/>
        </w:rPr>
        <w:fldChar w:fldCharType="end"/>
      </w:r>
    </w:p>
  </w:footnote>
  <w:footnote w:id="27">
    <w:p w14:paraId="7D75297E" w14:textId="4BF5493B"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{"citationItems":[{"id":"ITEM-1","itemData":{"abstract":"Kisah-kisah umat terdahulu merupakan bagian dari isi kitab suci al-Qur'an. Pada periode awal turunnya al-Qur'an mayoritas masyarakat Makkah tidak percaya pada risalah yang dibawa Rasulullah SAW. Mereka justeru menganggap bahwa al-Qur'an itu hanyalah dongeng masa lalu (asdthir al-awwalin). Meski demikian, realitas yang terjadi semakin lama mereka mendengar ayat-ayat al-Qur'an justeru semakin banyak yang beriman. Kisah-kisah dalam al-Qur'an yang banyak diturunkan pada saat Nabi SAW di Makkah justeru menjadi daya tarik tersendiri bagi mereka. Dari sini nampak metode pembelajaran yang mengutamakan kisah-kisah patut dipertimbangkan untuk digunakan dalam mengajarkan PAI di kalangan pemula.","author":[{"dropping-particle":"","family":"Hatta","given":"Jauhar","non-dropping-particle":"","parse-names":false,"suffix":""}],"container-title":"Journal article Al-Bidayah","id":"ITEM-1","issue":"1","issued":{"date-parts":[["2009"]]},"page":"13-26","title":"Urgensi Kisah-kisah Dalam AL-qur' anal-karim Bagi Proses Pembelajaran PAl Pada MI/SD","type":"article-journal","volume":"1"},"locator":"15","uris":["http://www.mendeley.com/documents/?uuid=9501839c-7f1d-4dd6-a217-b148ca8dd375"]}],"mendeley":{"formattedCitation":"Jauhar Hatta, “Urgensi Kisah-Kisah Dalam AL-Qur’ Anal-Karim Bagi Proses Pembelajaran PAl Pada MI/SD,” &lt;i&gt;Journal article Al-Bidayah&lt;/i&gt; 1, no. 1 (2009): 15, https://dx.doi.org/10.14421/al-bidayah.v1i1.24.","plainTextFormattedCitation":"Jauhar Hatta, “Urgensi Kisah-Kisah Dalam AL-Qur’ Anal-Karim Bagi Proses Pembelajaran PAl Pada MI/SD,” Journal article Al-Bidayah 1, no. 1 (2009): 15, https://dx.doi.org/10.14421/al-bidayah.v1i1.24.","previouslyFormattedCitation":"Jauhar Hatta, “Urgensi Kisah-Kisah Dalam AL-Qur’ Anal-Karim Bagi Proses Pembelajaran PAl Pada MI/SD,” &lt;i&gt;Journal article Al-Bidayah&lt;/i&gt; 1, no. 1 (2009): 15, https://dx.doi.org/10.14421/al-bidayah.v1i1.24."},"properties":{"noteIndex":27},"schema":"https://github.com/citation-style-language/schema/raw/master/csl-citation.json"}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Jauhar Hatta, “Urgensi Kisah-Kisah Dalam AL-Qur’ Anal-Karim Bagi Proses Pembelajaran PAl Pada MI/SD,” </w:t>
      </w:r>
      <w:r w:rsidRPr="000E12B9">
        <w:rPr>
          <w:rFonts w:asciiTheme="majorBidi" w:hAnsiTheme="majorBidi" w:cstheme="majorBidi"/>
          <w:i/>
          <w:noProof/>
        </w:rPr>
        <w:t>Journal article Al-Bidayah</w:t>
      </w:r>
      <w:r w:rsidRPr="000E12B9">
        <w:rPr>
          <w:rFonts w:asciiTheme="majorBidi" w:hAnsiTheme="majorBidi" w:cstheme="majorBidi"/>
          <w:noProof/>
        </w:rPr>
        <w:t xml:space="preserve"> 1, no. 1 (2009): 15, https://dx.doi.org/10.14421/al-bidayah.v1i1.24.</w:t>
      </w:r>
      <w:r w:rsidRPr="000E12B9">
        <w:rPr>
          <w:rFonts w:asciiTheme="majorBidi" w:hAnsiTheme="majorBidi" w:cstheme="majorBidi"/>
        </w:rPr>
        <w:fldChar w:fldCharType="end"/>
      </w:r>
    </w:p>
  </w:footnote>
  <w:footnote w:id="28">
    <w:p w14:paraId="12C5D105" w14:textId="6EA5D8C9"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{"citationItems":[{"id":"ITEM-1","itemData":{"author":[{"dropping-particle":"","family":"Rofiah","given":"Nurul Hidayati","non-dropping-particle":"","parse-names":false,"suffix":""}],"container-title":"Prossiding Seminar Nasional Guru dalam Bayang-Bayang Pidana (Memahami Konsep Punishment dalam Dunia Pendidikan. ISSN. 2406-9460)","id":"ITEM-1","issued":{"date-parts":[["2014"]]},"title":"Kisah-kisah dalam al-Qur'an dan Relevansinya dalam Pendidikan Anak Usia Dini.","type":"paper-conference"},"locator":"107","uris":["http://www.mendeley.com/documents/?uuid=c9ca3e38-ff0f-42a4-a7b7-96836f3104e6"]}],"mendeley":{"formattedCitation":"Rofiah, “Kisah-Kisah Dalam Al-Qur’an Dan Relevansinya Dalam Pendidikan Anak Usia Dini.,” 107.","plainTextFormattedCitation":"Rofiah, “Kisah-Kisah Dalam Al-Qur’an Dan Relevansinya Dalam Pendidikan Anak Usia Dini.,” 107.","previouslyFormattedCitation":"Rofiah, “Kisah-Kisah Dalam Al-Qur’an Dan Relevansinya Dalam Pendidikan Anak Usia Dini.,” 107."},"properties":{"noteIndex":28},"schema":"https://github.com/citation-style-language/schema/raw/master/csl-citation.json"}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Rofiah, “Kisah-Kisah Dalam Al-Qur’an Dan Relevansinya Dalam Pendidikan Anak Usia Dini.,” 107.</w:t>
      </w:r>
      <w:r w:rsidRPr="000E12B9">
        <w:rPr>
          <w:rFonts w:asciiTheme="majorBidi" w:hAnsiTheme="majorBidi" w:cstheme="majorBidi"/>
        </w:rPr>
        <w:fldChar w:fldCharType="end"/>
      </w:r>
    </w:p>
  </w:footnote>
  <w:footnote w:id="29">
    <w:p w14:paraId="49F0653D" w14:textId="6D57018A"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{"citationItems":[{"id":"ITEM-1","itemData":{"abstract":"Kisah-kisah umat terdahulu merupakan bagian dari isi kitab suci al-Qur'an. Pada periode awal turunnya al-Qur'an mayoritas masyarakat Makkah tidak percaya pada risalah yang dibawa Rasulullah SAW. Mereka justeru menganggap bahwa al-Qur'an itu hanyalah dongeng masa lalu (asdthir al-awwalin). Meski demikian, realitas yang terjadi semakin lama mereka mendengar ayat-ayat al-Qur'an justeru semakin banyak yang beriman. Kisah-kisah dalam al-Qur'an yang banyak diturunkan pada saat Nabi SAW di Makkah justeru menjadi daya tarik tersendiri bagi mereka. Dari sini nampak metode pembelajaran yang mengutamakan kisah-kisah patut dipertimbangkan untuk digunakan dalam mengajarkan PAI di kalangan pemula.","author":[{"dropping-particle":"","family":"Hatta","given":"Jauhar","non-dropping-particle":"","parse-names":false,"suffix":""}],"container-title":"Journal article Al-Bidayah","id":"ITEM-1","issue":"1","issued":{"date-parts":[["2009"]]},"page":"13-26","title":"Urgensi Kisah-kisah Dalam AL-qur' anal-karim Bagi Proses Pembelajaran PAl Pada MI/SD","type":"article-journal","volume":"1"},"locator":"15","uris":["http://www.mendeley.com/documents/?uuid=9501839c-7f1d-4dd6-a217-b148ca8dd375"]}],"mendeley":{"formattedCitation":"Hatta, “Urgensi Kisah-Kisah Dalam AL-Qur’ Anal-Karim Bagi Proses Pembelajaran PAl Pada MI/SD,” 15.","plainTextFormattedCitation":"Hatta, “Urgensi Kisah-Kisah Dalam AL-Qur’ Anal-Karim Bagi Proses Pembelajaran PAl Pada MI/SD,” 15.","previouslyFormattedCitation":"Hatta, “Urgensi Kisah-Kisah Dalam AL-Qur’ Anal-Karim Bagi Proses Pembelajaran PAl Pada MI/SD,” 15."},"properties":{"noteIndex":29},"schema":"https://github.com/citation-style-language/schema/raw/master/csl-citation.json"}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Hatta, “Urgensi Kisah-Kisah Dalam AL-Qur’ Anal-Karim Bagi Proses Pembelajaran PAl Pada MI/SD,” 15.</w:t>
      </w:r>
      <w:r w:rsidRPr="000E12B9">
        <w:rPr>
          <w:rFonts w:asciiTheme="majorBidi" w:hAnsiTheme="majorBidi" w:cstheme="majorBidi"/>
        </w:rPr>
        <w:fldChar w:fldCharType="end"/>
      </w:r>
    </w:p>
  </w:footnote>
  <w:footnote w:id="30">
    <w:p w14:paraId="2668A662" w14:textId="1EA9E3E2"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{"citationItems":[{"id":"ITEM-1","itemData":{"DOI":"10.31102/alulum.5.1.2018.59-71","ISSN":"2549-3833","abstract":"Story is a learning method turned out to have its own charm, can touch the feelings, psychological and thinking power of a person. The story has an invaluable educational function in a process of planting Islamic values and teachings. Al- Qur'an is not only discusses monotheism matters related to ubudiyah mankind, but also related to historical problems that occur in the preceding peoples, so that the human can take 'ibrah for the sake of improving the life to come on the ext future. In terminology, the word”story” is derived from the Arabic word, qassas. The word qassa s itself is the plural of the word qisas which is means the trail or tracing the former or the story (the story). As for the various stories in Al-Qur'an can be seen from several sides, point od view from the time of the event side, then also seen in material term or content of the story is described in Al-Qur'an. While the actor techniques in the Qur'an are art, religious forms and advice form. The purpose is to provide way of life and references to take lessons from some of the stories described in Al- Qur'an.","author":[{"dropping-particle":"","family":"Haris","given":"Abd","non-dropping-particle":"","parse-names":false,"suffix":""}],"container-title":"Al-Ulum : Jurnal Penelitian dan Pemikiran Ke Islaman","id":"ITEM-1","issue":"1","issued":{"date-parts":[["2018"]]},"page":"59-71","title":"KAJIAN KISAH-KISAH DALAM AL-QUR’AN (tinjauan historis dalam memahami al-Qur’an)","type":"article-journal","volume":"5"},"locator":"66","uris":["http://www.mendeley.com/documents/?uuid=1e69e464-8de8-415f-a6cd-bc5dd951be86"]}],"mendeley":{"formattedCitation":"Abd Haris, “KAJIAN KISAH-KISAH DALAM AL-QUR’AN (Tinjauan Historis Dalam Memahami Al-Qur’an),” &lt;i&gt;Al-Ulum : Jurnal Penelitian dan Pemikiran Ke Islaman&lt;/i&gt; 5, no. 1 (2018): 66.","plainTextFormattedCitation":"Abd Haris, “KAJIAN KISAH-KISAH DALAM AL-QUR’AN (Tinjauan Historis Dalam Memahami Al-Qur’an),” Al-Ulum : Jurnal Penelitian dan Pemikiran Ke Islaman 5, no. 1 (2018): 66.","previouslyFormattedCitation":"Abd Haris, “KAJIAN KISAH-KISAH DALAM AL-QUR’AN (Tinjauan Historis Dalam Memahami Al-Qur’an),” &lt;i&gt;Al-Ulum : Jurnal Penelitian dan Pemikiran Ke Islaman&lt;/i&gt; 5, no. 1 (2018): 66."},"properties":{"noteIndex":30},"schema":"https://github.com/citation-style-language/schema/raw/master/csl-citation.json"}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Abd Haris, “KAJIAN KISAH-KISAH DALAM AL-QUR’AN (Tinjauan Historis Dalam Memahami Al-Qur’an),” </w:t>
      </w:r>
      <w:r w:rsidRPr="000E12B9">
        <w:rPr>
          <w:rFonts w:asciiTheme="majorBidi" w:hAnsiTheme="majorBidi" w:cstheme="majorBidi"/>
          <w:i/>
          <w:noProof/>
        </w:rPr>
        <w:t>Al-Ulum : Jurnal Penelitian dan Pemikiran Ke Islaman</w:t>
      </w:r>
      <w:r w:rsidRPr="000E12B9">
        <w:rPr>
          <w:rFonts w:asciiTheme="majorBidi" w:hAnsiTheme="majorBidi" w:cstheme="majorBidi"/>
          <w:noProof/>
        </w:rPr>
        <w:t xml:space="preserve"> 5, no. 1 (2018): 66.</w:t>
      </w:r>
      <w:r w:rsidRPr="000E12B9">
        <w:rPr>
          <w:rFonts w:asciiTheme="majorBidi" w:hAnsiTheme="majorBidi" w:cstheme="majorBidi"/>
        </w:rPr>
        <w:fldChar w:fldCharType="end"/>
      </w:r>
    </w:p>
  </w:footnote>
  <w:footnote w:id="31">
    <w:p w14:paraId="17C3D38C" w14:textId="009EEFBE"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{"citationItems":[{"id":"ITEM-1","itemData":{"author":[{"dropping-particle":"","family":"Octofrezi","given":"Permana","non-dropping-particle":"","parse-names":false,"suffix":""}],"container-title":"Jurnal Komunikasi dan Pendidikan Islam","id":"ITEM-1","issue":"1","issued":{"date-parts":[["2018"]]},"title":"Teori dan Kontribusi Metode Kisah Qur'ani dalam Pendidikan Agama Islam di Sekolah","type":"article-journal","volume":"7"},"locator":"220-221","uris":["http://www.mendeley.com/documents/?uuid=415185b7-2c42-44c7-ad82-3c271249c820"]}],"mendeley":{"formattedCitation":"Octofrezi, “Teori Dan Kontribusi Metode Kisah Qur’ani Dalam Pendidikan Agama Islam Di Sekolah,” 220–221.","plainTextFormattedCitation":"Octofrezi, “Teori Dan Kontribusi Metode Kisah Qur’ani Dalam Pendidikan Agama Islam Di Sekolah,” 220–221.","previouslyFormattedCitation":"Octofrezi, “Teori Dan Kontribusi Metode Kisah Qur’ani Dalam Pendidikan Agama Islam Di Sekolah,” 220–221."},"properties":{"noteIndex":31},"schema":"https://github.com/citation-style-language/schema/raw/master/csl-citation.json"}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Octofrezi, “Teori Dan Kontribusi Metode Kisah Qur’ani Dalam Pendidikan Agama Islam Di Sekolah,” 220–221.</w:t>
      </w:r>
      <w:r w:rsidRPr="000E12B9">
        <w:rPr>
          <w:rFonts w:asciiTheme="majorBidi" w:hAnsiTheme="majorBidi" w:cstheme="majorBidi"/>
        </w:rPr>
        <w:fldChar w:fldCharType="end"/>
      </w:r>
    </w:p>
  </w:footnote>
  <w:footnote w:id="32">
    <w:p w14:paraId="4E976272" w14:textId="03AA49E3"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{"citationItems":[{"id":"ITEM-1","itemData":{"abstract":"Kisah-kisah umat terdahulu merupakan bagian dari isi kitab suci al-Qur'an. Pada periode awal turunnya al-Qur'an mayoritas masyarakat Makkah tidak percaya pada risalah yang dibawa Rasulullah SAW. Mereka justeru menganggap bahwa al-Qur'an itu hanyalah dongeng masa lalu (asdthir al-awwalin). Meski demikian, realitas yang terjadi semakin lama mereka mendengar ayat-ayat al-Qur'an justeru semakin banyak yang beriman. Kisah-kisah dalam al-Qur'an yang banyak diturunkan pada saat Nabi SAW di Makkah justeru menjadi daya tarik tersendiri bagi mereka. Dari sini nampak metode pembelajaran yang mengutamakan kisah-kisah patut dipertimbangkan untuk digunakan dalam mengajarkan PAI di kalangan pemula.","author":[{"dropping-particle":"","family":"Hatta","given":"Jauhar","non-dropping-particle":"","parse-names":false,"suffix":""}],"container-title":"Journal article Al-Bidayah","id":"ITEM-1","issue":"1","issued":{"date-parts":[["2009"]]},"page":"13-26","title":"Urgensi Kisah-kisah Dalam AL-qur' anal-karim Bagi Proses Pembelajaran PAl Pada MI/SD","type":"article-journal","volume":"1"},"locator":"16","uris":["http://www.mendeley.com/documents/?uuid=9501839c-7f1d-4dd6-a217-b148ca8dd375"]}],"mendeley":{"formattedCitation":"Hatta, “Urgensi Kisah-Kisah Dalam AL-Qur’ Anal-Karim Bagi Proses Pembelajaran PAl Pada MI/SD,” 16.","plainTextFormattedCitation":"Hatta, “Urgensi Kisah-Kisah Dalam AL-Qur’ Anal-Karim Bagi Proses Pembelajaran PAl Pada MI/SD,” 16.","previouslyFormattedCitation":"Hatta, “Urgensi Kisah-Kisah Dalam AL-Qur’ Anal-Karim Bagi Proses Pembelajaran PAl Pada MI/SD,” 16."},"properties":{"noteIndex":32},"schema":"https://github.com/citation-style-language/schema/raw/master/csl-citation.json"}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Hatta, “Urgensi Kisah-Kisah Dalam AL-Qur’ Anal-Karim Bagi Proses Pembelajaran PAl Pada MI/SD,” 16.</w:t>
      </w:r>
      <w:r w:rsidRPr="000E12B9">
        <w:rPr>
          <w:rFonts w:asciiTheme="majorBidi" w:hAnsiTheme="majorBidi" w:cstheme="majorBidi"/>
        </w:rPr>
        <w:fldChar w:fldCharType="end"/>
      </w:r>
    </w:p>
  </w:footnote>
  <w:footnote w:id="33">
    <w:p w14:paraId="20A89F49" w14:textId="6088D790"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{"citationItems":[{"id":"ITEM-1","itemData":{"author":[{"dropping-particle":"","family":"Rofiah","given":"Nurul Hidayati","non-dropping-particle":"","parse-names":false,"suffix":""}],"container-title":"Prossiding Seminar Nasional Guru dalam Bayang-Bayang Pidana (Memahami Konsep Punishment dalam Dunia Pendidikan. ISSN. 2406-9460)","id":"ITEM-1","issued":{"date-parts":[["2014"]]},"title":"Kisah-kisah dalam al-Qur'an dan Relevansinya dalam Pendidikan Anak Usia Dini.","type":"paper-conference"},"locator":"3","uris":["http://www.mendeley.com/documents/?uuid=c9ca3e38-ff0f-42a4-a7b7-96836f3104e6"]}],"mendeley":{"formattedCitation":"Rofiah, “Kisah-Kisah Dalam Al-Qur’an Dan Relevansinya Dalam Pendidikan Anak Usia Dini.,” 3.","plainTextFormattedCitation":"Rofiah, “Kisah-Kisah Dalam Al-Qur’an Dan Relevansinya Dalam Pendidikan Anak Usia Dini.,” 3.","previouslyFormattedCitation":"Rofiah, “Kisah-Kisah Dalam Al-Qur’an Dan Relevansinya Dalam Pendidikan Anak Usia Dini.,” 3."},"properties":{"noteIndex":33},"schema":"https://github.com/citation-style-language/schema/raw/master/csl-citation.json"}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Rofiah, “Kisah-Kisah Dalam Al-Qur’an Dan Relevansinya Dalam Pendidikan Anak Usia Dini.,” 3.</w:t>
      </w:r>
      <w:r w:rsidRPr="000E12B9">
        <w:rPr>
          <w:rFonts w:asciiTheme="majorBidi" w:hAnsiTheme="majorBidi" w:cstheme="majorBidi"/>
        </w:rPr>
        <w:fldChar w:fldCharType="end"/>
      </w:r>
    </w:p>
  </w:footnote>
  <w:footnote w:id="34">
    <w:p w14:paraId="7FF36E42" w14:textId="72B69535"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{"citationItems":[{"id":"ITEM-1","itemData":{"abstract":"Kisah-kisah umat terdahulu merupakan bagian dari isi kitab suci al-Qur'an. Pada periode awal turunnya al-Qur'an mayoritas masyarakat Makkah tidak percaya pada risalah yang dibawa Rasulullah SAW. Mereka justeru menganggap bahwa al-Qur'an itu hanyalah dongeng masa lalu (asdthir al-awwalin). Meski demikian, realitas yang terjadi semakin lama mereka mendengar ayat-ayat al-Qur'an justeru semakin banyak yang beriman. Kisah-kisah dalam al-Qur'an yang banyak diturunkan pada saat Nabi SAW di Makkah justeru menjadi daya tarik tersendiri bagi mereka. Dari sini nampak metode pembelajaran yang mengutamakan kisah-kisah patut dipertimbangkan untuk digunakan dalam mengajarkan PAI di kalangan pemula.","author":[{"dropping-particle":"","family":"Hatta","given":"Jauhar","non-dropping-particle":"","parse-names":false,"suffix":""}],"container-title":"Journal article Al-Bidayah","id":"ITEM-1","issue":"1","issued":{"date-parts":[["2009"]]},"page":"13-26","title":"Urgensi Kisah-kisah Dalam AL-qur' anal-karim Bagi Proses Pembelajaran PAl Pada MI/SD","type":"article-journal","volume":"1"},"locator":"17","uris":["http://www.mendeley.com/documents/?uuid=9501839c-7f1d-4dd6-a217-b148ca8dd375"]}],"mendeley":{"formattedCitation":"Hatta, “Urgensi Kisah-Kisah Dalam AL-Qur’ Anal-Karim Bagi Proses Pembelajaran PAl Pada MI/SD,” 17.","plainTextFormattedCitation":"Hatta, “Urgensi Kisah-Kisah Dalam AL-Qur’ Anal-Karim Bagi Proses Pembelajaran PAl Pada MI/SD,” 17.","previouslyFormattedCitation":"Hatta, “Urgensi Kisah-Kisah Dalam AL-Qur’ Anal-Karim Bagi Proses Pembelajaran PAl Pada MI/SD,” 17."},"properties":{"noteIndex":34},"schema":"https://github.com/citation-style-language/schema/raw/master/csl-citation.json"}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Hatta, “Urgensi Kisah-Kisah Dalam AL-Qur’ Anal-Karim Bagi Proses Pembelajaran PAl Pada MI/SD,” 17.</w:t>
      </w:r>
      <w:r w:rsidRPr="000E12B9">
        <w:rPr>
          <w:rFonts w:asciiTheme="majorBidi" w:hAnsiTheme="majorBidi" w:cstheme="majorBidi"/>
        </w:rPr>
        <w:fldChar w:fldCharType="end"/>
      </w:r>
    </w:p>
  </w:footnote>
  <w:footnote w:id="35">
    <w:p w14:paraId="38D9E9C4" w14:textId="24E532E3"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{"citationItems":[{"id":"ITEM-1","itemData":{"abstract":"Qasas al-Quran merupakan kandungan al-Quran yang berkaitan dengan penceritaan al-Quran tentang hal ehwal umat terdahulu dan kisah-kisah nabi serta peristiwa yang telah berlaku atau berlaku semasa nuzul al- Quran atau peristiwa yang akan terjadi selepas zaman Nabi SAW. Allah SWT membentangkan qasas al- Qur’an bertujuan untuk mengemukakan pengajaran-pengajaran yang dapat diteladani oleh umat Islam dalam konteks semasa. Kertas kerja ini memberi fokus kepada pemikiran Abdul Hadi Awang terhadap qasas al-Quran sebagai salah satu sumber dakwahnya. Kajian ini menggunakan reka bentuk kualitatif secara analisis kandungan. Data kajian dikumpulkan menerusi analisis dokumen terhadap rakaman-rakaman tafsir dan beberapa buah buku tafsir Abdul Hadi Awang yang telah diterbitkan. Data-data ini kemudiannya dianalisis secara deskriptif. Kajian ini mendapati Abdul Hadi Awang menjadikan qasas al-Quran sebagai sumber pemikiran dakwahnya. Pemikirannya terhadap qasas al-Qur’an dalam dakwah dapat dibahagikan kepada dua iaitu mengeluarkan pengajaran dan menghubungkannya dengan isu semasa. Implikasi kajian ini ialah pemikiran Abdul Hadi Awang terhadap qasas al-Quran memberi impak kepada penyebaran dakwah dalam jalur politik yang diterajuinya.","author":[{"dropping-particle":"","family":"Khairi","given":"Muhammad","non-dropping-particle":"","parse-names":false,"suffix":""},{"dropping-particle":"","family":"Haziyah","given":"","non-dropping-particle":"","parse-names":false,"suffix":""}],"container-title":"Jurnal al Turath","id":"ITEM-1","issue":"1","issued":{"date-parts":[["2021"]]},"title":"Hubungan Qasas al-Qur ’ an dengan Pendekatan Dakwah : Tumpuan Terhadap Pemikiran Tafsir Tuan Guru Abdul Hadi Awang","type":"article-journal","volume":"6"},"locator":"2","uris":["http://www.mendeley.com/documents/?uuid=c73747e6-bde3-4203-b983-535bfbd41c20"]}],"mendeley":{"formattedCitation":"Muhammad Khairi and Haziyah, “Hubungan Qasas Al-Qur ’ an Dengan Pendekatan Dakwah : Tumpuan Terhadap Pemikiran Tafsir Tuan Guru Abdul Hadi Awang,” &lt;i&gt;Jurnal al Turath&lt;/i&gt; 6, no. 1 (2021): 2.","plainTextFormattedCitation":"Muhammad Khairi and Haziyah, “Hubungan Qasas Al-Qur ’ an Dengan Pendekatan Dakwah : Tumpuan Terhadap Pemikiran Tafsir Tuan Guru Abdul Hadi Awang,” Jurnal al Turath 6, no. 1 (2021): 2.","previouslyFormattedCitation":"Muhammad Khairi and Haziyah, “Hubungan Qasas Al-Qur ’ an Dengan Pendekatan Dakwah : Tumpuan Terhadap Pemikiran Tafsir Tuan Guru Abdul Hadi Awang,” &lt;i&gt;Jurnal al Turath&lt;/i&gt; 6, no. 1 (2021): 2."},"properties":{"noteIndex":35},"schema":"https://github.com/citation-style-language/schema/raw/master/csl-citation.json"}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Muhammad Khairi and Haziyah, “Hubungan Qasas Al-Qur ’ an Dengan Pendekatan Dakwah : Tumpuan Terhadap Pemikiran Tafsir Tuan Guru Abdul Hadi Awang,” </w:t>
      </w:r>
      <w:r w:rsidRPr="000E12B9">
        <w:rPr>
          <w:rFonts w:asciiTheme="majorBidi" w:hAnsiTheme="majorBidi" w:cstheme="majorBidi"/>
          <w:i/>
          <w:noProof/>
        </w:rPr>
        <w:t>Jurnal al Turath</w:t>
      </w:r>
      <w:r w:rsidRPr="000E12B9">
        <w:rPr>
          <w:rFonts w:asciiTheme="majorBidi" w:hAnsiTheme="majorBidi" w:cstheme="majorBidi"/>
          <w:noProof/>
        </w:rPr>
        <w:t xml:space="preserve"> 6, no. 1 (2021): 2.</w:t>
      </w:r>
      <w:r w:rsidRPr="000E12B9">
        <w:rPr>
          <w:rFonts w:asciiTheme="majorBidi" w:hAnsiTheme="majorBidi" w:cstheme="majorBidi"/>
        </w:rPr>
        <w:fldChar w:fldCharType="end"/>
      </w:r>
    </w:p>
  </w:footnote>
  <w:footnote w:id="36">
    <w:p w14:paraId="1AE9CD8F" w14:textId="0A75AF1E"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{"citationItems":[{"id":"ITEM-1","itemData":{"DOI":"10.31102/alulum.5.1.2018.59-71","ISSN":"2549-3833","abstract":"Story is a learning method turned out to have its own charm, can touch the feelings, psychological and thinking power of a person. The story has an invaluable educational function in a process of planting Islamic values and teachings. Al- Qur'an is not only discusses monotheism matters related to ubudiyah mankind, but also related to historical problems that occur in the preceding peoples, so that the human can take 'ibrah for the sake of improving the life to come on the ext future. In terminology, the word”story” is derived from the Arabic word, qassas. The word qassa s itself is the plural of the word qisas which is means the trail or tracing the former or the story (the story). As for the various stories in Al-Qur'an can be seen from several sides, point od view from the time of the event side, then also seen in material term or content of the story is described in Al-Qur'an. While the actor techniques in the Qur'an are art, religious forms and advice form. The purpose is to provide way of life and references to take lessons from some of the stories described in Al- Qur'an.","author":[{"dropping-particle":"","family":"Haris","given":"Abd","non-dropping-particle":"","parse-names":false,"suffix":""}],"container-title":"Al-Ulum : Jurnal Penelitian dan Pemikiran Ke Islaman","id":"ITEM-1","issue":"1","issued":{"date-parts":[["2018"]]},"page":"59-71","title":"KAJIAN KISAH-KISAH DALAM AL-QUR’AN (tinjauan historis dalam memahami al-Qur’an)","type":"article-journal","volume":"5"},"locator":"68-69","uris":["http://www.mendeley.com/documents/?uuid=1e69e464-8de8-415f-a6cd-bc5dd951be86"]}],"mendeley":{"formattedCitation":"Haris, “KAJIAN KISAH-KISAH DALAM AL-QUR’AN (Tinjauan Historis Dalam Memahami Al-Qur’an),” 68–69.","plainTextFormattedCitation":"Haris, “KAJIAN KISAH-KISAH DALAM AL-QUR’AN (Tinjauan Historis Dalam Memahami Al-Qur’an),” 68–69.","previouslyFormattedCitation":"Haris, “KAJIAN KISAH-KISAH DALAM AL-QUR’AN (Tinjauan Historis Dalam Memahami Al-Qur’an),” 68–69."},"properties":{"noteIndex":36},"schema":"https://github.com/citation-style-language/schema/raw/master/csl-citation.json"}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Haris, “KAJIAN KISAH-KISAH DALAM AL-QUR’AN (Tinjauan Historis Dalam Memahami Al-Qur’an),” 68–69.</w:t>
      </w:r>
      <w:r w:rsidRPr="000E12B9">
        <w:rPr>
          <w:rFonts w:asciiTheme="majorBidi" w:hAnsiTheme="majorBidi" w:cstheme="majorBidi"/>
        </w:rPr>
        <w:fldChar w:fldCharType="end"/>
      </w:r>
    </w:p>
  </w:footnote>
  <w:footnote w:id="37">
    <w:p w14:paraId="167FBA1F" w14:textId="644D514A"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 anak-anak wanita, khusus dalam masalah pendidikan agama … Sebagai mana Quraish Shihab memberikan penafsiran atas … dua hal, yaitu: Al-Qur’an secara pasti melarang segala …","author":[{"dropping-particle":"","family":"Hamzah","given":"Gufran","non-dropping-particle":"","parse-names":false,"suffix":""}],"container-title":"Tafsere","id":"ITEM-1","issue":"2","issued":{"date-parts":[["2018"]]},"page":"129-144","title":"Prostitusi dan Trafficking dalam Perspektif al-Quran","type":"article-journal","volume":"6"},"locator":"131","uris":["http://www.mendeley.com/documents/?uuid=124d7a3c-7755-47d5-8057-b6b9554cb05e"]}],"mendeley":{"formattedCitation":"Gufran Hamzah, “Prostitusi Dan Trafficking Dalam Perspektif Al-Quran,” &lt;i&gt;Tafsere&lt;/i&gt; 6, no. 2 (2018): 131.","plainTextFormattedCitation":"Gufran Hamzah, “Prostitusi Dan Trafficking Dalam Perspektif Al-Quran,” Tafsere 6, no. 2 (2018): 131.","previouslyFormattedCitation":"Gufran Hamzah, “Prostitusi Dan Trafficking Dalam Perspektif Al-Quran,” &lt;i&gt;Tafsere&lt;/i&gt; 6, no. 2 (2018): 131."},"properties":{"noteIndex":37},"schema":"https://github.com/citation-style-language/schema/raw/master/csl-citation.json"}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Gufran Hamzah, “Prostitusi Dan Trafficking Dalam Perspektif Al-Quran,” </w:t>
      </w:r>
      <w:r w:rsidRPr="000E12B9">
        <w:rPr>
          <w:rFonts w:asciiTheme="majorBidi" w:hAnsiTheme="majorBidi" w:cstheme="majorBidi"/>
          <w:i/>
          <w:noProof/>
        </w:rPr>
        <w:t>Tafsere</w:t>
      </w:r>
      <w:r w:rsidRPr="000E12B9">
        <w:rPr>
          <w:rFonts w:asciiTheme="majorBidi" w:hAnsiTheme="majorBidi" w:cstheme="majorBidi"/>
          <w:noProof/>
        </w:rPr>
        <w:t xml:space="preserve"> 6, no. 2 (2018): 131.</w:t>
      </w:r>
      <w:r w:rsidRPr="000E12B9">
        <w:rPr>
          <w:rFonts w:asciiTheme="majorBidi" w:hAnsiTheme="majorBidi" w:cstheme="majorBidi"/>
        </w:rPr>
        <w:fldChar w:fldCharType="end"/>
      </w:r>
    </w:p>
  </w:footnote>
  <w:footnote w:id="38">
    <w:p w14:paraId="3D140291" w14:textId="695E079B"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MPR","given":"","non-dropping-particle":"","parse-names":false,"suffix":""},{"dropping-particle":"","family":"Presiden","given":"","non-dropping-particle":"","parse-names":false,"suffix":""}],"id":"ITEM-1","issued":{"date-parts":[["2007"]]},"page":"2","title":"Undang-undang Republik Indonesia Nomor 21 Tahun 2007","type":"chapter"},"locator":"2","uris":["http://www.mendeley.com/documents/?uuid=5fe6b65b-75f6-4c19-b363-c379a6519ae5"]}],"mendeley":{"formattedCitation":"MPR and Presiden, “Undang-Undang Republik Indonesia Nomor 21 Tahun 2007,” 2007, 2.","plainTextFormattedCitation":"MPR and Presiden, “Undang-Undang Republik Indonesia Nomor 21 Tahun 2007,” 2007, 2.","previouslyFormattedCitation":"MPR and Presiden, “Undang-Undang Republik Indonesia Nomor 21 Tahun 2007,” 2007, 2."},"properties":{"noteIndex":38},"schema":"https://github.com/citation-style-language/schema/raw/master/csl-citation.json"}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MPR and Presiden, “Undang-Undang Republik Indonesia Nomor 21 Tahun 2007,” 2007, 2.</w:t>
      </w:r>
      <w:r w:rsidRPr="000E12B9">
        <w:rPr>
          <w:rFonts w:asciiTheme="majorBidi" w:hAnsiTheme="majorBidi" w:cstheme="majorBidi"/>
        </w:rPr>
        <w:fldChar w:fldCharType="end"/>
      </w:r>
    </w:p>
  </w:footnote>
  <w:footnote w:id="39">
    <w:p w14:paraId="43B33D35" w14:textId="6775A668"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{"citationItems":[{"id":"ITEM-1","itemData":{"abstract":"This article discusses the problem of human trafficking and the solution in","author":[{"dropping-particle":"","family":"Basri","given":"Rusdaya","non-dropping-particle":"","parse-names":false,"suffix":""}],"container-title":"Jurnal Hukum Diktum","id":"ITEM-1","issue":"1","issued":{"date-parts":[["2012"]]},"page":"87-98","title":"Human Trafficking Dan Solusinya Dalam Perspektif Hukum Islam","type":"article-journal","volume":"10"},"locator":"89","uris":["http://www.mendeley.com/documents/?uuid=df9153c1-8aa3-40db-9a16-1523eda1c0c8"]}],"mendeley":{"formattedCitation":"Basri, “Human Trafficking Dan Solusinya Dalam Perspektif Hukum Islam,” 89.","plainTextFormattedCitation":"Basri, “Human Trafficking Dan Solusinya Dalam Perspektif Hukum Islam,” 89.","previouslyFormattedCitation":"Basri, “Human Trafficking Dan Solusinya Dalam Perspektif Hukum Islam,” 89."},"properties":{"noteIndex":39},"schema":"https://github.com/citation-style-language/schema/raw/master/csl-citation.json"}</w:instrText>
      </w:r>
      <w:r w:rsidRPr="000E12B9">
        <w:rPr>
          <w:rFonts w:asciiTheme="majorBidi" w:hAnsiTheme="majorBidi" w:cstheme="majorBidi"/>
        </w:rPr>
        <w:fldChar w:fldCharType="separate"/>
      </w:r>
      <w:r w:rsidR="006F162E" w:rsidRPr="000E12B9">
        <w:rPr>
          <w:rFonts w:asciiTheme="majorBidi" w:hAnsiTheme="majorBidi" w:cstheme="majorBidi"/>
          <w:noProof/>
        </w:rPr>
        <w:t>Basri, “Human Trafficking Dan Solusinya Dalam Perspektif Hukum Islam,” 89.</w:t>
      </w:r>
      <w:r w:rsidRPr="000E12B9">
        <w:rPr>
          <w:rFonts w:asciiTheme="majorBidi" w:hAnsiTheme="majorBidi" w:cstheme="majorBidi"/>
        </w:rPr>
        <w:fldChar w:fldCharType="end"/>
      </w:r>
    </w:p>
  </w:footnote>
  <w:footnote w:id="40">
    <w:p w14:paraId="4E3FED80" w14:textId="701A38A5"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{"citationItems":[{"id":"ITEM-1","itemData":{"abstract":"This article discusses the problem of human trafficking and the solution in","author":[{"dropping-particle":"","family":"Basri","given":"Rusdaya","non-dropping-particle":"","parse-names":false,"suffix":""}],"container-title":"Jurnal Hukum Diktum","id":"ITEM-1","issue":"1","issued":{"date-parts":[["2012"]]},"page":"87-98","title":"Human Trafficking Dan Solusinya Dalam Perspektif Hukum Islam","type":"article-journal","volume":"10"},"locator":"90","uris":["http://www.mendeley.com/documents/?uuid=df9153c1-8aa3-40db-9a16-1523eda1c0c8"]}],"mendeley":{"formattedCitation":"Basri, “Human Trafficking Dan Solusinya Dalam Perspektif Hukum Islam,” 90.","plainTextFormattedCitation":"Basri, “Human Trafficking Dan Solusinya Dalam Perspektif Hukum Islam,” 90.","previouslyFormattedCitation":"Basri, “Human Trafficking Dan Solusinya Dalam Perspektif Hukum Islam,” 90."},"properties":{"noteIndex":40},"schema":"https://github.com/citation-style-language/schema/raw/master/csl-citation.json"}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Basri, “Human Trafficking Dan Solusinya Dalam Perspektif Hukum Islam,” 90.</w:t>
      </w:r>
      <w:r w:rsidRPr="000E12B9">
        <w:rPr>
          <w:rFonts w:asciiTheme="majorBidi" w:hAnsiTheme="majorBidi" w:cstheme="majorBidi"/>
        </w:rPr>
        <w:fldChar w:fldCharType="end"/>
      </w:r>
    </w:p>
  </w:footnote>
  <w:footnote w:id="41">
    <w:p w14:paraId="058719C6" w14:textId="76B54C63"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{"citationItems":[{"id":"ITEM-1","itemData":{"author":[{"dropping-particle":"","family":"Putri","given":"R. Eriska Dwi Ginalita","non-dropping-particle":"","parse-names":false,"suffix":""}],"container-title":"Islamic Law Studies, Sharia Journal","id":"ITEM-1","issue":"1","issued":{"date-parts":[["2021"]]},"page":"46-55","title":"Perdagangan Manusia Dalam Sudut Pandang Islam","type":"article-journal","volume":"2"},"locator":"53","uris":["http://www.mendeley.com/documents/?uuid=e1c9dd94-5df9-4f9b-9b2c-809e27549355"]}],"mendeley":{"formattedCitation":"Putri, “Perdagangan Manusia Dalam Sudut Pandang Islam,” 53.","plainTextFormattedCitation":"Putri, “Perdagangan Manusia Dalam Sudut Pandang Islam,” 53.","previouslyFormattedCitation":"Putri, “Perdagangan Manusia Dalam Sudut Pandang Islam,” 53."},"properties":{"noteIndex":41},"schema":"https://github.com/citation-style-language/schema/raw/master/csl-citation.json"}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Putri, “Perdagangan Manusia Dalam Sudut Pandang Islam,” 53.</w:t>
      </w:r>
      <w:r w:rsidRPr="000E12B9">
        <w:rPr>
          <w:rFonts w:asciiTheme="majorBidi" w:hAnsiTheme="majorBidi" w:cstheme="majorBidi"/>
        </w:rPr>
        <w:fldChar w:fldCharType="end"/>
      </w:r>
    </w:p>
  </w:footnote>
  <w:footnote w:id="42">
    <w:p w14:paraId="2AF48557" w14:textId="6635F1B9"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{"citationItems":[{"id":"ITEM-1","itemData":{"abstract":"… Mareira, bahkan Presiden Brasil Dilma Rousseff berusaha melobi pemerintah RI agar membatalkan putusan eksekusi pidana mati. … Penundaan mengacu pada reaksi masyarakat terhadap terpidana, penyesalan, dan adanya harapan perubahan perilaku dan munculnya alasan …","author":[{"dropping-particle":"","family":"Rosyid","given":"M","non-dropping-particle":"","parse-names":false,"suffix":""}],"container-title":"MUWAZAH: Jurnal Kajian Gender","id":"ITEM-1","issue":"1","issued":{"date-parts":[["2015"]]},"page":"35-52","title":"Narkoba Dan Hukuman Mati Akibat Korban Perdagangan Perempuan","type":"article-journal","volume":"7"},"locator":"39","uris":["http://www.mendeley.com/documents/?uuid=a684693a-d42a-4302-9d9c-b5cbc57e4703"]}],"mendeley":{"formattedCitation":"M Rosyid, “Narkoba Dan Hukuman Mati Akibat Korban Perdagangan Perempuan,” &lt;i&gt;MUWAZAH: Jurnal Kajian Gender&lt;/i&gt; 7, no. 1 (2015): 39.","plainTextFormattedCitation":"M Rosyid, “Narkoba Dan Hukuman Mati Akibat Korban Perdagangan Perempuan,” MUWAZAH: Jurnal Kajian Gender 7, no. 1 (2015): 39.","previouslyFormattedCitation":"M Rosyid, “Narkoba Dan Hukuman Mati Akibat Korban Perdagangan Perempuan,” &lt;i&gt;MUWAZAH: Jurnal Kajian Gender&lt;/i&gt; 7, no. 1 (2015): 39."},"properties":{"noteIndex":42},"schema":"https://github.com/citation-style-language/schema/raw/master/csl-citation.json"}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M Rosyid, “Narkoba Dan Hukuman Mati Akibat Korban Perdagangan Perempuan,” </w:t>
      </w:r>
      <w:r w:rsidRPr="000E12B9">
        <w:rPr>
          <w:rFonts w:asciiTheme="majorBidi" w:hAnsiTheme="majorBidi" w:cstheme="majorBidi"/>
          <w:i/>
          <w:noProof/>
        </w:rPr>
        <w:t>MUWAZAH: Jurnal Kajian Gender</w:t>
      </w:r>
      <w:r w:rsidRPr="000E12B9">
        <w:rPr>
          <w:rFonts w:asciiTheme="majorBidi" w:hAnsiTheme="majorBidi" w:cstheme="majorBidi"/>
          <w:noProof/>
        </w:rPr>
        <w:t xml:space="preserve"> 7, no. 1 (2015): 39.</w:t>
      </w:r>
      <w:r w:rsidRPr="000E12B9">
        <w:rPr>
          <w:rFonts w:asciiTheme="majorBidi" w:hAnsiTheme="majorBidi" w:cstheme="majorBidi"/>
        </w:rPr>
        <w:fldChar w:fldCharType="end"/>
      </w:r>
    </w:p>
  </w:footnote>
  <w:footnote w:id="43">
    <w:p w14:paraId="01AC2E3B" w14:textId="24DFEFC4"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{"citationItems":[{"id":"ITEM-1","itemData":{"URL":"https://almanhaj.or.id/3113-perdagangan-manusia-human-trafficking.html","author":[{"dropping-particle":"","family":"Riyal","given":"Nurkholis Abu","non-dropping-particle":"","parse-names":false,"suffix":""}],"id":"ITEM-1","issued":{"date-parts":[["0"]]},"title":"Perdagangan Manusia (Human Trafficking)","type":"webpage"},"uris":["http://www.mendeley.com/documents/?uuid=cabecd2a-3493-4c77-90db-0f8a6df85a53"]}],"mendeley":{"formattedCitation":"Nurkholis Abu Riyal, “Perdagangan Manusia (Human Trafficking),” https://almanhaj.or.id/3113-perdagangan-manusia-human-trafficking.html.","plainTextFormattedCitation":"Nurkholis Abu Riyal, “Perdagangan Manusia (Human Trafficking),” https://almanhaj.or.id/3113-perdagangan-manusia-human-trafficking.html.","previouslyFormattedCitation":"Nurkholis Abu Riyal, “Perdagangan Manusia (Human Trafficking),” https://almanhaj.or.id/3113-perdagangan-manusia-human-trafficking.html."},"properties":{"noteIndex":43},"schema":"https://github.com/citation-style-language/schema/raw/master/csl-citation.json"}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Nurkholis Abu Riyal, “Perdagangan Manusia (Human Trafficking),” https://almanhaj.or.id/3113-perdagangan-manusia-human-trafficking.html.</w:t>
      </w:r>
      <w:r w:rsidRPr="000E12B9">
        <w:rPr>
          <w:rFonts w:asciiTheme="majorBidi" w:hAnsiTheme="majorBidi" w:cstheme="majorBidi"/>
        </w:rPr>
        <w:fldChar w:fldCharType="end"/>
      </w:r>
    </w:p>
  </w:footnote>
  <w:footnote w:id="44">
    <w:p w14:paraId="457635D2" w14:textId="1714B8B9"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{"citationItems":[{"id":"ITEM-1","itemData":{"author":[{"dropping-particle":"","family":"Putri","given":"R. Eriska Dwi Ginalita","non-dropping-particle":"","parse-names":false,"suffix":""}],"container-title":"Islamic Law Studies, Sharia Journal","id":"ITEM-1","issue":"1","issued":{"date-parts":[["2021"]]},"page":"46-55","title":"Perdagangan Manusia Dalam Sudut Pandang Islam","type":"article-journal","volume":"2"},"locator":"52","uris":["http://www.mendeley.com/documents/?uuid=e1c9dd94-5df9-4f9b-9b2c-809e27549355"]}],"mendeley":{"formattedCitation":"Putri, “Perdagangan Manusia Dalam Sudut Pandang Islam,” 52.","plainTextFormattedCitation":"Putri, “Perdagangan Manusia Dalam Sudut Pandang Islam,” 52.","previouslyFormattedCitation":"Putri, “Perdagangan Manusia Dalam Sudut Pandang Islam,” 52."},"properties":{"noteIndex":44},"schema":"https://github.com/citation-style-language/schema/raw/master/csl-citation.json"}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Putri, “Perdagangan Manusia Dalam Sudut Pandang Islam,” 52.</w:t>
      </w:r>
      <w:r w:rsidRPr="000E12B9">
        <w:rPr>
          <w:rFonts w:asciiTheme="majorBidi" w:hAnsiTheme="majorBidi" w:cstheme="majorBidi"/>
        </w:rPr>
        <w:fldChar w:fldCharType="end"/>
      </w:r>
    </w:p>
  </w:footnote>
  <w:footnote w:id="45">
    <w:p w14:paraId="62FB8F75" w14:textId="50DCFD5C"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Trafficking","type":"article-journal","volume":"9"},"locator":"96","uris":["http://www.mendeley.com/documents/?uuid=281e7eee-9290-43eb-b45a-d1f70e17a039"]}],"mendeley":{"formattedCitation":"Fauzi, “Islam Dan Human Trafficking,” 96.","plainTextFormattedCitation":"Fauzi, “Islam Dan Human Trafficking,” 96.","previouslyFormattedCitation":"Fauzi, “Islam Dan Human Trafficking,” 96."},"properties":{"noteIndex":45},"schema":"https://github.com/citation-style-language/schema/raw/master/csl-citation.json"}</w:instrText>
      </w:r>
      <w:r w:rsidRPr="000E12B9">
        <w:rPr>
          <w:rFonts w:asciiTheme="majorBidi" w:hAnsiTheme="majorBidi" w:cstheme="majorBidi"/>
        </w:rPr>
        <w:fldChar w:fldCharType="separate"/>
      </w:r>
      <w:r w:rsidR="000D7674" w:rsidRPr="000E12B9">
        <w:rPr>
          <w:rFonts w:asciiTheme="majorBidi" w:hAnsiTheme="majorBidi" w:cstheme="majorBidi"/>
          <w:noProof/>
        </w:rPr>
        <w:t>Fauzi, “Islam Dan Human Trafficking,” 96.</w:t>
      </w:r>
      <w:r w:rsidRPr="000E12B9">
        <w:rPr>
          <w:rFonts w:asciiTheme="majorBidi" w:hAnsiTheme="majorBidi" w:cstheme="majorBidi"/>
        </w:rPr>
        <w:fldChar w:fldCharType="end"/>
      </w:r>
    </w:p>
  </w:footnote>
  <w:footnote w:id="46">
    <w:p w14:paraId="67BB67FF" w14:textId="0449CE23"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Trafficking","type":"article-journal","volume":"9"},"locator":"98","uris":["http://www.mendeley.com/documents/?uuid=281e7eee-9290-43eb-b45a-d1f70e17a039"]}],"mendeley":{"formattedCitation":"Fauzi, “Islam Dan Human Trafficking,” 98.","plainTextFormattedCitation":"Fauzi, “Islam Dan Human Trafficking,” 98.","previouslyFormattedCitation":"Fauzi, “Islam Dan Human Trafficking,” 98."},"properties":{"noteIndex":46},"schema":"https://github.com/citation-style-language/schema/raw/master/csl-citation.json"}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Fauzi, “Islam Dan Human Trafficking,” 98.</w:t>
      </w:r>
      <w:r w:rsidRPr="000E12B9">
        <w:rPr>
          <w:rFonts w:asciiTheme="majorBidi" w:hAnsiTheme="majorBidi" w:cstheme="majorBidi"/>
        </w:rPr>
        <w:fldChar w:fldCharType="end"/>
      </w:r>
    </w:p>
  </w:footnote>
  <w:footnote w:id="47">
    <w:p w14:paraId="1B91A271" w14:textId="5B4E8C1F"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Trafficking","type":"article-journal","volume":"9"},"locator":"100","uris":["http://www.mendeley.com/documents/?uuid=281e7eee-9290-43eb-b45a-d1f70e17a039"]}],"mendeley":{"formattedCitation":"Fauzi, “Islam Dan Human Trafficking,” 100.","plainTextFormattedCitation":"Fauzi, “Islam Dan Human Trafficking,” 100.","previouslyFormattedCitation":"Fauzi, “Islam Dan Human Trafficking,” 100."},"properties":{"noteIndex":47},"schema":"https://github.com/citation-style-language/schema/raw/master/csl-citation.json"}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Fauzi, “Islam Dan Human Trafficking,” 100.</w:t>
      </w:r>
      <w:r w:rsidRPr="000E12B9">
        <w:rPr>
          <w:rFonts w:asciiTheme="majorBidi" w:hAnsiTheme="majorBidi" w:cstheme="majorBidi"/>
        </w:rPr>
        <w:fldChar w:fldCharType="end"/>
      </w:r>
    </w:p>
  </w:footnote>
  <w:footnote w:id="48">
    <w:p w14:paraId="3D1185BE" w14:textId="34B0F50D"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Trafficking","type":"article-journal","volume":"9"},"locator":"102","uris":["http://www.mendeley.com/documents/?uuid=281e7eee-9290-43eb-b45a-d1f70e17a039"]}],"mendeley":{"formattedCitation":"Fauzi, “Islam Dan Human Trafficking,” 102.","plainTextFormattedCitation":"Fauzi, “Islam Dan Human Trafficking,” 102.","previouslyFormattedCitation":"Fauzi, “Islam Dan Human Trafficking,” 102."},"properties":{"noteIndex":48},"schema":"https://github.com/citation-style-language/schema/raw/master/csl-citation.json"}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Fauzi, “Islam Dan Human Trafficking,” 102.</w:t>
      </w:r>
      <w:r w:rsidRPr="000E12B9">
        <w:rPr>
          <w:rFonts w:asciiTheme="majorBidi" w:hAnsiTheme="majorBidi" w:cstheme="majorBidi"/>
        </w:rPr>
        <w:fldChar w:fldCharType="end"/>
      </w:r>
    </w:p>
  </w:footnote>
  <w:footnote w:id="49">
    <w:p w14:paraId="6444A8CE" w14:textId="739F2B96"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{"citationItems":[{"id":"ITEM-1","itemData":{"DOI":"10.15548/ju.v8i2.1255","ISSN":"2086-3721","abstract":"Tulisan ini membahas tentang konsep ekologi keluarga berbasis al-Quran dalam upaya pencegahan perilaku perdagangan perempuan yang akhir-akhir ini marak terjadi.Praktik perbudakan perempuan dalam tinjauan sejarah sekarang muncul dalam kemasan modern, yakni perdaganganperempuan. Ini tidak saja didorong oleh faktor kejahatan kemanusiaan dalam bentuk komoditas seks dan eksploitasi perempuan, namun juga didorong oleh faktor internal, yakni minimnya fungsi ekologi keluarga dalam menciptakan lingkungan yang kondusif, baik sosial, pendidikan, hukum, maupun ekonomi . Fenomena ini menuntut solusi. Dalam hal ini penulis menawarkan konsep ekologi keluarga berbasis al-Qur’an sebagai alternatif. Untuk melihat persoalan ini, penelitian ini menggunakan pendekatan kualitatif melalui metode tafsir tematik dengan teknis analis data deskriptif-analitis. Hasil penelitian ini menunjukkan bahwa konsep ekologi keluarga berbasis al-Quran menawarkan solusi konstruktif bagi pencegahan women trafficking. Kata kunci utama dalam konsep ini adalah nilai-nilai ketuhanan (spiritual dan moral), nilai-nilai kemanusiaan, kebersamaan, keadilan, kesetaraan, saling keterkaitan, kepemimpinan, kemandirian, profesionalitas, dan kebijakan pemerintah.Kata kunci ini merupakan solusi konstruktif bagi pencegahan women trafficking dalam lima level ekologi keluarga. Ia dilakukan secara sistematis, kolektif, bertumpu pada nilai-nilai, serta adanya kebijakan pemerintah yang berpihak pada perempuan.","author":[{"dropping-particle":"","family":"Febriany","given":"Ina Salma","non-dropping-particle":"","parse-names":false,"suffix":""}],"container-title":"Jurnal Ulunnuha","id":"ITEM-1","issue":"2","issued":{"date-parts":[["2019"]]},"page":"230-244","title":"Ekologi Keluarga Berbasis Al-Quran Dan Upaya Pencegahan Women Trafficking","type":"article-journal","volume":"8"},"locator":"241","uris":["http://www.mendeley.com/documents/?uuid=db826d28-edc1-422c-892b-cb2c861b2471"]}],"mendeley":{"formattedCitation":"Febriany, “Ekologi Keluarga Berbasis Al-Quran Dan Upaya Pencegahan Women Trafficking,” 241.","plainTextFormattedCitation":"Febriany, “Ekologi Keluarga Berbasis Al-Quran Dan Upaya Pencegahan Women Trafficking,” 241.","previouslyFormattedCitation":"Febriany, “Ekologi Keluarga Berbasis Al-Quran Dan Upaya Pencegahan Women Trafficking,” 241."},"properties":{"noteIndex":49},"schema":"https://github.com/citation-style-language/schema/raw/master/csl-citation.json"}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Febriany, “Ekologi Keluarga Berbasis Al-Quran Dan Upaya Pencegahan Women Trafficking,” 241.</w:t>
      </w:r>
      <w:r w:rsidRPr="000E12B9">
        <w:rPr>
          <w:rFonts w:asciiTheme="majorBidi" w:hAnsiTheme="majorBidi" w:cstheme="majorBidi"/>
        </w:rPr>
        <w:fldChar w:fldCharType="end"/>
      </w:r>
    </w:p>
  </w:footnote>
  <w:footnote w:id="50">
    <w:p w14:paraId="390CDE6C" w14:textId="285A5AB8"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{"citationItems":[{"id":"ITEM-1","itemData":{"DOI":"10.37196/kenosis.v7i2.274","ISSN":"2460-6901","abstract":"This article aims to systematically and contextually explain the events of human trafficking that occurred in the Genesis 37: 12-23 story. This article was written using a qualitative method with a hermeneutic approach and literature study. Through these methods and practices, the writing of this article presents a series of written information data about the causes, forms and effects of the trafficking incident that occurred in the story of the character Yusuf in Genesis 37: 12-23. Theoretically, the human trafficking incident that happened in the character of Yusuf in Genesis 37: 12-23 is a form of crime against humanity in the form of slavery which involves the exploitation of economic and social factors. As a result, as the main character in this incident, Yusuf experienced various acts of physical and mental violence as a logical consequence of the trafficking incident he shared. These acts of physical and psychological violence have a broad impact on the journey of life and the growth of Yusuf's human dimension. The record of the sale of the figure of Yusuf in the Elohis traditional text ended with the recovery of the victim's trauma through a restitution approach and spiritual maturity. Both methods are essential contributions to the contextualization of Yusuf's story for the problem of human trafficking today.ABSTRAKArtikel ini dibuat dengan tujuan untuk menjelaskan secara sistematis dan kontekstual tentang peristiwa perdagangan manusia yang terjadi dalam kisah Kejadian 37: 12-23. Artikel ini ditulis menggunakan metode kualitatif dengan pendekatan hermeneutik dan studi kepustakaan. Melalui metode dan pendekatan tersebut, penulisan artikel ini menyajikan serangkaian data informasi tertulis tentang sebab, bentuk dan akibat dari peristiwa perdagangan manusia yang terjadi pada kisah tokoh Yusuf dalam Kejadian 37: 12-23. Secara teoritis, peristiwa perdagangan manusia yang menimpa tokoh Yusuf dalam Kejadian 37:12 -23 merupakan bentuk kejahatan kemanusiaan berupa perbudakan yang melibatkan eksploitasi faktor ekonomi dan faktor sosial. Akibatnya, Yusuf sebagai tokoh utama dalam kejadian ini mengalami berbagai tindakan kekerasan fisik dan mental sebagai konsekuensi logis dari peristiwa perdagangan manusia yang dialaminya. Tindakan kekerasan fisik dan mental tersebut memiliki daya dampak luas bagi perjalanan hidup dan pertumbuhan sisi kemanusiaan Yusuf. Catatan kisah perdagangan tokoh Yusuf dalam teks tradisi Elohis, diakhiri dengan adanya pemulihan traum…","author":[{"dropping-particle":"","family":"Moru","given":"Osian Orjumi","non-dropping-particle":"","parse-names":false,"suffix":""}],"container-title":"KENOSIS","id":"ITEM-1","issue":"2","issued":{"date-parts":[["2021"]]},"page":"12-23","title":"Perdagangan Manusia dalam Kisah Yusuf: Kajian Hermeneutik terhadap Kejadian 37:12–36","type":"article-journal","volume":"7"},"locator":"233-234","uris":["http://www.mendeley.com/documents/?uuid=4e1aeb1d-17e1-42c6-8119-fd1704609080"]}],"mendeley":{"formattedCitation":"Osian Orjumi Moru, “Perdagangan Manusia Dalam Kisah Yusuf: Kajian Hermeneutik Terhadap Kejadian 37:12–36,” &lt;i&gt;KENOSIS&lt;/i&gt; 7, no. 2 (2021): 233–234.","plainTextFormattedCitation":"Osian Orjumi Moru, “Perdagangan Manusia Dalam Kisah Yusuf: Kajian Hermeneutik Terhadap Kejadian 37:12–36,” KENOSIS 7, no. 2 (2021): 233–234.","previouslyFormattedCitation":"Osian Orjumi Moru, “Perdagangan Manusia Dalam Kisah Yusuf: Kajian Hermeneutik Terhadap Kejadian 37:12–36,” &lt;i&gt;KENOSIS&lt;/i&gt; 7, no. 2 (2021): 233–234."},"properties":{"noteIndex":50},"schema":"https://github.com/citation-style-language/schema/raw/master/csl-citation.json"}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Osian Orjumi Moru, “Perdagangan Manusia Dalam Kisah Yusuf: Kajian Hermeneutik Terhadap Kejadian 37:12–36,” </w:t>
      </w:r>
      <w:r w:rsidRPr="000E12B9">
        <w:rPr>
          <w:rFonts w:asciiTheme="majorBidi" w:hAnsiTheme="majorBidi" w:cstheme="majorBidi"/>
          <w:i/>
          <w:noProof/>
        </w:rPr>
        <w:t>KENOSIS</w:t>
      </w:r>
      <w:r w:rsidRPr="000E12B9">
        <w:rPr>
          <w:rFonts w:asciiTheme="majorBidi" w:hAnsiTheme="majorBidi" w:cstheme="majorBidi"/>
          <w:noProof/>
        </w:rPr>
        <w:t xml:space="preserve"> 7, no. 2 (2021): 233–234.</w:t>
      </w:r>
      <w:r w:rsidRPr="000E12B9">
        <w:rPr>
          <w:rFonts w:asciiTheme="majorBidi" w:hAnsiTheme="majorBidi" w:cstheme="majorBidi"/>
        </w:rPr>
        <w:fldChar w:fldCharType="end"/>
      </w:r>
    </w:p>
  </w:footnote>
  <w:footnote w:id="51">
    <w:p w14:paraId="3DBDAB2D" w14:textId="5B5F00ED"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{"citationItems":[{"id":"ITEM-1","itemData":{"author":[{"dropping-particle":"","family":"Hamka","given":"","non-dropping-particle":"","parse-names":false,"suffix":""}],"container-title":"5","id":"ITEM-1","issued":{"date-parts":[["1989"]]},"publisher":"Pustaka PTE LTD","publisher-place":"Singapura","title":"Tafsir Al-Azhar","type":"chapter"},"locator":"3619","uris":["http://www.mendeley.com/documents/?uuid=dcb7c66e-1960-4ca7-b87d-5bff9dd930c8"]}],"mendeley":{"formattedCitation":"Hamka, “Tafsir Al-Azhar,” in &lt;i&gt;5&lt;/i&gt; (Singapura: Pustaka PTE LTD, 1989), 3619.","plainTextFormattedCitation":"Hamka, “Tafsir Al-Azhar,” in 5 (Singapura: Pustaka PTE LTD, 1989), 3619.","previouslyFormattedCitation":"Hamka, “Tafsir Al-Azhar,” in &lt;i&gt;5&lt;/i&gt; (Singapura: Pustaka PTE LTD, 1989), 3619."},"properties":{"noteIndex":51},"schema":"https://github.com/citation-style-language/schema/raw/master/csl-citation.json"}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Hamka, “Tafsir Al-Azhar,” in </w:t>
      </w:r>
      <w:r w:rsidRPr="000E12B9">
        <w:rPr>
          <w:rFonts w:asciiTheme="majorBidi" w:hAnsiTheme="majorBidi" w:cstheme="majorBidi"/>
          <w:i/>
          <w:noProof/>
        </w:rPr>
        <w:t>5</w:t>
      </w:r>
      <w:r w:rsidRPr="000E12B9">
        <w:rPr>
          <w:rFonts w:asciiTheme="majorBidi" w:hAnsiTheme="majorBidi" w:cstheme="majorBidi"/>
          <w:noProof/>
        </w:rPr>
        <w:t xml:space="preserve"> (Singapura: Pustaka PTE LTD, 1989), 3619.</w:t>
      </w:r>
      <w:r w:rsidRPr="000E12B9">
        <w:rPr>
          <w:rFonts w:asciiTheme="majorBidi" w:hAnsiTheme="majorBidi" w:cstheme="majorBidi"/>
        </w:rPr>
        <w:fldChar w:fldCharType="end"/>
      </w:r>
    </w:p>
  </w:footnote>
  <w:footnote w:id="52">
    <w:p w14:paraId="305CC44D" w14:textId="15CBE261"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{"citationItems":[{"id":"ITEM-1","itemData":{"author":[{"dropping-particle":"","family":"Hamka","given":"","non-dropping-particle":"","parse-names":false,"suffix":""}],"container-title":"5","id":"ITEM-1","issued":{"date-parts":[["1989"]]},"publisher":"Pustaka PTE LTD","publisher-place":"Singapura","title":"Tafsir Al-Azhar","type":"chapter"},"locator":"3620","uris":["http://www.mendeley.com/documents/?uuid=dcb7c66e-1960-4ca7-b87d-5bff9dd930c8"]}],"mendeley":{"formattedCitation":"Hamka, “Tafsir Al-Azhar,” 3620.","plainTextFormattedCitation":"Hamka, “Tafsir Al-Azhar,” 3620.","previouslyFormattedCitation":"Hamka, “Tafsir Al-Azhar,” 3620."},"properties":{"noteIndex":52},"schema":"https://github.com/citation-style-language/schema/raw/master/csl-citation.json"}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Hamka, “Tafsir Al-Azhar,” 3620.</w:t>
      </w:r>
      <w:r w:rsidRPr="000E12B9">
        <w:rPr>
          <w:rFonts w:asciiTheme="majorBidi" w:hAnsiTheme="majorBidi" w:cstheme="majorBidi"/>
        </w:rPr>
        <w:fldChar w:fldCharType="end"/>
      </w:r>
    </w:p>
  </w:footnote>
  <w:footnote w:id="53">
    <w:p w14:paraId="71E38779" w14:textId="723EDCFC"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{"citationItems":[{"id":"ITEM-1","itemData":{"author":[{"dropping-particle":"","family":"Karimullah","given":"","non-dropping-particle":"","parse-names":false,"suffix":""}],"id":"ITEM-1","issued":{"date-parts":[["2021"]]},"title":"Tafsir Surah Yusuf Ayat 19-20: Kesabaran Nabi Yusuf Saat Jadi Korban Human Trafficking","type":"webpage"},"uris":["http://www.mendeley.com/documents/?uuid=a2ba5c81-eb86-44e4-9be0-12a9ea514714"]}],"mendeley":{"formattedCitation":"Karimullah, “Tafsir Surah Yusuf Ayat 19-20: Kesabaran Nabi Yusuf Saat Jadi Korban Human Trafficking.”","plainTextFormattedCitation":"Karimullah, “Tafsir Surah Yusuf Ayat 19-20: Kesabaran Nabi Yusuf Saat Jadi Korban Human Trafficking.”","previouslyFormattedCitation":"Karimullah, “Tafsir Surah Yusuf Ayat 19-20: Kesabaran Nabi Yusuf Saat Jadi Korban Human Trafficking.”"},"properties":{"noteIndex":53},"schema":"https://github.com/citation-style-language/schema/raw/master/csl-citation.json"}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Karimullah, “Tafsir Surah Yusuf Ayat 19-20: Kesabaran Nabi Yusuf Saat Jadi Korban Human Trafficking.”</w:t>
      </w:r>
      <w:r w:rsidRPr="000E12B9">
        <w:rPr>
          <w:rFonts w:asciiTheme="majorBidi" w:hAnsiTheme="majorBidi" w:cstheme="majorBidi"/>
        </w:rPr>
        <w:fldChar w:fldCharType="end"/>
      </w:r>
    </w:p>
  </w:footnote>
  <w:footnote w:id="54">
    <w:p w14:paraId="40D1346D" w14:textId="585EF212"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Trafficking","type":"article-journal","volume":"9"},"locator":"103","uris":["http://www.mendeley.com/documents/?uuid=281e7eee-9290-43eb-b45a-d1f70e17a039"]}],"mendeley":{"formattedCitation":"Fauzi, “Islam Dan Human Trafficking,” 103.","plainTextFormattedCitation":"Fauzi, “Islam Dan Human Trafficking,” 103.","previouslyFormattedCitation":"Fauzi, “Islam Dan Human Trafficking,” 103."},"properties":{"noteIndex":54},"schema":"https://github.com/citation-style-language/schema/raw/master/csl-citation.json"}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Fauzi, “Islam Dan Human Trafficking,” 103.</w:t>
      </w:r>
      <w:r w:rsidRPr="000E12B9">
        <w:rPr>
          <w:rFonts w:asciiTheme="majorBidi" w:hAnsiTheme="majorBidi" w:cstheme="majorBidi"/>
        </w:rPr>
        <w:fldChar w:fldCharType="end"/>
      </w:r>
    </w:p>
  </w:footnote>
  <w:footnote w:id="55">
    <w:p w14:paraId="34D52306" w14:textId="441A8AE5"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 xml:space="preserve">ADDIN CSL_CITATION {"citationItems":[{"id":"ITEM-1","itemData":{"abstract":"Lut hfi Maulana KONSEP MILK AL-YAMĪN MUḤ AMMAD SYAḤ RŪR SEBAGAI KEABSAHAN HUBUNGAN SEKSUAL NON MAR… Muhammad Edogawa PEREMPUAN DALAM TAFSIR FAT IMA MERNISSI Silvia T he Download a PDF Pack of t he best relat ed papers </w:instrText>
      </w:r>
      <w:r w:rsidR="00D60215" w:rsidRPr="000E12B9">
        <w:rPr>
          <w:rFonts w:asciiTheme="majorBidi" w:hAnsiTheme="majorBidi" w:cstheme="majorBidi"/>
        </w:rPr>
        <w:instrText>","author":[{"dropping-particle":"","family":"Fauzi","given":"Niki Alma Febriana","non-dropping-particle":"","parse-names":false,"suffix":""}],"container-title":"Jurnal Muwazah","id":"ITEM-1","issue":"2","issued":{"date-parts":[["2017"]]},"page":"88-105","title":"Islam dan Human Trafficking","type":"article-journal","volume":"9"},"uris":["http://www.mendeley.com/documents/?uuid=281e7eee-9290-43eb-b45a-d1f70e17a039"]}],"mendeley":{"formattedCitation":"Fauzi, “Islam Dan Human Trafficking.”","plainTextFormattedCitation":"Fauzi, “Islam Dan Human Trafficking.”","previouslyFormattedCitation":"Fauzi, “Islam Dan Human Trafficking.”"},"properties":{"noteIndex":55},"schema":"https://github.com/citation-style-language/schema/raw/master/csl-citation.json"}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Fauzi, “Islam Dan Human Trafficking.”</w:t>
      </w:r>
      <w:r w:rsidRPr="000E12B9">
        <w:rPr>
          <w:rFonts w:asciiTheme="majorBidi" w:hAnsiTheme="majorBidi" w:cstheme="majorBidi"/>
        </w:rPr>
        <w:fldChar w:fldCharType="end"/>
      </w:r>
    </w:p>
  </w:footnote>
  <w:footnote w:id="56">
    <w:p w14:paraId="6FAD6675" w14:textId="2B515947"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{"citationItems":[{"id":"ITEM-1","itemData":{"author":[{"dropping-particle":"","family":"Makhfudz","given":"M","non-dropping-particle":"","parse-names":false,"suffix":""}],"container-title":"Adil: Jurnal Hukum","id":"ITEM-1","issue":"1","issued":{"date-parts":[["2013"]]},"title":"Kajian Praktek Perdagangan Orang di Indonesia","type":"article-journal","volume":"4"},"locator":"230-231","uris":["http://www.mendeley.com/documents/?uuid=a464de8d-62d5-4d79-bdd2-9e59cf8e38a2"]}],"mendeley":{"formattedCitation":"M Makhfudz, “Kajian Praktek Perdagangan Orang Di Indonesia,” &lt;i&gt;Adil: Jurnal Hukum&lt;/i&gt; 4, no. 1 (2013): 230–231.","plainTextFormattedCitation":"M Makhfudz, “Kajian Praktek Perdagangan Orang Di Indonesia,” Adil: Jurnal Hukum 4, no. 1 (2013): 230–231.","previouslyFormattedCitation":"M Makhfudz, “Kajian Praktek Perdagangan Orang Di Indonesia,” &lt;i&gt;Adil: Jurnal Hukum&lt;/i&gt; 4, no. 1 (2013): 230–231."},"properties":{"noteIndex":56},"schema":"https://github.com/citation-style-language/schema/raw/master/csl-citation.json"}</w:instrText>
      </w:r>
      <w:r w:rsidRPr="000E12B9">
        <w:rPr>
          <w:rFonts w:asciiTheme="majorBidi" w:hAnsiTheme="majorBidi" w:cstheme="majorBidi"/>
        </w:rPr>
        <w:fldChar w:fldCharType="separate"/>
      </w:r>
      <w:r w:rsidRPr="000E12B9">
        <w:rPr>
          <w:rFonts w:asciiTheme="majorBidi" w:hAnsiTheme="majorBidi" w:cstheme="majorBidi"/>
          <w:noProof/>
        </w:rPr>
        <w:t xml:space="preserve">M Makhfudz, “Kajian Praktek Perdagangan Orang Di Indonesia,” </w:t>
      </w:r>
      <w:r w:rsidRPr="000E12B9">
        <w:rPr>
          <w:rFonts w:asciiTheme="majorBidi" w:hAnsiTheme="majorBidi" w:cstheme="majorBidi"/>
          <w:i/>
          <w:noProof/>
        </w:rPr>
        <w:t>Adil: Jurnal Hukum</w:t>
      </w:r>
      <w:r w:rsidRPr="000E12B9">
        <w:rPr>
          <w:rFonts w:asciiTheme="majorBidi" w:hAnsiTheme="majorBidi" w:cstheme="majorBidi"/>
          <w:noProof/>
        </w:rPr>
        <w:t xml:space="preserve"> 4, no. 1 (2013): 230–231.</w:t>
      </w:r>
      <w:r w:rsidRPr="000E12B9">
        <w:rPr>
          <w:rFonts w:asciiTheme="majorBidi" w:hAnsiTheme="majorBidi" w:cstheme="majorBidi"/>
        </w:rPr>
        <w:fldChar w:fldCharType="end"/>
      </w:r>
    </w:p>
  </w:footnote>
  <w:footnote w:id="57">
    <w:p w14:paraId="6A408911" w14:textId="78DFFCFD" w:rsidR="00D01034" w:rsidRPr="000E12B9" w:rsidRDefault="00D0103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Pr="000E12B9">
        <w:rPr>
          <w:rFonts w:asciiTheme="majorBidi" w:hAnsiTheme="majorBidi" w:cstheme="majorBidi"/>
        </w:rPr>
        <w:fldChar w:fldCharType="begin" w:fldLock="1"/>
      </w:r>
      <w:r w:rsidR="00D60215" w:rsidRPr="000E12B9">
        <w:rPr>
          <w:rFonts w:asciiTheme="majorBidi" w:hAnsiTheme="majorBidi" w:cstheme="majorBidi"/>
        </w:rPr>
        <w:instrText>ADDIN CSL_CITATION {"citationItems":[{"id":"ITEM-1","itemData":{"ISSN":"2502-812X","abstract":"The case of trafficking and exploitation on children has become significant problems in Indonesia. The news released by KPAI in 2012, for instance, concluding that the number of trafficking and exploitation on children is slightly high. Furthermore, the police of West Kalimantan has displayed 14 cases of human trafficking and arrested 20 perpretrators from January to September 2016, while some of the victims are children. Moreover, the writer has interviewed some children in Pontianak City that work as maids, polishers, newspaper sellers, street singers, beggars, and so forth, that is caused by economic reason. Besides, the children trafficking and exploitation could be grouped as a humanity crime. Therefore, the writer has an interest to analyse this case related to human rights and Islamic point of view.","author":[{"dropping-particle":"","family":"Kurniawan","given":"Syamsul","non-dropping-particle":"","parse-names":false,"suffix":""}],"container-title":"Raheema:Jurnal Studi Gender dan Anak","id":"ITEM-1","issued":{"date-parts":[["2019"]]},"title":"Hak-Hak Anak yang Dirampas Kajian terhadap Kasus Perdagangan dan Eksploitasi Anak dalam Sudut Pandang Ham dan Islam","type":"article-journal"},"locator":"116","uris":["http://www.mendeley.com/documents/?uuid=e13ee184-883f-47e5-89bf-5f6caa47b880"]}],"mendeley":{"formattedCitation":"Syamsul Kurniawan, “Hak-Hak Anak Yang Dirampas Kajian Terhadap Kasus Perdagangan Dan Eksploitasi Anak Dalam Sudut Pandang Ham Dan Islam,” &lt;i&gt;Raheema:Jurnal Studi Gender dan Anak&lt;/i&gt; (2019): 116.","plainTextFormattedCitation":"Syamsul Kurniawan, “Hak-Hak Anak Yang Dirampas Kajian Terhadap Kasus Perdagangan Dan Eksploitasi Anak Dalam Sudut Pandang Ham Dan Islam,” Raheema:Jurnal Studi Gender dan Anak (2019): 116.","previouslyFormattedCitation":"Syamsul Kurniawan, “Hak-Hak Anak Yang Dirampas Kajian Terhadap Kasus Perdagangan Dan Eksploitasi Anak Dalam Sudut Pandang Ham Dan Islam,” &lt;i&gt;Raheema&lt;/i&gt; 4, no. 2 (2019): 116."},"properties":{"noteIndex":57},"schema":"https://github.com/citation-style-language/schema/raw/master/csl-citation.json"}</w:instrText>
      </w:r>
      <w:r w:rsidRPr="000E12B9">
        <w:rPr>
          <w:rFonts w:asciiTheme="majorBidi" w:hAnsiTheme="majorBidi" w:cstheme="majorBidi"/>
        </w:rPr>
        <w:fldChar w:fldCharType="separate"/>
      </w:r>
      <w:r w:rsidR="00D60215" w:rsidRPr="000E12B9">
        <w:rPr>
          <w:rFonts w:asciiTheme="majorBidi" w:hAnsiTheme="majorBidi" w:cstheme="majorBidi"/>
          <w:noProof/>
        </w:rPr>
        <w:t xml:space="preserve">Syamsul Kurniawan, “Hak-Hak Anak Yang Dirampas Kajian Terhadap Kasus Perdagangan Dan Eksploitasi Anak Dalam Sudut Pandang Ham Dan Islam,” </w:t>
      </w:r>
      <w:r w:rsidR="00D60215" w:rsidRPr="000E12B9">
        <w:rPr>
          <w:rFonts w:asciiTheme="majorBidi" w:hAnsiTheme="majorBidi" w:cstheme="majorBidi"/>
          <w:i/>
          <w:noProof/>
        </w:rPr>
        <w:t>Raheema:Jurnal Studi Gender dan Anak</w:t>
      </w:r>
      <w:r w:rsidR="00D60215" w:rsidRPr="000E12B9">
        <w:rPr>
          <w:rFonts w:asciiTheme="majorBidi" w:hAnsiTheme="majorBidi" w:cstheme="majorBidi"/>
          <w:noProof/>
        </w:rPr>
        <w:t xml:space="preserve"> (2019): 116.</w:t>
      </w:r>
      <w:r w:rsidRPr="000E12B9">
        <w:rPr>
          <w:rFonts w:asciiTheme="majorBidi" w:hAnsiTheme="majorBidi" w:cstheme="majorBidi"/>
        </w:rPr>
        <w:fldChar w:fldCharType="end"/>
      </w:r>
    </w:p>
  </w:footnote>
  <w:footnote w:id="58">
    <w:p w14:paraId="5F4EF2AA" w14:textId="4D815F27" w:rsidR="008B5AD9" w:rsidRPr="000E12B9" w:rsidRDefault="008B5AD9"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3604</w:t>
      </w:r>
    </w:p>
  </w:footnote>
  <w:footnote w:id="59">
    <w:p w14:paraId="46DC75E0" w14:textId="6BF54633" w:rsidR="00453114" w:rsidRPr="000E12B9" w:rsidRDefault="00453114"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Hamka, “Tafsir Al-Azhar,”</w:t>
      </w:r>
      <w:r w:rsidRPr="000E12B9">
        <w:rPr>
          <w:rFonts w:asciiTheme="majorBidi" w:hAnsiTheme="majorBidi" w:cstheme="majorBidi"/>
        </w:rPr>
        <w:t>360</w:t>
      </w:r>
      <w:r w:rsidR="00766113" w:rsidRPr="000E12B9">
        <w:rPr>
          <w:rFonts w:asciiTheme="majorBidi" w:hAnsiTheme="majorBidi" w:cstheme="majorBidi"/>
        </w:rPr>
        <w:t>2</w:t>
      </w:r>
    </w:p>
  </w:footnote>
  <w:footnote w:id="60">
    <w:p w14:paraId="69DB16CE" w14:textId="12E97134" w:rsidR="00766113" w:rsidRPr="000E12B9" w:rsidRDefault="00766113"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 xml:space="preserve">Hamka, “Tafsir Al-Azhar,” </w:t>
      </w:r>
      <w:r w:rsidRPr="000E12B9">
        <w:rPr>
          <w:rFonts w:asciiTheme="majorBidi" w:hAnsiTheme="majorBidi" w:cstheme="majorBidi"/>
        </w:rPr>
        <w:t>360</w:t>
      </w:r>
      <w:r w:rsidR="00E1037F" w:rsidRPr="000E12B9">
        <w:rPr>
          <w:rFonts w:asciiTheme="majorBidi" w:hAnsiTheme="majorBidi" w:cstheme="majorBidi"/>
        </w:rPr>
        <w:t>6</w:t>
      </w:r>
    </w:p>
  </w:footnote>
  <w:footnote w:id="61">
    <w:p w14:paraId="593C0A03" w14:textId="7D5082CF" w:rsidR="00823260" w:rsidRPr="000E12B9" w:rsidRDefault="00823260"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 xml:space="preserve">Hamka, “Tafsir Al-Azhar,” </w:t>
      </w:r>
      <w:r w:rsidRPr="000E12B9">
        <w:rPr>
          <w:rFonts w:asciiTheme="majorBidi" w:hAnsiTheme="majorBidi" w:cstheme="majorBidi"/>
        </w:rPr>
        <w:t>3606</w:t>
      </w:r>
    </w:p>
  </w:footnote>
  <w:footnote w:id="62">
    <w:p w14:paraId="738967D1" w14:textId="53111AB9" w:rsidR="00E1037F" w:rsidRPr="000E12B9" w:rsidRDefault="00E1037F"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 xml:space="preserve">Hamka, “Tafsir Al-Azhar,” </w:t>
      </w:r>
      <w:r w:rsidRPr="000E12B9">
        <w:rPr>
          <w:rFonts w:asciiTheme="majorBidi" w:hAnsiTheme="majorBidi" w:cstheme="majorBidi"/>
        </w:rPr>
        <w:t>36</w:t>
      </w:r>
      <w:r w:rsidR="00823260" w:rsidRPr="000E12B9">
        <w:rPr>
          <w:rFonts w:asciiTheme="majorBidi" w:hAnsiTheme="majorBidi" w:cstheme="majorBidi"/>
        </w:rPr>
        <w:t>14</w:t>
      </w:r>
    </w:p>
  </w:footnote>
  <w:footnote w:id="63">
    <w:p w14:paraId="76E39FC0" w14:textId="7DF35AEC" w:rsidR="0084095D" w:rsidRPr="000E12B9" w:rsidRDefault="0084095D"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Miftahol Fajar Sodik, </w:t>
      </w:r>
      <w:r w:rsidR="00BE43DC" w:rsidRPr="000E12B9">
        <w:rPr>
          <w:rFonts w:asciiTheme="majorBidi" w:hAnsiTheme="majorBidi" w:cstheme="majorBidi"/>
        </w:rPr>
        <w:t xml:space="preserve">Human Trafficking Dalam Pandangan Hukum Islam (Studi Praktek Perbudakan Zaman </w:t>
      </w:r>
      <w:r w:rsidR="00001707">
        <w:rPr>
          <w:rFonts w:asciiTheme="majorBidi" w:hAnsiTheme="majorBidi" w:cstheme="majorBidi"/>
        </w:rPr>
        <w:t>Rosulullah)</w:t>
      </w:r>
      <w:r w:rsidR="00BE43DC" w:rsidRPr="000E12B9">
        <w:rPr>
          <w:rFonts w:asciiTheme="majorBidi" w:hAnsiTheme="majorBidi" w:cstheme="majorBidi"/>
        </w:rPr>
        <w:t xml:space="preserve"> </w:t>
      </w:r>
      <w:r w:rsidRPr="000E12B9">
        <w:rPr>
          <w:rFonts w:asciiTheme="majorBidi" w:hAnsiTheme="majorBidi" w:cstheme="majorBidi"/>
        </w:rPr>
        <w:t>IJLIL VOLUME 2 NOMOR 1 JANUARI-JUNI 2020,</w:t>
      </w:r>
      <w:r w:rsidR="00001707">
        <w:rPr>
          <w:rFonts w:asciiTheme="majorBidi" w:hAnsiTheme="majorBidi" w:cstheme="majorBidi"/>
        </w:rPr>
        <w:t xml:space="preserve"> </w:t>
      </w:r>
      <w:r w:rsidRPr="000E12B9">
        <w:rPr>
          <w:rFonts w:asciiTheme="majorBidi" w:hAnsiTheme="majorBidi" w:cstheme="majorBidi"/>
        </w:rPr>
        <w:t>hal 73-74.</w:t>
      </w:r>
    </w:p>
  </w:footnote>
  <w:footnote w:id="64">
    <w:p w14:paraId="5A986E07" w14:textId="77777777" w:rsidR="0084095D" w:rsidRPr="000E12B9" w:rsidRDefault="0084095D"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Pasal 1 undang-undang nomor 21 tahun 2007 tentang perdagangan manusia  </w:t>
      </w:r>
    </w:p>
  </w:footnote>
  <w:footnote w:id="65">
    <w:p w14:paraId="4E572CA6" w14:textId="2D67D87F" w:rsidR="00BE43DC" w:rsidRPr="000E12B9" w:rsidRDefault="00BE43DC"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Muhammad Bahey, Al-Islâm wa al-Riqq, Maktabah al Wahbah, Kairo, 1979, 11  </w:t>
      </w:r>
    </w:p>
  </w:footnote>
  <w:footnote w:id="66">
    <w:p w14:paraId="34ACDF25" w14:textId="77777777" w:rsidR="00BE43DC" w:rsidRPr="000E12B9" w:rsidRDefault="00BE43DC"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Pasal 1 undang-undang nomor 21 tahun 2007 tentang perdagangan manusia  </w:t>
      </w:r>
    </w:p>
  </w:footnote>
  <w:footnote w:id="67">
    <w:p w14:paraId="72B14DB1" w14:textId="523AFCE1" w:rsidR="0033255D" w:rsidRPr="000E12B9" w:rsidRDefault="0033255D"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Hamka, “Tafsir Al-Azhar,”</w:t>
      </w:r>
      <w:r w:rsidRPr="000E12B9">
        <w:rPr>
          <w:rFonts w:asciiTheme="majorBidi" w:hAnsiTheme="majorBidi" w:cstheme="majorBidi"/>
        </w:rPr>
        <w:t>360</w:t>
      </w:r>
      <w:r w:rsidR="00823260" w:rsidRPr="000E12B9">
        <w:rPr>
          <w:rFonts w:asciiTheme="majorBidi" w:hAnsiTheme="majorBidi" w:cstheme="majorBidi"/>
        </w:rPr>
        <w:t>3</w:t>
      </w:r>
    </w:p>
  </w:footnote>
  <w:footnote w:id="68">
    <w:p w14:paraId="3AB95D45" w14:textId="04DE4938" w:rsidR="0033255D" w:rsidRPr="00D60215" w:rsidRDefault="0033255D" w:rsidP="00D60215">
      <w:pPr>
        <w:pStyle w:val="FootnoteText"/>
        <w:jc w:val="both"/>
        <w:rPr>
          <w:rFonts w:asciiTheme="majorBidi" w:hAnsiTheme="majorBidi" w:cstheme="majorBidi"/>
        </w:rPr>
      </w:pPr>
      <w:r w:rsidRPr="000E12B9">
        <w:rPr>
          <w:rStyle w:val="FootnoteReference"/>
          <w:rFonts w:asciiTheme="majorBidi" w:hAnsiTheme="majorBidi" w:cstheme="majorBidi"/>
        </w:rPr>
        <w:footnoteRef/>
      </w:r>
      <w:r w:rsidRPr="000E12B9">
        <w:rPr>
          <w:rFonts w:asciiTheme="majorBidi" w:hAnsiTheme="majorBidi" w:cstheme="majorBidi"/>
        </w:rPr>
        <w:t xml:space="preserve"> </w:t>
      </w:r>
      <w:r w:rsidR="00DF727E" w:rsidRPr="000E12B9">
        <w:rPr>
          <w:rFonts w:asciiTheme="majorBidi" w:hAnsiTheme="majorBidi" w:cstheme="majorBidi"/>
          <w:noProof/>
        </w:rPr>
        <w:t xml:space="preserve">Hamka, “Tafsir Al-Azhar,” </w:t>
      </w:r>
      <w:r w:rsidRPr="000E12B9">
        <w:rPr>
          <w:rFonts w:asciiTheme="majorBidi" w:hAnsiTheme="majorBidi" w:cstheme="majorBidi"/>
        </w:rPr>
        <w:t>360</w:t>
      </w:r>
      <w:r w:rsidR="00766113" w:rsidRPr="000E12B9">
        <w:rPr>
          <w:rFonts w:asciiTheme="majorBidi" w:hAnsiTheme="majorBidi" w:cstheme="majorBidi"/>
        </w:rPr>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7A7"/>
    <w:multiLevelType w:val="hybridMultilevel"/>
    <w:tmpl w:val="FDD4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5CBD"/>
    <w:multiLevelType w:val="hybridMultilevel"/>
    <w:tmpl w:val="17C439DE"/>
    <w:lvl w:ilvl="0" w:tplc="B4E68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D32063"/>
    <w:multiLevelType w:val="hybridMultilevel"/>
    <w:tmpl w:val="C27A3D4C"/>
    <w:lvl w:ilvl="0" w:tplc="EDB86896">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30B959C8"/>
    <w:multiLevelType w:val="hybridMultilevel"/>
    <w:tmpl w:val="FDD4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A0EEB"/>
    <w:multiLevelType w:val="hybridMultilevel"/>
    <w:tmpl w:val="54CEF7F4"/>
    <w:lvl w:ilvl="0" w:tplc="CA76B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827A8D"/>
    <w:multiLevelType w:val="hybridMultilevel"/>
    <w:tmpl w:val="E6085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B29ED"/>
    <w:multiLevelType w:val="hybridMultilevel"/>
    <w:tmpl w:val="190099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40899">
    <w:abstractNumId w:val="1"/>
  </w:num>
  <w:num w:numId="2" w16cid:durableId="31614841">
    <w:abstractNumId w:val="4"/>
  </w:num>
  <w:num w:numId="3" w16cid:durableId="197402620">
    <w:abstractNumId w:val="0"/>
  </w:num>
  <w:num w:numId="4" w16cid:durableId="1760133118">
    <w:abstractNumId w:val="6"/>
  </w:num>
  <w:num w:numId="5" w16cid:durableId="574584027">
    <w:abstractNumId w:val="2"/>
  </w:num>
  <w:num w:numId="6" w16cid:durableId="1167407250">
    <w:abstractNumId w:val="3"/>
  </w:num>
  <w:num w:numId="7" w16cid:durableId="1037047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6F"/>
    <w:rsid w:val="00001707"/>
    <w:rsid w:val="00033866"/>
    <w:rsid w:val="000362F9"/>
    <w:rsid w:val="00036B64"/>
    <w:rsid w:val="00037821"/>
    <w:rsid w:val="00056D26"/>
    <w:rsid w:val="0007480E"/>
    <w:rsid w:val="000803F3"/>
    <w:rsid w:val="00082810"/>
    <w:rsid w:val="00095AFD"/>
    <w:rsid w:val="000A2ED4"/>
    <w:rsid w:val="000D7674"/>
    <w:rsid w:val="000E12B9"/>
    <w:rsid w:val="000E2F30"/>
    <w:rsid w:val="00101D05"/>
    <w:rsid w:val="00105A95"/>
    <w:rsid w:val="00115C57"/>
    <w:rsid w:val="00135F14"/>
    <w:rsid w:val="00140CC7"/>
    <w:rsid w:val="00142145"/>
    <w:rsid w:val="00143911"/>
    <w:rsid w:val="00146D6F"/>
    <w:rsid w:val="00152794"/>
    <w:rsid w:val="00155AD0"/>
    <w:rsid w:val="00170D57"/>
    <w:rsid w:val="00171C32"/>
    <w:rsid w:val="00182331"/>
    <w:rsid w:val="001B07BE"/>
    <w:rsid w:val="001C3ED4"/>
    <w:rsid w:val="001D262E"/>
    <w:rsid w:val="001D5416"/>
    <w:rsid w:val="001F5B98"/>
    <w:rsid w:val="00217FB4"/>
    <w:rsid w:val="0023558E"/>
    <w:rsid w:val="00241571"/>
    <w:rsid w:val="002635EF"/>
    <w:rsid w:val="00271FD9"/>
    <w:rsid w:val="002726A1"/>
    <w:rsid w:val="002756E6"/>
    <w:rsid w:val="00287DBB"/>
    <w:rsid w:val="00293D2E"/>
    <w:rsid w:val="00295D85"/>
    <w:rsid w:val="00297873"/>
    <w:rsid w:val="002C6618"/>
    <w:rsid w:val="002D0259"/>
    <w:rsid w:val="0030777E"/>
    <w:rsid w:val="00313EE6"/>
    <w:rsid w:val="00315072"/>
    <w:rsid w:val="00317AF1"/>
    <w:rsid w:val="00330C81"/>
    <w:rsid w:val="0033255D"/>
    <w:rsid w:val="003574FC"/>
    <w:rsid w:val="003762C3"/>
    <w:rsid w:val="003B6EAE"/>
    <w:rsid w:val="003C5D3F"/>
    <w:rsid w:val="003E2B31"/>
    <w:rsid w:val="004077D4"/>
    <w:rsid w:val="004149E7"/>
    <w:rsid w:val="00417523"/>
    <w:rsid w:val="00422157"/>
    <w:rsid w:val="00451B09"/>
    <w:rsid w:val="00453114"/>
    <w:rsid w:val="00456036"/>
    <w:rsid w:val="004623FE"/>
    <w:rsid w:val="0047405E"/>
    <w:rsid w:val="00475CFB"/>
    <w:rsid w:val="00481870"/>
    <w:rsid w:val="004C7471"/>
    <w:rsid w:val="004D14EE"/>
    <w:rsid w:val="004D6C03"/>
    <w:rsid w:val="004E057B"/>
    <w:rsid w:val="004F1DBF"/>
    <w:rsid w:val="004F4731"/>
    <w:rsid w:val="00516144"/>
    <w:rsid w:val="00522419"/>
    <w:rsid w:val="00522F10"/>
    <w:rsid w:val="005520B8"/>
    <w:rsid w:val="00573A4B"/>
    <w:rsid w:val="005B7F5E"/>
    <w:rsid w:val="005E5E83"/>
    <w:rsid w:val="005F36FA"/>
    <w:rsid w:val="005F676C"/>
    <w:rsid w:val="005F7745"/>
    <w:rsid w:val="00633188"/>
    <w:rsid w:val="00640A23"/>
    <w:rsid w:val="00642DFC"/>
    <w:rsid w:val="00643E3B"/>
    <w:rsid w:val="00646A0D"/>
    <w:rsid w:val="00646A49"/>
    <w:rsid w:val="00663769"/>
    <w:rsid w:val="0067358A"/>
    <w:rsid w:val="006874D5"/>
    <w:rsid w:val="006F162E"/>
    <w:rsid w:val="006F61C8"/>
    <w:rsid w:val="00702F04"/>
    <w:rsid w:val="00703109"/>
    <w:rsid w:val="00703440"/>
    <w:rsid w:val="00704893"/>
    <w:rsid w:val="007203FF"/>
    <w:rsid w:val="00721541"/>
    <w:rsid w:val="00727351"/>
    <w:rsid w:val="0073613B"/>
    <w:rsid w:val="00750CA2"/>
    <w:rsid w:val="007603F5"/>
    <w:rsid w:val="00766113"/>
    <w:rsid w:val="007665C1"/>
    <w:rsid w:val="00792ACB"/>
    <w:rsid w:val="00796979"/>
    <w:rsid w:val="007C0343"/>
    <w:rsid w:val="007C2C32"/>
    <w:rsid w:val="007C61EF"/>
    <w:rsid w:val="007C6CD4"/>
    <w:rsid w:val="007D3B3F"/>
    <w:rsid w:val="007E22F2"/>
    <w:rsid w:val="007F1F95"/>
    <w:rsid w:val="008012DE"/>
    <w:rsid w:val="00823260"/>
    <w:rsid w:val="00826469"/>
    <w:rsid w:val="0083060F"/>
    <w:rsid w:val="00834C98"/>
    <w:rsid w:val="0084095D"/>
    <w:rsid w:val="00876A70"/>
    <w:rsid w:val="00897BE3"/>
    <w:rsid w:val="008B1BAF"/>
    <w:rsid w:val="008B5AD9"/>
    <w:rsid w:val="008C7344"/>
    <w:rsid w:val="008D1C44"/>
    <w:rsid w:val="008E4A9B"/>
    <w:rsid w:val="00915F3B"/>
    <w:rsid w:val="00921177"/>
    <w:rsid w:val="00932378"/>
    <w:rsid w:val="009335BB"/>
    <w:rsid w:val="00943DCB"/>
    <w:rsid w:val="00946856"/>
    <w:rsid w:val="00966B4D"/>
    <w:rsid w:val="0097219E"/>
    <w:rsid w:val="009816C2"/>
    <w:rsid w:val="00987FD7"/>
    <w:rsid w:val="00997BEF"/>
    <w:rsid w:val="009C46D7"/>
    <w:rsid w:val="009C5A4C"/>
    <w:rsid w:val="009D67E6"/>
    <w:rsid w:val="009E054D"/>
    <w:rsid w:val="009E2A00"/>
    <w:rsid w:val="00A07F7D"/>
    <w:rsid w:val="00A15DFA"/>
    <w:rsid w:val="00A26626"/>
    <w:rsid w:val="00A3310C"/>
    <w:rsid w:val="00A422A7"/>
    <w:rsid w:val="00A45258"/>
    <w:rsid w:val="00A63AC0"/>
    <w:rsid w:val="00AD16F7"/>
    <w:rsid w:val="00B02896"/>
    <w:rsid w:val="00B20077"/>
    <w:rsid w:val="00B22663"/>
    <w:rsid w:val="00B30882"/>
    <w:rsid w:val="00B3634D"/>
    <w:rsid w:val="00B36DDE"/>
    <w:rsid w:val="00B403A5"/>
    <w:rsid w:val="00B43042"/>
    <w:rsid w:val="00B4436F"/>
    <w:rsid w:val="00B6284A"/>
    <w:rsid w:val="00B64C8A"/>
    <w:rsid w:val="00B66AC4"/>
    <w:rsid w:val="00B82D83"/>
    <w:rsid w:val="00B83FC9"/>
    <w:rsid w:val="00BA2D18"/>
    <w:rsid w:val="00BC79F7"/>
    <w:rsid w:val="00BD02D6"/>
    <w:rsid w:val="00BE43DC"/>
    <w:rsid w:val="00C10601"/>
    <w:rsid w:val="00C25FB9"/>
    <w:rsid w:val="00C37E91"/>
    <w:rsid w:val="00C84813"/>
    <w:rsid w:val="00C9250E"/>
    <w:rsid w:val="00CA1374"/>
    <w:rsid w:val="00CA2642"/>
    <w:rsid w:val="00CB1B91"/>
    <w:rsid w:val="00CC716F"/>
    <w:rsid w:val="00CC7A14"/>
    <w:rsid w:val="00D01034"/>
    <w:rsid w:val="00D07C29"/>
    <w:rsid w:val="00D207C7"/>
    <w:rsid w:val="00D3565E"/>
    <w:rsid w:val="00D42A6B"/>
    <w:rsid w:val="00D52402"/>
    <w:rsid w:val="00D60215"/>
    <w:rsid w:val="00DA5EF6"/>
    <w:rsid w:val="00DB4E5E"/>
    <w:rsid w:val="00DB7B57"/>
    <w:rsid w:val="00DC24EE"/>
    <w:rsid w:val="00DC324A"/>
    <w:rsid w:val="00DC7983"/>
    <w:rsid w:val="00DE28C9"/>
    <w:rsid w:val="00DF727E"/>
    <w:rsid w:val="00E02164"/>
    <w:rsid w:val="00E1037F"/>
    <w:rsid w:val="00E24951"/>
    <w:rsid w:val="00E37A89"/>
    <w:rsid w:val="00E56110"/>
    <w:rsid w:val="00E64FBB"/>
    <w:rsid w:val="00E72E73"/>
    <w:rsid w:val="00E771DB"/>
    <w:rsid w:val="00EA08C6"/>
    <w:rsid w:val="00EE123F"/>
    <w:rsid w:val="00EE318C"/>
    <w:rsid w:val="00F00C69"/>
    <w:rsid w:val="00F27E6F"/>
    <w:rsid w:val="00F309F5"/>
    <w:rsid w:val="00F42B0B"/>
    <w:rsid w:val="00F42B3B"/>
    <w:rsid w:val="00F529F2"/>
    <w:rsid w:val="00F77314"/>
    <w:rsid w:val="00F84AD8"/>
    <w:rsid w:val="00F97430"/>
    <w:rsid w:val="00FA1ADB"/>
    <w:rsid w:val="00FA3CA4"/>
    <w:rsid w:val="00FB770A"/>
    <w:rsid w:val="00FC2B74"/>
    <w:rsid w:val="00FC2D49"/>
    <w:rsid w:val="00FC4B02"/>
    <w:rsid w:val="00FC5608"/>
    <w:rsid w:val="00FD3F88"/>
    <w:rsid w:val="00FE0A71"/>
    <w:rsid w:val="00FF3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1FA20"/>
  <w15:chartTrackingRefBased/>
  <w15:docId w15:val="{24901CF9-33D3-4988-8FA7-2B84B21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D05"/>
    <w:rPr>
      <w:color w:val="0563C1" w:themeColor="hyperlink"/>
      <w:u w:val="single"/>
    </w:rPr>
  </w:style>
  <w:style w:type="paragraph" w:styleId="FootnoteText">
    <w:name w:val="footnote text"/>
    <w:basedOn w:val="Normal"/>
    <w:link w:val="FootnoteTextChar"/>
    <w:uiPriority w:val="99"/>
    <w:semiHidden/>
    <w:unhideWhenUsed/>
    <w:rsid w:val="00451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B09"/>
    <w:rPr>
      <w:sz w:val="20"/>
      <w:szCs w:val="20"/>
    </w:rPr>
  </w:style>
  <w:style w:type="character" w:styleId="FootnoteReference">
    <w:name w:val="footnote reference"/>
    <w:basedOn w:val="DefaultParagraphFont"/>
    <w:uiPriority w:val="99"/>
    <w:semiHidden/>
    <w:unhideWhenUsed/>
    <w:rsid w:val="00451B09"/>
    <w:rPr>
      <w:vertAlign w:val="superscript"/>
    </w:rPr>
  </w:style>
  <w:style w:type="paragraph" w:styleId="ListParagraph">
    <w:name w:val="List Paragraph"/>
    <w:basedOn w:val="Normal"/>
    <w:uiPriority w:val="34"/>
    <w:qFormat/>
    <w:rsid w:val="001F5B98"/>
    <w:pPr>
      <w:ind w:left="720"/>
      <w:contextualSpacing/>
    </w:pPr>
  </w:style>
  <w:style w:type="character" w:customStyle="1" w:styleId="UnresolvedMention1">
    <w:name w:val="Unresolved Mention1"/>
    <w:basedOn w:val="DefaultParagraphFont"/>
    <w:uiPriority w:val="99"/>
    <w:semiHidden/>
    <w:unhideWhenUsed/>
    <w:rsid w:val="00FC2B74"/>
    <w:rPr>
      <w:color w:val="605E5C"/>
      <w:shd w:val="clear" w:color="auto" w:fill="E1DFDD"/>
    </w:rPr>
  </w:style>
  <w:style w:type="character" w:styleId="CommentReference">
    <w:name w:val="annotation reference"/>
    <w:basedOn w:val="DefaultParagraphFont"/>
    <w:uiPriority w:val="99"/>
    <w:semiHidden/>
    <w:unhideWhenUsed/>
    <w:rsid w:val="00DB7B57"/>
    <w:rPr>
      <w:sz w:val="16"/>
      <w:szCs w:val="16"/>
    </w:rPr>
  </w:style>
  <w:style w:type="paragraph" w:styleId="CommentText">
    <w:name w:val="annotation text"/>
    <w:basedOn w:val="Normal"/>
    <w:link w:val="CommentTextChar"/>
    <w:uiPriority w:val="99"/>
    <w:semiHidden/>
    <w:unhideWhenUsed/>
    <w:rsid w:val="00DB7B57"/>
    <w:pPr>
      <w:spacing w:line="240" w:lineRule="auto"/>
    </w:pPr>
    <w:rPr>
      <w:sz w:val="20"/>
      <w:szCs w:val="20"/>
    </w:rPr>
  </w:style>
  <w:style w:type="character" w:customStyle="1" w:styleId="CommentTextChar">
    <w:name w:val="Comment Text Char"/>
    <w:basedOn w:val="DefaultParagraphFont"/>
    <w:link w:val="CommentText"/>
    <w:uiPriority w:val="99"/>
    <w:semiHidden/>
    <w:rsid w:val="00DB7B57"/>
    <w:rPr>
      <w:sz w:val="20"/>
      <w:szCs w:val="20"/>
    </w:rPr>
  </w:style>
  <w:style w:type="paragraph" w:styleId="CommentSubject">
    <w:name w:val="annotation subject"/>
    <w:basedOn w:val="CommentText"/>
    <w:next w:val="CommentText"/>
    <w:link w:val="CommentSubjectChar"/>
    <w:uiPriority w:val="99"/>
    <w:semiHidden/>
    <w:unhideWhenUsed/>
    <w:rsid w:val="00DB7B57"/>
    <w:rPr>
      <w:b/>
      <w:bCs/>
    </w:rPr>
  </w:style>
  <w:style w:type="character" w:customStyle="1" w:styleId="CommentSubjectChar">
    <w:name w:val="Comment Subject Char"/>
    <w:basedOn w:val="CommentTextChar"/>
    <w:link w:val="CommentSubject"/>
    <w:uiPriority w:val="99"/>
    <w:semiHidden/>
    <w:rsid w:val="00DB7B57"/>
    <w:rPr>
      <w:b/>
      <w:bCs/>
      <w:sz w:val="20"/>
      <w:szCs w:val="20"/>
    </w:rPr>
  </w:style>
  <w:style w:type="paragraph" w:styleId="BalloonText">
    <w:name w:val="Balloon Text"/>
    <w:basedOn w:val="Normal"/>
    <w:link w:val="BalloonTextChar"/>
    <w:uiPriority w:val="99"/>
    <w:semiHidden/>
    <w:unhideWhenUsed/>
    <w:rsid w:val="00A15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zal.nur@uin-sus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ussalim.fadhli@live.iium.edu.my" TargetMode="External"/><Relationship Id="rId4" Type="http://schemas.openxmlformats.org/officeDocument/2006/relationships/settings" Target="settings.xml"/><Relationship Id="rId9" Type="http://schemas.openxmlformats.org/officeDocument/2006/relationships/hyperlink" Target="mailto:srikurniatiyuz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8DF7-67D2-421A-9F08-88263253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 Indonesia</cp:lastModifiedBy>
  <cp:revision>6</cp:revision>
  <cp:lastPrinted>2022-12-10T15:36:00Z</cp:lastPrinted>
  <dcterms:created xsi:type="dcterms:W3CDTF">2023-02-14T14:17:00Z</dcterms:created>
  <dcterms:modified xsi:type="dcterms:W3CDTF">2023-02-20T14:22:00Z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f9e8e672-98a5-3b4d-ae40-13d13d0ad95d</vt:lpwstr>
  </property>
  <property fmtid="{D5CDD505-2E9C-101B-9397-08002B2CF9AE}" pid="4" name="Mendeley Citation Style_1">
    <vt:lpwstr>http://www.zotero.org/styles/turabian-fullnote-bibliography-no-ibid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