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64214A" w14:textId="66C9589C" w:rsidR="00BA00EC" w:rsidRDefault="007D21FD">
      <w:pPr>
        <w:spacing w:line="228" w:lineRule="auto"/>
        <w:jc w:val="center"/>
        <w:rPr>
          <w:b/>
          <w:sz w:val="24"/>
          <w:szCs w:val="24"/>
        </w:rPr>
      </w:pPr>
      <w:r>
        <w:rPr>
          <w:b/>
          <w:sz w:val="24"/>
          <w:szCs w:val="24"/>
        </w:rPr>
        <w:t xml:space="preserve">ANALISIS RISIKO KECELAKAAN </w:t>
      </w:r>
      <w:r w:rsidR="005B5EB3" w:rsidRPr="005B5EB3">
        <w:rPr>
          <w:b/>
          <w:sz w:val="24"/>
          <w:szCs w:val="24"/>
        </w:rPr>
        <w:t xml:space="preserve">PADA TIM PDKB-TM </w:t>
      </w:r>
      <w:r w:rsidR="00BA00EC">
        <w:rPr>
          <w:b/>
          <w:sz w:val="24"/>
          <w:szCs w:val="24"/>
          <w:lang w:val="en-US"/>
        </w:rPr>
        <w:t xml:space="preserve">MENGGUNAKAN METODE HAZARD </w:t>
      </w:r>
      <w:r w:rsidR="00046591">
        <w:rPr>
          <w:b/>
          <w:sz w:val="24"/>
          <w:szCs w:val="24"/>
        </w:rPr>
        <w:t>AND OPERABIL</w:t>
      </w:r>
      <w:r w:rsidR="005B5EB3" w:rsidRPr="005B5EB3">
        <w:rPr>
          <w:b/>
          <w:sz w:val="24"/>
          <w:szCs w:val="24"/>
        </w:rPr>
        <w:t>ITY STUDY</w:t>
      </w:r>
    </w:p>
    <w:p w14:paraId="2CDEFC6A" w14:textId="00BA2C65" w:rsidR="00762611" w:rsidRDefault="00BA00EC">
      <w:pPr>
        <w:spacing w:line="228" w:lineRule="auto"/>
        <w:jc w:val="center"/>
        <w:rPr>
          <w:b/>
          <w:sz w:val="28"/>
          <w:szCs w:val="28"/>
        </w:rPr>
      </w:pPr>
      <w:r>
        <w:rPr>
          <w:b/>
          <w:sz w:val="24"/>
          <w:szCs w:val="24"/>
          <w:lang w:val="en-US"/>
        </w:rPr>
        <w:t>(STUDI KASUS: PT PLN (PERSERO) UP3 CIMAHI)</w:t>
      </w:r>
      <w:r w:rsidR="00E946F4">
        <w:rPr>
          <w:b/>
          <w:sz w:val="28"/>
          <w:szCs w:val="28"/>
        </w:rPr>
        <w:t xml:space="preserve"> </w:t>
      </w:r>
    </w:p>
    <w:p w14:paraId="01863A1D" w14:textId="77777777" w:rsidR="00762611" w:rsidRDefault="00762611">
      <w:pPr>
        <w:spacing w:line="228" w:lineRule="auto"/>
        <w:jc w:val="center"/>
        <w:rPr>
          <w:b/>
          <w:sz w:val="22"/>
          <w:szCs w:val="22"/>
        </w:rPr>
      </w:pPr>
    </w:p>
    <w:p w14:paraId="15702894" w14:textId="77777777" w:rsidR="00762611" w:rsidRDefault="00762611">
      <w:pPr>
        <w:spacing w:line="228" w:lineRule="auto"/>
        <w:jc w:val="center"/>
        <w:rPr>
          <w:b/>
          <w:sz w:val="22"/>
          <w:szCs w:val="22"/>
        </w:rPr>
      </w:pPr>
    </w:p>
    <w:p w14:paraId="0AD17888" w14:textId="730041EE" w:rsidR="00762611" w:rsidRDefault="0056720A">
      <w:pPr>
        <w:spacing w:line="228" w:lineRule="auto"/>
        <w:jc w:val="center"/>
        <w:rPr>
          <w:color w:val="FF0000"/>
        </w:rPr>
      </w:pPr>
      <w:r>
        <w:rPr>
          <w:b/>
          <w:bCs/>
          <w:sz w:val="22"/>
          <w:szCs w:val="22"/>
          <w:lang w:val="id"/>
        </w:rPr>
        <w:t>Febri Hariadi</w:t>
      </w:r>
      <w:r w:rsidR="00E946F4" w:rsidRPr="00E946F4">
        <w:rPr>
          <w:b/>
          <w:bCs/>
          <w:sz w:val="22"/>
          <w:szCs w:val="22"/>
          <w:vertAlign w:val="superscript"/>
        </w:rPr>
        <w:t>1</w:t>
      </w:r>
      <w:r w:rsidR="00E946F4" w:rsidRPr="00E946F4">
        <w:rPr>
          <w:b/>
          <w:bCs/>
          <w:sz w:val="22"/>
          <w:szCs w:val="22"/>
        </w:rPr>
        <w:t xml:space="preserve">, </w:t>
      </w:r>
      <w:r w:rsidR="007D478C">
        <w:rPr>
          <w:b/>
          <w:bCs/>
          <w:sz w:val="22"/>
          <w:szCs w:val="22"/>
        </w:rPr>
        <w:t>Verani Hartati</w:t>
      </w:r>
      <w:r w:rsidR="00E946F4" w:rsidRPr="00E946F4">
        <w:rPr>
          <w:b/>
          <w:bCs/>
          <w:sz w:val="22"/>
          <w:szCs w:val="22"/>
          <w:vertAlign w:val="superscript"/>
        </w:rPr>
        <w:t>2</w:t>
      </w:r>
    </w:p>
    <w:p w14:paraId="2109B251" w14:textId="77777777" w:rsidR="00762611" w:rsidRDefault="00700EF5">
      <w:pPr>
        <w:spacing w:line="228" w:lineRule="auto"/>
        <w:ind w:left="360"/>
        <w:jc w:val="center"/>
      </w:pPr>
      <w:r>
        <w:rPr>
          <w:vertAlign w:val="superscript"/>
        </w:rPr>
        <w:t>1,2</w:t>
      </w:r>
      <w:r>
        <w:t xml:space="preserve"> </w:t>
      </w:r>
      <w:r w:rsidR="00E946F4" w:rsidRPr="00E946F4">
        <w:rPr>
          <w:bCs/>
          <w:iCs/>
          <w:lang w:val="es-ES"/>
        </w:rPr>
        <w:t xml:space="preserve">Program Studi Teknik Industri, </w:t>
      </w:r>
      <w:r w:rsidR="00E946F4" w:rsidRPr="00E946F4">
        <w:rPr>
          <w:bCs/>
          <w:iCs/>
        </w:rPr>
        <w:t>Fakulta</w:t>
      </w:r>
      <w:r w:rsidR="000C691A">
        <w:rPr>
          <w:bCs/>
          <w:iCs/>
        </w:rPr>
        <w:t>s Teknik, Universitas Widyatama</w:t>
      </w:r>
    </w:p>
    <w:p w14:paraId="0C0A9267" w14:textId="77777777" w:rsidR="00762611" w:rsidRDefault="0000157B">
      <w:pPr>
        <w:spacing w:line="228" w:lineRule="auto"/>
        <w:ind w:left="360"/>
        <w:jc w:val="center"/>
      </w:pPr>
      <w:r w:rsidRPr="0000157B">
        <w:t>Jl. Cikutra No.204A, Sukapada, Kec. Cibeunying Kidul, Kota Bandung, Jawa Barat 40125</w:t>
      </w:r>
    </w:p>
    <w:p w14:paraId="0C9F2165" w14:textId="77777777" w:rsidR="00762611" w:rsidRPr="003A39C7" w:rsidRDefault="00700EF5">
      <w:pPr>
        <w:spacing w:line="228" w:lineRule="auto"/>
        <w:jc w:val="center"/>
        <w:rPr>
          <w:lang w:val="en-US"/>
        </w:rPr>
      </w:pPr>
      <w:r>
        <w:t xml:space="preserve">Email: </w:t>
      </w:r>
      <w:hyperlink r:id="rId9" w:history="1">
        <w:r w:rsidR="000C691A" w:rsidRPr="000C691A">
          <w:rPr>
            <w:rStyle w:val="Hyperlink"/>
            <w:color w:val="auto"/>
            <w:u w:val="none"/>
            <w:lang w:val="id"/>
          </w:rPr>
          <w:t>febri</w:t>
        </w:r>
        <w:r w:rsidR="000C691A" w:rsidRPr="000C691A">
          <w:rPr>
            <w:rStyle w:val="Hyperlink"/>
            <w:color w:val="auto"/>
            <w:u w:val="none"/>
          </w:rPr>
          <w:t>.hariadi</w:t>
        </w:r>
        <w:r w:rsidR="000C691A" w:rsidRPr="000C691A">
          <w:rPr>
            <w:rStyle w:val="Hyperlink"/>
            <w:color w:val="auto"/>
            <w:u w:val="none"/>
            <w:lang w:val="id"/>
          </w:rPr>
          <w:t>@</w:t>
        </w:r>
        <w:r w:rsidR="000C691A" w:rsidRPr="000C691A">
          <w:rPr>
            <w:rStyle w:val="Hyperlink"/>
            <w:color w:val="auto"/>
            <w:u w:val="none"/>
          </w:rPr>
          <w:t>widyatama.ac.id</w:t>
        </w:r>
      </w:hyperlink>
      <w:r w:rsidR="000C691A" w:rsidRPr="000C691A">
        <w:t>,</w:t>
      </w:r>
      <w:r w:rsidR="000C691A">
        <w:t xml:space="preserve"> penulis2</w:t>
      </w:r>
    </w:p>
    <w:p w14:paraId="4FD0E2B7" w14:textId="77777777" w:rsidR="00762611" w:rsidRDefault="00762611">
      <w:pPr>
        <w:spacing w:line="228" w:lineRule="auto"/>
        <w:jc w:val="center"/>
        <w:rPr>
          <w:color w:val="FF0000"/>
        </w:rPr>
      </w:pPr>
    </w:p>
    <w:p w14:paraId="1B965F76" w14:textId="77777777" w:rsidR="00762611" w:rsidRDefault="00762611">
      <w:pPr>
        <w:spacing w:line="228" w:lineRule="auto"/>
        <w:jc w:val="center"/>
        <w:rPr>
          <w:color w:val="FF0000"/>
        </w:rPr>
      </w:pPr>
    </w:p>
    <w:p w14:paraId="72D8ECE8" w14:textId="77777777" w:rsidR="00762611" w:rsidRDefault="00700EF5" w:rsidP="006C4E7F">
      <w:pPr>
        <w:spacing w:line="228" w:lineRule="auto"/>
        <w:jc w:val="center"/>
        <w:rPr>
          <w:color w:val="FF0000"/>
        </w:rPr>
      </w:pPr>
      <w:r>
        <w:rPr>
          <w:b/>
          <w:sz w:val="22"/>
          <w:szCs w:val="22"/>
        </w:rPr>
        <w:t>ABSTRAK</w:t>
      </w:r>
    </w:p>
    <w:p w14:paraId="07058595" w14:textId="77777777" w:rsidR="00762611" w:rsidRDefault="00700EF5">
      <w:pPr>
        <w:tabs>
          <w:tab w:val="center" w:pos="4394"/>
          <w:tab w:val="left" w:pos="5306"/>
        </w:tabs>
        <w:spacing w:line="228" w:lineRule="auto"/>
        <w:rPr>
          <w:color w:val="FF0000"/>
        </w:rPr>
      </w:pPr>
      <w:r>
        <w:rPr>
          <w:color w:val="FF0000"/>
        </w:rPr>
        <w:tab/>
      </w:r>
    </w:p>
    <w:p w14:paraId="79E25DFF" w14:textId="7072AE62" w:rsidR="00E53091" w:rsidRPr="004F039B" w:rsidRDefault="00700EF5" w:rsidP="00E53091">
      <w:pPr>
        <w:pBdr>
          <w:top w:val="nil"/>
          <w:left w:val="nil"/>
          <w:bottom w:val="nil"/>
          <w:right w:val="nil"/>
          <w:between w:val="nil"/>
        </w:pBdr>
        <w:spacing w:line="228" w:lineRule="auto"/>
        <w:jc w:val="both"/>
        <w:rPr>
          <w:color w:val="000000"/>
        </w:rPr>
      </w:pPr>
      <w:r>
        <w:rPr>
          <w:color w:val="000000"/>
        </w:rPr>
        <w:t xml:space="preserve">             </w:t>
      </w:r>
      <w:r w:rsidR="00E53091">
        <w:rPr>
          <w:color w:val="000000"/>
          <w:lang w:val="en-US"/>
        </w:rPr>
        <w:t xml:space="preserve">Pertumbuhan industri yang semakin berkembang membuat PLN selalu meningkatkan kehandalan penyaluran listrik kepada konsumen. Salah satu cara untuk meminimalisir pemadaman yaitu dengan melakukan pemeliharaan listrik dengan cara </w:t>
      </w:r>
      <w:r w:rsidR="00E53091" w:rsidRPr="00655931">
        <w:rPr>
          <w:i/>
          <w:color w:val="000000"/>
          <w:lang w:val="en-US"/>
        </w:rPr>
        <w:t>online</w:t>
      </w:r>
      <w:r w:rsidR="00E53091">
        <w:rPr>
          <w:color w:val="000000"/>
          <w:lang w:val="en-US"/>
        </w:rPr>
        <w:t xml:space="preserve"> atau tidak padam. Dengan melakukan pekerjaan listrik yang dikerjakan secara tidak padam maka risiko bahaya yang timbul semakin meningkat. Risiko yang timbul dari pekerjaan dalam keadaan bertegangan sendiri yaitu berupa </w:t>
      </w:r>
      <w:r w:rsidR="00E53091">
        <w:rPr>
          <w:bCs/>
          <w:color w:val="000000"/>
          <w:lang w:val="en-US"/>
        </w:rPr>
        <w:t xml:space="preserve">energi listrik yang </w:t>
      </w:r>
      <w:r w:rsidR="00E53091" w:rsidRPr="0056720A">
        <w:rPr>
          <w:bCs/>
          <w:color w:val="000000"/>
          <w:lang w:val="en-US"/>
        </w:rPr>
        <w:t xml:space="preserve">merupakan energi tidak terlihat tetapi dapat dirasakan bagi para pekerja lapangan </w:t>
      </w:r>
      <w:r w:rsidR="00E53091">
        <w:rPr>
          <w:bCs/>
          <w:color w:val="000000"/>
          <w:lang w:val="en-US"/>
        </w:rPr>
        <w:t xml:space="preserve">jika mengenainya seperti tersengat aliran listrik </w:t>
      </w:r>
      <w:r w:rsidR="00E53091" w:rsidRPr="0056720A">
        <w:rPr>
          <w:bCs/>
          <w:color w:val="000000"/>
          <w:lang w:val="en-US"/>
        </w:rPr>
        <w:t>sehingga terdapat risiko-risiko yang perlu diperhatikan saat bekerja agar terhindar dari kecelakaan kerja.</w:t>
      </w:r>
      <w:r w:rsidR="00E53091">
        <w:rPr>
          <w:bCs/>
          <w:color w:val="000000"/>
          <w:lang w:val="en-US"/>
        </w:rPr>
        <w:t xml:space="preserve"> </w:t>
      </w:r>
      <w:proofErr w:type="gramStart"/>
      <w:r w:rsidR="00FB3285">
        <w:rPr>
          <w:bCs/>
          <w:color w:val="000000"/>
          <w:lang w:val="en-US"/>
        </w:rPr>
        <w:t>s</w:t>
      </w:r>
      <w:r w:rsidR="00E53091">
        <w:rPr>
          <w:bCs/>
          <w:color w:val="000000"/>
          <w:lang w:val="en-US"/>
        </w:rPr>
        <w:t>i</w:t>
      </w:r>
      <w:r w:rsidR="00E53091">
        <w:rPr>
          <w:bCs/>
          <w:color w:val="000000"/>
        </w:rPr>
        <w:t>s</w:t>
      </w:r>
      <w:r w:rsidR="00E53091">
        <w:rPr>
          <w:bCs/>
          <w:color w:val="000000"/>
          <w:lang w:val="en-US"/>
        </w:rPr>
        <w:t>tem</w:t>
      </w:r>
      <w:proofErr w:type="gramEnd"/>
      <w:r w:rsidR="00E53091">
        <w:rPr>
          <w:bCs/>
          <w:color w:val="000000"/>
          <w:lang w:val="en-US"/>
        </w:rPr>
        <w:t xml:space="preserve"> pendistribusian listrik 20.000 volt yang dirawat oleh tim </w:t>
      </w:r>
      <w:r w:rsidR="008C40F4">
        <w:rPr>
          <w:bCs/>
          <w:color w:val="000000"/>
          <w:lang w:val="en-US"/>
        </w:rPr>
        <w:t>p</w:t>
      </w:r>
      <w:r w:rsidR="00E53091">
        <w:rPr>
          <w:bCs/>
          <w:color w:val="000000"/>
          <w:lang w:val="en-US"/>
        </w:rPr>
        <w:t xml:space="preserve">ekerjaan </w:t>
      </w:r>
      <w:r w:rsidR="008C40F4">
        <w:rPr>
          <w:bCs/>
          <w:color w:val="000000"/>
          <w:lang w:val="en-US"/>
        </w:rPr>
        <w:t>d</w:t>
      </w:r>
      <w:r w:rsidR="00E53091">
        <w:rPr>
          <w:bCs/>
          <w:color w:val="000000"/>
          <w:lang w:val="en-US"/>
        </w:rPr>
        <w:t xml:space="preserve">alam </w:t>
      </w:r>
      <w:r w:rsidR="008C40F4">
        <w:rPr>
          <w:bCs/>
          <w:color w:val="000000"/>
          <w:lang w:val="en-US"/>
        </w:rPr>
        <w:t>k</w:t>
      </w:r>
      <w:r w:rsidR="00E53091">
        <w:rPr>
          <w:bCs/>
          <w:color w:val="000000"/>
          <w:lang w:val="en-US"/>
        </w:rPr>
        <w:t xml:space="preserve">eadaan </w:t>
      </w:r>
      <w:r w:rsidR="008C40F4">
        <w:rPr>
          <w:bCs/>
          <w:color w:val="000000"/>
          <w:lang w:val="en-US"/>
        </w:rPr>
        <w:t>b</w:t>
      </w:r>
      <w:r w:rsidR="00E53091">
        <w:rPr>
          <w:bCs/>
          <w:color w:val="000000"/>
          <w:lang w:val="en-US"/>
        </w:rPr>
        <w:t xml:space="preserve">ertegangan </w:t>
      </w:r>
      <w:r w:rsidR="008C40F4">
        <w:rPr>
          <w:bCs/>
          <w:color w:val="000000"/>
          <w:lang w:val="en-US"/>
        </w:rPr>
        <w:t>t</w:t>
      </w:r>
      <w:r w:rsidR="00E53091">
        <w:rPr>
          <w:bCs/>
          <w:color w:val="000000"/>
          <w:lang w:val="en-US"/>
        </w:rPr>
        <w:t xml:space="preserve">egangan </w:t>
      </w:r>
      <w:r w:rsidR="008C40F4">
        <w:rPr>
          <w:bCs/>
          <w:color w:val="000000"/>
          <w:lang w:val="en-US"/>
        </w:rPr>
        <w:t>m</w:t>
      </w:r>
      <w:r w:rsidR="00E53091">
        <w:rPr>
          <w:bCs/>
          <w:color w:val="000000"/>
          <w:lang w:val="en-US"/>
        </w:rPr>
        <w:t>enengah</w:t>
      </w:r>
      <w:r w:rsidR="00BA00EC">
        <w:rPr>
          <w:bCs/>
          <w:color w:val="000000"/>
          <w:lang w:val="en-US"/>
        </w:rPr>
        <w:t xml:space="preserve"> (PDKB-TM</w:t>
      </w:r>
      <w:r w:rsidR="00E53091">
        <w:rPr>
          <w:bCs/>
          <w:color w:val="000000"/>
          <w:lang w:val="en-US"/>
        </w:rPr>
        <w:t xml:space="preserve">) Cimahi memiliki potensi bahaya, pekerjaan yang dilakukan di atas ketinggian 2 meter memiliki risiko kecelakaan berupa </w:t>
      </w:r>
      <w:r w:rsidR="00E53091" w:rsidRPr="00CE61D4">
        <w:rPr>
          <w:color w:val="000000"/>
          <w:lang w:val="en-US"/>
        </w:rPr>
        <w:t>patah tulang hingga korban jiwa</w:t>
      </w:r>
      <w:r w:rsidR="00E53091">
        <w:rPr>
          <w:bCs/>
          <w:color w:val="000000"/>
          <w:lang w:val="en-US"/>
        </w:rPr>
        <w:t xml:space="preserve">. Oleh karena itu diperlukannya identifikasi risiko kerja </w:t>
      </w:r>
      <w:r w:rsidR="00E53091" w:rsidRPr="0056720A">
        <w:rPr>
          <w:bCs/>
          <w:color w:val="000000"/>
          <w:lang w:val="en-US"/>
        </w:rPr>
        <w:t>agar dapat terhindar dari kecelakaan kerja yang tidak diinginkan.</w:t>
      </w:r>
      <w:r w:rsidR="00E53091">
        <w:rPr>
          <w:bCs/>
          <w:color w:val="000000"/>
          <w:lang w:val="en-US"/>
        </w:rPr>
        <w:t xml:space="preserve"> </w:t>
      </w:r>
      <w:r w:rsidR="00E53091" w:rsidRPr="0056720A">
        <w:rPr>
          <w:bCs/>
          <w:color w:val="000000"/>
          <w:lang w:val="en-US"/>
        </w:rPr>
        <w:t xml:space="preserve">Penelitian </w:t>
      </w:r>
      <w:r w:rsidR="00E53091">
        <w:rPr>
          <w:bCs/>
          <w:color w:val="000000"/>
          <w:lang w:val="en-US"/>
        </w:rPr>
        <w:t xml:space="preserve">yang dilakukan </w:t>
      </w:r>
      <w:r w:rsidR="00E53091" w:rsidRPr="0056720A">
        <w:rPr>
          <w:bCs/>
          <w:color w:val="000000"/>
          <w:lang w:val="en-US"/>
        </w:rPr>
        <w:t xml:space="preserve">ini </w:t>
      </w:r>
      <w:r w:rsidR="00E53091">
        <w:rPr>
          <w:bCs/>
          <w:color w:val="000000"/>
          <w:lang w:val="en-US"/>
        </w:rPr>
        <w:t>bertujuan untuk mengidentifikasi bahaya</w:t>
      </w:r>
      <w:r w:rsidR="00E53091" w:rsidRPr="0056720A">
        <w:rPr>
          <w:bCs/>
          <w:color w:val="000000"/>
          <w:lang w:val="en-US"/>
        </w:rPr>
        <w:t xml:space="preserve"> yang terdapat pada </w:t>
      </w:r>
      <w:r w:rsidR="00303870">
        <w:rPr>
          <w:bCs/>
          <w:color w:val="000000"/>
          <w:lang w:val="en-US"/>
        </w:rPr>
        <w:t xml:space="preserve">tim </w:t>
      </w:r>
      <w:r w:rsidR="00E53091" w:rsidRPr="0056720A">
        <w:rPr>
          <w:bCs/>
          <w:color w:val="000000"/>
          <w:lang w:val="en-US"/>
        </w:rPr>
        <w:t>PDKB</w:t>
      </w:r>
      <w:r w:rsidR="00E53091">
        <w:rPr>
          <w:bCs/>
          <w:color w:val="000000"/>
          <w:lang w:val="en-US"/>
        </w:rPr>
        <w:t>-TM</w:t>
      </w:r>
      <w:r w:rsidR="00E53091" w:rsidRPr="0056720A">
        <w:rPr>
          <w:bCs/>
          <w:color w:val="000000"/>
          <w:lang w:val="en-US"/>
        </w:rPr>
        <w:t xml:space="preserve"> serta dapa</w:t>
      </w:r>
      <w:r w:rsidR="00E53091">
        <w:rPr>
          <w:bCs/>
          <w:color w:val="000000"/>
          <w:lang w:val="en-US"/>
        </w:rPr>
        <w:t>t</w:t>
      </w:r>
      <w:r w:rsidR="00E53091" w:rsidRPr="0056720A">
        <w:rPr>
          <w:bCs/>
          <w:color w:val="000000"/>
          <w:lang w:val="en-US"/>
        </w:rPr>
        <w:t xml:space="preserve"> memberi usulan perbaikan bagi perusahaan agar </w:t>
      </w:r>
      <w:r w:rsidR="00E53091">
        <w:rPr>
          <w:bCs/>
          <w:color w:val="000000"/>
          <w:lang w:val="en-US"/>
        </w:rPr>
        <w:t xml:space="preserve">dapat </w:t>
      </w:r>
      <w:r w:rsidR="00E53091" w:rsidRPr="0056720A">
        <w:rPr>
          <w:bCs/>
          <w:color w:val="000000"/>
          <w:lang w:val="en-US"/>
        </w:rPr>
        <w:t xml:space="preserve">meminimalisir kecelakaan kerja. </w:t>
      </w:r>
      <w:r w:rsidR="00E53091">
        <w:rPr>
          <w:bCs/>
          <w:color w:val="000000"/>
          <w:lang w:val="en-US"/>
        </w:rPr>
        <w:t>Metode p</w:t>
      </w:r>
      <w:r w:rsidR="00E53091" w:rsidRPr="0056720A">
        <w:rPr>
          <w:bCs/>
          <w:color w:val="000000"/>
          <w:lang w:val="en-US"/>
        </w:rPr>
        <w:t xml:space="preserve">enelitian yang digunakan </w:t>
      </w:r>
      <w:r w:rsidR="00E53091">
        <w:rPr>
          <w:bCs/>
          <w:color w:val="000000"/>
          <w:lang w:val="en-US"/>
        </w:rPr>
        <w:t xml:space="preserve">yaitu </w:t>
      </w:r>
      <w:r w:rsidR="00E53091" w:rsidRPr="0002082E">
        <w:rPr>
          <w:bCs/>
          <w:i/>
          <w:color w:val="000000"/>
          <w:lang w:val="en-US"/>
        </w:rPr>
        <w:t>Hazard and Operability Study</w:t>
      </w:r>
      <w:r w:rsidR="00E53091" w:rsidRPr="0056720A">
        <w:rPr>
          <w:bCs/>
          <w:color w:val="000000"/>
          <w:lang w:val="en-US"/>
        </w:rPr>
        <w:t xml:space="preserve"> (HAZOP) </w:t>
      </w:r>
      <w:r w:rsidR="00E53091">
        <w:rPr>
          <w:bCs/>
          <w:color w:val="000000"/>
          <w:lang w:val="en-US"/>
        </w:rPr>
        <w:t>dengan menggunakan metode kualitatif yang berfokus pada pengamatan setiap pekerja secara mendalam</w:t>
      </w:r>
      <w:r w:rsidR="00E53091">
        <w:rPr>
          <w:bCs/>
          <w:color w:val="000000"/>
        </w:rPr>
        <w:t xml:space="preserve"> serta menentukan nilai risiko dari pengamatan.</w:t>
      </w:r>
    </w:p>
    <w:p w14:paraId="7C3CFAAA" w14:textId="77777777" w:rsidR="00762611" w:rsidRDefault="00762611">
      <w:pPr>
        <w:pStyle w:val="Title"/>
        <w:spacing w:line="228" w:lineRule="auto"/>
        <w:jc w:val="both"/>
        <w:rPr>
          <w:sz w:val="20"/>
        </w:rPr>
      </w:pPr>
    </w:p>
    <w:p w14:paraId="4A6955DA" w14:textId="6F162C27" w:rsidR="00762611" w:rsidRDefault="00700EF5">
      <w:pPr>
        <w:pStyle w:val="Title"/>
        <w:spacing w:line="228" w:lineRule="auto"/>
        <w:jc w:val="both"/>
        <w:rPr>
          <w:sz w:val="20"/>
        </w:rPr>
      </w:pPr>
      <w:r>
        <w:rPr>
          <w:sz w:val="20"/>
        </w:rPr>
        <w:t xml:space="preserve">Kata Kunci: </w:t>
      </w:r>
      <w:r w:rsidR="00707C41" w:rsidRPr="0056720A">
        <w:rPr>
          <w:b w:val="0"/>
          <w:i/>
          <w:sz w:val="20"/>
          <w:lang w:val="id"/>
        </w:rPr>
        <w:t>Analisis Risiko</w:t>
      </w:r>
      <w:r w:rsidR="00707C41">
        <w:rPr>
          <w:b w:val="0"/>
          <w:i/>
          <w:sz w:val="20"/>
          <w:lang w:val="en-US"/>
        </w:rPr>
        <w:t>, Hazop, PDKB</w:t>
      </w:r>
      <w:r w:rsidR="00453C0A" w:rsidRPr="00453C0A">
        <w:rPr>
          <w:i/>
          <w:iCs/>
          <w:sz w:val="20"/>
          <w:lang w:val="en-US"/>
        </w:rPr>
        <w:t>-</w:t>
      </w:r>
      <w:r w:rsidR="00453C0A" w:rsidRPr="00453C0A">
        <w:rPr>
          <w:b w:val="0"/>
          <w:bCs/>
          <w:i/>
          <w:iCs/>
          <w:sz w:val="20"/>
          <w:lang w:val="en-US"/>
        </w:rPr>
        <w:t>TM</w:t>
      </w:r>
    </w:p>
    <w:p w14:paraId="460F5D0B" w14:textId="77777777" w:rsidR="00762611" w:rsidRDefault="00762611">
      <w:pPr>
        <w:pStyle w:val="Title"/>
        <w:spacing w:line="228" w:lineRule="auto"/>
        <w:jc w:val="both"/>
        <w:rPr>
          <w:i/>
          <w:sz w:val="22"/>
          <w:szCs w:val="22"/>
        </w:rPr>
      </w:pPr>
    </w:p>
    <w:p w14:paraId="56714876" w14:textId="77777777" w:rsidR="00762611" w:rsidRDefault="00700EF5">
      <w:pPr>
        <w:pStyle w:val="Title"/>
        <w:spacing w:line="228" w:lineRule="auto"/>
        <w:rPr>
          <w:b w:val="0"/>
          <w:i/>
          <w:sz w:val="20"/>
        </w:rPr>
      </w:pPr>
      <w:r>
        <w:rPr>
          <w:i/>
          <w:sz w:val="22"/>
          <w:szCs w:val="22"/>
        </w:rPr>
        <w:t>ABSTRACT</w:t>
      </w:r>
    </w:p>
    <w:p w14:paraId="52F5AC0F" w14:textId="77777777" w:rsidR="00762611" w:rsidRDefault="00762611">
      <w:pPr>
        <w:pStyle w:val="Title"/>
        <w:spacing w:line="228" w:lineRule="auto"/>
        <w:ind w:firstLine="567"/>
        <w:jc w:val="both"/>
        <w:rPr>
          <w:b w:val="0"/>
          <w:i/>
          <w:sz w:val="20"/>
        </w:rPr>
      </w:pPr>
    </w:p>
    <w:p w14:paraId="35D6A972" w14:textId="0C747F6A" w:rsidR="00762611" w:rsidRPr="00D878FF" w:rsidRDefault="00D878FF">
      <w:pPr>
        <w:pStyle w:val="Title"/>
        <w:spacing w:line="228" w:lineRule="auto"/>
        <w:ind w:firstLine="567"/>
        <w:jc w:val="both"/>
        <w:rPr>
          <w:b w:val="0"/>
          <w:i/>
          <w:sz w:val="20"/>
          <w:lang w:val="en-US"/>
        </w:rPr>
      </w:pPr>
      <w:r w:rsidRPr="00D878FF">
        <w:rPr>
          <w:b w:val="0"/>
          <w:i/>
          <w:color w:val="000000"/>
          <w:sz w:val="20"/>
        </w:rPr>
        <w:t xml:space="preserve">The growing industry growth makes PLN always improve the reliability of electricity distribution to consumers. One way to minimize blackouts is to do electricity maintenance </w:t>
      </w:r>
      <w:r w:rsidRPr="00D878FF">
        <w:rPr>
          <w:b w:val="0"/>
          <w:i/>
          <w:iCs/>
          <w:color w:val="000000"/>
          <w:sz w:val="20"/>
        </w:rPr>
        <w:t>online</w:t>
      </w:r>
      <w:r w:rsidRPr="00D878FF">
        <w:rPr>
          <w:b w:val="0"/>
          <w:i/>
          <w:color w:val="000000"/>
          <w:sz w:val="20"/>
        </w:rPr>
        <w:t xml:space="preserve"> or not. By doing electrical work that is done without going out, the risk of danger that arises is increasing. The risk that arises from work in a state of tension itself is in the form of electrical energy which is energy that is invisible but can be felt for field workers if it hits it like being electrocuted, so there are risks that need to be considered while working to avoid work accidents. The 20,000 volt electricity distribution system maintained by the work team in a medium-voltage (PDKB-TM) Cimahi has potential hazards, work carried out above a height of 2 meters has a risk of accidents in the form of fractures and fatalities. Therefore, it is necessary to identify work risks in order to avoid unwanted work accidents. This research aims to identify the dangers contained in the PDKB-TM team and can provide suggestions for improvements to the company in order to minimize work accidents. The research method used is the </w:t>
      </w:r>
      <w:r w:rsidRPr="00D878FF">
        <w:rPr>
          <w:b w:val="0"/>
          <w:i/>
          <w:iCs/>
          <w:color w:val="000000"/>
          <w:sz w:val="20"/>
        </w:rPr>
        <w:t>Hazard and Operability Study</w:t>
      </w:r>
      <w:r w:rsidRPr="00D878FF">
        <w:rPr>
          <w:b w:val="0"/>
          <w:i/>
          <w:color w:val="000000"/>
          <w:sz w:val="20"/>
        </w:rPr>
        <w:t xml:space="preserve"> (HAZOP) using qualitative methods that focus on in-depth observations of each worker and determine the risk value from observations.</w:t>
      </w:r>
      <w:r w:rsidR="00E53091" w:rsidRPr="00D878FF">
        <w:rPr>
          <w:b w:val="0"/>
          <w:i/>
          <w:color w:val="000000"/>
          <w:sz w:val="20"/>
        </w:rPr>
        <w:t>.</w:t>
      </w:r>
    </w:p>
    <w:p w14:paraId="072F46C5" w14:textId="77777777" w:rsidR="00762611" w:rsidRDefault="00762611">
      <w:pPr>
        <w:pStyle w:val="Title"/>
        <w:spacing w:line="228" w:lineRule="auto"/>
        <w:jc w:val="both"/>
        <w:rPr>
          <w:sz w:val="20"/>
        </w:rPr>
      </w:pPr>
    </w:p>
    <w:p w14:paraId="3BBAAA90" w14:textId="4617B296" w:rsidR="00762611" w:rsidRPr="0071063E" w:rsidRDefault="00700EF5">
      <w:pPr>
        <w:pStyle w:val="Title"/>
        <w:spacing w:line="228" w:lineRule="auto"/>
        <w:jc w:val="both"/>
        <w:rPr>
          <w:i/>
          <w:sz w:val="20"/>
        </w:rPr>
      </w:pPr>
      <w:r w:rsidRPr="0071063E">
        <w:rPr>
          <w:i/>
          <w:sz w:val="20"/>
        </w:rPr>
        <w:t>Keywords:</w:t>
      </w:r>
      <w:r w:rsidR="0056720A" w:rsidRPr="0056720A">
        <w:rPr>
          <w:b w:val="0"/>
          <w:i/>
          <w:sz w:val="20"/>
          <w:lang w:val="id"/>
        </w:rPr>
        <w:t xml:space="preserve"> </w:t>
      </w:r>
      <w:r w:rsidR="0025626B" w:rsidRPr="0056720A">
        <w:rPr>
          <w:b w:val="0"/>
          <w:i/>
          <w:sz w:val="20"/>
          <w:lang w:val="id"/>
        </w:rPr>
        <w:t>Risk Analysis</w:t>
      </w:r>
      <w:r w:rsidR="0025626B">
        <w:rPr>
          <w:b w:val="0"/>
          <w:i/>
          <w:sz w:val="20"/>
          <w:lang w:val="en-US"/>
        </w:rPr>
        <w:t>, Hazop,</w:t>
      </w:r>
      <w:r w:rsidR="0025626B" w:rsidRPr="0056720A">
        <w:rPr>
          <w:b w:val="0"/>
          <w:i/>
          <w:sz w:val="20"/>
          <w:lang w:val="id"/>
        </w:rPr>
        <w:t xml:space="preserve"> </w:t>
      </w:r>
      <w:r w:rsidR="0056720A" w:rsidRPr="0056720A">
        <w:rPr>
          <w:b w:val="0"/>
          <w:i/>
          <w:sz w:val="20"/>
          <w:lang w:val="id"/>
        </w:rPr>
        <w:t>PDKB</w:t>
      </w:r>
      <w:r w:rsidR="00011697">
        <w:rPr>
          <w:b w:val="0"/>
          <w:i/>
          <w:sz w:val="20"/>
          <w:lang w:val="id"/>
        </w:rPr>
        <w:t>-TM</w:t>
      </w:r>
      <w:r w:rsidR="0056720A" w:rsidRPr="0056720A">
        <w:rPr>
          <w:b w:val="0"/>
          <w:i/>
          <w:sz w:val="20"/>
          <w:lang w:val="id"/>
        </w:rPr>
        <w:t xml:space="preserve"> </w:t>
      </w:r>
    </w:p>
    <w:p w14:paraId="032E3C98" w14:textId="77777777" w:rsidR="00762611" w:rsidRDefault="00762611">
      <w:pPr>
        <w:spacing w:line="228" w:lineRule="auto"/>
        <w:jc w:val="both"/>
        <w:rPr>
          <w:i/>
        </w:rPr>
      </w:pPr>
    </w:p>
    <w:p w14:paraId="1FD74460" w14:textId="77777777" w:rsidR="00762611" w:rsidRDefault="00762611">
      <w:pPr>
        <w:spacing w:line="228" w:lineRule="auto"/>
        <w:jc w:val="both"/>
        <w:rPr>
          <w:i/>
        </w:rPr>
        <w:sectPr w:rsidR="00762611">
          <w:headerReference w:type="even" r:id="rId10"/>
          <w:headerReference w:type="default" r:id="rId11"/>
          <w:pgSz w:w="11907" w:h="16839"/>
          <w:pgMar w:top="1701" w:right="1418" w:bottom="1701" w:left="1701" w:header="720" w:footer="720" w:gutter="0"/>
          <w:pgNumType w:start="1"/>
          <w:cols w:space="720"/>
        </w:sectPr>
      </w:pPr>
    </w:p>
    <w:p w14:paraId="2066D059" w14:textId="77777777" w:rsidR="00762611" w:rsidRDefault="00700EF5">
      <w:pPr>
        <w:pStyle w:val="Title"/>
        <w:spacing w:line="228" w:lineRule="auto"/>
        <w:rPr>
          <w:b w:val="0"/>
          <w:i/>
          <w:sz w:val="16"/>
          <w:szCs w:val="16"/>
        </w:rPr>
      </w:pPr>
      <w:r>
        <w:rPr>
          <w:sz w:val="22"/>
          <w:szCs w:val="22"/>
        </w:rPr>
        <w:lastRenderedPageBreak/>
        <w:t>Pendahuluan</w:t>
      </w:r>
    </w:p>
    <w:p w14:paraId="2353BD07" w14:textId="77777777" w:rsidR="00762611" w:rsidRDefault="00762611">
      <w:pPr>
        <w:spacing w:line="228" w:lineRule="auto"/>
        <w:jc w:val="center"/>
        <w:rPr>
          <w:color w:val="FF0000"/>
        </w:rPr>
      </w:pPr>
    </w:p>
    <w:p w14:paraId="5E876F16" w14:textId="77777777" w:rsidR="00CE61D4" w:rsidRDefault="00CE61D4" w:rsidP="00E946F4">
      <w:pPr>
        <w:pBdr>
          <w:top w:val="nil"/>
          <w:left w:val="nil"/>
          <w:bottom w:val="nil"/>
          <w:right w:val="nil"/>
          <w:between w:val="nil"/>
        </w:pBdr>
        <w:spacing w:line="228" w:lineRule="auto"/>
        <w:ind w:firstLine="567"/>
        <w:jc w:val="both"/>
        <w:rPr>
          <w:color w:val="000000"/>
          <w:lang w:val="en-US"/>
        </w:rPr>
      </w:pPr>
      <w:r w:rsidRPr="00CE61D4">
        <w:rPr>
          <w:color w:val="000000"/>
          <w:lang w:val="en-US"/>
        </w:rPr>
        <w:t>Industri di Indonesia setiap tahunnya mengalami peningkatan dari sektor manufaktur dan non-manufaktur. Bertambahnya sektor industri berdampak kepada pertumbuhan listrik, sehingga perusahaan listrik selalu menjaga kestabilan dan ke</w:t>
      </w:r>
      <w:r w:rsidR="0002082E">
        <w:rPr>
          <w:color w:val="000000"/>
          <w:lang w:val="en-US"/>
        </w:rPr>
        <w:t>h</w:t>
      </w:r>
      <w:r w:rsidRPr="00CE61D4">
        <w:rPr>
          <w:color w:val="000000"/>
          <w:lang w:val="en-US"/>
        </w:rPr>
        <w:t>andalan penyaluran energi listrik kepada konsumen. Dengan meningka</w:t>
      </w:r>
      <w:r w:rsidR="0002082E">
        <w:rPr>
          <w:color w:val="000000"/>
          <w:lang w:val="en-US"/>
        </w:rPr>
        <w:t>t</w:t>
      </w:r>
      <w:r w:rsidRPr="00CE61D4">
        <w:rPr>
          <w:color w:val="000000"/>
          <w:lang w:val="en-US"/>
        </w:rPr>
        <w:t xml:space="preserve">nya sektor industri-industri tersebut maka dibutuhkan tenaga kerja yang memadai agar perusahaan tidak mengalami </w:t>
      </w:r>
      <w:r w:rsidRPr="00CE61D4">
        <w:rPr>
          <w:color w:val="000000"/>
          <w:lang w:val="en-US"/>
        </w:rPr>
        <w:lastRenderedPageBreak/>
        <w:t>keterlambatan dalam memenuhi permintaan para konsumen.</w:t>
      </w:r>
    </w:p>
    <w:p w14:paraId="0CBD8C04" w14:textId="77777777" w:rsidR="00CE61D4" w:rsidRDefault="00CE61D4" w:rsidP="00E946F4">
      <w:pPr>
        <w:pBdr>
          <w:top w:val="nil"/>
          <w:left w:val="nil"/>
          <w:bottom w:val="nil"/>
          <w:right w:val="nil"/>
          <w:between w:val="nil"/>
        </w:pBdr>
        <w:spacing w:line="228" w:lineRule="auto"/>
        <w:ind w:firstLine="567"/>
        <w:jc w:val="both"/>
        <w:rPr>
          <w:color w:val="000000"/>
          <w:lang w:val="en-US"/>
        </w:rPr>
      </w:pPr>
      <w:r w:rsidRPr="00CE61D4">
        <w:rPr>
          <w:color w:val="000000"/>
          <w:lang w:val="en-US"/>
        </w:rPr>
        <w:t xml:space="preserve">PT PLN (Persero) UP3 Cimahi merupakan unit yang bergerak pada bagian pendistribusian listrik dari tegangan menengah sampai ke rumah masyarakat sekitar lingkup cimahi. Pendistribusian ini menggunakan kabel-kabel yang ditopang oleh tiang listrik ataupun dengan menggunakan kabel bawah tanah. Aset tersebut harus diperhatikan mengingat banyaknya sumber bahaya (Hazard) potensi bagi masyarakat ataupun pekerja yang </w:t>
      </w:r>
      <w:r w:rsidRPr="00CE61D4">
        <w:rPr>
          <w:color w:val="000000"/>
          <w:lang w:val="en-US"/>
        </w:rPr>
        <w:lastRenderedPageBreak/>
        <w:t xml:space="preserve">berhubungan dengan listrik. </w:t>
      </w:r>
      <w:r w:rsidRPr="0002082E">
        <w:rPr>
          <w:i/>
          <w:color w:val="000000"/>
          <w:lang w:val="en-US"/>
        </w:rPr>
        <w:t>HAZOP</w:t>
      </w:r>
      <w:r w:rsidRPr="00CE61D4">
        <w:rPr>
          <w:color w:val="000000"/>
          <w:lang w:val="en-US"/>
        </w:rPr>
        <w:t xml:space="preserve"> merupakan proses untuk meninjau atau cara kerja pada salah satu kegiatan yang dilakukan secara sistematis serta untuk mengetahui apakah terdapat kemungkinan-kemungkinan yang dapat menimbulkan kecelakaan </w:t>
      </w:r>
      <w:r w:rsidRPr="00CE61D4">
        <w:rPr>
          <w:color w:val="000000"/>
          <w:lang w:val="en-US"/>
        </w:rPr>
        <w:fldChar w:fldCharType="begin" w:fldLock="1"/>
      </w:r>
      <w:r w:rsidRPr="00CE61D4">
        <w:rPr>
          <w:color w:val="000000"/>
          <w:lang w:val="en-US"/>
        </w:rPr>
        <w:instrText>ADDIN CSL_CITATION {"citationItems":[{"id":"ITEM-1","itemData":{"abstract":"Seiring dengan perkembangan dunia industri dan jaminan perlindungan terhadap keselamatan pekerja dan lingkungan, maka diperlukan studi mengenai hazard pada suatu lingkungan kerja. Keselamatan merupakan faktor terpenting dalam suatu perusahaan. Perusahaan dikatakan berhasil apabila dapat melindungi pekerjanya dari kecelakaan kerja namun tetap menghasilkan produksi yang besar. PT. SMART Tbk merupakan salah satu perusahaan pemasok minyak goreng terbesar di Indonesia. Dalam proses PT.SMART Tbk boiler merupakan salah satu equipment yang memiliki risiko paling tinggi. Analisis bahaya dalam penelitian ini menggunakan metode HAZOP. Node yang dipakai dalam boiler terdapat node ruang bakar dan steam drum boiler. Berdasarkan hasil yang diperoleh, instrument yang mempunyai risiko high risk adalah transmitter LT-1401 pada node steam drum boiler. Untuk perhitungan SIL dari boiler berasal dari BPCS yang terdiri dari transmitter, logic solver, dan final control element. Nilai PFD average yang diperoleh adalah 0.029 yang berarti NO SIL. Untuk itu perlu ditingkatkan SIL dengan menambah jumlah transmitter LT-1401 yang dipasang secara redundant. Hasil konfigurasi ini menghasilkan nilai PFD 0,007 yang berarti SIL meningkat menjadi kategori SIL 1. Untuk menurunkan risiko yang terjadi pada boiler adalah dengan menambahkan SIS di luar BPCS dengan pertimbangan keamanan, dilakukan perawatan kalibrasi secara rutin serta test kinerja sensor,transmitter dan final control element setiap satu bulan sekali.","author":[{"dropping-particle":"","family":"Vimalasari","given":"Trisca","non-dropping-particle":"","parse-names":false,"suffix":""}],"id":"ITEM-1","issued":{"date-parts":[["2016"]]},"page":"1-53","title":"Hazard and Operability Study (HAZOP) dan Penentuan Safety Integrity Level (SIL) pada Boiler SB-02 PT. SMART Tbk Surabaya","type":"article-journal"},"uris":["http://www.mendeley.com/documents/?uuid=5126fc65-a95c-4d91-bdd0-e5a7f815ff7a"]}],"mendeley":{"formattedCitation":"[2]","plainTextFormattedCitation":"[2]","previouslyFormattedCitation":"[1]"},"properties":{"noteIndex":0},"schema":"https://github.com/citation-style-language/schema/raw/master/csl-citation.json"}</w:instrText>
      </w:r>
      <w:r w:rsidRPr="00CE61D4">
        <w:rPr>
          <w:color w:val="000000"/>
          <w:lang w:val="en-US"/>
        </w:rPr>
        <w:fldChar w:fldCharType="separate"/>
      </w:r>
      <w:r w:rsidRPr="00CE61D4">
        <w:rPr>
          <w:color w:val="000000"/>
          <w:lang w:val="en-US"/>
        </w:rPr>
        <w:t>[2]</w:t>
      </w:r>
      <w:r w:rsidRPr="00CE61D4">
        <w:rPr>
          <w:color w:val="000000"/>
          <w:lang w:val="en-US"/>
        </w:rPr>
        <w:fldChar w:fldCharType="end"/>
      </w:r>
      <w:r w:rsidRPr="00CE61D4">
        <w:rPr>
          <w:color w:val="000000"/>
          <w:lang w:val="en-US"/>
        </w:rPr>
        <w:t>.</w:t>
      </w:r>
    </w:p>
    <w:p w14:paraId="5EB133F1" w14:textId="72DB0699" w:rsidR="00CE61D4" w:rsidRDefault="00CE61D4" w:rsidP="00E946F4">
      <w:pPr>
        <w:pBdr>
          <w:top w:val="nil"/>
          <w:left w:val="nil"/>
          <w:bottom w:val="nil"/>
          <w:right w:val="nil"/>
          <w:between w:val="nil"/>
        </w:pBdr>
        <w:spacing w:line="228" w:lineRule="auto"/>
        <w:ind w:firstLine="567"/>
        <w:jc w:val="both"/>
        <w:rPr>
          <w:color w:val="000000"/>
          <w:lang w:val="en-US"/>
        </w:rPr>
      </w:pPr>
      <w:r w:rsidRPr="00CE61D4">
        <w:rPr>
          <w:color w:val="000000"/>
          <w:lang w:val="en-US"/>
        </w:rPr>
        <w:t xml:space="preserve">Fokus penelitian ini yaitu pada bagian </w:t>
      </w:r>
      <w:r w:rsidRPr="008A3AAE">
        <w:rPr>
          <w:i/>
          <w:color w:val="000000"/>
          <w:lang w:val="en-US"/>
        </w:rPr>
        <w:t>maintenance</w:t>
      </w:r>
      <w:r w:rsidRPr="00CE61D4">
        <w:rPr>
          <w:color w:val="000000"/>
          <w:lang w:val="en-US"/>
        </w:rPr>
        <w:t xml:space="preserve"> dengan pemeliharaan jaringan listrik 20.000 volt agar ke</w:t>
      </w:r>
      <w:r w:rsidR="0002082E">
        <w:rPr>
          <w:color w:val="000000"/>
          <w:lang w:val="en-US"/>
        </w:rPr>
        <w:t>h</w:t>
      </w:r>
      <w:r w:rsidRPr="00CE61D4">
        <w:rPr>
          <w:color w:val="000000"/>
          <w:lang w:val="en-US"/>
        </w:rPr>
        <w:t xml:space="preserve">andalan listrik tetap tersalurkan pada konsumen maka PT PLN (Persero) membentuk </w:t>
      </w:r>
      <w:proofErr w:type="gramStart"/>
      <w:r w:rsidRPr="00CE61D4">
        <w:rPr>
          <w:color w:val="000000"/>
          <w:lang w:val="en-US"/>
        </w:rPr>
        <w:t>tim</w:t>
      </w:r>
      <w:proofErr w:type="gramEnd"/>
      <w:r w:rsidRPr="00CE61D4">
        <w:rPr>
          <w:color w:val="000000"/>
          <w:lang w:val="en-US"/>
        </w:rPr>
        <w:t xml:space="preserve"> khusus yaitu tim </w:t>
      </w:r>
      <w:r w:rsidR="00303870">
        <w:rPr>
          <w:color w:val="000000"/>
          <w:lang w:val="en-US"/>
        </w:rPr>
        <w:t>p</w:t>
      </w:r>
      <w:r w:rsidRPr="00CE61D4">
        <w:rPr>
          <w:color w:val="000000"/>
          <w:lang w:val="en-US"/>
        </w:rPr>
        <w:t xml:space="preserve">ekerjaan </w:t>
      </w:r>
      <w:r w:rsidR="00303870">
        <w:rPr>
          <w:color w:val="000000"/>
          <w:lang w:val="en-US"/>
        </w:rPr>
        <w:t>d</w:t>
      </w:r>
      <w:r w:rsidRPr="00CE61D4">
        <w:rPr>
          <w:color w:val="000000"/>
          <w:lang w:val="en-US"/>
        </w:rPr>
        <w:t xml:space="preserve">alam </w:t>
      </w:r>
      <w:r w:rsidR="00303870">
        <w:rPr>
          <w:color w:val="000000"/>
          <w:lang w:val="en-US"/>
        </w:rPr>
        <w:t>k</w:t>
      </w:r>
      <w:r w:rsidRPr="00CE61D4">
        <w:rPr>
          <w:color w:val="000000"/>
          <w:lang w:val="en-US"/>
        </w:rPr>
        <w:t xml:space="preserve">eadaan </w:t>
      </w:r>
      <w:r w:rsidR="00303870">
        <w:rPr>
          <w:color w:val="000000"/>
          <w:lang w:val="en-US"/>
        </w:rPr>
        <w:t>b</w:t>
      </w:r>
      <w:r w:rsidRPr="00CE61D4">
        <w:rPr>
          <w:color w:val="000000"/>
          <w:lang w:val="en-US"/>
        </w:rPr>
        <w:t>ertegangan</w:t>
      </w:r>
      <w:r w:rsidR="00011697">
        <w:rPr>
          <w:color w:val="000000"/>
          <w:lang w:val="en-US"/>
        </w:rPr>
        <w:t xml:space="preserve"> </w:t>
      </w:r>
      <w:r w:rsidR="00303870">
        <w:rPr>
          <w:color w:val="000000"/>
          <w:lang w:val="en-US"/>
        </w:rPr>
        <w:t>t</w:t>
      </w:r>
      <w:r w:rsidR="00011697">
        <w:rPr>
          <w:color w:val="000000"/>
          <w:lang w:val="en-US"/>
        </w:rPr>
        <w:t xml:space="preserve">egangan </w:t>
      </w:r>
      <w:r w:rsidR="00303870">
        <w:rPr>
          <w:color w:val="000000"/>
          <w:lang w:val="en-US"/>
        </w:rPr>
        <w:t>m</w:t>
      </w:r>
      <w:r w:rsidR="00011697">
        <w:rPr>
          <w:color w:val="000000"/>
          <w:lang w:val="en-US"/>
        </w:rPr>
        <w:t>enengah</w:t>
      </w:r>
      <w:r w:rsidR="00303870">
        <w:rPr>
          <w:color w:val="000000"/>
          <w:lang w:val="en-US"/>
        </w:rPr>
        <w:t xml:space="preserve"> (</w:t>
      </w:r>
      <w:r w:rsidR="00303870" w:rsidRPr="00CE61D4">
        <w:rPr>
          <w:color w:val="000000"/>
          <w:lang w:val="en-US"/>
        </w:rPr>
        <w:t>PDKB</w:t>
      </w:r>
      <w:r w:rsidR="00303870">
        <w:rPr>
          <w:color w:val="000000"/>
          <w:lang w:val="en-US"/>
        </w:rPr>
        <w:t>-TM)</w:t>
      </w:r>
      <w:r w:rsidRPr="00CE61D4">
        <w:rPr>
          <w:color w:val="000000"/>
          <w:lang w:val="en-US"/>
        </w:rPr>
        <w:t>. PDKB</w:t>
      </w:r>
      <w:r w:rsidR="00011697">
        <w:rPr>
          <w:color w:val="000000"/>
          <w:lang w:val="en-US"/>
        </w:rPr>
        <w:t>-TM</w:t>
      </w:r>
      <w:r w:rsidRPr="00CE61D4">
        <w:rPr>
          <w:color w:val="000000"/>
          <w:lang w:val="en-US"/>
        </w:rPr>
        <w:t xml:space="preserve"> merupakan pekerjaan yang meliputi kegiatan perbaikan, pemeliharaan, pengamanan jaringan listrik serta perluasan jaringan yang dilakukan dalam keadaan tidak padam </w:t>
      </w:r>
      <w:r w:rsidRPr="00CE61D4">
        <w:rPr>
          <w:color w:val="000000"/>
          <w:lang w:val="en-US"/>
        </w:rPr>
        <w:fldChar w:fldCharType="begin" w:fldLock="1"/>
      </w:r>
      <w:r w:rsidRPr="00CE61D4">
        <w:rPr>
          <w:color w:val="000000"/>
          <w:lang w:val="en-US"/>
        </w:rPr>
        <w:instrText>ADDIN CSL_CITATION {"citationItems":[{"id":"ITEM-1","itemData":{"DOI":"10.32897/sobat3.2021.42","ISBN":"9786239219925","abstract":"Pekerjaan Dalam Keadaan Bertegangan (PDKB) adalah pekerjaan yang meliputi perbaikan, pemeliharaan, dan perluasan jaringan, dilakukan dalam bertegangan atau tanpa memadamkan jaringan yang beroperasi. Kelangsungan suplai energi listrik tetap terjaga dengan demikian, pelanggan tidak perlu cemas mengalami pemadaman selama pekerjaan tersebut. Energi terselamatkan adalah listrik energi yang masih dapat tersalur saat pekerjaan dilakukan tanpa pemadaman. SUTM (saluran udara tegangan menengah) adalah jaringan tenaga listrik yang dapat dihindarkan dari gangguan yang disebabkan oleh beberapa faktor. Gangguan ini menyebabkan kerugian dari pihak PT. PLN (Persero) sebagai tenaga listrik penyedia dan pelanggan sebagai energi listrik konsumen. Data gangguan SUTM di wilayah kerja PT. PLN (Persero) Jawa Barat Bandung akan dimanfaatkan dalam penelitian ini untuk bulan Juni 2020. Hasilnya, dapat dijadikan acuan bagi pejabat PLN agar SUTM dapat lebih teliti dan efisien.","author":[{"dropping-particle":"","family":"Pribaya","given":"Mochamad Aji Gema","non-dropping-particle":"","parse-names":false,"suffix":""},{"dropping-particle":"","family":"Syarief","given":"Ivany","non-dropping-particle":"","parse-names":false,"suffix":""}],"id":"ITEM-1","issued":{"date-parts":[["2021"]]},"page":"459-479","title":"Analisis Energi Terselamatkan Pada Pdkb Pt. Pln (Persero) Jawa Barat Bandung","type":"article-journal"},"uris":["http://www.mendeley.com/documents/?uuid=90a3f763-d2cb-42b5-844c-1676ab5605cd"]}],"mendeley":{"formattedCitation":"[3]","plainTextFormattedCitation":"[3]","previouslyFormattedCitation":"[2]"},"properties":{"noteIndex":0},"schema":"https://github.com/citation-style-language/schema/raw/master/csl-citation.json"}</w:instrText>
      </w:r>
      <w:r w:rsidRPr="00CE61D4">
        <w:rPr>
          <w:color w:val="000000"/>
          <w:lang w:val="en-US"/>
        </w:rPr>
        <w:fldChar w:fldCharType="separate"/>
      </w:r>
      <w:r w:rsidRPr="00CE61D4">
        <w:rPr>
          <w:color w:val="000000"/>
          <w:lang w:val="en-US"/>
        </w:rPr>
        <w:t>[3]</w:t>
      </w:r>
      <w:r w:rsidRPr="00CE61D4">
        <w:rPr>
          <w:color w:val="000000"/>
          <w:lang w:val="en-US"/>
        </w:rPr>
        <w:fldChar w:fldCharType="end"/>
      </w:r>
      <w:r w:rsidRPr="00CE61D4">
        <w:rPr>
          <w:color w:val="000000"/>
          <w:lang w:val="en-US"/>
        </w:rPr>
        <w:t>. Sistem pendistribusian listrik 20.000</w:t>
      </w:r>
      <w:r w:rsidR="002B5C8D">
        <w:rPr>
          <w:color w:val="000000"/>
          <w:lang w:val="en-US"/>
        </w:rPr>
        <w:t xml:space="preserve"> </w:t>
      </w:r>
      <w:r w:rsidRPr="00CE61D4">
        <w:rPr>
          <w:color w:val="000000"/>
          <w:lang w:val="en-US"/>
        </w:rPr>
        <w:t xml:space="preserve">volt </w:t>
      </w:r>
      <w:r w:rsidR="008A3AAE">
        <w:rPr>
          <w:color w:val="000000"/>
          <w:lang w:val="en-US"/>
        </w:rPr>
        <w:t>dijaga</w:t>
      </w:r>
      <w:r w:rsidRPr="00CE61D4">
        <w:rPr>
          <w:color w:val="000000"/>
          <w:lang w:val="en-US"/>
        </w:rPr>
        <w:t xml:space="preserve"> langsung oleh </w:t>
      </w:r>
      <w:proofErr w:type="gramStart"/>
      <w:r w:rsidRPr="00CE61D4">
        <w:rPr>
          <w:color w:val="000000"/>
          <w:lang w:val="en-US"/>
        </w:rPr>
        <w:t>tim</w:t>
      </w:r>
      <w:proofErr w:type="gramEnd"/>
      <w:r w:rsidRPr="00CE61D4">
        <w:rPr>
          <w:color w:val="000000"/>
          <w:lang w:val="en-US"/>
        </w:rPr>
        <w:t xml:space="preserve"> khusus apabila memungkinkan. Tujuan dari penelitian ini yaitu untuk dapat meminimalisir jumlah kecelakaan kerja serta korban jiwa, karena sebagian besar dari kecelakaan yang ditimbulkan dari perusahaan listrik yaitu pada saat bekerja di atas ketinggian 2 meter dengan luka yang dialami dari patah tulang hingga korban jiwa</w:t>
      </w:r>
      <w:r>
        <w:rPr>
          <w:color w:val="000000"/>
          <w:lang w:val="en-US"/>
        </w:rPr>
        <w:t>.</w:t>
      </w:r>
    </w:p>
    <w:p w14:paraId="4F22911F" w14:textId="77777777" w:rsidR="00762611" w:rsidRDefault="00762611">
      <w:pPr>
        <w:spacing w:line="228" w:lineRule="auto"/>
        <w:ind w:left="284" w:hanging="284"/>
        <w:jc w:val="center"/>
        <w:rPr>
          <w:b/>
          <w:sz w:val="22"/>
          <w:szCs w:val="22"/>
        </w:rPr>
      </w:pPr>
    </w:p>
    <w:p w14:paraId="7C2633AA" w14:textId="77777777" w:rsidR="00762611" w:rsidRDefault="00700EF5">
      <w:pPr>
        <w:spacing w:line="228" w:lineRule="auto"/>
        <w:ind w:left="284" w:hanging="284"/>
        <w:jc w:val="center"/>
        <w:rPr>
          <w:b/>
          <w:i/>
          <w:sz w:val="22"/>
          <w:szCs w:val="22"/>
        </w:rPr>
      </w:pPr>
      <w:r>
        <w:rPr>
          <w:b/>
          <w:sz w:val="22"/>
          <w:szCs w:val="22"/>
        </w:rPr>
        <w:t>Metode Penelitian</w:t>
      </w:r>
    </w:p>
    <w:p w14:paraId="6099060E" w14:textId="77777777" w:rsidR="00762611" w:rsidRDefault="00762611">
      <w:pPr>
        <w:spacing w:line="228" w:lineRule="auto"/>
        <w:ind w:firstLine="567"/>
        <w:jc w:val="both"/>
      </w:pPr>
    </w:p>
    <w:p w14:paraId="698A2651" w14:textId="6026EED1" w:rsidR="00CE61D4" w:rsidRDefault="00CE61D4" w:rsidP="00CE61D4">
      <w:pPr>
        <w:pBdr>
          <w:top w:val="nil"/>
          <w:left w:val="nil"/>
          <w:bottom w:val="nil"/>
          <w:right w:val="nil"/>
          <w:between w:val="nil"/>
        </w:pBdr>
        <w:spacing w:line="228" w:lineRule="auto"/>
        <w:ind w:firstLine="567"/>
        <w:jc w:val="both"/>
        <w:rPr>
          <w:lang w:val="en-US"/>
        </w:rPr>
      </w:pPr>
      <w:r w:rsidRPr="00CE61D4">
        <w:rPr>
          <w:color w:val="000000"/>
          <w:lang w:val="en-US"/>
        </w:rPr>
        <w:t xml:space="preserve">Metode penelitian yang yang dilakukan di PT PLN (Persero) bersama tim </w:t>
      </w:r>
      <w:r w:rsidR="00303870">
        <w:rPr>
          <w:color w:val="000000"/>
          <w:lang w:val="en-US"/>
        </w:rPr>
        <w:t>p</w:t>
      </w:r>
      <w:r w:rsidRPr="00CE61D4">
        <w:rPr>
          <w:color w:val="000000"/>
          <w:lang w:val="en-US"/>
        </w:rPr>
        <w:t xml:space="preserve">ekerjaan </w:t>
      </w:r>
      <w:r w:rsidR="00303870">
        <w:rPr>
          <w:color w:val="000000"/>
          <w:lang w:val="en-US"/>
        </w:rPr>
        <w:t>d</w:t>
      </w:r>
      <w:r w:rsidRPr="00CE61D4">
        <w:rPr>
          <w:color w:val="000000"/>
          <w:lang w:val="en-US"/>
        </w:rPr>
        <w:t xml:space="preserve">alam </w:t>
      </w:r>
      <w:r w:rsidR="00303870">
        <w:rPr>
          <w:color w:val="000000"/>
          <w:lang w:val="en-US"/>
        </w:rPr>
        <w:t>k</w:t>
      </w:r>
      <w:r w:rsidRPr="00CE61D4">
        <w:rPr>
          <w:color w:val="000000"/>
          <w:lang w:val="en-US"/>
        </w:rPr>
        <w:t xml:space="preserve">eadaan </w:t>
      </w:r>
      <w:r w:rsidR="00303870">
        <w:rPr>
          <w:color w:val="000000"/>
          <w:lang w:val="en-US"/>
        </w:rPr>
        <w:t>b</w:t>
      </w:r>
      <w:r w:rsidRPr="00CE61D4">
        <w:rPr>
          <w:color w:val="000000"/>
          <w:lang w:val="en-US"/>
        </w:rPr>
        <w:t>ertegangan</w:t>
      </w:r>
      <w:r w:rsidR="00601884">
        <w:rPr>
          <w:color w:val="000000"/>
          <w:lang w:val="en-US"/>
        </w:rPr>
        <w:t xml:space="preserve"> </w:t>
      </w:r>
      <w:r w:rsidR="00303870">
        <w:rPr>
          <w:color w:val="000000"/>
          <w:lang w:val="en-US"/>
        </w:rPr>
        <w:t>t</w:t>
      </w:r>
      <w:r w:rsidR="00601884">
        <w:rPr>
          <w:color w:val="000000"/>
          <w:lang w:val="en-US"/>
        </w:rPr>
        <w:t xml:space="preserve">egangan </w:t>
      </w:r>
      <w:r w:rsidR="00303870">
        <w:rPr>
          <w:color w:val="000000"/>
          <w:lang w:val="en-US"/>
        </w:rPr>
        <w:t>m</w:t>
      </w:r>
      <w:r w:rsidR="00601884">
        <w:rPr>
          <w:color w:val="000000"/>
          <w:lang w:val="en-US"/>
        </w:rPr>
        <w:t>enenga</w:t>
      </w:r>
      <w:r w:rsidR="00303870">
        <w:rPr>
          <w:color w:val="000000"/>
          <w:lang w:val="en-US"/>
        </w:rPr>
        <w:t>h</w:t>
      </w:r>
      <w:r w:rsidRPr="00CE61D4">
        <w:rPr>
          <w:color w:val="000000"/>
          <w:lang w:val="en-US"/>
        </w:rPr>
        <w:t xml:space="preserve"> </w:t>
      </w:r>
      <w:r w:rsidR="00303870">
        <w:rPr>
          <w:color w:val="000000"/>
          <w:lang w:val="en-US"/>
        </w:rPr>
        <w:t>(</w:t>
      </w:r>
      <w:r w:rsidR="00303870" w:rsidRPr="00CE61D4">
        <w:rPr>
          <w:color w:val="000000"/>
          <w:lang w:val="en-US"/>
        </w:rPr>
        <w:t>PDKB</w:t>
      </w:r>
      <w:r w:rsidR="00303870">
        <w:rPr>
          <w:color w:val="000000"/>
          <w:lang w:val="en-US"/>
        </w:rPr>
        <w:t xml:space="preserve">-TM) </w:t>
      </w:r>
      <w:r w:rsidRPr="00CE61D4">
        <w:rPr>
          <w:color w:val="000000"/>
          <w:lang w:val="en-US"/>
        </w:rPr>
        <w:t xml:space="preserve">dengan menggunakan metode penelitian </w:t>
      </w:r>
      <w:r w:rsidRPr="008A3AAE">
        <w:rPr>
          <w:i/>
          <w:color w:val="000000"/>
          <w:lang w:val="en-US"/>
        </w:rPr>
        <w:t>Hazard Operability Study</w:t>
      </w:r>
      <w:r w:rsidR="002A2C90">
        <w:rPr>
          <w:i/>
          <w:color w:val="000000"/>
          <w:lang w:val="en-US"/>
        </w:rPr>
        <w:t xml:space="preserve"> </w:t>
      </w:r>
      <w:r w:rsidR="002A2C90">
        <w:rPr>
          <w:color w:val="000000"/>
          <w:lang w:val="en-US"/>
        </w:rPr>
        <w:t>(</w:t>
      </w:r>
      <w:r w:rsidR="002A2C90" w:rsidRPr="00CE61D4">
        <w:rPr>
          <w:color w:val="000000"/>
          <w:lang w:val="en-US"/>
        </w:rPr>
        <w:t>HAZOP</w:t>
      </w:r>
      <w:r w:rsidR="002A2C90">
        <w:rPr>
          <w:color w:val="000000"/>
          <w:lang w:val="en-US"/>
        </w:rPr>
        <w:t xml:space="preserve">) </w:t>
      </w:r>
      <w:r w:rsidRPr="00CE61D4">
        <w:rPr>
          <w:color w:val="000000"/>
          <w:lang w:val="en-US"/>
        </w:rPr>
        <w:t>untuk mengidentifikasi serta mengendalikan potensi-potensi bahaya di</w:t>
      </w:r>
      <w:r w:rsidR="005677D1">
        <w:rPr>
          <w:color w:val="000000"/>
          <w:lang w:val="en-US"/>
        </w:rPr>
        <w:t xml:space="preserve"> </w:t>
      </w:r>
      <w:r w:rsidRPr="00CE61D4">
        <w:rPr>
          <w:color w:val="000000"/>
          <w:lang w:val="en-US"/>
        </w:rPr>
        <w:t xml:space="preserve">tempat atau sekitar lokasi kerja. Menurut </w:t>
      </w:r>
      <w:r w:rsidRPr="00CE61D4">
        <w:rPr>
          <w:color w:val="000000"/>
          <w:lang w:val="en-US"/>
        </w:rPr>
        <w:fldChar w:fldCharType="begin" w:fldLock="1"/>
      </w:r>
      <w:r w:rsidRPr="00CE61D4">
        <w:rPr>
          <w:color w:val="000000"/>
          <w:lang w:val="en-US"/>
        </w:rPr>
        <w:instrText>ADDIN CSL_CITATION {"citationItems":[{"id":"ITEM-1","itemData":{"author":[{"dropping-particle":"","family":"Retnowati","given":"D.","non-dropping-particle":"","parse-names":false,"suffix":""}],"container-title":"Engineering and Sains Journal","id":"ITEM-1","issue":"I","issued":{"date-parts":[["2017"]]},"page":"41-46","title":"Analisis risiko K3 dengan pendekatan Hazard and Operability Study (HAZOP).","type":"article-journal","volume":"1"},"uris":["http://www.mendeley.com/documents/?uuid=bb6b65c9-1028-4401-826a-075b5da9092c"]}],"mendeley":{"formattedCitation":"[4]","plainTextFormattedCitation":"[4]","previouslyFormattedCitation":"[3]"},"properties":{"noteIndex":0},"schema":"https://github.com/citation-style-language/schema/raw/master/csl-citation.json"}</w:instrText>
      </w:r>
      <w:r w:rsidRPr="00CE61D4">
        <w:rPr>
          <w:color w:val="000000"/>
          <w:lang w:val="en-US"/>
        </w:rPr>
        <w:fldChar w:fldCharType="separate"/>
      </w:r>
      <w:r w:rsidRPr="00CE61D4">
        <w:rPr>
          <w:color w:val="000000"/>
          <w:lang w:val="en-US"/>
        </w:rPr>
        <w:t>[4]</w:t>
      </w:r>
      <w:r w:rsidRPr="00CE61D4">
        <w:rPr>
          <w:color w:val="000000"/>
          <w:lang w:val="en-US"/>
        </w:rPr>
        <w:fldChar w:fldCharType="end"/>
      </w:r>
      <w:r w:rsidRPr="00CE61D4">
        <w:rPr>
          <w:color w:val="000000"/>
          <w:lang w:val="en-US"/>
        </w:rPr>
        <w:t xml:space="preserve"> yang akan terjadi jika potensi bahaya tidak dikendalikan semestinya maka </w:t>
      </w:r>
      <w:r w:rsidR="008A3AAE">
        <w:rPr>
          <w:color w:val="000000"/>
          <w:lang w:val="en-US"/>
        </w:rPr>
        <w:t>akan mengakibatkan kelelahan, ce</w:t>
      </w:r>
      <w:r w:rsidRPr="00CE61D4">
        <w:rPr>
          <w:color w:val="000000"/>
          <w:lang w:val="en-US"/>
        </w:rPr>
        <w:t xml:space="preserve">dera, sakit pada tubuh bahkan hingga kecelakaan serius. Penggunaan metode </w:t>
      </w:r>
      <w:r w:rsidRPr="008A3AAE">
        <w:rPr>
          <w:i/>
          <w:color w:val="000000"/>
          <w:lang w:val="en-US"/>
        </w:rPr>
        <w:t>HAZOP</w:t>
      </w:r>
      <w:r w:rsidRPr="00CE61D4">
        <w:rPr>
          <w:color w:val="000000"/>
          <w:lang w:val="en-US"/>
        </w:rPr>
        <w:t xml:space="preserve"> dilakukan dengan metode kualitatif, dimana metode ini berfokus pada pengamatan setiap pekerjaan secara mendalam.</w:t>
      </w:r>
    </w:p>
    <w:p w14:paraId="73ECEC75" w14:textId="77777777" w:rsidR="00CE61D4" w:rsidRDefault="00CE61D4" w:rsidP="00CE61D4">
      <w:pPr>
        <w:pBdr>
          <w:top w:val="nil"/>
          <w:left w:val="nil"/>
          <w:bottom w:val="nil"/>
          <w:right w:val="nil"/>
          <w:between w:val="nil"/>
        </w:pBdr>
        <w:spacing w:line="228" w:lineRule="auto"/>
        <w:ind w:firstLine="567"/>
        <w:jc w:val="both"/>
        <w:rPr>
          <w:color w:val="000000"/>
          <w:lang w:val="en-US"/>
        </w:rPr>
      </w:pPr>
      <w:r w:rsidRPr="00CE61D4">
        <w:rPr>
          <w:color w:val="000000"/>
          <w:lang w:val="en-US"/>
        </w:rPr>
        <w:t>Setiap pekerjaan pasti memiliki resiko dan dengan mengidentifikasikan resiko tersebut akan meminimalisir terjadinya kecelakaan saat bekerja. Pada saat terjadi kecelakaan kerja di setiap perusahaan akan menimbulkan kerugian yang tidak sedikit karena berimbas pada seluruh bagian pegawai dan dapat menggang</w:t>
      </w:r>
      <w:r w:rsidR="008A3AAE">
        <w:rPr>
          <w:color w:val="000000"/>
          <w:lang w:val="en-US"/>
        </w:rPr>
        <w:t>g</w:t>
      </w:r>
      <w:r w:rsidRPr="00CE61D4">
        <w:rPr>
          <w:color w:val="000000"/>
          <w:lang w:val="en-US"/>
        </w:rPr>
        <w:t>u proses kerja.</w:t>
      </w:r>
    </w:p>
    <w:p w14:paraId="63382815" w14:textId="77777777" w:rsidR="002918CB" w:rsidRPr="00CE61D4" w:rsidRDefault="002918CB" w:rsidP="00CE61D4">
      <w:pPr>
        <w:pBdr>
          <w:top w:val="nil"/>
          <w:left w:val="nil"/>
          <w:bottom w:val="nil"/>
          <w:right w:val="nil"/>
          <w:between w:val="nil"/>
        </w:pBdr>
        <w:spacing w:line="228" w:lineRule="auto"/>
        <w:ind w:firstLine="567"/>
        <w:jc w:val="both"/>
        <w:rPr>
          <w:color w:val="000000"/>
          <w:lang w:val="en-US"/>
        </w:rPr>
      </w:pPr>
    </w:p>
    <w:p w14:paraId="7C6696E6" w14:textId="669D978A" w:rsidR="00CE61D4" w:rsidRDefault="00CE61D4" w:rsidP="00CE61D4">
      <w:pPr>
        <w:pBdr>
          <w:top w:val="nil"/>
          <w:left w:val="nil"/>
          <w:bottom w:val="nil"/>
          <w:right w:val="nil"/>
          <w:between w:val="nil"/>
        </w:pBdr>
        <w:spacing w:line="228" w:lineRule="auto"/>
        <w:ind w:firstLine="567"/>
        <w:jc w:val="both"/>
        <w:rPr>
          <w:color w:val="000000"/>
          <w:lang w:val="en-US"/>
        </w:rPr>
      </w:pPr>
      <w:r w:rsidRPr="00CE61D4">
        <w:rPr>
          <w:color w:val="000000"/>
          <w:lang w:val="en-US"/>
        </w:rPr>
        <w:t>Mengidentifikasikan segala macam permasalahan yang dapat mengganggu proses jalannya pekerjaan serta mengidenifikasikan risiko-risiko kecelakaan kerja yang dapat ditimbulkan dari peralatan kerja serta dapat terjadi akibat sikap pekerja tersebut yang dapat menimbulkan kecelakaan serta menimbulkan kerugian. Pengumpulan data yang dilakukan yaitu dengan cara pengumpulan data primer didapat dari kegiatan kerja yang dilakukan oleh tim PDKB</w:t>
      </w:r>
      <w:r w:rsidR="00011697">
        <w:rPr>
          <w:color w:val="000000"/>
          <w:lang w:val="en-US"/>
        </w:rPr>
        <w:t>-TM</w:t>
      </w:r>
      <w:r w:rsidRPr="00CE61D4">
        <w:rPr>
          <w:color w:val="000000"/>
          <w:lang w:val="en-US"/>
        </w:rPr>
        <w:t xml:space="preserve"> saat bekerja diatas tiang listrik dengan cara mengamati setiap pergerakan diatas tiang serta penggunaan </w:t>
      </w:r>
      <w:r w:rsidRPr="00CE61D4">
        <w:rPr>
          <w:color w:val="000000"/>
          <w:lang w:val="en-US"/>
        </w:rPr>
        <w:lastRenderedPageBreak/>
        <w:t xml:space="preserve">peralatan kerja di lokasi pekerjaan. Sedangkan pengumpulan data sekunder didapat dengan meminta kepada </w:t>
      </w:r>
      <w:r w:rsidR="008A3AAE">
        <w:rPr>
          <w:color w:val="000000"/>
          <w:lang w:val="en-US"/>
        </w:rPr>
        <w:t>anggota</w:t>
      </w:r>
      <w:r w:rsidRPr="00CE61D4">
        <w:rPr>
          <w:color w:val="000000"/>
          <w:lang w:val="en-US"/>
        </w:rPr>
        <w:t xml:space="preserve"> pegawai berupa </w:t>
      </w:r>
      <w:r w:rsidRPr="008A3AAE">
        <w:rPr>
          <w:i/>
          <w:color w:val="000000"/>
          <w:lang w:val="en-US"/>
        </w:rPr>
        <w:t>layout</w:t>
      </w:r>
      <w:r w:rsidRPr="00CE61D4">
        <w:rPr>
          <w:color w:val="000000"/>
          <w:lang w:val="en-US"/>
        </w:rPr>
        <w:t xml:space="preserve"> jaringan listrik cimahi berserta dengan </w:t>
      </w:r>
      <w:r w:rsidR="002B5C8D">
        <w:rPr>
          <w:color w:val="000000"/>
          <w:lang w:val="en-US"/>
        </w:rPr>
        <w:t>s</w:t>
      </w:r>
      <w:r w:rsidRPr="008A3AAE">
        <w:rPr>
          <w:i/>
          <w:color w:val="000000"/>
          <w:lang w:val="en-US"/>
        </w:rPr>
        <w:t xml:space="preserve">tandard </w:t>
      </w:r>
      <w:r w:rsidR="002B5C8D">
        <w:rPr>
          <w:i/>
          <w:color w:val="000000"/>
          <w:lang w:val="en-US"/>
        </w:rPr>
        <w:t>o</w:t>
      </w:r>
      <w:r w:rsidRPr="008A3AAE">
        <w:rPr>
          <w:i/>
          <w:color w:val="000000"/>
          <w:lang w:val="en-US"/>
        </w:rPr>
        <w:t xml:space="preserve">perating </w:t>
      </w:r>
      <w:r w:rsidR="002B5C8D">
        <w:rPr>
          <w:i/>
          <w:color w:val="000000"/>
          <w:lang w:val="en-US"/>
        </w:rPr>
        <w:t>p</w:t>
      </w:r>
      <w:r w:rsidRPr="008A3AAE">
        <w:rPr>
          <w:i/>
          <w:color w:val="000000"/>
          <w:lang w:val="en-US"/>
        </w:rPr>
        <w:t>rocedure</w:t>
      </w:r>
      <w:r w:rsidRPr="00CE61D4">
        <w:rPr>
          <w:color w:val="000000"/>
          <w:lang w:val="en-US"/>
        </w:rPr>
        <w:t xml:space="preserve"> </w:t>
      </w:r>
      <w:r w:rsidR="002B5C8D">
        <w:rPr>
          <w:color w:val="000000"/>
          <w:lang w:val="en-US"/>
        </w:rPr>
        <w:t xml:space="preserve">(SOP) </w:t>
      </w:r>
      <w:r w:rsidRPr="00CE61D4">
        <w:rPr>
          <w:color w:val="000000"/>
          <w:lang w:val="en-US"/>
        </w:rPr>
        <w:t xml:space="preserve">pekerjaan yang dilakukan. Menurut </w:t>
      </w:r>
      <w:r w:rsidRPr="00CE61D4">
        <w:rPr>
          <w:color w:val="000000"/>
          <w:lang w:val="en-US"/>
        </w:rPr>
        <w:fldChar w:fldCharType="begin" w:fldLock="1"/>
      </w:r>
      <w:r w:rsidRPr="00CE61D4">
        <w:rPr>
          <w:color w:val="000000"/>
          <w:lang w:val="en-US"/>
        </w:rPr>
        <w:instrText>ADDIN CSL_CITATION {"citationItems":[{"id":"ITEM-1","itemData":{"ISBN":"9772723868007","author":[{"dropping-particle":"","family":"Ariyani","given":"Resti","non-dropping-particle":"","parse-names":false,"suffix":""},{"dropping-particle":"","family":"Suarantalla","given":"Ryan","non-dropping-particle":"","parse-names":false,"suffix":""},{"dropping-particle":"","family":"Mashabai","given":"Ismi","non-dropping-particle":"","parse-names":false,"suffix":""}],"id":"ITEM-1","issue":"1","issued":{"date-parts":[["2021"]]},"title":"JITSA JurnalIndustri&amp;TeknologiSamawa","type":"article-journal","volume":"2"},"uris":["http://www.mendeley.com/documents/?uuid=b0c84d81-63ae-4681-a3e3-25764523ad31"]}],"mendeley":{"formattedCitation":"[5]","manualFormatting":"[2]","plainTextFormattedCitation":"[5]","previouslyFormattedCitation":"[4]"},"properties":{"noteIndex":0},"schema":"https://github.com/citation-style-language/schema/raw/master/csl-citation.json"}</w:instrText>
      </w:r>
      <w:r w:rsidRPr="00CE61D4">
        <w:rPr>
          <w:color w:val="000000"/>
          <w:lang w:val="en-US"/>
        </w:rPr>
        <w:fldChar w:fldCharType="separate"/>
      </w:r>
      <w:r w:rsidRPr="00CE61D4">
        <w:rPr>
          <w:color w:val="000000"/>
          <w:lang w:val="en-US"/>
        </w:rPr>
        <w:t>[2]</w:t>
      </w:r>
      <w:r w:rsidRPr="00CE61D4">
        <w:rPr>
          <w:color w:val="000000"/>
          <w:lang w:val="en-US"/>
        </w:rPr>
        <w:fldChar w:fldCharType="end"/>
      </w:r>
      <w:r w:rsidRPr="00CE61D4">
        <w:rPr>
          <w:color w:val="000000"/>
          <w:lang w:val="en-US"/>
        </w:rPr>
        <w:t>, Adapun langkah-langkah dalam pengumpulan serta pengolahan data dalam menganalisi</w:t>
      </w:r>
      <w:r w:rsidR="008A3AAE">
        <w:rPr>
          <w:color w:val="000000"/>
          <w:lang w:val="en-US"/>
        </w:rPr>
        <w:t>s</w:t>
      </w:r>
      <w:r w:rsidRPr="00CE61D4">
        <w:rPr>
          <w:color w:val="000000"/>
          <w:lang w:val="en-US"/>
        </w:rPr>
        <w:t xml:space="preserve"> potensi bahaya sebagai berikut:</w:t>
      </w:r>
    </w:p>
    <w:p w14:paraId="06B7FDA1" w14:textId="77777777" w:rsidR="00CE61D4" w:rsidRDefault="00CE61D4" w:rsidP="00CE61D4">
      <w:pPr>
        <w:pStyle w:val="ListParagraph"/>
        <w:numPr>
          <w:ilvl w:val="0"/>
          <w:numId w:val="5"/>
        </w:numPr>
        <w:pBdr>
          <w:top w:val="nil"/>
          <w:left w:val="nil"/>
          <w:bottom w:val="nil"/>
          <w:right w:val="nil"/>
          <w:between w:val="nil"/>
        </w:pBdr>
        <w:spacing w:line="228" w:lineRule="auto"/>
        <w:ind w:left="284" w:hanging="284"/>
        <w:jc w:val="both"/>
        <w:rPr>
          <w:color w:val="000000"/>
          <w:sz w:val="20"/>
          <w:lang w:val="en-US"/>
        </w:rPr>
      </w:pPr>
      <w:r w:rsidRPr="00CE61D4">
        <w:rPr>
          <w:color w:val="000000"/>
          <w:sz w:val="20"/>
          <w:lang w:val="en-US"/>
        </w:rPr>
        <w:t xml:space="preserve">Mengidentifikasikan </w:t>
      </w:r>
      <w:r w:rsidRPr="008A3AAE">
        <w:rPr>
          <w:i/>
          <w:color w:val="000000"/>
          <w:sz w:val="20"/>
          <w:lang w:val="en-US"/>
        </w:rPr>
        <w:t>hazard</w:t>
      </w:r>
      <w:r w:rsidRPr="00CE61D4">
        <w:rPr>
          <w:color w:val="000000"/>
          <w:sz w:val="20"/>
          <w:lang w:val="en-US"/>
        </w:rPr>
        <w:t xml:space="preserve"> dengan penyimpangan proses pendistribusian listrik yang ada apakah cukup memadai untuk dilakukan pengerjaan secara tidak padam atau tidak memungkinkan dikerjakan secara tidak padam. Identifikasi dapat berupa:</w:t>
      </w:r>
    </w:p>
    <w:p w14:paraId="5B89B791" w14:textId="77777777" w:rsidR="00CE61D4" w:rsidRDefault="00CE61D4" w:rsidP="00CE61D4">
      <w:pPr>
        <w:pStyle w:val="ListParagraph"/>
        <w:numPr>
          <w:ilvl w:val="0"/>
          <w:numId w:val="10"/>
        </w:numPr>
        <w:pBdr>
          <w:top w:val="nil"/>
          <w:left w:val="nil"/>
          <w:bottom w:val="nil"/>
          <w:right w:val="nil"/>
          <w:between w:val="nil"/>
        </w:pBdr>
        <w:spacing w:line="228" w:lineRule="auto"/>
        <w:jc w:val="both"/>
        <w:rPr>
          <w:color w:val="000000"/>
          <w:sz w:val="20"/>
          <w:lang w:val="en-US"/>
        </w:rPr>
      </w:pPr>
      <w:r>
        <w:rPr>
          <w:color w:val="000000"/>
          <w:sz w:val="20"/>
          <w:lang w:val="en-US"/>
        </w:rPr>
        <w:t>Menentuka</w:t>
      </w:r>
      <w:r w:rsidR="00156077">
        <w:rPr>
          <w:color w:val="000000"/>
          <w:sz w:val="20"/>
          <w:lang w:val="en-US"/>
        </w:rPr>
        <w:t>n lokasi pekerjaan yang akan di</w:t>
      </w:r>
      <w:r>
        <w:rPr>
          <w:color w:val="000000"/>
          <w:sz w:val="20"/>
          <w:lang w:val="en-US"/>
        </w:rPr>
        <w:t xml:space="preserve"> observasi di sekitar daerah kerja unit pelaksanaan pelayanan cimahi.</w:t>
      </w:r>
    </w:p>
    <w:p w14:paraId="4D542AB7" w14:textId="77777777" w:rsidR="00CE61D4" w:rsidRDefault="00CE61D4" w:rsidP="00CE61D4">
      <w:pPr>
        <w:pStyle w:val="ListParagraph"/>
        <w:numPr>
          <w:ilvl w:val="0"/>
          <w:numId w:val="10"/>
        </w:numPr>
        <w:pBdr>
          <w:top w:val="nil"/>
          <w:left w:val="nil"/>
          <w:bottom w:val="nil"/>
          <w:right w:val="nil"/>
          <w:between w:val="nil"/>
        </w:pBdr>
        <w:spacing w:line="228" w:lineRule="auto"/>
        <w:jc w:val="both"/>
        <w:rPr>
          <w:color w:val="000000"/>
          <w:sz w:val="20"/>
          <w:lang w:val="en-US"/>
        </w:rPr>
      </w:pPr>
      <w:r w:rsidRPr="00CE61D4">
        <w:rPr>
          <w:color w:val="000000"/>
          <w:sz w:val="20"/>
          <w:lang w:val="en-US"/>
        </w:rPr>
        <w:t>Observasi tidak dilakukan hanya di 1 lokasi saja, melainkan dengan melakukannya di beberapa lokasi agar mendapatkan pengamatan yang lebih maksimal dengan mengamati pekerjaan yang melakukan kegiatan berbahaya (</w:t>
      </w:r>
      <w:r w:rsidRPr="008A3AAE">
        <w:rPr>
          <w:i/>
          <w:color w:val="000000"/>
          <w:sz w:val="20"/>
          <w:lang w:val="en-US"/>
        </w:rPr>
        <w:t>Unsafe Action</w:t>
      </w:r>
      <w:r w:rsidRPr="00CE61D4">
        <w:rPr>
          <w:color w:val="000000"/>
          <w:sz w:val="20"/>
          <w:lang w:val="en-US"/>
        </w:rPr>
        <w:t>) serta dengan kondisi lingkungan bekerja.</w:t>
      </w:r>
    </w:p>
    <w:p w14:paraId="30F77DAE" w14:textId="77777777" w:rsidR="002F34AB" w:rsidRDefault="002F34AB" w:rsidP="002F34AB">
      <w:pPr>
        <w:pStyle w:val="ListParagraph"/>
        <w:pBdr>
          <w:top w:val="nil"/>
          <w:left w:val="nil"/>
          <w:bottom w:val="nil"/>
          <w:right w:val="nil"/>
          <w:between w:val="nil"/>
        </w:pBdr>
        <w:spacing w:line="228" w:lineRule="auto"/>
        <w:ind w:left="644"/>
        <w:jc w:val="both"/>
        <w:rPr>
          <w:color w:val="000000"/>
          <w:sz w:val="20"/>
          <w:lang w:val="en-US"/>
        </w:rPr>
      </w:pPr>
    </w:p>
    <w:p w14:paraId="219D55D4" w14:textId="77777777" w:rsidR="00CE61D4" w:rsidRPr="002F34AB" w:rsidRDefault="00CE61D4" w:rsidP="002F34AB">
      <w:pPr>
        <w:pStyle w:val="ListParagraph"/>
        <w:numPr>
          <w:ilvl w:val="0"/>
          <w:numId w:val="5"/>
        </w:numPr>
        <w:pBdr>
          <w:top w:val="nil"/>
          <w:left w:val="nil"/>
          <w:bottom w:val="nil"/>
          <w:right w:val="nil"/>
          <w:between w:val="nil"/>
        </w:pBdr>
        <w:spacing w:line="228" w:lineRule="auto"/>
        <w:ind w:left="284" w:hanging="284"/>
        <w:jc w:val="both"/>
        <w:rPr>
          <w:sz w:val="20"/>
        </w:rPr>
      </w:pPr>
      <w:r w:rsidRPr="002F34AB">
        <w:rPr>
          <w:sz w:val="20"/>
        </w:rPr>
        <w:t>Penilaian Risiko</w:t>
      </w:r>
    </w:p>
    <w:p w14:paraId="2BF262C9" w14:textId="77777777" w:rsidR="00CE61D4" w:rsidRDefault="00CE61D4" w:rsidP="002F34AB">
      <w:pPr>
        <w:pStyle w:val="ListParagraph"/>
        <w:pBdr>
          <w:top w:val="nil"/>
          <w:left w:val="nil"/>
          <w:bottom w:val="nil"/>
          <w:right w:val="nil"/>
          <w:between w:val="nil"/>
        </w:pBdr>
        <w:spacing w:line="228" w:lineRule="auto"/>
        <w:ind w:left="284"/>
        <w:jc w:val="both"/>
        <w:rPr>
          <w:color w:val="000000"/>
          <w:sz w:val="20"/>
          <w:lang w:val="en-US"/>
        </w:rPr>
      </w:pPr>
      <w:r w:rsidRPr="00CE61D4">
        <w:rPr>
          <w:color w:val="000000"/>
          <w:sz w:val="20"/>
          <w:lang w:val="en-US"/>
        </w:rPr>
        <w:t xml:space="preserve">Menurut </w:t>
      </w:r>
      <w:r w:rsidRPr="00CE61D4">
        <w:rPr>
          <w:color w:val="000000"/>
          <w:sz w:val="20"/>
          <w:lang w:val="en-US"/>
        </w:rPr>
        <w:fldChar w:fldCharType="begin" w:fldLock="1"/>
      </w:r>
      <w:r w:rsidRPr="00CE61D4">
        <w:rPr>
          <w:color w:val="000000"/>
          <w:sz w:val="20"/>
          <w:lang w:val="en-US"/>
        </w:rPr>
        <w:instrText>ADDIN CSL_CITATION {"citationItems":[{"id":"ITEM-1","itemData":{"author":[{"dropping-particle":"","family":"Antonius Alijoyo","given":"","non-dropping-particle":"","parse-names":false,"suffix":""}],"container-title":"Manajemen risiko","id":"ITEM-1","issued":{"date-parts":[["2016"]]},"page":"187","title":"Manajemen risiko – Teknik penilaian risiko Risk management – Risk assessment techniques","type":"article-journal"},"uris":["http://www.mendeley.com/documents/?uuid=690e3caf-3dd7-476e-adc2-cb21f300d551"]}],"mendeley":{"formattedCitation":"[6]","manualFormatting":"[3],","plainTextFormattedCitation":"[6]","previouslyFormattedCitation":"[5]"},"properties":{"noteIndex":0},"schema":"https://github.com/citation-style-language/schema/raw/master/csl-citation.json"}</w:instrText>
      </w:r>
      <w:r w:rsidRPr="00CE61D4">
        <w:rPr>
          <w:color w:val="000000"/>
          <w:sz w:val="20"/>
          <w:lang w:val="en-US"/>
        </w:rPr>
        <w:fldChar w:fldCharType="separate"/>
      </w:r>
      <w:r w:rsidRPr="00CE61D4">
        <w:rPr>
          <w:color w:val="000000"/>
          <w:sz w:val="20"/>
          <w:lang w:val="en-US"/>
        </w:rPr>
        <w:t>[3],</w:t>
      </w:r>
      <w:r w:rsidRPr="00CE61D4">
        <w:rPr>
          <w:color w:val="000000"/>
          <w:sz w:val="20"/>
          <w:lang w:val="en-US"/>
        </w:rPr>
        <w:fldChar w:fldCharType="end"/>
      </w:r>
      <w:r w:rsidRPr="00CE61D4">
        <w:rPr>
          <w:color w:val="000000"/>
          <w:sz w:val="20"/>
          <w:lang w:val="en-US"/>
        </w:rPr>
        <w:t xml:space="preserve"> Penilaian risiko merupakan proses yang terstruktur serta teridentifikasi bagaimana sasaran akan terpengaruh, serta menganalis</w:t>
      </w:r>
      <w:r w:rsidR="008A3AAE">
        <w:rPr>
          <w:color w:val="000000"/>
          <w:sz w:val="20"/>
          <w:lang w:val="en-US"/>
        </w:rPr>
        <w:t>is</w:t>
      </w:r>
      <w:r w:rsidRPr="00CE61D4">
        <w:rPr>
          <w:color w:val="000000"/>
          <w:sz w:val="20"/>
          <w:lang w:val="en-US"/>
        </w:rPr>
        <w:t xml:space="preserve"> risiko yang dapat menimbulkan konsekuensi dan probabilitasnya sebelum mengambil keputusan untuk diteruskan atau perlu penanganan lebih lanjut. Sedangkan dalam kasus disini penilaian risiko mengacu pada tabel penilaian standar Australia dengan cara perhitungan Level Risiko = </w:t>
      </w:r>
      <w:r w:rsidRPr="008A3AAE">
        <w:rPr>
          <w:i/>
          <w:color w:val="000000"/>
          <w:sz w:val="20"/>
          <w:lang w:val="en-US"/>
        </w:rPr>
        <w:t>Likelihood</w:t>
      </w:r>
      <w:r w:rsidRPr="00CE61D4">
        <w:rPr>
          <w:color w:val="000000"/>
          <w:sz w:val="20"/>
          <w:lang w:val="en-US"/>
        </w:rPr>
        <w:t xml:space="preserve"> x </w:t>
      </w:r>
      <w:r w:rsidRPr="008A3AAE">
        <w:rPr>
          <w:i/>
          <w:color w:val="000000"/>
          <w:sz w:val="20"/>
          <w:lang w:val="en-US"/>
        </w:rPr>
        <w:t>Concequences</w:t>
      </w:r>
      <w:r w:rsidRPr="00CE61D4">
        <w:rPr>
          <w:color w:val="000000"/>
          <w:sz w:val="20"/>
          <w:lang w:val="en-US"/>
        </w:rPr>
        <w:t>. Penilaian level risiko serta Penentuan level risiko yang digunakan merupakan standar Australia seperti yang tertera pada tabel 1 dan 2.</w:t>
      </w:r>
    </w:p>
    <w:p w14:paraId="7027E1C1" w14:textId="77777777" w:rsidR="0025071C" w:rsidRDefault="0025071C" w:rsidP="002F34AB">
      <w:pPr>
        <w:pStyle w:val="ListParagraph"/>
        <w:pBdr>
          <w:top w:val="nil"/>
          <w:left w:val="nil"/>
          <w:bottom w:val="nil"/>
          <w:right w:val="nil"/>
          <w:between w:val="nil"/>
        </w:pBdr>
        <w:spacing w:line="228" w:lineRule="auto"/>
        <w:ind w:left="284"/>
        <w:jc w:val="both"/>
        <w:rPr>
          <w:color w:val="000000"/>
          <w:sz w:val="20"/>
          <w:lang w:val="en-US"/>
        </w:rPr>
      </w:pPr>
    </w:p>
    <w:p w14:paraId="0CC4786A" w14:textId="77777777" w:rsidR="00CE61D4" w:rsidRPr="00CE61D4" w:rsidRDefault="00CE61D4" w:rsidP="00CE61D4">
      <w:pPr>
        <w:pBdr>
          <w:top w:val="nil"/>
          <w:left w:val="nil"/>
          <w:bottom w:val="nil"/>
          <w:right w:val="nil"/>
          <w:between w:val="nil"/>
        </w:pBdr>
        <w:spacing w:line="228" w:lineRule="auto"/>
        <w:jc w:val="center"/>
        <w:rPr>
          <w:color w:val="000000"/>
          <w:sz w:val="16"/>
          <w:lang w:val="en-US"/>
        </w:rPr>
      </w:pPr>
      <w:r w:rsidRPr="00CE61D4">
        <w:rPr>
          <w:b/>
          <w:szCs w:val="24"/>
        </w:rPr>
        <w:t>Tabel 1.</w:t>
      </w:r>
      <w:r w:rsidRPr="00CE61D4">
        <w:rPr>
          <w:szCs w:val="24"/>
        </w:rPr>
        <w:t xml:space="preserve"> Penilaian Level Risiko</w:t>
      </w:r>
    </w:p>
    <w:p w14:paraId="684C213E" w14:textId="77777777" w:rsidR="00CE61D4" w:rsidRDefault="00CE61D4" w:rsidP="00CE61D4">
      <w:pPr>
        <w:pBdr>
          <w:top w:val="nil"/>
          <w:left w:val="nil"/>
          <w:bottom w:val="nil"/>
          <w:right w:val="nil"/>
          <w:between w:val="nil"/>
        </w:pBdr>
        <w:spacing w:line="228" w:lineRule="auto"/>
        <w:jc w:val="center"/>
        <w:rPr>
          <w:color w:val="000000"/>
          <w:lang w:val="en-US"/>
        </w:rPr>
      </w:pPr>
      <w:r>
        <w:rPr>
          <w:noProof/>
          <w:sz w:val="24"/>
          <w:szCs w:val="24"/>
          <w:lang w:val="en-US"/>
        </w:rPr>
        <w:drawing>
          <wp:inline distT="0" distB="0" distL="0" distR="0" wp14:anchorId="4782E120" wp14:editId="03036FA8">
            <wp:extent cx="2561590" cy="93112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1590" cy="931126"/>
                    </a:xfrm>
                    <a:prstGeom prst="rect">
                      <a:avLst/>
                    </a:prstGeom>
                    <a:noFill/>
                    <a:ln>
                      <a:noFill/>
                    </a:ln>
                  </pic:spPr>
                </pic:pic>
              </a:graphicData>
            </a:graphic>
          </wp:inline>
        </w:drawing>
      </w:r>
    </w:p>
    <w:p w14:paraId="4BA44434" w14:textId="77777777" w:rsidR="00CE61D4" w:rsidRDefault="00CE61D4" w:rsidP="00CE61D4">
      <w:pPr>
        <w:pBdr>
          <w:top w:val="nil"/>
          <w:left w:val="nil"/>
          <w:bottom w:val="nil"/>
          <w:right w:val="nil"/>
          <w:between w:val="nil"/>
        </w:pBdr>
        <w:spacing w:line="228" w:lineRule="auto"/>
        <w:jc w:val="center"/>
        <w:rPr>
          <w:i/>
          <w:szCs w:val="24"/>
        </w:rPr>
      </w:pPr>
      <w:r w:rsidRPr="00CE61D4">
        <w:rPr>
          <w:szCs w:val="24"/>
        </w:rPr>
        <w:t xml:space="preserve">Sumber: </w:t>
      </w:r>
      <w:r w:rsidRPr="00CE61D4">
        <w:rPr>
          <w:i/>
          <w:szCs w:val="24"/>
        </w:rPr>
        <w:t>Australian Standard</w:t>
      </w:r>
    </w:p>
    <w:p w14:paraId="46BEF84C" w14:textId="77777777" w:rsidR="007300D4" w:rsidRDefault="007300D4" w:rsidP="007300D4">
      <w:pPr>
        <w:spacing w:line="228" w:lineRule="auto"/>
        <w:jc w:val="center"/>
        <w:rPr>
          <w:b/>
          <w:szCs w:val="24"/>
        </w:rPr>
      </w:pPr>
    </w:p>
    <w:p w14:paraId="670DBFB7" w14:textId="77777777" w:rsidR="007300D4" w:rsidRDefault="007300D4" w:rsidP="007300D4">
      <w:pPr>
        <w:spacing w:line="228" w:lineRule="auto"/>
        <w:jc w:val="center"/>
        <w:rPr>
          <w:szCs w:val="24"/>
        </w:rPr>
      </w:pPr>
      <w:r w:rsidRPr="002F6179">
        <w:rPr>
          <w:b/>
          <w:szCs w:val="24"/>
        </w:rPr>
        <w:t>Tabel 2.</w:t>
      </w:r>
      <w:r w:rsidRPr="002F6179">
        <w:rPr>
          <w:szCs w:val="24"/>
        </w:rPr>
        <w:t xml:space="preserve"> Penentuan Level Risiko</w:t>
      </w:r>
    </w:p>
    <w:p w14:paraId="1580CE69" w14:textId="77777777" w:rsidR="007300D4" w:rsidRDefault="007300D4" w:rsidP="007300D4">
      <w:pPr>
        <w:jc w:val="center"/>
        <w:rPr>
          <w:sz w:val="24"/>
          <w:szCs w:val="24"/>
        </w:rPr>
      </w:pPr>
      <w:r>
        <w:rPr>
          <w:noProof/>
          <w:sz w:val="24"/>
          <w:szCs w:val="24"/>
          <w:lang w:val="en-US"/>
        </w:rPr>
        <w:drawing>
          <wp:inline distT="0" distB="0" distL="0" distR="0" wp14:anchorId="5D2FC822" wp14:editId="0D1DAE93">
            <wp:extent cx="2652630" cy="9553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2630" cy="955395"/>
                    </a:xfrm>
                    <a:prstGeom prst="rect">
                      <a:avLst/>
                    </a:prstGeom>
                    <a:noFill/>
                    <a:ln>
                      <a:noFill/>
                    </a:ln>
                  </pic:spPr>
                </pic:pic>
              </a:graphicData>
            </a:graphic>
          </wp:inline>
        </w:drawing>
      </w:r>
    </w:p>
    <w:p w14:paraId="2422D338" w14:textId="097B6073" w:rsidR="007300D4" w:rsidRPr="00CE61D4" w:rsidRDefault="007300D4" w:rsidP="007300D4">
      <w:pPr>
        <w:pBdr>
          <w:top w:val="nil"/>
          <w:left w:val="nil"/>
          <w:bottom w:val="nil"/>
          <w:right w:val="nil"/>
          <w:between w:val="nil"/>
        </w:pBdr>
        <w:spacing w:line="228" w:lineRule="auto"/>
        <w:jc w:val="center"/>
        <w:rPr>
          <w:color w:val="000000"/>
          <w:sz w:val="16"/>
          <w:lang w:val="en-US"/>
        </w:rPr>
      </w:pPr>
      <w:r w:rsidRPr="002F6179">
        <w:rPr>
          <w:szCs w:val="24"/>
        </w:rPr>
        <w:t xml:space="preserve">Sumber: </w:t>
      </w:r>
      <w:r w:rsidRPr="002F6179">
        <w:rPr>
          <w:i/>
          <w:szCs w:val="24"/>
        </w:rPr>
        <w:t>Australian Standard</w:t>
      </w:r>
    </w:p>
    <w:p w14:paraId="77D96251" w14:textId="168269D5" w:rsidR="002F6179" w:rsidRDefault="002F6179" w:rsidP="00E946F4">
      <w:pPr>
        <w:spacing w:line="228" w:lineRule="auto"/>
        <w:ind w:firstLine="567"/>
        <w:jc w:val="both"/>
        <w:rPr>
          <w:lang w:val="en-US"/>
        </w:rPr>
        <w:sectPr w:rsidR="002F6179">
          <w:type w:val="continuous"/>
          <w:pgSz w:w="11907" w:h="16839"/>
          <w:pgMar w:top="1701" w:right="1418" w:bottom="1701" w:left="1701" w:header="720" w:footer="720" w:gutter="0"/>
          <w:cols w:num="2" w:space="720" w:equalWidth="0">
            <w:col w:w="4195" w:space="397"/>
            <w:col w:w="4195" w:space="0"/>
          </w:cols>
        </w:sectPr>
      </w:pPr>
    </w:p>
    <w:p w14:paraId="7290828E" w14:textId="77777777" w:rsidR="002F6179" w:rsidRPr="002F6179" w:rsidRDefault="002F6179" w:rsidP="002F6179">
      <w:pPr>
        <w:pStyle w:val="ListParagraph"/>
        <w:numPr>
          <w:ilvl w:val="0"/>
          <w:numId w:val="5"/>
        </w:numPr>
        <w:pBdr>
          <w:top w:val="nil"/>
          <w:left w:val="nil"/>
          <w:bottom w:val="nil"/>
          <w:right w:val="nil"/>
          <w:between w:val="nil"/>
        </w:pBdr>
        <w:spacing w:line="228" w:lineRule="auto"/>
        <w:ind w:left="284" w:hanging="284"/>
        <w:jc w:val="both"/>
        <w:rPr>
          <w:color w:val="000000"/>
          <w:sz w:val="20"/>
          <w:lang w:val="en-US"/>
        </w:rPr>
      </w:pPr>
      <w:r w:rsidRPr="002F6179">
        <w:rPr>
          <w:color w:val="000000"/>
          <w:sz w:val="20"/>
          <w:lang w:val="en-US"/>
        </w:rPr>
        <w:lastRenderedPageBreak/>
        <w:t xml:space="preserve">Menghitung nilai </w:t>
      </w:r>
      <w:r w:rsidRPr="008A3AAE">
        <w:rPr>
          <w:i/>
          <w:color w:val="000000"/>
          <w:sz w:val="20"/>
          <w:lang w:val="en-US"/>
        </w:rPr>
        <w:t>Likelihood</w:t>
      </w:r>
      <w:r w:rsidRPr="002F6179">
        <w:rPr>
          <w:color w:val="000000"/>
          <w:sz w:val="20"/>
          <w:lang w:val="en-US"/>
        </w:rPr>
        <w:t xml:space="preserve"> berdasarkan kriteria tertentu serta mengetahui nilai </w:t>
      </w:r>
      <w:r w:rsidRPr="008A3AAE">
        <w:rPr>
          <w:i/>
          <w:color w:val="000000"/>
          <w:sz w:val="20"/>
          <w:lang w:val="en-US"/>
        </w:rPr>
        <w:t>Consequence</w:t>
      </w:r>
      <w:r w:rsidRPr="002F6179">
        <w:rPr>
          <w:color w:val="000000"/>
          <w:sz w:val="20"/>
          <w:lang w:val="en-US"/>
        </w:rPr>
        <w:t xml:space="preserve"> berdasarkan standar penilaia</w:t>
      </w:r>
      <w:r w:rsidR="008A3AAE">
        <w:rPr>
          <w:color w:val="000000"/>
          <w:sz w:val="20"/>
          <w:lang w:val="en-US"/>
        </w:rPr>
        <w:t>n</w:t>
      </w:r>
      <w:r w:rsidRPr="002F6179">
        <w:rPr>
          <w:color w:val="000000"/>
          <w:sz w:val="20"/>
          <w:lang w:val="en-US"/>
        </w:rPr>
        <w:t xml:space="preserve"> level risiko yang terdapat pada tabel 1 dan tabel 2.</w:t>
      </w:r>
    </w:p>
    <w:p w14:paraId="2CED6504" w14:textId="77777777" w:rsidR="002F6179" w:rsidRDefault="002F6179" w:rsidP="002F6179">
      <w:pPr>
        <w:pStyle w:val="ListParagraph"/>
        <w:numPr>
          <w:ilvl w:val="0"/>
          <w:numId w:val="5"/>
        </w:numPr>
        <w:pBdr>
          <w:top w:val="nil"/>
          <w:left w:val="nil"/>
          <w:bottom w:val="nil"/>
          <w:right w:val="nil"/>
          <w:between w:val="nil"/>
        </w:pBdr>
        <w:spacing w:line="228" w:lineRule="auto"/>
        <w:ind w:left="284" w:hanging="284"/>
        <w:jc w:val="both"/>
        <w:rPr>
          <w:color w:val="000000"/>
          <w:sz w:val="20"/>
          <w:lang w:val="en-US"/>
        </w:rPr>
      </w:pPr>
      <w:r w:rsidRPr="002F6179">
        <w:rPr>
          <w:color w:val="000000"/>
          <w:sz w:val="20"/>
          <w:lang w:val="en-US"/>
        </w:rPr>
        <w:t xml:space="preserve">Mengklasifikasikan </w:t>
      </w:r>
      <w:r w:rsidRPr="008A3AAE">
        <w:rPr>
          <w:i/>
          <w:color w:val="000000"/>
          <w:sz w:val="20"/>
          <w:lang w:val="en-US"/>
        </w:rPr>
        <w:t>Hazard</w:t>
      </w:r>
      <w:r w:rsidRPr="002F6179">
        <w:rPr>
          <w:color w:val="000000"/>
          <w:sz w:val="20"/>
          <w:lang w:val="en-US"/>
        </w:rPr>
        <w:t xml:space="preserve"> berdasarkan pada sikap pekerja, prosedur kerja, lokasi pekerjaan, dan tingkat pengawasan kerja.</w:t>
      </w:r>
    </w:p>
    <w:p w14:paraId="2A4925CB" w14:textId="77777777" w:rsidR="004F716C" w:rsidRDefault="004F716C" w:rsidP="004F716C">
      <w:pPr>
        <w:pStyle w:val="ListParagraph"/>
        <w:pBdr>
          <w:top w:val="nil"/>
          <w:left w:val="nil"/>
          <w:bottom w:val="nil"/>
          <w:right w:val="nil"/>
          <w:between w:val="nil"/>
        </w:pBdr>
        <w:spacing w:line="228" w:lineRule="auto"/>
        <w:ind w:left="284"/>
        <w:jc w:val="both"/>
        <w:rPr>
          <w:color w:val="000000"/>
          <w:sz w:val="20"/>
          <w:lang w:val="en-US"/>
        </w:rPr>
      </w:pPr>
    </w:p>
    <w:p w14:paraId="069F5DF7" w14:textId="77777777" w:rsidR="00A02C84" w:rsidRDefault="00A02C84" w:rsidP="004F716C">
      <w:pPr>
        <w:pBdr>
          <w:top w:val="nil"/>
          <w:left w:val="nil"/>
          <w:bottom w:val="nil"/>
          <w:right w:val="nil"/>
          <w:between w:val="nil"/>
        </w:pBdr>
        <w:spacing w:line="228" w:lineRule="auto"/>
        <w:jc w:val="center"/>
        <w:rPr>
          <w:b/>
          <w:szCs w:val="24"/>
        </w:rPr>
      </w:pPr>
    </w:p>
    <w:p w14:paraId="2AE46F59" w14:textId="77777777" w:rsidR="00A02C84" w:rsidRDefault="00A02C84" w:rsidP="004F716C">
      <w:pPr>
        <w:pBdr>
          <w:top w:val="nil"/>
          <w:left w:val="nil"/>
          <w:bottom w:val="nil"/>
          <w:right w:val="nil"/>
          <w:between w:val="nil"/>
        </w:pBdr>
        <w:spacing w:line="228" w:lineRule="auto"/>
        <w:jc w:val="center"/>
        <w:rPr>
          <w:b/>
          <w:szCs w:val="24"/>
        </w:rPr>
      </w:pPr>
    </w:p>
    <w:p w14:paraId="18908007" w14:textId="77777777" w:rsidR="00A02C84" w:rsidRDefault="00A02C84" w:rsidP="004F716C">
      <w:pPr>
        <w:pBdr>
          <w:top w:val="nil"/>
          <w:left w:val="nil"/>
          <w:bottom w:val="nil"/>
          <w:right w:val="nil"/>
          <w:between w:val="nil"/>
        </w:pBdr>
        <w:spacing w:line="228" w:lineRule="auto"/>
        <w:jc w:val="center"/>
        <w:rPr>
          <w:b/>
          <w:szCs w:val="24"/>
        </w:rPr>
      </w:pPr>
    </w:p>
    <w:p w14:paraId="533BA055" w14:textId="77777777" w:rsidR="004F716C" w:rsidRPr="004F716C" w:rsidRDefault="004F716C" w:rsidP="004F716C">
      <w:pPr>
        <w:pBdr>
          <w:top w:val="nil"/>
          <w:left w:val="nil"/>
          <w:bottom w:val="nil"/>
          <w:right w:val="nil"/>
          <w:between w:val="nil"/>
        </w:pBdr>
        <w:spacing w:line="228" w:lineRule="auto"/>
        <w:jc w:val="center"/>
        <w:rPr>
          <w:color w:val="000000"/>
          <w:sz w:val="16"/>
          <w:lang w:val="en-US"/>
        </w:rPr>
      </w:pPr>
      <w:bookmarkStart w:id="0" w:name="_GoBack"/>
      <w:bookmarkEnd w:id="0"/>
      <w:r w:rsidRPr="004F716C">
        <w:rPr>
          <w:b/>
          <w:szCs w:val="24"/>
        </w:rPr>
        <w:lastRenderedPageBreak/>
        <w:t>Hasil Dan Pembahasan</w:t>
      </w:r>
    </w:p>
    <w:p w14:paraId="3182B093" w14:textId="77777777" w:rsidR="004F716C" w:rsidRDefault="004F716C" w:rsidP="004F716C">
      <w:pPr>
        <w:pBdr>
          <w:top w:val="nil"/>
          <w:left w:val="nil"/>
          <w:bottom w:val="nil"/>
          <w:right w:val="nil"/>
          <w:between w:val="nil"/>
        </w:pBdr>
        <w:spacing w:line="228" w:lineRule="auto"/>
        <w:jc w:val="both"/>
        <w:rPr>
          <w:color w:val="000000"/>
          <w:lang w:val="en-US"/>
        </w:rPr>
      </w:pPr>
    </w:p>
    <w:p w14:paraId="7DBCCD1E" w14:textId="77777777" w:rsidR="004F716C" w:rsidRPr="004F716C" w:rsidRDefault="004F716C" w:rsidP="004F716C">
      <w:pPr>
        <w:spacing w:after="120" w:line="360" w:lineRule="auto"/>
        <w:jc w:val="both"/>
        <w:rPr>
          <w:b/>
        </w:rPr>
      </w:pPr>
      <w:r w:rsidRPr="004F716C">
        <w:rPr>
          <w:b/>
        </w:rPr>
        <w:t xml:space="preserve">Identifikasi </w:t>
      </w:r>
      <w:r w:rsidRPr="004F716C">
        <w:rPr>
          <w:b/>
          <w:i/>
        </w:rPr>
        <w:t>Hazard</w:t>
      </w:r>
    </w:p>
    <w:p w14:paraId="4F15F04F" w14:textId="77777777" w:rsidR="004F716C" w:rsidRPr="004F716C" w:rsidRDefault="004F716C" w:rsidP="004F716C">
      <w:pPr>
        <w:pBdr>
          <w:top w:val="nil"/>
          <w:left w:val="nil"/>
          <w:bottom w:val="nil"/>
          <w:right w:val="nil"/>
          <w:between w:val="nil"/>
        </w:pBdr>
        <w:spacing w:line="228" w:lineRule="auto"/>
        <w:jc w:val="both"/>
        <w:rPr>
          <w:color w:val="000000"/>
          <w:lang w:val="en-US"/>
        </w:rPr>
      </w:pPr>
      <w:r w:rsidRPr="004F716C">
        <w:t>Proses identifikasi bahaya dilakukan untuk menguraikan penjelasan terkait dengan permasalahan yang dapat menimbulkan kecelakaan kerja serta dampak dari risiko yang ditimbulkan. Proses mengidentifikasikan serta menganalisis potensi bahaya pada saat bekerja dalam keadaan bertegangan pada tabel 3.</w:t>
      </w:r>
    </w:p>
    <w:p w14:paraId="17B0DCA5" w14:textId="77777777" w:rsidR="004F716C" w:rsidRPr="004F716C" w:rsidRDefault="004F716C" w:rsidP="004F716C">
      <w:pPr>
        <w:pBdr>
          <w:top w:val="nil"/>
          <w:left w:val="nil"/>
          <w:bottom w:val="nil"/>
          <w:right w:val="nil"/>
          <w:between w:val="nil"/>
        </w:pBdr>
        <w:spacing w:line="228" w:lineRule="auto"/>
        <w:jc w:val="both"/>
        <w:rPr>
          <w:color w:val="000000"/>
          <w:lang w:val="en-US"/>
        </w:rPr>
        <w:sectPr w:rsidR="004F716C" w:rsidRPr="004F716C" w:rsidSect="004F716C">
          <w:pgSz w:w="11907" w:h="16839"/>
          <w:pgMar w:top="1701" w:right="1418" w:bottom="1701" w:left="1701" w:header="720" w:footer="720" w:gutter="0"/>
          <w:cols w:num="2" w:space="397"/>
        </w:sectPr>
      </w:pPr>
    </w:p>
    <w:p w14:paraId="770D6687" w14:textId="77777777" w:rsidR="00154ED1" w:rsidRDefault="00154ED1" w:rsidP="00C35EB5">
      <w:pPr>
        <w:jc w:val="center"/>
        <w:rPr>
          <w:szCs w:val="24"/>
        </w:rPr>
      </w:pPr>
    </w:p>
    <w:p w14:paraId="582338E9" w14:textId="77777777" w:rsidR="004F716C" w:rsidRDefault="004F716C" w:rsidP="00C35EB5">
      <w:pPr>
        <w:jc w:val="center"/>
        <w:rPr>
          <w:szCs w:val="24"/>
        </w:rPr>
      </w:pPr>
      <w:r w:rsidRPr="004F716C">
        <w:rPr>
          <w:szCs w:val="24"/>
        </w:rPr>
        <w:t>Tabel 3. Identifikasi Bahaya Pada Pekerjaan Dalam Keadaan Bertegangan</w:t>
      </w:r>
    </w:p>
    <w:p w14:paraId="5A4B23D3" w14:textId="77777777" w:rsidR="00C35EB5" w:rsidRPr="004F716C" w:rsidRDefault="00C35EB5" w:rsidP="00154ED1">
      <w:pPr>
        <w:spacing w:after="120" w:line="360" w:lineRule="auto"/>
        <w:jc w:val="center"/>
        <w:rPr>
          <w:sz w:val="16"/>
        </w:rPr>
        <w:sectPr w:rsidR="00C35EB5" w:rsidRPr="004F716C" w:rsidSect="002F6179">
          <w:type w:val="continuous"/>
          <w:pgSz w:w="11907" w:h="16839"/>
          <w:pgMar w:top="1701" w:right="1418" w:bottom="1701" w:left="1701" w:header="720" w:footer="720" w:gutter="0"/>
          <w:cols w:space="397"/>
        </w:sectPr>
      </w:pPr>
    </w:p>
    <w:p w14:paraId="0FAA460C" w14:textId="77777777" w:rsidR="002F6179" w:rsidRDefault="00C35EB5" w:rsidP="00C35EB5">
      <w:pPr>
        <w:spacing w:after="120" w:line="360" w:lineRule="auto"/>
        <w:jc w:val="center"/>
      </w:pPr>
      <w:r w:rsidRPr="00C35EB5">
        <w:rPr>
          <w:noProof/>
          <w:lang w:val="en-US"/>
        </w:rPr>
        <w:lastRenderedPageBreak/>
        <w:drawing>
          <wp:inline distT="0" distB="0" distL="0" distR="0" wp14:anchorId="0AB75A9E" wp14:editId="371C1C17">
            <wp:extent cx="5014081" cy="5857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4081" cy="5857875"/>
                    </a:xfrm>
                    <a:prstGeom prst="rect">
                      <a:avLst/>
                    </a:prstGeom>
                    <a:noFill/>
                    <a:ln>
                      <a:noFill/>
                    </a:ln>
                  </pic:spPr>
                </pic:pic>
              </a:graphicData>
            </a:graphic>
          </wp:inline>
        </w:drawing>
      </w:r>
    </w:p>
    <w:p w14:paraId="124DFF85" w14:textId="77777777" w:rsidR="00C35EB5" w:rsidRDefault="00C35EB5" w:rsidP="007300D4">
      <w:pPr>
        <w:jc w:val="center"/>
      </w:pPr>
      <w:r w:rsidRPr="00C35EB5">
        <w:rPr>
          <w:noProof/>
          <w:lang w:val="en-US"/>
        </w:rPr>
        <w:lastRenderedPageBreak/>
        <w:drawing>
          <wp:inline distT="0" distB="0" distL="0" distR="0" wp14:anchorId="4C6E7D24" wp14:editId="45C39F4D">
            <wp:extent cx="4857750" cy="30341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3034129"/>
                    </a:xfrm>
                    <a:prstGeom prst="rect">
                      <a:avLst/>
                    </a:prstGeom>
                    <a:noFill/>
                    <a:ln>
                      <a:noFill/>
                    </a:ln>
                  </pic:spPr>
                </pic:pic>
              </a:graphicData>
            </a:graphic>
          </wp:inline>
        </w:drawing>
      </w:r>
    </w:p>
    <w:p w14:paraId="55505DE4" w14:textId="77777777" w:rsidR="00C35EB5" w:rsidRDefault="00C35EB5" w:rsidP="00C35EB5">
      <w:pPr>
        <w:pBdr>
          <w:top w:val="nil"/>
          <w:left w:val="nil"/>
          <w:bottom w:val="nil"/>
          <w:right w:val="nil"/>
          <w:between w:val="nil"/>
        </w:pBdr>
        <w:spacing w:line="228" w:lineRule="auto"/>
        <w:ind w:firstLine="567"/>
        <w:jc w:val="both"/>
        <w:rPr>
          <w:color w:val="000000"/>
          <w:lang w:val="en-US"/>
        </w:rPr>
      </w:pPr>
    </w:p>
    <w:p w14:paraId="27484C9C" w14:textId="77777777" w:rsidR="007300D4" w:rsidRDefault="007300D4" w:rsidP="00C35EB5">
      <w:pPr>
        <w:pBdr>
          <w:top w:val="nil"/>
          <w:left w:val="nil"/>
          <w:bottom w:val="nil"/>
          <w:right w:val="nil"/>
          <w:between w:val="nil"/>
        </w:pBdr>
        <w:spacing w:line="228" w:lineRule="auto"/>
        <w:ind w:firstLine="567"/>
        <w:jc w:val="both"/>
        <w:rPr>
          <w:color w:val="000000"/>
          <w:lang w:val="en-US"/>
        </w:rPr>
        <w:sectPr w:rsidR="007300D4" w:rsidSect="002F6179">
          <w:type w:val="continuous"/>
          <w:pgSz w:w="11907" w:h="16839"/>
          <w:pgMar w:top="1701" w:right="1418" w:bottom="1701" w:left="1701" w:header="720" w:footer="720" w:gutter="0"/>
          <w:cols w:space="397"/>
        </w:sectPr>
      </w:pPr>
    </w:p>
    <w:p w14:paraId="072EE619" w14:textId="5FB72345" w:rsidR="00C35EB5" w:rsidRDefault="00C35EB5" w:rsidP="00C35EB5">
      <w:pPr>
        <w:pBdr>
          <w:top w:val="nil"/>
          <w:left w:val="nil"/>
          <w:bottom w:val="nil"/>
          <w:right w:val="nil"/>
          <w:between w:val="nil"/>
        </w:pBdr>
        <w:spacing w:line="228" w:lineRule="auto"/>
        <w:ind w:firstLine="567"/>
        <w:jc w:val="both"/>
        <w:rPr>
          <w:color w:val="000000"/>
          <w:lang w:val="en-US"/>
        </w:rPr>
      </w:pPr>
      <w:r w:rsidRPr="00C35EB5">
        <w:rPr>
          <w:color w:val="000000"/>
          <w:lang w:val="en-US"/>
        </w:rPr>
        <w:lastRenderedPageBreak/>
        <w:t>Identifikasi bahaya yang dilakukan pada tabel 3 merupakan kegiatan untuk mengetahui berapa banyak potensi bahaya yang ditimbulkan dari kegiatan kerja tersebut. PDKB</w:t>
      </w:r>
      <w:r w:rsidR="00011697">
        <w:rPr>
          <w:color w:val="000000"/>
          <w:lang w:val="en-US"/>
        </w:rPr>
        <w:t>-TM</w:t>
      </w:r>
      <w:r w:rsidRPr="00C35EB5">
        <w:rPr>
          <w:color w:val="000000"/>
          <w:lang w:val="en-US"/>
        </w:rPr>
        <w:t xml:space="preserve"> secara umum memiliki risiko yang paling fatal yaitu terjatuh dari ketinggian serta tersengat listrik 220 volt atau 20.000 volt. Pekerjaan yang dilakukan harus memperhatikan segi lingkungan tempat bekerja, peralatan yang digunakan untuk bersentuhan dengan tegangan 20 kV serta Alat Pelindung Diri (APD) yang layak sehingga potensi kecelakaan kerja pada regu PDKB</w:t>
      </w:r>
      <w:r w:rsidR="00011697">
        <w:rPr>
          <w:color w:val="000000"/>
          <w:lang w:val="en-US"/>
        </w:rPr>
        <w:t>-TM</w:t>
      </w:r>
      <w:r w:rsidRPr="00C35EB5">
        <w:rPr>
          <w:color w:val="000000"/>
          <w:lang w:val="en-US"/>
        </w:rPr>
        <w:t xml:space="preserve"> menjadi nihil.</w:t>
      </w:r>
      <w:r>
        <w:rPr>
          <w:color w:val="000000"/>
          <w:lang w:val="en-US"/>
        </w:rPr>
        <w:t xml:space="preserve"> </w:t>
      </w:r>
    </w:p>
    <w:p w14:paraId="2D3E00A2" w14:textId="77777777" w:rsidR="00C35EB5" w:rsidRDefault="00C35EB5" w:rsidP="00C35EB5">
      <w:pPr>
        <w:pBdr>
          <w:top w:val="nil"/>
          <w:left w:val="nil"/>
          <w:bottom w:val="nil"/>
          <w:right w:val="nil"/>
          <w:between w:val="nil"/>
        </w:pBdr>
        <w:spacing w:line="228" w:lineRule="auto"/>
        <w:ind w:firstLine="567"/>
        <w:jc w:val="both"/>
        <w:rPr>
          <w:b/>
          <w:color w:val="000000"/>
          <w:lang w:val="en-US"/>
        </w:rPr>
      </w:pPr>
    </w:p>
    <w:p w14:paraId="3EAB1F7E" w14:textId="77777777" w:rsidR="00C35EB5" w:rsidRDefault="00C35EB5" w:rsidP="002F34AB">
      <w:pPr>
        <w:pBdr>
          <w:top w:val="nil"/>
          <w:left w:val="nil"/>
          <w:bottom w:val="nil"/>
          <w:right w:val="nil"/>
          <w:between w:val="nil"/>
        </w:pBdr>
        <w:spacing w:line="228" w:lineRule="auto"/>
        <w:rPr>
          <w:color w:val="000000"/>
          <w:lang w:val="en-US"/>
        </w:rPr>
      </w:pPr>
      <w:r w:rsidRPr="00C35EB5">
        <w:rPr>
          <w:b/>
          <w:color w:val="000000"/>
          <w:lang w:val="en-US"/>
        </w:rPr>
        <w:t>Penilaian Risiko</w:t>
      </w:r>
    </w:p>
    <w:p w14:paraId="45E3FA0B" w14:textId="77777777" w:rsidR="00C35EB5" w:rsidRPr="00C35EB5" w:rsidRDefault="00C35EB5" w:rsidP="00C35EB5">
      <w:pPr>
        <w:pBdr>
          <w:top w:val="nil"/>
          <w:left w:val="nil"/>
          <w:bottom w:val="nil"/>
          <w:right w:val="nil"/>
          <w:between w:val="nil"/>
        </w:pBdr>
        <w:spacing w:line="228" w:lineRule="auto"/>
        <w:ind w:firstLine="567"/>
        <w:jc w:val="both"/>
        <w:rPr>
          <w:b/>
          <w:color w:val="000000"/>
          <w:lang w:val="en-US"/>
        </w:rPr>
      </w:pPr>
    </w:p>
    <w:p w14:paraId="55FC4698" w14:textId="77777777" w:rsidR="00C35EB5" w:rsidRPr="00C35EB5" w:rsidRDefault="00C35EB5" w:rsidP="00C35EB5">
      <w:pPr>
        <w:pBdr>
          <w:top w:val="nil"/>
          <w:left w:val="nil"/>
          <w:bottom w:val="nil"/>
          <w:right w:val="nil"/>
          <w:between w:val="nil"/>
        </w:pBdr>
        <w:spacing w:line="228" w:lineRule="auto"/>
        <w:ind w:firstLine="567"/>
        <w:jc w:val="both"/>
        <w:rPr>
          <w:color w:val="000000"/>
          <w:lang w:val="en-US"/>
        </w:rPr>
      </w:pPr>
      <w:r w:rsidRPr="00C35EB5">
        <w:rPr>
          <w:color w:val="000000"/>
          <w:lang w:val="en-US"/>
        </w:rPr>
        <w:t>Untuk menentukan penilaian risiko (</w:t>
      </w:r>
      <w:r w:rsidRPr="008A3AAE">
        <w:rPr>
          <w:i/>
          <w:color w:val="000000"/>
          <w:lang w:val="en-US"/>
        </w:rPr>
        <w:t>Risk Level</w:t>
      </w:r>
      <w:r w:rsidRPr="00C35EB5">
        <w:rPr>
          <w:color w:val="000000"/>
          <w:lang w:val="en-US"/>
        </w:rPr>
        <w:t xml:space="preserve">) diperlukan beberapa tahapan terhadap temuan bahaya seperti yang telah dilakukan yaitu melakukan identifikasi bahaya mulai dari menentukan nilai </w:t>
      </w:r>
      <w:r w:rsidRPr="00F22AFE">
        <w:rPr>
          <w:i/>
          <w:color w:val="000000"/>
          <w:lang w:val="en-US"/>
        </w:rPr>
        <w:t>likelihood</w:t>
      </w:r>
      <w:r w:rsidRPr="00C35EB5">
        <w:rPr>
          <w:color w:val="000000"/>
          <w:lang w:val="en-US"/>
        </w:rPr>
        <w:t xml:space="preserve">, nilai </w:t>
      </w:r>
      <w:r w:rsidRPr="00F22AFE">
        <w:rPr>
          <w:i/>
          <w:color w:val="000000"/>
          <w:lang w:val="en-US"/>
        </w:rPr>
        <w:t>consequence</w:t>
      </w:r>
      <w:r w:rsidRPr="00C35EB5">
        <w:rPr>
          <w:color w:val="000000"/>
          <w:lang w:val="en-US"/>
        </w:rPr>
        <w:t xml:space="preserve"> serta menentukan </w:t>
      </w:r>
      <w:r w:rsidRPr="00F22AFE">
        <w:rPr>
          <w:i/>
          <w:color w:val="000000"/>
          <w:lang w:val="en-US"/>
        </w:rPr>
        <w:t>risk level</w:t>
      </w:r>
      <w:r w:rsidRPr="00C35EB5">
        <w:rPr>
          <w:color w:val="000000"/>
          <w:lang w:val="en-US"/>
        </w:rPr>
        <w:t xml:space="preserve">.  Penilaian skor risiko serta menentukan </w:t>
      </w:r>
      <w:r w:rsidRPr="00F22AFE">
        <w:rPr>
          <w:i/>
          <w:color w:val="000000"/>
          <w:lang w:val="en-US"/>
        </w:rPr>
        <w:t>risk level</w:t>
      </w:r>
      <w:r w:rsidRPr="00C35EB5">
        <w:rPr>
          <w:color w:val="000000"/>
          <w:lang w:val="en-US"/>
        </w:rPr>
        <w:t xml:space="preserve"> seperti pada tabel 4.</w:t>
      </w:r>
    </w:p>
    <w:p w14:paraId="4A2D23D0" w14:textId="77777777" w:rsidR="00C35EB5" w:rsidRDefault="00C35EB5" w:rsidP="002F6179">
      <w:pPr>
        <w:spacing w:after="120" w:line="360" w:lineRule="auto"/>
        <w:jc w:val="both"/>
      </w:pPr>
    </w:p>
    <w:p w14:paraId="40C3C04C" w14:textId="77777777" w:rsidR="00556640" w:rsidRDefault="00556640" w:rsidP="0091049E">
      <w:pPr>
        <w:jc w:val="both"/>
        <w:sectPr w:rsidR="00556640" w:rsidSect="00C35EB5">
          <w:type w:val="continuous"/>
          <w:pgSz w:w="11907" w:h="16839"/>
          <w:pgMar w:top="1701" w:right="1418" w:bottom="1701" w:left="1701" w:header="720" w:footer="720" w:gutter="0"/>
          <w:cols w:num="2" w:space="397"/>
        </w:sectPr>
      </w:pPr>
    </w:p>
    <w:p w14:paraId="30B5065E" w14:textId="77777777" w:rsidR="002F6179" w:rsidRPr="00E63F32" w:rsidRDefault="002F6179" w:rsidP="0091049E">
      <w:pPr>
        <w:jc w:val="both"/>
        <w:rPr>
          <w:sz w:val="22"/>
        </w:rPr>
      </w:pPr>
    </w:p>
    <w:p w14:paraId="2BC20710" w14:textId="77777777" w:rsidR="00C35EB5" w:rsidRDefault="00C35EB5" w:rsidP="00B92E5C">
      <w:pPr>
        <w:jc w:val="center"/>
        <w:rPr>
          <w:szCs w:val="24"/>
        </w:rPr>
      </w:pPr>
      <w:r w:rsidRPr="00C35EB5">
        <w:rPr>
          <w:szCs w:val="24"/>
        </w:rPr>
        <w:t xml:space="preserve">Tabel 4. Identifikasi </w:t>
      </w:r>
      <w:r w:rsidRPr="00C35EB5">
        <w:rPr>
          <w:i/>
          <w:szCs w:val="24"/>
        </w:rPr>
        <w:t xml:space="preserve">HAZOP </w:t>
      </w:r>
      <w:r w:rsidRPr="00C35EB5">
        <w:rPr>
          <w:szCs w:val="24"/>
        </w:rPr>
        <w:t>Pada Pekerjaan Dalam Keadaan Bertegangan</w:t>
      </w:r>
    </w:p>
    <w:p w14:paraId="01FA4EFB" w14:textId="147F3E41" w:rsidR="00145DA9" w:rsidRDefault="00145DA9" w:rsidP="00145DA9">
      <w:pPr>
        <w:spacing w:after="120" w:line="360" w:lineRule="auto"/>
        <w:jc w:val="center"/>
        <w:rPr>
          <w:szCs w:val="24"/>
        </w:rPr>
      </w:pPr>
      <w:r w:rsidRPr="00145DA9">
        <w:rPr>
          <w:noProof/>
          <w:szCs w:val="24"/>
          <w:lang w:val="en-US"/>
        </w:rPr>
        <w:drawing>
          <wp:inline distT="0" distB="0" distL="0" distR="0" wp14:anchorId="7CC322E9" wp14:editId="651F51F5">
            <wp:extent cx="5325189" cy="274295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9973" cy="2745414"/>
                    </a:xfrm>
                    <a:prstGeom prst="rect">
                      <a:avLst/>
                    </a:prstGeom>
                    <a:noFill/>
                    <a:ln>
                      <a:noFill/>
                    </a:ln>
                  </pic:spPr>
                </pic:pic>
              </a:graphicData>
            </a:graphic>
          </wp:inline>
        </w:drawing>
      </w:r>
    </w:p>
    <w:p w14:paraId="7AB49B7E" w14:textId="77777777" w:rsidR="00C35EB5" w:rsidRDefault="00C35EB5" w:rsidP="002F6179">
      <w:pPr>
        <w:spacing w:after="120" w:line="360" w:lineRule="auto"/>
        <w:jc w:val="both"/>
        <w:rPr>
          <w:szCs w:val="24"/>
        </w:rPr>
      </w:pPr>
    </w:p>
    <w:p w14:paraId="7DBE2656" w14:textId="77777777" w:rsidR="00172628" w:rsidRDefault="00145DA9" w:rsidP="00145DA9">
      <w:pPr>
        <w:spacing w:after="120" w:line="360" w:lineRule="auto"/>
        <w:jc w:val="center"/>
        <w:rPr>
          <w:szCs w:val="24"/>
        </w:rPr>
      </w:pPr>
      <w:r w:rsidRPr="00145DA9">
        <w:rPr>
          <w:noProof/>
          <w:szCs w:val="24"/>
          <w:lang w:val="en-US"/>
        </w:rPr>
        <w:lastRenderedPageBreak/>
        <w:drawing>
          <wp:inline distT="0" distB="0" distL="0" distR="0" wp14:anchorId="7D981405" wp14:editId="4E44F2DC">
            <wp:extent cx="5085358" cy="8396578"/>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7465" cy="8400057"/>
                    </a:xfrm>
                    <a:prstGeom prst="rect">
                      <a:avLst/>
                    </a:prstGeom>
                    <a:noFill/>
                    <a:ln>
                      <a:noFill/>
                    </a:ln>
                  </pic:spPr>
                </pic:pic>
              </a:graphicData>
            </a:graphic>
          </wp:inline>
        </w:drawing>
      </w:r>
    </w:p>
    <w:p w14:paraId="02D1A1DD" w14:textId="77777777" w:rsidR="00172628" w:rsidRPr="00145DA9" w:rsidRDefault="00145DA9" w:rsidP="00145DA9">
      <w:pPr>
        <w:spacing w:after="120" w:line="360" w:lineRule="auto"/>
        <w:jc w:val="center"/>
        <w:rPr>
          <w:szCs w:val="24"/>
        </w:rPr>
        <w:sectPr w:rsidR="00172628" w:rsidRPr="00145DA9" w:rsidSect="002F6179">
          <w:type w:val="continuous"/>
          <w:pgSz w:w="11907" w:h="16839"/>
          <w:pgMar w:top="1701" w:right="1418" w:bottom="1701" w:left="1701" w:header="720" w:footer="720" w:gutter="0"/>
          <w:cols w:space="397"/>
        </w:sectPr>
      </w:pPr>
      <w:r w:rsidRPr="00145DA9">
        <w:rPr>
          <w:noProof/>
          <w:szCs w:val="24"/>
          <w:lang w:val="en-US"/>
        </w:rPr>
        <w:lastRenderedPageBreak/>
        <w:drawing>
          <wp:inline distT="0" distB="0" distL="0" distR="0" wp14:anchorId="4625C341" wp14:editId="31C06C95">
            <wp:extent cx="5046844" cy="211827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2528" cy="2120664"/>
                    </a:xfrm>
                    <a:prstGeom prst="rect">
                      <a:avLst/>
                    </a:prstGeom>
                    <a:noFill/>
                    <a:ln>
                      <a:noFill/>
                    </a:ln>
                  </pic:spPr>
                </pic:pic>
              </a:graphicData>
            </a:graphic>
          </wp:inline>
        </w:drawing>
      </w:r>
    </w:p>
    <w:p w14:paraId="3F3B4F10" w14:textId="77777777" w:rsidR="00172628" w:rsidRDefault="00172628" w:rsidP="00172628">
      <w:pPr>
        <w:pBdr>
          <w:top w:val="nil"/>
          <w:left w:val="nil"/>
          <w:bottom w:val="nil"/>
          <w:right w:val="nil"/>
          <w:between w:val="nil"/>
        </w:pBdr>
        <w:spacing w:line="228" w:lineRule="auto"/>
        <w:jc w:val="both"/>
        <w:rPr>
          <w:b/>
          <w:color w:val="000000"/>
          <w:lang w:val="en-US"/>
        </w:rPr>
      </w:pPr>
      <w:r w:rsidRPr="00172628">
        <w:rPr>
          <w:b/>
          <w:color w:val="000000"/>
          <w:lang w:val="en-US"/>
        </w:rPr>
        <w:lastRenderedPageBreak/>
        <w:t>Perhitungan</w:t>
      </w:r>
    </w:p>
    <w:p w14:paraId="6154DFFF" w14:textId="77777777" w:rsidR="002F34AB" w:rsidRDefault="002F34AB" w:rsidP="00172628">
      <w:pPr>
        <w:pBdr>
          <w:top w:val="nil"/>
          <w:left w:val="nil"/>
          <w:bottom w:val="nil"/>
          <w:right w:val="nil"/>
          <w:between w:val="nil"/>
        </w:pBdr>
        <w:spacing w:line="228" w:lineRule="auto"/>
        <w:jc w:val="both"/>
        <w:rPr>
          <w:b/>
          <w:color w:val="000000"/>
          <w:lang w:val="en-US"/>
        </w:rPr>
      </w:pPr>
    </w:p>
    <w:p w14:paraId="1022198C" w14:textId="77777777" w:rsidR="00172628" w:rsidRPr="00172628" w:rsidRDefault="00172628" w:rsidP="00172628">
      <w:pPr>
        <w:pBdr>
          <w:top w:val="nil"/>
          <w:left w:val="nil"/>
          <w:bottom w:val="nil"/>
          <w:right w:val="nil"/>
          <w:between w:val="nil"/>
        </w:pBdr>
        <w:spacing w:line="228" w:lineRule="auto"/>
        <w:jc w:val="both"/>
        <w:rPr>
          <w:b/>
          <w:color w:val="000000"/>
          <w:lang w:val="en-US"/>
        </w:rPr>
      </w:pPr>
    </w:p>
    <w:p w14:paraId="073AD685" w14:textId="77777777" w:rsidR="0008745F" w:rsidRDefault="0008745F" w:rsidP="00172628">
      <w:pPr>
        <w:pBdr>
          <w:top w:val="nil"/>
          <w:left w:val="nil"/>
          <w:bottom w:val="nil"/>
          <w:right w:val="nil"/>
          <w:between w:val="nil"/>
        </w:pBdr>
        <w:spacing w:line="228" w:lineRule="auto"/>
        <w:ind w:firstLine="567"/>
        <w:jc w:val="both"/>
        <w:rPr>
          <w:color w:val="000000"/>
          <w:lang w:val="en-US"/>
        </w:rPr>
        <w:sectPr w:rsidR="0008745F" w:rsidSect="0008745F">
          <w:type w:val="continuous"/>
          <w:pgSz w:w="11907" w:h="16839"/>
          <w:pgMar w:top="1701" w:right="1418" w:bottom="1701" w:left="1701" w:header="720" w:footer="720" w:gutter="0"/>
          <w:cols w:num="2" w:space="397"/>
        </w:sectPr>
      </w:pPr>
    </w:p>
    <w:p w14:paraId="77446ACE" w14:textId="77777777" w:rsidR="006216D6" w:rsidRDefault="006216D6" w:rsidP="006216D6">
      <w:pPr>
        <w:pBdr>
          <w:top w:val="nil"/>
          <w:left w:val="nil"/>
          <w:bottom w:val="nil"/>
          <w:right w:val="nil"/>
          <w:between w:val="nil"/>
        </w:pBdr>
        <w:spacing w:line="228" w:lineRule="auto"/>
        <w:ind w:firstLine="567"/>
        <w:jc w:val="both"/>
        <w:rPr>
          <w:color w:val="000000"/>
          <w:lang w:val="en-US"/>
        </w:rPr>
      </w:pPr>
      <w:r w:rsidRPr="006216D6">
        <w:rPr>
          <w:color w:val="000000"/>
          <w:lang w:val="en-US"/>
        </w:rPr>
        <w:lastRenderedPageBreak/>
        <w:t xml:space="preserve">Perhitungan “Nilai </w:t>
      </w:r>
      <w:r w:rsidRPr="00856D08">
        <w:rPr>
          <w:i/>
          <w:color w:val="000000"/>
          <w:lang w:val="en-US"/>
        </w:rPr>
        <w:t>Risk</w:t>
      </w:r>
      <w:r w:rsidRPr="006216D6">
        <w:rPr>
          <w:color w:val="000000"/>
          <w:lang w:val="en-US"/>
        </w:rPr>
        <w:t xml:space="preserve">” yang terdapat pada tabel 4 dilakukan dengan menggunakan rumus perhitungan Level Risiko = </w:t>
      </w:r>
      <w:r w:rsidRPr="00F22AFE">
        <w:rPr>
          <w:i/>
          <w:color w:val="000000"/>
          <w:lang w:val="en-US"/>
        </w:rPr>
        <w:t>Likelihood</w:t>
      </w:r>
      <w:r w:rsidRPr="006216D6">
        <w:rPr>
          <w:color w:val="000000"/>
          <w:lang w:val="en-US"/>
        </w:rPr>
        <w:t xml:space="preserve"> x </w:t>
      </w:r>
      <w:r w:rsidRPr="00F22AFE">
        <w:rPr>
          <w:i/>
          <w:color w:val="000000"/>
          <w:lang w:val="en-US"/>
        </w:rPr>
        <w:t>Concequences</w:t>
      </w:r>
      <w:r w:rsidRPr="006216D6">
        <w:rPr>
          <w:color w:val="000000"/>
          <w:lang w:val="en-US"/>
        </w:rPr>
        <w:t>, berikut ini merupakan contoh perhitungan dari tabel nomor 1 yang diambil dari tabel 4.</w:t>
      </w:r>
    </w:p>
    <w:p w14:paraId="16C24D69" w14:textId="77777777" w:rsidR="006216D6" w:rsidRPr="006216D6" w:rsidRDefault="006216D6" w:rsidP="006216D6">
      <w:pPr>
        <w:pBdr>
          <w:top w:val="nil"/>
          <w:left w:val="nil"/>
          <w:bottom w:val="nil"/>
          <w:right w:val="nil"/>
          <w:between w:val="nil"/>
        </w:pBdr>
        <w:spacing w:line="228" w:lineRule="auto"/>
        <w:ind w:firstLine="567"/>
        <w:jc w:val="both"/>
        <w:rPr>
          <w:color w:val="000000"/>
          <w:lang w:val="en-US"/>
        </w:rPr>
      </w:pPr>
    </w:p>
    <w:p w14:paraId="37207044" w14:textId="77777777" w:rsidR="006216D6" w:rsidRPr="006216D6" w:rsidRDefault="006216D6" w:rsidP="006216D6">
      <w:pPr>
        <w:pBdr>
          <w:top w:val="nil"/>
          <w:left w:val="nil"/>
          <w:bottom w:val="nil"/>
          <w:right w:val="nil"/>
          <w:between w:val="nil"/>
        </w:pBdr>
        <w:spacing w:line="228" w:lineRule="auto"/>
        <w:jc w:val="center"/>
        <w:rPr>
          <w:color w:val="000000"/>
          <w:lang w:val="en-US"/>
        </w:rPr>
      </w:pPr>
      <w:r w:rsidRPr="006216D6">
        <w:rPr>
          <w:color w:val="000000"/>
          <w:lang w:val="en-US"/>
        </w:rPr>
        <w:t>Tabel 5. Contoh Perhitungan Menentukan Nilai</w:t>
      </w:r>
      <w:r w:rsidR="00F22AFE">
        <w:rPr>
          <w:color w:val="000000"/>
          <w:lang w:val="en-US"/>
        </w:rPr>
        <w:t xml:space="preserve"> </w:t>
      </w:r>
      <w:r w:rsidR="00F22AFE" w:rsidRPr="00F22AFE">
        <w:rPr>
          <w:i/>
          <w:color w:val="000000"/>
          <w:lang w:val="en-US"/>
        </w:rPr>
        <w:t>Risk</w:t>
      </w:r>
    </w:p>
    <w:p w14:paraId="727FA03D" w14:textId="77777777" w:rsidR="006216D6" w:rsidRPr="006216D6" w:rsidRDefault="006216D6" w:rsidP="006216D6">
      <w:pPr>
        <w:pBdr>
          <w:top w:val="nil"/>
          <w:left w:val="nil"/>
          <w:bottom w:val="nil"/>
          <w:right w:val="nil"/>
          <w:between w:val="nil"/>
        </w:pBdr>
        <w:spacing w:line="228" w:lineRule="auto"/>
        <w:jc w:val="both"/>
        <w:rPr>
          <w:color w:val="000000"/>
          <w:lang w:val="en-US"/>
        </w:rPr>
      </w:pPr>
      <w:r w:rsidRPr="006216D6">
        <w:rPr>
          <w:noProof/>
          <w:color w:val="000000"/>
          <w:lang w:val="en-US"/>
        </w:rPr>
        <w:drawing>
          <wp:inline distT="0" distB="0" distL="0" distR="0" wp14:anchorId="3E124D0C" wp14:editId="5F2292AF">
            <wp:extent cx="2579298" cy="26140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3212" cy="2628183"/>
                    </a:xfrm>
                    <a:prstGeom prst="rect">
                      <a:avLst/>
                    </a:prstGeom>
                    <a:noFill/>
                    <a:ln>
                      <a:noFill/>
                    </a:ln>
                  </pic:spPr>
                </pic:pic>
              </a:graphicData>
            </a:graphic>
          </wp:inline>
        </w:drawing>
      </w:r>
    </w:p>
    <w:p w14:paraId="25334590" w14:textId="77777777" w:rsidR="00762611" w:rsidRDefault="006216D6" w:rsidP="006216D6">
      <w:pPr>
        <w:pBdr>
          <w:top w:val="nil"/>
          <w:left w:val="nil"/>
          <w:bottom w:val="nil"/>
          <w:right w:val="nil"/>
          <w:between w:val="nil"/>
        </w:pBdr>
        <w:spacing w:line="228" w:lineRule="auto"/>
        <w:ind w:firstLine="567"/>
        <w:jc w:val="both"/>
        <w:rPr>
          <w:color w:val="000000"/>
          <w:lang w:val="en-US"/>
        </w:rPr>
      </w:pPr>
      <w:r w:rsidRPr="006216D6">
        <w:rPr>
          <w:color w:val="000000"/>
          <w:lang w:val="en-US"/>
        </w:rPr>
        <w:t xml:space="preserve">Contoh perhitungan pada tabel 5 nomor 1 merupakan salah satu contoh perhitungan yang dilakukan pada seluruh temuan </w:t>
      </w:r>
      <w:r w:rsidRPr="00856D08">
        <w:rPr>
          <w:i/>
          <w:color w:val="000000"/>
          <w:lang w:val="en-US"/>
        </w:rPr>
        <w:t>hazard</w:t>
      </w:r>
      <w:r w:rsidRPr="006216D6">
        <w:rPr>
          <w:color w:val="000000"/>
          <w:lang w:val="en-US"/>
        </w:rPr>
        <w:t xml:space="preserve"> pada tabel 4 untuk menentukan “Nilai </w:t>
      </w:r>
      <w:r w:rsidRPr="00856D08">
        <w:rPr>
          <w:i/>
          <w:color w:val="000000"/>
          <w:lang w:val="en-US"/>
        </w:rPr>
        <w:t>Risk</w:t>
      </w:r>
      <w:r w:rsidRPr="006216D6">
        <w:rPr>
          <w:color w:val="000000"/>
          <w:lang w:val="en-US"/>
        </w:rPr>
        <w:t>”.</w:t>
      </w:r>
    </w:p>
    <w:p w14:paraId="3B007377" w14:textId="77777777" w:rsidR="006216D6" w:rsidRDefault="006216D6" w:rsidP="006216D6">
      <w:pPr>
        <w:pBdr>
          <w:top w:val="nil"/>
          <w:left w:val="nil"/>
          <w:bottom w:val="nil"/>
          <w:right w:val="nil"/>
          <w:between w:val="nil"/>
        </w:pBdr>
        <w:spacing w:line="228" w:lineRule="auto"/>
        <w:ind w:firstLine="567"/>
        <w:jc w:val="both"/>
        <w:rPr>
          <w:color w:val="000000"/>
          <w:lang w:val="en-US"/>
        </w:rPr>
      </w:pPr>
    </w:p>
    <w:p w14:paraId="1B5A6104" w14:textId="77777777" w:rsidR="006216D6" w:rsidRDefault="006216D6" w:rsidP="002F34AB">
      <w:pPr>
        <w:pStyle w:val="ListParagraph"/>
        <w:spacing w:after="120" w:line="360" w:lineRule="auto"/>
        <w:ind w:left="0"/>
        <w:rPr>
          <w:b/>
          <w:i/>
          <w:sz w:val="20"/>
        </w:rPr>
      </w:pPr>
      <w:r w:rsidRPr="006216D6">
        <w:rPr>
          <w:b/>
          <w:sz w:val="20"/>
        </w:rPr>
        <w:t xml:space="preserve">Klasifikasi </w:t>
      </w:r>
      <w:r w:rsidRPr="006216D6">
        <w:rPr>
          <w:b/>
          <w:i/>
          <w:sz w:val="20"/>
        </w:rPr>
        <w:t>Hazard</w:t>
      </w:r>
    </w:p>
    <w:p w14:paraId="7548A68C" w14:textId="77777777" w:rsidR="006216D6" w:rsidRPr="006216D6" w:rsidRDefault="006216D6" w:rsidP="006216D6">
      <w:pPr>
        <w:pBdr>
          <w:top w:val="nil"/>
          <w:left w:val="nil"/>
          <w:bottom w:val="nil"/>
          <w:right w:val="nil"/>
          <w:between w:val="nil"/>
        </w:pBdr>
        <w:spacing w:line="228" w:lineRule="auto"/>
        <w:ind w:firstLine="567"/>
        <w:jc w:val="both"/>
        <w:rPr>
          <w:b/>
          <w:sz w:val="16"/>
          <w:szCs w:val="24"/>
        </w:rPr>
      </w:pPr>
      <w:r w:rsidRPr="006216D6">
        <w:rPr>
          <w:color w:val="000000"/>
          <w:lang w:val="en-US"/>
        </w:rPr>
        <w:t>Klasifikasi bahaya kerja beserta dengan penilaian risiko kerja dapat dikelompokan berdasarkan sumber bahaya yang ditinjau oleh pekerjaan yang dikerjakan, pergerakan yang dilakukan oleh pekerja di atas tiang</w:t>
      </w:r>
      <w:r w:rsidR="00856D08">
        <w:rPr>
          <w:color w:val="000000"/>
          <w:lang w:val="en-US"/>
        </w:rPr>
        <w:t xml:space="preserve"> listrik serta pengamatan yang d</w:t>
      </w:r>
      <w:r w:rsidRPr="006216D6">
        <w:rPr>
          <w:color w:val="000000"/>
          <w:lang w:val="en-US"/>
        </w:rPr>
        <w:t>ilakukan oleh penulis. Potensi bahaya yang terdapat pada TIM PDKB</w:t>
      </w:r>
      <w:r w:rsidR="00011697">
        <w:rPr>
          <w:color w:val="000000"/>
          <w:lang w:val="en-US"/>
        </w:rPr>
        <w:t>-TM</w:t>
      </w:r>
      <w:r w:rsidRPr="006216D6">
        <w:rPr>
          <w:color w:val="000000"/>
          <w:lang w:val="en-US"/>
        </w:rPr>
        <w:t xml:space="preserve"> di setiap pekerjaannya memiliki risiko yang </w:t>
      </w:r>
      <w:r w:rsidRPr="006216D6">
        <w:rPr>
          <w:color w:val="000000"/>
          <w:lang w:val="en-US"/>
        </w:rPr>
        <w:lastRenderedPageBreak/>
        <w:t>berbeda-beda sehingga perlunya kewaspadaan, ketelitian, pengawasan, sikap pekerja, prosedur kerja yang sesuai serta lingkungan kerja itu sendiri. Berdasarkan pada tabel 4 diatas terdapat 20 point identifikasi bahaya yang dapat mengancam keselamatan pekerja. Dimana setiap jenis pekerjaan rata-rata memiliki risiko 3 macam risiko terjadinya kecelakaan kerja serta dapat dikelompok</w:t>
      </w:r>
      <w:r w:rsidR="00856D08">
        <w:rPr>
          <w:color w:val="000000"/>
          <w:lang w:val="en-US"/>
        </w:rPr>
        <w:t>k</w:t>
      </w:r>
      <w:r w:rsidRPr="006216D6">
        <w:rPr>
          <w:color w:val="000000"/>
          <w:lang w:val="en-US"/>
        </w:rPr>
        <w:t>an berdasarkan kepada:</w:t>
      </w:r>
    </w:p>
    <w:p w14:paraId="7F2A4FBA" w14:textId="77777777" w:rsidR="006216D6" w:rsidRPr="006216D6" w:rsidRDefault="006216D6" w:rsidP="006216D6">
      <w:pPr>
        <w:pStyle w:val="ListParagraph"/>
        <w:numPr>
          <w:ilvl w:val="0"/>
          <w:numId w:val="17"/>
        </w:numPr>
        <w:pBdr>
          <w:top w:val="nil"/>
          <w:left w:val="nil"/>
          <w:bottom w:val="nil"/>
          <w:right w:val="nil"/>
          <w:between w:val="nil"/>
        </w:pBdr>
        <w:spacing w:line="228" w:lineRule="auto"/>
        <w:jc w:val="both"/>
        <w:rPr>
          <w:color w:val="000000"/>
          <w:sz w:val="20"/>
          <w:lang w:val="en-US"/>
        </w:rPr>
      </w:pPr>
      <w:r w:rsidRPr="006216D6">
        <w:rPr>
          <w:color w:val="000000"/>
          <w:sz w:val="20"/>
          <w:lang w:val="en-US"/>
        </w:rPr>
        <w:t xml:space="preserve">Sikap Pekerja </w:t>
      </w:r>
    </w:p>
    <w:p w14:paraId="154190FA" w14:textId="77777777" w:rsidR="006216D6" w:rsidRDefault="006216D6" w:rsidP="006216D6">
      <w:pPr>
        <w:pBdr>
          <w:top w:val="nil"/>
          <w:left w:val="nil"/>
          <w:bottom w:val="nil"/>
          <w:right w:val="nil"/>
          <w:between w:val="nil"/>
        </w:pBdr>
        <w:spacing w:line="228" w:lineRule="auto"/>
        <w:ind w:firstLine="567"/>
        <w:jc w:val="both"/>
        <w:rPr>
          <w:color w:val="000000"/>
          <w:lang w:val="en-US"/>
        </w:rPr>
      </w:pPr>
      <w:r w:rsidRPr="006216D6">
        <w:rPr>
          <w:color w:val="000000"/>
          <w:lang w:val="en-US"/>
        </w:rPr>
        <w:t xml:space="preserve">Maksud dari sikap pekerja disini yaitu pelaksana tidak melakukan perintah yang telah diberikan oleh atasan serta pelaksana tidak teliti dalam melakukan pekerjaan yang dilakukannya sehingga dapat mengakibatkan kecelakaan kerja. Sedangkan menurut  </w:t>
      </w:r>
      <w:r w:rsidRPr="006216D6">
        <w:rPr>
          <w:color w:val="000000"/>
          <w:lang w:val="en-US"/>
        </w:rPr>
        <w:fldChar w:fldCharType="begin" w:fldLock="1"/>
      </w:r>
      <w:r w:rsidRPr="006216D6">
        <w:rPr>
          <w:color w:val="000000"/>
          <w:lang w:val="en-US"/>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approach.","author":[{"dropping-particle":"","family":"Rachman","given":"Tahar","non-dropping-particle":"","parse-names":false,"suffix":""}],"container-title":"Jurnal Ilmiah Mahasiswa","id":"ITEM-1","issue":"2","issued":{"date-parts":[["2018"]]},"page":"10-27","title":"Hubungan Pengetahuan dan Sikap dengan Perilaku Penggunaan Alat Pelindung Diri (APD) pada Pekerja Lepas yang Bekerja untuk PLN","type":"article-journal","volume":"IV"},"uris":["http://www.mendeley.com/documents/?uuid=bddd821d-2e46-4725-b9c6-592d8e23eccf"]}],"mendeley":{"formattedCitation":"[7]","plainTextFormattedCitation":"[7]","previouslyFormattedCitation":"[6]"},"properties":{"noteIndex":0},"schema":"https://github.com/citation-style-language/schema/raw/master/csl-citation.json"}</w:instrText>
      </w:r>
      <w:r w:rsidRPr="006216D6">
        <w:rPr>
          <w:color w:val="000000"/>
          <w:lang w:val="en-US"/>
        </w:rPr>
        <w:fldChar w:fldCharType="separate"/>
      </w:r>
      <w:r w:rsidRPr="006216D6">
        <w:rPr>
          <w:color w:val="000000"/>
          <w:lang w:val="en-US"/>
        </w:rPr>
        <w:t>[7]</w:t>
      </w:r>
      <w:r w:rsidRPr="006216D6">
        <w:rPr>
          <w:color w:val="000000"/>
          <w:lang w:val="en-US"/>
        </w:rPr>
        <w:fldChar w:fldCharType="end"/>
      </w:r>
      <w:r w:rsidRPr="006216D6">
        <w:rPr>
          <w:color w:val="000000"/>
          <w:lang w:val="en-US"/>
        </w:rPr>
        <w:t xml:space="preserve">, tidak teliti saat bekerja dapat disebabkan karena persoalan pribadi pekerja yang masih </w:t>
      </w:r>
      <w:r w:rsidR="00856D08">
        <w:rPr>
          <w:color w:val="000000"/>
          <w:lang w:val="en-US"/>
        </w:rPr>
        <w:t>terpikirkan</w:t>
      </w:r>
      <w:r w:rsidRPr="006216D6">
        <w:rPr>
          <w:color w:val="000000"/>
          <w:lang w:val="en-US"/>
        </w:rPr>
        <w:t xml:space="preserve"> sehingga konsentrasi menjadi tercampur.</w:t>
      </w:r>
    </w:p>
    <w:p w14:paraId="0F638AC9" w14:textId="77777777" w:rsidR="006216D6" w:rsidRPr="006216D6" w:rsidRDefault="006216D6" w:rsidP="006216D6">
      <w:pPr>
        <w:pStyle w:val="ListParagraph"/>
        <w:numPr>
          <w:ilvl w:val="0"/>
          <w:numId w:val="17"/>
        </w:numPr>
        <w:pBdr>
          <w:top w:val="nil"/>
          <w:left w:val="nil"/>
          <w:bottom w:val="nil"/>
          <w:right w:val="nil"/>
          <w:between w:val="nil"/>
        </w:pBdr>
        <w:spacing w:line="228" w:lineRule="auto"/>
        <w:jc w:val="both"/>
        <w:rPr>
          <w:color w:val="000000"/>
          <w:sz w:val="20"/>
          <w:lang w:val="en-US"/>
        </w:rPr>
      </w:pPr>
      <w:r w:rsidRPr="006216D6">
        <w:rPr>
          <w:color w:val="000000"/>
          <w:sz w:val="20"/>
          <w:lang w:val="en-US"/>
        </w:rPr>
        <w:t>Prosedur Kerja</w:t>
      </w:r>
    </w:p>
    <w:p w14:paraId="78CFEAD4" w14:textId="77777777" w:rsidR="006216D6" w:rsidRPr="006216D6" w:rsidRDefault="006216D6" w:rsidP="006216D6">
      <w:pPr>
        <w:pBdr>
          <w:top w:val="nil"/>
          <w:left w:val="nil"/>
          <w:bottom w:val="nil"/>
          <w:right w:val="nil"/>
          <w:between w:val="nil"/>
        </w:pBdr>
        <w:spacing w:line="228" w:lineRule="auto"/>
        <w:ind w:firstLine="567"/>
        <w:jc w:val="both"/>
        <w:rPr>
          <w:color w:val="000000"/>
          <w:lang w:val="en-US"/>
        </w:rPr>
      </w:pPr>
      <w:r w:rsidRPr="006216D6">
        <w:rPr>
          <w:color w:val="000000"/>
          <w:lang w:val="en-US"/>
        </w:rPr>
        <w:t>Prosedur kerja merupakan sebuah urutan pekerjaan yang telah dibuat dalam melakukan salah satu pekerjaan. Prosedur kerja yang dilakukan oleh Tim PDKB</w:t>
      </w:r>
      <w:r w:rsidR="00601884">
        <w:rPr>
          <w:color w:val="000000"/>
          <w:lang w:val="en-US"/>
        </w:rPr>
        <w:t>-TM</w:t>
      </w:r>
      <w:r w:rsidRPr="006216D6">
        <w:rPr>
          <w:color w:val="000000"/>
          <w:lang w:val="en-US"/>
        </w:rPr>
        <w:t xml:space="preserve"> selalu sesuai dengan SOP pekerjaan karena jika tidak sesuai dengan SOP maka pekerjaan akan mengalami kerusakan yang lebih besar lagi. Prosedur kerja disini yang dimaksud yaitu jika pekerja mengabaikan prosedur kerja yang telah dibuat maka dapat menimbulkan potensi bahaya yang dapat mengancam pekerja tersebut.</w:t>
      </w:r>
    </w:p>
    <w:p w14:paraId="5B70AE7E" w14:textId="77777777" w:rsidR="006216D6" w:rsidRPr="006216D6" w:rsidRDefault="006216D6" w:rsidP="006216D6">
      <w:pPr>
        <w:pStyle w:val="ListParagraph"/>
        <w:numPr>
          <w:ilvl w:val="0"/>
          <w:numId w:val="17"/>
        </w:numPr>
        <w:pBdr>
          <w:top w:val="nil"/>
          <w:left w:val="nil"/>
          <w:bottom w:val="nil"/>
          <w:right w:val="nil"/>
          <w:between w:val="nil"/>
        </w:pBdr>
        <w:spacing w:line="228" w:lineRule="auto"/>
        <w:jc w:val="both"/>
        <w:rPr>
          <w:color w:val="000000"/>
          <w:sz w:val="20"/>
          <w:szCs w:val="20"/>
          <w:lang w:val="en-US"/>
        </w:rPr>
      </w:pPr>
      <w:r w:rsidRPr="006216D6">
        <w:rPr>
          <w:color w:val="000000"/>
          <w:sz w:val="20"/>
          <w:szCs w:val="20"/>
          <w:lang w:val="en-US"/>
        </w:rPr>
        <w:t>Lingkungan Kerja</w:t>
      </w:r>
    </w:p>
    <w:p w14:paraId="0CE2EBC6" w14:textId="77777777" w:rsidR="006216D6" w:rsidRPr="006216D6" w:rsidRDefault="006216D6" w:rsidP="00DF37F1">
      <w:pPr>
        <w:pBdr>
          <w:top w:val="nil"/>
          <w:left w:val="nil"/>
          <w:bottom w:val="nil"/>
          <w:right w:val="nil"/>
          <w:between w:val="nil"/>
        </w:pBdr>
        <w:spacing w:line="228" w:lineRule="auto"/>
        <w:ind w:firstLine="567"/>
        <w:jc w:val="both"/>
        <w:rPr>
          <w:color w:val="000000"/>
          <w:lang w:val="en-US"/>
        </w:rPr>
      </w:pPr>
      <w:r w:rsidRPr="006216D6">
        <w:rPr>
          <w:color w:val="000000"/>
          <w:lang w:val="en-US"/>
        </w:rPr>
        <w:t>Lingkungan kerja merup</w:t>
      </w:r>
      <w:r w:rsidR="00856D08">
        <w:rPr>
          <w:color w:val="000000"/>
          <w:lang w:val="en-US"/>
        </w:rPr>
        <w:t>a</w:t>
      </w:r>
      <w:r w:rsidRPr="006216D6">
        <w:rPr>
          <w:color w:val="000000"/>
          <w:lang w:val="en-US"/>
        </w:rPr>
        <w:t xml:space="preserve">kan seluruh alat kerja dan bahan yang dikerjakan, </w:t>
      </w:r>
      <w:r w:rsidR="00856D08">
        <w:rPr>
          <w:color w:val="000000"/>
          <w:lang w:val="en-US"/>
        </w:rPr>
        <w:t>lingkungan sekitar yang merupak</w:t>
      </w:r>
      <w:r w:rsidRPr="006216D6">
        <w:rPr>
          <w:color w:val="000000"/>
          <w:lang w:val="en-US"/>
        </w:rPr>
        <w:t xml:space="preserve">an pekerja, cara bekerja serta pengaturan dari bekerja secara kelompok ataupun perorangan. </w:t>
      </w:r>
    </w:p>
    <w:p w14:paraId="787BAFCB" w14:textId="77777777" w:rsidR="006216D6" w:rsidRPr="006B1557" w:rsidRDefault="006216D6" w:rsidP="00DF37F1">
      <w:pPr>
        <w:pBdr>
          <w:top w:val="nil"/>
          <w:left w:val="nil"/>
          <w:bottom w:val="nil"/>
          <w:right w:val="nil"/>
          <w:between w:val="nil"/>
        </w:pBdr>
        <w:spacing w:line="228" w:lineRule="auto"/>
        <w:ind w:firstLine="567"/>
        <w:jc w:val="both"/>
        <w:rPr>
          <w:color w:val="000000"/>
          <w:lang w:val="en-US"/>
        </w:rPr>
      </w:pPr>
      <w:r w:rsidRPr="006216D6">
        <w:rPr>
          <w:color w:val="000000"/>
          <w:lang w:val="en-US"/>
        </w:rPr>
        <w:t>Penilaian klasifikasi potensi bahaya berdasarkan saat berlangsungnya pengamatan pada pelaksana yang melakukan pemeliharaan jaringan listrik bertegangan 20 kV, karena setiap pekerjaan yang dilakukan tidak dikerjakan oleh orang yang sama dalam setiap pekerjaannya.</w:t>
      </w:r>
      <w:r w:rsidR="00EA6D49">
        <w:rPr>
          <w:color w:val="000000"/>
          <w:lang w:val="en-US"/>
        </w:rPr>
        <w:t xml:space="preserve"> </w:t>
      </w:r>
      <w:r w:rsidR="006B1557" w:rsidRPr="006B1557">
        <w:rPr>
          <w:color w:val="000000"/>
          <w:lang w:val="en-US"/>
        </w:rPr>
        <w:lastRenderedPageBreak/>
        <w:t xml:space="preserve">Prosedur </w:t>
      </w:r>
      <w:r w:rsidR="007362D9" w:rsidRPr="006B1557">
        <w:rPr>
          <w:color w:val="000000"/>
          <w:lang w:val="en-US"/>
        </w:rPr>
        <w:t xml:space="preserve">kerja </w:t>
      </w:r>
      <w:r w:rsidR="006B1557" w:rsidRPr="006B1557">
        <w:rPr>
          <w:color w:val="000000"/>
          <w:lang w:val="en-US"/>
        </w:rPr>
        <w:t>yang dilakukan</w:t>
      </w:r>
      <w:r w:rsidR="007362D9" w:rsidRPr="006B1557">
        <w:rPr>
          <w:color w:val="000000"/>
          <w:lang w:val="en-US"/>
        </w:rPr>
        <w:t xml:space="preserve"> pada </w:t>
      </w:r>
      <w:r w:rsidR="006B1557" w:rsidRPr="006B1557">
        <w:rPr>
          <w:color w:val="000000"/>
          <w:lang w:val="en-US"/>
        </w:rPr>
        <w:t xml:space="preserve">pekerjaan dalam keadaan bertegangan memiliki </w:t>
      </w:r>
      <w:r w:rsidR="007362D9" w:rsidRPr="006B1557">
        <w:rPr>
          <w:color w:val="000000"/>
          <w:lang w:val="en-US"/>
        </w:rPr>
        <w:t xml:space="preserve">potensi bahaya </w:t>
      </w:r>
      <w:r w:rsidR="006B1557" w:rsidRPr="006B1557">
        <w:rPr>
          <w:color w:val="000000"/>
          <w:lang w:val="en-US"/>
        </w:rPr>
        <w:t xml:space="preserve">yang tergantung pada kondisi </w:t>
      </w:r>
      <w:r w:rsidR="007362D9" w:rsidRPr="006B1557">
        <w:rPr>
          <w:color w:val="000000"/>
          <w:lang w:val="en-US"/>
        </w:rPr>
        <w:t xml:space="preserve">tempat </w:t>
      </w:r>
      <w:r w:rsidR="006B1557" w:rsidRPr="006B1557">
        <w:rPr>
          <w:color w:val="000000"/>
          <w:lang w:val="en-US"/>
        </w:rPr>
        <w:t>bekerja di lapangan</w:t>
      </w:r>
      <w:r w:rsidR="007362D9" w:rsidRPr="006B1557">
        <w:rPr>
          <w:color w:val="000000"/>
          <w:lang w:val="en-US"/>
        </w:rPr>
        <w:t>, kon</w:t>
      </w:r>
      <w:r w:rsidR="00856D08">
        <w:rPr>
          <w:color w:val="000000"/>
          <w:lang w:val="en-US"/>
        </w:rPr>
        <w:t>s</w:t>
      </w:r>
      <w:r w:rsidR="007362D9" w:rsidRPr="006B1557">
        <w:rPr>
          <w:color w:val="000000"/>
          <w:lang w:val="en-US"/>
        </w:rPr>
        <w:t xml:space="preserve">truksi tiang listrik, serta jenis pekerjaan yang akan dikerjakan. Potensi-potensi bahaya yang </w:t>
      </w:r>
      <w:r w:rsidR="006B1557" w:rsidRPr="006B1557">
        <w:rPr>
          <w:color w:val="000000"/>
          <w:lang w:val="en-US"/>
        </w:rPr>
        <w:t xml:space="preserve">dapat dikelompokkan pada </w:t>
      </w:r>
      <w:r w:rsidR="007362D9" w:rsidRPr="006B1557">
        <w:rPr>
          <w:color w:val="000000"/>
          <w:lang w:val="en-US"/>
        </w:rPr>
        <w:t>prosedur kerja yaitu:</w:t>
      </w:r>
    </w:p>
    <w:p w14:paraId="3C13E6AC" w14:textId="77777777" w:rsidR="007362D9" w:rsidRPr="007362D9" w:rsidRDefault="007362D9" w:rsidP="00717E0C">
      <w:pPr>
        <w:pBdr>
          <w:top w:val="nil"/>
          <w:left w:val="nil"/>
          <w:bottom w:val="nil"/>
          <w:right w:val="nil"/>
          <w:between w:val="nil"/>
        </w:pBdr>
        <w:spacing w:line="228" w:lineRule="auto"/>
        <w:ind w:left="709" w:hanging="425"/>
        <w:jc w:val="both"/>
        <w:rPr>
          <w:color w:val="000000"/>
          <w:lang w:val="en-US"/>
        </w:rPr>
      </w:pPr>
      <w:r w:rsidRPr="006B1557">
        <w:rPr>
          <w:color w:val="000000"/>
          <w:lang w:val="en-US"/>
        </w:rPr>
        <w:t>a.</w:t>
      </w:r>
      <w:r w:rsidRPr="006B1557">
        <w:rPr>
          <w:color w:val="000000"/>
          <w:lang w:val="en-US"/>
        </w:rPr>
        <w:tab/>
        <w:t>Tersengat arus listrik</w:t>
      </w:r>
    </w:p>
    <w:p w14:paraId="62852BED" w14:textId="77777777" w:rsidR="007362D9" w:rsidRDefault="007362D9" w:rsidP="00717E0C">
      <w:pPr>
        <w:pBdr>
          <w:top w:val="nil"/>
          <w:left w:val="nil"/>
          <w:bottom w:val="nil"/>
          <w:right w:val="nil"/>
          <w:between w:val="nil"/>
        </w:pBdr>
        <w:spacing w:line="228" w:lineRule="auto"/>
        <w:ind w:left="284" w:firstLine="425"/>
        <w:jc w:val="both"/>
        <w:rPr>
          <w:color w:val="000000"/>
          <w:lang w:val="en-US"/>
        </w:rPr>
      </w:pPr>
      <w:r w:rsidRPr="007362D9">
        <w:rPr>
          <w:color w:val="000000"/>
          <w:lang w:val="en-US"/>
        </w:rPr>
        <w:t>Risiko yang ditimbulkan dari bahaya tersengat arus listrik yaitu beragam dari tersengat listrik, meledak, serta terbakarnya kabel baik pada tegangan 220 volt ataupun pada 20.000 volt</w:t>
      </w:r>
      <w:r w:rsidR="001D7D12">
        <w:rPr>
          <w:color w:val="000000"/>
          <w:lang w:val="en-US"/>
        </w:rPr>
        <w:t xml:space="preserve"> yang efeknya lebih besar daripada 220 volt</w:t>
      </w:r>
      <w:r w:rsidRPr="007362D9">
        <w:rPr>
          <w:color w:val="000000"/>
          <w:lang w:val="en-US"/>
        </w:rPr>
        <w:t>. Dari risiko tersebut dapat diminimalisirkan dengan menutup penghantar</w:t>
      </w:r>
      <w:r w:rsidR="001D7D12">
        <w:rPr>
          <w:color w:val="000000"/>
          <w:lang w:val="en-US"/>
        </w:rPr>
        <w:t xml:space="preserve"> aliran listrik</w:t>
      </w:r>
      <w:r w:rsidRPr="007362D9">
        <w:rPr>
          <w:color w:val="000000"/>
          <w:lang w:val="en-US"/>
        </w:rPr>
        <w:t xml:space="preserve"> dengan menggukanan peralatan isolasi khusus yang telah di uji oleh pihak penguji</w:t>
      </w:r>
      <w:r>
        <w:rPr>
          <w:color w:val="000000"/>
          <w:lang w:val="en-US"/>
        </w:rPr>
        <w:t xml:space="preserve"> agar pelaksana dapat bekerja lebih leluasa dan </w:t>
      </w:r>
      <w:r w:rsidR="001D7D12">
        <w:rPr>
          <w:color w:val="000000"/>
          <w:lang w:val="en-US"/>
        </w:rPr>
        <w:t>lebih aman</w:t>
      </w:r>
      <w:r w:rsidRPr="007362D9">
        <w:rPr>
          <w:color w:val="000000"/>
          <w:lang w:val="en-US"/>
        </w:rPr>
        <w:t>. Berikut gambar 2 yang merupa</w:t>
      </w:r>
      <w:r>
        <w:rPr>
          <w:color w:val="000000"/>
          <w:lang w:val="en-US"/>
        </w:rPr>
        <w:t>kan peralatan pelindung/menutupi</w:t>
      </w:r>
      <w:r w:rsidRPr="007362D9">
        <w:rPr>
          <w:color w:val="000000"/>
          <w:lang w:val="en-US"/>
        </w:rPr>
        <w:t xml:space="preserve"> jaringan listri</w:t>
      </w:r>
      <w:r w:rsidR="00A80545">
        <w:rPr>
          <w:color w:val="000000"/>
          <w:lang w:val="en-US"/>
        </w:rPr>
        <w:t>k dari tegangan 20.000 v</w:t>
      </w:r>
      <w:r w:rsidRPr="007362D9">
        <w:rPr>
          <w:color w:val="000000"/>
          <w:lang w:val="en-US"/>
        </w:rPr>
        <w:t>olt</w:t>
      </w:r>
      <w:r w:rsidR="00EA6D49">
        <w:rPr>
          <w:color w:val="000000"/>
          <w:lang w:val="en-US"/>
        </w:rPr>
        <w:t>.</w:t>
      </w:r>
    </w:p>
    <w:p w14:paraId="29F2FBF7" w14:textId="77777777" w:rsidR="00DF37F1" w:rsidRDefault="00A80545" w:rsidP="00A80545">
      <w:pPr>
        <w:pBdr>
          <w:top w:val="nil"/>
          <w:left w:val="nil"/>
          <w:bottom w:val="nil"/>
          <w:right w:val="nil"/>
          <w:between w:val="nil"/>
        </w:pBdr>
        <w:spacing w:line="228" w:lineRule="auto"/>
        <w:jc w:val="center"/>
        <w:rPr>
          <w:color w:val="000000"/>
          <w:lang w:val="en-US"/>
        </w:rPr>
      </w:pPr>
      <w:r w:rsidRPr="00A80545">
        <w:rPr>
          <w:noProof/>
          <w:color w:val="000000"/>
          <w:lang w:val="en-US"/>
        </w:rPr>
        <w:drawing>
          <wp:inline distT="0" distB="0" distL="0" distR="0" wp14:anchorId="4C622ECC" wp14:editId="6DAA1F2C">
            <wp:extent cx="1143000" cy="1031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92533" cy="1076649"/>
                    </a:xfrm>
                    <a:prstGeom prst="rect">
                      <a:avLst/>
                    </a:prstGeom>
                  </pic:spPr>
                </pic:pic>
              </a:graphicData>
            </a:graphic>
          </wp:inline>
        </w:drawing>
      </w:r>
    </w:p>
    <w:p w14:paraId="69B8F68A" w14:textId="77777777" w:rsidR="00717E0C" w:rsidRDefault="00717E0C" w:rsidP="00717E0C">
      <w:pPr>
        <w:pBdr>
          <w:top w:val="nil"/>
          <w:left w:val="nil"/>
          <w:bottom w:val="nil"/>
          <w:right w:val="nil"/>
          <w:between w:val="nil"/>
        </w:pBdr>
        <w:spacing w:line="228" w:lineRule="auto"/>
        <w:jc w:val="center"/>
        <w:rPr>
          <w:color w:val="000000"/>
          <w:lang w:val="en-US"/>
        </w:rPr>
      </w:pPr>
      <w:r w:rsidRPr="00717E0C">
        <w:rPr>
          <w:color w:val="000000"/>
          <w:lang w:val="en-US"/>
        </w:rPr>
        <w:t>Gambar 2. Peralatan Pelindung Listrik Tegangan Menengah 20kV</w:t>
      </w:r>
    </w:p>
    <w:p w14:paraId="77D6F4BB" w14:textId="77777777" w:rsidR="00717E0C" w:rsidRDefault="00717E0C" w:rsidP="00717E0C">
      <w:pPr>
        <w:pBdr>
          <w:top w:val="nil"/>
          <w:left w:val="nil"/>
          <w:bottom w:val="nil"/>
          <w:right w:val="nil"/>
          <w:between w:val="nil"/>
        </w:pBdr>
        <w:spacing w:line="228" w:lineRule="auto"/>
        <w:jc w:val="center"/>
        <w:rPr>
          <w:color w:val="000000"/>
          <w:lang w:val="en-US"/>
        </w:rPr>
      </w:pPr>
    </w:p>
    <w:p w14:paraId="0C7799A8" w14:textId="77777777" w:rsidR="00717E0C" w:rsidRPr="00717E0C" w:rsidRDefault="00717E0C" w:rsidP="00717E0C">
      <w:pPr>
        <w:pBdr>
          <w:top w:val="nil"/>
          <w:left w:val="nil"/>
          <w:bottom w:val="nil"/>
          <w:right w:val="nil"/>
          <w:between w:val="nil"/>
        </w:pBdr>
        <w:spacing w:line="228" w:lineRule="auto"/>
        <w:ind w:left="709" w:hanging="425"/>
        <w:jc w:val="both"/>
        <w:rPr>
          <w:szCs w:val="24"/>
        </w:rPr>
      </w:pPr>
      <w:r>
        <w:rPr>
          <w:szCs w:val="24"/>
          <w:lang w:val="en-US"/>
        </w:rPr>
        <w:t xml:space="preserve">b. </w:t>
      </w:r>
      <w:r>
        <w:rPr>
          <w:szCs w:val="24"/>
          <w:lang w:val="en-US"/>
        </w:rPr>
        <w:tab/>
      </w:r>
      <w:r w:rsidRPr="00717E0C">
        <w:rPr>
          <w:szCs w:val="24"/>
        </w:rPr>
        <w:t>Alat Pelindung Di</w:t>
      </w:r>
      <w:r w:rsidRPr="00717E0C">
        <w:rPr>
          <w:color w:val="000000"/>
          <w:lang w:val="en-US"/>
        </w:rPr>
        <w:t>r</w:t>
      </w:r>
      <w:r w:rsidRPr="00717E0C">
        <w:rPr>
          <w:szCs w:val="24"/>
        </w:rPr>
        <w:t>i</w:t>
      </w:r>
    </w:p>
    <w:p w14:paraId="634E6EE9" w14:textId="6B019D5D" w:rsidR="00717E0C" w:rsidRDefault="00717E0C" w:rsidP="00717E0C">
      <w:pPr>
        <w:pBdr>
          <w:top w:val="nil"/>
          <w:left w:val="nil"/>
          <w:bottom w:val="nil"/>
          <w:right w:val="nil"/>
          <w:between w:val="nil"/>
        </w:pBdr>
        <w:spacing w:line="228" w:lineRule="auto"/>
        <w:ind w:left="284" w:firstLine="436"/>
        <w:jc w:val="both"/>
        <w:rPr>
          <w:szCs w:val="24"/>
        </w:rPr>
      </w:pPr>
      <w:r w:rsidRPr="00717E0C">
        <w:rPr>
          <w:szCs w:val="24"/>
        </w:rPr>
        <w:t xml:space="preserve">Kecelakaan kerja dapat diminimalisir dengan cara menggunakan </w:t>
      </w:r>
      <w:r w:rsidR="0029132D">
        <w:rPr>
          <w:szCs w:val="24"/>
          <w:lang w:val="en-US"/>
        </w:rPr>
        <w:t>a</w:t>
      </w:r>
      <w:r w:rsidRPr="00717E0C">
        <w:rPr>
          <w:szCs w:val="24"/>
        </w:rPr>
        <w:t xml:space="preserve">lat </w:t>
      </w:r>
      <w:r w:rsidR="0029132D">
        <w:rPr>
          <w:szCs w:val="24"/>
          <w:lang w:val="en-US"/>
        </w:rPr>
        <w:t>p</w:t>
      </w:r>
      <w:r w:rsidRPr="00717E0C">
        <w:rPr>
          <w:szCs w:val="24"/>
        </w:rPr>
        <w:t xml:space="preserve">elindung </w:t>
      </w:r>
      <w:r w:rsidR="0029132D">
        <w:rPr>
          <w:szCs w:val="24"/>
          <w:lang w:val="en-US"/>
        </w:rPr>
        <w:t>d</w:t>
      </w:r>
      <w:r w:rsidRPr="00717E0C">
        <w:rPr>
          <w:szCs w:val="24"/>
        </w:rPr>
        <w:t>iri</w:t>
      </w:r>
      <w:r w:rsidR="0029132D">
        <w:rPr>
          <w:szCs w:val="24"/>
          <w:lang w:val="en-US"/>
        </w:rPr>
        <w:t xml:space="preserve"> (</w:t>
      </w:r>
      <w:r w:rsidR="0029132D" w:rsidRPr="00717E0C">
        <w:rPr>
          <w:szCs w:val="24"/>
        </w:rPr>
        <w:t>AP</w:t>
      </w:r>
      <w:r w:rsidR="0029132D">
        <w:rPr>
          <w:szCs w:val="24"/>
          <w:lang w:val="en-US"/>
        </w:rPr>
        <w:t>D)</w:t>
      </w:r>
      <w:r w:rsidRPr="00717E0C">
        <w:rPr>
          <w:szCs w:val="24"/>
        </w:rPr>
        <w:t xml:space="preserve"> lengkap sesuai dengan fungsinya. Jika tidak menggunakan salah satu alat pelindung maka kemungkinan terjadinya kecelakaan akan terjadi. Penggunaan alat dengan fungsinya pun merupakan hal yang harus diperhatikan agar peralatan tidak mudah rusak ataupun merusak pekerjaan. Alat-alat yang d</w:t>
      </w:r>
      <w:r w:rsidR="00856D08">
        <w:rPr>
          <w:szCs w:val="24"/>
          <w:lang w:val="en-US"/>
        </w:rPr>
        <w:t>i</w:t>
      </w:r>
      <w:r w:rsidRPr="00717E0C">
        <w:rPr>
          <w:szCs w:val="24"/>
        </w:rPr>
        <w:t xml:space="preserve">gunakan yaitu </w:t>
      </w:r>
      <w:r w:rsidRPr="00717E0C">
        <w:rPr>
          <w:i/>
          <w:szCs w:val="24"/>
        </w:rPr>
        <w:t xml:space="preserve">safety shoes, safety belt, eye protector, helmet, </w:t>
      </w:r>
      <w:r w:rsidR="00856D08">
        <w:rPr>
          <w:i/>
          <w:szCs w:val="24"/>
        </w:rPr>
        <w:t xml:space="preserve">glove, </w:t>
      </w:r>
      <w:r w:rsidR="00856D08">
        <w:rPr>
          <w:i/>
          <w:szCs w:val="24"/>
          <w:lang w:val="en-US"/>
        </w:rPr>
        <w:t xml:space="preserve">dan </w:t>
      </w:r>
      <w:r w:rsidR="00856D08">
        <w:rPr>
          <w:i/>
          <w:szCs w:val="24"/>
        </w:rPr>
        <w:t>rompi</w:t>
      </w:r>
      <w:r w:rsidRPr="00717E0C">
        <w:rPr>
          <w:i/>
          <w:szCs w:val="24"/>
        </w:rPr>
        <w:t xml:space="preserve"> </w:t>
      </w:r>
      <w:r w:rsidRPr="00717E0C">
        <w:rPr>
          <w:i/>
          <w:szCs w:val="24"/>
        </w:rPr>
        <w:fldChar w:fldCharType="begin" w:fldLock="1"/>
      </w:r>
      <w:r w:rsidRPr="00717E0C">
        <w:rPr>
          <w:i/>
          <w:szCs w:val="24"/>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approach.","author":[{"dropping-particle":"","family":"Rachman","given":"Tahar","non-dropping-particle":"","parse-names":false,"suffix":""}],"container-title":"Jurnal Ilmiah Mahasiswa","id":"ITEM-1","issue":"2","issued":{"date-parts":[["2018"]]},"page":"10-27","title":"Hubungan Pengetahuan dan Sikap dengan Perilaku Penggunaan Alat Pelindung Diri (APD) pada Pekerja Lepas yang Bekerja untuk PLN","type":"article-journal","volume":"IV"},"uris":["http://www.mendeley.com/documents/?uuid=bddd821d-2e46-4725-b9c6-592d8e23eccf"]}],"mendeley":{"formattedCitation":"(Rachman, 2018)","plainTextFormattedCitation":"(Rachman, 2018)","previouslyFormattedCitation":"(Rachman, 2018)"},"properties":{"noteIndex":0},"schema":"https://github.com/citation-style-language/schema/raw/master/csl-citation.json"}</w:instrText>
      </w:r>
      <w:r w:rsidRPr="00717E0C">
        <w:rPr>
          <w:i/>
          <w:szCs w:val="24"/>
        </w:rPr>
        <w:fldChar w:fldCharType="separate"/>
      </w:r>
      <w:r w:rsidRPr="00717E0C">
        <w:rPr>
          <w:noProof/>
          <w:szCs w:val="24"/>
        </w:rPr>
        <w:t>(Rachman, 2018)</w:t>
      </w:r>
      <w:r w:rsidRPr="00717E0C">
        <w:rPr>
          <w:i/>
          <w:szCs w:val="24"/>
        </w:rPr>
        <w:fldChar w:fldCharType="end"/>
      </w:r>
      <w:r w:rsidR="00EA6D49">
        <w:rPr>
          <w:szCs w:val="24"/>
        </w:rPr>
        <w:t xml:space="preserve"> tambahan bagi pekerjaan PDKB</w:t>
      </w:r>
      <w:r w:rsidR="00011697">
        <w:rPr>
          <w:szCs w:val="24"/>
          <w:lang w:val="en-US"/>
        </w:rPr>
        <w:t>-TM</w:t>
      </w:r>
      <w:r w:rsidR="00EA6D49">
        <w:rPr>
          <w:szCs w:val="24"/>
        </w:rPr>
        <w:t xml:space="preserve"> yaitu </w:t>
      </w:r>
      <w:r w:rsidR="00EA6D49">
        <w:rPr>
          <w:szCs w:val="24"/>
          <w:lang w:val="en-US"/>
        </w:rPr>
        <w:t xml:space="preserve">galah </w:t>
      </w:r>
      <w:r w:rsidR="00EA6D49">
        <w:rPr>
          <w:szCs w:val="24"/>
        </w:rPr>
        <w:t>i</w:t>
      </w:r>
      <w:r w:rsidR="00EA6D49">
        <w:rPr>
          <w:szCs w:val="24"/>
          <w:lang w:val="en-US"/>
        </w:rPr>
        <w:t>s</w:t>
      </w:r>
      <w:r w:rsidR="00EA6D49">
        <w:rPr>
          <w:szCs w:val="24"/>
        </w:rPr>
        <w:t>olasi</w:t>
      </w:r>
      <w:r w:rsidR="00EA6D49">
        <w:rPr>
          <w:szCs w:val="24"/>
          <w:lang w:val="en-US"/>
        </w:rPr>
        <w:t>, pelindung jaringan listrik berisolasi yang telah di uji sebelumnya.</w:t>
      </w:r>
      <w:r w:rsidR="00EA6D49">
        <w:rPr>
          <w:szCs w:val="24"/>
        </w:rPr>
        <w:t xml:space="preserve"> </w:t>
      </w:r>
      <w:r w:rsidRPr="00717E0C">
        <w:rPr>
          <w:szCs w:val="24"/>
        </w:rPr>
        <w:t xml:space="preserve"> Gambar 3 yang merupakan penggunaan alat pelindung diri yang baik dan benar sebagai berikut:</w:t>
      </w:r>
    </w:p>
    <w:p w14:paraId="5301D947" w14:textId="77777777" w:rsidR="00717E0C" w:rsidRDefault="00717E0C" w:rsidP="00717E0C">
      <w:pPr>
        <w:pBdr>
          <w:top w:val="nil"/>
          <w:left w:val="nil"/>
          <w:bottom w:val="nil"/>
          <w:right w:val="nil"/>
          <w:between w:val="nil"/>
        </w:pBdr>
        <w:spacing w:line="228" w:lineRule="auto"/>
        <w:jc w:val="center"/>
        <w:rPr>
          <w:szCs w:val="24"/>
        </w:rPr>
      </w:pPr>
      <w:r>
        <w:rPr>
          <w:noProof/>
          <w:sz w:val="24"/>
          <w:szCs w:val="24"/>
          <w:lang w:val="en-US"/>
        </w:rPr>
        <w:drawing>
          <wp:inline distT="0" distB="0" distL="0" distR="0" wp14:anchorId="327ADDBC" wp14:editId="527AED1A">
            <wp:extent cx="818515" cy="137199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2161" cy="1394869"/>
                    </a:xfrm>
                    <a:prstGeom prst="rect">
                      <a:avLst/>
                    </a:prstGeom>
                    <a:noFill/>
                    <a:ln>
                      <a:noFill/>
                    </a:ln>
                  </pic:spPr>
                </pic:pic>
              </a:graphicData>
            </a:graphic>
          </wp:inline>
        </w:drawing>
      </w:r>
    </w:p>
    <w:p w14:paraId="08F96392" w14:textId="77777777" w:rsidR="00717E0C" w:rsidRPr="00011697" w:rsidRDefault="00717E0C" w:rsidP="00717E0C">
      <w:pPr>
        <w:pBdr>
          <w:top w:val="nil"/>
          <w:left w:val="nil"/>
          <w:bottom w:val="nil"/>
          <w:right w:val="nil"/>
          <w:between w:val="nil"/>
        </w:pBdr>
        <w:spacing w:line="228" w:lineRule="auto"/>
        <w:jc w:val="center"/>
        <w:rPr>
          <w:sz w:val="16"/>
          <w:szCs w:val="24"/>
          <w:lang w:val="en-US"/>
        </w:rPr>
      </w:pPr>
      <w:r w:rsidRPr="00717E0C">
        <w:rPr>
          <w:szCs w:val="24"/>
        </w:rPr>
        <w:t>Gambar 3. Penggunaan APD PDKB</w:t>
      </w:r>
      <w:r w:rsidR="00011697">
        <w:rPr>
          <w:szCs w:val="24"/>
          <w:lang w:val="en-US"/>
        </w:rPr>
        <w:t>-TM</w:t>
      </w:r>
    </w:p>
    <w:p w14:paraId="626D854B" w14:textId="77777777" w:rsidR="00717E0C" w:rsidRPr="00717E0C" w:rsidRDefault="00717E0C" w:rsidP="00717E0C">
      <w:pPr>
        <w:pBdr>
          <w:top w:val="nil"/>
          <w:left w:val="nil"/>
          <w:bottom w:val="nil"/>
          <w:right w:val="nil"/>
          <w:between w:val="nil"/>
        </w:pBdr>
        <w:spacing w:line="228" w:lineRule="auto"/>
        <w:ind w:left="709" w:hanging="425"/>
        <w:jc w:val="both"/>
        <w:rPr>
          <w:color w:val="000000"/>
          <w:lang w:val="en-US"/>
        </w:rPr>
      </w:pPr>
      <w:r w:rsidRPr="00717E0C">
        <w:rPr>
          <w:color w:val="000000"/>
          <w:lang w:val="en-US"/>
        </w:rPr>
        <w:lastRenderedPageBreak/>
        <w:t>c.</w:t>
      </w:r>
      <w:r w:rsidRPr="00717E0C">
        <w:rPr>
          <w:color w:val="000000"/>
          <w:lang w:val="en-US"/>
        </w:rPr>
        <w:tab/>
        <w:t>Pemasangan Rambu-Rambu Pekerjaan</w:t>
      </w:r>
    </w:p>
    <w:p w14:paraId="1E9F835D" w14:textId="77777777" w:rsidR="00717E0C" w:rsidRDefault="00717E0C" w:rsidP="00717E0C">
      <w:pPr>
        <w:pBdr>
          <w:top w:val="nil"/>
          <w:left w:val="nil"/>
          <w:bottom w:val="nil"/>
          <w:right w:val="nil"/>
          <w:between w:val="nil"/>
        </w:pBdr>
        <w:spacing w:line="228" w:lineRule="auto"/>
        <w:ind w:left="284" w:firstLine="425"/>
        <w:jc w:val="both"/>
        <w:rPr>
          <w:color w:val="000000"/>
          <w:lang w:val="en-US"/>
        </w:rPr>
      </w:pPr>
      <w:r w:rsidRPr="00717E0C">
        <w:rPr>
          <w:color w:val="000000"/>
          <w:lang w:val="en-US"/>
        </w:rPr>
        <w:t>Pemasangan rambu-rambu saat bekerja merupakan hal yang penting untuk menginformasika</w:t>
      </w:r>
      <w:r>
        <w:rPr>
          <w:color w:val="000000"/>
          <w:lang w:val="en-US"/>
        </w:rPr>
        <w:t>n</w:t>
      </w:r>
      <w:r w:rsidRPr="00717E0C">
        <w:rPr>
          <w:color w:val="000000"/>
          <w:lang w:val="en-US"/>
        </w:rPr>
        <w:t xml:space="preserve"> kepada lingkungan sekitar</w:t>
      </w:r>
      <w:r w:rsidR="007E0683">
        <w:rPr>
          <w:color w:val="000000"/>
          <w:lang w:val="en-US"/>
        </w:rPr>
        <w:t xml:space="preserve"> pekerja</w:t>
      </w:r>
      <w:r w:rsidRPr="00717E0C">
        <w:rPr>
          <w:color w:val="000000"/>
          <w:lang w:val="en-US"/>
        </w:rPr>
        <w:t xml:space="preserve"> bahwa sedang </w:t>
      </w:r>
      <w:r>
        <w:rPr>
          <w:color w:val="000000"/>
          <w:lang w:val="en-US"/>
        </w:rPr>
        <w:t xml:space="preserve">dilaksanakannya </w:t>
      </w:r>
      <w:r w:rsidRPr="00717E0C">
        <w:rPr>
          <w:color w:val="000000"/>
          <w:lang w:val="en-US"/>
        </w:rPr>
        <w:t>pekerjaan PLN 20.000 volt tanpa adanya pemadaman. Usulan perbaikan disini yaitu rambu-rambu yang di pasang berupa tulisan</w:t>
      </w:r>
      <w:r>
        <w:rPr>
          <w:color w:val="000000"/>
          <w:lang w:val="en-US"/>
        </w:rPr>
        <w:t xml:space="preserve"> atau peringatan pekerjaan yang</w:t>
      </w:r>
      <w:r w:rsidRPr="00717E0C">
        <w:rPr>
          <w:color w:val="000000"/>
          <w:lang w:val="en-US"/>
        </w:rPr>
        <w:t xml:space="preserve"> dibuat 2</w:t>
      </w:r>
      <w:r w:rsidR="007E0683">
        <w:rPr>
          <w:color w:val="000000"/>
          <w:lang w:val="en-US"/>
        </w:rPr>
        <w:t xml:space="preserve"> buah sehingga tidak berada di satu</w:t>
      </w:r>
      <w:r w:rsidRPr="00717E0C">
        <w:rPr>
          <w:color w:val="000000"/>
          <w:lang w:val="en-US"/>
        </w:rPr>
        <w:t xml:space="preserve"> sisi saja.</w:t>
      </w:r>
    </w:p>
    <w:p w14:paraId="687F3696" w14:textId="77777777" w:rsidR="00717E0C" w:rsidRPr="00717E0C" w:rsidRDefault="00717E0C" w:rsidP="00717E0C">
      <w:pPr>
        <w:pBdr>
          <w:top w:val="nil"/>
          <w:left w:val="nil"/>
          <w:bottom w:val="nil"/>
          <w:right w:val="nil"/>
          <w:between w:val="nil"/>
        </w:pBdr>
        <w:spacing w:line="228" w:lineRule="auto"/>
        <w:ind w:left="284" w:firstLine="425"/>
        <w:jc w:val="both"/>
        <w:rPr>
          <w:color w:val="000000"/>
          <w:lang w:val="en-US"/>
        </w:rPr>
      </w:pPr>
    </w:p>
    <w:p w14:paraId="735E1459" w14:textId="77777777" w:rsidR="00DF37F1" w:rsidRPr="00DF37F1" w:rsidRDefault="00DF37F1" w:rsidP="002F34AB">
      <w:pPr>
        <w:pBdr>
          <w:top w:val="nil"/>
          <w:left w:val="nil"/>
          <w:bottom w:val="nil"/>
          <w:right w:val="nil"/>
          <w:between w:val="nil"/>
        </w:pBdr>
        <w:spacing w:line="228" w:lineRule="auto"/>
        <w:jc w:val="center"/>
        <w:rPr>
          <w:b/>
          <w:szCs w:val="24"/>
        </w:rPr>
      </w:pPr>
      <w:r w:rsidRPr="00DF37F1">
        <w:rPr>
          <w:b/>
          <w:szCs w:val="24"/>
        </w:rPr>
        <w:t>PENUTUP</w:t>
      </w:r>
    </w:p>
    <w:p w14:paraId="7B3F7DD5" w14:textId="77777777" w:rsidR="00F94169" w:rsidRDefault="00F94169" w:rsidP="005776C9">
      <w:pPr>
        <w:pBdr>
          <w:top w:val="nil"/>
          <w:left w:val="nil"/>
          <w:bottom w:val="nil"/>
          <w:right w:val="nil"/>
          <w:between w:val="nil"/>
        </w:pBdr>
        <w:spacing w:line="228" w:lineRule="auto"/>
        <w:jc w:val="both"/>
        <w:rPr>
          <w:b/>
          <w:color w:val="000000"/>
          <w:lang w:val="en-US"/>
        </w:rPr>
      </w:pPr>
    </w:p>
    <w:p w14:paraId="4DCB5CF9" w14:textId="77777777" w:rsidR="00DF37F1" w:rsidRDefault="00DF37F1" w:rsidP="005776C9">
      <w:pPr>
        <w:pBdr>
          <w:top w:val="nil"/>
          <w:left w:val="nil"/>
          <w:bottom w:val="nil"/>
          <w:right w:val="nil"/>
          <w:between w:val="nil"/>
        </w:pBdr>
        <w:spacing w:line="228" w:lineRule="auto"/>
        <w:jc w:val="both"/>
        <w:rPr>
          <w:b/>
          <w:color w:val="000000"/>
          <w:lang w:val="en-US"/>
        </w:rPr>
      </w:pPr>
      <w:r w:rsidRPr="00DF37F1">
        <w:rPr>
          <w:b/>
          <w:color w:val="000000"/>
          <w:lang w:val="en-US"/>
        </w:rPr>
        <w:t>Kesimpulan</w:t>
      </w:r>
    </w:p>
    <w:p w14:paraId="0DBA9B65" w14:textId="77777777" w:rsidR="002F34AB" w:rsidRPr="00DF37F1" w:rsidRDefault="002F34AB" w:rsidP="005776C9">
      <w:pPr>
        <w:pBdr>
          <w:top w:val="nil"/>
          <w:left w:val="nil"/>
          <w:bottom w:val="nil"/>
          <w:right w:val="nil"/>
          <w:between w:val="nil"/>
        </w:pBdr>
        <w:spacing w:line="228" w:lineRule="auto"/>
        <w:jc w:val="both"/>
        <w:rPr>
          <w:b/>
          <w:color w:val="000000"/>
          <w:lang w:val="en-US"/>
        </w:rPr>
      </w:pPr>
    </w:p>
    <w:p w14:paraId="4AE82A7D" w14:textId="429C6B43" w:rsidR="00DF37F1" w:rsidRPr="00DF37F1" w:rsidRDefault="00DF37F1" w:rsidP="00DF37F1">
      <w:pPr>
        <w:pBdr>
          <w:top w:val="nil"/>
          <w:left w:val="nil"/>
          <w:bottom w:val="nil"/>
          <w:right w:val="nil"/>
          <w:between w:val="nil"/>
        </w:pBdr>
        <w:spacing w:line="228" w:lineRule="auto"/>
        <w:ind w:firstLine="567"/>
        <w:jc w:val="both"/>
        <w:rPr>
          <w:color w:val="000000"/>
          <w:lang w:val="en-US"/>
        </w:rPr>
      </w:pPr>
      <w:r w:rsidRPr="00DF37F1">
        <w:rPr>
          <w:color w:val="000000"/>
          <w:lang w:val="en-US"/>
        </w:rPr>
        <w:t>Setelah melakukan pembahasan serta mendapatkan hasil dari penelit</w:t>
      </w:r>
      <w:r w:rsidR="00F22AFE">
        <w:rPr>
          <w:color w:val="000000"/>
          <w:lang w:val="en-US"/>
        </w:rPr>
        <w:t>i</w:t>
      </w:r>
      <w:r w:rsidRPr="00DF37F1">
        <w:rPr>
          <w:color w:val="000000"/>
          <w:lang w:val="en-US"/>
        </w:rPr>
        <w:t>an yang telah diperoleh, maka dapat disi</w:t>
      </w:r>
      <w:r w:rsidR="00F22AFE">
        <w:rPr>
          <w:color w:val="000000"/>
          <w:lang w:val="en-US"/>
        </w:rPr>
        <w:t>m</w:t>
      </w:r>
      <w:r w:rsidRPr="00DF37F1">
        <w:rPr>
          <w:color w:val="000000"/>
          <w:lang w:val="en-US"/>
        </w:rPr>
        <w:t xml:space="preserve">pulkan bahwa terdapat potensi bahaya sebanyak 20 yang terdiri dari 6 jenis pekerjaan yang berbeda-beda dengan menggunakan tim khusus PLN yaitu tim </w:t>
      </w:r>
      <w:r w:rsidR="002B5C8D">
        <w:rPr>
          <w:color w:val="000000"/>
          <w:lang w:val="en-US"/>
        </w:rPr>
        <w:t>p</w:t>
      </w:r>
      <w:r w:rsidRPr="00DF37F1">
        <w:rPr>
          <w:color w:val="000000"/>
          <w:lang w:val="en-US"/>
        </w:rPr>
        <w:t xml:space="preserve">ekerjaan </w:t>
      </w:r>
      <w:r w:rsidR="002B5C8D">
        <w:rPr>
          <w:color w:val="000000"/>
          <w:lang w:val="en-US"/>
        </w:rPr>
        <w:t>d</w:t>
      </w:r>
      <w:r w:rsidRPr="00DF37F1">
        <w:rPr>
          <w:color w:val="000000"/>
          <w:lang w:val="en-US"/>
        </w:rPr>
        <w:t xml:space="preserve">alam </w:t>
      </w:r>
      <w:r w:rsidR="002B5C8D">
        <w:rPr>
          <w:color w:val="000000"/>
          <w:lang w:val="en-US"/>
        </w:rPr>
        <w:t>k</w:t>
      </w:r>
      <w:r w:rsidRPr="00DF37F1">
        <w:rPr>
          <w:color w:val="000000"/>
          <w:lang w:val="en-US"/>
        </w:rPr>
        <w:t xml:space="preserve">eadaan </w:t>
      </w:r>
      <w:r w:rsidR="002B5C8D">
        <w:rPr>
          <w:color w:val="000000"/>
          <w:lang w:val="en-US"/>
        </w:rPr>
        <w:t>b</w:t>
      </w:r>
      <w:r w:rsidRPr="00DF37F1">
        <w:rPr>
          <w:color w:val="000000"/>
          <w:lang w:val="en-US"/>
        </w:rPr>
        <w:t>ertegangan</w:t>
      </w:r>
      <w:r w:rsidR="00011697">
        <w:rPr>
          <w:color w:val="000000"/>
          <w:lang w:val="en-US"/>
        </w:rPr>
        <w:t xml:space="preserve"> </w:t>
      </w:r>
      <w:r w:rsidR="002B5C8D">
        <w:rPr>
          <w:color w:val="000000"/>
          <w:lang w:val="en-US"/>
        </w:rPr>
        <w:t>t</w:t>
      </w:r>
      <w:r w:rsidR="00011697">
        <w:rPr>
          <w:color w:val="000000"/>
          <w:lang w:val="en-US"/>
        </w:rPr>
        <w:t xml:space="preserve">egangan </w:t>
      </w:r>
      <w:r w:rsidR="002B5C8D">
        <w:rPr>
          <w:color w:val="000000"/>
          <w:lang w:val="en-US"/>
        </w:rPr>
        <w:t>m</w:t>
      </w:r>
      <w:r w:rsidR="00011697">
        <w:rPr>
          <w:color w:val="000000"/>
          <w:lang w:val="en-US"/>
        </w:rPr>
        <w:t>enengah</w:t>
      </w:r>
      <w:r w:rsidR="002B5C8D">
        <w:rPr>
          <w:color w:val="000000"/>
          <w:lang w:val="en-US"/>
        </w:rPr>
        <w:t xml:space="preserve"> (</w:t>
      </w:r>
      <w:r w:rsidR="002B5C8D" w:rsidRPr="00DF37F1">
        <w:rPr>
          <w:color w:val="000000"/>
          <w:lang w:val="en-US"/>
        </w:rPr>
        <w:t>PDKB</w:t>
      </w:r>
      <w:r w:rsidR="002B5C8D">
        <w:rPr>
          <w:color w:val="000000"/>
          <w:lang w:val="en-US"/>
        </w:rPr>
        <w:t>-TM)</w:t>
      </w:r>
      <w:r w:rsidRPr="00DF37F1">
        <w:rPr>
          <w:color w:val="000000"/>
          <w:lang w:val="en-US"/>
        </w:rPr>
        <w:t xml:space="preserve"> UP3 Cimahi yang dapat dikelompo</w:t>
      </w:r>
      <w:r w:rsidR="00F22AFE">
        <w:rPr>
          <w:color w:val="000000"/>
          <w:lang w:val="en-US"/>
        </w:rPr>
        <w:t>k</w:t>
      </w:r>
      <w:r w:rsidRPr="00DF37F1">
        <w:rPr>
          <w:color w:val="000000"/>
          <w:lang w:val="en-US"/>
        </w:rPr>
        <w:t xml:space="preserve">kan berdasarkan sumbernya </w:t>
      </w:r>
      <w:r w:rsidR="00F22AFE">
        <w:rPr>
          <w:color w:val="000000"/>
          <w:lang w:val="en-US"/>
        </w:rPr>
        <w:t>seperti</w:t>
      </w:r>
      <w:r w:rsidRPr="00DF37F1">
        <w:rPr>
          <w:color w:val="000000"/>
          <w:lang w:val="en-US"/>
        </w:rPr>
        <w:t xml:space="preserve"> sikap pekerja, yaitu kecelakaan yang dapat terjadi jika tidak mengikuti arahan dari pengawas pekerjaan. Prosedur kerja, yakni dengan tidak mengikuti SOP yang berlaku </w:t>
      </w:r>
      <w:r w:rsidR="00F22AFE">
        <w:rPr>
          <w:color w:val="000000"/>
          <w:lang w:val="en-US"/>
        </w:rPr>
        <w:t xml:space="preserve">maka dapat memicu </w:t>
      </w:r>
      <w:r w:rsidRPr="00DF37F1">
        <w:rPr>
          <w:color w:val="000000"/>
          <w:lang w:val="en-US"/>
        </w:rPr>
        <w:t>kegiatan yang dapat menimbulkan kecelakaan</w:t>
      </w:r>
      <w:r w:rsidR="00F22AFE">
        <w:rPr>
          <w:color w:val="000000"/>
          <w:lang w:val="en-US"/>
        </w:rPr>
        <w:t xml:space="preserve"> kerja</w:t>
      </w:r>
      <w:r w:rsidRPr="00DF37F1">
        <w:rPr>
          <w:color w:val="000000"/>
          <w:lang w:val="en-US"/>
        </w:rPr>
        <w:t xml:space="preserve">. Serta </w:t>
      </w:r>
      <w:r w:rsidR="00F22AFE">
        <w:rPr>
          <w:color w:val="000000"/>
          <w:lang w:val="en-US"/>
        </w:rPr>
        <w:t xml:space="preserve">faktor </w:t>
      </w:r>
      <w:r w:rsidRPr="00DF37F1">
        <w:rPr>
          <w:color w:val="000000"/>
          <w:lang w:val="en-US"/>
        </w:rPr>
        <w:t xml:space="preserve">lingkungan </w:t>
      </w:r>
      <w:r w:rsidR="00F22AFE">
        <w:rPr>
          <w:color w:val="000000"/>
          <w:lang w:val="en-US"/>
        </w:rPr>
        <w:t>kerja</w:t>
      </w:r>
      <w:r w:rsidRPr="00DF37F1">
        <w:rPr>
          <w:color w:val="000000"/>
          <w:lang w:val="en-US"/>
        </w:rPr>
        <w:t>, yakni kondisi dari tempat bekerja yang harus diperhatikan agar tidak menimbulkan bahaya serta perlunya pengawasan pekerjaan yang fokus memperhatikan gerakan setiap pekerja diatas ti</w:t>
      </w:r>
      <w:r w:rsidR="00F22AFE">
        <w:rPr>
          <w:color w:val="000000"/>
          <w:lang w:val="en-US"/>
        </w:rPr>
        <w:t>ang agar tidak menimbulkan aktiv</w:t>
      </w:r>
      <w:r w:rsidRPr="00DF37F1">
        <w:rPr>
          <w:color w:val="000000"/>
          <w:lang w:val="en-US"/>
        </w:rPr>
        <w:t xml:space="preserve">itas berbahaya. </w:t>
      </w:r>
    </w:p>
    <w:p w14:paraId="47B2CB1C" w14:textId="77777777" w:rsidR="00DF37F1" w:rsidRDefault="00DF37F1" w:rsidP="00DF37F1">
      <w:pPr>
        <w:pBdr>
          <w:top w:val="nil"/>
          <w:left w:val="nil"/>
          <w:bottom w:val="nil"/>
          <w:right w:val="nil"/>
          <w:between w:val="nil"/>
        </w:pBdr>
        <w:spacing w:line="228" w:lineRule="auto"/>
        <w:ind w:firstLine="567"/>
        <w:jc w:val="both"/>
        <w:rPr>
          <w:color w:val="000000"/>
          <w:lang w:val="en-US"/>
        </w:rPr>
      </w:pPr>
      <w:r w:rsidRPr="00DF37F1">
        <w:rPr>
          <w:color w:val="000000"/>
          <w:lang w:val="en-US"/>
        </w:rPr>
        <w:t>Rekomendasi perbaikan yang dapat dilakukan yakni menutupi jaringan tegangan rendah secara keseluruhan di area tempat bekerja agar tidak saling bersentuhan serta penggunaan APD yang diganti jika sudah tidak nyaman digunakan, selalu melakukan sosialisasi dengan pelaksana mengenai bahaya kecelakaan kerja, serta pemberian pemahaman kepada masyarakat mengenai bahaya listrik dan cara mencegahnya.</w:t>
      </w:r>
    </w:p>
    <w:p w14:paraId="3126D8E0" w14:textId="77777777" w:rsidR="00DF37F1" w:rsidRDefault="00DF37F1" w:rsidP="00DF37F1">
      <w:pPr>
        <w:pBdr>
          <w:top w:val="nil"/>
          <w:left w:val="nil"/>
          <w:bottom w:val="nil"/>
          <w:right w:val="nil"/>
          <w:between w:val="nil"/>
        </w:pBdr>
        <w:spacing w:line="228" w:lineRule="auto"/>
        <w:ind w:firstLine="567"/>
        <w:jc w:val="both"/>
        <w:rPr>
          <w:color w:val="000000"/>
          <w:lang w:val="en-US"/>
        </w:rPr>
      </w:pPr>
    </w:p>
    <w:p w14:paraId="3A5ACBD6" w14:textId="77777777" w:rsidR="00DF37F1" w:rsidRDefault="00DF37F1" w:rsidP="002F34AB">
      <w:pPr>
        <w:pBdr>
          <w:top w:val="nil"/>
          <w:left w:val="nil"/>
          <w:bottom w:val="nil"/>
          <w:right w:val="nil"/>
          <w:between w:val="nil"/>
        </w:pBdr>
        <w:spacing w:line="228" w:lineRule="auto"/>
        <w:jc w:val="both"/>
        <w:rPr>
          <w:b/>
          <w:color w:val="000000"/>
          <w:lang w:val="en-US"/>
        </w:rPr>
      </w:pPr>
      <w:r w:rsidRPr="00DF37F1">
        <w:rPr>
          <w:b/>
          <w:color w:val="000000"/>
          <w:lang w:val="en-US"/>
        </w:rPr>
        <w:t>Saran</w:t>
      </w:r>
    </w:p>
    <w:p w14:paraId="484AAF00" w14:textId="77777777" w:rsidR="002F34AB" w:rsidRPr="00DF37F1" w:rsidRDefault="002F34AB" w:rsidP="00DF37F1">
      <w:pPr>
        <w:pBdr>
          <w:top w:val="nil"/>
          <w:left w:val="nil"/>
          <w:bottom w:val="nil"/>
          <w:right w:val="nil"/>
          <w:between w:val="nil"/>
        </w:pBdr>
        <w:spacing w:line="228" w:lineRule="auto"/>
        <w:ind w:firstLine="567"/>
        <w:jc w:val="both"/>
        <w:rPr>
          <w:b/>
          <w:color w:val="000000"/>
          <w:lang w:val="en-US"/>
        </w:rPr>
      </w:pPr>
    </w:p>
    <w:p w14:paraId="7428802B" w14:textId="77777777" w:rsidR="00DF37F1" w:rsidRDefault="00DF37F1" w:rsidP="00DF37F1">
      <w:pPr>
        <w:pBdr>
          <w:top w:val="nil"/>
          <w:left w:val="nil"/>
          <w:bottom w:val="nil"/>
          <w:right w:val="nil"/>
          <w:between w:val="nil"/>
        </w:pBdr>
        <w:spacing w:line="228" w:lineRule="auto"/>
        <w:ind w:firstLine="567"/>
        <w:jc w:val="both"/>
        <w:rPr>
          <w:color w:val="000000"/>
          <w:lang w:val="en-US"/>
        </w:rPr>
      </w:pPr>
      <w:r w:rsidRPr="00DF37F1">
        <w:rPr>
          <w:color w:val="000000"/>
          <w:lang w:val="en-US"/>
        </w:rPr>
        <w:t xml:space="preserve">Setelah melakukan penelitian ini maka penulis memiliki saran yakni pengawasan yang harus ditingkatkan agar dapat memberikan rasa aman dan nyaman kepada pekerja sehingga hasil pekerjaan yang dilakukan menjadi lebih baik serta melakukan pemeriksaan tensi bagi para pekerja yang akan melakukan pekerjaan di atas tiang listrik. Pelaksanaan </w:t>
      </w:r>
      <w:r w:rsidRPr="00F22AFE">
        <w:rPr>
          <w:i/>
          <w:color w:val="000000"/>
          <w:lang w:val="en-US"/>
        </w:rPr>
        <w:t>briefing</w:t>
      </w:r>
      <w:r w:rsidRPr="00DF37F1">
        <w:rPr>
          <w:color w:val="000000"/>
          <w:lang w:val="en-US"/>
        </w:rPr>
        <w:t xml:space="preserve"> serta pelaksanaan evaluasi pekerjaan yang dilakukan secara rutin dapat memberikan pengarahan kepada pekerja mengenai pekerjaan yang dilakukan agar lebih baik lagi saat melakukan pekerjaan selanjutnya. Pemberian hukuman bagi pekerja yang saat diberikan arahan tetapi tidak dilaksanakan, karena </w:t>
      </w:r>
      <w:r w:rsidRPr="00DF37F1">
        <w:rPr>
          <w:color w:val="000000"/>
          <w:lang w:val="en-US"/>
        </w:rPr>
        <w:lastRenderedPageBreak/>
        <w:t>arahan yang diberikan oleh pengawas merupakan peringatan yang baik bagi pekerja</w:t>
      </w:r>
      <w:r>
        <w:rPr>
          <w:color w:val="000000"/>
          <w:lang w:val="en-US"/>
        </w:rPr>
        <w:t>.</w:t>
      </w:r>
    </w:p>
    <w:p w14:paraId="50C9E469" w14:textId="77777777" w:rsidR="00DF37F1" w:rsidRDefault="00DF37F1" w:rsidP="00DF37F1">
      <w:pPr>
        <w:pBdr>
          <w:top w:val="nil"/>
          <w:left w:val="nil"/>
          <w:bottom w:val="nil"/>
          <w:right w:val="nil"/>
          <w:between w:val="nil"/>
        </w:pBdr>
        <w:spacing w:line="228" w:lineRule="auto"/>
        <w:ind w:firstLine="567"/>
        <w:jc w:val="both"/>
        <w:rPr>
          <w:color w:val="000000"/>
          <w:lang w:val="en-US"/>
        </w:rPr>
      </w:pPr>
    </w:p>
    <w:p w14:paraId="6C4C7479" w14:textId="77777777" w:rsidR="00DF37F1" w:rsidRDefault="00DF37F1" w:rsidP="002F34AB">
      <w:pPr>
        <w:pBdr>
          <w:top w:val="nil"/>
          <w:left w:val="nil"/>
          <w:bottom w:val="nil"/>
          <w:right w:val="nil"/>
          <w:between w:val="nil"/>
        </w:pBdr>
        <w:spacing w:line="228" w:lineRule="auto"/>
        <w:jc w:val="center"/>
        <w:rPr>
          <w:b/>
          <w:szCs w:val="24"/>
        </w:rPr>
      </w:pPr>
      <w:r w:rsidRPr="00DF37F1">
        <w:rPr>
          <w:b/>
          <w:szCs w:val="24"/>
        </w:rPr>
        <w:t>DAFTAR PUSTAKA</w:t>
      </w:r>
    </w:p>
    <w:p w14:paraId="4C1D281D" w14:textId="77777777" w:rsidR="00DF37F1" w:rsidRDefault="00DF37F1" w:rsidP="00DF37F1">
      <w:pPr>
        <w:pBdr>
          <w:top w:val="nil"/>
          <w:left w:val="nil"/>
          <w:bottom w:val="nil"/>
          <w:right w:val="nil"/>
          <w:between w:val="nil"/>
        </w:pBdr>
        <w:spacing w:line="228" w:lineRule="auto"/>
        <w:ind w:firstLine="567"/>
        <w:jc w:val="both"/>
        <w:rPr>
          <w:color w:val="000000"/>
          <w:sz w:val="16"/>
          <w:lang w:val="en-US"/>
        </w:rPr>
      </w:pPr>
    </w:p>
    <w:p w14:paraId="1598B894" w14:textId="77777777" w:rsidR="00DF37F1" w:rsidRPr="00DF37F1" w:rsidRDefault="00DF37F1" w:rsidP="00DF37F1">
      <w:pPr>
        <w:pBdr>
          <w:top w:val="nil"/>
          <w:left w:val="nil"/>
          <w:bottom w:val="nil"/>
          <w:right w:val="nil"/>
          <w:between w:val="nil"/>
        </w:pBdr>
        <w:spacing w:line="228" w:lineRule="auto"/>
        <w:ind w:firstLine="567"/>
        <w:jc w:val="both"/>
        <w:rPr>
          <w:color w:val="000000"/>
          <w:lang w:val="en-US"/>
        </w:rPr>
      </w:pPr>
      <w:r w:rsidRPr="00DF37F1">
        <w:rPr>
          <w:color w:val="000000"/>
          <w:lang w:val="en-US"/>
        </w:rPr>
        <w:t>[1]</w:t>
      </w:r>
      <w:r w:rsidRPr="00DF37F1">
        <w:rPr>
          <w:color w:val="000000"/>
          <w:lang w:val="en-US"/>
        </w:rPr>
        <w:tab/>
        <w:t xml:space="preserve">G. E. M. Soputan, B. F. Sompie, R. J. M. Mandagi, D. Pascasarjana, T. Sipil, and U. Sam, “Manajemen Risiko Kesehatan Dan Keselamatan Kerja </w:t>
      </w:r>
      <w:proofErr w:type="gramStart"/>
      <w:r w:rsidRPr="00DF37F1">
        <w:rPr>
          <w:color w:val="000000"/>
          <w:lang w:val="en-US"/>
        </w:rPr>
        <w:t>( K3</w:t>
      </w:r>
      <w:proofErr w:type="gramEnd"/>
      <w:r w:rsidRPr="00DF37F1">
        <w:rPr>
          <w:color w:val="000000"/>
          <w:lang w:val="en-US"/>
        </w:rPr>
        <w:t xml:space="preserve"> ) (Study Kasus Pada Pembangunan Gedung SMA Eben Haezar),” vol. 4, no. 4, pp. 229–238, 2014.</w:t>
      </w:r>
    </w:p>
    <w:p w14:paraId="1EEDC9A7" w14:textId="77777777" w:rsidR="00DF37F1" w:rsidRPr="00DF37F1" w:rsidRDefault="00DF37F1" w:rsidP="00DF37F1">
      <w:pPr>
        <w:pBdr>
          <w:top w:val="nil"/>
          <w:left w:val="nil"/>
          <w:bottom w:val="nil"/>
          <w:right w:val="nil"/>
          <w:between w:val="nil"/>
        </w:pBdr>
        <w:spacing w:line="228" w:lineRule="auto"/>
        <w:ind w:firstLine="567"/>
        <w:jc w:val="both"/>
        <w:rPr>
          <w:color w:val="000000"/>
          <w:lang w:val="en-US"/>
        </w:rPr>
      </w:pPr>
      <w:r w:rsidRPr="00DF37F1">
        <w:rPr>
          <w:color w:val="000000"/>
          <w:lang w:val="en-US"/>
        </w:rPr>
        <w:t>[2]</w:t>
      </w:r>
      <w:r w:rsidRPr="00DF37F1">
        <w:rPr>
          <w:color w:val="000000"/>
          <w:lang w:val="en-US"/>
        </w:rPr>
        <w:tab/>
        <w:t>T. Vimalasari, “Hazard and Operability Study (HAZOP) dan Penentuan Safety Integrity Level (SIL) pada Boiler SB-02 PT. SMART Tbk Surabaya,” pp. 1–53, 2016.</w:t>
      </w:r>
    </w:p>
    <w:p w14:paraId="235DD4E0" w14:textId="77777777" w:rsidR="00DF37F1" w:rsidRPr="00DF37F1" w:rsidRDefault="00DF37F1" w:rsidP="00DF37F1">
      <w:pPr>
        <w:pBdr>
          <w:top w:val="nil"/>
          <w:left w:val="nil"/>
          <w:bottom w:val="nil"/>
          <w:right w:val="nil"/>
          <w:between w:val="nil"/>
        </w:pBdr>
        <w:spacing w:line="228" w:lineRule="auto"/>
        <w:ind w:firstLine="567"/>
        <w:jc w:val="both"/>
        <w:rPr>
          <w:color w:val="000000"/>
          <w:lang w:val="en-US"/>
        </w:rPr>
      </w:pPr>
      <w:r w:rsidRPr="00DF37F1">
        <w:rPr>
          <w:color w:val="000000"/>
          <w:lang w:val="en-US"/>
        </w:rPr>
        <w:t>[3]</w:t>
      </w:r>
      <w:r w:rsidRPr="00DF37F1">
        <w:rPr>
          <w:color w:val="000000"/>
          <w:lang w:val="en-US"/>
        </w:rPr>
        <w:tab/>
        <w:t>M. A. G. Pribaya and I. Syarief, “Analisis Energi Terselamatkan Pada Pdkb Pt. Pln (Persero) Jawa Barat Bandung,” pp. 459–479, 2021, doi: 10.32897/sobat3.2021.42.</w:t>
      </w:r>
    </w:p>
    <w:p w14:paraId="61BC5A9B" w14:textId="77777777" w:rsidR="00DF37F1" w:rsidRPr="00DF37F1" w:rsidRDefault="00DF37F1" w:rsidP="00DF37F1">
      <w:pPr>
        <w:pBdr>
          <w:top w:val="nil"/>
          <w:left w:val="nil"/>
          <w:bottom w:val="nil"/>
          <w:right w:val="nil"/>
          <w:between w:val="nil"/>
        </w:pBdr>
        <w:spacing w:line="228" w:lineRule="auto"/>
        <w:ind w:firstLine="567"/>
        <w:jc w:val="both"/>
        <w:rPr>
          <w:color w:val="000000"/>
          <w:lang w:val="en-US"/>
        </w:rPr>
      </w:pPr>
      <w:r w:rsidRPr="00DF37F1">
        <w:rPr>
          <w:color w:val="000000"/>
          <w:lang w:val="en-US"/>
        </w:rPr>
        <w:t>[4]</w:t>
      </w:r>
      <w:r w:rsidRPr="00DF37F1">
        <w:rPr>
          <w:color w:val="000000"/>
          <w:lang w:val="en-US"/>
        </w:rPr>
        <w:tab/>
        <w:t>D. Retnowati, “Analisis risiko K3 dengan pendekatan Hazard and Operability Study (HAZOP).,” Eng. Sains J., vol. 1, no. I, pp. 41–46, 2017.</w:t>
      </w:r>
    </w:p>
    <w:p w14:paraId="11ECE638" w14:textId="77777777" w:rsidR="00DF37F1" w:rsidRPr="00DF37F1" w:rsidRDefault="00DF37F1" w:rsidP="00DF37F1">
      <w:pPr>
        <w:pBdr>
          <w:top w:val="nil"/>
          <w:left w:val="nil"/>
          <w:bottom w:val="nil"/>
          <w:right w:val="nil"/>
          <w:between w:val="nil"/>
        </w:pBdr>
        <w:spacing w:line="228" w:lineRule="auto"/>
        <w:ind w:firstLine="567"/>
        <w:jc w:val="both"/>
        <w:rPr>
          <w:color w:val="000000"/>
          <w:lang w:val="en-US"/>
        </w:rPr>
      </w:pPr>
      <w:r w:rsidRPr="00DF37F1">
        <w:rPr>
          <w:color w:val="000000"/>
          <w:lang w:val="en-US"/>
        </w:rPr>
        <w:t>[5]</w:t>
      </w:r>
      <w:r w:rsidRPr="00DF37F1">
        <w:rPr>
          <w:color w:val="000000"/>
          <w:lang w:val="en-US"/>
        </w:rPr>
        <w:tab/>
        <w:t>R. Ariyani, R. Suarantalla, and I. Mashabai, Analisa Potensi Kecelakaan Kerja Pada Pt. Pln (Persero) Sumbawa Menggunakan Metode Hazard And Operability Study (Hazop) “JITSA JurnalIndustri&amp;TeknologiSamawa,” vol. 2, no. 1, 2021.</w:t>
      </w:r>
    </w:p>
    <w:p w14:paraId="4848BA20" w14:textId="77777777" w:rsidR="00DF37F1" w:rsidRPr="00DF37F1" w:rsidRDefault="00DF37F1" w:rsidP="00DF37F1">
      <w:pPr>
        <w:pBdr>
          <w:top w:val="nil"/>
          <w:left w:val="nil"/>
          <w:bottom w:val="nil"/>
          <w:right w:val="nil"/>
          <w:between w:val="nil"/>
        </w:pBdr>
        <w:spacing w:line="228" w:lineRule="auto"/>
        <w:ind w:firstLine="567"/>
        <w:jc w:val="both"/>
        <w:rPr>
          <w:color w:val="000000"/>
          <w:lang w:val="en-US"/>
        </w:rPr>
      </w:pPr>
      <w:r w:rsidRPr="00DF37F1">
        <w:rPr>
          <w:color w:val="000000"/>
          <w:lang w:val="en-US"/>
        </w:rPr>
        <w:t>[6]</w:t>
      </w:r>
      <w:r w:rsidRPr="00DF37F1">
        <w:rPr>
          <w:color w:val="000000"/>
          <w:lang w:val="en-US"/>
        </w:rPr>
        <w:tab/>
        <w:t>Antonius Alijoyo, “Manajemen risiko – Teknik penilaian risiko Risk Management – Risk assessment techniques,” Manaj. risiko, p. 187, 2016.</w:t>
      </w:r>
    </w:p>
    <w:p w14:paraId="291937EA" w14:textId="77777777" w:rsidR="00DF37F1" w:rsidRPr="00DF37F1" w:rsidRDefault="00DF37F1" w:rsidP="00DF37F1">
      <w:pPr>
        <w:pBdr>
          <w:top w:val="nil"/>
          <w:left w:val="nil"/>
          <w:bottom w:val="nil"/>
          <w:right w:val="nil"/>
          <w:between w:val="nil"/>
        </w:pBdr>
        <w:spacing w:line="228" w:lineRule="auto"/>
        <w:ind w:firstLine="567"/>
        <w:jc w:val="both"/>
        <w:rPr>
          <w:color w:val="000000"/>
          <w:lang w:val="en-US"/>
        </w:rPr>
      </w:pPr>
      <w:r w:rsidRPr="00DF37F1">
        <w:rPr>
          <w:color w:val="000000"/>
          <w:lang w:val="en-US"/>
        </w:rPr>
        <w:t>[7]</w:t>
      </w:r>
      <w:r w:rsidRPr="00DF37F1">
        <w:rPr>
          <w:color w:val="000000"/>
          <w:lang w:val="en-US"/>
        </w:rPr>
        <w:tab/>
        <w:t>T. Rachman, “Hubungan Pengetahuan dan Sikap dengan Perilaku Penggunaan Alat Pelindung Diri (APD) pada Pekerja Lepas yang Bekerja untuk PLN,” J. Ilm. Mhs., vol. IV, no. 2, pp. 10–27, 2018.</w:t>
      </w:r>
    </w:p>
    <w:sectPr w:rsidR="00DF37F1" w:rsidRPr="00DF37F1" w:rsidSect="0008745F">
      <w:type w:val="continuous"/>
      <w:pgSz w:w="11907" w:h="16839"/>
      <w:pgMar w:top="1701" w:right="1418" w:bottom="1701" w:left="1701"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13818" w14:textId="77777777" w:rsidR="002102F6" w:rsidRDefault="002102F6">
      <w:r>
        <w:separator/>
      </w:r>
    </w:p>
  </w:endnote>
  <w:endnote w:type="continuationSeparator" w:id="0">
    <w:p w14:paraId="61554FA9" w14:textId="77777777" w:rsidR="002102F6" w:rsidRDefault="00210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4A05B7" w14:textId="77777777" w:rsidR="002102F6" w:rsidRDefault="002102F6">
      <w:r>
        <w:separator/>
      </w:r>
    </w:p>
  </w:footnote>
  <w:footnote w:type="continuationSeparator" w:id="0">
    <w:p w14:paraId="277A7BA3" w14:textId="77777777" w:rsidR="002102F6" w:rsidRDefault="002102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36034" w14:textId="77777777" w:rsidR="00762611" w:rsidRDefault="00700EF5">
    <w:pPr>
      <w:tabs>
        <w:tab w:val="center" w:pos="4680"/>
        <w:tab w:val="right" w:pos="9360"/>
      </w:tabs>
      <w:rPr>
        <w:sz w:val="16"/>
        <w:szCs w:val="16"/>
      </w:rPr>
    </w:pPr>
    <w:r>
      <w:rPr>
        <w:sz w:val="16"/>
        <w:szCs w:val="16"/>
      </w:rPr>
      <w:t xml:space="preserve">SITEKIN: Jurnal Sains, Teknologi dan Industri, Vol. X, No. Y, Juni 20xx, pp.1 - 4 </w:t>
    </w:r>
  </w:p>
  <w:p w14:paraId="3FCEB715" w14:textId="77777777" w:rsidR="00762611" w:rsidRDefault="00700EF5">
    <w:pPr>
      <w:tabs>
        <w:tab w:val="center" w:pos="4680"/>
        <w:tab w:val="right" w:pos="9360"/>
      </w:tabs>
      <w:rPr>
        <w:sz w:val="16"/>
        <w:szCs w:val="16"/>
      </w:rPr>
    </w:pPr>
    <w:r>
      <w:rPr>
        <w:sz w:val="16"/>
        <w:szCs w:val="16"/>
      </w:rPr>
      <w:t>ISSN 2407-0939 print/ISSN 2721-2041 online</w:t>
    </w:r>
  </w:p>
  <w:p w14:paraId="785274C5" w14:textId="77777777" w:rsidR="00762611" w:rsidRDefault="00762611">
    <w:pPr>
      <w:tabs>
        <w:tab w:val="center" w:pos="4680"/>
        <w:tab w:val="right" w:pos="9360"/>
      </w:tabs>
    </w:pPr>
  </w:p>
  <w:p w14:paraId="0E56A919" w14:textId="77777777" w:rsidR="00762611" w:rsidRDefault="00762611">
    <w:pPr>
      <w:tabs>
        <w:tab w:val="center" w:pos="4680"/>
        <w:tab w:val="right" w:pos="9360"/>
      </w:tabs>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D5047" w14:textId="77777777" w:rsidR="00762611" w:rsidRDefault="00700EF5">
    <w:pPr>
      <w:pBdr>
        <w:top w:val="nil"/>
        <w:left w:val="nil"/>
        <w:bottom w:val="nil"/>
        <w:right w:val="nil"/>
        <w:between w:val="nil"/>
      </w:pBdr>
      <w:tabs>
        <w:tab w:val="center" w:pos="4680"/>
        <w:tab w:val="right" w:pos="9360"/>
      </w:tabs>
      <w:rPr>
        <w:color w:val="000000"/>
        <w:sz w:val="16"/>
        <w:szCs w:val="16"/>
      </w:rPr>
    </w:pPr>
    <w:r>
      <w:rPr>
        <w:sz w:val="16"/>
        <w:szCs w:val="16"/>
      </w:rPr>
      <w:t xml:space="preserve">SITEKIN: </w:t>
    </w:r>
    <w:r>
      <w:rPr>
        <w:color w:val="000000"/>
        <w:sz w:val="16"/>
        <w:szCs w:val="16"/>
      </w:rPr>
      <w:t xml:space="preserve">Jurnal Sains, Teknologi dan Industri, Vol. X, No. Y, Juni 20xx, pp.1 - 4 </w:t>
    </w:r>
  </w:p>
  <w:p w14:paraId="3ABD7668" w14:textId="77777777" w:rsidR="00762611" w:rsidRDefault="00700EF5">
    <w:pPr>
      <w:pBdr>
        <w:top w:val="nil"/>
        <w:left w:val="nil"/>
        <w:bottom w:val="nil"/>
        <w:right w:val="nil"/>
        <w:between w:val="nil"/>
      </w:pBdr>
      <w:tabs>
        <w:tab w:val="center" w:pos="4680"/>
        <w:tab w:val="right" w:pos="9360"/>
      </w:tabs>
      <w:rPr>
        <w:color w:val="000000"/>
        <w:sz w:val="16"/>
        <w:szCs w:val="16"/>
      </w:rPr>
    </w:pPr>
    <w:r>
      <w:rPr>
        <w:color w:val="000000"/>
        <w:sz w:val="16"/>
        <w:szCs w:val="16"/>
      </w:rPr>
      <w:t xml:space="preserve">ISSN </w:t>
    </w:r>
    <w:r>
      <w:rPr>
        <w:sz w:val="16"/>
        <w:szCs w:val="16"/>
      </w:rPr>
      <w:t>2407</w:t>
    </w:r>
    <w:r>
      <w:rPr>
        <w:color w:val="000000"/>
        <w:sz w:val="16"/>
        <w:szCs w:val="16"/>
      </w:rPr>
      <w:t>-</w:t>
    </w:r>
    <w:r>
      <w:rPr>
        <w:sz w:val="16"/>
        <w:szCs w:val="16"/>
      </w:rPr>
      <w:t>093</w:t>
    </w:r>
    <w:r>
      <w:rPr>
        <w:color w:val="000000"/>
        <w:sz w:val="16"/>
        <w:szCs w:val="16"/>
      </w:rPr>
      <w:t>9 print/ISSN 2</w:t>
    </w:r>
    <w:r>
      <w:rPr>
        <w:sz w:val="16"/>
        <w:szCs w:val="16"/>
      </w:rPr>
      <w:t>721</w:t>
    </w:r>
    <w:r>
      <w:rPr>
        <w:color w:val="000000"/>
        <w:sz w:val="16"/>
        <w:szCs w:val="16"/>
      </w:rPr>
      <w:t>-</w:t>
    </w:r>
    <w:r>
      <w:rPr>
        <w:sz w:val="16"/>
        <w:szCs w:val="16"/>
      </w:rPr>
      <w:t>2041</w:t>
    </w:r>
    <w:r>
      <w:rPr>
        <w:color w:val="000000"/>
        <w:sz w:val="16"/>
        <w:szCs w:val="16"/>
      </w:rPr>
      <w:t xml:space="preserve"> online</w:t>
    </w:r>
  </w:p>
  <w:p w14:paraId="1174399E" w14:textId="77777777" w:rsidR="00762611" w:rsidRDefault="00762611">
    <w:pPr>
      <w:pBdr>
        <w:top w:val="nil"/>
        <w:left w:val="nil"/>
        <w:bottom w:val="nil"/>
        <w:right w:val="nil"/>
        <w:between w:val="nil"/>
      </w:pBdr>
      <w:tabs>
        <w:tab w:val="center" w:pos="4680"/>
        <w:tab w:val="right" w:pos="9360"/>
      </w:tabs>
      <w:rPr>
        <w:color w:val="000000"/>
      </w:rPr>
    </w:pPr>
  </w:p>
  <w:p w14:paraId="32D320F7" w14:textId="77777777" w:rsidR="00762611" w:rsidRDefault="0076261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7287"/>
    <w:multiLevelType w:val="hybridMultilevel"/>
    <w:tmpl w:val="04463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01BAF"/>
    <w:multiLevelType w:val="hybridMultilevel"/>
    <w:tmpl w:val="97C01A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22097"/>
    <w:multiLevelType w:val="hybridMultilevel"/>
    <w:tmpl w:val="AEB626DA"/>
    <w:lvl w:ilvl="0" w:tplc="CBFE703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06A93142"/>
    <w:multiLevelType w:val="hybridMultilevel"/>
    <w:tmpl w:val="EB84D0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6612B6"/>
    <w:multiLevelType w:val="multilevel"/>
    <w:tmpl w:val="220699CA"/>
    <w:lvl w:ilvl="0">
      <w:start w:val="1"/>
      <w:numFmt w:val="decimal"/>
      <w:pStyle w:val="ListNumbe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0E5D451E"/>
    <w:multiLevelType w:val="hybridMultilevel"/>
    <w:tmpl w:val="AF64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AC094B"/>
    <w:multiLevelType w:val="multilevel"/>
    <w:tmpl w:val="7A4AF55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8AC4482"/>
    <w:multiLevelType w:val="hybridMultilevel"/>
    <w:tmpl w:val="3D0426AA"/>
    <w:lvl w:ilvl="0" w:tplc="E4F2BAE4">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A3F1061"/>
    <w:multiLevelType w:val="hybridMultilevel"/>
    <w:tmpl w:val="6C124D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2B5E64"/>
    <w:multiLevelType w:val="hybridMultilevel"/>
    <w:tmpl w:val="41C6CB00"/>
    <w:lvl w:ilvl="0" w:tplc="8842CCB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251D0F89"/>
    <w:multiLevelType w:val="hybridMultilevel"/>
    <w:tmpl w:val="17D235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A0F4D0A"/>
    <w:multiLevelType w:val="hybridMultilevel"/>
    <w:tmpl w:val="25242550"/>
    <w:lvl w:ilvl="0" w:tplc="F7FE777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F351E4D"/>
    <w:multiLevelType w:val="hybridMultilevel"/>
    <w:tmpl w:val="29561F42"/>
    <w:lvl w:ilvl="0" w:tplc="E232509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42557081"/>
    <w:multiLevelType w:val="hybridMultilevel"/>
    <w:tmpl w:val="2E9EB94C"/>
    <w:lvl w:ilvl="0" w:tplc="84180924">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500A5CED"/>
    <w:multiLevelType w:val="hybridMultilevel"/>
    <w:tmpl w:val="2E306022"/>
    <w:lvl w:ilvl="0" w:tplc="CB1CA74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51462159"/>
    <w:multiLevelType w:val="hybridMultilevel"/>
    <w:tmpl w:val="54549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D45919"/>
    <w:multiLevelType w:val="hybridMultilevel"/>
    <w:tmpl w:val="ED28CFA4"/>
    <w:lvl w:ilvl="0" w:tplc="9814D2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8"/>
  </w:num>
  <w:num w:numId="5">
    <w:abstractNumId w:val="9"/>
  </w:num>
  <w:num w:numId="6">
    <w:abstractNumId w:val="7"/>
  </w:num>
  <w:num w:numId="7">
    <w:abstractNumId w:val="5"/>
  </w:num>
  <w:num w:numId="8">
    <w:abstractNumId w:val="3"/>
  </w:num>
  <w:num w:numId="9">
    <w:abstractNumId w:val="16"/>
  </w:num>
  <w:num w:numId="10">
    <w:abstractNumId w:val="13"/>
  </w:num>
  <w:num w:numId="11">
    <w:abstractNumId w:val="0"/>
  </w:num>
  <w:num w:numId="12">
    <w:abstractNumId w:val="6"/>
  </w:num>
  <w:num w:numId="13">
    <w:abstractNumId w:val="10"/>
  </w:num>
  <w:num w:numId="14">
    <w:abstractNumId w:val="12"/>
  </w:num>
  <w:num w:numId="15">
    <w:abstractNumId w:val="14"/>
  </w:num>
  <w:num w:numId="16">
    <w:abstractNumId w:val="11"/>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611"/>
    <w:rsid w:val="0000157B"/>
    <w:rsid w:val="00006CAC"/>
    <w:rsid w:val="00011697"/>
    <w:rsid w:val="00014C8B"/>
    <w:rsid w:val="0002082E"/>
    <w:rsid w:val="00033F0E"/>
    <w:rsid w:val="00046591"/>
    <w:rsid w:val="000761BA"/>
    <w:rsid w:val="000856B8"/>
    <w:rsid w:val="0008745F"/>
    <w:rsid w:val="00091BB5"/>
    <w:rsid w:val="000C020A"/>
    <w:rsid w:val="000C691A"/>
    <w:rsid w:val="001009AA"/>
    <w:rsid w:val="00145DA9"/>
    <w:rsid w:val="00154ED1"/>
    <w:rsid w:val="00156077"/>
    <w:rsid w:val="00172628"/>
    <w:rsid w:val="001D7D12"/>
    <w:rsid w:val="0020363E"/>
    <w:rsid w:val="002102F6"/>
    <w:rsid w:val="0021301D"/>
    <w:rsid w:val="00215CCB"/>
    <w:rsid w:val="0025071C"/>
    <w:rsid w:val="0025626B"/>
    <w:rsid w:val="00280636"/>
    <w:rsid w:val="002809A7"/>
    <w:rsid w:val="00286CFF"/>
    <w:rsid w:val="0029132D"/>
    <w:rsid w:val="002918CB"/>
    <w:rsid w:val="002A2C90"/>
    <w:rsid w:val="002B5C8D"/>
    <w:rsid w:val="002E0474"/>
    <w:rsid w:val="002F34AB"/>
    <w:rsid w:val="002F6179"/>
    <w:rsid w:val="00303870"/>
    <w:rsid w:val="003641DF"/>
    <w:rsid w:val="003A39C7"/>
    <w:rsid w:val="003C4CFF"/>
    <w:rsid w:val="00435B38"/>
    <w:rsid w:val="00453C0A"/>
    <w:rsid w:val="004853C4"/>
    <w:rsid w:val="004B5C6F"/>
    <w:rsid w:val="004F716C"/>
    <w:rsid w:val="00521AF6"/>
    <w:rsid w:val="00522A57"/>
    <w:rsid w:val="00556640"/>
    <w:rsid w:val="0056720A"/>
    <w:rsid w:val="005677D1"/>
    <w:rsid w:val="005776C9"/>
    <w:rsid w:val="005B5EB3"/>
    <w:rsid w:val="005C7D5A"/>
    <w:rsid w:val="00601884"/>
    <w:rsid w:val="006170D1"/>
    <w:rsid w:val="006216D6"/>
    <w:rsid w:val="006618A3"/>
    <w:rsid w:val="00671DDA"/>
    <w:rsid w:val="006B1557"/>
    <w:rsid w:val="006C4E7F"/>
    <w:rsid w:val="00700EF5"/>
    <w:rsid w:val="0070191D"/>
    <w:rsid w:val="00707C41"/>
    <w:rsid w:val="0071063E"/>
    <w:rsid w:val="00714FE1"/>
    <w:rsid w:val="00717E0C"/>
    <w:rsid w:val="007300D4"/>
    <w:rsid w:val="0073544D"/>
    <w:rsid w:val="007362D9"/>
    <w:rsid w:val="00762611"/>
    <w:rsid w:val="00790DA7"/>
    <w:rsid w:val="007C2B09"/>
    <w:rsid w:val="007D21FD"/>
    <w:rsid w:val="007D478C"/>
    <w:rsid w:val="007E0683"/>
    <w:rsid w:val="0084423B"/>
    <w:rsid w:val="00847A9C"/>
    <w:rsid w:val="00856D08"/>
    <w:rsid w:val="00887C25"/>
    <w:rsid w:val="008A3AAE"/>
    <w:rsid w:val="008C40F4"/>
    <w:rsid w:val="0091049E"/>
    <w:rsid w:val="00995717"/>
    <w:rsid w:val="009B7D92"/>
    <w:rsid w:val="009E4F50"/>
    <w:rsid w:val="009F7130"/>
    <w:rsid w:val="00A02C84"/>
    <w:rsid w:val="00A80545"/>
    <w:rsid w:val="00AD38BD"/>
    <w:rsid w:val="00B53B69"/>
    <w:rsid w:val="00B61F21"/>
    <w:rsid w:val="00B92E5C"/>
    <w:rsid w:val="00BA00EC"/>
    <w:rsid w:val="00BF278C"/>
    <w:rsid w:val="00C21E10"/>
    <w:rsid w:val="00C35EB5"/>
    <w:rsid w:val="00C464E8"/>
    <w:rsid w:val="00C9059D"/>
    <w:rsid w:val="00CA619F"/>
    <w:rsid w:val="00CC02AB"/>
    <w:rsid w:val="00CE61D4"/>
    <w:rsid w:val="00D04CCA"/>
    <w:rsid w:val="00D85253"/>
    <w:rsid w:val="00D878FF"/>
    <w:rsid w:val="00DF37F1"/>
    <w:rsid w:val="00E53091"/>
    <w:rsid w:val="00E63F32"/>
    <w:rsid w:val="00E946F4"/>
    <w:rsid w:val="00EA6D49"/>
    <w:rsid w:val="00EB3E0D"/>
    <w:rsid w:val="00EC01E7"/>
    <w:rsid w:val="00EC43A5"/>
    <w:rsid w:val="00EE05F5"/>
    <w:rsid w:val="00F22AFE"/>
    <w:rsid w:val="00F70D1D"/>
    <w:rsid w:val="00F94169"/>
    <w:rsid w:val="00F94278"/>
    <w:rsid w:val="00FB3285"/>
    <w:rsid w:val="00FC7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D72CD30"/>
  <w15:docId w15:val="{585D0E87-D1B5-49D6-8B48-9BA490DBC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D2A"/>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qFormat/>
    <w:rsid w:val="00261D2A"/>
    <w:pPr>
      <w:keepNext/>
      <w:jc w:val="both"/>
      <w:outlineLvl w:val="2"/>
    </w:pPr>
    <w:rPr>
      <w:sz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61D2A"/>
    <w:pPr>
      <w:spacing w:line="480" w:lineRule="auto"/>
      <w:jc w:val="center"/>
    </w:pPr>
    <w:rPr>
      <w:b/>
      <w:sz w:val="24"/>
    </w:rPr>
  </w:style>
  <w:style w:type="paragraph" w:styleId="BodyTextIndent">
    <w:name w:val="Body Text Indent"/>
    <w:basedOn w:val="Normal"/>
    <w:link w:val="BodyTextIndentChar"/>
    <w:rsid w:val="00261D2A"/>
    <w:pPr>
      <w:spacing w:line="360" w:lineRule="auto"/>
      <w:ind w:left="426" w:firstLine="425"/>
      <w:jc w:val="both"/>
    </w:pPr>
    <w:rPr>
      <w:sz w:val="24"/>
    </w:rPr>
  </w:style>
  <w:style w:type="character" w:customStyle="1" w:styleId="BodyTextIndentChar">
    <w:name w:val="Body Text Indent Char"/>
    <w:basedOn w:val="DefaultParagraphFont"/>
    <w:link w:val="BodyTextIndent"/>
    <w:rsid w:val="00261D2A"/>
    <w:rPr>
      <w:rFonts w:ascii="Times New Roman" w:eastAsia="Times New Roman" w:hAnsi="Times New Roman" w:cs="Times New Roman"/>
      <w:sz w:val="24"/>
      <w:szCs w:val="20"/>
    </w:rPr>
  </w:style>
  <w:style w:type="character" w:customStyle="1" w:styleId="TitleChar">
    <w:name w:val="Title Char"/>
    <w:basedOn w:val="DefaultParagraphFont"/>
    <w:link w:val="Title"/>
    <w:rsid w:val="00261D2A"/>
    <w:rPr>
      <w:rFonts w:ascii="Times New Roman" w:eastAsia="Times New Roman" w:hAnsi="Times New Roman" w:cs="Times New Roman"/>
      <w:b/>
      <w:sz w:val="24"/>
      <w:szCs w:val="20"/>
    </w:rPr>
  </w:style>
  <w:style w:type="paragraph" w:styleId="BodyText">
    <w:name w:val="Body Text"/>
    <w:basedOn w:val="Normal"/>
    <w:link w:val="BodyTextChar"/>
    <w:rsid w:val="00261D2A"/>
    <w:pPr>
      <w:jc w:val="both"/>
    </w:pPr>
    <w:rPr>
      <w:sz w:val="24"/>
    </w:rPr>
  </w:style>
  <w:style w:type="character" w:customStyle="1" w:styleId="BodyTextChar">
    <w:name w:val="Body Text Char"/>
    <w:basedOn w:val="DefaultParagraphFont"/>
    <w:link w:val="BodyText"/>
    <w:rsid w:val="00261D2A"/>
    <w:rPr>
      <w:rFonts w:ascii="Times New Roman" w:eastAsia="Times New Roman" w:hAnsi="Times New Roman" w:cs="Times New Roman"/>
      <w:sz w:val="24"/>
      <w:szCs w:val="20"/>
    </w:rPr>
  </w:style>
  <w:style w:type="paragraph" w:styleId="BodyText2">
    <w:name w:val="Body Text 2"/>
    <w:basedOn w:val="Normal"/>
    <w:link w:val="BodyText2Char"/>
    <w:rsid w:val="00261D2A"/>
    <w:pPr>
      <w:spacing w:line="480" w:lineRule="auto"/>
      <w:jc w:val="both"/>
    </w:pPr>
    <w:rPr>
      <w:sz w:val="24"/>
    </w:rPr>
  </w:style>
  <w:style w:type="character" w:customStyle="1" w:styleId="BodyText2Char">
    <w:name w:val="Body Text 2 Char"/>
    <w:basedOn w:val="DefaultParagraphFont"/>
    <w:link w:val="BodyText2"/>
    <w:rsid w:val="00261D2A"/>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261D2A"/>
    <w:rPr>
      <w:color w:val="808080"/>
    </w:rPr>
  </w:style>
  <w:style w:type="paragraph" w:styleId="BalloonText">
    <w:name w:val="Balloon Text"/>
    <w:basedOn w:val="Normal"/>
    <w:link w:val="BalloonTextChar"/>
    <w:uiPriority w:val="99"/>
    <w:semiHidden/>
    <w:unhideWhenUsed/>
    <w:rsid w:val="00261D2A"/>
    <w:rPr>
      <w:rFonts w:ascii="Tahoma" w:hAnsi="Tahoma" w:cs="Tahoma"/>
      <w:sz w:val="16"/>
      <w:szCs w:val="16"/>
    </w:rPr>
  </w:style>
  <w:style w:type="character" w:customStyle="1" w:styleId="BalloonTextChar">
    <w:name w:val="Balloon Text Char"/>
    <w:basedOn w:val="DefaultParagraphFont"/>
    <w:link w:val="BalloonText"/>
    <w:uiPriority w:val="99"/>
    <w:semiHidden/>
    <w:rsid w:val="00261D2A"/>
    <w:rPr>
      <w:rFonts w:ascii="Tahoma" w:eastAsia="Times New Roman" w:hAnsi="Tahoma" w:cs="Tahoma"/>
      <w:sz w:val="16"/>
      <w:szCs w:val="16"/>
    </w:rPr>
  </w:style>
  <w:style w:type="character" w:customStyle="1" w:styleId="Heading3Char">
    <w:name w:val="Heading 3 Char"/>
    <w:basedOn w:val="DefaultParagraphFont"/>
    <w:link w:val="Heading3"/>
    <w:rsid w:val="00261D2A"/>
    <w:rPr>
      <w:rFonts w:ascii="Times New Roman" w:eastAsia="Times New Roman" w:hAnsi="Times New Roman" w:cs="Times New Roman"/>
      <w:sz w:val="24"/>
      <w:szCs w:val="20"/>
    </w:rPr>
  </w:style>
  <w:style w:type="paragraph" w:styleId="ListNumber2">
    <w:name w:val="List Number 2"/>
    <w:basedOn w:val="Normal"/>
    <w:rsid w:val="00261D2A"/>
    <w:pPr>
      <w:numPr>
        <w:numId w:val="1"/>
      </w:numPr>
    </w:pPr>
  </w:style>
  <w:style w:type="paragraph" w:styleId="Header">
    <w:name w:val="header"/>
    <w:basedOn w:val="Normal"/>
    <w:link w:val="HeaderChar"/>
    <w:uiPriority w:val="99"/>
    <w:unhideWhenUsed/>
    <w:rsid w:val="00261D2A"/>
    <w:pPr>
      <w:tabs>
        <w:tab w:val="center" w:pos="4680"/>
        <w:tab w:val="right" w:pos="9360"/>
      </w:tabs>
    </w:pPr>
  </w:style>
  <w:style w:type="character" w:customStyle="1" w:styleId="HeaderChar">
    <w:name w:val="Header Char"/>
    <w:basedOn w:val="DefaultParagraphFont"/>
    <w:link w:val="Header"/>
    <w:uiPriority w:val="99"/>
    <w:rsid w:val="00261D2A"/>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261D2A"/>
    <w:pPr>
      <w:tabs>
        <w:tab w:val="center" w:pos="4680"/>
        <w:tab w:val="right" w:pos="9360"/>
      </w:tabs>
    </w:pPr>
  </w:style>
  <w:style w:type="character" w:customStyle="1" w:styleId="FooterChar">
    <w:name w:val="Footer Char"/>
    <w:basedOn w:val="DefaultParagraphFont"/>
    <w:link w:val="Footer"/>
    <w:uiPriority w:val="99"/>
    <w:semiHidden/>
    <w:rsid w:val="00261D2A"/>
    <w:rPr>
      <w:rFonts w:ascii="Times New Roman" w:eastAsia="Times New Roman" w:hAnsi="Times New Roman" w:cs="Times New Roman"/>
      <w:sz w:val="20"/>
      <w:szCs w:val="20"/>
    </w:rPr>
  </w:style>
  <w:style w:type="paragraph" w:customStyle="1" w:styleId="References">
    <w:name w:val="References"/>
    <w:basedOn w:val="Normal"/>
    <w:rsid w:val="00C20995"/>
    <w:pPr>
      <w:tabs>
        <w:tab w:val="num" w:pos="720"/>
      </w:tabs>
      <w:ind w:left="720" w:hanging="720"/>
      <w:jc w:val="both"/>
    </w:pPr>
    <w:rPr>
      <w:sz w:val="16"/>
      <w:szCs w:val="16"/>
    </w:rPr>
  </w:style>
  <w:style w:type="paragraph" w:customStyle="1" w:styleId="FigureCaption">
    <w:name w:val="Figure Caption"/>
    <w:basedOn w:val="Normal"/>
    <w:rsid w:val="00C20995"/>
    <w:pPr>
      <w:jc w:val="both"/>
    </w:pPr>
    <w:rPr>
      <w:sz w:val="16"/>
      <w:szCs w:val="16"/>
    </w:rPr>
  </w:style>
  <w:style w:type="character" w:styleId="Hyperlink">
    <w:name w:val="Hyperlink"/>
    <w:basedOn w:val="DefaultParagraphFont"/>
    <w:rsid w:val="00C20995"/>
    <w:rPr>
      <w:color w:val="0000FF"/>
      <w:u w:val="single"/>
    </w:rPr>
  </w:style>
  <w:style w:type="character" w:styleId="CommentReference">
    <w:name w:val="annotation reference"/>
    <w:basedOn w:val="DefaultParagraphFont"/>
    <w:uiPriority w:val="99"/>
    <w:semiHidden/>
    <w:unhideWhenUsed/>
    <w:rsid w:val="005145FA"/>
    <w:rPr>
      <w:sz w:val="16"/>
      <w:szCs w:val="16"/>
    </w:rPr>
  </w:style>
  <w:style w:type="paragraph" w:styleId="CommentText">
    <w:name w:val="annotation text"/>
    <w:basedOn w:val="Normal"/>
    <w:link w:val="CommentTextChar"/>
    <w:uiPriority w:val="99"/>
    <w:unhideWhenUsed/>
    <w:rsid w:val="005145FA"/>
  </w:style>
  <w:style w:type="character" w:customStyle="1" w:styleId="CommentTextChar">
    <w:name w:val="Comment Text Char"/>
    <w:basedOn w:val="DefaultParagraphFont"/>
    <w:link w:val="CommentText"/>
    <w:uiPriority w:val="99"/>
    <w:rsid w:val="005145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145FA"/>
    <w:rPr>
      <w:b/>
      <w:bCs/>
    </w:rPr>
  </w:style>
  <w:style w:type="character" w:customStyle="1" w:styleId="CommentSubjectChar">
    <w:name w:val="Comment Subject Char"/>
    <w:basedOn w:val="CommentTextChar"/>
    <w:link w:val="CommentSubject"/>
    <w:uiPriority w:val="99"/>
    <w:semiHidden/>
    <w:rsid w:val="005145FA"/>
    <w:rPr>
      <w:rFonts w:ascii="Times New Roman" w:eastAsia="Times New Roman" w:hAnsi="Times New Roman" w:cs="Times New Roman"/>
      <w:b/>
      <w:bCs/>
      <w:sz w:val="20"/>
      <w:szCs w:val="20"/>
    </w:rPr>
  </w:style>
  <w:style w:type="paragraph" w:styleId="ListParagraph">
    <w:name w:val="List Paragraph"/>
    <w:basedOn w:val="Normal"/>
    <w:uiPriority w:val="34"/>
    <w:qFormat/>
    <w:rsid w:val="005145FA"/>
    <w:pPr>
      <w:ind w:left="720"/>
      <w:contextualSpacing/>
    </w:pPr>
    <w:rPr>
      <w:sz w:val="24"/>
      <w:szCs w:val="24"/>
      <w:lang w:eastAsia="id-ID"/>
    </w:rPr>
  </w:style>
  <w:style w:type="paragraph" w:customStyle="1" w:styleId="Text">
    <w:name w:val="Text"/>
    <w:basedOn w:val="Normal"/>
    <w:rsid w:val="00907A8E"/>
    <w:pPr>
      <w:widowControl w:val="0"/>
      <w:spacing w:line="252" w:lineRule="auto"/>
      <w:ind w:firstLine="202"/>
      <w:jc w:val="both"/>
    </w:pPr>
  </w:style>
  <w:style w:type="paragraph" w:customStyle="1" w:styleId="Style1">
    <w:name w:val="Style1"/>
    <w:basedOn w:val="Normal"/>
    <w:link w:val="Style1Char"/>
    <w:qFormat/>
    <w:rsid w:val="00907A8E"/>
    <w:pPr>
      <w:keepNext/>
      <w:spacing w:before="240" w:after="80"/>
      <w:jc w:val="center"/>
      <w:outlineLvl w:val="0"/>
    </w:pPr>
    <w:rPr>
      <w:smallCaps/>
      <w:kern w:val="28"/>
    </w:rPr>
  </w:style>
  <w:style w:type="character" w:customStyle="1" w:styleId="Style1Char">
    <w:name w:val="Style1 Char"/>
    <w:basedOn w:val="DefaultParagraphFont"/>
    <w:link w:val="Style1"/>
    <w:rsid w:val="00907A8E"/>
    <w:rPr>
      <w:rFonts w:ascii="Times New Roman" w:eastAsia="Times New Roman" w:hAnsi="Times New Roman" w:cs="Times New Roman"/>
      <w:smallCaps/>
      <w:kern w:val="28"/>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28" w:type="dxa"/>
        <w:bottom w:w="0" w:type="dxa"/>
        <w:right w:w="28" w:type="dxa"/>
      </w:tblCellMar>
    </w:tblPr>
  </w:style>
  <w:style w:type="table" w:styleId="TableGrid">
    <w:name w:val="Table Grid"/>
    <w:basedOn w:val="TableNormal"/>
    <w:uiPriority w:val="39"/>
    <w:rsid w:val="007354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hyperlink" Target="mailto:febri.hariadi@widyatama.ac.id"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tzS5xIAtAPhuYvyWGPe+K/txlQ==">AMUW2mWs2aim4uzifAG04I2eHQW1lQ1WMuttLLSSPuxMlkk8hJHncoicvVh6E+0xs+574VGNQIPKJpmvlBTRRP5/XrBDCIoZnEKWTqtmMY0T5265fIGJmH8=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59C622-B77B-474D-9139-FB46C4D2F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8</Pages>
  <Words>4367</Words>
  <Characters>24892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wakil dekan FTSP</dc:creator>
  <cp:lastModifiedBy>Asus</cp:lastModifiedBy>
  <cp:revision>93</cp:revision>
  <dcterms:created xsi:type="dcterms:W3CDTF">2022-05-24T14:23:00Z</dcterms:created>
  <dcterms:modified xsi:type="dcterms:W3CDTF">2022-06-21T13:28:00Z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f2ea1de3-89aa-3aee-9be1-f965ae3f5201</vt:lpwstr>
  </property>
</Properties>
</file>