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66D" w:rsidRPr="00BD0C79" w:rsidRDefault="001F3D03">
      <w:pPr>
        <w:pStyle w:val="ListParagraph"/>
        <w:spacing w:line="276" w:lineRule="auto"/>
        <w:ind w:left="0"/>
        <w:jc w:val="center"/>
        <w:rPr>
          <w:rFonts w:cs="Times New Roman"/>
          <w:b/>
          <w:sz w:val="28"/>
          <w:szCs w:val="28"/>
        </w:rPr>
      </w:pPr>
      <w:bookmarkStart w:id="0" w:name="_GoBack"/>
      <w:r w:rsidRPr="00BD0C79">
        <w:rPr>
          <w:rFonts w:cs="Times New Roman"/>
          <w:b/>
          <w:sz w:val="28"/>
          <w:szCs w:val="28"/>
        </w:rPr>
        <w:t>EVALUASI PENGUKURAN</w:t>
      </w:r>
      <w:r w:rsidRPr="00BD0C79">
        <w:rPr>
          <w:rFonts w:cs="Times New Roman"/>
          <w:b/>
          <w:i/>
          <w:iCs/>
          <w:sz w:val="28"/>
          <w:szCs w:val="28"/>
        </w:rPr>
        <w:t xml:space="preserve"> </w:t>
      </w:r>
      <w:r w:rsidRPr="00BD0C79">
        <w:rPr>
          <w:rFonts w:cs="Times New Roman"/>
          <w:b/>
          <w:sz w:val="28"/>
          <w:szCs w:val="28"/>
        </w:rPr>
        <w:t>SUMBER DAYA MANUSIA IT</w:t>
      </w:r>
      <w:r w:rsidRPr="00BD0C79">
        <w:rPr>
          <w:rFonts w:cs="Times New Roman"/>
          <w:b/>
          <w:i/>
          <w:iCs/>
          <w:sz w:val="28"/>
          <w:szCs w:val="28"/>
        </w:rPr>
        <w:t xml:space="preserve"> </w:t>
      </w:r>
      <w:r w:rsidRPr="00BD0C79">
        <w:rPr>
          <w:rFonts w:cs="Times New Roman"/>
          <w:b/>
          <w:sz w:val="28"/>
          <w:szCs w:val="28"/>
        </w:rPr>
        <w:t>TERHADAP PENGELOLAAN IRAISE BEDASARKAN</w:t>
      </w:r>
    </w:p>
    <w:p w:rsidR="005D766D" w:rsidRPr="00BD0C79" w:rsidRDefault="001F3D03">
      <w:pPr>
        <w:pStyle w:val="ListParagraph"/>
        <w:spacing w:line="276" w:lineRule="auto"/>
        <w:ind w:left="0"/>
        <w:jc w:val="center"/>
        <w:rPr>
          <w:rFonts w:cs="Times New Roman"/>
          <w:b/>
          <w:sz w:val="28"/>
          <w:szCs w:val="28"/>
        </w:rPr>
      </w:pPr>
      <w:r w:rsidRPr="00BD0C79">
        <w:rPr>
          <w:rFonts w:cs="Times New Roman"/>
          <w:b/>
          <w:sz w:val="28"/>
          <w:szCs w:val="28"/>
        </w:rPr>
        <w:t>COBIT 5</w:t>
      </w:r>
    </w:p>
    <w:bookmarkEnd w:id="0"/>
    <w:p w:rsidR="005D766D" w:rsidRPr="00BD0C79" w:rsidRDefault="005D766D">
      <w:pPr>
        <w:spacing w:after="0"/>
        <w:jc w:val="center"/>
        <w:rPr>
          <w:rFonts w:ascii="Times New Roman" w:hAnsi="Times New Roman" w:cs="Times New Roman"/>
          <w:bCs/>
          <w:lang w:val="en-US"/>
        </w:rPr>
      </w:pPr>
    </w:p>
    <w:p w:rsidR="005D766D" w:rsidRPr="00BA5C0E" w:rsidRDefault="001F3D03">
      <w:pPr>
        <w:spacing w:after="0"/>
        <w:jc w:val="center"/>
        <w:rPr>
          <w:rFonts w:ascii="Times New Roman" w:hAnsi="Times New Roman" w:cs="Times New Roman"/>
          <w:color w:val="A6A6A6"/>
          <w:sz w:val="20"/>
          <w:szCs w:val="20"/>
          <w:vertAlign w:val="superscript"/>
          <w:lang w:val="en-US"/>
        </w:rPr>
      </w:pPr>
      <w:r w:rsidRPr="00BA5C0E">
        <w:rPr>
          <w:rFonts w:ascii="Times New Roman" w:hAnsi="Times New Roman" w:cs="Times New Roman"/>
          <w:bCs/>
          <w:sz w:val="20"/>
          <w:szCs w:val="20"/>
        </w:rPr>
        <w:t>Megawati</w:t>
      </w:r>
      <w:r w:rsidRPr="00BA5C0E">
        <w:rPr>
          <w:rFonts w:ascii="Times New Roman" w:hAnsi="Times New Roman" w:cs="Times New Roman"/>
          <w:bCs/>
          <w:sz w:val="20"/>
          <w:szCs w:val="20"/>
          <w:vertAlign w:val="superscript"/>
        </w:rPr>
        <w:t>1</w:t>
      </w:r>
      <w:r w:rsidRPr="00BA5C0E">
        <w:rPr>
          <w:rFonts w:ascii="Times New Roman" w:hAnsi="Times New Roman" w:cs="Times New Roman"/>
          <w:b/>
          <w:bCs/>
          <w:sz w:val="20"/>
          <w:szCs w:val="20"/>
        </w:rPr>
        <w:t xml:space="preserve">, </w:t>
      </w:r>
      <w:r w:rsidRPr="00BA5C0E">
        <w:rPr>
          <w:rFonts w:ascii="Times New Roman" w:hAnsi="Times New Roman" w:cs="Times New Roman"/>
          <w:sz w:val="20"/>
          <w:szCs w:val="20"/>
          <w:lang w:val="en-US"/>
        </w:rPr>
        <w:t>Endang setianigsih</w:t>
      </w:r>
      <w:r w:rsidRPr="00BA5C0E">
        <w:rPr>
          <w:rFonts w:ascii="Times New Roman" w:hAnsi="Times New Roman" w:cs="Times New Roman"/>
          <w:sz w:val="20"/>
          <w:szCs w:val="20"/>
          <w:vertAlign w:val="superscript"/>
          <w:lang w:val="en-US"/>
        </w:rPr>
        <w:t>2</w:t>
      </w:r>
    </w:p>
    <w:p w:rsidR="005D766D" w:rsidRPr="00BA5C0E" w:rsidRDefault="001F3D03">
      <w:pPr>
        <w:spacing w:after="0"/>
        <w:jc w:val="center"/>
        <w:rPr>
          <w:rFonts w:ascii="Times New Roman" w:hAnsi="Times New Roman" w:cs="Times New Roman"/>
          <w:sz w:val="20"/>
          <w:szCs w:val="20"/>
        </w:rPr>
      </w:pPr>
      <w:r w:rsidRPr="00BA5C0E">
        <w:rPr>
          <w:rFonts w:ascii="Times New Roman" w:hAnsi="Times New Roman" w:cs="Times New Roman"/>
          <w:sz w:val="20"/>
          <w:szCs w:val="20"/>
          <w:vertAlign w:val="superscript"/>
        </w:rPr>
        <w:t>1</w:t>
      </w:r>
      <w:r w:rsidRPr="00BA5C0E">
        <w:rPr>
          <w:rFonts w:ascii="Times New Roman" w:hAnsi="Times New Roman" w:cs="Times New Roman"/>
          <w:sz w:val="20"/>
          <w:szCs w:val="20"/>
        </w:rPr>
        <w:t>Sains dan Teknologi, Sistem Informasi, UIN Suska Riau, Pekanbaru, Indonesia</w:t>
      </w:r>
    </w:p>
    <w:p w:rsidR="005D766D" w:rsidRPr="00BA5C0E" w:rsidRDefault="001F3D03">
      <w:pPr>
        <w:spacing w:after="0"/>
        <w:jc w:val="center"/>
        <w:rPr>
          <w:rFonts w:ascii="Times New Roman" w:hAnsi="Times New Roman" w:cs="Times New Roman"/>
          <w:sz w:val="20"/>
          <w:szCs w:val="20"/>
          <w:lang w:val="en-US"/>
        </w:rPr>
      </w:pPr>
      <w:r w:rsidRPr="00BA5C0E">
        <w:rPr>
          <w:rFonts w:ascii="Times New Roman" w:hAnsi="Times New Roman" w:cs="Times New Roman"/>
          <w:sz w:val="20"/>
          <w:szCs w:val="20"/>
        </w:rPr>
        <w:t xml:space="preserve">Email: </w:t>
      </w:r>
      <w:r w:rsidRPr="00BA5C0E">
        <w:rPr>
          <w:rFonts w:ascii="Times New Roman" w:hAnsi="Times New Roman" w:cs="Times New Roman"/>
          <w:sz w:val="20"/>
          <w:szCs w:val="20"/>
          <w:vertAlign w:val="superscript"/>
        </w:rPr>
        <w:t>1</w:t>
      </w:r>
      <w:r w:rsidRPr="00BA5C0E">
        <w:rPr>
          <w:rFonts w:ascii="Times New Roman" w:hAnsi="Times New Roman" w:cs="Times New Roman"/>
          <w:sz w:val="20"/>
          <w:szCs w:val="20"/>
        </w:rPr>
        <w:t xml:space="preserve">megawati@uin-suska.ac.id, </w:t>
      </w:r>
      <w:r w:rsidRPr="00BA5C0E">
        <w:rPr>
          <w:rFonts w:ascii="Times New Roman" w:hAnsi="Times New Roman" w:cs="Times New Roman"/>
          <w:sz w:val="20"/>
          <w:szCs w:val="20"/>
          <w:lang w:val="en-US"/>
        </w:rPr>
        <w:t>Endang.setiaa14</w:t>
      </w:r>
      <w:r w:rsidRPr="00BA5C0E">
        <w:rPr>
          <w:rFonts w:ascii="Times New Roman" w:hAnsi="Times New Roman" w:cs="Times New Roman"/>
          <w:sz w:val="20"/>
          <w:szCs w:val="20"/>
        </w:rPr>
        <w:t xml:space="preserve">@gmail.com </w:t>
      </w:r>
    </w:p>
    <w:p w:rsidR="005D766D" w:rsidRPr="00BA5C0E" w:rsidRDefault="005D766D">
      <w:pPr>
        <w:pStyle w:val="Default"/>
        <w:spacing w:line="276" w:lineRule="auto"/>
        <w:jc w:val="both"/>
        <w:rPr>
          <w:color w:val="auto"/>
          <w:sz w:val="20"/>
          <w:szCs w:val="20"/>
        </w:rPr>
      </w:pPr>
    </w:p>
    <w:p w:rsidR="005D766D" w:rsidRPr="00BA5C0E" w:rsidRDefault="001F3D03">
      <w:pPr>
        <w:pStyle w:val="Heading1"/>
        <w:spacing w:before="0"/>
        <w:jc w:val="center"/>
        <w:rPr>
          <w:rFonts w:cs="Times New Roman"/>
          <w:noProof/>
          <w:sz w:val="20"/>
          <w:szCs w:val="20"/>
          <w:lang w:val="en-US"/>
        </w:rPr>
      </w:pPr>
      <w:r w:rsidRPr="00BA5C0E">
        <w:rPr>
          <w:rFonts w:cs="Times New Roman"/>
          <w:noProof/>
          <w:sz w:val="20"/>
          <w:szCs w:val="20"/>
        </w:rPr>
        <w:t>ABSTRAK</w:t>
      </w:r>
    </w:p>
    <w:p w:rsidR="005D766D" w:rsidRPr="00BA5C0E" w:rsidRDefault="001F3D03">
      <w:pPr>
        <w:spacing w:after="0"/>
        <w:ind w:right="89" w:firstLine="720"/>
        <w:jc w:val="both"/>
        <w:rPr>
          <w:rFonts w:ascii="Times New Roman" w:eastAsia="Arial" w:hAnsi="Times New Roman" w:cs="Times New Roman"/>
          <w:sz w:val="20"/>
          <w:szCs w:val="20"/>
          <w:lang w:val="en-US"/>
        </w:rPr>
      </w:pPr>
      <w:r w:rsidRPr="00BA5C0E">
        <w:rPr>
          <w:rFonts w:ascii="Times New Roman" w:eastAsia="Arial" w:hAnsi="Times New Roman" w:cs="Times New Roman"/>
          <w:sz w:val="20"/>
          <w:szCs w:val="20"/>
        </w:rPr>
        <w:t>Pusat Teknologi Informasi dan Pangkalan Data (PTIPD) merupakan pusat pengembangan dan pelayanan teknologi informasi. Fungsi (PTIPD) sangatlah penting peningkatan kualitas layanan internet untuk semua civitas akademik Uin Suska Riau. Menyediakan server untuk pengelolaan data terintegrasi bagi aplikasi yang ada di lingkungan Uin Suska Riau. Permasalahan yang didapat saat ini, dengan kurang efektifnya proses pelayanan keluhan pada Iraise yang dilaksanakan oleh Administrator Customer Care Center, yaitu Administrator kesulitan dalam menangani keluhan yang masuk dan pemberitahuan apakah pelayanan sudah berhasil, pada bulan maret 2019 di PTIPD mengalami mutasi pegawai, sehingga pegawai baru menyesuaikan tugas di tempat yang baru, dan mengalami kekurangan SDM IT pada aplikasi iraise, sehingga banyak keluhan mahasiswa dan laporan keluhan dari Administrator C</w:t>
      </w:r>
      <w:r w:rsidRPr="00453984">
        <w:rPr>
          <w:rFonts w:ascii="Times New Roman" w:eastAsia="Arial" w:hAnsi="Times New Roman" w:cs="Times New Roman"/>
          <w:sz w:val="20"/>
          <w:szCs w:val="20"/>
        </w:rPr>
        <w:t>3</w:t>
      </w:r>
      <w:r w:rsidRPr="00BA5C0E">
        <w:rPr>
          <w:rFonts w:ascii="Times New Roman" w:eastAsia="Arial" w:hAnsi="Times New Roman" w:cs="Times New Roman"/>
          <w:sz w:val="20"/>
          <w:szCs w:val="20"/>
        </w:rPr>
        <w:t xml:space="preserve"> penyelesaiannya ditujukan satu pegawai senior saja, mengakibatkan banyak memakan waktu. Tujuan penelitian ini adalah untuk mengukur tingkat kapabilitas dan Memberikan rekomendasi perbaikan terkait manajemen SDM IT agar kinerja sistem saat ini berjalan lebih baik. Metode yang digunakan adalah Cobit 5 terfokus pada proses APO 07, Pada proses ini melakukan pendekatan terstruktur untuk memastikan struktur yang optimal, penempatan, hak keputusan dan keterampilan </w:t>
      </w:r>
      <w:r w:rsidRPr="00BA5C0E">
        <w:rPr>
          <w:rFonts w:ascii="Times New Roman" w:eastAsia="Arial" w:hAnsi="Times New Roman" w:cs="Times New Roman"/>
          <w:sz w:val="20"/>
          <w:szCs w:val="20"/>
          <w:lang w:val="en-US"/>
        </w:rPr>
        <w:t>SDM</w:t>
      </w:r>
      <w:r w:rsidRPr="00BA5C0E">
        <w:rPr>
          <w:rFonts w:ascii="Times New Roman" w:eastAsia="Arial" w:hAnsi="Times New Roman" w:cs="Times New Roman"/>
          <w:sz w:val="20"/>
          <w:szCs w:val="20"/>
        </w:rPr>
        <w:t>. Hasil penelitian ini ialah PTIPD berada pada level 3 yaitu Largely archived (L) bahwa proses yang dilakukan sebelumnya telah dikelola (direncanakan, dipantau dan disesuaikan)</w:t>
      </w:r>
      <w:r w:rsidRPr="00BA5C0E">
        <w:rPr>
          <w:rFonts w:ascii="Times New Roman" w:eastAsia="Arial" w:hAnsi="Times New Roman" w:cs="Times New Roman"/>
          <w:sz w:val="20"/>
          <w:szCs w:val="20"/>
          <w:lang w:val="en-US"/>
        </w:rPr>
        <w:t>.</w:t>
      </w:r>
    </w:p>
    <w:p w:rsidR="005D766D" w:rsidRPr="00BA5C0E" w:rsidRDefault="005D766D">
      <w:pPr>
        <w:spacing w:after="0"/>
        <w:ind w:right="89"/>
        <w:jc w:val="both"/>
        <w:rPr>
          <w:rFonts w:ascii="Times New Roman" w:eastAsia="Arial" w:hAnsi="Times New Roman" w:cs="Times New Roman"/>
          <w:sz w:val="20"/>
          <w:szCs w:val="20"/>
          <w:lang w:val="en-US"/>
        </w:rPr>
      </w:pPr>
    </w:p>
    <w:p w:rsidR="005D766D" w:rsidRPr="00BA5C0E" w:rsidRDefault="001F3D03">
      <w:pPr>
        <w:spacing w:after="0"/>
        <w:ind w:right="266"/>
        <w:jc w:val="both"/>
        <w:rPr>
          <w:rFonts w:ascii="Times New Roman" w:eastAsia="Arial" w:hAnsi="Times New Roman" w:cs="Times New Roman"/>
          <w:sz w:val="20"/>
          <w:szCs w:val="20"/>
        </w:rPr>
      </w:pPr>
      <w:r w:rsidRPr="00BA5C0E">
        <w:rPr>
          <w:rFonts w:ascii="Times New Roman" w:eastAsia="Arial" w:hAnsi="Times New Roman" w:cs="Times New Roman"/>
          <w:b/>
          <w:sz w:val="20"/>
          <w:szCs w:val="20"/>
        </w:rPr>
        <w:t>Kata Kunci:</w:t>
      </w:r>
      <w:r w:rsidRPr="00BA5C0E">
        <w:rPr>
          <w:rFonts w:ascii="Times New Roman" w:eastAsia="Arial" w:hAnsi="Times New Roman" w:cs="Times New Roman"/>
          <w:sz w:val="20"/>
          <w:szCs w:val="20"/>
        </w:rPr>
        <w:t xml:space="preserve"> APO07, </w:t>
      </w:r>
      <w:r w:rsidRPr="00BA5C0E">
        <w:rPr>
          <w:rFonts w:ascii="Times New Roman" w:eastAsia="Arial" w:hAnsi="Times New Roman" w:cs="Times New Roman"/>
          <w:i/>
          <w:sz w:val="20"/>
          <w:szCs w:val="20"/>
        </w:rPr>
        <w:t>Capability Level,</w:t>
      </w:r>
      <w:r w:rsidRPr="00BA5C0E">
        <w:rPr>
          <w:rFonts w:ascii="Times New Roman" w:eastAsia="Arial" w:hAnsi="Times New Roman" w:cs="Times New Roman"/>
          <w:sz w:val="20"/>
          <w:szCs w:val="20"/>
        </w:rPr>
        <w:t xml:space="preserve"> Cobit 5</w:t>
      </w:r>
      <w:r w:rsidRPr="00BA5C0E">
        <w:rPr>
          <w:rFonts w:ascii="Times New Roman" w:eastAsia="Arial" w:hAnsi="Times New Roman" w:cs="Times New Roman"/>
          <w:sz w:val="20"/>
          <w:szCs w:val="20"/>
          <w:lang w:val="en-US"/>
        </w:rPr>
        <w:t xml:space="preserve">, </w:t>
      </w:r>
      <w:r w:rsidR="00BD0C79" w:rsidRPr="00BA5C0E">
        <w:rPr>
          <w:rFonts w:ascii="Times New Roman" w:eastAsia="Arial" w:hAnsi="Times New Roman" w:cs="Times New Roman"/>
          <w:sz w:val="20"/>
          <w:szCs w:val="20"/>
        </w:rPr>
        <w:t xml:space="preserve">Iraise, </w:t>
      </w:r>
      <w:r w:rsidRPr="00BA5C0E">
        <w:rPr>
          <w:rFonts w:ascii="Times New Roman" w:eastAsia="Arial" w:hAnsi="Times New Roman" w:cs="Times New Roman"/>
          <w:sz w:val="20"/>
          <w:szCs w:val="20"/>
          <w:lang w:val="en-US"/>
        </w:rPr>
        <w:t>SDM IT,</w:t>
      </w:r>
      <w:r w:rsidR="00BD0C79" w:rsidRPr="00BA5C0E">
        <w:rPr>
          <w:rFonts w:ascii="Times New Roman" w:eastAsia="Arial" w:hAnsi="Times New Roman" w:cs="Times New Roman"/>
          <w:sz w:val="20"/>
          <w:szCs w:val="20"/>
        </w:rPr>
        <w:t xml:space="preserve"> </w:t>
      </w:r>
    </w:p>
    <w:p w:rsidR="005D766D" w:rsidRPr="00BA5C0E" w:rsidRDefault="005D766D">
      <w:pPr>
        <w:tabs>
          <w:tab w:val="left" w:pos="3383"/>
        </w:tabs>
        <w:rPr>
          <w:rFonts w:ascii="Times New Roman" w:eastAsia="Arial" w:hAnsi="Times New Roman" w:cs="Times New Roman"/>
          <w:sz w:val="20"/>
          <w:szCs w:val="20"/>
        </w:rPr>
      </w:pPr>
    </w:p>
    <w:p w:rsidR="005D766D" w:rsidRPr="00BA5C0E" w:rsidRDefault="005D766D">
      <w:pPr>
        <w:tabs>
          <w:tab w:val="left" w:pos="3383"/>
        </w:tabs>
        <w:rPr>
          <w:rFonts w:ascii="Times New Roman" w:hAnsi="Times New Roman" w:cs="Times New Roman"/>
          <w:color w:val="000000"/>
          <w:sz w:val="20"/>
          <w:szCs w:val="20"/>
          <w:shd w:val="clear" w:color="auto" w:fill="FFFFFF"/>
        </w:rPr>
      </w:pPr>
    </w:p>
    <w:p w:rsidR="005D766D" w:rsidRPr="00BA5C0E" w:rsidRDefault="005D766D">
      <w:pPr>
        <w:tabs>
          <w:tab w:val="left" w:pos="3383"/>
        </w:tabs>
        <w:rPr>
          <w:rFonts w:ascii="Times New Roman" w:hAnsi="Times New Roman" w:cs="Times New Roman"/>
          <w:color w:val="000000"/>
          <w:sz w:val="20"/>
          <w:szCs w:val="20"/>
          <w:shd w:val="clear" w:color="auto" w:fill="FFFFFF"/>
        </w:rPr>
      </w:pPr>
    </w:p>
    <w:p w:rsidR="005D766D" w:rsidRPr="00BA5C0E" w:rsidRDefault="005D766D">
      <w:pPr>
        <w:tabs>
          <w:tab w:val="left" w:pos="3383"/>
        </w:tabs>
        <w:rPr>
          <w:rFonts w:ascii="Times New Roman" w:hAnsi="Times New Roman" w:cs="Times New Roman"/>
          <w:color w:val="000000"/>
          <w:sz w:val="20"/>
          <w:szCs w:val="20"/>
          <w:shd w:val="clear" w:color="auto" w:fill="FFFFFF"/>
        </w:rPr>
      </w:pPr>
    </w:p>
    <w:p w:rsidR="005D766D" w:rsidRPr="00BA5C0E" w:rsidRDefault="005D766D">
      <w:pPr>
        <w:tabs>
          <w:tab w:val="left" w:pos="3383"/>
        </w:tabs>
        <w:rPr>
          <w:rFonts w:ascii="Times New Roman" w:hAnsi="Times New Roman" w:cs="Times New Roman"/>
          <w:color w:val="000000"/>
          <w:sz w:val="20"/>
          <w:szCs w:val="20"/>
          <w:shd w:val="clear" w:color="auto" w:fill="FFFFFF"/>
        </w:rPr>
      </w:pPr>
    </w:p>
    <w:p w:rsidR="005D766D" w:rsidRPr="00BA5C0E" w:rsidRDefault="005D766D">
      <w:pPr>
        <w:tabs>
          <w:tab w:val="left" w:pos="3383"/>
        </w:tabs>
        <w:rPr>
          <w:rFonts w:ascii="Times New Roman" w:hAnsi="Times New Roman" w:cs="Times New Roman"/>
          <w:color w:val="000000"/>
          <w:sz w:val="20"/>
          <w:szCs w:val="20"/>
          <w:shd w:val="clear" w:color="auto" w:fill="FFFFFF"/>
        </w:rPr>
      </w:pPr>
    </w:p>
    <w:p w:rsidR="005D766D" w:rsidRPr="00BA5C0E" w:rsidRDefault="005D766D">
      <w:pPr>
        <w:tabs>
          <w:tab w:val="left" w:pos="3383"/>
        </w:tabs>
        <w:rPr>
          <w:rFonts w:ascii="Times New Roman" w:hAnsi="Times New Roman" w:cs="Times New Roman"/>
          <w:color w:val="000000"/>
          <w:sz w:val="20"/>
          <w:szCs w:val="20"/>
          <w:shd w:val="clear" w:color="auto" w:fill="FFFFFF"/>
        </w:rPr>
      </w:pPr>
    </w:p>
    <w:p w:rsidR="005D766D" w:rsidRPr="00BA5C0E" w:rsidRDefault="005D766D">
      <w:pPr>
        <w:tabs>
          <w:tab w:val="left" w:pos="3383"/>
        </w:tabs>
        <w:rPr>
          <w:rFonts w:ascii="Times New Roman" w:hAnsi="Times New Roman" w:cs="Times New Roman"/>
          <w:color w:val="000000"/>
          <w:sz w:val="20"/>
          <w:szCs w:val="20"/>
          <w:shd w:val="clear" w:color="auto" w:fill="FFFFFF"/>
        </w:rPr>
      </w:pPr>
    </w:p>
    <w:p w:rsidR="005D766D" w:rsidRPr="00BA5C0E" w:rsidRDefault="005D766D">
      <w:pPr>
        <w:tabs>
          <w:tab w:val="left" w:pos="3383"/>
        </w:tabs>
        <w:rPr>
          <w:rFonts w:ascii="Times New Roman" w:hAnsi="Times New Roman" w:cs="Times New Roman"/>
          <w:color w:val="000000"/>
          <w:sz w:val="20"/>
          <w:szCs w:val="20"/>
          <w:shd w:val="clear" w:color="auto" w:fill="FFFFFF"/>
        </w:rPr>
      </w:pPr>
    </w:p>
    <w:p w:rsidR="005D766D" w:rsidRPr="00BA5C0E" w:rsidRDefault="005D766D">
      <w:pPr>
        <w:tabs>
          <w:tab w:val="left" w:pos="3383"/>
        </w:tabs>
        <w:rPr>
          <w:rFonts w:ascii="Times New Roman" w:hAnsi="Times New Roman" w:cs="Times New Roman"/>
          <w:color w:val="000000"/>
          <w:sz w:val="20"/>
          <w:szCs w:val="20"/>
          <w:shd w:val="clear" w:color="auto" w:fill="FFFFFF"/>
        </w:rPr>
      </w:pPr>
    </w:p>
    <w:p w:rsidR="005D766D" w:rsidRPr="00BA5C0E" w:rsidRDefault="005D766D">
      <w:pPr>
        <w:tabs>
          <w:tab w:val="left" w:pos="3383"/>
        </w:tabs>
        <w:rPr>
          <w:rFonts w:ascii="Times New Roman" w:hAnsi="Times New Roman" w:cs="Times New Roman"/>
          <w:color w:val="000000"/>
          <w:sz w:val="20"/>
          <w:szCs w:val="20"/>
          <w:shd w:val="clear" w:color="auto" w:fill="FFFFFF"/>
        </w:rPr>
      </w:pPr>
    </w:p>
    <w:p w:rsidR="00BD0C79" w:rsidRPr="00BA5C0E" w:rsidRDefault="00BD0C79">
      <w:pPr>
        <w:tabs>
          <w:tab w:val="left" w:pos="3383"/>
        </w:tabs>
        <w:rPr>
          <w:rFonts w:ascii="Times New Roman" w:hAnsi="Times New Roman" w:cs="Times New Roman"/>
          <w:color w:val="000000"/>
          <w:sz w:val="20"/>
          <w:szCs w:val="20"/>
          <w:shd w:val="clear" w:color="auto" w:fill="FFFFFF"/>
        </w:rPr>
      </w:pPr>
    </w:p>
    <w:p w:rsidR="005D766D" w:rsidRPr="00BA5C0E" w:rsidRDefault="005D766D">
      <w:pPr>
        <w:pStyle w:val="Judul2"/>
        <w:spacing w:before="0" w:after="0" w:line="276" w:lineRule="auto"/>
        <w:jc w:val="both"/>
      </w:pPr>
    </w:p>
    <w:p w:rsidR="005D766D" w:rsidRPr="00BA5C0E" w:rsidRDefault="001F3D03">
      <w:pPr>
        <w:pStyle w:val="Judul2"/>
        <w:spacing w:before="0" w:after="0" w:line="276" w:lineRule="auto"/>
        <w:rPr>
          <w:b w:val="0"/>
        </w:rPr>
      </w:pPr>
      <w:r w:rsidRPr="00BA5C0E">
        <w:rPr>
          <w:i/>
        </w:rPr>
        <w:t>Abstract</w:t>
      </w:r>
    </w:p>
    <w:p w:rsidR="005D766D" w:rsidRPr="00BA5C0E" w:rsidRDefault="005D766D">
      <w:pPr>
        <w:spacing w:line="240" w:lineRule="auto"/>
        <w:jc w:val="both"/>
        <w:rPr>
          <w:rFonts w:ascii="Times New Roman" w:hAnsi="Times New Roman" w:cs="Times New Roman"/>
          <w:i/>
          <w:iCs/>
          <w:sz w:val="20"/>
          <w:szCs w:val="20"/>
        </w:rPr>
      </w:pPr>
    </w:p>
    <w:p w:rsidR="005D766D" w:rsidRPr="00BA5C0E" w:rsidRDefault="001F3D03">
      <w:pPr>
        <w:jc w:val="both"/>
        <w:rPr>
          <w:rFonts w:ascii="Times New Roman" w:hAnsi="Times New Roman" w:cs="Times New Roman"/>
          <w:i/>
          <w:iCs/>
          <w:sz w:val="20"/>
          <w:szCs w:val="20"/>
        </w:rPr>
      </w:pPr>
      <w:r w:rsidRPr="00BA5C0E">
        <w:rPr>
          <w:rFonts w:ascii="Times New Roman" w:hAnsi="Times New Roman" w:cs="Times New Roman"/>
          <w:i/>
          <w:iCs/>
          <w:sz w:val="20"/>
          <w:szCs w:val="20"/>
        </w:rPr>
        <w:tab/>
        <w:t xml:space="preserve">The Information Technology Center and Data Base (PTIPD) is a center for information technology development and services. The function (PTIPD) is very important to improve the quality of internet services for all academic community. Providing a server for integrated data management for applications in Uin Suska Riau. The current problem is, with the ineffectiveness of the complaint service process at Iraise which is carried out by the </w:t>
      </w:r>
      <w:r w:rsidR="00F15E52" w:rsidRPr="00BA5C0E">
        <w:rPr>
          <w:rFonts w:ascii="Times New Roman" w:hAnsi="Times New Roman" w:cs="Times New Roman"/>
          <w:i/>
          <w:iCs/>
          <w:sz w:val="20"/>
          <w:szCs w:val="20"/>
        </w:rPr>
        <w:t xml:space="preserve">C3 </w:t>
      </w:r>
      <w:r w:rsidRPr="00BA5C0E">
        <w:rPr>
          <w:rFonts w:ascii="Times New Roman" w:hAnsi="Times New Roman" w:cs="Times New Roman"/>
          <w:i/>
          <w:iCs/>
          <w:sz w:val="20"/>
          <w:szCs w:val="20"/>
        </w:rPr>
        <w:t>Administrator, namely the Administrator having difficulty in receiving complaints and notifying whether the service has been successful, in March 2019 at PTIPD experienced employee mutations, so that new employees adjust assignments in a new place, and experiencing a lack of IT human resources in the application, so that many student complaints and complaint reports from C3 Administrators are resolved by leaving only one senior employee, resulting in a lot of time. The purpose of this study is to measure the level of capability and provide suggestions for improvement of IT management so that the current system performance is running better. The method used is Cobit 5, which focuses on the APO 07 process. This process takes a structured approach to ensure optimal structure, placement, decision rights and skills. The result of this research is that PTIPD is at level 3, namely Largely archived (L) that the process carried out before has been managed (planned, monitored and invincible).</w:t>
      </w:r>
    </w:p>
    <w:p w:rsidR="005D766D" w:rsidRPr="00BA5C0E" w:rsidRDefault="005D766D">
      <w:pPr>
        <w:pStyle w:val="Judul2"/>
        <w:spacing w:before="0" w:after="0" w:line="276" w:lineRule="auto"/>
        <w:jc w:val="both"/>
        <w:rPr>
          <w:rFonts w:eastAsia="Arial"/>
          <w:b w:val="0"/>
          <w:lang w:val="en-US"/>
        </w:rPr>
      </w:pPr>
    </w:p>
    <w:p w:rsidR="005D766D" w:rsidRPr="00BA5C0E" w:rsidRDefault="001F3D03">
      <w:pPr>
        <w:pStyle w:val="Judul2"/>
        <w:spacing w:before="0" w:after="0" w:line="276" w:lineRule="auto"/>
        <w:jc w:val="both"/>
        <w:rPr>
          <w:b w:val="0"/>
        </w:rPr>
      </w:pPr>
      <w:r w:rsidRPr="00BA5C0E">
        <w:rPr>
          <w:rFonts w:eastAsia="Arial"/>
        </w:rPr>
        <w:t>Keywords</w:t>
      </w:r>
      <w:r w:rsidRPr="00BA5C0E">
        <w:rPr>
          <w:rFonts w:eastAsia="Arial"/>
          <w:b w:val="0"/>
        </w:rPr>
        <w:t xml:space="preserve">: APO 07, </w:t>
      </w:r>
      <w:r w:rsidRPr="00BA5C0E">
        <w:rPr>
          <w:rFonts w:eastAsia="Arial"/>
          <w:b w:val="0"/>
          <w:i/>
        </w:rPr>
        <w:t>Capability Level,</w:t>
      </w:r>
      <w:r w:rsidRPr="00BA5C0E">
        <w:rPr>
          <w:rFonts w:eastAsia="Arial"/>
          <w:b w:val="0"/>
        </w:rPr>
        <w:t xml:space="preserve"> Cobit 5</w:t>
      </w:r>
      <w:r w:rsidRPr="00BA5C0E">
        <w:rPr>
          <w:rFonts w:eastAsia="Arial"/>
          <w:b w:val="0"/>
          <w:lang w:val="en-US"/>
        </w:rPr>
        <w:t>,</w:t>
      </w:r>
      <w:r w:rsidR="00BD0C79" w:rsidRPr="00BA5C0E">
        <w:rPr>
          <w:rFonts w:eastAsia="Arial"/>
          <w:b w:val="0"/>
        </w:rPr>
        <w:t xml:space="preserve"> Iraise,</w:t>
      </w:r>
      <w:r w:rsidRPr="00BA5C0E">
        <w:rPr>
          <w:rFonts w:eastAsia="Arial"/>
          <w:b w:val="0"/>
          <w:lang w:val="en-US"/>
        </w:rPr>
        <w:t xml:space="preserve"> SDM IT</w:t>
      </w:r>
    </w:p>
    <w:p w:rsidR="005D766D" w:rsidRPr="00BA5C0E" w:rsidRDefault="005D766D">
      <w:pPr>
        <w:pStyle w:val="Default"/>
        <w:spacing w:line="276" w:lineRule="auto"/>
        <w:jc w:val="both"/>
        <w:rPr>
          <w:b/>
          <w:iCs/>
          <w:color w:val="auto"/>
          <w:sz w:val="20"/>
          <w:szCs w:val="20"/>
        </w:rPr>
        <w:sectPr w:rsidR="005D766D" w:rsidRPr="00BA5C0E" w:rsidSect="00453984">
          <w:headerReference w:type="even" r:id="rId8"/>
          <w:headerReference w:type="default" r:id="rId9"/>
          <w:footerReference w:type="even" r:id="rId10"/>
          <w:footerReference w:type="default" r:id="rId11"/>
          <w:pgSz w:w="12240" w:h="15840"/>
          <w:pgMar w:top="1440" w:right="1440" w:bottom="1440" w:left="1440" w:header="284" w:footer="720" w:gutter="0"/>
          <w:cols w:space="720"/>
          <w:docGrid w:linePitch="360"/>
        </w:sectPr>
      </w:pPr>
    </w:p>
    <w:p w:rsidR="005D766D" w:rsidRPr="00BA5C0E" w:rsidRDefault="005D766D">
      <w:pPr>
        <w:pStyle w:val="Default"/>
        <w:spacing w:line="276" w:lineRule="auto"/>
        <w:jc w:val="both"/>
        <w:rPr>
          <w:b/>
          <w:iCs/>
          <w:color w:val="auto"/>
          <w:sz w:val="20"/>
          <w:szCs w:val="20"/>
        </w:rPr>
      </w:pPr>
    </w:p>
    <w:p w:rsidR="005D766D" w:rsidRPr="00BA5C0E" w:rsidRDefault="005D766D">
      <w:pPr>
        <w:pStyle w:val="ListParagraph"/>
        <w:numPr>
          <w:ilvl w:val="0"/>
          <w:numId w:val="1"/>
        </w:numPr>
        <w:spacing w:before="240" w:after="60" w:line="276" w:lineRule="auto"/>
        <w:ind w:left="426" w:hanging="426"/>
        <w:rPr>
          <w:rFonts w:cs="Times New Roman"/>
          <w:b/>
          <w:sz w:val="20"/>
          <w:szCs w:val="20"/>
        </w:rPr>
        <w:sectPr w:rsidR="005D766D" w:rsidRPr="00BA5C0E">
          <w:type w:val="continuous"/>
          <w:pgSz w:w="12240" w:h="15840"/>
          <w:pgMar w:top="1440" w:right="1440" w:bottom="1440" w:left="1440" w:header="720" w:footer="720" w:gutter="0"/>
          <w:cols w:num="2" w:space="720"/>
          <w:docGrid w:linePitch="360"/>
        </w:sectPr>
      </w:pPr>
    </w:p>
    <w:p w:rsidR="005D766D" w:rsidRPr="00BA5C0E" w:rsidRDefault="001F3D03">
      <w:pPr>
        <w:pStyle w:val="ListParagraph"/>
        <w:numPr>
          <w:ilvl w:val="0"/>
          <w:numId w:val="1"/>
        </w:numPr>
        <w:spacing w:before="240" w:after="60" w:line="276" w:lineRule="auto"/>
        <w:ind w:left="360" w:right="266" w:hanging="426"/>
        <w:rPr>
          <w:rFonts w:eastAsia="Arial" w:cs="Times New Roman"/>
          <w:sz w:val="20"/>
          <w:szCs w:val="20"/>
          <w:lang w:val="en-US"/>
        </w:rPr>
      </w:pPr>
      <w:r w:rsidRPr="00BA5C0E">
        <w:rPr>
          <w:rFonts w:cs="Times New Roman"/>
          <w:b/>
          <w:sz w:val="20"/>
          <w:szCs w:val="20"/>
        </w:rPr>
        <w:lastRenderedPageBreak/>
        <w:t>PENDAHULUAN</w:t>
      </w:r>
      <w:r w:rsidRPr="00BA5C0E">
        <w:rPr>
          <w:rFonts w:cs="Times New Roman"/>
          <w:b/>
          <w:sz w:val="20"/>
          <w:szCs w:val="20"/>
          <w:lang w:val="en-US"/>
        </w:rPr>
        <w:t xml:space="preserve"> </w:t>
      </w:r>
    </w:p>
    <w:p w:rsidR="005D766D" w:rsidRPr="00BA5C0E" w:rsidRDefault="001F3D03">
      <w:pPr>
        <w:pStyle w:val="ListParagraph"/>
        <w:spacing w:before="240" w:after="60" w:line="276" w:lineRule="auto"/>
        <w:ind w:left="360" w:right="266"/>
        <w:rPr>
          <w:rFonts w:eastAsia="Arial" w:cs="Times New Roman"/>
          <w:sz w:val="20"/>
          <w:szCs w:val="20"/>
          <w:lang w:val="en-US"/>
        </w:rPr>
      </w:pPr>
      <w:r w:rsidRPr="00BA5C0E">
        <w:rPr>
          <w:rFonts w:eastAsia="Arial" w:cs="Times New Roman"/>
          <w:sz w:val="20"/>
          <w:szCs w:val="20"/>
        </w:rPr>
        <w:t xml:space="preserve">Peranan TI tentu harus diimbangi dengan pengaturan dan pengelolaan yang tepat, sehingga kerugian yang mungkin terjadi dapat dihindari agar tepat dalam mencapai tujuan dari organisasi tersebut. TI yang tidak diimbangi dengan peng-ambilan nilai yang sesuai, hal tersebut tentunya sangat mempengaruhi pengambilan keputusan, termasuk mempengaruhi efektifitas dan efisiensi didalam tujuan dan s-trategi organisasi. </w:t>
      </w:r>
    </w:p>
    <w:p w:rsidR="005D766D" w:rsidRPr="00BA5C0E" w:rsidRDefault="001F3D03">
      <w:pPr>
        <w:ind w:left="360" w:right="266"/>
        <w:jc w:val="both"/>
        <w:rPr>
          <w:rFonts w:ascii="Times New Roman" w:eastAsia="Arial" w:hAnsi="Times New Roman" w:cs="Times New Roman"/>
          <w:sz w:val="20"/>
          <w:szCs w:val="20"/>
          <w:lang w:val="en-US"/>
        </w:rPr>
      </w:pPr>
      <w:r w:rsidRPr="00BA5C0E">
        <w:rPr>
          <w:rFonts w:ascii="Times New Roman" w:eastAsia="Arial" w:hAnsi="Times New Roman" w:cs="Times New Roman"/>
          <w:sz w:val="20"/>
          <w:szCs w:val="20"/>
        </w:rPr>
        <w:t xml:space="preserve">Dalam Mencapai visi dan misi, suatu instansi tidak bisa bekerja sendiri, tetapi perlu didukung oleh beberapa indikator yang akan menentukan keberhasi-lannya dalam meraih visi dan misi tersebut. </w:t>
      </w:r>
    </w:p>
    <w:p w:rsidR="005D766D" w:rsidRPr="00BA5C0E" w:rsidRDefault="001F3D03">
      <w:pPr>
        <w:ind w:left="360" w:right="266"/>
        <w:jc w:val="both"/>
        <w:rPr>
          <w:rFonts w:ascii="Times New Roman" w:eastAsia="Arial" w:hAnsi="Times New Roman" w:cs="Times New Roman"/>
          <w:sz w:val="20"/>
          <w:szCs w:val="20"/>
          <w:lang w:val="en-US"/>
        </w:rPr>
      </w:pPr>
      <w:r w:rsidRPr="00BA5C0E">
        <w:rPr>
          <w:rFonts w:ascii="Times New Roman" w:eastAsia="Arial" w:hAnsi="Times New Roman" w:cs="Times New Roman"/>
          <w:sz w:val="20"/>
          <w:szCs w:val="20"/>
        </w:rPr>
        <w:t>Untuk menerapkan pengelolaan teknologi informasi yang baik, diperlukan suatu kerangka kerja yang dapat membantu dalam pelaksanaan pengelolaan TI tersebut. Adapun kerangka kerja yang digunakan dalam penelitian ini adalah Framework COBIT 5.</w:t>
      </w:r>
    </w:p>
    <w:p w:rsidR="005D766D" w:rsidRPr="00BA5C0E" w:rsidRDefault="001F3D03">
      <w:pPr>
        <w:ind w:left="360" w:right="266"/>
        <w:jc w:val="both"/>
        <w:rPr>
          <w:rFonts w:ascii="Times New Roman" w:eastAsia="Arial" w:hAnsi="Times New Roman" w:cs="Times New Roman"/>
          <w:sz w:val="20"/>
          <w:szCs w:val="20"/>
          <w:lang w:val="en-US"/>
        </w:rPr>
      </w:pPr>
      <w:r w:rsidRPr="00BA5C0E">
        <w:rPr>
          <w:rFonts w:ascii="Times New Roman" w:eastAsia="Arial" w:hAnsi="Times New Roman" w:cs="Times New Roman"/>
          <w:sz w:val="20"/>
          <w:szCs w:val="20"/>
        </w:rPr>
        <w:t xml:space="preserve">Pusat komputer Uin Suska Riau bertujuan untuk menjadi pusat pengem-bangan dan pelayanan teknologi informasi untuk seluruh civitas akademika Uin Suska Riau. Pusat </w:t>
      </w:r>
      <w:r w:rsidRPr="00BA5C0E">
        <w:rPr>
          <w:rFonts w:ascii="Times New Roman" w:eastAsia="Arial" w:hAnsi="Times New Roman" w:cs="Times New Roman"/>
          <w:sz w:val="20"/>
          <w:szCs w:val="20"/>
        </w:rPr>
        <w:lastRenderedPageBreak/>
        <w:t>Teknologi Informasi dan Pangkalan Data (PTIPD) menetapkan suatu acuan untuk mewujudkan layanan teknologi informasi dalam bentuk stan-dar operasional prosedur (SOP) dalam layanan yang ada, baik layanan akademik maupun non akademik.</w:t>
      </w:r>
      <w:r w:rsidRPr="00BA5C0E">
        <w:rPr>
          <w:rFonts w:ascii="Times New Roman" w:eastAsia="Arial" w:hAnsi="Times New Roman" w:cs="Times New Roman"/>
          <w:sz w:val="20"/>
          <w:szCs w:val="20"/>
          <w:lang w:val="en-US"/>
        </w:rPr>
        <w:t xml:space="preserve"> Dalam menjalankan tugasnya, PTIPD telah memanfaatkan aplikasi IRAISE.</w:t>
      </w:r>
    </w:p>
    <w:p w:rsidR="005D766D" w:rsidRPr="00BA5C0E" w:rsidRDefault="001F3D03">
      <w:pPr>
        <w:spacing w:after="0"/>
        <w:ind w:left="360" w:right="266"/>
        <w:jc w:val="both"/>
        <w:rPr>
          <w:rFonts w:ascii="Times New Roman" w:eastAsia="Arial" w:hAnsi="Times New Roman" w:cs="Times New Roman"/>
          <w:sz w:val="20"/>
          <w:szCs w:val="20"/>
          <w:lang w:val="en-US"/>
        </w:rPr>
      </w:pPr>
      <w:r w:rsidRPr="00BA5C0E">
        <w:rPr>
          <w:rFonts w:ascii="Times New Roman" w:eastAsia="Arial" w:hAnsi="Times New Roman" w:cs="Times New Roman"/>
          <w:sz w:val="20"/>
          <w:szCs w:val="20"/>
          <w:lang w:val="en-US"/>
        </w:rPr>
        <w:t xml:space="preserve">Integrated Academic Information System (IRAISE), merupakan sebuah sistem informasi yang berfungsi sebagai integrator informasi akademik yang ada di UIN Suska Riau berbagai unit akademik (program studi / fakultas) sekaligus sebagai sarana komunikasi antar aktifitas akademik kampus. Sistem ini dibangun dari kon-disi eksistensi informasi akademik di kampus yang sangat beragam, sehingga membutuhkan sebuah “portal” yang </w:t>
      </w:r>
      <w:proofErr w:type="gramStart"/>
      <w:r w:rsidRPr="00BA5C0E">
        <w:rPr>
          <w:rFonts w:ascii="Times New Roman" w:eastAsia="Arial" w:hAnsi="Times New Roman" w:cs="Times New Roman"/>
          <w:sz w:val="20"/>
          <w:szCs w:val="20"/>
          <w:lang w:val="en-US"/>
        </w:rPr>
        <w:t>akan</w:t>
      </w:r>
      <w:proofErr w:type="gramEnd"/>
      <w:r w:rsidRPr="00BA5C0E">
        <w:rPr>
          <w:rFonts w:ascii="Times New Roman" w:eastAsia="Arial" w:hAnsi="Times New Roman" w:cs="Times New Roman"/>
          <w:sz w:val="20"/>
          <w:szCs w:val="20"/>
          <w:lang w:val="en-US"/>
        </w:rPr>
        <w:t xml:space="preserve"> mengintegrasikan informasi-informasi tersebut sehingga mempermudah akses publik.</w:t>
      </w:r>
    </w:p>
    <w:p w:rsidR="005D766D" w:rsidRPr="00BA5C0E" w:rsidRDefault="005D766D">
      <w:pPr>
        <w:spacing w:after="0"/>
        <w:jc w:val="both"/>
        <w:rPr>
          <w:rFonts w:ascii="Times New Roman" w:hAnsi="Times New Roman" w:cs="Times New Roman"/>
          <w:sz w:val="20"/>
          <w:szCs w:val="20"/>
          <w:lang w:val="en-US"/>
        </w:rPr>
      </w:pPr>
    </w:p>
    <w:p w:rsidR="005D766D" w:rsidRPr="00BA5C0E" w:rsidRDefault="001F3D03">
      <w:pPr>
        <w:spacing w:after="0"/>
        <w:ind w:left="284"/>
        <w:jc w:val="both"/>
        <w:rPr>
          <w:rFonts w:ascii="Times New Roman" w:hAnsi="Times New Roman" w:cs="Times New Roman"/>
          <w:sz w:val="20"/>
          <w:szCs w:val="20"/>
        </w:rPr>
      </w:pPr>
      <w:r w:rsidRPr="00BA5C0E">
        <w:rPr>
          <w:rFonts w:ascii="Times New Roman" w:hAnsi="Times New Roman" w:cs="Times New Roman"/>
          <w:sz w:val="20"/>
          <w:szCs w:val="20"/>
        </w:rPr>
        <w:t>Berdasarkan hasil observasi dan wawancara yang dilakukan pada pihak pusat bisnis dan beberapa  terdapat beberapa permasalahan diantaranya sebagai berikut.</w:t>
      </w:r>
    </w:p>
    <w:p w:rsidR="005D766D" w:rsidRPr="00BA5C0E" w:rsidRDefault="001F3D03">
      <w:pPr>
        <w:pStyle w:val="ListParagraph"/>
        <w:numPr>
          <w:ilvl w:val="0"/>
          <w:numId w:val="3"/>
        </w:numPr>
        <w:spacing w:line="276" w:lineRule="auto"/>
        <w:ind w:left="426" w:hanging="426"/>
        <w:rPr>
          <w:rFonts w:cs="Times New Roman"/>
          <w:sz w:val="20"/>
          <w:szCs w:val="20"/>
        </w:rPr>
      </w:pPr>
      <w:r w:rsidRPr="00BA5C0E">
        <w:rPr>
          <w:rFonts w:cs="Times New Roman"/>
          <w:sz w:val="20"/>
          <w:szCs w:val="20"/>
        </w:rPr>
        <w:lastRenderedPageBreak/>
        <w:t>Administrator</w:t>
      </w:r>
      <w:r w:rsidRPr="00BA5C0E">
        <w:rPr>
          <w:rFonts w:cs="Times New Roman"/>
          <w:sz w:val="20"/>
          <w:szCs w:val="20"/>
          <w:lang w:val="en-US"/>
        </w:rPr>
        <w:t xml:space="preserve"> </w:t>
      </w:r>
      <w:r w:rsidRPr="00BA5C0E">
        <w:rPr>
          <w:rFonts w:cs="Times New Roman"/>
          <w:sz w:val="20"/>
          <w:szCs w:val="20"/>
        </w:rPr>
        <w:t>masih kesulitan dalam menangani keluhan yang masuk dan pemberitahuan apakah</w:t>
      </w:r>
      <w:r w:rsidRPr="00BA5C0E">
        <w:rPr>
          <w:rFonts w:cs="Times New Roman"/>
          <w:sz w:val="20"/>
          <w:szCs w:val="20"/>
          <w:lang w:val="en-US"/>
        </w:rPr>
        <w:t xml:space="preserve"> pelayanan yang dilakukan sudah berhasil</w:t>
      </w:r>
    </w:p>
    <w:p w:rsidR="005D766D" w:rsidRPr="00BA5C0E" w:rsidRDefault="001F3D03">
      <w:pPr>
        <w:pStyle w:val="ListParagraph"/>
        <w:numPr>
          <w:ilvl w:val="0"/>
          <w:numId w:val="3"/>
        </w:numPr>
        <w:spacing w:line="276" w:lineRule="auto"/>
        <w:ind w:left="426" w:hanging="426"/>
        <w:rPr>
          <w:rFonts w:cs="Times New Roman"/>
          <w:sz w:val="20"/>
          <w:szCs w:val="20"/>
        </w:rPr>
      </w:pPr>
      <w:r w:rsidRPr="00BA5C0E">
        <w:rPr>
          <w:rFonts w:cs="Times New Roman"/>
          <w:sz w:val="20"/>
          <w:szCs w:val="20"/>
        </w:rPr>
        <w:t xml:space="preserve">pada bulan maret 2019 di P-TIPD mengalami mutasi pegawai, sehingga pegawai baru harus menyesuaikan </w:t>
      </w:r>
      <w:r w:rsidRPr="00453984">
        <w:rPr>
          <w:rFonts w:cs="Times New Roman"/>
          <w:sz w:val="20"/>
          <w:szCs w:val="20"/>
        </w:rPr>
        <w:t>tu</w:t>
      </w:r>
      <w:r w:rsidRPr="00BA5C0E">
        <w:rPr>
          <w:rFonts w:cs="Times New Roman"/>
          <w:sz w:val="20"/>
          <w:szCs w:val="20"/>
        </w:rPr>
        <w:t xml:space="preserve">gas di tempat yang baru, dan PTIPD </w:t>
      </w:r>
      <w:r w:rsidRPr="00453984">
        <w:rPr>
          <w:rFonts w:cs="Times New Roman"/>
          <w:sz w:val="20"/>
          <w:szCs w:val="20"/>
        </w:rPr>
        <w:t xml:space="preserve"> </w:t>
      </w:r>
      <w:r w:rsidRPr="00BA5C0E">
        <w:rPr>
          <w:rFonts w:cs="Times New Roman"/>
          <w:sz w:val="20"/>
          <w:szCs w:val="20"/>
        </w:rPr>
        <w:t>mengalami kekurangan SDM IT pada aplikasi</w:t>
      </w:r>
      <w:r w:rsidRPr="00453984">
        <w:rPr>
          <w:rFonts w:cs="Times New Roman"/>
          <w:sz w:val="20"/>
          <w:szCs w:val="20"/>
        </w:rPr>
        <w:t xml:space="preserve"> </w:t>
      </w:r>
      <w:r w:rsidRPr="00BA5C0E">
        <w:rPr>
          <w:rFonts w:cs="Times New Roman"/>
          <w:sz w:val="20"/>
          <w:szCs w:val="20"/>
        </w:rPr>
        <w:t>iraise, sehingga banyak keluhan mahasiswa dan laporan keluhan dari Administrator Customer Care Center penyelesaiannya ditujukan pada satu individu pegawai</w:t>
      </w:r>
      <w:r w:rsidRPr="00453984">
        <w:rPr>
          <w:rFonts w:cs="Times New Roman"/>
          <w:sz w:val="20"/>
          <w:szCs w:val="20"/>
        </w:rPr>
        <w:t xml:space="preserve"> </w:t>
      </w:r>
      <w:r w:rsidRPr="00BA5C0E">
        <w:rPr>
          <w:rFonts w:cs="Times New Roman"/>
          <w:sz w:val="20"/>
          <w:szCs w:val="20"/>
        </w:rPr>
        <w:t>senior saja, sehingga mengakibatkan banyak memakan waktu dan tidak efektif.</w:t>
      </w:r>
    </w:p>
    <w:p w:rsidR="005D766D" w:rsidRPr="00BA5C0E" w:rsidRDefault="005D766D">
      <w:pPr>
        <w:pStyle w:val="ListParagraph"/>
        <w:spacing w:line="276" w:lineRule="auto"/>
        <w:ind w:left="426"/>
        <w:rPr>
          <w:rFonts w:cs="Times New Roman"/>
          <w:sz w:val="20"/>
          <w:szCs w:val="20"/>
        </w:rPr>
      </w:pPr>
    </w:p>
    <w:p w:rsidR="005D766D" w:rsidRPr="00BA5C0E" w:rsidRDefault="001F3D03">
      <w:pPr>
        <w:ind w:firstLine="426"/>
        <w:jc w:val="both"/>
        <w:rPr>
          <w:rFonts w:ascii="Times New Roman" w:hAnsi="Times New Roman" w:cs="Times New Roman"/>
          <w:sz w:val="20"/>
          <w:szCs w:val="20"/>
          <w:lang w:val="en-US"/>
        </w:rPr>
      </w:pPr>
      <w:proofErr w:type="gramStart"/>
      <w:r w:rsidRPr="00BA5C0E">
        <w:rPr>
          <w:rFonts w:ascii="Times New Roman" w:hAnsi="Times New Roman" w:cs="Times New Roman"/>
          <w:sz w:val="20"/>
          <w:szCs w:val="20"/>
          <w:lang w:val="en-US"/>
        </w:rPr>
        <w:t>Berdasarkan penelitian dan permasalah yang sudah didapat, aktifitas pegawai, evaluasi, dan training belum berjalan sesuai dengan standar.</w:t>
      </w:r>
      <w:proofErr w:type="gramEnd"/>
      <w:r w:rsidRPr="00BA5C0E">
        <w:rPr>
          <w:rFonts w:ascii="Times New Roman" w:hAnsi="Times New Roman" w:cs="Times New Roman"/>
          <w:sz w:val="20"/>
          <w:szCs w:val="20"/>
          <w:lang w:val="en-US"/>
        </w:rPr>
        <w:t xml:space="preserve"> Kurangnya pengetahuan pegawai baru terhadap permasalahan yang sering terjadi pada pengelolaan perangkat pada IRAISE pusat komputer UIN Suska Riau dengan menggunakan COBIT 5 APO 07 (Manage IT Human Resources).</w:t>
      </w:r>
    </w:p>
    <w:p w:rsidR="00BD0C79" w:rsidRPr="00BA5C0E" w:rsidRDefault="001F3D03" w:rsidP="00BD0C79">
      <w:pPr>
        <w:ind w:firstLine="426"/>
        <w:jc w:val="both"/>
        <w:rPr>
          <w:rFonts w:ascii="Times New Roman" w:hAnsi="Times New Roman" w:cs="Times New Roman"/>
          <w:sz w:val="20"/>
          <w:szCs w:val="20"/>
        </w:rPr>
      </w:pPr>
      <w:r w:rsidRPr="00BA5C0E">
        <w:rPr>
          <w:rFonts w:ascii="Times New Roman" w:hAnsi="Times New Roman" w:cs="Times New Roman"/>
          <w:sz w:val="20"/>
          <w:szCs w:val="20"/>
          <w:lang w:val="en-US"/>
        </w:rPr>
        <w:t>T</w:t>
      </w:r>
      <w:r w:rsidRPr="00BA5C0E">
        <w:rPr>
          <w:rFonts w:ascii="Times New Roman" w:hAnsi="Times New Roman" w:cs="Times New Roman"/>
          <w:sz w:val="20"/>
          <w:szCs w:val="20"/>
        </w:rPr>
        <w:t>ujuan dari penelitian ini a</w:t>
      </w:r>
      <w:r w:rsidRPr="00BA5C0E">
        <w:rPr>
          <w:rFonts w:ascii="Times New Roman" w:hAnsi="Times New Roman" w:cs="Times New Roman"/>
          <w:sz w:val="20"/>
          <w:szCs w:val="20"/>
          <w:lang w:val="en-US"/>
        </w:rPr>
        <w:t>dalah u</w:t>
      </w:r>
      <w:r w:rsidRPr="00BA5C0E">
        <w:rPr>
          <w:rFonts w:ascii="Times New Roman" w:hAnsi="Times New Roman" w:cs="Times New Roman"/>
          <w:sz w:val="20"/>
          <w:szCs w:val="20"/>
        </w:rPr>
        <w:t>ntuk mengukur</w:t>
      </w:r>
      <w:r w:rsidRPr="00BA5C0E">
        <w:rPr>
          <w:rFonts w:ascii="Times New Roman" w:hAnsi="Times New Roman" w:cs="Times New Roman"/>
          <w:sz w:val="20"/>
          <w:szCs w:val="20"/>
          <w:lang w:val="en-US"/>
        </w:rPr>
        <w:t xml:space="preserve"> </w:t>
      </w:r>
      <w:r w:rsidRPr="00BA5C0E">
        <w:rPr>
          <w:rFonts w:ascii="Times New Roman" w:hAnsi="Times New Roman" w:cs="Times New Roman"/>
          <w:sz w:val="20"/>
          <w:szCs w:val="20"/>
        </w:rPr>
        <w:t>tingkat kapabilitas pengelolaan sehingga dapat</w:t>
      </w:r>
      <w:r w:rsidRPr="00BA5C0E">
        <w:rPr>
          <w:rFonts w:ascii="Times New Roman" w:hAnsi="Times New Roman" w:cs="Times New Roman"/>
          <w:sz w:val="20"/>
          <w:szCs w:val="20"/>
          <w:lang w:val="en-US"/>
        </w:rPr>
        <w:t xml:space="preserve"> </w:t>
      </w:r>
      <w:r w:rsidRPr="00BA5C0E">
        <w:rPr>
          <w:rFonts w:ascii="Times New Roman" w:hAnsi="Times New Roman" w:cs="Times New Roman"/>
          <w:sz w:val="20"/>
          <w:szCs w:val="20"/>
        </w:rPr>
        <w:t>mengetahui tingkatan kapabilitas tata kelola TI pada aspek Manajemen SDM TIdi masing-</w:t>
      </w:r>
      <w:proofErr w:type="gramStart"/>
      <w:r w:rsidRPr="00BA5C0E">
        <w:rPr>
          <w:rFonts w:ascii="Times New Roman" w:hAnsi="Times New Roman" w:cs="Times New Roman"/>
          <w:sz w:val="20"/>
          <w:szCs w:val="20"/>
        </w:rPr>
        <w:t xml:space="preserve">masing </w:t>
      </w:r>
      <w:r w:rsidRPr="00BA5C0E">
        <w:rPr>
          <w:rFonts w:ascii="Times New Roman" w:hAnsi="Times New Roman" w:cs="Times New Roman"/>
          <w:sz w:val="20"/>
          <w:szCs w:val="20"/>
          <w:lang w:val="en-US"/>
        </w:rPr>
        <w:t xml:space="preserve"> </w:t>
      </w:r>
      <w:r w:rsidRPr="00BA5C0E">
        <w:rPr>
          <w:rFonts w:ascii="Times New Roman" w:hAnsi="Times New Roman" w:cs="Times New Roman"/>
          <w:sz w:val="20"/>
          <w:szCs w:val="20"/>
        </w:rPr>
        <w:t>proses</w:t>
      </w:r>
      <w:proofErr w:type="gramEnd"/>
      <w:r w:rsidRPr="00BA5C0E">
        <w:rPr>
          <w:rFonts w:ascii="Times New Roman" w:hAnsi="Times New Roman" w:cs="Times New Roman"/>
          <w:sz w:val="20"/>
          <w:szCs w:val="20"/>
        </w:rPr>
        <w:t xml:space="preserve"> COBIT 5 yang dipilih.</w:t>
      </w:r>
    </w:p>
    <w:p w:rsidR="00BD0C79" w:rsidRPr="00BA5C0E" w:rsidRDefault="001F3D03" w:rsidP="00BD0C79">
      <w:pPr>
        <w:pStyle w:val="ListParagraph"/>
        <w:numPr>
          <w:ilvl w:val="0"/>
          <w:numId w:val="1"/>
        </w:numPr>
        <w:rPr>
          <w:rStyle w:val="Heading1Char"/>
          <w:rFonts w:cs="Times New Roman"/>
          <w:b w:val="0"/>
          <w:bCs w:val="0"/>
          <w:sz w:val="20"/>
          <w:szCs w:val="20"/>
        </w:rPr>
      </w:pPr>
      <w:r w:rsidRPr="00BA5C0E">
        <w:rPr>
          <w:rStyle w:val="Heading1Char"/>
          <w:rFonts w:cs="Times New Roman"/>
          <w:sz w:val="20"/>
          <w:szCs w:val="20"/>
        </w:rPr>
        <w:t>LANDASAN TEORI</w:t>
      </w:r>
    </w:p>
    <w:p w:rsidR="00BD0C79" w:rsidRPr="00BA5C0E" w:rsidRDefault="00BD0C79" w:rsidP="00BD0C79">
      <w:pPr>
        <w:pStyle w:val="ListParagraph"/>
        <w:rPr>
          <w:rFonts w:cs="Times New Roman"/>
          <w:sz w:val="20"/>
          <w:szCs w:val="20"/>
        </w:rPr>
      </w:pPr>
      <w:r w:rsidRPr="00BA5C0E">
        <w:rPr>
          <w:rStyle w:val="Heading1Char"/>
          <w:rFonts w:cs="Times New Roman"/>
          <w:sz w:val="20"/>
          <w:szCs w:val="20"/>
        </w:rPr>
        <w:t xml:space="preserve">B.1 </w:t>
      </w:r>
      <w:r w:rsidR="001F3D03" w:rsidRPr="00BA5C0E">
        <w:rPr>
          <w:rFonts w:cs="Times New Roman"/>
          <w:b/>
          <w:sz w:val="20"/>
          <w:szCs w:val="20"/>
          <w:lang w:val="en-US"/>
        </w:rPr>
        <w:t>Prosedur Evaluasi</w:t>
      </w:r>
    </w:p>
    <w:p w:rsidR="00BD0C79" w:rsidRPr="00BA5C0E" w:rsidRDefault="001F3D03" w:rsidP="00BD0C79">
      <w:pPr>
        <w:jc w:val="both"/>
        <w:rPr>
          <w:rFonts w:ascii="Times New Roman" w:hAnsi="Times New Roman" w:cs="Times New Roman"/>
          <w:sz w:val="20"/>
          <w:szCs w:val="20"/>
        </w:rPr>
      </w:pPr>
      <w:r w:rsidRPr="00BA5C0E">
        <w:rPr>
          <w:rFonts w:ascii="Times New Roman" w:hAnsi="Times New Roman" w:cs="Times New Roman"/>
          <w:sz w:val="20"/>
          <w:szCs w:val="20"/>
        </w:rPr>
        <w:t>Suatu evaluasi yang dapat mencapai standar di atas adalah evaluasi yang</w:t>
      </w:r>
      <w:r w:rsidRPr="00BA5C0E">
        <w:rPr>
          <w:rFonts w:ascii="Times New Roman" w:hAnsi="Times New Roman" w:cs="Times New Roman"/>
          <w:sz w:val="20"/>
          <w:szCs w:val="20"/>
          <w:lang w:val="en-US"/>
        </w:rPr>
        <w:t xml:space="preserve"> </w:t>
      </w:r>
      <w:r w:rsidRPr="00BA5C0E">
        <w:rPr>
          <w:rFonts w:ascii="Times New Roman" w:hAnsi="Times New Roman" w:cs="Times New Roman"/>
          <w:sz w:val="20"/>
          <w:szCs w:val="20"/>
        </w:rPr>
        <w:t>sifatnya ideal, artinya tidak mudah untuk dilaksanakan. Standar yang digunakan</w:t>
      </w:r>
      <w:r w:rsidRPr="00453984">
        <w:rPr>
          <w:rFonts w:ascii="Times New Roman" w:hAnsi="Times New Roman" w:cs="Times New Roman"/>
          <w:sz w:val="20"/>
          <w:szCs w:val="20"/>
        </w:rPr>
        <w:t xml:space="preserve"> </w:t>
      </w:r>
      <w:r w:rsidRPr="00BA5C0E">
        <w:rPr>
          <w:rFonts w:ascii="Times New Roman" w:hAnsi="Times New Roman" w:cs="Times New Roman"/>
          <w:sz w:val="20"/>
          <w:szCs w:val="20"/>
        </w:rPr>
        <w:t>untuk melakukan evaluasi mungkin tidak sepenting konsekuensinya, yaitu bahwa</w:t>
      </w:r>
      <w:r w:rsidRPr="00453984">
        <w:rPr>
          <w:rFonts w:ascii="Times New Roman" w:hAnsi="Times New Roman" w:cs="Times New Roman"/>
          <w:sz w:val="20"/>
          <w:szCs w:val="20"/>
        </w:rPr>
        <w:t xml:space="preserve"> </w:t>
      </w:r>
      <w:r w:rsidRPr="00BA5C0E">
        <w:rPr>
          <w:rFonts w:ascii="Times New Roman" w:hAnsi="Times New Roman" w:cs="Times New Roman"/>
          <w:sz w:val="20"/>
          <w:szCs w:val="20"/>
        </w:rPr>
        <w:t>evaluasi yang baik adalah evaluasi yang memberikan dampak positif pada perkembangan pelaksanaan suatu program.</w:t>
      </w:r>
    </w:p>
    <w:p w:rsidR="00BD0C79" w:rsidRPr="00BA5C0E" w:rsidRDefault="001F3D03" w:rsidP="00BD0C79">
      <w:pPr>
        <w:ind w:firstLine="720"/>
        <w:jc w:val="both"/>
        <w:rPr>
          <w:rFonts w:ascii="Times New Roman" w:hAnsi="Times New Roman" w:cs="Times New Roman"/>
          <w:b/>
          <w:i/>
          <w:color w:val="000000"/>
          <w:sz w:val="20"/>
          <w:szCs w:val="20"/>
        </w:rPr>
      </w:pPr>
      <w:r w:rsidRPr="00BA5C0E">
        <w:rPr>
          <w:rFonts w:ascii="Times New Roman" w:hAnsi="Times New Roman" w:cs="Times New Roman"/>
          <w:b/>
          <w:color w:val="000000"/>
          <w:sz w:val="20"/>
          <w:szCs w:val="20"/>
          <w:lang w:val="en-US"/>
        </w:rPr>
        <w:t xml:space="preserve">B.2. </w:t>
      </w:r>
      <w:r w:rsidRPr="00BA5C0E">
        <w:rPr>
          <w:rFonts w:ascii="Times New Roman" w:hAnsi="Times New Roman" w:cs="Times New Roman"/>
          <w:b/>
          <w:color w:val="000000"/>
          <w:sz w:val="20"/>
          <w:szCs w:val="20"/>
        </w:rPr>
        <w:t>Tatakelola</w:t>
      </w:r>
      <w:r w:rsidRPr="00BA5C0E">
        <w:rPr>
          <w:rFonts w:ascii="Times New Roman" w:hAnsi="Times New Roman" w:cs="Times New Roman"/>
          <w:b/>
          <w:i/>
          <w:color w:val="000000"/>
          <w:sz w:val="20"/>
          <w:szCs w:val="20"/>
        </w:rPr>
        <w:t xml:space="preserve"> TI (IT Governance)</w:t>
      </w:r>
    </w:p>
    <w:p w:rsidR="005D766D" w:rsidRPr="00BA5C0E" w:rsidRDefault="001F3D03" w:rsidP="00BD0C79">
      <w:pPr>
        <w:jc w:val="both"/>
        <w:rPr>
          <w:rFonts w:ascii="Times New Roman" w:hAnsi="Times New Roman" w:cs="Times New Roman"/>
          <w:b/>
          <w:i/>
          <w:color w:val="000000"/>
          <w:sz w:val="20"/>
          <w:szCs w:val="20"/>
        </w:rPr>
      </w:pPr>
      <w:r w:rsidRPr="00BA5C0E">
        <w:rPr>
          <w:rFonts w:ascii="Times New Roman" w:hAnsi="Times New Roman" w:cs="Times New Roman"/>
          <w:color w:val="000000"/>
          <w:sz w:val="20"/>
          <w:szCs w:val="20"/>
        </w:rPr>
        <w:t>(Adikara dan Pambudi, 2012)</w:t>
      </w:r>
      <w:r w:rsidRPr="00BA5C0E">
        <w:rPr>
          <w:rFonts w:ascii="Times New Roman" w:hAnsi="Times New Roman" w:cs="Times New Roman"/>
          <w:color w:val="000000"/>
          <w:sz w:val="20"/>
          <w:szCs w:val="20"/>
          <w:lang w:val="en-US"/>
        </w:rPr>
        <w:t xml:space="preserve"> </w:t>
      </w:r>
      <w:r w:rsidRPr="00BA5C0E">
        <w:rPr>
          <w:rFonts w:ascii="Times New Roman" w:hAnsi="Times New Roman" w:cs="Times New Roman"/>
          <w:color w:val="000000"/>
          <w:sz w:val="20"/>
          <w:szCs w:val="20"/>
        </w:rPr>
        <w:t>Tatakelola IT adalah penspesifikasian hak</w:t>
      </w:r>
      <w:r w:rsidRPr="00BA5C0E">
        <w:rPr>
          <w:rFonts w:ascii="Times New Roman" w:hAnsi="Times New Roman" w:cs="Times New Roman"/>
          <w:color w:val="000000"/>
          <w:sz w:val="20"/>
          <w:szCs w:val="20"/>
          <w:lang w:val="en-US"/>
        </w:rPr>
        <w:t xml:space="preserve"> </w:t>
      </w:r>
      <w:r w:rsidRPr="00BA5C0E">
        <w:rPr>
          <w:rFonts w:ascii="Times New Roman" w:hAnsi="Times New Roman" w:cs="Times New Roman"/>
          <w:color w:val="000000"/>
          <w:sz w:val="20"/>
          <w:szCs w:val="20"/>
        </w:rPr>
        <w:t>keputusan dan kerangka akuntabilitas untuk mengarahkan perilaku yang diinginkan</w:t>
      </w:r>
      <w:r w:rsidRPr="00BA5C0E">
        <w:rPr>
          <w:rFonts w:ascii="Times New Roman" w:hAnsi="Times New Roman" w:cs="Times New Roman"/>
          <w:color w:val="000000"/>
          <w:sz w:val="20"/>
          <w:szCs w:val="20"/>
          <w:lang w:val="en-US"/>
        </w:rPr>
        <w:t xml:space="preserve"> </w:t>
      </w:r>
      <w:r w:rsidRPr="00BA5C0E">
        <w:rPr>
          <w:rFonts w:ascii="Times New Roman" w:hAnsi="Times New Roman" w:cs="Times New Roman"/>
          <w:color w:val="000000"/>
          <w:sz w:val="20"/>
          <w:szCs w:val="20"/>
        </w:rPr>
        <w:t>dalam penggunaan TI. Tata kelola TI tidak sekedar tentang tentang pembuatan</w:t>
      </w:r>
      <w:r w:rsidRPr="00BA5C0E">
        <w:rPr>
          <w:rFonts w:ascii="Times New Roman" w:hAnsi="Times New Roman" w:cs="Times New Roman"/>
          <w:color w:val="000000"/>
          <w:sz w:val="20"/>
          <w:szCs w:val="20"/>
          <w:lang w:val="en-US"/>
        </w:rPr>
        <w:t xml:space="preserve"> </w:t>
      </w:r>
      <w:r w:rsidRPr="00BA5C0E">
        <w:rPr>
          <w:rFonts w:ascii="Times New Roman" w:hAnsi="Times New Roman" w:cs="Times New Roman"/>
          <w:color w:val="000000"/>
          <w:sz w:val="20"/>
          <w:szCs w:val="20"/>
        </w:rPr>
        <w:t>keputusan spesifik, tetapi lebih pada penentuan siapa yang secara sistematis membuat dan berkontribusi pada keputusan tersebut.</w:t>
      </w:r>
    </w:p>
    <w:p w:rsidR="005D766D" w:rsidRPr="00BA5C0E" w:rsidRDefault="001F3D03">
      <w:pPr>
        <w:pStyle w:val="NoSpacing1"/>
        <w:spacing w:after="120" w:line="276" w:lineRule="auto"/>
        <w:ind w:left="426"/>
        <w:jc w:val="both"/>
        <w:rPr>
          <w:rFonts w:ascii="Times New Roman" w:hAnsi="Times New Roman"/>
          <w:b/>
          <w:sz w:val="20"/>
          <w:szCs w:val="20"/>
        </w:rPr>
      </w:pPr>
      <w:r w:rsidRPr="00BA5C0E">
        <w:rPr>
          <w:rFonts w:ascii="Times New Roman" w:hAnsi="Times New Roman"/>
          <w:b/>
          <w:sz w:val="20"/>
          <w:szCs w:val="20"/>
          <w:lang w:val="en-US"/>
        </w:rPr>
        <w:lastRenderedPageBreak/>
        <w:t xml:space="preserve">B.3. </w:t>
      </w:r>
      <w:r w:rsidRPr="00BA5C0E">
        <w:rPr>
          <w:rFonts w:ascii="Times New Roman" w:hAnsi="Times New Roman"/>
          <w:b/>
          <w:sz w:val="20"/>
          <w:szCs w:val="20"/>
        </w:rPr>
        <w:t>COBIT</w:t>
      </w:r>
    </w:p>
    <w:p w:rsidR="005D766D" w:rsidRPr="00BA5C0E" w:rsidRDefault="001F3D03">
      <w:pPr>
        <w:pStyle w:val="NoSpacing1"/>
        <w:spacing w:after="120" w:line="276" w:lineRule="auto"/>
        <w:jc w:val="both"/>
        <w:rPr>
          <w:rFonts w:ascii="Times New Roman" w:hAnsi="Times New Roman"/>
          <w:sz w:val="20"/>
          <w:szCs w:val="20"/>
          <w:lang w:val="en-US"/>
        </w:rPr>
      </w:pPr>
      <w:r w:rsidRPr="00BA5C0E">
        <w:rPr>
          <w:rFonts w:ascii="Times New Roman" w:hAnsi="Times New Roman"/>
          <w:sz w:val="20"/>
          <w:szCs w:val="20"/>
        </w:rPr>
        <w:t xml:space="preserve">(Audit, Association, dan Isaca, 2012) COBIT </w:t>
      </w:r>
      <w:r w:rsidRPr="00BA5C0E">
        <w:rPr>
          <w:rFonts w:ascii="Times New Roman" w:hAnsi="Times New Roman"/>
          <w:i/>
          <w:sz w:val="20"/>
          <w:szCs w:val="20"/>
        </w:rPr>
        <w:t>(Control Objective for Information &amp; Related Technology</w:t>
      </w:r>
      <w:r w:rsidRPr="00BA5C0E">
        <w:rPr>
          <w:rFonts w:ascii="Times New Roman" w:hAnsi="Times New Roman"/>
          <w:sz w:val="20"/>
          <w:szCs w:val="20"/>
        </w:rPr>
        <w:t>) merupakan sekumpulan dokumentasi dan pandua</w:t>
      </w:r>
      <w:r w:rsidRPr="00BA5C0E">
        <w:rPr>
          <w:rFonts w:ascii="Times New Roman" w:hAnsi="Times New Roman"/>
          <w:sz w:val="20"/>
          <w:szCs w:val="20"/>
          <w:lang w:val="en-US"/>
        </w:rPr>
        <w:t xml:space="preserve">n </w:t>
      </w:r>
      <w:r w:rsidRPr="00BA5C0E">
        <w:rPr>
          <w:rFonts w:ascii="Times New Roman" w:hAnsi="Times New Roman"/>
          <w:sz w:val="20"/>
          <w:szCs w:val="20"/>
        </w:rPr>
        <w:t>untuk mengimplementasikan tata kelola TI, kerangka kerja yang membantu auditor, manajemen, dan pengguna (user) untuk menjembatani pemisah (gap) anatara</w:t>
      </w:r>
      <w:r w:rsidRPr="00BA5C0E">
        <w:rPr>
          <w:rFonts w:ascii="Times New Roman" w:hAnsi="Times New Roman"/>
          <w:sz w:val="20"/>
          <w:szCs w:val="20"/>
          <w:lang w:val="en-US"/>
        </w:rPr>
        <w:t xml:space="preserve"> </w:t>
      </w:r>
      <w:r w:rsidRPr="00BA5C0E">
        <w:rPr>
          <w:rFonts w:ascii="Times New Roman" w:hAnsi="Times New Roman"/>
          <w:sz w:val="20"/>
          <w:szCs w:val="20"/>
        </w:rPr>
        <w:t>risiko bisnis, kebutuhan kontrol, dan permasalahan-permasalahan</w:t>
      </w:r>
      <w:r w:rsidRPr="00BA5C0E">
        <w:rPr>
          <w:rFonts w:ascii="Times New Roman" w:hAnsi="Times New Roman"/>
          <w:sz w:val="20"/>
          <w:szCs w:val="20"/>
          <w:lang w:val="en-US"/>
        </w:rPr>
        <w:t xml:space="preserve"> </w:t>
      </w:r>
      <w:r w:rsidRPr="00BA5C0E">
        <w:rPr>
          <w:rFonts w:ascii="Times New Roman" w:hAnsi="Times New Roman"/>
          <w:sz w:val="20"/>
          <w:szCs w:val="20"/>
        </w:rPr>
        <w:t>teknis.</w:t>
      </w:r>
    </w:p>
    <w:p w:rsidR="005D766D" w:rsidRPr="00BA5C0E" w:rsidRDefault="001F3D03">
      <w:pPr>
        <w:pStyle w:val="NoSpacing1"/>
        <w:spacing w:after="120" w:line="276" w:lineRule="auto"/>
        <w:ind w:firstLine="426"/>
        <w:jc w:val="both"/>
        <w:rPr>
          <w:rFonts w:ascii="Times New Roman" w:hAnsi="Times New Roman"/>
          <w:b/>
          <w:sz w:val="20"/>
          <w:szCs w:val="20"/>
          <w:lang w:val="en-US"/>
        </w:rPr>
      </w:pPr>
      <w:r w:rsidRPr="00BA5C0E">
        <w:rPr>
          <w:rFonts w:ascii="Times New Roman" w:hAnsi="Times New Roman"/>
          <w:b/>
          <w:sz w:val="20"/>
          <w:szCs w:val="20"/>
          <w:lang w:val="en-US"/>
        </w:rPr>
        <w:t xml:space="preserve">B.4. APO07 – </w:t>
      </w:r>
      <w:r w:rsidRPr="00BA5C0E">
        <w:rPr>
          <w:rFonts w:ascii="Times New Roman" w:hAnsi="Times New Roman"/>
          <w:b/>
          <w:i/>
          <w:sz w:val="20"/>
          <w:szCs w:val="20"/>
          <w:lang w:val="en-US"/>
        </w:rPr>
        <w:t>Manage Human Resources</w:t>
      </w:r>
    </w:p>
    <w:p w:rsidR="005D766D" w:rsidRPr="00BA5C0E" w:rsidRDefault="001F3D03">
      <w:pPr>
        <w:pStyle w:val="NoSpacing1"/>
        <w:tabs>
          <w:tab w:val="left" w:pos="2552"/>
        </w:tabs>
        <w:spacing w:after="120" w:line="276" w:lineRule="auto"/>
        <w:jc w:val="both"/>
        <w:rPr>
          <w:rFonts w:ascii="Times New Roman" w:hAnsi="Times New Roman"/>
          <w:sz w:val="20"/>
          <w:szCs w:val="20"/>
          <w:lang w:val="en-US"/>
        </w:rPr>
      </w:pPr>
      <w:r w:rsidRPr="00BA5C0E">
        <w:rPr>
          <w:rFonts w:ascii="Times New Roman" w:hAnsi="Times New Roman"/>
          <w:sz w:val="20"/>
          <w:szCs w:val="20"/>
          <w:lang w:val="en-US"/>
        </w:rPr>
        <w:t xml:space="preserve">(Novita, Nugroho, dan Sumaryono, 2014) Proses manage human resources berfokus dalam memastikan penempatan, penataan, keputusan, dan keterampilan sumber daya manusia yang optimal. </w:t>
      </w:r>
      <w:proofErr w:type="gramStart"/>
      <w:r w:rsidRPr="00BA5C0E">
        <w:rPr>
          <w:rFonts w:ascii="Times New Roman" w:hAnsi="Times New Roman"/>
          <w:sz w:val="20"/>
          <w:szCs w:val="20"/>
          <w:lang w:val="en-US"/>
        </w:rPr>
        <w:t>Hal ini termasuk mengkomunikasikan peran dan tanggung jawab, rencana pembelajaran dan pengembangan, dan ekspektasi kinerja yang didukung oleh staf-staf/yang kompeten.</w:t>
      </w:r>
      <w:proofErr w:type="gramEnd"/>
      <w:r w:rsidRPr="00BA5C0E">
        <w:rPr>
          <w:rFonts w:ascii="Times New Roman" w:hAnsi="Times New Roman"/>
          <w:sz w:val="20"/>
          <w:szCs w:val="20"/>
          <w:lang w:val="en-US"/>
        </w:rPr>
        <w:t xml:space="preserve"> Dalam proses ini mengandung beberapa praktek manajemen (management practices) yang meliputi:</w:t>
      </w:r>
    </w:p>
    <w:p w:rsidR="005D766D" w:rsidRPr="00BA5C0E" w:rsidRDefault="001F3D03">
      <w:pPr>
        <w:pStyle w:val="NoSpacing1"/>
        <w:numPr>
          <w:ilvl w:val="3"/>
          <w:numId w:val="1"/>
        </w:numPr>
        <w:spacing w:after="120" w:line="276" w:lineRule="auto"/>
        <w:ind w:left="284" w:hanging="284"/>
        <w:jc w:val="both"/>
        <w:rPr>
          <w:rFonts w:ascii="Times New Roman" w:hAnsi="Times New Roman"/>
          <w:sz w:val="20"/>
          <w:szCs w:val="20"/>
          <w:lang w:val="en-US"/>
        </w:rPr>
      </w:pPr>
      <w:r w:rsidRPr="00BA5C0E">
        <w:rPr>
          <w:rFonts w:ascii="Times New Roman" w:hAnsi="Times New Roman"/>
          <w:sz w:val="20"/>
          <w:szCs w:val="20"/>
          <w:lang w:val="en-US"/>
        </w:rPr>
        <w:t>APO07.01 (</w:t>
      </w:r>
      <w:r w:rsidRPr="00BA5C0E">
        <w:rPr>
          <w:rFonts w:ascii="Times New Roman" w:hAnsi="Times New Roman"/>
          <w:i/>
          <w:sz w:val="20"/>
          <w:szCs w:val="20"/>
          <w:lang w:val="en-US"/>
        </w:rPr>
        <w:t>Maintain adequate and approriate staffing</w:t>
      </w:r>
      <w:r w:rsidRPr="00BA5C0E">
        <w:rPr>
          <w:rFonts w:ascii="Times New Roman" w:hAnsi="Times New Roman"/>
          <w:sz w:val="20"/>
          <w:szCs w:val="20"/>
          <w:lang w:val="en-US"/>
        </w:rPr>
        <w:t>) Mengevaluasi kebutuhan kepegawaian secara teratur</w:t>
      </w:r>
    </w:p>
    <w:p w:rsidR="005D766D" w:rsidRPr="00BA5C0E" w:rsidRDefault="001F3D03">
      <w:pPr>
        <w:pStyle w:val="NoSpacing1"/>
        <w:numPr>
          <w:ilvl w:val="3"/>
          <w:numId w:val="1"/>
        </w:numPr>
        <w:spacing w:after="120" w:line="276" w:lineRule="auto"/>
        <w:ind w:left="284" w:hanging="284"/>
        <w:jc w:val="both"/>
        <w:rPr>
          <w:rFonts w:ascii="Times New Roman" w:hAnsi="Times New Roman"/>
          <w:sz w:val="20"/>
          <w:szCs w:val="20"/>
          <w:lang w:val="en-US"/>
        </w:rPr>
      </w:pPr>
      <w:r w:rsidRPr="00BA5C0E">
        <w:rPr>
          <w:rFonts w:ascii="Times New Roman" w:hAnsi="Times New Roman"/>
          <w:sz w:val="20"/>
          <w:szCs w:val="20"/>
          <w:lang w:val="en-US"/>
        </w:rPr>
        <w:t>APO07.02 (</w:t>
      </w:r>
      <w:r w:rsidRPr="00BA5C0E">
        <w:rPr>
          <w:rFonts w:ascii="Times New Roman" w:hAnsi="Times New Roman"/>
          <w:i/>
          <w:sz w:val="20"/>
          <w:szCs w:val="20"/>
          <w:lang w:val="en-US"/>
        </w:rPr>
        <w:t>Identify key IT personnel)</w:t>
      </w:r>
      <w:r w:rsidRPr="00BA5C0E">
        <w:rPr>
          <w:rFonts w:ascii="Times New Roman" w:hAnsi="Times New Roman"/>
          <w:sz w:val="20"/>
          <w:szCs w:val="20"/>
          <w:lang w:val="en-US"/>
        </w:rPr>
        <w:t xml:space="preserve"> Mengidentifikasi personil kunci TI dan meminimalkan ketergantungan pada satu individu saja</w:t>
      </w:r>
    </w:p>
    <w:p w:rsidR="005D766D" w:rsidRPr="00BA5C0E" w:rsidRDefault="001F3D03">
      <w:pPr>
        <w:pStyle w:val="NoSpacing1"/>
        <w:numPr>
          <w:ilvl w:val="3"/>
          <w:numId w:val="1"/>
        </w:numPr>
        <w:spacing w:after="120" w:line="276" w:lineRule="auto"/>
        <w:ind w:left="284" w:hanging="284"/>
        <w:jc w:val="both"/>
        <w:rPr>
          <w:rFonts w:ascii="Times New Roman" w:hAnsi="Times New Roman"/>
          <w:sz w:val="20"/>
          <w:szCs w:val="20"/>
          <w:lang w:val="en-US"/>
        </w:rPr>
      </w:pPr>
      <w:r w:rsidRPr="00BA5C0E">
        <w:rPr>
          <w:rFonts w:ascii="Times New Roman" w:hAnsi="Times New Roman"/>
          <w:sz w:val="20"/>
          <w:szCs w:val="20"/>
          <w:lang w:val="en-US"/>
        </w:rPr>
        <w:t>APO07.03 (Maintain the skills and competencies of personel) Secara teratur mendefinisikan dan mengelola ketrampilan dan kompetensi yang dibutuhkan oleh personil.</w:t>
      </w:r>
    </w:p>
    <w:p w:rsidR="005D766D" w:rsidRPr="00BA5C0E" w:rsidRDefault="001F3D03">
      <w:pPr>
        <w:pStyle w:val="NoSpacing1"/>
        <w:numPr>
          <w:ilvl w:val="3"/>
          <w:numId w:val="1"/>
        </w:numPr>
        <w:spacing w:after="120" w:line="276" w:lineRule="auto"/>
        <w:ind w:left="284" w:hanging="284"/>
        <w:jc w:val="both"/>
        <w:rPr>
          <w:rFonts w:ascii="Times New Roman" w:hAnsi="Times New Roman"/>
          <w:sz w:val="20"/>
          <w:szCs w:val="20"/>
          <w:lang w:val="en-US"/>
        </w:rPr>
      </w:pPr>
      <w:r w:rsidRPr="00BA5C0E">
        <w:rPr>
          <w:rFonts w:ascii="Times New Roman" w:hAnsi="Times New Roman"/>
          <w:sz w:val="20"/>
          <w:szCs w:val="20"/>
          <w:lang w:val="en-US"/>
        </w:rPr>
        <w:t xml:space="preserve">APO07.04 (Evaluate employee job performance) Lakukan evaluasi kinerja secara tepat waktu dan teratur terhadap tujuan in- dividu yang berasal dari </w:t>
      </w:r>
      <w:proofErr w:type="gramStart"/>
      <w:r w:rsidRPr="00BA5C0E">
        <w:rPr>
          <w:rFonts w:ascii="Times New Roman" w:hAnsi="Times New Roman"/>
          <w:sz w:val="20"/>
          <w:szCs w:val="20"/>
          <w:lang w:val="en-US"/>
        </w:rPr>
        <w:t>apa</w:t>
      </w:r>
      <w:proofErr w:type="gramEnd"/>
      <w:r w:rsidRPr="00BA5C0E">
        <w:rPr>
          <w:rFonts w:ascii="Times New Roman" w:hAnsi="Times New Roman"/>
          <w:sz w:val="20"/>
          <w:szCs w:val="20"/>
          <w:lang w:val="en-US"/>
        </w:rPr>
        <w:t xml:space="preserve"> yang ingin dicapai oleh perusahaan.</w:t>
      </w:r>
    </w:p>
    <w:p w:rsidR="005D766D" w:rsidRPr="00BA5C0E" w:rsidRDefault="001F3D03">
      <w:pPr>
        <w:pStyle w:val="NoSpacing1"/>
        <w:numPr>
          <w:ilvl w:val="3"/>
          <w:numId w:val="1"/>
        </w:numPr>
        <w:spacing w:after="120" w:line="276" w:lineRule="auto"/>
        <w:ind w:left="284" w:hanging="284"/>
        <w:jc w:val="both"/>
        <w:rPr>
          <w:rFonts w:ascii="Times New Roman" w:hAnsi="Times New Roman"/>
          <w:sz w:val="20"/>
          <w:szCs w:val="20"/>
          <w:lang w:val="en-US"/>
        </w:rPr>
      </w:pPr>
      <w:r w:rsidRPr="00BA5C0E">
        <w:rPr>
          <w:rFonts w:ascii="Times New Roman" w:hAnsi="Times New Roman"/>
          <w:sz w:val="20"/>
          <w:szCs w:val="20"/>
          <w:lang w:val="en-US"/>
        </w:rPr>
        <w:t>APO07.05 (Plan and track the usage of IT and business human resource) Memahami dan menelusuri kebutuhan bisnis saat ini dan masa depan serta sumber daya manusia TI dengan tanggung jawab untuk TI perusahaan.</w:t>
      </w:r>
    </w:p>
    <w:p w:rsidR="005D766D" w:rsidRPr="00BA5C0E" w:rsidRDefault="001F3D03">
      <w:pPr>
        <w:pStyle w:val="NoSpacing1"/>
        <w:numPr>
          <w:ilvl w:val="3"/>
          <w:numId w:val="1"/>
        </w:numPr>
        <w:spacing w:after="120" w:line="276" w:lineRule="auto"/>
        <w:ind w:left="284" w:hanging="284"/>
        <w:jc w:val="both"/>
        <w:rPr>
          <w:rFonts w:ascii="Times New Roman" w:hAnsi="Times New Roman"/>
          <w:sz w:val="20"/>
          <w:szCs w:val="20"/>
        </w:rPr>
      </w:pPr>
      <w:r w:rsidRPr="00BA5C0E">
        <w:rPr>
          <w:rFonts w:ascii="Times New Roman" w:hAnsi="Times New Roman"/>
          <w:sz w:val="20"/>
          <w:szCs w:val="20"/>
          <w:lang w:val="en-US"/>
        </w:rPr>
        <w:t xml:space="preserve">APO07.06 (Manage contract staff) Pastikan bahwa konsultan dan tenaga kerja kontrak yang mendukung operasional perusahaan memiliki </w:t>
      </w:r>
    </w:p>
    <w:p w:rsidR="005D766D" w:rsidRPr="00BA5C0E" w:rsidRDefault="001F3D03" w:rsidP="00BD0C79">
      <w:pPr>
        <w:pStyle w:val="NoSpacing1"/>
        <w:spacing w:after="120" w:line="276" w:lineRule="auto"/>
        <w:ind w:firstLine="720"/>
        <w:jc w:val="both"/>
        <w:rPr>
          <w:rFonts w:ascii="Times New Roman" w:hAnsi="Times New Roman"/>
          <w:b/>
          <w:sz w:val="20"/>
          <w:szCs w:val="20"/>
          <w:lang w:val="en-US"/>
        </w:rPr>
      </w:pPr>
      <w:r w:rsidRPr="00BA5C0E">
        <w:rPr>
          <w:rFonts w:ascii="Times New Roman" w:hAnsi="Times New Roman"/>
          <w:b/>
          <w:sz w:val="20"/>
          <w:szCs w:val="20"/>
          <w:lang w:val="en-US"/>
        </w:rPr>
        <w:lastRenderedPageBreak/>
        <w:t>B.5. Capability Level</w:t>
      </w:r>
    </w:p>
    <w:p w:rsidR="005D766D" w:rsidRPr="00BA5C0E" w:rsidRDefault="001F3D03">
      <w:pPr>
        <w:pStyle w:val="NoSpacing1"/>
        <w:spacing w:after="120" w:line="276" w:lineRule="auto"/>
        <w:jc w:val="both"/>
        <w:rPr>
          <w:rFonts w:ascii="Times New Roman" w:hAnsi="Times New Roman"/>
          <w:sz w:val="20"/>
          <w:szCs w:val="20"/>
        </w:rPr>
      </w:pPr>
      <w:r w:rsidRPr="00BA5C0E">
        <w:rPr>
          <w:rFonts w:ascii="Times New Roman" w:hAnsi="Times New Roman"/>
          <w:sz w:val="20"/>
          <w:szCs w:val="20"/>
        </w:rPr>
        <w:t>(Khaerunisah dkk., n.d.) capability Level merupakan sebuah model untuk</w:t>
      </w:r>
      <w:r w:rsidRPr="00BA5C0E">
        <w:rPr>
          <w:rFonts w:ascii="Times New Roman" w:hAnsi="Times New Roman"/>
          <w:sz w:val="20"/>
          <w:szCs w:val="20"/>
          <w:lang w:val="en-US"/>
        </w:rPr>
        <w:t xml:space="preserve"> </w:t>
      </w:r>
      <w:r w:rsidRPr="00BA5C0E">
        <w:rPr>
          <w:rFonts w:ascii="Times New Roman" w:hAnsi="Times New Roman"/>
          <w:sz w:val="20"/>
          <w:szCs w:val="20"/>
        </w:rPr>
        <w:t>menggambarkan bagaimana setiap proses berjalan dalam sebuah organisasi atau perusahaan. indikator kapabilitas adalah kemampuan dalam meraih tingkat kapanilitas</w:t>
      </w:r>
      <w:r w:rsidRPr="00BA5C0E">
        <w:rPr>
          <w:rFonts w:ascii="Times New Roman" w:hAnsi="Times New Roman"/>
          <w:sz w:val="20"/>
          <w:szCs w:val="20"/>
          <w:lang w:val="en-US"/>
        </w:rPr>
        <w:t xml:space="preserve"> </w:t>
      </w:r>
      <w:r w:rsidRPr="00BA5C0E">
        <w:rPr>
          <w:rFonts w:ascii="Times New Roman" w:hAnsi="Times New Roman"/>
          <w:sz w:val="20"/>
          <w:szCs w:val="20"/>
        </w:rPr>
        <w:t>yang yang ditingkatkan oleh atribut proses.</w:t>
      </w:r>
    </w:p>
    <w:p w:rsidR="005D766D" w:rsidRPr="00BA5C0E" w:rsidRDefault="001F3D03">
      <w:pPr>
        <w:pStyle w:val="Heading1"/>
        <w:numPr>
          <w:ilvl w:val="0"/>
          <w:numId w:val="1"/>
        </w:numPr>
        <w:spacing w:after="60"/>
        <w:ind w:left="426" w:hanging="426"/>
        <w:jc w:val="both"/>
        <w:rPr>
          <w:rFonts w:cs="Times New Roman"/>
          <w:sz w:val="20"/>
          <w:szCs w:val="20"/>
        </w:rPr>
      </w:pPr>
      <w:r w:rsidRPr="00BA5C0E">
        <w:rPr>
          <w:rFonts w:cs="Times New Roman"/>
          <w:sz w:val="20"/>
          <w:szCs w:val="20"/>
        </w:rPr>
        <w:t>METOD</w:t>
      </w:r>
      <w:r w:rsidRPr="00BA5C0E">
        <w:rPr>
          <w:rFonts w:cs="Times New Roman"/>
          <w:sz w:val="20"/>
          <w:szCs w:val="20"/>
          <w:lang w:val="en-US"/>
        </w:rPr>
        <w:t>E PE</w:t>
      </w:r>
      <w:r w:rsidRPr="00BA5C0E">
        <w:rPr>
          <w:rFonts w:cs="Times New Roman"/>
          <w:sz w:val="20"/>
          <w:szCs w:val="20"/>
        </w:rPr>
        <w:t>NELITIAN</w:t>
      </w:r>
    </w:p>
    <w:p w:rsidR="005D766D" w:rsidRPr="00BA5C0E" w:rsidRDefault="00BD0C79" w:rsidP="00BD0C79">
      <w:pPr>
        <w:pStyle w:val="Heading2"/>
        <w:spacing w:before="0" w:after="60"/>
        <w:ind w:left="720"/>
        <w:jc w:val="both"/>
        <w:rPr>
          <w:rFonts w:cs="Times New Roman"/>
          <w:iCs/>
          <w:color w:val="000000"/>
          <w:szCs w:val="20"/>
        </w:rPr>
      </w:pPr>
      <w:r w:rsidRPr="00BA5C0E">
        <w:rPr>
          <w:rFonts w:cs="Times New Roman"/>
          <w:color w:val="000000"/>
          <w:szCs w:val="20"/>
        </w:rPr>
        <w:t xml:space="preserve">C.1 </w:t>
      </w:r>
      <w:r w:rsidR="001F3D03" w:rsidRPr="00BA5C0E">
        <w:rPr>
          <w:rFonts w:cs="Times New Roman"/>
          <w:color w:val="000000"/>
          <w:szCs w:val="20"/>
        </w:rPr>
        <w:t xml:space="preserve">Tahap Perencanaan </w:t>
      </w:r>
    </w:p>
    <w:p w:rsidR="005D766D" w:rsidRPr="00453984" w:rsidRDefault="001F3D03">
      <w:pPr>
        <w:pStyle w:val="IEEEParagraph"/>
        <w:spacing w:after="60" w:line="276" w:lineRule="auto"/>
        <w:ind w:firstLine="0"/>
        <w:rPr>
          <w:sz w:val="20"/>
          <w:szCs w:val="20"/>
          <w:lang w:val="id-ID"/>
        </w:rPr>
      </w:pPr>
      <w:r w:rsidRPr="00453984">
        <w:rPr>
          <w:sz w:val="20"/>
          <w:szCs w:val="20"/>
          <w:lang w:val="id-ID"/>
        </w:rPr>
        <w:t>Pada tahap perencanaan ini merupakan tahap awal dari penelitian. dalam tahap perencanaan ini terdapat beberapa kegiatan yang harus dilakukan diantaranya menentukan masalah, menentukan tujuan, dan menentukan data yang dibutuhkan</w:t>
      </w:r>
    </w:p>
    <w:p w:rsidR="005D766D" w:rsidRPr="00453984" w:rsidRDefault="005D766D">
      <w:pPr>
        <w:pStyle w:val="IEEEParagraph"/>
        <w:spacing w:after="60" w:line="276" w:lineRule="auto"/>
        <w:ind w:firstLine="0"/>
        <w:rPr>
          <w:sz w:val="20"/>
          <w:szCs w:val="20"/>
          <w:lang w:val="id-ID"/>
        </w:rPr>
      </w:pPr>
    </w:p>
    <w:p w:rsidR="005D766D" w:rsidRPr="00BA5C0E" w:rsidRDefault="001F3D03">
      <w:pPr>
        <w:pStyle w:val="Heading2"/>
        <w:numPr>
          <w:ilvl w:val="1"/>
          <w:numId w:val="11"/>
        </w:numPr>
        <w:spacing w:before="0" w:after="60"/>
        <w:ind w:left="567" w:hanging="567"/>
        <w:jc w:val="both"/>
        <w:rPr>
          <w:rFonts w:cs="Times New Roman"/>
          <w:iCs/>
          <w:color w:val="000000"/>
          <w:szCs w:val="20"/>
        </w:rPr>
      </w:pPr>
      <w:r w:rsidRPr="00BA5C0E">
        <w:rPr>
          <w:rFonts w:cs="Times New Roman"/>
          <w:color w:val="000000"/>
          <w:szCs w:val="20"/>
        </w:rPr>
        <w:t>Tahap Pengumpulan Data</w:t>
      </w:r>
    </w:p>
    <w:p w:rsidR="005D766D" w:rsidRPr="00BA5C0E" w:rsidRDefault="001F3D03">
      <w:pPr>
        <w:pStyle w:val="IEEEParagraph"/>
        <w:spacing w:after="60" w:line="276" w:lineRule="auto"/>
        <w:ind w:firstLine="0"/>
        <w:rPr>
          <w:sz w:val="20"/>
          <w:szCs w:val="20"/>
        </w:rPr>
      </w:pPr>
      <w:r w:rsidRPr="00BA5C0E">
        <w:rPr>
          <w:sz w:val="20"/>
          <w:szCs w:val="20"/>
        </w:rPr>
        <w:t>Pada tahap ini ada beberapa tahapan yang perlu dilakukan yaitu</w:t>
      </w:r>
    </w:p>
    <w:p w:rsidR="005D766D" w:rsidRPr="00BA5C0E" w:rsidRDefault="005D766D">
      <w:pPr>
        <w:pStyle w:val="IEEEParagraph"/>
        <w:spacing w:after="60" w:line="276" w:lineRule="auto"/>
        <w:ind w:firstLine="0"/>
        <w:rPr>
          <w:sz w:val="20"/>
          <w:szCs w:val="20"/>
        </w:rPr>
      </w:pPr>
    </w:p>
    <w:p w:rsidR="005D766D" w:rsidRPr="00BA5C0E" w:rsidRDefault="001F3D03">
      <w:pPr>
        <w:pStyle w:val="Heading3"/>
        <w:keepLines w:val="0"/>
        <w:numPr>
          <w:ilvl w:val="0"/>
          <w:numId w:val="9"/>
        </w:numPr>
        <w:spacing w:before="0" w:after="240"/>
        <w:ind w:left="709" w:hanging="426"/>
        <w:jc w:val="both"/>
        <w:rPr>
          <w:rFonts w:ascii="Times New Roman" w:hAnsi="Times New Roman" w:cs="Times New Roman"/>
          <w:b w:val="0"/>
          <w:bCs w:val="0"/>
          <w:color w:val="auto"/>
          <w:sz w:val="20"/>
          <w:szCs w:val="20"/>
        </w:rPr>
      </w:pPr>
      <w:r w:rsidRPr="00BA5C0E">
        <w:rPr>
          <w:rFonts w:ascii="Times New Roman" w:hAnsi="Times New Roman" w:cs="Times New Roman"/>
          <w:b w:val="0"/>
          <w:bCs w:val="0"/>
          <w:color w:val="auto"/>
          <w:sz w:val="20"/>
          <w:szCs w:val="20"/>
        </w:rPr>
        <w:t xml:space="preserve">Studi pustaka </w:t>
      </w:r>
    </w:p>
    <w:p w:rsidR="005D766D" w:rsidRPr="00BA5C0E" w:rsidRDefault="001F3D03">
      <w:pPr>
        <w:spacing w:after="240"/>
        <w:jc w:val="both"/>
        <w:rPr>
          <w:rFonts w:ascii="Times New Roman" w:hAnsi="Times New Roman" w:cs="Times New Roman"/>
          <w:sz w:val="20"/>
          <w:szCs w:val="20"/>
        </w:rPr>
      </w:pPr>
      <w:r w:rsidRPr="00BA5C0E">
        <w:rPr>
          <w:rFonts w:ascii="Times New Roman" w:hAnsi="Times New Roman" w:cs="Times New Roman"/>
          <w:sz w:val="20"/>
          <w:szCs w:val="20"/>
        </w:rPr>
        <w:t xml:space="preserve">Peneliti mengumpulkan data dengan cara mencari sumber untuk mendapatkan teori yang digunakan untuk mendukung penelitian yang dilakukan baik dari buku, jurnal, paper maupun </w:t>
      </w:r>
      <w:r w:rsidRPr="00BA5C0E">
        <w:rPr>
          <w:rFonts w:ascii="Times New Roman" w:hAnsi="Times New Roman" w:cs="Times New Roman"/>
          <w:i/>
          <w:sz w:val="20"/>
          <w:szCs w:val="20"/>
        </w:rPr>
        <w:t>e-book</w:t>
      </w:r>
      <w:r w:rsidRPr="00BA5C0E">
        <w:rPr>
          <w:rFonts w:ascii="Times New Roman" w:hAnsi="Times New Roman" w:cs="Times New Roman"/>
          <w:sz w:val="20"/>
          <w:szCs w:val="20"/>
        </w:rPr>
        <w:t xml:space="preserve"> dan penelitian terdahulu serta literatur - literatur yang sesuai dan mendukung.</w:t>
      </w:r>
    </w:p>
    <w:p w:rsidR="005D766D" w:rsidRPr="00BA5C0E" w:rsidRDefault="001F3D03">
      <w:pPr>
        <w:pStyle w:val="Heading3"/>
        <w:keepLines w:val="0"/>
        <w:numPr>
          <w:ilvl w:val="0"/>
          <w:numId w:val="9"/>
        </w:numPr>
        <w:spacing w:before="0" w:after="240"/>
        <w:ind w:left="709" w:hanging="426"/>
        <w:jc w:val="both"/>
        <w:rPr>
          <w:rFonts w:ascii="Times New Roman" w:hAnsi="Times New Roman" w:cs="Times New Roman"/>
          <w:b w:val="0"/>
          <w:bCs w:val="0"/>
          <w:color w:val="auto"/>
          <w:sz w:val="20"/>
          <w:szCs w:val="20"/>
          <w:lang w:val="en-US"/>
        </w:rPr>
      </w:pPr>
      <w:r w:rsidRPr="00BA5C0E">
        <w:rPr>
          <w:rFonts w:ascii="Times New Roman" w:hAnsi="Times New Roman" w:cs="Times New Roman"/>
          <w:b w:val="0"/>
          <w:bCs w:val="0"/>
          <w:color w:val="auto"/>
          <w:sz w:val="20"/>
          <w:szCs w:val="20"/>
        </w:rPr>
        <w:t xml:space="preserve">Wawancara </w:t>
      </w:r>
    </w:p>
    <w:p w:rsidR="005D766D" w:rsidRPr="00BA5C0E" w:rsidRDefault="001F3D03">
      <w:pPr>
        <w:jc w:val="both"/>
        <w:rPr>
          <w:rFonts w:ascii="Times New Roman" w:hAnsi="Times New Roman" w:cs="Times New Roman"/>
          <w:sz w:val="20"/>
          <w:szCs w:val="20"/>
          <w:lang w:val="en-US"/>
        </w:rPr>
      </w:pPr>
      <w:r w:rsidRPr="00BA5C0E">
        <w:rPr>
          <w:rFonts w:ascii="Times New Roman" w:hAnsi="Times New Roman" w:cs="Times New Roman"/>
          <w:sz w:val="20"/>
          <w:szCs w:val="20"/>
          <w:lang w:val="en-US"/>
        </w:rPr>
        <w:t>Wawancara dilakukan kepada staff pengelola teknologi informasi Kepala memiliki tugas pokok yaitu bertanggung jawab penuh terhadap seluruh proses yang ada dan tata kelola Teknologi Informasi dan Pangkalan Data (PTIPD) yaitu Benny Sukma Negara.</w:t>
      </w:r>
    </w:p>
    <w:p w:rsidR="005D766D" w:rsidRPr="00BA5C0E" w:rsidRDefault="001F3D03">
      <w:pPr>
        <w:pStyle w:val="Heading3"/>
        <w:keepLines w:val="0"/>
        <w:numPr>
          <w:ilvl w:val="0"/>
          <w:numId w:val="9"/>
        </w:numPr>
        <w:spacing w:before="0" w:after="240"/>
        <w:ind w:left="709" w:hanging="426"/>
        <w:jc w:val="both"/>
        <w:rPr>
          <w:rFonts w:ascii="Times New Roman" w:hAnsi="Times New Roman" w:cs="Times New Roman"/>
          <w:b w:val="0"/>
          <w:bCs w:val="0"/>
          <w:color w:val="auto"/>
          <w:sz w:val="20"/>
          <w:szCs w:val="20"/>
          <w:lang w:val="en-US"/>
        </w:rPr>
      </w:pPr>
      <w:r w:rsidRPr="00BA5C0E">
        <w:rPr>
          <w:rFonts w:ascii="Times New Roman" w:hAnsi="Times New Roman" w:cs="Times New Roman"/>
          <w:b w:val="0"/>
          <w:bCs w:val="0"/>
          <w:color w:val="auto"/>
          <w:sz w:val="20"/>
          <w:szCs w:val="20"/>
        </w:rPr>
        <w:t>Observas</w:t>
      </w:r>
      <w:r w:rsidRPr="00BA5C0E">
        <w:rPr>
          <w:rFonts w:ascii="Times New Roman" w:hAnsi="Times New Roman" w:cs="Times New Roman"/>
          <w:b w:val="0"/>
          <w:bCs w:val="0"/>
          <w:color w:val="auto"/>
          <w:sz w:val="20"/>
          <w:szCs w:val="20"/>
          <w:lang w:val="en-US"/>
        </w:rPr>
        <w:t>i</w:t>
      </w:r>
      <w:r w:rsidRPr="00BA5C0E">
        <w:rPr>
          <w:rFonts w:ascii="Times New Roman" w:hAnsi="Times New Roman" w:cs="Times New Roman"/>
          <w:b w:val="0"/>
          <w:bCs w:val="0"/>
          <w:color w:val="auto"/>
          <w:sz w:val="20"/>
          <w:szCs w:val="20"/>
        </w:rPr>
        <w:t xml:space="preserve"> </w:t>
      </w:r>
    </w:p>
    <w:p w:rsidR="005D766D" w:rsidRPr="00BA5C0E" w:rsidRDefault="001F3D03">
      <w:pPr>
        <w:jc w:val="both"/>
        <w:rPr>
          <w:rFonts w:ascii="Times New Roman" w:hAnsi="Times New Roman" w:cs="Times New Roman"/>
          <w:sz w:val="20"/>
          <w:szCs w:val="20"/>
          <w:lang w:val="en-US"/>
        </w:rPr>
      </w:pPr>
      <w:r w:rsidRPr="00BA5C0E">
        <w:rPr>
          <w:rFonts w:ascii="Times New Roman" w:hAnsi="Times New Roman" w:cs="Times New Roman"/>
          <w:sz w:val="20"/>
          <w:szCs w:val="20"/>
          <w:lang w:val="en-US"/>
        </w:rPr>
        <w:t>Pada tahap ini penulis akan melakukan survei langsung dan melakukan magang selama dua bulan di PTIPD untuk melihat dan mengamati Sistem yang sedang berjalan, proses sistem, permasalahan yang pernah dialami dan bagaimana solusi yang diinginkan ole pihak PTIPD Uin Suska Riau.</w:t>
      </w:r>
    </w:p>
    <w:p w:rsidR="005D766D" w:rsidRPr="00BA5C0E" w:rsidRDefault="001F3D03">
      <w:pPr>
        <w:pStyle w:val="Heading3"/>
        <w:keepLines w:val="0"/>
        <w:numPr>
          <w:ilvl w:val="0"/>
          <w:numId w:val="9"/>
        </w:numPr>
        <w:spacing w:before="0" w:after="240"/>
        <w:ind w:left="709" w:hanging="426"/>
        <w:jc w:val="both"/>
        <w:rPr>
          <w:rFonts w:ascii="Times New Roman" w:hAnsi="Times New Roman" w:cs="Times New Roman"/>
          <w:b w:val="0"/>
          <w:bCs w:val="0"/>
          <w:color w:val="auto"/>
          <w:sz w:val="20"/>
          <w:szCs w:val="20"/>
        </w:rPr>
      </w:pPr>
      <w:r w:rsidRPr="00BA5C0E">
        <w:rPr>
          <w:rFonts w:ascii="Times New Roman" w:hAnsi="Times New Roman" w:cs="Times New Roman"/>
          <w:b w:val="0"/>
          <w:bCs w:val="0"/>
          <w:color w:val="auto"/>
          <w:sz w:val="20"/>
          <w:szCs w:val="20"/>
        </w:rPr>
        <w:lastRenderedPageBreak/>
        <w:t xml:space="preserve">Kuesioner </w:t>
      </w:r>
    </w:p>
    <w:p w:rsidR="005D766D" w:rsidRPr="00BA5C0E" w:rsidRDefault="001F3D03">
      <w:pPr>
        <w:spacing w:after="240"/>
        <w:jc w:val="both"/>
        <w:rPr>
          <w:rFonts w:ascii="Times New Roman" w:hAnsi="Times New Roman" w:cs="Times New Roman"/>
          <w:sz w:val="20"/>
          <w:szCs w:val="20"/>
          <w:lang w:val="en-US"/>
        </w:rPr>
      </w:pPr>
      <w:r w:rsidRPr="00BA5C0E">
        <w:rPr>
          <w:rFonts w:ascii="Times New Roman" w:hAnsi="Times New Roman" w:cs="Times New Roman"/>
          <w:sz w:val="20"/>
          <w:szCs w:val="20"/>
        </w:rPr>
        <w:t>Kuisiuner merupakan teknik pengumpulan data yang dilakukan dengan cara memberikan seperangkat pertanyaan kepada responden untuk dijawab.</w:t>
      </w:r>
      <w:r w:rsidRPr="00BA5C0E">
        <w:rPr>
          <w:rFonts w:ascii="Times New Roman" w:hAnsi="Times New Roman" w:cs="Times New Roman"/>
          <w:sz w:val="20"/>
          <w:szCs w:val="20"/>
          <w:lang w:val="en-US"/>
        </w:rPr>
        <w:t xml:space="preserve"> Data yang diperoleh dari hasil penyebaran kuesioner ini adalah data primer, yaitu data yang berasal langsung dari objek penelitian yang digunakan untuk menganalisis Kapabilitas Level (Capability Level) kinerja sistem informasi PTIPD</w:t>
      </w:r>
    </w:p>
    <w:p w:rsidR="005D766D" w:rsidRPr="00BA5C0E" w:rsidRDefault="001F3D03">
      <w:pPr>
        <w:pStyle w:val="Heading2"/>
        <w:numPr>
          <w:ilvl w:val="1"/>
          <w:numId w:val="11"/>
        </w:numPr>
        <w:spacing w:before="0" w:after="240"/>
        <w:ind w:left="567" w:hanging="567"/>
        <w:jc w:val="both"/>
        <w:rPr>
          <w:rFonts w:cs="Times New Roman"/>
          <w:iCs/>
          <w:szCs w:val="20"/>
        </w:rPr>
      </w:pPr>
      <w:r w:rsidRPr="00BA5C0E">
        <w:rPr>
          <w:rFonts w:cs="Times New Roman"/>
          <w:szCs w:val="20"/>
        </w:rPr>
        <w:t xml:space="preserve">Tahap Pengolahan </w:t>
      </w:r>
      <w:r w:rsidRPr="00BA5C0E">
        <w:rPr>
          <w:rFonts w:cs="Times New Roman"/>
          <w:szCs w:val="20"/>
          <w:lang w:val="en-US"/>
        </w:rPr>
        <w:t xml:space="preserve">dan Analisis </w:t>
      </w:r>
      <w:r w:rsidRPr="00BA5C0E">
        <w:rPr>
          <w:rFonts w:cs="Times New Roman"/>
          <w:szCs w:val="20"/>
        </w:rPr>
        <w:t>Data</w:t>
      </w:r>
    </w:p>
    <w:p w:rsidR="005D766D" w:rsidRPr="00BA5C0E" w:rsidRDefault="001F3D03" w:rsidP="00BD0C79">
      <w:pPr>
        <w:spacing w:after="240"/>
        <w:jc w:val="both"/>
        <w:rPr>
          <w:rFonts w:ascii="Times New Roman" w:hAnsi="Times New Roman" w:cs="Times New Roman"/>
          <w:bCs/>
          <w:sz w:val="20"/>
          <w:szCs w:val="20"/>
          <w:lang w:val="en-US"/>
        </w:rPr>
      </w:pPr>
      <w:r w:rsidRPr="00BA5C0E">
        <w:rPr>
          <w:rFonts w:ascii="Times New Roman" w:hAnsi="Times New Roman" w:cs="Times New Roman"/>
          <w:bCs/>
          <w:sz w:val="20"/>
          <w:szCs w:val="20"/>
        </w:rPr>
        <w:t>Setelah melakukan proses pengumpulan data maka dihasilkan data sihasilkan data primer dan data skunder. Memberikan penjelasan mengenai hasil pengukuran yang telah dilakukan</w:t>
      </w:r>
      <w:r w:rsidRPr="00BA5C0E">
        <w:rPr>
          <w:rFonts w:ascii="Times New Roman" w:hAnsi="Times New Roman" w:cs="Times New Roman"/>
          <w:bCs/>
          <w:sz w:val="20"/>
          <w:szCs w:val="20"/>
          <w:lang w:val="en-US"/>
        </w:rPr>
        <w:t xml:space="preserve"> </w:t>
      </w:r>
      <w:r w:rsidRPr="00BA5C0E">
        <w:rPr>
          <w:rFonts w:ascii="Times New Roman" w:hAnsi="Times New Roman" w:cs="Times New Roman"/>
          <w:bCs/>
          <w:sz w:val="20"/>
          <w:szCs w:val="20"/>
        </w:rPr>
        <w:t>dalam bentuk grafik dan tabel dengan disertai penjelasan.Pengukurran</w:t>
      </w:r>
      <w:r w:rsidRPr="00BA5C0E">
        <w:rPr>
          <w:rFonts w:ascii="Times New Roman" w:hAnsi="Times New Roman" w:cs="Times New Roman"/>
          <w:bCs/>
          <w:sz w:val="20"/>
          <w:szCs w:val="20"/>
          <w:lang w:val="en-US"/>
        </w:rPr>
        <w:t xml:space="preserve"> </w:t>
      </w:r>
      <w:r w:rsidRPr="00BA5C0E">
        <w:rPr>
          <w:rFonts w:ascii="Times New Roman" w:hAnsi="Times New Roman" w:cs="Times New Roman"/>
          <w:bCs/>
          <w:sz w:val="20"/>
          <w:szCs w:val="20"/>
        </w:rPr>
        <w:t>capability level dilakukan berdasarkan jawaban responden pada kuesioner</w:t>
      </w:r>
      <w:r w:rsidRPr="00BA5C0E">
        <w:rPr>
          <w:rFonts w:ascii="Times New Roman" w:hAnsi="Times New Roman" w:cs="Times New Roman"/>
          <w:bCs/>
          <w:sz w:val="20"/>
          <w:szCs w:val="20"/>
          <w:lang w:val="en-US"/>
        </w:rPr>
        <w:t xml:space="preserve"> </w:t>
      </w:r>
      <w:r w:rsidRPr="00BA5C0E">
        <w:rPr>
          <w:rFonts w:ascii="Times New Roman" w:hAnsi="Times New Roman" w:cs="Times New Roman"/>
          <w:bCs/>
          <w:sz w:val="20"/>
          <w:szCs w:val="20"/>
        </w:rPr>
        <w:t>yang di sebarkan</w:t>
      </w:r>
      <w:r w:rsidRPr="00BA5C0E">
        <w:rPr>
          <w:rFonts w:ascii="Times New Roman" w:hAnsi="Times New Roman" w:cs="Times New Roman"/>
          <w:bCs/>
          <w:sz w:val="20"/>
          <w:szCs w:val="20"/>
          <w:lang w:val="en-US"/>
        </w:rPr>
        <w:t>. Penilaian capability level terbagi menjadi level-level sebagai berikut:</w:t>
      </w:r>
    </w:p>
    <w:p w:rsidR="005D766D" w:rsidRPr="00BA5C0E" w:rsidRDefault="001F3D03">
      <w:pPr>
        <w:pStyle w:val="ListParagraph"/>
        <w:numPr>
          <w:ilvl w:val="0"/>
          <w:numId w:val="18"/>
        </w:numPr>
        <w:spacing w:after="240" w:line="276" w:lineRule="auto"/>
        <w:rPr>
          <w:rFonts w:cs="Times New Roman"/>
          <w:bCs/>
          <w:sz w:val="20"/>
          <w:szCs w:val="20"/>
          <w:lang w:val="en-US"/>
        </w:rPr>
      </w:pPr>
      <w:r w:rsidRPr="00BA5C0E">
        <w:rPr>
          <w:rFonts w:cs="Times New Roman"/>
          <w:bCs/>
          <w:sz w:val="20"/>
          <w:szCs w:val="20"/>
          <w:lang w:val="en-US"/>
        </w:rPr>
        <w:t xml:space="preserve">Incomplete Process - level 0 Merupakan proses yang tidak lengkap, dimana proses ini hanya terdapat sedikit sekali bukti atau bahkan tidak memiliki bukti </w:t>
      </w:r>
      <w:proofErr w:type="gramStart"/>
      <w:r w:rsidRPr="00BA5C0E">
        <w:rPr>
          <w:rFonts w:cs="Times New Roman"/>
          <w:bCs/>
          <w:sz w:val="20"/>
          <w:szCs w:val="20"/>
          <w:lang w:val="en-US"/>
        </w:rPr>
        <w:t>sama</w:t>
      </w:r>
      <w:proofErr w:type="gramEnd"/>
      <w:r w:rsidRPr="00BA5C0E">
        <w:rPr>
          <w:rFonts w:cs="Times New Roman"/>
          <w:bCs/>
          <w:sz w:val="20"/>
          <w:szCs w:val="20"/>
          <w:lang w:val="en-US"/>
        </w:rPr>
        <w:t xml:space="preserve"> sekali dalam hal pencapaian dari tujuan proses.</w:t>
      </w:r>
    </w:p>
    <w:p w:rsidR="005D766D" w:rsidRPr="00BA5C0E" w:rsidRDefault="001F3D03">
      <w:pPr>
        <w:pStyle w:val="ListParagraph"/>
        <w:numPr>
          <w:ilvl w:val="0"/>
          <w:numId w:val="18"/>
        </w:numPr>
        <w:spacing w:after="240" w:line="276" w:lineRule="auto"/>
        <w:rPr>
          <w:rFonts w:cs="Times New Roman"/>
          <w:bCs/>
          <w:sz w:val="20"/>
          <w:szCs w:val="20"/>
          <w:lang w:val="en-US"/>
        </w:rPr>
      </w:pPr>
      <w:r w:rsidRPr="00BA5C0E">
        <w:rPr>
          <w:rFonts w:cs="Times New Roman"/>
          <w:bCs/>
          <w:sz w:val="20"/>
          <w:szCs w:val="20"/>
          <w:lang w:val="en-US"/>
        </w:rPr>
        <w:t>Performed Process – level 1 Merupakan proses yang dijalankan. Proses yang dilakukan sudah mencapai tujuan.</w:t>
      </w:r>
    </w:p>
    <w:p w:rsidR="005D766D" w:rsidRPr="00BA5C0E" w:rsidRDefault="001F3D03">
      <w:pPr>
        <w:pStyle w:val="ListParagraph"/>
        <w:numPr>
          <w:ilvl w:val="0"/>
          <w:numId w:val="18"/>
        </w:numPr>
        <w:spacing w:after="240" w:line="276" w:lineRule="auto"/>
        <w:rPr>
          <w:rFonts w:cs="Times New Roman"/>
          <w:bCs/>
          <w:sz w:val="20"/>
          <w:szCs w:val="20"/>
          <w:lang w:val="en-US"/>
        </w:rPr>
      </w:pPr>
      <w:r w:rsidRPr="00BA5C0E">
        <w:rPr>
          <w:rFonts w:cs="Times New Roman"/>
          <w:bCs/>
          <w:sz w:val="20"/>
          <w:szCs w:val="20"/>
          <w:lang w:val="en-US"/>
        </w:rPr>
        <w:t>Managed Process – level 2 Proses yang sudah mencapai tujuan dimplementasikan dengan lebih teratur, dijalankan, dikontrol, dan dikelola dengan tepat.</w:t>
      </w:r>
    </w:p>
    <w:p w:rsidR="005D766D" w:rsidRPr="00BA5C0E" w:rsidRDefault="001F3D03">
      <w:pPr>
        <w:pStyle w:val="ListParagraph"/>
        <w:numPr>
          <w:ilvl w:val="0"/>
          <w:numId w:val="18"/>
        </w:numPr>
        <w:spacing w:after="240" w:line="276" w:lineRule="auto"/>
        <w:rPr>
          <w:rFonts w:cs="Times New Roman"/>
          <w:bCs/>
          <w:sz w:val="20"/>
          <w:szCs w:val="20"/>
          <w:lang w:val="en-US"/>
        </w:rPr>
      </w:pPr>
      <w:r w:rsidRPr="00BA5C0E">
        <w:rPr>
          <w:rFonts w:cs="Times New Roman"/>
          <w:bCs/>
          <w:sz w:val="20"/>
          <w:szCs w:val="20"/>
          <w:lang w:val="en-US"/>
        </w:rPr>
        <w:t>Established Process – level 3 Proses diimplementasikan secara teratur yang selanjutnya sudah berhasil ditetapkan dan sudah mencapai hasil yang diharapkan.</w:t>
      </w:r>
    </w:p>
    <w:p w:rsidR="005D766D" w:rsidRPr="00BA5C0E" w:rsidRDefault="001F3D03">
      <w:pPr>
        <w:pStyle w:val="ListParagraph"/>
        <w:numPr>
          <w:ilvl w:val="0"/>
          <w:numId w:val="18"/>
        </w:numPr>
        <w:spacing w:after="240" w:line="276" w:lineRule="auto"/>
        <w:rPr>
          <w:rFonts w:cs="Times New Roman"/>
          <w:bCs/>
          <w:sz w:val="20"/>
          <w:szCs w:val="20"/>
          <w:lang w:val="en-US"/>
        </w:rPr>
      </w:pPr>
      <w:r w:rsidRPr="00BA5C0E">
        <w:rPr>
          <w:rFonts w:cs="Times New Roman"/>
          <w:bCs/>
          <w:sz w:val="20"/>
          <w:szCs w:val="20"/>
          <w:lang w:val="en-US"/>
        </w:rPr>
        <w:t>Predictable process – level 4 Proses ini dapat memprediksi. Proses yang berjalan dioperasikan dengan batasan yang telah ditentukan agar mendapatkan hasil yang sesuai dengan harapan.</w:t>
      </w:r>
    </w:p>
    <w:p w:rsidR="005D766D" w:rsidRPr="00BA5C0E" w:rsidRDefault="001F3D03">
      <w:pPr>
        <w:pStyle w:val="ListParagraph"/>
        <w:numPr>
          <w:ilvl w:val="0"/>
          <w:numId w:val="18"/>
        </w:numPr>
        <w:spacing w:after="240" w:line="276" w:lineRule="auto"/>
        <w:rPr>
          <w:rFonts w:cs="Times New Roman"/>
          <w:bCs/>
          <w:sz w:val="20"/>
          <w:szCs w:val="20"/>
          <w:lang w:val="en-US"/>
        </w:rPr>
      </w:pPr>
      <w:r w:rsidRPr="00BA5C0E">
        <w:rPr>
          <w:rFonts w:cs="Times New Roman"/>
          <w:bCs/>
          <w:sz w:val="20"/>
          <w:szCs w:val="20"/>
          <w:lang w:val="en-US"/>
        </w:rPr>
        <w:t xml:space="preserve">Optimising process – level 5 Proses ini merupakan proses optimasi dimana proses yang telah berjalan dilakukan peningkatan berkelanjutan sebagai usaha pemenuhan </w:t>
      </w:r>
      <w:r w:rsidRPr="00BA5C0E">
        <w:rPr>
          <w:rFonts w:cs="Times New Roman"/>
          <w:bCs/>
          <w:sz w:val="20"/>
          <w:szCs w:val="20"/>
          <w:lang w:val="en-US"/>
        </w:rPr>
        <w:lastRenderedPageBreak/>
        <w:t>baik dimasa sekarang maupun dimasa depan dari tujuan bisnis.</w:t>
      </w:r>
    </w:p>
    <w:p w:rsidR="005D766D" w:rsidRPr="00BA5C0E" w:rsidRDefault="001F3D03">
      <w:pPr>
        <w:pStyle w:val="ListParagraph"/>
        <w:numPr>
          <w:ilvl w:val="0"/>
          <w:numId w:val="18"/>
        </w:numPr>
        <w:spacing w:after="240" w:line="276" w:lineRule="auto"/>
        <w:rPr>
          <w:rFonts w:cs="Times New Roman"/>
          <w:bCs/>
          <w:sz w:val="20"/>
          <w:szCs w:val="20"/>
        </w:rPr>
      </w:pPr>
      <w:r w:rsidRPr="00BA5C0E">
        <w:rPr>
          <w:rFonts w:cs="Times New Roman"/>
          <w:bCs/>
          <w:sz w:val="20"/>
          <w:szCs w:val="20"/>
          <w:lang w:val="en-US"/>
        </w:rPr>
        <w:t>Membuat Hasil Rekomendasi Setelah proses pengumpulan data, pengolahan dan analisa dilakukan, selanjutnya membuat rekomendasi berdasarkan pada tingkat kapabilitas yang dicapai, dan memberikan sebuah solusi untuk pemecahan permasalahan terkait IRAISE pada PTIPD.</w:t>
      </w:r>
    </w:p>
    <w:p w:rsidR="005D766D" w:rsidRPr="00BA5C0E" w:rsidRDefault="001F3D03" w:rsidP="00F15E52">
      <w:pPr>
        <w:spacing w:after="240"/>
        <w:jc w:val="both"/>
        <w:rPr>
          <w:rFonts w:ascii="Times New Roman" w:hAnsi="Times New Roman" w:cs="Times New Roman"/>
          <w:b/>
          <w:color w:val="000000"/>
          <w:sz w:val="20"/>
          <w:szCs w:val="20"/>
          <w:lang w:val="en-US"/>
        </w:rPr>
      </w:pPr>
      <w:r w:rsidRPr="00BA5C0E">
        <w:rPr>
          <w:rFonts w:ascii="Times New Roman" w:hAnsi="Times New Roman" w:cs="Times New Roman"/>
          <w:b/>
          <w:bCs/>
          <w:sz w:val="20"/>
          <w:szCs w:val="20"/>
          <w:lang w:val="en-US"/>
        </w:rPr>
        <w:t xml:space="preserve">C.4. </w:t>
      </w:r>
      <w:r w:rsidRPr="00BA5C0E">
        <w:rPr>
          <w:rFonts w:ascii="Times New Roman" w:hAnsi="Times New Roman" w:cs="Times New Roman"/>
          <w:b/>
          <w:color w:val="000000"/>
          <w:sz w:val="20"/>
          <w:szCs w:val="20"/>
          <w:lang w:val="en-US"/>
        </w:rPr>
        <w:t>Rekomendasi</w:t>
      </w:r>
    </w:p>
    <w:p w:rsidR="005D766D" w:rsidRPr="00BA5C0E" w:rsidRDefault="001F3D03">
      <w:pPr>
        <w:spacing w:after="240"/>
        <w:jc w:val="both"/>
        <w:rPr>
          <w:rFonts w:ascii="Times New Roman" w:hAnsi="Times New Roman" w:cs="Times New Roman"/>
          <w:iCs/>
          <w:color w:val="000000"/>
          <w:sz w:val="20"/>
          <w:szCs w:val="20"/>
          <w:lang w:val="en-US"/>
        </w:rPr>
      </w:pPr>
      <w:r w:rsidRPr="00BA5C0E">
        <w:rPr>
          <w:rFonts w:ascii="Times New Roman" w:hAnsi="Times New Roman" w:cs="Times New Roman"/>
          <w:iCs/>
          <w:color w:val="000000"/>
          <w:sz w:val="20"/>
          <w:szCs w:val="20"/>
          <w:lang w:val="en-US"/>
        </w:rPr>
        <w:t>Setelah proses pengumpulan data, pengolahan dan analisa dilakukan, selanjutnya membuat rekomendasi berdasarkan pada tingkat kapabilitas yang dicapai, dan memberikan sebuah solusi untuk pemecahan permasalahan terkait IRAISE pada PTIPD.</w:t>
      </w:r>
    </w:p>
    <w:p w:rsidR="005D766D" w:rsidRPr="00BA5C0E" w:rsidRDefault="001F3D03">
      <w:pPr>
        <w:pStyle w:val="Heading1"/>
        <w:numPr>
          <w:ilvl w:val="0"/>
          <w:numId w:val="1"/>
        </w:numPr>
        <w:spacing w:after="60"/>
        <w:ind w:left="426" w:hanging="426"/>
        <w:jc w:val="both"/>
        <w:rPr>
          <w:rFonts w:cs="Times New Roman"/>
          <w:sz w:val="20"/>
          <w:szCs w:val="20"/>
          <w:lang w:val="en-US"/>
        </w:rPr>
      </w:pPr>
      <w:r w:rsidRPr="00BA5C0E">
        <w:rPr>
          <w:rFonts w:cs="Times New Roman"/>
          <w:sz w:val="20"/>
          <w:szCs w:val="20"/>
          <w:lang w:val="en-US"/>
        </w:rPr>
        <w:t>HASIL DAN PEMBAHASAN</w:t>
      </w:r>
    </w:p>
    <w:p w:rsidR="005D766D" w:rsidRPr="00BA5C0E" w:rsidRDefault="001F3D03" w:rsidP="00BD0C79">
      <w:pPr>
        <w:pStyle w:val="Heading1"/>
        <w:spacing w:after="60"/>
        <w:ind w:firstLine="426"/>
        <w:jc w:val="both"/>
        <w:rPr>
          <w:rFonts w:cs="Times New Roman"/>
          <w:sz w:val="20"/>
          <w:szCs w:val="20"/>
          <w:lang w:val="en-US"/>
        </w:rPr>
      </w:pPr>
      <w:r w:rsidRPr="00BA5C0E">
        <w:rPr>
          <w:rFonts w:cs="Times New Roman"/>
          <w:sz w:val="20"/>
          <w:szCs w:val="20"/>
          <w:lang w:val="en-US"/>
        </w:rPr>
        <w:t>D.1. Analisa PTIPD Saat Ini</w:t>
      </w:r>
    </w:p>
    <w:p w:rsidR="005D766D" w:rsidRPr="00BA5C0E" w:rsidRDefault="001F3D03">
      <w:pPr>
        <w:jc w:val="both"/>
        <w:rPr>
          <w:rFonts w:ascii="Times New Roman" w:hAnsi="Times New Roman" w:cs="Times New Roman"/>
          <w:sz w:val="20"/>
          <w:szCs w:val="20"/>
          <w:lang w:val="en-US"/>
        </w:rPr>
      </w:pPr>
      <w:proofErr w:type="gramStart"/>
      <w:r w:rsidRPr="00BA5C0E">
        <w:rPr>
          <w:rFonts w:ascii="Times New Roman" w:hAnsi="Times New Roman" w:cs="Times New Roman"/>
          <w:sz w:val="20"/>
          <w:szCs w:val="20"/>
          <w:lang w:val="en-US"/>
        </w:rPr>
        <w:t>PTIPD Uin Suska Riau merupakan pusat pengembangan dan pelayanan teknologi informasi untuk seluruh civitas akademika UIN Suska Riau.</w:t>
      </w:r>
      <w:proofErr w:type="gramEnd"/>
      <w:r w:rsidRPr="00BA5C0E">
        <w:rPr>
          <w:rFonts w:ascii="Times New Roman" w:hAnsi="Times New Roman" w:cs="Times New Roman"/>
          <w:sz w:val="20"/>
          <w:szCs w:val="20"/>
          <w:lang w:val="en-US"/>
        </w:rPr>
        <w:t xml:space="preserve"> Untuk dapat menjalankan tugas-tugasnya dengan baik, maka seharusnya didukung oleh administrasi yang baik pula diantaranya pengelolaan Integrated Academic Information System (IRAISE). </w:t>
      </w:r>
      <w:proofErr w:type="gramStart"/>
      <w:r w:rsidRPr="00BA5C0E">
        <w:rPr>
          <w:rFonts w:ascii="Times New Roman" w:hAnsi="Times New Roman" w:cs="Times New Roman"/>
          <w:sz w:val="20"/>
          <w:szCs w:val="20"/>
          <w:lang w:val="en-US"/>
        </w:rPr>
        <w:t>PTIPD Uin Sultan Syarif Kasim Riau saat ini memiliki 10 orang pegawai tetap Pada setiap divisi memiliki tugas yang tersambung pada sebuah wadah pelayanan yang disebut Customer Care Centre (C3).</w:t>
      </w:r>
      <w:proofErr w:type="gramEnd"/>
      <w:r w:rsidRPr="00BA5C0E">
        <w:rPr>
          <w:rFonts w:ascii="Times New Roman" w:hAnsi="Times New Roman" w:cs="Times New Roman"/>
          <w:sz w:val="20"/>
          <w:szCs w:val="20"/>
          <w:lang w:val="en-US"/>
        </w:rPr>
        <w:t xml:space="preserve"> Sumber daya manusia yang ada di PTIPD saat ini Dalam proses pengelolaan</w:t>
      </w:r>
    </w:p>
    <w:p w:rsidR="005D766D" w:rsidRPr="00BA5C0E" w:rsidRDefault="001F3D03">
      <w:pPr>
        <w:jc w:val="both"/>
        <w:rPr>
          <w:rFonts w:ascii="Times New Roman" w:hAnsi="Times New Roman" w:cs="Times New Roman"/>
          <w:sz w:val="20"/>
          <w:szCs w:val="20"/>
          <w:lang w:val="en-US"/>
        </w:rPr>
      </w:pPr>
      <w:proofErr w:type="gramStart"/>
      <w:r w:rsidRPr="00BA5C0E">
        <w:rPr>
          <w:rFonts w:ascii="Times New Roman" w:hAnsi="Times New Roman" w:cs="Times New Roman"/>
          <w:sz w:val="20"/>
          <w:szCs w:val="20"/>
          <w:lang w:val="en-US"/>
        </w:rPr>
        <w:t>layanan</w:t>
      </w:r>
      <w:proofErr w:type="gramEnd"/>
      <w:r w:rsidRPr="00BA5C0E">
        <w:rPr>
          <w:rFonts w:ascii="Times New Roman" w:hAnsi="Times New Roman" w:cs="Times New Roman"/>
          <w:sz w:val="20"/>
          <w:szCs w:val="20"/>
          <w:lang w:val="en-US"/>
        </w:rPr>
        <w:t xml:space="preserve"> TI yang dilakukan terdapat beberapa aktor yang terlibat dalam penanganan, pemenuhan permintaan, pengelolaan akses, pemantauan status layanan, hingga penentuan problem layanan ditunjukkan pada tabel berikut</w:t>
      </w:r>
    </w:p>
    <w:p w:rsidR="005D766D" w:rsidRPr="00BA5C0E" w:rsidRDefault="001F3D03">
      <w:pPr>
        <w:pStyle w:val="Heading2"/>
        <w:jc w:val="both"/>
        <w:rPr>
          <w:rFonts w:cs="Times New Roman"/>
          <w:i/>
          <w:szCs w:val="20"/>
          <w:lang w:val="en-US"/>
        </w:rPr>
      </w:pPr>
      <w:r w:rsidRPr="00BA5C0E">
        <w:rPr>
          <w:rFonts w:cs="Times New Roman"/>
          <w:i/>
          <w:szCs w:val="20"/>
          <w:lang w:val="en-US"/>
        </w:rPr>
        <w:lastRenderedPageBreak/>
        <w:t>D.2. R</w:t>
      </w:r>
      <w:r w:rsidRPr="00BA5C0E">
        <w:rPr>
          <w:rFonts w:cs="Times New Roman"/>
          <w:i/>
          <w:szCs w:val="20"/>
        </w:rPr>
        <w:t xml:space="preserve">ingkasan pengolahan data pada proses APO 07 </w:t>
      </w:r>
    </w:p>
    <w:p w:rsidR="00DD672B" w:rsidRDefault="001F3D03" w:rsidP="00DD672B">
      <w:pPr>
        <w:jc w:val="both"/>
        <w:rPr>
          <w:rFonts w:ascii="Times New Roman" w:hAnsi="Times New Roman" w:cs="Times New Roman"/>
          <w:sz w:val="20"/>
          <w:szCs w:val="20"/>
        </w:rPr>
      </w:pPr>
      <w:r w:rsidRPr="00BD0C79">
        <w:rPr>
          <w:rFonts w:ascii="Times New Roman" w:hAnsi="Times New Roman" w:cs="Times New Roman"/>
          <w:noProof/>
          <w:sz w:val="20"/>
          <w:szCs w:val="20"/>
        </w:rPr>
        <w:drawing>
          <wp:inline distT="0" distB="0" distL="0" distR="0" wp14:anchorId="7C8606A2" wp14:editId="3CB97D85">
            <wp:extent cx="2734574" cy="1594237"/>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srcRect/>
                    <a:stretch/>
                  </pic:blipFill>
                  <pic:spPr>
                    <a:xfrm>
                      <a:off x="0" y="0"/>
                      <a:ext cx="2734574" cy="1594237"/>
                    </a:xfrm>
                    <a:prstGeom prst="rect">
                      <a:avLst/>
                    </a:prstGeom>
                  </pic:spPr>
                </pic:pic>
              </a:graphicData>
            </a:graphic>
          </wp:inline>
        </w:drawing>
      </w:r>
    </w:p>
    <w:p w:rsidR="00DD672B" w:rsidRPr="00BA5C0E" w:rsidRDefault="00DD672B" w:rsidP="00DD672B">
      <w:pPr>
        <w:jc w:val="center"/>
        <w:rPr>
          <w:rFonts w:ascii="Times New Roman" w:hAnsi="Times New Roman" w:cs="Times New Roman"/>
          <w:sz w:val="20"/>
          <w:szCs w:val="20"/>
        </w:rPr>
      </w:pPr>
      <w:r w:rsidRPr="00DD672B">
        <w:rPr>
          <w:rFonts w:ascii="Times New Roman" w:hAnsi="Times New Roman" w:cs="Times New Roman"/>
          <w:sz w:val="18"/>
          <w:szCs w:val="20"/>
        </w:rPr>
        <w:t xml:space="preserve">Gambar 1. Ringkasan </w:t>
      </w:r>
      <w:r w:rsidRPr="00BA5C0E">
        <w:rPr>
          <w:rFonts w:ascii="Times New Roman" w:hAnsi="Times New Roman" w:cs="Times New Roman"/>
          <w:sz w:val="20"/>
          <w:szCs w:val="20"/>
        </w:rPr>
        <w:t>perhitungan kuisioner</w:t>
      </w:r>
    </w:p>
    <w:p w:rsidR="005D766D" w:rsidRPr="00BA5C0E" w:rsidRDefault="001F3D03">
      <w:pPr>
        <w:pStyle w:val="Default"/>
        <w:spacing w:line="276" w:lineRule="auto"/>
        <w:jc w:val="both"/>
        <w:rPr>
          <w:bCs/>
          <w:color w:val="auto"/>
          <w:sz w:val="20"/>
          <w:szCs w:val="20"/>
          <w:lang w:val="en-US"/>
        </w:rPr>
      </w:pPr>
      <w:r w:rsidRPr="00BA5C0E">
        <w:rPr>
          <w:bCs/>
          <w:color w:val="auto"/>
          <w:sz w:val="20"/>
          <w:szCs w:val="20"/>
          <w:lang w:val="en-US"/>
        </w:rPr>
        <w:t>Hasil pengukuran pada proses operasional dan penggunaan IRAISE C3 pada PTIPD yang dilakukan untuk level 1 sampai dengan level 5 dengan menggunakan COBIT APO07, maka didapatkan hasil sebagai berikut:</w:t>
      </w:r>
    </w:p>
    <w:p w:rsidR="005D766D" w:rsidRPr="00BA5C0E" w:rsidRDefault="001F3D03">
      <w:pPr>
        <w:pStyle w:val="Default"/>
        <w:numPr>
          <w:ilvl w:val="3"/>
          <w:numId w:val="1"/>
        </w:numPr>
        <w:spacing w:line="276" w:lineRule="auto"/>
        <w:ind w:left="709"/>
        <w:jc w:val="both"/>
        <w:rPr>
          <w:bCs/>
          <w:color w:val="auto"/>
          <w:sz w:val="20"/>
          <w:szCs w:val="20"/>
          <w:lang w:val="en-US"/>
        </w:rPr>
      </w:pPr>
      <w:r w:rsidRPr="00BA5C0E">
        <w:rPr>
          <w:bCs/>
          <w:color w:val="auto"/>
          <w:sz w:val="20"/>
          <w:szCs w:val="20"/>
          <w:lang w:val="en-US"/>
        </w:rPr>
        <w:t>Level 1 memiliki ketercapaian sebesar 66</w:t>
      </w:r>
      <w:proofErr w:type="gramStart"/>
      <w:r w:rsidRPr="00BA5C0E">
        <w:rPr>
          <w:bCs/>
          <w:color w:val="auto"/>
          <w:sz w:val="20"/>
          <w:szCs w:val="20"/>
          <w:lang w:val="en-US"/>
        </w:rPr>
        <w:t>,46</w:t>
      </w:r>
      <w:proofErr w:type="gramEnd"/>
      <w:r w:rsidRPr="00BA5C0E">
        <w:rPr>
          <w:bCs/>
          <w:color w:val="auto"/>
          <w:sz w:val="20"/>
          <w:szCs w:val="20"/>
          <w:lang w:val="en-US"/>
        </w:rPr>
        <w:t xml:space="preserve">% yang berarti skala ketercapaian diposisi Largely Achieved (L). </w:t>
      </w:r>
    </w:p>
    <w:p w:rsidR="005D766D" w:rsidRPr="00BA5C0E" w:rsidRDefault="005D766D">
      <w:pPr>
        <w:pStyle w:val="Default"/>
        <w:spacing w:line="276" w:lineRule="auto"/>
        <w:ind w:firstLine="720"/>
        <w:jc w:val="both"/>
        <w:rPr>
          <w:bCs/>
          <w:color w:val="auto"/>
          <w:sz w:val="20"/>
          <w:szCs w:val="20"/>
          <w:lang w:val="en-US"/>
        </w:rPr>
      </w:pPr>
    </w:p>
    <w:p w:rsidR="005D766D" w:rsidRPr="00BA5C0E" w:rsidRDefault="001F3D03">
      <w:pPr>
        <w:pStyle w:val="Default"/>
        <w:numPr>
          <w:ilvl w:val="3"/>
          <w:numId w:val="1"/>
        </w:numPr>
        <w:spacing w:line="276" w:lineRule="auto"/>
        <w:ind w:left="709"/>
        <w:jc w:val="both"/>
        <w:rPr>
          <w:bCs/>
          <w:color w:val="auto"/>
          <w:sz w:val="20"/>
          <w:szCs w:val="20"/>
          <w:lang w:val="en-US"/>
        </w:rPr>
      </w:pPr>
      <w:r w:rsidRPr="00BA5C0E">
        <w:rPr>
          <w:bCs/>
          <w:color w:val="auto"/>
          <w:sz w:val="20"/>
          <w:szCs w:val="20"/>
          <w:lang w:val="en-US"/>
        </w:rPr>
        <w:t>Level 2 memiliki ketercapaian sebesar 69.22% yang berarti skala ketercapaian diposisi Largely Achieved (L).</w:t>
      </w:r>
    </w:p>
    <w:p w:rsidR="005D766D" w:rsidRPr="00BA5C0E" w:rsidRDefault="005D766D">
      <w:pPr>
        <w:pStyle w:val="ListParagraph"/>
        <w:spacing w:line="276" w:lineRule="auto"/>
        <w:rPr>
          <w:rFonts w:cs="Times New Roman"/>
          <w:bCs/>
          <w:sz w:val="20"/>
          <w:szCs w:val="20"/>
          <w:lang w:val="en-US"/>
        </w:rPr>
      </w:pPr>
    </w:p>
    <w:p w:rsidR="005D766D" w:rsidRPr="00BA5C0E" w:rsidRDefault="001F3D03">
      <w:pPr>
        <w:pStyle w:val="Default"/>
        <w:numPr>
          <w:ilvl w:val="3"/>
          <w:numId w:val="1"/>
        </w:numPr>
        <w:spacing w:line="276" w:lineRule="auto"/>
        <w:ind w:left="709"/>
        <w:jc w:val="both"/>
        <w:rPr>
          <w:bCs/>
          <w:color w:val="auto"/>
          <w:sz w:val="20"/>
          <w:szCs w:val="20"/>
          <w:lang w:val="en-US"/>
        </w:rPr>
      </w:pPr>
      <w:r w:rsidRPr="00BA5C0E">
        <w:rPr>
          <w:bCs/>
          <w:color w:val="auto"/>
          <w:sz w:val="20"/>
          <w:szCs w:val="20"/>
          <w:lang w:val="en-US"/>
        </w:rPr>
        <w:t>Level 3 memiliki ketercapaian sebesar 67.56% yang berarti skala ketercapaian di posisi Largely Achieved (L).</w:t>
      </w:r>
    </w:p>
    <w:p w:rsidR="005D766D" w:rsidRPr="00BA5C0E" w:rsidRDefault="005D766D">
      <w:pPr>
        <w:pStyle w:val="ListParagraph"/>
        <w:spacing w:line="276" w:lineRule="auto"/>
        <w:rPr>
          <w:rFonts w:cs="Times New Roman"/>
          <w:bCs/>
          <w:sz w:val="20"/>
          <w:szCs w:val="20"/>
          <w:lang w:val="en-US"/>
        </w:rPr>
      </w:pPr>
    </w:p>
    <w:p w:rsidR="005D766D" w:rsidRPr="00BA5C0E" w:rsidRDefault="001F3D03">
      <w:pPr>
        <w:pStyle w:val="Default"/>
        <w:numPr>
          <w:ilvl w:val="3"/>
          <w:numId w:val="1"/>
        </w:numPr>
        <w:spacing w:line="276" w:lineRule="auto"/>
        <w:ind w:left="709"/>
        <w:jc w:val="both"/>
        <w:rPr>
          <w:bCs/>
          <w:color w:val="auto"/>
          <w:sz w:val="20"/>
          <w:szCs w:val="20"/>
          <w:lang w:val="en-US"/>
        </w:rPr>
      </w:pPr>
      <w:r w:rsidRPr="00BA5C0E">
        <w:rPr>
          <w:bCs/>
          <w:color w:val="auto"/>
          <w:sz w:val="20"/>
          <w:szCs w:val="20"/>
          <w:lang w:val="en-US"/>
        </w:rPr>
        <w:t>Level 4 memiliki ketercapaian sebesar 62.06% yang berarti skala ketercapaian diposisi Largely Achieved (L).</w:t>
      </w:r>
    </w:p>
    <w:p w:rsidR="005D766D" w:rsidRPr="00BA5C0E" w:rsidRDefault="005D766D">
      <w:pPr>
        <w:pStyle w:val="ListParagraph"/>
        <w:spacing w:line="276" w:lineRule="auto"/>
        <w:rPr>
          <w:rFonts w:cs="Times New Roman"/>
          <w:bCs/>
          <w:sz w:val="20"/>
          <w:szCs w:val="20"/>
          <w:lang w:val="en-US"/>
        </w:rPr>
      </w:pPr>
    </w:p>
    <w:p w:rsidR="005D766D" w:rsidRPr="00BA5C0E" w:rsidRDefault="001F3D03">
      <w:pPr>
        <w:pStyle w:val="Default"/>
        <w:numPr>
          <w:ilvl w:val="3"/>
          <w:numId w:val="1"/>
        </w:numPr>
        <w:spacing w:line="276" w:lineRule="auto"/>
        <w:ind w:left="709"/>
        <w:jc w:val="both"/>
        <w:rPr>
          <w:bCs/>
          <w:color w:val="auto"/>
          <w:sz w:val="20"/>
          <w:szCs w:val="20"/>
          <w:lang w:val="en-US"/>
        </w:rPr>
      </w:pPr>
      <w:r w:rsidRPr="00BA5C0E">
        <w:rPr>
          <w:bCs/>
          <w:color w:val="auto"/>
          <w:sz w:val="20"/>
          <w:szCs w:val="20"/>
          <w:lang w:val="en-US"/>
        </w:rPr>
        <w:t>Level 5 memiliki ketercapaian sebesar 61.46% yang berarti skala ketercapaian diposisi Largely Achieved (L).</w:t>
      </w:r>
    </w:p>
    <w:p w:rsidR="005D766D" w:rsidRPr="00BA5C0E" w:rsidRDefault="005D766D">
      <w:pPr>
        <w:pStyle w:val="Default"/>
        <w:spacing w:line="276" w:lineRule="auto"/>
        <w:jc w:val="both"/>
        <w:rPr>
          <w:bCs/>
          <w:color w:val="auto"/>
          <w:sz w:val="20"/>
          <w:szCs w:val="20"/>
          <w:lang w:val="en-US"/>
        </w:rPr>
      </w:pPr>
    </w:p>
    <w:p w:rsidR="005D766D" w:rsidRPr="00BA5C0E" w:rsidRDefault="001F3D03">
      <w:pPr>
        <w:pStyle w:val="Default"/>
        <w:spacing w:line="276" w:lineRule="auto"/>
        <w:jc w:val="both"/>
        <w:rPr>
          <w:bCs/>
          <w:color w:val="auto"/>
          <w:sz w:val="20"/>
          <w:szCs w:val="20"/>
          <w:lang w:val="en-US"/>
        </w:rPr>
      </w:pPr>
      <w:r w:rsidRPr="00BA5C0E">
        <w:rPr>
          <w:bCs/>
          <w:color w:val="auto"/>
          <w:sz w:val="20"/>
          <w:szCs w:val="20"/>
          <w:lang w:val="en-US"/>
        </w:rPr>
        <w:t>Hal ini menunjukkan bahwa pengelolaan dilaksanakan</w:t>
      </w:r>
    </w:p>
    <w:p w:rsidR="005D766D" w:rsidRPr="00BA5C0E" w:rsidRDefault="001F3D03">
      <w:pPr>
        <w:pStyle w:val="Default"/>
        <w:spacing w:line="276" w:lineRule="auto"/>
        <w:jc w:val="both"/>
        <w:rPr>
          <w:bCs/>
          <w:color w:val="auto"/>
          <w:sz w:val="20"/>
          <w:szCs w:val="20"/>
          <w:lang w:val="en-US"/>
        </w:rPr>
      </w:pPr>
      <w:proofErr w:type="gramStart"/>
      <w:r w:rsidRPr="00BA5C0E">
        <w:rPr>
          <w:bCs/>
          <w:color w:val="auto"/>
          <w:sz w:val="20"/>
          <w:szCs w:val="20"/>
          <w:lang w:val="en-US"/>
        </w:rPr>
        <w:t>sebagian</w:t>
      </w:r>
      <w:proofErr w:type="gramEnd"/>
      <w:r w:rsidRPr="00BA5C0E">
        <w:rPr>
          <w:bCs/>
          <w:color w:val="auto"/>
          <w:sz w:val="20"/>
          <w:szCs w:val="20"/>
          <w:lang w:val="en-US"/>
        </w:rPr>
        <w:t xml:space="preserve"> besar. </w:t>
      </w:r>
      <w:proofErr w:type="gramStart"/>
      <w:r w:rsidRPr="00BA5C0E">
        <w:rPr>
          <w:bCs/>
          <w:color w:val="auto"/>
          <w:sz w:val="20"/>
          <w:szCs w:val="20"/>
          <w:lang w:val="en-US"/>
        </w:rPr>
        <w:t>Kriteria secara garis besar sudah tercapai, dimana telah terdapat fakta atau bukti atas pendekatan sistematis dan pencapaian yang signifikan atas kriteria tersebut, meski masih ada beberapa kelemahan.</w:t>
      </w:r>
      <w:proofErr w:type="gramEnd"/>
      <w:r w:rsidRPr="00BA5C0E">
        <w:rPr>
          <w:bCs/>
          <w:color w:val="auto"/>
          <w:sz w:val="20"/>
          <w:szCs w:val="20"/>
          <w:lang w:val="en-US"/>
        </w:rPr>
        <w:t xml:space="preserve"> Organisasi dikatakan mencapai level kapabilitas tertentu b</w:t>
      </w:r>
      <w:r w:rsidR="00DD672B" w:rsidRPr="00BA5C0E">
        <w:rPr>
          <w:bCs/>
          <w:color w:val="auto"/>
          <w:sz w:val="20"/>
          <w:szCs w:val="20"/>
          <w:lang w:val="en-US"/>
        </w:rPr>
        <w:t>ila atribut pada level tersebut</w:t>
      </w:r>
      <w:r w:rsidR="00DD672B" w:rsidRPr="00BA5C0E">
        <w:rPr>
          <w:bCs/>
          <w:color w:val="auto"/>
          <w:sz w:val="20"/>
          <w:szCs w:val="20"/>
        </w:rPr>
        <w:t xml:space="preserve"> </w:t>
      </w:r>
      <w:r w:rsidRPr="00BA5C0E">
        <w:rPr>
          <w:bCs/>
          <w:color w:val="auto"/>
          <w:sz w:val="20"/>
          <w:szCs w:val="20"/>
          <w:lang w:val="en-US"/>
        </w:rPr>
        <w:t xml:space="preserve">bernilai “fully achieved (F)” atau “largely </w:t>
      </w:r>
      <w:r w:rsidRPr="00BA5C0E">
        <w:rPr>
          <w:bCs/>
          <w:color w:val="auto"/>
          <w:sz w:val="20"/>
          <w:szCs w:val="20"/>
          <w:lang w:val="en-US"/>
        </w:rPr>
        <w:lastRenderedPageBreak/>
        <w:t>achieved (L)” dan nilai atribut untuk seluruh level Kapabilitas di bawahnya bernilai “Largely achieved (L)”. Oleh sebab itu, maka proses operasional dan penggunaan IRAISE C3 pada PTIPD uin suska riau telah mencapai tingkat</w:t>
      </w:r>
    </w:p>
    <w:p w:rsidR="005D766D" w:rsidRPr="00BA5C0E" w:rsidRDefault="001F3D03">
      <w:pPr>
        <w:pStyle w:val="Default"/>
        <w:spacing w:line="276" w:lineRule="auto"/>
        <w:jc w:val="both"/>
        <w:rPr>
          <w:bCs/>
          <w:color w:val="auto"/>
          <w:sz w:val="20"/>
          <w:szCs w:val="20"/>
          <w:lang w:val="en-US"/>
        </w:rPr>
      </w:pPr>
      <w:proofErr w:type="gramStart"/>
      <w:r w:rsidRPr="00BA5C0E">
        <w:rPr>
          <w:bCs/>
          <w:color w:val="auto"/>
          <w:sz w:val="20"/>
          <w:szCs w:val="20"/>
          <w:lang w:val="en-US"/>
        </w:rPr>
        <w:t>kapabilitas</w:t>
      </w:r>
      <w:proofErr w:type="gramEnd"/>
      <w:r w:rsidRPr="00BA5C0E">
        <w:rPr>
          <w:bCs/>
          <w:color w:val="auto"/>
          <w:sz w:val="20"/>
          <w:szCs w:val="20"/>
          <w:lang w:val="en-US"/>
        </w:rPr>
        <w:t xml:space="preserve"> pada level 3 (Largely achieved). </w:t>
      </w:r>
      <w:proofErr w:type="gramStart"/>
      <w:r w:rsidRPr="00BA5C0E">
        <w:rPr>
          <w:bCs/>
          <w:color w:val="auto"/>
          <w:sz w:val="20"/>
          <w:szCs w:val="20"/>
          <w:lang w:val="en-US"/>
        </w:rPr>
        <w:t>dikarenakan</w:t>
      </w:r>
      <w:proofErr w:type="gramEnd"/>
      <w:r w:rsidRPr="00BA5C0E">
        <w:rPr>
          <w:bCs/>
          <w:color w:val="auto"/>
          <w:sz w:val="20"/>
          <w:szCs w:val="20"/>
          <w:lang w:val="en-US"/>
        </w:rPr>
        <w:t xml:space="preserve"> nilai yang di dapat pada PTIPD dan terdapatnya kegiatan yang dipantau dan disesuaikan oleh pegawai lama yang memberikan pengetahuan dan prosedur Iraise kepada pegawai baru secara berskala namun tidak terjadwalkan. </w:t>
      </w:r>
      <w:proofErr w:type="gramStart"/>
      <w:r w:rsidRPr="00BA5C0E">
        <w:rPr>
          <w:bCs/>
          <w:color w:val="auto"/>
          <w:sz w:val="20"/>
          <w:szCs w:val="20"/>
          <w:lang w:val="en-US"/>
        </w:rPr>
        <w:t>kegiatan</w:t>
      </w:r>
      <w:proofErr w:type="gramEnd"/>
      <w:r w:rsidRPr="00BA5C0E">
        <w:rPr>
          <w:bCs/>
          <w:color w:val="auto"/>
          <w:sz w:val="20"/>
          <w:szCs w:val="20"/>
          <w:lang w:val="en-US"/>
        </w:rPr>
        <w:t xml:space="preserve"> yang dilakukan hanya disaat jam istirahat dilakukan. </w:t>
      </w:r>
      <w:proofErr w:type="gramStart"/>
      <w:r w:rsidRPr="00BA5C0E">
        <w:rPr>
          <w:bCs/>
          <w:color w:val="auto"/>
          <w:sz w:val="20"/>
          <w:szCs w:val="20"/>
          <w:lang w:val="en-US"/>
        </w:rPr>
        <w:t>hal</w:t>
      </w:r>
      <w:proofErr w:type="gramEnd"/>
      <w:r w:rsidRPr="00BA5C0E">
        <w:rPr>
          <w:bCs/>
          <w:color w:val="auto"/>
          <w:sz w:val="20"/>
          <w:szCs w:val="20"/>
          <w:lang w:val="en-US"/>
        </w:rPr>
        <w:t xml:space="preserve"> ini berarti bahwa proses yang dilakukan sebelumnya telah dikelola (direncanakan, dipantau dan disesuaikan) dan produk kerjanya telah didirikan, dikendalikan dan dipelihara.</w:t>
      </w:r>
    </w:p>
    <w:p w:rsidR="005D766D" w:rsidRPr="00BA5C0E" w:rsidRDefault="001F3D03">
      <w:pPr>
        <w:pStyle w:val="Default"/>
        <w:spacing w:line="276" w:lineRule="auto"/>
        <w:jc w:val="both"/>
        <w:rPr>
          <w:bCs/>
          <w:color w:val="auto"/>
          <w:sz w:val="20"/>
          <w:szCs w:val="20"/>
          <w:lang w:val="en-US"/>
        </w:rPr>
      </w:pPr>
      <w:r w:rsidRPr="00BA5C0E">
        <w:rPr>
          <w:bCs/>
          <w:color w:val="auto"/>
          <w:sz w:val="20"/>
          <w:szCs w:val="20"/>
          <w:lang w:val="en-US"/>
        </w:rPr>
        <w:t>Berikut ini hasil pencapaian pengelolaan pada proses domain APO07</w:t>
      </w:r>
    </w:p>
    <w:p w:rsidR="005D766D" w:rsidRPr="00BD0C79" w:rsidRDefault="001F3D03">
      <w:pPr>
        <w:pStyle w:val="Default"/>
        <w:spacing w:line="276" w:lineRule="auto"/>
        <w:jc w:val="both"/>
        <w:rPr>
          <w:bCs/>
          <w:color w:val="auto"/>
          <w:sz w:val="20"/>
          <w:szCs w:val="20"/>
          <w:lang w:val="en-US"/>
        </w:rPr>
      </w:pPr>
      <w:r w:rsidRPr="00BD0C79">
        <w:rPr>
          <w:bCs/>
          <w:noProof/>
          <w:color w:val="auto"/>
          <w:sz w:val="20"/>
          <w:szCs w:val="20"/>
        </w:rPr>
        <w:drawing>
          <wp:inline distT="0" distB="0" distL="0" distR="0" wp14:anchorId="647555E7" wp14:editId="046D643A">
            <wp:extent cx="2924810" cy="1654810"/>
            <wp:effectExtent l="0" t="0" r="0"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3" cstate="print"/>
                    <a:srcRect/>
                    <a:stretch/>
                  </pic:blipFill>
                  <pic:spPr>
                    <a:xfrm>
                      <a:off x="0" y="0"/>
                      <a:ext cx="2924810" cy="1654810"/>
                    </a:xfrm>
                    <a:prstGeom prst="rect">
                      <a:avLst/>
                    </a:prstGeom>
                  </pic:spPr>
                </pic:pic>
              </a:graphicData>
            </a:graphic>
          </wp:inline>
        </w:drawing>
      </w:r>
    </w:p>
    <w:p w:rsidR="005D766D" w:rsidRDefault="00DD672B" w:rsidP="00DD672B">
      <w:pPr>
        <w:pStyle w:val="Default"/>
        <w:spacing w:line="276" w:lineRule="auto"/>
        <w:jc w:val="center"/>
        <w:rPr>
          <w:bCs/>
          <w:color w:val="auto"/>
          <w:sz w:val="18"/>
          <w:szCs w:val="20"/>
        </w:rPr>
      </w:pPr>
      <w:r w:rsidRPr="00DD672B">
        <w:rPr>
          <w:bCs/>
          <w:color w:val="auto"/>
          <w:sz w:val="18"/>
          <w:szCs w:val="20"/>
        </w:rPr>
        <w:t>Gambar 2. Pencapaian level</w:t>
      </w:r>
    </w:p>
    <w:p w:rsidR="00DD672B" w:rsidRPr="00DD672B" w:rsidRDefault="00DD672B">
      <w:pPr>
        <w:pStyle w:val="Default"/>
        <w:spacing w:line="276" w:lineRule="auto"/>
        <w:jc w:val="both"/>
        <w:rPr>
          <w:bCs/>
          <w:color w:val="auto"/>
          <w:sz w:val="18"/>
          <w:szCs w:val="20"/>
        </w:rPr>
      </w:pPr>
    </w:p>
    <w:p w:rsidR="005D766D" w:rsidRDefault="001F3D03">
      <w:pPr>
        <w:pStyle w:val="Default"/>
        <w:spacing w:line="276" w:lineRule="auto"/>
        <w:jc w:val="both"/>
        <w:rPr>
          <w:bCs/>
          <w:color w:val="auto"/>
          <w:sz w:val="20"/>
          <w:szCs w:val="20"/>
        </w:rPr>
      </w:pPr>
      <w:r w:rsidRPr="00BD0C79">
        <w:rPr>
          <w:bCs/>
          <w:noProof/>
          <w:color w:val="auto"/>
          <w:sz w:val="20"/>
          <w:szCs w:val="20"/>
        </w:rPr>
        <w:drawing>
          <wp:inline distT="0" distB="0" distL="0" distR="0" wp14:anchorId="73AAA85C" wp14:editId="7509C076">
            <wp:extent cx="2734574" cy="1690777"/>
            <wp:effectExtent l="0" t="0" r="0" b="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4" cstate="print"/>
                    <a:srcRect/>
                    <a:stretch/>
                  </pic:blipFill>
                  <pic:spPr>
                    <a:xfrm>
                      <a:off x="0" y="0"/>
                      <a:ext cx="2735968" cy="1691639"/>
                    </a:xfrm>
                    <a:prstGeom prst="rect">
                      <a:avLst/>
                    </a:prstGeom>
                  </pic:spPr>
                </pic:pic>
              </a:graphicData>
            </a:graphic>
          </wp:inline>
        </w:drawing>
      </w:r>
    </w:p>
    <w:p w:rsidR="00DD672B" w:rsidRDefault="00DD672B" w:rsidP="00DD672B">
      <w:pPr>
        <w:pStyle w:val="Default"/>
        <w:spacing w:line="276" w:lineRule="auto"/>
        <w:jc w:val="center"/>
        <w:rPr>
          <w:bCs/>
          <w:color w:val="auto"/>
          <w:sz w:val="18"/>
          <w:szCs w:val="20"/>
        </w:rPr>
      </w:pPr>
      <w:r w:rsidRPr="00DD672B">
        <w:rPr>
          <w:bCs/>
          <w:color w:val="auto"/>
          <w:sz w:val="18"/>
          <w:szCs w:val="20"/>
        </w:rPr>
        <w:t>Gambar 3. Pencapaian level atribut proses</w:t>
      </w:r>
    </w:p>
    <w:p w:rsidR="00BA5C0E" w:rsidRPr="00DD672B" w:rsidRDefault="00BA5C0E" w:rsidP="00DD672B">
      <w:pPr>
        <w:pStyle w:val="Default"/>
        <w:spacing w:line="276" w:lineRule="auto"/>
        <w:jc w:val="center"/>
        <w:rPr>
          <w:bCs/>
          <w:color w:val="auto"/>
          <w:sz w:val="18"/>
          <w:szCs w:val="20"/>
        </w:rPr>
      </w:pPr>
    </w:p>
    <w:p w:rsidR="005D766D" w:rsidRPr="00BD0C79" w:rsidRDefault="001F3D03">
      <w:pPr>
        <w:pStyle w:val="Default"/>
        <w:spacing w:line="276" w:lineRule="auto"/>
        <w:jc w:val="both"/>
        <w:rPr>
          <w:b/>
          <w:bCs/>
          <w:color w:val="auto"/>
          <w:sz w:val="20"/>
          <w:szCs w:val="20"/>
          <w:lang w:val="en-US"/>
        </w:rPr>
      </w:pPr>
      <w:r w:rsidRPr="00BD0C79">
        <w:rPr>
          <w:b/>
          <w:bCs/>
          <w:color w:val="auto"/>
          <w:sz w:val="20"/>
          <w:szCs w:val="20"/>
          <w:lang w:val="en-US"/>
        </w:rPr>
        <w:t>D.3. Rekomendasi</w:t>
      </w:r>
    </w:p>
    <w:p w:rsidR="005D766D" w:rsidRDefault="001F3D03">
      <w:pPr>
        <w:pStyle w:val="Default"/>
        <w:spacing w:line="276" w:lineRule="auto"/>
        <w:jc w:val="both"/>
        <w:rPr>
          <w:bCs/>
          <w:color w:val="auto"/>
          <w:sz w:val="20"/>
          <w:szCs w:val="20"/>
        </w:rPr>
      </w:pPr>
      <w:r w:rsidRPr="00BD0C79">
        <w:rPr>
          <w:bCs/>
          <w:color w:val="auto"/>
          <w:sz w:val="20"/>
          <w:szCs w:val="20"/>
          <w:lang w:val="en-US"/>
        </w:rPr>
        <w:t xml:space="preserve">Rekomendasi menjelaskan solusi yang bisa diterapkan dengan melihat hasil rating nilai pada tiap-tiap atribut proses yang sudah dinilai pada level satu hingga level yang </w:t>
      </w:r>
      <w:proofErr w:type="gramStart"/>
      <w:r w:rsidRPr="00BD0C79">
        <w:rPr>
          <w:bCs/>
          <w:color w:val="auto"/>
          <w:sz w:val="20"/>
          <w:szCs w:val="20"/>
          <w:lang w:val="en-US"/>
        </w:rPr>
        <w:t>akan</w:t>
      </w:r>
      <w:proofErr w:type="gramEnd"/>
      <w:r w:rsidRPr="00BD0C79">
        <w:rPr>
          <w:bCs/>
          <w:color w:val="auto"/>
          <w:sz w:val="20"/>
          <w:szCs w:val="20"/>
          <w:lang w:val="en-US"/>
        </w:rPr>
        <w:t xml:space="preserve"> dicapai. Berikut ini uraian rekomendasi perbaikan dari setiap atribut proses tersebut.</w:t>
      </w:r>
    </w:p>
    <w:p w:rsidR="008264FE" w:rsidRPr="00BF325D" w:rsidRDefault="008264FE" w:rsidP="00BF325D">
      <w:pPr>
        <w:pStyle w:val="NormalWeb"/>
        <w:spacing w:before="177" w:beforeAutospacing="0" w:after="0" w:afterAutospacing="0"/>
        <w:rPr>
          <w:lang w:val="id-ID"/>
        </w:rPr>
      </w:pPr>
      <w:r w:rsidRPr="008264FE">
        <w:rPr>
          <w:color w:val="000000"/>
          <w:sz w:val="18"/>
          <w:lang w:val="id-ID"/>
        </w:rPr>
        <w:lastRenderedPageBreak/>
        <w:t xml:space="preserve">Tabel. 1 </w:t>
      </w:r>
      <w:r w:rsidRPr="008264FE">
        <w:rPr>
          <w:color w:val="000000"/>
          <w:sz w:val="18"/>
        </w:rPr>
        <w:t>Rekomendasi Proses Pengelaolaan Sumber Daya Manusia TI </w:t>
      </w:r>
    </w:p>
    <w:tbl>
      <w:tblPr>
        <w:tblStyle w:val="TableGrid"/>
        <w:tblW w:w="0" w:type="auto"/>
        <w:tblInd w:w="108" w:type="dxa"/>
        <w:tblLook w:val="04A0" w:firstRow="1" w:lastRow="0" w:firstColumn="1" w:lastColumn="0" w:noHBand="0" w:noVBand="1"/>
      </w:tblPr>
      <w:tblGrid>
        <w:gridCol w:w="1418"/>
        <w:gridCol w:w="2835"/>
      </w:tblGrid>
      <w:tr w:rsidR="008264FE" w:rsidRPr="008264FE" w:rsidTr="005E34D0">
        <w:tc>
          <w:tcPr>
            <w:tcW w:w="1418" w:type="dxa"/>
          </w:tcPr>
          <w:p w:rsidR="008264FE" w:rsidRPr="00BF325D" w:rsidRDefault="008264FE">
            <w:pPr>
              <w:pStyle w:val="Default"/>
              <w:spacing w:line="276" w:lineRule="auto"/>
              <w:jc w:val="both"/>
              <w:rPr>
                <w:bCs/>
                <w:color w:val="auto"/>
                <w:sz w:val="18"/>
                <w:szCs w:val="18"/>
              </w:rPr>
            </w:pPr>
            <w:r w:rsidRPr="00BF325D">
              <w:rPr>
                <w:bCs/>
                <w:color w:val="auto"/>
                <w:sz w:val="18"/>
                <w:szCs w:val="18"/>
              </w:rPr>
              <w:t>APO</w:t>
            </w:r>
          </w:p>
        </w:tc>
        <w:tc>
          <w:tcPr>
            <w:tcW w:w="2835" w:type="dxa"/>
          </w:tcPr>
          <w:p w:rsidR="008264FE" w:rsidRPr="00BF325D" w:rsidRDefault="008264FE">
            <w:pPr>
              <w:pStyle w:val="Default"/>
              <w:spacing w:line="276" w:lineRule="auto"/>
              <w:jc w:val="both"/>
              <w:rPr>
                <w:bCs/>
                <w:color w:val="auto"/>
                <w:sz w:val="18"/>
                <w:szCs w:val="18"/>
              </w:rPr>
            </w:pPr>
            <w:r w:rsidRPr="00BF325D">
              <w:rPr>
                <w:bCs/>
                <w:color w:val="auto"/>
                <w:sz w:val="18"/>
                <w:szCs w:val="18"/>
              </w:rPr>
              <w:t>Pembahasan</w:t>
            </w:r>
          </w:p>
        </w:tc>
      </w:tr>
      <w:tr w:rsidR="008264FE" w:rsidTr="005E34D0">
        <w:tc>
          <w:tcPr>
            <w:tcW w:w="1418" w:type="dxa"/>
          </w:tcPr>
          <w:p w:rsidR="008264FE" w:rsidRPr="00BF325D" w:rsidRDefault="008264FE" w:rsidP="008264FE">
            <w:pPr>
              <w:pStyle w:val="Default"/>
              <w:spacing w:line="276" w:lineRule="auto"/>
              <w:jc w:val="both"/>
              <w:rPr>
                <w:bCs/>
                <w:color w:val="auto"/>
                <w:sz w:val="18"/>
                <w:szCs w:val="18"/>
                <w:lang w:val="en-US"/>
              </w:rPr>
            </w:pPr>
            <w:r w:rsidRPr="00BF325D">
              <w:rPr>
                <w:sz w:val="18"/>
                <w:szCs w:val="18"/>
              </w:rPr>
              <w:t xml:space="preserve">PA 1.1 </w:t>
            </w:r>
            <w:r w:rsidRPr="00BF325D">
              <w:rPr>
                <w:i/>
                <w:iCs/>
                <w:sz w:val="18"/>
                <w:szCs w:val="18"/>
              </w:rPr>
              <w:t>Performed Process</w:t>
            </w:r>
          </w:p>
        </w:tc>
        <w:tc>
          <w:tcPr>
            <w:tcW w:w="2835" w:type="dxa"/>
          </w:tcPr>
          <w:p w:rsidR="008264FE" w:rsidRPr="00BF325D" w:rsidRDefault="008264FE" w:rsidP="00BF325D">
            <w:pPr>
              <w:pStyle w:val="NormalWeb"/>
              <w:spacing w:before="72" w:beforeAutospacing="0" w:after="0" w:afterAutospacing="0"/>
              <w:jc w:val="both"/>
              <w:rPr>
                <w:sz w:val="18"/>
                <w:szCs w:val="18"/>
                <w:lang w:val="id-ID"/>
              </w:rPr>
            </w:pPr>
            <w:r w:rsidRPr="00BF325D">
              <w:rPr>
                <w:color w:val="000000"/>
                <w:sz w:val="18"/>
                <w:szCs w:val="18"/>
              </w:rPr>
              <w:t>Membuat evaluasi kebutuhan kepegawaian secara teratur untuk memastikan bahwa</w:t>
            </w:r>
            <w:proofErr w:type="gramStart"/>
            <w:r w:rsidRPr="00BF325D">
              <w:rPr>
                <w:color w:val="000000"/>
                <w:sz w:val="18"/>
                <w:szCs w:val="18"/>
              </w:rPr>
              <w:t> </w:t>
            </w:r>
            <w:r w:rsidRPr="00BF325D">
              <w:rPr>
                <w:sz w:val="18"/>
                <w:szCs w:val="18"/>
                <w:lang w:val="id-ID"/>
              </w:rPr>
              <w:t xml:space="preserve"> </w:t>
            </w:r>
            <w:r w:rsidRPr="00BF325D">
              <w:rPr>
                <w:color w:val="000000"/>
                <w:sz w:val="18"/>
                <w:szCs w:val="18"/>
              </w:rPr>
              <w:t>perusahaan</w:t>
            </w:r>
            <w:proofErr w:type="gramEnd"/>
            <w:r w:rsidRPr="00BF325D">
              <w:rPr>
                <w:color w:val="000000"/>
                <w:sz w:val="18"/>
                <w:szCs w:val="18"/>
              </w:rPr>
              <w:t xml:space="preserve"> memiliki sumber daya manusia yang cukup dan memadai. APO07.01 (</w:t>
            </w:r>
            <w:r w:rsidRPr="00BF325D">
              <w:rPr>
                <w:i/>
                <w:iCs/>
                <w:color w:val="000000"/>
                <w:sz w:val="18"/>
                <w:szCs w:val="18"/>
              </w:rPr>
              <w:t>Maintain adequate and approriate staffing</w:t>
            </w:r>
            <w:r w:rsidRPr="00BF325D">
              <w:rPr>
                <w:color w:val="000000"/>
                <w:sz w:val="18"/>
                <w:szCs w:val="18"/>
              </w:rPr>
              <w:t>). </w:t>
            </w:r>
          </w:p>
          <w:p w:rsidR="008264FE" w:rsidRPr="00BF325D" w:rsidRDefault="008264FE" w:rsidP="008264FE">
            <w:pPr>
              <w:pStyle w:val="NormalWeb"/>
              <w:spacing w:before="64" w:beforeAutospacing="0" w:after="0" w:afterAutospacing="0"/>
              <w:ind w:left="2885"/>
              <w:jc w:val="both"/>
              <w:rPr>
                <w:bCs/>
                <w:sz w:val="18"/>
                <w:szCs w:val="18"/>
              </w:rPr>
            </w:pPr>
          </w:p>
        </w:tc>
      </w:tr>
      <w:tr w:rsidR="008264FE" w:rsidTr="005E34D0">
        <w:tc>
          <w:tcPr>
            <w:tcW w:w="1418" w:type="dxa"/>
          </w:tcPr>
          <w:p w:rsidR="008264FE" w:rsidRPr="00BF325D" w:rsidRDefault="00BF325D" w:rsidP="00BF325D">
            <w:pPr>
              <w:pStyle w:val="Default"/>
              <w:spacing w:line="276" w:lineRule="auto"/>
              <w:jc w:val="both"/>
              <w:rPr>
                <w:bCs/>
                <w:color w:val="auto"/>
                <w:sz w:val="18"/>
                <w:szCs w:val="18"/>
                <w:lang w:val="en-US"/>
              </w:rPr>
            </w:pPr>
            <w:r w:rsidRPr="00BF325D">
              <w:rPr>
                <w:sz w:val="18"/>
                <w:szCs w:val="18"/>
              </w:rPr>
              <w:t>PA Level 3.1 (</w:t>
            </w:r>
            <w:r w:rsidRPr="00BF325D">
              <w:rPr>
                <w:i/>
                <w:iCs/>
                <w:sz w:val="18"/>
                <w:szCs w:val="18"/>
              </w:rPr>
              <w:t>Established Process</w:t>
            </w:r>
            <w:r w:rsidRPr="00BF325D">
              <w:rPr>
                <w:sz w:val="18"/>
                <w:szCs w:val="18"/>
              </w:rPr>
              <w:t>)</w:t>
            </w:r>
          </w:p>
        </w:tc>
        <w:tc>
          <w:tcPr>
            <w:tcW w:w="2835" w:type="dxa"/>
          </w:tcPr>
          <w:p w:rsidR="00BF325D" w:rsidRPr="00BF325D" w:rsidRDefault="00BF325D" w:rsidP="00BF325D">
            <w:pPr>
              <w:pStyle w:val="NormalWeb"/>
              <w:spacing w:before="16" w:beforeAutospacing="0" w:after="0" w:afterAutospacing="0"/>
              <w:jc w:val="both"/>
              <w:rPr>
                <w:sz w:val="18"/>
                <w:szCs w:val="18"/>
              </w:rPr>
            </w:pPr>
            <w:r w:rsidRPr="00BF325D">
              <w:rPr>
                <w:color w:val="000000"/>
                <w:sz w:val="18"/>
                <w:szCs w:val="18"/>
              </w:rPr>
              <w:t xml:space="preserve">Mengumpulkan dan menganalisa data menengenai kegiatan proses operasion al dan penggunaan IRAISE C3 pada P TIPD sebagai dasar dari perbaikan terus menerus. </w:t>
            </w:r>
          </w:p>
          <w:p w:rsidR="008264FE" w:rsidRPr="00BF325D" w:rsidRDefault="008264FE" w:rsidP="00BF325D">
            <w:pPr>
              <w:pStyle w:val="Default"/>
              <w:spacing w:line="276" w:lineRule="auto"/>
              <w:jc w:val="both"/>
              <w:rPr>
                <w:bCs/>
                <w:color w:val="auto"/>
                <w:sz w:val="18"/>
                <w:szCs w:val="18"/>
                <w:lang w:val="en-US"/>
              </w:rPr>
            </w:pPr>
          </w:p>
        </w:tc>
      </w:tr>
      <w:tr w:rsidR="008264FE" w:rsidTr="005E34D0">
        <w:tc>
          <w:tcPr>
            <w:tcW w:w="1418" w:type="dxa"/>
          </w:tcPr>
          <w:p w:rsidR="008264FE" w:rsidRPr="00BF325D" w:rsidRDefault="00BF325D">
            <w:pPr>
              <w:pStyle w:val="Default"/>
              <w:spacing w:line="276" w:lineRule="auto"/>
              <w:jc w:val="both"/>
              <w:rPr>
                <w:bCs/>
                <w:color w:val="auto"/>
                <w:sz w:val="18"/>
                <w:szCs w:val="18"/>
                <w:lang w:val="en-US"/>
              </w:rPr>
            </w:pPr>
            <w:r w:rsidRPr="00BF325D">
              <w:rPr>
                <w:sz w:val="18"/>
                <w:szCs w:val="18"/>
              </w:rPr>
              <w:t xml:space="preserve">PA Level 3.2 </w:t>
            </w:r>
            <w:r w:rsidRPr="00BF325D">
              <w:rPr>
                <w:i/>
                <w:iCs/>
                <w:sz w:val="18"/>
                <w:szCs w:val="18"/>
              </w:rPr>
              <w:t>Process Deploymen</w:t>
            </w:r>
          </w:p>
        </w:tc>
        <w:tc>
          <w:tcPr>
            <w:tcW w:w="2835" w:type="dxa"/>
          </w:tcPr>
          <w:p w:rsidR="00BF325D" w:rsidRPr="00BF325D" w:rsidRDefault="00BF325D" w:rsidP="00BF325D">
            <w:pPr>
              <w:pStyle w:val="NormalWeb"/>
              <w:spacing w:before="16" w:beforeAutospacing="0" w:after="0" w:afterAutospacing="0"/>
              <w:rPr>
                <w:sz w:val="18"/>
                <w:szCs w:val="18"/>
              </w:rPr>
            </w:pPr>
            <w:r w:rsidRPr="00BF325D">
              <w:rPr>
                <w:color w:val="000000"/>
                <w:sz w:val="18"/>
                <w:szCs w:val="18"/>
              </w:rPr>
              <w:t> Mendefenisikan tujuan pengukuran terkait kegiatan proses operasional dan penggunaan IRAISE C3 pada PTIPD s esuai dengan kebutuhan informasi. </w:t>
            </w:r>
          </w:p>
          <w:p w:rsidR="008264FE" w:rsidRPr="00BF325D" w:rsidRDefault="008264FE">
            <w:pPr>
              <w:pStyle w:val="Default"/>
              <w:spacing w:line="276" w:lineRule="auto"/>
              <w:jc w:val="both"/>
              <w:rPr>
                <w:bCs/>
                <w:color w:val="auto"/>
                <w:sz w:val="18"/>
                <w:szCs w:val="18"/>
                <w:lang w:val="en-US"/>
              </w:rPr>
            </w:pPr>
          </w:p>
        </w:tc>
      </w:tr>
      <w:tr w:rsidR="008264FE" w:rsidTr="005E34D0">
        <w:tc>
          <w:tcPr>
            <w:tcW w:w="1418" w:type="dxa"/>
          </w:tcPr>
          <w:p w:rsidR="008264FE" w:rsidRPr="00BF325D" w:rsidRDefault="00BF325D">
            <w:pPr>
              <w:pStyle w:val="Default"/>
              <w:spacing w:line="276" w:lineRule="auto"/>
              <w:jc w:val="both"/>
              <w:rPr>
                <w:bCs/>
                <w:color w:val="auto"/>
                <w:sz w:val="18"/>
                <w:szCs w:val="18"/>
                <w:lang w:val="en-US"/>
              </w:rPr>
            </w:pPr>
            <w:r w:rsidRPr="00BF325D">
              <w:rPr>
                <w:sz w:val="18"/>
                <w:szCs w:val="18"/>
              </w:rPr>
              <w:t xml:space="preserve">PA 5.1 </w:t>
            </w:r>
            <w:r w:rsidRPr="00BF325D">
              <w:rPr>
                <w:i/>
                <w:iCs/>
                <w:sz w:val="18"/>
                <w:szCs w:val="18"/>
              </w:rPr>
              <w:t>Optimizing Process</w:t>
            </w:r>
          </w:p>
        </w:tc>
        <w:tc>
          <w:tcPr>
            <w:tcW w:w="2835" w:type="dxa"/>
          </w:tcPr>
          <w:p w:rsidR="008264FE" w:rsidRPr="00BF325D" w:rsidRDefault="00BF325D">
            <w:pPr>
              <w:pStyle w:val="Default"/>
              <w:spacing w:line="276" w:lineRule="auto"/>
              <w:jc w:val="both"/>
              <w:rPr>
                <w:bCs/>
                <w:color w:val="auto"/>
                <w:sz w:val="18"/>
                <w:szCs w:val="18"/>
                <w:lang w:val="en-US"/>
              </w:rPr>
            </w:pPr>
            <w:r w:rsidRPr="00BF325D">
              <w:rPr>
                <w:sz w:val="18"/>
                <w:szCs w:val="18"/>
              </w:rPr>
              <w:t>mengidentifikasi strategi secara baku implementasi pengelolaan operasional dan penggunaan iraise</w:t>
            </w:r>
          </w:p>
        </w:tc>
      </w:tr>
    </w:tbl>
    <w:p w:rsidR="005D766D" w:rsidRPr="00BF325D" w:rsidRDefault="005D766D">
      <w:pPr>
        <w:autoSpaceDE w:val="0"/>
        <w:autoSpaceDN w:val="0"/>
        <w:adjustRightInd w:val="0"/>
        <w:jc w:val="both"/>
        <w:rPr>
          <w:rFonts w:ascii="Times New Roman" w:eastAsia="Calibri" w:hAnsi="Times New Roman" w:cs="Times New Roman"/>
          <w:sz w:val="20"/>
          <w:szCs w:val="20"/>
        </w:rPr>
      </w:pPr>
    </w:p>
    <w:p w:rsidR="005D766D" w:rsidRPr="00BD0C79" w:rsidRDefault="001F3D03">
      <w:pPr>
        <w:autoSpaceDE w:val="0"/>
        <w:autoSpaceDN w:val="0"/>
        <w:adjustRightInd w:val="0"/>
        <w:jc w:val="both"/>
        <w:rPr>
          <w:rFonts w:ascii="Times New Roman" w:eastAsia="Calibri" w:hAnsi="Times New Roman" w:cs="Times New Roman"/>
          <w:sz w:val="20"/>
          <w:szCs w:val="20"/>
          <w:lang w:val="en-US"/>
        </w:rPr>
      </w:pPr>
      <w:r w:rsidRPr="00BD0C79">
        <w:rPr>
          <w:rFonts w:ascii="Times New Roman" w:eastAsia="Calibri" w:hAnsi="Times New Roman" w:cs="Times New Roman"/>
          <w:b/>
          <w:bCs/>
          <w:sz w:val="20"/>
          <w:szCs w:val="20"/>
          <w:lang w:val="en-US"/>
        </w:rPr>
        <w:t>E.</w:t>
      </w:r>
      <w:r w:rsidRPr="00BD0C79">
        <w:rPr>
          <w:rFonts w:ascii="Times New Roman" w:eastAsia="Calibri" w:hAnsi="Times New Roman" w:cs="Times New Roman"/>
          <w:sz w:val="20"/>
          <w:szCs w:val="20"/>
          <w:lang w:val="en-US"/>
        </w:rPr>
        <w:t xml:space="preserve">    Kesimpulan </w:t>
      </w:r>
    </w:p>
    <w:p w:rsidR="005D766D" w:rsidRPr="00BD0C79" w:rsidRDefault="001F3D03">
      <w:pPr>
        <w:autoSpaceDE w:val="0"/>
        <w:autoSpaceDN w:val="0"/>
        <w:adjustRightInd w:val="0"/>
        <w:ind w:left="360"/>
        <w:jc w:val="both"/>
        <w:rPr>
          <w:rFonts w:ascii="Times New Roman" w:eastAsia="Calibri" w:hAnsi="Times New Roman" w:cs="Times New Roman"/>
          <w:sz w:val="20"/>
          <w:szCs w:val="20"/>
          <w:lang w:val="en-US"/>
        </w:rPr>
      </w:pPr>
      <w:r w:rsidRPr="00BD0C79">
        <w:rPr>
          <w:rFonts w:ascii="Times New Roman" w:eastAsia="Calibri" w:hAnsi="Times New Roman" w:cs="Times New Roman"/>
          <w:sz w:val="20"/>
          <w:szCs w:val="20"/>
          <w:lang w:val="en-US"/>
        </w:rPr>
        <w:t xml:space="preserve">Berikut adalah kesimpulan dari penelitian yang telah dilakukan: </w:t>
      </w:r>
    </w:p>
    <w:p w:rsidR="005D766D" w:rsidRPr="00BD0C79" w:rsidRDefault="001F3D03">
      <w:pPr>
        <w:pStyle w:val="ListParagraph"/>
        <w:numPr>
          <w:ilvl w:val="3"/>
          <w:numId w:val="1"/>
        </w:numPr>
        <w:autoSpaceDE w:val="0"/>
        <w:autoSpaceDN w:val="0"/>
        <w:adjustRightInd w:val="0"/>
        <w:spacing w:line="276" w:lineRule="auto"/>
        <w:ind w:left="709"/>
        <w:rPr>
          <w:rFonts w:eastAsia="Calibri" w:cs="Times New Roman"/>
          <w:sz w:val="20"/>
          <w:szCs w:val="20"/>
          <w:lang w:val="en-US"/>
        </w:rPr>
      </w:pPr>
      <w:r w:rsidRPr="00BD0C79">
        <w:rPr>
          <w:rFonts w:eastAsia="Calibri" w:cs="Times New Roman"/>
          <w:sz w:val="20"/>
          <w:szCs w:val="20"/>
          <w:lang w:val="en-US"/>
        </w:rPr>
        <w:t xml:space="preserve">Pencapaian level 1 memiliki ketercapaian sebesar 66.46% yang berarti skala ketercapaian diposisi Largely Achieved (L). Level 2 memiliki. </w:t>
      </w:r>
      <w:proofErr w:type="gramStart"/>
      <w:r w:rsidRPr="00BD0C79">
        <w:rPr>
          <w:rFonts w:eastAsia="Calibri" w:cs="Times New Roman"/>
          <w:sz w:val="20"/>
          <w:szCs w:val="20"/>
          <w:lang w:val="en-US"/>
        </w:rPr>
        <w:t>ketercapaian</w:t>
      </w:r>
      <w:proofErr w:type="gramEnd"/>
      <w:r w:rsidRPr="00BD0C79">
        <w:rPr>
          <w:rFonts w:eastAsia="Calibri" w:cs="Times New Roman"/>
          <w:sz w:val="20"/>
          <w:szCs w:val="20"/>
          <w:lang w:val="en-US"/>
        </w:rPr>
        <w:t xml:space="preserve"> sebesar 69.22% dan level 3 memiliki ketercapaian sebesar 67.56% yang berarti skala ketercapaian keduanya diposisi Largely Achieved (L). Level 4 memiliki ketercapaian sebesar 62.06% dan Level 5 memiliki ketercapaian sebesar 61.46% yang berarti skala ketercapaian diposisi Largely Achieved (L). Hal ini menunjukkan bahwa pengelolaan dilaksanakan sebagian kecil. Kriteria telah tercapai sebagian, telah terdapat beberapa fakta atau bukti mengenai kriteria yang telah dicapai.</w:t>
      </w:r>
    </w:p>
    <w:p w:rsidR="005D766D" w:rsidRPr="00BD0C79" w:rsidRDefault="001F3D03">
      <w:pPr>
        <w:pStyle w:val="ListParagraph"/>
        <w:numPr>
          <w:ilvl w:val="3"/>
          <w:numId w:val="1"/>
        </w:numPr>
        <w:autoSpaceDE w:val="0"/>
        <w:autoSpaceDN w:val="0"/>
        <w:adjustRightInd w:val="0"/>
        <w:spacing w:line="276" w:lineRule="auto"/>
        <w:ind w:left="709"/>
        <w:rPr>
          <w:rFonts w:eastAsia="Calibri" w:cs="Times New Roman"/>
          <w:sz w:val="20"/>
          <w:szCs w:val="20"/>
          <w:lang w:val="en-US"/>
        </w:rPr>
      </w:pPr>
      <w:r w:rsidRPr="00BD0C79">
        <w:rPr>
          <w:rFonts w:eastAsia="Calibri" w:cs="Times New Roman"/>
          <w:sz w:val="20"/>
          <w:szCs w:val="20"/>
          <w:lang w:val="en-US"/>
        </w:rPr>
        <w:t xml:space="preserve">Rekomendasi perbaikan yang dapat dilakukan oleh PTIPD Uin Suska Riau proses APO07 Sumber daya Manusia TI dalam mencapai target tingkat kapabilitas di </w:t>
      </w:r>
      <w:r w:rsidRPr="00BD0C79">
        <w:rPr>
          <w:rFonts w:eastAsia="Calibri" w:cs="Times New Roman"/>
          <w:sz w:val="20"/>
          <w:szCs w:val="20"/>
          <w:lang w:val="en-US"/>
        </w:rPr>
        <w:lastRenderedPageBreak/>
        <w:t>level 1 adalah penjadwalan kegiatan pelatihan, sharing informasi dan pemenuhan kompetensi dilakukan dengan mendorong adanya pelatihan dan pendidikan sertifikasi serta melakukan internal dan eksternal rekrutmen. Kemudian kegiatan penjadwalan training secara reguler kepada SDM yang baru agar dapat menyesuaikan work product dengan kebutuhan, selain itu untuk staff senior agar diberikan dokumentasi evaluasi yang memadai. Kegiatan audit terhadap aktifitas staffnya juga harus dilakukan agar sesuai dengan standar proses dan dapat di evaluasi kedepannya. Selanjutnya penambahan staff IT yang bertanggung jawab di bidang IRAISE dengan masing-masing jobdesk agar kinerja staff lebih terstruktur.</w:t>
      </w:r>
    </w:p>
    <w:p w:rsidR="005D766D" w:rsidRPr="00BD0C79" w:rsidRDefault="001F3D03">
      <w:pPr>
        <w:pStyle w:val="ListParagraph"/>
        <w:numPr>
          <w:ilvl w:val="3"/>
          <w:numId w:val="1"/>
        </w:numPr>
        <w:autoSpaceDE w:val="0"/>
        <w:autoSpaceDN w:val="0"/>
        <w:adjustRightInd w:val="0"/>
        <w:spacing w:line="276" w:lineRule="auto"/>
        <w:ind w:left="709"/>
        <w:rPr>
          <w:rFonts w:eastAsia="Calibri" w:cs="Times New Roman"/>
          <w:sz w:val="20"/>
          <w:szCs w:val="20"/>
          <w:lang w:val="en-US"/>
        </w:rPr>
      </w:pPr>
      <w:proofErr w:type="gramStart"/>
      <w:r w:rsidRPr="00BD0C79">
        <w:rPr>
          <w:rFonts w:eastAsia="Calibri" w:cs="Times New Roman"/>
          <w:sz w:val="20"/>
          <w:szCs w:val="20"/>
          <w:lang w:val="en-US"/>
        </w:rPr>
        <w:t>gunaan</w:t>
      </w:r>
      <w:proofErr w:type="gramEnd"/>
      <w:r w:rsidRPr="00BD0C79">
        <w:rPr>
          <w:rFonts w:eastAsia="Calibri" w:cs="Times New Roman"/>
          <w:sz w:val="20"/>
          <w:szCs w:val="20"/>
          <w:lang w:val="en-US"/>
        </w:rPr>
        <w:t xml:space="preserve"> TI dalam mencapai target tingkat kapabilitas di level 3 dengan membuat SOP pengelolaan sistem informasi di PTIPD yang di dokumentasikan dalam bentuk cetak ataupun elektronik. Kemudian memberikan materi training kepada SDM yang baru agar dapat menyesuaikan work product dengan kebutuhan.</w:t>
      </w:r>
    </w:p>
    <w:p w:rsidR="005D766D" w:rsidRPr="00BD0C79" w:rsidRDefault="005D766D">
      <w:pPr>
        <w:pStyle w:val="ListParagraph"/>
        <w:autoSpaceDE w:val="0"/>
        <w:autoSpaceDN w:val="0"/>
        <w:adjustRightInd w:val="0"/>
        <w:spacing w:line="276" w:lineRule="auto"/>
        <w:ind w:left="709"/>
        <w:rPr>
          <w:rFonts w:eastAsia="Calibri" w:cs="Times New Roman"/>
          <w:sz w:val="20"/>
          <w:szCs w:val="20"/>
          <w:lang w:val="en-US"/>
        </w:rPr>
      </w:pPr>
    </w:p>
    <w:p w:rsidR="005D766D" w:rsidRPr="00BD0C79" w:rsidRDefault="001F3D03" w:rsidP="00BD0C79">
      <w:pPr>
        <w:autoSpaceDE w:val="0"/>
        <w:autoSpaceDN w:val="0"/>
        <w:adjustRightInd w:val="0"/>
        <w:ind w:firstLineChars="200" w:firstLine="402"/>
        <w:rPr>
          <w:rFonts w:ascii="Times New Roman" w:eastAsia="Calibri" w:hAnsi="Times New Roman" w:cs="Times New Roman"/>
          <w:sz w:val="20"/>
          <w:szCs w:val="20"/>
          <w:lang w:val="en-US"/>
        </w:rPr>
      </w:pPr>
      <w:r w:rsidRPr="00BD0C79">
        <w:rPr>
          <w:rFonts w:ascii="Times New Roman" w:eastAsia="Calibri" w:hAnsi="Times New Roman" w:cs="Times New Roman"/>
          <w:b/>
          <w:bCs/>
          <w:sz w:val="20"/>
          <w:szCs w:val="20"/>
          <w:lang w:val="en-US"/>
        </w:rPr>
        <w:t>F</w:t>
      </w:r>
      <w:r w:rsidRPr="00BD0C79">
        <w:rPr>
          <w:rFonts w:ascii="Times New Roman" w:eastAsia="Calibri" w:hAnsi="Times New Roman" w:cs="Times New Roman"/>
          <w:sz w:val="20"/>
          <w:szCs w:val="20"/>
          <w:lang w:val="en-US"/>
        </w:rPr>
        <w:t>. Saran</w:t>
      </w:r>
    </w:p>
    <w:p w:rsidR="005D766D" w:rsidRPr="00BD0C79" w:rsidRDefault="001F3D03">
      <w:pPr>
        <w:autoSpaceDE w:val="0"/>
        <w:autoSpaceDN w:val="0"/>
        <w:adjustRightInd w:val="0"/>
        <w:ind w:left="360"/>
        <w:jc w:val="both"/>
        <w:rPr>
          <w:rFonts w:ascii="Times New Roman" w:eastAsia="Calibri" w:hAnsi="Times New Roman" w:cs="Times New Roman"/>
          <w:sz w:val="20"/>
          <w:szCs w:val="20"/>
          <w:lang w:val="en-US"/>
        </w:rPr>
      </w:pPr>
      <w:r w:rsidRPr="00BD0C79">
        <w:rPr>
          <w:rFonts w:ascii="Times New Roman" w:eastAsia="Calibri" w:hAnsi="Times New Roman" w:cs="Times New Roman"/>
          <w:sz w:val="20"/>
          <w:szCs w:val="20"/>
          <w:lang w:val="en-US"/>
        </w:rPr>
        <w:t>Berikut ini merupakan saran yang dapat diberikan dalam penelitian di PTIPD dan digunakan sebagai pengembangan selanjutnya:</w:t>
      </w:r>
    </w:p>
    <w:p w:rsidR="005D766D" w:rsidRPr="00BD0C79" w:rsidRDefault="001F3D03">
      <w:pPr>
        <w:pStyle w:val="ListParagraph"/>
        <w:numPr>
          <w:ilvl w:val="0"/>
          <w:numId w:val="21"/>
        </w:numPr>
        <w:autoSpaceDE w:val="0"/>
        <w:autoSpaceDN w:val="0"/>
        <w:adjustRightInd w:val="0"/>
        <w:spacing w:line="276" w:lineRule="auto"/>
        <w:ind w:left="709"/>
        <w:rPr>
          <w:rFonts w:eastAsia="Calibri" w:cs="Times New Roman"/>
          <w:sz w:val="20"/>
          <w:szCs w:val="20"/>
          <w:lang w:val="en-US"/>
        </w:rPr>
      </w:pPr>
      <w:r w:rsidRPr="00BD0C79">
        <w:rPr>
          <w:rFonts w:eastAsia="Calibri" w:cs="Times New Roman"/>
          <w:sz w:val="20"/>
          <w:szCs w:val="20"/>
          <w:lang w:val="en-US"/>
        </w:rPr>
        <w:t>Disarankan untuk meningkatkan level kapabilitas 3 (Established Process) agar menjadi referensi lainnya.</w:t>
      </w:r>
    </w:p>
    <w:p w:rsidR="005D766D" w:rsidRPr="00BD0C79" w:rsidRDefault="001F3D03">
      <w:pPr>
        <w:pStyle w:val="ListParagraph"/>
        <w:numPr>
          <w:ilvl w:val="0"/>
          <w:numId w:val="21"/>
        </w:numPr>
        <w:autoSpaceDE w:val="0"/>
        <w:autoSpaceDN w:val="0"/>
        <w:adjustRightInd w:val="0"/>
        <w:spacing w:line="276" w:lineRule="auto"/>
        <w:ind w:left="709"/>
        <w:rPr>
          <w:rFonts w:eastAsia="Calibri" w:cs="Times New Roman"/>
          <w:sz w:val="20"/>
          <w:szCs w:val="20"/>
          <w:lang w:val="en-US"/>
        </w:rPr>
      </w:pPr>
      <w:r w:rsidRPr="00BD0C79">
        <w:rPr>
          <w:rFonts w:eastAsia="Calibri" w:cs="Times New Roman"/>
          <w:sz w:val="20"/>
          <w:szCs w:val="20"/>
          <w:lang w:val="en-US"/>
        </w:rPr>
        <w:t>Supaya rekomendasi perbaikan dapat berjalan dengan baik, langkah pertama yang harus diambil adalah mengedukasi Sumber Daya Manusia secara bertahap dalam memahami standar proses yang ada. Kemudian, melakukan pengamatan terhadap SOP (Standar Operasional Produk) yang mengatur seluruh kegiatan PTIPD agar kedepannya dokumen dapat menjadi bekal ke level 3.</w:t>
      </w:r>
    </w:p>
    <w:p w:rsidR="005D766D" w:rsidRPr="00BD0C79" w:rsidRDefault="001F3D03">
      <w:pPr>
        <w:pStyle w:val="ListParagraph"/>
        <w:numPr>
          <w:ilvl w:val="0"/>
          <w:numId w:val="21"/>
        </w:numPr>
        <w:autoSpaceDE w:val="0"/>
        <w:autoSpaceDN w:val="0"/>
        <w:adjustRightInd w:val="0"/>
        <w:spacing w:line="276" w:lineRule="auto"/>
        <w:ind w:left="709"/>
        <w:rPr>
          <w:rFonts w:eastAsia="Calibri" w:cs="Times New Roman"/>
          <w:sz w:val="20"/>
          <w:szCs w:val="20"/>
          <w:lang w:val="en-US"/>
        </w:rPr>
      </w:pPr>
      <w:r w:rsidRPr="00BD0C79">
        <w:rPr>
          <w:rFonts w:eastAsia="Calibri" w:cs="Times New Roman"/>
          <w:sz w:val="20"/>
          <w:szCs w:val="20"/>
          <w:lang w:val="en-US"/>
        </w:rPr>
        <w:lastRenderedPageBreak/>
        <w:t>Perlu adanya audit atau evaluasi secara berkala dengan target strategi perkembangan setiap tahunnya, dari sisi manajemen sumber daya manusia, dari prasarana operasional dan penggunaan IRAISE.</w:t>
      </w:r>
    </w:p>
    <w:p w:rsidR="005D766D" w:rsidRPr="00BD0C79" w:rsidRDefault="005D766D">
      <w:pPr>
        <w:pStyle w:val="ListParagraph"/>
        <w:spacing w:line="276" w:lineRule="auto"/>
        <w:ind w:left="709"/>
        <w:rPr>
          <w:rFonts w:cs="Times New Roman"/>
          <w:b/>
          <w:bCs/>
          <w:sz w:val="20"/>
          <w:szCs w:val="20"/>
          <w:lang w:val="en-US"/>
        </w:rPr>
      </w:pPr>
    </w:p>
    <w:p w:rsidR="005D766D" w:rsidRPr="00BD0C79" w:rsidRDefault="001F3D03">
      <w:pPr>
        <w:jc w:val="both"/>
        <w:rPr>
          <w:rStyle w:val="apple-style-span"/>
          <w:rFonts w:ascii="Times New Roman" w:hAnsi="Times New Roman" w:cs="Times New Roman"/>
          <w:b/>
          <w:color w:val="000000"/>
          <w:sz w:val="20"/>
          <w:szCs w:val="20"/>
        </w:rPr>
      </w:pPr>
      <w:r w:rsidRPr="00BD0C79">
        <w:rPr>
          <w:rStyle w:val="apple-style-span"/>
          <w:rFonts w:ascii="Times New Roman" w:hAnsi="Times New Roman" w:cs="Times New Roman"/>
          <w:b/>
          <w:color w:val="000000"/>
          <w:sz w:val="20"/>
          <w:szCs w:val="20"/>
        </w:rPr>
        <w:t>REFERENCES</w:t>
      </w:r>
    </w:p>
    <w:p w:rsidR="005D766D" w:rsidRPr="00BD0C79" w:rsidRDefault="001F3D03">
      <w:pPr>
        <w:pStyle w:val="Bibliography"/>
        <w:numPr>
          <w:ilvl w:val="0"/>
          <w:numId w:val="2"/>
        </w:numPr>
        <w:jc w:val="both"/>
        <w:rPr>
          <w:rFonts w:ascii="Times New Roman" w:eastAsia="Calibri" w:hAnsi="Times New Roman" w:cs="Times New Roman"/>
          <w:sz w:val="20"/>
          <w:szCs w:val="20"/>
          <w:lang w:val="en-US" w:eastAsia="en-US"/>
        </w:rPr>
      </w:pPr>
      <w:r w:rsidRPr="00BD0C79">
        <w:rPr>
          <w:rFonts w:ascii="Times New Roman" w:eastAsia="Calibri" w:hAnsi="Times New Roman" w:cs="Times New Roman"/>
          <w:sz w:val="20"/>
          <w:szCs w:val="20"/>
          <w:lang w:val="en-US" w:eastAsia="en-US"/>
        </w:rPr>
        <w:t>Adikara, F., dan Pambudi, A. (2012</w:t>
      </w:r>
      <w:r w:rsidRPr="00BD0C79">
        <w:rPr>
          <w:rFonts w:ascii="Times New Roman" w:eastAsia="Calibri" w:hAnsi="Times New Roman" w:cs="Times New Roman"/>
          <w:i/>
          <w:sz w:val="20"/>
          <w:szCs w:val="20"/>
          <w:lang w:val="en-US" w:eastAsia="en-US"/>
        </w:rPr>
        <w:t xml:space="preserve">). Analisis kebutuhan stakeholder dalam rangka mengembangkan model tata kelola teknologi informasi de- ngan kerangka kerja cobit-5 </w:t>
      </w:r>
      <w:r w:rsidRPr="00BD0C79">
        <w:rPr>
          <w:rFonts w:ascii="Times New Roman" w:eastAsia="Calibri" w:hAnsi="Times New Roman" w:cs="Times New Roman"/>
          <w:sz w:val="20"/>
          <w:szCs w:val="20"/>
          <w:lang w:val="en-US" w:eastAsia="en-US"/>
        </w:rPr>
        <w:t>pada perguruan tinggi. Prosiding KNTI.</w:t>
      </w:r>
    </w:p>
    <w:p w:rsidR="005D766D" w:rsidRPr="00BD0C79" w:rsidRDefault="001F3D03">
      <w:pPr>
        <w:pStyle w:val="Bibliography"/>
        <w:numPr>
          <w:ilvl w:val="0"/>
          <w:numId w:val="2"/>
        </w:numPr>
        <w:jc w:val="both"/>
        <w:rPr>
          <w:rFonts w:ascii="Times New Roman" w:eastAsia="Calibri" w:hAnsi="Times New Roman" w:cs="Times New Roman"/>
          <w:sz w:val="20"/>
          <w:szCs w:val="20"/>
          <w:lang w:val="en-US" w:eastAsia="en-US"/>
        </w:rPr>
      </w:pPr>
      <w:r w:rsidRPr="00BD0C79">
        <w:rPr>
          <w:rFonts w:ascii="Times New Roman" w:eastAsia="Calibri" w:hAnsi="Times New Roman" w:cs="Times New Roman"/>
          <w:sz w:val="20"/>
          <w:szCs w:val="20"/>
          <w:lang w:val="en-US" w:eastAsia="en-US"/>
        </w:rPr>
        <w:t xml:space="preserve">Alsri, W. (2017). </w:t>
      </w:r>
      <w:r w:rsidRPr="00BD0C79">
        <w:rPr>
          <w:rFonts w:ascii="Times New Roman" w:eastAsia="Calibri" w:hAnsi="Times New Roman" w:cs="Times New Roman"/>
          <w:i/>
          <w:sz w:val="20"/>
          <w:szCs w:val="20"/>
          <w:lang w:val="en-US" w:eastAsia="en-US"/>
        </w:rPr>
        <w:t xml:space="preserve">Evaluasi sdm sistem informasi akademik poltekkes kemenkes </w:t>
      </w:r>
      <w:proofErr w:type="gramStart"/>
      <w:r w:rsidRPr="00BD0C79">
        <w:rPr>
          <w:rFonts w:ascii="Times New Roman" w:eastAsia="Calibri" w:hAnsi="Times New Roman" w:cs="Times New Roman"/>
          <w:i/>
          <w:sz w:val="20"/>
          <w:szCs w:val="20"/>
          <w:lang w:val="en-US" w:eastAsia="en-US"/>
        </w:rPr>
        <w:t>padang</w:t>
      </w:r>
      <w:proofErr w:type="gramEnd"/>
      <w:r w:rsidRPr="00BD0C79">
        <w:rPr>
          <w:rFonts w:ascii="Times New Roman" w:eastAsia="Calibri" w:hAnsi="Times New Roman" w:cs="Times New Roman"/>
          <w:i/>
          <w:sz w:val="20"/>
          <w:szCs w:val="20"/>
          <w:lang w:val="en-US" w:eastAsia="en-US"/>
        </w:rPr>
        <w:t xml:space="preserve"> menggunakan framework cobit 5</w:t>
      </w:r>
      <w:r w:rsidRPr="00BD0C79">
        <w:rPr>
          <w:rFonts w:ascii="Times New Roman" w:eastAsia="Calibri" w:hAnsi="Times New Roman" w:cs="Times New Roman"/>
          <w:sz w:val="20"/>
          <w:szCs w:val="20"/>
          <w:lang w:val="en-US" w:eastAsia="en-US"/>
        </w:rPr>
        <w:t>. JURNAL RESTI (Rekayasa Sistem Dan Teknologi Informasi), 1(2), 146–152.</w:t>
      </w:r>
    </w:p>
    <w:p w:rsidR="005D766D" w:rsidRPr="00BD0C79" w:rsidRDefault="001F3D03">
      <w:pPr>
        <w:numPr>
          <w:ilvl w:val="0"/>
          <w:numId w:val="2"/>
        </w:numPr>
        <w:spacing w:after="0"/>
        <w:jc w:val="both"/>
        <w:rPr>
          <w:rFonts w:ascii="Times New Roman" w:hAnsi="Times New Roman" w:cs="Times New Roman"/>
          <w:sz w:val="20"/>
          <w:szCs w:val="20"/>
        </w:rPr>
      </w:pPr>
      <w:r w:rsidRPr="00BD0C79">
        <w:rPr>
          <w:rFonts w:ascii="Times New Roman" w:hAnsi="Times New Roman" w:cs="Times New Roman"/>
          <w:sz w:val="20"/>
          <w:szCs w:val="20"/>
        </w:rPr>
        <w:t>Audit, I. S., Association, C., dan Isaca. (2012). Cobit 5: Implementation.ISACA.</w:t>
      </w:r>
    </w:p>
    <w:p w:rsidR="005D766D" w:rsidRPr="00BD0C79" w:rsidRDefault="001F3D03">
      <w:pPr>
        <w:numPr>
          <w:ilvl w:val="0"/>
          <w:numId w:val="2"/>
        </w:numPr>
        <w:spacing w:after="0"/>
        <w:jc w:val="both"/>
        <w:rPr>
          <w:rFonts w:ascii="Times New Roman" w:hAnsi="Times New Roman" w:cs="Times New Roman"/>
          <w:sz w:val="20"/>
          <w:szCs w:val="20"/>
        </w:rPr>
      </w:pPr>
      <w:r w:rsidRPr="00BD0C79">
        <w:rPr>
          <w:rFonts w:ascii="Times New Roman" w:hAnsi="Times New Roman" w:cs="Times New Roman"/>
          <w:sz w:val="20"/>
          <w:szCs w:val="20"/>
        </w:rPr>
        <w:t>Hakim, A., Saragih, H., dan Suharto, A.(2014).</w:t>
      </w:r>
      <w:r w:rsidRPr="00BD0C79">
        <w:rPr>
          <w:rFonts w:ascii="Times New Roman" w:hAnsi="Times New Roman" w:cs="Times New Roman"/>
          <w:sz w:val="20"/>
          <w:szCs w:val="20"/>
          <w:lang w:val="en-US"/>
        </w:rPr>
        <w:t xml:space="preserve"> </w:t>
      </w:r>
      <w:r w:rsidRPr="00BD0C79">
        <w:rPr>
          <w:rFonts w:ascii="Times New Roman" w:hAnsi="Times New Roman" w:cs="Times New Roman"/>
          <w:i/>
          <w:sz w:val="20"/>
          <w:szCs w:val="20"/>
        </w:rPr>
        <w:t xml:space="preserve">Evaluasi tata kelolateknologi informasi dengan framwork cobit. 5 di </w:t>
      </w:r>
      <w:r w:rsidRPr="00BD0C79">
        <w:rPr>
          <w:rFonts w:ascii="Times New Roman" w:hAnsi="Times New Roman" w:cs="Times New Roman"/>
          <w:i/>
          <w:sz w:val="20"/>
          <w:szCs w:val="20"/>
          <w:lang w:val="en-US"/>
        </w:rPr>
        <w:t xml:space="preserve"> </w:t>
      </w:r>
      <w:r w:rsidRPr="00BD0C79">
        <w:rPr>
          <w:rFonts w:ascii="Times New Roman" w:hAnsi="Times New Roman" w:cs="Times New Roman"/>
          <w:i/>
          <w:sz w:val="20"/>
          <w:szCs w:val="20"/>
        </w:rPr>
        <w:t>kementerian esdm.</w:t>
      </w:r>
      <w:r w:rsidRPr="00BD0C79">
        <w:rPr>
          <w:rFonts w:ascii="Times New Roman" w:hAnsi="Times New Roman" w:cs="Times New Roman"/>
          <w:i/>
          <w:sz w:val="20"/>
          <w:szCs w:val="20"/>
          <w:lang w:val="en-US"/>
        </w:rPr>
        <w:t xml:space="preserve"> </w:t>
      </w:r>
      <w:r w:rsidRPr="00BD0C79">
        <w:rPr>
          <w:rFonts w:ascii="Times New Roman" w:hAnsi="Times New Roman" w:cs="Times New Roman"/>
          <w:i/>
          <w:sz w:val="20"/>
          <w:szCs w:val="20"/>
        </w:rPr>
        <w:t>Jurnal Sistem Informasi</w:t>
      </w:r>
      <w:r w:rsidRPr="00BD0C79">
        <w:rPr>
          <w:rFonts w:ascii="Times New Roman" w:hAnsi="Times New Roman" w:cs="Times New Roman"/>
          <w:sz w:val="20"/>
          <w:szCs w:val="20"/>
        </w:rPr>
        <w:t>, 10(2), 108–117.</w:t>
      </w:r>
    </w:p>
    <w:p w:rsidR="005D766D" w:rsidRPr="00BD0C79" w:rsidRDefault="001F3D03">
      <w:pPr>
        <w:numPr>
          <w:ilvl w:val="0"/>
          <w:numId w:val="2"/>
        </w:numPr>
        <w:spacing w:after="0"/>
        <w:jc w:val="both"/>
        <w:rPr>
          <w:rFonts w:ascii="Times New Roman" w:hAnsi="Times New Roman" w:cs="Times New Roman"/>
          <w:sz w:val="20"/>
          <w:szCs w:val="20"/>
        </w:rPr>
      </w:pPr>
      <w:r w:rsidRPr="00BD0C79">
        <w:rPr>
          <w:rFonts w:ascii="Times New Roman" w:hAnsi="Times New Roman" w:cs="Times New Roman"/>
          <w:sz w:val="20"/>
          <w:szCs w:val="20"/>
        </w:rPr>
        <w:t>Novita, R., Nugroho, E., dan Sumaryono, S.(2014).</w:t>
      </w:r>
      <w:r w:rsidRPr="00BD0C79">
        <w:rPr>
          <w:rFonts w:ascii="Times New Roman" w:hAnsi="Times New Roman" w:cs="Times New Roman"/>
          <w:sz w:val="20"/>
          <w:szCs w:val="20"/>
          <w:lang w:val="en-US"/>
        </w:rPr>
        <w:t xml:space="preserve"> </w:t>
      </w:r>
      <w:r w:rsidRPr="00BD0C79">
        <w:rPr>
          <w:rFonts w:ascii="Times New Roman" w:hAnsi="Times New Roman" w:cs="Times New Roman"/>
          <w:i/>
          <w:sz w:val="20"/>
          <w:szCs w:val="20"/>
        </w:rPr>
        <w:t>Penilaian tingkat</w:t>
      </w:r>
      <w:r w:rsidRPr="00BD0C79">
        <w:rPr>
          <w:rFonts w:ascii="Times New Roman" w:hAnsi="Times New Roman" w:cs="Times New Roman"/>
          <w:i/>
          <w:sz w:val="20"/>
          <w:szCs w:val="20"/>
          <w:lang w:val="en-US"/>
        </w:rPr>
        <w:t xml:space="preserve"> </w:t>
      </w:r>
      <w:r w:rsidRPr="00BD0C79">
        <w:rPr>
          <w:rFonts w:ascii="Times New Roman" w:hAnsi="Times New Roman" w:cs="Times New Roman"/>
          <w:i/>
          <w:sz w:val="20"/>
          <w:szCs w:val="20"/>
        </w:rPr>
        <w:t>capability tata kelola ti pada aspek manajeman sumber daya manusia.</w:t>
      </w:r>
      <w:r w:rsidRPr="00BD0C79">
        <w:rPr>
          <w:rFonts w:ascii="Times New Roman" w:hAnsi="Times New Roman" w:cs="Times New Roman"/>
          <w:i/>
          <w:sz w:val="20"/>
          <w:szCs w:val="20"/>
          <w:lang w:val="en-US"/>
        </w:rPr>
        <w:t xml:space="preserve"> </w:t>
      </w:r>
      <w:r w:rsidRPr="00BD0C79">
        <w:rPr>
          <w:rFonts w:ascii="Times New Roman" w:hAnsi="Times New Roman" w:cs="Times New Roman"/>
          <w:i/>
          <w:sz w:val="20"/>
          <w:szCs w:val="20"/>
        </w:rPr>
        <w:t>SEMNASTEKNOMEDIA ONLINE</w:t>
      </w:r>
      <w:r w:rsidRPr="00BD0C79">
        <w:rPr>
          <w:rFonts w:ascii="Times New Roman" w:hAnsi="Times New Roman" w:cs="Times New Roman"/>
          <w:sz w:val="20"/>
          <w:szCs w:val="20"/>
        </w:rPr>
        <w:t>, 2(1), 2–07.</w:t>
      </w:r>
    </w:p>
    <w:p w:rsidR="005D766D" w:rsidRPr="00BD0C79" w:rsidRDefault="001F3D03">
      <w:pPr>
        <w:numPr>
          <w:ilvl w:val="0"/>
          <w:numId w:val="2"/>
        </w:numPr>
        <w:spacing w:after="0"/>
        <w:jc w:val="both"/>
        <w:rPr>
          <w:rFonts w:ascii="Times New Roman" w:hAnsi="Times New Roman" w:cs="Times New Roman"/>
          <w:sz w:val="20"/>
          <w:szCs w:val="20"/>
        </w:rPr>
      </w:pPr>
      <w:r w:rsidRPr="00BD0C79">
        <w:rPr>
          <w:rFonts w:ascii="Times New Roman" w:hAnsi="Times New Roman" w:cs="Times New Roman"/>
          <w:sz w:val="20"/>
          <w:szCs w:val="20"/>
        </w:rPr>
        <w:t xml:space="preserve">Permata, U., dan Dedi, D. (2016). </w:t>
      </w:r>
      <w:r w:rsidRPr="00BD0C79">
        <w:rPr>
          <w:rFonts w:ascii="Times New Roman" w:hAnsi="Times New Roman" w:cs="Times New Roman"/>
          <w:i/>
          <w:sz w:val="20"/>
          <w:szCs w:val="20"/>
        </w:rPr>
        <w:t>Audit tata kelola teknologi informasi</w:t>
      </w:r>
      <w:r w:rsidRPr="00BD0C79">
        <w:rPr>
          <w:rFonts w:ascii="Times New Roman" w:hAnsi="Times New Roman" w:cs="Times New Roman"/>
          <w:i/>
          <w:sz w:val="20"/>
          <w:szCs w:val="20"/>
          <w:lang w:val="en-US"/>
        </w:rPr>
        <w:t xml:space="preserve"> </w:t>
      </w:r>
      <w:r w:rsidRPr="00BD0C79">
        <w:rPr>
          <w:rFonts w:ascii="Times New Roman" w:hAnsi="Times New Roman" w:cs="Times New Roman"/>
          <w:i/>
          <w:sz w:val="20"/>
          <w:szCs w:val="20"/>
        </w:rPr>
        <w:t>(emis) menggunakan framework cobit 5</w:t>
      </w:r>
      <w:r w:rsidRPr="00BD0C79">
        <w:rPr>
          <w:rFonts w:ascii="Times New Roman" w:hAnsi="Times New Roman" w:cs="Times New Roman"/>
          <w:sz w:val="20"/>
          <w:szCs w:val="20"/>
        </w:rPr>
        <w:t xml:space="preserve"> pt. tdm bandar lampung.</w:t>
      </w:r>
      <w:r w:rsidRPr="00BD0C79">
        <w:rPr>
          <w:rFonts w:ascii="Times New Roman" w:hAnsi="Times New Roman" w:cs="Times New Roman"/>
          <w:sz w:val="20"/>
          <w:szCs w:val="20"/>
          <w:lang w:val="en-US"/>
        </w:rPr>
        <w:t xml:space="preserve"> </w:t>
      </w:r>
      <w:r w:rsidRPr="00BD0C79">
        <w:rPr>
          <w:rFonts w:ascii="Times New Roman" w:hAnsi="Times New Roman" w:cs="Times New Roman"/>
          <w:sz w:val="20"/>
          <w:szCs w:val="20"/>
        </w:rPr>
        <w:t>Dalam (Vol. 10, hal. 1–6).</w:t>
      </w:r>
    </w:p>
    <w:p w:rsidR="005D766D" w:rsidRPr="00BD0C79" w:rsidRDefault="001F3D03">
      <w:pPr>
        <w:pStyle w:val="Bibliography"/>
        <w:numPr>
          <w:ilvl w:val="0"/>
          <w:numId w:val="2"/>
        </w:numPr>
        <w:jc w:val="both"/>
        <w:rPr>
          <w:rFonts w:ascii="Times New Roman" w:hAnsi="Times New Roman" w:cs="Times New Roman"/>
          <w:noProof/>
          <w:sz w:val="20"/>
          <w:szCs w:val="20"/>
        </w:rPr>
      </w:pPr>
      <w:r w:rsidRPr="00BD0C79">
        <w:rPr>
          <w:rFonts w:ascii="Times New Roman" w:hAnsi="Times New Roman" w:cs="Times New Roman"/>
          <w:noProof/>
          <w:sz w:val="20"/>
          <w:szCs w:val="20"/>
        </w:rPr>
        <w:t xml:space="preserve">Pragita, C., Firdaus, Y., dan Perdana, E. (2014). </w:t>
      </w:r>
      <w:r w:rsidRPr="00BD0C79">
        <w:rPr>
          <w:rFonts w:ascii="Times New Roman" w:hAnsi="Times New Roman" w:cs="Times New Roman"/>
          <w:i/>
          <w:noProof/>
          <w:sz w:val="20"/>
          <w:szCs w:val="20"/>
        </w:rPr>
        <w:t>Analisis audit sistem informasi pada domain apo (align, plan, and organise) manage quality de-ngan menggunakan cobit framework</w:t>
      </w:r>
      <w:r w:rsidRPr="00BD0C79">
        <w:rPr>
          <w:rFonts w:ascii="Times New Roman" w:hAnsi="Times New Roman" w:cs="Times New Roman"/>
          <w:noProof/>
          <w:sz w:val="20"/>
          <w:szCs w:val="20"/>
        </w:rPr>
        <w:t xml:space="preserve"> (studi kasus: Direktorat sistem</w:t>
      </w:r>
      <w:r w:rsidRPr="00BD0C79">
        <w:rPr>
          <w:rFonts w:ascii="Times New Roman" w:hAnsi="Times New Roman" w:cs="Times New Roman"/>
          <w:noProof/>
          <w:sz w:val="20"/>
          <w:szCs w:val="20"/>
          <w:lang w:val="en-US"/>
        </w:rPr>
        <w:t xml:space="preserve"> </w:t>
      </w:r>
      <w:r w:rsidRPr="00BD0C79">
        <w:rPr>
          <w:rFonts w:ascii="Times New Roman" w:hAnsi="Times New Roman" w:cs="Times New Roman"/>
          <w:noProof/>
          <w:sz w:val="20"/>
          <w:szCs w:val="20"/>
        </w:rPr>
        <w:t>informasi universitas telkom). eProceedings of Engineering, 1(1).</w:t>
      </w:r>
    </w:p>
    <w:p w:rsidR="005D766D" w:rsidRPr="00BD0C79" w:rsidRDefault="001F3D03">
      <w:pPr>
        <w:pStyle w:val="Bibliography"/>
        <w:numPr>
          <w:ilvl w:val="0"/>
          <w:numId w:val="2"/>
        </w:numPr>
        <w:jc w:val="both"/>
        <w:rPr>
          <w:rFonts w:ascii="Times New Roman" w:hAnsi="Times New Roman" w:cs="Times New Roman"/>
          <w:noProof/>
          <w:sz w:val="20"/>
          <w:szCs w:val="20"/>
        </w:rPr>
      </w:pPr>
      <w:r w:rsidRPr="00BD0C79">
        <w:rPr>
          <w:rFonts w:ascii="Times New Roman" w:hAnsi="Times New Roman" w:cs="Times New Roman"/>
          <w:noProof/>
          <w:sz w:val="20"/>
          <w:szCs w:val="20"/>
        </w:rPr>
        <w:t xml:space="preserve">Umar, H. (2002). </w:t>
      </w:r>
      <w:r w:rsidRPr="00BD0C79">
        <w:rPr>
          <w:rFonts w:ascii="Times New Roman" w:hAnsi="Times New Roman" w:cs="Times New Roman"/>
          <w:i/>
          <w:noProof/>
          <w:sz w:val="20"/>
          <w:szCs w:val="20"/>
        </w:rPr>
        <w:t>Evaluasi kinerja perusahaan.</w:t>
      </w:r>
      <w:r w:rsidRPr="00BD0C79">
        <w:rPr>
          <w:rFonts w:ascii="Times New Roman" w:hAnsi="Times New Roman" w:cs="Times New Roman"/>
          <w:noProof/>
          <w:sz w:val="20"/>
          <w:szCs w:val="20"/>
        </w:rPr>
        <w:t xml:space="preserve"> Gramedia Pustaka Utama.</w:t>
      </w:r>
    </w:p>
    <w:p w:rsidR="005D766D" w:rsidRPr="00BD0C79" w:rsidRDefault="005D766D">
      <w:pPr>
        <w:spacing w:after="0"/>
        <w:ind w:left="360"/>
        <w:jc w:val="both"/>
        <w:rPr>
          <w:rFonts w:ascii="Times New Roman" w:hAnsi="Times New Roman" w:cs="Times New Roman"/>
          <w:color w:val="000000"/>
          <w:sz w:val="20"/>
          <w:szCs w:val="20"/>
        </w:rPr>
      </w:pPr>
    </w:p>
    <w:p w:rsidR="005D766D" w:rsidRPr="00BD0C79" w:rsidRDefault="005D766D">
      <w:pPr>
        <w:jc w:val="both"/>
        <w:rPr>
          <w:rFonts w:ascii="Times New Roman" w:hAnsi="Times New Roman" w:cs="Times New Roman"/>
          <w:sz w:val="20"/>
          <w:szCs w:val="20"/>
          <w:lang w:val="en-US"/>
        </w:rPr>
      </w:pPr>
    </w:p>
    <w:p w:rsidR="005D766D" w:rsidRPr="00BD0C79" w:rsidRDefault="005D766D">
      <w:pPr>
        <w:pStyle w:val="Heading1"/>
        <w:spacing w:after="60"/>
        <w:jc w:val="both"/>
        <w:rPr>
          <w:rFonts w:cs="Times New Roman"/>
          <w:sz w:val="20"/>
          <w:szCs w:val="20"/>
          <w:lang w:val="en-US"/>
        </w:rPr>
      </w:pPr>
    </w:p>
    <w:p w:rsidR="005D766D" w:rsidRPr="00BD0C79" w:rsidRDefault="005D766D">
      <w:pPr>
        <w:jc w:val="both"/>
        <w:rPr>
          <w:rFonts w:ascii="Times New Roman" w:hAnsi="Times New Roman" w:cs="Times New Roman"/>
          <w:sz w:val="20"/>
          <w:szCs w:val="20"/>
          <w:lang w:val="en-US"/>
        </w:rPr>
        <w:sectPr w:rsidR="005D766D" w:rsidRPr="00BD0C79">
          <w:type w:val="continuous"/>
          <w:pgSz w:w="12240" w:h="15840"/>
          <w:pgMar w:top="1440" w:right="1440" w:bottom="1440" w:left="1440" w:header="720" w:footer="720" w:gutter="0"/>
          <w:cols w:num="2" w:space="720"/>
          <w:docGrid w:linePitch="360"/>
        </w:sectPr>
      </w:pPr>
    </w:p>
    <w:p w:rsidR="005D766D" w:rsidRPr="00BD0C79" w:rsidRDefault="005D766D">
      <w:pPr>
        <w:jc w:val="both"/>
        <w:rPr>
          <w:rFonts w:ascii="Times New Roman" w:hAnsi="Times New Roman" w:cs="Times New Roman"/>
          <w:sz w:val="20"/>
          <w:szCs w:val="20"/>
          <w:lang w:val="en-US"/>
        </w:rPr>
      </w:pPr>
    </w:p>
    <w:p w:rsidR="005D766D" w:rsidRPr="00BD0C79" w:rsidRDefault="005D766D">
      <w:pPr>
        <w:spacing w:after="0"/>
        <w:ind w:firstLine="426"/>
        <w:jc w:val="both"/>
        <w:rPr>
          <w:rFonts w:ascii="Times New Roman" w:hAnsi="Times New Roman" w:cs="Times New Roman"/>
          <w:sz w:val="20"/>
          <w:szCs w:val="20"/>
        </w:rPr>
      </w:pPr>
    </w:p>
    <w:p w:rsidR="005D766D" w:rsidRPr="00BD0C79" w:rsidRDefault="005D766D">
      <w:pPr>
        <w:spacing w:after="0"/>
        <w:ind w:firstLine="426"/>
        <w:jc w:val="both"/>
        <w:rPr>
          <w:rFonts w:ascii="Times New Roman" w:hAnsi="Times New Roman" w:cs="Times New Roman"/>
          <w:sz w:val="20"/>
          <w:szCs w:val="20"/>
        </w:rPr>
      </w:pPr>
    </w:p>
    <w:p w:rsidR="005D766D" w:rsidRPr="00BD0C79" w:rsidRDefault="005D766D">
      <w:pPr>
        <w:pStyle w:val="Default"/>
        <w:spacing w:line="276" w:lineRule="auto"/>
        <w:ind w:firstLine="426"/>
        <w:jc w:val="both"/>
        <w:rPr>
          <w:color w:val="FF0000"/>
          <w:sz w:val="20"/>
          <w:szCs w:val="20"/>
        </w:rPr>
      </w:pPr>
    </w:p>
    <w:p w:rsidR="005D766D" w:rsidRPr="00BD0C79" w:rsidRDefault="005D766D">
      <w:pPr>
        <w:pStyle w:val="Default"/>
        <w:spacing w:line="276" w:lineRule="auto"/>
        <w:ind w:firstLine="426"/>
        <w:jc w:val="both"/>
        <w:rPr>
          <w:color w:val="FF0000"/>
          <w:sz w:val="20"/>
          <w:szCs w:val="20"/>
        </w:rPr>
      </w:pPr>
    </w:p>
    <w:p w:rsidR="005D766D" w:rsidRPr="00BD0C79" w:rsidRDefault="005D766D">
      <w:pPr>
        <w:jc w:val="both"/>
        <w:rPr>
          <w:rFonts w:ascii="Times New Roman" w:hAnsi="Times New Roman" w:cs="Times New Roman"/>
          <w:sz w:val="20"/>
          <w:szCs w:val="20"/>
        </w:rPr>
      </w:pPr>
    </w:p>
    <w:sectPr w:rsidR="005D766D" w:rsidRPr="00BD0C7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1C4" w:rsidRDefault="004B01C4">
      <w:pPr>
        <w:spacing w:after="0" w:line="240" w:lineRule="auto"/>
      </w:pPr>
      <w:r>
        <w:separator/>
      </w:r>
    </w:p>
  </w:endnote>
  <w:endnote w:type="continuationSeparator" w:id="0">
    <w:p w:rsidR="004B01C4" w:rsidRDefault="004B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new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66D" w:rsidRDefault="001F3D03">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4</w:t>
    </w:r>
    <w:r>
      <w:rPr>
        <w:rFonts w:ascii="Times New Roman" w:hAnsi="Times New Roman" w:cs="Times New Roman"/>
        <w:noProof/>
      </w:rPr>
      <w:fldChar w:fldCharType="end"/>
    </w:r>
  </w:p>
  <w:p w:rsidR="005D766D" w:rsidRDefault="005D76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66D" w:rsidRDefault="001F3D03">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53984">
      <w:rPr>
        <w:rFonts w:ascii="Times New Roman" w:hAnsi="Times New Roman" w:cs="Times New Roman"/>
        <w:noProof/>
      </w:rPr>
      <w:t>1</w:t>
    </w:r>
    <w:r>
      <w:rPr>
        <w:rFonts w:ascii="Times New Roman" w:hAnsi="Times New Roman" w:cs="Times New Roman"/>
        <w:noProof/>
      </w:rPr>
      <w:fldChar w:fldCharType="end"/>
    </w:r>
  </w:p>
  <w:p w:rsidR="005D766D" w:rsidRDefault="005D7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1C4" w:rsidRDefault="004B01C4">
      <w:pPr>
        <w:spacing w:after="0" w:line="240" w:lineRule="auto"/>
      </w:pPr>
      <w:r>
        <w:separator/>
      </w:r>
    </w:p>
  </w:footnote>
  <w:footnote w:type="continuationSeparator" w:id="0">
    <w:p w:rsidR="004B01C4" w:rsidRDefault="004B01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66D" w:rsidRDefault="001F3D03">
    <w:pPr>
      <w:tabs>
        <w:tab w:val="center" w:pos="4513"/>
        <w:tab w:val="right" w:pos="9026"/>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Jurnal Ilmiah Rekayasa dan Manajemen Sistem Informasi, Vol. 3, No. 1, Februari 2017, Hal. 1-10</w:t>
    </w:r>
  </w:p>
  <w:p w:rsidR="005D766D" w:rsidRDefault="001F3D03">
    <w:pPr>
      <w:pStyle w:val="Header"/>
    </w:pPr>
    <w:r>
      <w:rPr>
        <w:rFonts w:ascii="Times New Roman" w:hAnsi="Times New Roman" w:cs="Times New Roman"/>
        <w:sz w:val="20"/>
        <w:szCs w:val="20"/>
      </w:rPr>
      <w:t>e-ISSN 2502-8995 p-ISSN 2460-8181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984" w:rsidRDefault="00453984" w:rsidP="00453984">
    <w:pPr>
      <w:tabs>
        <w:tab w:val="center" w:pos="4680"/>
        <w:tab w:val="right" w:pos="9360"/>
      </w:tabs>
      <w:spacing w:after="0" w:line="240" w:lineRule="auto"/>
      <w:rPr>
        <w:rFonts w:eastAsia="Calibri" w:cs="Arial"/>
        <w:color w:val="000000"/>
        <w:sz w:val="16"/>
        <w:szCs w:val="16"/>
      </w:rPr>
    </w:pPr>
    <w:r>
      <w:rPr>
        <w:rFonts w:ascii="Times New Roman" w:eastAsia="Times New Roman" w:hAnsi="Times New Roman" w:cs="Times New Roman"/>
        <w:color w:val="000000"/>
        <w:sz w:val="16"/>
        <w:szCs w:val="16"/>
      </w:rPr>
      <w:t xml:space="preserve">Jurnal Sains, Teknologi dan Industri, Vol. X, No. Y, Juni 2020, pp.1 - 4 </w:t>
    </w:r>
  </w:p>
  <w:p w:rsidR="005D766D" w:rsidRPr="00453984" w:rsidRDefault="00453984" w:rsidP="00453984">
    <w:pPr>
      <w:tabs>
        <w:tab w:val="center" w:pos="4680"/>
        <w:tab w:val="right" w:pos="9360"/>
      </w:tabs>
      <w:spacing w:after="0" w:line="240" w:lineRule="auto"/>
      <w:rPr>
        <w:color w:val="000000"/>
        <w:sz w:val="16"/>
        <w:szCs w:val="16"/>
      </w:rPr>
    </w:pPr>
    <w:r>
      <w:rPr>
        <w:rFonts w:ascii="Times New Roman" w:eastAsia="Times New Roman" w:hAnsi="Times New Roman" w:cs="Times New Roman"/>
        <w:color w:val="000000"/>
        <w:sz w:val="16"/>
        <w:szCs w:val="16"/>
      </w:rPr>
      <w:t>ISSN 1693-2390 print/ISSN 2407-0939 online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FE0ABAC"/>
    <w:lvl w:ilvl="0" w:tplc="B6EE3A3A">
      <w:start w:val="1"/>
      <w:numFmt w:val="decimal"/>
      <w:lvlText w:val="B.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8AD451E6"/>
    <w:lvl w:ilvl="0" w:tplc="B6EE3A3A">
      <w:start w:val="1"/>
      <w:numFmt w:val="decimal"/>
      <w:lvlText w:va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C22E01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4"/>
    <w:multiLevelType w:val="multilevel"/>
    <w:tmpl w:val="DDC8D93A"/>
    <w:lvl w:ilvl="0">
      <w:start w:val="1"/>
      <w:numFmt w:val="decimal"/>
      <w:lvlText w:val="%1."/>
      <w:lvlJc w:val="left"/>
      <w:pPr>
        <w:ind w:left="720" w:hanging="360"/>
      </w:pPr>
      <w:rPr>
        <w:rFonts w:hint="default"/>
        <w:b w:val="0"/>
        <w:color w:val="000000"/>
        <w:sz w:val="20"/>
        <w:szCs w:val="20"/>
      </w:rPr>
    </w:lvl>
    <w:lvl w:ilvl="1">
      <w:start w:val="1"/>
      <w:numFmt w:val="decimal"/>
      <w:lvlText w:val="B. %2."/>
      <w:lvlJc w:val="left"/>
      <w:pPr>
        <w:ind w:left="3150" w:hanging="360"/>
      </w:pPr>
      <w:rPr>
        <w:rFonts w:hint="default"/>
      </w:rPr>
    </w:lvl>
    <w:lvl w:ilvl="2">
      <w:start w:val="1"/>
      <w:numFmt w:val="decimal"/>
      <w:lvlText w:val="%1.%2.%3."/>
      <w:lvlJc w:val="right"/>
      <w:pPr>
        <w:ind w:left="2160" w:firstLine="67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0000005"/>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0000006"/>
    <w:multiLevelType w:val="multilevel"/>
    <w:tmpl w:val="97CCE4D6"/>
    <w:lvl w:ilvl="0">
      <w:start w:val="1"/>
      <w:numFmt w:val="upperLetter"/>
      <w:lvlText w:val="%1."/>
      <w:lvlJc w:val="left"/>
      <w:pPr>
        <w:ind w:left="720" w:hanging="360"/>
      </w:pPr>
      <w:rPr>
        <w:rFonts w:eastAsia="SimSun" w:hint="default"/>
        <w:b/>
        <w:color w:val="000000"/>
        <w:sz w:val="20"/>
        <w:szCs w:val="20"/>
      </w:rPr>
    </w:lvl>
    <w:lvl w:ilvl="1">
      <w:start w:val="1"/>
      <w:numFmt w:val="decimal"/>
      <w:lvlText w:val="B. %2."/>
      <w:lvlJc w:val="left"/>
      <w:pPr>
        <w:ind w:left="3150" w:hanging="360"/>
      </w:pPr>
      <w:rPr>
        <w:rFonts w:hint="default"/>
      </w:rPr>
    </w:lvl>
    <w:lvl w:ilvl="2">
      <w:start w:val="1"/>
      <w:numFmt w:val="decimal"/>
      <w:lvlText w:val="%1.%2.%3."/>
      <w:lvlJc w:val="right"/>
      <w:pPr>
        <w:ind w:left="2160" w:firstLine="67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0000007"/>
    <w:multiLevelType w:val="multilevel"/>
    <w:tmpl w:val="D4B0FE3E"/>
    <w:lvl w:ilvl="0">
      <w:start w:val="1"/>
      <w:numFmt w:val="decimal"/>
      <w:lvlText w:val="[%1]"/>
      <w:lvlJc w:val="left"/>
      <w:pPr>
        <w:tabs>
          <w:tab w:val="left" w:pos="432"/>
        </w:tabs>
        <w:ind w:left="432" w:hanging="432"/>
      </w:pPr>
    </w:lvl>
    <w:lvl w:ilvl="1">
      <w:start w:val="1"/>
      <w:numFmt w:val="decimal"/>
      <w:lvlText w:val="%1.%2)"/>
      <w:lvlJc w:val="left"/>
      <w:pPr>
        <w:tabs>
          <w:tab w:val="left" w:pos="936"/>
        </w:tabs>
        <w:ind w:left="936" w:hanging="720"/>
      </w:pPr>
    </w:lvl>
    <w:lvl w:ilvl="2">
      <w:start w:val="1"/>
      <w:numFmt w:val="decimal"/>
      <w:lvlText w:val="%3."/>
      <w:lvlJc w:val="left"/>
      <w:pPr>
        <w:tabs>
          <w:tab w:val="left" w:pos="360"/>
        </w:tabs>
        <w:ind w:left="360" w:hanging="360"/>
      </w:pPr>
    </w:lvl>
    <w:lvl w:ilvl="3">
      <w:start w:val="1"/>
      <w:numFmt w:val="decimal"/>
      <w:lvlText w:val="%1.%2)%3.%4."/>
      <w:lvlJc w:val="left"/>
      <w:pPr>
        <w:tabs>
          <w:tab w:val="left" w:pos="1296"/>
        </w:tabs>
        <w:ind w:left="1296" w:hanging="1080"/>
      </w:pPr>
    </w:lvl>
    <w:lvl w:ilvl="4">
      <w:start w:val="1"/>
      <w:numFmt w:val="decimal"/>
      <w:lvlText w:val="%1.%2)%3.%4.%5."/>
      <w:lvlJc w:val="left"/>
      <w:pPr>
        <w:tabs>
          <w:tab w:val="left" w:pos="1296"/>
        </w:tabs>
        <w:ind w:left="1296" w:hanging="1080"/>
      </w:pPr>
    </w:lvl>
    <w:lvl w:ilvl="5">
      <w:start w:val="1"/>
      <w:numFmt w:val="decimal"/>
      <w:lvlText w:val="%1.%2)%3.%4.%5.%6."/>
      <w:lvlJc w:val="left"/>
      <w:pPr>
        <w:tabs>
          <w:tab w:val="left" w:pos="1656"/>
        </w:tabs>
        <w:ind w:left="1656" w:hanging="1440"/>
      </w:pPr>
    </w:lvl>
    <w:lvl w:ilvl="6">
      <w:start w:val="1"/>
      <w:numFmt w:val="decimal"/>
      <w:lvlText w:val="%1.%2)%3.%4.%5.%6.%7."/>
      <w:lvlJc w:val="left"/>
      <w:pPr>
        <w:tabs>
          <w:tab w:val="left" w:pos="1656"/>
        </w:tabs>
        <w:ind w:left="1656" w:hanging="1440"/>
      </w:pPr>
    </w:lvl>
    <w:lvl w:ilvl="7">
      <w:start w:val="1"/>
      <w:numFmt w:val="decimal"/>
      <w:lvlText w:val="%1.%2)%3.%4.%5.%6.%7.%8."/>
      <w:lvlJc w:val="left"/>
      <w:pPr>
        <w:tabs>
          <w:tab w:val="left" w:pos="2016"/>
        </w:tabs>
        <w:ind w:left="2016" w:hanging="1800"/>
      </w:pPr>
    </w:lvl>
    <w:lvl w:ilvl="8">
      <w:start w:val="1"/>
      <w:numFmt w:val="decimal"/>
      <w:lvlText w:val="%1.%2)%3.%4.%5.%6.%7.%8.%9."/>
      <w:lvlJc w:val="left"/>
      <w:pPr>
        <w:tabs>
          <w:tab w:val="left" w:pos="2016"/>
        </w:tabs>
        <w:ind w:left="2016" w:hanging="1800"/>
      </w:pPr>
    </w:lvl>
  </w:abstractNum>
  <w:abstractNum w:abstractNumId="7">
    <w:nsid w:val="00000008"/>
    <w:multiLevelType w:val="multilevel"/>
    <w:tmpl w:val="CC0EE3CA"/>
    <w:lvl w:ilvl="0">
      <w:start w:val="1"/>
      <w:numFmt w:val="upperLetter"/>
      <w:lvlText w:val="%1."/>
      <w:lvlJc w:val="left"/>
      <w:pPr>
        <w:ind w:left="720" w:hanging="360"/>
      </w:pPr>
      <w:rPr>
        <w:rFonts w:eastAsia="SimSun" w:hint="default"/>
        <w:b/>
        <w:color w:val="000000"/>
        <w:sz w:val="20"/>
        <w:szCs w:val="20"/>
      </w:rPr>
    </w:lvl>
    <w:lvl w:ilvl="1">
      <w:start w:val="1"/>
      <w:numFmt w:val="decimal"/>
      <w:lvlText w:val="B. %2."/>
      <w:lvlJc w:val="left"/>
      <w:pPr>
        <w:ind w:left="3150" w:hanging="360"/>
      </w:pPr>
      <w:rPr>
        <w:rFonts w:hint="default"/>
      </w:rPr>
    </w:lvl>
    <w:lvl w:ilvl="2">
      <w:start w:val="1"/>
      <w:numFmt w:val="decimal"/>
      <w:lvlText w:val="%1.%2.%3."/>
      <w:lvlJc w:val="right"/>
      <w:pPr>
        <w:ind w:left="2160" w:firstLine="67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0000009"/>
    <w:multiLevelType w:val="hybridMultilevel"/>
    <w:tmpl w:val="F0523430"/>
    <w:lvl w:ilvl="0" w:tplc="F30472EA">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70F01304"/>
    <w:lvl w:ilvl="0" w:tplc="B6EE3A3A">
      <w:start w:val="1"/>
      <w:numFmt w:val="decimal"/>
      <w:lvlText w:val="B.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multilevel"/>
    <w:tmpl w:val="A83ED2E0"/>
    <w:lvl w:ilvl="0">
      <w:start w:val="4"/>
      <w:numFmt w:val="decimal"/>
      <w:lvlText w:val="%1"/>
      <w:lvlJc w:val="left"/>
      <w:pPr>
        <w:ind w:left="360" w:hanging="360"/>
      </w:pPr>
      <w:rPr>
        <w:rFonts w:hint="default"/>
      </w:rPr>
    </w:lvl>
    <w:lvl w:ilvl="1">
      <w:start w:val="3"/>
      <w:numFmt w:val="decimal"/>
      <w:lvlText w:val="%1.%2"/>
      <w:lvlJc w:val="left"/>
      <w:pPr>
        <w:ind w:left="7920" w:hanging="360"/>
      </w:pPr>
      <w:rPr>
        <w:rFonts w:hint="default"/>
      </w:rPr>
    </w:lvl>
    <w:lvl w:ilvl="2">
      <w:start w:val="1"/>
      <w:numFmt w:val="decimal"/>
      <w:lvlText w:val="%1.%2.%3"/>
      <w:lvlJc w:val="left"/>
      <w:pPr>
        <w:ind w:left="15840" w:hanging="720"/>
      </w:pPr>
      <w:rPr>
        <w:rFonts w:hint="default"/>
      </w:rPr>
    </w:lvl>
    <w:lvl w:ilvl="3">
      <w:start w:val="1"/>
      <w:numFmt w:val="decimal"/>
      <w:lvlText w:val="%1.%2.%3.%4"/>
      <w:lvlJc w:val="left"/>
      <w:pPr>
        <w:ind w:left="23400" w:hanging="720"/>
      </w:pPr>
      <w:rPr>
        <w:rFonts w:hint="default"/>
      </w:rPr>
    </w:lvl>
    <w:lvl w:ilvl="4">
      <w:start w:val="1"/>
      <w:numFmt w:val="decimal"/>
      <w:lvlText w:val="%1.%2.%3.%4.%5"/>
      <w:lvlJc w:val="left"/>
      <w:pPr>
        <w:ind w:left="30960" w:hanging="720"/>
      </w:pPr>
      <w:rPr>
        <w:rFonts w:hint="default"/>
      </w:rPr>
    </w:lvl>
    <w:lvl w:ilvl="5">
      <w:start w:val="1"/>
      <w:numFmt w:val="decimal"/>
      <w:lvlText w:val="%1.%2.%3.%4.%5.%6"/>
      <w:lvlJc w:val="left"/>
      <w:pPr>
        <w:ind w:left="-26656" w:hanging="1080"/>
      </w:pPr>
      <w:rPr>
        <w:rFonts w:hint="default"/>
      </w:rPr>
    </w:lvl>
    <w:lvl w:ilvl="6">
      <w:start w:val="1"/>
      <w:numFmt w:val="decimal"/>
      <w:lvlText w:val="%1.%2.%3.%4.%5.%6.%7"/>
      <w:lvlJc w:val="left"/>
      <w:pPr>
        <w:ind w:left="-19096" w:hanging="1080"/>
      </w:pPr>
      <w:rPr>
        <w:rFonts w:hint="default"/>
      </w:rPr>
    </w:lvl>
    <w:lvl w:ilvl="7">
      <w:start w:val="1"/>
      <w:numFmt w:val="decimal"/>
      <w:lvlText w:val="%1.%2.%3.%4.%5.%6.%7.%8"/>
      <w:lvlJc w:val="left"/>
      <w:pPr>
        <w:ind w:left="-11176" w:hanging="1440"/>
      </w:pPr>
      <w:rPr>
        <w:rFonts w:hint="default"/>
      </w:rPr>
    </w:lvl>
    <w:lvl w:ilvl="8">
      <w:start w:val="1"/>
      <w:numFmt w:val="decimal"/>
      <w:lvlText w:val="%1.%2.%3.%4.%5.%6.%7.%8.%9"/>
      <w:lvlJc w:val="left"/>
      <w:pPr>
        <w:ind w:left="-3616" w:hanging="1440"/>
      </w:pPr>
      <w:rPr>
        <w:rFonts w:hint="default"/>
      </w:rPr>
    </w:lvl>
  </w:abstractNum>
  <w:abstractNum w:abstractNumId="11">
    <w:nsid w:val="0000000C"/>
    <w:multiLevelType w:val="hybridMultilevel"/>
    <w:tmpl w:val="457E6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multilevel"/>
    <w:tmpl w:val="28964F00"/>
    <w:lvl w:ilvl="0">
      <w:start w:val="3"/>
      <w:numFmt w:val="decimal"/>
      <w:lvlText w:val="%1"/>
      <w:lvlJc w:val="left"/>
      <w:pPr>
        <w:ind w:left="360" w:hanging="360"/>
      </w:pPr>
      <w:rPr>
        <w:rFonts w:hint="default"/>
      </w:rPr>
    </w:lvl>
    <w:lvl w:ilvl="1">
      <w:start w:val="1"/>
      <w:numFmt w:val="decimal"/>
      <w:lvlText w:val="C. %2."/>
      <w:lvlJc w:val="left"/>
      <w:pPr>
        <w:ind w:left="36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0000000E"/>
    <w:multiLevelType w:val="hybridMultilevel"/>
    <w:tmpl w:val="7F1A878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000000F"/>
    <w:multiLevelType w:val="hybridMultilevel"/>
    <w:tmpl w:val="A2EA86F6"/>
    <w:lvl w:ilvl="0" w:tplc="0409000F">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10"/>
    <w:multiLevelType w:val="hybridMultilevel"/>
    <w:tmpl w:val="2654D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multilevel"/>
    <w:tmpl w:val="97CCE4D6"/>
    <w:lvl w:ilvl="0">
      <w:start w:val="1"/>
      <w:numFmt w:val="upperLetter"/>
      <w:lvlText w:val="%1."/>
      <w:lvlJc w:val="left"/>
      <w:pPr>
        <w:ind w:left="720" w:hanging="360"/>
      </w:pPr>
      <w:rPr>
        <w:rFonts w:eastAsia="SimSun" w:hint="default"/>
        <w:b/>
        <w:color w:val="000000"/>
        <w:sz w:val="20"/>
        <w:szCs w:val="20"/>
      </w:rPr>
    </w:lvl>
    <w:lvl w:ilvl="1">
      <w:start w:val="1"/>
      <w:numFmt w:val="decimal"/>
      <w:lvlText w:val="B. %2."/>
      <w:lvlJc w:val="left"/>
      <w:pPr>
        <w:ind w:left="3150" w:hanging="360"/>
      </w:pPr>
      <w:rPr>
        <w:rFonts w:hint="default"/>
      </w:rPr>
    </w:lvl>
    <w:lvl w:ilvl="2">
      <w:start w:val="1"/>
      <w:numFmt w:val="decimal"/>
      <w:lvlText w:val="%1.%2.%3."/>
      <w:lvlJc w:val="right"/>
      <w:pPr>
        <w:ind w:left="2160" w:firstLine="67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00000012"/>
    <w:multiLevelType w:val="multilevel"/>
    <w:tmpl w:val="8950497A"/>
    <w:lvl w:ilvl="0">
      <w:start w:val="5"/>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18">
    <w:nsid w:val="00000013"/>
    <w:multiLevelType w:val="multilevel"/>
    <w:tmpl w:val="39EA1B98"/>
    <w:lvl w:ilvl="0">
      <w:start w:val="1"/>
      <w:numFmt w:val="decimal"/>
      <w:lvlText w:val="%1."/>
      <w:lvlJc w:val="left"/>
      <w:pPr>
        <w:ind w:left="79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8280" w:hanging="720"/>
      </w:pPr>
      <w:rPr>
        <w:rFonts w:hint="default"/>
      </w:rPr>
    </w:lvl>
    <w:lvl w:ilvl="3">
      <w:start w:val="1"/>
      <w:numFmt w:val="decimal"/>
      <w:isLgl/>
      <w:lvlText w:val="%1.%2.%3.%4"/>
      <w:lvlJc w:val="left"/>
      <w:pPr>
        <w:ind w:left="82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9360" w:hanging="1800"/>
      </w:pPr>
      <w:rPr>
        <w:rFonts w:hint="default"/>
      </w:rPr>
    </w:lvl>
  </w:abstractNum>
  <w:abstractNum w:abstractNumId="19">
    <w:nsid w:val="00000014"/>
    <w:multiLevelType w:val="hybridMultilevel"/>
    <w:tmpl w:val="00B46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047C94"/>
    <w:multiLevelType w:val="multilevel"/>
    <w:tmpl w:val="838AE9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8"/>
  </w:num>
  <w:num w:numId="3">
    <w:abstractNumId w:val="13"/>
  </w:num>
  <w:num w:numId="4">
    <w:abstractNumId w:val="11"/>
  </w:num>
  <w:num w:numId="5">
    <w:abstractNumId w:val="20"/>
  </w:num>
  <w:num w:numId="6">
    <w:abstractNumId w:val="0"/>
  </w:num>
  <w:num w:numId="7">
    <w:abstractNumId w:val="9"/>
  </w:num>
  <w:num w:numId="8">
    <w:abstractNumId w:val="1"/>
  </w:num>
  <w:num w:numId="9">
    <w:abstractNumId w:val="18"/>
  </w:num>
  <w:num w:numId="10">
    <w:abstractNumId w:val="6"/>
  </w:num>
  <w:num w:numId="11">
    <w:abstractNumId w:val="12"/>
  </w:num>
  <w:num w:numId="12">
    <w:abstractNumId w:val="10"/>
  </w:num>
  <w:num w:numId="13">
    <w:abstractNumId w:val="4"/>
  </w:num>
  <w:num w:numId="14">
    <w:abstractNumId w:val="19"/>
  </w:num>
  <w:num w:numId="15">
    <w:abstractNumId w:val="14"/>
  </w:num>
  <w:num w:numId="16">
    <w:abstractNumId w:val="17"/>
  </w:num>
  <w:num w:numId="17">
    <w:abstractNumId w:val="16"/>
  </w:num>
  <w:num w:numId="18">
    <w:abstractNumId w:val="3"/>
  </w:num>
  <w:num w:numId="19">
    <w:abstractNumId w:val="1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D766D"/>
    <w:rsid w:val="001F3D03"/>
    <w:rsid w:val="00453984"/>
    <w:rsid w:val="004B01C4"/>
    <w:rsid w:val="005D766D"/>
    <w:rsid w:val="005E34D0"/>
    <w:rsid w:val="008264FE"/>
    <w:rsid w:val="00BA5C0E"/>
    <w:rsid w:val="00BD0C79"/>
    <w:rsid w:val="00BF325D"/>
    <w:rsid w:val="00DA20DD"/>
    <w:rsid w:val="00DD672B"/>
    <w:rsid w:val="00F15E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SimSun"/>
      <w:lang w:val="id-ID" w:eastAsia="id-ID"/>
    </w:rPr>
  </w:style>
  <w:style w:type="paragraph" w:styleId="Heading1">
    <w:name w:val="heading 1"/>
    <w:basedOn w:val="Normal"/>
    <w:next w:val="Normal"/>
    <w:link w:val="Heading1Char"/>
    <w:uiPriority w:val="9"/>
    <w:qFormat/>
    <w:pPr>
      <w:keepNext/>
      <w:keepLines/>
      <w:spacing w:before="240" w:after="0"/>
      <w:outlineLvl w:val="0"/>
    </w:pPr>
    <w:rPr>
      <w:rFonts w:ascii="Times New Roman" w:hAnsi="Times New Roman"/>
      <w:b/>
      <w:bCs/>
      <w:szCs w:val="28"/>
    </w:rPr>
  </w:style>
  <w:style w:type="paragraph" w:styleId="Heading2">
    <w:name w:val="heading 2"/>
    <w:basedOn w:val="Normal"/>
    <w:next w:val="Normal"/>
    <w:link w:val="Heading2Char"/>
    <w:uiPriority w:val="9"/>
    <w:qFormat/>
    <w:pPr>
      <w:keepNext/>
      <w:keepLines/>
      <w:spacing w:before="200" w:after="0"/>
      <w:outlineLvl w:val="1"/>
    </w:pPr>
    <w:rPr>
      <w:rFonts w:ascii="Times New Roman" w:hAnsi="Times New Roman"/>
      <w:b/>
      <w:bCs/>
      <w:sz w:val="20"/>
      <w:szCs w:val="26"/>
    </w:rPr>
  </w:style>
  <w:style w:type="paragraph" w:styleId="Heading3">
    <w:name w:val="heading 3"/>
    <w:basedOn w:val="Normal"/>
    <w:next w:val="Normal"/>
    <w:link w:val="Heading3Char"/>
    <w:uiPriority w:val="9"/>
    <w:qFormat/>
    <w:pPr>
      <w:keepNext/>
      <w:keepLines/>
      <w:spacing w:before="200" w:after="0"/>
      <w:outlineLvl w:val="2"/>
    </w:pPr>
    <w:rPr>
      <w:rFonts w:ascii="Calibri Light"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bCs/>
      <w:szCs w:val="28"/>
      <w:lang w:val="id-ID" w:eastAsia="id-ID"/>
    </w:rPr>
  </w:style>
  <w:style w:type="character" w:customStyle="1" w:styleId="Heading2Char">
    <w:name w:val="Heading 2 Char"/>
    <w:basedOn w:val="DefaultParagraphFont"/>
    <w:link w:val="Heading2"/>
    <w:uiPriority w:val="9"/>
    <w:rPr>
      <w:rFonts w:ascii="Times New Roman" w:eastAsia="SimSun" w:hAnsi="Times New Roman" w:cs="SimSun"/>
      <w:b/>
      <w:bCs/>
      <w:sz w:val="20"/>
      <w:szCs w:val="26"/>
      <w:lang w:val="id-ID" w:eastAsia="id-ID"/>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lang w:val="id-ID" w:eastAsia="id-ID"/>
    </w:rPr>
  </w:style>
  <w:style w:type="paragraph" w:styleId="ListParagraph">
    <w:name w:val="List Paragraph"/>
    <w:basedOn w:val="Normal"/>
    <w:link w:val="ListParagraphChar"/>
    <w:uiPriority w:val="34"/>
    <w:qFormat/>
    <w:pPr>
      <w:spacing w:after="0" w:line="360" w:lineRule="auto"/>
      <w:ind w:left="720"/>
      <w:contextualSpacing/>
      <w:jc w:val="both"/>
    </w:pPr>
    <w:rPr>
      <w:rFonts w:ascii="Times New Roman" w:hAnsi="Times New Roman"/>
      <w:sz w:val="24"/>
    </w:rPr>
  </w:style>
  <w:style w:type="character" w:customStyle="1" w:styleId="ListParagraphChar">
    <w:name w:val="List Paragraph Char"/>
    <w:basedOn w:val="DefaultParagraphFont"/>
    <w:link w:val="ListParagraph"/>
    <w:uiPriority w:val="34"/>
    <w:qFormat/>
    <w:rPr>
      <w:rFonts w:ascii="Times New Roman" w:eastAsia="SimSun" w:hAnsi="Times New Roman"/>
      <w:sz w:val="24"/>
      <w:lang w:val="id-ID" w:eastAsia="id-ID"/>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SimSun"/>
      <w:lang w:val="id-ID" w:eastAsia="id-ID"/>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SimSun"/>
      <w:lang w:val="id-ID" w:eastAsia="id-ID"/>
    </w:rPr>
  </w:style>
  <w:style w:type="paragraph" w:styleId="BodyText">
    <w:name w:val="Body Text"/>
    <w:basedOn w:val="Normal"/>
    <w:link w:val="BodyTextChar"/>
    <w:pPr>
      <w:spacing w:after="0" w:line="240" w:lineRule="auto"/>
      <w:jc w:val="center"/>
    </w:pPr>
    <w:rPr>
      <w:rFonts w:ascii="Times New Roman" w:eastAsia="Times New Roman" w:hAnsi="Times New Roman" w:cs="Times New Roman"/>
      <w:sz w:val="20"/>
      <w:szCs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0"/>
    </w:rPr>
  </w:style>
  <w:style w:type="paragraph" w:customStyle="1" w:styleId="Judul2">
    <w:name w:val="Judul 2"/>
    <w:basedOn w:val="BodyText"/>
    <w:qFormat/>
    <w:pPr>
      <w:spacing w:before="120" w:after="120"/>
    </w:pPr>
    <w:rPr>
      <w:b/>
      <w:lang w:val="id-ID"/>
    </w:rPr>
  </w:style>
  <w:style w:type="character" w:customStyle="1" w:styleId="tlid-translation">
    <w:name w:val="tlid-translation"/>
    <w:basedOn w:val="DefaultParagraphFont"/>
  </w:style>
  <w:style w:type="character" w:styleId="Hyperlink">
    <w:name w:val="Hyperlink"/>
    <w:uiPriority w:val="99"/>
    <w:rPr>
      <w:color w:val="0000FF"/>
      <w:u w:val="single"/>
    </w:rPr>
  </w:style>
  <w:style w:type="paragraph" w:customStyle="1" w:styleId="Body">
    <w:name w:val="Body"/>
    <w:basedOn w:val="Normal"/>
    <w:link w:val="BodyChar"/>
    <w:qFormat/>
    <w:pPr>
      <w:spacing w:after="0" w:line="240" w:lineRule="auto"/>
      <w:ind w:firstLine="426"/>
      <w:jc w:val="both"/>
    </w:pPr>
    <w:rPr>
      <w:rFonts w:ascii="Times New Roman" w:eastAsia="Times New Roman" w:hAnsi="Times New Roman" w:cs="Times New Roman"/>
      <w:color w:val="000000"/>
      <w:sz w:val="20"/>
      <w:szCs w:val="20"/>
      <w:lang w:val="fi-FI" w:eastAsia="en-US"/>
    </w:rPr>
  </w:style>
  <w:style w:type="character" w:customStyle="1" w:styleId="BodyChar">
    <w:name w:val="Body Char"/>
    <w:link w:val="Body"/>
    <w:rPr>
      <w:rFonts w:ascii="Times New Roman" w:eastAsia="Times New Roman" w:hAnsi="Times New Roman" w:cs="Times New Roman"/>
      <w:color w:val="000000"/>
      <w:sz w:val="20"/>
      <w:szCs w:val="20"/>
      <w:lang w:val="fi-FI"/>
    </w:rPr>
  </w:style>
  <w:style w:type="paragraph" w:customStyle="1" w:styleId="ICTSAuthorIdentity">
    <w:name w:val="ICTS_AuthorIdentity"/>
    <w:basedOn w:val="BodyText3"/>
    <w:pPr>
      <w:spacing w:after="0" w:line="240" w:lineRule="auto"/>
      <w:jc w:val="center"/>
    </w:pPr>
    <w:rPr>
      <w:rFonts w:ascii="Times New Roman" w:eastAsia="MS Mincho" w:hAnsi="Times New Roman" w:cs="Times New Roman"/>
      <w:sz w:val="20"/>
      <w:szCs w:val="20"/>
      <w:lang w:val="en-US" w:eastAsia="en-US"/>
    </w:rPr>
  </w:style>
  <w:style w:type="paragraph" w:customStyle="1" w:styleId="Abstract">
    <w:name w:val="Abstract"/>
    <w:basedOn w:val="BodyText"/>
    <w:qFormat/>
    <w:pPr>
      <w:jc w:val="both"/>
    </w:pPr>
    <w:rPr>
      <w:i/>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eastAsia="SimSun"/>
      <w:sz w:val="16"/>
      <w:szCs w:val="16"/>
      <w:lang w:val="id-ID" w:eastAsia="id-ID"/>
    </w:rPr>
  </w:style>
  <w:style w:type="paragraph" w:customStyle="1" w:styleId="ICTSTitle">
    <w:name w:val="ICTS_Title"/>
    <w:basedOn w:val="Title"/>
    <w:pPr>
      <w:spacing w:after="240"/>
      <w:contextualSpacing w:val="0"/>
      <w:jc w:val="center"/>
    </w:pPr>
    <w:rPr>
      <w:rFonts w:ascii="Times New Roman" w:eastAsia="Times New Roman" w:hAnsi="Times New Roman" w:cs="Times New Roman"/>
      <w:b/>
      <w:bCs/>
      <w:spacing w:val="0"/>
      <w:kern w:val="0"/>
      <w:sz w:val="28"/>
      <w:szCs w:val="24"/>
      <w:lang w:val="en-US" w:eastAsia="en-US"/>
    </w:rPr>
  </w:style>
  <w:style w:type="paragraph" w:styleId="Title">
    <w:name w:val="Title"/>
    <w:basedOn w:val="Normal"/>
    <w:next w:val="Normal"/>
    <w:link w:val="TitleChar"/>
    <w:uiPriority w:val="10"/>
    <w:qFormat/>
    <w:pPr>
      <w:spacing w:after="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lang w:val="id-ID" w:eastAsia="id-ID"/>
    </w:rPr>
  </w:style>
  <w:style w:type="paragraph" w:styleId="Caption">
    <w:name w:val="caption"/>
    <w:basedOn w:val="Normal"/>
    <w:next w:val="Normal"/>
    <w:uiPriority w:val="35"/>
    <w:qFormat/>
    <w:pPr>
      <w:spacing w:line="240" w:lineRule="auto"/>
    </w:pPr>
    <w:rPr>
      <w:b/>
      <w:bCs/>
      <w:color w:val="5B9BD5"/>
      <w:sz w:val="18"/>
      <w:szCs w:val="18"/>
    </w:rPr>
  </w:style>
  <w:style w:type="paragraph" w:customStyle="1" w:styleId="WAYANFigure">
    <w:name w:val="WAYAN Figure"/>
    <w:basedOn w:val="BodyText"/>
    <w:pPr>
      <w:spacing w:before="120" w:line="360" w:lineRule="auto"/>
    </w:pPr>
    <w:rPr>
      <w:rFonts w:ascii="Calibri" w:hAnsi="Calibri"/>
      <w:sz w:val="24"/>
      <w:szCs w:val="24"/>
      <w:lang w:val="en-AU" w:bidi="en-US"/>
    </w:rPr>
  </w:style>
  <w:style w:type="character" w:customStyle="1" w:styleId="IEEEAbtractChar">
    <w:name w:val="IEEE Abtract Char"/>
    <w:link w:val="IEEEAbtract"/>
    <w:rPr>
      <w:b/>
      <w:sz w:val="18"/>
      <w:szCs w:val="24"/>
      <w:lang w:val="en-GB" w:eastAsia="en-GB"/>
    </w:rPr>
  </w:style>
  <w:style w:type="paragraph" w:customStyle="1" w:styleId="IEEEAbtract">
    <w:name w:val="IEEE Abtract"/>
    <w:basedOn w:val="Normal"/>
    <w:next w:val="Normal"/>
    <w:link w:val="IEEEAbtractChar"/>
    <w:pPr>
      <w:adjustRightInd w:val="0"/>
      <w:snapToGrid w:val="0"/>
      <w:spacing w:after="0" w:line="240" w:lineRule="auto"/>
      <w:jc w:val="both"/>
    </w:pPr>
    <w:rPr>
      <w:rFonts w:eastAsia="Calibri"/>
      <w:b/>
      <w:sz w:val="18"/>
      <w:szCs w:val="24"/>
      <w:lang w:val="en-GB" w:eastAsia="en-GB"/>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val="id-ID" w:eastAsia="id-I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Pr>
      <w:rFonts w:ascii="Calibri Light" w:eastAsia="SimSun" w:hAnsi="Calibri Light" w:cs="SimSun"/>
      <w:b/>
      <w:bCs/>
      <w:color w:val="5B9BD5"/>
      <w:lang w:val="id-ID" w:eastAsia="id-ID"/>
    </w:rPr>
  </w:style>
  <w:style w:type="paragraph" w:customStyle="1" w:styleId="IEEEParagraph">
    <w:name w:val="IEEE Paragraph"/>
    <w:basedOn w:val="Normal"/>
    <w:link w:val="IEEEParagraphChar"/>
    <w:pPr>
      <w:adjustRightInd w:val="0"/>
      <w:snapToGrid w:val="0"/>
      <w:spacing w:after="0" w:line="240" w:lineRule="auto"/>
      <w:ind w:firstLine="216"/>
      <w:jc w:val="both"/>
    </w:pPr>
    <w:rPr>
      <w:rFonts w:ascii="Times New Roman" w:hAnsi="Times New Roman" w:cs="Times New Roman"/>
      <w:sz w:val="24"/>
      <w:szCs w:val="24"/>
      <w:lang w:val="en-AU" w:eastAsia="zh-CN"/>
    </w:rPr>
  </w:style>
  <w:style w:type="character" w:customStyle="1" w:styleId="IEEEParagraphChar">
    <w:name w:val="IEEE Paragraph Char"/>
    <w:link w:val="IEEEParagraph"/>
    <w:rPr>
      <w:rFonts w:ascii="Times New Roman" w:eastAsia="SimSun" w:hAnsi="Times New Roman" w:cs="Times New Roman"/>
      <w:sz w:val="24"/>
      <w:szCs w:val="24"/>
      <w:lang w:val="en-AU" w:eastAsia="zh-CN"/>
    </w:rPr>
  </w:style>
  <w:style w:type="paragraph" w:customStyle="1" w:styleId="NoSpacing1">
    <w:name w:val="No Spacing1"/>
    <w:uiPriority w:val="1"/>
    <w:qFormat/>
    <w:pPr>
      <w:spacing w:after="0" w:line="240" w:lineRule="auto"/>
    </w:pPr>
    <w:rPr>
      <w:rFonts w:cs="Times New Roman"/>
      <w:lang w:val="id-ID"/>
    </w:rPr>
  </w:style>
  <w:style w:type="paragraph" w:customStyle="1" w:styleId="ListParagraph1">
    <w:name w:val="List Paragraph1"/>
    <w:basedOn w:val="Normal"/>
    <w:uiPriority w:val="34"/>
    <w:qFormat/>
    <w:pPr>
      <w:spacing w:after="0" w:line="240" w:lineRule="auto"/>
      <w:ind w:left="720"/>
      <w:contextualSpacing/>
    </w:pPr>
    <w:rPr>
      <w:rFonts w:cs="Times New Roman"/>
      <w:sz w:val="20"/>
      <w:szCs w:val="20"/>
      <w:lang w:val="en-US" w:eastAsia="zh-CN"/>
    </w:rPr>
  </w:style>
  <w:style w:type="table" w:styleId="TableGrid">
    <w:name w:val="Table Grid"/>
    <w:basedOn w:val="TableNormal"/>
    <w:uiPriority w:val="59"/>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Pr>
      <w:rFonts w:ascii="timesnewroman" w:hAnsi="timesnewroman" w:hint="default"/>
      <w:b w:val="0"/>
      <w:bCs w:val="0"/>
      <w:i w:val="0"/>
      <w:iCs w:val="0"/>
      <w:color w:val="000000"/>
      <w:sz w:val="26"/>
      <w:szCs w:val="26"/>
    </w:rPr>
  </w:style>
  <w:style w:type="paragraph" w:styleId="Bibliography">
    <w:name w:val="Bibliography"/>
    <w:basedOn w:val="Normal"/>
    <w:next w:val="Normal"/>
    <w:uiPriority w:val="37"/>
  </w:style>
  <w:style w:type="character" w:customStyle="1" w:styleId="apple-style-span">
    <w:name w:val="apple-style-span"/>
    <w:basedOn w:val="DefaultParagraphFont"/>
  </w:style>
  <w:style w:type="paragraph" w:styleId="NormalWeb">
    <w:name w:val="Normal (Web)"/>
    <w:basedOn w:val="Normal"/>
    <w:uiPriority w:val="99"/>
    <w:unhideWhenUsed/>
    <w:rsid w:val="008264F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LightShading">
    <w:name w:val="Light Shading"/>
    <w:basedOn w:val="TableNormal"/>
    <w:uiPriority w:val="60"/>
    <w:rsid w:val="008264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1086">
      <w:bodyDiv w:val="1"/>
      <w:marLeft w:val="0"/>
      <w:marRight w:val="0"/>
      <w:marTop w:val="0"/>
      <w:marBottom w:val="0"/>
      <w:divBdr>
        <w:top w:val="none" w:sz="0" w:space="0" w:color="auto"/>
        <w:left w:val="none" w:sz="0" w:space="0" w:color="auto"/>
        <w:bottom w:val="none" w:sz="0" w:space="0" w:color="auto"/>
        <w:right w:val="none" w:sz="0" w:space="0" w:color="auto"/>
      </w:divBdr>
    </w:div>
    <w:div w:id="443693258">
      <w:bodyDiv w:val="1"/>
      <w:marLeft w:val="0"/>
      <w:marRight w:val="0"/>
      <w:marTop w:val="0"/>
      <w:marBottom w:val="0"/>
      <w:divBdr>
        <w:top w:val="none" w:sz="0" w:space="0" w:color="auto"/>
        <w:left w:val="none" w:sz="0" w:space="0" w:color="auto"/>
        <w:bottom w:val="none" w:sz="0" w:space="0" w:color="auto"/>
        <w:right w:val="none" w:sz="0" w:space="0" w:color="auto"/>
      </w:divBdr>
    </w:div>
    <w:div w:id="1430737391">
      <w:bodyDiv w:val="1"/>
      <w:marLeft w:val="0"/>
      <w:marRight w:val="0"/>
      <w:marTop w:val="0"/>
      <w:marBottom w:val="0"/>
      <w:divBdr>
        <w:top w:val="none" w:sz="0" w:space="0" w:color="auto"/>
        <w:left w:val="none" w:sz="0" w:space="0" w:color="auto"/>
        <w:bottom w:val="none" w:sz="0" w:space="0" w:color="auto"/>
        <w:right w:val="none" w:sz="0" w:space="0" w:color="auto"/>
      </w:divBdr>
    </w:div>
    <w:div w:id="1439569976">
      <w:bodyDiv w:val="1"/>
      <w:marLeft w:val="0"/>
      <w:marRight w:val="0"/>
      <w:marTop w:val="0"/>
      <w:marBottom w:val="0"/>
      <w:divBdr>
        <w:top w:val="none" w:sz="0" w:space="0" w:color="auto"/>
        <w:left w:val="none" w:sz="0" w:space="0" w:color="auto"/>
        <w:bottom w:val="none" w:sz="0" w:space="0" w:color="auto"/>
        <w:right w:val="none" w:sz="0" w:space="0" w:color="auto"/>
      </w:divBdr>
    </w:div>
    <w:div w:id="1873878630">
      <w:bodyDiv w:val="1"/>
      <w:marLeft w:val="0"/>
      <w:marRight w:val="0"/>
      <w:marTop w:val="0"/>
      <w:marBottom w:val="0"/>
      <w:divBdr>
        <w:top w:val="none" w:sz="0" w:space="0" w:color="auto"/>
        <w:left w:val="none" w:sz="0" w:space="0" w:color="auto"/>
        <w:bottom w:val="none" w:sz="0" w:space="0" w:color="auto"/>
        <w:right w:val="none" w:sz="0" w:space="0" w:color="auto"/>
      </w:divBdr>
    </w:div>
    <w:div w:id="2121100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2961</TotalTime>
  <Pages>8</Pages>
  <Words>3107</Words>
  <Characters>17713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 L440</dc:creator>
  <cp:lastModifiedBy>Mitra Zailina</cp:lastModifiedBy>
  <cp:revision>28</cp:revision>
  <dcterms:created xsi:type="dcterms:W3CDTF">2020-05-30T05:31:00Z</dcterms:created>
  <dcterms:modified xsi:type="dcterms:W3CDTF">2020-09-17T14:47:00Z</dcterms:modified>
</cp:coreProperties>
</file>