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26A81" w14:textId="69F4AF1E" w:rsidR="00F30C5A" w:rsidRPr="00F30C5A" w:rsidRDefault="00F30C5A" w:rsidP="00977D7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Cs/>
          <w:lang w:val="en-US"/>
        </w:rPr>
      </w:pPr>
      <w:bookmarkStart w:id="0" w:name="_Toc106147530"/>
      <w:r w:rsidRPr="00F30C5A">
        <w:rPr>
          <w:rFonts w:ascii="Book Antiqua" w:hAnsi="Book Antiqua"/>
          <w:bCs/>
          <w:lang w:val="en-US"/>
        </w:rPr>
        <w:t xml:space="preserve">Tabel </w:t>
      </w:r>
      <w:r w:rsidRPr="00F30C5A">
        <w:rPr>
          <w:rFonts w:ascii="Book Antiqua" w:hAnsi="Book Antiqua"/>
          <w:bCs/>
          <w:lang w:val="en-US"/>
        </w:rPr>
        <w:fldChar w:fldCharType="begin"/>
      </w:r>
      <w:r w:rsidRPr="00F30C5A">
        <w:rPr>
          <w:rFonts w:ascii="Book Antiqua" w:hAnsi="Book Antiqua"/>
          <w:bCs/>
          <w:lang w:val="en-US"/>
        </w:rPr>
        <w:instrText xml:space="preserve"> SEQ Tabel \* ARABIC </w:instrText>
      </w:r>
      <w:r w:rsidRPr="00F30C5A">
        <w:rPr>
          <w:rFonts w:ascii="Book Antiqua" w:hAnsi="Book Antiqua"/>
          <w:bCs/>
          <w:lang w:val="en-US"/>
        </w:rPr>
        <w:fldChar w:fldCharType="separate"/>
      </w:r>
      <w:r w:rsidR="00174CBF">
        <w:rPr>
          <w:rFonts w:ascii="Book Antiqua" w:hAnsi="Book Antiqua"/>
          <w:bCs/>
          <w:noProof/>
          <w:lang w:val="en-US"/>
        </w:rPr>
        <w:t>1</w:t>
      </w:r>
      <w:r w:rsidRPr="00F30C5A">
        <w:rPr>
          <w:rFonts w:ascii="Book Antiqua" w:hAnsi="Book Antiqua"/>
          <w:bCs/>
          <w:lang w:val="en-US"/>
        </w:rPr>
        <w:fldChar w:fldCharType="end"/>
      </w:r>
      <w:r w:rsidRPr="00F30C5A">
        <w:rPr>
          <w:rFonts w:ascii="Book Antiqua" w:hAnsi="Book Antiqua"/>
          <w:bCs/>
          <w:lang w:val="en-US"/>
        </w:rPr>
        <w:t xml:space="preserve">. Analisis </w:t>
      </w:r>
      <w:r w:rsidR="00496B32">
        <w:rPr>
          <w:rFonts w:ascii="Book Antiqua" w:hAnsi="Book Antiqua"/>
          <w:bCs/>
          <w:lang w:val="en-US"/>
        </w:rPr>
        <w:t>p</w:t>
      </w:r>
      <w:r w:rsidRPr="00F30C5A">
        <w:rPr>
          <w:rFonts w:ascii="Book Antiqua" w:hAnsi="Book Antiqua"/>
          <w:bCs/>
          <w:lang w:val="en-US"/>
        </w:rPr>
        <w:t>roksimat rumput odot (</w:t>
      </w:r>
      <w:r w:rsidRPr="00F30C5A">
        <w:rPr>
          <w:rFonts w:ascii="Book Antiqua" w:hAnsi="Book Antiqua"/>
          <w:bCs/>
          <w:i/>
          <w:iCs/>
          <w:lang w:val="en-US"/>
        </w:rPr>
        <w:t>Pennisetum purpureum cv. Matt</w:t>
      </w:r>
      <w:r w:rsidRPr="00F30C5A">
        <w:rPr>
          <w:rFonts w:ascii="Book Antiqua" w:hAnsi="Book Antiqua"/>
          <w:bCs/>
          <w:lang w:val="en-US"/>
        </w:rPr>
        <w:t>)</w:t>
      </w:r>
      <w:bookmarkEnd w:id="0"/>
    </w:p>
    <w:tbl>
      <w:tblPr>
        <w:tblW w:w="8107" w:type="dxa"/>
        <w:tblLook w:val="04A0" w:firstRow="1" w:lastRow="0" w:firstColumn="1" w:lastColumn="0" w:noHBand="0" w:noVBand="1"/>
      </w:tblPr>
      <w:tblGrid>
        <w:gridCol w:w="1530"/>
        <w:gridCol w:w="1288"/>
        <w:gridCol w:w="1288"/>
        <w:gridCol w:w="1230"/>
        <w:gridCol w:w="1177"/>
        <w:gridCol w:w="360"/>
        <w:gridCol w:w="1234"/>
      </w:tblGrid>
      <w:tr w:rsidR="00F30C5A" w:rsidRPr="009454B3" w14:paraId="142BD8C9" w14:textId="77777777" w:rsidTr="003F7F18">
        <w:trPr>
          <w:trHeight w:val="188"/>
        </w:trPr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6ACCD245" w14:textId="77777777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9454B3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Bahan Pakan 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</w:tcPr>
          <w:p w14:paraId="4EAB8133" w14:textId="77777777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9454B3">
              <w:rPr>
                <w:rFonts w:ascii="Book Antiqua" w:hAnsi="Book Antiqua"/>
                <w:bCs/>
                <w:sz w:val="20"/>
                <w:szCs w:val="20"/>
                <w:lang w:val="en-US"/>
              </w:rPr>
              <w:t>Kadar Air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</w:tcPr>
          <w:p w14:paraId="24885D2B" w14:textId="77777777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9454B3">
              <w:rPr>
                <w:rFonts w:ascii="Book Antiqua" w:hAnsi="Book Antiqua"/>
                <w:bCs/>
                <w:sz w:val="20"/>
                <w:szCs w:val="20"/>
                <w:lang w:val="en-US"/>
              </w:rPr>
              <w:t>Kadar Abu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auto"/>
          </w:tcPr>
          <w:p w14:paraId="1E6AF3B8" w14:textId="70ECD918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9454B3">
              <w:rPr>
                <w:rFonts w:ascii="Book Antiqua" w:hAnsi="Book Antiqua"/>
                <w:bCs/>
                <w:sz w:val="20"/>
                <w:szCs w:val="20"/>
                <w:lang w:val="en-US"/>
              </w:rPr>
              <w:t>Lemak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</w:tcPr>
          <w:p w14:paraId="08149D0F" w14:textId="10100E04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9454B3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Protein 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9D9F94E" w14:textId="5591B4A3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5A3DE94B" w14:textId="444E9DFE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9454B3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Serat </w:t>
            </w:r>
          </w:p>
        </w:tc>
      </w:tr>
      <w:tr w:rsidR="003F7F18" w:rsidRPr="009454B3" w14:paraId="04E06AD5" w14:textId="77777777" w:rsidTr="003F7F18">
        <w:trPr>
          <w:trHeight w:val="197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71285821" w14:textId="77777777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14:paraId="33C9E446" w14:textId="2E90E655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14:paraId="634715B0" w14:textId="226F712E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9454B3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                         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14:paraId="3917ECFC" w14:textId="2855A81C" w:rsidR="00F30C5A" w:rsidRPr="009454B3" w:rsidRDefault="006D31C4" w:rsidP="00977D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Cs/>
                <w:noProof/>
                <w:sz w:val="20"/>
                <w:szCs w:val="20"/>
                <w:lang w:val="en-US"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1ED801" wp14:editId="4B65E1DB">
                      <wp:simplePos x="0" y="0"/>
                      <wp:positionH relativeFrom="column">
                        <wp:posOffset>-1654175</wp:posOffset>
                      </wp:positionH>
                      <wp:positionV relativeFrom="paragraph">
                        <wp:posOffset>64135</wp:posOffset>
                      </wp:positionV>
                      <wp:extent cx="1790700" cy="6350"/>
                      <wp:effectExtent l="0" t="0" r="1905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3969CE7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0.25pt,5.05pt" to="10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A6346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      </w:t>
            </w:r>
            <w:r w:rsidR="00F30C5A" w:rsidRPr="009454B3">
              <w:rPr>
                <w:rFonts w:ascii="Book Antiqua" w:hAnsi="Book Antiqua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14:paraId="65EB5689" w14:textId="59FB376E" w:rsidR="00F30C5A" w:rsidRPr="009454B3" w:rsidRDefault="006D31C4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Cs/>
                <w:noProof/>
                <w:sz w:val="20"/>
                <w:szCs w:val="20"/>
                <w:lang w:val="en-US"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254C60" wp14:editId="6A0364C6">
                      <wp:simplePos x="0" y="0"/>
                      <wp:positionH relativeFrom="column">
                        <wp:posOffset>-440690</wp:posOffset>
                      </wp:positionH>
                      <wp:positionV relativeFrom="paragraph">
                        <wp:posOffset>64770</wp:posOffset>
                      </wp:positionV>
                      <wp:extent cx="20383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CD6EB37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7pt,5.1pt" to="125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63C18E" w14:textId="33913B7E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14:paraId="5E051AC2" w14:textId="595085AA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</w:p>
        </w:tc>
      </w:tr>
      <w:tr w:rsidR="00F30C5A" w:rsidRPr="009454B3" w14:paraId="4C7D559A" w14:textId="77777777" w:rsidTr="003F7F18">
        <w:trPr>
          <w:trHeight w:val="453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F2580" w14:textId="77777777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9454B3">
              <w:rPr>
                <w:rFonts w:ascii="Book Antiqua" w:hAnsi="Book Antiqua"/>
                <w:bCs/>
                <w:sz w:val="20"/>
                <w:szCs w:val="20"/>
                <w:lang w:val="en-US"/>
              </w:rPr>
              <w:t>Rumput Odot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E7B37" w14:textId="1487A9A0" w:rsidR="00F30C5A" w:rsidRPr="009454B3" w:rsidRDefault="003F7F18" w:rsidP="0097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      </w:t>
            </w:r>
            <w:r w:rsidR="00F30C5A" w:rsidRPr="009454B3">
              <w:rPr>
                <w:rFonts w:ascii="Book Antiqua" w:hAnsi="Book Antiqua"/>
                <w:bCs/>
                <w:sz w:val="20"/>
                <w:szCs w:val="20"/>
                <w:lang w:val="en-US"/>
              </w:rPr>
              <w:t>12,17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9AD0B" w14:textId="602A6E59" w:rsidR="00F30C5A" w:rsidRPr="009454B3" w:rsidRDefault="003F7F18" w:rsidP="0097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      </w:t>
            </w:r>
            <w:r w:rsidR="00F30C5A" w:rsidRPr="009454B3">
              <w:rPr>
                <w:rFonts w:ascii="Book Antiqua" w:hAnsi="Book Antiqua"/>
                <w:bCs/>
                <w:sz w:val="20"/>
                <w:szCs w:val="20"/>
                <w:lang w:val="en-US"/>
              </w:rPr>
              <w:t>15,36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06473" w14:textId="74CE4854" w:rsidR="00F30C5A" w:rsidRPr="009454B3" w:rsidRDefault="003F7F18" w:rsidP="0097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    </w:t>
            </w:r>
            <w:r w:rsidR="00F30C5A" w:rsidRPr="009454B3">
              <w:rPr>
                <w:rFonts w:ascii="Book Antiqua" w:hAnsi="Book Antiqua"/>
                <w:bCs/>
                <w:sz w:val="20"/>
                <w:szCs w:val="20"/>
                <w:lang w:val="en-US"/>
              </w:rPr>
              <w:t>0,65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A675F" w14:textId="0C13FF02" w:rsidR="00F30C5A" w:rsidRPr="009454B3" w:rsidRDefault="003F7F18" w:rsidP="0097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   </w:t>
            </w:r>
            <w:r w:rsidR="00F30C5A" w:rsidRPr="009454B3">
              <w:rPr>
                <w:rFonts w:ascii="Book Antiqua" w:hAnsi="Book Antiqua"/>
                <w:bCs/>
                <w:sz w:val="20"/>
                <w:szCs w:val="20"/>
                <w:lang w:val="en-US"/>
              </w:rPr>
              <w:t>9,36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8FC67F3" w14:textId="052C7CC6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CB736" w14:textId="77777777" w:rsidR="00F30C5A" w:rsidRPr="009454B3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9454B3">
              <w:rPr>
                <w:rFonts w:ascii="Book Antiqua" w:hAnsi="Book Antiqua"/>
                <w:bCs/>
                <w:sz w:val="20"/>
                <w:szCs w:val="20"/>
                <w:lang w:val="en-US"/>
              </w:rPr>
              <w:t>31,03</w:t>
            </w:r>
          </w:p>
        </w:tc>
      </w:tr>
    </w:tbl>
    <w:p w14:paraId="7F49DD9E" w14:textId="03B600EC" w:rsidR="00F30C5A" w:rsidRPr="00F30C5A" w:rsidRDefault="000A1169" w:rsidP="00977D7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Cs/>
          <w:lang w:val="en-US"/>
        </w:rPr>
      </w:pPr>
      <w:r>
        <w:rPr>
          <w:rFonts w:ascii="Book Antiqua" w:hAnsi="Book Antiqua"/>
          <w:bCs/>
          <w:lang w:val="en-US"/>
        </w:rPr>
        <w:t>S</w:t>
      </w:r>
      <w:r w:rsidR="00F30C5A" w:rsidRPr="00F30C5A">
        <w:rPr>
          <w:rFonts w:ascii="Book Antiqua" w:hAnsi="Book Antiqua"/>
          <w:bCs/>
          <w:lang w:val="en-US"/>
        </w:rPr>
        <w:t>umber:</w:t>
      </w:r>
      <w:r>
        <w:rPr>
          <w:rFonts w:ascii="Book Antiqua" w:hAnsi="Book Antiqua"/>
          <w:bCs/>
          <w:lang w:val="en-US"/>
        </w:rPr>
        <w:t xml:space="preserve"> </w:t>
      </w:r>
      <w:r w:rsidR="00F30C5A" w:rsidRPr="00F30C5A">
        <w:rPr>
          <w:rFonts w:ascii="Book Antiqua" w:hAnsi="Book Antiqua"/>
          <w:bCs/>
          <w:lang w:val="en-US"/>
        </w:rPr>
        <w:t xml:space="preserve">Balai </w:t>
      </w:r>
      <w:r>
        <w:rPr>
          <w:rFonts w:ascii="Book Antiqua" w:hAnsi="Book Antiqua"/>
          <w:bCs/>
          <w:lang w:val="en-US"/>
        </w:rPr>
        <w:t>p</w:t>
      </w:r>
      <w:r w:rsidR="00F30C5A" w:rsidRPr="00F30C5A">
        <w:rPr>
          <w:rFonts w:ascii="Book Antiqua" w:hAnsi="Book Antiqua"/>
          <w:bCs/>
          <w:lang w:val="en-US"/>
        </w:rPr>
        <w:t xml:space="preserve">engkajian </w:t>
      </w:r>
      <w:r>
        <w:rPr>
          <w:rFonts w:ascii="Book Antiqua" w:hAnsi="Book Antiqua"/>
          <w:bCs/>
          <w:lang w:val="en-US"/>
        </w:rPr>
        <w:t>t</w:t>
      </w:r>
      <w:r w:rsidR="00F30C5A" w:rsidRPr="00F30C5A">
        <w:rPr>
          <w:rFonts w:ascii="Book Antiqua" w:hAnsi="Book Antiqua"/>
          <w:bCs/>
          <w:lang w:val="en-US"/>
        </w:rPr>
        <w:t xml:space="preserve">eknologi </w:t>
      </w:r>
      <w:r>
        <w:rPr>
          <w:rFonts w:ascii="Book Antiqua" w:hAnsi="Book Antiqua"/>
          <w:bCs/>
          <w:lang w:val="en-US"/>
        </w:rPr>
        <w:t>p</w:t>
      </w:r>
      <w:r w:rsidR="00F30C5A" w:rsidRPr="00F30C5A">
        <w:rPr>
          <w:rFonts w:ascii="Book Antiqua" w:hAnsi="Book Antiqua"/>
          <w:bCs/>
          <w:lang w:val="en-US"/>
        </w:rPr>
        <w:t xml:space="preserve">ertanian </w:t>
      </w:r>
      <w:r>
        <w:rPr>
          <w:rFonts w:ascii="Book Antiqua" w:hAnsi="Book Antiqua"/>
          <w:bCs/>
          <w:lang w:val="en-US"/>
        </w:rPr>
        <w:t>k</w:t>
      </w:r>
      <w:r w:rsidR="00F30C5A" w:rsidRPr="00F30C5A">
        <w:rPr>
          <w:rFonts w:ascii="Book Antiqua" w:hAnsi="Book Antiqua"/>
          <w:bCs/>
          <w:lang w:val="en-US"/>
        </w:rPr>
        <w:t xml:space="preserve">alimantan </w:t>
      </w:r>
      <w:r>
        <w:rPr>
          <w:rFonts w:ascii="Book Antiqua" w:hAnsi="Book Antiqua"/>
          <w:bCs/>
          <w:lang w:val="en-US"/>
        </w:rPr>
        <w:t>t</w:t>
      </w:r>
      <w:r w:rsidR="00F30C5A" w:rsidRPr="00F30C5A">
        <w:rPr>
          <w:rFonts w:ascii="Book Antiqua" w:hAnsi="Book Antiqua"/>
          <w:bCs/>
          <w:lang w:val="en-US"/>
        </w:rPr>
        <w:t>imur 2022</w:t>
      </w:r>
    </w:p>
    <w:p w14:paraId="0282132E" w14:textId="77777777" w:rsidR="000C0B1A" w:rsidRDefault="000C0B1A" w:rsidP="00977D7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Cs/>
          <w:lang w:val="en-US"/>
        </w:rPr>
      </w:pPr>
    </w:p>
    <w:p w14:paraId="2D177C48" w14:textId="72820EE3" w:rsidR="00F30C5A" w:rsidRDefault="00F30C5A" w:rsidP="00977D7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Cs/>
          <w:lang w:val="en-US"/>
        </w:rPr>
      </w:pPr>
      <w:r w:rsidRPr="00F30C5A">
        <w:rPr>
          <w:rFonts w:ascii="Book Antiqua" w:hAnsi="Book Antiqua"/>
          <w:bCs/>
          <w:lang w:val="en-US"/>
        </w:rPr>
        <w:t xml:space="preserve">Tabel </w:t>
      </w:r>
      <w:r>
        <w:rPr>
          <w:rFonts w:ascii="Book Antiqua" w:hAnsi="Book Antiqua"/>
          <w:bCs/>
          <w:lang w:val="en-US"/>
        </w:rPr>
        <w:t>2.</w:t>
      </w:r>
      <w:r w:rsidRPr="00F30C5A">
        <w:rPr>
          <w:rFonts w:ascii="Book Antiqua" w:hAnsi="Book Antiqua"/>
          <w:bCs/>
          <w:lang w:val="en-US"/>
        </w:rPr>
        <w:t xml:space="preserve"> Rata-rata konsumsi pakan,</w:t>
      </w:r>
      <w:r w:rsidR="0054158A">
        <w:rPr>
          <w:rFonts w:ascii="Book Antiqua" w:hAnsi="Book Antiqua"/>
          <w:bCs/>
          <w:lang w:val="en-US"/>
        </w:rPr>
        <w:t xml:space="preserve"> PBBH</w:t>
      </w:r>
      <w:r w:rsidRPr="00F30C5A">
        <w:rPr>
          <w:rFonts w:ascii="Book Antiqua" w:hAnsi="Book Antiqua"/>
          <w:bCs/>
          <w:lang w:val="en-US"/>
        </w:rPr>
        <w:t xml:space="preserve">, </w:t>
      </w:r>
      <w:r w:rsidR="00AE24E6" w:rsidRPr="00F30C5A">
        <w:rPr>
          <w:rFonts w:ascii="Book Antiqua" w:hAnsi="Book Antiqua"/>
          <w:bCs/>
          <w:lang w:val="en-US"/>
        </w:rPr>
        <w:t>konversi pakan</w:t>
      </w:r>
      <w:r w:rsidR="00AE24E6">
        <w:rPr>
          <w:rFonts w:ascii="Book Antiqua" w:hAnsi="Book Antiqua"/>
          <w:bCs/>
          <w:lang w:val="en-US"/>
        </w:rPr>
        <w:t xml:space="preserve">, </w:t>
      </w:r>
      <w:r w:rsidRPr="00F30C5A">
        <w:rPr>
          <w:rFonts w:ascii="Book Antiqua" w:hAnsi="Book Antiqua"/>
          <w:bCs/>
          <w:lang w:val="en-US"/>
        </w:rPr>
        <w:t>efisiensi pakan, kecernaan, feed cost per gain</w:t>
      </w: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88"/>
        <w:gridCol w:w="3966"/>
        <w:gridCol w:w="66"/>
      </w:tblGrid>
      <w:tr w:rsidR="00F30C5A" w:rsidRPr="00F30C5A" w14:paraId="66F6A972" w14:textId="77777777" w:rsidTr="00CD0CB3">
        <w:trPr>
          <w:trHeight w:val="14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7AC504E" w14:textId="7D62228B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91A869" w14:textId="77777777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     Nilai ± SD</w:t>
            </w:r>
          </w:p>
        </w:tc>
      </w:tr>
      <w:tr w:rsidR="00F30C5A" w:rsidRPr="00F30C5A" w14:paraId="03BB208D" w14:textId="77777777" w:rsidTr="00CD0CB3">
        <w:trPr>
          <w:gridAfter w:val="1"/>
          <w:wAfter w:w="66" w:type="dxa"/>
          <w:trHeight w:val="144"/>
        </w:trPr>
        <w:tc>
          <w:tcPr>
            <w:tcW w:w="4608" w:type="dxa"/>
            <w:gridSpan w:val="2"/>
            <w:tcBorders>
              <w:top w:val="single" w:sz="4" w:space="0" w:color="auto"/>
            </w:tcBorders>
          </w:tcPr>
          <w:p w14:paraId="1FCF6A6F" w14:textId="18F82A06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>Konsumsi pakan (BK/kg/hari)</w:t>
            </w:r>
          </w:p>
        </w:tc>
        <w:tc>
          <w:tcPr>
            <w:tcW w:w="3966" w:type="dxa"/>
            <w:tcBorders>
              <w:top w:val="single" w:sz="4" w:space="0" w:color="auto"/>
            </w:tcBorders>
          </w:tcPr>
          <w:p w14:paraId="7332ED00" w14:textId="77777777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>18,44 ± 2,52</w:t>
            </w:r>
          </w:p>
        </w:tc>
      </w:tr>
      <w:tr w:rsidR="00F30C5A" w:rsidRPr="00F30C5A" w14:paraId="7BDE7760" w14:textId="77777777" w:rsidTr="00CD0CB3">
        <w:trPr>
          <w:gridAfter w:val="1"/>
          <w:wAfter w:w="66" w:type="dxa"/>
          <w:trHeight w:val="144"/>
        </w:trPr>
        <w:tc>
          <w:tcPr>
            <w:tcW w:w="4608" w:type="dxa"/>
            <w:gridSpan w:val="2"/>
          </w:tcPr>
          <w:p w14:paraId="3CDC64F7" w14:textId="5B14EDC2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>PBBH (kg/ekor)</w:t>
            </w:r>
          </w:p>
        </w:tc>
        <w:tc>
          <w:tcPr>
            <w:tcW w:w="3966" w:type="dxa"/>
          </w:tcPr>
          <w:p w14:paraId="6E1A23DB" w14:textId="77777777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  0,56 ± 0,20</w:t>
            </w:r>
          </w:p>
        </w:tc>
      </w:tr>
      <w:tr w:rsidR="00F30C5A" w:rsidRPr="00F30C5A" w14:paraId="6A37DA20" w14:textId="77777777" w:rsidTr="00CD0CB3">
        <w:trPr>
          <w:gridAfter w:val="1"/>
          <w:wAfter w:w="66" w:type="dxa"/>
          <w:trHeight w:val="144"/>
        </w:trPr>
        <w:tc>
          <w:tcPr>
            <w:tcW w:w="4608" w:type="dxa"/>
            <w:gridSpan w:val="2"/>
          </w:tcPr>
          <w:p w14:paraId="20969098" w14:textId="77777777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>Efisiensi pakan (%)</w:t>
            </w:r>
          </w:p>
        </w:tc>
        <w:tc>
          <w:tcPr>
            <w:tcW w:w="3966" w:type="dxa"/>
          </w:tcPr>
          <w:p w14:paraId="4B35CE4A" w14:textId="77777777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  2,99 ± 0,88</w:t>
            </w:r>
          </w:p>
        </w:tc>
      </w:tr>
      <w:tr w:rsidR="00F30C5A" w:rsidRPr="00F30C5A" w14:paraId="4934C9BB" w14:textId="77777777" w:rsidTr="00CD0CB3">
        <w:trPr>
          <w:gridAfter w:val="1"/>
          <w:wAfter w:w="66" w:type="dxa"/>
          <w:trHeight w:val="144"/>
        </w:trPr>
        <w:tc>
          <w:tcPr>
            <w:tcW w:w="4608" w:type="dxa"/>
            <w:gridSpan w:val="2"/>
          </w:tcPr>
          <w:p w14:paraId="7BB7F761" w14:textId="1618C864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>Konversi pakan (%)</w:t>
            </w:r>
          </w:p>
        </w:tc>
        <w:tc>
          <w:tcPr>
            <w:tcW w:w="3966" w:type="dxa"/>
          </w:tcPr>
          <w:p w14:paraId="5B9A4ACF" w14:textId="77777777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>37,18 ± 14,52</w:t>
            </w:r>
          </w:p>
        </w:tc>
      </w:tr>
      <w:tr w:rsidR="00F30C5A" w:rsidRPr="00F30C5A" w14:paraId="0CD72852" w14:textId="77777777" w:rsidTr="00CD0CB3">
        <w:trPr>
          <w:gridAfter w:val="1"/>
          <w:wAfter w:w="66" w:type="dxa"/>
          <w:trHeight w:val="144"/>
        </w:trPr>
        <w:tc>
          <w:tcPr>
            <w:tcW w:w="4608" w:type="dxa"/>
            <w:gridSpan w:val="2"/>
          </w:tcPr>
          <w:p w14:paraId="092BDF4E" w14:textId="77777777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>Kecernaan bahan kering (%)</w:t>
            </w:r>
          </w:p>
        </w:tc>
        <w:tc>
          <w:tcPr>
            <w:tcW w:w="3966" w:type="dxa"/>
          </w:tcPr>
          <w:p w14:paraId="73227B0A" w14:textId="50D59D42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>79,51 ± 3,10</w:t>
            </w:r>
          </w:p>
        </w:tc>
      </w:tr>
      <w:tr w:rsidR="00F30C5A" w:rsidRPr="00F30C5A" w14:paraId="366B1424" w14:textId="77777777" w:rsidTr="00CD0CB3">
        <w:trPr>
          <w:gridAfter w:val="1"/>
          <w:wAfter w:w="66" w:type="dxa"/>
          <w:trHeight w:val="144"/>
        </w:trPr>
        <w:tc>
          <w:tcPr>
            <w:tcW w:w="4608" w:type="dxa"/>
            <w:gridSpan w:val="2"/>
          </w:tcPr>
          <w:p w14:paraId="353284AB" w14:textId="236086D5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>Kecernaan bahan organik (%)</w:t>
            </w:r>
          </w:p>
        </w:tc>
        <w:tc>
          <w:tcPr>
            <w:tcW w:w="3966" w:type="dxa"/>
          </w:tcPr>
          <w:p w14:paraId="6E185468" w14:textId="0711198D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>71,74 ± 4,46</w:t>
            </w:r>
          </w:p>
        </w:tc>
      </w:tr>
      <w:tr w:rsidR="00F30C5A" w:rsidRPr="00F30C5A" w14:paraId="3A4B9799" w14:textId="77777777" w:rsidTr="00CD0CB3">
        <w:trPr>
          <w:gridAfter w:val="1"/>
          <w:wAfter w:w="66" w:type="dxa"/>
          <w:trHeight w:val="144"/>
        </w:trPr>
        <w:tc>
          <w:tcPr>
            <w:tcW w:w="4608" w:type="dxa"/>
            <w:gridSpan w:val="2"/>
            <w:tcBorders>
              <w:bottom w:val="single" w:sz="4" w:space="0" w:color="auto"/>
            </w:tcBorders>
          </w:tcPr>
          <w:p w14:paraId="44F07462" w14:textId="19C0DE10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i/>
                <w:iCs/>
                <w:sz w:val="20"/>
                <w:szCs w:val="20"/>
                <w:lang w:val="en-US"/>
              </w:rPr>
            </w:pPr>
            <w:r w:rsidRPr="00496B32">
              <w:rPr>
                <w:rFonts w:ascii="Book Antiqua" w:hAnsi="Book Antiqua"/>
                <w:bCs/>
                <w:i/>
                <w:iCs/>
                <w:sz w:val="20"/>
                <w:szCs w:val="20"/>
                <w:lang w:val="en-US"/>
              </w:rPr>
              <w:t>Feed cost per gain (Rp/kg)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57AD9C22" w14:textId="77777777" w:rsidR="00F30C5A" w:rsidRPr="00496B32" w:rsidRDefault="00F30C5A" w:rsidP="00977D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496B32">
              <w:rPr>
                <w:rFonts w:ascii="Book Antiqua" w:hAnsi="Book Antiqua"/>
                <w:bCs/>
                <w:sz w:val="20"/>
                <w:szCs w:val="20"/>
                <w:lang w:val="en-US"/>
              </w:rPr>
              <w:t>29.384± 14.024</w:t>
            </w:r>
          </w:p>
        </w:tc>
      </w:tr>
    </w:tbl>
    <w:p w14:paraId="26946B54" w14:textId="77777777" w:rsidR="00D33182" w:rsidRDefault="00F30C5A" w:rsidP="00977D7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Cs/>
          <w:lang w:val="en-US"/>
        </w:rPr>
      </w:pPr>
      <w:r w:rsidRPr="00F30C5A">
        <w:rPr>
          <w:rFonts w:ascii="Book Antiqua" w:hAnsi="Book Antiqua"/>
          <w:bCs/>
          <w:lang w:val="en-US"/>
        </w:rPr>
        <w:t>Keterangan</w:t>
      </w:r>
      <w:r w:rsidRPr="00F30C5A">
        <w:rPr>
          <w:rFonts w:ascii="Book Antiqua" w:hAnsi="Book Antiqua"/>
          <w:bCs/>
          <w:lang w:val="en-US"/>
        </w:rPr>
        <w:tab/>
        <w:t>:</w:t>
      </w:r>
      <w:r w:rsidR="00496B32">
        <w:rPr>
          <w:rFonts w:ascii="Book Antiqua" w:hAnsi="Book Antiqua"/>
          <w:bCs/>
          <w:lang w:val="en-US"/>
        </w:rPr>
        <w:t xml:space="preserve">  </w:t>
      </w:r>
    </w:p>
    <w:p w14:paraId="3AC71BBE" w14:textId="32D76278" w:rsidR="00F30C5A" w:rsidRDefault="00F30C5A" w:rsidP="00977D7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Cs/>
          <w:lang w:val="en-US"/>
        </w:rPr>
      </w:pPr>
      <w:r w:rsidRPr="00F30C5A">
        <w:rPr>
          <w:rFonts w:ascii="Book Antiqua" w:hAnsi="Book Antiqua"/>
          <w:bCs/>
          <w:lang w:val="en-US"/>
        </w:rPr>
        <w:t>BK</w:t>
      </w:r>
      <w:r w:rsidR="00D33182">
        <w:rPr>
          <w:rFonts w:ascii="Book Antiqua" w:hAnsi="Book Antiqua"/>
          <w:bCs/>
          <w:lang w:val="en-US"/>
        </w:rPr>
        <w:tab/>
      </w:r>
      <w:r w:rsidR="00D33182">
        <w:rPr>
          <w:rFonts w:ascii="Book Antiqua" w:hAnsi="Book Antiqua"/>
          <w:bCs/>
          <w:lang w:val="en-US"/>
        </w:rPr>
        <w:tab/>
        <w:t>: B</w:t>
      </w:r>
      <w:r w:rsidRPr="00F30C5A">
        <w:rPr>
          <w:rFonts w:ascii="Book Antiqua" w:hAnsi="Book Antiqua"/>
          <w:bCs/>
          <w:lang w:val="en-US"/>
        </w:rPr>
        <w:t>ahan kering</w:t>
      </w:r>
    </w:p>
    <w:p w14:paraId="401156A6" w14:textId="37EBE4B9" w:rsidR="00F30C5A" w:rsidRPr="00F30C5A" w:rsidRDefault="00F30C5A" w:rsidP="00977D7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Cs/>
          <w:lang w:val="en-US"/>
        </w:rPr>
      </w:pPr>
      <w:r w:rsidRPr="00F30C5A">
        <w:rPr>
          <w:rFonts w:ascii="Book Antiqua" w:hAnsi="Book Antiqua"/>
          <w:bCs/>
          <w:lang w:val="en-US"/>
        </w:rPr>
        <w:t>PBBH</w:t>
      </w:r>
      <w:r>
        <w:rPr>
          <w:rFonts w:ascii="Book Antiqua" w:hAnsi="Book Antiqua"/>
          <w:bCs/>
          <w:lang w:val="en-US"/>
        </w:rPr>
        <w:t xml:space="preserve">                </w:t>
      </w:r>
      <w:r w:rsidRPr="00F30C5A">
        <w:rPr>
          <w:rFonts w:ascii="Book Antiqua" w:hAnsi="Book Antiqua"/>
          <w:bCs/>
          <w:lang w:val="en-US"/>
        </w:rPr>
        <w:t xml:space="preserve">: </w:t>
      </w:r>
      <w:r w:rsidR="00D33182">
        <w:rPr>
          <w:rFonts w:ascii="Book Antiqua" w:hAnsi="Book Antiqua"/>
          <w:bCs/>
          <w:lang w:val="en-US"/>
        </w:rPr>
        <w:t>P</w:t>
      </w:r>
      <w:r w:rsidRPr="00F30C5A">
        <w:rPr>
          <w:rFonts w:ascii="Book Antiqua" w:hAnsi="Book Antiqua"/>
          <w:bCs/>
          <w:lang w:val="en-US"/>
        </w:rPr>
        <w:t>ertambahan bobot badan harian</w:t>
      </w:r>
    </w:p>
    <w:p w14:paraId="7435E33C" w14:textId="7DBF0973" w:rsidR="00F30C5A" w:rsidRDefault="00F30C5A" w:rsidP="00977D76">
      <w:pPr>
        <w:tabs>
          <w:tab w:val="left" w:pos="1458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Cs/>
          <w:lang w:val="en-US"/>
        </w:rPr>
      </w:pPr>
      <w:r w:rsidRPr="00F30C5A">
        <w:rPr>
          <w:rFonts w:ascii="Book Antiqua" w:hAnsi="Book Antiqua"/>
          <w:bCs/>
          <w:lang w:val="en-US"/>
        </w:rPr>
        <w:t>Sumber</w:t>
      </w:r>
      <w:r w:rsidR="00D33182">
        <w:rPr>
          <w:rFonts w:ascii="Book Antiqua" w:hAnsi="Book Antiqua"/>
          <w:bCs/>
          <w:lang w:val="en-US"/>
        </w:rPr>
        <w:tab/>
      </w:r>
      <w:r w:rsidRPr="00F30C5A">
        <w:rPr>
          <w:rFonts w:ascii="Book Antiqua" w:hAnsi="Book Antiqua"/>
          <w:bCs/>
          <w:lang w:val="en-US"/>
        </w:rPr>
        <w:t>:</w:t>
      </w:r>
      <w:r w:rsidR="00496B32">
        <w:rPr>
          <w:rFonts w:ascii="Book Antiqua" w:hAnsi="Book Antiqua"/>
          <w:bCs/>
          <w:lang w:val="en-US"/>
        </w:rPr>
        <w:t xml:space="preserve"> </w:t>
      </w:r>
      <w:r w:rsidRPr="00F30C5A">
        <w:rPr>
          <w:rFonts w:ascii="Book Antiqua" w:hAnsi="Book Antiqua"/>
          <w:bCs/>
          <w:lang w:val="en-US"/>
        </w:rPr>
        <w:t>Data primer 2022</w:t>
      </w:r>
    </w:p>
    <w:p w14:paraId="24DA7B49" w14:textId="77777777" w:rsidR="000C0B1A" w:rsidRPr="00F30C5A" w:rsidRDefault="000C0B1A" w:rsidP="00977D76">
      <w:pPr>
        <w:tabs>
          <w:tab w:val="left" w:pos="1458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Cs/>
          <w:lang w:val="en-US"/>
        </w:rPr>
      </w:pPr>
    </w:p>
    <w:p w14:paraId="03204219" w14:textId="77777777" w:rsidR="000B484D" w:rsidRDefault="000B484D" w:rsidP="0097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ook Antiqua" w:hAnsi="Book Antiqua"/>
          <w:b/>
          <w:lang w:val="en-US"/>
        </w:rPr>
      </w:pPr>
    </w:p>
    <w:p w14:paraId="64811E67" w14:textId="3DC0A13F" w:rsidR="003F67B4" w:rsidRPr="003F67B4" w:rsidRDefault="003F67B4" w:rsidP="00977D76">
      <w:pPr>
        <w:autoSpaceDE w:val="0"/>
        <w:autoSpaceDN w:val="0"/>
        <w:adjustRightInd w:val="0"/>
        <w:spacing w:after="0" w:line="240" w:lineRule="auto"/>
        <w:ind w:left="720" w:hanging="270"/>
        <w:jc w:val="center"/>
        <w:rPr>
          <w:rFonts w:ascii="Book Antiqua" w:hAnsi="Book Antiqua"/>
          <w:bCs/>
          <w:lang w:val="en-US"/>
        </w:rPr>
      </w:pPr>
      <w:r w:rsidRPr="003F67B4">
        <w:rPr>
          <w:rFonts w:ascii="Book Antiqua" w:hAnsi="Book Antiqua" w:cs="Calibri"/>
          <w:noProof/>
          <w:lang w:val="en-US" w:eastAsia="en-US" w:bidi="th-TH"/>
        </w:rPr>
        <w:drawing>
          <wp:inline distT="0" distB="0" distL="0" distR="0" wp14:anchorId="41F620AE" wp14:editId="4446A318">
            <wp:extent cx="4638675" cy="2724150"/>
            <wp:effectExtent l="0" t="0" r="9525" b="0"/>
            <wp:docPr id="31" name="Chart 31">
              <a:extLst xmlns:a="http://schemas.openxmlformats.org/drawingml/2006/main">
                <a:ext uri="{FF2B5EF4-FFF2-40B4-BE49-F238E27FC236}">
                  <a16:creationId xmlns:a16="http://schemas.microsoft.com/office/drawing/2014/main" id="{F5629F35-016E-44A1-AD42-A7734612E2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3F67B4">
        <w:rPr>
          <w:rFonts w:ascii="Book Antiqua" w:hAnsi="Book Antiqua"/>
          <w:bCs/>
          <w:lang w:val="en-US"/>
        </w:rPr>
        <w:t>Gambar 1. Kecernaan bahan kering</w:t>
      </w:r>
    </w:p>
    <w:p w14:paraId="3C5A5D2E" w14:textId="138682D3" w:rsidR="003F67B4" w:rsidRDefault="003F67B4" w:rsidP="0097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ook Antiqua" w:hAnsi="Book Antiqua"/>
          <w:bCs/>
          <w:lang w:val="en-US"/>
        </w:rPr>
      </w:pPr>
      <w:r>
        <w:rPr>
          <w:noProof/>
          <w:lang w:val="en-US" w:eastAsia="en-US" w:bidi="th-TH"/>
        </w:rPr>
        <w:lastRenderedPageBreak/>
        <w:drawing>
          <wp:inline distT="0" distB="0" distL="0" distR="0" wp14:anchorId="75CEDA0F" wp14:editId="76E5A73B">
            <wp:extent cx="4410075" cy="2362200"/>
            <wp:effectExtent l="0" t="0" r="9525" b="0"/>
            <wp:docPr id="34" name="Chart 34">
              <a:extLst xmlns:a="http://schemas.openxmlformats.org/drawingml/2006/main">
                <a:ext uri="{FF2B5EF4-FFF2-40B4-BE49-F238E27FC236}">
                  <a16:creationId xmlns:a16="http://schemas.microsoft.com/office/drawing/2014/main" id="{2DD6CF94-9CC5-41B4-99DC-16E33DE7F4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DDEA905" w14:textId="1B604A7E" w:rsidR="003F67B4" w:rsidRDefault="003F67B4" w:rsidP="00977D76">
      <w:pPr>
        <w:pStyle w:val="Caption"/>
        <w:tabs>
          <w:tab w:val="left" w:pos="1440"/>
        </w:tabs>
        <w:spacing w:after="0"/>
        <w:jc w:val="center"/>
        <w:rPr>
          <w:rFonts w:ascii="Book Antiqua" w:hAnsi="Book Antiqua"/>
          <w:i w:val="0"/>
          <w:iCs w:val="0"/>
          <w:color w:val="auto"/>
          <w:sz w:val="22"/>
          <w:szCs w:val="22"/>
        </w:rPr>
      </w:pPr>
      <w:bookmarkStart w:id="1" w:name="_Toc106147839"/>
      <w:r w:rsidRPr="009454B3">
        <w:rPr>
          <w:rFonts w:ascii="Book Antiqua" w:hAnsi="Book Antiqua"/>
          <w:i w:val="0"/>
          <w:iCs w:val="0"/>
          <w:color w:val="auto"/>
          <w:sz w:val="22"/>
          <w:szCs w:val="22"/>
        </w:rPr>
        <w:t xml:space="preserve">Gambar </w:t>
      </w:r>
      <w:r w:rsidRPr="009454B3">
        <w:rPr>
          <w:rFonts w:ascii="Book Antiqua" w:hAnsi="Book Antiqua"/>
          <w:i w:val="0"/>
          <w:iCs w:val="0"/>
          <w:color w:val="auto"/>
          <w:sz w:val="22"/>
          <w:szCs w:val="22"/>
        </w:rPr>
        <w:fldChar w:fldCharType="begin"/>
      </w:r>
      <w:r w:rsidRPr="009454B3">
        <w:rPr>
          <w:rFonts w:ascii="Book Antiqua" w:hAnsi="Book Antiqua"/>
          <w:i w:val="0"/>
          <w:iCs w:val="0"/>
          <w:color w:val="auto"/>
          <w:sz w:val="22"/>
          <w:szCs w:val="22"/>
        </w:rPr>
        <w:instrText xml:space="preserve"> SEQ Gambar \* ARABIC </w:instrText>
      </w:r>
      <w:r w:rsidRPr="009454B3">
        <w:rPr>
          <w:rFonts w:ascii="Book Antiqua" w:hAnsi="Book Antiqua"/>
          <w:i w:val="0"/>
          <w:iCs w:val="0"/>
          <w:color w:val="auto"/>
          <w:sz w:val="22"/>
          <w:szCs w:val="22"/>
        </w:rPr>
        <w:fldChar w:fldCharType="separate"/>
      </w:r>
      <w:r w:rsidR="00174CBF">
        <w:rPr>
          <w:rFonts w:ascii="Book Antiqua" w:hAnsi="Book Antiqua"/>
          <w:i w:val="0"/>
          <w:iCs w:val="0"/>
          <w:noProof/>
          <w:color w:val="auto"/>
          <w:sz w:val="22"/>
          <w:szCs w:val="22"/>
        </w:rPr>
        <w:t>1</w:t>
      </w:r>
      <w:r w:rsidRPr="009454B3">
        <w:rPr>
          <w:rFonts w:ascii="Book Antiqua" w:hAnsi="Book Antiqua"/>
          <w:i w:val="0"/>
          <w:iCs w:val="0"/>
          <w:color w:val="auto"/>
          <w:sz w:val="22"/>
          <w:szCs w:val="22"/>
        </w:rPr>
        <w:fldChar w:fldCharType="end"/>
      </w:r>
      <w:r w:rsidRPr="009454B3">
        <w:rPr>
          <w:rFonts w:ascii="Book Antiqua" w:hAnsi="Book Antiqua"/>
          <w:i w:val="0"/>
          <w:iCs w:val="0"/>
          <w:color w:val="auto"/>
          <w:sz w:val="22"/>
          <w:szCs w:val="22"/>
        </w:rPr>
        <w:t>. Kecernaan</w:t>
      </w:r>
      <w:bookmarkEnd w:id="1"/>
      <w:r w:rsidRPr="009454B3">
        <w:rPr>
          <w:rFonts w:ascii="Book Antiqua" w:hAnsi="Book Antiqua"/>
          <w:i w:val="0"/>
          <w:iCs w:val="0"/>
          <w:color w:val="auto"/>
          <w:sz w:val="22"/>
          <w:szCs w:val="22"/>
        </w:rPr>
        <w:t xml:space="preserve"> bahan </w:t>
      </w:r>
      <w:r w:rsidR="000C0B1A">
        <w:rPr>
          <w:rFonts w:ascii="Book Antiqua" w:hAnsi="Book Antiqua"/>
          <w:i w:val="0"/>
          <w:iCs w:val="0"/>
          <w:color w:val="auto"/>
          <w:sz w:val="22"/>
          <w:szCs w:val="22"/>
        </w:rPr>
        <w:t>organic</w:t>
      </w:r>
    </w:p>
    <w:p w14:paraId="5DCF9531" w14:textId="77777777" w:rsidR="000C0B1A" w:rsidRPr="000C0B1A" w:rsidRDefault="000C0B1A" w:rsidP="000C0B1A">
      <w:pPr>
        <w:rPr>
          <w:lang w:val="en-US" w:eastAsia="en-US"/>
        </w:rPr>
      </w:pPr>
    </w:p>
    <w:p w14:paraId="033CF3E6" w14:textId="7DCED4D5" w:rsidR="003F67B4" w:rsidRPr="003F67B4" w:rsidRDefault="003F67B4" w:rsidP="00977D7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Book Antiqua" w:hAnsi="Book Antiqua"/>
          <w:bCs/>
          <w:lang w:val="en-US"/>
        </w:rPr>
      </w:pPr>
      <w:r w:rsidRPr="003F67B4">
        <w:rPr>
          <w:rFonts w:ascii="Book Antiqua" w:hAnsi="Book Antiqua"/>
          <w:bCs/>
          <w:noProof/>
          <w:lang w:val="en-US" w:eastAsia="en-US" w:bidi="th-TH"/>
        </w:rPr>
        <w:drawing>
          <wp:inline distT="0" distB="0" distL="0" distR="0" wp14:anchorId="30850E4E" wp14:editId="2875DF14">
            <wp:extent cx="4829175" cy="2838450"/>
            <wp:effectExtent l="0" t="0" r="9525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AD62EC0B-9693-4B70-92E7-7035FDA37B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2" w:name="_Toc106147841"/>
      <w:r w:rsidRPr="003F67B4">
        <w:rPr>
          <w:rFonts w:ascii="Book Antiqua" w:hAnsi="Book Antiqua"/>
          <w:bCs/>
          <w:lang w:val="en-US"/>
        </w:rPr>
        <w:t xml:space="preserve">Gambar </w:t>
      </w:r>
      <w:r w:rsidR="009454B3">
        <w:rPr>
          <w:rFonts w:ascii="Book Antiqua" w:hAnsi="Book Antiqua"/>
          <w:bCs/>
          <w:lang w:val="en-US"/>
        </w:rPr>
        <w:t>3</w:t>
      </w:r>
      <w:r>
        <w:rPr>
          <w:rFonts w:ascii="Book Antiqua" w:hAnsi="Book Antiqua"/>
          <w:bCs/>
          <w:lang w:val="en-US"/>
        </w:rPr>
        <w:t>.</w:t>
      </w:r>
      <w:r w:rsidRPr="003F67B4">
        <w:rPr>
          <w:rFonts w:ascii="Book Antiqua" w:hAnsi="Book Antiqua"/>
          <w:bCs/>
          <w:lang w:val="en-US"/>
        </w:rPr>
        <w:t xml:space="preserve"> Konsumsi pakan segar rumput odot</w:t>
      </w:r>
      <w:bookmarkEnd w:id="2"/>
      <w:r w:rsidRPr="003F67B4">
        <w:rPr>
          <w:rFonts w:ascii="Book Antiqua" w:hAnsi="Book Antiqua"/>
          <w:bCs/>
          <w:lang w:val="id"/>
        </w:rPr>
        <w:t xml:space="preserve">. </w:t>
      </w:r>
    </w:p>
    <w:p w14:paraId="07FD0150" w14:textId="0A480D24" w:rsidR="00682A6B" w:rsidRPr="00CE45BC" w:rsidRDefault="00682A6B" w:rsidP="00977D76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Book Antiqua" w:hAnsi="Book Antiqua"/>
          <w:bCs/>
          <w:sz w:val="20"/>
          <w:szCs w:val="20"/>
          <w:lang w:val="en-US"/>
        </w:rPr>
      </w:pPr>
      <w:bookmarkStart w:id="3" w:name="_GoBack"/>
      <w:bookmarkEnd w:id="3"/>
    </w:p>
    <w:sectPr w:rsidR="00682A6B" w:rsidRPr="00CE45BC" w:rsidSect="005754CD">
      <w:footerReference w:type="default" r:id="rId11"/>
      <w:pgSz w:w="11906" w:h="16838" w:code="9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63E30" w14:textId="77777777" w:rsidR="00A71CDF" w:rsidRDefault="00A71CDF" w:rsidP="00BB7EE3">
      <w:pPr>
        <w:spacing w:after="0" w:line="240" w:lineRule="auto"/>
      </w:pPr>
      <w:r>
        <w:separator/>
      </w:r>
    </w:p>
  </w:endnote>
  <w:endnote w:type="continuationSeparator" w:id="0">
    <w:p w14:paraId="18E946AE" w14:textId="77777777" w:rsidR="00A71CDF" w:rsidRDefault="00A71CDF" w:rsidP="00BB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65CB7" w14:textId="6542F444" w:rsidR="00BB7EE3" w:rsidRPr="00BB7EE3" w:rsidRDefault="00BB7EE3">
    <w:pPr>
      <w:pStyle w:val="Footer"/>
      <w:jc w:val="right"/>
      <w:rPr>
        <w:rFonts w:ascii="Times New Roman" w:hAnsi="Times New Roman"/>
        <w:sz w:val="24"/>
      </w:rPr>
    </w:pPr>
    <w:r w:rsidRPr="00BB7EE3">
      <w:rPr>
        <w:rFonts w:ascii="Times New Roman" w:hAnsi="Times New Roman"/>
        <w:sz w:val="24"/>
      </w:rPr>
      <w:fldChar w:fldCharType="begin"/>
    </w:r>
    <w:r w:rsidRPr="00BB7EE3">
      <w:rPr>
        <w:rFonts w:ascii="Times New Roman" w:hAnsi="Times New Roman"/>
        <w:sz w:val="24"/>
      </w:rPr>
      <w:instrText xml:space="preserve"> PAGE   \* MERGEFORMAT </w:instrText>
    </w:r>
    <w:r w:rsidRPr="00BB7EE3">
      <w:rPr>
        <w:rFonts w:ascii="Times New Roman" w:hAnsi="Times New Roman"/>
        <w:sz w:val="24"/>
      </w:rPr>
      <w:fldChar w:fldCharType="separate"/>
    </w:r>
    <w:r w:rsidR="000C0B1A">
      <w:rPr>
        <w:rFonts w:ascii="Times New Roman" w:hAnsi="Times New Roman"/>
        <w:noProof/>
        <w:sz w:val="24"/>
      </w:rPr>
      <w:t>1</w:t>
    </w:r>
    <w:r w:rsidRPr="00BB7EE3">
      <w:rPr>
        <w:rFonts w:ascii="Times New Roman" w:hAnsi="Times New Roman"/>
        <w:noProof/>
        <w:sz w:val="24"/>
      </w:rPr>
      <w:fldChar w:fldCharType="end"/>
    </w:r>
  </w:p>
  <w:p w14:paraId="460FBCF6" w14:textId="77777777" w:rsidR="00BB7EE3" w:rsidRDefault="00BB7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B430B" w14:textId="77777777" w:rsidR="00A71CDF" w:rsidRDefault="00A71CDF" w:rsidP="00BB7EE3">
      <w:pPr>
        <w:spacing w:after="0" w:line="240" w:lineRule="auto"/>
      </w:pPr>
      <w:r>
        <w:separator/>
      </w:r>
    </w:p>
  </w:footnote>
  <w:footnote w:type="continuationSeparator" w:id="0">
    <w:p w14:paraId="3A0F6128" w14:textId="77777777" w:rsidR="00A71CDF" w:rsidRDefault="00A71CDF" w:rsidP="00BB7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F9CBA9"/>
    <w:multiLevelType w:val="singleLevel"/>
    <w:tmpl w:val="8FCAB70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sz w:val="24"/>
        <w:szCs w:val="22"/>
      </w:rPr>
    </w:lvl>
  </w:abstractNum>
  <w:abstractNum w:abstractNumId="1" w15:restartNumberingAfterBreak="0">
    <w:nsid w:val="0BFA346F"/>
    <w:multiLevelType w:val="hybridMultilevel"/>
    <w:tmpl w:val="1472D87C"/>
    <w:lvl w:ilvl="0" w:tplc="EF08C604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52FC1"/>
    <w:multiLevelType w:val="hybridMultilevel"/>
    <w:tmpl w:val="C7F2201E"/>
    <w:lvl w:ilvl="0" w:tplc="81B8D30E">
      <w:start w:val="4"/>
      <w:numFmt w:val="upperLetter"/>
      <w:lvlText w:val="%1."/>
      <w:lvlJc w:val="left"/>
      <w:pPr>
        <w:ind w:left="1440" w:hanging="360"/>
      </w:pPr>
      <w:rPr>
        <w:rFonts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9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6694"/>
    <w:multiLevelType w:val="hybridMultilevel"/>
    <w:tmpl w:val="ACDE6414"/>
    <w:lvl w:ilvl="0" w:tplc="2B049D0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FA44F98"/>
    <w:multiLevelType w:val="hybridMultilevel"/>
    <w:tmpl w:val="E4E0E9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C180C"/>
    <w:multiLevelType w:val="hybridMultilevel"/>
    <w:tmpl w:val="3F3C3DDC"/>
    <w:lvl w:ilvl="0" w:tplc="C086487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D642DF4"/>
    <w:multiLevelType w:val="hybridMultilevel"/>
    <w:tmpl w:val="067E67EE"/>
    <w:lvl w:ilvl="0" w:tplc="AAA0533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2D"/>
    <w:rsid w:val="00017F5E"/>
    <w:rsid w:val="0004222E"/>
    <w:rsid w:val="0004465D"/>
    <w:rsid w:val="00050018"/>
    <w:rsid w:val="00057FAA"/>
    <w:rsid w:val="00061428"/>
    <w:rsid w:val="00067583"/>
    <w:rsid w:val="0007100B"/>
    <w:rsid w:val="000764FE"/>
    <w:rsid w:val="000A1169"/>
    <w:rsid w:val="000A1AB5"/>
    <w:rsid w:val="000A3315"/>
    <w:rsid w:val="000A5F85"/>
    <w:rsid w:val="000B15A8"/>
    <w:rsid w:val="000B227C"/>
    <w:rsid w:val="000B484D"/>
    <w:rsid w:val="000C0B1A"/>
    <w:rsid w:val="000D214A"/>
    <w:rsid w:val="000E0D91"/>
    <w:rsid w:val="000E2809"/>
    <w:rsid w:val="00101723"/>
    <w:rsid w:val="00101799"/>
    <w:rsid w:val="001368D4"/>
    <w:rsid w:val="001410A2"/>
    <w:rsid w:val="001458CD"/>
    <w:rsid w:val="001627EE"/>
    <w:rsid w:val="00174CBF"/>
    <w:rsid w:val="00195F82"/>
    <w:rsid w:val="001B5A0A"/>
    <w:rsid w:val="001D5065"/>
    <w:rsid w:val="001E1B0A"/>
    <w:rsid w:val="001E5B1A"/>
    <w:rsid w:val="001E62E0"/>
    <w:rsid w:val="002305D5"/>
    <w:rsid w:val="00253B14"/>
    <w:rsid w:val="00281345"/>
    <w:rsid w:val="002816E7"/>
    <w:rsid w:val="0029405F"/>
    <w:rsid w:val="002A66F6"/>
    <w:rsid w:val="002B1364"/>
    <w:rsid w:val="002C1CDE"/>
    <w:rsid w:val="002D0BD0"/>
    <w:rsid w:val="002D4780"/>
    <w:rsid w:val="002D69A6"/>
    <w:rsid w:val="002E17D4"/>
    <w:rsid w:val="002E74EF"/>
    <w:rsid w:val="003043CE"/>
    <w:rsid w:val="00320E72"/>
    <w:rsid w:val="003247E1"/>
    <w:rsid w:val="00325359"/>
    <w:rsid w:val="00335BAB"/>
    <w:rsid w:val="00336B02"/>
    <w:rsid w:val="003445BF"/>
    <w:rsid w:val="0036118D"/>
    <w:rsid w:val="00363B5A"/>
    <w:rsid w:val="003800D0"/>
    <w:rsid w:val="00385202"/>
    <w:rsid w:val="00390FA3"/>
    <w:rsid w:val="003A5A9A"/>
    <w:rsid w:val="003A6320"/>
    <w:rsid w:val="003B1404"/>
    <w:rsid w:val="003B2DA5"/>
    <w:rsid w:val="003B5C1B"/>
    <w:rsid w:val="003B63D2"/>
    <w:rsid w:val="003C1A7E"/>
    <w:rsid w:val="003E299A"/>
    <w:rsid w:val="003E4DBC"/>
    <w:rsid w:val="003F67B4"/>
    <w:rsid w:val="003F7F18"/>
    <w:rsid w:val="00405DD2"/>
    <w:rsid w:val="00417773"/>
    <w:rsid w:val="0042019B"/>
    <w:rsid w:val="00437503"/>
    <w:rsid w:val="00440453"/>
    <w:rsid w:val="00446E9B"/>
    <w:rsid w:val="00473519"/>
    <w:rsid w:val="00482E4C"/>
    <w:rsid w:val="00487CEE"/>
    <w:rsid w:val="00496B32"/>
    <w:rsid w:val="004A4E7B"/>
    <w:rsid w:val="004A7F2E"/>
    <w:rsid w:val="004D2A14"/>
    <w:rsid w:val="004D3C2F"/>
    <w:rsid w:val="004E5B10"/>
    <w:rsid w:val="004F48AC"/>
    <w:rsid w:val="004F6B19"/>
    <w:rsid w:val="004F6F7D"/>
    <w:rsid w:val="0054158A"/>
    <w:rsid w:val="00572CBF"/>
    <w:rsid w:val="005754CD"/>
    <w:rsid w:val="00577D0F"/>
    <w:rsid w:val="00583AE6"/>
    <w:rsid w:val="005B046A"/>
    <w:rsid w:val="005B4464"/>
    <w:rsid w:val="005B785A"/>
    <w:rsid w:val="005C38ED"/>
    <w:rsid w:val="005C6B82"/>
    <w:rsid w:val="005D1A89"/>
    <w:rsid w:val="005E3C00"/>
    <w:rsid w:val="005E638D"/>
    <w:rsid w:val="005F0ACB"/>
    <w:rsid w:val="005F4FA2"/>
    <w:rsid w:val="005F4FCD"/>
    <w:rsid w:val="005F77E4"/>
    <w:rsid w:val="006154A8"/>
    <w:rsid w:val="00615ECB"/>
    <w:rsid w:val="0062698C"/>
    <w:rsid w:val="006477DB"/>
    <w:rsid w:val="00655633"/>
    <w:rsid w:val="00681166"/>
    <w:rsid w:val="00682A6B"/>
    <w:rsid w:val="00686514"/>
    <w:rsid w:val="006920FD"/>
    <w:rsid w:val="006A292E"/>
    <w:rsid w:val="006A59AB"/>
    <w:rsid w:val="006B30A0"/>
    <w:rsid w:val="006C3286"/>
    <w:rsid w:val="006C674E"/>
    <w:rsid w:val="006D31C4"/>
    <w:rsid w:val="0070149F"/>
    <w:rsid w:val="0070207E"/>
    <w:rsid w:val="00704E66"/>
    <w:rsid w:val="00716884"/>
    <w:rsid w:val="00733F53"/>
    <w:rsid w:val="00734A61"/>
    <w:rsid w:val="00736070"/>
    <w:rsid w:val="00747F1F"/>
    <w:rsid w:val="007839F3"/>
    <w:rsid w:val="00786659"/>
    <w:rsid w:val="007909B0"/>
    <w:rsid w:val="00793D5B"/>
    <w:rsid w:val="007A214B"/>
    <w:rsid w:val="007A2E32"/>
    <w:rsid w:val="007A4907"/>
    <w:rsid w:val="007B1A61"/>
    <w:rsid w:val="007B3FAD"/>
    <w:rsid w:val="007B6173"/>
    <w:rsid w:val="007B637D"/>
    <w:rsid w:val="007C0201"/>
    <w:rsid w:val="007C0E99"/>
    <w:rsid w:val="007C10AB"/>
    <w:rsid w:val="007C2D2D"/>
    <w:rsid w:val="007C2FEB"/>
    <w:rsid w:val="007C3B02"/>
    <w:rsid w:val="007E0E2E"/>
    <w:rsid w:val="007E341C"/>
    <w:rsid w:val="00805E69"/>
    <w:rsid w:val="00815817"/>
    <w:rsid w:val="0082451B"/>
    <w:rsid w:val="00856458"/>
    <w:rsid w:val="0086022F"/>
    <w:rsid w:val="00860651"/>
    <w:rsid w:val="008754D1"/>
    <w:rsid w:val="00875750"/>
    <w:rsid w:val="00886839"/>
    <w:rsid w:val="008B597E"/>
    <w:rsid w:val="008B5A46"/>
    <w:rsid w:val="008C0960"/>
    <w:rsid w:val="008D1412"/>
    <w:rsid w:val="008D2793"/>
    <w:rsid w:val="008E1D23"/>
    <w:rsid w:val="008F55AF"/>
    <w:rsid w:val="00905398"/>
    <w:rsid w:val="00935688"/>
    <w:rsid w:val="00937B26"/>
    <w:rsid w:val="009454B3"/>
    <w:rsid w:val="00951DB0"/>
    <w:rsid w:val="00951F5A"/>
    <w:rsid w:val="00965460"/>
    <w:rsid w:val="00975262"/>
    <w:rsid w:val="00977D76"/>
    <w:rsid w:val="00991B96"/>
    <w:rsid w:val="00991C1F"/>
    <w:rsid w:val="00991D5D"/>
    <w:rsid w:val="009B7FBD"/>
    <w:rsid w:val="009C4494"/>
    <w:rsid w:val="009E1E2F"/>
    <w:rsid w:val="009E2EDC"/>
    <w:rsid w:val="00A032CB"/>
    <w:rsid w:val="00A11C44"/>
    <w:rsid w:val="00A27B30"/>
    <w:rsid w:val="00A31366"/>
    <w:rsid w:val="00A32222"/>
    <w:rsid w:val="00A512DD"/>
    <w:rsid w:val="00A57F2B"/>
    <w:rsid w:val="00A602AB"/>
    <w:rsid w:val="00A71CDF"/>
    <w:rsid w:val="00A97330"/>
    <w:rsid w:val="00A9770F"/>
    <w:rsid w:val="00AA0DF6"/>
    <w:rsid w:val="00AA53DD"/>
    <w:rsid w:val="00AB3185"/>
    <w:rsid w:val="00AC676A"/>
    <w:rsid w:val="00AD0376"/>
    <w:rsid w:val="00AE24E6"/>
    <w:rsid w:val="00B120B8"/>
    <w:rsid w:val="00B172DF"/>
    <w:rsid w:val="00B321F6"/>
    <w:rsid w:val="00B742F8"/>
    <w:rsid w:val="00BA2079"/>
    <w:rsid w:val="00BA546D"/>
    <w:rsid w:val="00BA6346"/>
    <w:rsid w:val="00BB3E73"/>
    <w:rsid w:val="00BB67EE"/>
    <w:rsid w:val="00BB7EE3"/>
    <w:rsid w:val="00BC0EED"/>
    <w:rsid w:val="00BC3EB1"/>
    <w:rsid w:val="00BE4CB9"/>
    <w:rsid w:val="00BE4E69"/>
    <w:rsid w:val="00BE6909"/>
    <w:rsid w:val="00BF7ABB"/>
    <w:rsid w:val="00C0252D"/>
    <w:rsid w:val="00C069B4"/>
    <w:rsid w:val="00C17ED7"/>
    <w:rsid w:val="00C230FC"/>
    <w:rsid w:val="00C324ED"/>
    <w:rsid w:val="00C3438E"/>
    <w:rsid w:val="00C6022D"/>
    <w:rsid w:val="00C60BDD"/>
    <w:rsid w:val="00C65BE0"/>
    <w:rsid w:val="00C67F86"/>
    <w:rsid w:val="00C70A53"/>
    <w:rsid w:val="00CB7B4C"/>
    <w:rsid w:val="00CD39A3"/>
    <w:rsid w:val="00CE45BC"/>
    <w:rsid w:val="00CF25EA"/>
    <w:rsid w:val="00D024AF"/>
    <w:rsid w:val="00D035AD"/>
    <w:rsid w:val="00D06F07"/>
    <w:rsid w:val="00D221C3"/>
    <w:rsid w:val="00D22FBB"/>
    <w:rsid w:val="00D256C6"/>
    <w:rsid w:val="00D33182"/>
    <w:rsid w:val="00D37878"/>
    <w:rsid w:val="00D513CA"/>
    <w:rsid w:val="00D51B51"/>
    <w:rsid w:val="00D56C57"/>
    <w:rsid w:val="00D60A83"/>
    <w:rsid w:val="00D63761"/>
    <w:rsid w:val="00D63C05"/>
    <w:rsid w:val="00DA14FD"/>
    <w:rsid w:val="00DA3642"/>
    <w:rsid w:val="00DC692D"/>
    <w:rsid w:val="00DE55C0"/>
    <w:rsid w:val="00E200A2"/>
    <w:rsid w:val="00E22330"/>
    <w:rsid w:val="00E26EA4"/>
    <w:rsid w:val="00E358B0"/>
    <w:rsid w:val="00E506A6"/>
    <w:rsid w:val="00E54D4D"/>
    <w:rsid w:val="00E669A6"/>
    <w:rsid w:val="00E9195D"/>
    <w:rsid w:val="00EA02BC"/>
    <w:rsid w:val="00EB06CF"/>
    <w:rsid w:val="00EB77A8"/>
    <w:rsid w:val="00EC082E"/>
    <w:rsid w:val="00EE5841"/>
    <w:rsid w:val="00EF079A"/>
    <w:rsid w:val="00F01A60"/>
    <w:rsid w:val="00F15C4B"/>
    <w:rsid w:val="00F22BB2"/>
    <w:rsid w:val="00F27031"/>
    <w:rsid w:val="00F30C5A"/>
    <w:rsid w:val="00F3402B"/>
    <w:rsid w:val="00F35DDA"/>
    <w:rsid w:val="00F46B41"/>
    <w:rsid w:val="00F519BD"/>
    <w:rsid w:val="00F9332D"/>
    <w:rsid w:val="00FB5DE1"/>
    <w:rsid w:val="00FB74AA"/>
    <w:rsid w:val="00FC5018"/>
    <w:rsid w:val="00FC75E2"/>
    <w:rsid w:val="00FD38A9"/>
    <w:rsid w:val="00FE15BE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7A309"/>
  <w15:docId w15:val="{3AD15B49-DC51-44DE-AB0B-B2B8E530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754CD"/>
  </w:style>
  <w:style w:type="character" w:styleId="Hyperlink">
    <w:name w:val="Hyperlink"/>
    <w:uiPriority w:val="99"/>
    <w:unhideWhenUsed/>
    <w:rsid w:val="00440453"/>
    <w:rPr>
      <w:color w:val="0000FF"/>
      <w:u w:val="single"/>
    </w:rPr>
  </w:style>
  <w:style w:type="table" w:styleId="TableGrid">
    <w:name w:val="Table Grid"/>
    <w:basedOn w:val="TableNormal"/>
    <w:uiPriority w:val="59"/>
    <w:rsid w:val="007C2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2F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7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EE3"/>
  </w:style>
  <w:style w:type="paragraph" w:styleId="Footer">
    <w:name w:val="footer"/>
    <w:basedOn w:val="Normal"/>
    <w:link w:val="FooterChar"/>
    <w:uiPriority w:val="99"/>
    <w:unhideWhenUsed/>
    <w:rsid w:val="00BB7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EE3"/>
  </w:style>
  <w:style w:type="character" w:styleId="FollowedHyperlink">
    <w:name w:val="FollowedHyperlink"/>
    <w:uiPriority w:val="99"/>
    <w:semiHidden/>
    <w:unhideWhenUsed/>
    <w:rsid w:val="007E341C"/>
    <w:rPr>
      <w:color w:val="954F72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1E62E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7ED7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1"/>
    <w:locked/>
    <w:rsid w:val="00D256C6"/>
    <w:rPr>
      <w:sz w:val="22"/>
      <w:szCs w:val="22"/>
      <w:lang w:val="id-ID" w:eastAsia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F30C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0C5A"/>
    <w:rPr>
      <w:sz w:val="22"/>
      <w:szCs w:val="22"/>
      <w:lang w:val="id-ID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3F67B4"/>
    <w:pPr>
      <w:spacing w:line="240" w:lineRule="auto"/>
    </w:pPr>
    <w:rPr>
      <w:rFonts w:ascii="Times New Roman" w:eastAsia="Calibri" w:hAnsi="Times New Roman"/>
      <w:i/>
      <w:iCs/>
      <w:color w:val="44546A" w:themeColor="text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Jupet%20Template%202021%20Bahasa%20Indonesia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konsumsi%20pakan%20fixxx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konsumsi%20pakan%20fixxx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konsumsi%20pakan%20fixxx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Kecernaa!$J$3</c:f>
              <c:strCache>
                <c:ptCount val="1"/>
                <c:pt idx="0">
                  <c:v>Kecernaan BK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Kecernaa!$M$4:$M$14</c:f>
                <c:numCache>
                  <c:formatCode>General</c:formatCode>
                  <c:ptCount val="11"/>
                  <c:pt idx="0">
                    <c:v>6.1864431667819435</c:v>
                  </c:pt>
                  <c:pt idx="1">
                    <c:v>8.2093494776737597</c:v>
                  </c:pt>
                  <c:pt idx="2">
                    <c:v>6.9536833412796684</c:v>
                  </c:pt>
                  <c:pt idx="3">
                    <c:v>6.4666257485379424</c:v>
                  </c:pt>
                  <c:pt idx="4">
                    <c:v>6.5389172947675718</c:v>
                  </c:pt>
                  <c:pt idx="5">
                    <c:v>5.3064287424777348</c:v>
                  </c:pt>
                  <c:pt idx="6">
                    <c:v>4.6879217572120515</c:v>
                  </c:pt>
                  <c:pt idx="7">
                    <c:v>6.8775229267477078</c:v>
                  </c:pt>
                  <c:pt idx="8">
                    <c:v>5.34583868599782</c:v>
                  </c:pt>
                  <c:pt idx="9">
                    <c:v>8.3090687904289009</c:v>
                  </c:pt>
                </c:numCache>
              </c:numRef>
            </c:plus>
            <c:minus>
              <c:numRef>
                <c:f>Kecernaa!$M$4:$M$14</c:f>
                <c:numCache>
                  <c:formatCode>General</c:formatCode>
                  <c:ptCount val="11"/>
                  <c:pt idx="0">
                    <c:v>6.1864431667819435</c:v>
                  </c:pt>
                  <c:pt idx="1">
                    <c:v>8.2093494776737597</c:v>
                  </c:pt>
                  <c:pt idx="2">
                    <c:v>6.9536833412796684</c:v>
                  </c:pt>
                  <c:pt idx="3">
                    <c:v>6.4666257485379424</c:v>
                  </c:pt>
                  <c:pt idx="4">
                    <c:v>6.5389172947675718</c:v>
                  </c:pt>
                  <c:pt idx="5">
                    <c:v>5.3064287424777348</c:v>
                  </c:pt>
                  <c:pt idx="6">
                    <c:v>4.6879217572120515</c:v>
                  </c:pt>
                  <c:pt idx="7">
                    <c:v>6.8775229267477078</c:v>
                  </c:pt>
                  <c:pt idx="8">
                    <c:v>5.34583868599782</c:v>
                  </c:pt>
                  <c:pt idx="9">
                    <c:v>8.3090687904289009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Kecernaa!$B$4:$B$13</c:f>
              <c:numCache>
                <c:formatCode>General</c:formatCode>
                <c:ptCount val="10"/>
                <c:pt idx="0">
                  <c:v>812</c:v>
                </c:pt>
                <c:pt idx="1">
                  <c:v>811</c:v>
                </c:pt>
                <c:pt idx="2">
                  <c:v>814</c:v>
                </c:pt>
                <c:pt idx="3">
                  <c:v>813</c:v>
                </c:pt>
                <c:pt idx="4">
                  <c:v>702</c:v>
                </c:pt>
                <c:pt idx="5">
                  <c:v>806</c:v>
                </c:pt>
                <c:pt idx="6">
                  <c:v>808</c:v>
                </c:pt>
                <c:pt idx="7">
                  <c:v>810</c:v>
                </c:pt>
                <c:pt idx="8">
                  <c:v>807</c:v>
                </c:pt>
                <c:pt idx="9">
                  <c:v>805</c:v>
                </c:pt>
              </c:numCache>
            </c:numRef>
          </c:cat>
          <c:val>
            <c:numRef>
              <c:f>Kecernaa!$J$4:$J$13</c:f>
              <c:numCache>
                <c:formatCode>_(* #,##0.00_);_(* \(#,##0.00\);_(* "-"??_);_(@_)</c:formatCode>
                <c:ptCount val="10"/>
                <c:pt idx="0">
                  <c:v>81.843212689098792</c:v>
                </c:pt>
                <c:pt idx="1">
                  <c:v>76.761144573934345</c:v>
                </c:pt>
                <c:pt idx="2">
                  <c:v>78.845934810800713</c:v>
                </c:pt>
                <c:pt idx="3">
                  <c:v>74.022053311393378</c:v>
                </c:pt>
                <c:pt idx="4">
                  <c:v>80.092254853137419</c:v>
                </c:pt>
                <c:pt idx="5">
                  <c:v>82.066321105899064</c:v>
                </c:pt>
                <c:pt idx="6">
                  <c:v>84.302052180334414</c:v>
                </c:pt>
                <c:pt idx="7">
                  <c:v>77.923282295142926</c:v>
                </c:pt>
                <c:pt idx="8">
                  <c:v>81.920050972739418</c:v>
                </c:pt>
                <c:pt idx="9">
                  <c:v>77.31813184096255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27-4EDF-9E21-7761363C5B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391279"/>
        <c:axId val="2103789183"/>
      </c:barChart>
      <c:catAx>
        <c:axId val="5139127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Kode</a:t>
                </a:r>
                <a:r>
                  <a:rPr lang="en-US" sz="105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Eartag</a:t>
                </a:r>
                <a:endParaRPr lang="en-US" sz="105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5786701662292212"/>
              <c:y val="0.9117129629629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3789183"/>
        <c:crosses val="autoZero"/>
        <c:auto val="1"/>
        <c:lblAlgn val="ctr"/>
        <c:lblOffset val="100"/>
        <c:noMultiLvlLbl val="0"/>
      </c:catAx>
      <c:valAx>
        <c:axId val="2103789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Kecernaan Bk( 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_(* #,##0.00_);_(* \(#,##0.00\);_(* &quot;-&quot;??_);_(@_)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391279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Kecernaa!$L$3</c:f>
              <c:strCache>
                <c:ptCount val="1"/>
                <c:pt idx="0">
                  <c:v>Kecernaan BO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Kecernaa!$N$4:$N$13</c:f>
                <c:numCache>
                  <c:formatCode>General</c:formatCode>
                  <c:ptCount val="10"/>
                  <c:pt idx="0">
                    <c:v>7.6283355194563782</c:v>
                  </c:pt>
                  <c:pt idx="1">
                    <c:v>10.785460446578986</c:v>
                  </c:pt>
                  <c:pt idx="2">
                    <c:v>10.041191179009312</c:v>
                  </c:pt>
                  <c:pt idx="3">
                    <c:v>9.6806627137377408</c:v>
                  </c:pt>
                  <c:pt idx="4">
                    <c:v>9.523116824995455</c:v>
                  </c:pt>
                  <c:pt idx="5">
                    <c:v>7.9320054640161759</c:v>
                  </c:pt>
                  <c:pt idx="6">
                    <c:v>6.9403216639975307</c:v>
                  </c:pt>
                  <c:pt idx="7">
                    <c:v>8.2521320012994899</c:v>
                  </c:pt>
                  <c:pt idx="8">
                    <c:v>8.1025352773355301</c:v>
                  </c:pt>
                  <c:pt idx="9">
                    <c:v>10.261916338179224</c:v>
                  </c:pt>
                </c:numCache>
              </c:numRef>
            </c:plus>
            <c:minus>
              <c:numRef>
                <c:f>Kecernaa!$N$4:$N$13</c:f>
                <c:numCache>
                  <c:formatCode>General</c:formatCode>
                  <c:ptCount val="10"/>
                  <c:pt idx="0">
                    <c:v>7.6283355194563782</c:v>
                  </c:pt>
                  <c:pt idx="1">
                    <c:v>10.785460446578986</c:v>
                  </c:pt>
                  <c:pt idx="2">
                    <c:v>10.041191179009312</c:v>
                  </c:pt>
                  <c:pt idx="3">
                    <c:v>9.6806627137377408</c:v>
                  </c:pt>
                  <c:pt idx="4">
                    <c:v>9.523116824995455</c:v>
                  </c:pt>
                  <c:pt idx="5">
                    <c:v>7.9320054640161759</c:v>
                  </c:pt>
                  <c:pt idx="6">
                    <c:v>6.9403216639975307</c:v>
                  </c:pt>
                  <c:pt idx="7">
                    <c:v>8.2521320012994899</c:v>
                  </c:pt>
                  <c:pt idx="8">
                    <c:v>8.1025352773355301</c:v>
                  </c:pt>
                  <c:pt idx="9">
                    <c:v>10.261916338179224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Kecernaa!$B$4:$B$13</c:f>
              <c:numCache>
                <c:formatCode>General</c:formatCode>
                <c:ptCount val="10"/>
                <c:pt idx="0">
                  <c:v>812</c:v>
                </c:pt>
                <c:pt idx="1">
                  <c:v>811</c:v>
                </c:pt>
                <c:pt idx="2">
                  <c:v>814</c:v>
                </c:pt>
                <c:pt idx="3">
                  <c:v>813</c:v>
                </c:pt>
                <c:pt idx="4">
                  <c:v>702</c:v>
                </c:pt>
                <c:pt idx="5">
                  <c:v>806</c:v>
                </c:pt>
                <c:pt idx="6">
                  <c:v>808</c:v>
                </c:pt>
                <c:pt idx="7">
                  <c:v>810</c:v>
                </c:pt>
                <c:pt idx="8">
                  <c:v>807</c:v>
                </c:pt>
                <c:pt idx="9">
                  <c:v>805</c:v>
                </c:pt>
              </c:numCache>
            </c:numRef>
          </c:cat>
          <c:val>
            <c:numRef>
              <c:f>Kecernaa!$L$4:$L$13</c:f>
              <c:numCache>
                <c:formatCode>_(* #,##0.00_);_(* \(#,##0.00\);_(* "-"??_);_(@_)</c:formatCode>
                <c:ptCount val="10"/>
                <c:pt idx="0">
                  <c:v>77.611357313250721</c:v>
                </c:pt>
                <c:pt idx="1">
                  <c:v>69.468743326952833</c:v>
                </c:pt>
                <c:pt idx="2">
                  <c:v>69.453309511950494</c:v>
                </c:pt>
                <c:pt idx="3">
                  <c:v>61.74341444685664</c:v>
                </c:pt>
                <c:pt idx="4">
                  <c:v>70.527205427105812</c:v>
                </c:pt>
                <c:pt idx="5">
                  <c:v>73.192886236422041</c:v>
                </c:pt>
                <c:pt idx="6">
                  <c:v>76.759678813854464</c:v>
                </c:pt>
                <c:pt idx="7">
                  <c:v>73.510813326789346</c:v>
                </c:pt>
                <c:pt idx="8">
                  <c:v>73.125723381364779</c:v>
                </c:pt>
                <c:pt idx="9">
                  <c:v>71.987302149938785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AB-40C0-8846-1604BD9863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91596383"/>
        <c:axId val="858251503"/>
      </c:barChart>
      <c:catAx>
        <c:axId val="9915963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Kode</a:t>
                </a:r>
                <a:r>
                  <a:rPr lang="en-US" sz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Eartag Sapi </a:t>
                </a:r>
                <a:endParaRPr lang="en-US" sz="1200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8251503"/>
        <c:crosses val="autoZero"/>
        <c:auto val="1"/>
        <c:lblAlgn val="ctr"/>
        <c:lblOffset val="100"/>
        <c:noMultiLvlLbl val="0"/>
      </c:catAx>
      <c:valAx>
        <c:axId val="8582515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kecernaan</a:t>
                </a:r>
                <a:r>
                  <a:rPr lang="en-US" sz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BO (%)</a:t>
                </a:r>
                <a:endParaRPr lang="en-US" sz="1200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_(* #,##0.00_);_(* \(#,##0.00\);_(* &quot;-&quot;??_);_(@_)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15963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konsumsi pakan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'Rough data'!$B$46:$B$55</c:f>
              <c:numCache>
                <c:formatCode>General</c:formatCode>
                <c:ptCount val="10"/>
                <c:pt idx="0">
                  <c:v>812</c:v>
                </c:pt>
                <c:pt idx="1">
                  <c:v>811</c:v>
                </c:pt>
                <c:pt idx="2">
                  <c:v>814</c:v>
                </c:pt>
                <c:pt idx="3">
                  <c:v>702</c:v>
                </c:pt>
                <c:pt idx="4">
                  <c:v>813</c:v>
                </c:pt>
                <c:pt idx="5">
                  <c:v>805</c:v>
                </c:pt>
                <c:pt idx="6">
                  <c:v>810</c:v>
                </c:pt>
                <c:pt idx="7">
                  <c:v>808</c:v>
                </c:pt>
                <c:pt idx="8">
                  <c:v>807</c:v>
                </c:pt>
                <c:pt idx="9">
                  <c:v>806</c:v>
                </c:pt>
              </c:numCache>
            </c:numRef>
          </c:cat>
          <c:val>
            <c:numRef>
              <c:f>'Rough data'!$C$46:$C$55</c:f>
              <c:numCache>
                <c:formatCode>_(* #,##0.00_);_(* \(#,##0.00\);_(* "-"??_);_(@_)</c:formatCode>
                <c:ptCount val="10"/>
                <c:pt idx="0">
                  <c:v>28.326562500000012</c:v>
                </c:pt>
                <c:pt idx="1">
                  <c:v>27.631562500000012</c:v>
                </c:pt>
                <c:pt idx="2">
                  <c:v>25.394687499999989</c:v>
                </c:pt>
                <c:pt idx="3">
                  <c:v>27.195312499999986</c:v>
                </c:pt>
                <c:pt idx="4">
                  <c:v>23.919062499999988</c:v>
                </c:pt>
                <c:pt idx="5">
                  <c:v>26.526250000000012</c:v>
                </c:pt>
                <c:pt idx="6">
                  <c:v>29.319375000000015</c:v>
                </c:pt>
                <c:pt idx="7">
                  <c:v>31.85312500000002</c:v>
                </c:pt>
                <c:pt idx="8">
                  <c:v>31.537187500000016</c:v>
                </c:pt>
                <c:pt idx="9">
                  <c:v>30.250000000000021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4C-46D2-BDB4-2C712AEC3F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2340511"/>
        <c:axId val="2035614287"/>
      </c:barChart>
      <c:catAx>
        <c:axId val="203234051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>
                    <a:solidFill>
                      <a:sysClr val="windowText" lastClr="000000"/>
                    </a:solidFill>
                    <a:latin typeface="Book Antiqua" panose="02040602050305030304" pitchFamily="18" charset="0"/>
                    <a:cs typeface="Times New Roman" panose="02020603050405020304" pitchFamily="18" charset="0"/>
                  </a:rPr>
                  <a:t>Kode</a:t>
                </a:r>
                <a:r>
                  <a:rPr lang="en-US" sz="105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cs typeface="Times New Roman" panose="02020603050405020304" pitchFamily="18" charset="0"/>
                  </a:rPr>
                  <a:t> Eartag</a:t>
                </a:r>
                <a:endParaRPr lang="en-US" sz="1050">
                  <a:solidFill>
                    <a:sysClr val="windowText" lastClr="000000"/>
                  </a:solidFill>
                  <a:latin typeface="Book Antiqua" panose="0204060205030503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6842762997820536"/>
              <c:y val="0.921700223713646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5614287"/>
        <c:crosses val="autoZero"/>
        <c:auto val="1"/>
        <c:lblAlgn val="ctr"/>
        <c:lblOffset val="100"/>
        <c:noMultiLvlLbl val="0"/>
      </c:catAx>
      <c:valAx>
        <c:axId val="20356142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r>
                  <a:rPr lang="en-US" sz="1100">
                    <a:solidFill>
                      <a:sysClr val="windowText" lastClr="000000"/>
                    </a:solidFill>
                    <a:latin typeface="Book Antiqua" panose="02040602050305030304" pitchFamily="18" charset="0"/>
                    <a:cs typeface="Times New Roman" panose="02020603050405020304" pitchFamily="18" charset="0"/>
                  </a:rPr>
                  <a:t>konsumsi</a:t>
                </a:r>
                <a:r>
                  <a:rPr lang="en-US" sz="11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cs typeface="Times New Roman" panose="02020603050405020304" pitchFamily="18" charset="0"/>
                  </a:rPr>
                  <a:t> pakan (kg</a:t>
                </a:r>
                <a:r>
                  <a:rPr lang="en-US" sz="11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</a:rPr>
                  <a:t>)</a:t>
                </a:r>
                <a:endParaRPr lang="en-US" sz="1100">
                  <a:solidFill>
                    <a:sysClr val="windowText" lastClr="000000"/>
                  </a:solidFill>
                  <a:latin typeface="Book Antiqua" panose="02040602050305030304" pitchFamily="18" charset="0"/>
                </a:endParaRPr>
              </a:p>
            </c:rich>
          </c:tx>
          <c:layout>
            <c:manualLayout>
              <c:xMode val="edge"/>
              <c:yMode val="edge"/>
              <c:x val="2.6298487836949377E-2"/>
              <c:y val="0.3517264704328066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Book Antiqua" panose="02040602050305030304" pitchFamily="18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_(* #,##0.00_);_(* \(#,##0.00\);_(* &quot;-&quot;??_);_(@_)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23405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0.175</cdr:x>
      <cdr:y>0.05035</cdr:y>
    </cdr:from>
    <cdr:to>
      <cdr:x>0.275</cdr:x>
      <cdr:y>0.12674</cdr:y>
    </cdr:to>
    <cdr:sp macro="" textlink="">
      <cdr:nvSpPr>
        <cdr:cNvPr id="3" name="Rectangle: Rounded Corners 2">
          <a:extLst xmlns:a="http://schemas.openxmlformats.org/drawingml/2006/main">
            <a:ext uri="{FF2B5EF4-FFF2-40B4-BE49-F238E27FC236}">
              <a16:creationId xmlns:a16="http://schemas.microsoft.com/office/drawing/2014/main" id="{CAA42912-84F6-4F0F-BB47-C48873612CB5}"/>
            </a:ext>
          </a:extLst>
        </cdr:cNvPr>
        <cdr:cNvSpPr/>
      </cdr:nvSpPr>
      <cdr:spPr>
        <a:xfrm xmlns:a="http://schemas.openxmlformats.org/drawingml/2006/main">
          <a:off x="800101" y="138114"/>
          <a:ext cx="457200" cy="209550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6,19</a:t>
          </a:r>
        </a:p>
      </cdr:txBody>
    </cdr:sp>
  </cdr:relSizeAnchor>
  <cdr:relSizeAnchor xmlns:cdr="http://schemas.openxmlformats.org/drawingml/2006/chartDrawing">
    <cdr:from>
      <cdr:x>0.25</cdr:x>
      <cdr:y>0.07465</cdr:y>
    </cdr:from>
    <cdr:to>
      <cdr:x>0.35</cdr:x>
      <cdr:y>0.1684</cdr:y>
    </cdr:to>
    <cdr:sp macro="" textlink="">
      <cdr:nvSpPr>
        <cdr:cNvPr id="4" name="Rectangle: Rounded Corners 3">
          <a:extLst xmlns:a="http://schemas.openxmlformats.org/drawingml/2006/main">
            <a:ext uri="{FF2B5EF4-FFF2-40B4-BE49-F238E27FC236}">
              <a16:creationId xmlns:a16="http://schemas.microsoft.com/office/drawing/2014/main" id="{6C22856F-C023-4CAE-9AA6-E62A15EA22BA}"/>
            </a:ext>
          </a:extLst>
        </cdr:cNvPr>
        <cdr:cNvSpPr/>
      </cdr:nvSpPr>
      <cdr:spPr>
        <a:xfrm xmlns:a="http://schemas.openxmlformats.org/drawingml/2006/main">
          <a:off x="1143000" y="204788"/>
          <a:ext cx="457200" cy="257175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8,21</a:t>
          </a:r>
          <a:r>
            <a:rPr lang="en-US"/>
            <a:t>1</a:t>
          </a:r>
        </a:p>
      </cdr:txBody>
    </cdr:sp>
  </cdr:relSizeAnchor>
  <cdr:relSizeAnchor xmlns:cdr="http://schemas.openxmlformats.org/drawingml/2006/chartDrawing">
    <cdr:from>
      <cdr:x>0.33333</cdr:x>
      <cdr:y>0.06076</cdr:y>
    </cdr:from>
    <cdr:to>
      <cdr:x>0.4375</cdr:x>
      <cdr:y>0.14063</cdr:y>
    </cdr:to>
    <cdr:sp macro="" textlink="">
      <cdr:nvSpPr>
        <cdr:cNvPr id="5" name="Rectangle: Rounded Corners 4">
          <a:extLst xmlns:a="http://schemas.openxmlformats.org/drawingml/2006/main">
            <a:ext uri="{FF2B5EF4-FFF2-40B4-BE49-F238E27FC236}">
              <a16:creationId xmlns:a16="http://schemas.microsoft.com/office/drawing/2014/main" id="{1AE6866F-EA16-44A5-8354-A569103A14BF}"/>
            </a:ext>
          </a:extLst>
        </cdr:cNvPr>
        <cdr:cNvSpPr/>
      </cdr:nvSpPr>
      <cdr:spPr>
        <a:xfrm xmlns:a="http://schemas.openxmlformats.org/drawingml/2006/main">
          <a:off x="1524000" y="166688"/>
          <a:ext cx="476250" cy="219075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6,95</a:t>
          </a:r>
        </a:p>
      </cdr:txBody>
    </cdr:sp>
  </cdr:relSizeAnchor>
  <cdr:relSizeAnchor xmlns:cdr="http://schemas.openxmlformats.org/drawingml/2006/chartDrawing">
    <cdr:from>
      <cdr:x>0.4125</cdr:x>
      <cdr:y>0.11285</cdr:y>
    </cdr:from>
    <cdr:to>
      <cdr:x>0.51875</cdr:x>
      <cdr:y>0.19965</cdr:y>
    </cdr:to>
    <cdr:sp macro="" textlink="">
      <cdr:nvSpPr>
        <cdr:cNvPr id="6" name="Rectangle: Rounded Corners 5">
          <a:extLst xmlns:a="http://schemas.openxmlformats.org/drawingml/2006/main">
            <a:ext uri="{FF2B5EF4-FFF2-40B4-BE49-F238E27FC236}">
              <a16:creationId xmlns:a16="http://schemas.microsoft.com/office/drawing/2014/main" id="{D5032BED-CCE1-4EFA-95FB-C9C048169DF2}"/>
            </a:ext>
          </a:extLst>
        </cdr:cNvPr>
        <cdr:cNvSpPr/>
      </cdr:nvSpPr>
      <cdr:spPr>
        <a:xfrm xmlns:a="http://schemas.openxmlformats.org/drawingml/2006/main">
          <a:off x="1885950" y="309564"/>
          <a:ext cx="485775" cy="238124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6,47</a:t>
          </a:r>
        </a:p>
      </cdr:txBody>
    </cdr:sp>
  </cdr:relSizeAnchor>
  <cdr:relSizeAnchor xmlns:cdr="http://schemas.openxmlformats.org/drawingml/2006/chartDrawing">
    <cdr:from>
      <cdr:x>0.48542</cdr:x>
      <cdr:y>0.05729</cdr:y>
    </cdr:from>
    <cdr:to>
      <cdr:x>0.58958</cdr:x>
      <cdr:y>0.14757</cdr:y>
    </cdr:to>
    <cdr:sp macro="" textlink="">
      <cdr:nvSpPr>
        <cdr:cNvPr id="7" name="Rectangle: Rounded Corners 6">
          <a:extLst xmlns:a="http://schemas.openxmlformats.org/drawingml/2006/main">
            <a:ext uri="{FF2B5EF4-FFF2-40B4-BE49-F238E27FC236}">
              <a16:creationId xmlns:a16="http://schemas.microsoft.com/office/drawing/2014/main" id="{1B6CEC00-364A-4D07-B9B5-1316B4C913C9}"/>
            </a:ext>
          </a:extLst>
        </cdr:cNvPr>
        <cdr:cNvSpPr/>
      </cdr:nvSpPr>
      <cdr:spPr>
        <a:xfrm xmlns:a="http://schemas.openxmlformats.org/drawingml/2006/main">
          <a:off x="2219325" y="157163"/>
          <a:ext cx="476250" cy="247649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6,54</a:t>
          </a:r>
        </a:p>
      </cdr:txBody>
    </cdr:sp>
  </cdr:relSizeAnchor>
  <cdr:relSizeAnchor xmlns:cdr="http://schemas.openxmlformats.org/drawingml/2006/chartDrawing">
    <cdr:from>
      <cdr:x>0.56667</cdr:x>
      <cdr:y>0.03993</cdr:y>
    </cdr:from>
    <cdr:to>
      <cdr:x>0.66875</cdr:x>
      <cdr:y>0.13021</cdr:y>
    </cdr:to>
    <cdr:sp macro="" textlink="">
      <cdr:nvSpPr>
        <cdr:cNvPr id="8" name="Rectangle: Rounded Corners 7">
          <a:extLst xmlns:a="http://schemas.openxmlformats.org/drawingml/2006/main">
            <a:ext uri="{FF2B5EF4-FFF2-40B4-BE49-F238E27FC236}">
              <a16:creationId xmlns:a16="http://schemas.microsoft.com/office/drawing/2014/main" id="{36340B9C-B9BD-4FDB-B0AD-C6F31F148CAE}"/>
            </a:ext>
          </a:extLst>
        </cdr:cNvPr>
        <cdr:cNvSpPr/>
      </cdr:nvSpPr>
      <cdr:spPr>
        <a:xfrm xmlns:a="http://schemas.openxmlformats.org/drawingml/2006/main">
          <a:off x="2590800" y="109538"/>
          <a:ext cx="466725" cy="247651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5,31</a:t>
          </a:r>
        </a:p>
      </cdr:txBody>
    </cdr:sp>
  </cdr:relSizeAnchor>
  <cdr:relSizeAnchor xmlns:cdr="http://schemas.openxmlformats.org/drawingml/2006/chartDrawing">
    <cdr:from>
      <cdr:x>0.65417</cdr:x>
      <cdr:y>0.03993</cdr:y>
    </cdr:from>
    <cdr:to>
      <cdr:x>0.75417</cdr:x>
      <cdr:y>0.12326</cdr:y>
    </cdr:to>
    <cdr:sp macro="" textlink="">
      <cdr:nvSpPr>
        <cdr:cNvPr id="9" name="Rectangle: Rounded Corners 8">
          <a:extLst xmlns:a="http://schemas.openxmlformats.org/drawingml/2006/main">
            <a:ext uri="{FF2B5EF4-FFF2-40B4-BE49-F238E27FC236}">
              <a16:creationId xmlns:a16="http://schemas.microsoft.com/office/drawing/2014/main" id="{F3634062-0E7D-4431-9C12-7C4B4ADA2464}"/>
            </a:ext>
          </a:extLst>
        </cdr:cNvPr>
        <cdr:cNvSpPr/>
      </cdr:nvSpPr>
      <cdr:spPr>
        <a:xfrm xmlns:a="http://schemas.openxmlformats.org/drawingml/2006/main">
          <a:off x="2990851" y="109538"/>
          <a:ext cx="457199" cy="228600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4,69</a:t>
          </a:r>
        </a:p>
      </cdr:txBody>
    </cdr:sp>
  </cdr:relSizeAnchor>
  <cdr:relSizeAnchor xmlns:cdr="http://schemas.openxmlformats.org/drawingml/2006/chartDrawing">
    <cdr:from>
      <cdr:x>0.72708</cdr:x>
      <cdr:y>0.07465</cdr:y>
    </cdr:from>
    <cdr:to>
      <cdr:x>0.83542</cdr:x>
      <cdr:y>0.17188</cdr:y>
    </cdr:to>
    <cdr:sp macro="" textlink="">
      <cdr:nvSpPr>
        <cdr:cNvPr id="10" name="Rectangle: Rounded Corners 9">
          <a:extLst xmlns:a="http://schemas.openxmlformats.org/drawingml/2006/main">
            <a:ext uri="{FF2B5EF4-FFF2-40B4-BE49-F238E27FC236}">
              <a16:creationId xmlns:a16="http://schemas.microsoft.com/office/drawing/2014/main" id="{E52B7BC6-DF80-4E9B-A647-056CA8213C78}"/>
            </a:ext>
          </a:extLst>
        </cdr:cNvPr>
        <cdr:cNvSpPr/>
      </cdr:nvSpPr>
      <cdr:spPr>
        <a:xfrm xmlns:a="http://schemas.openxmlformats.org/drawingml/2006/main">
          <a:off x="3324225" y="204788"/>
          <a:ext cx="495300" cy="266700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6,88</a:t>
          </a:r>
        </a:p>
      </cdr:txBody>
    </cdr:sp>
  </cdr:relSizeAnchor>
  <cdr:relSizeAnchor xmlns:cdr="http://schemas.openxmlformats.org/drawingml/2006/chartDrawing">
    <cdr:from>
      <cdr:x>0.80208</cdr:x>
      <cdr:y>0.05382</cdr:y>
    </cdr:from>
    <cdr:to>
      <cdr:x>0.90833</cdr:x>
      <cdr:y>0.13021</cdr:y>
    </cdr:to>
    <cdr:sp macro="" textlink="">
      <cdr:nvSpPr>
        <cdr:cNvPr id="11" name="Rectangle: Rounded Corners 10">
          <a:extLst xmlns:a="http://schemas.openxmlformats.org/drawingml/2006/main">
            <a:ext uri="{FF2B5EF4-FFF2-40B4-BE49-F238E27FC236}">
              <a16:creationId xmlns:a16="http://schemas.microsoft.com/office/drawing/2014/main" id="{1BE5C826-18B5-444D-B269-0DB2C9A671FB}"/>
            </a:ext>
          </a:extLst>
        </cdr:cNvPr>
        <cdr:cNvSpPr/>
      </cdr:nvSpPr>
      <cdr:spPr>
        <a:xfrm xmlns:a="http://schemas.openxmlformats.org/drawingml/2006/main">
          <a:off x="3667125" y="147639"/>
          <a:ext cx="485775" cy="209549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5,35</a:t>
          </a:r>
        </a:p>
      </cdr:txBody>
    </cdr:sp>
  </cdr:relSizeAnchor>
  <cdr:relSizeAnchor xmlns:cdr="http://schemas.openxmlformats.org/drawingml/2006/chartDrawing">
    <cdr:from>
      <cdr:x>0.88125</cdr:x>
      <cdr:y>0.06424</cdr:y>
    </cdr:from>
    <cdr:to>
      <cdr:x>0.98333</cdr:x>
      <cdr:y>0.1684</cdr:y>
    </cdr:to>
    <cdr:sp macro="" textlink="">
      <cdr:nvSpPr>
        <cdr:cNvPr id="12" name="Rectangle: Rounded Corners 11">
          <a:extLst xmlns:a="http://schemas.openxmlformats.org/drawingml/2006/main">
            <a:ext uri="{FF2B5EF4-FFF2-40B4-BE49-F238E27FC236}">
              <a16:creationId xmlns:a16="http://schemas.microsoft.com/office/drawing/2014/main" id="{4848874D-2201-48EA-9776-EE211A17B22C}"/>
            </a:ext>
          </a:extLst>
        </cdr:cNvPr>
        <cdr:cNvSpPr/>
      </cdr:nvSpPr>
      <cdr:spPr>
        <a:xfrm xmlns:a="http://schemas.openxmlformats.org/drawingml/2006/main">
          <a:off x="4029074" y="176214"/>
          <a:ext cx="466725" cy="285750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8,31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0.35</cdr:x>
      <cdr:y>0.04861</cdr:y>
    </cdr:from>
    <cdr:to>
      <cdr:x>0.41458</cdr:x>
      <cdr:y>0.125</cdr:y>
    </cdr:to>
    <cdr:sp macro="" textlink="">
      <cdr:nvSpPr>
        <cdr:cNvPr id="3" name="Rectangle 2">
          <a:extLst xmlns:a="http://schemas.openxmlformats.org/drawingml/2006/main">
            <a:ext uri="{FF2B5EF4-FFF2-40B4-BE49-F238E27FC236}">
              <a16:creationId xmlns:a16="http://schemas.microsoft.com/office/drawing/2014/main" id="{2FB4C797-11BB-44DD-929F-9FD1E48B1325}"/>
            </a:ext>
          </a:extLst>
        </cdr:cNvPr>
        <cdr:cNvSpPr/>
      </cdr:nvSpPr>
      <cdr:spPr>
        <a:xfrm xmlns:a="http://schemas.openxmlformats.org/drawingml/2006/main">
          <a:off x="1600200" y="133350"/>
          <a:ext cx="295275" cy="20955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</cdr:x>
      <cdr:y>0.11111</cdr:y>
    </cdr:from>
    <cdr:to>
      <cdr:x>0.50208</cdr:x>
      <cdr:y>0.21181</cdr:y>
    </cdr:to>
    <cdr:sp macro="" textlink="">
      <cdr:nvSpPr>
        <cdr:cNvPr id="4" name="Rectangle: Rounded Corners 3">
          <a:extLst xmlns:a="http://schemas.openxmlformats.org/drawingml/2006/main">
            <a:ext uri="{FF2B5EF4-FFF2-40B4-BE49-F238E27FC236}">
              <a16:creationId xmlns:a16="http://schemas.microsoft.com/office/drawing/2014/main" id="{3A524F26-3379-4AA4-AA04-A090D4248D64}"/>
            </a:ext>
          </a:extLst>
        </cdr:cNvPr>
        <cdr:cNvSpPr/>
      </cdr:nvSpPr>
      <cdr:spPr>
        <a:xfrm xmlns:a="http://schemas.openxmlformats.org/drawingml/2006/main">
          <a:off x="1828799" y="304800"/>
          <a:ext cx="466725" cy="276225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9,68</a:t>
          </a:r>
        </a:p>
      </cdr:txBody>
    </cdr:sp>
  </cdr:relSizeAnchor>
  <cdr:relSizeAnchor xmlns:cdr="http://schemas.openxmlformats.org/drawingml/2006/chartDrawing">
    <cdr:from>
      <cdr:x>0.16458</cdr:x>
      <cdr:y>0.01339</cdr:y>
    </cdr:from>
    <cdr:to>
      <cdr:x>0.27708</cdr:x>
      <cdr:y>0.11061</cdr:y>
    </cdr:to>
    <cdr:sp macro="" textlink="">
      <cdr:nvSpPr>
        <cdr:cNvPr id="5" name="Rectangle: Rounded Corners 4">
          <a:extLst xmlns:a="http://schemas.openxmlformats.org/drawingml/2006/main">
            <a:ext uri="{FF2B5EF4-FFF2-40B4-BE49-F238E27FC236}">
              <a16:creationId xmlns:a16="http://schemas.microsoft.com/office/drawing/2014/main" id="{6781C73B-4A62-42D3-9D71-176BEC8B32C1}"/>
            </a:ext>
          </a:extLst>
        </cdr:cNvPr>
        <cdr:cNvSpPr/>
      </cdr:nvSpPr>
      <cdr:spPr>
        <a:xfrm xmlns:a="http://schemas.openxmlformats.org/drawingml/2006/main">
          <a:off x="725810" y="32144"/>
          <a:ext cx="496134" cy="233357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7,63</a:t>
          </a:r>
        </a:p>
      </cdr:txBody>
    </cdr:sp>
  </cdr:relSizeAnchor>
  <cdr:relSizeAnchor xmlns:cdr="http://schemas.openxmlformats.org/drawingml/2006/chartDrawing">
    <cdr:from>
      <cdr:x>0.24167</cdr:x>
      <cdr:y>0.02431</cdr:y>
    </cdr:from>
    <cdr:to>
      <cdr:x>0.3625</cdr:x>
      <cdr:y>0.12153</cdr:y>
    </cdr:to>
    <cdr:sp macro="" textlink="">
      <cdr:nvSpPr>
        <cdr:cNvPr id="7" name="Rectangle: Rounded Corners 6">
          <a:extLst xmlns:a="http://schemas.openxmlformats.org/drawingml/2006/main">
            <a:ext uri="{FF2B5EF4-FFF2-40B4-BE49-F238E27FC236}">
              <a16:creationId xmlns:a16="http://schemas.microsoft.com/office/drawing/2014/main" id="{4998CE4F-A047-4A0E-B7E4-6F5C0544C509}"/>
            </a:ext>
          </a:extLst>
        </cdr:cNvPr>
        <cdr:cNvSpPr/>
      </cdr:nvSpPr>
      <cdr:spPr>
        <a:xfrm xmlns:a="http://schemas.openxmlformats.org/drawingml/2006/main">
          <a:off x="1104900" y="66675"/>
          <a:ext cx="552450" cy="266700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10,79</a:t>
          </a:r>
        </a:p>
      </cdr:txBody>
    </cdr:sp>
  </cdr:relSizeAnchor>
  <cdr:relSizeAnchor xmlns:cdr="http://schemas.openxmlformats.org/drawingml/2006/chartDrawing">
    <cdr:from>
      <cdr:x>0.33125</cdr:x>
      <cdr:y>0.04514</cdr:y>
    </cdr:from>
    <cdr:to>
      <cdr:x>0.45625</cdr:x>
      <cdr:y>0.13492</cdr:y>
    </cdr:to>
    <cdr:sp macro="" textlink="">
      <cdr:nvSpPr>
        <cdr:cNvPr id="8" name="Rectangle: Rounded Corners 7">
          <a:extLst xmlns:a="http://schemas.openxmlformats.org/drawingml/2006/main">
            <a:ext uri="{FF2B5EF4-FFF2-40B4-BE49-F238E27FC236}">
              <a16:creationId xmlns:a16="http://schemas.microsoft.com/office/drawing/2014/main" id="{73F25DEF-0525-4DDF-877B-A0F7D3A5781E}"/>
            </a:ext>
          </a:extLst>
        </cdr:cNvPr>
        <cdr:cNvSpPr/>
      </cdr:nvSpPr>
      <cdr:spPr>
        <a:xfrm xmlns:a="http://schemas.openxmlformats.org/drawingml/2006/main">
          <a:off x="1460837" y="108350"/>
          <a:ext cx="551260" cy="215500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10,04</a:t>
          </a:r>
        </a:p>
      </cdr:txBody>
    </cdr:sp>
  </cdr:relSizeAnchor>
  <cdr:relSizeAnchor xmlns:cdr="http://schemas.openxmlformats.org/drawingml/2006/chartDrawing">
    <cdr:from>
      <cdr:x>0.49167</cdr:x>
      <cdr:y>0.04861</cdr:y>
    </cdr:from>
    <cdr:to>
      <cdr:x>0.59167</cdr:x>
      <cdr:y>0.14286</cdr:y>
    </cdr:to>
    <cdr:sp macro="" textlink="">
      <cdr:nvSpPr>
        <cdr:cNvPr id="9" name="Rectangle: Rounded Corners 8">
          <a:extLst xmlns:a="http://schemas.openxmlformats.org/drawingml/2006/main">
            <a:ext uri="{FF2B5EF4-FFF2-40B4-BE49-F238E27FC236}">
              <a16:creationId xmlns:a16="http://schemas.microsoft.com/office/drawing/2014/main" id="{B1C46486-3606-4D98-8A87-402A4C4621EB}"/>
            </a:ext>
          </a:extLst>
        </cdr:cNvPr>
        <cdr:cNvSpPr/>
      </cdr:nvSpPr>
      <cdr:spPr>
        <a:xfrm xmlns:a="http://schemas.openxmlformats.org/drawingml/2006/main">
          <a:off x="2168302" y="116679"/>
          <a:ext cx="441007" cy="226221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9,52</a:t>
          </a:r>
        </a:p>
      </cdr:txBody>
    </cdr:sp>
  </cdr:relSizeAnchor>
  <cdr:relSizeAnchor xmlns:cdr="http://schemas.openxmlformats.org/drawingml/2006/chartDrawing">
    <cdr:from>
      <cdr:x>0.575</cdr:x>
      <cdr:y>0.02778</cdr:y>
    </cdr:from>
    <cdr:to>
      <cdr:x>0.6875</cdr:x>
      <cdr:y>0.11905</cdr:y>
    </cdr:to>
    <cdr:sp macro="" textlink="">
      <cdr:nvSpPr>
        <cdr:cNvPr id="10" name="Rectangle: Rounded Corners 9">
          <a:extLst xmlns:a="http://schemas.openxmlformats.org/drawingml/2006/main">
            <a:ext uri="{FF2B5EF4-FFF2-40B4-BE49-F238E27FC236}">
              <a16:creationId xmlns:a16="http://schemas.microsoft.com/office/drawing/2014/main" id="{9F37F04D-D10E-4EFF-80CD-B6CCFE03F502}"/>
            </a:ext>
          </a:extLst>
        </cdr:cNvPr>
        <cdr:cNvSpPr/>
      </cdr:nvSpPr>
      <cdr:spPr>
        <a:xfrm xmlns:a="http://schemas.openxmlformats.org/drawingml/2006/main">
          <a:off x="2535793" y="66680"/>
          <a:ext cx="496134" cy="219070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7,93</a:t>
          </a:r>
        </a:p>
      </cdr:txBody>
    </cdr:sp>
  </cdr:relSizeAnchor>
  <cdr:relSizeAnchor xmlns:cdr="http://schemas.openxmlformats.org/drawingml/2006/chartDrawing">
    <cdr:from>
      <cdr:x>0.64583</cdr:x>
      <cdr:y>0.01389</cdr:y>
    </cdr:from>
    <cdr:to>
      <cdr:x>0.74792</cdr:x>
      <cdr:y>0.11111</cdr:y>
    </cdr:to>
    <cdr:sp macro="" textlink="">
      <cdr:nvSpPr>
        <cdr:cNvPr id="11" name="Rectangle: Rounded Corners 10">
          <a:extLst xmlns:a="http://schemas.openxmlformats.org/drawingml/2006/main">
            <a:ext uri="{FF2B5EF4-FFF2-40B4-BE49-F238E27FC236}">
              <a16:creationId xmlns:a16="http://schemas.microsoft.com/office/drawing/2014/main" id="{256D2292-587B-4C44-8B7B-05BD12E8509E}"/>
            </a:ext>
          </a:extLst>
        </cdr:cNvPr>
        <cdr:cNvSpPr/>
      </cdr:nvSpPr>
      <cdr:spPr>
        <a:xfrm xmlns:a="http://schemas.openxmlformats.org/drawingml/2006/main">
          <a:off x="2848159" y="33340"/>
          <a:ext cx="450224" cy="233360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6,94</a:t>
          </a:r>
        </a:p>
      </cdr:txBody>
    </cdr:sp>
  </cdr:relSizeAnchor>
  <cdr:relSizeAnchor xmlns:cdr="http://schemas.openxmlformats.org/drawingml/2006/chartDrawing">
    <cdr:from>
      <cdr:x>0.72083</cdr:x>
      <cdr:y>0.02431</cdr:y>
    </cdr:from>
    <cdr:to>
      <cdr:x>0.82083</cdr:x>
      <cdr:y>0.10764</cdr:y>
    </cdr:to>
    <cdr:sp macro="" textlink="">
      <cdr:nvSpPr>
        <cdr:cNvPr id="12" name="Rectangle: Rounded Corners 11">
          <a:extLst xmlns:a="http://schemas.openxmlformats.org/drawingml/2006/main">
            <a:ext uri="{FF2B5EF4-FFF2-40B4-BE49-F238E27FC236}">
              <a16:creationId xmlns:a16="http://schemas.microsoft.com/office/drawing/2014/main" id="{10328DE9-12C4-4944-8F2B-3B9B9232D36D}"/>
            </a:ext>
          </a:extLst>
        </cdr:cNvPr>
        <cdr:cNvSpPr/>
      </cdr:nvSpPr>
      <cdr:spPr>
        <a:xfrm xmlns:a="http://schemas.openxmlformats.org/drawingml/2006/main">
          <a:off x="3295650" y="66675"/>
          <a:ext cx="457200" cy="228600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8,25</a:t>
          </a:r>
        </a:p>
      </cdr:txBody>
    </cdr:sp>
  </cdr:relSizeAnchor>
  <cdr:relSizeAnchor xmlns:cdr="http://schemas.openxmlformats.org/drawingml/2006/chartDrawing">
    <cdr:from>
      <cdr:x>0.80833</cdr:x>
      <cdr:y>0.03819</cdr:y>
    </cdr:from>
    <cdr:to>
      <cdr:x>0.91042</cdr:x>
      <cdr:y>0.125</cdr:y>
    </cdr:to>
    <cdr:sp macro="" textlink="">
      <cdr:nvSpPr>
        <cdr:cNvPr id="13" name="Rectangle: Rounded Corners 12">
          <a:extLst xmlns:a="http://schemas.openxmlformats.org/drawingml/2006/main">
            <a:ext uri="{FF2B5EF4-FFF2-40B4-BE49-F238E27FC236}">
              <a16:creationId xmlns:a16="http://schemas.microsoft.com/office/drawing/2014/main" id="{357433D7-FCB4-459B-8BD1-01D69765436F}"/>
            </a:ext>
          </a:extLst>
        </cdr:cNvPr>
        <cdr:cNvSpPr/>
      </cdr:nvSpPr>
      <cdr:spPr>
        <a:xfrm xmlns:a="http://schemas.openxmlformats.org/drawingml/2006/main">
          <a:off x="3695700" y="104775"/>
          <a:ext cx="466725" cy="238125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8,10</a:t>
          </a:r>
        </a:p>
      </cdr:txBody>
    </cdr:sp>
  </cdr:relSizeAnchor>
  <cdr:relSizeAnchor xmlns:cdr="http://schemas.openxmlformats.org/drawingml/2006/chartDrawing">
    <cdr:from>
      <cdr:x>0.88125</cdr:x>
      <cdr:y>0.02083</cdr:y>
    </cdr:from>
    <cdr:to>
      <cdr:x>0.99792</cdr:x>
      <cdr:y>0.11806</cdr:y>
    </cdr:to>
    <cdr:sp macro="" textlink="">
      <cdr:nvSpPr>
        <cdr:cNvPr id="14" name="Rectangle: Rounded Corners 13">
          <a:extLst xmlns:a="http://schemas.openxmlformats.org/drawingml/2006/main">
            <a:ext uri="{FF2B5EF4-FFF2-40B4-BE49-F238E27FC236}">
              <a16:creationId xmlns:a16="http://schemas.microsoft.com/office/drawing/2014/main" id="{FB52C1F3-DDED-4422-AC45-E098FC7877BC}"/>
            </a:ext>
          </a:extLst>
        </cdr:cNvPr>
        <cdr:cNvSpPr/>
      </cdr:nvSpPr>
      <cdr:spPr>
        <a:xfrm xmlns:a="http://schemas.openxmlformats.org/drawingml/2006/main">
          <a:off x="4029074" y="57150"/>
          <a:ext cx="533401" cy="266700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10,26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2120D0-4466-4A7B-A409-D739E820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Jupet Template 2021 Bahasa Indonesia</Template>
  <TotalTime>3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Links>
    <vt:vector size="12" baseType="variant">
      <vt:variant>
        <vt:i4>3211362</vt:i4>
      </vt:variant>
      <vt:variant>
        <vt:i4>3</vt:i4>
      </vt:variant>
      <vt:variant>
        <vt:i4>0</vt:i4>
      </vt:variant>
      <vt:variant>
        <vt:i4>5</vt:i4>
      </vt:variant>
      <vt:variant>
        <vt:lpwstr>http://ejournal.uin-suska.ac.id/index.php/peternakan/index</vt:lpwstr>
      </vt:variant>
      <vt:variant>
        <vt:lpwstr/>
      </vt:variant>
      <vt:variant>
        <vt:i4>983157</vt:i4>
      </vt:variant>
      <vt:variant>
        <vt:i4>0</vt:i4>
      </vt:variant>
      <vt:variant>
        <vt:i4>0</vt:i4>
      </vt:variant>
      <vt:variant>
        <vt:i4>5</vt:i4>
      </vt:variant>
      <vt:variant>
        <vt:lpwstr>mailto:jurnal.peternakan@uin-suska.ac.id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Reviewer</cp:lastModifiedBy>
  <cp:revision>3</cp:revision>
  <dcterms:created xsi:type="dcterms:W3CDTF">2022-07-21T06:52:00Z</dcterms:created>
  <dcterms:modified xsi:type="dcterms:W3CDTF">2022-07-21T06:54:00Z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642b030e-ae59-3894-9a7e-59e25a4f8924</vt:lpwstr>
  </property>
  <property fmtid="{D5CDD505-2E9C-101B-9397-08002B2CF9AE}" pid="4" name="Mendeley Citation Style_1">
    <vt:lpwstr>http://www.zotero.org/styles/ieee</vt:lpwstr>
  </property>
</Properties>
</file>