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217DE" w14:textId="77777777" w:rsidR="001E5EF9" w:rsidRPr="001E5EF9" w:rsidRDefault="001E5EF9" w:rsidP="001E5EF9">
      <w:pPr>
        <w:tabs>
          <w:tab w:val="right" w:pos="9026"/>
        </w:tabs>
        <w:spacing w:after="0" w:line="240" w:lineRule="auto"/>
        <w:jc w:val="both"/>
        <w:rPr>
          <w:rFonts w:ascii="Constantia" w:hAnsi="Constantia" w:cstheme="majorBidi"/>
          <w:b/>
          <w:bCs/>
          <w:sz w:val="28"/>
          <w:szCs w:val="28"/>
          <w:lang w:val="en-US"/>
        </w:rPr>
      </w:pPr>
      <w:r w:rsidRPr="001E5EF9">
        <w:rPr>
          <w:rFonts w:ascii="Constantia" w:hAnsi="Constantia" w:cstheme="majorBidi"/>
          <w:b/>
          <w:bCs/>
          <w:sz w:val="28"/>
          <w:szCs w:val="28"/>
          <w:lang w:val="en-US"/>
        </w:rPr>
        <w:t>Pemikiran Al-Kindi (Rasional-Religius) Tentang Pendidikan Islam Dan Relevansinya Terhadap Pendidikan Islam Kontemporer</w:t>
      </w:r>
    </w:p>
    <w:p w14:paraId="4193EB51" w14:textId="0C06B01F" w:rsidR="00635F44" w:rsidRPr="00363274" w:rsidRDefault="00A93F13" w:rsidP="00A93F13">
      <w:pPr>
        <w:tabs>
          <w:tab w:val="right" w:pos="9026"/>
        </w:tabs>
        <w:spacing w:after="0" w:line="240" w:lineRule="auto"/>
        <w:jc w:val="both"/>
        <w:rPr>
          <w:rFonts w:ascii="Constantia" w:hAnsi="Constantia" w:cstheme="majorBidi"/>
          <w:b/>
          <w:bCs/>
          <w:color w:val="4472C4" w:themeColor="accent1"/>
          <w:lang w:val="en-US"/>
        </w:rPr>
      </w:pPr>
      <w:r w:rsidRPr="00363274">
        <w:rPr>
          <w:rFonts w:ascii="Constantia" w:hAnsi="Constantia" w:cstheme="majorBidi"/>
          <w:b/>
          <w:bCs/>
          <w:color w:val="4472C4" w:themeColor="accent1"/>
        </w:rPr>
        <w:tab/>
      </w:r>
    </w:p>
    <w:p w14:paraId="62B74FD3" w14:textId="77777777" w:rsidR="00D17947" w:rsidRPr="00363274" w:rsidRDefault="00D17947" w:rsidP="00874F36">
      <w:pPr>
        <w:spacing w:after="0" w:line="240" w:lineRule="auto"/>
        <w:jc w:val="both"/>
        <w:rPr>
          <w:rFonts w:ascii="Constantia" w:hAnsi="Constantia" w:cstheme="majorBidi"/>
          <w:b/>
          <w:bCs/>
          <w:sz w:val="24"/>
          <w:szCs w:val="24"/>
        </w:rPr>
      </w:pPr>
    </w:p>
    <w:p w14:paraId="2D7E43D8" w14:textId="40F20EE8" w:rsidR="00635F44" w:rsidRPr="00363274" w:rsidRDefault="001E5EF9" w:rsidP="00874F36">
      <w:pPr>
        <w:spacing w:after="0" w:line="240" w:lineRule="auto"/>
        <w:jc w:val="both"/>
        <w:rPr>
          <w:rFonts w:ascii="Constantia" w:hAnsi="Constantia" w:cstheme="majorBidi"/>
          <w:b/>
          <w:bCs/>
          <w:sz w:val="24"/>
          <w:szCs w:val="24"/>
        </w:rPr>
      </w:pPr>
      <w:r>
        <w:rPr>
          <w:rFonts w:ascii="Constantia" w:hAnsi="Constantia" w:cstheme="majorBidi"/>
          <w:b/>
          <w:bCs/>
          <w:sz w:val="24"/>
          <w:szCs w:val="24"/>
        </w:rPr>
        <w:t>Nurul Islam</w:t>
      </w:r>
    </w:p>
    <w:p w14:paraId="5FFD886A" w14:textId="300E75C8" w:rsidR="00635F44" w:rsidRPr="00363274" w:rsidRDefault="001E5EF9" w:rsidP="00874F36">
      <w:pPr>
        <w:spacing w:after="0" w:line="240" w:lineRule="auto"/>
        <w:jc w:val="both"/>
        <w:rPr>
          <w:rFonts w:ascii="Constantia" w:hAnsi="Constantia" w:cstheme="majorBidi"/>
          <w:sz w:val="24"/>
          <w:szCs w:val="24"/>
        </w:rPr>
      </w:pPr>
      <w:r>
        <w:rPr>
          <w:rFonts w:ascii="Constantia" w:hAnsi="Constantia" w:cstheme="majorBidi"/>
          <w:sz w:val="24"/>
          <w:szCs w:val="24"/>
        </w:rPr>
        <w:t>Universitas Islam Negeri Sunan Kalijaga Yogyakarta</w:t>
      </w:r>
    </w:p>
    <w:p w14:paraId="6458FE14" w14:textId="6D6F9061" w:rsidR="001E5EF9" w:rsidRDefault="001E5EF9" w:rsidP="001E5EF9">
      <w:pPr>
        <w:spacing w:after="0" w:line="240" w:lineRule="auto"/>
        <w:jc w:val="both"/>
        <w:rPr>
          <w:rFonts w:ascii="Constantia" w:hAnsi="Constantia" w:cstheme="majorBidi"/>
          <w:i/>
          <w:iCs/>
          <w:sz w:val="24"/>
          <w:szCs w:val="24"/>
        </w:rPr>
      </w:pPr>
      <w:hyperlink r:id="rId9" w:history="1">
        <w:r w:rsidRPr="000C1938">
          <w:rPr>
            <w:rStyle w:val="Hyperlink"/>
            <w:rFonts w:ascii="Constantia" w:hAnsi="Constantia" w:cstheme="majorBidi"/>
            <w:i/>
            <w:iCs/>
            <w:sz w:val="24"/>
            <w:szCs w:val="24"/>
          </w:rPr>
          <w:t>n</w:t>
        </w:r>
        <w:r w:rsidRPr="000C1938">
          <w:rPr>
            <w:rStyle w:val="Hyperlink"/>
            <w:rFonts w:ascii="Constantia" w:hAnsi="Constantia" w:cstheme="majorBidi"/>
            <w:i/>
            <w:iCs/>
            <w:sz w:val="24"/>
            <w:szCs w:val="24"/>
            <w:lang w:val="en-US"/>
          </w:rPr>
          <w:t>urulislaam731@gmail.com</w:t>
        </w:r>
      </w:hyperlink>
    </w:p>
    <w:p w14:paraId="4A032ADC" w14:textId="77777777" w:rsidR="001E5EF9" w:rsidRPr="001E5EF9" w:rsidRDefault="001E5EF9" w:rsidP="001E5EF9">
      <w:pPr>
        <w:spacing w:after="0" w:line="240" w:lineRule="auto"/>
        <w:jc w:val="both"/>
        <w:rPr>
          <w:rFonts w:ascii="Constantia" w:hAnsi="Constantia" w:cstheme="majorBidi"/>
          <w:i/>
          <w:iCs/>
          <w:sz w:val="24"/>
          <w:szCs w:val="24"/>
        </w:rPr>
      </w:pPr>
    </w:p>
    <w:p w14:paraId="3C5A56F6" w14:textId="77777777" w:rsidR="00635F44" w:rsidRPr="00363274" w:rsidRDefault="00635F44" w:rsidP="00874F36">
      <w:pPr>
        <w:spacing w:after="0" w:line="240" w:lineRule="auto"/>
        <w:jc w:val="both"/>
        <w:rPr>
          <w:rFonts w:ascii="Constantia" w:hAnsi="Constantia" w:cstheme="majorBidi"/>
          <w:sz w:val="24"/>
          <w:szCs w:val="24"/>
        </w:rPr>
      </w:pPr>
    </w:p>
    <w:p w14:paraId="70C6ED7C" w14:textId="115EF71F" w:rsidR="00635F44" w:rsidRPr="00363274" w:rsidRDefault="00635F44" w:rsidP="00874F36">
      <w:pPr>
        <w:spacing w:after="0" w:line="240" w:lineRule="auto"/>
        <w:jc w:val="both"/>
        <w:rPr>
          <w:rFonts w:ascii="Constantia" w:hAnsi="Constantia"/>
          <w:color w:val="4472C4" w:themeColor="accent1"/>
        </w:rPr>
      </w:pPr>
      <w:r w:rsidRPr="00363274">
        <w:rPr>
          <w:rFonts w:ascii="Constantia" w:hAnsi="Constantia" w:cstheme="majorBidi"/>
          <w:b/>
          <w:bCs/>
          <w:sz w:val="24"/>
          <w:szCs w:val="24"/>
        </w:rPr>
        <w:t>Abstra</w:t>
      </w:r>
      <w:r w:rsidR="00AE04C6" w:rsidRPr="00363274">
        <w:rPr>
          <w:rFonts w:ascii="Constantia" w:hAnsi="Constantia" w:cstheme="majorBidi"/>
          <w:b/>
          <w:bCs/>
          <w:sz w:val="24"/>
          <w:szCs w:val="24"/>
          <w:lang w:val="en-US"/>
        </w:rPr>
        <w:t>k</w:t>
      </w:r>
      <w:r w:rsidRPr="00363274">
        <w:rPr>
          <w:rFonts w:ascii="Constantia" w:hAnsi="Constantia" w:cstheme="majorBidi"/>
          <w:b/>
          <w:bCs/>
          <w:sz w:val="24"/>
          <w:szCs w:val="24"/>
        </w:rPr>
        <w:t xml:space="preserve"> </w:t>
      </w:r>
    </w:p>
    <w:p w14:paraId="0F91A5D7" w14:textId="77777777" w:rsidR="001E5EF9" w:rsidRPr="001E5EF9" w:rsidRDefault="001E5EF9" w:rsidP="001E5EF9">
      <w:pPr>
        <w:spacing w:after="0" w:line="240" w:lineRule="auto"/>
        <w:contextualSpacing/>
        <w:jc w:val="both"/>
        <w:rPr>
          <w:rFonts w:ascii="Constantia" w:hAnsi="Constantia"/>
          <w:lang w:val="en-US"/>
        </w:rPr>
      </w:pPr>
      <w:proofErr w:type="gramStart"/>
      <w:r w:rsidRPr="001E5EF9">
        <w:rPr>
          <w:rFonts w:ascii="Constantia" w:hAnsi="Constantia"/>
          <w:lang w:val="en-US"/>
        </w:rPr>
        <w:t>tujuan</w:t>
      </w:r>
      <w:proofErr w:type="gramEnd"/>
      <w:r w:rsidRPr="001E5EF9">
        <w:rPr>
          <w:rFonts w:ascii="Constantia" w:hAnsi="Constantia"/>
          <w:lang w:val="en-US"/>
        </w:rPr>
        <w:t xml:space="preserve"> dari penelitian ini adalah untuk mengetahui bagaimana biografinya Al-kindi, karya-karyanya, pemikiranya, serta relevansi dari pemeikiranya terhadap pendidikan Islam kontemporer. Dalam studi ini penulis menggunakan penelitian kualitatif melalui pendekatan </w:t>
      </w:r>
      <w:r w:rsidRPr="001E5EF9">
        <w:rPr>
          <w:rFonts w:ascii="Constantia" w:hAnsi="Constantia"/>
          <w:i/>
          <w:iCs/>
          <w:lang w:val="en-US"/>
        </w:rPr>
        <w:t>library research</w:t>
      </w:r>
      <w:r w:rsidRPr="001E5EF9">
        <w:rPr>
          <w:rFonts w:ascii="Constantia" w:hAnsi="Constantia"/>
          <w:lang w:val="en-US"/>
        </w:rPr>
        <w:t xml:space="preserve"> (studi kepustakaan), yaitu penelitian yang dilakukan dengan </w:t>
      </w:r>
      <w:proofErr w:type="gramStart"/>
      <w:r w:rsidRPr="001E5EF9">
        <w:rPr>
          <w:rFonts w:ascii="Constantia" w:hAnsi="Constantia"/>
          <w:lang w:val="en-US"/>
        </w:rPr>
        <w:t>cara</w:t>
      </w:r>
      <w:proofErr w:type="gramEnd"/>
      <w:r w:rsidRPr="001E5EF9">
        <w:rPr>
          <w:rFonts w:ascii="Constantia" w:hAnsi="Constantia"/>
          <w:lang w:val="en-US"/>
        </w:rPr>
        <w:t xml:space="preserve"> mengumpulkan informasi dan data melalui bantuan berbagai macam material yang ada di perpustakaan seperti buku referensi, hasil penelitian sebelumnya yang sejenis, artikel, serta berbagai jurnal yang berkaitan dengan masalah yang ingin diungkapkan. </w:t>
      </w:r>
      <w:proofErr w:type="gramStart"/>
      <w:r w:rsidRPr="001E5EF9">
        <w:rPr>
          <w:rFonts w:ascii="Constantia" w:hAnsi="Constantia"/>
          <w:lang w:val="en-US"/>
        </w:rPr>
        <w:t>Menganalisis pemikiranya Al-kindi mengenai tuhan, agama dan filsafat, jiwa, dan akal, kemudian pemikiran ini dianalisis untuk menemukan relevansinya dalam pendidikan Islam kontemporer.</w:t>
      </w:r>
      <w:proofErr w:type="gramEnd"/>
    </w:p>
    <w:p w14:paraId="6193DD67" w14:textId="77777777" w:rsidR="001E5EF9" w:rsidRPr="004A0F35" w:rsidRDefault="001E5EF9" w:rsidP="001E5EF9">
      <w:pPr>
        <w:spacing w:after="0" w:line="240" w:lineRule="auto"/>
        <w:contextualSpacing/>
        <w:jc w:val="both"/>
        <w:rPr>
          <w:rFonts w:ascii="Constantia" w:hAnsi="Constantia"/>
          <w:bCs/>
        </w:rPr>
      </w:pPr>
      <w:r w:rsidRPr="001E5EF9">
        <w:rPr>
          <w:rFonts w:ascii="Constantia" w:hAnsi="Constantia"/>
          <w:b/>
          <w:bCs/>
          <w:lang w:val="en-US"/>
        </w:rPr>
        <w:t xml:space="preserve">Kata kunci: </w:t>
      </w:r>
      <w:r w:rsidRPr="004A0F35">
        <w:rPr>
          <w:rFonts w:ascii="Constantia" w:hAnsi="Constantia"/>
          <w:bCs/>
          <w:lang w:val="en-US"/>
        </w:rPr>
        <w:t>Al-kindi, rasional, religious, pendidikan Islam kontemporer.</w:t>
      </w:r>
    </w:p>
    <w:p w14:paraId="317B64BE" w14:textId="77777777" w:rsidR="001E5EF9" w:rsidRPr="001E5EF9" w:rsidRDefault="001E5EF9" w:rsidP="001E5EF9">
      <w:pPr>
        <w:spacing w:after="0" w:line="240" w:lineRule="auto"/>
        <w:contextualSpacing/>
        <w:jc w:val="both"/>
        <w:rPr>
          <w:rFonts w:ascii="Constantia" w:hAnsi="Constantia"/>
          <w:b/>
          <w:bCs/>
        </w:rPr>
      </w:pPr>
    </w:p>
    <w:p w14:paraId="1DED8A3F" w14:textId="77777777" w:rsidR="00644159" w:rsidRPr="00363274" w:rsidRDefault="00644159" w:rsidP="00644159">
      <w:pPr>
        <w:spacing w:after="0" w:line="240" w:lineRule="auto"/>
        <w:contextualSpacing/>
        <w:jc w:val="both"/>
        <w:rPr>
          <w:rFonts w:ascii="Constantia" w:hAnsi="Constantia"/>
          <w:b/>
          <w:i/>
          <w:iCs/>
          <w:color w:val="000000" w:themeColor="text1"/>
          <w:lang w:val="en-US"/>
        </w:rPr>
      </w:pPr>
      <w:r w:rsidRPr="00363274">
        <w:rPr>
          <w:rFonts w:ascii="Constantia" w:hAnsi="Constantia"/>
          <w:b/>
          <w:i/>
          <w:iCs/>
          <w:color w:val="000000" w:themeColor="text1"/>
          <w:lang w:val="en-US"/>
        </w:rPr>
        <w:t>Abstract</w:t>
      </w:r>
    </w:p>
    <w:p w14:paraId="12FD6BA3" w14:textId="53903C95" w:rsidR="00644159" w:rsidRPr="00363274" w:rsidRDefault="004A0F35" w:rsidP="00644159">
      <w:pPr>
        <w:spacing w:after="0" w:line="240" w:lineRule="auto"/>
        <w:contextualSpacing/>
        <w:jc w:val="both"/>
        <w:rPr>
          <w:rFonts w:ascii="Constantia" w:hAnsi="Constantia"/>
          <w:bCs/>
          <w:i/>
          <w:iCs/>
          <w:color w:val="000000" w:themeColor="text1"/>
          <w:lang w:val="en-US"/>
        </w:rPr>
      </w:pPr>
      <w:r w:rsidRPr="004A0F35">
        <w:rPr>
          <w:rFonts w:ascii="Constantia" w:hAnsi="Constantia"/>
          <w:i/>
          <w:iCs/>
          <w:lang w:val="en-US"/>
        </w:rPr>
        <w:t xml:space="preserve">The purpose of this study is to find out how Al-Kindi's biography, his works, his thoughts, and the relevance of his thoughts to contemporary Islamic education. In this study the authors used qualitative research through a library research approach, namely research conducted by collecting information and data through the help of various materials in the library such as reference books, similar previous research results, articles, and various journals. </w:t>
      </w:r>
      <w:proofErr w:type="gramStart"/>
      <w:r w:rsidRPr="004A0F35">
        <w:rPr>
          <w:rFonts w:ascii="Constantia" w:hAnsi="Constantia"/>
          <w:i/>
          <w:iCs/>
          <w:lang w:val="en-US"/>
        </w:rPr>
        <w:t>related</w:t>
      </w:r>
      <w:proofErr w:type="gramEnd"/>
      <w:r w:rsidRPr="004A0F35">
        <w:rPr>
          <w:rFonts w:ascii="Constantia" w:hAnsi="Constantia"/>
          <w:i/>
          <w:iCs/>
          <w:lang w:val="en-US"/>
        </w:rPr>
        <w:t xml:space="preserve"> to the problem to be disclosed. Analyzing Al-Kindi's thoughts about God, religion and philosophy, soul and reason, then these thoughts are analyzed to find their relevance in contemporary Islamic education.</w:t>
      </w:r>
    </w:p>
    <w:p w14:paraId="3C1A94DA" w14:textId="440F1329" w:rsidR="00635F44" w:rsidRDefault="00644159" w:rsidP="00874F36">
      <w:pPr>
        <w:spacing w:after="0" w:line="240" w:lineRule="auto"/>
        <w:contextualSpacing/>
        <w:jc w:val="both"/>
        <w:rPr>
          <w:rFonts w:ascii="Constantia" w:hAnsi="Constantia"/>
          <w:bCs/>
          <w:i/>
          <w:iCs/>
          <w:color w:val="000000" w:themeColor="text1"/>
        </w:rPr>
      </w:pPr>
      <w:r w:rsidRPr="00363274">
        <w:rPr>
          <w:rFonts w:ascii="Constantia" w:hAnsi="Constantia"/>
          <w:b/>
          <w:i/>
          <w:iCs/>
          <w:color w:val="000000" w:themeColor="text1"/>
          <w:lang w:val="en-US"/>
        </w:rPr>
        <w:t>Keywords:</w:t>
      </w:r>
      <w:r w:rsidRPr="00363274">
        <w:rPr>
          <w:rFonts w:ascii="Constantia" w:hAnsi="Constantia"/>
          <w:bCs/>
          <w:i/>
          <w:iCs/>
          <w:color w:val="000000" w:themeColor="text1"/>
          <w:lang w:val="en-US"/>
        </w:rPr>
        <w:t xml:space="preserve"> </w:t>
      </w:r>
      <w:r w:rsidR="004A0F35" w:rsidRPr="004A0F35">
        <w:rPr>
          <w:rFonts w:ascii="Constantia" w:hAnsi="Constantia"/>
          <w:bCs/>
          <w:i/>
          <w:iCs/>
          <w:color w:val="000000" w:themeColor="text1"/>
          <w:lang w:val="en-US"/>
        </w:rPr>
        <w:t>Al-kindi, rational, religious, contemporary Islamic education.</w:t>
      </w:r>
    </w:p>
    <w:p w14:paraId="033B10F8" w14:textId="77777777" w:rsidR="004A0F35" w:rsidRPr="004A0F35" w:rsidRDefault="004A0F35" w:rsidP="00874F36">
      <w:pPr>
        <w:spacing w:after="0" w:line="240" w:lineRule="auto"/>
        <w:contextualSpacing/>
        <w:jc w:val="both"/>
        <w:rPr>
          <w:rStyle w:val="tlid-translation"/>
          <w:rFonts w:ascii="Constantia" w:hAnsi="Constantia" w:cstheme="majorBidi"/>
          <w:sz w:val="24"/>
          <w:szCs w:val="24"/>
        </w:rPr>
      </w:pPr>
    </w:p>
    <w:p w14:paraId="62CD47E9" w14:textId="22AF6EE8" w:rsidR="00635F44" w:rsidRPr="00363274" w:rsidRDefault="00635F44" w:rsidP="00C73F53">
      <w:pPr>
        <w:spacing w:after="0" w:line="360" w:lineRule="auto"/>
        <w:jc w:val="both"/>
        <w:rPr>
          <w:rFonts w:ascii="Constantia" w:hAnsi="Constantia" w:cstheme="majorBidi"/>
          <w:color w:val="4472C4" w:themeColor="accent1"/>
          <w:sz w:val="24"/>
          <w:szCs w:val="24"/>
        </w:rPr>
      </w:pPr>
      <w:r w:rsidRPr="00363274">
        <w:rPr>
          <w:rStyle w:val="tlid-translation"/>
          <w:rFonts w:ascii="Constantia" w:hAnsi="Constantia" w:cstheme="majorBidi"/>
          <w:b/>
          <w:bCs/>
          <w:sz w:val="24"/>
          <w:szCs w:val="24"/>
        </w:rPr>
        <w:t>Pendahuluan</w:t>
      </w:r>
      <w:r w:rsidRPr="00363274">
        <w:rPr>
          <w:rStyle w:val="tlid-translation"/>
          <w:rFonts w:ascii="Constantia" w:hAnsi="Constantia" w:cstheme="majorBidi"/>
          <w:sz w:val="24"/>
          <w:szCs w:val="24"/>
        </w:rPr>
        <w:t xml:space="preserve"> </w:t>
      </w:r>
    </w:p>
    <w:p w14:paraId="76BDDDA5" w14:textId="77777777" w:rsidR="001E5EF9" w:rsidRPr="001E5EF9" w:rsidRDefault="001E5EF9" w:rsidP="00C73F53">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Sejarah perkembangan filsafat di dunia </w:t>
      </w:r>
      <w:proofErr w:type="gramStart"/>
      <w:r w:rsidRPr="001E5EF9">
        <w:rPr>
          <w:rFonts w:ascii="Constantia" w:hAnsi="Constantia" w:cstheme="majorBidi"/>
          <w:sz w:val="24"/>
          <w:szCs w:val="24"/>
          <w:lang w:val="en-US"/>
        </w:rPr>
        <w:t>islam</w:t>
      </w:r>
      <w:proofErr w:type="gramEnd"/>
      <w:r w:rsidRPr="001E5EF9">
        <w:rPr>
          <w:rFonts w:ascii="Constantia" w:hAnsi="Constantia" w:cstheme="majorBidi"/>
          <w:sz w:val="24"/>
          <w:szCs w:val="24"/>
          <w:lang w:val="en-US"/>
        </w:rPr>
        <w:t xml:space="preserve"> terjadi melalui tahap yang sangat panjang, baik melalui jalur eksternal maupun internal ajaran Islam. Jalur eksternal yang dimaksud adalah penemuan atas pemikiran-pemikiran filsafat Yunani, Mesir, Persia, serta penemuan umat Islam dengan tokoh-tokoh non-muslim, yang sering kali mengundang perdebatan teologis yang pada dasarnya  hanya dapat selesaikan melalui argumentasi logis filosofis. </w:t>
      </w:r>
      <w:proofErr w:type="gramStart"/>
      <w:r w:rsidRPr="001E5EF9">
        <w:rPr>
          <w:rFonts w:ascii="Constantia" w:hAnsi="Constantia" w:cstheme="majorBidi"/>
          <w:sz w:val="24"/>
          <w:szCs w:val="24"/>
          <w:lang w:val="en-US"/>
        </w:rPr>
        <w:t>Jalur internal adalah adanya dorongan kuat dari teks-teks suci baik ayat Al-Qur’an maupun contoh-contoh yang diberikan oleh Nabi Muhammad mengenai pentingnya penggunaan akal sehat.</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di</w:t>
      </w:r>
      <w:proofErr w:type="gramEnd"/>
      <w:r w:rsidRPr="001E5EF9">
        <w:rPr>
          <w:rFonts w:ascii="Constantia" w:hAnsi="Constantia" w:cstheme="majorBidi"/>
          <w:sz w:val="24"/>
          <w:szCs w:val="24"/>
          <w:lang w:val="en-US"/>
        </w:rPr>
        <w:t xml:space="preserve"> dalam Al-Qur’an terdapat banyak ayat yang mendasari bahkan mewajibkan pemanfaatan nalar logis, baik itu untuk kepentingan mengenal Tuhan maupun lainnya. </w:t>
      </w:r>
    </w:p>
    <w:p w14:paraId="6CED0B9C" w14:textId="77777777" w:rsidR="001E5EF9" w:rsidRPr="001E5EF9" w:rsidRDefault="001E5EF9" w:rsidP="001E5EF9">
      <w:pPr>
        <w:spacing w:after="0" w:line="360" w:lineRule="auto"/>
        <w:ind w:firstLine="720"/>
        <w:jc w:val="both"/>
        <w:rPr>
          <w:rFonts w:ascii="Constantia" w:hAnsi="Constantia" w:cstheme="majorBidi"/>
          <w:sz w:val="24"/>
          <w:szCs w:val="24"/>
        </w:rPr>
      </w:pPr>
      <w:r w:rsidRPr="001E5EF9">
        <w:rPr>
          <w:rFonts w:ascii="Constantia" w:hAnsi="Constantia" w:cstheme="majorBidi"/>
          <w:sz w:val="24"/>
          <w:szCs w:val="24"/>
          <w:lang w:val="en-US"/>
        </w:rPr>
        <w:lastRenderedPageBreak/>
        <w:t xml:space="preserve">Salah satu faktor utama yang melatarbelakangi hadirnya gerakan pemikiran filsafat dalam Islam adalah banyaknya proses penerjemahan berbagai literatur ke dalam bahasa Arab. </w:t>
      </w:r>
      <w:proofErr w:type="gramStart"/>
      <w:r w:rsidRPr="001E5EF9">
        <w:rPr>
          <w:rFonts w:ascii="Constantia" w:hAnsi="Constantia" w:cstheme="majorBidi"/>
          <w:sz w:val="24"/>
          <w:szCs w:val="24"/>
          <w:lang w:val="en-US"/>
        </w:rPr>
        <w:t>Diantara literatur yang diterjemahkan tersebut adalah buku-buku India, Iran, dan buku Suriani-Ibrani, terutama sekali bukubuku Yunani.</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Pada pusat-pusat kebudayaan seperti Syria, Mesir, Persia, juga Mesopotamia.</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Baghdad yang menjadi pusat kekuasaan dinasti Abbasiyah pada masa itu menjadi jalur utama masuknya filsafat Yunani kedalam Islam, dan disinilah munculnya gerakan penerjemahan buku-buku Yunani kedalam bahasa Arab.</w:t>
      </w:r>
      <w:proofErr w:type="gramEnd"/>
      <w:r w:rsidRPr="001E5EF9">
        <w:rPr>
          <w:rFonts w:ascii="Constantia" w:hAnsi="Constantia" w:cstheme="majorBidi"/>
          <w:sz w:val="24"/>
          <w:szCs w:val="24"/>
          <w:lang w:val="en-US"/>
        </w:rPr>
        <w:t xml:space="preserve">  Al-kindi merupakan sosok yang dipandang sangat berjasa dalam proses penerjemahan tersebut dan dianggap sebagai filosof Islam pertama, di mana </w:t>
      </w:r>
      <w:proofErr w:type="gramStart"/>
      <w:r w:rsidRPr="001E5EF9">
        <w:rPr>
          <w:rFonts w:ascii="Constantia" w:hAnsi="Constantia" w:cstheme="majorBidi"/>
          <w:sz w:val="24"/>
          <w:szCs w:val="24"/>
          <w:lang w:val="en-US"/>
        </w:rPr>
        <w:t>ia</w:t>
      </w:r>
      <w:proofErr w:type="gramEnd"/>
      <w:r w:rsidRPr="001E5EF9">
        <w:rPr>
          <w:rFonts w:ascii="Constantia" w:hAnsi="Constantia" w:cstheme="majorBidi"/>
          <w:sz w:val="24"/>
          <w:szCs w:val="24"/>
          <w:lang w:val="en-US"/>
        </w:rPr>
        <w:t xml:space="preserve"> berhasil mendamaikan warisan-warisan Hellenistis dengan Islam. </w:t>
      </w:r>
      <w:proofErr w:type="gramStart"/>
      <w:r w:rsidRPr="001E5EF9">
        <w:rPr>
          <w:rFonts w:ascii="Constantia" w:hAnsi="Constantia" w:cstheme="majorBidi"/>
          <w:sz w:val="24"/>
          <w:szCs w:val="24"/>
          <w:lang w:val="en-US"/>
        </w:rPr>
        <w:t>Ia</w:t>
      </w:r>
      <w:proofErr w:type="gramEnd"/>
      <w:r w:rsidRPr="001E5EF9">
        <w:rPr>
          <w:rFonts w:ascii="Constantia" w:hAnsi="Constantia" w:cstheme="majorBidi"/>
          <w:sz w:val="24"/>
          <w:szCs w:val="24"/>
          <w:lang w:val="en-US"/>
        </w:rPr>
        <w:t xml:space="preserve"> juga dikenal sebagai filosof Arab pertama. </w:t>
      </w:r>
      <w:proofErr w:type="gramStart"/>
      <w:r w:rsidRPr="001E5EF9">
        <w:rPr>
          <w:rFonts w:ascii="Constantia" w:hAnsi="Constantia" w:cstheme="majorBidi"/>
          <w:sz w:val="24"/>
          <w:szCs w:val="24"/>
          <w:lang w:val="en-US"/>
        </w:rPr>
        <w:t>Berkaitan dengan ini, penulis tertarik untuk mengkaji pemikiran Al-kindi beserta relevansinya terhadap pendidikan Islam kontemporer.</w:t>
      </w:r>
      <w:proofErr w:type="gramEnd"/>
      <w:r w:rsidRPr="001E5EF9">
        <w:rPr>
          <w:rFonts w:ascii="Constantia" w:hAnsi="Constantia" w:cstheme="majorBidi"/>
          <w:sz w:val="24"/>
          <w:szCs w:val="24"/>
          <w:lang w:val="en-US"/>
        </w:rPr>
        <w:t xml:space="preserve"> Dalam makalah ini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berusaha menguraikanya mulai dari biografinya, karya-karyanya, pemikiranya, serta relevansi pemikiraya terhadap pendidikan Islam kontemporer.</w:t>
      </w:r>
    </w:p>
    <w:p w14:paraId="2C855595" w14:textId="77777777" w:rsidR="00755DBB" w:rsidRPr="00363274" w:rsidRDefault="00755DBB" w:rsidP="00874F36">
      <w:pPr>
        <w:spacing w:after="0" w:line="240" w:lineRule="auto"/>
        <w:jc w:val="both"/>
        <w:rPr>
          <w:rStyle w:val="tlid-translation"/>
          <w:rFonts w:ascii="Constantia" w:hAnsi="Constantia" w:cstheme="majorBidi"/>
          <w:b/>
          <w:bCs/>
          <w:sz w:val="24"/>
          <w:szCs w:val="24"/>
          <w:lang w:val="en-ID"/>
        </w:rPr>
      </w:pPr>
    </w:p>
    <w:p w14:paraId="5CAA91A4" w14:textId="57B3A50C" w:rsidR="00B94DDD" w:rsidRDefault="00B94DDD" w:rsidP="00C73F53">
      <w:pPr>
        <w:pStyle w:val="Bagian-Bagian"/>
        <w:spacing w:line="360" w:lineRule="auto"/>
      </w:pPr>
      <w:r>
        <w:t xml:space="preserve">Metode Penelitian </w:t>
      </w:r>
    </w:p>
    <w:p w14:paraId="572B71A8" w14:textId="77777777" w:rsidR="001E5EF9" w:rsidRPr="001E5EF9" w:rsidRDefault="001E5EF9" w:rsidP="00C73F53">
      <w:pPr>
        <w:spacing w:after="0" w:line="360" w:lineRule="auto"/>
        <w:ind w:firstLine="720"/>
        <w:jc w:val="both"/>
        <w:rPr>
          <w:rFonts w:ascii="Constantia" w:eastAsia="Times New Roman" w:hAnsi="Constantia" w:cs="Times New Roman"/>
          <w:sz w:val="24"/>
          <w:szCs w:val="24"/>
          <w:lang w:val="en-US" w:eastAsia="id-ID"/>
        </w:rPr>
      </w:pPr>
      <w:r w:rsidRPr="001E5EF9">
        <w:rPr>
          <w:rFonts w:ascii="Constantia" w:eastAsia="Times New Roman" w:hAnsi="Constantia" w:cs="Times New Roman"/>
          <w:sz w:val="24"/>
          <w:szCs w:val="24"/>
          <w:lang w:val="en-US" w:eastAsia="id-ID"/>
        </w:rPr>
        <w:t xml:space="preserve">Dalam studi ini penulis menggunakan penelitian kualitatif melalui pendekatan </w:t>
      </w:r>
      <w:r w:rsidRPr="001E5EF9">
        <w:rPr>
          <w:rFonts w:ascii="Constantia" w:eastAsia="Times New Roman" w:hAnsi="Constantia" w:cs="Times New Roman"/>
          <w:i/>
          <w:iCs/>
          <w:sz w:val="24"/>
          <w:szCs w:val="24"/>
          <w:lang w:val="en-US" w:eastAsia="id-ID"/>
        </w:rPr>
        <w:t>library research</w:t>
      </w:r>
      <w:r w:rsidRPr="001E5EF9">
        <w:rPr>
          <w:rFonts w:ascii="Constantia" w:eastAsia="Times New Roman" w:hAnsi="Constantia" w:cs="Times New Roman"/>
          <w:sz w:val="24"/>
          <w:szCs w:val="24"/>
          <w:lang w:val="en-US" w:eastAsia="id-ID"/>
        </w:rPr>
        <w:t xml:space="preserve"> (studi kepustakaan), yaitu penelitian yang dilakukan dengan </w:t>
      </w:r>
      <w:proofErr w:type="gramStart"/>
      <w:r w:rsidRPr="001E5EF9">
        <w:rPr>
          <w:rFonts w:ascii="Constantia" w:eastAsia="Times New Roman" w:hAnsi="Constantia" w:cs="Times New Roman"/>
          <w:sz w:val="24"/>
          <w:szCs w:val="24"/>
          <w:lang w:val="en-US" w:eastAsia="id-ID"/>
        </w:rPr>
        <w:t>cara</w:t>
      </w:r>
      <w:proofErr w:type="gramEnd"/>
      <w:r w:rsidRPr="001E5EF9">
        <w:rPr>
          <w:rFonts w:ascii="Constantia" w:eastAsia="Times New Roman" w:hAnsi="Constantia" w:cs="Times New Roman"/>
          <w:sz w:val="24"/>
          <w:szCs w:val="24"/>
          <w:lang w:val="en-US" w:eastAsia="id-ID"/>
        </w:rPr>
        <w:t xml:space="preserve"> mengumpulkan informasi dan data melalui bantuan berbagai macam material yang ada di perpustakaan seperti buku referensi, hasil penelitian sebelumnya yang sejenis, artikel, serta berbagai jurnal yang berkaitan dengan masalah yang ingin diungkapkan. </w:t>
      </w:r>
      <w:proofErr w:type="gramStart"/>
      <w:r w:rsidRPr="001E5EF9">
        <w:rPr>
          <w:rFonts w:ascii="Constantia" w:eastAsia="Times New Roman" w:hAnsi="Constantia" w:cs="Times New Roman"/>
          <w:sz w:val="24"/>
          <w:szCs w:val="24"/>
          <w:lang w:val="en-US" w:eastAsia="id-ID"/>
        </w:rPr>
        <w:t>Metode yang digunakan adalah analisis deskriptif, menganalisis sumber-sumber yang telah dikumpulkan, kemudian mendeskripsikanya.</w:t>
      </w:r>
      <w:proofErr w:type="gramEnd"/>
      <w:r w:rsidRPr="001E5EF9">
        <w:rPr>
          <w:rFonts w:ascii="Constantia" w:eastAsia="Times New Roman" w:hAnsi="Constantia" w:cs="Times New Roman"/>
          <w:sz w:val="24"/>
          <w:szCs w:val="24"/>
          <w:lang w:val="en-US" w:eastAsia="id-ID"/>
        </w:rPr>
        <w:t xml:space="preserve"> </w:t>
      </w:r>
    </w:p>
    <w:p w14:paraId="6FF1B760" w14:textId="77777777" w:rsidR="00B94DDD" w:rsidRDefault="00B94DDD" w:rsidP="00827E01">
      <w:pPr>
        <w:spacing w:after="0" w:line="240" w:lineRule="auto"/>
        <w:jc w:val="both"/>
        <w:rPr>
          <w:rStyle w:val="tlid-translation"/>
          <w:rFonts w:ascii="Constantia" w:hAnsi="Constantia" w:cstheme="majorBidi"/>
          <w:b/>
          <w:bCs/>
          <w:sz w:val="24"/>
          <w:szCs w:val="24"/>
          <w:lang w:val="en-ID"/>
        </w:rPr>
      </w:pPr>
    </w:p>
    <w:p w14:paraId="4D7BCBEF" w14:textId="77777777" w:rsidR="00C73F53" w:rsidRDefault="00644159" w:rsidP="00C26822">
      <w:pPr>
        <w:spacing w:after="0" w:line="360" w:lineRule="auto"/>
        <w:jc w:val="both"/>
        <w:rPr>
          <w:rStyle w:val="tlid-translation"/>
          <w:rFonts w:ascii="Constantia" w:hAnsi="Constantia" w:cstheme="majorBidi"/>
          <w:sz w:val="24"/>
          <w:szCs w:val="24"/>
        </w:rPr>
      </w:pPr>
      <w:r w:rsidRPr="00363274">
        <w:rPr>
          <w:rStyle w:val="tlid-translation"/>
          <w:rFonts w:ascii="Constantia" w:hAnsi="Constantia" w:cstheme="majorBidi"/>
          <w:b/>
          <w:bCs/>
          <w:sz w:val="24"/>
          <w:szCs w:val="24"/>
          <w:lang w:val="en-ID"/>
        </w:rPr>
        <w:t xml:space="preserve">Hasil </w:t>
      </w:r>
      <w:r w:rsidR="001E5EF9">
        <w:rPr>
          <w:rStyle w:val="tlid-translation"/>
          <w:rFonts w:ascii="Constantia" w:hAnsi="Constantia" w:cstheme="majorBidi"/>
          <w:b/>
          <w:sz w:val="24"/>
          <w:szCs w:val="24"/>
        </w:rPr>
        <w:t xml:space="preserve">dan </w:t>
      </w:r>
      <w:r w:rsidR="001E5EF9" w:rsidRPr="001E5EF9">
        <w:rPr>
          <w:rStyle w:val="tlid-translation"/>
          <w:rFonts w:ascii="Constantia" w:hAnsi="Constantia" w:cstheme="majorBidi"/>
          <w:b/>
          <w:sz w:val="24"/>
          <w:szCs w:val="24"/>
        </w:rPr>
        <w:t>Pembahasan</w:t>
      </w:r>
      <w:r w:rsidR="001E5EF9">
        <w:rPr>
          <w:rStyle w:val="tlid-translation"/>
          <w:rFonts w:ascii="Constantia" w:hAnsi="Constantia" w:cstheme="majorBidi"/>
          <w:sz w:val="24"/>
          <w:szCs w:val="24"/>
        </w:rPr>
        <w:t xml:space="preserve"> </w:t>
      </w:r>
    </w:p>
    <w:p w14:paraId="0765E530" w14:textId="22CFDFC6" w:rsidR="001E5EF9" w:rsidRPr="00C73F53" w:rsidRDefault="001E5EF9" w:rsidP="00C26822">
      <w:pPr>
        <w:spacing w:after="0" w:line="360" w:lineRule="auto"/>
        <w:jc w:val="both"/>
        <w:rPr>
          <w:rFonts w:ascii="Constantia" w:hAnsi="Constantia" w:cstheme="majorBidi"/>
          <w:b/>
          <w:bCs/>
          <w:sz w:val="24"/>
          <w:szCs w:val="24"/>
          <w:lang w:val="en-US"/>
        </w:rPr>
      </w:pPr>
      <w:r w:rsidRPr="00C73F53">
        <w:rPr>
          <w:rFonts w:ascii="Constantia" w:hAnsi="Constantia" w:cstheme="majorBidi"/>
          <w:b/>
          <w:bCs/>
          <w:sz w:val="24"/>
          <w:szCs w:val="24"/>
          <w:lang w:val="en-US"/>
        </w:rPr>
        <w:t>Biografi Al-Kindi</w:t>
      </w:r>
    </w:p>
    <w:p w14:paraId="6B1612FD"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Al-Kindi merupakan sebutan populernya, adapun nama </w:t>
      </w:r>
      <w:proofErr w:type="gramStart"/>
      <w:r w:rsidRPr="001E5EF9">
        <w:rPr>
          <w:rFonts w:ascii="Constantia" w:hAnsi="Constantia" w:cstheme="majorBidi"/>
          <w:sz w:val="24"/>
          <w:szCs w:val="24"/>
          <w:lang w:val="en-US"/>
        </w:rPr>
        <w:t>lengkapnya  adalah</w:t>
      </w:r>
      <w:proofErr w:type="gramEnd"/>
      <w:r w:rsidRPr="001E5EF9">
        <w:rPr>
          <w:rFonts w:ascii="Constantia" w:hAnsi="Constantia" w:cstheme="majorBidi"/>
          <w:sz w:val="24"/>
          <w:szCs w:val="24"/>
          <w:lang w:val="en-US"/>
        </w:rPr>
        <w:t xml:space="preserve">  Abu Yusuf Ya’kub Ibn Al- Shabbah Ibn Imran Ibn Ismail Al-Asy’ats Ibn Al-Qais Al-Kindi dan merupakan filsuf muslim pertama. </w:t>
      </w:r>
      <w:proofErr w:type="gramStart"/>
      <w:r w:rsidRPr="001E5EF9">
        <w:rPr>
          <w:rFonts w:ascii="Constantia" w:hAnsi="Constantia" w:cstheme="majorBidi"/>
          <w:sz w:val="24"/>
          <w:szCs w:val="24"/>
          <w:lang w:val="en-US"/>
        </w:rPr>
        <w:t>Al-Kindi berasal dari suku kindah, salah satu suku besar Arab pra Islam.</w:t>
      </w:r>
      <w:proofErr w:type="gramEnd"/>
      <w:r w:rsidRPr="001E5EF9">
        <w:rPr>
          <w:rFonts w:ascii="Constantia" w:hAnsi="Constantia" w:cstheme="majorBidi"/>
          <w:sz w:val="24"/>
          <w:szCs w:val="24"/>
          <w:lang w:val="en-US"/>
        </w:rPr>
        <w:t xml:space="preserve"> Ayahnya bernama Ishaq as-Sabbah </w:t>
      </w:r>
      <w:proofErr w:type="gramStart"/>
      <w:r w:rsidRPr="001E5EF9">
        <w:rPr>
          <w:rFonts w:ascii="Constantia" w:hAnsi="Constantia" w:cstheme="majorBidi"/>
          <w:sz w:val="24"/>
          <w:szCs w:val="24"/>
          <w:lang w:val="en-US"/>
        </w:rPr>
        <w:t>yang  menjabat</w:t>
      </w:r>
      <w:proofErr w:type="gramEnd"/>
      <w:r w:rsidRPr="001E5EF9">
        <w:rPr>
          <w:rFonts w:ascii="Constantia" w:hAnsi="Constantia" w:cstheme="majorBidi"/>
          <w:sz w:val="24"/>
          <w:szCs w:val="24"/>
          <w:lang w:val="en-US"/>
        </w:rPr>
        <w:t xml:space="preserve"> sebagai emir kufah di masa kekhalifahan Abbasiyah di bawah kepemimpinan Al- </w:t>
      </w:r>
      <w:r w:rsidRPr="001E5EF9">
        <w:rPr>
          <w:rFonts w:ascii="Constantia" w:hAnsi="Constantia" w:cstheme="majorBidi"/>
          <w:sz w:val="24"/>
          <w:szCs w:val="24"/>
          <w:lang w:val="en-US"/>
        </w:rPr>
        <w:lastRenderedPageBreak/>
        <w:t xml:space="preserve">Mahdi, Al-Hadi, Ar-Rasyid. </w:t>
      </w:r>
      <w:proofErr w:type="gramStart"/>
      <w:r w:rsidRPr="001E5EF9">
        <w:rPr>
          <w:rFonts w:ascii="Constantia" w:hAnsi="Constantia" w:cstheme="majorBidi"/>
          <w:sz w:val="24"/>
          <w:szCs w:val="24"/>
          <w:lang w:val="en-US"/>
        </w:rPr>
        <w:t>Kakenya bernama Al-Asy’ats Ibn Al-Qais.</w:t>
      </w:r>
      <w:proofErr w:type="gramEnd"/>
      <w:r w:rsidRPr="001E5EF9">
        <w:rPr>
          <w:rFonts w:ascii="Constantia" w:hAnsi="Constantia" w:cstheme="majorBidi"/>
          <w:sz w:val="24"/>
          <w:szCs w:val="24"/>
          <w:vertAlign w:val="superscript"/>
          <w:lang w:val="en-US"/>
        </w:rPr>
        <w:footnoteReference w:id="1"/>
      </w:r>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Al-kindi lahir menjelang abad 8 Masehi, sekitar 10 tahun sebelum Harun Ar-Rasyid wafat.</w:t>
      </w:r>
      <w:proofErr w:type="gramEnd"/>
      <w:r w:rsidRPr="001E5EF9">
        <w:rPr>
          <w:rFonts w:ascii="Constantia" w:hAnsi="Constantia" w:cstheme="majorBidi"/>
          <w:sz w:val="24"/>
          <w:szCs w:val="24"/>
          <w:lang w:val="en-US"/>
        </w:rPr>
        <w:t xml:space="preserve"> Pada masa kecilnya Al-Kindi mulai belajar membaca dan menghafalkan Al-Qur’an, belajar tata bahasa Arab, kesusasteraan, ilmu fiqh  dan ilmu hitung, pelajaran-pelajaran tersebut merupakan rancangan kurikulum pembelajaran dalam pendidikan anak-anak muslim pada masa itu. </w:t>
      </w:r>
    </w:p>
    <w:p w14:paraId="48E368B9"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Ketika mulai beranjak dewasa, Al-Kindi menunjukan ketertarikanya pada ilmu pengetahuan dan filsafat, kemudian pada dua bidang inilah </w:t>
      </w:r>
      <w:proofErr w:type="gramStart"/>
      <w:r w:rsidRPr="001E5EF9">
        <w:rPr>
          <w:rFonts w:ascii="Constantia" w:hAnsi="Constantia" w:cstheme="majorBidi"/>
          <w:sz w:val="24"/>
          <w:szCs w:val="24"/>
          <w:lang w:val="en-US"/>
        </w:rPr>
        <w:t>Ia</w:t>
      </w:r>
      <w:proofErr w:type="gramEnd"/>
      <w:r w:rsidRPr="001E5EF9">
        <w:rPr>
          <w:rFonts w:ascii="Constantia" w:hAnsi="Constantia" w:cstheme="majorBidi"/>
          <w:sz w:val="24"/>
          <w:szCs w:val="24"/>
          <w:lang w:val="en-US"/>
        </w:rPr>
        <w:t xml:space="preserve"> mengabdikan hidupnya, terutama ketika pindah ke Baghdad. Di sini </w:t>
      </w:r>
      <w:proofErr w:type="gramStart"/>
      <w:r w:rsidRPr="001E5EF9">
        <w:rPr>
          <w:rFonts w:ascii="Constantia" w:hAnsi="Constantia" w:cstheme="majorBidi"/>
          <w:sz w:val="24"/>
          <w:szCs w:val="24"/>
          <w:lang w:val="en-US"/>
        </w:rPr>
        <w:t>ia</w:t>
      </w:r>
      <w:proofErr w:type="gramEnd"/>
      <w:r w:rsidRPr="001E5EF9">
        <w:rPr>
          <w:rFonts w:ascii="Constantia" w:hAnsi="Constantia" w:cstheme="majorBidi"/>
          <w:sz w:val="24"/>
          <w:szCs w:val="24"/>
          <w:lang w:val="en-US"/>
        </w:rPr>
        <w:t xml:space="preserve"> menyelesaikan pendidikanya dan bertemu dengan berbagai cendekiawan Suriah dan Persia yang pada saat itu menjadi tulang punggung ilmu pengetahuan. </w:t>
      </w:r>
      <w:proofErr w:type="gramStart"/>
      <w:r w:rsidRPr="001E5EF9">
        <w:rPr>
          <w:rFonts w:ascii="Constantia" w:hAnsi="Constantia" w:cstheme="majorBidi"/>
          <w:sz w:val="24"/>
          <w:szCs w:val="24"/>
          <w:lang w:val="en-US"/>
        </w:rPr>
        <w:t>Al-Kindi juga mulai membangun hubungan yang intensif dengan sarjana-sarjana non Muslim yang seangkatan denganya, bahkan Al-Kindi ikut serta dalam pendanaan kegiatan penerjemahan karya-karya Yunani ke dalam bahasa Arab.</w:t>
      </w:r>
      <w:proofErr w:type="gramEnd"/>
      <w:r w:rsidRPr="001E5EF9">
        <w:rPr>
          <w:rFonts w:ascii="Constantia" w:hAnsi="Constantia" w:cstheme="majorBidi"/>
          <w:sz w:val="24"/>
          <w:szCs w:val="24"/>
          <w:vertAlign w:val="superscript"/>
          <w:lang w:val="en-US"/>
        </w:rPr>
        <w:footnoteReference w:id="2"/>
      </w:r>
    </w:p>
    <w:p w14:paraId="33D2DD72" w14:textId="19EB7BF5" w:rsidR="001E5EF9" w:rsidRPr="001E5EF9" w:rsidRDefault="001E5EF9" w:rsidP="00C26822">
      <w:pPr>
        <w:spacing w:after="0" w:line="360" w:lineRule="auto"/>
        <w:ind w:firstLine="720"/>
        <w:jc w:val="both"/>
        <w:rPr>
          <w:rFonts w:ascii="Constantia" w:hAnsi="Constantia" w:cstheme="majorBidi"/>
          <w:sz w:val="24"/>
          <w:szCs w:val="24"/>
        </w:rPr>
      </w:pPr>
      <w:proofErr w:type="gramStart"/>
      <w:r w:rsidRPr="001E5EF9">
        <w:rPr>
          <w:rFonts w:ascii="Constantia" w:hAnsi="Constantia" w:cstheme="majorBidi"/>
          <w:sz w:val="24"/>
          <w:szCs w:val="24"/>
          <w:lang w:val="en-US"/>
        </w:rPr>
        <w:t>semasa</w:t>
      </w:r>
      <w:proofErr w:type="gramEnd"/>
      <w:r w:rsidRPr="001E5EF9">
        <w:rPr>
          <w:rFonts w:ascii="Constantia" w:hAnsi="Constantia" w:cstheme="majorBidi"/>
          <w:sz w:val="24"/>
          <w:szCs w:val="24"/>
          <w:lang w:val="en-US"/>
        </w:rPr>
        <w:t xml:space="preserve"> hidupnya, selain dikenal sebagai seorang filsuf, Al-Kindi juga terkenal sebagai seorang ilmuwan. Al-Kindi termasuk salah seorang tokoh terkemuka dibidang kimia dan fisika, </w:t>
      </w:r>
      <w:proofErr w:type="gramStart"/>
      <w:r w:rsidRPr="001E5EF9">
        <w:rPr>
          <w:rFonts w:ascii="Constantia" w:hAnsi="Constantia" w:cstheme="majorBidi"/>
          <w:sz w:val="24"/>
          <w:szCs w:val="24"/>
          <w:lang w:val="en-US"/>
        </w:rPr>
        <w:t>ia</w:t>
      </w:r>
      <w:proofErr w:type="gramEnd"/>
      <w:r w:rsidRPr="001E5EF9">
        <w:rPr>
          <w:rFonts w:ascii="Constantia" w:hAnsi="Constantia" w:cstheme="majorBidi"/>
          <w:sz w:val="24"/>
          <w:szCs w:val="24"/>
          <w:lang w:val="en-US"/>
        </w:rPr>
        <w:t xml:space="preserve"> mempunyai perpustakaan pribadi yang diberi nama Al-Kindiyah, perpustakan ini memuat koleksi buku-buku dari berbagai disiplin ilmu yang menjadi sumber informasi pengetahuanya. </w:t>
      </w:r>
      <w:proofErr w:type="gramStart"/>
      <w:r w:rsidRPr="001E5EF9">
        <w:rPr>
          <w:rFonts w:ascii="Constantia" w:hAnsi="Constantia" w:cstheme="majorBidi"/>
          <w:sz w:val="24"/>
          <w:szCs w:val="24"/>
          <w:lang w:val="en-US"/>
        </w:rPr>
        <w:t>Pada permulaan tahun 833 Masehi Al-Kindi memulai karirnya dengan mengajar anak laki-laki dari khalifah Al-Mu’tasim Billah.</w:t>
      </w:r>
      <w:proofErr w:type="gramEnd"/>
      <w:r w:rsidRPr="001E5EF9">
        <w:rPr>
          <w:rFonts w:ascii="Constantia" w:hAnsi="Constantia" w:cstheme="majorBidi"/>
          <w:sz w:val="24"/>
          <w:szCs w:val="24"/>
          <w:vertAlign w:val="superscript"/>
          <w:lang w:val="en-US"/>
        </w:rPr>
        <w:footnoteReference w:id="3"/>
      </w:r>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Al-kindi wafat sekitar tahun 260 H, ketika berusia 80 tahun.</w:t>
      </w:r>
      <w:proofErr w:type="gramEnd"/>
    </w:p>
    <w:p w14:paraId="3B861A82" w14:textId="77777777" w:rsidR="001E5EF9" w:rsidRPr="001E5EF9" w:rsidRDefault="001E5EF9" w:rsidP="00C26822">
      <w:pPr>
        <w:spacing w:after="0" w:line="360" w:lineRule="auto"/>
        <w:jc w:val="both"/>
        <w:rPr>
          <w:rFonts w:ascii="Constantia" w:hAnsi="Constantia" w:cstheme="majorBidi"/>
          <w:sz w:val="24"/>
          <w:szCs w:val="24"/>
          <w:lang w:val="en-US"/>
        </w:rPr>
      </w:pPr>
      <w:r w:rsidRPr="001E5EF9">
        <w:rPr>
          <w:rFonts w:ascii="Constantia" w:hAnsi="Constantia" w:cstheme="majorBidi"/>
          <w:sz w:val="24"/>
          <w:szCs w:val="24"/>
          <w:lang w:val="en-US"/>
        </w:rPr>
        <w:t>Adapun karya-karya Al-Kindi adalah sebagai berikut:</w:t>
      </w:r>
    </w:p>
    <w:p w14:paraId="22B3BAA1" w14:textId="77777777" w:rsidR="001E5EF9" w:rsidRPr="001E5EF9" w:rsidRDefault="001E5EF9" w:rsidP="00C26822">
      <w:pPr>
        <w:numPr>
          <w:ilvl w:val="0"/>
          <w:numId w:val="2"/>
        </w:numPr>
        <w:spacing w:after="0" w:line="360" w:lineRule="auto"/>
        <w:ind w:left="567"/>
        <w:jc w:val="both"/>
        <w:rPr>
          <w:rFonts w:ascii="Constantia" w:hAnsi="Constantia" w:cstheme="majorBidi"/>
          <w:sz w:val="24"/>
          <w:szCs w:val="24"/>
          <w:lang w:val="en-US"/>
        </w:rPr>
      </w:pPr>
      <w:r w:rsidRPr="001E5EF9">
        <w:rPr>
          <w:rFonts w:ascii="Constantia" w:hAnsi="Constantia" w:cstheme="majorBidi"/>
          <w:sz w:val="24"/>
          <w:szCs w:val="24"/>
          <w:lang w:val="en-US"/>
        </w:rPr>
        <w:t xml:space="preserve">Disiplin ilmu  astronomi: </w:t>
      </w:r>
      <w:r w:rsidRPr="001E5EF9">
        <w:rPr>
          <w:rFonts w:ascii="Constantia" w:hAnsi="Constantia" w:cstheme="majorBidi"/>
          <w:i/>
          <w:iCs/>
          <w:sz w:val="24"/>
          <w:szCs w:val="24"/>
          <w:lang w:val="en-US"/>
        </w:rPr>
        <w:t xml:space="preserve">risalah fi masa’il su’ila anha min ahwal al-kawakib </w:t>
      </w:r>
      <w:r w:rsidRPr="001E5EF9">
        <w:rPr>
          <w:rFonts w:ascii="Constantia" w:hAnsi="Constantia" w:cstheme="majorBidi"/>
          <w:sz w:val="24"/>
          <w:szCs w:val="24"/>
          <w:lang w:val="en-US"/>
        </w:rPr>
        <w:t xml:space="preserve">(jawaban terhadap pertanyaan-pertanyaan tentang keadaan planet-planet), </w:t>
      </w:r>
      <w:r w:rsidRPr="001E5EF9">
        <w:rPr>
          <w:rFonts w:ascii="Constantia" w:hAnsi="Constantia" w:cstheme="majorBidi"/>
          <w:i/>
          <w:iCs/>
          <w:sz w:val="24"/>
          <w:szCs w:val="24"/>
          <w:lang w:val="en-US"/>
        </w:rPr>
        <w:t>risalah fi jawab masa’il thabi’iyyah fi kayfiyyat nujumiyyah</w:t>
      </w:r>
      <w:r w:rsidRPr="001E5EF9">
        <w:rPr>
          <w:rFonts w:ascii="Constantia" w:hAnsi="Constantia" w:cstheme="majorBidi"/>
          <w:sz w:val="24"/>
          <w:szCs w:val="24"/>
          <w:lang w:val="en-US"/>
        </w:rPr>
        <w:t xml:space="preserve"> ( pemecahan soal-soal fisis tentang sifat-sifat perbintangan), </w:t>
      </w:r>
      <w:r w:rsidRPr="001E5EF9">
        <w:rPr>
          <w:rFonts w:ascii="Constantia" w:hAnsi="Constantia" w:cstheme="majorBidi"/>
          <w:i/>
          <w:iCs/>
          <w:sz w:val="24"/>
          <w:szCs w:val="24"/>
          <w:lang w:val="en-US"/>
        </w:rPr>
        <w:t>risalah fi anna ru’yat al-hilal la tudhbathu bi al-haqiqah wa innama al-qawl fiha bi at-taqrib</w:t>
      </w:r>
      <w:r w:rsidRPr="001E5EF9">
        <w:rPr>
          <w:rFonts w:ascii="Constantia" w:hAnsi="Constantia" w:cstheme="majorBidi"/>
          <w:sz w:val="24"/>
          <w:szCs w:val="24"/>
          <w:lang w:val="en-US"/>
        </w:rPr>
        <w:t xml:space="preserve"> (bahwa pengamatan astronomis bulan baru tak dapat ditentukan dengan ketetapan mutlak), </w:t>
      </w:r>
      <w:r w:rsidRPr="001E5EF9">
        <w:rPr>
          <w:rFonts w:ascii="Constantia" w:hAnsi="Constantia" w:cstheme="majorBidi"/>
          <w:i/>
          <w:iCs/>
          <w:sz w:val="24"/>
          <w:szCs w:val="24"/>
          <w:lang w:val="en-US"/>
        </w:rPr>
        <w:t xml:space="preserve">risalah fi mathrah </w:t>
      </w:r>
      <w:r w:rsidRPr="001E5EF9">
        <w:rPr>
          <w:rFonts w:ascii="Constantia" w:hAnsi="Constantia" w:cstheme="majorBidi"/>
          <w:i/>
          <w:iCs/>
          <w:sz w:val="24"/>
          <w:szCs w:val="24"/>
          <w:lang w:val="en-US"/>
        </w:rPr>
        <w:lastRenderedPageBreak/>
        <w:t>asy-syu’a</w:t>
      </w:r>
      <w:r w:rsidRPr="001E5EF9">
        <w:rPr>
          <w:rFonts w:ascii="Constantia" w:hAnsi="Constantia" w:cstheme="majorBidi"/>
          <w:sz w:val="24"/>
          <w:szCs w:val="24"/>
          <w:lang w:val="en-US"/>
        </w:rPr>
        <w:t xml:space="preserve"> ( tentang proyeksi sinar), </w:t>
      </w:r>
      <w:r w:rsidRPr="001E5EF9">
        <w:rPr>
          <w:rFonts w:ascii="Constantia" w:hAnsi="Constantia" w:cstheme="majorBidi"/>
          <w:i/>
          <w:iCs/>
          <w:sz w:val="24"/>
          <w:szCs w:val="24"/>
          <w:lang w:val="en-US"/>
        </w:rPr>
        <w:t>risalah fi fashiayn</w:t>
      </w:r>
      <w:r w:rsidRPr="001E5EF9">
        <w:rPr>
          <w:rFonts w:ascii="Constantia" w:hAnsi="Constantia" w:cstheme="majorBidi"/>
          <w:sz w:val="24"/>
          <w:szCs w:val="24"/>
          <w:lang w:val="en-US"/>
        </w:rPr>
        <w:t xml:space="preserve"> (tentang dua musim: panas dan dingin), </w:t>
      </w:r>
      <w:r w:rsidRPr="001E5EF9">
        <w:rPr>
          <w:rFonts w:ascii="Constantia" w:hAnsi="Constantia" w:cstheme="majorBidi"/>
          <w:i/>
          <w:iCs/>
          <w:sz w:val="24"/>
          <w:szCs w:val="24"/>
          <w:lang w:val="en-US"/>
        </w:rPr>
        <w:t>fi asy-syu’a’at</w:t>
      </w:r>
      <w:r w:rsidRPr="001E5EF9">
        <w:rPr>
          <w:rFonts w:ascii="Constantia" w:hAnsi="Constantia" w:cstheme="majorBidi"/>
          <w:sz w:val="24"/>
          <w:szCs w:val="24"/>
          <w:lang w:val="en-US"/>
        </w:rPr>
        <w:t xml:space="preserve"> (tentang sinar bintang).</w:t>
      </w:r>
    </w:p>
    <w:p w14:paraId="640B7E50" w14:textId="77777777" w:rsidR="001E5EF9" w:rsidRPr="001E5EF9" w:rsidRDefault="001E5EF9" w:rsidP="00C26822">
      <w:pPr>
        <w:numPr>
          <w:ilvl w:val="0"/>
          <w:numId w:val="2"/>
        </w:numPr>
        <w:spacing w:after="0" w:line="360" w:lineRule="auto"/>
        <w:ind w:left="567"/>
        <w:jc w:val="both"/>
        <w:rPr>
          <w:rFonts w:ascii="Constantia" w:hAnsi="Constantia" w:cstheme="majorBidi"/>
          <w:sz w:val="24"/>
          <w:szCs w:val="24"/>
          <w:lang w:val="en-US"/>
        </w:rPr>
      </w:pPr>
      <w:r w:rsidRPr="001E5EF9">
        <w:rPr>
          <w:rFonts w:ascii="Constantia" w:hAnsi="Constantia" w:cstheme="majorBidi"/>
          <w:sz w:val="24"/>
          <w:szCs w:val="24"/>
          <w:lang w:val="en-US"/>
        </w:rPr>
        <w:t xml:space="preserve">Disiplin ilmu meteorologi: </w:t>
      </w:r>
      <w:r w:rsidRPr="001E5EF9">
        <w:rPr>
          <w:rFonts w:ascii="Constantia" w:hAnsi="Constantia" w:cstheme="majorBidi"/>
          <w:i/>
          <w:iCs/>
          <w:sz w:val="24"/>
          <w:szCs w:val="24"/>
          <w:lang w:val="en-US"/>
        </w:rPr>
        <w:t>risalah fi illat kawnu adh-dhabab</w:t>
      </w:r>
      <w:r w:rsidRPr="001E5EF9">
        <w:rPr>
          <w:rFonts w:ascii="Constantia" w:hAnsi="Constantia" w:cstheme="majorBidi"/>
          <w:sz w:val="24"/>
          <w:szCs w:val="24"/>
          <w:lang w:val="en-US"/>
        </w:rPr>
        <w:t xml:space="preserve"> ( tentang asal muasal kabut), </w:t>
      </w:r>
      <w:r w:rsidRPr="001E5EF9">
        <w:rPr>
          <w:rFonts w:ascii="Constantia" w:hAnsi="Constantia" w:cstheme="majorBidi"/>
          <w:i/>
          <w:iCs/>
          <w:sz w:val="24"/>
          <w:szCs w:val="24"/>
          <w:lang w:val="en-US"/>
        </w:rPr>
        <w:t xml:space="preserve">risalah fi atsar alladzi yazhharu fi al-jaww wa yusamma kawkaban </w:t>
      </w:r>
      <w:r w:rsidRPr="001E5EF9">
        <w:rPr>
          <w:rFonts w:ascii="Constantia" w:hAnsi="Constantia" w:cstheme="majorBidi"/>
          <w:sz w:val="24"/>
          <w:szCs w:val="24"/>
          <w:lang w:val="en-US"/>
        </w:rPr>
        <w:t xml:space="preserve">(tentang tanda yang terlihat di langit yang pada umumnya disebut planet), </w:t>
      </w:r>
      <w:r w:rsidRPr="001E5EF9">
        <w:rPr>
          <w:rFonts w:ascii="Constantia" w:hAnsi="Constantia" w:cstheme="majorBidi"/>
          <w:i/>
          <w:iCs/>
          <w:sz w:val="24"/>
          <w:szCs w:val="24"/>
          <w:lang w:val="en-US"/>
        </w:rPr>
        <w:t>risalah fi illat ikhtilaf anwa’us sanah</w:t>
      </w:r>
      <w:r w:rsidRPr="001E5EF9">
        <w:rPr>
          <w:rFonts w:ascii="Constantia" w:hAnsi="Constantia" w:cstheme="majorBidi"/>
          <w:sz w:val="24"/>
          <w:szCs w:val="24"/>
          <w:lang w:val="en-US"/>
        </w:rPr>
        <w:t xml:space="preserve"> ( tentang penyebab adanya perbedaan dalam tahun-tahun), </w:t>
      </w:r>
      <w:r w:rsidRPr="001E5EF9">
        <w:rPr>
          <w:rFonts w:ascii="Constantia" w:hAnsi="Constantia" w:cstheme="majorBidi"/>
          <w:i/>
          <w:iCs/>
          <w:sz w:val="24"/>
          <w:szCs w:val="24"/>
          <w:lang w:val="en-US"/>
        </w:rPr>
        <w:t>risalah fi illat allati iaba yabrudu ala al-jaww wa yaskhunu maqaruba min al-ardh</w:t>
      </w:r>
      <w:r w:rsidRPr="001E5EF9">
        <w:rPr>
          <w:rFonts w:ascii="Constantia" w:hAnsi="Constantia" w:cstheme="majorBidi"/>
          <w:sz w:val="24"/>
          <w:szCs w:val="24"/>
          <w:lang w:val="en-US"/>
        </w:rPr>
        <w:t xml:space="preserve"> ( tentang penjelasan mengapa bagian atas atmosfir bersuhu dingin dan bagian yang lebih dekat dengan bumi tetap panas)</w:t>
      </w:r>
    </w:p>
    <w:p w14:paraId="27F9BC60" w14:textId="77777777" w:rsidR="001E5EF9" w:rsidRPr="001E5EF9" w:rsidRDefault="001E5EF9" w:rsidP="00C26822">
      <w:pPr>
        <w:numPr>
          <w:ilvl w:val="0"/>
          <w:numId w:val="2"/>
        </w:numPr>
        <w:spacing w:after="0" w:line="360" w:lineRule="auto"/>
        <w:ind w:left="567"/>
        <w:jc w:val="both"/>
        <w:rPr>
          <w:rFonts w:ascii="Constantia" w:hAnsi="Constantia" w:cstheme="majorBidi"/>
          <w:sz w:val="24"/>
          <w:szCs w:val="24"/>
          <w:lang w:val="en-US"/>
        </w:rPr>
      </w:pPr>
      <w:r w:rsidRPr="001E5EF9">
        <w:rPr>
          <w:rFonts w:ascii="Constantia" w:hAnsi="Constantia" w:cstheme="majorBidi"/>
          <w:sz w:val="24"/>
          <w:szCs w:val="24"/>
          <w:lang w:val="en-US"/>
        </w:rPr>
        <w:t xml:space="preserve">Disiplin ilmu pengobatan: </w:t>
      </w:r>
      <w:r w:rsidRPr="001E5EF9">
        <w:rPr>
          <w:rFonts w:ascii="Constantia" w:hAnsi="Constantia" w:cstheme="majorBidi"/>
          <w:i/>
          <w:iCs/>
          <w:sz w:val="24"/>
          <w:szCs w:val="24"/>
          <w:lang w:val="en-US"/>
        </w:rPr>
        <w:t xml:space="preserve">risalah fi </w:t>
      </w:r>
      <w:proofErr w:type="gramStart"/>
      <w:r w:rsidRPr="001E5EF9">
        <w:rPr>
          <w:rFonts w:ascii="Constantia" w:hAnsi="Constantia" w:cstheme="majorBidi"/>
          <w:i/>
          <w:iCs/>
          <w:sz w:val="24"/>
          <w:szCs w:val="24"/>
          <w:lang w:val="en-US"/>
        </w:rPr>
        <w:t>illat  nafts</w:t>
      </w:r>
      <w:proofErr w:type="gramEnd"/>
      <w:r w:rsidRPr="001E5EF9">
        <w:rPr>
          <w:rFonts w:ascii="Constantia" w:hAnsi="Constantia" w:cstheme="majorBidi"/>
          <w:i/>
          <w:iCs/>
          <w:sz w:val="24"/>
          <w:szCs w:val="24"/>
          <w:lang w:val="en-US"/>
        </w:rPr>
        <w:t xml:space="preserve"> ad-dam</w:t>
      </w:r>
      <w:r w:rsidRPr="001E5EF9">
        <w:rPr>
          <w:rFonts w:ascii="Constantia" w:hAnsi="Constantia" w:cstheme="majorBidi"/>
          <w:sz w:val="24"/>
          <w:szCs w:val="24"/>
          <w:lang w:val="en-US"/>
        </w:rPr>
        <w:t xml:space="preserve"> (membahas saluran pernapasan), </w:t>
      </w:r>
      <w:r w:rsidRPr="001E5EF9">
        <w:rPr>
          <w:rFonts w:ascii="Constantia" w:hAnsi="Constantia" w:cstheme="majorBidi"/>
          <w:i/>
          <w:iCs/>
          <w:sz w:val="24"/>
          <w:szCs w:val="24"/>
          <w:lang w:val="en-US"/>
        </w:rPr>
        <w:t>risalah fi asyfiyat as-sumum</w:t>
      </w:r>
      <w:r w:rsidRPr="001E5EF9">
        <w:rPr>
          <w:rFonts w:ascii="Constantia" w:hAnsi="Constantia" w:cstheme="majorBidi"/>
          <w:sz w:val="24"/>
          <w:szCs w:val="24"/>
          <w:lang w:val="en-US"/>
        </w:rPr>
        <w:t xml:space="preserve"> ( tentang obat penawar racun), </w:t>
      </w:r>
      <w:r w:rsidRPr="001E5EF9">
        <w:rPr>
          <w:rFonts w:ascii="Constantia" w:hAnsi="Constantia" w:cstheme="majorBidi"/>
          <w:i/>
          <w:iCs/>
          <w:sz w:val="24"/>
          <w:szCs w:val="24"/>
          <w:lang w:val="en-US"/>
        </w:rPr>
        <w:t>risalah fi illat al-jadzam  wa asyfiyatuhu</w:t>
      </w:r>
      <w:r w:rsidRPr="001E5EF9">
        <w:rPr>
          <w:rFonts w:ascii="Constantia" w:hAnsi="Constantia" w:cstheme="majorBidi"/>
          <w:sz w:val="24"/>
          <w:szCs w:val="24"/>
          <w:lang w:val="en-US"/>
        </w:rPr>
        <w:t xml:space="preserve"> ( tentang pengobatan penyakit lepra), </w:t>
      </w:r>
      <w:r w:rsidRPr="001E5EF9">
        <w:rPr>
          <w:rFonts w:ascii="Constantia" w:hAnsi="Constantia" w:cstheme="majorBidi"/>
          <w:i/>
          <w:iCs/>
          <w:sz w:val="24"/>
          <w:szCs w:val="24"/>
          <w:lang w:val="en-US"/>
        </w:rPr>
        <w:t>risalah fi adhat al-kalb al-kalib</w:t>
      </w:r>
      <w:r w:rsidRPr="001E5EF9">
        <w:rPr>
          <w:rFonts w:ascii="Constantia" w:hAnsi="Constantia" w:cstheme="majorBidi"/>
          <w:sz w:val="24"/>
          <w:szCs w:val="24"/>
          <w:lang w:val="en-US"/>
        </w:rPr>
        <w:t xml:space="preserve"> ( tentang rabies), </w:t>
      </w:r>
      <w:r w:rsidRPr="001E5EF9">
        <w:rPr>
          <w:rFonts w:ascii="Constantia" w:hAnsi="Constantia" w:cstheme="majorBidi"/>
          <w:i/>
          <w:iCs/>
          <w:sz w:val="24"/>
          <w:szCs w:val="24"/>
          <w:lang w:val="en-US"/>
        </w:rPr>
        <w:t xml:space="preserve">risalah fi illat baharin al-amradh al-haddah </w:t>
      </w:r>
      <w:r w:rsidRPr="001E5EF9">
        <w:rPr>
          <w:rFonts w:ascii="Constantia" w:hAnsi="Constantia" w:cstheme="majorBidi"/>
          <w:sz w:val="24"/>
          <w:szCs w:val="24"/>
          <w:lang w:val="en-US"/>
        </w:rPr>
        <w:t>(tentang penyebab mengigaunya orang-orang yang sakit akut).</w:t>
      </w:r>
    </w:p>
    <w:p w14:paraId="32BC6546" w14:textId="77777777" w:rsidR="001E5EF9" w:rsidRPr="001E5EF9" w:rsidRDefault="001E5EF9" w:rsidP="00C26822">
      <w:pPr>
        <w:numPr>
          <w:ilvl w:val="0"/>
          <w:numId w:val="2"/>
        </w:numPr>
        <w:spacing w:after="0" w:line="360" w:lineRule="auto"/>
        <w:ind w:left="567"/>
        <w:jc w:val="both"/>
        <w:rPr>
          <w:rFonts w:ascii="Constantia" w:hAnsi="Constantia" w:cstheme="majorBidi"/>
          <w:sz w:val="24"/>
          <w:szCs w:val="24"/>
          <w:lang w:val="en-US"/>
        </w:rPr>
      </w:pPr>
      <w:r w:rsidRPr="001E5EF9">
        <w:rPr>
          <w:rFonts w:ascii="Constantia" w:hAnsi="Constantia" w:cstheme="majorBidi"/>
          <w:sz w:val="24"/>
          <w:szCs w:val="24"/>
          <w:lang w:val="en-US"/>
        </w:rPr>
        <w:t xml:space="preserve">Disiplin ilmu geometri: </w:t>
      </w:r>
      <w:r w:rsidRPr="001E5EF9">
        <w:rPr>
          <w:rFonts w:ascii="Constantia" w:hAnsi="Constantia" w:cstheme="majorBidi"/>
          <w:i/>
          <w:iCs/>
          <w:sz w:val="24"/>
          <w:szCs w:val="24"/>
          <w:lang w:val="en-US"/>
        </w:rPr>
        <w:t>risalah fi amal syakl al-mutawassithayn</w:t>
      </w:r>
      <w:r w:rsidRPr="001E5EF9">
        <w:rPr>
          <w:rFonts w:ascii="Constantia" w:hAnsi="Constantia" w:cstheme="majorBidi"/>
          <w:sz w:val="24"/>
          <w:szCs w:val="24"/>
          <w:lang w:val="en-US"/>
        </w:rPr>
        <w:t xml:space="preserve"> (konstruksi bentuk garis-garis tengah), </w:t>
      </w:r>
      <w:r w:rsidRPr="001E5EF9">
        <w:rPr>
          <w:rFonts w:ascii="Constantia" w:hAnsi="Constantia" w:cstheme="majorBidi"/>
          <w:i/>
          <w:iCs/>
          <w:sz w:val="24"/>
          <w:szCs w:val="24"/>
          <w:lang w:val="en-US"/>
        </w:rPr>
        <w:t>risalah fi taqrib watar ad-da’irah</w:t>
      </w:r>
      <w:r w:rsidRPr="001E5EF9">
        <w:rPr>
          <w:rFonts w:ascii="Constantia" w:hAnsi="Constantia" w:cstheme="majorBidi"/>
          <w:sz w:val="24"/>
          <w:szCs w:val="24"/>
          <w:lang w:val="en-US"/>
        </w:rPr>
        <w:t xml:space="preserve"> (perhitungan busur lingkaran), </w:t>
      </w:r>
      <w:r w:rsidRPr="001E5EF9">
        <w:rPr>
          <w:rFonts w:ascii="Constantia" w:hAnsi="Constantia" w:cstheme="majorBidi"/>
          <w:i/>
          <w:iCs/>
          <w:sz w:val="24"/>
          <w:szCs w:val="24"/>
          <w:lang w:val="en-US"/>
        </w:rPr>
        <w:t>risalah fi taqrib qawl arsymidas fi qadar quthr ad-dairah min muhithiha</w:t>
      </w:r>
      <w:r w:rsidRPr="001E5EF9">
        <w:rPr>
          <w:rFonts w:ascii="Constantia" w:hAnsi="Constantia" w:cstheme="majorBidi"/>
          <w:sz w:val="24"/>
          <w:szCs w:val="24"/>
          <w:lang w:val="en-US"/>
        </w:rPr>
        <w:t xml:space="preserve"> (perhitungan teori arcimides mengenai diameter).</w:t>
      </w:r>
    </w:p>
    <w:p w14:paraId="00860354" w14:textId="77777777" w:rsidR="001E5EF9" w:rsidRPr="001E5EF9" w:rsidRDefault="001E5EF9" w:rsidP="00C26822">
      <w:pPr>
        <w:numPr>
          <w:ilvl w:val="0"/>
          <w:numId w:val="2"/>
        </w:numPr>
        <w:spacing w:after="0" w:line="360" w:lineRule="auto"/>
        <w:ind w:left="567"/>
        <w:jc w:val="both"/>
        <w:rPr>
          <w:rFonts w:ascii="Constantia" w:hAnsi="Constantia" w:cstheme="majorBidi"/>
          <w:sz w:val="24"/>
          <w:szCs w:val="24"/>
          <w:lang w:val="en-US"/>
        </w:rPr>
      </w:pPr>
      <w:r w:rsidRPr="001E5EF9">
        <w:rPr>
          <w:rFonts w:ascii="Constantia" w:hAnsi="Constantia" w:cstheme="majorBidi"/>
          <w:sz w:val="24"/>
          <w:szCs w:val="24"/>
          <w:lang w:val="en-US"/>
        </w:rPr>
        <w:t xml:space="preserve">Disiplin ilmu hitung: </w:t>
      </w:r>
      <w:r w:rsidRPr="001E5EF9">
        <w:rPr>
          <w:rFonts w:ascii="Constantia" w:hAnsi="Constantia" w:cstheme="majorBidi"/>
          <w:i/>
          <w:iCs/>
          <w:sz w:val="24"/>
          <w:szCs w:val="24"/>
          <w:lang w:val="en-US"/>
        </w:rPr>
        <w:t xml:space="preserve">risalah fi madkhal </w:t>
      </w:r>
      <w:proofErr w:type="gramStart"/>
      <w:r w:rsidRPr="001E5EF9">
        <w:rPr>
          <w:rFonts w:ascii="Constantia" w:hAnsi="Constantia" w:cstheme="majorBidi"/>
          <w:i/>
          <w:iCs/>
          <w:sz w:val="24"/>
          <w:szCs w:val="24"/>
          <w:lang w:val="en-US"/>
        </w:rPr>
        <w:t>ila</w:t>
      </w:r>
      <w:proofErr w:type="gramEnd"/>
      <w:r w:rsidRPr="001E5EF9">
        <w:rPr>
          <w:rFonts w:ascii="Constantia" w:hAnsi="Constantia" w:cstheme="majorBidi"/>
          <w:i/>
          <w:iCs/>
          <w:sz w:val="24"/>
          <w:szCs w:val="24"/>
          <w:lang w:val="en-US"/>
        </w:rPr>
        <w:t xml:space="preserve"> al-aritmathiqi</w:t>
      </w:r>
      <w:r w:rsidRPr="001E5EF9">
        <w:rPr>
          <w:rFonts w:ascii="Constantia" w:hAnsi="Constantia" w:cstheme="majorBidi"/>
          <w:sz w:val="24"/>
          <w:szCs w:val="24"/>
          <w:lang w:val="en-US"/>
        </w:rPr>
        <w:t xml:space="preserve"> (pengantar ilmu hitung), </w:t>
      </w:r>
      <w:r w:rsidRPr="001E5EF9">
        <w:rPr>
          <w:rFonts w:ascii="Constantia" w:hAnsi="Constantia" w:cstheme="majorBidi"/>
          <w:i/>
          <w:iCs/>
          <w:sz w:val="24"/>
          <w:szCs w:val="24"/>
          <w:lang w:val="en-US"/>
        </w:rPr>
        <w:t>risalah fi al-kammiyat al-mudhafah</w:t>
      </w:r>
      <w:r w:rsidRPr="001E5EF9">
        <w:rPr>
          <w:rFonts w:ascii="Constantia" w:hAnsi="Constantia" w:cstheme="majorBidi"/>
          <w:sz w:val="24"/>
          <w:szCs w:val="24"/>
          <w:lang w:val="en-US"/>
        </w:rPr>
        <w:t xml:space="preserve"> (tentang jumlah relatif), kitab </w:t>
      </w:r>
      <w:r w:rsidRPr="001E5EF9">
        <w:rPr>
          <w:rFonts w:ascii="Constantia" w:hAnsi="Constantia" w:cstheme="majorBidi"/>
          <w:i/>
          <w:iCs/>
          <w:sz w:val="24"/>
          <w:szCs w:val="24"/>
          <w:lang w:val="en-US"/>
        </w:rPr>
        <w:t>fi al-khalq an- nusbiyah wa az-zamaniyyah</w:t>
      </w:r>
      <w:r w:rsidRPr="001E5EF9">
        <w:rPr>
          <w:rFonts w:ascii="Constantia" w:hAnsi="Constantia" w:cstheme="majorBidi"/>
          <w:sz w:val="24"/>
          <w:szCs w:val="24"/>
          <w:lang w:val="en-US"/>
        </w:rPr>
        <w:t xml:space="preserve"> (mengukur perbandingan dan masa), </w:t>
      </w:r>
      <w:r w:rsidRPr="001E5EF9">
        <w:rPr>
          <w:rFonts w:ascii="Constantia" w:hAnsi="Constantia" w:cstheme="majorBidi"/>
          <w:i/>
          <w:iCs/>
          <w:sz w:val="24"/>
          <w:szCs w:val="24"/>
          <w:lang w:val="en-US"/>
        </w:rPr>
        <w:t>risalah fi at-tawhid min jihat al-a’dad</w:t>
      </w:r>
      <w:r w:rsidRPr="001E5EF9">
        <w:rPr>
          <w:rFonts w:ascii="Constantia" w:hAnsi="Constantia" w:cstheme="majorBidi"/>
          <w:sz w:val="24"/>
          <w:szCs w:val="24"/>
          <w:lang w:val="en-US"/>
        </w:rPr>
        <w:t xml:space="preserve"> (tentang keesaan segi angka-angka).</w:t>
      </w:r>
    </w:p>
    <w:p w14:paraId="4C3081F5" w14:textId="45E88B86" w:rsidR="001E5EF9" w:rsidRPr="00C26822" w:rsidRDefault="001E5EF9" w:rsidP="00C26822">
      <w:pPr>
        <w:numPr>
          <w:ilvl w:val="0"/>
          <w:numId w:val="2"/>
        </w:numPr>
        <w:spacing w:after="0" w:line="360" w:lineRule="auto"/>
        <w:ind w:left="567"/>
        <w:jc w:val="both"/>
        <w:rPr>
          <w:rFonts w:ascii="Constantia" w:hAnsi="Constantia" w:cstheme="majorBidi"/>
          <w:sz w:val="24"/>
          <w:szCs w:val="24"/>
          <w:lang w:val="en-US"/>
        </w:rPr>
      </w:pPr>
      <w:r w:rsidRPr="001E5EF9">
        <w:rPr>
          <w:rFonts w:ascii="Constantia" w:hAnsi="Constantia" w:cstheme="majorBidi"/>
          <w:sz w:val="24"/>
          <w:szCs w:val="24"/>
          <w:lang w:val="en-US"/>
        </w:rPr>
        <w:t xml:space="preserve">Disiplin ilmu logika: </w:t>
      </w:r>
      <w:r w:rsidRPr="001E5EF9">
        <w:rPr>
          <w:rFonts w:ascii="Constantia" w:hAnsi="Constantia" w:cstheme="majorBidi"/>
          <w:i/>
          <w:iCs/>
          <w:sz w:val="24"/>
          <w:szCs w:val="24"/>
          <w:lang w:val="en-US"/>
        </w:rPr>
        <w:t>risalatuhu fi madkha al-mantiq bi istifa al-qawl fihi</w:t>
      </w:r>
      <w:r w:rsidRPr="001E5EF9">
        <w:rPr>
          <w:rFonts w:ascii="Constantia" w:hAnsi="Constantia" w:cstheme="majorBidi"/>
          <w:sz w:val="24"/>
          <w:szCs w:val="24"/>
          <w:lang w:val="en-US"/>
        </w:rPr>
        <w:t xml:space="preserve"> ( pengantar lengkap logika), </w:t>
      </w:r>
      <w:r w:rsidRPr="001E5EF9">
        <w:rPr>
          <w:rFonts w:ascii="Constantia" w:hAnsi="Constantia" w:cstheme="majorBidi"/>
          <w:i/>
          <w:iCs/>
          <w:sz w:val="24"/>
          <w:szCs w:val="24"/>
          <w:lang w:val="en-US"/>
        </w:rPr>
        <w:t>risalah fi al-ibanah an qawl bathimayus fi al-awwal kitabihi al-manjithi an qawl aristhathalis ji analuthiqa</w:t>
      </w:r>
      <w:r w:rsidRPr="001E5EF9">
        <w:rPr>
          <w:rFonts w:ascii="Constantia" w:hAnsi="Constantia" w:cstheme="majorBidi"/>
          <w:sz w:val="24"/>
          <w:szCs w:val="24"/>
          <w:lang w:val="en-US"/>
        </w:rPr>
        <w:t xml:space="preserve"> (ulasan ptolemy pada permulaan almagest, tentang apa yang dikatakan oleh Aristoteles dalam analitiknya), </w:t>
      </w:r>
      <w:r w:rsidRPr="001E5EF9">
        <w:rPr>
          <w:rFonts w:ascii="Constantia" w:hAnsi="Constantia" w:cstheme="majorBidi"/>
          <w:i/>
          <w:iCs/>
          <w:sz w:val="24"/>
          <w:szCs w:val="24"/>
          <w:lang w:val="en-US"/>
        </w:rPr>
        <w:t>ikhtisar kitab isaghuji li farfuris</w:t>
      </w:r>
      <w:r w:rsidRPr="001E5EF9">
        <w:rPr>
          <w:rFonts w:ascii="Constantia" w:hAnsi="Constantia" w:cstheme="majorBidi"/>
          <w:sz w:val="24"/>
          <w:szCs w:val="24"/>
          <w:lang w:val="en-US"/>
        </w:rPr>
        <w:t xml:space="preserve"> (ringkasan eisagoge porphyry)</w:t>
      </w:r>
      <w:r w:rsidRPr="001E5EF9">
        <w:rPr>
          <w:rFonts w:ascii="Constantia" w:hAnsi="Constantia" w:cstheme="majorBidi"/>
          <w:sz w:val="24"/>
          <w:szCs w:val="24"/>
          <w:vertAlign w:val="superscript"/>
          <w:lang w:val="en-US"/>
        </w:rPr>
        <w:footnoteReference w:id="4"/>
      </w:r>
    </w:p>
    <w:p w14:paraId="27F03E47" w14:textId="77777777" w:rsidR="00C26822" w:rsidRDefault="00C26822" w:rsidP="00C26822">
      <w:pPr>
        <w:spacing w:after="0" w:line="360" w:lineRule="auto"/>
        <w:jc w:val="both"/>
        <w:rPr>
          <w:rFonts w:ascii="Constantia" w:hAnsi="Constantia" w:cstheme="majorBidi"/>
          <w:sz w:val="24"/>
          <w:szCs w:val="24"/>
        </w:rPr>
      </w:pPr>
    </w:p>
    <w:p w14:paraId="4691F76B" w14:textId="77777777" w:rsidR="00C26822" w:rsidRDefault="00C26822" w:rsidP="00C26822">
      <w:pPr>
        <w:spacing w:after="0" w:line="360" w:lineRule="auto"/>
        <w:jc w:val="both"/>
        <w:rPr>
          <w:rFonts w:ascii="Constantia" w:hAnsi="Constantia" w:cstheme="majorBidi"/>
          <w:sz w:val="24"/>
          <w:szCs w:val="24"/>
        </w:rPr>
      </w:pPr>
    </w:p>
    <w:p w14:paraId="68CDA49A" w14:textId="77777777" w:rsidR="00C26822" w:rsidRPr="00C73F53" w:rsidRDefault="00C26822" w:rsidP="00C26822">
      <w:pPr>
        <w:spacing w:after="0" w:line="360" w:lineRule="auto"/>
        <w:jc w:val="both"/>
        <w:rPr>
          <w:rFonts w:ascii="Constantia" w:hAnsi="Constantia" w:cstheme="majorBidi"/>
          <w:sz w:val="24"/>
          <w:szCs w:val="24"/>
          <w:lang w:val="en-US"/>
        </w:rPr>
      </w:pPr>
    </w:p>
    <w:p w14:paraId="497FAF44" w14:textId="62E0FF91" w:rsidR="001E5EF9" w:rsidRPr="00C73F53" w:rsidRDefault="001E5EF9" w:rsidP="00C26822">
      <w:pPr>
        <w:spacing w:after="0" w:line="360" w:lineRule="auto"/>
        <w:jc w:val="both"/>
        <w:rPr>
          <w:rFonts w:ascii="Constantia" w:hAnsi="Constantia" w:cstheme="majorBidi"/>
          <w:b/>
          <w:bCs/>
          <w:sz w:val="24"/>
          <w:szCs w:val="24"/>
          <w:lang w:val="en-US"/>
        </w:rPr>
      </w:pPr>
      <w:r w:rsidRPr="00C73F53">
        <w:rPr>
          <w:rFonts w:ascii="Constantia" w:hAnsi="Constantia" w:cstheme="majorBidi"/>
          <w:b/>
          <w:bCs/>
          <w:sz w:val="24"/>
          <w:szCs w:val="24"/>
          <w:lang w:val="en-US"/>
        </w:rPr>
        <w:lastRenderedPageBreak/>
        <w:t>Pemikiran Al-kindi</w:t>
      </w:r>
    </w:p>
    <w:p w14:paraId="4273AB11" w14:textId="77777777" w:rsidR="001E5EF9" w:rsidRPr="00C73F53" w:rsidRDefault="001E5EF9" w:rsidP="00C26822">
      <w:pPr>
        <w:spacing w:after="0" w:line="360" w:lineRule="auto"/>
        <w:jc w:val="both"/>
        <w:rPr>
          <w:rFonts w:ascii="Constantia" w:hAnsi="Constantia" w:cstheme="majorBidi"/>
          <w:b/>
          <w:sz w:val="24"/>
          <w:szCs w:val="24"/>
          <w:lang w:val="en-US"/>
        </w:rPr>
      </w:pPr>
      <w:r w:rsidRPr="00C73F53">
        <w:rPr>
          <w:rFonts w:ascii="Constantia" w:hAnsi="Constantia" w:cstheme="majorBidi"/>
          <w:b/>
          <w:sz w:val="24"/>
          <w:szCs w:val="24"/>
          <w:lang w:val="en-US"/>
        </w:rPr>
        <w:t>Pemikiranya mengenai Tuhan</w:t>
      </w:r>
    </w:p>
    <w:p w14:paraId="6A7687DC"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Al-kindi banyak menulis pembahasan mengenai tuhan, salah satunya adalah fi wahdaniyat allah wa tunahi jism al-alam </w:t>
      </w:r>
      <w:proofErr w:type="gramStart"/>
      <w:r w:rsidRPr="001E5EF9">
        <w:rPr>
          <w:rFonts w:ascii="Constantia" w:hAnsi="Constantia" w:cstheme="majorBidi"/>
          <w:sz w:val="24"/>
          <w:szCs w:val="24"/>
          <w:lang w:val="en-US"/>
        </w:rPr>
        <w:t>( mengenai</w:t>
      </w:r>
      <w:proofErr w:type="gramEnd"/>
      <w:r w:rsidRPr="001E5EF9">
        <w:rPr>
          <w:rFonts w:ascii="Constantia" w:hAnsi="Constantia" w:cstheme="majorBidi"/>
          <w:sz w:val="24"/>
          <w:szCs w:val="24"/>
          <w:lang w:val="en-US"/>
        </w:rPr>
        <w:t xml:space="preserve"> keesaan Allah ). Dalam berbagai karyanya Al-kindi banyak terpengaruh oleh karyanya Aristoteles,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tetapi Al-Kindi menarik kesimpulanya sendiri yang bertumpu pada pemikiran islam. </w:t>
      </w:r>
      <w:proofErr w:type="gramStart"/>
      <w:r w:rsidRPr="001E5EF9">
        <w:rPr>
          <w:rFonts w:ascii="Constantia" w:hAnsi="Constantia" w:cstheme="majorBidi"/>
          <w:sz w:val="24"/>
          <w:szCs w:val="24"/>
          <w:lang w:val="en-US"/>
        </w:rPr>
        <w:t>Kesimpulan yang dikemukakan Al-Kindi mengacu pada kemampuanya untuk menyatakan beberapa bukti mengenai keberadaan Tuhan.</w:t>
      </w:r>
      <w:proofErr w:type="gramEnd"/>
      <w:r w:rsidRPr="001E5EF9">
        <w:rPr>
          <w:rFonts w:ascii="Constantia" w:hAnsi="Constantia" w:cstheme="majorBidi"/>
          <w:i/>
          <w:iCs/>
          <w:sz w:val="24"/>
          <w:szCs w:val="24"/>
          <w:lang w:val="en-US"/>
        </w:rPr>
        <w:t xml:space="preserve"> </w:t>
      </w:r>
      <w:proofErr w:type="gramStart"/>
      <w:r w:rsidRPr="001E5EF9">
        <w:rPr>
          <w:rFonts w:ascii="Constantia" w:hAnsi="Constantia" w:cstheme="majorBidi"/>
          <w:sz w:val="24"/>
          <w:szCs w:val="24"/>
          <w:lang w:val="en-US"/>
        </w:rPr>
        <w:t>Salah satunya, Al-kindi menyatakan bahwa segala sesuatu hasil ciptaan tidak bisa menciptakan dirinya sendiri.</w:t>
      </w:r>
      <w:proofErr w:type="gramEnd"/>
      <w:r w:rsidRPr="001E5EF9">
        <w:rPr>
          <w:rFonts w:ascii="Constantia" w:hAnsi="Constantia" w:cstheme="majorBidi"/>
          <w:sz w:val="24"/>
          <w:szCs w:val="24"/>
          <w:lang w:val="en-US"/>
        </w:rPr>
        <w:t xml:space="preserve"> Jika memang bisa seperti itu, maka dia harus ada terlebih dahulu sebelum proses penciptaanya, dan hal demikian tidak masuk akal. </w:t>
      </w:r>
      <w:proofErr w:type="gramStart"/>
      <w:r w:rsidRPr="001E5EF9">
        <w:rPr>
          <w:rFonts w:ascii="Constantia" w:hAnsi="Constantia" w:cstheme="majorBidi"/>
          <w:sz w:val="24"/>
          <w:szCs w:val="24"/>
          <w:lang w:val="en-US"/>
        </w:rPr>
        <w:t>Pemikiran Al-Kindi ini menggambarkan sosoknya sebagai seorang ilmuwan, meskipun konteks pembahasanya di ranah religious, namun hujjahnya tetap mendasar pada logika dan nalar yang terilhami sains.</w:t>
      </w:r>
      <w:proofErr w:type="gramEnd"/>
      <w:r w:rsidRPr="001E5EF9">
        <w:rPr>
          <w:rFonts w:ascii="Constantia" w:hAnsi="Constantia" w:cstheme="majorBidi"/>
          <w:sz w:val="24"/>
          <w:szCs w:val="24"/>
          <w:vertAlign w:val="superscript"/>
          <w:lang w:val="en-US"/>
        </w:rPr>
        <w:footnoteReference w:id="5"/>
      </w:r>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Secara khusus juga Al-Kindi membahas mengenai hakekat Tuhan, wujud Tuhan, dan sifat-sifat Tuhan.</w:t>
      </w:r>
      <w:proofErr w:type="gramEnd"/>
    </w:p>
    <w:p w14:paraId="6046F735" w14:textId="77777777" w:rsidR="001E5EF9" w:rsidRPr="00C73F53" w:rsidRDefault="001E5EF9" w:rsidP="00C26822">
      <w:pPr>
        <w:spacing w:after="0" w:line="360" w:lineRule="auto"/>
        <w:jc w:val="both"/>
        <w:rPr>
          <w:rFonts w:ascii="Constantia" w:hAnsi="Constantia" w:cstheme="majorBidi"/>
          <w:b/>
          <w:sz w:val="24"/>
          <w:szCs w:val="24"/>
          <w:lang w:val="en-US"/>
        </w:rPr>
      </w:pPr>
      <w:r w:rsidRPr="00C73F53">
        <w:rPr>
          <w:rFonts w:ascii="Constantia" w:hAnsi="Constantia" w:cstheme="majorBidi"/>
          <w:b/>
          <w:sz w:val="24"/>
          <w:szCs w:val="24"/>
          <w:lang w:val="en-US"/>
        </w:rPr>
        <w:t>Hakekat Tuhan</w:t>
      </w:r>
    </w:p>
    <w:p w14:paraId="1D86A8DD"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proofErr w:type="gramStart"/>
      <w:r w:rsidRPr="001E5EF9">
        <w:rPr>
          <w:rFonts w:ascii="Constantia" w:hAnsi="Constantia" w:cstheme="majorBidi"/>
          <w:sz w:val="24"/>
          <w:szCs w:val="24"/>
          <w:lang w:val="en-US"/>
        </w:rPr>
        <w:t xml:space="preserve">Menurut Al-Kindi Tuhan adalah wujud yang </w:t>
      </w:r>
      <w:r w:rsidRPr="001E5EF9">
        <w:rPr>
          <w:rFonts w:ascii="Constantia" w:hAnsi="Constantia" w:cstheme="majorBidi"/>
          <w:i/>
          <w:iCs/>
          <w:sz w:val="24"/>
          <w:szCs w:val="24"/>
          <w:lang w:val="en-US"/>
        </w:rPr>
        <w:t>haqq</w:t>
      </w:r>
      <w:r w:rsidRPr="001E5EF9">
        <w:rPr>
          <w:rFonts w:ascii="Constantia" w:hAnsi="Constantia" w:cstheme="majorBidi"/>
          <w:sz w:val="24"/>
          <w:szCs w:val="24"/>
          <w:lang w:val="en-US"/>
        </w:rPr>
        <w:t>, yang selalu ada dan pasti ada.</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Oleh karena itu, Tuhan merupakan wujud yang sempurna.</w:t>
      </w:r>
      <w:proofErr w:type="gramEnd"/>
      <w:r w:rsidRPr="001E5EF9">
        <w:rPr>
          <w:rFonts w:ascii="Constantia" w:hAnsi="Constantia" w:cstheme="majorBidi"/>
          <w:sz w:val="24"/>
          <w:szCs w:val="24"/>
          <w:lang w:val="en-US"/>
        </w:rPr>
        <w:t xml:space="preserve"> Yang keberadaanya tidak didahului oleh wujud lain, wujudnya kekal dan tidak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ada wujud melainkan denganya.</w:t>
      </w:r>
    </w:p>
    <w:p w14:paraId="5208DC62" w14:textId="77777777" w:rsidR="001E5EF9" w:rsidRPr="00C26822" w:rsidRDefault="001E5EF9" w:rsidP="00C26822">
      <w:pPr>
        <w:spacing w:after="0" w:line="360" w:lineRule="auto"/>
        <w:jc w:val="both"/>
        <w:rPr>
          <w:rFonts w:ascii="Constantia" w:hAnsi="Constantia" w:cstheme="majorBidi"/>
          <w:b/>
          <w:sz w:val="24"/>
          <w:szCs w:val="24"/>
          <w:lang w:val="en-US"/>
        </w:rPr>
      </w:pPr>
      <w:r w:rsidRPr="00C26822">
        <w:rPr>
          <w:rFonts w:ascii="Constantia" w:hAnsi="Constantia" w:cstheme="majorBidi"/>
          <w:b/>
          <w:sz w:val="24"/>
          <w:szCs w:val="24"/>
          <w:lang w:val="en-US"/>
        </w:rPr>
        <w:t>Bukti-bukti wujud tuhan</w:t>
      </w:r>
    </w:p>
    <w:p w14:paraId="38FB7AFC"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proofErr w:type="gramStart"/>
      <w:r w:rsidRPr="001E5EF9">
        <w:rPr>
          <w:rFonts w:ascii="Constantia" w:hAnsi="Constantia" w:cstheme="majorBidi"/>
          <w:sz w:val="24"/>
          <w:szCs w:val="24"/>
          <w:lang w:val="en-US"/>
        </w:rPr>
        <w:t>Dalam menjelaskan wujud Tuhan, Al-kindi menggunakan 3 pendekatan.</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 xml:space="preserve">Yang </w:t>
      </w:r>
      <w:r w:rsidRPr="001E5EF9">
        <w:rPr>
          <w:rFonts w:ascii="Constantia" w:hAnsi="Constantia" w:cstheme="majorBidi"/>
          <w:i/>
          <w:iCs/>
          <w:sz w:val="24"/>
          <w:szCs w:val="24"/>
          <w:lang w:val="en-US"/>
        </w:rPr>
        <w:t>pertama</w:t>
      </w:r>
      <w:r w:rsidRPr="001E5EF9">
        <w:rPr>
          <w:rFonts w:ascii="Constantia" w:hAnsi="Constantia" w:cstheme="majorBidi"/>
          <w:sz w:val="24"/>
          <w:szCs w:val="24"/>
          <w:lang w:val="en-US"/>
        </w:rPr>
        <w:t xml:space="preserve"> melalui baharunya alam, dalam hal ini Al-kindi memunculkan pertanyaan, apakah mungkin sesuatu menjadi penyebab bagi wujudnya, atau tidak mungkin?</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Kemudian Al-kindi memberikan jawaban atas pertanyaan tersebut bahwa hal itu tidak mungkin.</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Karena alam tidak mungkin menjadi sebab atas wujudnya sendiri, jadi jelaslah alam ini ada permulaan waktunya, yakni dari ketiadaan kemudian menjadi ada.</w:t>
      </w:r>
      <w:proofErr w:type="gramEnd"/>
      <w:r w:rsidRPr="001E5EF9">
        <w:rPr>
          <w:rFonts w:ascii="Constantia" w:hAnsi="Constantia" w:cstheme="majorBidi"/>
          <w:sz w:val="24"/>
          <w:szCs w:val="24"/>
          <w:lang w:val="en-US"/>
        </w:rPr>
        <w:t xml:space="preserve"> </w:t>
      </w:r>
      <w:r w:rsidRPr="001E5EF9">
        <w:rPr>
          <w:rFonts w:ascii="Constantia" w:hAnsi="Constantia" w:cstheme="majorBidi"/>
          <w:i/>
          <w:iCs/>
          <w:sz w:val="24"/>
          <w:szCs w:val="24"/>
          <w:lang w:val="en-US"/>
        </w:rPr>
        <w:t>Kedua</w:t>
      </w:r>
      <w:r w:rsidRPr="001E5EF9">
        <w:rPr>
          <w:rFonts w:ascii="Constantia" w:hAnsi="Constantia" w:cstheme="majorBidi"/>
          <w:sz w:val="24"/>
          <w:szCs w:val="24"/>
          <w:lang w:val="en-US"/>
        </w:rPr>
        <w:t xml:space="preserve"> melalui keanekaragaman dalam wujud, dalam hal ini Al-kindi mengungkapkan, baik alam indrawi maupun alam yang lain yang serupa, tidak mungkin ada keanekaragaman tanpa keseragaman, dan begitupun sebaliknya. </w:t>
      </w:r>
      <w:proofErr w:type="gramStart"/>
      <w:r w:rsidRPr="001E5EF9">
        <w:rPr>
          <w:rFonts w:ascii="Constantia" w:hAnsi="Constantia" w:cstheme="majorBidi"/>
          <w:sz w:val="24"/>
          <w:szCs w:val="24"/>
          <w:lang w:val="en-US"/>
        </w:rPr>
        <w:lastRenderedPageBreak/>
        <w:t>Misalnya alam indrawi tergabung dalam alam keankaragaman dan keseragaman secara bersamaan, maka hal ini bukanlah sebagai kebetulan, melainkan karena adanya penyebab, dan penyebab tersebut bukan berasal dari alam itu sendiri.</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Oleh karena itu, sebab tersebut pastilah berasal dari luar alam dan lebih mulia, lebih tinggi dan lebih dahulu adanya.</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i/>
          <w:iCs/>
          <w:sz w:val="24"/>
          <w:szCs w:val="24"/>
          <w:lang w:val="en-US"/>
        </w:rPr>
        <w:t xml:space="preserve">Ketiga </w:t>
      </w:r>
      <w:r w:rsidRPr="001E5EF9">
        <w:rPr>
          <w:rFonts w:ascii="Constantia" w:hAnsi="Constantia" w:cstheme="majorBidi"/>
          <w:sz w:val="24"/>
          <w:szCs w:val="24"/>
          <w:lang w:val="en-US"/>
        </w:rPr>
        <w:t>melalui pendekatan kerapian alam dan pemeliharaan tuhan terhadapnya, Al-kindi mengemukakan bahwa alam ini terjadi tidak mungkin langsung tertata rapi melainkan adanya zat yang tidak Nampak.</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Zat yang tidak Nampak ini dapat diketahui dari tanda-tandanya atau pengaruhnya terhadap bentuk kerapian alam ini.</w:t>
      </w:r>
      <w:proofErr w:type="gramEnd"/>
      <w:r w:rsidRPr="001E5EF9">
        <w:rPr>
          <w:rFonts w:ascii="Constantia" w:hAnsi="Constantia" w:cstheme="majorBidi"/>
          <w:sz w:val="24"/>
          <w:szCs w:val="24"/>
          <w:vertAlign w:val="superscript"/>
          <w:lang w:val="en-US"/>
        </w:rPr>
        <w:footnoteReference w:id="6"/>
      </w:r>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Ungkapan Al-Kindi mengenai, keteraturan, ketertiban dan keselerasan alam raya ini merupakan wujud dari pengaturan-Nya yang maha bijak dan sempurna.</w:t>
      </w:r>
      <w:proofErr w:type="gramEnd"/>
      <w:r w:rsidRPr="001E5EF9">
        <w:rPr>
          <w:rFonts w:ascii="Constantia" w:hAnsi="Constantia" w:cstheme="majorBidi"/>
          <w:sz w:val="24"/>
          <w:szCs w:val="24"/>
          <w:lang w:val="en-US"/>
        </w:rPr>
        <w:t xml:space="preserve"> Sungguh Kehidupan alam yang serba teratur dan bijak telah cukup (sebagai bukti tentang ada-Nya) </w:t>
      </w:r>
    </w:p>
    <w:p w14:paraId="22A9F828" w14:textId="77777777" w:rsidR="001E5EF9" w:rsidRPr="00C26822" w:rsidRDefault="001E5EF9" w:rsidP="00C26822">
      <w:pPr>
        <w:spacing w:after="0" w:line="360" w:lineRule="auto"/>
        <w:jc w:val="both"/>
        <w:rPr>
          <w:rFonts w:ascii="Constantia" w:hAnsi="Constantia" w:cstheme="majorBidi"/>
          <w:b/>
          <w:sz w:val="24"/>
          <w:szCs w:val="24"/>
          <w:lang w:val="en-US"/>
        </w:rPr>
      </w:pPr>
      <w:r w:rsidRPr="00C26822">
        <w:rPr>
          <w:rFonts w:ascii="Constantia" w:hAnsi="Constantia" w:cstheme="majorBidi"/>
          <w:b/>
          <w:sz w:val="24"/>
          <w:szCs w:val="24"/>
          <w:lang w:val="en-US"/>
        </w:rPr>
        <w:t>Sifat-sifat Tuhan</w:t>
      </w:r>
    </w:p>
    <w:p w14:paraId="6DA1CB81"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proofErr w:type="gramStart"/>
      <w:r w:rsidRPr="001E5EF9">
        <w:rPr>
          <w:rFonts w:ascii="Constantia" w:hAnsi="Constantia" w:cstheme="majorBidi"/>
          <w:sz w:val="24"/>
          <w:szCs w:val="24"/>
          <w:lang w:val="en-US"/>
        </w:rPr>
        <w:t>Al-kindi mengemukakan sifat tuhan itu esa, maha tau, maha kuasa, dan maha hidup.</w:t>
      </w:r>
      <w:proofErr w:type="gramEnd"/>
      <w:r w:rsidRPr="001E5EF9">
        <w:rPr>
          <w:rFonts w:ascii="Constantia" w:hAnsi="Constantia" w:cstheme="majorBidi"/>
          <w:sz w:val="24"/>
          <w:szCs w:val="24"/>
          <w:lang w:val="en-US"/>
        </w:rPr>
        <w:t xml:space="preserve"> Al-kindi mengemukakan keesaan Tuhan itu bukan benda (maddah, materi), bukan bentuk (surah, form)</w:t>
      </w:r>
      <w:proofErr w:type="gramStart"/>
      <w:r w:rsidRPr="001E5EF9">
        <w:rPr>
          <w:rFonts w:ascii="Constantia" w:hAnsi="Constantia" w:cstheme="majorBidi"/>
          <w:sz w:val="24"/>
          <w:szCs w:val="24"/>
          <w:lang w:val="en-US"/>
        </w:rPr>
        <w:t>,bukan</w:t>
      </w:r>
      <w:proofErr w:type="gramEnd"/>
      <w:r w:rsidRPr="001E5EF9">
        <w:rPr>
          <w:rFonts w:ascii="Constantia" w:hAnsi="Constantia" w:cstheme="majorBidi"/>
          <w:sz w:val="24"/>
          <w:szCs w:val="24"/>
          <w:lang w:val="en-US"/>
        </w:rPr>
        <w:t xml:space="preserve"> kuantitas, bukan kualitas, tidak berhubunga dengan yang lain, tidak bisa di sifati dengan apa yang ada dalam pikiran, bukan jenis, bukan macam, bukan tubuh, dan tidak bergerak, tidak ada penyerupaan apapun melainkan keesaan itu semata. </w:t>
      </w:r>
      <w:proofErr w:type="gramStart"/>
      <w:r w:rsidRPr="001E5EF9">
        <w:rPr>
          <w:rFonts w:ascii="Constantia" w:hAnsi="Constantia" w:cstheme="majorBidi"/>
          <w:sz w:val="24"/>
          <w:szCs w:val="24"/>
          <w:lang w:val="en-US"/>
        </w:rPr>
        <w:t>Tuhan juga bersifat azali (qadim), yakni zat yang tidak ada yang menjadikanya dan tidak ada sebab yang menyebabkan wujudnya.</w:t>
      </w:r>
      <w:proofErr w:type="gramEnd"/>
      <w:r w:rsidRPr="001E5EF9">
        <w:rPr>
          <w:rFonts w:ascii="Constantia" w:hAnsi="Constantia" w:cstheme="majorBidi"/>
          <w:sz w:val="24"/>
          <w:szCs w:val="24"/>
          <w:lang w:val="en-US"/>
        </w:rPr>
        <w:t xml:space="preserve"> Dia merupakan wujud yang kekal, yang tidak </w:t>
      </w:r>
      <w:proofErr w:type="gramStart"/>
      <w:r w:rsidRPr="001E5EF9">
        <w:rPr>
          <w:rFonts w:ascii="Constantia" w:hAnsi="Constantia" w:cstheme="majorBidi"/>
          <w:sz w:val="24"/>
          <w:szCs w:val="24"/>
          <w:lang w:val="en-US"/>
        </w:rPr>
        <w:t>rusak  dan</w:t>
      </w:r>
      <w:proofErr w:type="gramEnd"/>
      <w:r w:rsidRPr="001E5EF9">
        <w:rPr>
          <w:rFonts w:ascii="Constantia" w:hAnsi="Constantia" w:cstheme="majorBidi"/>
          <w:sz w:val="24"/>
          <w:szCs w:val="24"/>
          <w:lang w:val="en-US"/>
        </w:rPr>
        <w:t xml:space="preserve"> keberadaanya di luar dimensi ruang dan waktu. </w:t>
      </w:r>
      <w:proofErr w:type="gramStart"/>
      <w:r w:rsidRPr="001E5EF9">
        <w:rPr>
          <w:rFonts w:ascii="Constantia" w:hAnsi="Constantia" w:cstheme="majorBidi"/>
          <w:sz w:val="24"/>
          <w:szCs w:val="24"/>
          <w:lang w:val="en-US"/>
        </w:rPr>
        <w:t>Ia</w:t>
      </w:r>
      <w:proofErr w:type="gramEnd"/>
      <w:r w:rsidRPr="001E5EF9">
        <w:rPr>
          <w:rFonts w:ascii="Constantia" w:hAnsi="Constantia" w:cstheme="majorBidi"/>
          <w:sz w:val="24"/>
          <w:szCs w:val="24"/>
          <w:lang w:val="en-US"/>
        </w:rPr>
        <w:t xml:space="preserve"> menjadikan sesuatu yang tidak ada menjadi ada. </w:t>
      </w:r>
      <w:r w:rsidRPr="001E5EF9">
        <w:rPr>
          <w:rFonts w:ascii="Constantia" w:hAnsi="Constantia" w:cstheme="majorBidi"/>
          <w:sz w:val="24"/>
          <w:szCs w:val="24"/>
          <w:vertAlign w:val="superscript"/>
          <w:lang w:val="en-US"/>
        </w:rPr>
        <w:footnoteReference w:id="7"/>
      </w:r>
    </w:p>
    <w:p w14:paraId="7308FDCF" w14:textId="77777777" w:rsidR="001E5EF9" w:rsidRPr="00C26822" w:rsidRDefault="001E5EF9" w:rsidP="00C26822">
      <w:pPr>
        <w:spacing w:after="0" w:line="360" w:lineRule="auto"/>
        <w:jc w:val="both"/>
        <w:rPr>
          <w:rFonts w:ascii="Constantia" w:hAnsi="Constantia" w:cstheme="majorBidi"/>
          <w:b/>
          <w:sz w:val="24"/>
          <w:szCs w:val="24"/>
          <w:lang w:val="en-US"/>
        </w:rPr>
      </w:pPr>
      <w:r w:rsidRPr="00C26822">
        <w:rPr>
          <w:rFonts w:ascii="Constantia" w:hAnsi="Constantia" w:cstheme="majorBidi"/>
          <w:b/>
          <w:sz w:val="24"/>
          <w:szCs w:val="24"/>
          <w:lang w:val="en-US"/>
        </w:rPr>
        <w:t>Pemikiranya mengenai filsafat dan agama</w:t>
      </w:r>
    </w:p>
    <w:p w14:paraId="3AFDE842"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Filsafat dipandang sebagai salah satu ilmu yang mempunyai kedudukan tinggi, dalam karyanya </w:t>
      </w:r>
      <w:r w:rsidRPr="001E5EF9">
        <w:rPr>
          <w:rFonts w:ascii="Constantia" w:hAnsi="Constantia" w:cstheme="majorBidi"/>
          <w:i/>
          <w:iCs/>
          <w:sz w:val="24"/>
          <w:szCs w:val="24"/>
          <w:lang w:val="en-US"/>
        </w:rPr>
        <w:t>fi al-falsafat al ula,</w:t>
      </w:r>
      <w:r w:rsidRPr="001E5EF9">
        <w:rPr>
          <w:rFonts w:ascii="Constantia" w:hAnsi="Constantia" w:cstheme="majorBidi"/>
          <w:sz w:val="24"/>
          <w:szCs w:val="24"/>
          <w:lang w:val="en-US"/>
        </w:rPr>
        <w:t xml:space="preserve"> Al-kindi mengemukakan: yang paling luhur dan mulia di antara segala seni manusia adalah filsafat. Filsafat dideskripsikan sebagai pengetahuan tentang segala hal, sejauh batas jangkauan manusia, dan tujuanya untuk mengantarkan pada kebenaran sesuatu yang sedang dikaji, agar </w:t>
      </w:r>
      <w:proofErr w:type="gramStart"/>
      <w:r w:rsidRPr="001E5EF9">
        <w:rPr>
          <w:rFonts w:ascii="Constantia" w:hAnsi="Constantia" w:cstheme="majorBidi"/>
          <w:sz w:val="24"/>
          <w:szCs w:val="24"/>
          <w:lang w:val="en-US"/>
        </w:rPr>
        <w:t>bertindak  sesuai</w:t>
      </w:r>
      <w:proofErr w:type="gramEnd"/>
      <w:r w:rsidRPr="001E5EF9">
        <w:rPr>
          <w:rFonts w:ascii="Constantia" w:hAnsi="Constantia" w:cstheme="majorBidi"/>
          <w:sz w:val="24"/>
          <w:szCs w:val="24"/>
          <w:lang w:val="en-US"/>
        </w:rPr>
        <w:t xml:space="preserve"> dengan kebenaran tersebut. </w:t>
      </w:r>
      <w:proofErr w:type="gramStart"/>
      <w:r w:rsidRPr="001E5EF9">
        <w:rPr>
          <w:rFonts w:ascii="Constantia" w:hAnsi="Constantia" w:cstheme="majorBidi"/>
          <w:sz w:val="24"/>
          <w:szCs w:val="24"/>
          <w:lang w:val="en-US"/>
        </w:rPr>
        <w:t xml:space="preserve">Filsafat merupakan perwujudan kebenaran dalam </w:t>
      </w:r>
      <w:r w:rsidRPr="001E5EF9">
        <w:rPr>
          <w:rFonts w:ascii="Constantia" w:hAnsi="Constantia" w:cstheme="majorBidi"/>
          <w:sz w:val="24"/>
          <w:szCs w:val="24"/>
          <w:lang w:val="en-US"/>
        </w:rPr>
        <w:lastRenderedPageBreak/>
        <w:t>perbuatan.</w:t>
      </w:r>
      <w:proofErr w:type="gramEnd"/>
      <w:r w:rsidRPr="001E5EF9">
        <w:rPr>
          <w:rFonts w:ascii="Constantia" w:hAnsi="Constantia" w:cstheme="majorBidi"/>
          <w:sz w:val="24"/>
          <w:szCs w:val="24"/>
          <w:lang w:val="en-US"/>
        </w:rPr>
        <w:t xml:space="preserve"> </w:t>
      </w:r>
      <w:r w:rsidRPr="001E5EF9">
        <w:rPr>
          <w:rFonts w:ascii="Constantia" w:hAnsi="Constantia" w:cstheme="majorBidi"/>
          <w:sz w:val="24"/>
          <w:szCs w:val="24"/>
          <w:vertAlign w:val="superscript"/>
          <w:lang w:val="en-US"/>
        </w:rPr>
        <w:footnoteReference w:id="8"/>
      </w:r>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sedangkan</w:t>
      </w:r>
      <w:proofErr w:type="gramEnd"/>
      <w:r w:rsidRPr="001E5EF9">
        <w:rPr>
          <w:rFonts w:ascii="Constantia" w:hAnsi="Constantia" w:cstheme="majorBidi"/>
          <w:sz w:val="24"/>
          <w:szCs w:val="24"/>
          <w:lang w:val="en-US"/>
        </w:rPr>
        <w:t xml:space="preserve"> Agama adalah apa yang baik dan apa yang benar, hal ini mengindikasikan adanya hubungan antara filsafat dan Agama, Al-kindi berpendapat bahwa antara Agama dan filsafat sama-sama berorientasi pada kebenaran.</w:t>
      </w:r>
      <w:r w:rsidRPr="001E5EF9">
        <w:rPr>
          <w:rFonts w:ascii="Constantia" w:hAnsi="Constantia" w:cstheme="majorBidi"/>
          <w:sz w:val="24"/>
          <w:szCs w:val="24"/>
          <w:vertAlign w:val="superscript"/>
          <w:lang w:val="en-US"/>
        </w:rPr>
        <w:footnoteReference w:id="9"/>
      </w:r>
    </w:p>
    <w:p w14:paraId="39C401C5"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Al-kindi berusaha memperkenalkan filsafat dalam dunia Islam dengan memberikan pengertian kepada </w:t>
      </w:r>
      <w:proofErr w:type="gramStart"/>
      <w:r w:rsidRPr="001E5EF9">
        <w:rPr>
          <w:rFonts w:ascii="Constantia" w:hAnsi="Constantia" w:cstheme="majorBidi"/>
          <w:sz w:val="24"/>
          <w:szCs w:val="24"/>
          <w:lang w:val="en-US"/>
        </w:rPr>
        <w:t>masyarakat  pada</w:t>
      </w:r>
      <w:proofErr w:type="gramEnd"/>
      <w:r w:rsidRPr="001E5EF9">
        <w:rPr>
          <w:rFonts w:ascii="Constantia" w:hAnsi="Constantia" w:cstheme="majorBidi"/>
          <w:sz w:val="24"/>
          <w:szCs w:val="24"/>
          <w:lang w:val="en-US"/>
        </w:rPr>
        <w:t xml:space="preserve"> saat itu untuk menerima kebenaran dari manapun sumbernya, Al-kindi juga memberikan pandangan  bahwa filsafat merupakan bagian dari kebudayaan Islam. Pada masa itu terjadi banyak penolakan terhadap filsafat, khususnya dari kalangan ulama ortodoks, karena mereka memiliki anggapan terhadap hasil pemikiran filsafat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memunculkan pertentangan dengan ajaran Agama. </w:t>
      </w:r>
      <w:proofErr w:type="gramStart"/>
      <w:r w:rsidRPr="001E5EF9">
        <w:rPr>
          <w:rFonts w:ascii="Constantia" w:hAnsi="Constantia" w:cstheme="majorBidi"/>
          <w:sz w:val="24"/>
          <w:szCs w:val="24"/>
          <w:lang w:val="en-US"/>
        </w:rPr>
        <w:t>Dalam hal ini, Al-kindi menjadi pembela filsafat, dengan dasar bahwa keduanya memiliki kesamaan gagasan, yakni kebenaran.</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Untuk mengkokohkan pendapatnya, sekaligus memberikan kepuasan terhadap pihak-pihak yang bertentangan denganya, Al-kindi menyertakan ayat Al-Qur’an.</w:t>
      </w:r>
      <w:proofErr w:type="gramEnd"/>
      <w:r w:rsidRPr="001E5EF9">
        <w:rPr>
          <w:rFonts w:ascii="Constantia" w:hAnsi="Constantia" w:cstheme="majorBidi"/>
          <w:sz w:val="24"/>
          <w:szCs w:val="24"/>
          <w:lang w:val="en-US"/>
        </w:rPr>
        <w:t xml:space="preserve"> Menurutnya, untuk menghadirkan pemahaman bahwa filsafat itu sejalan dengan Agama, hal ini dapat dilihat dari anjuran dalam Al-Qur’an yang berisi perintah kepada umat manusia untuk meneliti dan membahas segala fenomena yang ada dalam alam semesta ini, sebagaimana dalam QS Al-Gasiyah  ayat17- 20.</w:t>
      </w:r>
      <w:r w:rsidRPr="001E5EF9">
        <w:rPr>
          <w:rFonts w:ascii="Constantia" w:hAnsi="Constantia" w:cstheme="majorBidi"/>
          <w:sz w:val="24"/>
          <w:szCs w:val="24"/>
          <w:vertAlign w:val="superscript"/>
          <w:lang w:val="en-US"/>
        </w:rPr>
        <w:footnoteReference w:id="10"/>
      </w:r>
    </w:p>
    <w:p w14:paraId="2F84BB95" w14:textId="77777777" w:rsidR="001E5EF9" w:rsidRPr="001E5EF9" w:rsidRDefault="001E5EF9" w:rsidP="00C26822">
      <w:pPr>
        <w:spacing w:after="0" w:line="360" w:lineRule="auto"/>
        <w:jc w:val="both"/>
        <w:rPr>
          <w:rFonts w:ascii="Constantia" w:hAnsi="Constantia" w:cstheme="majorBidi"/>
          <w:sz w:val="24"/>
          <w:szCs w:val="24"/>
          <w:rtl/>
        </w:rPr>
      </w:pPr>
      <w:r w:rsidRPr="001E5EF9">
        <w:rPr>
          <w:rFonts w:ascii="Constantia" w:hAnsi="Constantia" w:cstheme="majorBidi"/>
          <w:sz w:val="24"/>
          <w:szCs w:val="24"/>
          <w:rtl/>
        </w:rPr>
        <w:t>أَفَلَا يَنظُرُونَ إِلَى الْإِبِلِ كَيْفَ خُلِقَتْ(17)وَإِلَى السَّمَاءِ كَيْفَ رُفِعَتْ(18)</w:t>
      </w:r>
    </w:p>
    <w:p w14:paraId="121D14E1" w14:textId="77777777" w:rsidR="001E5EF9" w:rsidRPr="001E5EF9" w:rsidRDefault="001E5EF9" w:rsidP="00C26822">
      <w:pPr>
        <w:spacing w:after="0" w:line="360" w:lineRule="auto"/>
        <w:jc w:val="both"/>
        <w:rPr>
          <w:rFonts w:ascii="Constantia" w:hAnsi="Constantia" w:cstheme="majorBidi"/>
          <w:sz w:val="24"/>
          <w:szCs w:val="24"/>
          <w:rtl/>
        </w:rPr>
      </w:pPr>
      <w:r w:rsidRPr="001E5EF9">
        <w:rPr>
          <w:rFonts w:ascii="Constantia" w:hAnsi="Constantia" w:cstheme="majorBidi"/>
          <w:sz w:val="24"/>
          <w:szCs w:val="24"/>
          <w:rtl/>
        </w:rPr>
        <w:t>وَإِلَى الْجِبَالِ كَيْفَ نُصِبَتْ(19)وَإِلَى الْأَرْضِ كَيْفَ سُطِحَتْ(20)</w:t>
      </w:r>
    </w:p>
    <w:p w14:paraId="00B6B5BD" w14:textId="77777777" w:rsidR="001E5EF9" w:rsidRPr="001E5EF9" w:rsidRDefault="001E5EF9" w:rsidP="00C26822">
      <w:pPr>
        <w:spacing w:after="0" w:line="360" w:lineRule="auto"/>
        <w:jc w:val="both"/>
        <w:rPr>
          <w:rFonts w:ascii="Constantia" w:hAnsi="Constantia" w:cstheme="majorBidi"/>
          <w:sz w:val="24"/>
          <w:szCs w:val="24"/>
          <w:lang w:val="en-US"/>
        </w:rPr>
      </w:pPr>
      <w:r w:rsidRPr="001E5EF9">
        <w:rPr>
          <w:rFonts w:ascii="Constantia" w:hAnsi="Constantia" w:cstheme="majorBidi"/>
          <w:sz w:val="24"/>
          <w:szCs w:val="24"/>
          <w:lang w:val="en-US"/>
        </w:rPr>
        <w:t xml:space="preserve">Artinya: </w:t>
      </w:r>
      <w:r w:rsidRPr="001E5EF9">
        <w:rPr>
          <w:rFonts w:ascii="Constantia" w:hAnsi="Constantia" w:cstheme="majorBidi"/>
          <w:i/>
          <w:iCs/>
          <w:sz w:val="24"/>
          <w:szCs w:val="24"/>
          <w:lang w:val="en-US"/>
        </w:rPr>
        <w:t>maka tidakkah mereka memperhatikan unta, bagaimana diciptakan? Dan langit, bagaimana ditinggikan</w:t>
      </w:r>
      <w:proofErr w:type="gramStart"/>
      <w:r w:rsidRPr="001E5EF9">
        <w:rPr>
          <w:rFonts w:ascii="Constantia" w:hAnsi="Constantia" w:cstheme="majorBidi"/>
          <w:i/>
          <w:iCs/>
          <w:sz w:val="24"/>
          <w:szCs w:val="24"/>
          <w:lang w:val="en-US"/>
        </w:rPr>
        <w:t>?,</w:t>
      </w:r>
      <w:proofErr w:type="gramEnd"/>
      <w:r w:rsidRPr="001E5EF9">
        <w:rPr>
          <w:rFonts w:ascii="Constantia" w:hAnsi="Constantia" w:cstheme="majorBidi"/>
          <w:i/>
          <w:iCs/>
          <w:sz w:val="24"/>
          <w:szCs w:val="24"/>
          <w:lang w:val="en-US"/>
        </w:rPr>
        <w:t xml:space="preserve"> dan gunung-gunung bagaimana ditegakkan,? </w:t>
      </w:r>
      <w:proofErr w:type="gramStart"/>
      <w:r w:rsidRPr="001E5EF9">
        <w:rPr>
          <w:rFonts w:ascii="Constantia" w:hAnsi="Constantia" w:cstheme="majorBidi"/>
          <w:i/>
          <w:iCs/>
          <w:sz w:val="24"/>
          <w:szCs w:val="24"/>
          <w:lang w:val="en-US"/>
        </w:rPr>
        <w:t>dan</w:t>
      </w:r>
      <w:proofErr w:type="gramEnd"/>
      <w:r w:rsidRPr="001E5EF9">
        <w:rPr>
          <w:rFonts w:ascii="Constantia" w:hAnsi="Constantia" w:cstheme="majorBidi"/>
          <w:i/>
          <w:iCs/>
          <w:sz w:val="24"/>
          <w:szCs w:val="24"/>
          <w:lang w:val="en-US"/>
        </w:rPr>
        <w:t xml:space="preserve"> bumi bagaimana dihamparkan? </w:t>
      </w:r>
    </w:p>
    <w:p w14:paraId="7C66B766" w14:textId="77777777" w:rsidR="001E5EF9" w:rsidRPr="00C26822" w:rsidRDefault="001E5EF9" w:rsidP="00C26822">
      <w:pPr>
        <w:spacing w:after="0" w:line="360" w:lineRule="auto"/>
        <w:jc w:val="both"/>
        <w:rPr>
          <w:rFonts w:ascii="Constantia" w:hAnsi="Constantia" w:cstheme="majorBidi"/>
          <w:b/>
          <w:sz w:val="24"/>
          <w:szCs w:val="24"/>
          <w:lang w:val="en-US"/>
        </w:rPr>
      </w:pPr>
      <w:r w:rsidRPr="00C26822">
        <w:rPr>
          <w:rFonts w:ascii="Constantia" w:hAnsi="Constantia" w:cstheme="majorBidi"/>
          <w:b/>
          <w:sz w:val="24"/>
          <w:szCs w:val="24"/>
          <w:lang w:val="en-US"/>
        </w:rPr>
        <w:t>Pemikiranya Mengenai Jiwa</w:t>
      </w:r>
    </w:p>
    <w:p w14:paraId="0B96B68D"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sz w:val="24"/>
          <w:szCs w:val="24"/>
          <w:lang w:val="en-US"/>
        </w:rPr>
        <w:t xml:space="preserve">Menurut Al-kindi, jiwa merupakan sesuatu yang bersifat tunggal, sempurna, dan mulia. Esensinya bersumber dari esensi sang pencipta, hal ini di umpakan juga seperti halnya sinar matahari yang bersumber dari matahari itu sendiri. </w:t>
      </w:r>
      <w:r w:rsidRPr="001E5EF9">
        <w:rPr>
          <w:rFonts w:ascii="Constantia" w:hAnsi="Constantia" w:cstheme="majorBidi"/>
          <w:sz w:val="24"/>
          <w:szCs w:val="24"/>
          <w:vertAlign w:val="superscript"/>
          <w:lang w:val="en-US"/>
        </w:rPr>
        <w:footnoteReference w:id="11"/>
      </w:r>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kalangan</w:t>
      </w:r>
      <w:proofErr w:type="gramEnd"/>
      <w:r w:rsidRPr="001E5EF9">
        <w:rPr>
          <w:rFonts w:ascii="Constantia" w:hAnsi="Constantia" w:cstheme="majorBidi"/>
          <w:sz w:val="24"/>
          <w:szCs w:val="24"/>
          <w:lang w:val="en-US"/>
        </w:rPr>
        <w:t xml:space="preserve"> filosof muslim memaknai  kata jiwa bersumber dari istilah Al-Qur’an yaitu </w:t>
      </w:r>
      <w:r w:rsidRPr="001E5EF9">
        <w:rPr>
          <w:rFonts w:ascii="Constantia" w:hAnsi="Constantia" w:cstheme="majorBidi"/>
          <w:i/>
          <w:iCs/>
          <w:sz w:val="24"/>
          <w:szCs w:val="24"/>
          <w:lang w:val="en-US"/>
        </w:rPr>
        <w:t>al-ruh,</w:t>
      </w:r>
      <w:r w:rsidRPr="001E5EF9">
        <w:rPr>
          <w:rFonts w:ascii="Constantia" w:hAnsi="Constantia" w:cstheme="majorBidi"/>
          <w:sz w:val="24"/>
          <w:szCs w:val="24"/>
          <w:lang w:val="en-US"/>
        </w:rPr>
        <w:t xml:space="preserve"> yang mana ruh ini merupakan suatu wujud sederhana dan zatnya terpancar dari sang </w:t>
      </w:r>
      <w:r w:rsidRPr="001E5EF9">
        <w:rPr>
          <w:rFonts w:ascii="Constantia" w:hAnsi="Constantia" w:cstheme="majorBidi"/>
          <w:sz w:val="24"/>
          <w:szCs w:val="24"/>
          <w:lang w:val="en-US"/>
        </w:rPr>
        <w:lastRenderedPageBreak/>
        <w:t xml:space="preserve">pencipta. </w:t>
      </w:r>
      <w:proofErr w:type="gramStart"/>
      <w:r w:rsidRPr="001E5EF9">
        <w:rPr>
          <w:rFonts w:ascii="Constantia" w:hAnsi="Constantia" w:cstheme="majorBidi"/>
          <w:sz w:val="24"/>
          <w:szCs w:val="24"/>
          <w:lang w:val="en-US"/>
        </w:rPr>
        <w:t>Jiwa bersifat spiritual, ilahiah, dan berbeda dari raga.</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Untuk memperkuat pandangan ini Al-kindi mengatakan bahwa jiwa menentang hasrat nafsu yang orientasinya pada kepentingan raga.</w:t>
      </w:r>
      <w:proofErr w:type="gramEnd"/>
      <w:r w:rsidRPr="001E5EF9">
        <w:rPr>
          <w:rFonts w:ascii="Constantia" w:hAnsi="Constantia" w:cstheme="majorBidi"/>
          <w:sz w:val="24"/>
          <w:szCs w:val="24"/>
          <w:lang w:val="en-US"/>
        </w:rPr>
        <w:t xml:space="preserve"> Jika pada suatu keadaan marah mendorong manusia untuk melakukan sesuatu, maka jiwa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memberikan reaksi melarang dan mengontrolnya. </w:t>
      </w:r>
      <w:proofErr w:type="gramStart"/>
      <w:r w:rsidRPr="001E5EF9">
        <w:rPr>
          <w:rFonts w:ascii="Constantia" w:hAnsi="Constantia" w:cstheme="majorBidi"/>
          <w:sz w:val="24"/>
          <w:szCs w:val="24"/>
          <w:lang w:val="en-US"/>
        </w:rPr>
        <w:t>Hal ini memerlihatkan bahwa jiwa berbeda dari nafsu yang dimiliki badan.</w:t>
      </w:r>
      <w:proofErr w:type="gramEnd"/>
      <w:r w:rsidRPr="001E5EF9">
        <w:rPr>
          <w:rFonts w:ascii="Constantia" w:hAnsi="Constantia" w:cstheme="majorBidi"/>
          <w:sz w:val="24"/>
          <w:szCs w:val="24"/>
          <w:vertAlign w:val="superscript"/>
          <w:lang w:val="en-US"/>
        </w:rPr>
        <w:footnoteReference w:id="12"/>
      </w:r>
    </w:p>
    <w:p w14:paraId="22BC58CA" w14:textId="529F41D2" w:rsidR="001E5EF9" w:rsidRPr="001E5EF9" w:rsidRDefault="001E5EF9" w:rsidP="00C26822">
      <w:pPr>
        <w:spacing w:after="0" w:line="360" w:lineRule="auto"/>
        <w:ind w:firstLine="720"/>
        <w:jc w:val="both"/>
        <w:rPr>
          <w:rFonts w:ascii="Constantia" w:hAnsi="Constantia" w:cstheme="majorBidi"/>
          <w:sz w:val="24"/>
          <w:szCs w:val="24"/>
          <w:lang w:val="en-US"/>
        </w:rPr>
      </w:pPr>
      <w:proofErr w:type="gramStart"/>
      <w:r w:rsidRPr="001E5EF9">
        <w:rPr>
          <w:rFonts w:ascii="Constantia" w:hAnsi="Constantia" w:cstheme="majorBidi"/>
          <w:sz w:val="24"/>
          <w:szCs w:val="24"/>
          <w:lang w:val="en-US"/>
        </w:rPr>
        <w:t>Di dalam jiwa, mengandung sederet potensi yang mencakup, potensi pikir (</w:t>
      </w:r>
      <w:r w:rsidRPr="001E5EF9">
        <w:rPr>
          <w:rFonts w:ascii="Constantia" w:hAnsi="Constantia" w:cstheme="majorBidi"/>
          <w:i/>
          <w:iCs/>
          <w:sz w:val="24"/>
          <w:szCs w:val="24"/>
          <w:lang w:val="en-US"/>
        </w:rPr>
        <w:t>al-quwah al-aqliyah</w:t>
      </w:r>
      <w:r w:rsidRPr="001E5EF9">
        <w:rPr>
          <w:rFonts w:ascii="Constantia" w:hAnsi="Constantia" w:cstheme="majorBidi"/>
          <w:sz w:val="24"/>
          <w:szCs w:val="24"/>
          <w:lang w:val="en-US"/>
        </w:rPr>
        <w:t>), potensi marah (</w:t>
      </w:r>
      <w:r w:rsidRPr="001E5EF9">
        <w:rPr>
          <w:rFonts w:ascii="Constantia" w:hAnsi="Constantia" w:cstheme="majorBidi"/>
          <w:i/>
          <w:iCs/>
          <w:sz w:val="24"/>
          <w:szCs w:val="24"/>
          <w:lang w:val="en-US"/>
        </w:rPr>
        <w:t>al-quwwah al ghadabiyyah</w:t>
      </w:r>
      <w:r w:rsidRPr="001E5EF9">
        <w:rPr>
          <w:rFonts w:ascii="Constantia" w:hAnsi="Constantia" w:cstheme="majorBidi"/>
          <w:sz w:val="24"/>
          <w:szCs w:val="24"/>
          <w:lang w:val="en-US"/>
        </w:rPr>
        <w:t>), potensi syahwat (</w:t>
      </w:r>
      <w:r w:rsidRPr="001E5EF9">
        <w:rPr>
          <w:rFonts w:ascii="Constantia" w:hAnsi="Constantia" w:cstheme="majorBidi"/>
          <w:i/>
          <w:iCs/>
          <w:sz w:val="24"/>
          <w:szCs w:val="24"/>
          <w:lang w:val="en-US"/>
        </w:rPr>
        <w:t>al-quwwah al-syahwatiyyah</w:t>
      </w:r>
      <w:r w:rsidRPr="001E5EF9">
        <w:rPr>
          <w:rFonts w:ascii="Constantia" w:hAnsi="Constantia" w:cstheme="majorBidi"/>
          <w:sz w:val="24"/>
          <w:szCs w:val="24"/>
          <w:lang w:val="en-US"/>
        </w:rPr>
        <w:t>).</w:t>
      </w:r>
      <w:proofErr w:type="gramEnd"/>
      <w:r w:rsidRPr="001E5EF9">
        <w:rPr>
          <w:rFonts w:ascii="Constantia" w:hAnsi="Constantia" w:cstheme="majorBidi"/>
          <w:sz w:val="24"/>
          <w:szCs w:val="24"/>
          <w:lang w:val="en-US"/>
        </w:rPr>
        <w:t xml:space="preserve"> Jika orientasi hidup manusia sekedar mencari kenikmatan makan dan minum, maka potensi berpikirnya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terhambat untuk mengetahui hal-hal yang mengarah pada kebaikan, dan semakin jauh dari cahaya Tuhan. </w:t>
      </w:r>
      <w:proofErr w:type="gramStart"/>
      <w:r w:rsidRPr="001E5EF9">
        <w:rPr>
          <w:rFonts w:ascii="Constantia" w:hAnsi="Constantia" w:cstheme="majorBidi"/>
          <w:sz w:val="24"/>
          <w:szCs w:val="24"/>
          <w:lang w:val="en-US"/>
        </w:rPr>
        <w:t>Al-kindi mengisyaratkan potensi syahwat dengan babi, potensi amarah dengan anjing, dan potensi berpikir dengan malaikat.</w:t>
      </w:r>
      <w:proofErr w:type="gramEnd"/>
      <w:r w:rsidRPr="001E5EF9">
        <w:rPr>
          <w:rFonts w:ascii="Constantia" w:hAnsi="Constantia" w:cstheme="majorBidi"/>
          <w:sz w:val="24"/>
          <w:szCs w:val="24"/>
          <w:lang w:val="en-US"/>
        </w:rPr>
        <w:t xml:space="preserve"> Siapa saja yang diperbudak oleh hawa nafsu, maka tujuan  hidupnya diibartakan seperti babi, dan siapa yang diperbudak oleh amarah , maka tujuan hidunya diibaratkan seperti anjing, dan orang yang dikuasai potensi pikirnya, maka yang eksis dalam hidupnya adalah aktivitas berpikirnya, membedakan antara kebaikan dan keburukan, mengetahui hakikat sesuatu, dan berkemampuan dalam menganalisis pengetahuan.</w:t>
      </w:r>
      <w:r w:rsidRPr="001E5EF9">
        <w:rPr>
          <w:rFonts w:ascii="Constantia" w:hAnsi="Constantia" w:cstheme="majorBidi"/>
          <w:sz w:val="24"/>
          <w:szCs w:val="24"/>
          <w:vertAlign w:val="superscript"/>
          <w:lang w:val="en-US"/>
        </w:rPr>
        <w:footnoteReference w:id="13"/>
      </w:r>
      <w:r w:rsidR="00C26822">
        <w:rPr>
          <w:rFonts w:ascii="Constantia" w:hAnsi="Constantia" w:cstheme="majorBidi"/>
          <w:sz w:val="24"/>
          <w:szCs w:val="24"/>
        </w:rPr>
        <w:t xml:space="preserve"> </w:t>
      </w:r>
      <w:r w:rsidRPr="001E5EF9">
        <w:rPr>
          <w:rFonts w:ascii="Constantia" w:hAnsi="Constantia" w:cstheme="majorBidi"/>
          <w:sz w:val="24"/>
          <w:szCs w:val="24"/>
          <w:lang w:val="en-US"/>
        </w:rPr>
        <w:t xml:space="preserve">Al-kindi meyakini keabadian jiwa, hal ini dapat dilihat dari pernyataanya </w:t>
      </w:r>
      <w:proofErr w:type="gramStart"/>
      <w:r w:rsidRPr="001E5EF9">
        <w:rPr>
          <w:rFonts w:ascii="Constantia" w:hAnsi="Constantia" w:cstheme="majorBidi"/>
          <w:sz w:val="24"/>
          <w:szCs w:val="24"/>
          <w:lang w:val="en-US"/>
        </w:rPr>
        <w:t>“ wahai</w:t>
      </w:r>
      <w:proofErr w:type="gramEnd"/>
      <w:r w:rsidRPr="001E5EF9">
        <w:rPr>
          <w:rFonts w:ascii="Constantia" w:hAnsi="Constantia" w:cstheme="majorBidi"/>
          <w:sz w:val="24"/>
          <w:szCs w:val="24"/>
          <w:lang w:val="en-US"/>
        </w:rPr>
        <w:t xml:space="preserve"> insan yag jahil! Tidakkah engkau tahu bahwa tempatmu di alam ini hanya sebentar saja, kemudian engkau akan pergi ke alam hakiki, di mana engkau akan tinggal kekal di dalamnya” </w:t>
      </w:r>
      <w:r w:rsidRPr="001E5EF9">
        <w:rPr>
          <w:rFonts w:ascii="Constantia" w:hAnsi="Constantia" w:cstheme="majorBidi"/>
          <w:sz w:val="24"/>
          <w:szCs w:val="24"/>
          <w:vertAlign w:val="superscript"/>
          <w:lang w:val="en-US"/>
        </w:rPr>
        <w:footnoteReference w:id="14"/>
      </w:r>
    </w:p>
    <w:p w14:paraId="2EA6FEF2" w14:textId="77777777" w:rsidR="001E5EF9" w:rsidRPr="00C26822" w:rsidRDefault="001E5EF9" w:rsidP="00C26822">
      <w:pPr>
        <w:spacing w:after="0" w:line="360" w:lineRule="auto"/>
        <w:jc w:val="both"/>
        <w:rPr>
          <w:rFonts w:ascii="Constantia" w:hAnsi="Constantia" w:cstheme="majorBidi"/>
          <w:b/>
          <w:sz w:val="24"/>
          <w:szCs w:val="24"/>
          <w:lang w:val="en-US"/>
        </w:rPr>
      </w:pPr>
      <w:r w:rsidRPr="00C26822">
        <w:rPr>
          <w:rFonts w:ascii="Constantia" w:hAnsi="Constantia" w:cstheme="majorBidi"/>
          <w:b/>
          <w:sz w:val="24"/>
          <w:szCs w:val="24"/>
          <w:lang w:val="en-US"/>
        </w:rPr>
        <w:t>Pemikiranya Mengenai Posisi Akal</w:t>
      </w:r>
    </w:p>
    <w:p w14:paraId="6CFAB604" w14:textId="42ACFD84" w:rsidR="001E5EF9" w:rsidRPr="001E5EF9" w:rsidRDefault="001E5EF9" w:rsidP="00C26822">
      <w:pPr>
        <w:spacing w:after="0" w:line="360" w:lineRule="auto"/>
        <w:ind w:firstLine="720"/>
        <w:jc w:val="both"/>
        <w:rPr>
          <w:rFonts w:ascii="Constantia" w:hAnsi="Constantia" w:cstheme="majorBidi"/>
          <w:sz w:val="24"/>
          <w:szCs w:val="24"/>
        </w:rPr>
      </w:pPr>
      <w:proofErr w:type="gramStart"/>
      <w:r w:rsidRPr="001E5EF9">
        <w:rPr>
          <w:rFonts w:ascii="Constantia" w:hAnsi="Constantia" w:cstheme="majorBidi"/>
          <w:sz w:val="24"/>
          <w:szCs w:val="24"/>
          <w:lang w:val="en-US"/>
        </w:rPr>
        <w:t>Al-kindi menggambarkan akal sebagai suatu esensi sederhana yang dapat mengetahui realitas-realitas sebenarnya dari pada benda-benda, akal merupakan daya berfikir yang bersumber dari jiwa.</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Dalam pembahasan masalah akal ini Al-kindi membaginya menjadi 3 bagian.</w:t>
      </w:r>
      <w:proofErr w:type="gramEnd"/>
      <w:r w:rsidRPr="001E5EF9">
        <w:rPr>
          <w:rFonts w:ascii="Constantia" w:hAnsi="Constantia" w:cstheme="majorBidi"/>
          <w:sz w:val="24"/>
          <w:szCs w:val="24"/>
          <w:lang w:val="en-US"/>
        </w:rPr>
        <w:t xml:space="preserve"> Yang </w:t>
      </w:r>
      <w:r w:rsidRPr="001E5EF9">
        <w:rPr>
          <w:rFonts w:ascii="Constantia" w:hAnsi="Constantia" w:cstheme="majorBidi"/>
          <w:i/>
          <w:iCs/>
          <w:sz w:val="24"/>
          <w:szCs w:val="24"/>
          <w:lang w:val="en-US"/>
        </w:rPr>
        <w:t>pertama</w:t>
      </w:r>
      <w:r w:rsidRPr="001E5EF9">
        <w:rPr>
          <w:rFonts w:ascii="Constantia" w:hAnsi="Constantia" w:cstheme="majorBidi"/>
          <w:sz w:val="24"/>
          <w:szCs w:val="24"/>
          <w:lang w:val="en-US"/>
        </w:rPr>
        <w:t xml:space="preserve">, akal yang selalu aktif, akal ini merupakan bagian dari diri kita yang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terus sadar akan apa yang terjadi disekitaran kita, misalnya bunyi, bau, sesuatu yang dilihat maupun yang dirasakan dan lain sebagainya. </w:t>
      </w:r>
      <w:proofErr w:type="gramStart"/>
      <w:r w:rsidRPr="001E5EF9">
        <w:rPr>
          <w:rFonts w:ascii="Constantia" w:hAnsi="Constantia" w:cstheme="majorBidi"/>
          <w:sz w:val="24"/>
          <w:szCs w:val="24"/>
          <w:lang w:val="en-US"/>
        </w:rPr>
        <w:t xml:space="preserve">Adapun akal yg </w:t>
      </w:r>
      <w:r w:rsidRPr="001E5EF9">
        <w:rPr>
          <w:rFonts w:ascii="Constantia" w:hAnsi="Constantia" w:cstheme="majorBidi"/>
          <w:i/>
          <w:iCs/>
          <w:sz w:val="24"/>
          <w:szCs w:val="24"/>
          <w:lang w:val="en-US"/>
        </w:rPr>
        <w:t>kedua</w:t>
      </w:r>
      <w:r w:rsidRPr="001E5EF9">
        <w:rPr>
          <w:rFonts w:ascii="Constantia" w:hAnsi="Constantia" w:cstheme="majorBidi"/>
          <w:sz w:val="24"/>
          <w:szCs w:val="24"/>
          <w:lang w:val="en-US"/>
        </w:rPr>
        <w:t xml:space="preserve">, biasa disebut yang terpendam dalam roh, akal </w:t>
      </w:r>
      <w:r w:rsidRPr="001E5EF9">
        <w:rPr>
          <w:rFonts w:ascii="Constantia" w:hAnsi="Constantia" w:cstheme="majorBidi"/>
          <w:sz w:val="24"/>
          <w:szCs w:val="24"/>
          <w:lang w:val="en-US"/>
        </w:rPr>
        <w:lastRenderedPageBreak/>
        <w:t>kedua ini merujuk pada kemampuan seseorang mengambil tindakan, dan merupakan suatu kapasitas yang senantiasa terwujud, misalnya seorang seniman mampu menggambar bahkan sebelum dia menuangkan kemampuanya di atas kanvas maupun kertas.</w:t>
      </w:r>
      <w:proofErr w:type="gramEnd"/>
      <w:r w:rsidRPr="001E5EF9">
        <w:rPr>
          <w:rFonts w:ascii="Constantia" w:hAnsi="Constantia" w:cstheme="majorBidi"/>
          <w:sz w:val="24"/>
          <w:szCs w:val="24"/>
          <w:lang w:val="en-US"/>
        </w:rPr>
        <w:t xml:space="preserve"> Akal yang </w:t>
      </w:r>
      <w:r w:rsidRPr="001E5EF9">
        <w:rPr>
          <w:rFonts w:ascii="Constantia" w:hAnsi="Constantia" w:cstheme="majorBidi"/>
          <w:i/>
          <w:iCs/>
          <w:sz w:val="24"/>
          <w:szCs w:val="24"/>
          <w:lang w:val="en-US"/>
        </w:rPr>
        <w:t>ketiga</w:t>
      </w:r>
      <w:r w:rsidRPr="001E5EF9">
        <w:rPr>
          <w:rFonts w:ascii="Constantia" w:hAnsi="Constantia" w:cstheme="majorBidi"/>
          <w:sz w:val="24"/>
          <w:szCs w:val="24"/>
          <w:lang w:val="en-US"/>
        </w:rPr>
        <w:t xml:space="preserve"> merupakan transisi dari akal kedua ke akal </w:t>
      </w:r>
      <w:proofErr w:type="gramStart"/>
      <w:r w:rsidRPr="001E5EF9">
        <w:rPr>
          <w:rFonts w:ascii="Constantia" w:hAnsi="Constantia" w:cstheme="majorBidi"/>
          <w:sz w:val="24"/>
          <w:szCs w:val="24"/>
          <w:lang w:val="en-US"/>
        </w:rPr>
        <w:t>ketiga ,</w:t>
      </w:r>
      <w:proofErr w:type="gramEnd"/>
      <w:r w:rsidRPr="001E5EF9">
        <w:rPr>
          <w:rFonts w:ascii="Constantia" w:hAnsi="Constantia" w:cstheme="majorBidi"/>
          <w:sz w:val="24"/>
          <w:szCs w:val="24"/>
          <w:lang w:val="en-US"/>
        </w:rPr>
        <w:t xml:space="preserve"> yaitu ketika seseorang mengoptimalkan pikiranya untuk melakukan sesuatu, misalnya menggambar atau menulis, pada tahap ini potensi pikiran diwujudkan menjadi sesuatu yang nyata .</w:t>
      </w:r>
      <w:r w:rsidRPr="001E5EF9">
        <w:rPr>
          <w:rFonts w:ascii="Constantia" w:hAnsi="Constantia" w:cstheme="majorBidi"/>
          <w:sz w:val="24"/>
          <w:szCs w:val="24"/>
          <w:vertAlign w:val="superscript"/>
          <w:lang w:val="en-US"/>
        </w:rPr>
        <w:footnoteReference w:id="15"/>
      </w:r>
    </w:p>
    <w:p w14:paraId="69259FAD" w14:textId="77777777" w:rsidR="001E5EF9" w:rsidRPr="001E5EF9" w:rsidRDefault="001E5EF9" w:rsidP="00C26822">
      <w:pPr>
        <w:spacing w:after="0" w:line="360" w:lineRule="auto"/>
        <w:jc w:val="both"/>
        <w:rPr>
          <w:rFonts w:ascii="Constantia" w:hAnsi="Constantia" w:cstheme="majorBidi"/>
          <w:b/>
          <w:bCs/>
          <w:sz w:val="24"/>
          <w:szCs w:val="24"/>
          <w:lang w:val="en-US"/>
        </w:rPr>
      </w:pPr>
      <w:r w:rsidRPr="001E5EF9">
        <w:rPr>
          <w:rFonts w:ascii="Constantia" w:hAnsi="Constantia" w:cstheme="majorBidi"/>
          <w:b/>
          <w:bCs/>
          <w:sz w:val="24"/>
          <w:szCs w:val="24"/>
          <w:lang w:val="en-US"/>
        </w:rPr>
        <w:t>Relevansi Pemikiran Al-kindi terhadap pendidikan Islam Kontemporer</w:t>
      </w:r>
    </w:p>
    <w:p w14:paraId="636BA329" w14:textId="01867DD5" w:rsidR="001E5EF9" w:rsidRPr="001E5EF9" w:rsidRDefault="001E5EF9" w:rsidP="00C26822">
      <w:pPr>
        <w:spacing w:after="0" w:line="360" w:lineRule="auto"/>
        <w:jc w:val="both"/>
        <w:rPr>
          <w:rFonts w:ascii="Constantia" w:hAnsi="Constantia" w:cstheme="majorBidi"/>
          <w:sz w:val="24"/>
          <w:szCs w:val="24"/>
          <w:lang w:val="en-US"/>
        </w:rPr>
      </w:pPr>
      <w:r w:rsidRPr="001E5EF9">
        <w:rPr>
          <w:rFonts w:ascii="Constantia" w:hAnsi="Constantia" w:cstheme="majorBidi"/>
          <w:sz w:val="24"/>
          <w:szCs w:val="24"/>
          <w:lang w:val="en-US"/>
        </w:rPr>
        <w:t xml:space="preserve"> </w:t>
      </w:r>
      <w:r w:rsidR="00C26822">
        <w:rPr>
          <w:rFonts w:ascii="Constantia" w:hAnsi="Constantia" w:cstheme="majorBidi"/>
          <w:sz w:val="24"/>
          <w:szCs w:val="24"/>
        </w:rPr>
        <w:tab/>
      </w:r>
      <w:proofErr w:type="gramStart"/>
      <w:r w:rsidRPr="001E5EF9">
        <w:rPr>
          <w:rFonts w:ascii="Constantia" w:hAnsi="Constantia" w:cstheme="majorBidi"/>
          <w:sz w:val="24"/>
          <w:szCs w:val="24"/>
          <w:lang w:val="en-US"/>
        </w:rPr>
        <w:t>Berikut adalah relevenasi pemikiran Al-kindi terhadap pendidikan Islam kontemporer.</w:t>
      </w:r>
      <w:proofErr w:type="gramEnd"/>
    </w:p>
    <w:p w14:paraId="335F4AA4"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proofErr w:type="gramStart"/>
      <w:r w:rsidRPr="001E5EF9">
        <w:rPr>
          <w:rFonts w:ascii="Constantia" w:hAnsi="Constantia" w:cstheme="majorBidi"/>
          <w:i/>
          <w:iCs/>
          <w:sz w:val="24"/>
          <w:szCs w:val="24"/>
          <w:lang w:val="en-US"/>
        </w:rPr>
        <w:t>Pertama</w:t>
      </w:r>
      <w:r w:rsidRPr="001E5EF9">
        <w:rPr>
          <w:rFonts w:ascii="Constantia" w:hAnsi="Constantia" w:cstheme="majorBidi"/>
          <w:sz w:val="24"/>
          <w:szCs w:val="24"/>
          <w:lang w:val="en-US"/>
        </w:rPr>
        <w:t xml:space="preserve">, pemikiran Al-kindi mengenai Ketuhanan yang menyatakan bahwa Tuhan adalah wujud yang </w:t>
      </w:r>
      <w:r w:rsidRPr="001E5EF9">
        <w:rPr>
          <w:rFonts w:ascii="Constantia" w:hAnsi="Constantia" w:cstheme="majorBidi"/>
          <w:i/>
          <w:iCs/>
          <w:sz w:val="24"/>
          <w:szCs w:val="24"/>
          <w:lang w:val="en-US"/>
        </w:rPr>
        <w:t>haqq</w:t>
      </w:r>
      <w:r w:rsidRPr="001E5EF9">
        <w:rPr>
          <w:rFonts w:ascii="Constantia" w:hAnsi="Constantia" w:cstheme="majorBidi"/>
          <w:sz w:val="24"/>
          <w:szCs w:val="24"/>
          <w:lang w:val="en-US"/>
        </w:rPr>
        <w:t>, yang selalu ada dan pasti ada.</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Oleh karena itu, Tuhan merupakan wujud yang sempurna.</w:t>
      </w:r>
      <w:proofErr w:type="gramEnd"/>
      <w:r w:rsidRPr="001E5EF9">
        <w:rPr>
          <w:rFonts w:ascii="Constantia" w:hAnsi="Constantia" w:cstheme="majorBidi"/>
          <w:sz w:val="24"/>
          <w:szCs w:val="24"/>
          <w:lang w:val="en-US"/>
        </w:rPr>
        <w:t xml:space="preserve"> Yang keberadaanya tidak didahului oleh wujud lain, wujudnya kekal dan tidak </w:t>
      </w:r>
      <w:proofErr w:type="gramStart"/>
      <w:r w:rsidRPr="001E5EF9">
        <w:rPr>
          <w:rFonts w:ascii="Constantia" w:hAnsi="Constantia" w:cstheme="majorBidi"/>
          <w:sz w:val="24"/>
          <w:szCs w:val="24"/>
          <w:lang w:val="en-US"/>
        </w:rPr>
        <w:t>akan</w:t>
      </w:r>
      <w:proofErr w:type="gramEnd"/>
      <w:r w:rsidRPr="001E5EF9">
        <w:rPr>
          <w:rFonts w:ascii="Constantia" w:hAnsi="Constantia" w:cstheme="majorBidi"/>
          <w:sz w:val="24"/>
          <w:szCs w:val="24"/>
          <w:lang w:val="en-US"/>
        </w:rPr>
        <w:t xml:space="preserve"> ada wujud melainkan karenanya. Al-Kindi juga </w:t>
      </w:r>
      <w:proofErr w:type="gramStart"/>
      <w:r w:rsidRPr="001E5EF9">
        <w:rPr>
          <w:rFonts w:ascii="Constantia" w:hAnsi="Constantia" w:cstheme="majorBidi"/>
          <w:sz w:val="24"/>
          <w:szCs w:val="24"/>
          <w:lang w:val="en-US"/>
        </w:rPr>
        <w:t>mengungkapkan  mengenai</w:t>
      </w:r>
      <w:proofErr w:type="gramEnd"/>
      <w:r w:rsidRPr="001E5EF9">
        <w:rPr>
          <w:rFonts w:ascii="Constantia" w:hAnsi="Constantia" w:cstheme="majorBidi"/>
          <w:sz w:val="24"/>
          <w:szCs w:val="24"/>
          <w:lang w:val="en-US"/>
        </w:rPr>
        <w:t xml:space="preserve">, keteraturan, ketertiban dan keselerasan alam raya ini merupakan wujud dari pengaturan-Nya yang maha bijak dan sempurna. </w:t>
      </w:r>
      <w:proofErr w:type="gramStart"/>
      <w:r w:rsidRPr="001E5EF9">
        <w:rPr>
          <w:rFonts w:ascii="Constantia" w:hAnsi="Constantia" w:cstheme="majorBidi"/>
          <w:sz w:val="24"/>
          <w:szCs w:val="24"/>
          <w:lang w:val="en-US"/>
        </w:rPr>
        <w:t>Sungguh Kehidupan alam yang serba teratur dan bijak telah cukup (sebagai bukti tentang keberadaan-Nya).</w:t>
      </w:r>
      <w:proofErr w:type="gramEnd"/>
      <w:r w:rsidRPr="001E5EF9">
        <w:rPr>
          <w:rFonts w:ascii="Constantia" w:hAnsi="Constantia" w:cstheme="majorBidi"/>
          <w:sz w:val="24"/>
          <w:szCs w:val="24"/>
          <w:lang w:val="en-US"/>
        </w:rPr>
        <w:t xml:space="preserve"> Hal ini sejalan dengan perumusan kurikulum atau materi pendidikan Islam harus mempertimbangkan 5 asas, dan salah satunya adalah mata pelajaran ditujukan untuk mendidik rohani atau hati, yang artinya materi itu harus berhubungan dengan ketuhanan yang mampu diterjemahkan di dalam setiap gerak dan langkah manusia. </w:t>
      </w:r>
      <w:proofErr w:type="gramStart"/>
      <w:r w:rsidRPr="001E5EF9">
        <w:rPr>
          <w:rFonts w:ascii="Constantia" w:hAnsi="Constantia" w:cstheme="majorBidi"/>
          <w:sz w:val="24"/>
          <w:szCs w:val="24"/>
          <w:lang w:val="en-US"/>
        </w:rPr>
        <w:t>Manusia adalah makhluk yang senantiasa melibatkan sandaran kepada yang maha kuasa yakni Allah.</w:t>
      </w:r>
      <w:proofErr w:type="gramEnd"/>
      <w:r w:rsidRPr="001E5EF9">
        <w:rPr>
          <w:rFonts w:ascii="Constantia" w:hAnsi="Constantia" w:cstheme="majorBidi"/>
          <w:sz w:val="24"/>
          <w:szCs w:val="24"/>
          <w:lang w:val="en-US"/>
        </w:rPr>
        <w:t xml:space="preserve"> Al-</w:t>
      </w:r>
      <w:proofErr w:type="gramStart"/>
      <w:r w:rsidRPr="001E5EF9">
        <w:rPr>
          <w:rFonts w:ascii="Constantia" w:hAnsi="Constantia" w:cstheme="majorBidi"/>
          <w:sz w:val="24"/>
          <w:szCs w:val="24"/>
          <w:lang w:val="en-US"/>
        </w:rPr>
        <w:t>kindi  meletakan</w:t>
      </w:r>
      <w:proofErr w:type="gramEnd"/>
      <w:r w:rsidRPr="001E5EF9">
        <w:rPr>
          <w:rFonts w:ascii="Constantia" w:hAnsi="Constantia" w:cstheme="majorBidi"/>
          <w:sz w:val="24"/>
          <w:szCs w:val="24"/>
          <w:lang w:val="en-US"/>
        </w:rPr>
        <w:t xml:space="preserve"> filsafat ketuhanan ini sebagai filsafat pertama dikarenakan obyek penyelidikanya adalah yang tertinggi dari semua wujud. </w:t>
      </w:r>
      <w:proofErr w:type="gramStart"/>
      <w:r w:rsidRPr="001E5EF9">
        <w:rPr>
          <w:rFonts w:ascii="Constantia" w:hAnsi="Constantia" w:cstheme="majorBidi"/>
          <w:sz w:val="24"/>
          <w:szCs w:val="24"/>
          <w:lang w:val="en-US"/>
        </w:rPr>
        <w:t>Pada perumusan kurikulum atau materi pendidikan Islam juga meletakan asas pertamanya adalah asas ketuhanan.</w:t>
      </w:r>
      <w:proofErr w:type="gramEnd"/>
    </w:p>
    <w:p w14:paraId="69BF3AE2"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i/>
          <w:iCs/>
          <w:sz w:val="24"/>
          <w:szCs w:val="24"/>
          <w:lang w:val="en-US"/>
        </w:rPr>
        <w:t>Kedua,</w:t>
      </w:r>
      <w:r w:rsidRPr="001E5EF9">
        <w:rPr>
          <w:rFonts w:ascii="Constantia" w:hAnsi="Constantia" w:cstheme="majorBidi"/>
          <w:sz w:val="24"/>
          <w:szCs w:val="24"/>
          <w:lang w:val="en-US"/>
        </w:rPr>
        <w:t xml:space="preserve"> pemikiran Al-kindi mengenai agama dan filsafat, Filsafat dideskripsikan sebagai pengetahuan tentang segala hal, sejauh batas jangkauan manusia, dan tujuanya untuk mengantarkan pada kebenaran sesuatu yang sedang dikaji, agar bertindak  sesuai dengan kebenaran tersebut, sedangkan agama adalah apa yang baik </w:t>
      </w:r>
      <w:r w:rsidRPr="001E5EF9">
        <w:rPr>
          <w:rFonts w:ascii="Constantia" w:hAnsi="Constantia" w:cstheme="majorBidi"/>
          <w:sz w:val="24"/>
          <w:szCs w:val="24"/>
          <w:lang w:val="en-US"/>
        </w:rPr>
        <w:lastRenderedPageBreak/>
        <w:t xml:space="preserve">dan apa yang benar. Hal ini mengindikasikan adanya hubungan antara filsafat dan Agama, Al-kindi berpendapat bahwa antara Agama dan filsafat sama-sama berorientasi pada kebenaran Hal ini sejalan dengan pembelajaran abad 21 yang tertuang dalam KMA no 183 tahun 2019 “ kemampuan berfikir kritis dan pemecahan masalah merupakan kemampuan berfikir secara kritis, lateral, sistematik, terutama dalam konteks pemecahan masalah. </w:t>
      </w:r>
      <w:proofErr w:type="gramStart"/>
      <w:r w:rsidRPr="001E5EF9">
        <w:rPr>
          <w:rFonts w:ascii="Constantia" w:hAnsi="Constantia" w:cstheme="majorBidi"/>
          <w:sz w:val="24"/>
          <w:szCs w:val="24"/>
          <w:lang w:val="en-US"/>
        </w:rPr>
        <w:t>Peserta didik dilatih untuk memberikan penalaran yang masuk akal dalam memahami dan membuat pilihan yang rumit, memahami interkoneksi antara system.</w:t>
      </w:r>
      <w:proofErr w:type="gramEnd"/>
      <w:r w:rsidRPr="001E5EF9">
        <w:rPr>
          <w:rFonts w:ascii="Constantia" w:hAnsi="Constantia" w:cstheme="majorBidi"/>
          <w:sz w:val="24"/>
          <w:szCs w:val="24"/>
          <w:lang w:val="en-US"/>
        </w:rPr>
        <w:t xml:space="preserve"> </w:t>
      </w:r>
      <w:proofErr w:type="gramStart"/>
      <w:r w:rsidRPr="001E5EF9">
        <w:rPr>
          <w:rFonts w:ascii="Constantia" w:hAnsi="Constantia" w:cstheme="majorBidi"/>
          <w:sz w:val="24"/>
          <w:szCs w:val="24"/>
          <w:lang w:val="en-US"/>
        </w:rPr>
        <w:t>Peserta didik juga menggunakan kemampuan yang dimilikinya untuk berusaha menyelesaikan permasalahan yang dihadapinya dengan mandiri, serta menyusun dan mengungkapkan, menganalisa, dan menyelesaikan masalah”.</w:t>
      </w:r>
      <w:proofErr w:type="gramEnd"/>
      <w:r w:rsidRPr="001E5EF9">
        <w:rPr>
          <w:rFonts w:ascii="Constantia" w:hAnsi="Constantia" w:cstheme="majorBidi"/>
          <w:sz w:val="24"/>
          <w:szCs w:val="24"/>
          <w:lang w:val="en-US"/>
        </w:rPr>
        <w:t xml:space="preserve">  Pemikiran Al-kindi mengenai agama dan filsafat juga selaras dengan core values UIN integrative interkonektif yang berparadigma kesatuan dan terpadu antara Agama dan sains.</w:t>
      </w:r>
    </w:p>
    <w:p w14:paraId="6842F0FA"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proofErr w:type="gramStart"/>
      <w:r w:rsidRPr="001E5EF9">
        <w:rPr>
          <w:rFonts w:ascii="Constantia" w:hAnsi="Constantia" w:cstheme="majorBidi"/>
          <w:i/>
          <w:iCs/>
          <w:sz w:val="24"/>
          <w:szCs w:val="24"/>
          <w:lang w:val="en-US"/>
        </w:rPr>
        <w:t xml:space="preserve">Ketiga, </w:t>
      </w:r>
      <w:r w:rsidRPr="001E5EF9">
        <w:rPr>
          <w:rFonts w:ascii="Constantia" w:hAnsi="Constantia" w:cstheme="majorBidi"/>
          <w:sz w:val="24"/>
          <w:szCs w:val="24"/>
          <w:lang w:val="en-US"/>
        </w:rPr>
        <w:t>pemikiran Al-kindi mengenai jiwa barangsiapa yang dikuasai potensi pikirnya, maka yang eksis dalam hidupnya adalah aktivitas berpikirnya, membedakan antara kebaikan dan keburukan.</w:t>
      </w:r>
      <w:proofErr w:type="gramEnd"/>
      <w:r w:rsidRPr="001E5EF9">
        <w:rPr>
          <w:rFonts w:ascii="Constantia" w:hAnsi="Constantia" w:cstheme="majorBidi"/>
          <w:sz w:val="24"/>
          <w:szCs w:val="24"/>
          <w:lang w:val="en-US"/>
        </w:rPr>
        <w:t xml:space="preserve"> Hal ini sejalan dengan tujuan pendidikan Islam </w:t>
      </w:r>
      <w:proofErr w:type="gramStart"/>
      <w:r w:rsidRPr="001E5EF9">
        <w:rPr>
          <w:rFonts w:ascii="Constantia" w:hAnsi="Constantia" w:cstheme="majorBidi"/>
          <w:sz w:val="24"/>
          <w:szCs w:val="24"/>
          <w:lang w:val="en-US"/>
        </w:rPr>
        <w:t>“ mewujudkan</w:t>
      </w:r>
      <w:proofErr w:type="gramEnd"/>
      <w:r w:rsidRPr="001E5EF9">
        <w:rPr>
          <w:rFonts w:ascii="Constantia" w:hAnsi="Constantia" w:cstheme="majorBidi"/>
          <w:sz w:val="24"/>
          <w:szCs w:val="24"/>
          <w:lang w:val="en-US"/>
        </w:rPr>
        <w:t xml:space="preserve"> manusia Indonesia yang berakhlak mulia dan menghindari akhlak tercela dalam kehidupan sehari-sehari, baik dalam kehidupan individu maupun sosial.</w:t>
      </w:r>
    </w:p>
    <w:p w14:paraId="6B2390D7" w14:textId="77777777" w:rsidR="001E5EF9" w:rsidRPr="001E5EF9" w:rsidRDefault="001E5EF9" w:rsidP="00C26822">
      <w:pPr>
        <w:spacing w:after="0" w:line="360" w:lineRule="auto"/>
        <w:ind w:firstLine="720"/>
        <w:jc w:val="both"/>
        <w:rPr>
          <w:rFonts w:ascii="Constantia" w:hAnsi="Constantia" w:cstheme="majorBidi"/>
          <w:sz w:val="24"/>
          <w:szCs w:val="24"/>
          <w:lang w:val="en-US"/>
        </w:rPr>
      </w:pPr>
      <w:r w:rsidRPr="001E5EF9">
        <w:rPr>
          <w:rFonts w:ascii="Constantia" w:hAnsi="Constantia" w:cstheme="majorBidi"/>
          <w:i/>
          <w:iCs/>
          <w:sz w:val="24"/>
          <w:szCs w:val="24"/>
          <w:lang w:val="en-US"/>
        </w:rPr>
        <w:t xml:space="preserve">Keempat, </w:t>
      </w:r>
      <w:r w:rsidRPr="001E5EF9">
        <w:rPr>
          <w:rFonts w:ascii="Constantia" w:hAnsi="Constantia" w:cstheme="majorBidi"/>
          <w:sz w:val="24"/>
          <w:szCs w:val="24"/>
          <w:lang w:val="en-US"/>
        </w:rPr>
        <w:t xml:space="preserve">pemikiran Al-kindi mengenai posisi akal sejalan dengan kualifikasi kemampuan standar kompetensi lulusan </w:t>
      </w:r>
      <w:proofErr w:type="gramStart"/>
      <w:r w:rsidRPr="001E5EF9">
        <w:rPr>
          <w:rFonts w:ascii="Constantia" w:hAnsi="Constantia" w:cstheme="majorBidi"/>
          <w:sz w:val="24"/>
          <w:szCs w:val="24"/>
          <w:lang w:val="en-US"/>
        </w:rPr>
        <w:t>“ memiliki</w:t>
      </w:r>
      <w:proofErr w:type="gramEnd"/>
      <w:r w:rsidRPr="001E5EF9">
        <w:rPr>
          <w:rFonts w:ascii="Constantia" w:hAnsi="Constantia" w:cstheme="majorBidi"/>
          <w:sz w:val="24"/>
          <w:szCs w:val="24"/>
          <w:lang w:val="en-US"/>
        </w:rPr>
        <w:t xml:space="preserve"> pengetahuan faktual, konseptual, prosedural, dan metakognitif pada tingkat teknis dan spesifik sederhana yang berkenaan dengan: ilmu pengetahuan, teknologi, seni, dan budaya. </w:t>
      </w:r>
      <w:proofErr w:type="gramStart"/>
      <w:r w:rsidRPr="001E5EF9">
        <w:rPr>
          <w:rFonts w:ascii="Constantia" w:hAnsi="Constantia" w:cstheme="majorBidi"/>
          <w:sz w:val="24"/>
          <w:szCs w:val="24"/>
          <w:lang w:val="en-US"/>
        </w:rPr>
        <w:t>Mampu mengaitkan pengetahuan dalam konteks diri sendiri, keluarga, madrasah, masyarakat dan lingkungan alam sekitar, bangsa, Negara.</w:t>
      </w:r>
      <w:proofErr w:type="gramEnd"/>
      <w:r w:rsidRPr="001E5EF9">
        <w:rPr>
          <w:rFonts w:ascii="Constantia" w:hAnsi="Constantia" w:cstheme="majorBidi"/>
          <w:sz w:val="24"/>
          <w:szCs w:val="24"/>
          <w:lang w:val="en-US"/>
        </w:rPr>
        <w:t xml:space="preserve"> </w:t>
      </w:r>
      <w:r w:rsidRPr="001E5EF9">
        <w:rPr>
          <w:rFonts w:ascii="Constantia" w:hAnsi="Constantia" w:cstheme="majorBidi"/>
          <w:sz w:val="24"/>
          <w:szCs w:val="24"/>
          <w:vertAlign w:val="superscript"/>
          <w:lang w:val="en-US"/>
        </w:rPr>
        <w:footnoteReference w:id="16"/>
      </w:r>
    </w:p>
    <w:p w14:paraId="3FA2C4E2" w14:textId="77777777" w:rsidR="007119F0" w:rsidRPr="00363274" w:rsidRDefault="007119F0" w:rsidP="00827E01">
      <w:pPr>
        <w:spacing w:after="0" w:line="240" w:lineRule="auto"/>
        <w:jc w:val="both"/>
        <w:rPr>
          <w:rStyle w:val="tlid-translation"/>
          <w:rFonts w:ascii="Constantia" w:hAnsi="Constantia" w:cstheme="majorBidi"/>
          <w:b/>
          <w:bCs/>
          <w:sz w:val="24"/>
          <w:szCs w:val="24"/>
        </w:rPr>
      </w:pPr>
    </w:p>
    <w:p w14:paraId="6267D77C" w14:textId="4C00EEF6" w:rsidR="00635F44" w:rsidRPr="00363274" w:rsidRDefault="00B044BB" w:rsidP="00827E01">
      <w:pPr>
        <w:spacing w:after="0" w:line="240" w:lineRule="auto"/>
        <w:jc w:val="both"/>
        <w:rPr>
          <w:rFonts w:ascii="Constantia" w:hAnsi="Constantia" w:cstheme="majorBidi"/>
          <w:sz w:val="24"/>
          <w:szCs w:val="24"/>
        </w:rPr>
      </w:pPr>
      <w:r>
        <w:rPr>
          <w:rStyle w:val="tlid-translation"/>
          <w:rFonts w:ascii="Constantia" w:hAnsi="Constantia" w:cstheme="majorBidi"/>
          <w:b/>
          <w:bCs/>
          <w:sz w:val="24"/>
          <w:szCs w:val="24"/>
          <w:lang w:val="en-US"/>
        </w:rPr>
        <w:t>Kesimpulan</w:t>
      </w:r>
      <w:r w:rsidR="00635F44" w:rsidRPr="00363274">
        <w:rPr>
          <w:rStyle w:val="tlid-translation"/>
          <w:rFonts w:ascii="Constantia" w:hAnsi="Constantia" w:cstheme="majorBidi"/>
          <w:b/>
          <w:bCs/>
          <w:sz w:val="24"/>
          <w:szCs w:val="24"/>
        </w:rPr>
        <w:t xml:space="preserve"> </w:t>
      </w:r>
    </w:p>
    <w:p w14:paraId="66473CCE" w14:textId="77777777" w:rsidR="00C26822" w:rsidRPr="00C26822" w:rsidRDefault="00C26822" w:rsidP="00C26822">
      <w:pPr>
        <w:spacing w:after="0" w:line="360" w:lineRule="auto"/>
        <w:ind w:firstLine="720"/>
        <w:jc w:val="both"/>
        <w:rPr>
          <w:rFonts w:ascii="Constantia" w:hAnsi="Constantia" w:cstheme="majorBidi"/>
          <w:sz w:val="24"/>
          <w:szCs w:val="24"/>
          <w:lang w:val="en-US"/>
        </w:rPr>
      </w:pPr>
      <w:proofErr w:type="gramStart"/>
      <w:r w:rsidRPr="00C26822">
        <w:rPr>
          <w:rFonts w:ascii="Constantia" w:hAnsi="Constantia" w:cstheme="majorBidi"/>
          <w:sz w:val="24"/>
          <w:szCs w:val="24"/>
          <w:lang w:val="en-US"/>
        </w:rPr>
        <w:t>Pemikiran Al-kindi meliputi ketuhanan, filsafat dan agama, jiwa, dan akal.</w:t>
      </w:r>
      <w:proofErr w:type="gramEnd"/>
      <w:r w:rsidRPr="00C26822">
        <w:rPr>
          <w:rFonts w:ascii="Constantia" w:hAnsi="Constantia" w:cstheme="majorBidi"/>
          <w:sz w:val="24"/>
          <w:szCs w:val="24"/>
          <w:lang w:val="en-US"/>
        </w:rPr>
        <w:t xml:space="preserve"> Dalam pemikirnya mengenai ketuhanan Al-kindi menyatakan bahwa segala sesuatu hasil ciptaan tidak bisa menciptakan dirinya sendiri, dibalik itu mesti ada yang menciptakanya (Tuhan), dalam pemikian ini juga Al-kindi mengungkap hakekat Tuhan, wujud Tuhan, dan sifat-sifatnya Tuhan. </w:t>
      </w:r>
      <w:proofErr w:type="gramStart"/>
      <w:r w:rsidRPr="00C26822">
        <w:rPr>
          <w:rFonts w:ascii="Constantia" w:hAnsi="Constantia" w:cstheme="majorBidi"/>
          <w:sz w:val="24"/>
          <w:szCs w:val="24"/>
          <w:lang w:val="en-US"/>
        </w:rPr>
        <w:t xml:space="preserve">Dalam pemikiranya mengenai filsafat </w:t>
      </w:r>
      <w:r w:rsidRPr="00C26822">
        <w:rPr>
          <w:rFonts w:ascii="Constantia" w:hAnsi="Constantia" w:cstheme="majorBidi"/>
          <w:sz w:val="24"/>
          <w:szCs w:val="24"/>
          <w:lang w:val="en-US"/>
        </w:rPr>
        <w:lastRenderedPageBreak/>
        <w:t>dan agama Al-kindi mengindikasikan adanya hubungan antara filsafat dan Agama.</w:t>
      </w:r>
      <w:proofErr w:type="gramEnd"/>
      <w:r w:rsidRPr="00C26822">
        <w:rPr>
          <w:rFonts w:ascii="Constantia" w:hAnsi="Constantia" w:cstheme="majorBidi"/>
          <w:sz w:val="24"/>
          <w:szCs w:val="24"/>
          <w:lang w:val="en-US"/>
        </w:rPr>
        <w:t xml:space="preserve"> </w:t>
      </w:r>
      <w:proofErr w:type="gramStart"/>
      <w:r w:rsidRPr="00C26822">
        <w:rPr>
          <w:rFonts w:ascii="Constantia" w:hAnsi="Constantia" w:cstheme="majorBidi"/>
          <w:sz w:val="24"/>
          <w:szCs w:val="24"/>
          <w:lang w:val="en-US"/>
        </w:rPr>
        <w:t>Dalam pemikiranya mengenai jiwa Al-kindi mengatakan bahwa jiwa menentang hasrat nafsu yang orientasinya pada kepentingan raga.</w:t>
      </w:r>
      <w:proofErr w:type="gramEnd"/>
      <w:r w:rsidRPr="00C26822">
        <w:rPr>
          <w:rFonts w:ascii="Constantia" w:hAnsi="Constantia" w:cstheme="majorBidi"/>
          <w:sz w:val="24"/>
          <w:szCs w:val="24"/>
          <w:lang w:val="en-US"/>
        </w:rPr>
        <w:t xml:space="preserve"> </w:t>
      </w:r>
      <w:proofErr w:type="gramStart"/>
      <w:r w:rsidRPr="00C26822">
        <w:rPr>
          <w:rFonts w:ascii="Constantia" w:hAnsi="Constantia" w:cstheme="majorBidi"/>
          <w:sz w:val="24"/>
          <w:szCs w:val="24"/>
          <w:lang w:val="en-US"/>
        </w:rPr>
        <w:t>Dalam pemikiranya mengenai akal Al-kindi mengungkapkan bahwa akal adalah daya berfikir yang bersumber dari jiwa.</w:t>
      </w:r>
      <w:proofErr w:type="gramEnd"/>
    </w:p>
    <w:p w14:paraId="55F4A74A" w14:textId="77777777" w:rsidR="00C26822" w:rsidRPr="00C26822" w:rsidRDefault="00C26822" w:rsidP="00C26822">
      <w:pPr>
        <w:spacing w:after="0" w:line="360" w:lineRule="auto"/>
        <w:ind w:firstLine="720"/>
        <w:jc w:val="both"/>
        <w:rPr>
          <w:rFonts w:ascii="Constantia" w:hAnsi="Constantia" w:cstheme="majorBidi"/>
          <w:sz w:val="24"/>
          <w:szCs w:val="24"/>
          <w:lang w:val="en-US"/>
        </w:rPr>
      </w:pPr>
      <w:r w:rsidRPr="00C26822">
        <w:rPr>
          <w:rFonts w:ascii="Constantia" w:hAnsi="Constantia" w:cstheme="majorBidi"/>
          <w:sz w:val="24"/>
          <w:szCs w:val="24"/>
          <w:lang w:val="en-US"/>
        </w:rPr>
        <w:t>Relevansi pemikiran Al-kindi terhadap pendidikan Islam kontemporer terlihat dari perumusan kurikulum atau materi pendidikan Islam yang selaras dengan pemikiran ketuhanan Al-kindi, pembelajaran abad 21 yang tertuang dalam KMA no 183 selaras dengan pemikiranya mengenai filsafat dan agama, tujuan pendidikan Islam selaras dengan pemikiranya mengenai jiwa, dan kualifikasi kemampuan standar kompetensi lulusan selaras dengan pemikiranya mengenai akal.</w:t>
      </w:r>
    </w:p>
    <w:p w14:paraId="7755CDF1" w14:textId="77777777" w:rsidR="00755DBB" w:rsidRPr="00363274" w:rsidRDefault="00755DBB" w:rsidP="00874F36">
      <w:pPr>
        <w:spacing w:after="0" w:line="240" w:lineRule="auto"/>
        <w:jc w:val="both"/>
        <w:rPr>
          <w:rStyle w:val="tlid-translation"/>
          <w:rFonts w:ascii="Constantia" w:hAnsi="Constantia" w:cstheme="majorBidi"/>
          <w:b/>
          <w:bCs/>
          <w:sz w:val="24"/>
          <w:szCs w:val="24"/>
        </w:rPr>
      </w:pPr>
    </w:p>
    <w:p w14:paraId="0B08AFCD" w14:textId="005F4030" w:rsidR="00E76149" w:rsidRPr="00312532" w:rsidRDefault="00635F44" w:rsidP="00312532">
      <w:pPr>
        <w:spacing w:after="0" w:line="240" w:lineRule="auto"/>
        <w:jc w:val="both"/>
        <w:rPr>
          <w:rFonts w:ascii="Constantia" w:hAnsi="Constantia" w:cstheme="majorBidi"/>
          <w:sz w:val="24"/>
          <w:szCs w:val="24"/>
        </w:rPr>
      </w:pPr>
      <w:r w:rsidRPr="00363274">
        <w:rPr>
          <w:rStyle w:val="tlid-translation"/>
          <w:rFonts w:ascii="Constantia" w:hAnsi="Constantia" w:cstheme="majorBidi"/>
          <w:b/>
          <w:bCs/>
          <w:sz w:val="24"/>
          <w:szCs w:val="24"/>
        </w:rPr>
        <w:t xml:space="preserve">Referensi </w:t>
      </w:r>
    </w:p>
    <w:p w14:paraId="22185D5D" w14:textId="502F94AD"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Abboud, Tony</w:t>
      </w:r>
      <w:r w:rsidRPr="00312532">
        <w:rPr>
          <w:rFonts w:ascii="Constantia" w:hAnsi="Constantia" w:cstheme="majorBidi"/>
          <w:sz w:val="24"/>
          <w:szCs w:val="24"/>
        </w:rPr>
        <w:t>9</w:t>
      </w:r>
      <w:r w:rsidRPr="00312532">
        <w:rPr>
          <w:rFonts w:ascii="Constantia" w:hAnsi="Constantia" w:cstheme="majorBidi"/>
          <w:sz w:val="24"/>
          <w:szCs w:val="24"/>
        </w:rPr>
        <w:t xml:space="preserve">. </w:t>
      </w:r>
      <w:r w:rsidRPr="00312532">
        <w:rPr>
          <w:rFonts w:ascii="Constantia" w:hAnsi="Constantia" w:cstheme="majorBidi"/>
          <w:sz w:val="24"/>
          <w:szCs w:val="24"/>
        </w:rPr>
        <w:t>(</w:t>
      </w:r>
      <w:r w:rsidRPr="00312532">
        <w:rPr>
          <w:rFonts w:ascii="Constantia" w:hAnsi="Constantia" w:cstheme="majorBidi"/>
          <w:sz w:val="24"/>
          <w:szCs w:val="24"/>
        </w:rPr>
        <w:t>2013</w:t>
      </w:r>
      <w:r w:rsidRPr="00312532">
        <w:rPr>
          <w:rFonts w:ascii="Constantia" w:hAnsi="Constantia" w:cstheme="majorBidi"/>
          <w:sz w:val="24"/>
          <w:szCs w:val="24"/>
        </w:rPr>
        <w:t xml:space="preserve">) </w:t>
      </w:r>
      <w:r w:rsidRPr="00312532">
        <w:rPr>
          <w:rFonts w:ascii="Constantia" w:hAnsi="Constantia" w:cstheme="majorBidi"/>
          <w:sz w:val="24"/>
          <w:szCs w:val="24"/>
        </w:rPr>
        <w:t xml:space="preserve">. </w:t>
      </w:r>
      <w:r w:rsidRPr="00312532">
        <w:rPr>
          <w:rFonts w:ascii="Constantia" w:hAnsi="Constantia" w:cstheme="majorBidi"/>
          <w:i/>
          <w:iCs/>
          <w:sz w:val="24"/>
          <w:szCs w:val="24"/>
        </w:rPr>
        <w:t>Al-kindi Perintis Dunia Filosofi Arab</w:t>
      </w:r>
      <w:r w:rsidRPr="00312532">
        <w:rPr>
          <w:rFonts w:ascii="Constantia" w:hAnsi="Constantia" w:cstheme="majorBidi"/>
          <w:sz w:val="24"/>
          <w:szCs w:val="24"/>
        </w:rPr>
        <w:t>. Jakarta: Kencana</w:t>
      </w:r>
      <w:r w:rsidR="002E54C8">
        <w:rPr>
          <w:rFonts w:ascii="Constantia" w:hAnsi="Constantia" w:cstheme="majorBidi"/>
          <w:sz w:val="24"/>
          <w:szCs w:val="24"/>
        </w:rPr>
        <w:t>.</w:t>
      </w:r>
    </w:p>
    <w:p w14:paraId="1BC28105" w14:textId="4C678165"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Arafik, Havis. </w:t>
      </w:r>
      <w:r>
        <w:rPr>
          <w:rFonts w:ascii="Constantia" w:hAnsi="Constantia" w:cstheme="majorBidi"/>
          <w:sz w:val="24"/>
          <w:szCs w:val="24"/>
        </w:rPr>
        <w:t>(</w:t>
      </w:r>
      <w:r w:rsidRPr="00312532">
        <w:rPr>
          <w:rFonts w:ascii="Constantia" w:hAnsi="Constantia" w:cstheme="majorBidi"/>
          <w:sz w:val="24"/>
          <w:szCs w:val="24"/>
        </w:rPr>
        <w:t>2019</w:t>
      </w:r>
      <w:r>
        <w:rPr>
          <w:rFonts w:ascii="Constantia" w:hAnsi="Constantia" w:cstheme="majorBidi"/>
          <w:sz w:val="24"/>
          <w:szCs w:val="24"/>
        </w:rPr>
        <w:t xml:space="preserve">) </w:t>
      </w:r>
      <w:r w:rsidRPr="00312532">
        <w:rPr>
          <w:rFonts w:ascii="Constantia" w:hAnsi="Constantia" w:cstheme="majorBidi"/>
          <w:sz w:val="24"/>
          <w:szCs w:val="24"/>
        </w:rPr>
        <w:t>. “Menguak Hal-Hal Penting Dalam Pemikiran Al-kindi”.</w:t>
      </w:r>
      <w:r w:rsidRPr="00312532">
        <w:rPr>
          <w:rFonts w:ascii="Constantia" w:hAnsi="Constantia" w:cstheme="majorBidi"/>
          <w:sz w:val="24"/>
          <w:szCs w:val="24"/>
        </w:rPr>
        <w:tab/>
      </w:r>
      <w:r w:rsidR="002E54C8">
        <w:rPr>
          <w:rFonts w:ascii="Constantia" w:hAnsi="Constantia" w:cstheme="majorBidi"/>
          <w:sz w:val="24"/>
          <w:szCs w:val="24"/>
        </w:rPr>
        <w:t>Jurnal Salam. Vol.6. No.2.</w:t>
      </w:r>
    </w:p>
    <w:p w14:paraId="0FDC5431" w14:textId="39DBE3A5"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Atiyeh, George N. </w:t>
      </w:r>
      <w:r w:rsidR="002E54C8">
        <w:rPr>
          <w:rFonts w:ascii="Constantia" w:hAnsi="Constantia" w:cstheme="majorBidi"/>
          <w:sz w:val="24"/>
          <w:szCs w:val="24"/>
        </w:rPr>
        <w:t>(</w:t>
      </w:r>
      <w:r w:rsidRPr="00312532">
        <w:rPr>
          <w:rFonts w:ascii="Constantia" w:hAnsi="Constantia" w:cstheme="majorBidi"/>
          <w:sz w:val="24"/>
          <w:szCs w:val="24"/>
        </w:rPr>
        <w:t>1983</w:t>
      </w:r>
      <w:r w:rsidR="002E54C8">
        <w:rPr>
          <w:rFonts w:ascii="Constantia" w:hAnsi="Constantia" w:cstheme="majorBidi"/>
          <w:sz w:val="24"/>
          <w:szCs w:val="24"/>
        </w:rPr>
        <w:t xml:space="preserve">) </w:t>
      </w:r>
      <w:r w:rsidRPr="00312532">
        <w:rPr>
          <w:rFonts w:ascii="Constantia" w:hAnsi="Constantia" w:cstheme="majorBidi"/>
          <w:sz w:val="24"/>
          <w:szCs w:val="24"/>
        </w:rPr>
        <w:t xml:space="preserve">. </w:t>
      </w:r>
      <w:r w:rsidRPr="00312532">
        <w:rPr>
          <w:rFonts w:ascii="Constantia" w:hAnsi="Constantia" w:cstheme="majorBidi"/>
          <w:i/>
          <w:iCs/>
          <w:sz w:val="24"/>
          <w:szCs w:val="24"/>
        </w:rPr>
        <w:t>Al-kindi Tokoh Filosof Muslim</w:t>
      </w:r>
      <w:r w:rsidRPr="00312532">
        <w:rPr>
          <w:rFonts w:ascii="Constantia" w:hAnsi="Constantia" w:cstheme="majorBidi"/>
          <w:sz w:val="24"/>
          <w:szCs w:val="24"/>
        </w:rPr>
        <w:t xml:space="preserve"> di Terjemahkan oleh </w:t>
      </w:r>
      <w:r w:rsidRPr="00312532">
        <w:rPr>
          <w:rFonts w:ascii="Constantia" w:hAnsi="Constantia" w:cstheme="majorBidi"/>
          <w:sz w:val="24"/>
          <w:szCs w:val="24"/>
        </w:rPr>
        <w:tab/>
        <w:t>Kasidjo Djojosuwarno. Bandung: Pustaka</w:t>
      </w:r>
      <w:r w:rsidR="002E54C8">
        <w:rPr>
          <w:rFonts w:ascii="Constantia" w:hAnsi="Constantia" w:cstheme="majorBidi"/>
          <w:sz w:val="24"/>
          <w:szCs w:val="24"/>
        </w:rPr>
        <w:t>.</w:t>
      </w:r>
    </w:p>
    <w:p w14:paraId="12969832" w14:textId="43B9169F"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Drajat, Amroeni. </w:t>
      </w:r>
      <w:r w:rsidR="002E54C8">
        <w:rPr>
          <w:rFonts w:ascii="Constantia" w:hAnsi="Constantia" w:cstheme="majorBidi"/>
          <w:sz w:val="24"/>
          <w:szCs w:val="24"/>
        </w:rPr>
        <w:t>(</w:t>
      </w:r>
      <w:r w:rsidRPr="00312532">
        <w:rPr>
          <w:rFonts w:ascii="Constantia" w:hAnsi="Constantia" w:cstheme="majorBidi"/>
          <w:sz w:val="24"/>
          <w:szCs w:val="24"/>
        </w:rPr>
        <w:t>2006</w:t>
      </w:r>
      <w:r w:rsidR="002E54C8">
        <w:rPr>
          <w:rFonts w:ascii="Constantia" w:hAnsi="Constantia" w:cstheme="majorBidi"/>
          <w:sz w:val="24"/>
          <w:szCs w:val="24"/>
        </w:rPr>
        <w:t xml:space="preserve">) </w:t>
      </w:r>
      <w:r w:rsidRPr="00312532">
        <w:rPr>
          <w:rFonts w:ascii="Constantia" w:hAnsi="Constantia" w:cstheme="majorBidi"/>
          <w:sz w:val="24"/>
          <w:szCs w:val="24"/>
        </w:rPr>
        <w:t xml:space="preserve">. </w:t>
      </w:r>
      <w:r w:rsidRPr="00312532">
        <w:rPr>
          <w:rFonts w:ascii="Constantia" w:hAnsi="Constantia" w:cstheme="majorBidi"/>
          <w:i/>
          <w:iCs/>
          <w:sz w:val="24"/>
          <w:szCs w:val="24"/>
        </w:rPr>
        <w:t>Filsafat Islam</w:t>
      </w:r>
      <w:r w:rsidRPr="00312532">
        <w:rPr>
          <w:rFonts w:ascii="Constantia" w:hAnsi="Constantia" w:cstheme="majorBidi"/>
          <w:sz w:val="24"/>
          <w:szCs w:val="24"/>
        </w:rPr>
        <w:t>. Jakarta: Erlangga</w:t>
      </w:r>
      <w:r w:rsidR="002E54C8">
        <w:rPr>
          <w:rFonts w:ascii="Constantia" w:hAnsi="Constantia" w:cstheme="majorBidi"/>
          <w:sz w:val="24"/>
          <w:szCs w:val="24"/>
        </w:rPr>
        <w:t>.</w:t>
      </w:r>
    </w:p>
    <w:p w14:paraId="36597913" w14:textId="2EA597E5"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Kamaluddin, </w:t>
      </w:r>
      <w:r w:rsidR="002E54C8">
        <w:rPr>
          <w:rFonts w:ascii="Constantia" w:hAnsi="Constantia" w:cstheme="majorBidi"/>
          <w:sz w:val="24"/>
          <w:szCs w:val="24"/>
        </w:rPr>
        <w:t>(</w:t>
      </w:r>
      <w:r w:rsidRPr="00312532">
        <w:rPr>
          <w:rFonts w:ascii="Constantia" w:hAnsi="Constantia" w:cstheme="majorBidi"/>
          <w:sz w:val="24"/>
          <w:szCs w:val="24"/>
        </w:rPr>
        <w:t>2021</w:t>
      </w:r>
      <w:r w:rsidR="002E54C8">
        <w:rPr>
          <w:rFonts w:ascii="Constantia" w:hAnsi="Constantia" w:cstheme="majorBidi"/>
          <w:sz w:val="24"/>
          <w:szCs w:val="24"/>
        </w:rPr>
        <w:t xml:space="preserve">) </w:t>
      </w:r>
      <w:r w:rsidRPr="00312532">
        <w:rPr>
          <w:rFonts w:ascii="Constantia" w:hAnsi="Constantia" w:cstheme="majorBidi"/>
          <w:sz w:val="24"/>
          <w:szCs w:val="24"/>
        </w:rPr>
        <w:t xml:space="preserve">. “Al-kindi Filsafat Agama dan An-Nafs”. Jurnal Aqlania. </w:t>
      </w:r>
      <w:r w:rsidRPr="00312532">
        <w:rPr>
          <w:rFonts w:ascii="Constantia" w:hAnsi="Constantia" w:cstheme="majorBidi"/>
          <w:sz w:val="24"/>
          <w:szCs w:val="24"/>
        </w:rPr>
        <w:tab/>
        <w:t xml:space="preserve">Vol.12. </w:t>
      </w:r>
      <w:r w:rsidR="002E54C8">
        <w:rPr>
          <w:rFonts w:ascii="Constantia" w:hAnsi="Constantia" w:cstheme="majorBidi"/>
          <w:sz w:val="24"/>
          <w:szCs w:val="24"/>
        </w:rPr>
        <w:tab/>
        <w:t>No.1.</w:t>
      </w:r>
    </w:p>
    <w:p w14:paraId="2186AF9C" w14:textId="125E2E2F"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KMA </w:t>
      </w:r>
      <w:r w:rsidRPr="00312532">
        <w:rPr>
          <w:rFonts w:ascii="Constantia" w:hAnsi="Constantia" w:cstheme="majorBidi"/>
        </w:rPr>
        <w:t>No 183 tahun 2019</w:t>
      </w:r>
      <w:r w:rsidR="002E54C8">
        <w:rPr>
          <w:rFonts w:ascii="Constantia" w:hAnsi="Constantia" w:cstheme="majorBidi"/>
        </w:rPr>
        <w:t>.</w:t>
      </w:r>
    </w:p>
    <w:p w14:paraId="470BC81E" w14:textId="6B097C69"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Naif, Fauzan. </w:t>
      </w:r>
      <w:r w:rsidR="002E54C8">
        <w:rPr>
          <w:rFonts w:ascii="Constantia" w:hAnsi="Constantia" w:cstheme="majorBidi"/>
          <w:sz w:val="24"/>
          <w:szCs w:val="24"/>
        </w:rPr>
        <w:t>(</w:t>
      </w:r>
      <w:r w:rsidRPr="00312532">
        <w:rPr>
          <w:rFonts w:ascii="Constantia" w:hAnsi="Constantia" w:cstheme="majorBidi"/>
          <w:sz w:val="24"/>
          <w:szCs w:val="24"/>
        </w:rPr>
        <w:t>2013</w:t>
      </w:r>
      <w:r w:rsidR="002E54C8">
        <w:rPr>
          <w:rFonts w:ascii="Constantia" w:hAnsi="Constantia" w:cstheme="majorBidi"/>
          <w:sz w:val="24"/>
          <w:szCs w:val="24"/>
        </w:rPr>
        <w:t xml:space="preserve">) </w:t>
      </w:r>
      <w:r w:rsidRPr="00312532">
        <w:rPr>
          <w:rFonts w:ascii="Constantia" w:hAnsi="Constantia" w:cstheme="majorBidi"/>
          <w:sz w:val="24"/>
          <w:szCs w:val="24"/>
        </w:rPr>
        <w:t xml:space="preserve">. </w:t>
      </w:r>
      <w:r w:rsidRPr="002E54C8">
        <w:rPr>
          <w:rFonts w:ascii="Constantia" w:hAnsi="Constantia" w:cstheme="majorBidi"/>
          <w:i/>
          <w:sz w:val="24"/>
          <w:szCs w:val="24"/>
        </w:rPr>
        <w:t>Pemikiran Filosof Muslim dari Al-kindi Sampai Ibnu Arabi</w:t>
      </w:r>
      <w:r w:rsidRPr="00312532">
        <w:rPr>
          <w:rFonts w:ascii="Constantia" w:hAnsi="Constantia" w:cstheme="majorBidi"/>
          <w:sz w:val="24"/>
          <w:szCs w:val="24"/>
        </w:rPr>
        <w:t xml:space="preserve">. </w:t>
      </w:r>
      <w:r w:rsidRPr="00312532">
        <w:rPr>
          <w:rFonts w:ascii="Constantia" w:hAnsi="Constantia" w:cstheme="majorBidi"/>
          <w:sz w:val="24"/>
          <w:szCs w:val="24"/>
        </w:rPr>
        <w:tab/>
        <w:t>Yogyakarta: Multi Persindo</w:t>
      </w:r>
      <w:r w:rsidR="002E54C8">
        <w:rPr>
          <w:rFonts w:ascii="Constantia" w:hAnsi="Constantia" w:cstheme="majorBidi"/>
          <w:sz w:val="24"/>
          <w:szCs w:val="24"/>
        </w:rPr>
        <w:t>.</w:t>
      </w:r>
    </w:p>
    <w:p w14:paraId="2A08F593" w14:textId="27612044"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Nilyati, </w:t>
      </w:r>
      <w:r w:rsidR="002E54C8">
        <w:rPr>
          <w:rFonts w:ascii="Constantia" w:hAnsi="Constantia" w:cstheme="majorBidi"/>
          <w:sz w:val="24"/>
          <w:szCs w:val="24"/>
        </w:rPr>
        <w:t>(</w:t>
      </w:r>
      <w:r w:rsidRPr="00312532">
        <w:rPr>
          <w:rFonts w:ascii="Constantia" w:hAnsi="Constantia" w:cstheme="majorBidi"/>
          <w:sz w:val="24"/>
          <w:szCs w:val="24"/>
        </w:rPr>
        <w:t>2010</w:t>
      </w:r>
      <w:r w:rsidR="002E54C8">
        <w:rPr>
          <w:rFonts w:ascii="Constantia" w:hAnsi="Constantia" w:cstheme="majorBidi"/>
          <w:sz w:val="24"/>
          <w:szCs w:val="24"/>
        </w:rPr>
        <w:t>)</w:t>
      </w:r>
      <w:r w:rsidRPr="00312532">
        <w:rPr>
          <w:rFonts w:ascii="Constantia" w:hAnsi="Constantia" w:cstheme="majorBidi"/>
          <w:sz w:val="24"/>
          <w:szCs w:val="24"/>
        </w:rPr>
        <w:t>. “Filsafat dan Agama “, Jurnal Tajdid. Vol.9. No.2.</w:t>
      </w:r>
    </w:p>
    <w:p w14:paraId="34C1D79A" w14:textId="74296A62"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Nurdin, Ali. </w:t>
      </w:r>
      <w:r w:rsidR="002E54C8">
        <w:rPr>
          <w:rFonts w:ascii="Constantia" w:hAnsi="Constantia" w:cstheme="majorBidi"/>
          <w:sz w:val="24"/>
          <w:szCs w:val="24"/>
        </w:rPr>
        <w:t>(</w:t>
      </w:r>
      <w:r w:rsidRPr="00312532">
        <w:rPr>
          <w:rFonts w:ascii="Constantia" w:hAnsi="Constantia" w:cstheme="majorBidi"/>
          <w:sz w:val="24"/>
          <w:szCs w:val="24"/>
        </w:rPr>
        <w:t>2002</w:t>
      </w:r>
      <w:r w:rsidR="002E54C8">
        <w:rPr>
          <w:rFonts w:ascii="Constantia" w:hAnsi="Constantia" w:cstheme="majorBidi"/>
          <w:sz w:val="24"/>
          <w:szCs w:val="24"/>
        </w:rPr>
        <w:t xml:space="preserve">) </w:t>
      </w:r>
      <w:r w:rsidRPr="00312532">
        <w:rPr>
          <w:rFonts w:ascii="Constantia" w:hAnsi="Constantia" w:cstheme="majorBidi"/>
          <w:sz w:val="24"/>
          <w:szCs w:val="24"/>
        </w:rPr>
        <w:t xml:space="preserve">. </w:t>
      </w:r>
      <w:r w:rsidRPr="00312532">
        <w:rPr>
          <w:rFonts w:ascii="Constantia" w:hAnsi="Constantia" w:cstheme="majorBidi"/>
          <w:i/>
          <w:iCs/>
          <w:sz w:val="24"/>
          <w:szCs w:val="24"/>
        </w:rPr>
        <w:t>Dari Pemikiran Jerussalem Hingga Angka Nol</w:t>
      </w:r>
      <w:r w:rsidRPr="00312532">
        <w:rPr>
          <w:rFonts w:ascii="Constantia" w:hAnsi="Constantia" w:cstheme="majorBidi"/>
          <w:sz w:val="24"/>
          <w:szCs w:val="24"/>
        </w:rPr>
        <w:t>. Jakarta: Republika</w:t>
      </w:r>
    </w:p>
    <w:p w14:paraId="0B790890" w14:textId="57A15576" w:rsidR="00312532" w:rsidRPr="00312532" w:rsidRDefault="00312532" w:rsidP="002E54C8">
      <w:pPr>
        <w:jc w:val="both"/>
        <w:rPr>
          <w:rFonts w:ascii="Constantia" w:hAnsi="Constantia" w:cstheme="majorBidi"/>
          <w:sz w:val="24"/>
          <w:szCs w:val="24"/>
        </w:rPr>
      </w:pPr>
      <w:r w:rsidRPr="00312532">
        <w:rPr>
          <w:rFonts w:ascii="Constantia" w:hAnsi="Constantia" w:cstheme="majorBidi"/>
          <w:sz w:val="24"/>
          <w:szCs w:val="24"/>
        </w:rPr>
        <w:t xml:space="preserve">Rusli, Ris’an. </w:t>
      </w:r>
      <w:r w:rsidR="002E54C8">
        <w:rPr>
          <w:rFonts w:ascii="Constantia" w:hAnsi="Constantia" w:cstheme="majorBidi"/>
          <w:sz w:val="24"/>
          <w:szCs w:val="24"/>
        </w:rPr>
        <w:t>(</w:t>
      </w:r>
      <w:r w:rsidRPr="00312532">
        <w:rPr>
          <w:rFonts w:ascii="Constantia" w:hAnsi="Constantia" w:cstheme="majorBidi"/>
          <w:sz w:val="24"/>
          <w:szCs w:val="24"/>
        </w:rPr>
        <w:t>2021</w:t>
      </w:r>
      <w:r w:rsidR="002E54C8">
        <w:rPr>
          <w:rFonts w:ascii="Constantia" w:hAnsi="Constantia" w:cstheme="majorBidi"/>
          <w:sz w:val="24"/>
          <w:szCs w:val="24"/>
        </w:rPr>
        <w:t xml:space="preserve">) </w:t>
      </w:r>
      <w:r w:rsidRPr="00312532">
        <w:rPr>
          <w:rFonts w:ascii="Constantia" w:hAnsi="Constantia" w:cstheme="majorBidi"/>
          <w:sz w:val="24"/>
          <w:szCs w:val="24"/>
        </w:rPr>
        <w:t xml:space="preserve">. </w:t>
      </w:r>
      <w:r w:rsidRPr="00312532">
        <w:rPr>
          <w:rFonts w:ascii="Constantia" w:hAnsi="Constantia" w:cstheme="majorBidi"/>
          <w:i/>
          <w:iCs/>
          <w:sz w:val="24"/>
          <w:szCs w:val="24"/>
        </w:rPr>
        <w:t>Filsafat Islam Telaah Tokoh dan Pemikiranya</w:t>
      </w:r>
      <w:r w:rsidRPr="00312532">
        <w:rPr>
          <w:rFonts w:ascii="Constantia" w:hAnsi="Constantia" w:cstheme="majorBidi"/>
          <w:sz w:val="24"/>
          <w:szCs w:val="24"/>
        </w:rPr>
        <w:t xml:space="preserve">. Jakarta: Kencana </w:t>
      </w:r>
    </w:p>
    <w:p w14:paraId="1DE3C8F0" w14:textId="77777777" w:rsidR="00312532" w:rsidRPr="00312532" w:rsidRDefault="00312532" w:rsidP="00E76149">
      <w:pPr>
        <w:pBdr>
          <w:top w:val="nil"/>
          <w:left w:val="nil"/>
          <w:bottom w:val="nil"/>
          <w:right w:val="nil"/>
          <w:between w:val="nil"/>
        </w:pBdr>
        <w:ind w:left="567" w:hanging="567"/>
        <w:rPr>
          <w:rFonts w:ascii="Constantia" w:hAnsi="Constantia"/>
          <w:b/>
          <w:bCs/>
          <w:color w:val="000000"/>
        </w:rPr>
      </w:pPr>
    </w:p>
    <w:p w14:paraId="788B1745" w14:textId="6358698E" w:rsidR="00E76149" w:rsidRPr="00363274" w:rsidRDefault="00E76149" w:rsidP="00E76149">
      <w:pPr>
        <w:pBdr>
          <w:top w:val="nil"/>
          <w:left w:val="nil"/>
          <w:bottom w:val="nil"/>
          <w:right w:val="nil"/>
          <w:between w:val="nil"/>
        </w:pBdr>
        <w:ind w:left="567" w:hanging="567"/>
        <w:rPr>
          <w:rFonts w:ascii="Constantia" w:hAnsi="Constantia"/>
          <w:color w:val="000000"/>
        </w:rPr>
      </w:pPr>
      <w:bookmarkStart w:id="0" w:name="_GoBack"/>
      <w:bookmarkEnd w:id="0"/>
      <w:r w:rsidRPr="00363274">
        <w:rPr>
          <w:rFonts w:ascii="Constantia" w:hAnsi="Constantia"/>
          <w:color w:val="000000"/>
        </w:rPr>
        <w:t xml:space="preserve"> </w:t>
      </w:r>
    </w:p>
    <w:sectPr w:rsidR="00E76149" w:rsidRPr="00363274" w:rsidSect="00641624">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46392" w14:textId="77777777" w:rsidR="00D7252A" w:rsidRDefault="00D7252A" w:rsidP="00D17947">
      <w:pPr>
        <w:spacing w:after="0" w:line="240" w:lineRule="auto"/>
      </w:pPr>
      <w:r>
        <w:separator/>
      </w:r>
    </w:p>
  </w:endnote>
  <w:endnote w:type="continuationSeparator" w:id="0">
    <w:p w14:paraId="32479510" w14:textId="77777777" w:rsidR="00D7252A" w:rsidRDefault="00D7252A" w:rsidP="00D1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1376F" w14:textId="77777777" w:rsidR="00D7252A" w:rsidRDefault="00D7252A" w:rsidP="00D17947">
      <w:pPr>
        <w:spacing w:after="0" w:line="240" w:lineRule="auto"/>
      </w:pPr>
      <w:r>
        <w:separator/>
      </w:r>
    </w:p>
  </w:footnote>
  <w:footnote w:type="continuationSeparator" w:id="0">
    <w:p w14:paraId="0FB94243" w14:textId="77777777" w:rsidR="00D7252A" w:rsidRDefault="00D7252A" w:rsidP="00D17947">
      <w:pPr>
        <w:spacing w:after="0" w:line="240" w:lineRule="auto"/>
      </w:pPr>
      <w:r>
        <w:continuationSeparator/>
      </w:r>
    </w:p>
  </w:footnote>
  <w:footnote w:id="1">
    <w:p w14:paraId="4E788922" w14:textId="77777777" w:rsidR="001E5EF9" w:rsidRPr="004A0F35" w:rsidRDefault="001E5EF9" w:rsidP="001E5EF9">
      <w:pPr>
        <w:pStyle w:val="FootnoteText"/>
        <w:ind w:firstLine="720"/>
        <w:rPr>
          <w:rFonts w:ascii="Constantia" w:hAnsi="Constantia" w:cstheme="majorBidi"/>
        </w:rPr>
      </w:pPr>
      <w:r w:rsidRPr="004A0F35">
        <w:rPr>
          <w:rStyle w:val="FootnoteReference"/>
          <w:rFonts w:ascii="Constantia" w:hAnsi="Constantia" w:cstheme="majorBidi"/>
        </w:rPr>
        <w:footnoteRef/>
      </w:r>
      <w:r w:rsidRPr="004A0F35">
        <w:rPr>
          <w:rFonts w:ascii="Constantia" w:hAnsi="Constantia" w:cstheme="majorBidi"/>
        </w:rPr>
        <w:t xml:space="preserve"> Amroeni Drajat, </w:t>
      </w:r>
      <w:r w:rsidRPr="004A0F35">
        <w:rPr>
          <w:rFonts w:ascii="Constantia" w:hAnsi="Constantia" w:cstheme="majorBidi"/>
          <w:i/>
          <w:iCs/>
        </w:rPr>
        <w:t>Filsafat Islam</w:t>
      </w:r>
      <w:r w:rsidRPr="004A0F35">
        <w:rPr>
          <w:rFonts w:ascii="Constantia" w:hAnsi="Constantia" w:cstheme="majorBidi"/>
        </w:rPr>
        <w:t>, (Jakarta: Erlangga, 2006), hlm 10.</w:t>
      </w:r>
    </w:p>
  </w:footnote>
  <w:footnote w:id="2">
    <w:p w14:paraId="0131AEF4" w14:textId="77777777" w:rsidR="001E5EF9" w:rsidRPr="004A0F35" w:rsidRDefault="001E5EF9" w:rsidP="001E5EF9">
      <w:pPr>
        <w:pStyle w:val="FootnoteText"/>
        <w:ind w:firstLine="720"/>
        <w:rPr>
          <w:rFonts w:ascii="Constantia" w:hAnsi="Constantia"/>
        </w:rPr>
      </w:pPr>
      <w:r w:rsidRPr="004A0F35">
        <w:rPr>
          <w:rStyle w:val="FootnoteReference"/>
          <w:rFonts w:ascii="Constantia" w:hAnsi="Constantia"/>
        </w:rPr>
        <w:footnoteRef/>
      </w:r>
      <w:r w:rsidRPr="004A0F35">
        <w:rPr>
          <w:rFonts w:ascii="Constantia" w:hAnsi="Constantia"/>
        </w:rPr>
        <w:t xml:space="preserve"> </w:t>
      </w:r>
      <w:r w:rsidRPr="004A0F35">
        <w:rPr>
          <w:rFonts w:ascii="Constantia" w:hAnsi="Constantia" w:cstheme="majorBidi"/>
        </w:rPr>
        <w:t xml:space="preserve">Ris’an Rusli, </w:t>
      </w:r>
      <w:r w:rsidRPr="004A0F35">
        <w:rPr>
          <w:rFonts w:ascii="Constantia" w:hAnsi="Constantia" w:cstheme="majorBidi"/>
          <w:i/>
          <w:iCs/>
        </w:rPr>
        <w:t>Filsafat Islam Telaah Tokoh  dan pemikiranya</w:t>
      </w:r>
      <w:r w:rsidRPr="004A0F35">
        <w:rPr>
          <w:rFonts w:ascii="Constantia" w:hAnsi="Constantia" w:cstheme="majorBidi"/>
        </w:rPr>
        <w:t>, ( Jakarta: Kencana, 2021), hlm  6.</w:t>
      </w:r>
    </w:p>
  </w:footnote>
  <w:footnote w:id="3">
    <w:p w14:paraId="6A1172B2" w14:textId="77777777" w:rsidR="001E5EF9" w:rsidRPr="00A75C8E" w:rsidRDefault="001E5EF9" w:rsidP="001E5EF9">
      <w:pPr>
        <w:pStyle w:val="FootnoteText"/>
        <w:ind w:firstLine="720"/>
        <w:rPr>
          <w:rFonts w:asciiTheme="majorBidi" w:hAnsiTheme="majorBidi" w:cstheme="majorBidi"/>
        </w:rPr>
      </w:pPr>
      <w:r w:rsidRPr="004A0F35">
        <w:rPr>
          <w:rStyle w:val="FootnoteReference"/>
          <w:rFonts w:ascii="Constantia" w:hAnsi="Constantia"/>
        </w:rPr>
        <w:footnoteRef/>
      </w:r>
      <w:r w:rsidRPr="004A0F35">
        <w:rPr>
          <w:rFonts w:ascii="Constantia" w:hAnsi="Constantia"/>
        </w:rPr>
        <w:t xml:space="preserve"> </w:t>
      </w:r>
      <w:r w:rsidRPr="004A0F35">
        <w:rPr>
          <w:rFonts w:ascii="Constantia" w:hAnsi="Constantia" w:cstheme="majorBidi"/>
        </w:rPr>
        <w:t xml:space="preserve">Tony Abbboud, </w:t>
      </w:r>
      <w:r w:rsidRPr="004A0F35">
        <w:rPr>
          <w:rFonts w:ascii="Constantia" w:hAnsi="Constantia" w:cstheme="majorBidi"/>
          <w:i/>
          <w:iCs/>
        </w:rPr>
        <w:t>Al-Kindi Perintis Dunia filosofi  Arab</w:t>
      </w:r>
      <w:r w:rsidRPr="004A0F35">
        <w:rPr>
          <w:rFonts w:ascii="Constantia" w:hAnsi="Constantia" w:cstheme="majorBidi"/>
        </w:rPr>
        <w:t>, ( Jakarta: Muara, 2013), hlm  25.</w:t>
      </w:r>
    </w:p>
  </w:footnote>
  <w:footnote w:id="4">
    <w:p w14:paraId="3A6A0F60" w14:textId="77777777" w:rsidR="001E5EF9" w:rsidRPr="004A0F35" w:rsidRDefault="001E5EF9" w:rsidP="001E5EF9">
      <w:pPr>
        <w:pStyle w:val="FootnoteText"/>
        <w:ind w:firstLine="720"/>
        <w:rPr>
          <w:rFonts w:ascii="Constantia" w:hAnsi="Constantia" w:cs="Times New Roman"/>
        </w:rPr>
      </w:pPr>
      <w:r w:rsidRPr="004A0F35">
        <w:rPr>
          <w:rStyle w:val="FootnoteReference"/>
          <w:rFonts w:ascii="Constantia" w:hAnsi="Constantia" w:cs="Times New Roman"/>
        </w:rPr>
        <w:footnoteRef/>
      </w:r>
      <w:r w:rsidRPr="004A0F35">
        <w:rPr>
          <w:rFonts w:ascii="Constantia" w:hAnsi="Constantia" w:cs="Times New Roman"/>
        </w:rPr>
        <w:t xml:space="preserve"> </w:t>
      </w:r>
      <w:r w:rsidRPr="004A0F35">
        <w:rPr>
          <w:rFonts w:ascii="Constantia" w:hAnsi="Constantia" w:cs="Times New Roman"/>
        </w:rPr>
        <w:t xml:space="preserve">Ali Nurdin, </w:t>
      </w:r>
      <w:r w:rsidRPr="004A0F35">
        <w:rPr>
          <w:rFonts w:ascii="Constantia" w:hAnsi="Constantia" w:cs="Times New Roman"/>
          <w:i/>
          <w:iCs/>
        </w:rPr>
        <w:t>Dari Penakluk Jerusalem Hingga Angka Nol</w:t>
      </w:r>
      <w:r w:rsidRPr="004A0F35">
        <w:rPr>
          <w:rFonts w:ascii="Constantia" w:hAnsi="Constantia" w:cs="Times New Roman"/>
        </w:rPr>
        <w:t>, (Jakarta: Republika, 2002), hlm 47.</w:t>
      </w:r>
    </w:p>
  </w:footnote>
  <w:footnote w:id="5">
    <w:p w14:paraId="11DCACB8" w14:textId="77777777" w:rsidR="001E5EF9" w:rsidRPr="004A0F35" w:rsidRDefault="001E5EF9" w:rsidP="001E5EF9">
      <w:pPr>
        <w:pStyle w:val="FootnoteText"/>
        <w:ind w:firstLine="720"/>
        <w:rPr>
          <w:rFonts w:ascii="Constantia" w:hAnsi="Constantia"/>
        </w:rPr>
      </w:pPr>
      <w:r w:rsidRPr="004A0F35">
        <w:rPr>
          <w:rStyle w:val="FootnoteReference"/>
          <w:rFonts w:ascii="Constantia" w:hAnsi="Constantia" w:cs="Times New Roman"/>
        </w:rPr>
        <w:footnoteRef/>
      </w:r>
      <w:r w:rsidRPr="004A0F35">
        <w:rPr>
          <w:rFonts w:ascii="Constantia" w:hAnsi="Constantia" w:cs="Times New Roman"/>
        </w:rPr>
        <w:t xml:space="preserve"> </w:t>
      </w:r>
      <w:r w:rsidRPr="004A0F35">
        <w:rPr>
          <w:rFonts w:ascii="Constantia" w:hAnsi="Constantia" w:cs="Times New Roman"/>
        </w:rPr>
        <w:t xml:space="preserve">Tony Abboud, </w:t>
      </w:r>
      <w:r w:rsidRPr="004A0F35">
        <w:rPr>
          <w:rFonts w:ascii="Constantia" w:hAnsi="Constantia" w:cs="Times New Roman"/>
          <w:i/>
          <w:iCs/>
        </w:rPr>
        <w:t>Al-Kindi Perintis Dunia Filosofi Arab</w:t>
      </w:r>
      <w:r w:rsidRPr="004A0F35">
        <w:rPr>
          <w:rFonts w:ascii="Constantia" w:hAnsi="Constantia" w:cs="Times New Roman"/>
        </w:rPr>
        <w:t>, (Jakarta: Muara, 20130, hlm 58.</w:t>
      </w:r>
    </w:p>
  </w:footnote>
  <w:footnote w:id="6">
    <w:p w14:paraId="59DAD653" w14:textId="77777777" w:rsidR="001E5EF9" w:rsidRPr="004A0F35" w:rsidRDefault="001E5EF9" w:rsidP="001E5EF9">
      <w:pPr>
        <w:pStyle w:val="FootnoteText"/>
        <w:rPr>
          <w:rFonts w:ascii="Constantia" w:hAnsi="Constantia"/>
        </w:rPr>
      </w:pPr>
    </w:p>
  </w:footnote>
  <w:footnote w:id="7">
    <w:p w14:paraId="3B5D12EE" w14:textId="77777777" w:rsidR="001E5EF9" w:rsidRPr="002B516F" w:rsidRDefault="001E5EF9" w:rsidP="001E5EF9">
      <w:pPr>
        <w:pStyle w:val="FootnoteText"/>
        <w:ind w:firstLine="720"/>
        <w:rPr>
          <w:rFonts w:asciiTheme="majorBidi" w:hAnsiTheme="majorBidi" w:cstheme="majorBidi"/>
        </w:rPr>
      </w:pPr>
      <w:r w:rsidRPr="004A0F35">
        <w:rPr>
          <w:rStyle w:val="FootnoteReference"/>
          <w:rFonts w:ascii="Constantia" w:hAnsi="Constantia" w:cstheme="majorBidi"/>
        </w:rPr>
        <w:footnoteRef/>
      </w:r>
      <w:r w:rsidRPr="004A0F35">
        <w:rPr>
          <w:rFonts w:ascii="Constantia" w:hAnsi="Constantia" w:cstheme="majorBidi"/>
        </w:rPr>
        <w:t xml:space="preserve"> </w:t>
      </w:r>
      <w:r w:rsidRPr="004A0F35">
        <w:rPr>
          <w:rFonts w:ascii="Constantia" w:hAnsi="Constantia" w:cstheme="majorBidi"/>
        </w:rPr>
        <w:t xml:space="preserve">Fauzan Naif, </w:t>
      </w:r>
      <w:r w:rsidRPr="004A0F35">
        <w:rPr>
          <w:rFonts w:ascii="Constantia" w:hAnsi="Constantia" w:cstheme="majorBidi"/>
          <w:i/>
          <w:iCs/>
        </w:rPr>
        <w:t>Pemikiran Filosof Muslim  Dari Al-Kindi sampai Ibn Arabi</w:t>
      </w:r>
      <w:r w:rsidRPr="004A0F35">
        <w:rPr>
          <w:rFonts w:ascii="Constantia" w:hAnsi="Constantia" w:cstheme="majorBidi"/>
        </w:rPr>
        <w:t>, ( Yogyakarta: Multi Presindo, 2013), hlm  8.</w:t>
      </w:r>
    </w:p>
  </w:footnote>
  <w:footnote w:id="8">
    <w:p w14:paraId="7CAC1A0F" w14:textId="77777777" w:rsidR="001E5EF9" w:rsidRPr="004A0F35" w:rsidRDefault="001E5EF9" w:rsidP="001E5EF9">
      <w:pPr>
        <w:pStyle w:val="FootnoteText"/>
        <w:ind w:firstLine="720"/>
        <w:rPr>
          <w:rFonts w:ascii="Constantia" w:hAnsi="Constantia"/>
        </w:rPr>
      </w:pPr>
      <w:r w:rsidRPr="004A0F35">
        <w:rPr>
          <w:rStyle w:val="FootnoteReference"/>
          <w:rFonts w:ascii="Constantia" w:hAnsi="Constantia" w:cstheme="majorBidi"/>
        </w:rPr>
        <w:footnoteRef/>
      </w:r>
      <w:r w:rsidRPr="004A0F35">
        <w:rPr>
          <w:rFonts w:ascii="Constantia" w:hAnsi="Constantia" w:cstheme="majorBidi"/>
        </w:rPr>
        <w:t xml:space="preserve"> </w:t>
      </w:r>
      <w:r w:rsidRPr="004A0F35">
        <w:rPr>
          <w:rFonts w:ascii="Constantia" w:hAnsi="Constantia" w:cstheme="majorBidi"/>
        </w:rPr>
        <w:t xml:space="preserve">Geprge N. Atiyeh, </w:t>
      </w:r>
      <w:r w:rsidRPr="004A0F35">
        <w:rPr>
          <w:rFonts w:ascii="Constantia" w:hAnsi="Constantia" w:cstheme="majorBidi"/>
          <w:i/>
          <w:iCs/>
        </w:rPr>
        <w:t>Al-kindi Tokoh Filosof Muslim</w:t>
      </w:r>
      <w:r w:rsidRPr="004A0F35">
        <w:rPr>
          <w:rFonts w:ascii="Constantia" w:hAnsi="Constantia" w:cstheme="majorBidi"/>
        </w:rPr>
        <w:t>,  terjemahan  Kasidjo Djojosuwarno, (Bandung: Pustaka, 1983), hlm 18.</w:t>
      </w:r>
    </w:p>
  </w:footnote>
  <w:footnote w:id="9">
    <w:p w14:paraId="7170BD56" w14:textId="77777777" w:rsidR="001E5EF9" w:rsidRPr="004A0F35" w:rsidRDefault="001E5EF9" w:rsidP="001E5EF9">
      <w:pPr>
        <w:pStyle w:val="FootnoteText"/>
        <w:ind w:firstLine="720"/>
        <w:rPr>
          <w:rFonts w:ascii="Constantia" w:hAnsi="Constantia" w:cstheme="majorBidi"/>
        </w:rPr>
      </w:pPr>
      <w:r w:rsidRPr="004A0F35">
        <w:rPr>
          <w:rStyle w:val="FootnoteReference"/>
          <w:rFonts w:ascii="Constantia" w:hAnsi="Constantia" w:cstheme="majorBidi"/>
        </w:rPr>
        <w:footnoteRef/>
      </w:r>
      <w:r w:rsidRPr="004A0F35">
        <w:rPr>
          <w:rFonts w:ascii="Constantia" w:hAnsi="Constantia" w:cstheme="majorBidi"/>
        </w:rPr>
        <w:t xml:space="preserve"> </w:t>
      </w:r>
      <w:r w:rsidRPr="004A0F35">
        <w:rPr>
          <w:rFonts w:ascii="Constantia" w:hAnsi="Constantia" w:cstheme="majorBidi"/>
        </w:rPr>
        <w:t xml:space="preserve">Kamaludin, Al-kindi Filsafat Agama dan An-nafs, </w:t>
      </w:r>
      <w:r w:rsidRPr="004A0F35">
        <w:rPr>
          <w:rFonts w:ascii="Constantia" w:hAnsi="Constantia" w:cstheme="majorBidi"/>
          <w:i/>
          <w:iCs/>
        </w:rPr>
        <w:t>jurnal Aqlania</w:t>
      </w:r>
      <w:r w:rsidRPr="004A0F35">
        <w:rPr>
          <w:rFonts w:ascii="Constantia" w:hAnsi="Constantia" w:cstheme="majorBidi"/>
        </w:rPr>
        <w:t>, Vol.12, No.1, (2021), hlm 100.</w:t>
      </w:r>
    </w:p>
  </w:footnote>
  <w:footnote w:id="10">
    <w:p w14:paraId="0D1C913E" w14:textId="77777777" w:rsidR="001E5EF9" w:rsidRPr="004A0F35" w:rsidRDefault="001E5EF9" w:rsidP="001E5EF9">
      <w:pPr>
        <w:pStyle w:val="FootnoteText"/>
        <w:ind w:firstLine="720"/>
        <w:rPr>
          <w:rFonts w:ascii="Constantia" w:hAnsi="Constantia" w:cs="Times New Roman"/>
        </w:rPr>
      </w:pPr>
      <w:r w:rsidRPr="004A0F35">
        <w:rPr>
          <w:rStyle w:val="FootnoteReference"/>
          <w:rFonts w:ascii="Constantia" w:hAnsi="Constantia" w:cs="Times New Roman"/>
        </w:rPr>
        <w:footnoteRef/>
      </w:r>
      <w:r w:rsidRPr="004A0F35">
        <w:rPr>
          <w:rFonts w:ascii="Constantia" w:hAnsi="Constantia" w:cs="Times New Roman"/>
        </w:rPr>
        <w:t xml:space="preserve"> </w:t>
      </w:r>
      <w:r w:rsidRPr="004A0F35">
        <w:rPr>
          <w:rFonts w:ascii="Constantia" w:hAnsi="Constantia" w:cs="Times New Roman"/>
        </w:rPr>
        <w:t>Nilyati, Hubungan Filsafat dan Agama</w:t>
      </w:r>
      <w:r w:rsidRPr="004A0F35">
        <w:rPr>
          <w:rFonts w:ascii="Constantia" w:hAnsi="Constantia" w:cs="Times New Roman"/>
          <w:i/>
          <w:iCs/>
        </w:rPr>
        <w:t>, Jurnal tajdid,</w:t>
      </w:r>
      <w:r w:rsidRPr="004A0F35">
        <w:rPr>
          <w:rFonts w:ascii="Constantia" w:hAnsi="Constantia" w:cs="Times New Roman"/>
        </w:rPr>
        <w:t xml:space="preserve"> Vol.9, No.2, (2010), hlm 161.</w:t>
      </w:r>
    </w:p>
  </w:footnote>
  <w:footnote w:id="11">
    <w:p w14:paraId="1BFCBAE3" w14:textId="77777777" w:rsidR="001E5EF9" w:rsidRDefault="001E5EF9" w:rsidP="001E5EF9">
      <w:pPr>
        <w:pStyle w:val="FootnoteText"/>
        <w:ind w:firstLine="720"/>
      </w:pPr>
      <w:r w:rsidRPr="004A0F35">
        <w:rPr>
          <w:rStyle w:val="FootnoteReference"/>
          <w:rFonts w:ascii="Constantia" w:hAnsi="Constantia"/>
        </w:rPr>
        <w:footnoteRef/>
      </w:r>
      <w:r w:rsidRPr="004A0F35">
        <w:rPr>
          <w:rFonts w:ascii="Constantia" w:hAnsi="Constantia"/>
        </w:rPr>
        <w:t xml:space="preserve"> </w:t>
      </w:r>
      <w:r w:rsidRPr="004A0F35">
        <w:rPr>
          <w:rFonts w:ascii="Constantia" w:hAnsi="Constantia" w:cstheme="majorBidi"/>
        </w:rPr>
        <w:t xml:space="preserve">Geprge N. Atiyeh, </w:t>
      </w:r>
      <w:r w:rsidRPr="004A0F35">
        <w:rPr>
          <w:rFonts w:ascii="Constantia" w:hAnsi="Constantia" w:cstheme="majorBidi"/>
          <w:i/>
          <w:iCs/>
        </w:rPr>
        <w:t>Al-kindi Tokoh Filosof Muslim</w:t>
      </w:r>
      <w:r w:rsidRPr="004A0F35">
        <w:rPr>
          <w:rFonts w:ascii="Constantia" w:hAnsi="Constantia" w:cstheme="majorBidi"/>
        </w:rPr>
        <w:t>,  terjemahan  Kasidjo Djojosuwarno, (Bandung: Pustaka, 1983), hlm 93.</w:t>
      </w:r>
    </w:p>
  </w:footnote>
  <w:footnote w:id="12">
    <w:p w14:paraId="499A5541" w14:textId="77777777" w:rsidR="001E5EF9" w:rsidRPr="004A0F35" w:rsidRDefault="001E5EF9" w:rsidP="001E5EF9">
      <w:pPr>
        <w:pStyle w:val="FootnoteText"/>
        <w:ind w:firstLine="720"/>
        <w:rPr>
          <w:rFonts w:ascii="Constantia" w:hAnsi="Constantia" w:cstheme="majorBidi"/>
        </w:rPr>
      </w:pPr>
      <w:r w:rsidRPr="004A0F35">
        <w:rPr>
          <w:rStyle w:val="FootnoteReference"/>
          <w:rFonts w:ascii="Constantia" w:hAnsi="Constantia" w:cstheme="majorBidi"/>
        </w:rPr>
        <w:footnoteRef/>
      </w:r>
      <w:r w:rsidRPr="004A0F35">
        <w:rPr>
          <w:rFonts w:ascii="Constantia" w:hAnsi="Constantia" w:cstheme="majorBidi"/>
        </w:rPr>
        <w:t>Havis Arafik, Menguak Hal-Hal Penting Dalam Pemikiran Al-kindi, Jurnal Salam,  Vol. 6, No.2, (2019), hlm 201.</w:t>
      </w:r>
    </w:p>
  </w:footnote>
  <w:footnote w:id="13">
    <w:p w14:paraId="40C580B2" w14:textId="77777777" w:rsidR="001E5EF9" w:rsidRPr="004A0F35" w:rsidRDefault="001E5EF9" w:rsidP="001E5EF9">
      <w:pPr>
        <w:pStyle w:val="FootnoteText"/>
        <w:ind w:firstLine="720"/>
        <w:rPr>
          <w:rFonts w:ascii="Constantia" w:hAnsi="Constantia"/>
        </w:rPr>
      </w:pPr>
      <w:r w:rsidRPr="004A0F35">
        <w:rPr>
          <w:rStyle w:val="FootnoteReference"/>
          <w:rFonts w:ascii="Constantia" w:hAnsi="Constantia"/>
        </w:rPr>
        <w:footnoteRef/>
      </w:r>
      <w:r w:rsidRPr="004A0F35">
        <w:rPr>
          <w:rFonts w:ascii="Constantia" w:hAnsi="Constantia"/>
        </w:rPr>
        <w:t xml:space="preserve"> </w:t>
      </w:r>
      <w:r w:rsidRPr="004A0F35">
        <w:rPr>
          <w:rFonts w:ascii="Constantia" w:hAnsi="Constantia" w:cstheme="majorBidi"/>
        </w:rPr>
        <w:t xml:space="preserve">Amroeni Drajat, </w:t>
      </w:r>
      <w:r w:rsidRPr="004A0F35">
        <w:rPr>
          <w:rFonts w:ascii="Constantia" w:hAnsi="Constantia" w:cstheme="majorBidi"/>
          <w:i/>
          <w:iCs/>
        </w:rPr>
        <w:t>Filsafat Islam</w:t>
      </w:r>
      <w:r w:rsidRPr="004A0F35">
        <w:rPr>
          <w:rFonts w:ascii="Constantia" w:hAnsi="Constantia" w:cstheme="majorBidi"/>
        </w:rPr>
        <w:t>, (Jakarta: Erlangga, 2006), hlm 19.</w:t>
      </w:r>
    </w:p>
  </w:footnote>
  <w:footnote w:id="14">
    <w:p w14:paraId="73E6FD95" w14:textId="77777777" w:rsidR="001E5EF9" w:rsidRDefault="001E5EF9" w:rsidP="001E5EF9">
      <w:pPr>
        <w:pStyle w:val="FootnoteText"/>
        <w:ind w:firstLine="720"/>
      </w:pPr>
      <w:r w:rsidRPr="004A0F35">
        <w:rPr>
          <w:rStyle w:val="FootnoteReference"/>
          <w:rFonts w:ascii="Constantia" w:hAnsi="Constantia"/>
        </w:rPr>
        <w:footnoteRef/>
      </w:r>
      <w:r w:rsidRPr="004A0F35">
        <w:rPr>
          <w:rFonts w:ascii="Constantia" w:hAnsi="Constantia"/>
        </w:rPr>
        <w:t xml:space="preserve"> </w:t>
      </w:r>
      <w:r w:rsidRPr="004A0F35">
        <w:rPr>
          <w:rFonts w:ascii="Constantia" w:hAnsi="Constantia" w:cstheme="majorBidi"/>
        </w:rPr>
        <w:t xml:space="preserve">Kamaludin, Al-kindi Filsafat Agama dan An-nafs, </w:t>
      </w:r>
      <w:r w:rsidRPr="004A0F35">
        <w:rPr>
          <w:rFonts w:ascii="Constantia" w:hAnsi="Constantia" w:cstheme="majorBidi"/>
          <w:i/>
          <w:iCs/>
        </w:rPr>
        <w:t>jurnal Aqlania</w:t>
      </w:r>
      <w:r w:rsidRPr="004A0F35">
        <w:rPr>
          <w:rFonts w:ascii="Constantia" w:hAnsi="Constantia" w:cstheme="majorBidi"/>
        </w:rPr>
        <w:t>, Vol.12, No.1, (2021), hlm 105.</w:t>
      </w:r>
    </w:p>
  </w:footnote>
  <w:footnote w:id="15">
    <w:p w14:paraId="7F9B43EC" w14:textId="0CE4C608" w:rsidR="001E5EF9" w:rsidRPr="004A0F35" w:rsidRDefault="001E5EF9" w:rsidP="001E5EF9">
      <w:pPr>
        <w:pStyle w:val="FootnoteText"/>
        <w:ind w:firstLine="720"/>
        <w:rPr>
          <w:rFonts w:ascii="Constantia" w:hAnsi="Constantia"/>
        </w:rPr>
      </w:pPr>
      <w:r w:rsidRPr="004A0F35">
        <w:rPr>
          <w:rStyle w:val="FootnoteReference"/>
          <w:rFonts w:ascii="Constantia" w:hAnsi="Constantia"/>
        </w:rPr>
        <w:footnoteRef/>
      </w:r>
      <w:r w:rsidRPr="004A0F35">
        <w:rPr>
          <w:rFonts w:ascii="Constantia" w:hAnsi="Constantia"/>
        </w:rPr>
        <w:t xml:space="preserve"> </w:t>
      </w:r>
      <w:r w:rsidRPr="004A0F35">
        <w:rPr>
          <w:rFonts w:ascii="Constantia" w:hAnsi="Constantia" w:cs="Times New Roman"/>
        </w:rPr>
        <w:t xml:space="preserve">Tony Abboud, </w:t>
      </w:r>
      <w:r w:rsidRPr="004A0F35">
        <w:rPr>
          <w:rFonts w:ascii="Constantia" w:hAnsi="Constantia" w:cs="Times New Roman"/>
          <w:i/>
          <w:iCs/>
        </w:rPr>
        <w:t>Al-Kindi Perintis Dunia Filosofi Arab</w:t>
      </w:r>
      <w:r w:rsidRPr="004A0F35">
        <w:rPr>
          <w:rFonts w:ascii="Constantia" w:hAnsi="Constantia" w:cs="Times New Roman"/>
        </w:rPr>
        <w:t>, (Jakarta: Muara, 20130, hlm 69.</w:t>
      </w:r>
    </w:p>
  </w:footnote>
  <w:footnote w:id="16">
    <w:p w14:paraId="0289AC40" w14:textId="77777777" w:rsidR="001E5EF9" w:rsidRPr="004A0F35" w:rsidRDefault="001E5EF9" w:rsidP="001E5EF9">
      <w:pPr>
        <w:pStyle w:val="FootnoteText"/>
        <w:ind w:firstLine="720"/>
        <w:rPr>
          <w:rFonts w:ascii="Constantia" w:hAnsi="Constantia" w:cstheme="majorBidi"/>
        </w:rPr>
      </w:pPr>
      <w:r w:rsidRPr="004A0F35">
        <w:rPr>
          <w:rStyle w:val="FootnoteReference"/>
          <w:rFonts w:ascii="Constantia" w:hAnsi="Constantia" w:cstheme="majorBidi"/>
        </w:rPr>
        <w:footnoteRef/>
      </w:r>
      <w:r w:rsidRPr="004A0F35">
        <w:rPr>
          <w:rFonts w:ascii="Constantia" w:hAnsi="Constantia" w:cstheme="majorBidi"/>
        </w:rPr>
        <w:t xml:space="preserve"> </w:t>
      </w:r>
      <w:r w:rsidRPr="004A0F35">
        <w:rPr>
          <w:rFonts w:ascii="Constantia" w:hAnsi="Constantia" w:cstheme="majorBidi"/>
        </w:rPr>
        <w:t>KMA No 183 tahun 2019, hlm  17-53.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71BB" w14:textId="72FE01A1" w:rsidR="00641624" w:rsidRPr="00276100" w:rsidRDefault="006549CF" w:rsidP="00A60819">
    <w:pPr>
      <w:spacing w:before="100" w:beforeAutospacing="1" w:after="100" w:afterAutospacing="1" w:line="240" w:lineRule="auto"/>
      <w:ind w:left="4678"/>
      <w:outlineLvl w:val="1"/>
      <w:rPr>
        <w:rFonts w:ascii="Constantia" w:hAnsi="Constantia"/>
        <w:sz w:val="20"/>
        <w:szCs w:val="20"/>
        <w:lang w:val="en-US"/>
      </w:rPr>
    </w:pPr>
    <w:r w:rsidRPr="00276100">
      <w:rPr>
        <w:noProof/>
        <w:sz w:val="20"/>
        <w:szCs w:val="20"/>
        <w:lang w:eastAsia="id-ID"/>
      </w:rPr>
      <w:drawing>
        <wp:anchor distT="0" distB="0" distL="114300" distR="114300" simplePos="0" relativeHeight="251658240" behindDoc="1" locked="0" layoutInCell="1" allowOverlap="1" wp14:anchorId="227E225B" wp14:editId="7E956039">
          <wp:simplePos x="0" y="0"/>
          <wp:positionH relativeFrom="column">
            <wp:posOffset>-42545</wp:posOffset>
          </wp:positionH>
          <wp:positionV relativeFrom="paragraph">
            <wp:posOffset>-240628</wp:posOffset>
          </wp:positionV>
          <wp:extent cx="2194560" cy="69440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6944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624" w:rsidRPr="00276100">
      <w:rPr>
        <w:rFonts w:ascii="Constantia" w:hAnsi="Constantia"/>
        <w:sz w:val="20"/>
        <w:szCs w:val="20"/>
        <w:lang w:val="en-US"/>
      </w:rPr>
      <w:t>Volume (X), Nomor (X), (Bulan) (Tahun</w:t>
    </w:r>
    <w:proofErr w:type="gramStart"/>
    <w:r w:rsidR="00641624" w:rsidRPr="00276100">
      <w:rPr>
        <w:rFonts w:ascii="Constantia" w:hAnsi="Constantia"/>
        <w:sz w:val="20"/>
        <w:szCs w:val="20"/>
        <w:lang w:val="en-US"/>
      </w:rPr>
      <w:t>)</w:t>
    </w:r>
    <w:proofErr w:type="gramEnd"/>
    <w:r w:rsidR="00644159" w:rsidRPr="00276100">
      <w:rPr>
        <w:rFonts w:ascii="Constantia" w:hAnsi="Constantia"/>
        <w:sz w:val="20"/>
        <w:szCs w:val="20"/>
        <w:lang w:val="en-US"/>
      </w:rPr>
      <w:br/>
    </w:r>
    <w:r w:rsidR="00641624" w:rsidRPr="00276100">
      <w:rPr>
        <w:rFonts w:ascii="Constantia" w:hAnsi="Constantia"/>
        <w:sz w:val="20"/>
        <w:szCs w:val="20"/>
        <w:lang w:val="en-US"/>
      </w:rPr>
      <w:t>P-ISSN :</w:t>
    </w:r>
    <w:r w:rsidR="00644159" w:rsidRPr="00276100">
      <w:rPr>
        <w:rFonts w:ascii="Constantia" w:hAnsi="Constantia"/>
        <w:sz w:val="20"/>
        <w:szCs w:val="20"/>
        <w:lang w:val="en-US"/>
      </w:rPr>
      <w:t xml:space="preserve"> 2088-3226</w:t>
    </w:r>
    <w:r w:rsidR="00641624" w:rsidRPr="00276100">
      <w:rPr>
        <w:rFonts w:ascii="Constantia" w:hAnsi="Constantia"/>
        <w:sz w:val="20"/>
        <w:szCs w:val="20"/>
        <w:lang w:val="en-US"/>
      </w:rPr>
      <w:t xml:space="preserve">; E-ISSN : </w:t>
    </w:r>
    <w:r w:rsidR="00644159" w:rsidRPr="00276100">
      <w:rPr>
        <w:rFonts w:ascii="Constantia" w:hAnsi="Constantia"/>
        <w:sz w:val="20"/>
        <w:szCs w:val="20"/>
        <w:lang w:val="en-US"/>
      </w:rPr>
      <w:t>2620-8210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04E"/>
    <w:multiLevelType w:val="hybridMultilevel"/>
    <w:tmpl w:val="B4DCF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CC0CF0"/>
    <w:multiLevelType w:val="hybridMultilevel"/>
    <w:tmpl w:val="1B60B93E"/>
    <w:lvl w:ilvl="0" w:tplc="BD4EEF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C871AF"/>
    <w:multiLevelType w:val="hybridMultilevel"/>
    <w:tmpl w:val="756AF2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D51A37"/>
    <w:multiLevelType w:val="hybridMultilevel"/>
    <w:tmpl w:val="92A2E934"/>
    <w:lvl w:ilvl="0" w:tplc="E7CAD8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2A23F22"/>
    <w:multiLevelType w:val="hybridMultilevel"/>
    <w:tmpl w:val="E4C4BECE"/>
    <w:lvl w:ilvl="0" w:tplc="6C2AF5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DD9"/>
    <w:rsid w:val="00013E94"/>
    <w:rsid w:val="00055B99"/>
    <w:rsid w:val="00075CA5"/>
    <w:rsid w:val="000E16E3"/>
    <w:rsid w:val="00107AB1"/>
    <w:rsid w:val="00125E57"/>
    <w:rsid w:val="001852C5"/>
    <w:rsid w:val="001A28C3"/>
    <w:rsid w:val="001E5EF9"/>
    <w:rsid w:val="002003B3"/>
    <w:rsid w:val="00276100"/>
    <w:rsid w:val="002803A4"/>
    <w:rsid w:val="00283345"/>
    <w:rsid w:val="002E54C8"/>
    <w:rsid w:val="00312532"/>
    <w:rsid w:val="00363274"/>
    <w:rsid w:val="003C4256"/>
    <w:rsid w:val="003D1590"/>
    <w:rsid w:val="00442E41"/>
    <w:rsid w:val="00492BDC"/>
    <w:rsid w:val="004A0F35"/>
    <w:rsid w:val="004B7FB7"/>
    <w:rsid w:val="004C7429"/>
    <w:rsid w:val="00505AF6"/>
    <w:rsid w:val="00510A7C"/>
    <w:rsid w:val="00530BF9"/>
    <w:rsid w:val="0056313E"/>
    <w:rsid w:val="00596B90"/>
    <w:rsid w:val="005B4422"/>
    <w:rsid w:val="005E388A"/>
    <w:rsid w:val="005F56BC"/>
    <w:rsid w:val="00601F2F"/>
    <w:rsid w:val="00615875"/>
    <w:rsid w:val="00635F44"/>
    <w:rsid w:val="00641624"/>
    <w:rsid w:val="00644159"/>
    <w:rsid w:val="006549CF"/>
    <w:rsid w:val="00654B23"/>
    <w:rsid w:val="00654E35"/>
    <w:rsid w:val="00655723"/>
    <w:rsid w:val="006A2243"/>
    <w:rsid w:val="006C2C1A"/>
    <w:rsid w:val="006D3DE0"/>
    <w:rsid w:val="006E2345"/>
    <w:rsid w:val="007119F0"/>
    <w:rsid w:val="00755DBB"/>
    <w:rsid w:val="007929A5"/>
    <w:rsid w:val="007A3EC4"/>
    <w:rsid w:val="00827E01"/>
    <w:rsid w:val="00874F36"/>
    <w:rsid w:val="00892DAB"/>
    <w:rsid w:val="00893D48"/>
    <w:rsid w:val="008D1533"/>
    <w:rsid w:val="008F0A8F"/>
    <w:rsid w:val="009125DE"/>
    <w:rsid w:val="00965782"/>
    <w:rsid w:val="00984BA3"/>
    <w:rsid w:val="009B7C08"/>
    <w:rsid w:val="009C2826"/>
    <w:rsid w:val="009C3078"/>
    <w:rsid w:val="009F0F96"/>
    <w:rsid w:val="00A240E7"/>
    <w:rsid w:val="00A3706D"/>
    <w:rsid w:val="00A5676E"/>
    <w:rsid w:val="00A60819"/>
    <w:rsid w:val="00A80A5D"/>
    <w:rsid w:val="00A93F13"/>
    <w:rsid w:val="00AB5B27"/>
    <w:rsid w:val="00AC2408"/>
    <w:rsid w:val="00AD32BA"/>
    <w:rsid w:val="00AE04C6"/>
    <w:rsid w:val="00AE0968"/>
    <w:rsid w:val="00B044BB"/>
    <w:rsid w:val="00B94DDD"/>
    <w:rsid w:val="00BD0E93"/>
    <w:rsid w:val="00BE6ED0"/>
    <w:rsid w:val="00BF71D4"/>
    <w:rsid w:val="00C26822"/>
    <w:rsid w:val="00C42DD9"/>
    <w:rsid w:val="00C614D4"/>
    <w:rsid w:val="00C73F53"/>
    <w:rsid w:val="00CC0319"/>
    <w:rsid w:val="00CE36FB"/>
    <w:rsid w:val="00D17947"/>
    <w:rsid w:val="00D21EA2"/>
    <w:rsid w:val="00D341FB"/>
    <w:rsid w:val="00D6142D"/>
    <w:rsid w:val="00D7252A"/>
    <w:rsid w:val="00D95148"/>
    <w:rsid w:val="00E419B2"/>
    <w:rsid w:val="00E448E1"/>
    <w:rsid w:val="00E46369"/>
    <w:rsid w:val="00E56AF9"/>
    <w:rsid w:val="00E76149"/>
    <w:rsid w:val="00E778F2"/>
    <w:rsid w:val="00E84B04"/>
    <w:rsid w:val="00EB6CCF"/>
    <w:rsid w:val="00F77165"/>
    <w:rsid w:val="00F84F6A"/>
    <w:rsid w:val="00F87181"/>
    <w:rsid w:val="00FA0DF8"/>
    <w:rsid w:val="00FC1A46"/>
    <w:rsid w:val="00FF3E3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A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D0E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iPriority w:val="99"/>
    <w:semiHidden/>
    <w:unhideWhenUsed/>
    <w:rsid w:val="00644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159"/>
    <w:rPr>
      <w:sz w:val="20"/>
      <w:szCs w:val="20"/>
    </w:rPr>
  </w:style>
  <w:style w:type="character" w:styleId="FootnoteReference">
    <w:name w:val="footnote reference"/>
    <w:basedOn w:val="DefaultParagraphFon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paragraph" w:styleId="ListParagraph">
    <w:name w:val="List Paragraph"/>
    <w:basedOn w:val="Normal"/>
    <w:uiPriority w:val="34"/>
    <w:qFormat/>
    <w:rsid w:val="00C73F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44159"/>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635F44"/>
  </w:style>
  <w:style w:type="character" w:styleId="Emphasis">
    <w:name w:val="Emphasis"/>
    <w:basedOn w:val="DefaultParagraphFont"/>
    <w:uiPriority w:val="20"/>
    <w:qFormat/>
    <w:rsid w:val="00635F44"/>
    <w:rPr>
      <w:i/>
      <w:iCs/>
    </w:rPr>
  </w:style>
  <w:style w:type="paragraph" w:styleId="NormalWeb">
    <w:name w:val="Normal (Web)"/>
    <w:basedOn w:val="Normal"/>
    <w:uiPriority w:val="99"/>
    <w:unhideWhenUsed/>
    <w:rsid w:val="00635F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635F44"/>
    <w:rPr>
      <w:color w:val="0000FF"/>
      <w:u w:val="single"/>
    </w:rPr>
  </w:style>
  <w:style w:type="paragraph" w:customStyle="1" w:styleId="REFERENCE">
    <w:name w:val="REFERENCE"/>
    <w:basedOn w:val="Normal"/>
    <w:link w:val="REFERENCEChar"/>
    <w:unhideWhenUsed/>
    <w:qFormat/>
    <w:rsid w:val="009B7C08"/>
    <w:pPr>
      <w:keepLines/>
      <w:spacing w:after="120" w:line="240" w:lineRule="auto"/>
      <w:ind w:left="1134" w:hanging="1134"/>
      <w:jc w:val="both"/>
    </w:pPr>
    <w:rPr>
      <w:rFonts w:ascii="Constantia" w:eastAsia="SimSun" w:hAnsi="Times New Roman" w:cs="SimSun"/>
      <w:lang w:val="en-GB"/>
    </w:rPr>
  </w:style>
  <w:style w:type="character" w:customStyle="1" w:styleId="REFERENCEChar">
    <w:name w:val="REFERENCE Char"/>
    <w:link w:val="REFERENCE"/>
    <w:unhideWhenUsed/>
    <w:qFormat/>
    <w:locked/>
    <w:rsid w:val="009B7C08"/>
    <w:rPr>
      <w:rFonts w:ascii="Constantia" w:eastAsia="SimSun" w:hAnsi="Times New Roman" w:cs="SimSun"/>
      <w:lang w:val="en-GB"/>
    </w:rPr>
  </w:style>
  <w:style w:type="paragraph" w:styleId="BalloonText">
    <w:name w:val="Balloon Text"/>
    <w:basedOn w:val="Normal"/>
    <w:link w:val="BalloonTextChar"/>
    <w:uiPriority w:val="99"/>
    <w:semiHidden/>
    <w:unhideWhenUsed/>
    <w:rsid w:val="00442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E41"/>
    <w:rPr>
      <w:rFonts w:ascii="Segoe UI" w:hAnsi="Segoe UI" w:cs="Segoe UI"/>
      <w:sz w:val="18"/>
      <w:szCs w:val="18"/>
    </w:rPr>
  </w:style>
  <w:style w:type="paragraph" w:styleId="Header">
    <w:name w:val="header"/>
    <w:basedOn w:val="Normal"/>
    <w:link w:val="HeaderChar"/>
    <w:uiPriority w:val="99"/>
    <w:unhideWhenUsed/>
    <w:rsid w:val="00D17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947"/>
  </w:style>
  <w:style w:type="paragraph" w:styleId="Footer">
    <w:name w:val="footer"/>
    <w:basedOn w:val="Normal"/>
    <w:link w:val="FooterChar"/>
    <w:uiPriority w:val="99"/>
    <w:unhideWhenUsed/>
    <w:rsid w:val="00D17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947"/>
  </w:style>
  <w:style w:type="paragraph" w:customStyle="1" w:styleId="Subhead1">
    <w:name w:val="Subhead 1"/>
    <w:basedOn w:val="Normal"/>
    <w:rsid w:val="00FF3E35"/>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eastAsia="Times New Roman" w:hAnsi="Arial" w:cs="Arial"/>
      <w:b/>
      <w:bCs/>
      <w:caps/>
      <w:color w:val="000000"/>
      <w:sz w:val="24"/>
      <w:szCs w:val="24"/>
      <w:lang w:val="en-US"/>
    </w:rPr>
  </w:style>
  <w:style w:type="paragraph" w:customStyle="1" w:styleId="MDPI41tablecaption">
    <w:name w:val="MDPI_4.1_table_caption"/>
    <w:basedOn w:val="Normal"/>
    <w:qFormat/>
    <w:rsid w:val="00FF3E35"/>
    <w:pPr>
      <w:adjustRightInd w:val="0"/>
      <w:snapToGrid w:val="0"/>
      <w:spacing w:before="240" w:after="120" w:line="260" w:lineRule="atLeast"/>
      <w:ind w:left="425" w:right="425"/>
      <w:jc w:val="both"/>
    </w:pPr>
    <w:rPr>
      <w:rFonts w:ascii="Palatino Linotype" w:eastAsia="Times New Roman" w:hAnsi="Palatino Linotype" w:cs="Times New Roman"/>
      <w:color w:val="000000"/>
      <w:sz w:val="18"/>
      <w:lang w:val="en-US" w:eastAsia="de-DE" w:bidi="en-US"/>
    </w:rPr>
  </w:style>
  <w:style w:type="paragraph" w:customStyle="1" w:styleId="MDPI42tablebody">
    <w:name w:val="MDPI_4.2_table_body"/>
    <w:qFormat/>
    <w:rsid w:val="00FF3E35"/>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table" w:styleId="TableGrid">
    <w:name w:val="Table Grid"/>
    <w:basedOn w:val="TableNormal"/>
    <w:uiPriority w:val="39"/>
    <w:rsid w:val="00FF3E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BD0E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33textspaceafter">
    <w:name w:val="MDPI_3.3_text_space_after"/>
    <w:basedOn w:val="Normal"/>
    <w:qFormat/>
    <w:rsid w:val="00E56AF9"/>
    <w:pPr>
      <w:adjustRightInd w:val="0"/>
      <w:snapToGrid w:val="0"/>
      <w:spacing w:after="240" w:line="260" w:lineRule="atLeast"/>
      <w:ind w:firstLine="425"/>
      <w:jc w:val="both"/>
    </w:pPr>
    <w:rPr>
      <w:rFonts w:ascii="Palatino Linotype" w:eastAsia="Times New Roman" w:hAnsi="Palatino Linotype" w:cs="Times New Roman"/>
      <w:color w:val="000000"/>
      <w:sz w:val="20"/>
      <w:lang w:val="en-US" w:eastAsia="de-DE" w:bidi="en-US"/>
    </w:rPr>
  </w:style>
  <w:style w:type="paragraph" w:customStyle="1" w:styleId="MDPI51figurecaption">
    <w:name w:val="MDPI_5.1_figure_caption"/>
    <w:basedOn w:val="Normal"/>
    <w:qFormat/>
    <w:rsid w:val="00E56AF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E56AF9"/>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character" w:customStyle="1" w:styleId="Heading2Char">
    <w:name w:val="Heading 2 Char"/>
    <w:basedOn w:val="DefaultParagraphFont"/>
    <w:link w:val="Heading2"/>
    <w:uiPriority w:val="9"/>
    <w:rsid w:val="00644159"/>
    <w:rPr>
      <w:rFonts w:ascii="Times New Roman" w:eastAsia="Times New Roman" w:hAnsi="Times New Roman" w:cs="Times New Roman"/>
      <w:b/>
      <w:bCs/>
      <w:sz w:val="36"/>
      <w:szCs w:val="36"/>
      <w:lang w:val="en-ID" w:eastAsia="en-ID"/>
    </w:rPr>
  </w:style>
  <w:style w:type="character" w:styleId="Strong">
    <w:name w:val="Strong"/>
    <w:basedOn w:val="DefaultParagraphFont"/>
    <w:uiPriority w:val="22"/>
    <w:qFormat/>
    <w:rsid w:val="00644159"/>
    <w:rPr>
      <w:b/>
      <w:bCs/>
    </w:rPr>
  </w:style>
  <w:style w:type="paragraph" w:styleId="FootnoteText">
    <w:name w:val="footnote text"/>
    <w:basedOn w:val="Normal"/>
    <w:link w:val="FootnoteTextChar"/>
    <w:uiPriority w:val="99"/>
    <w:semiHidden/>
    <w:unhideWhenUsed/>
    <w:rsid w:val="006441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159"/>
    <w:rPr>
      <w:sz w:val="20"/>
      <w:szCs w:val="20"/>
    </w:rPr>
  </w:style>
  <w:style w:type="character" w:styleId="FootnoteReference">
    <w:name w:val="footnote reference"/>
    <w:basedOn w:val="DefaultParagraphFont"/>
    <w:uiPriority w:val="99"/>
    <w:semiHidden/>
    <w:unhideWhenUsed/>
    <w:rsid w:val="00644159"/>
    <w:rPr>
      <w:vertAlign w:val="superscript"/>
    </w:rPr>
  </w:style>
  <w:style w:type="paragraph" w:customStyle="1" w:styleId="Abstrakisi">
    <w:name w:val="Abstrak isi"/>
    <w:basedOn w:val="Normal"/>
    <w:link w:val="AbstrakisiChar"/>
    <w:qFormat/>
    <w:rsid w:val="00E76149"/>
    <w:pPr>
      <w:spacing w:line="240" w:lineRule="auto"/>
      <w:ind w:left="720" w:right="720"/>
      <w:jc w:val="both"/>
    </w:pPr>
    <w:rPr>
      <w:rFonts w:ascii="Calibri" w:eastAsia="Calibri" w:hAnsi="Calibri" w:cs="Arial"/>
      <w:iCs/>
      <w:sz w:val="24"/>
      <w:szCs w:val="24"/>
      <w:lang w:val="en-US"/>
    </w:rPr>
  </w:style>
  <w:style w:type="character" w:customStyle="1" w:styleId="AbstrakisiChar">
    <w:name w:val="Abstrak isi Char"/>
    <w:link w:val="Abstrakisi"/>
    <w:rsid w:val="00E76149"/>
    <w:rPr>
      <w:rFonts w:ascii="Calibri" w:eastAsia="Calibri" w:hAnsi="Calibri" w:cs="Arial"/>
      <w:iCs/>
      <w:sz w:val="24"/>
      <w:szCs w:val="24"/>
      <w:lang w:val="en-US"/>
    </w:rPr>
  </w:style>
  <w:style w:type="paragraph" w:customStyle="1" w:styleId="Isi-Artikel">
    <w:name w:val="Isi-Artikel"/>
    <w:basedOn w:val="Normal"/>
    <w:qFormat/>
    <w:rsid w:val="00E76149"/>
    <w:pPr>
      <w:spacing w:after="0" w:line="276" w:lineRule="auto"/>
      <w:ind w:firstLine="567"/>
      <w:jc w:val="both"/>
    </w:pPr>
    <w:rPr>
      <w:rFonts w:ascii="Times New Roman" w:eastAsia="Times New Roman" w:hAnsi="Times New Roman" w:cs="Times New Roman"/>
      <w:sz w:val="24"/>
      <w:szCs w:val="24"/>
      <w:lang w:val="en-US" w:eastAsia="id-ID"/>
    </w:rPr>
  </w:style>
  <w:style w:type="character" w:customStyle="1" w:styleId="Bagian-BagianChar">
    <w:name w:val="Bagian-Bagian Char"/>
    <w:basedOn w:val="DefaultParagraphFont"/>
    <w:link w:val="Bagian-Bagian"/>
    <w:locked/>
    <w:rsid w:val="00B94DDD"/>
    <w:rPr>
      <w:rFonts w:ascii="Times New Roman" w:eastAsia="Times New Roman" w:hAnsi="Times New Roman" w:cs="Times New Roman"/>
      <w:b/>
      <w:sz w:val="24"/>
      <w:szCs w:val="24"/>
      <w:lang w:val="en-US"/>
    </w:rPr>
  </w:style>
  <w:style w:type="paragraph" w:customStyle="1" w:styleId="Bagian-Bagian">
    <w:name w:val="Bagian-Bagian"/>
    <w:basedOn w:val="Normal"/>
    <w:link w:val="Bagian-BagianChar"/>
    <w:qFormat/>
    <w:rsid w:val="00B94DDD"/>
    <w:pPr>
      <w:spacing w:after="0" w:line="276" w:lineRule="auto"/>
      <w:jc w:val="both"/>
    </w:pPr>
    <w:rPr>
      <w:rFonts w:ascii="Times New Roman" w:eastAsia="Times New Roman" w:hAnsi="Times New Roman" w:cs="Times New Roman"/>
      <w:b/>
      <w:sz w:val="24"/>
      <w:szCs w:val="24"/>
      <w:lang w:val="en-US"/>
    </w:rPr>
  </w:style>
  <w:style w:type="paragraph" w:styleId="ListParagraph">
    <w:name w:val="List Paragraph"/>
    <w:basedOn w:val="Normal"/>
    <w:uiPriority w:val="34"/>
    <w:qFormat/>
    <w:rsid w:val="00C73F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8218">
      <w:bodyDiv w:val="1"/>
      <w:marLeft w:val="0"/>
      <w:marRight w:val="0"/>
      <w:marTop w:val="0"/>
      <w:marBottom w:val="0"/>
      <w:divBdr>
        <w:top w:val="none" w:sz="0" w:space="0" w:color="auto"/>
        <w:left w:val="none" w:sz="0" w:space="0" w:color="auto"/>
        <w:bottom w:val="none" w:sz="0" w:space="0" w:color="auto"/>
        <w:right w:val="none" w:sz="0" w:space="0" w:color="auto"/>
      </w:divBdr>
    </w:div>
    <w:div w:id="182792999">
      <w:bodyDiv w:val="1"/>
      <w:marLeft w:val="0"/>
      <w:marRight w:val="0"/>
      <w:marTop w:val="0"/>
      <w:marBottom w:val="0"/>
      <w:divBdr>
        <w:top w:val="none" w:sz="0" w:space="0" w:color="auto"/>
        <w:left w:val="none" w:sz="0" w:space="0" w:color="auto"/>
        <w:bottom w:val="none" w:sz="0" w:space="0" w:color="auto"/>
        <w:right w:val="none" w:sz="0" w:space="0" w:color="auto"/>
      </w:divBdr>
    </w:div>
    <w:div w:id="675352747">
      <w:bodyDiv w:val="1"/>
      <w:marLeft w:val="0"/>
      <w:marRight w:val="0"/>
      <w:marTop w:val="0"/>
      <w:marBottom w:val="0"/>
      <w:divBdr>
        <w:top w:val="none" w:sz="0" w:space="0" w:color="auto"/>
        <w:left w:val="none" w:sz="0" w:space="0" w:color="auto"/>
        <w:bottom w:val="none" w:sz="0" w:space="0" w:color="auto"/>
        <w:right w:val="none" w:sz="0" w:space="0" w:color="auto"/>
      </w:divBdr>
    </w:div>
    <w:div w:id="97611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urulislaam73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0280E-A7E1-4728-B04A-F672CF00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3457</Words>
  <Characters>19705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 Tika</dc:creator>
  <cp:keywords/>
  <dc:description/>
  <cp:lastModifiedBy>JUHRI</cp:lastModifiedBy>
  <cp:revision>3</cp:revision>
  <dcterms:created xsi:type="dcterms:W3CDTF">2020-08-07T16:48:00Z</dcterms:created>
  <dcterms:modified xsi:type="dcterms:W3CDTF">2023-03-02T06:27:00Z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b53c1bc5-4284-3c1b-bca8-bd31c90f7253</vt:lpwstr>
  </property>
  <property fmtid="{D5CDD505-2E9C-101B-9397-08002B2CF9AE}" pid="4" name="Mendeley Citation Style_1">
    <vt:lpwstr>http://www.zotero.org/styles/al-jamiah-journal-of-islamic-studies</vt:lpwstr>
  </property>
  <property fmtid="{D5CDD505-2E9C-101B-9397-08002B2CF9AE}" pid="5" name="Mendeley Recent Style Id 0_1">
    <vt:lpwstr>http://www.zotero.org/styles/al-jamiah-journal-of-islamic-studies</vt:lpwstr>
  </property>
  <property fmtid="{D5CDD505-2E9C-101B-9397-08002B2CF9AE}" pid="6" name="Mendeley Recent Style Name 0_1">
    <vt:lpwstr>Al-Jami'ah - Journal of Islamic Studies</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http://www.zotero.org/styles/apa-6th-edition</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