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C852" w14:textId="77777777" w:rsidR="00844E95" w:rsidRDefault="00EF31FC">
      <w:pPr>
        <w:pBdr>
          <w:top w:val="nil"/>
          <w:left w:val="nil"/>
          <w:bottom w:val="nil"/>
          <w:right w:val="nil"/>
          <w:between w:val="nil"/>
        </w:pBdr>
        <w:ind w:firstLine="0"/>
        <w:jc w:val="right"/>
        <w:rPr>
          <w:rFonts w:cs="Garamond"/>
          <w:b/>
          <w:color w:val="000000"/>
          <w:sz w:val="20"/>
          <w:szCs w:val="20"/>
        </w:rPr>
      </w:pPr>
      <w:proofErr w:type="spellStart"/>
      <w:r>
        <w:rPr>
          <w:rFonts w:cs="Garamond"/>
          <w:b/>
          <w:color w:val="000000"/>
          <w:sz w:val="20"/>
          <w:szCs w:val="20"/>
        </w:rPr>
        <w:t>Juring</w:t>
      </w:r>
      <w:proofErr w:type="spellEnd"/>
      <w:r>
        <w:rPr>
          <w:rFonts w:cs="Garamond"/>
          <w:b/>
          <w:color w:val="000000"/>
          <w:sz w:val="20"/>
          <w:szCs w:val="20"/>
        </w:rPr>
        <w:t xml:space="preserve"> (Journal for Research in Mathematics Learning)</w:t>
      </w:r>
    </w:p>
    <w:p w14:paraId="488BA890" w14:textId="77777777" w:rsidR="00844E95" w:rsidRDefault="00EF31FC">
      <w:pPr>
        <w:pBdr>
          <w:top w:val="nil"/>
          <w:left w:val="nil"/>
          <w:bottom w:val="nil"/>
          <w:right w:val="nil"/>
          <w:between w:val="nil"/>
        </w:pBdr>
        <w:ind w:firstLine="0"/>
        <w:jc w:val="right"/>
        <w:rPr>
          <w:rFonts w:cs="Garamond"/>
          <w:color w:val="000000"/>
          <w:sz w:val="20"/>
          <w:szCs w:val="20"/>
        </w:rPr>
      </w:pPr>
      <w:r>
        <w:rPr>
          <w:rFonts w:cs="Garamond"/>
          <w:color w:val="000000"/>
          <w:sz w:val="20"/>
          <w:szCs w:val="20"/>
        </w:rPr>
        <w:t>p-ISSN: 2621-7430 |e-ISSN: 2621-7422</w:t>
      </w:r>
    </w:p>
    <w:p w14:paraId="30CE6DB0" w14:textId="77777777" w:rsidR="00844E95" w:rsidRDefault="00EF31FC">
      <w:pPr>
        <w:pBdr>
          <w:top w:val="nil"/>
          <w:left w:val="nil"/>
          <w:bottom w:val="nil"/>
          <w:right w:val="nil"/>
          <w:between w:val="nil"/>
        </w:pBdr>
        <w:ind w:firstLine="0"/>
        <w:jc w:val="right"/>
        <w:rPr>
          <w:rFonts w:cs="Garamond"/>
          <w:color w:val="000000"/>
          <w:sz w:val="20"/>
          <w:szCs w:val="20"/>
        </w:rPr>
      </w:pPr>
      <w:r>
        <w:rPr>
          <w:rFonts w:cs="Garamond"/>
          <w:color w:val="000000"/>
          <w:sz w:val="20"/>
          <w:szCs w:val="20"/>
        </w:rPr>
        <w:t>Vol. 6, No. 1, Maret 2023, xxx – xxx</w:t>
      </w:r>
    </w:p>
    <w:p w14:paraId="7A52B673" w14:textId="77777777" w:rsidR="00844E95" w:rsidRDefault="00EF31FC">
      <w:pPr>
        <w:jc w:val="right"/>
      </w:pPr>
      <w:r>
        <w:rPr>
          <w:sz w:val="20"/>
          <w:szCs w:val="20"/>
        </w:rPr>
        <w:t xml:space="preserve">DOI: </w:t>
      </w:r>
      <w:hyperlink r:id="rId9">
        <w:r>
          <w:rPr>
            <w:color w:val="000000"/>
            <w:sz w:val="20"/>
            <w:szCs w:val="20"/>
          </w:rPr>
          <w:t>http://dx.doi.org/10.24014/juring.vxix.xxxxx</w:t>
        </w:r>
      </w:hyperlink>
      <w:r>
        <w:rPr>
          <w:sz w:val="20"/>
          <w:szCs w:val="20"/>
        </w:rPr>
        <w:t xml:space="preserve"> </w:t>
      </w:r>
    </w:p>
    <w:p w14:paraId="30AB6516" w14:textId="77777777" w:rsidR="00BB3647" w:rsidRDefault="00BB3647" w:rsidP="00BB3647">
      <w:pPr>
        <w:tabs>
          <w:tab w:val="left" w:pos="8222"/>
        </w:tabs>
        <w:ind w:right="49"/>
        <w:jc w:val="both"/>
        <w:rPr>
          <w:rFonts w:ascii="Times New Roman" w:hAnsi="Times New Roman"/>
          <w:b/>
          <w:spacing w:val="-20"/>
          <w:sz w:val="28"/>
        </w:rPr>
      </w:pPr>
    </w:p>
    <w:p w14:paraId="3D36D1D6" w14:textId="77777777" w:rsidR="00BB3647" w:rsidRDefault="00BB3647" w:rsidP="00BB3647">
      <w:pPr>
        <w:tabs>
          <w:tab w:val="left" w:pos="8222"/>
        </w:tabs>
        <w:spacing w:after="240"/>
        <w:ind w:right="49" w:firstLine="0"/>
        <w:jc w:val="both"/>
        <w:rPr>
          <w:rFonts w:ascii="Times New Roman" w:hAnsi="Times New Roman"/>
          <w:b/>
          <w:spacing w:val="-20"/>
          <w:sz w:val="28"/>
        </w:rPr>
      </w:pPr>
    </w:p>
    <w:p w14:paraId="522E5ED9" w14:textId="60E24A71" w:rsidR="00844E95" w:rsidRPr="00BB3647" w:rsidRDefault="00BB3647" w:rsidP="00BB3647">
      <w:pPr>
        <w:tabs>
          <w:tab w:val="left" w:pos="8222"/>
        </w:tabs>
        <w:spacing w:after="240"/>
        <w:ind w:right="49" w:firstLine="0"/>
        <w:jc w:val="both"/>
        <w:rPr>
          <w:b/>
          <w:sz w:val="32"/>
          <w:szCs w:val="32"/>
        </w:rPr>
      </w:pPr>
      <w:r w:rsidRPr="00BB3647">
        <w:rPr>
          <w:b/>
          <w:spacing w:val="-20"/>
          <w:sz w:val="32"/>
          <w:szCs w:val="32"/>
        </w:rPr>
        <w:t xml:space="preserve">PENGEMBANGAN MODUL AJAR </w:t>
      </w:r>
      <w:r w:rsidR="006C5D5E">
        <w:rPr>
          <w:b/>
          <w:spacing w:val="-20"/>
          <w:sz w:val="32"/>
          <w:szCs w:val="32"/>
        </w:rPr>
        <w:t xml:space="preserve">BARISAN DAN DERET BERBASIS </w:t>
      </w:r>
      <w:r w:rsidRPr="00BB3647">
        <w:rPr>
          <w:b/>
          <w:i/>
          <w:spacing w:val="8"/>
          <w:sz w:val="32"/>
          <w:szCs w:val="32"/>
        </w:rPr>
        <w:t>PROBLEM BASED LEARNING</w:t>
      </w:r>
      <w:r w:rsidRPr="00BB3647">
        <w:rPr>
          <w:b/>
          <w:spacing w:val="8"/>
          <w:sz w:val="32"/>
          <w:szCs w:val="32"/>
        </w:rPr>
        <w:t xml:space="preserve"> (PBL) UNTUK</w:t>
      </w:r>
      <w:r w:rsidRPr="00BB3647">
        <w:rPr>
          <w:b/>
          <w:sz w:val="32"/>
          <w:szCs w:val="32"/>
        </w:rPr>
        <w:t xml:space="preserve"> </w:t>
      </w:r>
      <w:r w:rsidRPr="00BB3647">
        <w:rPr>
          <w:b/>
          <w:spacing w:val="-16"/>
          <w:sz w:val="32"/>
          <w:szCs w:val="32"/>
        </w:rPr>
        <w:t>MEMFASILITASI KEMAMPUAN PEMECAHAN MASALAH</w:t>
      </w:r>
      <w:r w:rsidRPr="00BB3647">
        <w:rPr>
          <w:b/>
          <w:sz w:val="32"/>
          <w:szCs w:val="32"/>
        </w:rPr>
        <w:t xml:space="preserve"> MATEMAT</w:t>
      </w:r>
      <w:r w:rsidR="006C5D5E">
        <w:rPr>
          <w:b/>
          <w:sz w:val="32"/>
          <w:szCs w:val="32"/>
        </w:rPr>
        <w:t xml:space="preserve">IKA SISWA </w:t>
      </w:r>
      <w:r w:rsidRPr="00BB3647">
        <w:rPr>
          <w:b/>
          <w:sz w:val="32"/>
          <w:szCs w:val="32"/>
        </w:rPr>
        <w:t>FASE E</w:t>
      </w:r>
    </w:p>
    <w:p w14:paraId="57F99B73" w14:textId="29E12997" w:rsidR="00844E95" w:rsidRDefault="00BB3647">
      <w:pPr>
        <w:pBdr>
          <w:top w:val="nil"/>
          <w:left w:val="nil"/>
          <w:bottom w:val="nil"/>
          <w:right w:val="nil"/>
          <w:between w:val="nil"/>
        </w:pBdr>
        <w:spacing w:after="120"/>
        <w:ind w:left="1418" w:hanging="1418"/>
        <w:rPr>
          <w:rFonts w:cs="Garamond"/>
          <w:b/>
          <w:color w:val="000000"/>
          <w:sz w:val="20"/>
          <w:szCs w:val="20"/>
        </w:rPr>
      </w:pPr>
      <w:proofErr w:type="spellStart"/>
      <w:r>
        <w:rPr>
          <w:rFonts w:cs="Garamond"/>
          <w:b/>
          <w:color w:val="000000"/>
          <w:sz w:val="20"/>
          <w:szCs w:val="20"/>
        </w:rPr>
        <w:t>Fathimiyah</w:t>
      </w:r>
      <w:proofErr w:type="spellEnd"/>
      <w:r>
        <w:rPr>
          <w:rFonts w:cs="Garamond"/>
          <w:b/>
          <w:color w:val="000000"/>
          <w:sz w:val="20"/>
          <w:szCs w:val="20"/>
        </w:rPr>
        <w:t xml:space="preserve"> Al Farra</w:t>
      </w:r>
      <w:r w:rsidR="00EF31FC">
        <w:rPr>
          <w:rFonts w:cs="Garamond"/>
          <w:b/>
          <w:color w:val="000000"/>
          <w:sz w:val="20"/>
          <w:szCs w:val="20"/>
          <w:vertAlign w:val="superscript"/>
        </w:rPr>
        <w:t>1*</w:t>
      </w:r>
      <w:r w:rsidR="00EF31FC">
        <w:rPr>
          <w:rFonts w:cs="Garamond"/>
          <w:b/>
          <w:color w:val="000000"/>
          <w:sz w:val="20"/>
          <w:szCs w:val="20"/>
        </w:rPr>
        <w:t xml:space="preserve">, </w:t>
      </w:r>
      <w:r>
        <w:rPr>
          <w:rFonts w:cs="Garamond"/>
          <w:b/>
          <w:color w:val="000000"/>
          <w:sz w:val="20"/>
          <w:szCs w:val="20"/>
        </w:rPr>
        <w:t>Atma Murni</w:t>
      </w:r>
      <w:r w:rsidR="00EF31FC">
        <w:rPr>
          <w:rFonts w:cs="Garamond"/>
          <w:b/>
          <w:color w:val="000000"/>
          <w:sz w:val="20"/>
          <w:szCs w:val="20"/>
          <w:vertAlign w:val="superscript"/>
        </w:rPr>
        <w:t>2</w:t>
      </w:r>
      <w:r w:rsidR="00EF31FC">
        <w:rPr>
          <w:rFonts w:cs="Garamond"/>
          <w:b/>
          <w:color w:val="000000"/>
          <w:sz w:val="20"/>
          <w:szCs w:val="20"/>
        </w:rPr>
        <w:t xml:space="preserve">, dan </w:t>
      </w:r>
      <w:r>
        <w:rPr>
          <w:rFonts w:cs="Garamond"/>
          <w:b/>
          <w:color w:val="000000"/>
          <w:sz w:val="20"/>
          <w:szCs w:val="20"/>
        </w:rPr>
        <w:t>Syarifah Nur Siregar</w:t>
      </w:r>
      <w:r w:rsidR="00EF31FC">
        <w:rPr>
          <w:rFonts w:cs="Garamond"/>
          <w:b/>
          <w:color w:val="000000"/>
          <w:sz w:val="20"/>
          <w:szCs w:val="20"/>
          <w:vertAlign w:val="superscript"/>
        </w:rPr>
        <w:t>2</w:t>
      </w:r>
      <w:r w:rsidR="00EF31FC">
        <w:rPr>
          <w:rFonts w:cs="Garamond"/>
          <w:b/>
          <w:color w:val="000000"/>
          <w:sz w:val="20"/>
          <w:szCs w:val="20"/>
        </w:rPr>
        <w:t xml:space="preserve"> </w:t>
      </w:r>
    </w:p>
    <w:p w14:paraId="1DCD64D8" w14:textId="52FC05F7" w:rsidR="00844E95" w:rsidRDefault="00EF31FC">
      <w:pPr>
        <w:pBdr>
          <w:top w:val="nil"/>
          <w:left w:val="nil"/>
          <w:bottom w:val="nil"/>
          <w:right w:val="nil"/>
          <w:between w:val="nil"/>
        </w:pBdr>
        <w:ind w:left="1417" w:firstLine="0"/>
        <w:jc w:val="both"/>
        <w:rPr>
          <w:rFonts w:cs="Garamond"/>
          <w:i/>
          <w:color w:val="000000"/>
          <w:sz w:val="20"/>
          <w:szCs w:val="20"/>
        </w:rPr>
      </w:pPr>
      <w:r>
        <w:rPr>
          <w:rFonts w:cs="Garamond"/>
          <w:i/>
          <w:color w:val="000000"/>
          <w:sz w:val="20"/>
          <w:szCs w:val="20"/>
          <w:vertAlign w:val="superscript"/>
        </w:rPr>
        <w:t>1</w:t>
      </w:r>
      <w:r>
        <w:rPr>
          <w:rFonts w:cs="Garamond"/>
          <w:i/>
          <w:color w:val="000000"/>
          <w:sz w:val="20"/>
          <w:szCs w:val="20"/>
        </w:rPr>
        <w:t>Program Studi Pendidikan Matematika, Universitas</w:t>
      </w:r>
      <w:r w:rsidR="00BB3647">
        <w:rPr>
          <w:rFonts w:cs="Garamond"/>
          <w:i/>
          <w:color w:val="000000"/>
          <w:sz w:val="20"/>
          <w:szCs w:val="20"/>
        </w:rPr>
        <w:t xml:space="preserve"> </w:t>
      </w:r>
      <w:r>
        <w:rPr>
          <w:rFonts w:cs="Garamond"/>
          <w:i/>
          <w:color w:val="000000"/>
          <w:sz w:val="20"/>
          <w:szCs w:val="20"/>
        </w:rPr>
        <w:t xml:space="preserve">Riau, </w:t>
      </w:r>
      <w:proofErr w:type="spellStart"/>
      <w:r>
        <w:rPr>
          <w:rFonts w:cs="Garamond"/>
          <w:i/>
          <w:color w:val="000000"/>
          <w:sz w:val="20"/>
          <w:szCs w:val="20"/>
        </w:rPr>
        <w:t>Pekanbaru</w:t>
      </w:r>
      <w:proofErr w:type="spellEnd"/>
      <w:r>
        <w:rPr>
          <w:rFonts w:cs="Garamond"/>
          <w:i/>
          <w:color w:val="000000"/>
          <w:sz w:val="20"/>
          <w:szCs w:val="20"/>
        </w:rPr>
        <w:t>, Indonesia</w:t>
      </w:r>
    </w:p>
    <w:p w14:paraId="6BA272AE" w14:textId="20A81980" w:rsidR="00844E95" w:rsidRDefault="00EF31FC">
      <w:pPr>
        <w:pBdr>
          <w:top w:val="nil"/>
          <w:left w:val="nil"/>
          <w:bottom w:val="nil"/>
          <w:right w:val="nil"/>
          <w:between w:val="nil"/>
        </w:pBdr>
        <w:ind w:left="1417" w:firstLine="0"/>
        <w:jc w:val="both"/>
        <w:rPr>
          <w:rFonts w:cs="Garamond"/>
          <w:i/>
          <w:color w:val="000000"/>
          <w:sz w:val="20"/>
          <w:szCs w:val="20"/>
        </w:rPr>
      </w:pPr>
      <w:r>
        <w:rPr>
          <w:rFonts w:cs="Garamond"/>
          <w:i/>
          <w:color w:val="000000"/>
          <w:sz w:val="20"/>
          <w:szCs w:val="20"/>
          <w:vertAlign w:val="superscript"/>
        </w:rPr>
        <w:t>2</w:t>
      </w:r>
      <w:r>
        <w:rPr>
          <w:rFonts w:cs="Garamond"/>
          <w:i/>
          <w:color w:val="000000"/>
          <w:sz w:val="20"/>
          <w:szCs w:val="20"/>
        </w:rPr>
        <w:t xml:space="preserve">Program Studi Pendidikan Matematika, </w:t>
      </w:r>
      <w:r w:rsidR="00BB3647">
        <w:rPr>
          <w:rFonts w:cs="Garamond"/>
          <w:i/>
          <w:color w:val="000000"/>
          <w:sz w:val="20"/>
          <w:szCs w:val="20"/>
        </w:rPr>
        <w:t xml:space="preserve">Universitas Riau, </w:t>
      </w:r>
      <w:proofErr w:type="spellStart"/>
      <w:r w:rsidR="00BB3647">
        <w:rPr>
          <w:rFonts w:cs="Garamond"/>
          <w:i/>
          <w:color w:val="000000"/>
          <w:sz w:val="20"/>
          <w:szCs w:val="20"/>
        </w:rPr>
        <w:t>Pekanbaru</w:t>
      </w:r>
      <w:proofErr w:type="spellEnd"/>
      <w:r w:rsidR="00BB3647">
        <w:rPr>
          <w:rFonts w:cs="Garamond"/>
          <w:i/>
          <w:color w:val="000000"/>
          <w:sz w:val="20"/>
          <w:szCs w:val="20"/>
        </w:rPr>
        <w:t>, Indonesia</w:t>
      </w:r>
    </w:p>
    <w:p w14:paraId="5216709A" w14:textId="77777777" w:rsidR="00844E95" w:rsidRDefault="00EF31FC">
      <w:pPr>
        <w:pBdr>
          <w:top w:val="nil"/>
          <w:left w:val="nil"/>
          <w:bottom w:val="nil"/>
          <w:right w:val="nil"/>
          <w:between w:val="nil"/>
        </w:pBdr>
        <w:ind w:firstLine="1418"/>
      </w:pPr>
      <w:r>
        <w:rPr>
          <w:rFonts w:cs="Garamond"/>
          <w:color w:val="000000"/>
          <w:sz w:val="20"/>
          <w:szCs w:val="20"/>
          <w:vertAlign w:val="superscript"/>
        </w:rPr>
        <w:t>*</w:t>
      </w:r>
      <w:r>
        <w:rPr>
          <w:rFonts w:cs="Garamond"/>
          <w:i/>
          <w:color w:val="000000"/>
          <w:sz w:val="20"/>
          <w:szCs w:val="20"/>
        </w:rPr>
        <w:t xml:space="preserve">E-mail: </w:t>
      </w:r>
      <w:hyperlink r:id="rId10">
        <w:r>
          <w:rPr>
            <w:rFonts w:cs="Garamond"/>
            <w:i/>
            <w:color w:val="000000"/>
            <w:sz w:val="20"/>
            <w:szCs w:val="20"/>
          </w:rPr>
          <w:t>name.name@uin-suska.ac.id</w:t>
        </w:r>
      </w:hyperlink>
    </w:p>
    <w:p w14:paraId="0CF94EEB" w14:textId="77777777" w:rsidR="00EA0326" w:rsidRDefault="00EA0326">
      <w:pPr>
        <w:pBdr>
          <w:top w:val="nil"/>
          <w:left w:val="nil"/>
          <w:bottom w:val="nil"/>
          <w:right w:val="nil"/>
          <w:between w:val="nil"/>
        </w:pBdr>
        <w:ind w:firstLine="1418"/>
        <w:rPr>
          <w:rFonts w:cs="Garamond"/>
          <w:i/>
          <w:color w:val="000000"/>
          <w:sz w:val="20"/>
          <w:szCs w:val="20"/>
        </w:rPr>
      </w:pPr>
    </w:p>
    <w:p w14:paraId="68667488" w14:textId="77777777" w:rsidR="00EA0326" w:rsidRDefault="00EF31FC" w:rsidP="00EA0326">
      <w:pPr>
        <w:pBdr>
          <w:top w:val="nil"/>
          <w:left w:val="nil"/>
          <w:bottom w:val="nil"/>
          <w:right w:val="nil"/>
          <w:between w:val="nil"/>
        </w:pBdr>
        <w:ind w:left="1418" w:hanging="1418"/>
        <w:jc w:val="both"/>
        <w:rPr>
          <w:i/>
          <w:iCs/>
          <w:sz w:val="20"/>
          <w:szCs w:val="20"/>
        </w:rPr>
      </w:pPr>
      <w:r>
        <w:rPr>
          <w:rFonts w:cs="Garamond"/>
          <w:b/>
          <w:color w:val="000000"/>
          <w:sz w:val="20"/>
          <w:szCs w:val="20"/>
        </w:rPr>
        <w:t xml:space="preserve">ABSTRACT. </w:t>
      </w:r>
      <w:r w:rsidR="00EA0326" w:rsidRPr="00EA0326">
        <w:rPr>
          <w:i/>
          <w:iCs/>
          <w:sz w:val="20"/>
          <w:szCs w:val="20"/>
        </w:rPr>
        <w:t xml:space="preserve">This study aims to develop and examine the feasibility of a Problem-Based Learning (PBL)-based teaching module on Sequences and Series to facilitate the mathematical problem-solving ability of Phase E students. This research is a Research and Development (R&amp;D) study employing the ADDIE model, which consists of five stages: Analysis, Design, Development, Implementation, and Evaluation. In the analysis stage, observations and interviews were conducted with teachers and students at SMA Negeri 10 </w:t>
      </w:r>
      <w:proofErr w:type="spellStart"/>
      <w:r w:rsidR="00EA0326" w:rsidRPr="00EA0326">
        <w:rPr>
          <w:i/>
          <w:iCs/>
          <w:sz w:val="20"/>
          <w:szCs w:val="20"/>
        </w:rPr>
        <w:t>Pekanbaru</w:t>
      </w:r>
      <w:proofErr w:type="spellEnd"/>
      <w:r w:rsidR="00EA0326" w:rsidRPr="00EA0326">
        <w:rPr>
          <w:i/>
          <w:iCs/>
          <w:sz w:val="20"/>
          <w:szCs w:val="20"/>
        </w:rPr>
        <w:t xml:space="preserve"> to identify learning needs and problems in mathematics instruction. The design stage focused on constructing the module based on the PBL syntax, which includes problem orientation, student organization, investigation, product development, and evaluation or reflection. The developed module was validated by two Mathematics Education lecturers and one mathematics teacher to assess its content, construct, language, and appearance aspects. The validation results showed a validity level of 94% (very valid), while the practicality test yielded a score of 87% (very practical). These results indicate that the developed module is feasible and effective to be used in mathematics learning, particularly in enhancing students’ mathematical problem-solving ability. Therefore, the PBL-based teaching module can serve as an innovative learning resource aligned with the Merdeka Curriculum, promoting students’ critical, creative, and reflective thinking skills.</w:t>
      </w:r>
    </w:p>
    <w:p w14:paraId="5F218BCC" w14:textId="6683C697" w:rsidR="00844E95" w:rsidRDefault="00EF31FC" w:rsidP="00EA0326">
      <w:pPr>
        <w:pBdr>
          <w:top w:val="nil"/>
          <w:left w:val="nil"/>
          <w:bottom w:val="nil"/>
          <w:right w:val="nil"/>
          <w:between w:val="nil"/>
        </w:pBdr>
        <w:spacing w:before="240" w:after="240"/>
        <w:ind w:left="1418" w:hanging="1418"/>
        <w:jc w:val="both"/>
        <w:rPr>
          <w:rFonts w:cs="Garamond"/>
          <w:color w:val="000000"/>
          <w:sz w:val="20"/>
          <w:szCs w:val="20"/>
        </w:rPr>
      </w:pPr>
      <w:r>
        <w:rPr>
          <w:rFonts w:cs="Garamond"/>
          <w:b/>
          <w:color w:val="000000"/>
          <w:sz w:val="20"/>
          <w:szCs w:val="20"/>
        </w:rPr>
        <w:t>Keywords</w:t>
      </w:r>
      <w:r>
        <w:rPr>
          <w:rFonts w:cs="Garamond"/>
          <w:color w:val="000000"/>
          <w:sz w:val="20"/>
          <w:szCs w:val="20"/>
        </w:rPr>
        <w:t xml:space="preserve">: </w:t>
      </w:r>
      <w:r w:rsidR="00B21BC4" w:rsidRPr="00B21BC4">
        <w:rPr>
          <w:i/>
          <w:iCs/>
          <w:sz w:val="20"/>
          <w:szCs w:val="20"/>
        </w:rPr>
        <w:t>Teaching Module; Problem Based Learning; Sequences and Series; Mathematical Problem-Solving Ability; Merdeka Curriculum</w:t>
      </w:r>
      <w:r w:rsidRPr="00B21BC4">
        <w:rPr>
          <w:rFonts w:cs="Garamond"/>
          <w:i/>
          <w:iCs/>
          <w:color w:val="000000"/>
          <w:sz w:val="20"/>
          <w:szCs w:val="20"/>
        </w:rPr>
        <w:t>.</w:t>
      </w:r>
    </w:p>
    <w:p w14:paraId="24FCEC00" w14:textId="3600CFBC" w:rsidR="00844E95" w:rsidRDefault="00EF31FC" w:rsidP="00EA0326">
      <w:pPr>
        <w:pBdr>
          <w:top w:val="nil"/>
          <w:left w:val="nil"/>
          <w:bottom w:val="nil"/>
          <w:right w:val="nil"/>
          <w:between w:val="nil"/>
        </w:pBdr>
        <w:ind w:left="1418" w:hanging="1418"/>
        <w:jc w:val="both"/>
        <w:rPr>
          <w:sz w:val="20"/>
          <w:szCs w:val="20"/>
        </w:rPr>
      </w:pPr>
      <w:r>
        <w:rPr>
          <w:rFonts w:cs="Garamond"/>
          <w:b/>
          <w:color w:val="000000"/>
          <w:sz w:val="20"/>
          <w:szCs w:val="20"/>
        </w:rPr>
        <w:t xml:space="preserve">ABSTRAK. </w:t>
      </w:r>
      <w:r w:rsidR="002C2CF4" w:rsidRPr="00EA0326">
        <w:rPr>
          <w:sz w:val="20"/>
          <w:szCs w:val="20"/>
        </w:rPr>
        <w:t xml:space="preserve">Penelitian ini </w:t>
      </w:r>
      <w:proofErr w:type="spellStart"/>
      <w:r w:rsidR="002C2CF4" w:rsidRPr="00EA0326">
        <w:rPr>
          <w:sz w:val="20"/>
          <w:szCs w:val="20"/>
        </w:rPr>
        <w:t>bertujuan</w:t>
      </w:r>
      <w:proofErr w:type="spellEnd"/>
      <w:r w:rsidR="002C2CF4" w:rsidRPr="00EA0326">
        <w:rPr>
          <w:sz w:val="20"/>
          <w:szCs w:val="20"/>
        </w:rPr>
        <w:t xml:space="preserve"> </w:t>
      </w:r>
      <w:proofErr w:type="spellStart"/>
      <w:r w:rsidR="00EA0326" w:rsidRPr="00EA0326">
        <w:rPr>
          <w:sz w:val="20"/>
          <w:szCs w:val="20"/>
        </w:rPr>
        <w:t>untuk</w:t>
      </w:r>
      <w:proofErr w:type="spellEnd"/>
      <w:r w:rsidR="00EA0326" w:rsidRPr="00EA0326">
        <w:rPr>
          <w:sz w:val="20"/>
          <w:szCs w:val="20"/>
        </w:rPr>
        <w:t xml:space="preserve"> </w:t>
      </w:r>
      <w:proofErr w:type="spellStart"/>
      <w:r w:rsidR="00EA0326" w:rsidRPr="00EA0326">
        <w:rPr>
          <w:sz w:val="20"/>
          <w:szCs w:val="20"/>
        </w:rPr>
        <w:t>mengembangkan</w:t>
      </w:r>
      <w:proofErr w:type="spellEnd"/>
      <w:r w:rsidR="00EA0326" w:rsidRPr="00EA0326">
        <w:rPr>
          <w:sz w:val="20"/>
          <w:szCs w:val="20"/>
        </w:rPr>
        <w:t xml:space="preserve"> dan </w:t>
      </w:r>
      <w:proofErr w:type="spellStart"/>
      <w:r w:rsidR="00EA0326" w:rsidRPr="00EA0326">
        <w:rPr>
          <w:sz w:val="20"/>
          <w:szCs w:val="20"/>
        </w:rPr>
        <w:t>menguji</w:t>
      </w:r>
      <w:proofErr w:type="spellEnd"/>
      <w:r w:rsidR="00EA0326" w:rsidRPr="00EA0326">
        <w:rPr>
          <w:sz w:val="20"/>
          <w:szCs w:val="20"/>
        </w:rPr>
        <w:t xml:space="preserve"> </w:t>
      </w:r>
      <w:proofErr w:type="spellStart"/>
      <w:r w:rsidR="00EA0326" w:rsidRPr="00EA0326">
        <w:rPr>
          <w:sz w:val="20"/>
          <w:szCs w:val="20"/>
        </w:rPr>
        <w:t>kelayakan</w:t>
      </w:r>
      <w:proofErr w:type="spellEnd"/>
      <w:r w:rsidR="00EA0326" w:rsidRPr="00EA0326">
        <w:rPr>
          <w:sz w:val="20"/>
          <w:szCs w:val="20"/>
        </w:rPr>
        <w:t xml:space="preserve"> </w:t>
      </w:r>
      <w:proofErr w:type="spellStart"/>
      <w:r w:rsidR="00EA0326" w:rsidRPr="00EA0326">
        <w:rPr>
          <w:sz w:val="20"/>
          <w:szCs w:val="20"/>
        </w:rPr>
        <w:t>modul</w:t>
      </w:r>
      <w:proofErr w:type="spellEnd"/>
      <w:r w:rsidR="00EA0326" w:rsidRPr="00EA0326">
        <w:rPr>
          <w:sz w:val="20"/>
          <w:szCs w:val="20"/>
        </w:rPr>
        <w:t xml:space="preserve"> ajar Barisan dan </w:t>
      </w:r>
      <w:proofErr w:type="spellStart"/>
      <w:r w:rsidR="00EA0326" w:rsidRPr="00EA0326">
        <w:rPr>
          <w:sz w:val="20"/>
          <w:szCs w:val="20"/>
        </w:rPr>
        <w:t>Deret</w:t>
      </w:r>
      <w:proofErr w:type="spellEnd"/>
      <w:r w:rsidR="00EA0326" w:rsidRPr="00EA0326">
        <w:rPr>
          <w:sz w:val="20"/>
          <w:szCs w:val="20"/>
        </w:rPr>
        <w:t xml:space="preserve"> </w:t>
      </w:r>
      <w:proofErr w:type="spellStart"/>
      <w:r w:rsidR="00EA0326" w:rsidRPr="00EA0326">
        <w:rPr>
          <w:sz w:val="20"/>
          <w:szCs w:val="20"/>
        </w:rPr>
        <w:t>berbasis</w:t>
      </w:r>
      <w:proofErr w:type="spellEnd"/>
      <w:r w:rsidR="00EA0326" w:rsidRPr="00EA0326">
        <w:rPr>
          <w:sz w:val="20"/>
          <w:szCs w:val="20"/>
        </w:rPr>
        <w:t xml:space="preserve"> Problem Based Learning (PBL) dalam </w:t>
      </w:r>
      <w:proofErr w:type="spellStart"/>
      <w:r w:rsidR="00EA0326" w:rsidRPr="00EA0326">
        <w:rPr>
          <w:sz w:val="20"/>
          <w:szCs w:val="20"/>
        </w:rPr>
        <w:t>memfasilitasi</w:t>
      </w:r>
      <w:proofErr w:type="spellEnd"/>
      <w:r w:rsidR="00EA0326" w:rsidRPr="00EA0326">
        <w:rPr>
          <w:sz w:val="20"/>
          <w:szCs w:val="20"/>
        </w:rPr>
        <w:t xml:space="preserve"> </w:t>
      </w:r>
      <w:proofErr w:type="spellStart"/>
      <w:r w:rsidR="00EA0326" w:rsidRPr="00EA0326">
        <w:rPr>
          <w:sz w:val="20"/>
          <w:szCs w:val="20"/>
        </w:rPr>
        <w:t>kemampuan</w:t>
      </w:r>
      <w:proofErr w:type="spellEnd"/>
      <w:r w:rsidR="00EA0326" w:rsidRPr="00EA0326">
        <w:rPr>
          <w:sz w:val="20"/>
          <w:szCs w:val="20"/>
        </w:rPr>
        <w:t xml:space="preserve"> </w:t>
      </w:r>
      <w:proofErr w:type="spellStart"/>
      <w:r w:rsidR="00EA0326" w:rsidRPr="00EA0326">
        <w:rPr>
          <w:sz w:val="20"/>
          <w:szCs w:val="20"/>
        </w:rPr>
        <w:t>pemecahan</w:t>
      </w:r>
      <w:proofErr w:type="spellEnd"/>
      <w:r w:rsidR="00EA0326" w:rsidRPr="00EA0326">
        <w:rPr>
          <w:sz w:val="20"/>
          <w:szCs w:val="20"/>
        </w:rPr>
        <w:t xml:space="preserve"> </w:t>
      </w:r>
      <w:proofErr w:type="spellStart"/>
      <w:r w:rsidR="00EA0326" w:rsidRPr="00EA0326">
        <w:rPr>
          <w:sz w:val="20"/>
          <w:szCs w:val="20"/>
        </w:rPr>
        <w:t>masalah</w:t>
      </w:r>
      <w:proofErr w:type="spellEnd"/>
      <w:r w:rsidR="00EA0326" w:rsidRPr="00EA0326">
        <w:rPr>
          <w:sz w:val="20"/>
          <w:szCs w:val="20"/>
        </w:rPr>
        <w:t xml:space="preserve"> </w:t>
      </w:r>
      <w:proofErr w:type="spellStart"/>
      <w:r w:rsidR="00EA0326" w:rsidRPr="00EA0326">
        <w:rPr>
          <w:sz w:val="20"/>
          <w:szCs w:val="20"/>
        </w:rPr>
        <w:t>matematis</w:t>
      </w:r>
      <w:proofErr w:type="spellEnd"/>
      <w:r w:rsidR="00EA0326" w:rsidRPr="00EA0326">
        <w:rPr>
          <w:sz w:val="20"/>
          <w:szCs w:val="20"/>
        </w:rPr>
        <w:t xml:space="preserve"> </w:t>
      </w:r>
      <w:proofErr w:type="spellStart"/>
      <w:r w:rsidR="00EA0326" w:rsidRPr="00EA0326">
        <w:rPr>
          <w:sz w:val="20"/>
          <w:szCs w:val="20"/>
        </w:rPr>
        <w:t>peserta</w:t>
      </w:r>
      <w:proofErr w:type="spellEnd"/>
      <w:r w:rsidR="00EA0326" w:rsidRPr="00EA0326">
        <w:rPr>
          <w:sz w:val="20"/>
          <w:szCs w:val="20"/>
        </w:rPr>
        <w:t xml:space="preserve"> </w:t>
      </w:r>
      <w:proofErr w:type="spellStart"/>
      <w:r w:rsidR="00EA0326" w:rsidRPr="00EA0326">
        <w:rPr>
          <w:sz w:val="20"/>
          <w:szCs w:val="20"/>
        </w:rPr>
        <w:t>didik</w:t>
      </w:r>
      <w:proofErr w:type="spellEnd"/>
      <w:r w:rsidR="00EA0326" w:rsidRPr="00EA0326">
        <w:rPr>
          <w:sz w:val="20"/>
          <w:szCs w:val="20"/>
        </w:rPr>
        <w:t xml:space="preserve"> Fase E. Jenis penelitian ini </w:t>
      </w:r>
      <w:proofErr w:type="spellStart"/>
      <w:r w:rsidR="00EA0326" w:rsidRPr="00EA0326">
        <w:rPr>
          <w:sz w:val="20"/>
          <w:szCs w:val="20"/>
        </w:rPr>
        <w:t>adalah</w:t>
      </w:r>
      <w:proofErr w:type="spellEnd"/>
      <w:r w:rsidR="00EA0326" w:rsidRPr="00EA0326">
        <w:rPr>
          <w:sz w:val="20"/>
          <w:szCs w:val="20"/>
        </w:rPr>
        <w:t xml:space="preserve"> penelitian </w:t>
      </w:r>
      <w:proofErr w:type="spellStart"/>
      <w:r w:rsidR="00EA0326" w:rsidRPr="00EA0326">
        <w:rPr>
          <w:sz w:val="20"/>
          <w:szCs w:val="20"/>
        </w:rPr>
        <w:t>pengembangan</w:t>
      </w:r>
      <w:proofErr w:type="spellEnd"/>
      <w:r w:rsidR="00EA0326" w:rsidRPr="00EA0326">
        <w:rPr>
          <w:sz w:val="20"/>
          <w:szCs w:val="20"/>
        </w:rPr>
        <w:t xml:space="preserve"> (Research and Development) yang menggunakan model ADDIE yang </w:t>
      </w:r>
      <w:proofErr w:type="spellStart"/>
      <w:r w:rsidR="00EA0326" w:rsidRPr="00EA0326">
        <w:rPr>
          <w:sz w:val="20"/>
          <w:szCs w:val="20"/>
        </w:rPr>
        <w:t>meliputi</w:t>
      </w:r>
      <w:proofErr w:type="spellEnd"/>
      <w:r w:rsidR="00EA0326" w:rsidRPr="00EA0326">
        <w:rPr>
          <w:sz w:val="20"/>
          <w:szCs w:val="20"/>
        </w:rPr>
        <w:t xml:space="preserve"> lima tahap, </w:t>
      </w:r>
      <w:proofErr w:type="spellStart"/>
      <w:r w:rsidR="00EA0326" w:rsidRPr="00EA0326">
        <w:rPr>
          <w:sz w:val="20"/>
          <w:szCs w:val="20"/>
        </w:rPr>
        <w:t>yaitu</w:t>
      </w:r>
      <w:proofErr w:type="spellEnd"/>
      <w:r w:rsidR="00EA0326" w:rsidRPr="00EA0326">
        <w:rPr>
          <w:sz w:val="20"/>
          <w:szCs w:val="20"/>
        </w:rPr>
        <w:t xml:space="preserve"> </w:t>
      </w:r>
      <w:r w:rsidR="00EA0326" w:rsidRPr="00EA0326">
        <w:rPr>
          <w:i/>
          <w:iCs/>
          <w:sz w:val="20"/>
          <w:szCs w:val="20"/>
        </w:rPr>
        <w:t>Analysis, Design, Development, Implementation,</w:t>
      </w:r>
      <w:r w:rsidR="00EA0326" w:rsidRPr="00EA0326">
        <w:rPr>
          <w:sz w:val="20"/>
          <w:szCs w:val="20"/>
        </w:rPr>
        <w:t xml:space="preserve"> dan </w:t>
      </w:r>
      <w:r w:rsidR="00EA0326" w:rsidRPr="00EA0326">
        <w:rPr>
          <w:i/>
          <w:iCs/>
          <w:sz w:val="20"/>
          <w:szCs w:val="20"/>
        </w:rPr>
        <w:t>Evaluation.</w:t>
      </w:r>
      <w:r w:rsidR="00EA0326" w:rsidRPr="00EA0326">
        <w:rPr>
          <w:sz w:val="20"/>
          <w:szCs w:val="20"/>
        </w:rPr>
        <w:t xml:space="preserve"> Pada tahap </w:t>
      </w:r>
      <w:proofErr w:type="spellStart"/>
      <w:r w:rsidR="00EA0326" w:rsidRPr="00EA0326">
        <w:rPr>
          <w:sz w:val="20"/>
          <w:szCs w:val="20"/>
        </w:rPr>
        <w:t>analisis</w:t>
      </w:r>
      <w:proofErr w:type="spellEnd"/>
      <w:r w:rsidR="00EA0326" w:rsidRPr="00EA0326">
        <w:rPr>
          <w:sz w:val="20"/>
          <w:szCs w:val="20"/>
        </w:rPr>
        <w:t xml:space="preserve">, </w:t>
      </w:r>
      <w:proofErr w:type="spellStart"/>
      <w:r w:rsidR="00EA0326" w:rsidRPr="00EA0326">
        <w:rPr>
          <w:sz w:val="20"/>
          <w:szCs w:val="20"/>
        </w:rPr>
        <w:t>dilakukan</w:t>
      </w:r>
      <w:proofErr w:type="spellEnd"/>
      <w:r w:rsidR="00EA0326" w:rsidRPr="00EA0326">
        <w:rPr>
          <w:sz w:val="20"/>
          <w:szCs w:val="20"/>
        </w:rPr>
        <w:t xml:space="preserve"> </w:t>
      </w:r>
      <w:proofErr w:type="spellStart"/>
      <w:r w:rsidR="00EA0326" w:rsidRPr="00EA0326">
        <w:rPr>
          <w:sz w:val="20"/>
          <w:szCs w:val="20"/>
        </w:rPr>
        <w:t>observasi</w:t>
      </w:r>
      <w:proofErr w:type="spellEnd"/>
      <w:r w:rsidR="00EA0326" w:rsidRPr="00EA0326">
        <w:rPr>
          <w:sz w:val="20"/>
          <w:szCs w:val="20"/>
        </w:rPr>
        <w:t xml:space="preserve"> dan wawancara dengan guru </w:t>
      </w:r>
      <w:proofErr w:type="spellStart"/>
      <w:r w:rsidR="00EA0326" w:rsidRPr="00EA0326">
        <w:rPr>
          <w:sz w:val="20"/>
          <w:szCs w:val="20"/>
        </w:rPr>
        <w:t>serta</w:t>
      </w:r>
      <w:proofErr w:type="spellEnd"/>
      <w:r w:rsidR="00EA0326" w:rsidRPr="00EA0326">
        <w:rPr>
          <w:sz w:val="20"/>
          <w:szCs w:val="20"/>
        </w:rPr>
        <w:t xml:space="preserve"> </w:t>
      </w:r>
      <w:proofErr w:type="spellStart"/>
      <w:r w:rsidR="00EA0326" w:rsidRPr="00EA0326">
        <w:rPr>
          <w:sz w:val="20"/>
          <w:szCs w:val="20"/>
        </w:rPr>
        <w:t>peserta</w:t>
      </w:r>
      <w:proofErr w:type="spellEnd"/>
      <w:r w:rsidR="00EA0326" w:rsidRPr="00EA0326">
        <w:rPr>
          <w:sz w:val="20"/>
          <w:szCs w:val="20"/>
        </w:rPr>
        <w:t xml:space="preserve"> </w:t>
      </w:r>
      <w:proofErr w:type="spellStart"/>
      <w:r w:rsidR="00EA0326" w:rsidRPr="00EA0326">
        <w:rPr>
          <w:sz w:val="20"/>
          <w:szCs w:val="20"/>
        </w:rPr>
        <w:t>didik</w:t>
      </w:r>
      <w:proofErr w:type="spellEnd"/>
      <w:r w:rsidR="00EA0326" w:rsidRPr="00EA0326">
        <w:rPr>
          <w:sz w:val="20"/>
          <w:szCs w:val="20"/>
        </w:rPr>
        <w:t xml:space="preserve"> di SMA Negeri 10 </w:t>
      </w:r>
      <w:proofErr w:type="spellStart"/>
      <w:r w:rsidR="00EA0326" w:rsidRPr="00EA0326">
        <w:rPr>
          <w:sz w:val="20"/>
          <w:szCs w:val="20"/>
        </w:rPr>
        <w:t>Pekanbaru</w:t>
      </w:r>
      <w:proofErr w:type="spellEnd"/>
      <w:r w:rsidR="00EA0326" w:rsidRPr="00EA0326">
        <w:rPr>
          <w:sz w:val="20"/>
          <w:szCs w:val="20"/>
        </w:rPr>
        <w:t xml:space="preserve"> </w:t>
      </w:r>
      <w:proofErr w:type="spellStart"/>
      <w:r w:rsidR="00EA0326" w:rsidRPr="00EA0326">
        <w:rPr>
          <w:sz w:val="20"/>
          <w:szCs w:val="20"/>
        </w:rPr>
        <w:t>untuk</w:t>
      </w:r>
      <w:proofErr w:type="spellEnd"/>
      <w:r w:rsidR="00EA0326" w:rsidRPr="00EA0326">
        <w:rPr>
          <w:sz w:val="20"/>
          <w:szCs w:val="20"/>
        </w:rPr>
        <w:t xml:space="preserve"> </w:t>
      </w:r>
      <w:proofErr w:type="spellStart"/>
      <w:r w:rsidR="00EA0326" w:rsidRPr="00EA0326">
        <w:rPr>
          <w:sz w:val="20"/>
          <w:szCs w:val="20"/>
        </w:rPr>
        <w:t>mengidentifikasi</w:t>
      </w:r>
      <w:proofErr w:type="spellEnd"/>
      <w:r w:rsidR="00EA0326" w:rsidRPr="00EA0326">
        <w:rPr>
          <w:sz w:val="20"/>
          <w:szCs w:val="20"/>
        </w:rPr>
        <w:t xml:space="preserve"> </w:t>
      </w:r>
      <w:proofErr w:type="spellStart"/>
      <w:r w:rsidR="00EA0326" w:rsidRPr="00EA0326">
        <w:rPr>
          <w:sz w:val="20"/>
          <w:szCs w:val="20"/>
        </w:rPr>
        <w:t>kebutuhan</w:t>
      </w:r>
      <w:proofErr w:type="spellEnd"/>
      <w:r w:rsidR="00EA0326" w:rsidRPr="00EA0326">
        <w:rPr>
          <w:sz w:val="20"/>
          <w:szCs w:val="20"/>
        </w:rPr>
        <w:t xml:space="preserve"> dan </w:t>
      </w:r>
      <w:proofErr w:type="spellStart"/>
      <w:r w:rsidR="00EA0326" w:rsidRPr="00EA0326">
        <w:rPr>
          <w:sz w:val="20"/>
          <w:szCs w:val="20"/>
        </w:rPr>
        <w:t>permasalahan</w:t>
      </w:r>
      <w:proofErr w:type="spellEnd"/>
      <w:r w:rsidR="00EA0326" w:rsidRPr="00EA0326">
        <w:rPr>
          <w:sz w:val="20"/>
          <w:szCs w:val="20"/>
        </w:rPr>
        <w:t xml:space="preserve"> dalam </w:t>
      </w:r>
      <w:proofErr w:type="spellStart"/>
      <w:r w:rsidR="00EA0326" w:rsidRPr="00EA0326">
        <w:rPr>
          <w:sz w:val="20"/>
          <w:szCs w:val="20"/>
        </w:rPr>
        <w:t>pembelajaran</w:t>
      </w:r>
      <w:proofErr w:type="spellEnd"/>
      <w:r w:rsidR="00EA0326" w:rsidRPr="00EA0326">
        <w:rPr>
          <w:sz w:val="20"/>
          <w:szCs w:val="20"/>
        </w:rPr>
        <w:t xml:space="preserve"> </w:t>
      </w:r>
      <w:proofErr w:type="spellStart"/>
      <w:r w:rsidR="00EA0326" w:rsidRPr="00EA0326">
        <w:rPr>
          <w:sz w:val="20"/>
          <w:szCs w:val="20"/>
        </w:rPr>
        <w:t>matematika</w:t>
      </w:r>
      <w:proofErr w:type="spellEnd"/>
      <w:r w:rsidR="00EA0326" w:rsidRPr="00EA0326">
        <w:rPr>
          <w:sz w:val="20"/>
          <w:szCs w:val="20"/>
        </w:rPr>
        <w:t xml:space="preserve">. Tahap </w:t>
      </w:r>
      <w:proofErr w:type="spellStart"/>
      <w:r w:rsidR="00EA0326" w:rsidRPr="00EA0326">
        <w:rPr>
          <w:sz w:val="20"/>
          <w:szCs w:val="20"/>
        </w:rPr>
        <w:t>desain</w:t>
      </w:r>
      <w:proofErr w:type="spellEnd"/>
      <w:r w:rsidR="00EA0326" w:rsidRPr="00EA0326">
        <w:rPr>
          <w:sz w:val="20"/>
          <w:szCs w:val="20"/>
        </w:rPr>
        <w:t xml:space="preserve"> </w:t>
      </w:r>
      <w:proofErr w:type="spellStart"/>
      <w:r w:rsidR="00EA0326" w:rsidRPr="00EA0326">
        <w:rPr>
          <w:sz w:val="20"/>
          <w:szCs w:val="20"/>
        </w:rPr>
        <w:t>difokuskan</w:t>
      </w:r>
      <w:proofErr w:type="spellEnd"/>
      <w:r w:rsidR="00EA0326" w:rsidRPr="00EA0326">
        <w:rPr>
          <w:sz w:val="20"/>
          <w:szCs w:val="20"/>
        </w:rPr>
        <w:t xml:space="preserve"> pada </w:t>
      </w:r>
      <w:proofErr w:type="spellStart"/>
      <w:r w:rsidR="00EA0326" w:rsidRPr="00EA0326">
        <w:rPr>
          <w:sz w:val="20"/>
          <w:szCs w:val="20"/>
        </w:rPr>
        <w:t>penyusunan</w:t>
      </w:r>
      <w:proofErr w:type="spellEnd"/>
      <w:r w:rsidR="00EA0326" w:rsidRPr="00EA0326">
        <w:rPr>
          <w:sz w:val="20"/>
          <w:szCs w:val="20"/>
        </w:rPr>
        <w:t xml:space="preserve"> </w:t>
      </w:r>
      <w:proofErr w:type="spellStart"/>
      <w:r w:rsidR="00EA0326" w:rsidRPr="00EA0326">
        <w:rPr>
          <w:sz w:val="20"/>
          <w:szCs w:val="20"/>
        </w:rPr>
        <w:t>modul</w:t>
      </w:r>
      <w:proofErr w:type="spellEnd"/>
      <w:r w:rsidR="00EA0326" w:rsidRPr="00EA0326">
        <w:rPr>
          <w:sz w:val="20"/>
          <w:szCs w:val="20"/>
        </w:rPr>
        <w:t xml:space="preserve"> </w:t>
      </w:r>
      <w:proofErr w:type="spellStart"/>
      <w:r w:rsidR="00EA0326" w:rsidRPr="00EA0326">
        <w:rPr>
          <w:sz w:val="20"/>
          <w:szCs w:val="20"/>
        </w:rPr>
        <w:t>berdasarkan</w:t>
      </w:r>
      <w:proofErr w:type="spellEnd"/>
      <w:r w:rsidR="00EA0326" w:rsidRPr="00EA0326">
        <w:rPr>
          <w:sz w:val="20"/>
          <w:szCs w:val="20"/>
        </w:rPr>
        <w:t xml:space="preserve"> </w:t>
      </w:r>
      <w:proofErr w:type="spellStart"/>
      <w:r w:rsidR="00EA0326" w:rsidRPr="00EA0326">
        <w:rPr>
          <w:sz w:val="20"/>
          <w:szCs w:val="20"/>
        </w:rPr>
        <w:t>sintaks</w:t>
      </w:r>
      <w:proofErr w:type="spellEnd"/>
      <w:r w:rsidR="00EA0326" w:rsidRPr="00EA0326">
        <w:rPr>
          <w:sz w:val="20"/>
          <w:szCs w:val="20"/>
        </w:rPr>
        <w:t xml:space="preserve"> PBL yang </w:t>
      </w:r>
      <w:proofErr w:type="spellStart"/>
      <w:r w:rsidR="00EA0326" w:rsidRPr="00EA0326">
        <w:rPr>
          <w:sz w:val="20"/>
          <w:szCs w:val="20"/>
        </w:rPr>
        <w:t>mencakup</w:t>
      </w:r>
      <w:proofErr w:type="spellEnd"/>
      <w:r w:rsidR="00EA0326" w:rsidRPr="00EA0326">
        <w:rPr>
          <w:sz w:val="20"/>
          <w:szCs w:val="20"/>
        </w:rPr>
        <w:t xml:space="preserve"> </w:t>
      </w:r>
      <w:proofErr w:type="spellStart"/>
      <w:r w:rsidR="00EA0326" w:rsidRPr="00EA0326">
        <w:rPr>
          <w:sz w:val="20"/>
          <w:szCs w:val="20"/>
        </w:rPr>
        <w:t>orientasi</w:t>
      </w:r>
      <w:proofErr w:type="spellEnd"/>
      <w:r w:rsidR="00EA0326" w:rsidRPr="00EA0326">
        <w:rPr>
          <w:sz w:val="20"/>
          <w:szCs w:val="20"/>
        </w:rPr>
        <w:t xml:space="preserve"> </w:t>
      </w:r>
      <w:proofErr w:type="spellStart"/>
      <w:r w:rsidR="00EA0326" w:rsidRPr="00EA0326">
        <w:rPr>
          <w:sz w:val="20"/>
          <w:szCs w:val="20"/>
        </w:rPr>
        <w:t>terhadap</w:t>
      </w:r>
      <w:proofErr w:type="spellEnd"/>
      <w:r w:rsidR="00EA0326" w:rsidRPr="00EA0326">
        <w:rPr>
          <w:sz w:val="20"/>
          <w:szCs w:val="20"/>
        </w:rPr>
        <w:t xml:space="preserve"> </w:t>
      </w:r>
      <w:proofErr w:type="spellStart"/>
      <w:r w:rsidR="00EA0326" w:rsidRPr="00EA0326">
        <w:rPr>
          <w:sz w:val="20"/>
          <w:szCs w:val="20"/>
        </w:rPr>
        <w:t>masalah</w:t>
      </w:r>
      <w:proofErr w:type="spellEnd"/>
      <w:r w:rsidR="00EA0326" w:rsidRPr="00EA0326">
        <w:rPr>
          <w:sz w:val="20"/>
          <w:szCs w:val="20"/>
        </w:rPr>
        <w:t xml:space="preserve">, </w:t>
      </w:r>
      <w:proofErr w:type="spellStart"/>
      <w:r w:rsidR="00EA0326" w:rsidRPr="00EA0326">
        <w:rPr>
          <w:sz w:val="20"/>
          <w:szCs w:val="20"/>
        </w:rPr>
        <w:t>pengorganisasian</w:t>
      </w:r>
      <w:proofErr w:type="spellEnd"/>
      <w:r w:rsidR="00EA0326" w:rsidRPr="00EA0326">
        <w:rPr>
          <w:sz w:val="20"/>
          <w:szCs w:val="20"/>
        </w:rPr>
        <w:t xml:space="preserve"> </w:t>
      </w:r>
      <w:proofErr w:type="spellStart"/>
      <w:r w:rsidR="00EA0326" w:rsidRPr="00EA0326">
        <w:rPr>
          <w:sz w:val="20"/>
          <w:szCs w:val="20"/>
        </w:rPr>
        <w:t>peserta</w:t>
      </w:r>
      <w:proofErr w:type="spellEnd"/>
      <w:r w:rsidR="00EA0326" w:rsidRPr="00EA0326">
        <w:rPr>
          <w:sz w:val="20"/>
          <w:szCs w:val="20"/>
        </w:rPr>
        <w:t xml:space="preserve"> </w:t>
      </w:r>
      <w:proofErr w:type="spellStart"/>
      <w:r w:rsidR="00EA0326" w:rsidRPr="00EA0326">
        <w:rPr>
          <w:sz w:val="20"/>
          <w:szCs w:val="20"/>
        </w:rPr>
        <w:t>didik</w:t>
      </w:r>
      <w:proofErr w:type="spellEnd"/>
      <w:r w:rsidR="00EA0326" w:rsidRPr="00EA0326">
        <w:rPr>
          <w:sz w:val="20"/>
          <w:szCs w:val="20"/>
        </w:rPr>
        <w:t xml:space="preserve">, </w:t>
      </w:r>
      <w:proofErr w:type="spellStart"/>
      <w:r w:rsidR="00EA0326" w:rsidRPr="00EA0326">
        <w:rPr>
          <w:sz w:val="20"/>
          <w:szCs w:val="20"/>
        </w:rPr>
        <w:t>penyelidikan</w:t>
      </w:r>
      <w:proofErr w:type="spellEnd"/>
      <w:r w:rsidR="00EA0326" w:rsidRPr="00EA0326">
        <w:rPr>
          <w:sz w:val="20"/>
          <w:szCs w:val="20"/>
        </w:rPr>
        <w:t xml:space="preserve">, </w:t>
      </w:r>
      <w:proofErr w:type="spellStart"/>
      <w:r w:rsidR="00EA0326" w:rsidRPr="00EA0326">
        <w:rPr>
          <w:sz w:val="20"/>
          <w:szCs w:val="20"/>
        </w:rPr>
        <w:t>pengembangan</w:t>
      </w:r>
      <w:proofErr w:type="spellEnd"/>
      <w:r w:rsidR="00EA0326" w:rsidRPr="00EA0326">
        <w:rPr>
          <w:sz w:val="20"/>
          <w:szCs w:val="20"/>
        </w:rPr>
        <w:t xml:space="preserve"> hasil </w:t>
      </w:r>
      <w:proofErr w:type="spellStart"/>
      <w:r w:rsidR="00EA0326" w:rsidRPr="00EA0326">
        <w:rPr>
          <w:sz w:val="20"/>
          <w:szCs w:val="20"/>
        </w:rPr>
        <w:t>karya</w:t>
      </w:r>
      <w:proofErr w:type="spellEnd"/>
      <w:r w:rsidR="00EA0326" w:rsidRPr="00EA0326">
        <w:rPr>
          <w:sz w:val="20"/>
          <w:szCs w:val="20"/>
        </w:rPr>
        <w:t xml:space="preserve">, </w:t>
      </w:r>
      <w:proofErr w:type="spellStart"/>
      <w:r w:rsidR="00EA0326" w:rsidRPr="00EA0326">
        <w:rPr>
          <w:sz w:val="20"/>
          <w:szCs w:val="20"/>
        </w:rPr>
        <w:t>serta</w:t>
      </w:r>
      <w:proofErr w:type="spellEnd"/>
      <w:r w:rsidR="00EA0326" w:rsidRPr="00EA0326">
        <w:rPr>
          <w:sz w:val="20"/>
          <w:szCs w:val="20"/>
        </w:rPr>
        <w:t xml:space="preserve"> </w:t>
      </w:r>
      <w:proofErr w:type="spellStart"/>
      <w:r w:rsidR="00EA0326" w:rsidRPr="00EA0326">
        <w:rPr>
          <w:sz w:val="20"/>
          <w:szCs w:val="20"/>
        </w:rPr>
        <w:t>evaluasi</w:t>
      </w:r>
      <w:proofErr w:type="spellEnd"/>
      <w:r w:rsidR="00EA0326" w:rsidRPr="00EA0326">
        <w:rPr>
          <w:sz w:val="20"/>
          <w:szCs w:val="20"/>
        </w:rPr>
        <w:t xml:space="preserve"> dan </w:t>
      </w:r>
      <w:proofErr w:type="spellStart"/>
      <w:r w:rsidR="00EA0326" w:rsidRPr="00EA0326">
        <w:rPr>
          <w:sz w:val="20"/>
          <w:szCs w:val="20"/>
        </w:rPr>
        <w:t>refleksi</w:t>
      </w:r>
      <w:proofErr w:type="spellEnd"/>
      <w:r w:rsidR="00EA0326" w:rsidRPr="00EA0326">
        <w:rPr>
          <w:sz w:val="20"/>
          <w:szCs w:val="20"/>
        </w:rPr>
        <w:t xml:space="preserve">. Modul yang </w:t>
      </w:r>
      <w:proofErr w:type="spellStart"/>
      <w:r w:rsidR="00EA0326" w:rsidRPr="00EA0326">
        <w:rPr>
          <w:sz w:val="20"/>
          <w:szCs w:val="20"/>
        </w:rPr>
        <w:t>telah</w:t>
      </w:r>
      <w:proofErr w:type="spellEnd"/>
      <w:r w:rsidR="00EA0326" w:rsidRPr="00EA0326">
        <w:rPr>
          <w:sz w:val="20"/>
          <w:szCs w:val="20"/>
        </w:rPr>
        <w:t xml:space="preserve"> </w:t>
      </w:r>
      <w:proofErr w:type="spellStart"/>
      <w:r w:rsidR="00EA0326" w:rsidRPr="00EA0326">
        <w:rPr>
          <w:sz w:val="20"/>
          <w:szCs w:val="20"/>
        </w:rPr>
        <w:t>dikembangkan</w:t>
      </w:r>
      <w:proofErr w:type="spellEnd"/>
      <w:r w:rsidR="00EA0326" w:rsidRPr="00EA0326">
        <w:rPr>
          <w:sz w:val="20"/>
          <w:szCs w:val="20"/>
        </w:rPr>
        <w:t xml:space="preserve"> </w:t>
      </w:r>
      <w:proofErr w:type="spellStart"/>
      <w:r w:rsidR="00EA0326" w:rsidRPr="00EA0326">
        <w:rPr>
          <w:sz w:val="20"/>
          <w:szCs w:val="20"/>
        </w:rPr>
        <w:t>divalidasi</w:t>
      </w:r>
      <w:proofErr w:type="spellEnd"/>
      <w:r w:rsidR="00EA0326" w:rsidRPr="00EA0326">
        <w:rPr>
          <w:sz w:val="20"/>
          <w:szCs w:val="20"/>
        </w:rPr>
        <w:t xml:space="preserve"> oleh dua dosen Pendidikan </w:t>
      </w:r>
      <w:proofErr w:type="spellStart"/>
      <w:r w:rsidR="00EA0326" w:rsidRPr="00EA0326">
        <w:rPr>
          <w:sz w:val="20"/>
          <w:szCs w:val="20"/>
        </w:rPr>
        <w:t>Matematika</w:t>
      </w:r>
      <w:proofErr w:type="spellEnd"/>
      <w:r w:rsidR="00EA0326" w:rsidRPr="00EA0326">
        <w:rPr>
          <w:sz w:val="20"/>
          <w:szCs w:val="20"/>
        </w:rPr>
        <w:t xml:space="preserve"> dan </w:t>
      </w:r>
      <w:proofErr w:type="spellStart"/>
      <w:r w:rsidR="00EA0326" w:rsidRPr="00EA0326">
        <w:rPr>
          <w:sz w:val="20"/>
          <w:szCs w:val="20"/>
        </w:rPr>
        <w:t>satu</w:t>
      </w:r>
      <w:proofErr w:type="spellEnd"/>
      <w:r w:rsidR="00EA0326" w:rsidRPr="00EA0326">
        <w:rPr>
          <w:sz w:val="20"/>
          <w:szCs w:val="20"/>
        </w:rPr>
        <w:t xml:space="preserve"> guru </w:t>
      </w:r>
      <w:proofErr w:type="spellStart"/>
      <w:r w:rsidR="00EA0326" w:rsidRPr="00EA0326">
        <w:rPr>
          <w:sz w:val="20"/>
          <w:szCs w:val="20"/>
        </w:rPr>
        <w:t>matematika</w:t>
      </w:r>
      <w:proofErr w:type="spellEnd"/>
      <w:r w:rsidR="00EA0326" w:rsidRPr="00EA0326">
        <w:rPr>
          <w:sz w:val="20"/>
          <w:szCs w:val="20"/>
        </w:rPr>
        <w:t xml:space="preserve"> </w:t>
      </w:r>
      <w:proofErr w:type="spellStart"/>
      <w:r w:rsidR="00EA0326" w:rsidRPr="00EA0326">
        <w:rPr>
          <w:sz w:val="20"/>
          <w:szCs w:val="20"/>
        </w:rPr>
        <w:t>untuk</w:t>
      </w:r>
      <w:proofErr w:type="spellEnd"/>
      <w:r w:rsidR="00EA0326" w:rsidRPr="00EA0326">
        <w:rPr>
          <w:sz w:val="20"/>
          <w:szCs w:val="20"/>
        </w:rPr>
        <w:t xml:space="preserve"> </w:t>
      </w:r>
      <w:proofErr w:type="spellStart"/>
      <w:r w:rsidR="00EA0326" w:rsidRPr="00EA0326">
        <w:rPr>
          <w:sz w:val="20"/>
          <w:szCs w:val="20"/>
        </w:rPr>
        <w:t>menilai</w:t>
      </w:r>
      <w:proofErr w:type="spellEnd"/>
      <w:r w:rsidR="00EA0326" w:rsidRPr="00EA0326">
        <w:rPr>
          <w:sz w:val="20"/>
          <w:szCs w:val="20"/>
        </w:rPr>
        <w:t xml:space="preserve"> </w:t>
      </w:r>
      <w:proofErr w:type="spellStart"/>
      <w:r w:rsidR="00EA0326" w:rsidRPr="00EA0326">
        <w:rPr>
          <w:sz w:val="20"/>
          <w:szCs w:val="20"/>
        </w:rPr>
        <w:t>aspek</w:t>
      </w:r>
      <w:proofErr w:type="spellEnd"/>
      <w:r w:rsidR="00EA0326" w:rsidRPr="00EA0326">
        <w:rPr>
          <w:sz w:val="20"/>
          <w:szCs w:val="20"/>
        </w:rPr>
        <w:t xml:space="preserve"> </w:t>
      </w:r>
      <w:proofErr w:type="spellStart"/>
      <w:r w:rsidR="00EA0326" w:rsidRPr="00EA0326">
        <w:rPr>
          <w:sz w:val="20"/>
          <w:szCs w:val="20"/>
        </w:rPr>
        <w:t>isi</w:t>
      </w:r>
      <w:proofErr w:type="spellEnd"/>
      <w:r w:rsidR="00EA0326" w:rsidRPr="00EA0326">
        <w:rPr>
          <w:sz w:val="20"/>
          <w:szCs w:val="20"/>
        </w:rPr>
        <w:t xml:space="preserve">, </w:t>
      </w:r>
      <w:proofErr w:type="spellStart"/>
      <w:r w:rsidR="00EA0326" w:rsidRPr="00EA0326">
        <w:rPr>
          <w:sz w:val="20"/>
          <w:szCs w:val="20"/>
        </w:rPr>
        <w:t>konstruksi</w:t>
      </w:r>
      <w:proofErr w:type="spellEnd"/>
      <w:r w:rsidR="00EA0326" w:rsidRPr="00EA0326">
        <w:rPr>
          <w:sz w:val="20"/>
          <w:szCs w:val="20"/>
        </w:rPr>
        <w:t xml:space="preserve">, </w:t>
      </w:r>
      <w:proofErr w:type="spellStart"/>
      <w:r w:rsidR="00EA0326" w:rsidRPr="00EA0326">
        <w:rPr>
          <w:sz w:val="20"/>
          <w:szCs w:val="20"/>
        </w:rPr>
        <w:t>kebahasaan</w:t>
      </w:r>
      <w:proofErr w:type="spellEnd"/>
      <w:r w:rsidR="00EA0326" w:rsidRPr="00EA0326">
        <w:rPr>
          <w:sz w:val="20"/>
          <w:szCs w:val="20"/>
        </w:rPr>
        <w:t xml:space="preserve">, dan </w:t>
      </w:r>
      <w:proofErr w:type="spellStart"/>
      <w:r w:rsidR="00EA0326" w:rsidRPr="00EA0326">
        <w:rPr>
          <w:sz w:val="20"/>
          <w:szCs w:val="20"/>
        </w:rPr>
        <w:t>tampilan</w:t>
      </w:r>
      <w:proofErr w:type="spellEnd"/>
      <w:r w:rsidR="00EA0326" w:rsidRPr="00EA0326">
        <w:rPr>
          <w:sz w:val="20"/>
          <w:szCs w:val="20"/>
        </w:rPr>
        <w:t xml:space="preserve">. Hasil validasi </w:t>
      </w:r>
      <w:proofErr w:type="spellStart"/>
      <w:r w:rsidR="00EA0326" w:rsidRPr="00EA0326">
        <w:rPr>
          <w:sz w:val="20"/>
          <w:szCs w:val="20"/>
        </w:rPr>
        <w:t>menunjukkan</w:t>
      </w:r>
      <w:proofErr w:type="spellEnd"/>
      <w:r w:rsidR="00EA0326" w:rsidRPr="00EA0326">
        <w:rPr>
          <w:sz w:val="20"/>
          <w:szCs w:val="20"/>
        </w:rPr>
        <w:t xml:space="preserve"> </w:t>
      </w:r>
      <w:proofErr w:type="spellStart"/>
      <w:r w:rsidR="00EA0326" w:rsidRPr="00EA0326">
        <w:rPr>
          <w:sz w:val="20"/>
          <w:szCs w:val="20"/>
        </w:rPr>
        <w:t>tingkat</w:t>
      </w:r>
      <w:proofErr w:type="spellEnd"/>
      <w:r w:rsidR="00EA0326" w:rsidRPr="00EA0326">
        <w:rPr>
          <w:sz w:val="20"/>
          <w:szCs w:val="20"/>
        </w:rPr>
        <w:t xml:space="preserve"> </w:t>
      </w:r>
      <w:proofErr w:type="spellStart"/>
      <w:r w:rsidR="00EA0326" w:rsidRPr="00EA0326">
        <w:rPr>
          <w:sz w:val="20"/>
          <w:szCs w:val="20"/>
        </w:rPr>
        <w:t>kevalidan</w:t>
      </w:r>
      <w:proofErr w:type="spellEnd"/>
      <w:r w:rsidR="00EA0326" w:rsidRPr="00EA0326">
        <w:rPr>
          <w:sz w:val="20"/>
          <w:szCs w:val="20"/>
        </w:rPr>
        <w:t xml:space="preserve"> </w:t>
      </w:r>
      <w:proofErr w:type="spellStart"/>
      <w:r w:rsidR="00EA0326" w:rsidRPr="00EA0326">
        <w:rPr>
          <w:sz w:val="20"/>
          <w:szCs w:val="20"/>
        </w:rPr>
        <w:t>sebesar</w:t>
      </w:r>
      <w:proofErr w:type="spellEnd"/>
      <w:r w:rsidR="00EA0326" w:rsidRPr="00EA0326">
        <w:rPr>
          <w:sz w:val="20"/>
          <w:szCs w:val="20"/>
        </w:rPr>
        <w:t xml:space="preserve"> 94% dengan </w:t>
      </w:r>
      <w:proofErr w:type="spellStart"/>
      <w:r w:rsidR="00EA0326" w:rsidRPr="00EA0326">
        <w:rPr>
          <w:sz w:val="20"/>
          <w:szCs w:val="20"/>
        </w:rPr>
        <w:t>kategori</w:t>
      </w:r>
      <w:proofErr w:type="spellEnd"/>
      <w:r w:rsidR="00EA0326" w:rsidRPr="00EA0326">
        <w:rPr>
          <w:sz w:val="20"/>
          <w:szCs w:val="20"/>
        </w:rPr>
        <w:t xml:space="preserve"> sangat valid, </w:t>
      </w:r>
      <w:proofErr w:type="spellStart"/>
      <w:r w:rsidR="00EA0326" w:rsidRPr="00EA0326">
        <w:rPr>
          <w:sz w:val="20"/>
          <w:szCs w:val="20"/>
        </w:rPr>
        <w:t>sedangkan</w:t>
      </w:r>
      <w:proofErr w:type="spellEnd"/>
      <w:r w:rsidR="00EA0326" w:rsidRPr="00EA0326">
        <w:rPr>
          <w:sz w:val="20"/>
          <w:szCs w:val="20"/>
        </w:rPr>
        <w:t xml:space="preserve"> hasil uji </w:t>
      </w:r>
      <w:proofErr w:type="spellStart"/>
      <w:r w:rsidR="00EA0326" w:rsidRPr="00EA0326">
        <w:rPr>
          <w:sz w:val="20"/>
          <w:szCs w:val="20"/>
        </w:rPr>
        <w:t>kepraktisan</w:t>
      </w:r>
      <w:proofErr w:type="spellEnd"/>
      <w:r w:rsidR="00EA0326" w:rsidRPr="00EA0326">
        <w:rPr>
          <w:sz w:val="20"/>
          <w:szCs w:val="20"/>
        </w:rPr>
        <w:t xml:space="preserve"> </w:t>
      </w:r>
      <w:proofErr w:type="spellStart"/>
      <w:r w:rsidR="00EA0326" w:rsidRPr="00EA0326">
        <w:rPr>
          <w:sz w:val="20"/>
          <w:szCs w:val="20"/>
        </w:rPr>
        <w:t>memperoleh</w:t>
      </w:r>
      <w:proofErr w:type="spellEnd"/>
      <w:r w:rsidR="00EA0326" w:rsidRPr="00EA0326">
        <w:rPr>
          <w:sz w:val="20"/>
          <w:szCs w:val="20"/>
        </w:rPr>
        <w:t xml:space="preserve"> </w:t>
      </w:r>
      <w:proofErr w:type="spellStart"/>
      <w:r w:rsidR="00EA0326" w:rsidRPr="00EA0326">
        <w:rPr>
          <w:sz w:val="20"/>
          <w:szCs w:val="20"/>
        </w:rPr>
        <w:t>nilai</w:t>
      </w:r>
      <w:proofErr w:type="spellEnd"/>
      <w:r w:rsidR="00EA0326" w:rsidRPr="00EA0326">
        <w:rPr>
          <w:sz w:val="20"/>
          <w:szCs w:val="20"/>
        </w:rPr>
        <w:t xml:space="preserve"> 87% dengan </w:t>
      </w:r>
      <w:proofErr w:type="spellStart"/>
      <w:r w:rsidR="00EA0326" w:rsidRPr="00EA0326">
        <w:rPr>
          <w:sz w:val="20"/>
          <w:szCs w:val="20"/>
        </w:rPr>
        <w:t>kategori</w:t>
      </w:r>
      <w:proofErr w:type="spellEnd"/>
      <w:r w:rsidR="00EA0326" w:rsidRPr="00EA0326">
        <w:rPr>
          <w:sz w:val="20"/>
          <w:szCs w:val="20"/>
        </w:rPr>
        <w:t xml:space="preserve"> sangat </w:t>
      </w:r>
      <w:proofErr w:type="spellStart"/>
      <w:r w:rsidR="00EA0326" w:rsidRPr="00EA0326">
        <w:rPr>
          <w:sz w:val="20"/>
          <w:szCs w:val="20"/>
        </w:rPr>
        <w:t>praktis</w:t>
      </w:r>
      <w:proofErr w:type="spellEnd"/>
      <w:r w:rsidR="00EA0326" w:rsidRPr="00EA0326">
        <w:rPr>
          <w:sz w:val="20"/>
          <w:szCs w:val="20"/>
        </w:rPr>
        <w:t xml:space="preserve">. </w:t>
      </w:r>
      <w:proofErr w:type="spellStart"/>
      <w:r w:rsidR="00EA0326" w:rsidRPr="00EA0326">
        <w:rPr>
          <w:sz w:val="20"/>
          <w:szCs w:val="20"/>
        </w:rPr>
        <w:t>Temuan</w:t>
      </w:r>
      <w:proofErr w:type="spellEnd"/>
      <w:r w:rsidR="00EA0326" w:rsidRPr="00EA0326">
        <w:rPr>
          <w:sz w:val="20"/>
          <w:szCs w:val="20"/>
        </w:rPr>
        <w:t xml:space="preserve"> ini </w:t>
      </w:r>
      <w:proofErr w:type="spellStart"/>
      <w:r w:rsidR="00EA0326" w:rsidRPr="00EA0326">
        <w:rPr>
          <w:sz w:val="20"/>
          <w:szCs w:val="20"/>
        </w:rPr>
        <w:t>menunjukkan</w:t>
      </w:r>
      <w:proofErr w:type="spellEnd"/>
      <w:r w:rsidR="00EA0326" w:rsidRPr="00EA0326">
        <w:rPr>
          <w:sz w:val="20"/>
          <w:szCs w:val="20"/>
        </w:rPr>
        <w:t xml:space="preserve"> </w:t>
      </w:r>
      <w:proofErr w:type="spellStart"/>
      <w:r w:rsidR="00EA0326" w:rsidRPr="00EA0326">
        <w:rPr>
          <w:sz w:val="20"/>
          <w:szCs w:val="20"/>
        </w:rPr>
        <w:t>bahwa</w:t>
      </w:r>
      <w:proofErr w:type="spellEnd"/>
      <w:r w:rsidR="00EA0326" w:rsidRPr="00EA0326">
        <w:rPr>
          <w:sz w:val="20"/>
          <w:szCs w:val="20"/>
        </w:rPr>
        <w:t xml:space="preserve"> </w:t>
      </w:r>
      <w:proofErr w:type="spellStart"/>
      <w:r w:rsidR="00EA0326" w:rsidRPr="00EA0326">
        <w:rPr>
          <w:sz w:val="20"/>
          <w:szCs w:val="20"/>
        </w:rPr>
        <w:t>modul</w:t>
      </w:r>
      <w:proofErr w:type="spellEnd"/>
      <w:r w:rsidR="00EA0326" w:rsidRPr="00EA0326">
        <w:rPr>
          <w:sz w:val="20"/>
          <w:szCs w:val="20"/>
        </w:rPr>
        <w:t xml:space="preserve"> ajar yang </w:t>
      </w:r>
      <w:proofErr w:type="spellStart"/>
      <w:r w:rsidR="00EA0326" w:rsidRPr="00EA0326">
        <w:rPr>
          <w:sz w:val="20"/>
          <w:szCs w:val="20"/>
        </w:rPr>
        <w:t>dikembangkan</w:t>
      </w:r>
      <w:proofErr w:type="spellEnd"/>
      <w:r w:rsidR="00EA0326" w:rsidRPr="00EA0326">
        <w:rPr>
          <w:sz w:val="20"/>
          <w:szCs w:val="20"/>
        </w:rPr>
        <w:t xml:space="preserve"> </w:t>
      </w:r>
      <w:proofErr w:type="spellStart"/>
      <w:r w:rsidR="00EA0326" w:rsidRPr="00EA0326">
        <w:rPr>
          <w:sz w:val="20"/>
          <w:szCs w:val="20"/>
        </w:rPr>
        <w:t>layak</w:t>
      </w:r>
      <w:proofErr w:type="spellEnd"/>
      <w:r w:rsidR="00EA0326" w:rsidRPr="00EA0326">
        <w:rPr>
          <w:sz w:val="20"/>
          <w:szCs w:val="20"/>
        </w:rPr>
        <w:t xml:space="preserve"> dan </w:t>
      </w:r>
      <w:proofErr w:type="spellStart"/>
      <w:r w:rsidR="00EA0326" w:rsidRPr="00EA0326">
        <w:rPr>
          <w:sz w:val="20"/>
          <w:szCs w:val="20"/>
        </w:rPr>
        <w:t>efektif</w:t>
      </w:r>
      <w:proofErr w:type="spellEnd"/>
      <w:r w:rsidR="00EA0326" w:rsidRPr="00EA0326">
        <w:rPr>
          <w:sz w:val="20"/>
          <w:szCs w:val="20"/>
        </w:rPr>
        <w:t xml:space="preserve"> </w:t>
      </w:r>
      <w:proofErr w:type="spellStart"/>
      <w:r w:rsidR="00EA0326" w:rsidRPr="00EA0326">
        <w:rPr>
          <w:sz w:val="20"/>
          <w:szCs w:val="20"/>
        </w:rPr>
        <w:t>digunakan</w:t>
      </w:r>
      <w:proofErr w:type="spellEnd"/>
      <w:r w:rsidR="00EA0326" w:rsidRPr="00EA0326">
        <w:rPr>
          <w:sz w:val="20"/>
          <w:szCs w:val="20"/>
        </w:rPr>
        <w:t xml:space="preserve"> dalam </w:t>
      </w:r>
      <w:proofErr w:type="spellStart"/>
      <w:r w:rsidR="00EA0326" w:rsidRPr="00EA0326">
        <w:rPr>
          <w:sz w:val="20"/>
          <w:szCs w:val="20"/>
        </w:rPr>
        <w:t>pembelajaran</w:t>
      </w:r>
      <w:proofErr w:type="spellEnd"/>
      <w:r w:rsidR="00EA0326" w:rsidRPr="00EA0326">
        <w:rPr>
          <w:sz w:val="20"/>
          <w:szCs w:val="20"/>
        </w:rPr>
        <w:t xml:space="preserve"> </w:t>
      </w:r>
      <w:proofErr w:type="spellStart"/>
      <w:r w:rsidR="00EA0326" w:rsidRPr="00EA0326">
        <w:rPr>
          <w:sz w:val="20"/>
          <w:szCs w:val="20"/>
        </w:rPr>
        <w:t>matematika</w:t>
      </w:r>
      <w:proofErr w:type="spellEnd"/>
      <w:r w:rsidR="00EA0326" w:rsidRPr="00EA0326">
        <w:rPr>
          <w:sz w:val="20"/>
          <w:szCs w:val="20"/>
        </w:rPr>
        <w:t xml:space="preserve">, </w:t>
      </w:r>
      <w:proofErr w:type="spellStart"/>
      <w:r w:rsidR="00EA0326" w:rsidRPr="00EA0326">
        <w:rPr>
          <w:sz w:val="20"/>
          <w:szCs w:val="20"/>
        </w:rPr>
        <w:t>terutama</w:t>
      </w:r>
      <w:proofErr w:type="spellEnd"/>
      <w:r w:rsidR="00EA0326" w:rsidRPr="00EA0326">
        <w:rPr>
          <w:sz w:val="20"/>
          <w:szCs w:val="20"/>
        </w:rPr>
        <w:t xml:space="preserve"> dalam meningkatkan </w:t>
      </w:r>
      <w:proofErr w:type="spellStart"/>
      <w:r w:rsidR="00EA0326" w:rsidRPr="00EA0326">
        <w:rPr>
          <w:sz w:val="20"/>
          <w:szCs w:val="20"/>
        </w:rPr>
        <w:t>kemampuan</w:t>
      </w:r>
      <w:proofErr w:type="spellEnd"/>
      <w:r w:rsidR="00EA0326" w:rsidRPr="00EA0326">
        <w:rPr>
          <w:sz w:val="20"/>
          <w:szCs w:val="20"/>
        </w:rPr>
        <w:t xml:space="preserve"> </w:t>
      </w:r>
      <w:proofErr w:type="spellStart"/>
      <w:r w:rsidR="00EA0326" w:rsidRPr="00EA0326">
        <w:rPr>
          <w:sz w:val="20"/>
          <w:szCs w:val="20"/>
        </w:rPr>
        <w:t>pemecahan</w:t>
      </w:r>
      <w:proofErr w:type="spellEnd"/>
      <w:r w:rsidR="00EA0326" w:rsidRPr="00EA0326">
        <w:rPr>
          <w:sz w:val="20"/>
          <w:szCs w:val="20"/>
        </w:rPr>
        <w:t xml:space="preserve"> </w:t>
      </w:r>
      <w:proofErr w:type="spellStart"/>
      <w:r w:rsidR="00EA0326" w:rsidRPr="00EA0326">
        <w:rPr>
          <w:sz w:val="20"/>
          <w:szCs w:val="20"/>
        </w:rPr>
        <w:t>masalah</w:t>
      </w:r>
      <w:proofErr w:type="spellEnd"/>
      <w:r w:rsidR="00EA0326" w:rsidRPr="00EA0326">
        <w:rPr>
          <w:sz w:val="20"/>
          <w:szCs w:val="20"/>
        </w:rPr>
        <w:t xml:space="preserve"> </w:t>
      </w:r>
      <w:proofErr w:type="spellStart"/>
      <w:r w:rsidR="00EA0326" w:rsidRPr="00EA0326">
        <w:rPr>
          <w:sz w:val="20"/>
          <w:szCs w:val="20"/>
        </w:rPr>
        <w:t>matematis</w:t>
      </w:r>
      <w:proofErr w:type="spellEnd"/>
      <w:r w:rsidR="00EA0326" w:rsidRPr="00EA0326">
        <w:rPr>
          <w:sz w:val="20"/>
          <w:szCs w:val="20"/>
        </w:rPr>
        <w:t xml:space="preserve"> </w:t>
      </w:r>
      <w:proofErr w:type="spellStart"/>
      <w:r w:rsidR="00EA0326" w:rsidRPr="00EA0326">
        <w:rPr>
          <w:sz w:val="20"/>
          <w:szCs w:val="20"/>
        </w:rPr>
        <w:t>peserta</w:t>
      </w:r>
      <w:proofErr w:type="spellEnd"/>
      <w:r w:rsidR="00EA0326" w:rsidRPr="00EA0326">
        <w:rPr>
          <w:sz w:val="20"/>
          <w:szCs w:val="20"/>
        </w:rPr>
        <w:t xml:space="preserve"> </w:t>
      </w:r>
      <w:proofErr w:type="spellStart"/>
      <w:r w:rsidR="00EA0326" w:rsidRPr="00EA0326">
        <w:rPr>
          <w:sz w:val="20"/>
          <w:szCs w:val="20"/>
        </w:rPr>
        <w:t>didik</w:t>
      </w:r>
      <w:proofErr w:type="spellEnd"/>
      <w:r w:rsidR="00EA0326" w:rsidRPr="00EA0326">
        <w:rPr>
          <w:sz w:val="20"/>
          <w:szCs w:val="20"/>
        </w:rPr>
        <w:t xml:space="preserve">. Dengan </w:t>
      </w:r>
      <w:proofErr w:type="spellStart"/>
      <w:r w:rsidR="00EA0326" w:rsidRPr="00EA0326">
        <w:rPr>
          <w:sz w:val="20"/>
          <w:szCs w:val="20"/>
        </w:rPr>
        <w:t>demikian</w:t>
      </w:r>
      <w:proofErr w:type="spellEnd"/>
      <w:r w:rsidR="00EA0326" w:rsidRPr="00EA0326">
        <w:rPr>
          <w:sz w:val="20"/>
          <w:szCs w:val="20"/>
        </w:rPr>
        <w:t xml:space="preserve">, </w:t>
      </w:r>
      <w:proofErr w:type="spellStart"/>
      <w:r w:rsidR="00EA0326" w:rsidRPr="00EA0326">
        <w:rPr>
          <w:sz w:val="20"/>
          <w:szCs w:val="20"/>
        </w:rPr>
        <w:t>modul</w:t>
      </w:r>
      <w:proofErr w:type="spellEnd"/>
      <w:r w:rsidR="00EA0326" w:rsidRPr="00EA0326">
        <w:rPr>
          <w:sz w:val="20"/>
          <w:szCs w:val="20"/>
        </w:rPr>
        <w:t xml:space="preserve"> ajar </w:t>
      </w:r>
      <w:proofErr w:type="spellStart"/>
      <w:r w:rsidR="00EA0326" w:rsidRPr="00EA0326">
        <w:rPr>
          <w:sz w:val="20"/>
          <w:szCs w:val="20"/>
        </w:rPr>
        <w:t>berbasis</w:t>
      </w:r>
      <w:proofErr w:type="spellEnd"/>
      <w:r w:rsidR="00EA0326" w:rsidRPr="00EA0326">
        <w:rPr>
          <w:sz w:val="20"/>
          <w:szCs w:val="20"/>
        </w:rPr>
        <w:t xml:space="preserve"> PBL ini dapat </w:t>
      </w:r>
      <w:proofErr w:type="spellStart"/>
      <w:r w:rsidR="00EA0326" w:rsidRPr="00EA0326">
        <w:rPr>
          <w:sz w:val="20"/>
          <w:szCs w:val="20"/>
        </w:rPr>
        <w:t>dijadikan</w:t>
      </w:r>
      <w:proofErr w:type="spellEnd"/>
      <w:r w:rsidR="00EA0326" w:rsidRPr="00EA0326">
        <w:rPr>
          <w:sz w:val="20"/>
          <w:szCs w:val="20"/>
        </w:rPr>
        <w:t xml:space="preserve"> sebagai </w:t>
      </w:r>
      <w:proofErr w:type="spellStart"/>
      <w:r w:rsidR="00EA0326" w:rsidRPr="00EA0326">
        <w:rPr>
          <w:sz w:val="20"/>
          <w:szCs w:val="20"/>
        </w:rPr>
        <w:t>alternatif</w:t>
      </w:r>
      <w:proofErr w:type="spellEnd"/>
      <w:r w:rsidR="00EA0326" w:rsidRPr="00EA0326">
        <w:rPr>
          <w:sz w:val="20"/>
          <w:szCs w:val="20"/>
        </w:rPr>
        <w:t xml:space="preserve"> </w:t>
      </w:r>
      <w:proofErr w:type="spellStart"/>
      <w:r w:rsidR="00EA0326" w:rsidRPr="00EA0326">
        <w:rPr>
          <w:sz w:val="20"/>
          <w:szCs w:val="20"/>
        </w:rPr>
        <w:t>perangkat</w:t>
      </w:r>
      <w:proofErr w:type="spellEnd"/>
      <w:r w:rsidR="00EA0326" w:rsidRPr="00EA0326">
        <w:rPr>
          <w:sz w:val="20"/>
          <w:szCs w:val="20"/>
        </w:rPr>
        <w:t xml:space="preserve"> </w:t>
      </w:r>
      <w:proofErr w:type="spellStart"/>
      <w:r w:rsidR="00EA0326" w:rsidRPr="00EA0326">
        <w:rPr>
          <w:sz w:val="20"/>
          <w:szCs w:val="20"/>
        </w:rPr>
        <w:t>pembelajaran</w:t>
      </w:r>
      <w:proofErr w:type="spellEnd"/>
      <w:r w:rsidR="00EA0326" w:rsidRPr="00EA0326">
        <w:rPr>
          <w:sz w:val="20"/>
          <w:szCs w:val="20"/>
        </w:rPr>
        <w:t xml:space="preserve"> </w:t>
      </w:r>
      <w:proofErr w:type="spellStart"/>
      <w:r w:rsidR="00EA0326" w:rsidRPr="00EA0326">
        <w:rPr>
          <w:sz w:val="20"/>
          <w:szCs w:val="20"/>
        </w:rPr>
        <w:t>inovatif</w:t>
      </w:r>
      <w:proofErr w:type="spellEnd"/>
      <w:r w:rsidR="00EA0326" w:rsidRPr="00EA0326">
        <w:rPr>
          <w:sz w:val="20"/>
          <w:szCs w:val="20"/>
        </w:rPr>
        <w:t xml:space="preserve"> yang </w:t>
      </w:r>
      <w:proofErr w:type="spellStart"/>
      <w:r w:rsidR="00EA0326" w:rsidRPr="00EA0326">
        <w:rPr>
          <w:sz w:val="20"/>
          <w:szCs w:val="20"/>
        </w:rPr>
        <w:t>selaras</w:t>
      </w:r>
      <w:proofErr w:type="spellEnd"/>
      <w:r w:rsidR="00EA0326" w:rsidRPr="00EA0326">
        <w:rPr>
          <w:sz w:val="20"/>
          <w:szCs w:val="20"/>
        </w:rPr>
        <w:t xml:space="preserve"> dengan prinsip </w:t>
      </w:r>
      <w:proofErr w:type="spellStart"/>
      <w:r w:rsidR="00EA0326" w:rsidRPr="00EA0326">
        <w:rPr>
          <w:sz w:val="20"/>
          <w:szCs w:val="20"/>
        </w:rPr>
        <w:t>Kurikulum</w:t>
      </w:r>
      <w:proofErr w:type="spellEnd"/>
      <w:r w:rsidR="00EA0326" w:rsidRPr="00EA0326">
        <w:rPr>
          <w:sz w:val="20"/>
          <w:szCs w:val="20"/>
        </w:rPr>
        <w:t xml:space="preserve"> Merdeka, </w:t>
      </w:r>
      <w:proofErr w:type="spellStart"/>
      <w:r w:rsidR="00EA0326" w:rsidRPr="00EA0326">
        <w:rPr>
          <w:sz w:val="20"/>
          <w:szCs w:val="20"/>
        </w:rPr>
        <w:t>serta</w:t>
      </w:r>
      <w:proofErr w:type="spellEnd"/>
      <w:r w:rsidR="00EA0326" w:rsidRPr="00EA0326">
        <w:rPr>
          <w:sz w:val="20"/>
          <w:szCs w:val="20"/>
        </w:rPr>
        <w:t xml:space="preserve"> </w:t>
      </w:r>
      <w:proofErr w:type="spellStart"/>
      <w:r w:rsidR="00EA0326" w:rsidRPr="00EA0326">
        <w:rPr>
          <w:sz w:val="20"/>
          <w:szCs w:val="20"/>
        </w:rPr>
        <w:t>mampu</w:t>
      </w:r>
      <w:proofErr w:type="spellEnd"/>
      <w:r w:rsidR="00EA0326" w:rsidRPr="00EA0326">
        <w:rPr>
          <w:sz w:val="20"/>
          <w:szCs w:val="20"/>
        </w:rPr>
        <w:t xml:space="preserve"> </w:t>
      </w:r>
      <w:proofErr w:type="spellStart"/>
      <w:r w:rsidR="00EA0326" w:rsidRPr="00EA0326">
        <w:rPr>
          <w:sz w:val="20"/>
          <w:szCs w:val="20"/>
        </w:rPr>
        <w:t>menumbuhkan</w:t>
      </w:r>
      <w:proofErr w:type="spellEnd"/>
      <w:r w:rsidR="00EA0326" w:rsidRPr="00EA0326">
        <w:rPr>
          <w:sz w:val="20"/>
          <w:szCs w:val="20"/>
        </w:rPr>
        <w:t xml:space="preserve"> </w:t>
      </w:r>
      <w:proofErr w:type="spellStart"/>
      <w:r w:rsidR="00EA0326" w:rsidRPr="00EA0326">
        <w:rPr>
          <w:sz w:val="20"/>
          <w:szCs w:val="20"/>
        </w:rPr>
        <w:t>keterampilan</w:t>
      </w:r>
      <w:proofErr w:type="spellEnd"/>
      <w:r w:rsidR="00EA0326" w:rsidRPr="00EA0326">
        <w:rPr>
          <w:sz w:val="20"/>
          <w:szCs w:val="20"/>
        </w:rPr>
        <w:t xml:space="preserve"> </w:t>
      </w:r>
      <w:proofErr w:type="spellStart"/>
      <w:r w:rsidR="00EA0326" w:rsidRPr="00EA0326">
        <w:rPr>
          <w:sz w:val="20"/>
          <w:szCs w:val="20"/>
        </w:rPr>
        <w:t>berpikir</w:t>
      </w:r>
      <w:proofErr w:type="spellEnd"/>
      <w:r w:rsidR="00EA0326" w:rsidRPr="00EA0326">
        <w:rPr>
          <w:sz w:val="20"/>
          <w:szCs w:val="20"/>
        </w:rPr>
        <w:t xml:space="preserve"> </w:t>
      </w:r>
      <w:proofErr w:type="spellStart"/>
      <w:r w:rsidR="00EA0326" w:rsidRPr="00EA0326">
        <w:rPr>
          <w:sz w:val="20"/>
          <w:szCs w:val="20"/>
        </w:rPr>
        <w:t>kritis</w:t>
      </w:r>
      <w:proofErr w:type="spellEnd"/>
      <w:r w:rsidR="00EA0326" w:rsidRPr="00EA0326">
        <w:rPr>
          <w:sz w:val="20"/>
          <w:szCs w:val="20"/>
        </w:rPr>
        <w:t xml:space="preserve">, </w:t>
      </w:r>
      <w:proofErr w:type="spellStart"/>
      <w:r w:rsidR="00EA0326" w:rsidRPr="00EA0326">
        <w:rPr>
          <w:sz w:val="20"/>
          <w:szCs w:val="20"/>
        </w:rPr>
        <w:t>kreatif</w:t>
      </w:r>
      <w:proofErr w:type="spellEnd"/>
      <w:r w:rsidR="00EA0326" w:rsidRPr="00EA0326">
        <w:rPr>
          <w:sz w:val="20"/>
          <w:szCs w:val="20"/>
        </w:rPr>
        <w:t xml:space="preserve">, dan </w:t>
      </w:r>
      <w:proofErr w:type="spellStart"/>
      <w:r w:rsidR="00EA0326" w:rsidRPr="00EA0326">
        <w:rPr>
          <w:sz w:val="20"/>
          <w:szCs w:val="20"/>
        </w:rPr>
        <w:t>reflektif</w:t>
      </w:r>
      <w:proofErr w:type="spellEnd"/>
      <w:r w:rsidR="00EA0326" w:rsidRPr="00EA0326">
        <w:rPr>
          <w:sz w:val="20"/>
          <w:szCs w:val="20"/>
        </w:rPr>
        <w:t xml:space="preserve"> </w:t>
      </w:r>
      <w:proofErr w:type="spellStart"/>
      <w:r w:rsidR="00EA0326" w:rsidRPr="00EA0326">
        <w:rPr>
          <w:sz w:val="20"/>
          <w:szCs w:val="20"/>
        </w:rPr>
        <w:t>peserta</w:t>
      </w:r>
      <w:proofErr w:type="spellEnd"/>
      <w:r w:rsidR="00EA0326" w:rsidRPr="00EA0326">
        <w:rPr>
          <w:sz w:val="20"/>
          <w:szCs w:val="20"/>
        </w:rPr>
        <w:t xml:space="preserve"> </w:t>
      </w:r>
      <w:proofErr w:type="spellStart"/>
      <w:r w:rsidR="00EA0326" w:rsidRPr="00EA0326">
        <w:rPr>
          <w:sz w:val="20"/>
          <w:szCs w:val="20"/>
        </w:rPr>
        <w:t>didik</w:t>
      </w:r>
      <w:proofErr w:type="spellEnd"/>
      <w:r w:rsidR="00EA0326" w:rsidRPr="00EA0326">
        <w:rPr>
          <w:sz w:val="20"/>
          <w:szCs w:val="20"/>
        </w:rPr>
        <w:t>.</w:t>
      </w:r>
    </w:p>
    <w:p w14:paraId="07D69FD2" w14:textId="77777777" w:rsidR="00EA0326" w:rsidRPr="00EA0326" w:rsidRDefault="00EA0326" w:rsidP="00EA0326">
      <w:pPr>
        <w:pBdr>
          <w:top w:val="nil"/>
          <w:left w:val="nil"/>
          <w:bottom w:val="nil"/>
          <w:right w:val="nil"/>
          <w:between w:val="nil"/>
        </w:pBdr>
        <w:ind w:left="1418" w:hanging="1418"/>
        <w:jc w:val="both"/>
        <w:rPr>
          <w:rFonts w:cs="Garamond"/>
          <w:color w:val="000000"/>
          <w:sz w:val="20"/>
          <w:szCs w:val="20"/>
        </w:rPr>
      </w:pPr>
    </w:p>
    <w:p w14:paraId="15F67C24" w14:textId="061EE0A0" w:rsidR="00844E95" w:rsidRDefault="00EF31FC">
      <w:pPr>
        <w:pBdr>
          <w:top w:val="nil"/>
          <w:left w:val="nil"/>
          <w:bottom w:val="nil"/>
          <w:right w:val="nil"/>
          <w:between w:val="nil"/>
        </w:pBdr>
        <w:spacing w:after="480"/>
        <w:ind w:left="1418" w:hanging="1418"/>
        <w:jc w:val="both"/>
        <w:rPr>
          <w:rFonts w:cs="Garamond"/>
          <w:color w:val="000000"/>
          <w:sz w:val="20"/>
          <w:szCs w:val="20"/>
        </w:rPr>
      </w:pPr>
      <w:r>
        <w:rPr>
          <w:rFonts w:cs="Garamond"/>
          <w:b/>
          <w:color w:val="000000"/>
          <w:sz w:val="20"/>
          <w:szCs w:val="20"/>
        </w:rPr>
        <w:t xml:space="preserve">Kata </w:t>
      </w:r>
      <w:proofErr w:type="spellStart"/>
      <w:r>
        <w:rPr>
          <w:rFonts w:cs="Garamond"/>
          <w:b/>
          <w:color w:val="000000"/>
          <w:sz w:val="20"/>
          <w:szCs w:val="20"/>
        </w:rPr>
        <w:t>kunci</w:t>
      </w:r>
      <w:proofErr w:type="spellEnd"/>
      <w:r>
        <w:rPr>
          <w:rFonts w:cs="Garamond"/>
          <w:color w:val="000000"/>
          <w:sz w:val="20"/>
          <w:szCs w:val="20"/>
        </w:rPr>
        <w:t xml:space="preserve">: </w:t>
      </w:r>
      <w:r w:rsidR="00B21BC4" w:rsidRPr="00B21BC4">
        <w:rPr>
          <w:sz w:val="20"/>
          <w:szCs w:val="20"/>
        </w:rPr>
        <w:t xml:space="preserve">Modul Ajar; Problem Based Learning; Barisan dan </w:t>
      </w:r>
      <w:proofErr w:type="spellStart"/>
      <w:r w:rsidR="00B21BC4" w:rsidRPr="00B21BC4">
        <w:rPr>
          <w:sz w:val="20"/>
          <w:szCs w:val="20"/>
        </w:rPr>
        <w:t>Deret</w:t>
      </w:r>
      <w:proofErr w:type="spellEnd"/>
      <w:r w:rsidR="00B21BC4" w:rsidRPr="00B21BC4">
        <w:rPr>
          <w:sz w:val="20"/>
          <w:szCs w:val="20"/>
        </w:rPr>
        <w:t xml:space="preserve">; </w:t>
      </w:r>
      <w:proofErr w:type="spellStart"/>
      <w:r w:rsidR="00B21BC4" w:rsidRPr="00B21BC4">
        <w:rPr>
          <w:sz w:val="20"/>
          <w:szCs w:val="20"/>
        </w:rPr>
        <w:t>Kemampuan</w:t>
      </w:r>
      <w:proofErr w:type="spellEnd"/>
      <w:r w:rsidR="00B21BC4" w:rsidRPr="00B21BC4">
        <w:rPr>
          <w:sz w:val="20"/>
          <w:szCs w:val="20"/>
        </w:rPr>
        <w:t xml:space="preserve"> </w:t>
      </w:r>
      <w:proofErr w:type="spellStart"/>
      <w:r w:rsidR="00B21BC4" w:rsidRPr="00B21BC4">
        <w:rPr>
          <w:sz w:val="20"/>
          <w:szCs w:val="20"/>
        </w:rPr>
        <w:t>Pemecahan</w:t>
      </w:r>
      <w:proofErr w:type="spellEnd"/>
      <w:r w:rsidR="00B21BC4" w:rsidRPr="00B21BC4">
        <w:rPr>
          <w:sz w:val="20"/>
          <w:szCs w:val="20"/>
        </w:rPr>
        <w:t xml:space="preserve"> Masalah Matematis; </w:t>
      </w:r>
      <w:proofErr w:type="spellStart"/>
      <w:r w:rsidR="00B21BC4" w:rsidRPr="00B21BC4">
        <w:rPr>
          <w:sz w:val="20"/>
          <w:szCs w:val="20"/>
        </w:rPr>
        <w:t>Kurikulum</w:t>
      </w:r>
      <w:proofErr w:type="spellEnd"/>
      <w:r w:rsidR="00B21BC4" w:rsidRPr="00B21BC4">
        <w:rPr>
          <w:sz w:val="20"/>
          <w:szCs w:val="20"/>
        </w:rPr>
        <w:t xml:space="preserve"> Merdeka</w:t>
      </w:r>
      <w:r w:rsidRPr="00B21BC4">
        <w:rPr>
          <w:sz w:val="20"/>
          <w:szCs w:val="20"/>
        </w:rPr>
        <w:t>.</w:t>
      </w:r>
    </w:p>
    <w:p w14:paraId="2C053723" w14:textId="77777777" w:rsidR="00844E95" w:rsidRDefault="00EF31FC">
      <w:pPr>
        <w:keepNext/>
        <w:pBdr>
          <w:top w:val="nil"/>
          <w:left w:val="nil"/>
          <w:bottom w:val="nil"/>
          <w:right w:val="nil"/>
          <w:between w:val="nil"/>
        </w:pBdr>
        <w:spacing w:before="480" w:after="120"/>
        <w:ind w:firstLine="0"/>
        <w:rPr>
          <w:rFonts w:cs="Garamond"/>
          <w:b/>
          <w:smallCaps/>
          <w:color w:val="000000"/>
          <w:szCs w:val="24"/>
        </w:rPr>
      </w:pPr>
      <w:r>
        <w:rPr>
          <w:rFonts w:cs="Garamond"/>
          <w:b/>
          <w:smallCaps/>
          <w:color w:val="000000"/>
          <w:szCs w:val="24"/>
        </w:rPr>
        <w:lastRenderedPageBreak/>
        <w:t>PENDAHULUA</w:t>
      </w:r>
      <w:r>
        <w:rPr>
          <w:b/>
          <w:smallCaps/>
        </w:rPr>
        <w:t>N</w:t>
      </w:r>
    </w:p>
    <w:p w14:paraId="5A45FC28" w14:textId="19A2D013" w:rsidR="00611E09" w:rsidRDefault="00402E4A" w:rsidP="00611E09">
      <w:pPr>
        <w:ind w:firstLine="720"/>
        <w:jc w:val="both"/>
        <w:rPr>
          <w:rFonts w:eastAsia="Times New Roman"/>
          <w:szCs w:val="24"/>
        </w:rPr>
      </w:pPr>
      <w:proofErr w:type="spellStart"/>
      <w:r w:rsidRPr="00402E4A">
        <w:rPr>
          <w:rFonts w:eastAsia="Times New Roman"/>
          <w:szCs w:val="24"/>
        </w:rPr>
        <w:t>Pembelajaran</w:t>
      </w:r>
      <w:proofErr w:type="spellEnd"/>
      <w:r w:rsidRPr="00402E4A">
        <w:rPr>
          <w:rFonts w:eastAsia="Times New Roman"/>
          <w:szCs w:val="24"/>
        </w:rPr>
        <w:t xml:space="preserve"> </w:t>
      </w:r>
      <w:proofErr w:type="spellStart"/>
      <w:r w:rsidRPr="00402E4A">
        <w:rPr>
          <w:rFonts w:eastAsia="Times New Roman"/>
          <w:szCs w:val="24"/>
        </w:rPr>
        <w:t>matematika</w:t>
      </w:r>
      <w:proofErr w:type="spellEnd"/>
      <w:r w:rsidRPr="00402E4A">
        <w:rPr>
          <w:rFonts w:eastAsia="Times New Roman"/>
          <w:szCs w:val="24"/>
        </w:rPr>
        <w:t xml:space="preserve"> </w:t>
      </w:r>
      <w:proofErr w:type="spellStart"/>
      <w:r w:rsidRPr="00402E4A">
        <w:rPr>
          <w:rFonts w:eastAsia="Times New Roman"/>
          <w:szCs w:val="24"/>
        </w:rPr>
        <w:t>memiliki</w:t>
      </w:r>
      <w:proofErr w:type="spellEnd"/>
      <w:r w:rsidRPr="00402E4A">
        <w:rPr>
          <w:rFonts w:eastAsia="Times New Roman"/>
          <w:szCs w:val="24"/>
        </w:rPr>
        <w:t xml:space="preserve"> </w:t>
      </w:r>
      <w:proofErr w:type="spellStart"/>
      <w:r w:rsidRPr="00402E4A">
        <w:rPr>
          <w:rFonts w:eastAsia="Times New Roman"/>
          <w:szCs w:val="24"/>
        </w:rPr>
        <w:t>peran</w:t>
      </w:r>
      <w:proofErr w:type="spellEnd"/>
      <w:r w:rsidRPr="00402E4A">
        <w:rPr>
          <w:rFonts w:eastAsia="Times New Roman"/>
          <w:szCs w:val="24"/>
        </w:rPr>
        <w:t xml:space="preserve"> yang sangat penting dalam </w:t>
      </w:r>
      <w:proofErr w:type="spellStart"/>
      <w:r w:rsidRPr="00402E4A">
        <w:rPr>
          <w:rFonts w:eastAsia="Times New Roman"/>
          <w:szCs w:val="24"/>
        </w:rPr>
        <w:t>membentuk</w:t>
      </w:r>
      <w:proofErr w:type="spellEnd"/>
      <w:r w:rsidRPr="00402E4A">
        <w:rPr>
          <w:rFonts w:eastAsia="Times New Roman"/>
          <w:szCs w:val="24"/>
        </w:rPr>
        <w:t xml:space="preserve"> </w:t>
      </w:r>
      <w:proofErr w:type="spellStart"/>
      <w:r w:rsidRPr="00402E4A">
        <w:rPr>
          <w:rFonts w:eastAsia="Times New Roman"/>
          <w:szCs w:val="24"/>
        </w:rPr>
        <w:t>kemampuan</w:t>
      </w:r>
      <w:proofErr w:type="spellEnd"/>
      <w:r w:rsidRPr="00402E4A">
        <w:rPr>
          <w:rFonts w:eastAsia="Times New Roman"/>
          <w:szCs w:val="24"/>
        </w:rPr>
        <w:t xml:space="preserve"> </w:t>
      </w:r>
      <w:proofErr w:type="spellStart"/>
      <w:r w:rsidRPr="00402E4A">
        <w:rPr>
          <w:rFonts w:eastAsia="Times New Roman"/>
          <w:szCs w:val="24"/>
        </w:rPr>
        <w:t>berpikir</w:t>
      </w:r>
      <w:proofErr w:type="spellEnd"/>
      <w:r w:rsidRPr="00402E4A">
        <w:rPr>
          <w:rFonts w:eastAsia="Times New Roman"/>
          <w:szCs w:val="24"/>
        </w:rPr>
        <w:t xml:space="preserve"> </w:t>
      </w:r>
      <w:proofErr w:type="spellStart"/>
      <w:r w:rsidRPr="00402E4A">
        <w:rPr>
          <w:rFonts w:eastAsia="Times New Roman"/>
          <w:szCs w:val="24"/>
        </w:rPr>
        <w:t>logis</w:t>
      </w:r>
      <w:proofErr w:type="spellEnd"/>
      <w:r w:rsidRPr="00402E4A">
        <w:rPr>
          <w:rFonts w:eastAsia="Times New Roman"/>
          <w:szCs w:val="24"/>
        </w:rPr>
        <w:t xml:space="preserve">, </w:t>
      </w:r>
      <w:proofErr w:type="spellStart"/>
      <w:r w:rsidRPr="00402E4A">
        <w:rPr>
          <w:rFonts w:eastAsia="Times New Roman"/>
          <w:szCs w:val="24"/>
        </w:rPr>
        <w:t>analitis</w:t>
      </w:r>
      <w:proofErr w:type="spellEnd"/>
      <w:r w:rsidRPr="00402E4A">
        <w:rPr>
          <w:rFonts w:eastAsia="Times New Roman"/>
          <w:szCs w:val="24"/>
        </w:rPr>
        <w:t xml:space="preserve">, </w:t>
      </w:r>
      <w:proofErr w:type="spellStart"/>
      <w:r w:rsidRPr="00402E4A">
        <w:rPr>
          <w:rFonts w:eastAsia="Times New Roman"/>
          <w:szCs w:val="24"/>
        </w:rPr>
        <w:t>kritis</w:t>
      </w:r>
      <w:proofErr w:type="spellEnd"/>
      <w:r w:rsidRPr="00402E4A">
        <w:rPr>
          <w:rFonts w:eastAsia="Times New Roman"/>
          <w:szCs w:val="24"/>
        </w:rPr>
        <w:t xml:space="preserve">, dan </w:t>
      </w:r>
      <w:proofErr w:type="spellStart"/>
      <w:r w:rsidRPr="00402E4A">
        <w:rPr>
          <w:rFonts w:eastAsia="Times New Roman"/>
          <w:szCs w:val="24"/>
        </w:rPr>
        <w:t>sistematis</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Di era </w:t>
      </w:r>
      <w:proofErr w:type="spellStart"/>
      <w:r w:rsidRPr="00402E4A">
        <w:rPr>
          <w:rFonts w:eastAsia="Times New Roman"/>
          <w:szCs w:val="24"/>
        </w:rPr>
        <w:t>Kurikulum</w:t>
      </w:r>
      <w:proofErr w:type="spellEnd"/>
      <w:r w:rsidRPr="00402E4A">
        <w:rPr>
          <w:rFonts w:eastAsia="Times New Roman"/>
          <w:szCs w:val="24"/>
        </w:rPr>
        <w:t xml:space="preserve"> Merdeka, </w:t>
      </w:r>
      <w:proofErr w:type="spellStart"/>
      <w:r w:rsidRPr="00402E4A">
        <w:rPr>
          <w:rFonts w:eastAsia="Times New Roman"/>
          <w:szCs w:val="24"/>
        </w:rPr>
        <w:t>pembelajaran</w:t>
      </w:r>
      <w:proofErr w:type="spellEnd"/>
      <w:r w:rsidRPr="00402E4A">
        <w:rPr>
          <w:rFonts w:eastAsia="Times New Roman"/>
          <w:szCs w:val="24"/>
        </w:rPr>
        <w:t xml:space="preserve"> tidak lagi </w:t>
      </w:r>
      <w:proofErr w:type="spellStart"/>
      <w:r w:rsidRPr="00402E4A">
        <w:rPr>
          <w:rFonts w:eastAsia="Times New Roman"/>
          <w:szCs w:val="24"/>
        </w:rPr>
        <w:t>berorientasi</w:t>
      </w:r>
      <w:proofErr w:type="spellEnd"/>
      <w:r w:rsidRPr="00402E4A">
        <w:rPr>
          <w:rFonts w:eastAsia="Times New Roman"/>
          <w:szCs w:val="24"/>
        </w:rPr>
        <w:t xml:space="preserve"> pada </w:t>
      </w:r>
      <w:proofErr w:type="spellStart"/>
      <w:r w:rsidRPr="00402E4A">
        <w:rPr>
          <w:rFonts w:eastAsia="Times New Roman"/>
          <w:szCs w:val="24"/>
        </w:rPr>
        <w:t>hafalan</w:t>
      </w:r>
      <w:proofErr w:type="spellEnd"/>
      <w:r w:rsidRPr="00402E4A">
        <w:rPr>
          <w:rFonts w:eastAsia="Times New Roman"/>
          <w:szCs w:val="24"/>
        </w:rPr>
        <w:t xml:space="preserve"> </w:t>
      </w:r>
      <w:proofErr w:type="spellStart"/>
      <w:r w:rsidRPr="00402E4A">
        <w:rPr>
          <w:rFonts w:eastAsia="Times New Roman"/>
          <w:szCs w:val="24"/>
        </w:rPr>
        <w:t>rumus</w:t>
      </w:r>
      <w:proofErr w:type="spellEnd"/>
      <w:r w:rsidRPr="00402E4A">
        <w:rPr>
          <w:rFonts w:eastAsia="Times New Roman"/>
          <w:szCs w:val="24"/>
        </w:rPr>
        <w:t xml:space="preserve"> </w:t>
      </w:r>
      <w:proofErr w:type="spellStart"/>
      <w:r w:rsidRPr="00402E4A">
        <w:rPr>
          <w:rFonts w:eastAsia="Times New Roman"/>
          <w:szCs w:val="24"/>
        </w:rPr>
        <w:t>semata</w:t>
      </w:r>
      <w:proofErr w:type="spellEnd"/>
      <w:r w:rsidRPr="00402E4A">
        <w:rPr>
          <w:rFonts w:eastAsia="Times New Roman"/>
          <w:szCs w:val="24"/>
        </w:rPr>
        <w:t xml:space="preserve">, </w:t>
      </w:r>
      <w:proofErr w:type="spellStart"/>
      <w:r w:rsidRPr="00402E4A">
        <w:rPr>
          <w:rFonts w:eastAsia="Times New Roman"/>
          <w:szCs w:val="24"/>
        </w:rPr>
        <w:t>melainkan</w:t>
      </w:r>
      <w:proofErr w:type="spellEnd"/>
      <w:r w:rsidRPr="00402E4A">
        <w:rPr>
          <w:rFonts w:eastAsia="Times New Roman"/>
          <w:szCs w:val="24"/>
        </w:rPr>
        <w:t xml:space="preserve"> pada </w:t>
      </w:r>
      <w:proofErr w:type="spellStart"/>
      <w:r w:rsidRPr="00402E4A">
        <w:rPr>
          <w:rFonts w:eastAsia="Times New Roman"/>
          <w:szCs w:val="24"/>
        </w:rPr>
        <w:t>bagaimana</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dapat memahami konsep dan </w:t>
      </w:r>
      <w:proofErr w:type="spellStart"/>
      <w:r w:rsidRPr="00402E4A">
        <w:rPr>
          <w:rFonts w:eastAsia="Times New Roman"/>
          <w:szCs w:val="24"/>
        </w:rPr>
        <w:t>mengaplikasikannya</w:t>
      </w:r>
      <w:proofErr w:type="spellEnd"/>
      <w:r w:rsidRPr="00402E4A">
        <w:rPr>
          <w:rFonts w:eastAsia="Times New Roman"/>
          <w:szCs w:val="24"/>
        </w:rPr>
        <w:t xml:space="preserve"> dalam </w:t>
      </w:r>
      <w:proofErr w:type="spellStart"/>
      <w:r w:rsidRPr="00402E4A">
        <w:rPr>
          <w:rFonts w:eastAsia="Times New Roman"/>
          <w:szCs w:val="24"/>
        </w:rPr>
        <w:t>konteks</w:t>
      </w:r>
      <w:proofErr w:type="spellEnd"/>
      <w:r w:rsidRPr="00402E4A">
        <w:rPr>
          <w:rFonts w:eastAsia="Times New Roman"/>
          <w:szCs w:val="24"/>
        </w:rPr>
        <w:t xml:space="preserve"> </w:t>
      </w:r>
      <w:proofErr w:type="spellStart"/>
      <w:r w:rsidRPr="00402E4A">
        <w:rPr>
          <w:rFonts w:eastAsia="Times New Roman"/>
          <w:szCs w:val="24"/>
        </w:rPr>
        <w:t>kehidupan</w:t>
      </w:r>
      <w:proofErr w:type="spellEnd"/>
      <w:r w:rsidRPr="00402E4A">
        <w:rPr>
          <w:rFonts w:eastAsia="Times New Roman"/>
          <w:szCs w:val="24"/>
        </w:rPr>
        <w:t xml:space="preserve"> </w:t>
      </w:r>
      <w:proofErr w:type="spellStart"/>
      <w:r w:rsidRPr="00402E4A">
        <w:rPr>
          <w:rFonts w:eastAsia="Times New Roman"/>
          <w:szCs w:val="24"/>
        </w:rPr>
        <w:t>nyata</w:t>
      </w:r>
      <w:proofErr w:type="spellEnd"/>
      <w:r w:rsidRPr="00402E4A">
        <w:rPr>
          <w:rFonts w:eastAsia="Times New Roman"/>
          <w:szCs w:val="24"/>
        </w:rPr>
        <w:t xml:space="preserve">. </w:t>
      </w:r>
      <w:proofErr w:type="spellStart"/>
      <w:r w:rsidRPr="00402E4A">
        <w:rPr>
          <w:rFonts w:eastAsia="Times New Roman"/>
          <w:szCs w:val="24"/>
        </w:rPr>
        <w:t>Menurut</w:t>
      </w:r>
      <w:proofErr w:type="spellEnd"/>
      <w:r w:rsidRPr="00402E4A">
        <w:rPr>
          <w:rFonts w:eastAsia="Times New Roman"/>
          <w:szCs w:val="24"/>
        </w:rPr>
        <w:t xml:space="preserve"> </w:t>
      </w:r>
      <w:proofErr w:type="spellStart"/>
      <w:r w:rsidRPr="00402E4A">
        <w:rPr>
          <w:rFonts w:eastAsia="Times New Roman"/>
          <w:szCs w:val="24"/>
        </w:rPr>
        <w:t>Sermatan</w:t>
      </w:r>
      <w:proofErr w:type="spellEnd"/>
      <w:r w:rsidRPr="00402E4A">
        <w:rPr>
          <w:rFonts w:eastAsia="Times New Roman"/>
          <w:szCs w:val="24"/>
        </w:rPr>
        <w:t xml:space="preserve"> </w:t>
      </w:r>
      <w:proofErr w:type="spellStart"/>
      <w:r w:rsidRPr="00402E4A">
        <w:rPr>
          <w:rFonts w:eastAsia="Times New Roman"/>
          <w:szCs w:val="24"/>
        </w:rPr>
        <w:t>dkk</w:t>
      </w:r>
      <w:proofErr w:type="spellEnd"/>
      <w:r w:rsidRPr="00402E4A">
        <w:rPr>
          <w:rFonts w:eastAsia="Times New Roman"/>
          <w:szCs w:val="24"/>
        </w:rPr>
        <w:t xml:space="preserve">. (2019), </w:t>
      </w:r>
      <w:proofErr w:type="spellStart"/>
      <w:r w:rsidRPr="00402E4A">
        <w:rPr>
          <w:rFonts w:eastAsia="Times New Roman"/>
          <w:szCs w:val="24"/>
        </w:rPr>
        <w:t>pembelajaran</w:t>
      </w:r>
      <w:proofErr w:type="spellEnd"/>
      <w:r w:rsidRPr="00402E4A">
        <w:rPr>
          <w:rFonts w:eastAsia="Times New Roman"/>
          <w:szCs w:val="24"/>
        </w:rPr>
        <w:t xml:space="preserve"> </w:t>
      </w:r>
      <w:proofErr w:type="spellStart"/>
      <w:r w:rsidRPr="00402E4A">
        <w:rPr>
          <w:rFonts w:eastAsia="Times New Roman"/>
          <w:szCs w:val="24"/>
        </w:rPr>
        <w:t>matematika</w:t>
      </w:r>
      <w:proofErr w:type="spellEnd"/>
      <w:r w:rsidRPr="00402E4A">
        <w:rPr>
          <w:rFonts w:eastAsia="Times New Roman"/>
          <w:szCs w:val="24"/>
        </w:rPr>
        <w:t xml:space="preserve"> yang </w:t>
      </w:r>
      <w:proofErr w:type="spellStart"/>
      <w:r w:rsidRPr="00402E4A">
        <w:rPr>
          <w:rFonts w:eastAsia="Times New Roman"/>
          <w:szCs w:val="24"/>
        </w:rPr>
        <w:t>bermakna</w:t>
      </w:r>
      <w:proofErr w:type="spellEnd"/>
      <w:r w:rsidRPr="00402E4A">
        <w:rPr>
          <w:rFonts w:eastAsia="Times New Roman"/>
          <w:szCs w:val="24"/>
        </w:rPr>
        <w:t xml:space="preserve"> harus </w:t>
      </w:r>
      <w:proofErr w:type="spellStart"/>
      <w:r w:rsidRPr="00402E4A">
        <w:rPr>
          <w:rFonts w:eastAsia="Times New Roman"/>
          <w:szCs w:val="24"/>
        </w:rPr>
        <w:t>mendorong</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w:t>
      </w:r>
      <w:proofErr w:type="spellStart"/>
      <w:r w:rsidRPr="00402E4A">
        <w:rPr>
          <w:rFonts w:eastAsia="Times New Roman"/>
          <w:szCs w:val="24"/>
        </w:rPr>
        <w:t>untuk</w:t>
      </w:r>
      <w:proofErr w:type="spellEnd"/>
      <w:r w:rsidRPr="00402E4A">
        <w:rPr>
          <w:rFonts w:eastAsia="Times New Roman"/>
          <w:szCs w:val="24"/>
        </w:rPr>
        <w:t xml:space="preserve"> </w:t>
      </w:r>
      <w:proofErr w:type="spellStart"/>
      <w:r w:rsidRPr="00402E4A">
        <w:rPr>
          <w:rFonts w:eastAsia="Times New Roman"/>
          <w:szCs w:val="24"/>
        </w:rPr>
        <w:t>mampu</w:t>
      </w:r>
      <w:proofErr w:type="spellEnd"/>
      <w:r w:rsidRPr="00402E4A">
        <w:rPr>
          <w:rFonts w:eastAsia="Times New Roman"/>
          <w:szCs w:val="24"/>
        </w:rPr>
        <w:t xml:space="preserve"> menggunakan </w:t>
      </w:r>
      <w:proofErr w:type="spellStart"/>
      <w:r w:rsidRPr="00402E4A">
        <w:rPr>
          <w:rFonts w:eastAsia="Times New Roman"/>
          <w:szCs w:val="24"/>
        </w:rPr>
        <w:t>pengetahuannya</w:t>
      </w:r>
      <w:proofErr w:type="spellEnd"/>
      <w:r w:rsidRPr="00402E4A">
        <w:rPr>
          <w:rFonts w:eastAsia="Times New Roman"/>
          <w:szCs w:val="24"/>
        </w:rPr>
        <w:t xml:space="preserve"> dalam </w:t>
      </w:r>
      <w:proofErr w:type="spellStart"/>
      <w:r w:rsidRPr="00402E4A">
        <w:rPr>
          <w:rFonts w:eastAsia="Times New Roman"/>
          <w:szCs w:val="24"/>
        </w:rPr>
        <w:t>menyelesaikan</w:t>
      </w:r>
      <w:proofErr w:type="spellEnd"/>
      <w:r w:rsidRPr="00402E4A">
        <w:rPr>
          <w:rFonts w:eastAsia="Times New Roman"/>
          <w:szCs w:val="24"/>
        </w:rPr>
        <w:t xml:space="preserve"> </w:t>
      </w:r>
      <w:proofErr w:type="spellStart"/>
      <w:r w:rsidRPr="00402E4A">
        <w:rPr>
          <w:rFonts w:eastAsia="Times New Roman"/>
          <w:szCs w:val="24"/>
        </w:rPr>
        <w:t>berbagai</w:t>
      </w:r>
      <w:proofErr w:type="spellEnd"/>
      <w:r w:rsidRPr="00402E4A">
        <w:rPr>
          <w:rFonts w:eastAsia="Times New Roman"/>
          <w:szCs w:val="24"/>
        </w:rPr>
        <w:t xml:space="preserve"> </w:t>
      </w:r>
      <w:proofErr w:type="spellStart"/>
      <w:r w:rsidRPr="00402E4A">
        <w:rPr>
          <w:rFonts w:eastAsia="Times New Roman"/>
          <w:szCs w:val="24"/>
        </w:rPr>
        <w:t>persoalan</w:t>
      </w:r>
      <w:proofErr w:type="spellEnd"/>
      <w:r w:rsidRPr="00402E4A">
        <w:rPr>
          <w:rFonts w:eastAsia="Times New Roman"/>
          <w:szCs w:val="24"/>
        </w:rPr>
        <w:t xml:space="preserve"> yang mereka </w:t>
      </w:r>
      <w:proofErr w:type="spellStart"/>
      <w:r w:rsidRPr="00402E4A">
        <w:rPr>
          <w:rFonts w:eastAsia="Times New Roman"/>
          <w:szCs w:val="24"/>
        </w:rPr>
        <w:t>hadapi</w:t>
      </w:r>
      <w:proofErr w:type="spellEnd"/>
      <w:r w:rsidRPr="00402E4A">
        <w:rPr>
          <w:rFonts w:eastAsia="Times New Roman"/>
          <w:szCs w:val="24"/>
        </w:rPr>
        <w:t xml:space="preserve"> sehari-</w:t>
      </w:r>
      <w:proofErr w:type="spellStart"/>
      <w:r w:rsidRPr="00402E4A">
        <w:rPr>
          <w:rFonts w:eastAsia="Times New Roman"/>
          <w:szCs w:val="24"/>
        </w:rPr>
        <w:t>hari</w:t>
      </w:r>
      <w:proofErr w:type="spellEnd"/>
      <w:r w:rsidRPr="00402E4A">
        <w:rPr>
          <w:rFonts w:eastAsia="Times New Roman"/>
          <w:szCs w:val="24"/>
        </w:rPr>
        <w:t xml:space="preserve">. </w:t>
      </w:r>
      <w:proofErr w:type="spellStart"/>
      <w:r w:rsidRPr="00402E4A">
        <w:rPr>
          <w:rFonts w:eastAsia="Times New Roman"/>
          <w:szCs w:val="24"/>
        </w:rPr>
        <w:t>Pandangan</w:t>
      </w:r>
      <w:proofErr w:type="spellEnd"/>
      <w:r w:rsidRPr="00402E4A">
        <w:rPr>
          <w:rFonts w:eastAsia="Times New Roman"/>
          <w:szCs w:val="24"/>
        </w:rPr>
        <w:t xml:space="preserve"> ini </w:t>
      </w:r>
      <w:proofErr w:type="spellStart"/>
      <w:r w:rsidRPr="00402E4A">
        <w:rPr>
          <w:rFonts w:eastAsia="Times New Roman"/>
          <w:szCs w:val="24"/>
        </w:rPr>
        <w:t>sejalan</w:t>
      </w:r>
      <w:proofErr w:type="spellEnd"/>
      <w:r w:rsidRPr="00402E4A">
        <w:rPr>
          <w:rFonts w:eastAsia="Times New Roman"/>
          <w:szCs w:val="24"/>
        </w:rPr>
        <w:t xml:space="preserve"> dengan prinsip </w:t>
      </w:r>
      <w:r w:rsidRPr="00402E4A">
        <w:rPr>
          <w:rFonts w:eastAsia="Times New Roman"/>
          <w:i/>
          <w:iCs/>
          <w:szCs w:val="24"/>
        </w:rPr>
        <w:t>student-centered learning</w:t>
      </w:r>
      <w:r w:rsidRPr="00402E4A">
        <w:rPr>
          <w:rFonts w:eastAsia="Times New Roman"/>
          <w:szCs w:val="24"/>
        </w:rPr>
        <w:t xml:space="preserve"> yang menjadi inti </w:t>
      </w:r>
      <w:proofErr w:type="spellStart"/>
      <w:r w:rsidRPr="00402E4A">
        <w:rPr>
          <w:rFonts w:eastAsia="Times New Roman"/>
          <w:szCs w:val="24"/>
        </w:rPr>
        <w:t>Kurikulum</w:t>
      </w:r>
      <w:proofErr w:type="spellEnd"/>
      <w:r w:rsidRPr="00402E4A">
        <w:rPr>
          <w:rFonts w:eastAsia="Times New Roman"/>
          <w:szCs w:val="24"/>
        </w:rPr>
        <w:t xml:space="preserve"> Merdeka, di mana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w:t>
      </w:r>
      <w:proofErr w:type="spellStart"/>
      <w:r w:rsidRPr="00402E4A">
        <w:rPr>
          <w:rFonts w:eastAsia="Times New Roman"/>
          <w:szCs w:val="24"/>
        </w:rPr>
        <w:t>diberi</w:t>
      </w:r>
      <w:proofErr w:type="spellEnd"/>
      <w:r w:rsidRPr="00402E4A">
        <w:rPr>
          <w:rFonts w:eastAsia="Times New Roman"/>
          <w:szCs w:val="24"/>
        </w:rPr>
        <w:t xml:space="preserve"> ruang </w:t>
      </w:r>
      <w:proofErr w:type="spellStart"/>
      <w:r w:rsidRPr="00402E4A">
        <w:rPr>
          <w:rFonts w:eastAsia="Times New Roman"/>
          <w:szCs w:val="24"/>
        </w:rPr>
        <w:t>untuk</w:t>
      </w:r>
      <w:proofErr w:type="spellEnd"/>
      <w:r w:rsidRPr="00402E4A">
        <w:rPr>
          <w:rFonts w:eastAsia="Times New Roman"/>
          <w:szCs w:val="24"/>
        </w:rPr>
        <w:t xml:space="preserve"> </w:t>
      </w:r>
      <w:proofErr w:type="spellStart"/>
      <w:r w:rsidRPr="00402E4A">
        <w:rPr>
          <w:rFonts w:eastAsia="Times New Roman"/>
          <w:szCs w:val="24"/>
        </w:rPr>
        <w:t>bereksplorasi</w:t>
      </w:r>
      <w:proofErr w:type="spellEnd"/>
      <w:r w:rsidRPr="00402E4A">
        <w:rPr>
          <w:rFonts w:eastAsia="Times New Roman"/>
          <w:szCs w:val="24"/>
        </w:rPr>
        <w:t xml:space="preserve">, </w:t>
      </w:r>
      <w:proofErr w:type="spellStart"/>
      <w:r w:rsidRPr="00402E4A">
        <w:rPr>
          <w:rFonts w:eastAsia="Times New Roman"/>
          <w:szCs w:val="24"/>
        </w:rPr>
        <w:t>berinovasi</w:t>
      </w:r>
      <w:proofErr w:type="spellEnd"/>
      <w:r w:rsidRPr="00402E4A">
        <w:rPr>
          <w:rFonts w:eastAsia="Times New Roman"/>
          <w:szCs w:val="24"/>
        </w:rPr>
        <w:t xml:space="preserve">, dan </w:t>
      </w:r>
      <w:proofErr w:type="spellStart"/>
      <w:r w:rsidRPr="00402E4A">
        <w:rPr>
          <w:rFonts w:eastAsia="Times New Roman"/>
          <w:szCs w:val="24"/>
        </w:rPr>
        <w:t>menemukan</w:t>
      </w:r>
      <w:proofErr w:type="spellEnd"/>
      <w:r w:rsidRPr="00402E4A">
        <w:rPr>
          <w:rFonts w:eastAsia="Times New Roman"/>
          <w:szCs w:val="24"/>
        </w:rPr>
        <w:t xml:space="preserve"> </w:t>
      </w:r>
      <w:proofErr w:type="spellStart"/>
      <w:r w:rsidRPr="00402E4A">
        <w:rPr>
          <w:rFonts w:eastAsia="Times New Roman"/>
          <w:szCs w:val="24"/>
        </w:rPr>
        <w:t>solusi</w:t>
      </w:r>
      <w:proofErr w:type="spellEnd"/>
      <w:r w:rsidRPr="00402E4A">
        <w:rPr>
          <w:rFonts w:eastAsia="Times New Roman"/>
          <w:szCs w:val="24"/>
        </w:rPr>
        <w:t xml:space="preserve"> </w:t>
      </w:r>
      <w:proofErr w:type="spellStart"/>
      <w:r w:rsidRPr="00402E4A">
        <w:rPr>
          <w:rFonts w:eastAsia="Times New Roman"/>
          <w:szCs w:val="24"/>
        </w:rPr>
        <w:t>melalui</w:t>
      </w:r>
      <w:proofErr w:type="spellEnd"/>
      <w:r w:rsidRPr="00402E4A">
        <w:rPr>
          <w:rFonts w:eastAsia="Times New Roman"/>
          <w:szCs w:val="24"/>
        </w:rPr>
        <w:t xml:space="preserve"> </w:t>
      </w:r>
      <w:proofErr w:type="spellStart"/>
      <w:r w:rsidRPr="00402E4A">
        <w:rPr>
          <w:rFonts w:eastAsia="Times New Roman"/>
          <w:szCs w:val="24"/>
        </w:rPr>
        <w:t>pengalaman</w:t>
      </w:r>
      <w:proofErr w:type="spellEnd"/>
      <w:r w:rsidRPr="00402E4A">
        <w:rPr>
          <w:rFonts w:eastAsia="Times New Roman"/>
          <w:szCs w:val="24"/>
        </w:rPr>
        <w:t xml:space="preserve"> </w:t>
      </w:r>
      <w:proofErr w:type="spellStart"/>
      <w:r w:rsidRPr="00402E4A">
        <w:rPr>
          <w:rFonts w:eastAsia="Times New Roman"/>
          <w:szCs w:val="24"/>
        </w:rPr>
        <w:t>belajar</w:t>
      </w:r>
      <w:proofErr w:type="spellEnd"/>
      <w:r w:rsidRPr="00402E4A">
        <w:rPr>
          <w:rFonts w:eastAsia="Times New Roman"/>
          <w:szCs w:val="24"/>
        </w:rPr>
        <w:t xml:space="preserve"> yang </w:t>
      </w:r>
      <w:proofErr w:type="spellStart"/>
      <w:r w:rsidRPr="00402E4A">
        <w:rPr>
          <w:rFonts w:eastAsia="Times New Roman"/>
          <w:szCs w:val="24"/>
        </w:rPr>
        <w:t>kontekstual</w:t>
      </w:r>
      <w:proofErr w:type="spellEnd"/>
      <w:r w:rsidR="002215F3">
        <w:rPr>
          <w:rFonts w:eastAsia="Times New Roman"/>
          <w:szCs w:val="24"/>
        </w:rPr>
        <w:t xml:space="preserve"> </w:t>
      </w:r>
      <w:r w:rsidR="002215F3">
        <w:rPr>
          <w:rFonts w:eastAsia="Times New Roman"/>
          <w:szCs w:val="24"/>
        </w:rPr>
        <w:fldChar w:fldCharType="begin" w:fldLock="1"/>
      </w:r>
      <w:r w:rsidR="002215F3">
        <w:rPr>
          <w:rFonts w:eastAsia="Times New Roman"/>
          <w:szCs w:val="24"/>
        </w:rPr>
        <w:instrText>ADDIN CSL_CITATION {"citationItems":[{"id":"ITEM-1","itemData":{"author":[{"dropping-particle":"","family":"Sermatan","given":"Elifiyanti","non-dropping-particle":"","parse-names":false,"suffix":""},{"dropping-particle":"","family":"Fahinu","given":"","non-dropping-particle":"","parse-names":false,"suffix":""},{"dropping-particle":"","family":"Zamsir","given":"","non-dropping-particle":"","parse-names":false,"suffix":""}],"container-title":"Jurnal matematika","id":"ITEM-1","issued":{"date-parts":[["2019"]]},"page":"53-62","title":"Peningkatan Kemampuan Penalaran Aljabar Siswa Melalui Problem Based Learning Dan Konvensional Pada Siswa Madrasah Tsanawiah","type":"article-journal"},"uris":["http://www.mendeley.com/documents/?uuid=8a1b3692-ec1c-43ca-91d2-bfc181dd328f"]}],"mendeley":{"formattedCitation":"(Sermatan et al., 2019)","plainTextFormattedCitation":"(Sermatan et al., 2019)","previouslyFormattedCitation":"(Sermatan et al., 2019)"},"properties":{"noteIndex":0},"schema":"https://github.com/citation-style-language/schema/raw/master/csl-citation.json"}</w:instrText>
      </w:r>
      <w:r w:rsidR="002215F3">
        <w:rPr>
          <w:rFonts w:eastAsia="Times New Roman"/>
          <w:szCs w:val="24"/>
        </w:rPr>
        <w:fldChar w:fldCharType="separate"/>
      </w:r>
      <w:r w:rsidR="002215F3" w:rsidRPr="002215F3">
        <w:rPr>
          <w:rFonts w:eastAsia="Times New Roman"/>
          <w:noProof/>
          <w:szCs w:val="24"/>
        </w:rPr>
        <w:t>(Sermatan et al., 2019)</w:t>
      </w:r>
      <w:r w:rsidR="002215F3">
        <w:rPr>
          <w:rFonts w:eastAsia="Times New Roman"/>
          <w:szCs w:val="24"/>
        </w:rPr>
        <w:fldChar w:fldCharType="end"/>
      </w:r>
      <w:r w:rsidRPr="00402E4A">
        <w:rPr>
          <w:rFonts w:eastAsia="Times New Roman"/>
          <w:szCs w:val="24"/>
        </w:rPr>
        <w:t>.</w:t>
      </w:r>
    </w:p>
    <w:p w14:paraId="28972607" w14:textId="1C111B1C" w:rsidR="00611E09" w:rsidRDefault="00402E4A" w:rsidP="00611E09">
      <w:pPr>
        <w:ind w:firstLine="720"/>
        <w:jc w:val="both"/>
        <w:rPr>
          <w:rFonts w:eastAsia="Times New Roman"/>
          <w:szCs w:val="24"/>
        </w:rPr>
      </w:pPr>
      <w:proofErr w:type="spellStart"/>
      <w:r w:rsidRPr="00402E4A">
        <w:rPr>
          <w:rFonts w:eastAsia="Times New Roman"/>
          <w:szCs w:val="24"/>
        </w:rPr>
        <w:t>Lebih</w:t>
      </w:r>
      <w:proofErr w:type="spellEnd"/>
      <w:r w:rsidRPr="00402E4A">
        <w:rPr>
          <w:rFonts w:eastAsia="Times New Roman"/>
          <w:szCs w:val="24"/>
        </w:rPr>
        <w:t xml:space="preserve"> </w:t>
      </w:r>
      <w:proofErr w:type="spellStart"/>
      <w:r w:rsidRPr="00402E4A">
        <w:rPr>
          <w:rFonts w:eastAsia="Times New Roman"/>
          <w:szCs w:val="24"/>
        </w:rPr>
        <w:t>lanjut</w:t>
      </w:r>
      <w:proofErr w:type="spellEnd"/>
      <w:r w:rsidRPr="00402E4A">
        <w:rPr>
          <w:rFonts w:eastAsia="Times New Roman"/>
          <w:szCs w:val="24"/>
        </w:rPr>
        <w:t xml:space="preserve">, </w:t>
      </w:r>
      <w:proofErr w:type="spellStart"/>
      <w:r w:rsidRPr="00402E4A">
        <w:rPr>
          <w:rFonts w:eastAsia="Times New Roman"/>
          <w:szCs w:val="24"/>
        </w:rPr>
        <w:t>Permendikbudristek</w:t>
      </w:r>
      <w:proofErr w:type="spellEnd"/>
      <w:r w:rsidRPr="00402E4A">
        <w:rPr>
          <w:rFonts w:eastAsia="Times New Roman"/>
          <w:szCs w:val="24"/>
        </w:rPr>
        <w:t xml:space="preserve"> Nomor 033/H/KR/2022 </w:t>
      </w:r>
      <w:proofErr w:type="spellStart"/>
      <w:r w:rsidRPr="00402E4A">
        <w:rPr>
          <w:rFonts w:eastAsia="Times New Roman"/>
          <w:szCs w:val="24"/>
        </w:rPr>
        <w:t>menegaskan</w:t>
      </w:r>
      <w:proofErr w:type="spellEnd"/>
      <w:r w:rsidRPr="00402E4A">
        <w:rPr>
          <w:rFonts w:eastAsia="Times New Roman"/>
          <w:szCs w:val="24"/>
        </w:rPr>
        <w:t xml:space="preserve"> </w:t>
      </w:r>
      <w:proofErr w:type="spellStart"/>
      <w:r w:rsidRPr="00402E4A">
        <w:rPr>
          <w:rFonts w:eastAsia="Times New Roman"/>
          <w:szCs w:val="24"/>
        </w:rPr>
        <w:t>bahwa</w:t>
      </w:r>
      <w:proofErr w:type="spellEnd"/>
      <w:r w:rsidRPr="00402E4A">
        <w:rPr>
          <w:rFonts w:eastAsia="Times New Roman"/>
          <w:szCs w:val="24"/>
        </w:rPr>
        <w:t xml:space="preserve"> proses </w:t>
      </w:r>
      <w:proofErr w:type="spellStart"/>
      <w:r w:rsidRPr="00402E4A">
        <w:rPr>
          <w:rFonts w:eastAsia="Times New Roman"/>
          <w:szCs w:val="24"/>
        </w:rPr>
        <w:t>pembelajaran</w:t>
      </w:r>
      <w:proofErr w:type="spellEnd"/>
      <w:r w:rsidRPr="00402E4A">
        <w:rPr>
          <w:rFonts w:eastAsia="Times New Roman"/>
          <w:szCs w:val="24"/>
        </w:rPr>
        <w:t xml:space="preserve"> </w:t>
      </w:r>
      <w:proofErr w:type="spellStart"/>
      <w:r w:rsidRPr="00402E4A">
        <w:rPr>
          <w:rFonts w:eastAsia="Times New Roman"/>
          <w:szCs w:val="24"/>
        </w:rPr>
        <w:t>matematika</w:t>
      </w:r>
      <w:proofErr w:type="spellEnd"/>
      <w:r w:rsidRPr="00402E4A">
        <w:rPr>
          <w:rFonts w:eastAsia="Times New Roman"/>
          <w:szCs w:val="24"/>
        </w:rPr>
        <w:t xml:space="preserve"> harus </w:t>
      </w:r>
      <w:proofErr w:type="spellStart"/>
      <w:r w:rsidRPr="00402E4A">
        <w:rPr>
          <w:rFonts w:eastAsia="Times New Roman"/>
          <w:szCs w:val="24"/>
        </w:rPr>
        <w:t>mengembangkan</w:t>
      </w:r>
      <w:proofErr w:type="spellEnd"/>
      <w:r w:rsidRPr="00402E4A">
        <w:rPr>
          <w:rFonts w:eastAsia="Times New Roman"/>
          <w:szCs w:val="24"/>
        </w:rPr>
        <w:t xml:space="preserve"> </w:t>
      </w:r>
      <w:proofErr w:type="spellStart"/>
      <w:r w:rsidRPr="00402E4A">
        <w:rPr>
          <w:rFonts w:eastAsia="Times New Roman"/>
          <w:szCs w:val="24"/>
        </w:rPr>
        <w:t>enam</w:t>
      </w:r>
      <w:proofErr w:type="spellEnd"/>
      <w:r w:rsidRPr="00402E4A">
        <w:rPr>
          <w:rFonts w:eastAsia="Times New Roman"/>
          <w:szCs w:val="24"/>
        </w:rPr>
        <w:t xml:space="preserve"> </w:t>
      </w:r>
      <w:proofErr w:type="spellStart"/>
      <w:r w:rsidRPr="00402E4A">
        <w:rPr>
          <w:rFonts w:eastAsia="Times New Roman"/>
          <w:szCs w:val="24"/>
        </w:rPr>
        <w:t>kemampuan</w:t>
      </w:r>
      <w:proofErr w:type="spellEnd"/>
      <w:r w:rsidRPr="00402E4A">
        <w:rPr>
          <w:rFonts w:eastAsia="Times New Roman"/>
          <w:szCs w:val="24"/>
        </w:rPr>
        <w:t xml:space="preserve"> </w:t>
      </w:r>
      <w:proofErr w:type="spellStart"/>
      <w:r w:rsidRPr="00402E4A">
        <w:rPr>
          <w:rFonts w:eastAsia="Times New Roman"/>
          <w:szCs w:val="24"/>
        </w:rPr>
        <w:t>utama</w:t>
      </w:r>
      <w:proofErr w:type="spellEnd"/>
      <w:r w:rsidRPr="00402E4A">
        <w:rPr>
          <w:rFonts w:eastAsia="Times New Roman"/>
          <w:szCs w:val="24"/>
        </w:rPr>
        <w:t xml:space="preserve">, </w:t>
      </w:r>
      <w:proofErr w:type="spellStart"/>
      <w:r w:rsidRPr="00402E4A">
        <w:rPr>
          <w:rFonts w:eastAsia="Times New Roman"/>
          <w:szCs w:val="24"/>
        </w:rPr>
        <w:t>yaitu</w:t>
      </w:r>
      <w:proofErr w:type="spellEnd"/>
      <w:r w:rsidRPr="00402E4A">
        <w:rPr>
          <w:rFonts w:eastAsia="Times New Roman"/>
          <w:szCs w:val="24"/>
        </w:rPr>
        <w:t xml:space="preserve"> </w:t>
      </w:r>
      <w:proofErr w:type="spellStart"/>
      <w:r w:rsidRPr="00402E4A">
        <w:rPr>
          <w:rFonts w:eastAsia="Times New Roman"/>
          <w:szCs w:val="24"/>
        </w:rPr>
        <w:t>penalaran</w:t>
      </w:r>
      <w:proofErr w:type="spellEnd"/>
      <w:r w:rsidRPr="00402E4A">
        <w:rPr>
          <w:rFonts w:eastAsia="Times New Roman"/>
          <w:szCs w:val="24"/>
        </w:rPr>
        <w:t xml:space="preserve"> dan </w:t>
      </w:r>
      <w:proofErr w:type="spellStart"/>
      <w:r w:rsidRPr="00402E4A">
        <w:rPr>
          <w:rFonts w:eastAsia="Times New Roman"/>
          <w:szCs w:val="24"/>
        </w:rPr>
        <w:t>pembuktian</w:t>
      </w:r>
      <w:proofErr w:type="spellEnd"/>
      <w:r w:rsidRPr="00402E4A">
        <w:rPr>
          <w:rFonts w:eastAsia="Times New Roman"/>
          <w:szCs w:val="24"/>
        </w:rPr>
        <w:t xml:space="preserve">, </w:t>
      </w:r>
      <w:proofErr w:type="spellStart"/>
      <w:r w:rsidRPr="00402E4A">
        <w:rPr>
          <w:rFonts w:eastAsia="Times New Roman"/>
          <w:szCs w:val="24"/>
        </w:rPr>
        <w:t>komunikasi</w:t>
      </w:r>
      <w:proofErr w:type="spellEnd"/>
      <w:r w:rsidRPr="00402E4A">
        <w:rPr>
          <w:rFonts w:eastAsia="Times New Roman"/>
          <w:szCs w:val="24"/>
        </w:rPr>
        <w:t xml:space="preserve">, </w:t>
      </w:r>
      <w:proofErr w:type="spellStart"/>
      <w:r w:rsidRPr="00402E4A">
        <w:rPr>
          <w:rFonts w:eastAsia="Times New Roman"/>
          <w:szCs w:val="24"/>
        </w:rPr>
        <w:t>koneksi</w:t>
      </w:r>
      <w:proofErr w:type="spellEnd"/>
      <w:r w:rsidRPr="00402E4A">
        <w:rPr>
          <w:rFonts w:eastAsia="Times New Roman"/>
          <w:szCs w:val="24"/>
        </w:rPr>
        <w:t xml:space="preserve">, </w:t>
      </w:r>
      <w:proofErr w:type="spellStart"/>
      <w:r w:rsidRPr="00402E4A">
        <w:rPr>
          <w:rFonts w:eastAsia="Times New Roman"/>
          <w:szCs w:val="24"/>
        </w:rPr>
        <w:t>representasi</w:t>
      </w:r>
      <w:proofErr w:type="spellEnd"/>
      <w:r w:rsidRPr="00402E4A">
        <w:rPr>
          <w:rFonts w:eastAsia="Times New Roman"/>
          <w:szCs w:val="24"/>
        </w:rPr>
        <w:t xml:space="preserve">, </w:t>
      </w:r>
      <w:proofErr w:type="spellStart"/>
      <w:r w:rsidRPr="00402E4A">
        <w:rPr>
          <w:rFonts w:eastAsia="Times New Roman"/>
          <w:szCs w:val="24"/>
        </w:rPr>
        <w:t>serta</w:t>
      </w:r>
      <w:proofErr w:type="spellEnd"/>
      <w:r w:rsidRPr="00402E4A">
        <w:rPr>
          <w:rFonts w:eastAsia="Times New Roman"/>
          <w:szCs w:val="24"/>
        </w:rPr>
        <w:t xml:space="preserve"> </w:t>
      </w:r>
      <w:proofErr w:type="spellStart"/>
      <w:r w:rsidRPr="00402E4A">
        <w:rPr>
          <w:rFonts w:eastAsia="Times New Roman"/>
          <w:szCs w:val="24"/>
        </w:rPr>
        <w:t>kemampuan</w:t>
      </w:r>
      <w:proofErr w:type="spellEnd"/>
      <w:r w:rsidRPr="00402E4A">
        <w:rPr>
          <w:rFonts w:eastAsia="Times New Roman"/>
          <w:szCs w:val="24"/>
        </w:rPr>
        <w:t xml:space="preserve"> </w:t>
      </w:r>
      <w:proofErr w:type="spellStart"/>
      <w:r w:rsidRPr="00402E4A">
        <w:rPr>
          <w:rFonts w:eastAsia="Times New Roman"/>
          <w:szCs w:val="24"/>
        </w:rPr>
        <w:t>pemecahan</w:t>
      </w:r>
      <w:proofErr w:type="spellEnd"/>
      <w:r w:rsidRPr="00402E4A">
        <w:rPr>
          <w:rFonts w:eastAsia="Times New Roman"/>
          <w:szCs w:val="24"/>
        </w:rPr>
        <w:t xml:space="preserve"> </w:t>
      </w:r>
      <w:proofErr w:type="spellStart"/>
      <w:r w:rsidRPr="00402E4A">
        <w:rPr>
          <w:rFonts w:eastAsia="Times New Roman"/>
          <w:szCs w:val="24"/>
        </w:rPr>
        <w:t>masalah</w:t>
      </w:r>
      <w:proofErr w:type="spellEnd"/>
      <w:r w:rsidRPr="00402E4A">
        <w:rPr>
          <w:rFonts w:eastAsia="Times New Roman"/>
          <w:szCs w:val="24"/>
        </w:rPr>
        <w:t xml:space="preserve"> </w:t>
      </w:r>
      <w:proofErr w:type="spellStart"/>
      <w:r w:rsidRPr="00402E4A">
        <w:rPr>
          <w:rFonts w:eastAsia="Times New Roman"/>
          <w:szCs w:val="24"/>
        </w:rPr>
        <w:t>matematis</w:t>
      </w:r>
      <w:proofErr w:type="spellEnd"/>
      <w:r w:rsidRPr="00402E4A">
        <w:rPr>
          <w:rFonts w:eastAsia="Times New Roman"/>
          <w:szCs w:val="24"/>
        </w:rPr>
        <w:t xml:space="preserve"> (KPMM). Dari </w:t>
      </w:r>
      <w:proofErr w:type="spellStart"/>
      <w:r w:rsidRPr="00402E4A">
        <w:rPr>
          <w:rFonts w:eastAsia="Times New Roman"/>
          <w:szCs w:val="24"/>
        </w:rPr>
        <w:t>keenam</w:t>
      </w:r>
      <w:proofErr w:type="spellEnd"/>
      <w:r w:rsidRPr="00402E4A">
        <w:rPr>
          <w:rFonts w:eastAsia="Times New Roman"/>
          <w:szCs w:val="24"/>
        </w:rPr>
        <w:t xml:space="preserve"> </w:t>
      </w:r>
      <w:proofErr w:type="spellStart"/>
      <w:r w:rsidRPr="00402E4A">
        <w:rPr>
          <w:rFonts w:eastAsia="Times New Roman"/>
          <w:szCs w:val="24"/>
        </w:rPr>
        <w:t>standar</w:t>
      </w:r>
      <w:proofErr w:type="spellEnd"/>
      <w:r w:rsidRPr="00402E4A">
        <w:rPr>
          <w:rFonts w:eastAsia="Times New Roman"/>
          <w:szCs w:val="24"/>
        </w:rPr>
        <w:t xml:space="preserve"> </w:t>
      </w:r>
      <w:proofErr w:type="spellStart"/>
      <w:r w:rsidRPr="00402E4A">
        <w:rPr>
          <w:rFonts w:eastAsia="Times New Roman"/>
          <w:szCs w:val="24"/>
        </w:rPr>
        <w:t>tersebut</w:t>
      </w:r>
      <w:proofErr w:type="spellEnd"/>
      <w:r w:rsidRPr="00402E4A">
        <w:rPr>
          <w:rFonts w:eastAsia="Times New Roman"/>
          <w:szCs w:val="24"/>
        </w:rPr>
        <w:t xml:space="preserve">, KPMM menjadi salah </w:t>
      </w:r>
      <w:proofErr w:type="spellStart"/>
      <w:r w:rsidRPr="00402E4A">
        <w:rPr>
          <w:rFonts w:eastAsia="Times New Roman"/>
          <w:szCs w:val="24"/>
        </w:rPr>
        <w:t>satu</w:t>
      </w:r>
      <w:proofErr w:type="spellEnd"/>
      <w:r w:rsidRPr="00402E4A">
        <w:rPr>
          <w:rFonts w:eastAsia="Times New Roman"/>
          <w:szCs w:val="24"/>
        </w:rPr>
        <w:t xml:space="preserve"> </w:t>
      </w:r>
      <w:proofErr w:type="spellStart"/>
      <w:r w:rsidRPr="00402E4A">
        <w:rPr>
          <w:rFonts w:eastAsia="Times New Roman"/>
          <w:szCs w:val="24"/>
        </w:rPr>
        <w:t>komponen</w:t>
      </w:r>
      <w:proofErr w:type="spellEnd"/>
      <w:r w:rsidRPr="00402E4A">
        <w:rPr>
          <w:rFonts w:eastAsia="Times New Roman"/>
          <w:szCs w:val="24"/>
        </w:rPr>
        <w:t xml:space="preserve"> </w:t>
      </w:r>
      <w:proofErr w:type="spellStart"/>
      <w:r w:rsidRPr="00402E4A">
        <w:rPr>
          <w:rFonts w:eastAsia="Times New Roman"/>
          <w:szCs w:val="24"/>
        </w:rPr>
        <w:t>terpenting</w:t>
      </w:r>
      <w:proofErr w:type="spellEnd"/>
      <w:r w:rsidRPr="00402E4A">
        <w:rPr>
          <w:rFonts w:eastAsia="Times New Roman"/>
          <w:szCs w:val="24"/>
        </w:rPr>
        <w:t xml:space="preserve"> </w:t>
      </w:r>
      <w:proofErr w:type="spellStart"/>
      <w:r w:rsidRPr="00402E4A">
        <w:rPr>
          <w:rFonts w:eastAsia="Times New Roman"/>
          <w:szCs w:val="24"/>
        </w:rPr>
        <w:t>karena</w:t>
      </w:r>
      <w:proofErr w:type="spellEnd"/>
      <w:r w:rsidRPr="00402E4A">
        <w:rPr>
          <w:rFonts w:eastAsia="Times New Roman"/>
          <w:szCs w:val="24"/>
        </w:rPr>
        <w:t xml:space="preserve"> </w:t>
      </w:r>
      <w:proofErr w:type="spellStart"/>
      <w:r w:rsidRPr="00402E4A">
        <w:rPr>
          <w:rFonts w:eastAsia="Times New Roman"/>
          <w:szCs w:val="24"/>
        </w:rPr>
        <w:t>mengintegrasikan</w:t>
      </w:r>
      <w:proofErr w:type="spellEnd"/>
      <w:r w:rsidRPr="00402E4A">
        <w:rPr>
          <w:rFonts w:eastAsia="Times New Roman"/>
          <w:szCs w:val="24"/>
        </w:rPr>
        <w:t xml:space="preserve"> </w:t>
      </w:r>
      <w:proofErr w:type="spellStart"/>
      <w:r w:rsidRPr="00402E4A">
        <w:rPr>
          <w:rFonts w:eastAsia="Times New Roman"/>
          <w:szCs w:val="24"/>
        </w:rPr>
        <w:t>keterampilan</w:t>
      </w:r>
      <w:proofErr w:type="spellEnd"/>
      <w:r w:rsidRPr="00402E4A">
        <w:rPr>
          <w:rFonts w:eastAsia="Times New Roman"/>
          <w:szCs w:val="24"/>
        </w:rPr>
        <w:t xml:space="preserve"> </w:t>
      </w:r>
      <w:proofErr w:type="spellStart"/>
      <w:r w:rsidRPr="00402E4A">
        <w:rPr>
          <w:rFonts w:eastAsia="Times New Roman"/>
          <w:szCs w:val="24"/>
        </w:rPr>
        <w:t>berpikir</w:t>
      </w:r>
      <w:proofErr w:type="spellEnd"/>
      <w:r w:rsidRPr="00402E4A">
        <w:rPr>
          <w:rFonts w:eastAsia="Times New Roman"/>
          <w:szCs w:val="24"/>
        </w:rPr>
        <w:t xml:space="preserve"> </w:t>
      </w:r>
      <w:proofErr w:type="spellStart"/>
      <w:r w:rsidRPr="00402E4A">
        <w:rPr>
          <w:rFonts w:eastAsia="Times New Roman"/>
          <w:szCs w:val="24"/>
        </w:rPr>
        <w:t>kritis</w:t>
      </w:r>
      <w:proofErr w:type="spellEnd"/>
      <w:r w:rsidRPr="00402E4A">
        <w:rPr>
          <w:rFonts w:eastAsia="Times New Roman"/>
          <w:szCs w:val="24"/>
        </w:rPr>
        <w:t xml:space="preserve">, </w:t>
      </w:r>
      <w:proofErr w:type="spellStart"/>
      <w:r w:rsidRPr="00402E4A">
        <w:rPr>
          <w:rFonts w:eastAsia="Times New Roman"/>
          <w:szCs w:val="24"/>
        </w:rPr>
        <w:t>kreatif</w:t>
      </w:r>
      <w:proofErr w:type="spellEnd"/>
      <w:r w:rsidRPr="00402E4A">
        <w:rPr>
          <w:rFonts w:eastAsia="Times New Roman"/>
          <w:szCs w:val="24"/>
        </w:rPr>
        <w:t xml:space="preserve">, dan </w:t>
      </w:r>
      <w:proofErr w:type="spellStart"/>
      <w:r w:rsidRPr="00402E4A">
        <w:rPr>
          <w:rFonts w:eastAsia="Times New Roman"/>
          <w:szCs w:val="24"/>
        </w:rPr>
        <w:t>reflektif</w:t>
      </w:r>
      <w:proofErr w:type="spellEnd"/>
      <w:r w:rsidRPr="00402E4A">
        <w:rPr>
          <w:rFonts w:eastAsia="Times New Roman"/>
          <w:szCs w:val="24"/>
        </w:rPr>
        <w:t xml:space="preserve">. </w:t>
      </w:r>
      <w:proofErr w:type="spellStart"/>
      <w:r w:rsidRPr="00402E4A">
        <w:rPr>
          <w:rFonts w:eastAsia="Times New Roman"/>
          <w:szCs w:val="24"/>
        </w:rPr>
        <w:t>Menurut</w:t>
      </w:r>
      <w:proofErr w:type="spellEnd"/>
      <w:r w:rsidRPr="00402E4A">
        <w:rPr>
          <w:rFonts w:eastAsia="Times New Roman"/>
          <w:szCs w:val="24"/>
        </w:rPr>
        <w:t xml:space="preserve"> Suryani </w:t>
      </w:r>
      <w:proofErr w:type="spellStart"/>
      <w:r w:rsidRPr="00402E4A">
        <w:rPr>
          <w:rFonts w:eastAsia="Times New Roman"/>
          <w:szCs w:val="24"/>
        </w:rPr>
        <w:t>dkk</w:t>
      </w:r>
      <w:proofErr w:type="spellEnd"/>
      <w:r w:rsidRPr="00402E4A">
        <w:rPr>
          <w:rFonts w:eastAsia="Times New Roman"/>
          <w:szCs w:val="24"/>
        </w:rPr>
        <w:t xml:space="preserve">. (2020) dan Mustafa (2021), KPMM </w:t>
      </w:r>
      <w:proofErr w:type="spellStart"/>
      <w:r w:rsidRPr="00402E4A">
        <w:rPr>
          <w:rFonts w:eastAsia="Times New Roman"/>
          <w:szCs w:val="24"/>
        </w:rPr>
        <w:t>merupakan</w:t>
      </w:r>
      <w:proofErr w:type="spellEnd"/>
      <w:r w:rsidRPr="00402E4A">
        <w:rPr>
          <w:rFonts w:eastAsia="Times New Roman"/>
          <w:szCs w:val="24"/>
        </w:rPr>
        <w:t xml:space="preserve"> </w:t>
      </w:r>
      <w:proofErr w:type="spellStart"/>
      <w:r w:rsidRPr="00402E4A">
        <w:rPr>
          <w:rFonts w:eastAsia="Times New Roman"/>
          <w:szCs w:val="24"/>
        </w:rPr>
        <w:t>indikator</w:t>
      </w:r>
      <w:proofErr w:type="spellEnd"/>
      <w:r w:rsidRPr="00402E4A">
        <w:rPr>
          <w:rFonts w:eastAsia="Times New Roman"/>
          <w:szCs w:val="24"/>
        </w:rPr>
        <w:t xml:space="preserve"> </w:t>
      </w:r>
      <w:proofErr w:type="spellStart"/>
      <w:r w:rsidRPr="00402E4A">
        <w:rPr>
          <w:rFonts w:eastAsia="Times New Roman"/>
          <w:szCs w:val="24"/>
        </w:rPr>
        <w:t>utama</w:t>
      </w:r>
      <w:proofErr w:type="spellEnd"/>
      <w:r w:rsidRPr="00402E4A">
        <w:rPr>
          <w:rFonts w:eastAsia="Times New Roman"/>
          <w:szCs w:val="24"/>
        </w:rPr>
        <w:t xml:space="preserve"> </w:t>
      </w:r>
      <w:proofErr w:type="spellStart"/>
      <w:r w:rsidRPr="00402E4A">
        <w:rPr>
          <w:rFonts w:eastAsia="Times New Roman"/>
          <w:szCs w:val="24"/>
        </w:rPr>
        <w:t>keberhasilan</w:t>
      </w:r>
      <w:proofErr w:type="spellEnd"/>
      <w:r w:rsidRPr="00402E4A">
        <w:rPr>
          <w:rFonts w:eastAsia="Times New Roman"/>
          <w:szCs w:val="24"/>
        </w:rPr>
        <w:t xml:space="preserve"> </w:t>
      </w:r>
      <w:proofErr w:type="spellStart"/>
      <w:r w:rsidRPr="00402E4A">
        <w:rPr>
          <w:rFonts w:eastAsia="Times New Roman"/>
          <w:szCs w:val="24"/>
        </w:rPr>
        <w:t>pembelajaran</w:t>
      </w:r>
      <w:proofErr w:type="spellEnd"/>
      <w:r w:rsidRPr="00402E4A">
        <w:rPr>
          <w:rFonts w:eastAsia="Times New Roman"/>
          <w:szCs w:val="24"/>
        </w:rPr>
        <w:t xml:space="preserve"> </w:t>
      </w:r>
      <w:proofErr w:type="spellStart"/>
      <w:r w:rsidRPr="00402E4A">
        <w:rPr>
          <w:rFonts w:eastAsia="Times New Roman"/>
          <w:szCs w:val="24"/>
        </w:rPr>
        <w:t>bermakna</w:t>
      </w:r>
      <w:proofErr w:type="spellEnd"/>
      <w:r w:rsidRPr="00402E4A">
        <w:rPr>
          <w:rFonts w:eastAsia="Times New Roman"/>
          <w:szCs w:val="24"/>
        </w:rPr>
        <w:t xml:space="preserve">, </w:t>
      </w:r>
      <w:proofErr w:type="spellStart"/>
      <w:r w:rsidRPr="00402E4A">
        <w:rPr>
          <w:rFonts w:eastAsia="Times New Roman"/>
          <w:szCs w:val="24"/>
        </w:rPr>
        <w:t>sebab</w:t>
      </w:r>
      <w:proofErr w:type="spellEnd"/>
      <w:r w:rsidRPr="00402E4A">
        <w:rPr>
          <w:rFonts w:eastAsia="Times New Roman"/>
          <w:szCs w:val="24"/>
        </w:rPr>
        <w:t xml:space="preserve"> </w:t>
      </w:r>
      <w:proofErr w:type="spellStart"/>
      <w:r w:rsidRPr="00402E4A">
        <w:rPr>
          <w:rFonts w:eastAsia="Times New Roman"/>
          <w:szCs w:val="24"/>
        </w:rPr>
        <w:t>melalui</w:t>
      </w:r>
      <w:proofErr w:type="spellEnd"/>
      <w:r w:rsidRPr="00402E4A">
        <w:rPr>
          <w:rFonts w:eastAsia="Times New Roman"/>
          <w:szCs w:val="24"/>
        </w:rPr>
        <w:t xml:space="preserve"> </w:t>
      </w:r>
      <w:proofErr w:type="spellStart"/>
      <w:r w:rsidRPr="00402E4A">
        <w:rPr>
          <w:rFonts w:eastAsia="Times New Roman"/>
          <w:szCs w:val="24"/>
        </w:rPr>
        <w:t>kemampuan</w:t>
      </w:r>
      <w:proofErr w:type="spellEnd"/>
      <w:r w:rsidRPr="00402E4A">
        <w:rPr>
          <w:rFonts w:eastAsia="Times New Roman"/>
          <w:szCs w:val="24"/>
        </w:rPr>
        <w:t xml:space="preserve"> ini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tidak </w:t>
      </w:r>
      <w:proofErr w:type="spellStart"/>
      <w:r w:rsidRPr="00402E4A">
        <w:rPr>
          <w:rFonts w:eastAsia="Times New Roman"/>
          <w:szCs w:val="24"/>
        </w:rPr>
        <w:t>hanya</w:t>
      </w:r>
      <w:proofErr w:type="spellEnd"/>
      <w:r w:rsidRPr="00402E4A">
        <w:rPr>
          <w:rFonts w:eastAsia="Times New Roman"/>
          <w:szCs w:val="24"/>
        </w:rPr>
        <w:t xml:space="preserve"> </w:t>
      </w:r>
      <w:proofErr w:type="spellStart"/>
      <w:r w:rsidRPr="00402E4A">
        <w:rPr>
          <w:rFonts w:eastAsia="Times New Roman"/>
          <w:szCs w:val="24"/>
        </w:rPr>
        <w:t>mampu</w:t>
      </w:r>
      <w:proofErr w:type="spellEnd"/>
      <w:r w:rsidRPr="00402E4A">
        <w:rPr>
          <w:rFonts w:eastAsia="Times New Roman"/>
          <w:szCs w:val="24"/>
        </w:rPr>
        <w:t xml:space="preserve"> </w:t>
      </w:r>
      <w:proofErr w:type="spellStart"/>
      <w:r w:rsidRPr="00402E4A">
        <w:rPr>
          <w:rFonts w:eastAsia="Times New Roman"/>
          <w:szCs w:val="24"/>
        </w:rPr>
        <w:t>menyelesaikan</w:t>
      </w:r>
      <w:proofErr w:type="spellEnd"/>
      <w:r w:rsidRPr="00402E4A">
        <w:rPr>
          <w:rFonts w:eastAsia="Times New Roman"/>
          <w:szCs w:val="24"/>
        </w:rPr>
        <w:t xml:space="preserve"> </w:t>
      </w:r>
      <w:proofErr w:type="spellStart"/>
      <w:r w:rsidRPr="00402E4A">
        <w:rPr>
          <w:rFonts w:eastAsia="Times New Roman"/>
          <w:szCs w:val="24"/>
        </w:rPr>
        <w:t>soal</w:t>
      </w:r>
      <w:proofErr w:type="spellEnd"/>
      <w:r w:rsidRPr="00402E4A">
        <w:rPr>
          <w:rFonts w:eastAsia="Times New Roman"/>
          <w:szCs w:val="24"/>
        </w:rPr>
        <w:t xml:space="preserve"> rutin, </w:t>
      </w:r>
      <w:proofErr w:type="spellStart"/>
      <w:r w:rsidRPr="00402E4A">
        <w:rPr>
          <w:rFonts w:eastAsia="Times New Roman"/>
          <w:szCs w:val="24"/>
        </w:rPr>
        <w:t>tetapi</w:t>
      </w:r>
      <w:proofErr w:type="spellEnd"/>
      <w:r w:rsidRPr="00402E4A">
        <w:rPr>
          <w:rFonts w:eastAsia="Times New Roman"/>
          <w:szCs w:val="24"/>
        </w:rPr>
        <w:t xml:space="preserve"> juga dapat </w:t>
      </w:r>
      <w:proofErr w:type="spellStart"/>
      <w:r w:rsidRPr="00402E4A">
        <w:rPr>
          <w:rFonts w:eastAsia="Times New Roman"/>
          <w:szCs w:val="24"/>
        </w:rPr>
        <w:t>menafsirkan</w:t>
      </w:r>
      <w:proofErr w:type="spellEnd"/>
      <w:r w:rsidRPr="00402E4A">
        <w:rPr>
          <w:rFonts w:eastAsia="Times New Roman"/>
          <w:szCs w:val="24"/>
        </w:rPr>
        <w:t xml:space="preserve">, </w:t>
      </w:r>
      <w:proofErr w:type="spellStart"/>
      <w:r w:rsidRPr="00402E4A">
        <w:rPr>
          <w:rFonts w:eastAsia="Times New Roman"/>
          <w:szCs w:val="24"/>
        </w:rPr>
        <w:t>menganalisis</w:t>
      </w:r>
      <w:proofErr w:type="spellEnd"/>
      <w:r w:rsidRPr="00402E4A">
        <w:rPr>
          <w:rFonts w:eastAsia="Times New Roman"/>
          <w:szCs w:val="24"/>
        </w:rPr>
        <w:t xml:space="preserve">, </w:t>
      </w:r>
      <w:proofErr w:type="spellStart"/>
      <w:r w:rsidRPr="00402E4A">
        <w:rPr>
          <w:rFonts w:eastAsia="Times New Roman"/>
          <w:szCs w:val="24"/>
        </w:rPr>
        <w:t>serta</w:t>
      </w:r>
      <w:proofErr w:type="spellEnd"/>
      <w:r w:rsidRPr="00402E4A">
        <w:rPr>
          <w:rFonts w:eastAsia="Times New Roman"/>
          <w:szCs w:val="24"/>
        </w:rPr>
        <w:t xml:space="preserve"> </w:t>
      </w:r>
      <w:proofErr w:type="spellStart"/>
      <w:r w:rsidRPr="00402E4A">
        <w:rPr>
          <w:rFonts w:eastAsia="Times New Roman"/>
          <w:szCs w:val="24"/>
        </w:rPr>
        <w:t>menemukan</w:t>
      </w:r>
      <w:proofErr w:type="spellEnd"/>
      <w:r w:rsidRPr="00402E4A">
        <w:rPr>
          <w:rFonts w:eastAsia="Times New Roman"/>
          <w:szCs w:val="24"/>
        </w:rPr>
        <w:t xml:space="preserve"> </w:t>
      </w:r>
      <w:proofErr w:type="spellStart"/>
      <w:r w:rsidRPr="00402E4A">
        <w:rPr>
          <w:rFonts w:eastAsia="Times New Roman"/>
          <w:szCs w:val="24"/>
        </w:rPr>
        <w:t>berbagai</w:t>
      </w:r>
      <w:proofErr w:type="spellEnd"/>
      <w:r w:rsidRPr="00402E4A">
        <w:rPr>
          <w:rFonts w:eastAsia="Times New Roman"/>
          <w:szCs w:val="24"/>
        </w:rPr>
        <w:t xml:space="preserve"> strategi </w:t>
      </w:r>
      <w:proofErr w:type="spellStart"/>
      <w:r w:rsidRPr="00402E4A">
        <w:rPr>
          <w:rFonts w:eastAsia="Times New Roman"/>
          <w:szCs w:val="24"/>
        </w:rPr>
        <w:t>penyelesaian</w:t>
      </w:r>
      <w:proofErr w:type="spellEnd"/>
      <w:r w:rsidRPr="00402E4A">
        <w:rPr>
          <w:rFonts w:eastAsia="Times New Roman"/>
          <w:szCs w:val="24"/>
        </w:rPr>
        <w:t xml:space="preserve"> </w:t>
      </w:r>
      <w:proofErr w:type="spellStart"/>
      <w:r w:rsidRPr="00402E4A">
        <w:rPr>
          <w:rFonts w:eastAsia="Times New Roman"/>
          <w:szCs w:val="24"/>
        </w:rPr>
        <w:t>dari</w:t>
      </w:r>
      <w:proofErr w:type="spellEnd"/>
      <w:r w:rsidRPr="00402E4A">
        <w:rPr>
          <w:rFonts w:eastAsia="Times New Roman"/>
          <w:szCs w:val="24"/>
        </w:rPr>
        <w:t xml:space="preserve"> </w:t>
      </w:r>
      <w:proofErr w:type="spellStart"/>
      <w:r w:rsidRPr="00402E4A">
        <w:rPr>
          <w:rFonts w:eastAsia="Times New Roman"/>
          <w:szCs w:val="24"/>
        </w:rPr>
        <w:t>persoalan</w:t>
      </w:r>
      <w:proofErr w:type="spellEnd"/>
      <w:r w:rsidRPr="00402E4A">
        <w:rPr>
          <w:rFonts w:eastAsia="Times New Roman"/>
          <w:szCs w:val="24"/>
        </w:rPr>
        <w:t xml:space="preserve"> </w:t>
      </w:r>
      <w:proofErr w:type="spellStart"/>
      <w:r w:rsidRPr="00402E4A">
        <w:rPr>
          <w:rFonts w:eastAsia="Times New Roman"/>
          <w:szCs w:val="24"/>
        </w:rPr>
        <w:t>kontekstual</w:t>
      </w:r>
      <w:proofErr w:type="spellEnd"/>
      <w:r w:rsidRPr="00402E4A">
        <w:rPr>
          <w:rFonts w:eastAsia="Times New Roman"/>
          <w:szCs w:val="24"/>
        </w:rPr>
        <w:t xml:space="preserve"> yang </w:t>
      </w:r>
      <w:proofErr w:type="spellStart"/>
      <w:r w:rsidRPr="00402E4A">
        <w:rPr>
          <w:rFonts w:eastAsia="Times New Roman"/>
          <w:szCs w:val="24"/>
        </w:rPr>
        <w:t>kompleks</w:t>
      </w:r>
      <w:proofErr w:type="spellEnd"/>
      <w:r w:rsidR="002215F3">
        <w:rPr>
          <w:rFonts w:eastAsia="Times New Roman"/>
          <w:szCs w:val="24"/>
        </w:rPr>
        <w:t xml:space="preserve"> </w:t>
      </w:r>
      <w:r w:rsidR="002215F3">
        <w:rPr>
          <w:rFonts w:eastAsia="Times New Roman"/>
          <w:szCs w:val="24"/>
        </w:rPr>
        <w:fldChar w:fldCharType="begin" w:fldLock="1"/>
      </w:r>
      <w:r w:rsidR="002215F3">
        <w:rPr>
          <w:rFonts w:eastAsia="Times New Roman"/>
          <w:szCs w:val="24"/>
        </w:rPr>
        <w:instrText>ADDIN CSL_CITATION {"citationItems":[{"id":"ITEM-1","itemData":{"author":[{"dropping-particle":"","family":"Suryani","given":"Mulia","non-dropping-particle":"","parse-names":false,"suffix":""},{"dropping-particle":"","family":"Heriyanti","given":"Lucky","non-dropping-particle":"","parse-names":false,"suffix":""},{"dropping-particle":"","family":"Artia","given":"Tika","non-dropping-particle":"","parse-names":false,"suffix":""}],"id":"ITEM-1","issued":{"date-parts":[["2020"]]},"page":"119-130","title":"Analisis Kemampuan Pemecahan Masalah Siswa Berdasarkan Kemampuan Awal Matematika Mosharafa : Jurnal Pendidikan Matematika Sejalan dengan Permendiknas Nomor Mosharafa : Jurnal Pendidikan Matematika","type":"article-journal","volume":"9"},"uris":["http://www.mendeley.com/documents/?uuid=e6e83e68-465c-4f43-b77b-dfe3951317d0"]}],"mendeley":{"formattedCitation":"(Suryani et al., 2020)","plainTextFormattedCitation":"(Suryani et al., 2020)","previouslyFormattedCitation":"(Suryani et al., 2020)"},"properties":{"noteIndex":0},"schema":"https://github.com/citation-style-language/schema/raw/master/csl-citation.json"}</w:instrText>
      </w:r>
      <w:r w:rsidR="002215F3">
        <w:rPr>
          <w:rFonts w:eastAsia="Times New Roman"/>
          <w:szCs w:val="24"/>
        </w:rPr>
        <w:fldChar w:fldCharType="separate"/>
      </w:r>
      <w:r w:rsidR="002215F3" w:rsidRPr="002215F3">
        <w:rPr>
          <w:rFonts w:eastAsia="Times New Roman"/>
          <w:noProof/>
          <w:szCs w:val="24"/>
        </w:rPr>
        <w:t>(Suryani et al., 2020)</w:t>
      </w:r>
      <w:r w:rsidR="002215F3">
        <w:rPr>
          <w:rFonts w:eastAsia="Times New Roman"/>
          <w:szCs w:val="24"/>
        </w:rPr>
        <w:fldChar w:fldCharType="end"/>
      </w:r>
      <w:r w:rsidR="002215F3">
        <w:rPr>
          <w:rFonts w:eastAsia="Times New Roman"/>
          <w:szCs w:val="24"/>
        </w:rPr>
        <w:t xml:space="preserve"> </w:t>
      </w:r>
      <w:r w:rsidR="002215F3">
        <w:rPr>
          <w:rFonts w:eastAsia="Times New Roman"/>
          <w:szCs w:val="24"/>
        </w:rPr>
        <w:fldChar w:fldCharType="begin" w:fldLock="1"/>
      </w:r>
      <w:r w:rsidR="002215F3">
        <w:rPr>
          <w:rFonts w:eastAsia="Times New Roman"/>
          <w:szCs w:val="24"/>
        </w:rPr>
        <w:instrText>ADDIN CSL_CITATION {"citationItems":[{"id":"ITEM-1","itemData":{"author":[{"dropping-particle":"","family":"Mustafa","given":"","non-dropping-particle":"","parse-names":false,"suffix":""}],"id":"ITEM-1","issue":"1","issued":{"date-parts":[["2020"]]},"page":"161-171","title":"MODEL PEMBELAJARAN BERBASIS MASALAH UNTUK","type":"article-journal","volume":"13"},"uris":["http://www.mendeley.com/documents/?uuid=0c881de5-e797-4c14-9b4d-6063d44de0ab"]}],"mendeley":{"formattedCitation":"(Mustafa, 2020)","plainTextFormattedCitation":"(Mustafa, 2020)","previouslyFormattedCitation":"(Mustafa, 2020)"},"properties":{"noteIndex":0},"schema":"https://github.com/citation-style-language/schema/raw/master/csl-citation.json"}</w:instrText>
      </w:r>
      <w:r w:rsidR="002215F3">
        <w:rPr>
          <w:rFonts w:eastAsia="Times New Roman"/>
          <w:szCs w:val="24"/>
        </w:rPr>
        <w:fldChar w:fldCharType="separate"/>
      </w:r>
      <w:r w:rsidR="002215F3" w:rsidRPr="002215F3">
        <w:rPr>
          <w:rFonts w:eastAsia="Times New Roman"/>
          <w:noProof/>
          <w:szCs w:val="24"/>
        </w:rPr>
        <w:t>(Mustafa, 2020)</w:t>
      </w:r>
      <w:r w:rsidR="002215F3">
        <w:rPr>
          <w:rFonts w:eastAsia="Times New Roman"/>
          <w:szCs w:val="24"/>
        </w:rPr>
        <w:fldChar w:fldCharType="end"/>
      </w:r>
      <w:r w:rsidR="002215F3">
        <w:rPr>
          <w:rFonts w:eastAsia="Times New Roman"/>
          <w:szCs w:val="24"/>
        </w:rPr>
        <w:t>.</w:t>
      </w:r>
    </w:p>
    <w:p w14:paraId="2F74B095" w14:textId="786DF5CB" w:rsidR="00611E09" w:rsidRDefault="00402E4A" w:rsidP="00611E09">
      <w:pPr>
        <w:ind w:firstLine="720"/>
        <w:jc w:val="both"/>
        <w:rPr>
          <w:rFonts w:eastAsia="Times New Roman"/>
          <w:szCs w:val="24"/>
        </w:rPr>
      </w:pPr>
      <w:proofErr w:type="spellStart"/>
      <w:r w:rsidRPr="00402E4A">
        <w:rPr>
          <w:rFonts w:eastAsia="Times New Roman"/>
          <w:szCs w:val="24"/>
        </w:rPr>
        <w:t>Secara</w:t>
      </w:r>
      <w:proofErr w:type="spellEnd"/>
      <w:r w:rsidRPr="00402E4A">
        <w:rPr>
          <w:rFonts w:eastAsia="Times New Roman"/>
          <w:szCs w:val="24"/>
        </w:rPr>
        <w:t xml:space="preserve"> </w:t>
      </w:r>
      <w:proofErr w:type="spellStart"/>
      <w:r w:rsidRPr="00402E4A">
        <w:rPr>
          <w:rFonts w:eastAsia="Times New Roman"/>
          <w:szCs w:val="24"/>
        </w:rPr>
        <w:t>konseptual</w:t>
      </w:r>
      <w:proofErr w:type="spellEnd"/>
      <w:r w:rsidRPr="00402E4A">
        <w:rPr>
          <w:rFonts w:eastAsia="Times New Roman"/>
          <w:szCs w:val="24"/>
        </w:rPr>
        <w:t xml:space="preserve">, Polya dalam </w:t>
      </w:r>
      <w:proofErr w:type="spellStart"/>
      <w:r w:rsidRPr="00402E4A">
        <w:rPr>
          <w:rFonts w:eastAsia="Times New Roman"/>
          <w:szCs w:val="24"/>
        </w:rPr>
        <w:t>Sanidah</w:t>
      </w:r>
      <w:proofErr w:type="spellEnd"/>
      <w:r w:rsidRPr="00402E4A">
        <w:rPr>
          <w:rFonts w:eastAsia="Times New Roman"/>
          <w:szCs w:val="24"/>
        </w:rPr>
        <w:t xml:space="preserve"> dan </w:t>
      </w:r>
      <w:proofErr w:type="spellStart"/>
      <w:r w:rsidRPr="00402E4A">
        <w:rPr>
          <w:rFonts w:eastAsia="Times New Roman"/>
          <w:szCs w:val="24"/>
        </w:rPr>
        <w:t>Sumartini</w:t>
      </w:r>
      <w:proofErr w:type="spellEnd"/>
      <w:r w:rsidRPr="00402E4A">
        <w:rPr>
          <w:rFonts w:eastAsia="Times New Roman"/>
          <w:szCs w:val="24"/>
        </w:rPr>
        <w:t xml:space="preserve"> (2022) </w:t>
      </w:r>
      <w:proofErr w:type="spellStart"/>
      <w:r w:rsidRPr="00402E4A">
        <w:rPr>
          <w:rFonts w:eastAsia="Times New Roman"/>
          <w:szCs w:val="24"/>
        </w:rPr>
        <w:t>menjelaskan</w:t>
      </w:r>
      <w:proofErr w:type="spellEnd"/>
      <w:r w:rsidRPr="00402E4A">
        <w:rPr>
          <w:rFonts w:eastAsia="Times New Roman"/>
          <w:szCs w:val="24"/>
        </w:rPr>
        <w:t xml:space="preserve"> </w:t>
      </w:r>
      <w:proofErr w:type="spellStart"/>
      <w:r w:rsidRPr="00402E4A">
        <w:rPr>
          <w:rFonts w:eastAsia="Times New Roman"/>
          <w:szCs w:val="24"/>
        </w:rPr>
        <w:t>bahwa</w:t>
      </w:r>
      <w:proofErr w:type="spellEnd"/>
      <w:r w:rsidRPr="00402E4A">
        <w:rPr>
          <w:rFonts w:eastAsia="Times New Roman"/>
          <w:szCs w:val="24"/>
        </w:rPr>
        <w:t xml:space="preserve"> </w:t>
      </w:r>
      <w:proofErr w:type="spellStart"/>
      <w:r w:rsidRPr="00402E4A">
        <w:rPr>
          <w:rFonts w:eastAsia="Times New Roman"/>
          <w:szCs w:val="24"/>
        </w:rPr>
        <w:t>kemampuan</w:t>
      </w:r>
      <w:proofErr w:type="spellEnd"/>
      <w:r w:rsidRPr="00402E4A">
        <w:rPr>
          <w:rFonts w:eastAsia="Times New Roman"/>
          <w:szCs w:val="24"/>
        </w:rPr>
        <w:t xml:space="preserve"> </w:t>
      </w:r>
      <w:proofErr w:type="spellStart"/>
      <w:r w:rsidRPr="00402E4A">
        <w:rPr>
          <w:rFonts w:eastAsia="Times New Roman"/>
          <w:szCs w:val="24"/>
        </w:rPr>
        <w:t>pemecahan</w:t>
      </w:r>
      <w:proofErr w:type="spellEnd"/>
      <w:r w:rsidRPr="00402E4A">
        <w:rPr>
          <w:rFonts w:eastAsia="Times New Roman"/>
          <w:szCs w:val="24"/>
        </w:rPr>
        <w:t xml:space="preserve"> </w:t>
      </w:r>
      <w:proofErr w:type="spellStart"/>
      <w:r w:rsidRPr="00402E4A">
        <w:rPr>
          <w:rFonts w:eastAsia="Times New Roman"/>
          <w:szCs w:val="24"/>
        </w:rPr>
        <w:t>masalah</w:t>
      </w:r>
      <w:proofErr w:type="spellEnd"/>
      <w:r w:rsidRPr="00402E4A">
        <w:rPr>
          <w:rFonts w:eastAsia="Times New Roman"/>
          <w:szCs w:val="24"/>
        </w:rPr>
        <w:t xml:space="preserve"> </w:t>
      </w:r>
      <w:proofErr w:type="spellStart"/>
      <w:r w:rsidRPr="00402E4A">
        <w:rPr>
          <w:rFonts w:eastAsia="Times New Roman"/>
          <w:szCs w:val="24"/>
        </w:rPr>
        <w:t>matematis</w:t>
      </w:r>
      <w:proofErr w:type="spellEnd"/>
      <w:r w:rsidRPr="00402E4A">
        <w:rPr>
          <w:rFonts w:eastAsia="Times New Roman"/>
          <w:szCs w:val="24"/>
        </w:rPr>
        <w:t xml:space="preserve"> </w:t>
      </w:r>
      <w:proofErr w:type="spellStart"/>
      <w:r w:rsidRPr="00402E4A">
        <w:rPr>
          <w:rFonts w:eastAsia="Times New Roman"/>
          <w:szCs w:val="24"/>
        </w:rPr>
        <w:t>terdiri</w:t>
      </w:r>
      <w:proofErr w:type="spellEnd"/>
      <w:r w:rsidRPr="00402E4A">
        <w:rPr>
          <w:rFonts w:eastAsia="Times New Roman"/>
          <w:szCs w:val="24"/>
        </w:rPr>
        <w:t xml:space="preserve"> </w:t>
      </w:r>
      <w:proofErr w:type="spellStart"/>
      <w:r w:rsidRPr="00402E4A">
        <w:rPr>
          <w:rFonts w:eastAsia="Times New Roman"/>
          <w:szCs w:val="24"/>
        </w:rPr>
        <w:t>atas</w:t>
      </w:r>
      <w:proofErr w:type="spellEnd"/>
      <w:r w:rsidRPr="00402E4A">
        <w:rPr>
          <w:rFonts w:eastAsia="Times New Roman"/>
          <w:szCs w:val="24"/>
        </w:rPr>
        <w:t xml:space="preserve"> </w:t>
      </w:r>
      <w:proofErr w:type="spellStart"/>
      <w:r w:rsidRPr="00402E4A">
        <w:rPr>
          <w:rFonts w:eastAsia="Times New Roman"/>
          <w:szCs w:val="24"/>
        </w:rPr>
        <w:t>empat</w:t>
      </w:r>
      <w:proofErr w:type="spellEnd"/>
      <w:r w:rsidRPr="00402E4A">
        <w:rPr>
          <w:rFonts w:eastAsia="Times New Roman"/>
          <w:szCs w:val="24"/>
        </w:rPr>
        <w:t xml:space="preserve"> tahap penting, </w:t>
      </w:r>
      <w:proofErr w:type="spellStart"/>
      <w:r w:rsidRPr="00402E4A">
        <w:rPr>
          <w:rFonts w:eastAsia="Times New Roman"/>
          <w:szCs w:val="24"/>
        </w:rPr>
        <w:t>yaitu</w:t>
      </w:r>
      <w:proofErr w:type="spellEnd"/>
      <w:r w:rsidRPr="00402E4A">
        <w:rPr>
          <w:rFonts w:eastAsia="Times New Roman"/>
          <w:szCs w:val="24"/>
        </w:rPr>
        <w:t xml:space="preserve">: memahami </w:t>
      </w:r>
      <w:proofErr w:type="spellStart"/>
      <w:r w:rsidRPr="00402E4A">
        <w:rPr>
          <w:rFonts w:eastAsia="Times New Roman"/>
          <w:szCs w:val="24"/>
        </w:rPr>
        <w:t>masalah</w:t>
      </w:r>
      <w:proofErr w:type="spellEnd"/>
      <w:r w:rsidRPr="00402E4A">
        <w:rPr>
          <w:rFonts w:eastAsia="Times New Roman"/>
          <w:szCs w:val="24"/>
        </w:rPr>
        <w:t xml:space="preserve">, </w:t>
      </w:r>
      <w:proofErr w:type="spellStart"/>
      <w:r w:rsidRPr="00402E4A">
        <w:rPr>
          <w:rFonts w:eastAsia="Times New Roman"/>
          <w:szCs w:val="24"/>
        </w:rPr>
        <w:t>merencanakan</w:t>
      </w:r>
      <w:proofErr w:type="spellEnd"/>
      <w:r w:rsidRPr="00402E4A">
        <w:rPr>
          <w:rFonts w:eastAsia="Times New Roman"/>
          <w:szCs w:val="24"/>
        </w:rPr>
        <w:t xml:space="preserve"> </w:t>
      </w:r>
      <w:proofErr w:type="spellStart"/>
      <w:r w:rsidRPr="00402E4A">
        <w:rPr>
          <w:rFonts w:eastAsia="Times New Roman"/>
          <w:szCs w:val="24"/>
        </w:rPr>
        <w:t>penyelesaian</w:t>
      </w:r>
      <w:proofErr w:type="spellEnd"/>
      <w:r w:rsidRPr="00402E4A">
        <w:rPr>
          <w:rFonts w:eastAsia="Times New Roman"/>
          <w:szCs w:val="24"/>
        </w:rPr>
        <w:t xml:space="preserve">, </w:t>
      </w:r>
      <w:proofErr w:type="spellStart"/>
      <w:r w:rsidRPr="00402E4A">
        <w:rPr>
          <w:rFonts w:eastAsia="Times New Roman"/>
          <w:szCs w:val="24"/>
        </w:rPr>
        <w:t>melaksanakan</w:t>
      </w:r>
      <w:proofErr w:type="spellEnd"/>
      <w:r w:rsidRPr="00402E4A">
        <w:rPr>
          <w:rFonts w:eastAsia="Times New Roman"/>
          <w:szCs w:val="24"/>
        </w:rPr>
        <w:t xml:space="preserve"> </w:t>
      </w:r>
      <w:proofErr w:type="spellStart"/>
      <w:r w:rsidRPr="00402E4A">
        <w:rPr>
          <w:rFonts w:eastAsia="Times New Roman"/>
          <w:szCs w:val="24"/>
        </w:rPr>
        <w:t>rencana</w:t>
      </w:r>
      <w:proofErr w:type="spellEnd"/>
      <w:r w:rsidRPr="00402E4A">
        <w:rPr>
          <w:rFonts w:eastAsia="Times New Roman"/>
          <w:szCs w:val="24"/>
        </w:rPr>
        <w:t xml:space="preserve">, dan </w:t>
      </w:r>
      <w:proofErr w:type="spellStart"/>
      <w:r w:rsidRPr="00402E4A">
        <w:rPr>
          <w:rFonts w:eastAsia="Times New Roman"/>
          <w:szCs w:val="24"/>
        </w:rPr>
        <w:t>memeriksa</w:t>
      </w:r>
      <w:proofErr w:type="spellEnd"/>
      <w:r w:rsidRPr="00402E4A">
        <w:rPr>
          <w:rFonts w:eastAsia="Times New Roman"/>
          <w:szCs w:val="24"/>
        </w:rPr>
        <w:t xml:space="preserve"> </w:t>
      </w:r>
      <w:proofErr w:type="spellStart"/>
      <w:r w:rsidRPr="00402E4A">
        <w:rPr>
          <w:rFonts w:eastAsia="Times New Roman"/>
          <w:szCs w:val="24"/>
        </w:rPr>
        <w:t>kembali</w:t>
      </w:r>
      <w:proofErr w:type="spellEnd"/>
      <w:r w:rsidRPr="00402E4A">
        <w:rPr>
          <w:rFonts w:eastAsia="Times New Roman"/>
          <w:szCs w:val="24"/>
        </w:rPr>
        <w:t xml:space="preserve"> hasil yang </w:t>
      </w:r>
      <w:proofErr w:type="spellStart"/>
      <w:r w:rsidRPr="00402E4A">
        <w:rPr>
          <w:rFonts w:eastAsia="Times New Roman"/>
          <w:szCs w:val="24"/>
        </w:rPr>
        <w:t>diperoleh</w:t>
      </w:r>
      <w:proofErr w:type="spellEnd"/>
      <w:r w:rsidRPr="00402E4A">
        <w:rPr>
          <w:rFonts w:eastAsia="Times New Roman"/>
          <w:szCs w:val="24"/>
        </w:rPr>
        <w:t xml:space="preserve">. </w:t>
      </w:r>
      <w:proofErr w:type="spellStart"/>
      <w:r w:rsidRPr="00402E4A">
        <w:rPr>
          <w:rFonts w:eastAsia="Times New Roman"/>
          <w:szCs w:val="24"/>
        </w:rPr>
        <w:t>Keempat</w:t>
      </w:r>
      <w:proofErr w:type="spellEnd"/>
      <w:r w:rsidRPr="00402E4A">
        <w:rPr>
          <w:rFonts w:eastAsia="Times New Roman"/>
          <w:szCs w:val="24"/>
        </w:rPr>
        <w:t xml:space="preserve"> tahap </w:t>
      </w:r>
      <w:proofErr w:type="spellStart"/>
      <w:r w:rsidRPr="00402E4A">
        <w:rPr>
          <w:rFonts w:eastAsia="Times New Roman"/>
          <w:szCs w:val="24"/>
        </w:rPr>
        <w:t>tersebut</w:t>
      </w:r>
      <w:proofErr w:type="spellEnd"/>
      <w:r w:rsidRPr="00402E4A">
        <w:rPr>
          <w:rFonts w:eastAsia="Times New Roman"/>
          <w:szCs w:val="24"/>
        </w:rPr>
        <w:t xml:space="preserve"> tidak </w:t>
      </w:r>
      <w:proofErr w:type="spellStart"/>
      <w:r w:rsidRPr="00402E4A">
        <w:rPr>
          <w:rFonts w:eastAsia="Times New Roman"/>
          <w:szCs w:val="24"/>
        </w:rPr>
        <w:t>hanya</w:t>
      </w:r>
      <w:proofErr w:type="spellEnd"/>
      <w:r w:rsidRPr="00402E4A">
        <w:rPr>
          <w:rFonts w:eastAsia="Times New Roman"/>
          <w:szCs w:val="24"/>
        </w:rPr>
        <w:t xml:space="preserve"> </w:t>
      </w:r>
      <w:proofErr w:type="spellStart"/>
      <w:r w:rsidRPr="00402E4A">
        <w:rPr>
          <w:rFonts w:eastAsia="Times New Roman"/>
          <w:szCs w:val="24"/>
        </w:rPr>
        <w:t>mencerminkan</w:t>
      </w:r>
      <w:proofErr w:type="spellEnd"/>
      <w:r w:rsidRPr="00402E4A">
        <w:rPr>
          <w:rFonts w:eastAsia="Times New Roman"/>
          <w:szCs w:val="24"/>
        </w:rPr>
        <w:t xml:space="preserve"> proses </w:t>
      </w:r>
      <w:proofErr w:type="spellStart"/>
      <w:r w:rsidRPr="00402E4A">
        <w:rPr>
          <w:rFonts w:eastAsia="Times New Roman"/>
          <w:szCs w:val="24"/>
        </w:rPr>
        <w:t>berpikir</w:t>
      </w:r>
      <w:proofErr w:type="spellEnd"/>
      <w:r w:rsidRPr="00402E4A">
        <w:rPr>
          <w:rFonts w:eastAsia="Times New Roman"/>
          <w:szCs w:val="24"/>
        </w:rPr>
        <w:t xml:space="preserve"> </w:t>
      </w:r>
      <w:proofErr w:type="spellStart"/>
      <w:r w:rsidRPr="00402E4A">
        <w:rPr>
          <w:rFonts w:eastAsia="Times New Roman"/>
          <w:szCs w:val="24"/>
        </w:rPr>
        <w:t>matematis</w:t>
      </w:r>
      <w:proofErr w:type="spellEnd"/>
      <w:r w:rsidRPr="00402E4A">
        <w:rPr>
          <w:rFonts w:eastAsia="Times New Roman"/>
          <w:szCs w:val="24"/>
        </w:rPr>
        <w:t xml:space="preserve">, </w:t>
      </w:r>
      <w:proofErr w:type="spellStart"/>
      <w:r w:rsidRPr="00402E4A">
        <w:rPr>
          <w:rFonts w:eastAsia="Times New Roman"/>
          <w:szCs w:val="24"/>
        </w:rPr>
        <w:t>tetapi</w:t>
      </w:r>
      <w:proofErr w:type="spellEnd"/>
      <w:r w:rsidRPr="00402E4A">
        <w:rPr>
          <w:rFonts w:eastAsia="Times New Roman"/>
          <w:szCs w:val="24"/>
        </w:rPr>
        <w:t xml:space="preserve"> juga menjadi </w:t>
      </w:r>
      <w:proofErr w:type="spellStart"/>
      <w:r w:rsidRPr="00402E4A">
        <w:rPr>
          <w:rFonts w:eastAsia="Times New Roman"/>
          <w:szCs w:val="24"/>
        </w:rPr>
        <w:t>dasar</w:t>
      </w:r>
      <w:proofErr w:type="spellEnd"/>
      <w:r w:rsidRPr="00402E4A">
        <w:rPr>
          <w:rFonts w:eastAsia="Times New Roman"/>
          <w:szCs w:val="24"/>
        </w:rPr>
        <w:t xml:space="preserve"> dalam </w:t>
      </w:r>
      <w:proofErr w:type="spellStart"/>
      <w:r w:rsidRPr="00402E4A">
        <w:rPr>
          <w:rFonts w:eastAsia="Times New Roman"/>
          <w:szCs w:val="24"/>
        </w:rPr>
        <w:t>pembentukan</w:t>
      </w:r>
      <w:proofErr w:type="spellEnd"/>
      <w:r w:rsidRPr="00402E4A">
        <w:rPr>
          <w:rFonts w:eastAsia="Times New Roman"/>
          <w:szCs w:val="24"/>
        </w:rPr>
        <w:t xml:space="preserve"> </w:t>
      </w:r>
      <w:proofErr w:type="spellStart"/>
      <w:r w:rsidRPr="00402E4A">
        <w:rPr>
          <w:rFonts w:eastAsia="Times New Roman"/>
          <w:szCs w:val="24"/>
        </w:rPr>
        <w:t>karakter</w:t>
      </w:r>
      <w:proofErr w:type="spellEnd"/>
      <w:r w:rsidRPr="00402E4A">
        <w:rPr>
          <w:rFonts w:eastAsia="Times New Roman"/>
          <w:szCs w:val="24"/>
        </w:rPr>
        <w:t xml:space="preserve"> </w:t>
      </w:r>
      <w:proofErr w:type="spellStart"/>
      <w:r w:rsidRPr="00402E4A">
        <w:rPr>
          <w:rFonts w:eastAsia="Times New Roman"/>
          <w:szCs w:val="24"/>
        </w:rPr>
        <w:t>pembelajar</w:t>
      </w:r>
      <w:proofErr w:type="spellEnd"/>
      <w:r w:rsidRPr="00402E4A">
        <w:rPr>
          <w:rFonts w:eastAsia="Times New Roman"/>
          <w:szCs w:val="24"/>
        </w:rPr>
        <w:t xml:space="preserve"> </w:t>
      </w:r>
      <w:proofErr w:type="spellStart"/>
      <w:r w:rsidRPr="00402E4A">
        <w:rPr>
          <w:rFonts w:eastAsia="Times New Roman"/>
          <w:szCs w:val="24"/>
        </w:rPr>
        <w:t>reflektif</w:t>
      </w:r>
      <w:proofErr w:type="spellEnd"/>
      <w:r w:rsidRPr="00402E4A">
        <w:rPr>
          <w:rFonts w:eastAsia="Times New Roman"/>
          <w:szCs w:val="24"/>
        </w:rPr>
        <w:t xml:space="preserve"> dan mandiri. Namun, </w:t>
      </w:r>
      <w:proofErr w:type="spellStart"/>
      <w:r w:rsidRPr="00402E4A">
        <w:rPr>
          <w:rFonts w:eastAsia="Times New Roman"/>
          <w:szCs w:val="24"/>
        </w:rPr>
        <w:t>kenyataan</w:t>
      </w:r>
      <w:proofErr w:type="spellEnd"/>
      <w:r w:rsidRPr="00402E4A">
        <w:rPr>
          <w:rFonts w:eastAsia="Times New Roman"/>
          <w:szCs w:val="24"/>
        </w:rPr>
        <w:t xml:space="preserve"> di </w:t>
      </w:r>
      <w:proofErr w:type="spellStart"/>
      <w:r w:rsidRPr="00402E4A">
        <w:rPr>
          <w:rFonts w:eastAsia="Times New Roman"/>
          <w:szCs w:val="24"/>
        </w:rPr>
        <w:t>lapangan</w:t>
      </w:r>
      <w:proofErr w:type="spellEnd"/>
      <w:r w:rsidRPr="00402E4A">
        <w:rPr>
          <w:rFonts w:eastAsia="Times New Roman"/>
          <w:szCs w:val="24"/>
        </w:rPr>
        <w:t xml:space="preserve"> </w:t>
      </w:r>
      <w:proofErr w:type="spellStart"/>
      <w:r w:rsidRPr="00402E4A">
        <w:rPr>
          <w:rFonts w:eastAsia="Times New Roman"/>
          <w:szCs w:val="24"/>
        </w:rPr>
        <w:t>menunjukkan</w:t>
      </w:r>
      <w:proofErr w:type="spellEnd"/>
      <w:r w:rsidRPr="00402E4A">
        <w:rPr>
          <w:rFonts w:eastAsia="Times New Roman"/>
          <w:szCs w:val="24"/>
        </w:rPr>
        <w:t xml:space="preserve"> </w:t>
      </w:r>
      <w:proofErr w:type="spellStart"/>
      <w:r w:rsidRPr="00402E4A">
        <w:rPr>
          <w:rFonts w:eastAsia="Times New Roman"/>
          <w:szCs w:val="24"/>
        </w:rPr>
        <w:t>bahwa</w:t>
      </w:r>
      <w:proofErr w:type="spellEnd"/>
      <w:r w:rsidRPr="00402E4A">
        <w:rPr>
          <w:rFonts w:eastAsia="Times New Roman"/>
          <w:szCs w:val="24"/>
        </w:rPr>
        <w:t xml:space="preserve"> </w:t>
      </w:r>
      <w:proofErr w:type="spellStart"/>
      <w:r w:rsidRPr="00402E4A">
        <w:rPr>
          <w:rFonts w:eastAsia="Times New Roman"/>
          <w:szCs w:val="24"/>
        </w:rPr>
        <w:t>kemampuan</w:t>
      </w:r>
      <w:proofErr w:type="spellEnd"/>
      <w:r w:rsidRPr="00402E4A">
        <w:rPr>
          <w:rFonts w:eastAsia="Times New Roman"/>
          <w:szCs w:val="24"/>
        </w:rPr>
        <w:t xml:space="preserve"> </w:t>
      </w:r>
      <w:proofErr w:type="spellStart"/>
      <w:r w:rsidRPr="00402E4A">
        <w:rPr>
          <w:rFonts w:eastAsia="Times New Roman"/>
          <w:szCs w:val="24"/>
        </w:rPr>
        <w:t>tersebut</w:t>
      </w:r>
      <w:proofErr w:type="spellEnd"/>
      <w:r w:rsidRPr="00402E4A">
        <w:rPr>
          <w:rFonts w:eastAsia="Times New Roman"/>
          <w:szCs w:val="24"/>
        </w:rPr>
        <w:t xml:space="preserve"> </w:t>
      </w:r>
      <w:proofErr w:type="spellStart"/>
      <w:r w:rsidRPr="00402E4A">
        <w:rPr>
          <w:rFonts w:eastAsia="Times New Roman"/>
          <w:szCs w:val="24"/>
        </w:rPr>
        <w:t>masih</w:t>
      </w:r>
      <w:proofErr w:type="spellEnd"/>
      <w:r w:rsidRPr="00402E4A">
        <w:rPr>
          <w:rFonts w:eastAsia="Times New Roman"/>
          <w:szCs w:val="24"/>
        </w:rPr>
        <w:t xml:space="preserve"> </w:t>
      </w:r>
      <w:proofErr w:type="spellStart"/>
      <w:r w:rsidRPr="00402E4A">
        <w:rPr>
          <w:rFonts w:eastAsia="Times New Roman"/>
          <w:szCs w:val="24"/>
        </w:rPr>
        <w:t>tergolong</w:t>
      </w:r>
      <w:proofErr w:type="spellEnd"/>
      <w:r w:rsidRPr="00402E4A">
        <w:rPr>
          <w:rFonts w:eastAsia="Times New Roman"/>
          <w:szCs w:val="24"/>
        </w:rPr>
        <w:t xml:space="preserve"> </w:t>
      </w:r>
      <w:proofErr w:type="spellStart"/>
      <w:r w:rsidRPr="00402E4A">
        <w:rPr>
          <w:rFonts w:eastAsia="Times New Roman"/>
          <w:szCs w:val="24"/>
        </w:rPr>
        <w:t>rendah</w:t>
      </w:r>
      <w:proofErr w:type="spellEnd"/>
      <w:r w:rsidR="002215F3">
        <w:rPr>
          <w:rFonts w:eastAsia="Times New Roman"/>
          <w:szCs w:val="24"/>
        </w:rPr>
        <w:t xml:space="preserve"> </w:t>
      </w:r>
      <w:r w:rsidR="002215F3">
        <w:rPr>
          <w:rFonts w:eastAsia="Times New Roman"/>
          <w:szCs w:val="24"/>
        </w:rPr>
        <w:fldChar w:fldCharType="begin" w:fldLock="1"/>
      </w:r>
      <w:r w:rsidR="002215F3">
        <w:rPr>
          <w:rFonts w:eastAsia="Times New Roman"/>
          <w:szCs w:val="24"/>
        </w:rPr>
        <w:instrText>ADDIN CSL_CITATION {"citationItems":[{"id":"ITEM-1","itemData":{"author":[{"dropping-particle":"","family":"Sanidah","given":"Siti","non-dropping-particle":"","parse-names":false,"suffix":""},{"dropping-particle":"","family":"Sumartini","given":"Tina Sri","non-dropping-particle":"","parse-names":false,"suffix":""}],"id":"ITEM-1","issue":"01","issued":{"date-parts":[["2022"]]},"page":"15-26","title":"Kesulitan siswa kelas viii dalam menyelesaikan soal cerita spldv dengan menggunakan langkah polya di desa cihikeu Pendahuluan","type":"article-journal","volume":"01"},"uris":["http://www.mendeley.com/documents/?uuid=7c0d016e-4404-4223-b7a2-f3656fcd55a1"]}],"mendeley":{"formattedCitation":"(Sanidah &amp; Sumartini, 2022)","plainTextFormattedCitation":"(Sanidah &amp; Sumartini, 2022)","previouslyFormattedCitation":"(Sanidah &amp; Sumartini, 2022)"},"properties":{"noteIndex":0},"schema":"https://github.com/citation-style-language/schema/raw/master/csl-citation.json"}</w:instrText>
      </w:r>
      <w:r w:rsidR="002215F3">
        <w:rPr>
          <w:rFonts w:eastAsia="Times New Roman"/>
          <w:szCs w:val="24"/>
        </w:rPr>
        <w:fldChar w:fldCharType="separate"/>
      </w:r>
      <w:r w:rsidR="002215F3" w:rsidRPr="002215F3">
        <w:rPr>
          <w:rFonts w:eastAsia="Times New Roman"/>
          <w:noProof/>
          <w:szCs w:val="24"/>
        </w:rPr>
        <w:t>(Sanidah &amp; Sumartini, 2022)</w:t>
      </w:r>
      <w:r w:rsidR="002215F3">
        <w:rPr>
          <w:rFonts w:eastAsia="Times New Roman"/>
          <w:szCs w:val="24"/>
        </w:rPr>
        <w:fldChar w:fldCharType="end"/>
      </w:r>
      <w:r w:rsidRPr="00402E4A">
        <w:rPr>
          <w:rFonts w:eastAsia="Times New Roman"/>
          <w:szCs w:val="24"/>
        </w:rPr>
        <w:t>.</w:t>
      </w:r>
    </w:p>
    <w:p w14:paraId="6CBBA35C" w14:textId="4329E013" w:rsidR="00611E09" w:rsidRDefault="00402E4A" w:rsidP="001D6821">
      <w:pPr>
        <w:ind w:firstLine="720"/>
        <w:jc w:val="both"/>
        <w:rPr>
          <w:rFonts w:eastAsia="Times New Roman"/>
          <w:szCs w:val="24"/>
        </w:rPr>
      </w:pPr>
      <w:r w:rsidRPr="00402E4A">
        <w:rPr>
          <w:rFonts w:eastAsia="Times New Roman"/>
          <w:szCs w:val="24"/>
        </w:rPr>
        <w:t xml:space="preserve">Penelitian Lestari </w:t>
      </w:r>
      <w:proofErr w:type="spellStart"/>
      <w:r w:rsidRPr="00402E4A">
        <w:rPr>
          <w:rFonts w:eastAsia="Times New Roman"/>
          <w:szCs w:val="24"/>
        </w:rPr>
        <w:t>dkk</w:t>
      </w:r>
      <w:proofErr w:type="spellEnd"/>
      <w:r w:rsidRPr="00402E4A">
        <w:rPr>
          <w:rFonts w:eastAsia="Times New Roman"/>
          <w:szCs w:val="24"/>
        </w:rPr>
        <w:t xml:space="preserve">. (2022) di SMAN 7 </w:t>
      </w:r>
      <w:proofErr w:type="spellStart"/>
      <w:r w:rsidRPr="00402E4A">
        <w:rPr>
          <w:rFonts w:eastAsia="Times New Roman"/>
          <w:szCs w:val="24"/>
        </w:rPr>
        <w:t>Mataram</w:t>
      </w:r>
      <w:proofErr w:type="spellEnd"/>
      <w:r w:rsidRPr="00402E4A">
        <w:rPr>
          <w:rFonts w:eastAsia="Times New Roman"/>
          <w:szCs w:val="24"/>
        </w:rPr>
        <w:t xml:space="preserve"> </w:t>
      </w:r>
      <w:proofErr w:type="spellStart"/>
      <w:r w:rsidRPr="00402E4A">
        <w:rPr>
          <w:rFonts w:eastAsia="Times New Roman"/>
          <w:szCs w:val="24"/>
        </w:rPr>
        <w:t>menemukan</w:t>
      </w:r>
      <w:proofErr w:type="spellEnd"/>
      <w:r w:rsidRPr="00402E4A">
        <w:rPr>
          <w:rFonts w:eastAsia="Times New Roman"/>
          <w:szCs w:val="24"/>
        </w:rPr>
        <w:t xml:space="preserve"> </w:t>
      </w:r>
      <w:proofErr w:type="spellStart"/>
      <w:r w:rsidRPr="00402E4A">
        <w:rPr>
          <w:rFonts w:eastAsia="Times New Roman"/>
          <w:szCs w:val="24"/>
        </w:rPr>
        <w:t>bahwa</w:t>
      </w:r>
      <w:proofErr w:type="spellEnd"/>
      <w:r w:rsidRPr="00402E4A">
        <w:rPr>
          <w:rFonts w:eastAsia="Times New Roman"/>
          <w:szCs w:val="24"/>
        </w:rPr>
        <w:t xml:space="preserve"> </w:t>
      </w:r>
      <w:proofErr w:type="spellStart"/>
      <w:r w:rsidRPr="00402E4A">
        <w:rPr>
          <w:rFonts w:eastAsia="Times New Roman"/>
          <w:szCs w:val="24"/>
        </w:rPr>
        <w:t>hanya</w:t>
      </w:r>
      <w:proofErr w:type="spellEnd"/>
      <w:r w:rsidRPr="00402E4A">
        <w:rPr>
          <w:rFonts w:eastAsia="Times New Roman"/>
          <w:szCs w:val="24"/>
        </w:rPr>
        <w:t xml:space="preserve"> 44,8%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yang </w:t>
      </w:r>
      <w:proofErr w:type="spellStart"/>
      <w:r w:rsidRPr="00402E4A">
        <w:rPr>
          <w:rFonts w:eastAsia="Times New Roman"/>
          <w:szCs w:val="24"/>
        </w:rPr>
        <w:t>mencapai</w:t>
      </w:r>
      <w:proofErr w:type="spellEnd"/>
      <w:r w:rsidRPr="00402E4A">
        <w:rPr>
          <w:rFonts w:eastAsia="Times New Roman"/>
          <w:szCs w:val="24"/>
        </w:rPr>
        <w:t xml:space="preserve"> </w:t>
      </w:r>
      <w:proofErr w:type="spellStart"/>
      <w:r w:rsidRPr="00402E4A">
        <w:rPr>
          <w:rFonts w:eastAsia="Times New Roman"/>
          <w:szCs w:val="24"/>
        </w:rPr>
        <w:t>kategori</w:t>
      </w:r>
      <w:proofErr w:type="spellEnd"/>
      <w:r w:rsidRPr="00402E4A">
        <w:rPr>
          <w:rFonts w:eastAsia="Times New Roman"/>
          <w:szCs w:val="24"/>
        </w:rPr>
        <w:t xml:space="preserve"> </w:t>
      </w:r>
      <w:proofErr w:type="spellStart"/>
      <w:r w:rsidRPr="00402E4A">
        <w:rPr>
          <w:rFonts w:eastAsia="Times New Roman"/>
          <w:szCs w:val="24"/>
        </w:rPr>
        <w:t>sedang</w:t>
      </w:r>
      <w:proofErr w:type="spellEnd"/>
      <w:r w:rsidRPr="00402E4A">
        <w:rPr>
          <w:rFonts w:eastAsia="Times New Roman"/>
          <w:szCs w:val="24"/>
        </w:rPr>
        <w:t xml:space="preserve">, dan 28,4% </w:t>
      </w:r>
      <w:proofErr w:type="spellStart"/>
      <w:r w:rsidRPr="00402E4A">
        <w:rPr>
          <w:rFonts w:eastAsia="Times New Roman"/>
          <w:szCs w:val="24"/>
        </w:rPr>
        <w:t>berada</w:t>
      </w:r>
      <w:proofErr w:type="spellEnd"/>
      <w:r w:rsidRPr="00402E4A">
        <w:rPr>
          <w:rFonts w:eastAsia="Times New Roman"/>
          <w:szCs w:val="24"/>
        </w:rPr>
        <w:t xml:space="preserve"> pada </w:t>
      </w:r>
      <w:proofErr w:type="spellStart"/>
      <w:r w:rsidRPr="00402E4A">
        <w:rPr>
          <w:rFonts w:eastAsia="Times New Roman"/>
          <w:szCs w:val="24"/>
        </w:rPr>
        <w:t>kategori</w:t>
      </w:r>
      <w:proofErr w:type="spellEnd"/>
      <w:r w:rsidRPr="00402E4A">
        <w:rPr>
          <w:rFonts w:eastAsia="Times New Roman"/>
          <w:szCs w:val="24"/>
        </w:rPr>
        <w:t xml:space="preserve"> </w:t>
      </w:r>
      <w:proofErr w:type="spellStart"/>
      <w:r w:rsidRPr="00402E4A">
        <w:rPr>
          <w:rFonts w:eastAsia="Times New Roman"/>
          <w:szCs w:val="24"/>
        </w:rPr>
        <w:t>rendah</w:t>
      </w:r>
      <w:proofErr w:type="spellEnd"/>
      <w:r w:rsidRPr="00402E4A">
        <w:rPr>
          <w:rFonts w:eastAsia="Times New Roman"/>
          <w:szCs w:val="24"/>
        </w:rPr>
        <w:t xml:space="preserve"> dalam </w:t>
      </w:r>
      <w:proofErr w:type="spellStart"/>
      <w:r w:rsidRPr="00402E4A">
        <w:rPr>
          <w:rFonts w:eastAsia="Times New Roman"/>
          <w:szCs w:val="24"/>
        </w:rPr>
        <w:t>kemampuan</w:t>
      </w:r>
      <w:proofErr w:type="spellEnd"/>
      <w:r w:rsidRPr="00402E4A">
        <w:rPr>
          <w:rFonts w:eastAsia="Times New Roman"/>
          <w:szCs w:val="24"/>
        </w:rPr>
        <w:t xml:space="preserve"> </w:t>
      </w:r>
      <w:proofErr w:type="spellStart"/>
      <w:r w:rsidRPr="00402E4A">
        <w:rPr>
          <w:rFonts w:eastAsia="Times New Roman"/>
          <w:szCs w:val="24"/>
        </w:rPr>
        <w:t>pemecahan</w:t>
      </w:r>
      <w:proofErr w:type="spellEnd"/>
      <w:r w:rsidRPr="00402E4A">
        <w:rPr>
          <w:rFonts w:eastAsia="Times New Roman"/>
          <w:szCs w:val="24"/>
        </w:rPr>
        <w:t xml:space="preserve"> </w:t>
      </w:r>
      <w:proofErr w:type="spellStart"/>
      <w:r w:rsidRPr="00402E4A">
        <w:rPr>
          <w:rFonts w:eastAsia="Times New Roman"/>
          <w:szCs w:val="24"/>
        </w:rPr>
        <w:t>masalah</w:t>
      </w:r>
      <w:proofErr w:type="spellEnd"/>
      <w:r w:rsidRPr="00402E4A">
        <w:rPr>
          <w:rFonts w:eastAsia="Times New Roman"/>
          <w:szCs w:val="24"/>
        </w:rPr>
        <w:t xml:space="preserve"> </w:t>
      </w:r>
      <w:proofErr w:type="spellStart"/>
      <w:r w:rsidRPr="00402E4A">
        <w:rPr>
          <w:rFonts w:eastAsia="Times New Roman"/>
          <w:szCs w:val="24"/>
        </w:rPr>
        <w:t>matematis</w:t>
      </w:r>
      <w:proofErr w:type="spellEnd"/>
      <w:r w:rsidR="002215F3">
        <w:rPr>
          <w:rFonts w:eastAsia="Times New Roman"/>
          <w:szCs w:val="24"/>
        </w:rPr>
        <w:t xml:space="preserve"> </w:t>
      </w:r>
      <w:r w:rsidR="002215F3">
        <w:rPr>
          <w:rFonts w:eastAsia="Times New Roman"/>
          <w:szCs w:val="24"/>
        </w:rPr>
        <w:fldChar w:fldCharType="begin" w:fldLock="1"/>
      </w:r>
      <w:r w:rsidR="002215F3">
        <w:rPr>
          <w:rFonts w:eastAsia="Times New Roman"/>
          <w:szCs w:val="24"/>
        </w:rPr>
        <w:instrText>ADDIN CSL_CITATION {"citationItems":[{"id":"ITEM-1","itemData":{"author":[{"dropping-particle":"","family":"Lestari","given":"Dian Endang","non-dropping-particle":"","parse-names":false,"suffix":""},{"dropping-particle":"","family":"Kurniati","given":"Nani","non-dropping-particle":"","parse-names":false,"suffix":""},{"dropping-particle":"","family":"Azmi","given":"Syahrul","non-dropping-particle":"","parse-names":false,"suffix":""}],"id":"ITEM-1","issue":"September","issued":{"date-parts":[["2022"]]},"page":"1078-1085","title":"Pengaruh Motivasi Belajar Siswa terhadap Kemampuan Pemecahan Masalah Matematika Pada Materi Barisan dan Deret","type":"article-journal","volume":"7"},"uris":["http://www.mendeley.com/documents/?uuid=6c5f0d35-b78d-4c6d-a915-3fe852964235"]}],"mendeley":{"formattedCitation":"(Lestari et al., 2022)","plainTextFormattedCitation":"(Lestari et al., 2022)","previouslyFormattedCitation":"(Lestari et al., 2022)"},"properties":{"noteIndex":0},"schema":"https://github.com/citation-style-language/schema/raw/master/csl-citation.json"}</w:instrText>
      </w:r>
      <w:r w:rsidR="002215F3">
        <w:rPr>
          <w:rFonts w:eastAsia="Times New Roman"/>
          <w:szCs w:val="24"/>
        </w:rPr>
        <w:fldChar w:fldCharType="separate"/>
      </w:r>
      <w:r w:rsidR="002215F3" w:rsidRPr="002215F3">
        <w:rPr>
          <w:rFonts w:eastAsia="Times New Roman"/>
          <w:noProof/>
          <w:szCs w:val="24"/>
        </w:rPr>
        <w:t>(Lestari et al., 2022)</w:t>
      </w:r>
      <w:r w:rsidR="002215F3">
        <w:rPr>
          <w:rFonts w:eastAsia="Times New Roman"/>
          <w:szCs w:val="24"/>
        </w:rPr>
        <w:fldChar w:fldCharType="end"/>
      </w:r>
      <w:r w:rsidRPr="00402E4A">
        <w:rPr>
          <w:rFonts w:eastAsia="Times New Roman"/>
          <w:szCs w:val="24"/>
        </w:rPr>
        <w:t xml:space="preserve">. </w:t>
      </w:r>
      <w:proofErr w:type="spellStart"/>
      <w:r w:rsidRPr="00402E4A">
        <w:rPr>
          <w:rFonts w:eastAsia="Times New Roman"/>
          <w:szCs w:val="24"/>
        </w:rPr>
        <w:t>Kondisi</w:t>
      </w:r>
      <w:proofErr w:type="spellEnd"/>
      <w:r w:rsidRPr="00402E4A">
        <w:rPr>
          <w:rFonts w:eastAsia="Times New Roman"/>
          <w:szCs w:val="24"/>
        </w:rPr>
        <w:t xml:space="preserve"> yang </w:t>
      </w:r>
      <w:proofErr w:type="spellStart"/>
      <w:r w:rsidRPr="00402E4A">
        <w:rPr>
          <w:rFonts w:eastAsia="Times New Roman"/>
          <w:szCs w:val="24"/>
        </w:rPr>
        <w:t>serupa</w:t>
      </w:r>
      <w:proofErr w:type="spellEnd"/>
      <w:r w:rsidRPr="00402E4A">
        <w:rPr>
          <w:rFonts w:eastAsia="Times New Roman"/>
          <w:szCs w:val="24"/>
        </w:rPr>
        <w:t xml:space="preserve"> </w:t>
      </w:r>
      <w:proofErr w:type="spellStart"/>
      <w:r w:rsidRPr="00402E4A">
        <w:rPr>
          <w:rFonts w:eastAsia="Times New Roman"/>
          <w:szCs w:val="24"/>
        </w:rPr>
        <w:t>dilaporkan</w:t>
      </w:r>
      <w:proofErr w:type="spellEnd"/>
      <w:r w:rsidRPr="00402E4A">
        <w:rPr>
          <w:rFonts w:eastAsia="Times New Roman"/>
          <w:szCs w:val="24"/>
        </w:rPr>
        <w:t xml:space="preserve"> oleh </w:t>
      </w:r>
      <w:proofErr w:type="spellStart"/>
      <w:r w:rsidRPr="00402E4A">
        <w:rPr>
          <w:rFonts w:eastAsia="Times New Roman"/>
          <w:szCs w:val="24"/>
        </w:rPr>
        <w:t>Badrulaini</w:t>
      </w:r>
      <w:proofErr w:type="spellEnd"/>
      <w:r w:rsidRPr="00402E4A">
        <w:rPr>
          <w:rFonts w:eastAsia="Times New Roman"/>
          <w:szCs w:val="24"/>
        </w:rPr>
        <w:t xml:space="preserve"> (2020) di SMA Negeri 15 </w:t>
      </w:r>
      <w:proofErr w:type="spellStart"/>
      <w:r w:rsidRPr="00402E4A">
        <w:rPr>
          <w:rFonts w:eastAsia="Times New Roman"/>
          <w:szCs w:val="24"/>
        </w:rPr>
        <w:t>Pekanbaru</w:t>
      </w:r>
      <w:proofErr w:type="spellEnd"/>
      <w:r w:rsidRPr="00402E4A">
        <w:rPr>
          <w:rFonts w:eastAsia="Times New Roman"/>
          <w:szCs w:val="24"/>
        </w:rPr>
        <w:t xml:space="preserve"> dan </w:t>
      </w:r>
      <w:proofErr w:type="spellStart"/>
      <w:r w:rsidRPr="00402E4A">
        <w:rPr>
          <w:rFonts w:eastAsia="Times New Roman"/>
          <w:szCs w:val="24"/>
        </w:rPr>
        <w:t>Nofita</w:t>
      </w:r>
      <w:proofErr w:type="spellEnd"/>
      <w:r w:rsidRPr="00402E4A">
        <w:rPr>
          <w:rFonts w:eastAsia="Times New Roman"/>
          <w:szCs w:val="24"/>
        </w:rPr>
        <w:t xml:space="preserve"> </w:t>
      </w:r>
      <w:proofErr w:type="spellStart"/>
      <w:r w:rsidRPr="00402E4A">
        <w:rPr>
          <w:rFonts w:eastAsia="Times New Roman"/>
          <w:szCs w:val="24"/>
        </w:rPr>
        <w:t>serta</w:t>
      </w:r>
      <w:proofErr w:type="spellEnd"/>
      <w:r w:rsidRPr="00402E4A">
        <w:rPr>
          <w:rFonts w:eastAsia="Times New Roman"/>
          <w:szCs w:val="24"/>
        </w:rPr>
        <w:t xml:space="preserve"> Kartini (2022) di SMA Nurul Falah </w:t>
      </w:r>
      <w:proofErr w:type="spellStart"/>
      <w:r w:rsidRPr="00402E4A">
        <w:rPr>
          <w:rFonts w:eastAsia="Times New Roman"/>
          <w:szCs w:val="24"/>
        </w:rPr>
        <w:t>Pekanbaru</w:t>
      </w:r>
      <w:proofErr w:type="spellEnd"/>
      <w:r w:rsidRPr="00402E4A">
        <w:rPr>
          <w:rFonts w:eastAsia="Times New Roman"/>
          <w:szCs w:val="24"/>
        </w:rPr>
        <w:t xml:space="preserve">, </w:t>
      </w:r>
      <w:proofErr w:type="spellStart"/>
      <w:r w:rsidRPr="00402E4A">
        <w:rPr>
          <w:rFonts w:eastAsia="Times New Roman"/>
          <w:szCs w:val="24"/>
        </w:rPr>
        <w:t>bahwa</w:t>
      </w:r>
      <w:proofErr w:type="spellEnd"/>
      <w:r w:rsidRPr="00402E4A">
        <w:rPr>
          <w:rFonts w:eastAsia="Times New Roman"/>
          <w:szCs w:val="24"/>
        </w:rPr>
        <w:t xml:space="preserve"> </w:t>
      </w:r>
      <w:proofErr w:type="spellStart"/>
      <w:r w:rsidRPr="00402E4A">
        <w:rPr>
          <w:rFonts w:eastAsia="Times New Roman"/>
          <w:szCs w:val="24"/>
        </w:rPr>
        <w:t>sebagian</w:t>
      </w:r>
      <w:proofErr w:type="spellEnd"/>
      <w:r w:rsidRPr="00402E4A">
        <w:rPr>
          <w:rFonts w:eastAsia="Times New Roman"/>
          <w:szCs w:val="24"/>
        </w:rPr>
        <w:t xml:space="preserve"> besar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belum </w:t>
      </w:r>
      <w:proofErr w:type="spellStart"/>
      <w:r w:rsidRPr="00402E4A">
        <w:rPr>
          <w:rFonts w:eastAsia="Times New Roman"/>
          <w:szCs w:val="24"/>
        </w:rPr>
        <w:t>mampu</w:t>
      </w:r>
      <w:proofErr w:type="spellEnd"/>
      <w:r w:rsidRPr="00402E4A">
        <w:rPr>
          <w:rFonts w:eastAsia="Times New Roman"/>
          <w:szCs w:val="24"/>
        </w:rPr>
        <w:t xml:space="preserve"> memahami </w:t>
      </w:r>
      <w:proofErr w:type="spellStart"/>
      <w:r w:rsidRPr="00402E4A">
        <w:rPr>
          <w:rFonts w:eastAsia="Times New Roman"/>
          <w:szCs w:val="24"/>
        </w:rPr>
        <w:t>permasalahan</w:t>
      </w:r>
      <w:proofErr w:type="spellEnd"/>
      <w:r w:rsidRPr="00402E4A">
        <w:rPr>
          <w:rFonts w:eastAsia="Times New Roman"/>
          <w:szCs w:val="24"/>
        </w:rPr>
        <w:t xml:space="preserve"> </w:t>
      </w:r>
      <w:proofErr w:type="spellStart"/>
      <w:r w:rsidRPr="00402E4A">
        <w:rPr>
          <w:rFonts w:eastAsia="Times New Roman"/>
          <w:szCs w:val="24"/>
        </w:rPr>
        <w:t>secara</w:t>
      </w:r>
      <w:proofErr w:type="spellEnd"/>
      <w:r w:rsidRPr="00402E4A">
        <w:rPr>
          <w:rFonts w:eastAsia="Times New Roman"/>
          <w:szCs w:val="24"/>
        </w:rPr>
        <w:t xml:space="preserve"> </w:t>
      </w:r>
      <w:proofErr w:type="spellStart"/>
      <w:r w:rsidRPr="00402E4A">
        <w:rPr>
          <w:rFonts w:eastAsia="Times New Roman"/>
          <w:szCs w:val="24"/>
        </w:rPr>
        <w:t>menyeluruh</w:t>
      </w:r>
      <w:proofErr w:type="spellEnd"/>
      <w:r w:rsidRPr="00402E4A">
        <w:rPr>
          <w:rFonts w:eastAsia="Times New Roman"/>
          <w:szCs w:val="24"/>
        </w:rPr>
        <w:t xml:space="preserve"> </w:t>
      </w:r>
      <w:proofErr w:type="spellStart"/>
      <w:r w:rsidRPr="00402E4A">
        <w:rPr>
          <w:rFonts w:eastAsia="Times New Roman"/>
          <w:szCs w:val="24"/>
        </w:rPr>
        <w:t>serta</w:t>
      </w:r>
      <w:proofErr w:type="spellEnd"/>
      <w:r w:rsidRPr="00402E4A">
        <w:rPr>
          <w:rFonts w:eastAsia="Times New Roman"/>
          <w:szCs w:val="24"/>
        </w:rPr>
        <w:t xml:space="preserve"> kesulitan </w:t>
      </w:r>
      <w:proofErr w:type="spellStart"/>
      <w:r w:rsidRPr="00402E4A">
        <w:rPr>
          <w:rFonts w:eastAsia="Times New Roman"/>
          <w:szCs w:val="24"/>
        </w:rPr>
        <w:t>menafsirkan</w:t>
      </w:r>
      <w:proofErr w:type="spellEnd"/>
      <w:r w:rsidRPr="00402E4A">
        <w:rPr>
          <w:rFonts w:eastAsia="Times New Roman"/>
          <w:szCs w:val="24"/>
        </w:rPr>
        <w:t xml:space="preserve"> hasil </w:t>
      </w:r>
      <w:proofErr w:type="spellStart"/>
      <w:r w:rsidRPr="00402E4A">
        <w:rPr>
          <w:rFonts w:eastAsia="Times New Roman"/>
          <w:szCs w:val="24"/>
        </w:rPr>
        <w:t>penyelesaian</w:t>
      </w:r>
      <w:proofErr w:type="spellEnd"/>
      <w:r w:rsidRPr="00402E4A">
        <w:rPr>
          <w:rFonts w:eastAsia="Times New Roman"/>
          <w:szCs w:val="24"/>
        </w:rPr>
        <w:t xml:space="preserve">, </w:t>
      </w:r>
      <w:proofErr w:type="spellStart"/>
      <w:r w:rsidRPr="00402E4A">
        <w:rPr>
          <w:rFonts w:eastAsia="Times New Roman"/>
          <w:szCs w:val="24"/>
        </w:rPr>
        <w:t>khususnya</w:t>
      </w:r>
      <w:proofErr w:type="spellEnd"/>
      <w:r w:rsidRPr="00402E4A">
        <w:rPr>
          <w:rFonts w:eastAsia="Times New Roman"/>
          <w:szCs w:val="24"/>
        </w:rPr>
        <w:t xml:space="preserve"> pada </w:t>
      </w:r>
      <w:proofErr w:type="spellStart"/>
      <w:r w:rsidRPr="00402E4A">
        <w:rPr>
          <w:rFonts w:eastAsia="Times New Roman"/>
          <w:szCs w:val="24"/>
        </w:rPr>
        <w:t>soal</w:t>
      </w:r>
      <w:proofErr w:type="spellEnd"/>
      <w:r w:rsidRPr="00402E4A">
        <w:rPr>
          <w:rFonts w:eastAsia="Times New Roman"/>
          <w:szCs w:val="24"/>
        </w:rPr>
        <w:t xml:space="preserve"> </w:t>
      </w:r>
      <w:proofErr w:type="spellStart"/>
      <w:r w:rsidRPr="00402E4A">
        <w:rPr>
          <w:rFonts w:eastAsia="Times New Roman"/>
          <w:szCs w:val="24"/>
        </w:rPr>
        <w:t>nonrutin</w:t>
      </w:r>
      <w:proofErr w:type="spellEnd"/>
      <w:r w:rsidRPr="00402E4A">
        <w:rPr>
          <w:rFonts w:eastAsia="Times New Roman"/>
          <w:szCs w:val="24"/>
        </w:rPr>
        <w:t xml:space="preserve">. </w:t>
      </w:r>
      <w:proofErr w:type="spellStart"/>
      <w:r w:rsidRPr="00402E4A">
        <w:rPr>
          <w:rFonts w:eastAsia="Times New Roman"/>
          <w:szCs w:val="24"/>
        </w:rPr>
        <w:t>Temuan-temuan</w:t>
      </w:r>
      <w:proofErr w:type="spellEnd"/>
      <w:r w:rsidRPr="00402E4A">
        <w:rPr>
          <w:rFonts w:eastAsia="Times New Roman"/>
          <w:szCs w:val="24"/>
        </w:rPr>
        <w:t xml:space="preserve"> </w:t>
      </w:r>
      <w:proofErr w:type="spellStart"/>
      <w:r w:rsidRPr="00402E4A">
        <w:rPr>
          <w:rFonts w:eastAsia="Times New Roman"/>
          <w:szCs w:val="24"/>
        </w:rPr>
        <w:t>tersebut</w:t>
      </w:r>
      <w:proofErr w:type="spellEnd"/>
      <w:r w:rsidRPr="00402E4A">
        <w:rPr>
          <w:rFonts w:eastAsia="Times New Roman"/>
          <w:szCs w:val="24"/>
        </w:rPr>
        <w:t xml:space="preserve"> </w:t>
      </w:r>
      <w:proofErr w:type="spellStart"/>
      <w:r w:rsidRPr="00402E4A">
        <w:rPr>
          <w:rFonts w:eastAsia="Times New Roman"/>
          <w:szCs w:val="24"/>
        </w:rPr>
        <w:t>menunjukkan</w:t>
      </w:r>
      <w:proofErr w:type="spellEnd"/>
      <w:r w:rsidRPr="00402E4A">
        <w:rPr>
          <w:rFonts w:eastAsia="Times New Roman"/>
          <w:szCs w:val="24"/>
        </w:rPr>
        <w:t xml:space="preserve"> </w:t>
      </w:r>
      <w:proofErr w:type="spellStart"/>
      <w:r w:rsidRPr="00402E4A">
        <w:rPr>
          <w:rFonts w:eastAsia="Times New Roman"/>
          <w:szCs w:val="24"/>
        </w:rPr>
        <w:t>adanya</w:t>
      </w:r>
      <w:proofErr w:type="spellEnd"/>
      <w:r w:rsidRPr="00402E4A">
        <w:rPr>
          <w:rFonts w:eastAsia="Times New Roman"/>
          <w:szCs w:val="24"/>
        </w:rPr>
        <w:t xml:space="preserve"> </w:t>
      </w:r>
      <w:proofErr w:type="spellStart"/>
      <w:r w:rsidRPr="00402E4A">
        <w:rPr>
          <w:rFonts w:eastAsia="Times New Roman"/>
          <w:szCs w:val="24"/>
        </w:rPr>
        <w:t>kesenjangan</w:t>
      </w:r>
      <w:proofErr w:type="spellEnd"/>
      <w:r w:rsidRPr="00402E4A">
        <w:rPr>
          <w:rFonts w:eastAsia="Times New Roman"/>
          <w:szCs w:val="24"/>
        </w:rPr>
        <w:t xml:space="preserve"> </w:t>
      </w:r>
      <w:proofErr w:type="spellStart"/>
      <w:r w:rsidRPr="00402E4A">
        <w:rPr>
          <w:rFonts w:eastAsia="Times New Roman"/>
          <w:szCs w:val="24"/>
        </w:rPr>
        <w:t>antara</w:t>
      </w:r>
      <w:proofErr w:type="spellEnd"/>
      <w:r w:rsidRPr="00402E4A">
        <w:rPr>
          <w:rFonts w:eastAsia="Times New Roman"/>
          <w:szCs w:val="24"/>
        </w:rPr>
        <w:t xml:space="preserve"> </w:t>
      </w:r>
      <w:proofErr w:type="spellStart"/>
      <w:r w:rsidRPr="00402E4A">
        <w:rPr>
          <w:rFonts w:eastAsia="Times New Roman"/>
          <w:szCs w:val="24"/>
        </w:rPr>
        <w:t>tuntutan</w:t>
      </w:r>
      <w:proofErr w:type="spellEnd"/>
      <w:r w:rsidRPr="00402E4A">
        <w:rPr>
          <w:rFonts w:eastAsia="Times New Roman"/>
          <w:szCs w:val="24"/>
        </w:rPr>
        <w:t xml:space="preserve"> </w:t>
      </w:r>
      <w:proofErr w:type="spellStart"/>
      <w:r w:rsidRPr="00402E4A">
        <w:rPr>
          <w:rFonts w:eastAsia="Times New Roman"/>
          <w:szCs w:val="24"/>
        </w:rPr>
        <w:t>kurikulum</w:t>
      </w:r>
      <w:proofErr w:type="spellEnd"/>
      <w:r w:rsidRPr="00402E4A">
        <w:rPr>
          <w:rFonts w:eastAsia="Times New Roman"/>
          <w:szCs w:val="24"/>
        </w:rPr>
        <w:t xml:space="preserve"> dan </w:t>
      </w:r>
      <w:proofErr w:type="spellStart"/>
      <w:r w:rsidRPr="00402E4A">
        <w:rPr>
          <w:rFonts w:eastAsia="Times New Roman"/>
          <w:szCs w:val="24"/>
        </w:rPr>
        <w:t>kemampuan</w:t>
      </w:r>
      <w:proofErr w:type="spellEnd"/>
      <w:r w:rsidRPr="00402E4A">
        <w:rPr>
          <w:rFonts w:eastAsia="Times New Roman"/>
          <w:szCs w:val="24"/>
        </w:rPr>
        <w:t xml:space="preserve"> </w:t>
      </w:r>
      <w:proofErr w:type="spellStart"/>
      <w:r w:rsidRPr="00402E4A">
        <w:rPr>
          <w:rFonts w:eastAsia="Times New Roman"/>
          <w:szCs w:val="24"/>
        </w:rPr>
        <w:t>aktual</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001D6821">
        <w:rPr>
          <w:rFonts w:eastAsia="Times New Roman"/>
          <w:szCs w:val="24"/>
        </w:rPr>
        <w:t xml:space="preserve"> </w:t>
      </w:r>
      <w:r w:rsidR="001D6821">
        <w:rPr>
          <w:rFonts w:eastAsia="Times New Roman"/>
          <w:szCs w:val="24"/>
        </w:rPr>
        <w:fldChar w:fldCharType="begin" w:fldLock="1"/>
      </w:r>
      <w:r w:rsidR="00750188">
        <w:rPr>
          <w:rFonts w:eastAsia="Times New Roman"/>
          <w:szCs w:val="24"/>
        </w:rPr>
        <w:instrText>ADDIN CSL_CITATION {"citationItems":[{"id":"ITEM-1","itemData":{"author":[{"dropping-particle":"","family":"Badrulaini","given":"","non-dropping-particle":"","parse-names":false,"suffix":""},{"dropping-particle":"","family":"Zulkarnain","given":"","non-dropping-particle":"","parse-names":false,"suffix":""},{"dropping-particle":"","family":"Kartini","given":"","non-dropping-particle":"","parse-names":false,"suffix":""}],"id":"ITEM-1","issue":"4","issued":{"date-parts":[["2020"]]},"page":"343-356","title":"Pengembangan Perangkat Pembelajaran Berbasis Masalah untuk Memfasilitasi Kemampuan Pemecahan Masalah Matematis pada","type":"article-journal","volume":"3"},"uris":["http://www.mendeley.com/documents/?uuid=2d785e6b-61e1-4e47-aaa3-aacc65df614f"]}],"mendeley":{"formattedCitation":"(Badrulaini et al., 2020)","plainTextFormattedCitation":"(Badrulaini et al., 2020)","previouslyFormattedCitation":"(Badrulaini et al., 2020)"},"properties":{"noteIndex":0},"schema":"https://github.com/citation-style-language/schema/raw/master/csl-citation.json"}</w:instrText>
      </w:r>
      <w:r w:rsidR="001D6821">
        <w:rPr>
          <w:rFonts w:eastAsia="Times New Roman"/>
          <w:szCs w:val="24"/>
        </w:rPr>
        <w:fldChar w:fldCharType="separate"/>
      </w:r>
      <w:r w:rsidR="001D6821" w:rsidRPr="001D6821">
        <w:rPr>
          <w:rFonts w:eastAsia="Times New Roman"/>
          <w:noProof/>
          <w:szCs w:val="24"/>
        </w:rPr>
        <w:t>(Badrulaini et al., 2020)</w:t>
      </w:r>
      <w:r w:rsidR="001D6821">
        <w:rPr>
          <w:rFonts w:eastAsia="Times New Roman"/>
          <w:szCs w:val="24"/>
        </w:rPr>
        <w:fldChar w:fldCharType="end"/>
      </w:r>
      <w:r w:rsidR="001D6821">
        <w:rPr>
          <w:rFonts w:eastAsia="Times New Roman"/>
          <w:szCs w:val="24"/>
        </w:rPr>
        <w:t xml:space="preserve"> </w:t>
      </w:r>
      <w:r w:rsidR="002215F3">
        <w:rPr>
          <w:rFonts w:eastAsia="Times New Roman"/>
          <w:szCs w:val="24"/>
        </w:rPr>
        <w:fldChar w:fldCharType="begin" w:fldLock="1"/>
      </w:r>
      <w:r w:rsidR="002215F3">
        <w:rPr>
          <w:rFonts w:eastAsia="Times New Roman"/>
          <w:szCs w:val="24"/>
        </w:rPr>
        <w:instrText>ADDIN CSL_CITATION {"citationItems":[{"id":"ITEM-1","itemData":{"author":[{"dropping-particle":"","family":"Damayanti","given":"Nofita","non-dropping-particle":"","parse-names":false,"suffix":""},{"dropping-particle":"","family":"Kartini","given":"","non-dropping-particle":"","parse-names":false,"suffix":""}],"id":"ITEM-1","issued":{"date-parts":[["2022"]]},"page":"107-118","title":"Analisis Kemampuan Pemecahan Masalah Matematis Siswa SMA pada Materi Barisan dan Deret Geometri Mosharafa : Jurnal Pendidikan Matematika Mosharafa : Jurnal Pendidikan Matematika","type":"article-journal","volume":"11"},"uris":["http://www.mendeley.com/documents/?uuid=edc74855-4b57-454b-8b90-6e031b9b1cfe"]}],"mendeley":{"formattedCitation":"(Damayanti &amp; Kartini, 2022)","plainTextFormattedCitation":"(Damayanti &amp; Kartini, 2022)","previouslyFormattedCitation":"(Damayanti &amp; Kartini, 2022)"},"properties":{"noteIndex":0},"schema":"https://github.com/citation-style-language/schema/raw/master/csl-citation.json"}</w:instrText>
      </w:r>
      <w:r w:rsidR="002215F3">
        <w:rPr>
          <w:rFonts w:eastAsia="Times New Roman"/>
          <w:szCs w:val="24"/>
        </w:rPr>
        <w:fldChar w:fldCharType="separate"/>
      </w:r>
      <w:r w:rsidR="002215F3" w:rsidRPr="002215F3">
        <w:rPr>
          <w:rFonts w:eastAsia="Times New Roman"/>
          <w:noProof/>
          <w:szCs w:val="24"/>
        </w:rPr>
        <w:t>(Damayanti &amp; Kartini, 2022)</w:t>
      </w:r>
      <w:r w:rsidR="002215F3">
        <w:rPr>
          <w:rFonts w:eastAsia="Times New Roman"/>
          <w:szCs w:val="24"/>
        </w:rPr>
        <w:fldChar w:fldCharType="end"/>
      </w:r>
      <w:r w:rsidRPr="00402E4A">
        <w:rPr>
          <w:rFonts w:eastAsia="Times New Roman"/>
          <w:szCs w:val="24"/>
        </w:rPr>
        <w:t>.</w:t>
      </w:r>
    </w:p>
    <w:p w14:paraId="7BA3772A" w14:textId="5ABDE280" w:rsidR="00611E09" w:rsidRDefault="00402E4A" w:rsidP="00611E09">
      <w:pPr>
        <w:ind w:firstLine="720"/>
        <w:jc w:val="both"/>
        <w:rPr>
          <w:rFonts w:eastAsia="Times New Roman"/>
          <w:szCs w:val="24"/>
        </w:rPr>
      </w:pPr>
      <w:proofErr w:type="spellStart"/>
      <w:r w:rsidRPr="00402E4A">
        <w:rPr>
          <w:rFonts w:eastAsia="Times New Roman"/>
          <w:szCs w:val="24"/>
        </w:rPr>
        <w:t>Kesenjangan</w:t>
      </w:r>
      <w:proofErr w:type="spellEnd"/>
      <w:r w:rsidRPr="00402E4A">
        <w:rPr>
          <w:rFonts w:eastAsia="Times New Roman"/>
          <w:szCs w:val="24"/>
        </w:rPr>
        <w:t xml:space="preserve"> ini tidak </w:t>
      </w:r>
      <w:proofErr w:type="spellStart"/>
      <w:r w:rsidRPr="00402E4A">
        <w:rPr>
          <w:rFonts w:eastAsia="Times New Roman"/>
          <w:szCs w:val="24"/>
        </w:rPr>
        <w:t>terlepas</w:t>
      </w:r>
      <w:proofErr w:type="spellEnd"/>
      <w:r w:rsidRPr="00402E4A">
        <w:rPr>
          <w:rFonts w:eastAsia="Times New Roman"/>
          <w:szCs w:val="24"/>
        </w:rPr>
        <w:t xml:space="preserve"> </w:t>
      </w:r>
      <w:proofErr w:type="spellStart"/>
      <w:r w:rsidRPr="00402E4A">
        <w:rPr>
          <w:rFonts w:eastAsia="Times New Roman"/>
          <w:szCs w:val="24"/>
        </w:rPr>
        <w:t>dari</w:t>
      </w:r>
      <w:proofErr w:type="spellEnd"/>
      <w:r w:rsidRPr="00402E4A">
        <w:rPr>
          <w:rFonts w:eastAsia="Times New Roman"/>
          <w:szCs w:val="24"/>
        </w:rPr>
        <w:t xml:space="preserve"> </w:t>
      </w:r>
      <w:proofErr w:type="spellStart"/>
      <w:r w:rsidRPr="00402E4A">
        <w:rPr>
          <w:rFonts w:eastAsia="Times New Roman"/>
          <w:szCs w:val="24"/>
        </w:rPr>
        <w:t>pendekatan</w:t>
      </w:r>
      <w:proofErr w:type="spellEnd"/>
      <w:r w:rsidRPr="00402E4A">
        <w:rPr>
          <w:rFonts w:eastAsia="Times New Roman"/>
          <w:szCs w:val="24"/>
        </w:rPr>
        <w:t xml:space="preserve"> </w:t>
      </w:r>
      <w:proofErr w:type="spellStart"/>
      <w:r w:rsidRPr="00402E4A">
        <w:rPr>
          <w:rFonts w:eastAsia="Times New Roman"/>
          <w:szCs w:val="24"/>
        </w:rPr>
        <w:t>pembelajaran</w:t>
      </w:r>
      <w:proofErr w:type="spellEnd"/>
      <w:r w:rsidRPr="00402E4A">
        <w:rPr>
          <w:rFonts w:eastAsia="Times New Roman"/>
          <w:szCs w:val="24"/>
        </w:rPr>
        <w:t xml:space="preserve"> yang </w:t>
      </w:r>
      <w:proofErr w:type="spellStart"/>
      <w:r w:rsidRPr="00402E4A">
        <w:rPr>
          <w:rFonts w:eastAsia="Times New Roman"/>
          <w:szCs w:val="24"/>
        </w:rPr>
        <w:t>masih</w:t>
      </w:r>
      <w:proofErr w:type="spellEnd"/>
      <w:r w:rsidRPr="00402E4A">
        <w:rPr>
          <w:rFonts w:eastAsia="Times New Roman"/>
          <w:szCs w:val="24"/>
        </w:rPr>
        <w:t xml:space="preserve"> </w:t>
      </w:r>
      <w:proofErr w:type="spellStart"/>
      <w:r w:rsidRPr="00402E4A">
        <w:rPr>
          <w:rFonts w:eastAsia="Times New Roman"/>
          <w:szCs w:val="24"/>
        </w:rPr>
        <w:t>didominasi</w:t>
      </w:r>
      <w:proofErr w:type="spellEnd"/>
      <w:r w:rsidRPr="00402E4A">
        <w:rPr>
          <w:rFonts w:eastAsia="Times New Roman"/>
          <w:szCs w:val="24"/>
        </w:rPr>
        <w:t xml:space="preserve"> oleh metode </w:t>
      </w:r>
      <w:proofErr w:type="spellStart"/>
      <w:r w:rsidRPr="00402E4A">
        <w:rPr>
          <w:rFonts w:eastAsia="Times New Roman"/>
          <w:szCs w:val="24"/>
        </w:rPr>
        <w:t>ceramah</w:t>
      </w:r>
      <w:proofErr w:type="spellEnd"/>
      <w:r w:rsidRPr="00402E4A">
        <w:rPr>
          <w:rFonts w:eastAsia="Times New Roman"/>
          <w:szCs w:val="24"/>
        </w:rPr>
        <w:t xml:space="preserve"> dan </w:t>
      </w:r>
      <w:proofErr w:type="spellStart"/>
      <w:r w:rsidRPr="00402E4A">
        <w:rPr>
          <w:rFonts w:eastAsia="Times New Roman"/>
          <w:szCs w:val="24"/>
        </w:rPr>
        <w:t>latihan</w:t>
      </w:r>
      <w:proofErr w:type="spellEnd"/>
      <w:r w:rsidRPr="00402E4A">
        <w:rPr>
          <w:rFonts w:eastAsia="Times New Roman"/>
          <w:szCs w:val="24"/>
        </w:rPr>
        <w:t xml:space="preserve"> rutin. Noer </w:t>
      </w:r>
      <w:proofErr w:type="spellStart"/>
      <w:r w:rsidRPr="00402E4A">
        <w:rPr>
          <w:rFonts w:eastAsia="Times New Roman"/>
          <w:szCs w:val="24"/>
        </w:rPr>
        <w:t>dkk</w:t>
      </w:r>
      <w:proofErr w:type="spellEnd"/>
      <w:r w:rsidRPr="00402E4A">
        <w:rPr>
          <w:rFonts w:eastAsia="Times New Roman"/>
          <w:szCs w:val="24"/>
        </w:rPr>
        <w:t xml:space="preserve">. (2023) </w:t>
      </w:r>
      <w:proofErr w:type="spellStart"/>
      <w:r w:rsidRPr="00402E4A">
        <w:rPr>
          <w:rFonts w:eastAsia="Times New Roman"/>
          <w:szCs w:val="24"/>
        </w:rPr>
        <w:t>serta</w:t>
      </w:r>
      <w:proofErr w:type="spellEnd"/>
      <w:r w:rsidRPr="00402E4A">
        <w:rPr>
          <w:rFonts w:eastAsia="Times New Roman"/>
          <w:szCs w:val="24"/>
        </w:rPr>
        <w:t xml:space="preserve"> Wulandari dan </w:t>
      </w:r>
      <w:proofErr w:type="spellStart"/>
      <w:r w:rsidRPr="00402E4A">
        <w:rPr>
          <w:rFonts w:eastAsia="Times New Roman"/>
          <w:szCs w:val="24"/>
        </w:rPr>
        <w:t>Prasetyo</w:t>
      </w:r>
      <w:proofErr w:type="spellEnd"/>
      <w:r w:rsidRPr="00402E4A">
        <w:rPr>
          <w:rFonts w:eastAsia="Times New Roman"/>
          <w:szCs w:val="24"/>
        </w:rPr>
        <w:t xml:space="preserve"> (2023) </w:t>
      </w:r>
      <w:proofErr w:type="spellStart"/>
      <w:r w:rsidRPr="00402E4A">
        <w:rPr>
          <w:rFonts w:eastAsia="Times New Roman"/>
          <w:szCs w:val="24"/>
        </w:rPr>
        <w:t>menyatakan</w:t>
      </w:r>
      <w:proofErr w:type="spellEnd"/>
      <w:r w:rsidRPr="00402E4A">
        <w:rPr>
          <w:rFonts w:eastAsia="Times New Roman"/>
          <w:szCs w:val="24"/>
        </w:rPr>
        <w:t xml:space="preserve"> </w:t>
      </w:r>
      <w:proofErr w:type="spellStart"/>
      <w:r w:rsidRPr="00402E4A">
        <w:rPr>
          <w:rFonts w:eastAsia="Times New Roman"/>
          <w:szCs w:val="24"/>
        </w:rPr>
        <w:t>bahwa</w:t>
      </w:r>
      <w:proofErr w:type="spellEnd"/>
      <w:r w:rsidRPr="00402E4A">
        <w:rPr>
          <w:rFonts w:eastAsia="Times New Roman"/>
          <w:szCs w:val="24"/>
        </w:rPr>
        <w:t xml:space="preserve"> </w:t>
      </w:r>
      <w:proofErr w:type="spellStart"/>
      <w:r w:rsidRPr="00402E4A">
        <w:rPr>
          <w:rFonts w:eastAsia="Times New Roman"/>
          <w:szCs w:val="24"/>
        </w:rPr>
        <w:t>pembelajaran</w:t>
      </w:r>
      <w:proofErr w:type="spellEnd"/>
      <w:r w:rsidRPr="00402E4A">
        <w:rPr>
          <w:rFonts w:eastAsia="Times New Roman"/>
          <w:szCs w:val="24"/>
        </w:rPr>
        <w:t xml:space="preserve"> yang </w:t>
      </w:r>
      <w:proofErr w:type="spellStart"/>
      <w:r w:rsidRPr="00402E4A">
        <w:rPr>
          <w:rFonts w:eastAsia="Times New Roman"/>
          <w:szCs w:val="24"/>
        </w:rPr>
        <w:t>berfokus</w:t>
      </w:r>
      <w:proofErr w:type="spellEnd"/>
      <w:r w:rsidRPr="00402E4A">
        <w:rPr>
          <w:rFonts w:eastAsia="Times New Roman"/>
          <w:szCs w:val="24"/>
        </w:rPr>
        <w:t xml:space="preserve"> pada </w:t>
      </w:r>
      <w:proofErr w:type="spellStart"/>
      <w:r w:rsidRPr="00402E4A">
        <w:rPr>
          <w:rFonts w:eastAsia="Times New Roman"/>
          <w:szCs w:val="24"/>
        </w:rPr>
        <w:t>hafalan</w:t>
      </w:r>
      <w:proofErr w:type="spellEnd"/>
      <w:r w:rsidRPr="00402E4A">
        <w:rPr>
          <w:rFonts w:eastAsia="Times New Roman"/>
          <w:szCs w:val="24"/>
        </w:rPr>
        <w:t xml:space="preserve"> </w:t>
      </w:r>
      <w:proofErr w:type="spellStart"/>
      <w:r w:rsidRPr="00402E4A">
        <w:rPr>
          <w:rFonts w:eastAsia="Times New Roman"/>
          <w:szCs w:val="24"/>
        </w:rPr>
        <w:t>rumus</w:t>
      </w:r>
      <w:proofErr w:type="spellEnd"/>
      <w:r w:rsidRPr="00402E4A">
        <w:rPr>
          <w:rFonts w:eastAsia="Times New Roman"/>
          <w:szCs w:val="24"/>
        </w:rPr>
        <w:t xml:space="preserve"> </w:t>
      </w:r>
      <w:proofErr w:type="spellStart"/>
      <w:r w:rsidRPr="00402E4A">
        <w:rPr>
          <w:rFonts w:eastAsia="Times New Roman"/>
          <w:szCs w:val="24"/>
        </w:rPr>
        <w:t>menyebabkan</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menjadi </w:t>
      </w:r>
      <w:proofErr w:type="spellStart"/>
      <w:r w:rsidRPr="00402E4A">
        <w:rPr>
          <w:rFonts w:eastAsia="Times New Roman"/>
          <w:szCs w:val="24"/>
        </w:rPr>
        <w:t>pasif</w:t>
      </w:r>
      <w:proofErr w:type="spellEnd"/>
      <w:r w:rsidRPr="00402E4A">
        <w:rPr>
          <w:rFonts w:eastAsia="Times New Roman"/>
          <w:szCs w:val="24"/>
        </w:rPr>
        <w:t xml:space="preserve"> dan </w:t>
      </w:r>
      <w:proofErr w:type="spellStart"/>
      <w:r w:rsidRPr="00402E4A">
        <w:rPr>
          <w:rFonts w:eastAsia="Times New Roman"/>
          <w:szCs w:val="24"/>
        </w:rPr>
        <w:t>cenderung</w:t>
      </w:r>
      <w:proofErr w:type="spellEnd"/>
      <w:r w:rsidRPr="00402E4A">
        <w:rPr>
          <w:rFonts w:eastAsia="Times New Roman"/>
          <w:szCs w:val="24"/>
        </w:rPr>
        <w:t xml:space="preserve"> </w:t>
      </w:r>
      <w:proofErr w:type="spellStart"/>
      <w:r w:rsidRPr="00402E4A">
        <w:rPr>
          <w:rFonts w:eastAsia="Times New Roman"/>
          <w:szCs w:val="24"/>
        </w:rPr>
        <w:t>mengandalkan</w:t>
      </w:r>
      <w:proofErr w:type="spellEnd"/>
      <w:r w:rsidRPr="00402E4A">
        <w:rPr>
          <w:rFonts w:eastAsia="Times New Roman"/>
          <w:szCs w:val="24"/>
        </w:rPr>
        <w:t xml:space="preserve"> </w:t>
      </w:r>
      <w:proofErr w:type="spellStart"/>
      <w:r w:rsidRPr="00402E4A">
        <w:rPr>
          <w:rFonts w:eastAsia="Times New Roman"/>
          <w:szCs w:val="24"/>
        </w:rPr>
        <w:t>contoh</w:t>
      </w:r>
      <w:proofErr w:type="spellEnd"/>
      <w:r w:rsidRPr="00402E4A">
        <w:rPr>
          <w:rFonts w:eastAsia="Times New Roman"/>
          <w:szCs w:val="24"/>
        </w:rPr>
        <w:t xml:space="preserve"> </w:t>
      </w:r>
      <w:proofErr w:type="spellStart"/>
      <w:r w:rsidRPr="00402E4A">
        <w:rPr>
          <w:rFonts w:eastAsia="Times New Roman"/>
          <w:szCs w:val="24"/>
        </w:rPr>
        <w:t>serupa</w:t>
      </w:r>
      <w:proofErr w:type="spellEnd"/>
      <w:r w:rsidRPr="00402E4A">
        <w:rPr>
          <w:rFonts w:eastAsia="Times New Roman"/>
          <w:szCs w:val="24"/>
        </w:rPr>
        <w:t xml:space="preserve"> </w:t>
      </w:r>
      <w:proofErr w:type="spellStart"/>
      <w:r w:rsidRPr="00402E4A">
        <w:rPr>
          <w:rFonts w:eastAsia="Times New Roman"/>
          <w:szCs w:val="24"/>
        </w:rPr>
        <w:t>tanpa</w:t>
      </w:r>
      <w:proofErr w:type="spellEnd"/>
      <w:r w:rsidRPr="00402E4A">
        <w:rPr>
          <w:rFonts w:eastAsia="Times New Roman"/>
          <w:szCs w:val="24"/>
        </w:rPr>
        <w:t xml:space="preserve"> memahami konsep </w:t>
      </w:r>
      <w:proofErr w:type="spellStart"/>
      <w:r w:rsidRPr="00402E4A">
        <w:rPr>
          <w:rFonts w:eastAsia="Times New Roman"/>
          <w:szCs w:val="24"/>
        </w:rPr>
        <w:t>dasarnya</w:t>
      </w:r>
      <w:proofErr w:type="spellEnd"/>
      <w:r w:rsidRPr="00402E4A">
        <w:rPr>
          <w:rFonts w:eastAsia="Times New Roman"/>
          <w:szCs w:val="24"/>
        </w:rPr>
        <w:t xml:space="preserve">. </w:t>
      </w:r>
      <w:proofErr w:type="spellStart"/>
      <w:r w:rsidRPr="00402E4A">
        <w:rPr>
          <w:rFonts w:eastAsia="Times New Roman"/>
          <w:szCs w:val="24"/>
        </w:rPr>
        <w:t>Akibatnya</w:t>
      </w:r>
      <w:proofErr w:type="spellEnd"/>
      <w:r w:rsidRPr="00402E4A">
        <w:rPr>
          <w:rFonts w:eastAsia="Times New Roman"/>
          <w:szCs w:val="24"/>
        </w:rPr>
        <w:t xml:space="preserve">, </w:t>
      </w:r>
      <w:proofErr w:type="spellStart"/>
      <w:r w:rsidRPr="00402E4A">
        <w:rPr>
          <w:rFonts w:eastAsia="Times New Roman"/>
          <w:szCs w:val="24"/>
        </w:rPr>
        <w:t>ketika</w:t>
      </w:r>
      <w:proofErr w:type="spellEnd"/>
      <w:r w:rsidRPr="00402E4A">
        <w:rPr>
          <w:rFonts w:eastAsia="Times New Roman"/>
          <w:szCs w:val="24"/>
        </w:rPr>
        <w:t xml:space="preserve"> </w:t>
      </w:r>
      <w:proofErr w:type="spellStart"/>
      <w:r w:rsidRPr="00402E4A">
        <w:rPr>
          <w:rFonts w:eastAsia="Times New Roman"/>
          <w:szCs w:val="24"/>
        </w:rPr>
        <w:t>dihadapkan</w:t>
      </w:r>
      <w:proofErr w:type="spellEnd"/>
      <w:r w:rsidRPr="00402E4A">
        <w:rPr>
          <w:rFonts w:eastAsia="Times New Roman"/>
          <w:szCs w:val="24"/>
        </w:rPr>
        <w:t xml:space="preserve"> pada </w:t>
      </w:r>
      <w:proofErr w:type="spellStart"/>
      <w:r w:rsidRPr="00402E4A">
        <w:rPr>
          <w:rFonts w:eastAsia="Times New Roman"/>
          <w:szCs w:val="24"/>
        </w:rPr>
        <w:t>permasalahan</w:t>
      </w:r>
      <w:proofErr w:type="spellEnd"/>
      <w:r w:rsidRPr="00402E4A">
        <w:rPr>
          <w:rFonts w:eastAsia="Times New Roman"/>
          <w:szCs w:val="24"/>
        </w:rPr>
        <w:t xml:space="preserve"> baru yang </w:t>
      </w:r>
      <w:proofErr w:type="spellStart"/>
      <w:r w:rsidRPr="00402E4A">
        <w:rPr>
          <w:rFonts w:eastAsia="Times New Roman"/>
          <w:szCs w:val="24"/>
        </w:rPr>
        <w:t>menuntut</w:t>
      </w:r>
      <w:proofErr w:type="spellEnd"/>
      <w:r w:rsidRPr="00402E4A">
        <w:rPr>
          <w:rFonts w:eastAsia="Times New Roman"/>
          <w:szCs w:val="24"/>
        </w:rPr>
        <w:t xml:space="preserve"> </w:t>
      </w:r>
      <w:proofErr w:type="spellStart"/>
      <w:r w:rsidRPr="00402E4A">
        <w:rPr>
          <w:rFonts w:eastAsia="Times New Roman"/>
          <w:szCs w:val="24"/>
        </w:rPr>
        <w:t>penalaran</w:t>
      </w:r>
      <w:proofErr w:type="spellEnd"/>
      <w:r w:rsidRPr="00402E4A">
        <w:rPr>
          <w:rFonts w:eastAsia="Times New Roman"/>
          <w:szCs w:val="24"/>
        </w:rPr>
        <w:t xml:space="preserve"> </w:t>
      </w:r>
      <w:proofErr w:type="spellStart"/>
      <w:r w:rsidRPr="00402E4A">
        <w:rPr>
          <w:rFonts w:eastAsia="Times New Roman"/>
          <w:szCs w:val="24"/>
        </w:rPr>
        <w:t>mendalam</w:t>
      </w:r>
      <w:proofErr w:type="spellEnd"/>
      <w:r w:rsidRPr="00402E4A">
        <w:rPr>
          <w:rFonts w:eastAsia="Times New Roman"/>
          <w:szCs w:val="24"/>
        </w:rPr>
        <w:t xml:space="preserve"> dan strategi </w:t>
      </w:r>
      <w:proofErr w:type="spellStart"/>
      <w:r w:rsidRPr="00402E4A">
        <w:rPr>
          <w:rFonts w:eastAsia="Times New Roman"/>
          <w:szCs w:val="24"/>
        </w:rPr>
        <w:t>berpikir</w:t>
      </w:r>
      <w:proofErr w:type="spellEnd"/>
      <w:r w:rsidRPr="00402E4A">
        <w:rPr>
          <w:rFonts w:eastAsia="Times New Roman"/>
          <w:szCs w:val="24"/>
        </w:rPr>
        <w:t xml:space="preserve"> </w:t>
      </w:r>
      <w:proofErr w:type="spellStart"/>
      <w:r w:rsidRPr="00402E4A">
        <w:rPr>
          <w:rFonts w:eastAsia="Times New Roman"/>
          <w:szCs w:val="24"/>
        </w:rPr>
        <w:t>kritis</w:t>
      </w:r>
      <w:proofErr w:type="spellEnd"/>
      <w:r w:rsidRPr="00402E4A">
        <w:rPr>
          <w:rFonts w:eastAsia="Times New Roman"/>
          <w:szCs w:val="24"/>
        </w:rPr>
        <w:t xml:space="preserve">, mereka kesulitan </w:t>
      </w:r>
      <w:proofErr w:type="spellStart"/>
      <w:r w:rsidRPr="00402E4A">
        <w:rPr>
          <w:rFonts w:eastAsia="Times New Roman"/>
          <w:szCs w:val="24"/>
        </w:rPr>
        <w:t>untuk</w:t>
      </w:r>
      <w:proofErr w:type="spellEnd"/>
      <w:r w:rsidRPr="00402E4A">
        <w:rPr>
          <w:rFonts w:eastAsia="Times New Roman"/>
          <w:szCs w:val="24"/>
        </w:rPr>
        <w:t xml:space="preserve"> </w:t>
      </w:r>
      <w:proofErr w:type="spellStart"/>
      <w:r w:rsidRPr="00402E4A">
        <w:rPr>
          <w:rFonts w:eastAsia="Times New Roman"/>
          <w:szCs w:val="24"/>
        </w:rPr>
        <w:t>menemukan</w:t>
      </w:r>
      <w:proofErr w:type="spellEnd"/>
      <w:r w:rsidRPr="00402E4A">
        <w:rPr>
          <w:rFonts w:eastAsia="Times New Roman"/>
          <w:szCs w:val="24"/>
        </w:rPr>
        <w:t xml:space="preserve"> </w:t>
      </w:r>
      <w:proofErr w:type="spellStart"/>
      <w:r w:rsidRPr="00402E4A">
        <w:rPr>
          <w:rFonts w:eastAsia="Times New Roman"/>
          <w:szCs w:val="24"/>
        </w:rPr>
        <w:t>solusi</w:t>
      </w:r>
      <w:proofErr w:type="spellEnd"/>
      <w:r w:rsidRPr="00402E4A">
        <w:rPr>
          <w:rFonts w:eastAsia="Times New Roman"/>
          <w:szCs w:val="24"/>
        </w:rPr>
        <w:t xml:space="preserve">. Oleh </w:t>
      </w:r>
      <w:proofErr w:type="spellStart"/>
      <w:r w:rsidRPr="00402E4A">
        <w:rPr>
          <w:rFonts w:eastAsia="Times New Roman"/>
          <w:szCs w:val="24"/>
        </w:rPr>
        <w:t>karena</w:t>
      </w:r>
      <w:proofErr w:type="spellEnd"/>
      <w:r w:rsidRPr="00402E4A">
        <w:rPr>
          <w:rFonts w:eastAsia="Times New Roman"/>
          <w:szCs w:val="24"/>
        </w:rPr>
        <w:t xml:space="preserve"> itu, </w:t>
      </w:r>
      <w:proofErr w:type="spellStart"/>
      <w:r w:rsidRPr="00402E4A">
        <w:rPr>
          <w:rFonts w:eastAsia="Times New Roman"/>
          <w:szCs w:val="24"/>
        </w:rPr>
        <w:t>diperlukan</w:t>
      </w:r>
      <w:proofErr w:type="spellEnd"/>
      <w:r w:rsidRPr="00402E4A">
        <w:rPr>
          <w:rFonts w:eastAsia="Times New Roman"/>
          <w:szCs w:val="24"/>
        </w:rPr>
        <w:t xml:space="preserve"> </w:t>
      </w:r>
      <w:proofErr w:type="spellStart"/>
      <w:r w:rsidRPr="00402E4A">
        <w:rPr>
          <w:rFonts w:eastAsia="Times New Roman"/>
          <w:szCs w:val="24"/>
        </w:rPr>
        <w:t>inovasi</w:t>
      </w:r>
      <w:proofErr w:type="spellEnd"/>
      <w:r w:rsidRPr="00402E4A">
        <w:rPr>
          <w:rFonts w:eastAsia="Times New Roman"/>
          <w:szCs w:val="24"/>
        </w:rPr>
        <w:t xml:space="preserve"> model </w:t>
      </w:r>
      <w:proofErr w:type="spellStart"/>
      <w:r w:rsidRPr="00402E4A">
        <w:rPr>
          <w:rFonts w:eastAsia="Times New Roman"/>
          <w:szCs w:val="24"/>
        </w:rPr>
        <w:t>pembelajaran</w:t>
      </w:r>
      <w:proofErr w:type="spellEnd"/>
      <w:r w:rsidRPr="00402E4A">
        <w:rPr>
          <w:rFonts w:eastAsia="Times New Roman"/>
          <w:szCs w:val="24"/>
        </w:rPr>
        <w:t xml:space="preserve"> yang </w:t>
      </w:r>
      <w:proofErr w:type="spellStart"/>
      <w:r w:rsidRPr="00402E4A">
        <w:rPr>
          <w:rFonts w:eastAsia="Times New Roman"/>
          <w:szCs w:val="24"/>
        </w:rPr>
        <w:t>mampu</w:t>
      </w:r>
      <w:proofErr w:type="spellEnd"/>
      <w:r w:rsidRPr="00402E4A">
        <w:rPr>
          <w:rFonts w:eastAsia="Times New Roman"/>
          <w:szCs w:val="24"/>
        </w:rPr>
        <w:t xml:space="preserve"> </w:t>
      </w:r>
      <w:proofErr w:type="spellStart"/>
      <w:r w:rsidRPr="00402E4A">
        <w:rPr>
          <w:rFonts w:eastAsia="Times New Roman"/>
          <w:szCs w:val="24"/>
        </w:rPr>
        <w:t>mendorong</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w:t>
      </w:r>
      <w:proofErr w:type="spellStart"/>
      <w:r w:rsidRPr="00402E4A">
        <w:rPr>
          <w:rFonts w:eastAsia="Times New Roman"/>
          <w:szCs w:val="24"/>
        </w:rPr>
        <w:t>untuk</w:t>
      </w:r>
      <w:proofErr w:type="spellEnd"/>
      <w:r w:rsidRPr="00402E4A">
        <w:rPr>
          <w:rFonts w:eastAsia="Times New Roman"/>
          <w:szCs w:val="24"/>
        </w:rPr>
        <w:t xml:space="preserve"> </w:t>
      </w:r>
      <w:proofErr w:type="spellStart"/>
      <w:r w:rsidRPr="00402E4A">
        <w:rPr>
          <w:rFonts w:eastAsia="Times New Roman"/>
          <w:szCs w:val="24"/>
        </w:rPr>
        <w:t>berpikir</w:t>
      </w:r>
      <w:proofErr w:type="spellEnd"/>
      <w:r w:rsidRPr="00402E4A">
        <w:rPr>
          <w:rFonts w:eastAsia="Times New Roman"/>
          <w:szCs w:val="24"/>
        </w:rPr>
        <w:t xml:space="preserve"> aktif, </w:t>
      </w:r>
      <w:proofErr w:type="spellStart"/>
      <w:r w:rsidRPr="00402E4A">
        <w:rPr>
          <w:rFonts w:eastAsia="Times New Roman"/>
          <w:szCs w:val="24"/>
        </w:rPr>
        <w:t>kreatif</w:t>
      </w:r>
      <w:proofErr w:type="spellEnd"/>
      <w:r w:rsidRPr="00402E4A">
        <w:rPr>
          <w:rFonts w:eastAsia="Times New Roman"/>
          <w:szCs w:val="24"/>
        </w:rPr>
        <w:t xml:space="preserve">, dan </w:t>
      </w:r>
      <w:proofErr w:type="spellStart"/>
      <w:r w:rsidRPr="00402E4A">
        <w:rPr>
          <w:rFonts w:eastAsia="Times New Roman"/>
          <w:szCs w:val="24"/>
        </w:rPr>
        <w:t>reflektif</w:t>
      </w:r>
      <w:proofErr w:type="spellEnd"/>
      <w:r w:rsidRPr="00402E4A">
        <w:rPr>
          <w:rFonts w:eastAsia="Times New Roman"/>
          <w:szCs w:val="24"/>
        </w:rPr>
        <w:t xml:space="preserve"> dalam </w:t>
      </w:r>
      <w:proofErr w:type="spellStart"/>
      <w:r w:rsidRPr="00402E4A">
        <w:rPr>
          <w:rFonts w:eastAsia="Times New Roman"/>
          <w:szCs w:val="24"/>
        </w:rPr>
        <w:t>menemukan</w:t>
      </w:r>
      <w:proofErr w:type="spellEnd"/>
      <w:r w:rsidRPr="00402E4A">
        <w:rPr>
          <w:rFonts w:eastAsia="Times New Roman"/>
          <w:szCs w:val="24"/>
        </w:rPr>
        <w:t xml:space="preserve"> konsep </w:t>
      </w:r>
      <w:proofErr w:type="spellStart"/>
      <w:r w:rsidRPr="00402E4A">
        <w:rPr>
          <w:rFonts w:eastAsia="Times New Roman"/>
          <w:szCs w:val="24"/>
        </w:rPr>
        <w:t>serta</w:t>
      </w:r>
      <w:proofErr w:type="spellEnd"/>
      <w:r w:rsidRPr="00402E4A">
        <w:rPr>
          <w:rFonts w:eastAsia="Times New Roman"/>
          <w:szCs w:val="24"/>
        </w:rPr>
        <w:t xml:space="preserve"> </w:t>
      </w:r>
      <w:proofErr w:type="spellStart"/>
      <w:r w:rsidRPr="00402E4A">
        <w:rPr>
          <w:rFonts w:eastAsia="Times New Roman"/>
          <w:szCs w:val="24"/>
        </w:rPr>
        <w:t>menyelesaikan</w:t>
      </w:r>
      <w:proofErr w:type="spellEnd"/>
      <w:r w:rsidRPr="00402E4A">
        <w:rPr>
          <w:rFonts w:eastAsia="Times New Roman"/>
          <w:szCs w:val="24"/>
        </w:rPr>
        <w:t xml:space="preserve"> </w:t>
      </w:r>
      <w:proofErr w:type="spellStart"/>
      <w:r w:rsidRPr="00402E4A">
        <w:rPr>
          <w:rFonts w:eastAsia="Times New Roman"/>
          <w:szCs w:val="24"/>
        </w:rPr>
        <w:t>masalah</w:t>
      </w:r>
      <w:proofErr w:type="spellEnd"/>
      <w:r w:rsidRPr="00402E4A">
        <w:rPr>
          <w:rFonts w:eastAsia="Times New Roman"/>
          <w:szCs w:val="24"/>
        </w:rPr>
        <w:t xml:space="preserve"> </w:t>
      </w:r>
      <w:proofErr w:type="spellStart"/>
      <w:r w:rsidRPr="00402E4A">
        <w:rPr>
          <w:rFonts w:eastAsia="Times New Roman"/>
          <w:szCs w:val="24"/>
        </w:rPr>
        <w:t>nyata</w:t>
      </w:r>
      <w:proofErr w:type="spellEnd"/>
      <w:r w:rsidR="002215F3">
        <w:rPr>
          <w:rFonts w:eastAsia="Times New Roman"/>
          <w:szCs w:val="24"/>
        </w:rPr>
        <w:t xml:space="preserve"> </w:t>
      </w:r>
      <w:r w:rsidR="002215F3">
        <w:rPr>
          <w:rFonts w:eastAsia="Times New Roman"/>
          <w:szCs w:val="24"/>
        </w:rPr>
        <w:fldChar w:fldCharType="begin" w:fldLock="1"/>
      </w:r>
      <w:r w:rsidR="001D6821">
        <w:rPr>
          <w:rFonts w:eastAsia="Times New Roman"/>
          <w:szCs w:val="24"/>
        </w:rPr>
        <w:instrText>ADDIN CSL_CITATION {"citationItems":[{"id":"ITEM-1","itemData":{"DOI":"10.22460/jpmi.v6i4.17677","author":[{"dropping-particle":"","family":"Noer","given":"Saqinah Fauziah","non-dropping-particle":"","parse-names":false,"suffix":""},{"dropping-particle":"","family":"Sufandi","given":"Asep Ikin","non-dropping-particle":"","parse-names":false,"suffix":""},{"dropping-particle":"","family":"Amelia","given":"Risma","non-dropping-particle":"","parse-names":false,"suffix":""}],"id":"ITEM-1","issue":"4","issued":{"date-parts":[["2023"]]},"page":"1369-1378","title":"ANALISIS KESALAHAN DALAM SOAL-SOAL PEMECAHAN","type":"article-journal","volume":"6"},"uris":["http://www.mendeley.com/documents/?uuid=e3574203-c9e6-4340-989e-6584accb3cba"]}],"mendeley":{"formattedCitation":"(Noer et al., 2023)","plainTextFormattedCitation":"(Noer et al., 2023)","previouslyFormattedCitation":"(Noer et al., 2023)"},"properties":{"noteIndex":0},"schema":"https://github.com/citation-style-language/schema/raw/master/csl-citation.json"}</w:instrText>
      </w:r>
      <w:r w:rsidR="002215F3">
        <w:rPr>
          <w:rFonts w:eastAsia="Times New Roman"/>
          <w:szCs w:val="24"/>
        </w:rPr>
        <w:fldChar w:fldCharType="separate"/>
      </w:r>
      <w:r w:rsidR="002215F3" w:rsidRPr="002215F3">
        <w:rPr>
          <w:rFonts w:eastAsia="Times New Roman"/>
          <w:noProof/>
          <w:szCs w:val="24"/>
        </w:rPr>
        <w:t>(Noer et al., 2023)</w:t>
      </w:r>
      <w:r w:rsidR="002215F3">
        <w:rPr>
          <w:rFonts w:eastAsia="Times New Roman"/>
          <w:szCs w:val="24"/>
        </w:rPr>
        <w:fldChar w:fldCharType="end"/>
      </w:r>
      <w:r w:rsidR="002215F3">
        <w:rPr>
          <w:rFonts w:eastAsia="Times New Roman"/>
          <w:szCs w:val="24"/>
        </w:rPr>
        <w:t xml:space="preserve"> </w:t>
      </w:r>
      <w:r w:rsidR="001D6821">
        <w:rPr>
          <w:rFonts w:eastAsia="Times New Roman"/>
          <w:szCs w:val="24"/>
        </w:rPr>
        <w:fldChar w:fldCharType="begin" w:fldLock="1"/>
      </w:r>
      <w:r w:rsidR="001D6821">
        <w:rPr>
          <w:rFonts w:eastAsia="Times New Roman"/>
          <w:szCs w:val="24"/>
        </w:rPr>
        <w:instrText>ADDIN CSL_CITATION {"citationItems":[{"id":"ITEM-1","itemData":{"author":[{"dropping-particle":"","family":"Wulandari","given":"Sinta","non-dropping-particle":"","parse-names":false,"suffix":""},{"dropping-particle":"","family":"Arsih","given":"Fitri","non-dropping-particle":"","parse-names":false,"suffix":""},{"dropping-particle":"","family":"Fajrina","given":"Suci","non-dropping-particle":"","parse-names":false,"suffix":""}],"id":"ITEM-1","issued":{"date-parts":[["2023"]]},"page":"234-241","title":"Validitas Modul Ajar Mutasi Berbasis Problem Based Learning (PBL)","type":"article-journal","volume":"4"},"uris":["http://www.mendeley.com/documents/?uuid=8a09b91c-6d82-4a80-8e01-c611fb472a0e"]}],"mendeley":{"formattedCitation":"(Wulandari et al., 2023)","plainTextFormattedCitation":"(Wulandari et al., 2023)","previouslyFormattedCitation":"(Wulandari et al., 2023)"},"properties":{"noteIndex":0},"schema":"https://github.com/citation-style-language/schema/raw/master/csl-citation.json"}</w:instrText>
      </w:r>
      <w:r w:rsidR="001D6821">
        <w:rPr>
          <w:rFonts w:eastAsia="Times New Roman"/>
          <w:szCs w:val="24"/>
        </w:rPr>
        <w:fldChar w:fldCharType="separate"/>
      </w:r>
      <w:r w:rsidR="001D6821" w:rsidRPr="001D6821">
        <w:rPr>
          <w:rFonts w:eastAsia="Times New Roman"/>
          <w:noProof/>
          <w:szCs w:val="24"/>
        </w:rPr>
        <w:t>(Wulandari et al., 2023)</w:t>
      </w:r>
      <w:r w:rsidR="001D6821">
        <w:rPr>
          <w:rFonts w:eastAsia="Times New Roman"/>
          <w:szCs w:val="24"/>
        </w:rPr>
        <w:fldChar w:fldCharType="end"/>
      </w:r>
      <w:r w:rsidRPr="00402E4A">
        <w:rPr>
          <w:rFonts w:eastAsia="Times New Roman"/>
          <w:szCs w:val="24"/>
        </w:rPr>
        <w:t>.</w:t>
      </w:r>
    </w:p>
    <w:p w14:paraId="7117B262" w14:textId="733DBEF7" w:rsidR="00611E09" w:rsidRDefault="00402E4A" w:rsidP="00611E09">
      <w:pPr>
        <w:ind w:firstLine="720"/>
        <w:jc w:val="both"/>
        <w:rPr>
          <w:rFonts w:eastAsia="Times New Roman"/>
          <w:szCs w:val="24"/>
        </w:rPr>
      </w:pPr>
      <w:r w:rsidRPr="00402E4A">
        <w:rPr>
          <w:rFonts w:eastAsia="Times New Roman"/>
          <w:szCs w:val="24"/>
        </w:rPr>
        <w:t xml:space="preserve">Salah </w:t>
      </w:r>
      <w:proofErr w:type="spellStart"/>
      <w:r w:rsidRPr="00402E4A">
        <w:rPr>
          <w:rFonts w:eastAsia="Times New Roman"/>
          <w:szCs w:val="24"/>
        </w:rPr>
        <w:t>satu</w:t>
      </w:r>
      <w:proofErr w:type="spellEnd"/>
      <w:r w:rsidRPr="00402E4A">
        <w:rPr>
          <w:rFonts w:eastAsia="Times New Roman"/>
          <w:szCs w:val="24"/>
        </w:rPr>
        <w:t xml:space="preserve"> model yang </w:t>
      </w:r>
      <w:proofErr w:type="spellStart"/>
      <w:r w:rsidRPr="00402E4A">
        <w:rPr>
          <w:rFonts w:eastAsia="Times New Roman"/>
          <w:szCs w:val="24"/>
        </w:rPr>
        <w:t>direkomendasikan</w:t>
      </w:r>
      <w:proofErr w:type="spellEnd"/>
      <w:r w:rsidRPr="00402E4A">
        <w:rPr>
          <w:rFonts w:eastAsia="Times New Roman"/>
          <w:szCs w:val="24"/>
        </w:rPr>
        <w:t xml:space="preserve"> </w:t>
      </w:r>
      <w:proofErr w:type="spellStart"/>
      <w:r w:rsidRPr="00402E4A">
        <w:rPr>
          <w:rFonts w:eastAsia="Times New Roman"/>
          <w:szCs w:val="24"/>
        </w:rPr>
        <w:t>untuk</w:t>
      </w:r>
      <w:proofErr w:type="spellEnd"/>
      <w:r w:rsidRPr="00402E4A">
        <w:rPr>
          <w:rFonts w:eastAsia="Times New Roman"/>
          <w:szCs w:val="24"/>
        </w:rPr>
        <w:t xml:space="preserve"> </w:t>
      </w:r>
      <w:proofErr w:type="spellStart"/>
      <w:r w:rsidRPr="00402E4A">
        <w:rPr>
          <w:rFonts w:eastAsia="Times New Roman"/>
          <w:szCs w:val="24"/>
        </w:rPr>
        <w:t>mengatasi</w:t>
      </w:r>
      <w:proofErr w:type="spellEnd"/>
      <w:r w:rsidRPr="00402E4A">
        <w:rPr>
          <w:rFonts w:eastAsia="Times New Roman"/>
          <w:szCs w:val="24"/>
        </w:rPr>
        <w:t xml:space="preserve"> </w:t>
      </w:r>
      <w:proofErr w:type="spellStart"/>
      <w:r w:rsidRPr="00402E4A">
        <w:rPr>
          <w:rFonts w:eastAsia="Times New Roman"/>
          <w:szCs w:val="24"/>
        </w:rPr>
        <w:t>masalah</w:t>
      </w:r>
      <w:proofErr w:type="spellEnd"/>
      <w:r w:rsidRPr="00402E4A">
        <w:rPr>
          <w:rFonts w:eastAsia="Times New Roman"/>
          <w:szCs w:val="24"/>
        </w:rPr>
        <w:t xml:space="preserve"> </w:t>
      </w:r>
      <w:proofErr w:type="spellStart"/>
      <w:r w:rsidRPr="00402E4A">
        <w:rPr>
          <w:rFonts w:eastAsia="Times New Roman"/>
          <w:szCs w:val="24"/>
        </w:rPr>
        <w:t>tersebut</w:t>
      </w:r>
      <w:proofErr w:type="spellEnd"/>
      <w:r w:rsidRPr="00402E4A">
        <w:rPr>
          <w:rFonts w:eastAsia="Times New Roman"/>
          <w:szCs w:val="24"/>
        </w:rPr>
        <w:t xml:space="preserve"> </w:t>
      </w:r>
      <w:proofErr w:type="spellStart"/>
      <w:r w:rsidRPr="00402E4A">
        <w:rPr>
          <w:rFonts w:eastAsia="Times New Roman"/>
          <w:szCs w:val="24"/>
        </w:rPr>
        <w:t>adalah</w:t>
      </w:r>
      <w:proofErr w:type="spellEnd"/>
      <w:r w:rsidRPr="00402E4A">
        <w:rPr>
          <w:rFonts w:eastAsia="Times New Roman"/>
          <w:szCs w:val="24"/>
        </w:rPr>
        <w:t xml:space="preserve"> </w:t>
      </w:r>
      <w:r w:rsidRPr="00402E4A">
        <w:rPr>
          <w:rFonts w:eastAsia="Times New Roman"/>
          <w:i/>
          <w:iCs/>
          <w:szCs w:val="24"/>
        </w:rPr>
        <w:t>Problem Based Learning</w:t>
      </w:r>
      <w:r w:rsidRPr="00402E4A">
        <w:rPr>
          <w:rFonts w:eastAsia="Times New Roman"/>
          <w:szCs w:val="24"/>
        </w:rPr>
        <w:t xml:space="preserve"> (PBL). </w:t>
      </w:r>
      <w:proofErr w:type="spellStart"/>
      <w:r w:rsidRPr="00402E4A">
        <w:rPr>
          <w:rFonts w:eastAsia="Times New Roman"/>
          <w:szCs w:val="24"/>
        </w:rPr>
        <w:t>Menurut</w:t>
      </w:r>
      <w:proofErr w:type="spellEnd"/>
      <w:r w:rsidRPr="00402E4A">
        <w:rPr>
          <w:rFonts w:eastAsia="Times New Roman"/>
          <w:szCs w:val="24"/>
        </w:rPr>
        <w:t xml:space="preserve"> </w:t>
      </w:r>
      <w:proofErr w:type="spellStart"/>
      <w:r w:rsidRPr="00402E4A">
        <w:rPr>
          <w:rFonts w:eastAsia="Times New Roman"/>
          <w:szCs w:val="24"/>
        </w:rPr>
        <w:t>Pattimura</w:t>
      </w:r>
      <w:proofErr w:type="spellEnd"/>
      <w:r w:rsidRPr="00402E4A">
        <w:rPr>
          <w:rFonts w:eastAsia="Times New Roman"/>
          <w:szCs w:val="24"/>
        </w:rPr>
        <w:t xml:space="preserve"> </w:t>
      </w:r>
      <w:proofErr w:type="spellStart"/>
      <w:r w:rsidRPr="00402E4A">
        <w:rPr>
          <w:rFonts w:eastAsia="Times New Roman"/>
          <w:szCs w:val="24"/>
        </w:rPr>
        <w:t>dkk</w:t>
      </w:r>
      <w:proofErr w:type="spellEnd"/>
      <w:r w:rsidRPr="00402E4A">
        <w:rPr>
          <w:rFonts w:eastAsia="Times New Roman"/>
          <w:szCs w:val="24"/>
        </w:rPr>
        <w:t xml:space="preserve">. (2020), PBL </w:t>
      </w:r>
      <w:proofErr w:type="spellStart"/>
      <w:r w:rsidRPr="00402E4A">
        <w:rPr>
          <w:rFonts w:eastAsia="Times New Roman"/>
          <w:szCs w:val="24"/>
        </w:rPr>
        <w:t>merupakan</w:t>
      </w:r>
      <w:proofErr w:type="spellEnd"/>
      <w:r w:rsidRPr="00402E4A">
        <w:rPr>
          <w:rFonts w:eastAsia="Times New Roman"/>
          <w:szCs w:val="24"/>
        </w:rPr>
        <w:t xml:space="preserve"> model </w:t>
      </w:r>
      <w:proofErr w:type="spellStart"/>
      <w:r w:rsidRPr="00402E4A">
        <w:rPr>
          <w:rFonts w:eastAsia="Times New Roman"/>
          <w:szCs w:val="24"/>
        </w:rPr>
        <w:t>pembelajaran</w:t>
      </w:r>
      <w:proofErr w:type="spellEnd"/>
      <w:r w:rsidRPr="00402E4A">
        <w:rPr>
          <w:rFonts w:eastAsia="Times New Roman"/>
          <w:szCs w:val="24"/>
        </w:rPr>
        <w:t xml:space="preserve"> yang </w:t>
      </w:r>
      <w:proofErr w:type="spellStart"/>
      <w:r w:rsidRPr="00402E4A">
        <w:rPr>
          <w:rFonts w:eastAsia="Times New Roman"/>
          <w:szCs w:val="24"/>
        </w:rPr>
        <w:t>menempatkan</w:t>
      </w:r>
      <w:proofErr w:type="spellEnd"/>
      <w:r w:rsidRPr="00402E4A">
        <w:rPr>
          <w:rFonts w:eastAsia="Times New Roman"/>
          <w:szCs w:val="24"/>
        </w:rPr>
        <w:t xml:space="preserve"> </w:t>
      </w:r>
      <w:proofErr w:type="spellStart"/>
      <w:r w:rsidRPr="00402E4A">
        <w:rPr>
          <w:rFonts w:eastAsia="Times New Roman"/>
          <w:szCs w:val="24"/>
        </w:rPr>
        <w:t>masalah</w:t>
      </w:r>
      <w:proofErr w:type="spellEnd"/>
      <w:r w:rsidRPr="00402E4A">
        <w:rPr>
          <w:rFonts w:eastAsia="Times New Roman"/>
          <w:szCs w:val="24"/>
        </w:rPr>
        <w:t xml:space="preserve"> </w:t>
      </w:r>
      <w:proofErr w:type="spellStart"/>
      <w:r w:rsidRPr="00402E4A">
        <w:rPr>
          <w:rFonts w:eastAsia="Times New Roman"/>
          <w:szCs w:val="24"/>
        </w:rPr>
        <w:t>nyata</w:t>
      </w:r>
      <w:proofErr w:type="spellEnd"/>
      <w:r w:rsidRPr="00402E4A">
        <w:rPr>
          <w:rFonts w:eastAsia="Times New Roman"/>
          <w:szCs w:val="24"/>
        </w:rPr>
        <w:t xml:space="preserve"> sebagai </w:t>
      </w:r>
      <w:proofErr w:type="spellStart"/>
      <w:r w:rsidRPr="00402E4A">
        <w:rPr>
          <w:rFonts w:eastAsia="Times New Roman"/>
          <w:szCs w:val="24"/>
        </w:rPr>
        <w:t>konteks</w:t>
      </w:r>
      <w:proofErr w:type="spellEnd"/>
      <w:r w:rsidRPr="00402E4A">
        <w:rPr>
          <w:rFonts w:eastAsia="Times New Roman"/>
          <w:szCs w:val="24"/>
        </w:rPr>
        <w:t xml:space="preserve"> </w:t>
      </w:r>
      <w:proofErr w:type="spellStart"/>
      <w:r w:rsidRPr="00402E4A">
        <w:rPr>
          <w:rFonts w:eastAsia="Times New Roman"/>
          <w:szCs w:val="24"/>
        </w:rPr>
        <w:t>utama</w:t>
      </w:r>
      <w:proofErr w:type="spellEnd"/>
      <w:r w:rsidRPr="00402E4A">
        <w:rPr>
          <w:rFonts w:eastAsia="Times New Roman"/>
          <w:szCs w:val="24"/>
        </w:rPr>
        <w:t xml:space="preserve"> bagi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w:t>
      </w:r>
      <w:proofErr w:type="spellStart"/>
      <w:r w:rsidRPr="00402E4A">
        <w:rPr>
          <w:rFonts w:eastAsia="Times New Roman"/>
          <w:szCs w:val="24"/>
        </w:rPr>
        <w:t>untuk</w:t>
      </w:r>
      <w:proofErr w:type="spellEnd"/>
      <w:r w:rsidRPr="00402E4A">
        <w:rPr>
          <w:rFonts w:eastAsia="Times New Roman"/>
          <w:szCs w:val="24"/>
        </w:rPr>
        <w:t xml:space="preserve"> </w:t>
      </w:r>
      <w:proofErr w:type="spellStart"/>
      <w:r w:rsidRPr="00402E4A">
        <w:rPr>
          <w:rFonts w:eastAsia="Times New Roman"/>
          <w:szCs w:val="24"/>
        </w:rPr>
        <w:t>belajar</w:t>
      </w:r>
      <w:proofErr w:type="spellEnd"/>
      <w:r w:rsidRPr="00402E4A">
        <w:rPr>
          <w:rFonts w:eastAsia="Times New Roman"/>
          <w:szCs w:val="24"/>
        </w:rPr>
        <w:t xml:space="preserve"> </w:t>
      </w:r>
      <w:proofErr w:type="spellStart"/>
      <w:r w:rsidRPr="00402E4A">
        <w:rPr>
          <w:rFonts w:eastAsia="Times New Roman"/>
          <w:szCs w:val="24"/>
        </w:rPr>
        <w:t>berpikir</w:t>
      </w:r>
      <w:proofErr w:type="spellEnd"/>
      <w:r w:rsidRPr="00402E4A">
        <w:rPr>
          <w:rFonts w:eastAsia="Times New Roman"/>
          <w:szCs w:val="24"/>
        </w:rPr>
        <w:t xml:space="preserve"> </w:t>
      </w:r>
      <w:proofErr w:type="spellStart"/>
      <w:r w:rsidRPr="00402E4A">
        <w:rPr>
          <w:rFonts w:eastAsia="Times New Roman"/>
          <w:szCs w:val="24"/>
        </w:rPr>
        <w:t>kritis</w:t>
      </w:r>
      <w:proofErr w:type="spellEnd"/>
      <w:r w:rsidRPr="00402E4A">
        <w:rPr>
          <w:rFonts w:eastAsia="Times New Roman"/>
          <w:szCs w:val="24"/>
        </w:rPr>
        <w:t xml:space="preserve"> dan </w:t>
      </w:r>
      <w:proofErr w:type="spellStart"/>
      <w:r w:rsidRPr="00402E4A">
        <w:rPr>
          <w:rFonts w:eastAsia="Times New Roman"/>
          <w:szCs w:val="24"/>
        </w:rPr>
        <w:t>membangun</w:t>
      </w:r>
      <w:proofErr w:type="spellEnd"/>
      <w:r w:rsidRPr="00402E4A">
        <w:rPr>
          <w:rFonts w:eastAsia="Times New Roman"/>
          <w:szCs w:val="24"/>
        </w:rPr>
        <w:t xml:space="preserve"> </w:t>
      </w:r>
      <w:proofErr w:type="spellStart"/>
      <w:r w:rsidRPr="00402E4A">
        <w:rPr>
          <w:rFonts w:eastAsia="Times New Roman"/>
          <w:szCs w:val="24"/>
        </w:rPr>
        <w:t>pengetahuan</w:t>
      </w:r>
      <w:proofErr w:type="spellEnd"/>
      <w:r w:rsidRPr="00402E4A">
        <w:rPr>
          <w:rFonts w:eastAsia="Times New Roman"/>
          <w:szCs w:val="24"/>
        </w:rPr>
        <w:t xml:space="preserve"> mereka </w:t>
      </w:r>
      <w:proofErr w:type="spellStart"/>
      <w:r w:rsidRPr="00402E4A">
        <w:rPr>
          <w:rFonts w:eastAsia="Times New Roman"/>
          <w:szCs w:val="24"/>
        </w:rPr>
        <w:t>sendiri</w:t>
      </w:r>
      <w:proofErr w:type="spellEnd"/>
      <w:r w:rsidRPr="00402E4A">
        <w:rPr>
          <w:rFonts w:eastAsia="Times New Roman"/>
          <w:szCs w:val="24"/>
        </w:rPr>
        <w:t xml:space="preserve">. Model ini </w:t>
      </w:r>
      <w:proofErr w:type="spellStart"/>
      <w:r w:rsidRPr="00402E4A">
        <w:rPr>
          <w:rFonts w:eastAsia="Times New Roman"/>
          <w:szCs w:val="24"/>
        </w:rPr>
        <w:t>terdiri</w:t>
      </w:r>
      <w:proofErr w:type="spellEnd"/>
      <w:r w:rsidRPr="00402E4A">
        <w:rPr>
          <w:rFonts w:eastAsia="Times New Roman"/>
          <w:szCs w:val="24"/>
        </w:rPr>
        <w:t xml:space="preserve"> </w:t>
      </w:r>
      <w:proofErr w:type="spellStart"/>
      <w:r w:rsidRPr="00402E4A">
        <w:rPr>
          <w:rFonts w:eastAsia="Times New Roman"/>
          <w:szCs w:val="24"/>
        </w:rPr>
        <w:t>atas</w:t>
      </w:r>
      <w:proofErr w:type="spellEnd"/>
      <w:r w:rsidRPr="00402E4A">
        <w:rPr>
          <w:rFonts w:eastAsia="Times New Roman"/>
          <w:szCs w:val="24"/>
        </w:rPr>
        <w:t xml:space="preserve"> lima tahapan </w:t>
      </w:r>
      <w:proofErr w:type="spellStart"/>
      <w:r w:rsidRPr="00402E4A">
        <w:rPr>
          <w:rFonts w:eastAsia="Times New Roman"/>
          <w:szCs w:val="24"/>
        </w:rPr>
        <w:t>utama</w:t>
      </w:r>
      <w:proofErr w:type="spellEnd"/>
      <w:r w:rsidRPr="00402E4A">
        <w:rPr>
          <w:rFonts w:eastAsia="Times New Roman"/>
          <w:szCs w:val="24"/>
        </w:rPr>
        <w:t xml:space="preserve">, </w:t>
      </w:r>
      <w:proofErr w:type="spellStart"/>
      <w:r w:rsidRPr="00402E4A">
        <w:rPr>
          <w:rFonts w:eastAsia="Times New Roman"/>
          <w:szCs w:val="24"/>
        </w:rPr>
        <w:t>yaitu</w:t>
      </w:r>
      <w:proofErr w:type="spellEnd"/>
      <w:r w:rsidRPr="00402E4A">
        <w:rPr>
          <w:rFonts w:eastAsia="Times New Roman"/>
          <w:szCs w:val="24"/>
        </w:rPr>
        <w:t xml:space="preserve"> </w:t>
      </w:r>
      <w:proofErr w:type="spellStart"/>
      <w:r w:rsidRPr="00402E4A">
        <w:rPr>
          <w:rFonts w:eastAsia="Times New Roman"/>
          <w:szCs w:val="24"/>
        </w:rPr>
        <w:t>mengorientasikan</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pada </w:t>
      </w:r>
      <w:proofErr w:type="spellStart"/>
      <w:r w:rsidRPr="00402E4A">
        <w:rPr>
          <w:rFonts w:eastAsia="Times New Roman"/>
          <w:szCs w:val="24"/>
        </w:rPr>
        <w:t>masalah</w:t>
      </w:r>
      <w:proofErr w:type="spellEnd"/>
      <w:r w:rsidRPr="00402E4A">
        <w:rPr>
          <w:rFonts w:eastAsia="Times New Roman"/>
          <w:szCs w:val="24"/>
        </w:rPr>
        <w:t xml:space="preserve">, </w:t>
      </w:r>
      <w:proofErr w:type="spellStart"/>
      <w:r w:rsidRPr="00402E4A">
        <w:rPr>
          <w:rFonts w:eastAsia="Times New Roman"/>
          <w:szCs w:val="24"/>
        </w:rPr>
        <w:t>mengorganisasikan</w:t>
      </w:r>
      <w:proofErr w:type="spellEnd"/>
      <w:r w:rsidRPr="00402E4A">
        <w:rPr>
          <w:rFonts w:eastAsia="Times New Roman"/>
          <w:szCs w:val="24"/>
        </w:rPr>
        <w:t xml:space="preserve"> </w:t>
      </w:r>
      <w:proofErr w:type="spellStart"/>
      <w:r w:rsidRPr="00402E4A">
        <w:rPr>
          <w:rFonts w:eastAsia="Times New Roman"/>
          <w:szCs w:val="24"/>
        </w:rPr>
        <w:t>kegiatan</w:t>
      </w:r>
      <w:proofErr w:type="spellEnd"/>
      <w:r w:rsidRPr="00402E4A">
        <w:rPr>
          <w:rFonts w:eastAsia="Times New Roman"/>
          <w:szCs w:val="24"/>
        </w:rPr>
        <w:t xml:space="preserve"> </w:t>
      </w:r>
      <w:proofErr w:type="spellStart"/>
      <w:r w:rsidRPr="00402E4A">
        <w:rPr>
          <w:rFonts w:eastAsia="Times New Roman"/>
          <w:szCs w:val="24"/>
        </w:rPr>
        <w:t>belajar</w:t>
      </w:r>
      <w:proofErr w:type="spellEnd"/>
      <w:r w:rsidRPr="00402E4A">
        <w:rPr>
          <w:rFonts w:eastAsia="Times New Roman"/>
          <w:szCs w:val="24"/>
        </w:rPr>
        <w:t xml:space="preserve">, </w:t>
      </w:r>
      <w:proofErr w:type="spellStart"/>
      <w:r w:rsidRPr="00402E4A">
        <w:rPr>
          <w:rFonts w:eastAsia="Times New Roman"/>
          <w:szCs w:val="24"/>
        </w:rPr>
        <w:t>membimbing</w:t>
      </w:r>
      <w:proofErr w:type="spellEnd"/>
      <w:r w:rsidRPr="00402E4A">
        <w:rPr>
          <w:rFonts w:eastAsia="Times New Roman"/>
          <w:szCs w:val="24"/>
        </w:rPr>
        <w:t xml:space="preserve"> </w:t>
      </w:r>
      <w:proofErr w:type="spellStart"/>
      <w:r w:rsidRPr="00402E4A">
        <w:rPr>
          <w:rFonts w:eastAsia="Times New Roman"/>
          <w:szCs w:val="24"/>
        </w:rPr>
        <w:t>penyelidikan</w:t>
      </w:r>
      <w:proofErr w:type="spellEnd"/>
      <w:r w:rsidRPr="00402E4A">
        <w:rPr>
          <w:rFonts w:eastAsia="Times New Roman"/>
          <w:szCs w:val="24"/>
        </w:rPr>
        <w:t xml:space="preserve"> mandiri </w:t>
      </w:r>
      <w:proofErr w:type="spellStart"/>
      <w:r w:rsidRPr="00402E4A">
        <w:rPr>
          <w:rFonts w:eastAsia="Times New Roman"/>
          <w:szCs w:val="24"/>
        </w:rPr>
        <w:t>maupun</w:t>
      </w:r>
      <w:proofErr w:type="spellEnd"/>
      <w:r w:rsidRPr="00402E4A">
        <w:rPr>
          <w:rFonts w:eastAsia="Times New Roman"/>
          <w:szCs w:val="24"/>
        </w:rPr>
        <w:t xml:space="preserve"> kelompok, </w:t>
      </w:r>
      <w:proofErr w:type="spellStart"/>
      <w:r w:rsidRPr="00402E4A">
        <w:rPr>
          <w:rFonts w:eastAsia="Times New Roman"/>
          <w:szCs w:val="24"/>
        </w:rPr>
        <w:t>mengembangkan</w:t>
      </w:r>
      <w:proofErr w:type="spellEnd"/>
      <w:r w:rsidRPr="00402E4A">
        <w:rPr>
          <w:rFonts w:eastAsia="Times New Roman"/>
          <w:szCs w:val="24"/>
        </w:rPr>
        <w:t xml:space="preserve"> hasil </w:t>
      </w:r>
      <w:proofErr w:type="spellStart"/>
      <w:r w:rsidRPr="00402E4A">
        <w:rPr>
          <w:rFonts w:eastAsia="Times New Roman"/>
          <w:szCs w:val="24"/>
        </w:rPr>
        <w:t>karya</w:t>
      </w:r>
      <w:proofErr w:type="spellEnd"/>
      <w:r w:rsidRPr="00402E4A">
        <w:rPr>
          <w:rFonts w:eastAsia="Times New Roman"/>
          <w:szCs w:val="24"/>
        </w:rPr>
        <w:t xml:space="preserve">, </w:t>
      </w:r>
      <w:proofErr w:type="spellStart"/>
      <w:r w:rsidRPr="00402E4A">
        <w:rPr>
          <w:rFonts w:eastAsia="Times New Roman"/>
          <w:szCs w:val="24"/>
        </w:rPr>
        <w:t>serta</w:t>
      </w:r>
      <w:proofErr w:type="spellEnd"/>
      <w:r w:rsidRPr="00402E4A">
        <w:rPr>
          <w:rFonts w:eastAsia="Times New Roman"/>
          <w:szCs w:val="24"/>
        </w:rPr>
        <w:t xml:space="preserve"> </w:t>
      </w:r>
      <w:proofErr w:type="spellStart"/>
      <w:r w:rsidRPr="00402E4A">
        <w:rPr>
          <w:rFonts w:eastAsia="Times New Roman"/>
          <w:szCs w:val="24"/>
        </w:rPr>
        <w:t>mengevaluasi</w:t>
      </w:r>
      <w:proofErr w:type="spellEnd"/>
      <w:r w:rsidRPr="00402E4A">
        <w:rPr>
          <w:rFonts w:eastAsia="Times New Roman"/>
          <w:szCs w:val="24"/>
        </w:rPr>
        <w:t xml:space="preserve"> proses dan hasil </w:t>
      </w:r>
      <w:proofErr w:type="spellStart"/>
      <w:r w:rsidRPr="00402E4A">
        <w:rPr>
          <w:rFonts w:eastAsia="Times New Roman"/>
          <w:szCs w:val="24"/>
        </w:rPr>
        <w:t>belajar</w:t>
      </w:r>
      <w:proofErr w:type="spellEnd"/>
      <w:r w:rsidRPr="00402E4A">
        <w:rPr>
          <w:rFonts w:eastAsia="Times New Roman"/>
          <w:szCs w:val="24"/>
        </w:rPr>
        <w:t xml:space="preserve">. Dengan tahapan </w:t>
      </w:r>
      <w:proofErr w:type="spellStart"/>
      <w:r w:rsidRPr="00402E4A">
        <w:rPr>
          <w:rFonts w:eastAsia="Times New Roman"/>
          <w:szCs w:val="24"/>
        </w:rPr>
        <w:t>tersebut</w:t>
      </w:r>
      <w:proofErr w:type="spellEnd"/>
      <w:r w:rsidRPr="00402E4A">
        <w:rPr>
          <w:rFonts w:eastAsia="Times New Roman"/>
          <w:szCs w:val="24"/>
        </w:rPr>
        <w:t xml:space="preserve">, PBL tidak </w:t>
      </w:r>
      <w:proofErr w:type="spellStart"/>
      <w:r w:rsidRPr="00402E4A">
        <w:rPr>
          <w:rFonts w:eastAsia="Times New Roman"/>
          <w:szCs w:val="24"/>
        </w:rPr>
        <w:t>hanya</w:t>
      </w:r>
      <w:proofErr w:type="spellEnd"/>
      <w:r w:rsidRPr="00402E4A">
        <w:rPr>
          <w:rFonts w:eastAsia="Times New Roman"/>
          <w:szCs w:val="24"/>
        </w:rPr>
        <w:t xml:space="preserve"> </w:t>
      </w:r>
      <w:proofErr w:type="spellStart"/>
      <w:r w:rsidRPr="00402E4A">
        <w:rPr>
          <w:rFonts w:eastAsia="Times New Roman"/>
          <w:szCs w:val="24"/>
        </w:rPr>
        <w:t>menumbuhkan</w:t>
      </w:r>
      <w:proofErr w:type="spellEnd"/>
      <w:r w:rsidRPr="00402E4A">
        <w:rPr>
          <w:rFonts w:eastAsia="Times New Roman"/>
          <w:szCs w:val="24"/>
        </w:rPr>
        <w:t xml:space="preserve"> </w:t>
      </w:r>
      <w:proofErr w:type="spellStart"/>
      <w:r w:rsidRPr="00402E4A">
        <w:rPr>
          <w:rFonts w:eastAsia="Times New Roman"/>
          <w:szCs w:val="24"/>
        </w:rPr>
        <w:t>kemampuan</w:t>
      </w:r>
      <w:proofErr w:type="spellEnd"/>
      <w:r w:rsidRPr="00402E4A">
        <w:rPr>
          <w:rFonts w:eastAsia="Times New Roman"/>
          <w:szCs w:val="24"/>
        </w:rPr>
        <w:t xml:space="preserve"> </w:t>
      </w:r>
      <w:proofErr w:type="spellStart"/>
      <w:r w:rsidRPr="00402E4A">
        <w:rPr>
          <w:rFonts w:eastAsia="Times New Roman"/>
          <w:szCs w:val="24"/>
        </w:rPr>
        <w:t>berpikir</w:t>
      </w:r>
      <w:proofErr w:type="spellEnd"/>
      <w:r w:rsidRPr="00402E4A">
        <w:rPr>
          <w:rFonts w:eastAsia="Times New Roman"/>
          <w:szCs w:val="24"/>
        </w:rPr>
        <w:t xml:space="preserve"> </w:t>
      </w:r>
      <w:proofErr w:type="spellStart"/>
      <w:r w:rsidRPr="00402E4A">
        <w:rPr>
          <w:rFonts w:eastAsia="Times New Roman"/>
          <w:szCs w:val="24"/>
        </w:rPr>
        <w:t>tingkat</w:t>
      </w:r>
      <w:proofErr w:type="spellEnd"/>
      <w:r w:rsidRPr="00402E4A">
        <w:rPr>
          <w:rFonts w:eastAsia="Times New Roman"/>
          <w:szCs w:val="24"/>
        </w:rPr>
        <w:t xml:space="preserve"> </w:t>
      </w:r>
      <w:proofErr w:type="spellStart"/>
      <w:r w:rsidRPr="00402E4A">
        <w:rPr>
          <w:rFonts w:eastAsia="Times New Roman"/>
          <w:szCs w:val="24"/>
        </w:rPr>
        <w:t>tinggi</w:t>
      </w:r>
      <w:proofErr w:type="spellEnd"/>
      <w:r w:rsidRPr="00402E4A">
        <w:rPr>
          <w:rFonts w:eastAsia="Times New Roman"/>
          <w:szCs w:val="24"/>
        </w:rPr>
        <w:t xml:space="preserve">, </w:t>
      </w:r>
      <w:proofErr w:type="spellStart"/>
      <w:r w:rsidRPr="00402E4A">
        <w:rPr>
          <w:rFonts w:eastAsia="Times New Roman"/>
          <w:szCs w:val="24"/>
        </w:rPr>
        <w:t>tetapi</w:t>
      </w:r>
      <w:proofErr w:type="spellEnd"/>
      <w:r w:rsidRPr="00402E4A">
        <w:rPr>
          <w:rFonts w:eastAsia="Times New Roman"/>
          <w:szCs w:val="24"/>
        </w:rPr>
        <w:t xml:space="preserve"> juga </w:t>
      </w:r>
      <w:proofErr w:type="spellStart"/>
      <w:r w:rsidRPr="00402E4A">
        <w:rPr>
          <w:rFonts w:eastAsia="Times New Roman"/>
          <w:szCs w:val="24"/>
        </w:rPr>
        <w:t>membentuk</w:t>
      </w:r>
      <w:proofErr w:type="spellEnd"/>
      <w:r w:rsidRPr="00402E4A">
        <w:rPr>
          <w:rFonts w:eastAsia="Times New Roman"/>
          <w:szCs w:val="24"/>
        </w:rPr>
        <w:t xml:space="preserve"> </w:t>
      </w:r>
      <w:proofErr w:type="spellStart"/>
      <w:r w:rsidRPr="00402E4A">
        <w:rPr>
          <w:rFonts w:eastAsia="Times New Roman"/>
          <w:szCs w:val="24"/>
        </w:rPr>
        <w:t>kemandirian</w:t>
      </w:r>
      <w:proofErr w:type="spellEnd"/>
      <w:r w:rsidRPr="00402E4A">
        <w:rPr>
          <w:rFonts w:eastAsia="Times New Roman"/>
          <w:szCs w:val="24"/>
        </w:rPr>
        <w:t xml:space="preserve"> </w:t>
      </w:r>
      <w:proofErr w:type="spellStart"/>
      <w:r w:rsidRPr="00402E4A">
        <w:rPr>
          <w:rFonts w:eastAsia="Times New Roman"/>
          <w:szCs w:val="24"/>
        </w:rPr>
        <w:t>belajar</w:t>
      </w:r>
      <w:proofErr w:type="spellEnd"/>
      <w:r w:rsidRPr="00402E4A">
        <w:rPr>
          <w:rFonts w:eastAsia="Times New Roman"/>
          <w:szCs w:val="24"/>
        </w:rPr>
        <w:t xml:space="preserve"> dan </w:t>
      </w:r>
      <w:proofErr w:type="spellStart"/>
      <w:r w:rsidRPr="00402E4A">
        <w:rPr>
          <w:rFonts w:eastAsia="Times New Roman"/>
          <w:szCs w:val="24"/>
        </w:rPr>
        <w:t>kolaborasi</w:t>
      </w:r>
      <w:proofErr w:type="spellEnd"/>
      <w:r w:rsidRPr="00402E4A">
        <w:rPr>
          <w:rFonts w:eastAsia="Times New Roman"/>
          <w:szCs w:val="24"/>
        </w:rPr>
        <w:t xml:space="preserve"> </w:t>
      </w:r>
      <w:proofErr w:type="spellStart"/>
      <w:r w:rsidRPr="00402E4A">
        <w:rPr>
          <w:rFonts w:eastAsia="Times New Roman"/>
          <w:szCs w:val="24"/>
        </w:rPr>
        <w:t>antarpeserta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w:t>
      </w:r>
    </w:p>
    <w:p w14:paraId="379198E9" w14:textId="722EACFE" w:rsidR="00611E09" w:rsidRDefault="00402E4A" w:rsidP="00611E09">
      <w:pPr>
        <w:ind w:firstLine="720"/>
        <w:jc w:val="both"/>
        <w:rPr>
          <w:rFonts w:eastAsia="Times New Roman"/>
          <w:szCs w:val="24"/>
        </w:rPr>
      </w:pPr>
      <w:proofErr w:type="spellStart"/>
      <w:r w:rsidRPr="00402E4A">
        <w:rPr>
          <w:rFonts w:eastAsia="Times New Roman"/>
          <w:szCs w:val="24"/>
        </w:rPr>
        <w:lastRenderedPageBreak/>
        <w:t>Keefektifan</w:t>
      </w:r>
      <w:proofErr w:type="spellEnd"/>
      <w:r w:rsidRPr="00402E4A">
        <w:rPr>
          <w:rFonts w:eastAsia="Times New Roman"/>
          <w:szCs w:val="24"/>
        </w:rPr>
        <w:t xml:space="preserve"> PBL dalam meningkatkan hasil </w:t>
      </w:r>
      <w:proofErr w:type="spellStart"/>
      <w:r w:rsidRPr="00402E4A">
        <w:rPr>
          <w:rFonts w:eastAsia="Times New Roman"/>
          <w:szCs w:val="24"/>
        </w:rPr>
        <w:t>belajar</w:t>
      </w:r>
      <w:proofErr w:type="spellEnd"/>
      <w:r w:rsidRPr="00402E4A">
        <w:rPr>
          <w:rFonts w:eastAsia="Times New Roman"/>
          <w:szCs w:val="24"/>
        </w:rPr>
        <w:t xml:space="preserve"> </w:t>
      </w:r>
      <w:proofErr w:type="spellStart"/>
      <w:r w:rsidRPr="00402E4A">
        <w:rPr>
          <w:rFonts w:eastAsia="Times New Roman"/>
          <w:szCs w:val="24"/>
        </w:rPr>
        <w:t>telah</w:t>
      </w:r>
      <w:proofErr w:type="spellEnd"/>
      <w:r w:rsidRPr="00402E4A">
        <w:rPr>
          <w:rFonts w:eastAsia="Times New Roman"/>
          <w:szCs w:val="24"/>
        </w:rPr>
        <w:t xml:space="preserve"> </w:t>
      </w:r>
      <w:proofErr w:type="spellStart"/>
      <w:r w:rsidRPr="00402E4A">
        <w:rPr>
          <w:rFonts w:eastAsia="Times New Roman"/>
          <w:szCs w:val="24"/>
        </w:rPr>
        <w:t>dibuktikan</w:t>
      </w:r>
      <w:proofErr w:type="spellEnd"/>
      <w:r w:rsidRPr="00402E4A">
        <w:rPr>
          <w:rFonts w:eastAsia="Times New Roman"/>
          <w:szCs w:val="24"/>
        </w:rPr>
        <w:t xml:space="preserve"> oleh </w:t>
      </w:r>
      <w:proofErr w:type="spellStart"/>
      <w:r w:rsidRPr="00402E4A">
        <w:rPr>
          <w:rFonts w:eastAsia="Times New Roman"/>
          <w:szCs w:val="24"/>
        </w:rPr>
        <w:t>berbagai</w:t>
      </w:r>
      <w:proofErr w:type="spellEnd"/>
      <w:r w:rsidRPr="00402E4A">
        <w:rPr>
          <w:rFonts w:eastAsia="Times New Roman"/>
          <w:szCs w:val="24"/>
        </w:rPr>
        <w:t xml:space="preserve"> penelitian. Elita </w:t>
      </w:r>
      <w:proofErr w:type="spellStart"/>
      <w:r w:rsidRPr="00402E4A">
        <w:rPr>
          <w:rFonts w:eastAsia="Times New Roman"/>
          <w:szCs w:val="24"/>
        </w:rPr>
        <w:t>dkk</w:t>
      </w:r>
      <w:proofErr w:type="spellEnd"/>
      <w:r w:rsidRPr="00402E4A">
        <w:rPr>
          <w:rFonts w:eastAsia="Times New Roman"/>
          <w:szCs w:val="24"/>
        </w:rPr>
        <w:t xml:space="preserve">. (2019) dan Abidah </w:t>
      </w:r>
      <w:proofErr w:type="spellStart"/>
      <w:r w:rsidRPr="00402E4A">
        <w:rPr>
          <w:rFonts w:eastAsia="Times New Roman"/>
          <w:szCs w:val="24"/>
        </w:rPr>
        <w:t>dkk</w:t>
      </w:r>
      <w:proofErr w:type="spellEnd"/>
      <w:r w:rsidRPr="00402E4A">
        <w:rPr>
          <w:rFonts w:eastAsia="Times New Roman"/>
          <w:szCs w:val="24"/>
        </w:rPr>
        <w:t xml:space="preserve">. (2021) </w:t>
      </w:r>
      <w:proofErr w:type="spellStart"/>
      <w:r w:rsidRPr="00402E4A">
        <w:rPr>
          <w:rFonts w:eastAsia="Times New Roman"/>
          <w:szCs w:val="24"/>
        </w:rPr>
        <w:t>menemukan</w:t>
      </w:r>
      <w:proofErr w:type="spellEnd"/>
      <w:r w:rsidRPr="00402E4A">
        <w:rPr>
          <w:rFonts w:eastAsia="Times New Roman"/>
          <w:szCs w:val="24"/>
        </w:rPr>
        <w:t xml:space="preserve"> </w:t>
      </w:r>
      <w:proofErr w:type="spellStart"/>
      <w:r w:rsidRPr="00402E4A">
        <w:rPr>
          <w:rFonts w:eastAsia="Times New Roman"/>
          <w:szCs w:val="24"/>
        </w:rPr>
        <w:t>bahwa</w:t>
      </w:r>
      <w:proofErr w:type="spellEnd"/>
      <w:r w:rsidRPr="00402E4A">
        <w:rPr>
          <w:rFonts w:eastAsia="Times New Roman"/>
          <w:szCs w:val="24"/>
        </w:rPr>
        <w:t xml:space="preserve"> </w:t>
      </w:r>
      <w:proofErr w:type="spellStart"/>
      <w:r w:rsidRPr="00402E4A">
        <w:rPr>
          <w:rFonts w:eastAsia="Times New Roman"/>
          <w:szCs w:val="24"/>
        </w:rPr>
        <w:t>penerapan</w:t>
      </w:r>
      <w:proofErr w:type="spellEnd"/>
      <w:r w:rsidRPr="00402E4A">
        <w:rPr>
          <w:rFonts w:eastAsia="Times New Roman"/>
          <w:szCs w:val="24"/>
        </w:rPr>
        <w:t xml:space="preserve"> model PBL dapat meningkatkan </w:t>
      </w:r>
      <w:proofErr w:type="spellStart"/>
      <w:r w:rsidRPr="00402E4A">
        <w:rPr>
          <w:rFonts w:eastAsia="Times New Roman"/>
          <w:szCs w:val="24"/>
        </w:rPr>
        <w:t>kemampuan</w:t>
      </w:r>
      <w:proofErr w:type="spellEnd"/>
      <w:r w:rsidRPr="00402E4A">
        <w:rPr>
          <w:rFonts w:eastAsia="Times New Roman"/>
          <w:szCs w:val="24"/>
        </w:rPr>
        <w:t xml:space="preserve"> </w:t>
      </w:r>
      <w:proofErr w:type="spellStart"/>
      <w:r w:rsidRPr="00402E4A">
        <w:rPr>
          <w:rFonts w:eastAsia="Times New Roman"/>
          <w:szCs w:val="24"/>
        </w:rPr>
        <w:t>berpikir</w:t>
      </w:r>
      <w:proofErr w:type="spellEnd"/>
      <w:r w:rsidRPr="00402E4A">
        <w:rPr>
          <w:rFonts w:eastAsia="Times New Roman"/>
          <w:szCs w:val="24"/>
        </w:rPr>
        <w:t xml:space="preserve"> </w:t>
      </w:r>
      <w:proofErr w:type="spellStart"/>
      <w:r w:rsidRPr="00402E4A">
        <w:rPr>
          <w:rFonts w:eastAsia="Times New Roman"/>
          <w:szCs w:val="24"/>
        </w:rPr>
        <w:t>kritis</w:t>
      </w:r>
      <w:proofErr w:type="spellEnd"/>
      <w:r w:rsidRPr="00402E4A">
        <w:rPr>
          <w:rFonts w:eastAsia="Times New Roman"/>
          <w:szCs w:val="24"/>
        </w:rPr>
        <w:t xml:space="preserve"> dan </w:t>
      </w:r>
      <w:proofErr w:type="spellStart"/>
      <w:r w:rsidRPr="00402E4A">
        <w:rPr>
          <w:rFonts w:eastAsia="Times New Roman"/>
          <w:szCs w:val="24"/>
        </w:rPr>
        <w:t>pemecahan</w:t>
      </w:r>
      <w:proofErr w:type="spellEnd"/>
      <w:r w:rsidRPr="00402E4A">
        <w:rPr>
          <w:rFonts w:eastAsia="Times New Roman"/>
          <w:szCs w:val="24"/>
        </w:rPr>
        <w:t xml:space="preserve"> </w:t>
      </w:r>
      <w:proofErr w:type="spellStart"/>
      <w:r w:rsidRPr="00402E4A">
        <w:rPr>
          <w:rFonts w:eastAsia="Times New Roman"/>
          <w:szCs w:val="24"/>
        </w:rPr>
        <w:t>masalah</w:t>
      </w:r>
      <w:proofErr w:type="spellEnd"/>
      <w:r w:rsidRPr="00402E4A">
        <w:rPr>
          <w:rFonts w:eastAsia="Times New Roman"/>
          <w:szCs w:val="24"/>
        </w:rPr>
        <w:t xml:space="preserve"> </w:t>
      </w:r>
      <w:proofErr w:type="spellStart"/>
      <w:r w:rsidRPr="00402E4A">
        <w:rPr>
          <w:rFonts w:eastAsia="Times New Roman"/>
          <w:szCs w:val="24"/>
        </w:rPr>
        <w:t>matematis</w:t>
      </w:r>
      <w:proofErr w:type="spellEnd"/>
      <w:r w:rsidRPr="00402E4A">
        <w:rPr>
          <w:rFonts w:eastAsia="Times New Roman"/>
          <w:szCs w:val="24"/>
        </w:rPr>
        <w:t xml:space="preserve"> </w:t>
      </w:r>
      <w:proofErr w:type="spellStart"/>
      <w:r w:rsidRPr="00402E4A">
        <w:rPr>
          <w:rFonts w:eastAsia="Times New Roman"/>
          <w:szCs w:val="24"/>
        </w:rPr>
        <w:t>secara</w:t>
      </w:r>
      <w:proofErr w:type="spellEnd"/>
      <w:r w:rsidRPr="00402E4A">
        <w:rPr>
          <w:rFonts w:eastAsia="Times New Roman"/>
          <w:szCs w:val="24"/>
        </w:rPr>
        <w:t xml:space="preserve"> </w:t>
      </w:r>
      <w:proofErr w:type="spellStart"/>
      <w:r w:rsidRPr="00402E4A">
        <w:rPr>
          <w:rFonts w:eastAsia="Times New Roman"/>
          <w:szCs w:val="24"/>
        </w:rPr>
        <w:t>signifikan</w:t>
      </w:r>
      <w:proofErr w:type="spellEnd"/>
      <w:r w:rsidR="001D6821">
        <w:rPr>
          <w:rFonts w:eastAsia="Times New Roman"/>
          <w:szCs w:val="24"/>
        </w:rPr>
        <w:t xml:space="preserve"> </w:t>
      </w:r>
      <w:r w:rsidR="001D6821">
        <w:rPr>
          <w:rFonts w:eastAsia="Times New Roman"/>
          <w:szCs w:val="24"/>
        </w:rPr>
        <w:fldChar w:fldCharType="begin" w:fldLock="1"/>
      </w:r>
      <w:r w:rsidR="001D6821">
        <w:rPr>
          <w:rFonts w:eastAsia="Times New Roman"/>
          <w:szCs w:val="24"/>
        </w:rPr>
        <w:instrText>ADDIN CSL_CITATION {"citationItems":[{"id":"ITEM-1","itemData":{"author":[{"dropping-particle":"","family":"Abidah","given":"Nurul","non-dropping-particle":"","parse-names":false,"suffix":""},{"dropping-particle":"El","family":"Hakim","given":"Lukman","non-dropping-particle":"","parse-names":false,"suffix":""},{"dropping-particle":"","family":"Wijayanti","given":"Dwi Antari","non-dropping-particle":"","parse-names":false,"suffix":""}],"id":"ITEM-1","issue":"1","issued":{"date-parts":[["2021"]]},"page":"58-66","title":"Upaya Meningkatkan Kemampuan Penalaran Matematis Siswa melalui Model Problem Based Learning pada Materi Aritmetika Sosial","type":"article-journal","volume":"3"},"uris":["http://www.mendeley.com/documents/?uuid=4e5f46d3-7e7c-4382-b7a2-4f2866f4f903"]}],"mendeley":{"formattedCitation":"(Abidah et al., 2021)","plainTextFormattedCitation":"(Abidah et al., 2021)","previouslyFormattedCitation":"(Abidah et al., 2021)"},"properties":{"noteIndex":0},"schema":"https://github.com/citation-style-language/schema/raw/master/csl-citation.json"}</w:instrText>
      </w:r>
      <w:r w:rsidR="001D6821">
        <w:rPr>
          <w:rFonts w:eastAsia="Times New Roman"/>
          <w:szCs w:val="24"/>
        </w:rPr>
        <w:fldChar w:fldCharType="separate"/>
      </w:r>
      <w:r w:rsidR="001D6821" w:rsidRPr="001D6821">
        <w:rPr>
          <w:rFonts w:eastAsia="Times New Roman"/>
          <w:noProof/>
          <w:szCs w:val="24"/>
        </w:rPr>
        <w:t>(Abidah et al., 2021)</w:t>
      </w:r>
      <w:r w:rsidR="001D6821">
        <w:rPr>
          <w:rFonts w:eastAsia="Times New Roman"/>
          <w:szCs w:val="24"/>
        </w:rPr>
        <w:fldChar w:fldCharType="end"/>
      </w:r>
      <w:r w:rsidRPr="00402E4A">
        <w:rPr>
          <w:rFonts w:eastAsia="Times New Roman"/>
          <w:szCs w:val="24"/>
        </w:rPr>
        <w:t xml:space="preserve">. Hasil </w:t>
      </w:r>
      <w:proofErr w:type="spellStart"/>
      <w:r w:rsidRPr="00402E4A">
        <w:rPr>
          <w:rFonts w:eastAsia="Times New Roman"/>
          <w:szCs w:val="24"/>
        </w:rPr>
        <w:t>serupa</w:t>
      </w:r>
      <w:proofErr w:type="spellEnd"/>
      <w:r w:rsidRPr="00402E4A">
        <w:rPr>
          <w:rFonts w:eastAsia="Times New Roman"/>
          <w:szCs w:val="24"/>
        </w:rPr>
        <w:t xml:space="preserve"> </w:t>
      </w:r>
      <w:proofErr w:type="spellStart"/>
      <w:r w:rsidRPr="00402E4A">
        <w:rPr>
          <w:rFonts w:eastAsia="Times New Roman"/>
          <w:szCs w:val="24"/>
        </w:rPr>
        <w:t>diperoleh</w:t>
      </w:r>
      <w:proofErr w:type="spellEnd"/>
      <w:r w:rsidRPr="00402E4A">
        <w:rPr>
          <w:rFonts w:eastAsia="Times New Roman"/>
          <w:szCs w:val="24"/>
        </w:rPr>
        <w:t xml:space="preserve"> oleh </w:t>
      </w:r>
      <w:proofErr w:type="spellStart"/>
      <w:r w:rsidRPr="00402E4A">
        <w:rPr>
          <w:rFonts w:eastAsia="Times New Roman"/>
          <w:szCs w:val="24"/>
        </w:rPr>
        <w:t>Budianto</w:t>
      </w:r>
      <w:proofErr w:type="spellEnd"/>
      <w:r w:rsidRPr="00402E4A">
        <w:rPr>
          <w:rFonts w:eastAsia="Times New Roman"/>
          <w:szCs w:val="24"/>
        </w:rPr>
        <w:t xml:space="preserve"> (2021) di SMA Negeri 1 Moga, yang </w:t>
      </w:r>
      <w:proofErr w:type="spellStart"/>
      <w:r w:rsidRPr="00402E4A">
        <w:rPr>
          <w:rFonts w:eastAsia="Times New Roman"/>
          <w:szCs w:val="24"/>
        </w:rPr>
        <w:t>menunjukkan</w:t>
      </w:r>
      <w:proofErr w:type="spellEnd"/>
      <w:r w:rsidRPr="00402E4A">
        <w:rPr>
          <w:rFonts w:eastAsia="Times New Roman"/>
          <w:szCs w:val="24"/>
        </w:rPr>
        <w:t xml:space="preserve"> </w:t>
      </w:r>
      <w:proofErr w:type="spellStart"/>
      <w:r w:rsidRPr="00402E4A">
        <w:rPr>
          <w:rFonts w:eastAsia="Times New Roman"/>
          <w:szCs w:val="24"/>
        </w:rPr>
        <w:t>peningkatan</w:t>
      </w:r>
      <w:proofErr w:type="spellEnd"/>
      <w:r w:rsidRPr="00402E4A">
        <w:rPr>
          <w:rFonts w:eastAsia="Times New Roman"/>
          <w:szCs w:val="24"/>
        </w:rPr>
        <w:t xml:space="preserve"> </w:t>
      </w:r>
      <w:proofErr w:type="spellStart"/>
      <w:r w:rsidRPr="00402E4A">
        <w:rPr>
          <w:rFonts w:eastAsia="Times New Roman"/>
          <w:szCs w:val="24"/>
        </w:rPr>
        <w:t>ketuntasan</w:t>
      </w:r>
      <w:proofErr w:type="spellEnd"/>
      <w:r w:rsidRPr="00402E4A">
        <w:rPr>
          <w:rFonts w:eastAsia="Times New Roman"/>
          <w:szCs w:val="24"/>
        </w:rPr>
        <w:t xml:space="preserve"> </w:t>
      </w:r>
      <w:proofErr w:type="spellStart"/>
      <w:r w:rsidRPr="00402E4A">
        <w:rPr>
          <w:rFonts w:eastAsia="Times New Roman"/>
          <w:szCs w:val="24"/>
        </w:rPr>
        <w:t>belajar</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w:t>
      </w:r>
      <w:proofErr w:type="spellStart"/>
      <w:r w:rsidRPr="00402E4A">
        <w:rPr>
          <w:rFonts w:eastAsia="Times New Roman"/>
          <w:szCs w:val="24"/>
        </w:rPr>
        <w:t>dari</w:t>
      </w:r>
      <w:proofErr w:type="spellEnd"/>
      <w:r w:rsidRPr="00402E4A">
        <w:rPr>
          <w:rFonts w:eastAsia="Times New Roman"/>
          <w:szCs w:val="24"/>
        </w:rPr>
        <w:t xml:space="preserve"> </w:t>
      </w:r>
      <w:proofErr w:type="spellStart"/>
      <w:r w:rsidRPr="00402E4A">
        <w:rPr>
          <w:rFonts w:eastAsia="Times New Roman"/>
          <w:szCs w:val="24"/>
        </w:rPr>
        <w:t>hanya</w:t>
      </w:r>
      <w:proofErr w:type="spellEnd"/>
      <w:r w:rsidRPr="00402E4A">
        <w:rPr>
          <w:rFonts w:eastAsia="Times New Roman"/>
          <w:szCs w:val="24"/>
        </w:rPr>
        <w:t xml:space="preserve"> 3% pada </w:t>
      </w:r>
      <w:proofErr w:type="spellStart"/>
      <w:r w:rsidRPr="00402E4A">
        <w:rPr>
          <w:rFonts w:eastAsia="Times New Roman"/>
          <w:szCs w:val="24"/>
        </w:rPr>
        <w:t>siklus</w:t>
      </w:r>
      <w:proofErr w:type="spellEnd"/>
      <w:r w:rsidRPr="00402E4A">
        <w:rPr>
          <w:rFonts w:eastAsia="Times New Roman"/>
          <w:szCs w:val="24"/>
        </w:rPr>
        <w:t xml:space="preserve"> </w:t>
      </w:r>
      <w:proofErr w:type="spellStart"/>
      <w:r w:rsidRPr="00402E4A">
        <w:rPr>
          <w:rFonts w:eastAsia="Times New Roman"/>
          <w:szCs w:val="24"/>
        </w:rPr>
        <w:t>pertama</w:t>
      </w:r>
      <w:proofErr w:type="spellEnd"/>
      <w:r w:rsidRPr="00402E4A">
        <w:rPr>
          <w:rFonts w:eastAsia="Times New Roman"/>
          <w:szCs w:val="24"/>
        </w:rPr>
        <w:t xml:space="preserve"> menjadi 79% </w:t>
      </w:r>
      <w:proofErr w:type="spellStart"/>
      <w:r w:rsidRPr="00402E4A">
        <w:rPr>
          <w:rFonts w:eastAsia="Times New Roman"/>
          <w:szCs w:val="24"/>
        </w:rPr>
        <w:t>setelah</w:t>
      </w:r>
      <w:proofErr w:type="spellEnd"/>
      <w:r w:rsidRPr="00402E4A">
        <w:rPr>
          <w:rFonts w:eastAsia="Times New Roman"/>
          <w:szCs w:val="24"/>
        </w:rPr>
        <w:t xml:space="preserve"> </w:t>
      </w:r>
      <w:proofErr w:type="spellStart"/>
      <w:r w:rsidRPr="00402E4A">
        <w:rPr>
          <w:rFonts w:eastAsia="Times New Roman"/>
          <w:szCs w:val="24"/>
        </w:rPr>
        <w:t>penerapan</w:t>
      </w:r>
      <w:proofErr w:type="spellEnd"/>
      <w:r w:rsidRPr="00402E4A">
        <w:rPr>
          <w:rFonts w:eastAsia="Times New Roman"/>
          <w:szCs w:val="24"/>
        </w:rPr>
        <w:t xml:space="preserve"> dua </w:t>
      </w:r>
      <w:proofErr w:type="spellStart"/>
      <w:r w:rsidRPr="00402E4A">
        <w:rPr>
          <w:rFonts w:eastAsia="Times New Roman"/>
          <w:szCs w:val="24"/>
        </w:rPr>
        <w:t>siklus</w:t>
      </w:r>
      <w:proofErr w:type="spellEnd"/>
      <w:r w:rsidRPr="00402E4A">
        <w:rPr>
          <w:rFonts w:eastAsia="Times New Roman"/>
          <w:szCs w:val="24"/>
        </w:rPr>
        <w:t xml:space="preserve"> PBL</w:t>
      </w:r>
      <w:r w:rsidR="001D6821">
        <w:rPr>
          <w:rFonts w:eastAsia="Times New Roman"/>
          <w:szCs w:val="24"/>
        </w:rPr>
        <w:t>.</w:t>
      </w:r>
      <w:r w:rsidRPr="00402E4A">
        <w:rPr>
          <w:rFonts w:eastAsia="Times New Roman"/>
          <w:szCs w:val="24"/>
        </w:rPr>
        <w:t xml:space="preserve"> </w:t>
      </w:r>
      <w:proofErr w:type="spellStart"/>
      <w:r w:rsidRPr="00402E4A">
        <w:rPr>
          <w:rFonts w:eastAsia="Times New Roman"/>
          <w:szCs w:val="24"/>
        </w:rPr>
        <w:t>Meskipun</w:t>
      </w:r>
      <w:proofErr w:type="spellEnd"/>
      <w:r w:rsidRPr="00402E4A">
        <w:rPr>
          <w:rFonts w:eastAsia="Times New Roman"/>
          <w:szCs w:val="24"/>
        </w:rPr>
        <w:t xml:space="preserve"> </w:t>
      </w:r>
      <w:proofErr w:type="spellStart"/>
      <w:r w:rsidRPr="00402E4A">
        <w:rPr>
          <w:rFonts w:eastAsia="Times New Roman"/>
          <w:szCs w:val="24"/>
        </w:rPr>
        <w:t>demikian</w:t>
      </w:r>
      <w:proofErr w:type="spellEnd"/>
      <w:r w:rsidRPr="00402E4A">
        <w:rPr>
          <w:rFonts w:eastAsia="Times New Roman"/>
          <w:szCs w:val="24"/>
        </w:rPr>
        <w:t xml:space="preserve">, </w:t>
      </w:r>
      <w:proofErr w:type="spellStart"/>
      <w:r w:rsidRPr="00402E4A">
        <w:rPr>
          <w:rFonts w:eastAsia="Times New Roman"/>
          <w:szCs w:val="24"/>
        </w:rPr>
        <w:t>sebagian</w:t>
      </w:r>
      <w:proofErr w:type="spellEnd"/>
      <w:r w:rsidRPr="00402E4A">
        <w:rPr>
          <w:rFonts w:eastAsia="Times New Roman"/>
          <w:szCs w:val="24"/>
        </w:rPr>
        <w:t xml:space="preserve"> besar penelitian yang </w:t>
      </w:r>
      <w:proofErr w:type="spellStart"/>
      <w:r w:rsidRPr="00402E4A">
        <w:rPr>
          <w:rFonts w:eastAsia="Times New Roman"/>
          <w:szCs w:val="24"/>
        </w:rPr>
        <w:t>telah</w:t>
      </w:r>
      <w:proofErr w:type="spellEnd"/>
      <w:r w:rsidRPr="00402E4A">
        <w:rPr>
          <w:rFonts w:eastAsia="Times New Roman"/>
          <w:szCs w:val="24"/>
        </w:rPr>
        <w:t xml:space="preserve"> </w:t>
      </w:r>
      <w:proofErr w:type="spellStart"/>
      <w:r w:rsidRPr="00402E4A">
        <w:rPr>
          <w:rFonts w:eastAsia="Times New Roman"/>
          <w:szCs w:val="24"/>
        </w:rPr>
        <w:t>dilakukan</w:t>
      </w:r>
      <w:proofErr w:type="spellEnd"/>
      <w:r w:rsidRPr="00402E4A">
        <w:rPr>
          <w:rFonts w:eastAsia="Times New Roman"/>
          <w:szCs w:val="24"/>
        </w:rPr>
        <w:t xml:space="preserve"> </w:t>
      </w:r>
      <w:proofErr w:type="spellStart"/>
      <w:r w:rsidRPr="00402E4A">
        <w:rPr>
          <w:rFonts w:eastAsia="Times New Roman"/>
          <w:szCs w:val="24"/>
        </w:rPr>
        <w:t>masih</w:t>
      </w:r>
      <w:proofErr w:type="spellEnd"/>
      <w:r w:rsidRPr="00402E4A">
        <w:rPr>
          <w:rFonts w:eastAsia="Times New Roman"/>
          <w:szCs w:val="24"/>
        </w:rPr>
        <w:t xml:space="preserve"> </w:t>
      </w:r>
      <w:proofErr w:type="spellStart"/>
      <w:r w:rsidRPr="00402E4A">
        <w:rPr>
          <w:rFonts w:eastAsia="Times New Roman"/>
          <w:szCs w:val="24"/>
        </w:rPr>
        <w:t>sebatas</w:t>
      </w:r>
      <w:proofErr w:type="spellEnd"/>
      <w:r w:rsidRPr="00402E4A">
        <w:rPr>
          <w:rFonts w:eastAsia="Times New Roman"/>
          <w:szCs w:val="24"/>
        </w:rPr>
        <w:t xml:space="preserve"> </w:t>
      </w:r>
      <w:proofErr w:type="spellStart"/>
      <w:r w:rsidRPr="00402E4A">
        <w:rPr>
          <w:rFonts w:eastAsia="Times New Roman"/>
          <w:szCs w:val="24"/>
        </w:rPr>
        <w:t>mengukur</w:t>
      </w:r>
      <w:proofErr w:type="spellEnd"/>
      <w:r w:rsidRPr="00402E4A">
        <w:rPr>
          <w:rFonts w:eastAsia="Times New Roman"/>
          <w:szCs w:val="24"/>
        </w:rPr>
        <w:t xml:space="preserve"> </w:t>
      </w:r>
      <w:proofErr w:type="spellStart"/>
      <w:r w:rsidRPr="00402E4A">
        <w:rPr>
          <w:rFonts w:eastAsia="Times New Roman"/>
          <w:szCs w:val="24"/>
        </w:rPr>
        <w:t>ef</w:t>
      </w:r>
      <w:r w:rsidR="001D6821">
        <w:rPr>
          <w:rFonts w:eastAsia="Times New Roman"/>
          <w:szCs w:val="24"/>
        </w:rPr>
        <w:t>e</w:t>
      </w:r>
      <w:r w:rsidRPr="00402E4A">
        <w:rPr>
          <w:rFonts w:eastAsia="Times New Roman"/>
          <w:szCs w:val="24"/>
        </w:rPr>
        <w:t>ktivitas</w:t>
      </w:r>
      <w:proofErr w:type="spellEnd"/>
      <w:r w:rsidRPr="00402E4A">
        <w:rPr>
          <w:rFonts w:eastAsia="Times New Roman"/>
          <w:szCs w:val="24"/>
        </w:rPr>
        <w:t xml:space="preserve"> </w:t>
      </w:r>
      <w:proofErr w:type="spellStart"/>
      <w:r w:rsidRPr="00402E4A">
        <w:rPr>
          <w:rFonts w:eastAsia="Times New Roman"/>
          <w:szCs w:val="24"/>
        </w:rPr>
        <w:t>penerapan</w:t>
      </w:r>
      <w:proofErr w:type="spellEnd"/>
      <w:r w:rsidRPr="00402E4A">
        <w:rPr>
          <w:rFonts w:eastAsia="Times New Roman"/>
          <w:szCs w:val="24"/>
        </w:rPr>
        <w:t xml:space="preserve"> PBL dalam proses </w:t>
      </w:r>
      <w:proofErr w:type="spellStart"/>
      <w:r w:rsidRPr="00402E4A">
        <w:rPr>
          <w:rFonts w:eastAsia="Times New Roman"/>
          <w:szCs w:val="24"/>
        </w:rPr>
        <w:t>pembelajaran</w:t>
      </w:r>
      <w:proofErr w:type="spellEnd"/>
      <w:r w:rsidRPr="00402E4A">
        <w:rPr>
          <w:rFonts w:eastAsia="Times New Roman"/>
          <w:szCs w:val="24"/>
        </w:rPr>
        <w:t xml:space="preserve">, belum </w:t>
      </w:r>
      <w:proofErr w:type="spellStart"/>
      <w:r w:rsidRPr="00402E4A">
        <w:rPr>
          <w:rFonts w:eastAsia="Times New Roman"/>
          <w:szCs w:val="24"/>
        </w:rPr>
        <w:t>banyak</w:t>
      </w:r>
      <w:proofErr w:type="spellEnd"/>
      <w:r w:rsidRPr="00402E4A">
        <w:rPr>
          <w:rFonts w:eastAsia="Times New Roman"/>
          <w:szCs w:val="24"/>
        </w:rPr>
        <w:t xml:space="preserve"> yang </w:t>
      </w:r>
      <w:proofErr w:type="spellStart"/>
      <w:r w:rsidRPr="00402E4A">
        <w:rPr>
          <w:rFonts w:eastAsia="Times New Roman"/>
          <w:szCs w:val="24"/>
        </w:rPr>
        <w:t>mengembangkan</w:t>
      </w:r>
      <w:proofErr w:type="spellEnd"/>
      <w:r w:rsidRPr="00402E4A">
        <w:rPr>
          <w:rFonts w:eastAsia="Times New Roman"/>
          <w:szCs w:val="24"/>
        </w:rPr>
        <w:t xml:space="preserve"> </w:t>
      </w:r>
      <w:proofErr w:type="spellStart"/>
      <w:r w:rsidRPr="00402E4A">
        <w:rPr>
          <w:rFonts w:eastAsia="Times New Roman"/>
          <w:szCs w:val="24"/>
        </w:rPr>
        <w:t>perangkat</w:t>
      </w:r>
      <w:proofErr w:type="spellEnd"/>
      <w:r w:rsidRPr="00402E4A">
        <w:rPr>
          <w:rFonts w:eastAsia="Times New Roman"/>
          <w:szCs w:val="24"/>
        </w:rPr>
        <w:t xml:space="preserve"> </w:t>
      </w:r>
      <w:proofErr w:type="spellStart"/>
      <w:r w:rsidRPr="00402E4A">
        <w:rPr>
          <w:rFonts w:eastAsia="Times New Roman"/>
          <w:szCs w:val="24"/>
        </w:rPr>
        <w:t>pembelajaran</w:t>
      </w:r>
      <w:proofErr w:type="spellEnd"/>
      <w:r w:rsidRPr="00402E4A">
        <w:rPr>
          <w:rFonts w:eastAsia="Times New Roman"/>
          <w:szCs w:val="24"/>
        </w:rPr>
        <w:t xml:space="preserve"> </w:t>
      </w:r>
      <w:proofErr w:type="spellStart"/>
      <w:r w:rsidRPr="00402E4A">
        <w:rPr>
          <w:rFonts w:eastAsia="Times New Roman"/>
          <w:szCs w:val="24"/>
        </w:rPr>
        <w:t>secara</w:t>
      </w:r>
      <w:proofErr w:type="spellEnd"/>
      <w:r w:rsidRPr="00402E4A">
        <w:rPr>
          <w:rFonts w:eastAsia="Times New Roman"/>
          <w:szCs w:val="24"/>
        </w:rPr>
        <w:t xml:space="preserve"> </w:t>
      </w:r>
      <w:proofErr w:type="spellStart"/>
      <w:r w:rsidRPr="00402E4A">
        <w:rPr>
          <w:rFonts w:eastAsia="Times New Roman"/>
          <w:szCs w:val="24"/>
        </w:rPr>
        <w:t>sistematis</w:t>
      </w:r>
      <w:proofErr w:type="spellEnd"/>
      <w:r w:rsidRPr="00402E4A">
        <w:rPr>
          <w:rFonts w:eastAsia="Times New Roman"/>
          <w:szCs w:val="24"/>
        </w:rPr>
        <w:t xml:space="preserve"> yang </w:t>
      </w:r>
      <w:proofErr w:type="spellStart"/>
      <w:r w:rsidRPr="00402E4A">
        <w:rPr>
          <w:rFonts w:eastAsia="Times New Roman"/>
          <w:szCs w:val="24"/>
        </w:rPr>
        <w:t>mengintegrasikan</w:t>
      </w:r>
      <w:proofErr w:type="spellEnd"/>
      <w:r w:rsidRPr="00402E4A">
        <w:rPr>
          <w:rFonts w:eastAsia="Times New Roman"/>
          <w:szCs w:val="24"/>
        </w:rPr>
        <w:t xml:space="preserve"> </w:t>
      </w:r>
      <w:proofErr w:type="spellStart"/>
      <w:r w:rsidRPr="00402E4A">
        <w:rPr>
          <w:rFonts w:eastAsia="Times New Roman"/>
          <w:szCs w:val="24"/>
        </w:rPr>
        <w:t>pendekatan</w:t>
      </w:r>
      <w:proofErr w:type="spellEnd"/>
      <w:r w:rsidRPr="00402E4A">
        <w:rPr>
          <w:rFonts w:eastAsia="Times New Roman"/>
          <w:szCs w:val="24"/>
        </w:rPr>
        <w:t xml:space="preserve"> PBL dengan </w:t>
      </w:r>
      <w:proofErr w:type="spellStart"/>
      <w:r w:rsidRPr="00402E4A">
        <w:rPr>
          <w:rFonts w:eastAsia="Times New Roman"/>
          <w:szCs w:val="24"/>
        </w:rPr>
        <w:t>kebutuhan</w:t>
      </w:r>
      <w:proofErr w:type="spellEnd"/>
      <w:r w:rsidRPr="00402E4A">
        <w:rPr>
          <w:rFonts w:eastAsia="Times New Roman"/>
          <w:szCs w:val="24"/>
        </w:rPr>
        <w:t xml:space="preserve"> </w:t>
      </w:r>
      <w:proofErr w:type="spellStart"/>
      <w:r w:rsidRPr="00402E4A">
        <w:rPr>
          <w:rFonts w:eastAsia="Times New Roman"/>
          <w:szCs w:val="24"/>
        </w:rPr>
        <w:t>kurikulum</w:t>
      </w:r>
      <w:proofErr w:type="spellEnd"/>
      <w:r w:rsidRPr="00402E4A">
        <w:rPr>
          <w:rFonts w:eastAsia="Times New Roman"/>
          <w:szCs w:val="24"/>
        </w:rPr>
        <w:t xml:space="preserve"> yang </w:t>
      </w:r>
      <w:proofErr w:type="spellStart"/>
      <w:r w:rsidRPr="00402E4A">
        <w:rPr>
          <w:rFonts w:eastAsia="Times New Roman"/>
          <w:szCs w:val="24"/>
        </w:rPr>
        <w:t>terbaru</w:t>
      </w:r>
      <w:proofErr w:type="spellEnd"/>
      <w:r w:rsidRPr="00402E4A">
        <w:rPr>
          <w:rFonts w:eastAsia="Times New Roman"/>
          <w:szCs w:val="24"/>
        </w:rPr>
        <w:t xml:space="preserve">, </w:t>
      </w:r>
      <w:proofErr w:type="spellStart"/>
      <w:r w:rsidRPr="00402E4A">
        <w:rPr>
          <w:rFonts w:eastAsia="Times New Roman"/>
          <w:szCs w:val="24"/>
        </w:rPr>
        <w:t>yaitu</w:t>
      </w:r>
      <w:proofErr w:type="spellEnd"/>
      <w:r w:rsidRPr="00402E4A">
        <w:rPr>
          <w:rFonts w:eastAsia="Times New Roman"/>
          <w:szCs w:val="24"/>
        </w:rPr>
        <w:t xml:space="preserve"> </w:t>
      </w:r>
      <w:proofErr w:type="spellStart"/>
      <w:r w:rsidRPr="00402E4A">
        <w:rPr>
          <w:rFonts w:eastAsia="Times New Roman"/>
          <w:szCs w:val="24"/>
        </w:rPr>
        <w:t>Kurikulum</w:t>
      </w:r>
      <w:proofErr w:type="spellEnd"/>
      <w:r w:rsidRPr="00402E4A">
        <w:rPr>
          <w:rFonts w:eastAsia="Times New Roman"/>
          <w:szCs w:val="24"/>
        </w:rPr>
        <w:t xml:space="preserve"> Merdeka</w:t>
      </w:r>
      <w:r w:rsidR="001D6821">
        <w:rPr>
          <w:rFonts w:eastAsia="Times New Roman"/>
          <w:szCs w:val="24"/>
        </w:rPr>
        <w:t xml:space="preserve"> </w:t>
      </w:r>
      <w:r w:rsidR="001D6821">
        <w:rPr>
          <w:rFonts w:eastAsia="Times New Roman"/>
          <w:szCs w:val="24"/>
        </w:rPr>
        <w:fldChar w:fldCharType="begin" w:fldLock="1"/>
      </w:r>
      <w:r w:rsidR="001D6821">
        <w:rPr>
          <w:rFonts w:eastAsia="Times New Roman"/>
          <w:szCs w:val="24"/>
        </w:rPr>
        <w:instrText>ADDIN CSL_CITATION {"citationItems":[{"id":"ITEM-1","itemData":{"author":[{"dropping-particle":"","family":"Wulandari","given":"Sinta","non-dropping-particle":"","parse-names":false,"suffix":""},{"dropping-particle":"","family":"Arsih","given":"Fitri","non-dropping-particle":"","parse-names":false,"suffix":""},{"dropping-particle":"","family":"Fajrina","given":"Suci","non-dropping-particle":"","parse-names":false,"suffix":""}],"id":"ITEM-1","issued":{"date-parts":[["2023"]]},"page":"234-241","title":"Validitas Modul Ajar Mutasi Berbasis Problem Based Learning (PBL)","type":"article-journal","volume":"4"},"uris":["http://www.mendeley.com/documents/?uuid=8a09b91c-6d82-4a80-8e01-c611fb472a0e"]}],"mendeley":{"formattedCitation":"(Wulandari et al., 2023)","plainTextFormattedCitation":"(Wulandari et al., 2023)","previouslyFormattedCitation":"(Wulandari et al., 2023)"},"properties":{"noteIndex":0},"schema":"https://github.com/citation-style-language/schema/raw/master/csl-citation.json"}</w:instrText>
      </w:r>
      <w:r w:rsidR="001D6821">
        <w:rPr>
          <w:rFonts w:eastAsia="Times New Roman"/>
          <w:szCs w:val="24"/>
        </w:rPr>
        <w:fldChar w:fldCharType="separate"/>
      </w:r>
      <w:r w:rsidR="001D6821" w:rsidRPr="001D6821">
        <w:rPr>
          <w:rFonts w:eastAsia="Times New Roman"/>
          <w:noProof/>
          <w:szCs w:val="24"/>
        </w:rPr>
        <w:t>(Wulandari et al., 2023)</w:t>
      </w:r>
      <w:r w:rsidR="001D6821">
        <w:rPr>
          <w:rFonts w:eastAsia="Times New Roman"/>
          <w:szCs w:val="24"/>
        </w:rPr>
        <w:fldChar w:fldCharType="end"/>
      </w:r>
      <w:r w:rsidRPr="00402E4A">
        <w:rPr>
          <w:rFonts w:eastAsia="Times New Roman"/>
          <w:szCs w:val="24"/>
        </w:rPr>
        <w:t>.</w:t>
      </w:r>
    </w:p>
    <w:p w14:paraId="7BD4D9B7" w14:textId="0C37DA31" w:rsidR="00611E09" w:rsidRDefault="00402E4A" w:rsidP="00611E09">
      <w:pPr>
        <w:ind w:firstLine="720"/>
        <w:jc w:val="both"/>
        <w:rPr>
          <w:rFonts w:eastAsia="Times New Roman"/>
          <w:szCs w:val="24"/>
        </w:rPr>
      </w:pPr>
      <w:r w:rsidRPr="00402E4A">
        <w:rPr>
          <w:rFonts w:eastAsia="Times New Roman"/>
          <w:szCs w:val="24"/>
        </w:rPr>
        <w:t xml:space="preserve">Dalam </w:t>
      </w:r>
      <w:proofErr w:type="spellStart"/>
      <w:r w:rsidRPr="00402E4A">
        <w:rPr>
          <w:rFonts w:eastAsia="Times New Roman"/>
          <w:szCs w:val="24"/>
        </w:rPr>
        <w:t>konteks</w:t>
      </w:r>
      <w:proofErr w:type="spellEnd"/>
      <w:r w:rsidRPr="00402E4A">
        <w:rPr>
          <w:rFonts w:eastAsia="Times New Roman"/>
          <w:szCs w:val="24"/>
        </w:rPr>
        <w:t xml:space="preserve"> </w:t>
      </w:r>
      <w:proofErr w:type="spellStart"/>
      <w:r w:rsidRPr="00402E4A">
        <w:rPr>
          <w:rFonts w:eastAsia="Times New Roman"/>
          <w:szCs w:val="24"/>
        </w:rPr>
        <w:t>implementasi</w:t>
      </w:r>
      <w:proofErr w:type="spellEnd"/>
      <w:r w:rsidRPr="00402E4A">
        <w:rPr>
          <w:rFonts w:eastAsia="Times New Roman"/>
          <w:szCs w:val="24"/>
        </w:rPr>
        <w:t xml:space="preserve"> </w:t>
      </w:r>
      <w:proofErr w:type="spellStart"/>
      <w:r w:rsidRPr="00402E4A">
        <w:rPr>
          <w:rFonts w:eastAsia="Times New Roman"/>
          <w:szCs w:val="24"/>
        </w:rPr>
        <w:t>Kurikulum</w:t>
      </w:r>
      <w:proofErr w:type="spellEnd"/>
      <w:r w:rsidRPr="00402E4A">
        <w:rPr>
          <w:rFonts w:eastAsia="Times New Roman"/>
          <w:szCs w:val="24"/>
        </w:rPr>
        <w:t xml:space="preserve"> Merdeka, </w:t>
      </w:r>
      <w:proofErr w:type="spellStart"/>
      <w:r w:rsidRPr="001D6821">
        <w:rPr>
          <w:rFonts w:eastAsia="Times New Roman"/>
          <w:szCs w:val="24"/>
        </w:rPr>
        <w:t>modul</w:t>
      </w:r>
      <w:proofErr w:type="spellEnd"/>
      <w:r w:rsidRPr="001D6821">
        <w:rPr>
          <w:rFonts w:eastAsia="Times New Roman"/>
          <w:szCs w:val="24"/>
        </w:rPr>
        <w:t xml:space="preserve"> ajar</w:t>
      </w:r>
      <w:r w:rsidRPr="00402E4A">
        <w:rPr>
          <w:rFonts w:eastAsia="Times New Roman"/>
          <w:szCs w:val="24"/>
        </w:rPr>
        <w:t xml:space="preserve"> </w:t>
      </w:r>
      <w:proofErr w:type="spellStart"/>
      <w:r w:rsidRPr="00402E4A">
        <w:rPr>
          <w:rFonts w:eastAsia="Times New Roman"/>
          <w:szCs w:val="24"/>
        </w:rPr>
        <w:t>memiliki</w:t>
      </w:r>
      <w:proofErr w:type="spellEnd"/>
      <w:r w:rsidRPr="00402E4A">
        <w:rPr>
          <w:rFonts w:eastAsia="Times New Roman"/>
          <w:szCs w:val="24"/>
        </w:rPr>
        <w:t xml:space="preserve"> </w:t>
      </w:r>
      <w:proofErr w:type="spellStart"/>
      <w:r w:rsidRPr="00402E4A">
        <w:rPr>
          <w:rFonts w:eastAsia="Times New Roman"/>
          <w:szCs w:val="24"/>
        </w:rPr>
        <w:t>peran</w:t>
      </w:r>
      <w:proofErr w:type="spellEnd"/>
      <w:r w:rsidRPr="00402E4A">
        <w:rPr>
          <w:rFonts w:eastAsia="Times New Roman"/>
          <w:szCs w:val="24"/>
        </w:rPr>
        <w:t xml:space="preserve"> </w:t>
      </w:r>
      <w:proofErr w:type="spellStart"/>
      <w:r w:rsidRPr="00402E4A">
        <w:rPr>
          <w:rFonts w:eastAsia="Times New Roman"/>
          <w:szCs w:val="24"/>
        </w:rPr>
        <w:t>strategis</w:t>
      </w:r>
      <w:proofErr w:type="spellEnd"/>
      <w:r w:rsidRPr="00402E4A">
        <w:rPr>
          <w:rFonts w:eastAsia="Times New Roman"/>
          <w:szCs w:val="24"/>
        </w:rPr>
        <w:t xml:space="preserve"> sebagai </w:t>
      </w:r>
      <w:proofErr w:type="spellStart"/>
      <w:r w:rsidRPr="00402E4A">
        <w:rPr>
          <w:rFonts w:eastAsia="Times New Roman"/>
          <w:szCs w:val="24"/>
        </w:rPr>
        <w:t>perangkat</w:t>
      </w:r>
      <w:proofErr w:type="spellEnd"/>
      <w:r w:rsidRPr="00402E4A">
        <w:rPr>
          <w:rFonts w:eastAsia="Times New Roman"/>
          <w:szCs w:val="24"/>
        </w:rPr>
        <w:t xml:space="preserve"> </w:t>
      </w:r>
      <w:proofErr w:type="spellStart"/>
      <w:r w:rsidRPr="00402E4A">
        <w:rPr>
          <w:rFonts w:eastAsia="Times New Roman"/>
          <w:szCs w:val="24"/>
        </w:rPr>
        <w:t>utama</w:t>
      </w:r>
      <w:proofErr w:type="spellEnd"/>
      <w:r w:rsidRPr="00402E4A">
        <w:rPr>
          <w:rFonts w:eastAsia="Times New Roman"/>
          <w:szCs w:val="24"/>
        </w:rPr>
        <w:t xml:space="preserve"> yang </w:t>
      </w:r>
      <w:proofErr w:type="spellStart"/>
      <w:r w:rsidRPr="00402E4A">
        <w:rPr>
          <w:rFonts w:eastAsia="Times New Roman"/>
          <w:szCs w:val="24"/>
        </w:rPr>
        <w:t>digunakan</w:t>
      </w:r>
      <w:proofErr w:type="spellEnd"/>
      <w:r w:rsidRPr="00402E4A">
        <w:rPr>
          <w:rFonts w:eastAsia="Times New Roman"/>
          <w:szCs w:val="24"/>
        </w:rPr>
        <w:t xml:space="preserve"> guru </w:t>
      </w:r>
      <w:proofErr w:type="spellStart"/>
      <w:r w:rsidRPr="00402E4A">
        <w:rPr>
          <w:rFonts w:eastAsia="Times New Roman"/>
          <w:szCs w:val="24"/>
        </w:rPr>
        <w:t>untuk</w:t>
      </w:r>
      <w:proofErr w:type="spellEnd"/>
      <w:r w:rsidRPr="00402E4A">
        <w:rPr>
          <w:rFonts w:eastAsia="Times New Roman"/>
          <w:szCs w:val="24"/>
        </w:rPr>
        <w:t xml:space="preserve"> </w:t>
      </w:r>
      <w:proofErr w:type="spellStart"/>
      <w:r w:rsidRPr="00402E4A">
        <w:rPr>
          <w:rFonts w:eastAsia="Times New Roman"/>
          <w:szCs w:val="24"/>
        </w:rPr>
        <w:t>melaksanakan</w:t>
      </w:r>
      <w:proofErr w:type="spellEnd"/>
      <w:r w:rsidRPr="00402E4A">
        <w:rPr>
          <w:rFonts w:eastAsia="Times New Roman"/>
          <w:szCs w:val="24"/>
        </w:rPr>
        <w:t xml:space="preserve"> proses </w:t>
      </w:r>
      <w:proofErr w:type="spellStart"/>
      <w:r w:rsidRPr="00402E4A">
        <w:rPr>
          <w:rFonts w:eastAsia="Times New Roman"/>
          <w:szCs w:val="24"/>
        </w:rPr>
        <w:t>pembelajaran</w:t>
      </w:r>
      <w:proofErr w:type="spellEnd"/>
      <w:r w:rsidRPr="00402E4A">
        <w:rPr>
          <w:rFonts w:eastAsia="Times New Roman"/>
          <w:szCs w:val="24"/>
        </w:rPr>
        <w:t xml:space="preserve">. Wulandari dan </w:t>
      </w:r>
      <w:proofErr w:type="spellStart"/>
      <w:r w:rsidRPr="00402E4A">
        <w:rPr>
          <w:rFonts w:eastAsia="Times New Roman"/>
          <w:szCs w:val="24"/>
        </w:rPr>
        <w:t>Prasetyo</w:t>
      </w:r>
      <w:proofErr w:type="spellEnd"/>
      <w:r w:rsidRPr="00402E4A">
        <w:rPr>
          <w:rFonts w:eastAsia="Times New Roman"/>
          <w:szCs w:val="24"/>
        </w:rPr>
        <w:t xml:space="preserve"> (2023) </w:t>
      </w:r>
      <w:proofErr w:type="spellStart"/>
      <w:r w:rsidRPr="00402E4A">
        <w:rPr>
          <w:rFonts w:eastAsia="Times New Roman"/>
          <w:szCs w:val="24"/>
        </w:rPr>
        <w:t>menjelaskan</w:t>
      </w:r>
      <w:proofErr w:type="spellEnd"/>
      <w:r w:rsidRPr="00402E4A">
        <w:rPr>
          <w:rFonts w:eastAsia="Times New Roman"/>
          <w:szCs w:val="24"/>
        </w:rPr>
        <w:t xml:space="preserve"> </w:t>
      </w:r>
      <w:proofErr w:type="spellStart"/>
      <w:r w:rsidRPr="00402E4A">
        <w:rPr>
          <w:rFonts w:eastAsia="Times New Roman"/>
          <w:szCs w:val="24"/>
        </w:rPr>
        <w:t>bahwa</w:t>
      </w:r>
      <w:proofErr w:type="spellEnd"/>
      <w:r w:rsidRPr="00402E4A">
        <w:rPr>
          <w:rFonts w:eastAsia="Times New Roman"/>
          <w:szCs w:val="24"/>
        </w:rPr>
        <w:t xml:space="preserve"> </w:t>
      </w:r>
      <w:proofErr w:type="spellStart"/>
      <w:r w:rsidRPr="00402E4A">
        <w:rPr>
          <w:rFonts w:eastAsia="Times New Roman"/>
          <w:szCs w:val="24"/>
        </w:rPr>
        <w:t>modul</w:t>
      </w:r>
      <w:proofErr w:type="spellEnd"/>
      <w:r w:rsidRPr="00402E4A">
        <w:rPr>
          <w:rFonts w:eastAsia="Times New Roman"/>
          <w:szCs w:val="24"/>
        </w:rPr>
        <w:t xml:space="preserve"> ajar </w:t>
      </w:r>
      <w:proofErr w:type="spellStart"/>
      <w:r w:rsidRPr="00402E4A">
        <w:rPr>
          <w:rFonts w:eastAsia="Times New Roman"/>
          <w:szCs w:val="24"/>
        </w:rPr>
        <w:t>memiliki</w:t>
      </w:r>
      <w:proofErr w:type="spellEnd"/>
      <w:r w:rsidRPr="00402E4A">
        <w:rPr>
          <w:rFonts w:eastAsia="Times New Roman"/>
          <w:szCs w:val="24"/>
        </w:rPr>
        <w:t xml:space="preserve"> </w:t>
      </w:r>
      <w:proofErr w:type="spellStart"/>
      <w:r w:rsidRPr="00402E4A">
        <w:rPr>
          <w:rFonts w:eastAsia="Times New Roman"/>
          <w:szCs w:val="24"/>
        </w:rPr>
        <w:t>keunggulan</w:t>
      </w:r>
      <w:proofErr w:type="spellEnd"/>
      <w:r w:rsidRPr="00402E4A">
        <w:rPr>
          <w:rFonts w:eastAsia="Times New Roman"/>
          <w:szCs w:val="24"/>
        </w:rPr>
        <w:t xml:space="preserve"> </w:t>
      </w:r>
      <w:proofErr w:type="spellStart"/>
      <w:r w:rsidRPr="00402E4A">
        <w:rPr>
          <w:rFonts w:eastAsia="Times New Roman"/>
          <w:szCs w:val="24"/>
        </w:rPr>
        <w:t>dibandingkan</w:t>
      </w:r>
      <w:proofErr w:type="spellEnd"/>
      <w:r w:rsidRPr="00402E4A">
        <w:rPr>
          <w:rFonts w:eastAsia="Times New Roman"/>
          <w:szCs w:val="24"/>
        </w:rPr>
        <w:t xml:space="preserve"> </w:t>
      </w:r>
      <w:proofErr w:type="spellStart"/>
      <w:r w:rsidRPr="00402E4A">
        <w:rPr>
          <w:rFonts w:eastAsia="Times New Roman"/>
          <w:szCs w:val="24"/>
        </w:rPr>
        <w:t>bahan</w:t>
      </w:r>
      <w:proofErr w:type="spellEnd"/>
      <w:r w:rsidRPr="00402E4A">
        <w:rPr>
          <w:rFonts w:eastAsia="Times New Roman"/>
          <w:szCs w:val="24"/>
        </w:rPr>
        <w:t xml:space="preserve"> ajar </w:t>
      </w:r>
      <w:proofErr w:type="spellStart"/>
      <w:r w:rsidRPr="00402E4A">
        <w:rPr>
          <w:rFonts w:eastAsia="Times New Roman"/>
          <w:szCs w:val="24"/>
        </w:rPr>
        <w:t>konvensional</w:t>
      </w:r>
      <w:proofErr w:type="spellEnd"/>
      <w:r w:rsidRPr="00402E4A">
        <w:rPr>
          <w:rFonts w:eastAsia="Times New Roman"/>
          <w:szCs w:val="24"/>
        </w:rPr>
        <w:t xml:space="preserve"> </w:t>
      </w:r>
      <w:proofErr w:type="spellStart"/>
      <w:r w:rsidRPr="00402E4A">
        <w:rPr>
          <w:rFonts w:eastAsia="Times New Roman"/>
          <w:szCs w:val="24"/>
        </w:rPr>
        <w:t>karena</w:t>
      </w:r>
      <w:proofErr w:type="spellEnd"/>
      <w:r w:rsidRPr="00402E4A">
        <w:rPr>
          <w:rFonts w:eastAsia="Times New Roman"/>
          <w:szCs w:val="24"/>
        </w:rPr>
        <w:t xml:space="preserve"> dapat </w:t>
      </w:r>
      <w:proofErr w:type="spellStart"/>
      <w:r w:rsidRPr="00402E4A">
        <w:rPr>
          <w:rFonts w:eastAsia="Times New Roman"/>
          <w:szCs w:val="24"/>
        </w:rPr>
        <w:t>disusun</w:t>
      </w:r>
      <w:proofErr w:type="spellEnd"/>
      <w:r w:rsidRPr="00402E4A">
        <w:rPr>
          <w:rFonts w:eastAsia="Times New Roman"/>
          <w:szCs w:val="24"/>
        </w:rPr>
        <w:t xml:space="preserve"> </w:t>
      </w:r>
      <w:proofErr w:type="spellStart"/>
      <w:r w:rsidRPr="00402E4A">
        <w:rPr>
          <w:rFonts w:eastAsia="Times New Roman"/>
          <w:szCs w:val="24"/>
        </w:rPr>
        <w:t>secara</w:t>
      </w:r>
      <w:proofErr w:type="spellEnd"/>
      <w:r w:rsidRPr="00402E4A">
        <w:rPr>
          <w:rFonts w:eastAsia="Times New Roman"/>
          <w:szCs w:val="24"/>
        </w:rPr>
        <w:t xml:space="preserve"> </w:t>
      </w:r>
      <w:proofErr w:type="spellStart"/>
      <w:r w:rsidRPr="00402E4A">
        <w:rPr>
          <w:rFonts w:eastAsia="Times New Roman"/>
          <w:szCs w:val="24"/>
        </w:rPr>
        <w:t>fleksibel</w:t>
      </w:r>
      <w:proofErr w:type="spellEnd"/>
      <w:r w:rsidRPr="00402E4A">
        <w:rPr>
          <w:rFonts w:eastAsia="Times New Roman"/>
          <w:szCs w:val="24"/>
        </w:rPr>
        <w:t xml:space="preserve"> </w:t>
      </w:r>
      <w:proofErr w:type="spellStart"/>
      <w:r w:rsidRPr="00402E4A">
        <w:rPr>
          <w:rFonts w:eastAsia="Times New Roman"/>
          <w:szCs w:val="24"/>
        </w:rPr>
        <w:t>sesuai</w:t>
      </w:r>
      <w:proofErr w:type="spellEnd"/>
      <w:r w:rsidRPr="00402E4A">
        <w:rPr>
          <w:rFonts w:eastAsia="Times New Roman"/>
          <w:szCs w:val="24"/>
        </w:rPr>
        <w:t xml:space="preserve"> dengan </w:t>
      </w:r>
      <w:proofErr w:type="spellStart"/>
      <w:r w:rsidRPr="00402E4A">
        <w:rPr>
          <w:rFonts w:eastAsia="Times New Roman"/>
          <w:szCs w:val="24"/>
        </w:rPr>
        <w:t>karakteristik</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dan </w:t>
      </w:r>
      <w:proofErr w:type="spellStart"/>
      <w:r w:rsidRPr="00402E4A">
        <w:rPr>
          <w:rFonts w:eastAsia="Times New Roman"/>
          <w:szCs w:val="24"/>
        </w:rPr>
        <w:t>kebutuhan</w:t>
      </w:r>
      <w:proofErr w:type="spellEnd"/>
      <w:r w:rsidRPr="00402E4A">
        <w:rPr>
          <w:rFonts w:eastAsia="Times New Roman"/>
          <w:szCs w:val="24"/>
        </w:rPr>
        <w:t xml:space="preserve"> </w:t>
      </w:r>
      <w:proofErr w:type="spellStart"/>
      <w:r w:rsidRPr="00402E4A">
        <w:rPr>
          <w:rFonts w:eastAsia="Times New Roman"/>
          <w:szCs w:val="24"/>
        </w:rPr>
        <w:t>satuan</w:t>
      </w:r>
      <w:proofErr w:type="spellEnd"/>
      <w:r w:rsidRPr="00402E4A">
        <w:rPr>
          <w:rFonts w:eastAsia="Times New Roman"/>
          <w:szCs w:val="24"/>
        </w:rPr>
        <w:t xml:space="preserve"> </w:t>
      </w:r>
      <w:proofErr w:type="spellStart"/>
      <w:r w:rsidRPr="00402E4A">
        <w:rPr>
          <w:rFonts w:eastAsia="Times New Roman"/>
          <w:szCs w:val="24"/>
        </w:rPr>
        <w:t>pendidikan</w:t>
      </w:r>
      <w:proofErr w:type="spellEnd"/>
      <w:r w:rsidRPr="00402E4A">
        <w:rPr>
          <w:rFonts w:eastAsia="Times New Roman"/>
          <w:szCs w:val="24"/>
        </w:rPr>
        <w:t xml:space="preserve">. Modul ajar yang </w:t>
      </w:r>
      <w:proofErr w:type="spellStart"/>
      <w:r w:rsidRPr="00402E4A">
        <w:rPr>
          <w:rFonts w:eastAsia="Times New Roman"/>
          <w:szCs w:val="24"/>
        </w:rPr>
        <w:t>baik</w:t>
      </w:r>
      <w:proofErr w:type="spellEnd"/>
      <w:r w:rsidRPr="00402E4A">
        <w:rPr>
          <w:rFonts w:eastAsia="Times New Roman"/>
          <w:szCs w:val="24"/>
        </w:rPr>
        <w:t xml:space="preserve"> harus </w:t>
      </w:r>
      <w:proofErr w:type="spellStart"/>
      <w:r w:rsidRPr="00402E4A">
        <w:rPr>
          <w:rFonts w:eastAsia="Times New Roman"/>
          <w:szCs w:val="24"/>
        </w:rPr>
        <w:t>memenuhi</w:t>
      </w:r>
      <w:proofErr w:type="spellEnd"/>
      <w:r w:rsidRPr="00402E4A">
        <w:rPr>
          <w:rFonts w:eastAsia="Times New Roman"/>
          <w:szCs w:val="24"/>
        </w:rPr>
        <w:t xml:space="preserve"> prinsip </w:t>
      </w:r>
      <w:proofErr w:type="spellStart"/>
      <w:r w:rsidRPr="00402E4A">
        <w:rPr>
          <w:rFonts w:eastAsia="Times New Roman"/>
          <w:szCs w:val="24"/>
        </w:rPr>
        <w:t>kontekstual</w:t>
      </w:r>
      <w:proofErr w:type="spellEnd"/>
      <w:r w:rsidRPr="00402E4A">
        <w:rPr>
          <w:rFonts w:eastAsia="Times New Roman"/>
          <w:szCs w:val="24"/>
        </w:rPr>
        <w:t xml:space="preserve">, </w:t>
      </w:r>
      <w:proofErr w:type="spellStart"/>
      <w:r w:rsidRPr="00402E4A">
        <w:rPr>
          <w:rFonts w:eastAsia="Times New Roman"/>
          <w:szCs w:val="24"/>
        </w:rPr>
        <w:t>menumbuhkan</w:t>
      </w:r>
      <w:proofErr w:type="spellEnd"/>
      <w:r w:rsidRPr="00402E4A">
        <w:rPr>
          <w:rFonts w:eastAsia="Times New Roman"/>
          <w:szCs w:val="24"/>
        </w:rPr>
        <w:t xml:space="preserve"> </w:t>
      </w:r>
      <w:proofErr w:type="spellStart"/>
      <w:r w:rsidRPr="00402E4A">
        <w:rPr>
          <w:rFonts w:eastAsia="Times New Roman"/>
          <w:szCs w:val="24"/>
        </w:rPr>
        <w:t>kemandirian</w:t>
      </w:r>
      <w:proofErr w:type="spellEnd"/>
      <w:r w:rsidRPr="00402E4A">
        <w:rPr>
          <w:rFonts w:eastAsia="Times New Roman"/>
          <w:szCs w:val="24"/>
        </w:rPr>
        <w:t xml:space="preserve"> </w:t>
      </w:r>
      <w:proofErr w:type="spellStart"/>
      <w:r w:rsidRPr="00402E4A">
        <w:rPr>
          <w:rFonts w:eastAsia="Times New Roman"/>
          <w:szCs w:val="24"/>
        </w:rPr>
        <w:t>belajar</w:t>
      </w:r>
      <w:proofErr w:type="spellEnd"/>
      <w:r w:rsidRPr="00402E4A">
        <w:rPr>
          <w:rFonts w:eastAsia="Times New Roman"/>
          <w:szCs w:val="24"/>
        </w:rPr>
        <w:t xml:space="preserve">, dan </w:t>
      </w:r>
      <w:proofErr w:type="spellStart"/>
      <w:r w:rsidRPr="00402E4A">
        <w:rPr>
          <w:rFonts w:eastAsia="Times New Roman"/>
          <w:szCs w:val="24"/>
        </w:rPr>
        <w:t>mendorong</w:t>
      </w:r>
      <w:proofErr w:type="spellEnd"/>
      <w:r w:rsidRPr="00402E4A">
        <w:rPr>
          <w:rFonts w:eastAsia="Times New Roman"/>
          <w:szCs w:val="24"/>
        </w:rPr>
        <w:t xml:space="preserve"> </w:t>
      </w:r>
      <w:proofErr w:type="spellStart"/>
      <w:r w:rsidRPr="00402E4A">
        <w:rPr>
          <w:rFonts w:eastAsia="Times New Roman"/>
          <w:szCs w:val="24"/>
        </w:rPr>
        <w:t>kemampuan</w:t>
      </w:r>
      <w:proofErr w:type="spellEnd"/>
      <w:r w:rsidRPr="00402E4A">
        <w:rPr>
          <w:rFonts w:eastAsia="Times New Roman"/>
          <w:szCs w:val="24"/>
        </w:rPr>
        <w:t xml:space="preserve"> </w:t>
      </w:r>
      <w:proofErr w:type="spellStart"/>
      <w:r w:rsidRPr="00402E4A">
        <w:rPr>
          <w:rFonts w:eastAsia="Times New Roman"/>
          <w:szCs w:val="24"/>
        </w:rPr>
        <w:t>berpikir</w:t>
      </w:r>
      <w:proofErr w:type="spellEnd"/>
      <w:r w:rsidRPr="00402E4A">
        <w:rPr>
          <w:rFonts w:eastAsia="Times New Roman"/>
          <w:szCs w:val="24"/>
        </w:rPr>
        <w:t xml:space="preserve"> </w:t>
      </w:r>
      <w:proofErr w:type="spellStart"/>
      <w:r w:rsidRPr="00402E4A">
        <w:rPr>
          <w:rFonts w:eastAsia="Times New Roman"/>
          <w:szCs w:val="24"/>
        </w:rPr>
        <w:t>tingkat</w:t>
      </w:r>
      <w:proofErr w:type="spellEnd"/>
      <w:r w:rsidRPr="00402E4A">
        <w:rPr>
          <w:rFonts w:eastAsia="Times New Roman"/>
          <w:szCs w:val="24"/>
        </w:rPr>
        <w:t xml:space="preserve"> </w:t>
      </w:r>
      <w:proofErr w:type="spellStart"/>
      <w:r w:rsidRPr="00402E4A">
        <w:rPr>
          <w:rFonts w:eastAsia="Times New Roman"/>
          <w:szCs w:val="24"/>
        </w:rPr>
        <w:t>tinggi</w:t>
      </w:r>
      <w:proofErr w:type="spellEnd"/>
      <w:r w:rsidRPr="00402E4A">
        <w:rPr>
          <w:rFonts w:eastAsia="Times New Roman"/>
          <w:szCs w:val="24"/>
        </w:rPr>
        <w:t xml:space="preserve">. </w:t>
      </w:r>
      <w:proofErr w:type="spellStart"/>
      <w:r w:rsidRPr="00402E4A">
        <w:rPr>
          <w:rFonts w:eastAsia="Times New Roman"/>
          <w:szCs w:val="24"/>
        </w:rPr>
        <w:t>Sementara</w:t>
      </w:r>
      <w:proofErr w:type="spellEnd"/>
      <w:r w:rsidRPr="00402E4A">
        <w:rPr>
          <w:rFonts w:eastAsia="Times New Roman"/>
          <w:szCs w:val="24"/>
        </w:rPr>
        <w:t xml:space="preserve"> itu, penelitian </w:t>
      </w:r>
      <w:proofErr w:type="spellStart"/>
      <w:r w:rsidRPr="00402E4A">
        <w:rPr>
          <w:rFonts w:eastAsia="Times New Roman"/>
          <w:szCs w:val="24"/>
        </w:rPr>
        <w:t>Palendra</w:t>
      </w:r>
      <w:proofErr w:type="spellEnd"/>
      <w:r w:rsidRPr="00402E4A">
        <w:rPr>
          <w:rFonts w:eastAsia="Times New Roman"/>
          <w:szCs w:val="24"/>
        </w:rPr>
        <w:t xml:space="preserve"> dan </w:t>
      </w:r>
      <w:proofErr w:type="spellStart"/>
      <w:r w:rsidRPr="00402E4A">
        <w:rPr>
          <w:rFonts w:eastAsia="Times New Roman"/>
          <w:szCs w:val="24"/>
        </w:rPr>
        <w:t>Zetriuslita</w:t>
      </w:r>
      <w:proofErr w:type="spellEnd"/>
      <w:r w:rsidRPr="00402E4A">
        <w:rPr>
          <w:rFonts w:eastAsia="Times New Roman"/>
          <w:szCs w:val="24"/>
        </w:rPr>
        <w:t xml:space="preserve"> (2022) </w:t>
      </w:r>
      <w:proofErr w:type="spellStart"/>
      <w:r w:rsidRPr="00402E4A">
        <w:rPr>
          <w:rFonts w:eastAsia="Times New Roman"/>
          <w:szCs w:val="24"/>
        </w:rPr>
        <w:t>menunjukkan</w:t>
      </w:r>
      <w:proofErr w:type="spellEnd"/>
      <w:r w:rsidRPr="00402E4A">
        <w:rPr>
          <w:rFonts w:eastAsia="Times New Roman"/>
          <w:szCs w:val="24"/>
        </w:rPr>
        <w:t xml:space="preserve"> </w:t>
      </w:r>
      <w:proofErr w:type="spellStart"/>
      <w:r w:rsidRPr="00402E4A">
        <w:rPr>
          <w:rFonts w:eastAsia="Times New Roman"/>
          <w:szCs w:val="24"/>
        </w:rPr>
        <w:t>bahwa</w:t>
      </w:r>
      <w:proofErr w:type="spellEnd"/>
      <w:r w:rsidRPr="00402E4A">
        <w:rPr>
          <w:rFonts w:eastAsia="Times New Roman"/>
          <w:szCs w:val="24"/>
        </w:rPr>
        <w:t xml:space="preserve"> </w:t>
      </w:r>
      <w:proofErr w:type="spellStart"/>
      <w:r w:rsidRPr="00402E4A">
        <w:rPr>
          <w:rFonts w:eastAsia="Times New Roman"/>
          <w:szCs w:val="24"/>
        </w:rPr>
        <w:t>modul</w:t>
      </w:r>
      <w:proofErr w:type="spellEnd"/>
      <w:r w:rsidRPr="00402E4A">
        <w:rPr>
          <w:rFonts w:eastAsia="Times New Roman"/>
          <w:szCs w:val="24"/>
        </w:rPr>
        <w:t xml:space="preserve"> ajar yang valid dan </w:t>
      </w:r>
      <w:proofErr w:type="spellStart"/>
      <w:r w:rsidRPr="00402E4A">
        <w:rPr>
          <w:rFonts w:eastAsia="Times New Roman"/>
          <w:szCs w:val="24"/>
        </w:rPr>
        <w:t>praktis</w:t>
      </w:r>
      <w:proofErr w:type="spellEnd"/>
      <w:r w:rsidRPr="00402E4A">
        <w:rPr>
          <w:rFonts w:eastAsia="Times New Roman"/>
          <w:szCs w:val="24"/>
        </w:rPr>
        <w:t xml:space="preserve"> </w:t>
      </w:r>
      <w:proofErr w:type="spellStart"/>
      <w:r w:rsidRPr="00402E4A">
        <w:rPr>
          <w:rFonts w:eastAsia="Times New Roman"/>
          <w:szCs w:val="24"/>
        </w:rPr>
        <w:t>mampu</w:t>
      </w:r>
      <w:proofErr w:type="spellEnd"/>
      <w:r w:rsidRPr="00402E4A">
        <w:rPr>
          <w:rFonts w:eastAsia="Times New Roman"/>
          <w:szCs w:val="24"/>
        </w:rPr>
        <w:t xml:space="preserve"> </w:t>
      </w:r>
      <w:proofErr w:type="spellStart"/>
      <w:r w:rsidRPr="00402E4A">
        <w:rPr>
          <w:rFonts w:eastAsia="Times New Roman"/>
          <w:szCs w:val="24"/>
        </w:rPr>
        <w:t>membantu</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w:t>
      </w:r>
      <w:proofErr w:type="spellStart"/>
      <w:r w:rsidRPr="00402E4A">
        <w:rPr>
          <w:rFonts w:eastAsia="Times New Roman"/>
          <w:szCs w:val="24"/>
        </w:rPr>
        <w:t>mencapai</w:t>
      </w:r>
      <w:proofErr w:type="spellEnd"/>
      <w:r w:rsidRPr="00402E4A">
        <w:rPr>
          <w:rFonts w:eastAsia="Times New Roman"/>
          <w:szCs w:val="24"/>
        </w:rPr>
        <w:t xml:space="preserve"> </w:t>
      </w:r>
      <w:proofErr w:type="spellStart"/>
      <w:r w:rsidRPr="00402E4A">
        <w:rPr>
          <w:rFonts w:eastAsia="Times New Roman"/>
          <w:szCs w:val="24"/>
        </w:rPr>
        <w:t>tujuan</w:t>
      </w:r>
      <w:proofErr w:type="spellEnd"/>
      <w:r w:rsidRPr="00402E4A">
        <w:rPr>
          <w:rFonts w:eastAsia="Times New Roman"/>
          <w:szCs w:val="24"/>
        </w:rPr>
        <w:t xml:space="preserve"> </w:t>
      </w:r>
      <w:proofErr w:type="spellStart"/>
      <w:r w:rsidRPr="00402E4A">
        <w:rPr>
          <w:rFonts w:eastAsia="Times New Roman"/>
          <w:szCs w:val="24"/>
        </w:rPr>
        <w:t>pembelajaran</w:t>
      </w:r>
      <w:proofErr w:type="spellEnd"/>
      <w:r w:rsidRPr="00402E4A">
        <w:rPr>
          <w:rFonts w:eastAsia="Times New Roman"/>
          <w:szCs w:val="24"/>
        </w:rPr>
        <w:t xml:space="preserve"> dengan </w:t>
      </w:r>
      <w:proofErr w:type="spellStart"/>
      <w:r w:rsidRPr="00402E4A">
        <w:rPr>
          <w:rFonts w:eastAsia="Times New Roman"/>
          <w:szCs w:val="24"/>
        </w:rPr>
        <w:t>lebih</w:t>
      </w:r>
      <w:proofErr w:type="spellEnd"/>
      <w:r w:rsidRPr="00402E4A">
        <w:rPr>
          <w:rFonts w:eastAsia="Times New Roman"/>
          <w:szCs w:val="24"/>
        </w:rPr>
        <w:t xml:space="preserve"> </w:t>
      </w:r>
      <w:proofErr w:type="spellStart"/>
      <w:r w:rsidRPr="00402E4A">
        <w:rPr>
          <w:rFonts w:eastAsia="Times New Roman"/>
          <w:szCs w:val="24"/>
        </w:rPr>
        <w:t>efektif</w:t>
      </w:r>
      <w:proofErr w:type="spellEnd"/>
      <w:r w:rsidRPr="00402E4A">
        <w:rPr>
          <w:rFonts w:eastAsia="Times New Roman"/>
          <w:szCs w:val="24"/>
        </w:rPr>
        <w:t xml:space="preserve">, </w:t>
      </w:r>
      <w:proofErr w:type="spellStart"/>
      <w:r w:rsidRPr="00402E4A">
        <w:rPr>
          <w:rFonts w:eastAsia="Times New Roman"/>
          <w:szCs w:val="24"/>
        </w:rPr>
        <w:t>terutama</w:t>
      </w:r>
      <w:proofErr w:type="spellEnd"/>
      <w:r w:rsidRPr="00402E4A">
        <w:rPr>
          <w:rFonts w:eastAsia="Times New Roman"/>
          <w:szCs w:val="24"/>
        </w:rPr>
        <w:t xml:space="preserve"> </w:t>
      </w:r>
      <w:proofErr w:type="spellStart"/>
      <w:r w:rsidRPr="00402E4A">
        <w:rPr>
          <w:rFonts w:eastAsia="Times New Roman"/>
          <w:szCs w:val="24"/>
        </w:rPr>
        <w:t>ketika</w:t>
      </w:r>
      <w:proofErr w:type="spellEnd"/>
      <w:r w:rsidRPr="00402E4A">
        <w:rPr>
          <w:rFonts w:eastAsia="Times New Roman"/>
          <w:szCs w:val="24"/>
        </w:rPr>
        <w:t xml:space="preserve"> </w:t>
      </w:r>
      <w:proofErr w:type="spellStart"/>
      <w:r w:rsidRPr="00402E4A">
        <w:rPr>
          <w:rFonts w:eastAsia="Times New Roman"/>
          <w:szCs w:val="24"/>
        </w:rPr>
        <w:t>dikombinasikan</w:t>
      </w:r>
      <w:proofErr w:type="spellEnd"/>
      <w:r w:rsidRPr="00402E4A">
        <w:rPr>
          <w:rFonts w:eastAsia="Times New Roman"/>
          <w:szCs w:val="24"/>
        </w:rPr>
        <w:t xml:space="preserve"> dengan model </w:t>
      </w:r>
      <w:proofErr w:type="spellStart"/>
      <w:r w:rsidRPr="00402E4A">
        <w:rPr>
          <w:rFonts w:eastAsia="Times New Roman"/>
          <w:szCs w:val="24"/>
        </w:rPr>
        <w:t>pembelajaran</w:t>
      </w:r>
      <w:proofErr w:type="spellEnd"/>
      <w:r w:rsidRPr="00402E4A">
        <w:rPr>
          <w:rFonts w:eastAsia="Times New Roman"/>
          <w:szCs w:val="24"/>
        </w:rPr>
        <w:t xml:space="preserve"> </w:t>
      </w:r>
      <w:proofErr w:type="spellStart"/>
      <w:r w:rsidRPr="00402E4A">
        <w:rPr>
          <w:rFonts w:eastAsia="Times New Roman"/>
          <w:szCs w:val="24"/>
        </w:rPr>
        <w:t>inovatif</w:t>
      </w:r>
      <w:proofErr w:type="spellEnd"/>
      <w:r w:rsidRPr="00402E4A">
        <w:rPr>
          <w:rFonts w:eastAsia="Times New Roman"/>
          <w:szCs w:val="24"/>
        </w:rPr>
        <w:t xml:space="preserve"> seperti PBL</w:t>
      </w:r>
      <w:r w:rsidR="001D6821">
        <w:rPr>
          <w:rFonts w:eastAsia="Times New Roman"/>
          <w:szCs w:val="24"/>
        </w:rPr>
        <w:t xml:space="preserve"> </w:t>
      </w:r>
      <w:r w:rsidR="001D6821">
        <w:rPr>
          <w:rFonts w:eastAsia="Times New Roman"/>
          <w:szCs w:val="24"/>
        </w:rPr>
        <w:fldChar w:fldCharType="begin" w:fldLock="1"/>
      </w:r>
      <w:r w:rsidR="001D6821">
        <w:rPr>
          <w:rFonts w:eastAsia="Times New Roman"/>
          <w:szCs w:val="24"/>
        </w:rPr>
        <w:instrText>ADDIN CSL_CITATION {"citationItems":[{"id":"ITEM-1","itemData":{"author":[{"dropping-particle":"","family":"Zetriuslita","given":"","non-dropping-particle":"","parse-names":false,"suffix":""},{"dropping-particle":"","family":"Palendra","given":"","non-dropping-particle":"","parse-names":false,"suffix":""}],"id":"ITEM-1","issue":"1","issued":{"date-parts":[["2022"]]},"page":"165-176","title":"Pengembangan Perangkat Pembelajaran Kooperatif Tipe Group Investigation ( GI ) pada Materi Relasi dan Fungsi Kelas VIII","type":"article-journal","volume":"11"},"uris":["http://www.mendeley.com/documents/?uuid=ea77b7c3-e77b-4d7a-a941-53644115c37c"]}],"mendeley":{"formattedCitation":"(Zetriuslita &amp; Palendra, 2022)","plainTextFormattedCitation":"(Zetriuslita &amp; Palendra, 2022)","previouslyFormattedCitation":"(Zetriuslita &amp; Palendra, 2022)"},"properties":{"noteIndex":0},"schema":"https://github.com/citation-style-language/schema/raw/master/csl-citation.json"}</w:instrText>
      </w:r>
      <w:r w:rsidR="001D6821">
        <w:rPr>
          <w:rFonts w:eastAsia="Times New Roman"/>
          <w:szCs w:val="24"/>
        </w:rPr>
        <w:fldChar w:fldCharType="separate"/>
      </w:r>
      <w:r w:rsidR="001D6821" w:rsidRPr="001D6821">
        <w:rPr>
          <w:rFonts w:eastAsia="Times New Roman"/>
          <w:noProof/>
          <w:szCs w:val="24"/>
        </w:rPr>
        <w:t>(Zetriuslita &amp; Palendra, 2022)</w:t>
      </w:r>
      <w:r w:rsidR="001D6821">
        <w:rPr>
          <w:rFonts w:eastAsia="Times New Roman"/>
          <w:szCs w:val="24"/>
        </w:rPr>
        <w:fldChar w:fldCharType="end"/>
      </w:r>
      <w:r w:rsidRPr="00402E4A">
        <w:rPr>
          <w:rFonts w:eastAsia="Times New Roman"/>
          <w:szCs w:val="24"/>
        </w:rPr>
        <w:t>.</w:t>
      </w:r>
    </w:p>
    <w:p w14:paraId="5712A685" w14:textId="77777777" w:rsidR="00611E09" w:rsidRDefault="00402E4A" w:rsidP="00611E09">
      <w:pPr>
        <w:ind w:firstLine="720"/>
        <w:jc w:val="both"/>
        <w:rPr>
          <w:rFonts w:eastAsia="Times New Roman"/>
          <w:szCs w:val="24"/>
        </w:rPr>
      </w:pPr>
      <w:r w:rsidRPr="00402E4A">
        <w:rPr>
          <w:rFonts w:eastAsia="Times New Roman"/>
          <w:szCs w:val="24"/>
        </w:rPr>
        <w:t xml:space="preserve">Materi Barisan dan </w:t>
      </w:r>
      <w:proofErr w:type="spellStart"/>
      <w:r w:rsidRPr="00402E4A">
        <w:rPr>
          <w:rFonts w:eastAsia="Times New Roman"/>
          <w:szCs w:val="24"/>
        </w:rPr>
        <w:t>Deret</w:t>
      </w:r>
      <w:proofErr w:type="spellEnd"/>
      <w:r w:rsidRPr="00402E4A">
        <w:rPr>
          <w:rFonts w:eastAsia="Times New Roman"/>
          <w:szCs w:val="24"/>
        </w:rPr>
        <w:t xml:space="preserve"> </w:t>
      </w:r>
      <w:proofErr w:type="spellStart"/>
      <w:r w:rsidRPr="00402E4A">
        <w:rPr>
          <w:rFonts w:eastAsia="Times New Roman"/>
          <w:szCs w:val="24"/>
        </w:rPr>
        <w:t>merupakan</w:t>
      </w:r>
      <w:proofErr w:type="spellEnd"/>
      <w:r w:rsidRPr="00402E4A">
        <w:rPr>
          <w:rFonts w:eastAsia="Times New Roman"/>
          <w:szCs w:val="24"/>
        </w:rPr>
        <w:t xml:space="preserve"> salah </w:t>
      </w:r>
      <w:proofErr w:type="spellStart"/>
      <w:r w:rsidRPr="00402E4A">
        <w:rPr>
          <w:rFonts w:eastAsia="Times New Roman"/>
          <w:szCs w:val="24"/>
        </w:rPr>
        <w:t>satu</w:t>
      </w:r>
      <w:proofErr w:type="spellEnd"/>
      <w:r w:rsidRPr="00402E4A">
        <w:rPr>
          <w:rFonts w:eastAsia="Times New Roman"/>
          <w:szCs w:val="24"/>
        </w:rPr>
        <w:t xml:space="preserve"> </w:t>
      </w:r>
      <w:proofErr w:type="spellStart"/>
      <w:r w:rsidRPr="00402E4A">
        <w:rPr>
          <w:rFonts w:eastAsia="Times New Roman"/>
          <w:szCs w:val="24"/>
        </w:rPr>
        <w:t>topik</w:t>
      </w:r>
      <w:proofErr w:type="spellEnd"/>
      <w:r w:rsidRPr="00402E4A">
        <w:rPr>
          <w:rFonts w:eastAsia="Times New Roman"/>
          <w:szCs w:val="24"/>
        </w:rPr>
        <w:t xml:space="preserve"> dalam </w:t>
      </w:r>
      <w:proofErr w:type="spellStart"/>
      <w:r w:rsidRPr="00402E4A">
        <w:rPr>
          <w:rFonts w:eastAsia="Times New Roman"/>
          <w:szCs w:val="24"/>
        </w:rPr>
        <w:t>matematika</w:t>
      </w:r>
      <w:proofErr w:type="spellEnd"/>
      <w:r w:rsidRPr="00402E4A">
        <w:rPr>
          <w:rFonts w:eastAsia="Times New Roman"/>
          <w:szCs w:val="24"/>
        </w:rPr>
        <w:t xml:space="preserve"> yang </w:t>
      </w:r>
      <w:proofErr w:type="spellStart"/>
      <w:r w:rsidRPr="00402E4A">
        <w:rPr>
          <w:rFonts w:eastAsia="Times New Roman"/>
          <w:szCs w:val="24"/>
        </w:rPr>
        <w:t>bersifat</w:t>
      </w:r>
      <w:proofErr w:type="spellEnd"/>
      <w:r w:rsidRPr="00402E4A">
        <w:rPr>
          <w:rFonts w:eastAsia="Times New Roman"/>
          <w:szCs w:val="24"/>
        </w:rPr>
        <w:t xml:space="preserve"> </w:t>
      </w:r>
      <w:proofErr w:type="spellStart"/>
      <w:r w:rsidRPr="00402E4A">
        <w:rPr>
          <w:rFonts w:eastAsia="Times New Roman"/>
          <w:szCs w:val="24"/>
        </w:rPr>
        <w:t>konseptual</w:t>
      </w:r>
      <w:proofErr w:type="spellEnd"/>
      <w:r w:rsidRPr="00402E4A">
        <w:rPr>
          <w:rFonts w:eastAsia="Times New Roman"/>
          <w:szCs w:val="24"/>
        </w:rPr>
        <w:t xml:space="preserve"> </w:t>
      </w:r>
      <w:proofErr w:type="spellStart"/>
      <w:r w:rsidRPr="00402E4A">
        <w:rPr>
          <w:rFonts w:eastAsia="Times New Roman"/>
          <w:szCs w:val="24"/>
        </w:rPr>
        <w:t>sekaligus</w:t>
      </w:r>
      <w:proofErr w:type="spellEnd"/>
      <w:r w:rsidRPr="00402E4A">
        <w:rPr>
          <w:rFonts w:eastAsia="Times New Roman"/>
          <w:szCs w:val="24"/>
        </w:rPr>
        <w:t xml:space="preserve"> </w:t>
      </w:r>
      <w:proofErr w:type="spellStart"/>
      <w:r w:rsidRPr="00402E4A">
        <w:rPr>
          <w:rFonts w:eastAsia="Times New Roman"/>
          <w:szCs w:val="24"/>
        </w:rPr>
        <w:t>aplikatif</w:t>
      </w:r>
      <w:proofErr w:type="spellEnd"/>
      <w:r w:rsidRPr="00402E4A">
        <w:rPr>
          <w:rFonts w:eastAsia="Times New Roman"/>
          <w:szCs w:val="24"/>
        </w:rPr>
        <w:t xml:space="preserve">. Materi ini </w:t>
      </w:r>
      <w:proofErr w:type="spellStart"/>
      <w:r w:rsidRPr="00402E4A">
        <w:rPr>
          <w:rFonts w:eastAsia="Times New Roman"/>
          <w:szCs w:val="24"/>
        </w:rPr>
        <w:t>menuntut</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w:t>
      </w:r>
      <w:proofErr w:type="spellStart"/>
      <w:r w:rsidRPr="00402E4A">
        <w:rPr>
          <w:rFonts w:eastAsia="Times New Roman"/>
          <w:szCs w:val="24"/>
        </w:rPr>
        <w:t>untuk</w:t>
      </w:r>
      <w:proofErr w:type="spellEnd"/>
      <w:r w:rsidRPr="00402E4A">
        <w:rPr>
          <w:rFonts w:eastAsia="Times New Roman"/>
          <w:szCs w:val="24"/>
        </w:rPr>
        <w:t xml:space="preserve"> memahami </w:t>
      </w:r>
      <w:proofErr w:type="spellStart"/>
      <w:r w:rsidRPr="00402E4A">
        <w:rPr>
          <w:rFonts w:eastAsia="Times New Roman"/>
          <w:szCs w:val="24"/>
        </w:rPr>
        <w:t>pola</w:t>
      </w:r>
      <w:proofErr w:type="spellEnd"/>
      <w:r w:rsidRPr="00402E4A">
        <w:rPr>
          <w:rFonts w:eastAsia="Times New Roman"/>
          <w:szCs w:val="24"/>
        </w:rPr>
        <w:t xml:space="preserve">, </w:t>
      </w:r>
      <w:proofErr w:type="spellStart"/>
      <w:r w:rsidRPr="00402E4A">
        <w:rPr>
          <w:rFonts w:eastAsia="Times New Roman"/>
          <w:szCs w:val="24"/>
        </w:rPr>
        <w:t>keteraturan</w:t>
      </w:r>
      <w:proofErr w:type="spellEnd"/>
      <w:r w:rsidRPr="00402E4A">
        <w:rPr>
          <w:rFonts w:eastAsia="Times New Roman"/>
          <w:szCs w:val="24"/>
        </w:rPr>
        <w:t xml:space="preserve">, </w:t>
      </w:r>
      <w:proofErr w:type="spellStart"/>
      <w:r w:rsidRPr="00402E4A">
        <w:rPr>
          <w:rFonts w:eastAsia="Times New Roman"/>
          <w:szCs w:val="24"/>
        </w:rPr>
        <w:t>serta</w:t>
      </w:r>
      <w:proofErr w:type="spellEnd"/>
      <w:r w:rsidRPr="00402E4A">
        <w:rPr>
          <w:rFonts w:eastAsia="Times New Roman"/>
          <w:szCs w:val="24"/>
        </w:rPr>
        <w:t xml:space="preserve"> </w:t>
      </w:r>
      <w:proofErr w:type="spellStart"/>
      <w:r w:rsidRPr="00402E4A">
        <w:rPr>
          <w:rFonts w:eastAsia="Times New Roman"/>
          <w:szCs w:val="24"/>
        </w:rPr>
        <w:t>hubungan</w:t>
      </w:r>
      <w:proofErr w:type="spellEnd"/>
      <w:r w:rsidRPr="00402E4A">
        <w:rPr>
          <w:rFonts w:eastAsia="Times New Roman"/>
          <w:szCs w:val="24"/>
        </w:rPr>
        <w:t xml:space="preserve"> </w:t>
      </w:r>
      <w:proofErr w:type="spellStart"/>
      <w:r w:rsidRPr="00402E4A">
        <w:rPr>
          <w:rFonts w:eastAsia="Times New Roman"/>
          <w:szCs w:val="24"/>
        </w:rPr>
        <w:t>antar</w:t>
      </w:r>
      <w:proofErr w:type="spellEnd"/>
      <w:r w:rsidRPr="00402E4A">
        <w:rPr>
          <w:rFonts w:eastAsia="Times New Roman"/>
          <w:szCs w:val="24"/>
        </w:rPr>
        <w:t xml:space="preserve"> </w:t>
      </w:r>
      <w:proofErr w:type="spellStart"/>
      <w:r w:rsidRPr="00402E4A">
        <w:rPr>
          <w:rFonts w:eastAsia="Times New Roman"/>
          <w:szCs w:val="24"/>
        </w:rPr>
        <w:t>unsur</w:t>
      </w:r>
      <w:proofErr w:type="spellEnd"/>
      <w:r w:rsidRPr="00402E4A">
        <w:rPr>
          <w:rFonts w:eastAsia="Times New Roman"/>
          <w:szCs w:val="24"/>
        </w:rPr>
        <w:t xml:space="preserve"> dalam </w:t>
      </w:r>
      <w:proofErr w:type="spellStart"/>
      <w:r w:rsidRPr="00402E4A">
        <w:rPr>
          <w:rFonts w:eastAsia="Times New Roman"/>
          <w:szCs w:val="24"/>
        </w:rPr>
        <w:t>suatu</w:t>
      </w:r>
      <w:proofErr w:type="spellEnd"/>
      <w:r w:rsidRPr="00402E4A">
        <w:rPr>
          <w:rFonts w:eastAsia="Times New Roman"/>
          <w:szCs w:val="24"/>
        </w:rPr>
        <w:t xml:space="preserve"> </w:t>
      </w:r>
      <w:proofErr w:type="spellStart"/>
      <w:r w:rsidRPr="00402E4A">
        <w:rPr>
          <w:rFonts w:eastAsia="Times New Roman"/>
          <w:szCs w:val="24"/>
        </w:rPr>
        <w:t>sistem</w:t>
      </w:r>
      <w:proofErr w:type="spellEnd"/>
      <w:r w:rsidRPr="00402E4A">
        <w:rPr>
          <w:rFonts w:eastAsia="Times New Roman"/>
          <w:szCs w:val="24"/>
        </w:rPr>
        <w:t xml:space="preserve"> </w:t>
      </w:r>
      <w:proofErr w:type="spellStart"/>
      <w:r w:rsidRPr="00402E4A">
        <w:rPr>
          <w:rFonts w:eastAsia="Times New Roman"/>
          <w:szCs w:val="24"/>
        </w:rPr>
        <w:t>bilangan</w:t>
      </w:r>
      <w:proofErr w:type="spellEnd"/>
      <w:r w:rsidRPr="00402E4A">
        <w:rPr>
          <w:rFonts w:eastAsia="Times New Roman"/>
          <w:szCs w:val="24"/>
        </w:rPr>
        <w:t xml:space="preserve">. Namun, hasil </w:t>
      </w:r>
      <w:proofErr w:type="spellStart"/>
      <w:r w:rsidRPr="00402E4A">
        <w:rPr>
          <w:rFonts w:eastAsia="Times New Roman"/>
          <w:szCs w:val="24"/>
        </w:rPr>
        <w:t>observasi</w:t>
      </w:r>
      <w:proofErr w:type="spellEnd"/>
      <w:r w:rsidRPr="00402E4A">
        <w:rPr>
          <w:rFonts w:eastAsia="Times New Roman"/>
          <w:szCs w:val="24"/>
        </w:rPr>
        <w:t xml:space="preserve"> dan penelitian </w:t>
      </w:r>
      <w:proofErr w:type="spellStart"/>
      <w:r w:rsidRPr="00402E4A">
        <w:rPr>
          <w:rFonts w:eastAsia="Times New Roman"/>
          <w:szCs w:val="24"/>
        </w:rPr>
        <w:t>sebelumnya</w:t>
      </w:r>
      <w:proofErr w:type="spellEnd"/>
      <w:r w:rsidRPr="00402E4A">
        <w:rPr>
          <w:rFonts w:eastAsia="Times New Roman"/>
          <w:szCs w:val="24"/>
        </w:rPr>
        <w:t xml:space="preserve"> </w:t>
      </w:r>
      <w:proofErr w:type="spellStart"/>
      <w:r w:rsidRPr="00402E4A">
        <w:rPr>
          <w:rFonts w:eastAsia="Times New Roman"/>
          <w:szCs w:val="24"/>
        </w:rPr>
        <w:t>mengungkapkan</w:t>
      </w:r>
      <w:proofErr w:type="spellEnd"/>
      <w:r w:rsidRPr="00402E4A">
        <w:rPr>
          <w:rFonts w:eastAsia="Times New Roman"/>
          <w:szCs w:val="24"/>
        </w:rPr>
        <w:t xml:space="preserve"> </w:t>
      </w:r>
      <w:proofErr w:type="spellStart"/>
      <w:r w:rsidRPr="00402E4A">
        <w:rPr>
          <w:rFonts w:eastAsia="Times New Roman"/>
          <w:szCs w:val="24"/>
        </w:rPr>
        <w:t>bahwa</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sering </w:t>
      </w:r>
      <w:proofErr w:type="spellStart"/>
      <w:r w:rsidRPr="00402E4A">
        <w:rPr>
          <w:rFonts w:eastAsia="Times New Roman"/>
          <w:szCs w:val="24"/>
        </w:rPr>
        <w:t>mengalami</w:t>
      </w:r>
      <w:proofErr w:type="spellEnd"/>
      <w:r w:rsidRPr="00402E4A">
        <w:rPr>
          <w:rFonts w:eastAsia="Times New Roman"/>
          <w:szCs w:val="24"/>
        </w:rPr>
        <w:t xml:space="preserve"> kesulitan dalam memahami konsep </w:t>
      </w:r>
      <w:proofErr w:type="spellStart"/>
      <w:r w:rsidRPr="00402E4A">
        <w:rPr>
          <w:rFonts w:eastAsia="Times New Roman"/>
          <w:szCs w:val="24"/>
        </w:rPr>
        <w:t>dasar</w:t>
      </w:r>
      <w:proofErr w:type="spellEnd"/>
      <w:r w:rsidRPr="00402E4A">
        <w:rPr>
          <w:rFonts w:eastAsia="Times New Roman"/>
          <w:szCs w:val="24"/>
        </w:rPr>
        <w:t xml:space="preserve"> dan </w:t>
      </w:r>
      <w:proofErr w:type="spellStart"/>
      <w:r w:rsidRPr="00402E4A">
        <w:rPr>
          <w:rFonts w:eastAsia="Times New Roman"/>
          <w:szCs w:val="24"/>
        </w:rPr>
        <w:t>penerapan</w:t>
      </w:r>
      <w:proofErr w:type="spellEnd"/>
      <w:r w:rsidRPr="00402E4A">
        <w:rPr>
          <w:rFonts w:eastAsia="Times New Roman"/>
          <w:szCs w:val="24"/>
        </w:rPr>
        <w:t xml:space="preserve"> </w:t>
      </w:r>
      <w:proofErr w:type="spellStart"/>
      <w:r w:rsidRPr="00402E4A">
        <w:rPr>
          <w:rFonts w:eastAsia="Times New Roman"/>
          <w:szCs w:val="24"/>
        </w:rPr>
        <w:t>rumus</w:t>
      </w:r>
      <w:proofErr w:type="spellEnd"/>
      <w:r w:rsidRPr="00402E4A">
        <w:rPr>
          <w:rFonts w:eastAsia="Times New Roman"/>
          <w:szCs w:val="24"/>
        </w:rPr>
        <w:t xml:space="preserve"> pada </w:t>
      </w:r>
      <w:proofErr w:type="spellStart"/>
      <w:r w:rsidRPr="00402E4A">
        <w:rPr>
          <w:rFonts w:eastAsia="Times New Roman"/>
          <w:szCs w:val="24"/>
        </w:rPr>
        <w:t>materi</w:t>
      </w:r>
      <w:proofErr w:type="spellEnd"/>
      <w:r w:rsidRPr="00402E4A">
        <w:rPr>
          <w:rFonts w:eastAsia="Times New Roman"/>
          <w:szCs w:val="24"/>
        </w:rPr>
        <w:t xml:space="preserve"> ini (</w:t>
      </w:r>
      <w:proofErr w:type="spellStart"/>
      <w:r w:rsidRPr="00402E4A">
        <w:rPr>
          <w:rFonts w:eastAsia="Times New Roman"/>
          <w:szCs w:val="24"/>
        </w:rPr>
        <w:t>Nofita</w:t>
      </w:r>
      <w:proofErr w:type="spellEnd"/>
      <w:r w:rsidRPr="00402E4A">
        <w:rPr>
          <w:rFonts w:eastAsia="Times New Roman"/>
          <w:szCs w:val="24"/>
        </w:rPr>
        <w:t xml:space="preserve"> &amp; Kartini, 2022; Noer </w:t>
      </w:r>
      <w:proofErr w:type="spellStart"/>
      <w:r w:rsidRPr="00402E4A">
        <w:rPr>
          <w:rFonts w:eastAsia="Times New Roman"/>
          <w:szCs w:val="24"/>
        </w:rPr>
        <w:t>dkk</w:t>
      </w:r>
      <w:proofErr w:type="spellEnd"/>
      <w:r w:rsidRPr="00402E4A">
        <w:rPr>
          <w:rFonts w:eastAsia="Times New Roman"/>
          <w:szCs w:val="24"/>
        </w:rPr>
        <w:t xml:space="preserve">., 2023). </w:t>
      </w:r>
      <w:proofErr w:type="spellStart"/>
      <w:r w:rsidRPr="00402E4A">
        <w:rPr>
          <w:rFonts w:eastAsia="Times New Roman"/>
          <w:szCs w:val="24"/>
        </w:rPr>
        <w:t>Kesalahan</w:t>
      </w:r>
      <w:proofErr w:type="spellEnd"/>
      <w:r w:rsidRPr="00402E4A">
        <w:rPr>
          <w:rFonts w:eastAsia="Times New Roman"/>
          <w:szCs w:val="24"/>
        </w:rPr>
        <w:t xml:space="preserve"> paling </w:t>
      </w:r>
      <w:proofErr w:type="spellStart"/>
      <w:r w:rsidRPr="00402E4A">
        <w:rPr>
          <w:rFonts w:eastAsia="Times New Roman"/>
          <w:szCs w:val="24"/>
        </w:rPr>
        <w:t>umum</w:t>
      </w:r>
      <w:proofErr w:type="spellEnd"/>
      <w:r w:rsidRPr="00402E4A">
        <w:rPr>
          <w:rFonts w:eastAsia="Times New Roman"/>
          <w:szCs w:val="24"/>
        </w:rPr>
        <w:t xml:space="preserve"> </w:t>
      </w:r>
      <w:proofErr w:type="spellStart"/>
      <w:r w:rsidRPr="00402E4A">
        <w:rPr>
          <w:rFonts w:eastAsia="Times New Roman"/>
          <w:szCs w:val="24"/>
        </w:rPr>
        <w:t>muncul</w:t>
      </w:r>
      <w:proofErr w:type="spellEnd"/>
      <w:r w:rsidRPr="00402E4A">
        <w:rPr>
          <w:rFonts w:eastAsia="Times New Roman"/>
          <w:szCs w:val="24"/>
        </w:rPr>
        <w:t xml:space="preserve"> </w:t>
      </w:r>
      <w:proofErr w:type="spellStart"/>
      <w:r w:rsidRPr="00402E4A">
        <w:rPr>
          <w:rFonts w:eastAsia="Times New Roman"/>
          <w:szCs w:val="24"/>
        </w:rPr>
        <w:t>karena</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w:t>
      </w:r>
      <w:proofErr w:type="spellStart"/>
      <w:r w:rsidRPr="00402E4A">
        <w:rPr>
          <w:rFonts w:eastAsia="Times New Roman"/>
          <w:szCs w:val="24"/>
        </w:rPr>
        <w:t>cenderung</w:t>
      </w:r>
      <w:proofErr w:type="spellEnd"/>
      <w:r w:rsidRPr="00402E4A">
        <w:rPr>
          <w:rFonts w:eastAsia="Times New Roman"/>
          <w:szCs w:val="24"/>
        </w:rPr>
        <w:t xml:space="preserve"> </w:t>
      </w:r>
      <w:proofErr w:type="spellStart"/>
      <w:r w:rsidRPr="00402E4A">
        <w:rPr>
          <w:rFonts w:eastAsia="Times New Roman"/>
          <w:szCs w:val="24"/>
        </w:rPr>
        <w:t>menghafal</w:t>
      </w:r>
      <w:proofErr w:type="spellEnd"/>
      <w:r w:rsidRPr="00402E4A">
        <w:rPr>
          <w:rFonts w:eastAsia="Times New Roman"/>
          <w:szCs w:val="24"/>
        </w:rPr>
        <w:t xml:space="preserve"> </w:t>
      </w:r>
      <w:proofErr w:type="spellStart"/>
      <w:r w:rsidRPr="00402E4A">
        <w:rPr>
          <w:rFonts w:eastAsia="Times New Roman"/>
          <w:szCs w:val="24"/>
        </w:rPr>
        <w:t>rumus</w:t>
      </w:r>
      <w:proofErr w:type="spellEnd"/>
      <w:r w:rsidRPr="00402E4A">
        <w:rPr>
          <w:rFonts w:eastAsia="Times New Roman"/>
          <w:szCs w:val="24"/>
        </w:rPr>
        <w:t xml:space="preserve"> </w:t>
      </w:r>
      <w:proofErr w:type="spellStart"/>
      <w:r w:rsidRPr="00402E4A">
        <w:rPr>
          <w:rFonts w:eastAsia="Times New Roman"/>
          <w:szCs w:val="24"/>
        </w:rPr>
        <w:t>tanpa</w:t>
      </w:r>
      <w:proofErr w:type="spellEnd"/>
      <w:r w:rsidRPr="00402E4A">
        <w:rPr>
          <w:rFonts w:eastAsia="Times New Roman"/>
          <w:szCs w:val="24"/>
        </w:rPr>
        <w:t xml:space="preserve"> memahami </w:t>
      </w:r>
      <w:proofErr w:type="spellStart"/>
      <w:r w:rsidRPr="00402E4A">
        <w:rPr>
          <w:rFonts w:eastAsia="Times New Roman"/>
          <w:szCs w:val="24"/>
        </w:rPr>
        <w:t>maknanya</w:t>
      </w:r>
      <w:proofErr w:type="spellEnd"/>
      <w:r w:rsidRPr="00402E4A">
        <w:rPr>
          <w:rFonts w:eastAsia="Times New Roman"/>
          <w:szCs w:val="24"/>
        </w:rPr>
        <w:t xml:space="preserve">, </w:t>
      </w:r>
      <w:proofErr w:type="spellStart"/>
      <w:r w:rsidRPr="00402E4A">
        <w:rPr>
          <w:rFonts w:eastAsia="Times New Roman"/>
          <w:szCs w:val="24"/>
        </w:rPr>
        <w:t>sehingga</w:t>
      </w:r>
      <w:proofErr w:type="spellEnd"/>
      <w:r w:rsidRPr="00402E4A">
        <w:rPr>
          <w:rFonts w:eastAsia="Times New Roman"/>
          <w:szCs w:val="24"/>
        </w:rPr>
        <w:t xml:space="preserve"> </w:t>
      </w:r>
      <w:proofErr w:type="spellStart"/>
      <w:r w:rsidRPr="00402E4A">
        <w:rPr>
          <w:rFonts w:eastAsia="Times New Roman"/>
          <w:szCs w:val="24"/>
        </w:rPr>
        <w:t>gagal</w:t>
      </w:r>
      <w:proofErr w:type="spellEnd"/>
      <w:r w:rsidRPr="00402E4A">
        <w:rPr>
          <w:rFonts w:eastAsia="Times New Roman"/>
          <w:szCs w:val="24"/>
        </w:rPr>
        <w:t xml:space="preserve"> dalam </w:t>
      </w:r>
      <w:proofErr w:type="spellStart"/>
      <w:r w:rsidRPr="00402E4A">
        <w:rPr>
          <w:rFonts w:eastAsia="Times New Roman"/>
          <w:szCs w:val="24"/>
        </w:rPr>
        <w:t>menafsirkan</w:t>
      </w:r>
      <w:proofErr w:type="spellEnd"/>
      <w:r w:rsidRPr="00402E4A">
        <w:rPr>
          <w:rFonts w:eastAsia="Times New Roman"/>
          <w:szCs w:val="24"/>
        </w:rPr>
        <w:t xml:space="preserve"> </w:t>
      </w:r>
      <w:proofErr w:type="spellStart"/>
      <w:r w:rsidRPr="00402E4A">
        <w:rPr>
          <w:rFonts w:eastAsia="Times New Roman"/>
          <w:szCs w:val="24"/>
        </w:rPr>
        <w:t>masalah</w:t>
      </w:r>
      <w:proofErr w:type="spellEnd"/>
      <w:r w:rsidRPr="00402E4A">
        <w:rPr>
          <w:rFonts w:eastAsia="Times New Roman"/>
          <w:szCs w:val="24"/>
        </w:rPr>
        <w:t xml:space="preserve"> </w:t>
      </w:r>
      <w:proofErr w:type="spellStart"/>
      <w:r w:rsidRPr="00402E4A">
        <w:rPr>
          <w:rFonts w:eastAsia="Times New Roman"/>
          <w:szCs w:val="24"/>
        </w:rPr>
        <w:t>kontekstual</w:t>
      </w:r>
      <w:proofErr w:type="spellEnd"/>
      <w:r w:rsidRPr="00402E4A">
        <w:rPr>
          <w:rFonts w:eastAsia="Times New Roman"/>
          <w:szCs w:val="24"/>
        </w:rPr>
        <w:t xml:space="preserve"> yang </w:t>
      </w:r>
      <w:proofErr w:type="spellStart"/>
      <w:r w:rsidRPr="00402E4A">
        <w:rPr>
          <w:rFonts w:eastAsia="Times New Roman"/>
          <w:szCs w:val="24"/>
        </w:rPr>
        <w:t>memerlukan</w:t>
      </w:r>
      <w:proofErr w:type="spellEnd"/>
      <w:r w:rsidRPr="00402E4A">
        <w:rPr>
          <w:rFonts w:eastAsia="Times New Roman"/>
          <w:szCs w:val="24"/>
        </w:rPr>
        <w:t xml:space="preserve"> </w:t>
      </w:r>
      <w:proofErr w:type="spellStart"/>
      <w:r w:rsidRPr="00402E4A">
        <w:rPr>
          <w:rFonts w:eastAsia="Times New Roman"/>
          <w:szCs w:val="24"/>
        </w:rPr>
        <w:t>analisis</w:t>
      </w:r>
      <w:proofErr w:type="spellEnd"/>
      <w:r w:rsidRPr="00402E4A">
        <w:rPr>
          <w:rFonts w:eastAsia="Times New Roman"/>
          <w:szCs w:val="24"/>
        </w:rPr>
        <w:t xml:space="preserve"> </w:t>
      </w:r>
      <w:proofErr w:type="spellStart"/>
      <w:r w:rsidRPr="00402E4A">
        <w:rPr>
          <w:rFonts w:eastAsia="Times New Roman"/>
          <w:szCs w:val="24"/>
        </w:rPr>
        <w:t>pola</w:t>
      </w:r>
      <w:proofErr w:type="spellEnd"/>
      <w:r w:rsidRPr="00402E4A">
        <w:rPr>
          <w:rFonts w:eastAsia="Times New Roman"/>
          <w:szCs w:val="24"/>
        </w:rPr>
        <w:t xml:space="preserve">. Dengan </w:t>
      </w:r>
      <w:proofErr w:type="spellStart"/>
      <w:r w:rsidRPr="00402E4A">
        <w:rPr>
          <w:rFonts w:eastAsia="Times New Roman"/>
          <w:szCs w:val="24"/>
        </w:rPr>
        <w:t>demikian</w:t>
      </w:r>
      <w:proofErr w:type="spellEnd"/>
      <w:r w:rsidRPr="00402E4A">
        <w:rPr>
          <w:rFonts w:eastAsia="Times New Roman"/>
          <w:szCs w:val="24"/>
        </w:rPr>
        <w:t xml:space="preserve">, </w:t>
      </w:r>
      <w:proofErr w:type="spellStart"/>
      <w:r w:rsidRPr="00402E4A">
        <w:rPr>
          <w:rFonts w:eastAsia="Times New Roman"/>
          <w:szCs w:val="24"/>
        </w:rPr>
        <w:t>pengembangan</w:t>
      </w:r>
      <w:proofErr w:type="spellEnd"/>
      <w:r w:rsidRPr="00402E4A">
        <w:rPr>
          <w:rFonts w:eastAsia="Times New Roman"/>
          <w:szCs w:val="24"/>
        </w:rPr>
        <w:t xml:space="preserve"> Modul Ajar </w:t>
      </w:r>
      <w:proofErr w:type="spellStart"/>
      <w:r w:rsidRPr="00402E4A">
        <w:rPr>
          <w:rFonts w:eastAsia="Times New Roman"/>
          <w:szCs w:val="24"/>
        </w:rPr>
        <w:t>berbasis</w:t>
      </w:r>
      <w:proofErr w:type="spellEnd"/>
      <w:r w:rsidRPr="00402E4A">
        <w:rPr>
          <w:rFonts w:eastAsia="Times New Roman"/>
          <w:szCs w:val="24"/>
        </w:rPr>
        <w:t xml:space="preserve"> </w:t>
      </w:r>
      <w:r w:rsidRPr="00402E4A">
        <w:rPr>
          <w:rFonts w:eastAsia="Times New Roman"/>
          <w:i/>
          <w:iCs/>
          <w:szCs w:val="24"/>
        </w:rPr>
        <w:t>Problem Based Learning</w:t>
      </w:r>
      <w:r w:rsidRPr="00402E4A">
        <w:rPr>
          <w:rFonts w:eastAsia="Times New Roman"/>
          <w:szCs w:val="24"/>
        </w:rPr>
        <w:t xml:space="preserve"> pada </w:t>
      </w:r>
      <w:proofErr w:type="spellStart"/>
      <w:r w:rsidRPr="00402E4A">
        <w:rPr>
          <w:rFonts w:eastAsia="Times New Roman"/>
          <w:szCs w:val="24"/>
        </w:rPr>
        <w:t>materi</w:t>
      </w:r>
      <w:proofErr w:type="spellEnd"/>
      <w:r w:rsidRPr="00402E4A">
        <w:rPr>
          <w:rFonts w:eastAsia="Times New Roman"/>
          <w:szCs w:val="24"/>
        </w:rPr>
        <w:t xml:space="preserve"> ini </w:t>
      </w:r>
      <w:proofErr w:type="spellStart"/>
      <w:r w:rsidRPr="00402E4A">
        <w:rPr>
          <w:rFonts w:eastAsia="Times New Roman"/>
          <w:szCs w:val="24"/>
        </w:rPr>
        <w:t>dinilai</w:t>
      </w:r>
      <w:proofErr w:type="spellEnd"/>
      <w:r w:rsidRPr="00402E4A">
        <w:rPr>
          <w:rFonts w:eastAsia="Times New Roman"/>
          <w:szCs w:val="24"/>
        </w:rPr>
        <w:t xml:space="preserve"> </w:t>
      </w:r>
      <w:proofErr w:type="spellStart"/>
      <w:r w:rsidRPr="00402E4A">
        <w:rPr>
          <w:rFonts w:eastAsia="Times New Roman"/>
          <w:szCs w:val="24"/>
        </w:rPr>
        <w:t>relevan</w:t>
      </w:r>
      <w:proofErr w:type="spellEnd"/>
      <w:r w:rsidRPr="00402E4A">
        <w:rPr>
          <w:rFonts w:eastAsia="Times New Roman"/>
          <w:szCs w:val="24"/>
        </w:rPr>
        <w:t xml:space="preserve"> dan penting </w:t>
      </w:r>
      <w:proofErr w:type="spellStart"/>
      <w:r w:rsidRPr="00402E4A">
        <w:rPr>
          <w:rFonts w:eastAsia="Times New Roman"/>
          <w:szCs w:val="24"/>
        </w:rPr>
        <w:t>karena</w:t>
      </w:r>
      <w:proofErr w:type="spellEnd"/>
      <w:r w:rsidRPr="00402E4A">
        <w:rPr>
          <w:rFonts w:eastAsia="Times New Roman"/>
          <w:szCs w:val="24"/>
        </w:rPr>
        <w:t xml:space="preserve"> dapat </w:t>
      </w:r>
      <w:proofErr w:type="spellStart"/>
      <w:r w:rsidRPr="00402E4A">
        <w:rPr>
          <w:rFonts w:eastAsia="Times New Roman"/>
          <w:szCs w:val="24"/>
        </w:rPr>
        <w:t>menjembatani</w:t>
      </w:r>
      <w:proofErr w:type="spellEnd"/>
      <w:r w:rsidRPr="00402E4A">
        <w:rPr>
          <w:rFonts w:eastAsia="Times New Roman"/>
          <w:szCs w:val="24"/>
        </w:rPr>
        <w:t xml:space="preserve"> </w:t>
      </w:r>
      <w:proofErr w:type="spellStart"/>
      <w:r w:rsidRPr="00402E4A">
        <w:rPr>
          <w:rFonts w:eastAsia="Times New Roman"/>
          <w:szCs w:val="24"/>
        </w:rPr>
        <w:t>kebutuhan</w:t>
      </w:r>
      <w:proofErr w:type="spellEnd"/>
      <w:r w:rsidRPr="00402E4A">
        <w:rPr>
          <w:rFonts w:eastAsia="Times New Roman"/>
          <w:szCs w:val="24"/>
        </w:rPr>
        <w:t xml:space="preserve"> </w:t>
      </w:r>
      <w:proofErr w:type="spellStart"/>
      <w:r w:rsidRPr="00402E4A">
        <w:rPr>
          <w:rFonts w:eastAsia="Times New Roman"/>
          <w:szCs w:val="24"/>
        </w:rPr>
        <w:t>antara</w:t>
      </w:r>
      <w:proofErr w:type="spellEnd"/>
      <w:r w:rsidRPr="00402E4A">
        <w:rPr>
          <w:rFonts w:eastAsia="Times New Roman"/>
          <w:szCs w:val="24"/>
        </w:rPr>
        <w:t xml:space="preserve"> </w:t>
      </w:r>
      <w:proofErr w:type="spellStart"/>
      <w:r w:rsidRPr="00402E4A">
        <w:rPr>
          <w:rFonts w:eastAsia="Times New Roman"/>
          <w:szCs w:val="24"/>
        </w:rPr>
        <w:t>teori</w:t>
      </w:r>
      <w:proofErr w:type="spellEnd"/>
      <w:r w:rsidRPr="00402E4A">
        <w:rPr>
          <w:rFonts w:eastAsia="Times New Roman"/>
          <w:szCs w:val="24"/>
        </w:rPr>
        <w:t xml:space="preserve"> dan </w:t>
      </w:r>
      <w:proofErr w:type="spellStart"/>
      <w:r w:rsidRPr="00402E4A">
        <w:rPr>
          <w:rFonts w:eastAsia="Times New Roman"/>
          <w:szCs w:val="24"/>
        </w:rPr>
        <w:t>praktik</w:t>
      </w:r>
      <w:proofErr w:type="spellEnd"/>
      <w:r w:rsidRPr="00402E4A">
        <w:rPr>
          <w:rFonts w:eastAsia="Times New Roman"/>
          <w:szCs w:val="24"/>
        </w:rPr>
        <w:t xml:space="preserve"> </w:t>
      </w:r>
      <w:proofErr w:type="spellStart"/>
      <w:r w:rsidRPr="00402E4A">
        <w:rPr>
          <w:rFonts w:eastAsia="Times New Roman"/>
          <w:szCs w:val="24"/>
        </w:rPr>
        <w:t>melalui</w:t>
      </w:r>
      <w:proofErr w:type="spellEnd"/>
      <w:r w:rsidRPr="00402E4A">
        <w:rPr>
          <w:rFonts w:eastAsia="Times New Roman"/>
          <w:szCs w:val="24"/>
        </w:rPr>
        <w:t xml:space="preserve"> </w:t>
      </w:r>
      <w:proofErr w:type="spellStart"/>
      <w:r w:rsidRPr="00402E4A">
        <w:rPr>
          <w:rFonts w:eastAsia="Times New Roman"/>
          <w:szCs w:val="24"/>
        </w:rPr>
        <w:t>pembelajaran</w:t>
      </w:r>
      <w:proofErr w:type="spellEnd"/>
      <w:r w:rsidRPr="00402E4A">
        <w:rPr>
          <w:rFonts w:eastAsia="Times New Roman"/>
          <w:szCs w:val="24"/>
        </w:rPr>
        <w:t xml:space="preserve"> yang </w:t>
      </w:r>
      <w:proofErr w:type="spellStart"/>
      <w:r w:rsidRPr="00402E4A">
        <w:rPr>
          <w:rFonts w:eastAsia="Times New Roman"/>
          <w:szCs w:val="24"/>
        </w:rPr>
        <w:t>bermakna</w:t>
      </w:r>
      <w:proofErr w:type="spellEnd"/>
      <w:r w:rsidRPr="00402E4A">
        <w:rPr>
          <w:rFonts w:eastAsia="Times New Roman"/>
          <w:szCs w:val="24"/>
        </w:rPr>
        <w:t xml:space="preserve"> dan </w:t>
      </w:r>
      <w:proofErr w:type="spellStart"/>
      <w:r w:rsidRPr="00402E4A">
        <w:rPr>
          <w:rFonts w:eastAsia="Times New Roman"/>
          <w:szCs w:val="24"/>
        </w:rPr>
        <w:t>menantang</w:t>
      </w:r>
      <w:proofErr w:type="spellEnd"/>
      <w:r w:rsidRPr="00402E4A">
        <w:rPr>
          <w:rFonts w:eastAsia="Times New Roman"/>
          <w:szCs w:val="24"/>
        </w:rPr>
        <w:t>.</w:t>
      </w:r>
    </w:p>
    <w:p w14:paraId="1203AB41" w14:textId="51030103" w:rsidR="00844E95" w:rsidRPr="002F6E94" w:rsidRDefault="00402E4A" w:rsidP="00611E09">
      <w:pPr>
        <w:ind w:firstLine="720"/>
        <w:jc w:val="both"/>
        <w:rPr>
          <w:rFonts w:eastAsia="Times New Roman"/>
          <w:szCs w:val="24"/>
        </w:rPr>
      </w:pPr>
      <w:proofErr w:type="spellStart"/>
      <w:r w:rsidRPr="00402E4A">
        <w:rPr>
          <w:rFonts w:eastAsia="Times New Roman"/>
          <w:szCs w:val="24"/>
        </w:rPr>
        <w:t>Berdasarkan</w:t>
      </w:r>
      <w:proofErr w:type="spellEnd"/>
      <w:r w:rsidRPr="00402E4A">
        <w:rPr>
          <w:rFonts w:eastAsia="Times New Roman"/>
          <w:szCs w:val="24"/>
        </w:rPr>
        <w:t xml:space="preserve"> </w:t>
      </w:r>
      <w:proofErr w:type="spellStart"/>
      <w:r w:rsidRPr="00402E4A">
        <w:rPr>
          <w:rFonts w:eastAsia="Times New Roman"/>
          <w:szCs w:val="24"/>
        </w:rPr>
        <w:t>uraian</w:t>
      </w:r>
      <w:proofErr w:type="spellEnd"/>
      <w:r w:rsidRPr="00402E4A">
        <w:rPr>
          <w:rFonts w:eastAsia="Times New Roman"/>
          <w:szCs w:val="24"/>
        </w:rPr>
        <w:t xml:space="preserve"> di </w:t>
      </w:r>
      <w:proofErr w:type="spellStart"/>
      <w:r w:rsidRPr="00402E4A">
        <w:rPr>
          <w:rFonts w:eastAsia="Times New Roman"/>
          <w:szCs w:val="24"/>
        </w:rPr>
        <w:t>atas</w:t>
      </w:r>
      <w:proofErr w:type="spellEnd"/>
      <w:r w:rsidRPr="00402E4A">
        <w:rPr>
          <w:rFonts w:eastAsia="Times New Roman"/>
          <w:szCs w:val="24"/>
        </w:rPr>
        <w:t xml:space="preserve">, penelitian ini </w:t>
      </w:r>
      <w:proofErr w:type="spellStart"/>
      <w:r w:rsidRPr="00402E4A">
        <w:rPr>
          <w:rFonts w:eastAsia="Times New Roman"/>
          <w:szCs w:val="24"/>
        </w:rPr>
        <w:t>bertujuan</w:t>
      </w:r>
      <w:proofErr w:type="spellEnd"/>
      <w:r w:rsidRPr="00402E4A">
        <w:rPr>
          <w:rFonts w:eastAsia="Times New Roman"/>
          <w:szCs w:val="24"/>
        </w:rPr>
        <w:t xml:space="preserve"> </w:t>
      </w:r>
      <w:proofErr w:type="spellStart"/>
      <w:r w:rsidRPr="00402E4A">
        <w:rPr>
          <w:rFonts w:eastAsia="Times New Roman"/>
          <w:szCs w:val="24"/>
        </w:rPr>
        <w:t>untuk</w:t>
      </w:r>
      <w:proofErr w:type="spellEnd"/>
      <w:r w:rsidRPr="00402E4A">
        <w:rPr>
          <w:rFonts w:eastAsia="Times New Roman"/>
          <w:szCs w:val="24"/>
        </w:rPr>
        <w:t xml:space="preserve"> </w:t>
      </w:r>
      <w:proofErr w:type="spellStart"/>
      <w:r w:rsidRPr="00402E4A">
        <w:rPr>
          <w:rFonts w:eastAsia="Times New Roman"/>
          <w:szCs w:val="24"/>
        </w:rPr>
        <w:t>mengembangkan</w:t>
      </w:r>
      <w:proofErr w:type="spellEnd"/>
      <w:r w:rsidRPr="00402E4A">
        <w:rPr>
          <w:rFonts w:eastAsia="Times New Roman"/>
          <w:szCs w:val="24"/>
        </w:rPr>
        <w:t xml:space="preserve"> Modul Ajar </w:t>
      </w:r>
      <w:proofErr w:type="spellStart"/>
      <w:r w:rsidRPr="00402E4A">
        <w:rPr>
          <w:rFonts w:eastAsia="Times New Roman"/>
          <w:szCs w:val="24"/>
        </w:rPr>
        <w:t>berbasis</w:t>
      </w:r>
      <w:proofErr w:type="spellEnd"/>
      <w:r w:rsidRPr="00402E4A">
        <w:rPr>
          <w:rFonts w:eastAsia="Times New Roman"/>
          <w:szCs w:val="24"/>
        </w:rPr>
        <w:t xml:space="preserve"> </w:t>
      </w:r>
      <w:r w:rsidRPr="00402E4A">
        <w:rPr>
          <w:rFonts w:eastAsia="Times New Roman"/>
          <w:i/>
          <w:iCs/>
          <w:szCs w:val="24"/>
        </w:rPr>
        <w:t>Problem Based Learning</w:t>
      </w:r>
      <w:r w:rsidRPr="00402E4A">
        <w:rPr>
          <w:rFonts w:eastAsia="Times New Roman"/>
          <w:szCs w:val="24"/>
        </w:rPr>
        <w:t xml:space="preserve"> (PBL) pada </w:t>
      </w:r>
      <w:proofErr w:type="spellStart"/>
      <w:r w:rsidRPr="00402E4A">
        <w:rPr>
          <w:rFonts w:eastAsia="Times New Roman"/>
          <w:szCs w:val="24"/>
        </w:rPr>
        <w:t>materi</w:t>
      </w:r>
      <w:proofErr w:type="spellEnd"/>
      <w:r w:rsidRPr="00402E4A">
        <w:rPr>
          <w:rFonts w:eastAsia="Times New Roman"/>
          <w:szCs w:val="24"/>
        </w:rPr>
        <w:t xml:space="preserve"> Barisan dan </w:t>
      </w:r>
      <w:proofErr w:type="spellStart"/>
      <w:r w:rsidRPr="00402E4A">
        <w:rPr>
          <w:rFonts w:eastAsia="Times New Roman"/>
          <w:szCs w:val="24"/>
        </w:rPr>
        <w:t>Deret</w:t>
      </w:r>
      <w:proofErr w:type="spellEnd"/>
      <w:r w:rsidRPr="00402E4A">
        <w:rPr>
          <w:rFonts w:eastAsia="Times New Roman"/>
          <w:szCs w:val="24"/>
        </w:rPr>
        <w:t xml:space="preserve"> </w:t>
      </w:r>
      <w:proofErr w:type="spellStart"/>
      <w:r w:rsidRPr="00402E4A">
        <w:rPr>
          <w:rFonts w:eastAsia="Times New Roman"/>
          <w:szCs w:val="24"/>
        </w:rPr>
        <w:t>untuk</w:t>
      </w:r>
      <w:proofErr w:type="spellEnd"/>
      <w:r w:rsidRPr="00402E4A">
        <w:rPr>
          <w:rFonts w:eastAsia="Times New Roman"/>
          <w:szCs w:val="24"/>
        </w:rPr>
        <w:t xml:space="preserve"> </w:t>
      </w:r>
      <w:proofErr w:type="spellStart"/>
      <w:r w:rsidRPr="00402E4A">
        <w:rPr>
          <w:rFonts w:eastAsia="Times New Roman"/>
          <w:szCs w:val="24"/>
        </w:rPr>
        <w:t>memfasilitasi</w:t>
      </w:r>
      <w:proofErr w:type="spellEnd"/>
      <w:r w:rsidRPr="00402E4A">
        <w:rPr>
          <w:rFonts w:eastAsia="Times New Roman"/>
          <w:szCs w:val="24"/>
        </w:rPr>
        <w:t xml:space="preserve"> </w:t>
      </w:r>
      <w:proofErr w:type="spellStart"/>
      <w:r w:rsidRPr="00402E4A">
        <w:rPr>
          <w:rFonts w:eastAsia="Times New Roman"/>
          <w:szCs w:val="24"/>
        </w:rPr>
        <w:t>kemampuan</w:t>
      </w:r>
      <w:proofErr w:type="spellEnd"/>
      <w:r w:rsidRPr="00402E4A">
        <w:rPr>
          <w:rFonts w:eastAsia="Times New Roman"/>
          <w:szCs w:val="24"/>
        </w:rPr>
        <w:t xml:space="preserve"> </w:t>
      </w:r>
      <w:proofErr w:type="spellStart"/>
      <w:r w:rsidRPr="00402E4A">
        <w:rPr>
          <w:rFonts w:eastAsia="Times New Roman"/>
          <w:szCs w:val="24"/>
        </w:rPr>
        <w:t>pemecahan</w:t>
      </w:r>
      <w:proofErr w:type="spellEnd"/>
      <w:r w:rsidRPr="00402E4A">
        <w:rPr>
          <w:rFonts w:eastAsia="Times New Roman"/>
          <w:szCs w:val="24"/>
        </w:rPr>
        <w:t xml:space="preserve"> </w:t>
      </w:r>
      <w:proofErr w:type="spellStart"/>
      <w:r w:rsidRPr="00402E4A">
        <w:rPr>
          <w:rFonts w:eastAsia="Times New Roman"/>
          <w:szCs w:val="24"/>
        </w:rPr>
        <w:t>masalah</w:t>
      </w:r>
      <w:proofErr w:type="spellEnd"/>
      <w:r w:rsidRPr="00402E4A">
        <w:rPr>
          <w:rFonts w:eastAsia="Times New Roman"/>
          <w:szCs w:val="24"/>
        </w:rPr>
        <w:t xml:space="preserve"> </w:t>
      </w:r>
      <w:proofErr w:type="spellStart"/>
      <w:r w:rsidRPr="00402E4A">
        <w:rPr>
          <w:rFonts w:eastAsia="Times New Roman"/>
          <w:szCs w:val="24"/>
        </w:rPr>
        <w:t>matematis</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Fase E SMA. </w:t>
      </w:r>
      <w:proofErr w:type="spellStart"/>
      <w:r w:rsidRPr="00402E4A">
        <w:rPr>
          <w:rFonts w:eastAsia="Times New Roman"/>
          <w:szCs w:val="24"/>
        </w:rPr>
        <w:t>Fokus</w:t>
      </w:r>
      <w:proofErr w:type="spellEnd"/>
      <w:r w:rsidRPr="00402E4A">
        <w:rPr>
          <w:rFonts w:eastAsia="Times New Roman"/>
          <w:szCs w:val="24"/>
        </w:rPr>
        <w:t xml:space="preserve"> penelitian ini </w:t>
      </w:r>
      <w:proofErr w:type="spellStart"/>
      <w:r w:rsidRPr="00402E4A">
        <w:rPr>
          <w:rFonts w:eastAsia="Times New Roman"/>
          <w:szCs w:val="24"/>
        </w:rPr>
        <w:t>terletak</w:t>
      </w:r>
      <w:proofErr w:type="spellEnd"/>
      <w:r w:rsidRPr="00402E4A">
        <w:rPr>
          <w:rFonts w:eastAsia="Times New Roman"/>
          <w:szCs w:val="24"/>
        </w:rPr>
        <w:t xml:space="preserve"> pada proses </w:t>
      </w:r>
      <w:proofErr w:type="spellStart"/>
      <w:r w:rsidRPr="00402E4A">
        <w:rPr>
          <w:rFonts w:eastAsia="Times New Roman"/>
          <w:szCs w:val="24"/>
        </w:rPr>
        <w:t>pengembangan</w:t>
      </w:r>
      <w:proofErr w:type="spellEnd"/>
      <w:r w:rsidRPr="00402E4A">
        <w:rPr>
          <w:rFonts w:eastAsia="Times New Roman"/>
          <w:szCs w:val="24"/>
        </w:rPr>
        <w:t xml:space="preserve"> dan </w:t>
      </w:r>
      <w:proofErr w:type="spellStart"/>
      <w:r w:rsidRPr="00402E4A">
        <w:rPr>
          <w:rFonts w:eastAsia="Times New Roman"/>
          <w:szCs w:val="24"/>
        </w:rPr>
        <w:t>pengujian</w:t>
      </w:r>
      <w:proofErr w:type="spellEnd"/>
      <w:r w:rsidRPr="00402E4A">
        <w:rPr>
          <w:rFonts w:eastAsia="Times New Roman"/>
          <w:szCs w:val="24"/>
        </w:rPr>
        <w:t xml:space="preserve"> </w:t>
      </w:r>
      <w:proofErr w:type="spellStart"/>
      <w:r w:rsidRPr="00402E4A">
        <w:rPr>
          <w:rFonts w:eastAsia="Times New Roman"/>
          <w:szCs w:val="24"/>
        </w:rPr>
        <w:t>kelayakan</w:t>
      </w:r>
      <w:proofErr w:type="spellEnd"/>
      <w:r w:rsidRPr="00402E4A">
        <w:rPr>
          <w:rFonts w:eastAsia="Times New Roman"/>
          <w:szCs w:val="24"/>
        </w:rPr>
        <w:t xml:space="preserve"> </w:t>
      </w:r>
      <w:proofErr w:type="spellStart"/>
      <w:r w:rsidRPr="00402E4A">
        <w:rPr>
          <w:rFonts w:eastAsia="Times New Roman"/>
          <w:szCs w:val="24"/>
        </w:rPr>
        <w:t>modul</w:t>
      </w:r>
      <w:proofErr w:type="spellEnd"/>
      <w:r w:rsidRPr="00402E4A">
        <w:rPr>
          <w:rFonts w:eastAsia="Times New Roman"/>
          <w:szCs w:val="24"/>
        </w:rPr>
        <w:t xml:space="preserve"> agar </w:t>
      </w:r>
      <w:proofErr w:type="spellStart"/>
      <w:r w:rsidRPr="00402E4A">
        <w:rPr>
          <w:rFonts w:eastAsia="Times New Roman"/>
          <w:szCs w:val="24"/>
        </w:rPr>
        <w:t>memenuhi</w:t>
      </w:r>
      <w:proofErr w:type="spellEnd"/>
      <w:r w:rsidRPr="00402E4A">
        <w:rPr>
          <w:rFonts w:eastAsia="Times New Roman"/>
          <w:szCs w:val="24"/>
        </w:rPr>
        <w:t xml:space="preserve"> </w:t>
      </w:r>
      <w:proofErr w:type="spellStart"/>
      <w:r w:rsidRPr="00402E4A">
        <w:rPr>
          <w:rFonts w:eastAsia="Times New Roman"/>
          <w:szCs w:val="24"/>
        </w:rPr>
        <w:t>kriteria</w:t>
      </w:r>
      <w:proofErr w:type="spellEnd"/>
      <w:r w:rsidRPr="00402E4A">
        <w:rPr>
          <w:rFonts w:eastAsia="Times New Roman"/>
          <w:szCs w:val="24"/>
        </w:rPr>
        <w:t xml:space="preserve"> validitas dan praktikalitas </w:t>
      </w:r>
      <w:proofErr w:type="spellStart"/>
      <w:r w:rsidRPr="00402E4A">
        <w:rPr>
          <w:rFonts w:eastAsia="Times New Roman"/>
          <w:szCs w:val="24"/>
        </w:rPr>
        <w:t>berdasarkan</w:t>
      </w:r>
      <w:proofErr w:type="spellEnd"/>
      <w:r w:rsidRPr="00402E4A">
        <w:rPr>
          <w:rFonts w:eastAsia="Times New Roman"/>
          <w:szCs w:val="24"/>
        </w:rPr>
        <w:t xml:space="preserve"> hasil </w:t>
      </w:r>
      <w:proofErr w:type="spellStart"/>
      <w:r w:rsidRPr="00402E4A">
        <w:rPr>
          <w:rFonts w:eastAsia="Times New Roman"/>
          <w:szCs w:val="24"/>
        </w:rPr>
        <w:t>penilaian</w:t>
      </w:r>
      <w:proofErr w:type="spellEnd"/>
      <w:r w:rsidRPr="00402E4A">
        <w:rPr>
          <w:rFonts w:eastAsia="Times New Roman"/>
          <w:szCs w:val="24"/>
        </w:rPr>
        <w:t xml:space="preserve"> para </w:t>
      </w:r>
      <w:proofErr w:type="spellStart"/>
      <w:r w:rsidRPr="00402E4A">
        <w:rPr>
          <w:rFonts w:eastAsia="Times New Roman"/>
          <w:szCs w:val="24"/>
        </w:rPr>
        <w:t>ahli</w:t>
      </w:r>
      <w:proofErr w:type="spellEnd"/>
      <w:r w:rsidRPr="00402E4A">
        <w:rPr>
          <w:rFonts w:eastAsia="Times New Roman"/>
          <w:szCs w:val="24"/>
        </w:rPr>
        <w:t xml:space="preserve">, guru, </w:t>
      </w:r>
      <w:proofErr w:type="spellStart"/>
      <w:r w:rsidRPr="00402E4A">
        <w:rPr>
          <w:rFonts w:eastAsia="Times New Roman"/>
          <w:szCs w:val="24"/>
        </w:rPr>
        <w:t>serta</w:t>
      </w:r>
      <w:proofErr w:type="spellEnd"/>
      <w:r w:rsidRPr="00402E4A">
        <w:rPr>
          <w:rFonts w:eastAsia="Times New Roman"/>
          <w:szCs w:val="24"/>
        </w:rPr>
        <w:t xml:space="preserve"> </w:t>
      </w:r>
      <w:proofErr w:type="spellStart"/>
      <w:r w:rsidRPr="00402E4A">
        <w:rPr>
          <w:rFonts w:eastAsia="Times New Roman"/>
          <w:szCs w:val="24"/>
        </w:rPr>
        <w:t>tanggapan</w:t>
      </w:r>
      <w:proofErr w:type="spellEnd"/>
      <w:r w:rsidRPr="00402E4A">
        <w:rPr>
          <w:rFonts w:eastAsia="Times New Roman"/>
          <w:szCs w:val="24"/>
        </w:rPr>
        <w:t xml:space="preserve"> </w:t>
      </w:r>
      <w:proofErr w:type="spellStart"/>
      <w:r w:rsidRPr="00402E4A">
        <w:rPr>
          <w:rFonts w:eastAsia="Times New Roman"/>
          <w:szCs w:val="24"/>
        </w:rPr>
        <w:t>peserta</w:t>
      </w:r>
      <w:proofErr w:type="spellEnd"/>
      <w:r w:rsidRPr="00402E4A">
        <w:rPr>
          <w:rFonts w:eastAsia="Times New Roman"/>
          <w:szCs w:val="24"/>
        </w:rPr>
        <w:t xml:space="preserve"> </w:t>
      </w:r>
      <w:proofErr w:type="spellStart"/>
      <w:r w:rsidRPr="00402E4A">
        <w:rPr>
          <w:rFonts w:eastAsia="Times New Roman"/>
          <w:szCs w:val="24"/>
        </w:rPr>
        <w:t>didik</w:t>
      </w:r>
      <w:proofErr w:type="spellEnd"/>
      <w:r w:rsidRPr="00402E4A">
        <w:rPr>
          <w:rFonts w:eastAsia="Times New Roman"/>
          <w:szCs w:val="24"/>
        </w:rPr>
        <w:t xml:space="preserve"> sebagai pengguna. </w:t>
      </w:r>
      <w:proofErr w:type="spellStart"/>
      <w:r w:rsidRPr="00402E4A">
        <w:rPr>
          <w:rFonts w:eastAsia="Times New Roman"/>
          <w:szCs w:val="24"/>
        </w:rPr>
        <w:t>Pengembangan</w:t>
      </w:r>
      <w:proofErr w:type="spellEnd"/>
      <w:r w:rsidRPr="00402E4A">
        <w:rPr>
          <w:rFonts w:eastAsia="Times New Roman"/>
          <w:szCs w:val="24"/>
        </w:rPr>
        <w:t xml:space="preserve"> </w:t>
      </w:r>
      <w:proofErr w:type="spellStart"/>
      <w:r w:rsidRPr="00402E4A">
        <w:rPr>
          <w:rFonts w:eastAsia="Times New Roman"/>
          <w:szCs w:val="24"/>
        </w:rPr>
        <w:t>modul</w:t>
      </w:r>
      <w:proofErr w:type="spellEnd"/>
      <w:r w:rsidRPr="00402E4A">
        <w:rPr>
          <w:rFonts w:eastAsia="Times New Roman"/>
          <w:szCs w:val="24"/>
        </w:rPr>
        <w:t xml:space="preserve"> ini </w:t>
      </w:r>
      <w:proofErr w:type="spellStart"/>
      <w:r w:rsidRPr="00402E4A">
        <w:rPr>
          <w:rFonts w:eastAsia="Times New Roman"/>
          <w:szCs w:val="24"/>
        </w:rPr>
        <w:t>diharapkan</w:t>
      </w:r>
      <w:proofErr w:type="spellEnd"/>
      <w:r w:rsidRPr="00402E4A">
        <w:rPr>
          <w:rFonts w:eastAsia="Times New Roman"/>
          <w:szCs w:val="24"/>
        </w:rPr>
        <w:t xml:space="preserve"> dapat memberikan </w:t>
      </w:r>
      <w:proofErr w:type="spellStart"/>
      <w:r w:rsidRPr="00402E4A">
        <w:rPr>
          <w:rFonts w:eastAsia="Times New Roman"/>
          <w:szCs w:val="24"/>
        </w:rPr>
        <w:t>kontribusi</w:t>
      </w:r>
      <w:proofErr w:type="spellEnd"/>
      <w:r w:rsidRPr="00402E4A">
        <w:rPr>
          <w:rFonts w:eastAsia="Times New Roman"/>
          <w:szCs w:val="24"/>
        </w:rPr>
        <w:t xml:space="preserve"> </w:t>
      </w:r>
      <w:proofErr w:type="spellStart"/>
      <w:r w:rsidRPr="00402E4A">
        <w:rPr>
          <w:rFonts w:eastAsia="Times New Roman"/>
          <w:szCs w:val="24"/>
        </w:rPr>
        <w:t>nyata</w:t>
      </w:r>
      <w:proofErr w:type="spellEnd"/>
      <w:r w:rsidRPr="00402E4A">
        <w:rPr>
          <w:rFonts w:eastAsia="Times New Roman"/>
          <w:szCs w:val="24"/>
        </w:rPr>
        <w:t xml:space="preserve"> dalam </w:t>
      </w:r>
      <w:proofErr w:type="spellStart"/>
      <w:r w:rsidRPr="00402E4A">
        <w:rPr>
          <w:rFonts w:eastAsia="Times New Roman"/>
          <w:szCs w:val="24"/>
        </w:rPr>
        <w:t>menghadirkan</w:t>
      </w:r>
      <w:proofErr w:type="spellEnd"/>
      <w:r w:rsidRPr="00402E4A">
        <w:rPr>
          <w:rFonts w:eastAsia="Times New Roman"/>
          <w:szCs w:val="24"/>
        </w:rPr>
        <w:t xml:space="preserve"> </w:t>
      </w:r>
      <w:proofErr w:type="spellStart"/>
      <w:r w:rsidRPr="00402E4A">
        <w:rPr>
          <w:rFonts w:eastAsia="Times New Roman"/>
          <w:szCs w:val="24"/>
        </w:rPr>
        <w:t>pembelajaran</w:t>
      </w:r>
      <w:proofErr w:type="spellEnd"/>
      <w:r w:rsidRPr="00402E4A">
        <w:rPr>
          <w:rFonts w:eastAsia="Times New Roman"/>
          <w:szCs w:val="24"/>
        </w:rPr>
        <w:t xml:space="preserve"> </w:t>
      </w:r>
      <w:proofErr w:type="spellStart"/>
      <w:r w:rsidRPr="00402E4A">
        <w:rPr>
          <w:rFonts w:eastAsia="Times New Roman"/>
          <w:szCs w:val="24"/>
        </w:rPr>
        <w:t>matematika</w:t>
      </w:r>
      <w:proofErr w:type="spellEnd"/>
      <w:r w:rsidRPr="00402E4A">
        <w:rPr>
          <w:rFonts w:eastAsia="Times New Roman"/>
          <w:szCs w:val="24"/>
        </w:rPr>
        <w:t xml:space="preserve"> yang </w:t>
      </w:r>
      <w:proofErr w:type="spellStart"/>
      <w:r w:rsidRPr="00402E4A">
        <w:rPr>
          <w:rFonts w:eastAsia="Times New Roman"/>
          <w:szCs w:val="24"/>
        </w:rPr>
        <w:t>lebih</w:t>
      </w:r>
      <w:proofErr w:type="spellEnd"/>
      <w:r w:rsidRPr="00402E4A">
        <w:rPr>
          <w:rFonts w:eastAsia="Times New Roman"/>
          <w:szCs w:val="24"/>
        </w:rPr>
        <w:t xml:space="preserve"> </w:t>
      </w:r>
      <w:proofErr w:type="spellStart"/>
      <w:r w:rsidRPr="00402E4A">
        <w:rPr>
          <w:rFonts w:eastAsia="Times New Roman"/>
          <w:szCs w:val="24"/>
        </w:rPr>
        <w:t>kontekstual</w:t>
      </w:r>
      <w:proofErr w:type="spellEnd"/>
      <w:r w:rsidRPr="00402E4A">
        <w:rPr>
          <w:rFonts w:eastAsia="Times New Roman"/>
          <w:szCs w:val="24"/>
        </w:rPr>
        <w:t xml:space="preserve">, </w:t>
      </w:r>
      <w:proofErr w:type="spellStart"/>
      <w:r w:rsidRPr="00402E4A">
        <w:rPr>
          <w:rFonts w:eastAsia="Times New Roman"/>
          <w:szCs w:val="24"/>
        </w:rPr>
        <w:t>interaktif</w:t>
      </w:r>
      <w:proofErr w:type="spellEnd"/>
      <w:r w:rsidRPr="00402E4A">
        <w:rPr>
          <w:rFonts w:eastAsia="Times New Roman"/>
          <w:szCs w:val="24"/>
        </w:rPr>
        <w:t xml:space="preserve">, dan </w:t>
      </w:r>
      <w:proofErr w:type="spellStart"/>
      <w:r w:rsidRPr="00402E4A">
        <w:rPr>
          <w:rFonts w:eastAsia="Times New Roman"/>
          <w:szCs w:val="24"/>
        </w:rPr>
        <w:t>sesuai</w:t>
      </w:r>
      <w:proofErr w:type="spellEnd"/>
      <w:r w:rsidRPr="00402E4A">
        <w:rPr>
          <w:rFonts w:eastAsia="Times New Roman"/>
          <w:szCs w:val="24"/>
        </w:rPr>
        <w:t xml:space="preserve"> dengan </w:t>
      </w:r>
      <w:proofErr w:type="spellStart"/>
      <w:r w:rsidRPr="00402E4A">
        <w:rPr>
          <w:rFonts w:eastAsia="Times New Roman"/>
          <w:szCs w:val="24"/>
        </w:rPr>
        <w:t>semangat</w:t>
      </w:r>
      <w:proofErr w:type="spellEnd"/>
      <w:r w:rsidRPr="00402E4A">
        <w:rPr>
          <w:rFonts w:eastAsia="Times New Roman"/>
          <w:szCs w:val="24"/>
        </w:rPr>
        <w:t xml:space="preserve"> </w:t>
      </w:r>
      <w:proofErr w:type="spellStart"/>
      <w:r w:rsidRPr="00402E4A">
        <w:rPr>
          <w:rFonts w:eastAsia="Times New Roman"/>
          <w:szCs w:val="24"/>
        </w:rPr>
        <w:t>Kurikulum</w:t>
      </w:r>
      <w:proofErr w:type="spellEnd"/>
      <w:r w:rsidRPr="00402E4A">
        <w:rPr>
          <w:rFonts w:eastAsia="Times New Roman"/>
          <w:szCs w:val="24"/>
        </w:rPr>
        <w:t xml:space="preserve"> Merdeka yang </w:t>
      </w:r>
      <w:proofErr w:type="spellStart"/>
      <w:r w:rsidRPr="00402E4A">
        <w:rPr>
          <w:rFonts w:eastAsia="Times New Roman"/>
          <w:szCs w:val="24"/>
        </w:rPr>
        <w:t>menekankan</w:t>
      </w:r>
      <w:proofErr w:type="spellEnd"/>
      <w:r w:rsidRPr="00402E4A">
        <w:rPr>
          <w:rFonts w:eastAsia="Times New Roman"/>
          <w:szCs w:val="24"/>
        </w:rPr>
        <w:t xml:space="preserve"> </w:t>
      </w:r>
      <w:proofErr w:type="spellStart"/>
      <w:r w:rsidRPr="00402E4A">
        <w:rPr>
          <w:rFonts w:eastAsia="Times New Roman"/>
          <w:szCs w:val="24"/>
        </w:rPr>
        <w:t>kemandirian</w:t>
      </w:r>
      <w:proofErr w:type="spellEnd"/>
      <w:r w:rsidRPr="00402E4A">
        <w:rPr>
          <w:rFonts w:eastAsia="Times New Roman"/>
          <w:szCs w:val="24"/>
        </w:rPr>
        <w:t xml:space="preserve"> </w:t>
      </w:r>
      <w:proofErr w:type="spellStart"/>
      <w:r w:rsidRPr="00402E4A">
        <w:rPr>
          <w:rFonts w:eastAsia="Times New Roman"/>
          <w:szCs w:val="24"/>
        </w:rPr>
        <w:t>belajar</w:t>
      </w:r>
      <w:proofErr w:type="spellEnd"/>
      <w:r w:rsidRPr="00402E4A">
        <w:rPr>
          <w:rFonts w:eastAsia="Times New Roman"/>
          <w:szCs w:val="24"/>
        </w:rPr>
        <w:t xml:space="preserve"> </w:t>
      </w:r>
      <w:proofErr w:type="spellStart"/>
      <w:r w:rsidRPr="00402E4A">
        <w:rPr>
          <w:rFonts w:eastAsia="Times New Roman"/>
          <w:szCs w:val="24"/>
        </w:rPr>
        <w:t>serta</w:t>
      </w:r>
      <w:proofErr w:type="spellEnd"/>
      <w:r w:rsidRPr="00402E4A">
        <w:rPr>
          <w:rFonts w:eastAsia="Times New Roman"/>
          <w:szCs w:val="24"/>
        </w:rPr>
        <w:t xml:space="preserve"> </w:t>
      </w:r>
      <w:proofErr w:type="spellStart"/>
      <w:r w:rsidRPr="00402E4A">
        <w:rPr>
          <w:rFonts w:eastAsia="Times New Roman"/>
          <w:szCs w:val="24"/>
        </w:rPr>
        <w:t>penguatan</w:t>
      </w:r>
      <w:proofErr w:type="spellEnd"/>
      <w:r w:rsidRPr="00402E4A">
        <w:rPr>
          <w:rFonts w:eastAsia="Times New Roman"/>
          <w:szCs w:val="24"/>
        </w:rPr>
        <w:t xml:space="preserve"> </w:t>
      </w:r>
      <w:proofErr w:type="spellStart"/>
      <w:r w:rsidRPr="00402E4A">
        <w:rPr>
          <w:rFonts w:eastAsia="Times New Roman"/>
          <w:szCs w:val="24"/>
        </w:rPr>
        <w:t>karakter</w:t>
      </w:r>
      <w:proofErr w:type="spellEnd"/>
      <w:r w:rsidRPr="00402E4A">
        <w:rPr>
          <w:rFonts w:eastAsia="Times New Roman"/>
          <w:szCs w:val="24"/>
        </w:rPr>
        <w:t xml:space="preserve"> </w:t>
      </w:r>
      <w:proofErr w:type="spellStart"/>
      <w:r w:rsidRPr="00402E4A">
        <w:rPr>
          <w:rFonts w:eastAsia="Times New Roman"/>
          <w:szCs w:val="24"/>
        </w:rPr>
        <w:t>berpikir</w:t>
      </w:r>
      <w:proofErr w:type="spellEnd"/>
      <w:r w:rsidRPr="00402E4A">
        <w:rPr>
          <w:rFonts w:eastAsia="Times New Roman"/>
          <w:szCs w:val="24"/>
        </w:rPr>
        <w:t xml:space="preserve"> </w:t>
      </w:r>
      <w:proofErr w:type="spellStart"/>
      <w:r w:rsidRPr="00402E4A">
        <w:rPr>
          <w:rFonts w:eastAsia="Times New Roman"/>
          <w:szCs w:val="24"/>
        </w:rPr>
        <w:t>kritis</w:t>
      </w:r>
      <w:proofErr w:type="spellEnd"/>
      <w:r w:rsidRPr="00402E4A">
        <w:rPr>
          <w:rFonts w:eastAsia="Times New Roman"/>
          <w:szCs w:val="24"/>
        </w:rPr>
        <w:t>.</w:t>
      </w:r>
    </w:p>
    <w:p w14:paraId="31CD94A9" w14:textId="77777777" w:rsidR="00844E95" w:rsidRDefault="00EF31FC" w:rsidP="002F6E94">
      <w:pPr>
        <w:pStyle w:val="Heading1"/>
      </w:pPr>
      <w:r>
        <w:t>METODE</w:t>
      </w:r>
    </w:p>
    <w:p w14:paraId="3C6F6F87" w14:textId="77777777" w:rsidR="002F6E94" w:rsidRDefault="002F6E94" w:rsidP="002F6E94">
      <w:pPr>
        <w:ind w:firstLine="720"/>
        <w:jc w:val="both"/>
        <w:rPr>
          <w:rFonts w:eastAsia="Times New Roman"/>
          <w:szCs w:val="24"/>
        </w:rPr>
      </w:pPr>
      <w:r w:rsidRPr="002F6E94">
        <w:rPr>
          <w:rFonts w:eastAsia="Times New Roman"/>
          <w:szCs w:val="24"/>
        </w:rPr>
        <w:t xml:space="preserve">Penelitian ini </w:t>
      </w:r>
      <w:proofErr w:type="spellStart"/>
      <w:r w:rsidRPr="002F6E94">
        <w:rPr>
          <w:rFonts w:eastAsia="Times New Roman"/>
          <w:szCs w:val="24"/>
        </w:rPr>
        <w:t>merupakan</w:t>
      </w:r>
      <w:proofErr w:type="spellEnd"/>
      <w:r w:rsidRPr="002F6E94">
        <w:rPr>
          <w:rFonts w:eastAsia="Times New Roman"/>
          <w:szCs w:val="24"/>
        </w:rPr>
        <w:t xml:space="preserve"> penelitian </w:t>
      </w:r>
      <w:proofErr w:type="spellStart"/>
      <w:r w:rsidRPr="002F6E94">
        <w:rPr>
          <w:rFonts w:eastAsia="Times New Roman"/>
          <w:szCs w:val="24"/>
        </w:rPr>
        <w:t>pengembangan</w:t>
      </w:r>
      <w:proofErr w:type="spellEnd"/>
      <w:r w:rsidRPr="002F6E94">
        <w:rPr>
          <w:rFonts w:eastAsia="Times New Roman"/>
          <w:szCs w:val="24"/>
        </w:rPr>
        <w:t xml:space="preserve"> (</w:t>
      </w:r>
      <w:r w:rsidRPr="002F6E94">
        <w:rPr>
          <w:rFonts w:eastAsia="Times New Roman"/>
          <w:i/>
          <w:iCs/>
          <w:szCs w:val="24"/>
        </w:rPr>
        <w:t>Research and Development</w:t>
      </w:r>
      <w:r w:rsidRPr="002F6E94">
        <w:rPr>
          <w:rFonts w:eastAsia="Times New Roman"/>
          <w:szCs w:val="24"/>
        </w:rPr>
        <w:t xml:space="preserve">) yang </w:t>
      </w:r>
      <w:proofErr w:type="spellStart"/>
      <w:r w:rsidRPr="002F6E94">
        <w:rPr>
          <w:rFonts w:eastAsia="Times New Roman"/>
          <w:szCs w:val="24"/>
        </w:rPr>
        <w:t>bertujuan</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menghasilkan</w:t>
      </w:r>
      <w:proofErr w:type="spellEnd"/>
      <w:r w:rsidRPr="002F6E94">
        <w:rPr>
          <w:rFonts w:eastAsia="Times New Roman"/>
          <w:szCs w:val="24"/>
        </w:rPr>
        <w:t xml:space="preserve"> </w:t>
      </w:r>
      <w:proofErr w:type="spellStart"/>
      <w:r w:rsidRPr="002F6E94">
        <w:rPr>
          <w:rFonts w:eastAsia="Times New Roman"/>
          <w:szCs w:val="24"/>
        </w:rPr>
        <w:t>produk</w:t>
      </w:r>
      <w:proofErr w:type="spellEnd"/>
      <w:r w:rsidRPr="002F6E94">
        <w:rPr>
          <w:rFonts w:eastAsia="Times New Roman"/>
          <w:szCs w:val="24"/>
        </w:rPr>
        <w:t xml:space="preserve"> </w:t>
      </w:r>
      <w:proofErr w:type="spellStart"/>
      <w:r w:rsidRPr="002F6E94">
        <w:rPr>
          <w:rFonts w:eastAsia="Times New Roman"/>
          <w:szCs w:val="24"/>
        </w:rPr>
        <w:t>berupa</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ajar </w:t>
      </w:r>
      <w:proofErr w:type="spellStart"/>
      <w:r w:rsidRPr="002F6E94">
        <w:rPr>
          <w:rFonts w:eastAsia="Times New Roman"/>
          <w:szCs w:val="24"/>
        </w:rPr>
        <w:t>berbasis</w:t>
      </w:r>
      <w:proofErr w:type="spellEnd"/>
      <w:r w:rsidRPr="002F6E94">
        <w:rPr>
          <w:rFonts w:eastAsia="Times New Roman"/>
          <w:szCs w:val="24"/>
        </w:rPr>
        <w:t xml:space="preserve"> </w:t>
      </w:r>
      <w:r w:rsidRPr="002F6E94">
        <w:rPr>
          <w:rFonts w:eastAsia="Times New Roman"/>
          <w:i/>
          <w:iCs/>
          <w:szCs w:val="24"/>
        </w:rPr>
        <w:t>Problem Based Learning</w:t>
      </w:r>
      <w:r w:rsidRPr="002F6E94">
        <w:rPr>
          <w:rFonts w:eastAsia="Times New Roman"/>
          <w:szCs w:val="24"/>
        </w:rPr>
        <w:t xml:space="preserve"> (PBL) pada </w:t>
      </w:r>
      <w:proofErr w:type="spellStart"/>
      <w:r w:rsidRPr="002F6E94">
        <w:rPr>
          <w:rFonts w:eastAsia="Times New Roman"/>
          <w:szCs w:val="24"/>
        </w:rPr>
        <w:t>materi</w:t>
      </w:r>
      <w:proofErr w:type="spellEnd"/>
      <w:r w:rsidRPr="002F6E94">
        <w:rPr>
          <w:rFonts w:eastAsia="Times New Roman"/>
          <w:szCs w:val="24"/>
        </w:rPr>
        <w:t xml:space="preserve"> Barisan dan </w:t>
      </w:r>
      <w:proofErr w:type="spellStart"/>
      <w:r w:rsidRPr="002F6E94">
        <w:rPr>
          <w:rFonts w:eastAsia="Times New Roman"/>
          <w:szCs w:val="24"/>
        </w:rPr>
        <w:t>Deret</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memfasilitasi</w:t>
      </w:r>
      <w:proofErr w:type="spellEnd"/>
      <w:r w:rsidRPr="002F6E94">
        <w:rPr>
          <w:rFonts w:eastAsia="Times New Roman"/>
          <w:szCs w:val="24"/>
        </w:rPr>
        <w:t xml:space="preserve"> </w:t>
      </w:r>
      <w:proofErr w:type="spellStart"/>
      <w:r w:rsidRPr="002F6E94">
        <w:rPr>
          <w:rFonts w:eastAsia="Times New Roman"/>
          <w:szCs w:val="24"/>
        </w:rPr>
        <w:t>kemampuan</w:t>
      </w:r>
      <w:proofErr w:type="spellEnd"/>
      <w:r w:rsidRPr="002F6E94">
        <w:rPr>
          <w:rFonts w:eastAsia="Times New Roman"/>
          <w:szCs w:val="24"/>
        </w:rPr>
        <w:t xml:space="preserve"> </w:t>
      </w:r>
      <w:proofErr w:type="spellStart"/>
      <w:r w:rsidRPr="002F6E94">
        <w:rPr>
          <w:rFonts w:eastAsia="Times New Roman"/>
          <w:szCs w:val="24"/>
        </w:rPr>
        <w:t>pemecahan</w:t>
      </w:r>
      <w:proofErr w:type="spellEnd"/>
      <w:r w:rsidRPr="002F6E94">
        <w:rPr>
          <w:rFonts w:eastAsia="Times New Roman"/>
          <w:szCs w:val="24"/>
        </w:rPr>
        <w:t xml:space="preserve"> </w:t>
      </w:r>
      <w:proofErr w:type="spellStart"/>
      <w:r w:rsidRPr="002F6E94">
        <w:rPr>
          <w:rFonts w:eastAsia="Times New Roman"/>
          <w:szCs w:val="24"/>
        </w:rPr>
        <w:t>masalah</w:t>
      </w:r>
      <w:proofErr w:type="spellEnd"/>
      <w:r w:rsidRPr="002F6E94">
        <w:rPr>
          <w:rFonts w:eastAsia="Times New Roman"/>
          <w:szCs w:val="24"/>
        </w:rPr>
        <w:t xml:space="preserve"> </w:t>
      </w:r>
      <w:proofErr w:type="spellStart"/>
      <w:r w:rsidRPr="002F6E94">
        <w:rPr>
          <w:rFonts w:eastAsia="Times New Roman"/>
          <w:szCs w:val="24"/>
        </w:rPr>
        <w:t>matematis</w:t>
      </w:r>
      <w:proofErr w:type="spellEnd"/>
      <w:r w:rsidRPr="002F6E94">
        <w:rPr>
          <w:rFonts w:eastAsia="Times New Roman"/>
          <w:szCs w:val="24"/>
        </w:rPr>
        <w:t xml:space="preserve">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w:t>
      </w:r>
      <w:proofErr w:type="spellStart"/>
      <w:r w:rsidRPr="002F6E94">
        <w:rPr>
          <w:rFonts w:eastAsia="Times New Roman"/>
          <w:szCs w:val="24"/>
        </w:rPr>
        <w:t>fase</w:t>
      </w:r>
      <w:proofErr w:type="spellEnd"/>
      <w:r w:rsidRPr="002F6E94">
        <w:rPr>
          <w:rFonts w:eastAsia="Times New Roman"/>
          <w:szCs w:val="24"/>
        </w:rPr>
        <w:t xml:space="preserve"> E. Model </w:t>
      </w:r>
      <w:proofErr w:type="spellStart"/>
      <w:r w:rsidRPr="002F6E94">
        <w:rPr>
          <w:rFonts w:eastAsia="Times New Roman"/>
          <w:szCs w:val="24"/>
        </w:rPr>
        <w:t>pengembangan</w:t>
      </w:r>
      <w:proofErr w:type="spellEnd"/>
      <w:r w:rsidRPr="002F6E94">
        <w:rPr>
          <w:rFonts w:eastAsia="Times New Roman"/>
          <w:szCs w:val="24"/>
        </w:rPr>
        <w:t xml:space="preserve"> yang </w:t>
      </w:r>
      <w:proofErr w:type="spellStart"/>
      <w:r w:rsidRPr="002F6E94">
        <w:rPr>
          <w:rFonts w:eastAsia="Times New Roman"/>
          <w:szCs w:val="24"/>
        </w:rPr>
        <w:t>digunakan</w:t>
      </w:r>
      <w:proofErr w:type="spellEnd"/>
      <w:r w:rsidRPr="002F6E94">
        <w:rPr>
          <w:rFonts w:eastAsia="Times New Roman"/>
          <w:szCs w:val="24"/>
        </w:rPr>
        <w:t xml:space="preserve"> </w:t>
      </w:r>
      <w:proofErr w:type="spellStart"/>
      <w:r w:rsidRPr="002F6E94">
        <w:rPr>
          <w:rFonts w:eastAsia="Times New Roman"/>
          <w:szCs w:val="24"/>
        </w:rPr>
        <w:t>adalah</w:t>
      </w:r>
      <w:proofErr w:type="spellEnd"/>
      <w:r w:rsidRPr="002F6E94">
        <w:rPr>
          <w:rFonts w:eastAsia="Times New Roman"/>
          <w:szCs w:val="24"/>
        </w:rPr>
        <w:t xml:space="preserve"> model ADDIE yang </w:t>
      </w:r>
      <w:proofErr w:type="spellStart"/>
      <w:r w:rsidRPr="002F6E94">
        <w:rPr>
          <w:rFonts w:eastAsia="Times New Roman"/>
          <w:szCs w:val="24"/>
        </w:rPr>
        <w:t>terdiri</w:t>
      </w:r>
      <w:proofErr w:type="spellEnd"/>
      <w:r w:rsidRPr="002F6E94">
        <w:rPr>
          <w:rFonts w:eastAsia="Times New Roman"/>
          <w:szCs w:val="24"/>
        </w:rPr>
        <w:t xml:space="preserve"> </w:t>
      </w:r>
      <w:proofErr w:type="spellStart"/>
      <w:r w:rsidRPr="002F6E94">
        <w:rPr>
          <w:rFonts w:eastAsia="Times New Roman"/>
          <w:szCs w:val="24"/>
        </w:rPr>
        <w:t>atas</w:t>
      </w:r>
      <w:proofErr w:type="spellEnd"/>
      <w:r w:rsidRPr="002F6E94">
        <w:rPr>
          <w:rFonts w:eastAsia="Times New Roman"/>
          <w:szCs w:val="24"/>
        </w:rPr>
        <w:t xml:space="preserve"> lima tahap </w:t>
      </w:r>
      <w:proofErr w:type="spellStart"/>
      <w:r w:rsidRPr="002F6E94">
        <w:rPr>
          <w:rFonts w:eastAsia="Times New Roman"/>
          <w:szCs w:val="24"/>
        </w:rPr>
        <w:t>utama</w:t>
      </w:r>
      <w:proofErr w:type="spellEnd"/>
      <w:r w:rsidRPr="002F6E94">
        <w:rPr>
          <w:rFonts w:eastAsia="Times New Roman"/>
          <w:szCs w:val="24"/>
        </w:rPr>
        <w:t xml:space="preserve"> </w:t>
      </w:r>
      <w:proofErr w:type="spellStart"/>
      <w:r w:rsidRPr="002F6E94">
        <w:rPr>
          <w:rFonts w:eastAsia="Times New Roman"/>
          <w:szCs w:val="24"/>
        </w:rPr>
        <w:t>yaitu</w:t>
      </w:r>
      <w:proofErr w:type="spellEnd"/>
      <w:r w:rsidRPr="002F6E94">
        <w:rPr>
          <w:rFonts w:eastAsia="Times New Roman"/>
          <w:szCs w:val="24"/>
        </w:rPr>
        <w:t xml:space="preserve"> </w:t>
      </w:r>
      <w:r w:rsidRPr="002F6E94">
        <w:rPr>
          <w:rFonts w:eastAsia="Times New Roman"/>
          <w:i/>
          <w:iCs/>
          <w:szCs w:val="24"/>
        </w:rPr>
        <w:t>Analysis, Design, Development, Implementation,</w:t>
      </w:r>
      <w:r w:rsidRPr="002F6E94">
        <w:rPr>
          <w:rFonts w:eastAsia="Times New Roman"/>
          <w:szCs w:val="24"/>
        </w:rPr>
        <w:t xml:space="preserve"> dan </w:t>
      </w:r>
      <w:r w:rsidRPr="002F6E94">
        <w:rPr>
          <w:rFonts w:eastAsia="Times New Roman"/>
          <w:i/>
          <w:iCs/>
          <w:szCs w:val="24"/>
        </w:rPr>
        <w:t>Evaluation</w:t>
      </w:r>
      <w:r w:rsidRPr="002F6E94">
        <w:rPr>
          <w:rFonts w:eastAsia="Times New Roman"/>
          <w:szCs w:val="24"/>
        </w:rPr>
        <w:t xml:space="preserve">. </w:t>
      </w:r>
      <w:proofErr w:type="spellStart"/>
      <w:r w:rsidRPr="002F6E94">
        <w:rPr>
          <w:rFonts w:eastAsia="Times New Roman"/>
          <w:szCs w:val="24"/>
        </w:rPr>
        <w:t>Pemilihan</w:t>
      </w:r>
      <w:proofErr w:type="spellEnd"/>
      <w:r w:rsidRPr="002F6E94">
        <w:rPr>
          <w:rFonts w:eastAsia="Times New Roman"/>
          <w:szCs w:val="24"/>
        </w:rPr>
        <w:t xml:space="preserve"> model ADDIE </w:t>
      </w:r>
      <w:proofErr w:type="spellStart"/>
      <w:r w:rsidRPr="002F6E94">
        <w:rPr>
          <w:rFonts w:eastAsia="Times New Roman"/>
          <w:szCs w:val="24"/>
        </w:rPr>
        <w:t>didasarkan</w:t>
      </w:r>
      <w:proofErr w:type="spellEnd"/>
      <w:r w:rsidRPr="002F6E94">
        <w:rPr>
          <w:rFonts w:eastAsia="Times New Roman"/>
          <w:szCs w:val="24"/>
        </w:rPr>
        <w:t xml:space="preserve"> pada </w:t>
      </w:r>
      <w:proofErr w:type="spellStart"/>
      <w:r w:rsidRPr="002F6E94">
        <w:rPr>
          <w:rFonts w:eastAsia="Times New Roman"/>
          <w:szCs w:val="24"/>
        </w:rPr>
        <w:t>karakteristiknya</w:t>
      </w:r>
      <w:proofErr w:type="spellEnd"/>
      <w:r w:rsidRPr="002F6E94">
        <w:rPr>
          <w:rFonts w:eastAsia="Times New Roman"/>
          <w:szCs w:val="24"/>
        </w:rPr>
        <w:t xml:space="preserve"> yang </w:t>
      </w:r>
      <w:proofErr w:type="spellStart"/>
      <w:r w:rsidRPr="002F6E94">
        <w:rPr>
          <w:rFonts w:eastAsia="Times New Roman"/>
          <w:szCs w:val="24"/>
        </w:rPr>
        <w:t>sistematis</w:t>
      </w:r>
      <w:proofErr w:type="spellEnd"/>
      <w:r w:rsidRPr="002F6E94">
        <w:rPr>
          <w:rFonts w:eastAsia="Times New Roman"/>
          <w:szCs w:val="24"/>
        </w:rPr>
        <w:t xml:space="preserve">, </w:t>
      </w:r>
      <w:proofErr w:type="spellStart"/>
      <w:r w:rsidRPr="002F6E94">
        <w:rPr>
          <w:rFonts w:eastAsia="Times New Roman"/>
          <w:szCs w:val="24"/>
        </w:rPr>
        <w:t>fleksibel</w:t>
      </w:r>
      <w:proofErr w:type="spellEnd"/>
      <w:r w:rsidRPr="002F6E94">
        <w:rPr>
          <w:rFonts w:eastAsia="Times New Roman"/>
          <w:szCs w:val="24"/>
        </w:rPr>
        <w:t xml:space="preserve">, dan </w:t>
      </w:r>
      <w:proofErr w:type="spellStart"/>
      <w:r w:rsidRPr="002F6E94">
        <w:rPr>
          <w:rFonts w:eastAsia="Times New Roman"/>
          <w:szCs w:val="24"/>
        </w:rPr>
        <w:t>iteratif</w:t>
      </w:r>
      <w:proofErr w:type="spellEnd"/>
      <w:r w:rsidRPr="002F6E94">
        <w:rPr>
          <w:rFonts w:eastAsia="Times New Roman"/>
          <w:szCs w:val="24"/>
        </w:rPr>
        <w:t xml:space="preserve">, di mana </w:t>
      </w:r>
      <w:proofErr w:type="spellStart"/>
      <w:r w:rsidRPr="002F6E94">
        <w:rPr>
          <w:rFonts w:eastAsia="Times New Roman"/>
          <w:szCs w:val="24"/>
        </w:rPr>
        <w:t>setiap</w:t>
      </w:r>
      <w:proofErr w:type="spellEnd"/>
      <w:r w:rsidRPr="002F6E94">
        <w:rPr>
          <w:rFonts w:eastAsia="Times New Roman"/>
          <w:szCs w:val="24"/>
        </w:rPr>
        <w:t xml:space="preserve"> tahap </w:t>
      </w:r>
      <w:proofErr w:type="spellStart"/>
      <w:r w:rsidRPr="002F6E94">
        <w:rPr>
          <w:rFonts w:eastAsia="Times New Roman"/>
          <w:szCs w:val="24"/>
        </w:rPr>
        <w:t>saling</w:t>
      </w:r>
      <w:proofErr w:type="spellEnd"/>
      <w:r w:rsidRPr="002F6E94">
        <w:rPr>
          <w:rFonts w:eastAsia="Times New Roman"/>
          <w:szCs w:val="24"/>
        </w:rPr>
        <w:t xml:space="preserve"> </w:t>
      </w:r>
      <w:proofErr w:type="spellStart"/>
      <w:r w:rsidRPr="002F6E94">
        <w:rPr>
          <w:rFonts w:eastAsia="Times New Roman"/>
          <w:szCs w:val="24"/>
        </w:rPr>
        <w:t>berkaitan</w:t>
      </w:r>
      <w:proofErr w:type="spellEnd"/>
      <w:r w:rsidRPr="002F6E94">
        <w:rPr>
          <w:rFonts w:eastAsia="Times New Roman"/>
          <w:szCs w:val="24"/>
        </w:rPr>
        <w:t xml:space="preserve"> dan memungkinkan </w:t>
      </w:r>
      <w:proofErr w:type="spellStart"/>
      <w:r w:rsidRPr="002F6E94">
        <w:rPr>
          <w:rFonts w:eastAsia="Times New Roman"/>
          <w:szCs w:val="24"/>
        </w:rPr>
        <w:t>adanya</w:t>
      </w:r>
      <w:proofErr w:type="spellEnd"/>
      <w:r w:rsidRPr="002F6E94">
        <w:rPr>
          <w:rFonts w:eastAsia="Times New Roman"/>
          <w:szCs w:val="24"/>
        </w:rPr>
        <w:t xml:space="preserve"> </w:t>
      </w:r>
      <w:proofErr w:type="spellStart"/>
      <w:r w:rsidRPr="002F6E94">
        <w:rPr>
          <w:rFonts w:eastAsia="Times New Roman"/>
          <w:szCs w:val="24"/>
        </w:rPr>
        <w:t>evaluasi</w:t>
      </w:r>
      <w:proofErr w:type="spellEnd"/>
      <w:r w:rsidRPr="002F6E94">
        <w:rPr>
          <w:rFonts w:eastAsia="Times New Roman"/>
          <w:szCs w:val="24"/>
        </w:rPr>
        <w:t xml:space="preserve"> </w:t>
      </w:r>
      <w:proofErr w:type="spellStart"/>
      <w:r w:rsidRPr="002F6E94">
        <w:rPr>
          <w:rFonts w:eastAsia="Times New Roman"/>
          <w:szCs w:val="24"/>
        </w:rPr>
        <w:t>formatif</w:t>
      </w:r>
      <w:proofErr w:type="spellEnd"/>
      <w:r w:rsidRPr="002F6E94">
        <w:rPr>
          <w:rFonts w:eastAsia="Times New Roman"/>
          <w:szCs w:val="24"/>
        </w:rPr>
        <w:t xml:space="preserve"> dan </w:t>
      </w:r>
      <w:proofErr w:type="spellStart"/>
      <w:r w:rsidRPr="002F6E94">
        <w:rPr>
          <w:rFonts w:eastAsia="Times New Roman"/>
          <w:szCs w:val="24"/>
        </w:rPr>
        <w:t>sumatif</w:t>
      </w:r>
      <w:proofErr w:type="spellEnd"/>
      <w:r w:rsidRPr="002F6E94">
        <w:rPr>
          <w:rFonts w:eastAsia="Times New Roman"/>
          <w:szCs w:val="24"/>
        </w:rPr>
        <w:t xml:space="preserve"> </w:t>
      </w:r>
      <w:proofErr w:type="spellStart"/>
      <w:r w:rsidRPr="002F6E94">
        <w:rPr>
          <w:rFonts w:eastAsia="Times New Roman"/>
          <w:szCs w:val="24"/>
        </w:rPr>
        <w:t>secara</w:t>
      </w:r>
      <w:proofErr w:type="spellEnd"/>
      <w:r w:rsidRPr="002F6E94">
        <w:rPr>
          <w:rFonts w:eastAsia="Times New Roman"/>
          <w:szCs w:val="24"/>
        </w:rPr>
        <w:t xml:space="preserve"> </w:t>
      </w:r>
      <w:proofErr w:type="spellStart"/>
      <w:r w:rsidRPr="002F6E94">
        <w:rPr>
          <w:rFonts w:eastAsia="Times New Roman"/>
          <w:szCs w:val="24"/>
        </w:rPr>
        <w:t>berkelanjutan</w:t>
      </w:r>
      <w:proofErr w:type="spellEnd"/>
      <w:r w:rsidRPr="002F6E94">
        <w:rPr>
          <w:rFonts w:eastAsia="Times New Roman"/>
          <w:szCs w:val="24"/>
        </w:rPr>
        <w:t xml:space="preserve">. Hal ini </w:t>
      </w:r>
      <w:proofErr w:type="spellStart"/>
      <w:r w:rsidRPr="002F6E94">
        <w:rPr>
          <w:rFonts w:eastAsia="Times New Roman"/>
          <w:szCs w:val="24"/>
        </w:rPr>
        <w:t>menjadikan</w:t>
      </w:r>
      <w:proofErr w:type="spellEnd"/>
      <w:r w:rsidRPr="002F6E94">
        <w:rPr>
          <w:rFonts w:eastAsia="Times New Roman"/>
          <w:szCs w:val="24"/>
        </w:rPr>
        <w:t xml:space="preserve"> model ADDIE </w:t>
      </w:r>
      <w:proofErr w:type="spellStart"/>
      <w:r w:rsidRPr="002F6E94">
        <w:rPr>
          <w:rFonts w:eastAsia="Times New Roman"/>
          <w:szCs w:val="24"/>
        </w:rPr>
        <w:t>reliabel</w:t>
      </w:r>
      <w:proofErr w:type="spellEnd"/>
      <w:r w:rsidRPr="002F6E94">
        <w:rPr>
          <w:rFonts w:eastAsia="Times New Roman"/>
          <w:szCs w:val="24"/>
        </w:rPr>
        <w:t xml:space="preserve"> dan valid </w:t>
      </w:r>
      <w:proofErr w:type="spellStart"/>
      <w:r w:rsidRPr="002F6E94">
        <w:rPr>
          <w:rFonts w:eastAsia="Times New Roman"/>
          <w:szCs w:val="24"/>
        </w:rPr>
        <w:t>digunakan</w:t>
      </w:r>
      <w:proofErr w:type="spellEnd"/>
      <w:r w:rsidRPr="002F6E94">
        <w:rPr>
          <w:rFonts w:eastAsia="Times New Roman"/>
          <w:szCs w:val="24"/>
        </w:rPr>
        <w:t xml:space="preserve"> dalam penelitian </w:t>
      </w:r>
      <w:proofErr w:type="spellStart"/>
      <w:r w:rsidRPr="002F6E94">
        <w:rPr>
          <w:rFonts w:eastAsia="Times New Roman"/>
          <w:szCs w:val="24"/>
        </w:rPr>
        <w:t>pengembangan</w:t>
      </w:r>
      <w:proofErr w:type="spellEnd"/>
      <w:r w:rsidRPr="002F6E94">
        <w:rPr>
          <w:rFonts w:eastAsia="Times New Roman"/>
          <w:szCs w:val="24"/>
        </w:rPr>
        <w:t xml:space="preserve"> </w:t>
      </w:r>
      <w:proofErr w:type="spellStart"/>
      <w:r w:rsidRPr="002F6E94">
        <w:rPr>
          <w:rFonts w:eastAsia="Times New Roman"/>
          <w:szCs w:val="24"/>
        </w:rPr>
        <w:t>perangkat</w:t>
      </w:r>
      <w:proofErr w:type="spellEnd"/>
      <w:r w:rsidRPr="002F6E94">
        <w:rPr>
          <w:rFonts w:eastAsia="Times New Roman"/>
          <w:szCs w:val="24"/>
        </w:rPr>
        <w:t xml:space="preserve"> </w:t>
      </w:r>
      <w:proofErr w:type="spellStart"/>
      <w:r w:rsidRPr="002F6E94">
        <w:rPr>
          <w:rFonts w:eastAsia="Times New Roman"/>
          <w:szCs w:val="24"/>
        </w:rPr>
        <w:t>pembelajaran</w:t>
      </w:r>
      <w:proofErr w:type="spellEnd"/>
      <w:r w:rsidRPr="002F6E94">
        <w:rPr>
          <w:rFonts w:eastAsia="Times New Roman"/>
          <w:szCs w:val="24"/>
        </w:rPr>
        <w:t>.</w:t>
      </w:r>
    </w:p>
    <w:p w14:paraId="35C426FF" w14:textId="77777777" w:rsidR="002F6E94" w:rsidRDefault="002F6E94" w:rsidP="002F6E94">
      <w:pPr>
        <w:ind w:firstLine="720"/>
        <w:jc w:val="both"/>
        <w:rPr>
          <w:rFonts w:eastAsia="Times New Roman"/>
          <w:szCs w:val="24"/>
        </w:rPr>
      </w:pPr>
      <w:r w:rsidRPr="002F6E94">
        <w:rPr>
          <w:rFonts w:eastAsia="Times New Roman"/>
          <w:szCs w:val="24"/>
        </w:rPr>
        <w:lastRenderedPageBreak/>
        <w:t xml:space="preserve">Tahap </w:t>
      </w:r>
      <w:proofErr w:type="spellStart"/>
      <w:r w:rsidRPr="002F6E94">
        <w:rPr>
          <w:rFonts w:eastAsia="Times New Roman"/>
          <w:szCs w:val="24"/>
        </w:rPr>
        <w:t>pertama</w:t>
      </w:r>
      <w:proofErr w:type="spellEnd"/>
      <w:r w:rsidRPr="002F6E94">
        <w:rPr>
          <w:rFonts w:eastAsia="Times New Roman"/>
          <w:szCs w:val="24"/>
        </w:rPr>
        <w:t xml:space="preserve"> </w:t>
      </w:r>
      <w:proofErr w:type="spellStart"/>
      <w:r w:rsidRPr="002F6E94">
        <w:rPr>
          <w:rFonts w:eastAsia="Times New Roman"/>
          <w:szCs w:val="24"/>
        </w:rPr>
        <w:t>yaitu</w:t>
      </w:r>
      <w:proofErr w:type="spellEnd"/>
      <w:r w:rsidRPr="002F6E94">
        <w:rPr>
          <w:rFonts w:eastAsia="Times New Roman"/>
          <w:szCs w:val="24"/>
        </w:rPr>
        <w:t xml:space="preserve"> </w:t>
      </w:r>
      <w:proofErr w:type="spellStart"/>
      <w:r w:rsidRPr="002F6E94">
        <w:rPr>
          <w:rFonts w:eastAsia="Times New Roman"/>
          <w:szCs w:val="24"/>
        </w:rPr>
        <w:t>analisis</w:t>
      </w:r>
      <w:proofErr w:type="spellEnd"/>
      <w:r w:rsidRPr="002F6E94">
        <w:rPr>
          <w:rFonts w:eastAsia="Times New Roman"/>
          <w:szCs w:val="24"/>
        </w:rPr>
        <w:t xml:space="preserve"> (</w:t>
      </w:r>
      <w:r w:rsidRPr="002F6E94">
        <w:rPr>
          <w:rFonts w:eastAsia="Times New Roman"/>
          <w:i/>
          <w:iCs/>
          <w:szCs w:val="24"/>
        </w:rPr>
        <w:t>analysis</w:t>
      </w:r>
      <w:r w:rsidRPr="002F6E94">
        <w:rPr>
          <w:rFonts w:eastAsia="Times New Roman"/>
          <w:szCs w:val="24"/>
        </w:rPr>
        <w:t xml:space="preserve">), </w:t>
      </w:r>
      <w:proofErr w:type="spellStart"/>
      <w:r w:rsidRPr="002F6E94">
        <w:rPr>
          <w:rFonts w:eastAsia="Times New Roman"/>
          <w:szCs w:val="24"/>
        </w:rPr>
        <w:t>dilakukan</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mengidentifikasi</w:t>
      </w:r>
      <w:proofErr w:type="spellEnd"/>
      <w:r w:rsidRPr="002F6E94">
        <w:rPr>
          <w:rFonts w:eastAsia="Times New Roman"/>
          <w:szCs w:val="24"/>
        </w:rPr>
        <w:t xml:space="preserve"> </w:t>
      </w:r>
      <w:proofErr w:type="spellStart"/>
      <w:r w:rsidRPr="002F6E94">
        <w:rPr>
          <w:rFonts w:eastAsia="Times New Roman"/>
          <w:szCs w:val="24"/>
        </w:rPr>
        <w:t>kebutuhan</w:t>
      </w:r>
      <w:proofErr w:type="spellEnd"/>
      <w:r w:rsidRPr="002F6E94">
        <w:rPr>
          <w:rFonts w:eastAsia="Times New Roman"/>
          <w:szCs w:val="24"/>
        </w:rPr>
        <w:t xml:space="preserve"> </w:t>
      </w:r>
      <w:proofErr w:type="spellStart"/>
      <w:r w:rsidRPr="002F6E94">
        <w:rPr>
          <w:rFonts w:eastAsia="Times New Roman"/>
          <w:szCs w:val="24"/>
        </w:rPr>
        <w:t>pengembangan</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ajar. </w:t>
      </w:r>
      <w:proofErr w:type="spellStart"/>
      <w:r w:rsidRPr="002F6E94">
        <w:rPr>
          <w:rFonts w:eastAsia="Times New Roman"/>
          <w:szCs w:val="24"/>
        </w:rPr>
        <w:t>Analisis</w:t>
      </w:r>
      <w:proofErr w:type="spellEnd"/>
      <w:r w:rsidRPr="002F6E94">
        <w:rPr>
          <w:rFonts w:eastAsia="Times New Roman"/>
          <w:szCs w:val="24"/>
        </w:rPr>
        <w:t xml:space="preserve"> </w:t>
      </w:r>
      <w:proofErr w:type="spellStart"/>
      <w:r w:rsidRPr="002F6E94">
        <w:rPr>
          <w:rFonts w:eastAsia="Times New Roman"/>
          <w:szCs w:val="24"/>
        </w:rPr>
        <w:t>mencakup</w:t>
      </w:r>
      <w:proofErr w:type="spellEnd"/>
      <w:r w:rsidRPr="002F6E94">
        <w:rPr>
          <w:rFonts w:eastAsia="Times New Roman"/>
          <w:szCs w:val="24"/>
        </w:rPr>
        <w:t xml:space="preserve"> </w:t>
      </w:r>
      <w:proofErr w:type="spellStart"/>
      <w:r w:rsidRPr="002F6E94">
        <w:rPr>
          <w:rFonts w:eastAsia="Times New Roman"/>
          <w:szCs w:val="24"/>
        </w:rPr>
        <w:t>tiga</w:t>
      </w:r>
      <w:proofErr w:type="spellEnd"/>
      <w:r w:rsidRPr="002F6E94">
        <w:rPr>
          <w:rFonts w:eastAsia="Times New Roman"/>
          <w:szCs w:val="24"/>
        </w:rPr>
        <w:t xml:space="preserve"> </w:t>
      </w:r>
      <w:proofErr w:type="spellStart"/>
      <w:r w:rsidRPr="002F6E94">
        <w:rPr>
          <w:rFonts w:eastAsia="Times New Roman"/>
          <w:szCs w:val="24"/>
        </w:rPr>
        <w:t>hal</w:t>
      </w:r>
      <w:proofErr w:type="spellEnd"/>
      <w:r w:rsidRPr="002F6E94">
        <w:rPr>
          <w:rFonts w:eastAsia="Times New Roman"/>
          <w:szCs w:val="24"/>
        </w:rPr>
        <w:t xml:space="preserve"> </w:t>
      </w:r>
      <w:proofErr w:type="spellStart"/>
      <w:r w:rsidRPr="002F6E94">
        <w:rPr>
          <w:rFonts w:eastAsia="Times New Roman"/>
          <w:szCs w:val="24"/>
        </w:rPr>
        <w:t>utama</w:t>
      </w:r>
      <w:proofErr w:type="spellEnd"/>
      <w:r w:rsidRPr="002F6E94">
        <w:rPr>
          <w:rFonts w:eastAsia="Times New Roman"/>
          <w:szCs w:val="24"/>
        </w:rPr>
        <w:t xml:space="preserve">, </w:t>
      </w:r>
      <w:proofErr w:type="spellStart"/>
      <w:r w:rsidRPr="002F6E94">
        <w:rPr>
          <w:rFonts w:eastAsia="Times New Roman"/>
          <w:szCs w:val="24"/>
        </w:rPr>
        <w:t>yaitu</w:t>
      </w:r>
      <w:proofErr w:type="spellEnd"/>
      <w:r w:rsidRPr="002F6E94">
        <w:rPr>
          <w:rFonts w:eastAsia="Times New Roman"/>
          <w:szCs w:val="24"/>
        </w:rPr>
        <w:t xml:space="preserve"> </w:t>
      </w:r>
      <w:proofErr w:type="spellStart"/>
      <w:r w:rsidRPr="002F6E94">
        <w:rPr>
          <w:rFonts w:eastAsia="Times New Roman"/>
          <w:szCs w:val="24"/>
        </w:rPr>
        <w:t>analisis</w:t>
      </w:r>
      <w:proofErr w:type="spellEnd"/>
      <w:r w:rsidRPr="002F6E94">
        <w:rPr>
          <w:rFonts w:eastAsia="Times New Roman"/>
          <w:szCs w:val="24"/>
        </w:rPr>
        <w:t xml:space="preserve"> </w:t>
      </w:r>
      <w:proofErr w:type="spellStart"/>
      <w:r w:rsidRPr="002F6E94">
        <w:rPr>
          <w:rFonts w:eastAsia="Times New Roman"/>
          <w:szCs w:val="24"/>
        </w:rPr>
        <w:t>kurikulum</w:t>
      </w:r>
      <w:proofErr w:type="spellEnd"/>
      <w:r w:rsidRPr="002F6E94">
        <w:rPr>
          <w:rFonts w:eastAsia="Times New Roman"/>
          <w:szCs w:val="24"/>
        </w:rPr>
        <w:t xml:space="preserve">, </w:t>
      </w:r>
      <w:proofErr w:type="spellStart"/>
      <w:r w:rsidRPr="002F6E94">
        <w:rPr>
          <w:rFonts w:eastAsia="Times New Roman"/>
          <w:szCs w:val="24"/>
        </w:rPr>
        <w:t>analisis</w:t>
      </w:r>
      <w:proofErr w:type="spellEnd"/>
      <w:r w:rsidRPr="002F6E94">
        <w:rPr>
          <w:rFonts w:eastAsia="Times New Roman"/>
          <w:szCs w:val="24"/>
        </w:rPr>
        <w:t xml:space="preserve"> </w:t>
      </w:r>
      <w:proofErr w:type="spellStart"/>
      <w:r w:rsidRPr="002F6E94">
        <w:rPr>
          <w:rFonts w:eastAsia="Times New Roman"/>
          <w:szCs w:val="24"/>
        </w:rPr>
        <w:t>karakteristik</w:t>
      </w:r>
      <w:proofErr w:type="spellEnd"/>
      <w:r w:rsidRPr="002F6E94">
        <w:rPr>
          <w:rFonts w:eastAsia="Times New Roman"/>
          <w:szCs w:val="24"/>
        </w:rPr>
        <w:t xml:space="preserve">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dan </w:t>
      </w:r>
      <w:proofErr w:type="spellStart"/>
      <w:r w:rsidRPr="002F6E94">
        <w:rPr>
          <w:rFonts w:eastAsia="Times New Roman"/>
          <w:szCs w:val="24"/>
        </w:rPr>
        <w:t>analisis</w:t>
      </w:r>
      <w:proofErr w:type="spellEnd"/>
      <w:r w:rsidRPr="002F6E94">
        <w:rPr>
          <w:rFonts w:eastAsia="Times New Roman"/>
          <w:szCs w:val="24"/>
        </w:rPr>
        <w:t xml:space="preserve"> </w:t>
      </w:r>
      <w:proofErr w:type="spellStart"/>
      <w:r w:rsidRPr="002F6E94">
        <w:rPr>
          <w:rFonts w:eastAsia="Times New Roman"/>
          <w:szCs w:val="24"/>
        </w:rPr>
        <w:t>kebutuhan</w:t>
      </w:r>
      <w:proofErr w:type="spellEnd"/>
      <w:r w:rsidRPr="002F6E94">
        <w:rPr>
          <w:rFonts w:eastAsia="Times New Roman"/>
          <w:szCs w:val="24"/>
        </w:rPr>
        <w:t xml:space="preserve">. </w:t>
      </w:r>
      <w:proofErr w:type="spellStart"/>
      <w:r w:rsidRPr="002F6E94">
        <w:rPr>
          <w:rFonts w:eastAsia="Times New Roman"/>
          <w:szCs w:val="24"/>
        </w:rPr>
        <w:t>Analisis</w:t>
      </w:r>
      <w:proofErr w:type="spellEnd"/>
      <w:r w:rsidRPr="002F6E94">
        <w:rPr>
          <w:rFonts w:eastAsia="Times New Roman"/>
          <w:szCs w:val="24"/>
        </w:rPr>
        <w:t xml:space="preserve"> </w:t>
      </w:r>
      <w:proofErr w:type="spellStart"/>
      <w:r w:rsidRPr="002F6E94">
        <w:rPr>
          <w:rFonts w:eastAsia="Times New Roman"/>
          <w:szCs w:val="24"/>
        </w:rPr>
        <w:t>kurikulum</w:t>
      </w:r>
      <w:proofErr w:type="spellEnd"/>
      <w:r w:rsidRPr="002F6E94">
        <w:rPr>
          <w:rFonts w:eastAsia="Times New Roman"/>
          <w:szCs w:val="24"/>
        </w:rPr>
        <w:t xml:space="preserve"> </w:t>
      </w:r>
      <w:proofErr w:type="spellStart"/>
      <w:r w:rsidRPr="002F6E94">
        <w:rPr>
          <w:rFonts w:eastAsia="Times New Roman"/>
          <w:szCs w:val="24"/>
        </w:rPr>
        <w:t>dilakukan</w:t>
      </w:r>
      <w:proofErr w:type="spellEnd"/>
      <w:r w:rsidRPr="002F6E94">
        <w:rPr>
          <w:rFonts w:eastAsia="Times New Roman"/>
          <w:szCs w:val="24"/>
        </w:rPr>
        <w:t xml:space="preserve"> dengan </w:t>
      </w:r>
      <w:proofErr w:type="spellStart"/>
      <w:r w:rsidRPr="002F6E94">
        <w:rPr>
          <w:rFonts w:eastAsia="Times New Roman"/>
          <w:szCs w:val="24"/>
        </w:rPr>
        <w:t>menelaah</w:t>
      </w:r>
      <w:proofErr w:type="spellEnd"/>
      <w:r w:rsidRPr="002F6E94">
        <w:rPr>
          <w:rFonts w:eastAsia="Times New Roman"/>
          <w:szCs w:val="24"/>
        </w:rPr>
        <w:t xml:space="preserve"> </w:t>
      </w:r>
      <w:proofErr w:type="spellStart"/>
      <w:r w:rsidRPr="002F6E94">
        <w:rPr>
          <w:rFonts w:eastAsia="Times New Roman"/>
          <w:szCs w:val="24"/>
        </w:rPr>
        <w:t>Capaian</w:t>
      </w:r>
      <w:proofErr w:type="spellEnd"/>
      <w:r w:rsidRPr="002F6E94">
        <w:rPr>
          <w:rFonts w:eastAsia="Times New Roman"/>
          <w:szCs w:val="24"/>
        </w:rPr>
        <w:t xml:space="preserve"> </w:t>
      </w:r>
      <w:proofErr w:type="spellStart"/>
      <w:r w:rsidRPr="002F6E94">
        <w:rPr>
          <w:rFonts w:eastAsia="Times New Roman"/>
          <w:szCs w:val="24"/>
        </w:rPr>
        <w:t>Pembelajaran</w:t>
      </w:r>
      <w:proofErr w:type="spellEnd"/>
      <w:r w:rsidRPr="002F6E94">
        <w:rPr>
          <w:rFonts w:eastAsia="Times New Roman"/>
          <w:szCs w:val="24"/>
        </w:rPr>
        <w:t xml:space="preserve"> (CP), Alur Tujuan </w:t>
      </w:r>
      <w:proofErr w:type="spellStart"/>
      <w:r w:rsidRPr="002F6E94">
        <w:rPr>
          <w:rFonts w:eastAsia="Times New Roman"/>
          <w:szCs w:val="24"/>
        </w:rPr>
        <w:t>Pembelajaran</w:t>
      </w:r>
      <w:proofErr w:type="spellEnd"/>
      <w:r w:rsidRPr="002F6E94">
        <w:rPr>
          <w:rFonts w:eastAsia="Times New Roman"/>
          <w:szCs w:val="24"/>
        </w:rPr>
        <w:t xml:space="preserve"> (ATP), dan Tujuan </w:t>
      </w:r>
      <w:proofErr w:type="spellStart"/>
      <w:r w:rsidRPr="002F6E94">
        <w:rPr>
          <w:rFonts w:eastAsia="Times New Roman"/>
          <w:szCs w:val="24"/>
        </w:rPr>
        <w:t>Pembelajaran</w:t>
      </w:r>
      <w:proofErr w:type="spellEnd"/>
      <w:r w:rsidRPr="002F6E94">
        <w:rPr>
          <w:rFonts w:eastAsia="Times New Roman"/>
          <w:szCs w:val="24"/>
        </w:rPr>
        <w:t xml:space="preserve"> (TP) pada </w:t>
      </w:r>
      <w:proofErr w:type="spellStart"/>
      <w:r w:rsidRPr="002F6E94">
        <w:rPr>
          <w:rFonts w:eastAsia="Times New Roman"/>
          <w:szCs w:val="24"/>
        </w:rPr>
        <w:t>Kurikulum</w:t>
      </w:r>
      <w:proofErr w:type="spellEnd"/>
      <w:r w:rsidRPr="002F6E94">
        <w:rPr>
          <w:rFonts w:eastAsia="Times New Roman"/>
          <w:szCs w:val="24"/>
        </w:rPr>
        <w:t xml:space="preserve"> Merdeka agar </w:t>
      </w:r>
      <w:proofErr w:type="spellStart"/>
      <w:r w:rsidRPr="002F6E94">
        <w:rPr>
          <w:rFonts w:eastAsia="Times New Roman"/>
          <w:szCs w:val="24"/>
        </w:rPr>
        <w:t>modul</w:t>
      </w:r>
      <w:proofErr w:type="spellEnd"/>
      <w:r w:rsidRPr="002F6E94">
        <w:rPr>
          <w:rFonts w:eastAsia="Times New Roman"/>
          <w:szCs w:val="24"/>
        </w:rPr>
        <w:t xml:space="preserve"> ajar yang </w:t>
      </w:r>
      <w:proofErr w:type="spellStart"/>
      <w:r w:rsidRPr="002F6E94">
        <w:rPr>
          <w:rFonts w:eastAsia="Times New Roman"/>
          <w:szCs w:val="24"/>
        </w:rPr>
        <w:t>dikembangkan</w:t>
      </w:r>
      <w:proofErr w:type="spellEnd"/>
      <w:r w:rsidRPr="002F6E94">
        <w:rPr>
          <w:rFonts w:eastAsia="Times New Roman"/>
          <w:szCs w:val="24"/>
        </w:rPr>
        <w:t xml:space="preserve"> </w:t>
      </w:r>
      <w:proofErr w:type="spellStart"/>
      <w:r w:rsidRPr="002F6E94">
        <w:rPr>
          <w:rFonts w:eastAsia="Times New Roman"/>
          <w:szCs w:val="24"/>
        </w:rPr>
        <w:t>relevan</w:t>
      </w:r>
      <w:proofErr w:type="spellEnd"/>
      <w:r w:rsidRPr="002F6E94">
        <w:rPr>
          <w:rFonts w:eastAsia="Times New Roman"/>
          <w:szCs w:val="24"/>
        </w:rPr>
        <w:t xml:space="preserve"> dan </w:t>
      </w:r>
      <w:proofErr w:type="spellStart"/>
      <w:r w:rsidRPr="002F6E94">
        <w:rPr>
          <w:rFonts w:eastAsia="Times New Roman"/>
          <w:szCs w:val="24"/>
        </w:rPr>
        <w:t>sesuai</w:t>
      </w:r>
      <w:proofErr w:type="spellEnd"/>
      <w:r w:rsidRPr="002F6E94">
        <w:rPr>
          <w:rFonts w:eastAsia="Times New Roman"/>
          <w:szCs w:val="24"/>
        </w:rPr>
        <w:t xml:space="preserve"> dengan </w:t>
      </w:r>
      <w:proofErr w:type="spellStart"/>
      <w:r w:rsidRPr="002F6E94">
        <w:rPr>
          <w:rFonts w:eastAsia="Times New Roman"/>
          <w:szCs w:val="24"/>
        </w:rPr>
        <w:t>standar</w:t>
      </w:r>
      <w:proofErr w:type="spellEnd"/>
      <w:r w:rsidRPr="002F6E94">
        <w:rPr>
          <w:rFonts w:eastAsia="Times New Roman"/>
          <w:szCs w:val="24"/>
        </w:rPr>
        <w:t xml:space="preserve"> </w:t>
      </w:r>
      <w:proofErr w:type="spellStart"/>
      <w:r w:rsidRPr="002F6E94">
        <w:rPr>
          <w:rFonts w:eastAsia="Times New Roman"/>
          <w:szCs w:val="24"/>
        </w:rPr>
        <w:t>pembelajaran</w:t>
      </w:r>
      <w:proofErr w:type="spellEnd"/>
      <w:r w:rsidRPr="002F6E94">
        <w:rPr>
          <w:rFonts w:eastAsia="Times New Roman"/>
          <w:szCs w:val="24"/>
        </w:rPr>
        <w:t xml:space="preserve"> </w:t>
      </w:r>
      <w:proofErr w:type="spellStart"/>
      <w:r w:rsidRPr="002F6E94">
        <w:rPr>
          <w:rFonts w:eastAsia="Times New Roman"/>
          <w:szCs w:val="24"/>
        </w:rPr>
        <w:t>nasional</w:t>
      </w:r>
      <w:proofErr w:type="spellEnd"/>
      <w:r w:rsidRPr="002F6E94">
        <w:rPr>
          <w:rFonts w:eastAsia="Times New Roman"/>
          <w:szCs w:val="24"/>
        </w:rPr>
        <w:t xml:space="preserve">. </w:t>
      </w:r>
      <w:proofErr w:type="spellStart"/>
      <w:r w:rsidRPr="002F6E94">
        <w:rPr>
          <w:rFonts w:eastAsia="Times New Roman"/>
          <w:szCs w:val="24"/>
        </w:rPr>
        <w:t>Analisis</w:t>
      </w:r>
      <w:proofErr w:type="spellEnd"/>
      <w:r w:rsidRPr="002F6E94">
        <w:rPr>
          <w:rFonts w:eastAsia="Times New Roman"/>
          <w:szCs w:val="24"/>
        </w:rPr>
        <w:t xml:space="preserve"> </w:t>
      </w:r>
      <w:proofErr w:type="spellStart"/>
      <w:r w:rsidRPr="002F6E94">
        <w:rPr>
          <w:rFonts w:eastAsia="Times New Roman"/>
          <w:szCs w:val="24"/>
        </w:rPr>
        <w:t>karakteristik</w:t>
      </w:r>
      <w:proofErr w:type="spellEnd"/>
      <w:r w:rsidRPr="002F6E94">
        <w:rPr>
          <w:rFonts w:eastAsia="Times New Roman"/>
          <w:szCs w:val="24"/>
        </w:rPr>
        <w:t xml:space="preserve">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w:t>
      </w:r>
      <w:proofErr w:type="spellStart"/>
      <w:r w:rsidRPr="002F6E94">
        <w:rPr>
          <w:rFonts w:eastAsia="Times New Roman"/>
          <w:szCs w:val="24"/>
        </w:rPr>
        <w:t>dilaksanakan</w:t>
      </w:r>
      <w:proofErr w:type="spellEnd"/>
      <w:r w:rsidRPr="002F6E94">
        <w:rPr>
          <w:rFonts w:eastAsia="Times New Roman"/>
          <w:szCs w:val="24"/>
        </w:rPr>
        <w:t xml:space="preserve"> </w:t>
      </w:r>
      <w:proofErr w:type="spellStart"/>
      <w:r w:rsidRPr="002F6E94">
        <w:rPr>
          <w:rFonts w:eastAsia="Times New Roman"/>
          <w:szCs w:val="24"/>
        </w:rPr>
        <w:t>melalui</w:t>
      </w:r>
      <w:proofErr w:type="spellEnd"/>
      <w:r w:rsidRPr="002F6E94">
        <w:rPr>
          <w:rFonts w:eastAsia="Times New Roman"/>
          <w:szCs w:val="24"/>
        </w:rPr>
        <w:t xml:space="preserve"> </w:t>
      </w:r>
      <w:proofErr w:type="spellStart"/>
      <w:r w:rsidRPr="002F6E94">
        <w:rPr>
          <w:rFonts w:eastAsia="Times New Roman"/>
          <w:szCs w:val="24"/>
        </w:rPr>
        <w:t>observasi</w:t>
      </w:r>
      <w:proofErr w:type="spellEnd"/>
      <w:r w:rsidRPr="002F6E94">
        <w:rPr>
          <w:rFonts w:eastAsia="Times New Roman"/>
          <w:szCs w:val="24"/>
        </w:rPr>
        <w:t xml:space="preserve"> </w:t>
      </w:r>
      <w:proofErr w:type="spellStart"/>
      <w:r w:rsidRPr="002F6E94">
        <w:rPr>
          <w:rFonts w:eastAsia="Times New Roman"/>
          <w:szCs w:val="24"/>
        </w:rPr>
        <w:t>terhadap</w:t>
      </w:r>
      <w:proofErr w:type="spellEnd"/>
      <w:r w:rsidRPr="002F6E94">
        <w:rPr>
          <w:rFonts w:eastAsia="Times New Roman"/>
          <w:szCs w:val="24"/>
        </w:rPr>
        <w:t xml:space="preserve"> </w:t>
      </w:r>
      <w:proofErr w:type="spellStart"/>
      <w:r w:rsidRPr="002F6E94">
        <w:rPr>
          <w:rFonts w:eastAsia="Times New Roman"/>
          <w:szCs w:val="24"/>
        </w:rPr>
        <w:t>siswa</w:t>
      </w:r>
      <w:proofErr w:type="spellEnd"/>
      <w:r w:rsidRPr="002F6E94">
        <w:rPr>
          <w:rFonts w:eastAsia="Times New Roman"/>
          <w:szCs w:val="24"/>
        </w:rPr>
        <w:t xml:space="preserve"> kelas X SMA Negeri 10 </w:t>
      </w:r>
      <w:proofErr w:type="spellStart"/>
      <w:r w:rsidRPr="002F6E94">
        <w:rPr>
          <w:rFonts w:eastAsia="Times New Roman"/>
          <w:szCs w:val="24"/>
        </w:rPr>
        <w:t>Pekanbaru</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mengetahui</w:t>
      </w:r>
      <w:proofErr w:type="spellEnd"/>
      <w:r w:rsidRPr="002F6E94">
        <w:rPr>
          <w:rFonts w:eastAsia="Times New Roman"/>
          <w:szCs w:val="24"/>
        </w:rPr>
        <w:t xml:space="preserve"> </w:t>
      </w:r>
      <w:proofErr w:type="spellStart"/>
      <w:r w:rsidRPr="002F6E94">
        <w:rPr>
          <w:rFonts w:eastAsia="Times New Roman"/>
          <w:szCs w:val="24"/>
        </w:rPr>
        <w:t>kemampuan</w:t>
      </w:r>
      <w:proofErr w:type="spellEnd"/>
      <w:r w:rsidRPr="002F6E94">
        <w:rPr>
          <w:rFonts w:eastAsia="Times New Roman"/>
          <w:szCs w:val="24"/>
        </w:rPr>
        <w:t xml:space="preserve"> awal, </w:t>
      </w:r>
      <w:proofErr w:type="spellStart"/>
      <w:r w:rsidRPr="002F6E94">
        <w:rPr>
          <w:rFonts w:eastAsia="Times New Roman"/>
          <w:szCs w:val="24"/>
        </w:rPr>
        <w:t>gaya</w:t>
      </w:r>
      <w:proofErr w:type="spellEnd"/>
      <w:r w:rsidRPr="002F6E94">
        <w:rPr>
          <w:rFonts w:eastAsia="Times New Roman"/>
          <w:szCs w:val="24"/>
        </w:rPr>
        <w:t xml:space="preserve"> </w:t>
      </w:r>
      <w:proofErr w:type="spellStart"/>
      <w:r w:rsidRPr="002F6E94">
        <w:rPr>
          <w:rFonts w:eastAsia="Times New Roman"/>
          <w:szCs w:val="24"/>
        </w:rPr>
        <w:t>belajar</w:t>
      </w:r>
      <w:proofErr w:type="spellEnd"/>
      <w:r w:rsidRPr="002F6E94">
        <w:rPr>
          <w:rFonts w:eastAsia="Times New Roman"/>
          <w:szCs w:val="24"/>
        </w:rPr>
        <w:t xml:space="preserve">, dan kesulitan yang </w:t>
      </w:r>
      <w:proofErr w:type="spellStart"/>
      <w:r w:rsidRPr="002F6E94">
        <w:rPr>
          <w:rFonts w:eastAsia="Times New Roman"/>
          <w:szCs w:val="24"/>
        </w:rPr>
        <w:t>dihadapi</w:t>
      </w:r>
      <w:proofErr w:type="spellEnd"/>
      <w:r w:rsidRPr="002F6E94">
        <w:rPr>
          <w:rFonts w:eastAsia="Times New Roman"/>
          <w:szCs w:val="24"/>
        </w:rPr>
        <w:t xml:space="preserve">. </w:t>
      </w:r>
      <w:proofErr w:type="spellStart"/>
      <w:r w:rsidRPr="002F6E94">
        <w:rPr>
          <w:rFonts w:eastAsia="Times New Roman"/>
          <w:szCs w:val="24"/>
        </w:rPr>
        <w:t>Sementara</w:t>
      </w:r>
      <w:proofErr w:type="spellEnd"/>
      <w:r w:rsidRPr="002F6E94">
        <w:rPr>
          <w:rFonts w:eastAsia="Times New Roman"/>
          <w:szCs w:val="24"/>
        </w:rPr>
        <w:t xml:space="preserve"> itu, </w:t>
      </w:r>
      <w:proofErr w:type="spellStart"/>
      <w:r w:rsidRPr="002F6E94">
        <w:rPr>
          <w:rFonts w:eastAsia="Times New Roman"/>
          <w:szCs w:val="24"/>
        </w:rPr>
        <w:t>analisis</w:t>
      </w:r>
      <w:proofErr w:type="spellEnd"/>
      <w:r w:rsidRPr="002F6E94">
        <w:rPr>
          <w:rFonts w:eastAsia="Times New Roman"/>
          <w:szCs w:val="24"/>
        </w:rPr>
        <w:t xml:space="preserve"> </w:t>
      </w:r>
      <w:proofErr w:type="spellStart"/>
      <w:r w:rsidRPr="002F6E94">
        <w:rPr>
          <w:rFonts w:eastAsia="Times New Roman"/>
          <w:szCs w:val="24"/>
        </w:rPr>
        <w:t>kebutuhan</w:t>
      </w:r>
      <w:proofErr w:type="spellEnd"/>
      <w:r w:rsidRPr="002F6E94">
        <w:rPr>
          <w:rFonts w:eastAsia="Times New Roman"/>
          <w:szCs w:val="24"/>
        </w:rPr>
        <w:t xml:space="preserve"> </w:t>
      </w:r>
      <w:proofErr w:type="spellStart"/>
      <w:r w:rsidRPr="002F6E94">
        <w:rPr>
          <w:rFonts w:eastAsia="Times New Roman"/>
          <w:szCs w:val="24"/>
        </w:rPr>
        <w:t>dilakukan</w:t>
      </w:r>
      <w:proofErr w:type="spellEnd"/>
      <w:r w:rsidRPr="002F6E94">
        <w:rPr>
          <w:rFonts w:eastAsia="Times New Roman"/>
          <w:szCs w:val="24"/>
        </w:rPr>
        <w:t xml:space="preserve"> </w:t>
      </w:r>
      <w:proofErr w:type="spellStart"/>
      <w:r w:rsidRPr="002F6E94">
        <w:rPr>
          <w:rFonts w:eastAsia="Times New Roman"/>
          <w:szCs w:val="24"/>
        </w:rPr>
        <w:t>melalui</w:t>
      </w:r>
      <w:proofErr w:type="spellEnd"/>
      <w:r w:rsidRPr="002F6E94">
        <w:rPr>
          <w:rFonts w:eastAsia="Times New Roman"/>
          <w:szCs w:val="24"/>
        </w:rPr>
        <w:t xml:space="preserve"> wawancara dengan guru </w:t>
      </w:r>
      <w:proofErr w:type="spellStart"/>
      <w:r w:rsidRPr="002F6E94">
        <w:rPr>
          <w:rFonts w:eastAsia="Times New Roman"/>
          <w:szCs w:val="24"/>
        </w:rPr>
        <w:t>matematika</w:t>
      </w:r>
      <w:proofErr w:type="spellEnd"/>
      <w:r w:rsidRPr="002F6E94">
        <w:rPr>
          <w:rFonts w:eastAsia="Times New Roman"/>
          <w:szCs w:val="24"/>
        </w:rPr>
        <w:t xml:space="preserve"> guna </w:t>
      </w:r>
      <w:proofErr w:type="spellStart"/>
      <w:r w:rsidRPr="002F6E94">
        <w:rPr>
          <w:rFonts w:eastAsia="Times New Roman"/>
          <w:szCs w:val="24"/>
        </w:rPr>
        <w:t>menggali</w:t>
      </w:r>
      <w:proofErr w:type="spellEnd"/>
      <w:r w:rsidRPr="002F6E94">
        <w:rPr>
          <w:rFonts w:eastAsia="Times New Roman"/>
          <w:szCs w:val="24"/>
        </w:rPr>
        <w:t xml:space="preserve"> </w:t>
      </w:r>
      <w:proofErr w:type="spellStart"/>
      <w:r w:rsidRPr="002F6E94">
        <w:rPr>
          <w:rFonts w:eastAsia="Times New Roman"/>
          <w:szCs w:val="24"/>
        </w:rPr>
        <w:t>informasi</w:t>
      </w:r>
      <w:proofErr w:type="spellEnd"/>
      <w:r w:rsidRPr="002F6E94">
        <w:rPr>
          <w:rFonts w:eastAsia="Times New Roman"/>
          <w:szCs w:val="24"/>
        </w:rPr>
        <w:t xml:space="preserve"> </w:t>
      </w:r>
      <w:proofErr w:type="spellStart"/>
      <w:r w:rsidRPr="002F6E94">
        <w:rPr>
          <w:rFonts w:eastAsia="Times New Roman"/>
          <w:szCs w:val="24"/>
        </w:rPr>
        <w:t>tentang</w:t>
      </w:r>
      <w:proofErr w:type="spellEnd"/>
      <w:r w:rsidRPr="002F6E94">
        <w:rPr>
          <w:rFonts w:eastAsia="Times New Roman"/>
          <w:szCs w:val="24"/>
        </w:rPr>
        <w:t xml:space="preserve"> </w:t>
      </w:r>
      <w:proofErr w:type="spellStart"/>
      <w:r w:rsidRPr="002F6E94">
        <w:rPr>
          <w:rFonts w:eastAsia="Times New Roman"/>
          <w:szCs w:val="24"/>
        </w:rPr>
        <w:t>permasalahan</w:t>
      </w:r>
      <w:proofErr w:type="spellEnd"/>
      <w:r w:rsidRPr="002F6E94">
        <w:rPr>
          <w:rFonts w:eastAsia="Times New Roman"/>
          <w:szCs w:val="24"/>
        </w:rPr>
        <w:t xml:space="preserve"> </w:t>
      </w:r>
      <w:proofErr w:type="spellStart"/>
      <w:r w:rsidRPr="002F6E94">
        <w:rPr>
          <w:rFonts w:eastAsia="Times New Roman"/>
          <w:szCs w:val="24"/>
        </w:rPr>
        <w:t>pembelajaran</w:t>
      </w:r>
      <w:proofErr w:type="spellEnd"/>
      <w:r w:rsidRPr="002F6E94">
        <w:rPr>
          <w:rFonts w:eastAsia="Times New Roman"/>
          <w:szCs w:val="24"/>
        </w:rPr>
        <w:t xml:space="preserve"> yang </w:t>
      </w:r>
      <w:proofErr w:type="spellStart"/>
      <w:r w:rsidRPr="002F6E94">
        <w:rPr>
          <w:rFonts w:eastAsia="Times New Roman"/>
          <w:szCs w:val="24"/>
        </w:rPr>
        <w:t>berkaitan</w:t>
      </w:r>
      <w:proofErr w:type="spellEnd"/>
      <w:r w:rsidRPr="002F6E94">
        <w:rPr>
          <w:rFonts w:eastAsia="Times New Roman"/>
          <w:szCs w:val="24"/>
        </w:rPr>
        <w:t xml:space="preserve"> dengan </w:t>
      </w:r>
      <w:proofErr w:type="spellStart"/>
      <w:r w:rsidRPr="002F6E94">
        <w:rPr>
          <w:rFonts w:eastAsia="Times New Roman"/>
          <w:szCs w:val="24"/>
        </w:rPr>
        <w:t>kemampuan</w:t>
      </w:r>
      <w:proofErr w:type="spellEnd"/>
      <w:r w:rsidRPr="002F6E94">
        <w:rPr>
          <w:rFonts w:eastAsia="Times New Roman"/>
          <w:szCs w:val="24"/>
        </w:rPr>
        <w:t xml:space="preserve"> </w:t>
      </w:r>
      <w:proofErr w:type="spellStart"/>
      <w:r w:rsidRPr="002F6E94">
        <w:rPr>
          <w:rFonts w:eastAsia="Times New Roman"/>
          <w:szCs w:val="24"/>
        </w:rPr>
        <w:t>pemecahan</w:t>
      </w:r>
      <w:proofErr w:type="spellEnd"/>
      <w:r w:rsidRPr="002F6E94">
        <w:rPr>
          <w:rFonts w:eastAsia="Times New Roman"/>
          <w:szCs w:val="24"/>
        </w:rPr>
        <w:t xml:space="preserve"> </w:t>
      </w:r>
      <w:proofErr w:type="spellStart"/>
      <w:r w:rsidRPr="002F6E94">
        <w:rPr>
          <w:rFonts w:eastAsia="Times New Roman"/>
          <w:szCs w:val="24"/>
        </w:rPr>
        <w:t>masalah</w:t>
      </w:r>
      <w:proofErr w:type="spellEnd"/>
      <w:r w:rsidRPr="002F6E94">
        <w:rPr>
          <w:rFonts w:eastAsia="Times New Roman"/>
          <w:szCs w:val="24"/>
        </w:rPr>
        <w:t xml:space="preserve"> </w:t>
      </w:r>
      <w:proofErr w:type="spellStart"/>
      <w:r w:rsidRPr="002F6E94">
        <w:rPr>
          <w:rFonts w:eastAsia="Times New Roman"/>
          <w:szCs w:val="24"/>
        </w:rPr>
        <w:t>matematis</w:t>
      </w:r>
      <w:proofErr w:type="spellEnd"/>
      <w:r w:rsidRPr="002F6E94">
        <w:rPr>
          <w:rFonts w:eastAsia="Times New Roman"/>
          <w:szCs w:val="24"/>
        </w:rPr>
        <w:t xml:space="preserve">. Hasil </w:t>
      </w:r>
      <w:proofErr w:type="spellStart"/>
      <w:r w:rsidRPr="002F6E94">
        <w:rPr>
          <w:rFonts w:eastAsia="Times New Roman"/>
          <w:szCs w:val="24"/>
        </w:rPr>
        <w:t>analisis</w:t>
      </w:r>
      <w:proofErr w:type="spellEnd"/>
      <w:r w:rsidRPr="002F6E94">
        <w:rPr>
          <w:rFonts w:eastAsia="Times New Roman"/>
          <w:szCs w:val="24"/>
        </w:rPr>
        <w:t xml:space="preserve"> </w:t>
      </w:r>
      <w:proofErr w:type="spellStart"/>
      <w:r w:rsidRPr="002F6E94">
        <w:rPr>
          <w:rFonts w:eastAsia="Times New Roman"/>
          <w:szCs w:val="24"/>
        </w:rPr>
        <w:t>menunjukkan</w:t>
      </w:r>
      <w:proofErr w:type="spellEnd"/>
      <w:r w:rsidRPr="002F6E94">
        <w:rPr>
          <w:rFonts w:eastAsia="Times New Roman"/>
          <w:szCs w:val="24"/>
        </w:rPr>
        <w:t xml:space="preserve"> </w:t>
      </w:r>
      <w:proofErr w:type="spellStart"/>
      <w:r w:rsidRPr="002F6E94">
        <w:rPr>
          <w:rFonts w:eastAsia="Times New Roman"/>
          <w:szCs w:val="24"/>
        </w:rPr>
        <w:t>perlunya</w:t>
      </w:r>
      <w:proofErr w:type="spellEnd"/>
      <w:r w:rsidRPr="002F6E94">
        <w:rPr>
          <w:rFonts w:eastAsia="Times New Roman"/>
          <w:szCs w:val="24"/>
        </w:rPr>
        <w:t xml:space="preserve"> </w:t>
      </w:r>
      <w:proofErr w:type="spellStart"/>
      <w:r w:rsidRPr="002F6E94">
        <w:rPr>
          <w:rFonts w:eastAsia="Times New Roman"/>
          <w:szCs w:val="24"/>
        </w:rPr>
        <w:t>pengembangan</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ajar yang </w:t>
      </w:r>
      <w:proofErr w:type="spellStart"/>
      <w:r w:rsidRPr="002F6E94">
        <w:rPr>
          <w:rFonts w:eastAsia="Times New Roman"/>
          <w:szCs w:val="24"/>
        </w:rPr>
        <w:t>inovatif</w:t>
      </w:r>
      <w:proofErr w:type="spellEnd"/>
      <w:r w:rsidRPr="002F6E94">
        <w:rPr>
          <w:rFonts w:eastAsia="Times New Roman"/>
          <w:szCs w:val="24"/>
        </w:rPr>
        <w:t xml:space="preserve"> dan </w:t>
      </w:r>
      <w:proofErr w:type="spellStart"/>
      <w:r w:rsidRPr="002F6E94">
        <w:rPr>
          <w:rFonts w:eastAsia="Times New Roman"/>
          <w:szCs w:val="24"/>
        </w:rPr>
        <w:t>kontekstual</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meningkatkan </w:t>
      </w:r>
      <w:proofErr w:type="spellStart"/>
      <w:r w:rsidRPr="002F6E94">
        <w:rPr>
          <w:rFonts w:eastAsia="Times New Roman"/>
          <w:szCs w:val="24"/>
        </w:rPr>
        <w:t>kemampuan</w:t>
      </w:r>
      <w:proofErr w:type="spellEnd"/>
      <w:r w:rsidRPr="002F6E94">
        <w:rPr>
          <w:rFonts w:eastAsia="Times New Roman"/>
          <w:szCs w:val="24"/>
        </w:rPr>
        <w:t xml:space="preserve"> </w:t>
      </w:r>
      <w:proofErr w:type="spellStart"/>
      <w:r w:rsidRPr="002F6E94">
        <w:rPr>
          <w:rFonts w:eastAsia="Times New Roman"/>
          <w:szCs w:val="24"/>
        </w:rPr>
        <w:t>tersebut</w:t>
      </w:r>
      <w:proofErr w:type="spellEnd"/>
      <w:r w:rsidRPr="002F6E94">
        <w:rPr>
          <w:rFonts w:eastAsia="Times New Roman"/>
          <w:szCs w:val="24"/>
        </w:rPr>
        <w:t>.</w:t>
      </w:r>
    </w:p>
    <w:p w14:paraId="025455FB" w14:textId="77777777" w:rsidR="002F6E94" w:rsidRDefault="002F6E94" w:rsidP="002F6E94">
      <w:pPr>
        <w:ind w:firstLine="720"/>
        <w:jc w:val="both"/>
        <w:rPr>
          <w:rFonts w:eastAsia="Times New Roman"/>
          <w:szCs w:val="24"/>
        </w:rPr>
      </w:pPr>
      <w:r w:rsidRPr="002F6E94">
        <w:rPr>
          <w:rFonts w:eastAsia="Times New Roman"/>
          <w:szCs w:val="24"/>
        </w:rPr>
        <w:t xml:space="preserve">Tahap kedua </w:t>
      </w:r>
      <w:proofErr w:type="spellStart"/>
      <w:r w:rsidRPr="002F6E94">
        <w:rPr>
          <w:rFonts w:eastAsia="Times New Roman"/>
          <w:szCs w:val="24"/>
        </w:rPr>
        <w:t>yaitu</w:t>
      </w:r>
      <w:proofErr w:type="spellEnd"/>
      <w:r w:rsidRPr="002F6E94">
        <w:rPr>
          <w:rFonts w:eastAsia="Times New Roman"/>
          <w:szCs w:val="24"/>
        </w:rPr>
        <w:t xml:space="preserve"> </w:t>
      </w:r>
      <w:proofErr w:type="spellStart"/>
      <w:r w:rsidRPr="002F6E94">
        <w:rPr>
          <w:rFonts w:eastAsia="Times New Roman"/>
          <w:szCs w:val="24"/>
        </w:rPr>
        <w:t>perancangan</w:t>
      </w:r>
      <w:proofErr w:type="spellEnd"/>
      <w:r w:rsidRPr="002F6E94">
        <w:rPr>
          <w:rFonts w:eastAsia="Times New Roman"/>
          <w:szCs w:val="24"/>
        </w:rPr>
        <w:t xml:space="preserve"> (</w:t>
      </w:r>
      <w:r w:rsidRPr="002F6E94">
        <w:rPr>
          <w:rFonts w:eastAsia="Times New Roman"/>
          <w:i/>
          <w:iCs/>
          <w:szCs w:val="24"/>
        </w:rPr>
        <w:t>design</w:t>
      </w:r>
      <w:r w:rsidRPr="002F6E94">
        <w:rPr>
          <w:rFonts w:eastAsia="Times New Roman"/>
          <w:szCs w:val="24"/>
        </w:rPr>
        <w:t xml:space="preserve">), </w:t>
      </w:r>
      <w:proofErr w:type="spellStart"/>
      <w:r w:rsidRPr="002F6E94">
        <w:rPr>
          <w:rFonts w:eastAsia="Times New Roman"/>
          <w:szCs w:val="24"/>
        </w:rPr>
        <w:t>bertujuan</w:t>
      </w:r>
      <w:proofErr w:type="spellEnd"/>
      <w:r w:rsidRPr="002F6E94">
        <w:rPr>
          <w:rFonts w:eastAsia="Times New Roman"/>
          <w:szCs w:val="24"/>
        </w:rPr>
        <w:t xml:space="preserve"> </w:t>
      </w:r>
      <w:proofErr w:type="spellStart"/>
      <w:r w:rsidRPr="002F6E94">
        <w:rPr>
          <w:rFonts w:eastAsia="Times New Roman"/>
          <w:szCs w:val="24"/>
        </w:rPr>
        <w:t>merancang</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ajar </w:t>
      </w:r>
      <w:proofErr w:type="spellStart"/>
      <w:r w:rsidRPr="002F6E94">
        <w:rPr>
          <w:rFonts w:eastAsia="Times New Roman"/>
          <w:szCs w:val="24"/>
        </w:rPr>
        <w:t>sesuai</w:t>
      </w:r>
      <w:proofErr w:type="spellEnd"/>
      <w:r w:rsidRPr="002F6E94">
        <w:rPr>
          <w:rFonts w:eastAsia="Times New Roman"/>
          <w:szCs w:val="24"/>
        </w:rPr>
        <w:t xml:space="preserve"> hasil </w:t>
      </w:r>
      <w:proofErr w:type="spellStart"/>
      <w:r w:rsidRPr="002F6E94">
        <w:rPr>
          <w:rFonts w:eastAsia="Times New Roman"/>
          <w:szCs w:val="24"/>
        </w:rPr>
        <w:t>analisis</w:t>
      </w:r>
      <w:proofErr w:type="spellEnd"/>
      <w:r w:rsidRPr="002F6E94">
        <w:rPr>
          <w:rFonts w:eastAsia="Times New Roman"/>
          <w:szCs w:val="24"/>
        </w:rPr>
        <w:t xml:space="preserve"> yang </w:t>
      </w:r>
      <w:proofErr w:type="spellStart"/>
      <w:r w:rsidRPr="002F6E94">
        <w:rPr>
          <w:rFonts w:eastAsia="Times New Roman"/>
          <w:szCs w:val="24"/>
        </w:rPr>
        <w:t>telah</w:t>
      </w:r>
      <w:proofErr w:type="spellEnd"/>
      <w:r w:rsidRPr="002F6E94">
        <w:rPr>
          <w:rFonts w:eastAsia="Times New Roman"/>
          <w:szCs w:val="24"/>
        </w:rPr>
        <w:t xml:space="preserve"> </w:t>
      </w:r>
      <w:proofErr w:type="spellStart"/>
      <w:r w:rsidRPr="002F6E94">
        <w:rPr>
          <w:rFonts w:eastAsia="Times New Roman"/>
          <w:szCs w:val="24"/>
        </w:rPr>
        <w:t>dilakukan</w:t>
      </w:r>
      <w:proofErr w:type="spellEnd"/>
      <w:r w:rsidRPr="002F6E94">
        <w:rPr>
          <w:rFonts w:eastAsia="Times New Roman"/>
          <w:szCs w:val="24"/>
        </w:rPr>
        <w:t xml:space="preserve">. Pada tahap ini </w:t>
      </w:r>
      <w:proofErr w:type="spellStart"/>
      <w:r w:rsidRPr="002F6E94">
        <w:rPr>
          <w:rFonts w:eastAsia="Times New Roman"/>
          <w:szCs w:val="24"/>
        </w:rPr>
        <w:t>peneliti</w:t>
      </w:r>
      <w:proofErr w:type="spellEnd"/>
      <w:r w:rsidRPr="002F6E94">
        <w:rPr>
          <w:rFonts w:eastAsia="Times New Roman"/>
          <w:szCs w:val="24"/>
        </w:rPr>
        <w:t xml:space="preserve"> </w:t>
      </w:r>
      <w:proofErr w:type="spellStart"/>
      <w:r w:rsidRPr="002F6E94">
        <w:rPr>
          <w:rFonts w:eastAsia="Times New Roman"/>
          <w:szCs w:val="24"/>
        </w:rPr>
        <w:t>menentukan</w:t>
      </w:r>
      <w:proofErr w:type="spellEnd"/>
      <w:r w:rsidRPr="002F6E94">
        <w:rPr>
          <w:rFonts w:eastAsia="Times New Roman"/>
          <w:szCs w:val="24"/>
        </w:rPr>
        <w:t xml:space="preserve"> format dan </w:t>
      </w:r>
      <w:proofErr w:type="spellStart"/>
      <w:r w:rsidRPr="002F6E94">
        <w:rPr>
          <w:rFonts w:eastAsia="Times New Roman"/>
          <w:szCs w:val="24"/>
        </w:rPr>
        <w:t>struktur</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yang </w:t>
      </w:r>
      <w:proofErr w:type="spellStart"/>
      <w:r w:rsidRPr="002F6E94">
        <w:rPr>
          <w:rFonts w:eastAsia="Times New Roman"/>
          <w:szCs w:val="24"/>
        </w:rPr>
        <w:t>mengacu</w:t>
      </w:r>
      <w:proofErr w:type="spellEnd"/>
      <w:r w:rsidRPr="002F6E94">
        <w:rPr>
          <w:rFonts w:eastAsia="Times New Roman"/>
          <w:szCs w:val="24"/>
        </w:rPr>
        <w:t xml:space="preserve"> pada </w:t>
      </w:r>
      <w:proofErr w:type="spellStart"/>
      <w:r w:rsidRPr="002F6E94">
        <w:rPr>
          <w:rFonts w:eastAsia="Times New Roman"/>
          <w:szCs w:val="24"/>
        </w:rPr>
        <w:t>ketentuan</w:t>
      </w:r>
      <w:proofErr w:type="spellEnd"/>
      <w:r w:rsidRPr="002F6E94">
        <w:rPr>
          <w:rFonts w:eastAsia="Times New Roman"/>
          <w:szCs w:val="24"/>
        </w:rPr>
        <w:t xml:space="preserve"> </w:t>
      </w:r>
      <w:proofErr w:type="spellStart"/>
      <w:r w:rsidRPr="002F6E94">
        <w:rPr>
          <w:rFonts w:eastAsia="Times New Roman"/>
          <w:szCs w:val="24"/>
        </w:rPr>
        <w:t>Kurikulum</w:t>
      </w:r>
      <w:proofErr w:type="spellEnd"/>
      <w:r w:rsidRPr="002F6E94">
        <w:rPr>
          <w:rFonts w:eastAsia="Times New Roman"/>
          <w:szCs w:val="24"/>
        </w:rPr>
        <w:t xml:space="preserve"> Merdeka </w:t>
      </w:r>
      <w:proofErr w:type="spellStart"/>
      <w:r w:rsidRPr="002F6E94">
        <w:rPr>
          <w:rFonts w:eastAsia="Times New Roman"/>
          <w:szCs w:val="24"/>
        </w:rPr>
        <w:t>berdasarkan</w:t>
      </w:r>
      <w:proofErr w:type="spellEnd"/>
      <w:r w:rsidRPr="002F6E94">
        <w:rPr>
          <w:rFonts w:eastAsia="Times New Roman"/>
          <w:szCs w:val="24"/>
        </w:rPr>
        <w:t xml:space="preserve"> </w:t>
      </w:r>
      <w:proofErr w:type="spellStart"/>
      <w:r w:rsidRPr="002F6E94">
        <w:rPr>
          <w:rFonts w:eastAsia="Times New Roman"/>
          <w:szCs w:val="24"/>
        </w:rPr>
        <w:t>Peraturan</w:t>
      </w:r>
      <w:proofErr w:type="spellEnd"/>
      <w:r w:rsidRPr="002F6E94">
        <w:rPr>
          <w:rFonts w:eastAsia="Times New Roman"/>
          <w:szCs w:val="24"/>
        </w:rPr>
        <w:t xml:space="preserve"> </w:t>
      </w:r>
      <w:proofErr w:type="spellStart"/>
      <w:r w:rsidRPr="002F6E94">
        <w:rPr>
          <w:rFonts w:eastAsia="Times New Roman"/>
          <w:szCs w:val="24"/>
        </w:rPr>
        <w:t>Kemendikbud</w:t>
      </w:r>
      <w:proofErr w:type="spellEnd"/>
      <w:r w:rsidRPr="002F6E94">
        <w:rPr>
          <w:rFonts w:eastAsia="Times New Roman"/>
          <w:szCs w:val="24"/>
        </w:rPr>
        <w:t xml:space="preserve"> Nomor 56 Tahun 2022. </w:t>
      </w:r>
      <w:proofErr w:type="spellStart"/>
      <w:r w:rsidRPr="002F6E94">
        <w:rPr>
          <w:rFonts w:eastAsia="Times New Roman"/>
          <w:szCs w:val="24"/>
        </w:rPr>
        <w:t>Komponen</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w:t>
      </w:r>
      <w:proofErr w:type="spellStart"/>
      <w:r w:rsidRPr="002F6E94">
        <w:rPr>
          <w:rFonts w:eastAsia="Times New Roman"/>
          <w:szCs w:val="24"/>
        </w:rPr>
        <w:t>terdiri</w:t>
      </w:r>
      <w:proofErr w:type="spellEnd"/>
      <w:r w:rsidRPr="002F6E94">
        <w:rPr>
          <w:rFonts w:eastAsia="Times New Roman"/>
          <w:szCs w:val="24"/>
        </w:rPr>
        <w:t xml:space="preserve"> </w:t>
      </w:r>
      <w:proofErr w:type="spellStart"/>
      <w:r w:rsidRPr="002F6E94">
        <w:rPr>
          <w:rFonts w:eastAsia="Times New Roman"/>
          <w:szCs w:val="24"/>
        </w:rPr>
        <w:t>dari</w:t>
      </w:r>
      <w:proofErr w:type="spellEnd"/>
      <w:r w:rsidRPr="002F6E94">
        <w:rPr>
          <w:rFonts w:eastAsia="Times New Roman"/>
          <w:szCs w:val="24"/>
        </w:rPr>
        <w:t xml:space="preserve"> </w:t>
      </w:r>
      <w:proofErr w:type="spellStart"/>
      <w:r w:rsidRPr="002F6E94">
        <w:rPr>
          <w:rFonts w:eastAsia="Times New Roman"/>
          <w:szCs w:val="24"/>
        </w:rPr>
        <w:t>informasi</w:t>
      </w:r>
      <w:proofErr w:type="spellEnd"/>
      <w:r w:rsidRPr="002F6E94">
        <w:rPr>
          <w:rFonts w:eastAsia="Times New Roman"/>
          <w:szCs w:val="24"/>
        </w:rPr>
        <w:t xml:space="preserve"> </w:t>
      </w:r>
      <w:proofErr w:type="spellStart"/>
      <w:r w:rsidRPr="002F6E94">
        <w:rPr>
          <w:rFonts w:eastAsia="Times New Roman"/>
          <w:szCs w:val="24"/>
        </w:rPr>
        <w:t>umum</w:t>
      </w:r>
      <w:proofErr w:type="spellEnd"/>
      <w:r w:rsidRPr="002F6E94">
        <w:rPr>
          <w:rFonts w:eastAsia="Times New Roman"/>
          <w:szCs w:val="24"/>
        </w:rPr>
        <w:t xml:space="preserve">, </w:t>
      </w:r>
      <w:proofErr w:type="spellStart"/>
      <w:r w:rsidRPr="002F6E94">
        <w:rPr>
          <w:rFonts w:eastAsia="Times New Roman"/>
          <w:szCs w:val="24"/>
        </w:rPr>
        <w:t>komponen</w:t>
      </w:r>
      <w:proofErr w:type="spellEnd"/>
      <w:r w:rsidRPr="002F6E94">
        <w:rPr>
          <w:rFonts w:eastAsia="Times New Roman"/>
          <w:szCs w:val="24"/>
        </w:rPr>
        <w:t xml:space="preserve"> inti, dan </w:t>
      </w:r>
      <w:proofErr w:type="spellStart"/>
      <w:r w:rsidRPr="002F6E94">
        <w:rPr>
          <w:rFonts w:eastAsia="Times New Roman"/>
          <w:szCs w:val="24"/>
        </w:rPr>
        <w:t>lampiran</w:t>
      </w:r>
      <w:proofErr w:type="spellEnd"/>
      <w:r w:rsidRPr="002F6E94">
        <w:rPr>
          <w:rFonts w:eastAsia="Times New Roman"/>
          <w:szCs w:val="24"/>
        </w:rPr>
        <w:t xml:space="preserve">. </w:t>
      </w:r>
      <w:proofErr w:type="spellStart"/>
      <w:r w:rsidRPr="002F6E94">
        <w:rPr>
          <w:rFonts w:eastAsia="Times New Roman"/>
          <w:szCs w:val="24"/>
        </w:rPr>
        <w:t>Kegiatan</w:t>
      </w:r>
      <w:proofErr w:type="spellEnd"/>
      <w:r w:rsidRPr="002F6E94">
        <w:rPr>
          <w:rFonts w:eastAsia="Times New Roman"/>
          <w:szCs w:val="24"/>
        </w:rPr>
        <w:t xml:space="preserve"> </w:t>
      </w:r>
      <w:proofErr w:type="spellStart"/>
      <w:r w:rsidRPr="002F6E94">
        <w:rPr>
          <w:rFonts w:eastAsia="Times New Roman"/>
          <w:szCs w:val="24"/>
        </w:rPr>
        <w:t>pembelajaran</w:t>
      </w:r>
      <w:proofErr w:type="spellEnd"/>
      <w:r w:rsidRPr="002F6E94">
        <w:rPr>
          <w:rFonts w:eastAsia="Times New Roman"/>
          <w:szCs w:val="24"/>
        </w:rPr>
        <w:t xml:space="preserve"> dan Lembar Kerja </w:t>
      </w:r>
      <w:proofErr w:type="spellStart"/>
      <w:r w:rsidRPr="002F6E94">
        <w:rPr>
          <w:rFonts w:eastAsia="Times New Roman"/>
          <w:szCs w:val="24"/>
        </w:rPr>
        <w:t>Peserta</w:t>
      </w:r>
      <w:proofErr w:type="spellEnd"/>
      <w:r w:rsidRPr="002F6E94">
        <w:rPr>
          <w:rFonts w:eastAsia="Times New Roman"/>
          <w:szCs w:val="24"/>
        </w:rPr>
        <w:t xml:space="preserve"> Didik (LKPD) </w:t>
      </w:r>
      <w:proofErr w:type="spellStart"/>
      <w:r w:rsidRPr="002F6E94">
        <w:rPr>
          <w:rFonts w:eastAsia="Times New Roman"/>
          <w:szCs w:val="24"/>
        </w:rPr>
        <w:t>dirancang</w:t>
      </w:r>
      <w:proofErr w:type="spellEnd"/>
      <w:r w:rsidRPr="002F6E94">
        <w:rPr>
          <w:rFonts w:eastAsia="Times New Roman"/>
          <w:szCs w:val="24"/>
        </w:rPr>
        <w:t xml:space="preserve"> </w:t>
      </w:r>
      <w:proofErr w:type="spellStart"/>
      <w:r w:rsidRPr="002F6E94">
        <w:rPr>
          <w:rFonts w:eastAsia="Times New Roman"/>
          <w:szCs w:val="24"/>
        </w:rPr>
        <w:t>sesuai</w:t>
      </w:r>
      <w:proofErr w:type="spellEnd"/>
      <w:r w:rsidRPr="002F6E94">
        <w:rPr>
          <w:rFonts w:eastAsia="Times New Roman"/>
          <w:szCs w:val="24"/>
        </w:rPr>
        <w:t xml:space="preserve"> tahapan model PBL yang </w:t>
      </w:r>
      <w:proofErr w:type="spellStart"/>
      <w:r w:rsidRPr="002F6E94">
        <w:rPr>
          <w:rFonts w:eastAsia="Times New Roman"/>
          <w:szCs w:val="24"/>
        </w:rPr>
        <w:t>meliputi</w:t>
      </w:r>
      <w:proofErr w:type="spellEnd"/>
      <w:r w:rsidRPr="002F6E94">
        <w:rPr>
          <w:rFonts w:eastAsia="Times New Roman"/>
          <w:szCs w:val="24"/>
        </w:rPr>
        <w:t xml:space="preserve"> lima </w:t>
      </w:r>
      <w:proofErr w:type="spellStart"/>
      <w:r w:rsidRPr="002F6E94">
        <w:rPr>
          <w:rFonts w:eastAsia="Times New Roman"/>
          <w:szCs w:val="24"/>
        </w:rPr>
        <w:t>fase</w:t>
      </w:r>
      <w:proofErr w:type="spellEnd"/>
      <w:r w:rsidRPr="002F6E94">
        <w:rPr>
          <w:rFonts w:eastAsia="Times New Roman"/>
          <w:szCs w:val="24"/>
        </w:rPr>
        <w:t xml:space="preserve">, </w:t>
      </w:r>
      <w:proofErr w:type="spellStart"/>
      <w:r w:rsidRPr="002F6E94">
        <w:rPr>
          <w:rFonts w:eastAsia="Times New Roman"/>
          <w:szCs w:val="24"/>
        </w:rPr>
        <w:t>yaitu</w:t>
      </w:r>
      <w:proofErr w:type="spellEnd"/>
      <w:r w:rsidRPr="002F6E94">
        <w:rPr>
          <w:rFonts w:eastAsia="Times New Roman"/>
          <w:szCs w:val="24"/>
        </w:rPr>
        <w:t xml:space="preserve"> </w:t>
      </w:r>
      <w:proofErr w:type="spellStart"/>
      <w:r w:rsidRPr="002F6E94">
        <w:rPr>
          <w:rFonts w:eastAsia="Times New Roman"/>
          <w:szCs w:val="24"/>
        </w:rPr>
        <w:t>orientasi</w:t>
      </w:r>
      <w:proofErr w:type="spellEnd"/>
      <w:r w:rsidRPr="002F6E94">
        <w:rPr>
          <w:rFonts w:eastAsia="Times New Roman"/>
          <w:szCs w:val="24"/>
        </w:rPr>
        <w:t xml:space="preserve">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w:t>
      </w:r>
      <w:proofErr w:type="spellStart"/>
      <w:r w:rsidRPr="002F6E94">
        <w:rPr>
          <w:rFonts w:eastAsia="Times New Roman"/>
          <w:szCs w:val="24"/>
        </w:rPr>
        <w:t>kepada</w:t>
      </w:r>
      <w:proofErr w:type="spellEnd"/>
      <w:r w:rsidRPr="002F6E94">
        <w:rPr>
          <w:rFonts w:eastAsia="Times New Roman"/>
          <w:szCs w:val="24"/>
        </w:rPr>
        <w:t xml:space="preserve"> </w:t>
      </w:r>
      <w:proofErr w:type="spellStart"/>
      <w:r w:rsidRPr="002F6E94">
        <w:rPr>
          <w:rFonts w:eastAsia="Times New Roman"/>
          <w:szCs w:val="24"/>
        </w:rPr>
        <w:t>masalah</w:t>
      </w:r>
      <w:proofErr w:type="spellEnd"/>
      <w:r w:rsidRPr="002F6E94">
        <w:rPr>
          <w:rFonts w:eastAsia="Times New Roman"/>
          <w:szCs w:val="24"/>
        </w:rPr>
        <w:t xml:space="preserve">, </w:t>
      </w:r>
      <w:proofErr w:type="spellStart"/>
      <w:r w:rsidRPr="002F6E94">
        <w:rPr>
          <w:rFonts w:eastAsia="Times New Roman"/>
          <w:szCs w:val="24"/>
        </w:rPr>
        <w:t>pengorganisasian</w:t>
      </w:r>
      <w:proofErr w:type="spellEnd"/>
      <w:r w:rsidRPr="002F6E94">
        <w:rPr>
          <w:rFonts w:eastAsia="Times New Roman"/>
          <w:szCs w:val="24"/>
        </w:rPr>
        <w:t xml:space="preserve">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belajar</w:t>
      </w:r>
      <w:proofErr w:type="spellEnd"/>
      <w:r w:rsidRPr="002F6E94">
        <w:rPr>
          <w:rFonts w:eastAsia="Times New Roman"/>
          <w:szCs w:val="24"/>
        </w:rPr>
        <w:t xml:space="preserve">, </w:t>
      </w:r>
      <w:proofErr w:type="spellStart"/>
      <w:r w:rsidRPr="002F6E94">
        <w:rPr>
          <w:rFonts w:eastAsia="Times New Roman"/>
          <w:szCs w:val="24"/>
        </w:rPr>
        <w:t>pembimbingan</w:t>
      </w:r>
      <w:proofErr w:type="spellEnd"/>
      <w:r w:rsidRPr="002F6E94">
        <w:rPr>
          <w:rFonts w:eastAsia="Times New Roman"/>
          <w:szCs w:val="24"/>
        </w:rPr>
        <w:t xml:space="preserve"> </w:t>
      </w:r>
      <w:proofErr w:type="spellStart"/>
      <w:r w:rsidRPr="002F6E94">
        <w:rPr>
          <w:rFonts w:eastAsia="Times New Roman"/>
          <w:szCs w:val="24"/>
        </w:rPr>
        <w:t>penyelidikan</w:t>
      </w:r>
      <w:proofErr w:type="spellEnd"/>
      <w:r w:rsidRPr="002F6E94">
        <w:rPr>
          <w:rFonts w:eastAsia="Times New Roman"/>
          <w:szCs w:val="24"/>
        </w:rPr>
        <w:t xml:space="preserve"> </w:t>
      </w:r>
      <w:proofErr w:type="spellStart"/>
      <w:r w:rsidRPr="002F6E94">
        <w:rPr>
          <w:rFonts w:eastAsia="Times New Roman"/>
          <w:szCs w:val="24"/>
        </w:rPr>
        <w:t>individu</w:t>
      </w:r>
      <w:proofErr w:type="spellEnd"/>
      <w:r w:rsidRPr="002F6E94">
        <w:rPr>
          <w:rFonts w:eastAsia="Times New Roman"/>
          <w:szCs w:val="24"/>
        </w:rPr>
        <w:t xml:space="preserve"> dan kelompok, </w:t>
      </w:r>
      <w:proofErr w:type="spellStart"/>
      <w:r w:rsidRPr="002F6E94">
        <w:rPr>
          <w:rFonts w:eastAsia="Times New Roman"/>
          <w:szCs w:val="24"/>
        </w:rPr>
        <w:t>pengembangan</w:t>
      </w:r>
      <w:proofErr w:type="spellEnd"/>
      <w:r w:rsidRPr="002F6E94">
        <w:rPr>
          <w:rFonts w:eastAsia="Times New Roman"/>
          <w:szCs w:val="24"/>
        </w:rPr>
        <w:t xml:space="preserve"> dan </w:t>
      </w:r>
      <w:proofErr w:type="spellStart"/>
      <w:r w:rsidRPr="002F6E94">
        <w:rPr>
          <w:rFonts w:eastAsia="Times New Roman"/>
          <w:szCs w:val="24"/>
        </w:rPr>
        <w:t>penyajian</w:t>
      </w:r>
      <w:proofErr w:type="spellEnd"/>
      <w:r w:rsidRPr="002F6E94">
        <w:rPr>
          <w:rFonts w:eastAsia="Times New Roman"/>
          <w:szCs w:val="24"/>
        </w:rPr>
        <w:t xml:space="preserve"> hasil </w:t>
      </w:r>
      <w:proofErr w:type="spellStart"/>
      <w:r w:rsidRPr="002F6E94">
        <w:rPr>
          <w:rFonts w:eastAsia="Times New Roman"/>
          <w:szCs w:val="24"/>
        </w:rPr>
        <w:t>karya</w:t>
      </w:r>
      <w:proofErr w:type="spellEnd"/>
      <w:r w:rsidRPr="002F6E94">
        <w:rPr>
          <w:rFonts w:eastAsia="Times New Roman"/>
          <w:szCs w:val="24"/>
        </w:rPr>
        <w:t xml:space="preserve">, </w:t>
      </w:r>
      <w:proofErr w:type="spellStart"/>
      <w:r w:rsidRPr="002F6E94">
        <w:rPr>
          <w:rFonts w:eastAsia="Times New Roman"/>
          <w:szCs w:val="24"/>
        </w:rPr>
        <w:t>serta</w:t>
      </w:r>
      <w:proofErr w:type="spellEnd"/>
      <w:r w:rsidRPr="002F6E94">
        <w:rPr>
          <w:rFonts w:eastAsia="Times New Roman"/>
          <w:szCs w:val="24"/>
        </w:rPr>
        <w:t xml:space="preserve"> </w:t>
      </w:r>
      <w:proofErr w:type="spellStart"/>
      <w:r w:rsidRPr="002F6E94">
        <w:rPr>
          <w:rFonts w:eastAsia="Times New Roman"/>
          <w:szCs w:val="24"/>
        </w:rPr>
        <w:t>analisis</w:t>
      </w:r>
      <w:proofErr w:type="spellEnd"/>
      <w:r w:rsidRPr="002F6E94">
        <w:rPr>
          <w:rFonts w:eastAsia="Times New Roman"/>
          <w:szCs w:val="24"/>
        </w:rPr>
        <w:t xml:space="preserve"> dan </w:t>
      </w:r>
      <w:proofErr w:type="spellStart"/>
      <w:r w:rsidRPr="002F6E94">
        <w:rPr>
          <w:rFonts w:eastAsia="Times New Roman"/>
          <w:szCs w:val="24"/>
        </w:rPr>
        <w:t>evaluasi</w:t>
      </w:r>
      <w:proofErr w:type="spellEnd"/>
      <w:r w:rsidRPr="002F6E94">
        <w:rPr>
          <w:rFonts w:eastAsia="Times New Roman"/>
          <w:szCs w:val="24"/>
        </w:rPr>
        <w:t xml:space="preserve"> </w:t>
      </w:r>
      <w:proofErr w:type="spellStart"/>
      <w:r w:rsidRPr="002F6E94">
        <w:rPr>
          <w:rFonts w:eastAsia="Times New Roman"/>
          <w:szCs w:val="24"/>
        </w:rPr>
        <w:t>terhadap</w:t>
      </w:r>
      <w:proofErr w:type="spellEnd"/>
      <w:r w:rsidRPr="002F6E94">
        <w:rPr>
          <w:rFonts w:eastAsia="Times New Roman"/>
          <w:szCs w:val="24"/>
        </w:rPr>
        <w:t xml:space="preserve"> proses </w:t>
      </w:r>
      <w:proofErr w:type="spellStart"/>
      <w:r w:rsidRPr="002F6E94">
        <w:rPr>
          <w:rFonts w:eastAsia="Times New Roman"/>
          <w:szCs w:val="24"/>
        </w:rPr>
        <w:t>pemecahan</w:t>
      </w:r>
      <w:proofErr w:type="spellEnd"/>
      <w:r w:rsidRPr="002F6E94">
        <w:rPr>
          <w:rFonts w:eastAsia="Times New Roman"/>
          <w:szCs w:val="24"/>
        </w:rPr>
        <w:t xml:space="preserve"> </w:t>
      </w:r>
      <w:proofErr w:type="spellStart"/>
      <w:r w:rsidRPr="002F6E94">
        <w:rPr>
          <w:rFonts w:eastAsia="Times New Roman"/>
          <w:szCs w:val="24"/>
        </w:rPr>
        <w:t>masalah</w:t>
      </w:r>
      <w:proofErr w:type="spellEnd"/>
      <w:r w:rsidRPr="002F6E94">
        <w:rPr>
          <w:rFonts w:eastAsia="Times New Roman"/>
          <w:szCs w:val="24"/>
        </w:rPr>
        <w:t xml:space="preserve">. Pada tahap ini juga </w:t>
      </w:r>
      <w:proofErr w:type="spellStart"/>
      <w:r w:rsidRPr="002F6E94">
        <w:rPr>
          <w:rFonts w:eastAsia="Times New Roman"/>
          <w:szCs w:val="24"/>
        </w:rPr>
        <w:t>disusun</w:t>
      </w:r>
      <w:proofErr w:type="spellEnd"/>
      <w:r w:rsidRPr="002F6E94">
        <w:rPr>
          <w:rFonts w:eastAsia="Times New Roman"/>
          <w:szCs w:val="24"/>
        </w:rPr>
        <w:t xml:space="preserve"> </w:t>
      </w:r>
      <w:proofErr w:type="spellStart"/>
      <w:r w:rsidRPr="002F6E94">
        <w:rPr>
          <w:rFonts w:eastAsia="Times New Roman"/>
          <w:szCs w:val="24"/>
        </w:rPr>
        <w:t>instrumen</w:t>
      </w:r>
      <w:proofErr w:type="spellEnd"/>
      <w:r w:rsidRPr="002F6E94">
        <w:rPr>
          <w:rFonts w:eastAsia="Times New Roman"/>
          <w:szCs w:val="24"/>
        </w:rPr>
        <w:t xml:space="preserve"> penelitian </w:t>
      </w:r>
      <w:proofErr w:type="spellStart"/>
      <w:r w:rsidRPr="002F6E94">
        <w:rPr>
          <w:rFonts w:eastAsia="Times New Roman"/>
          <w:szCs w:val="24"/>
        </w:rPr>
        <w:t>berupa</w:t>
      </w:r>
      <w:proofErr w:type="spellEnd"/>
      <w:r w:rsidRPr="002F6E94">
        <w:rPr>
          <w:rFonts w:eastAsia="Times New Roman"/>
          <w:szCs w:val="24"/>
        </w:rPr>
        <w:t xml:space="preserve"> </w:t>
      </w:r>
      <w:proofErr w:type="spellStart"/>
      <w:r w:rsidRPr="002F6E94">
        <w:rPr>
          <w:rFonts w:eastAsia="Times New Roman"/>
          <w:szCs w:val="24"/>
        </w:rPr>
        <w:t>lembar</w:t>
      </w:r>
      <w:proofErr w:type="spellEnd"/>
      <w:r w:rsidRPr="002F6E94">
        <w:rPr>
          <w:rFonts w:eastAsia="Times New Roman"/>
          <w:szCs w:val="24"/>
        </w:rPr>
        <w:t xml:space="preserve"> validasi dan </w:t>
      </w:r>
      <w:proofErr w:type="spellStart"/>
      <w:r w:rsidRPr="002F6E94">
        <w:rPr>
          <w:rFonts w:eastAsia="Times New Roman"/>
          <w:szCs w:val="24"/>
        </w:rPr>
        <w:t>angket</w:t>
      </w:r>
      <w:proofErr w:type="spellEnd"/>
      <w:r w:rsidRPr="002F6E94">
        <w:rPr>
          <w:rFonts w:eastAsia="Times New Roman"/>
          <w:szCs w:val="24"/>
        </w:rPr>
        <w:t xml:space="preserve"> </w:t>
      </w:r>
      <w:proofErr w:type="spellStart"/>
      <w:r w:rsidRPr="002F6E94">
        <w:rPr>
          <w:rFonts w:eastAsia="Times New Roman"/>
          <w:szCs w:val="24"/>
        </w:rPr>
        <w:t>respon</w:t>
      </w:r>
      <w:proofErr w:type="spellEnd"/>
      <w:r w:rsidRPr="002F6E94">
        <w:rPr>
          <w:rFonts w:eastAsia="Times New Roman"/>
          <w:szCs w:val="24"/>
        </w:rPr>
        <w:t xml:space="preserve"> yang </w:t>
      </w:r>
      <w:proofErr w:type="spellStart"/>
      <w:r w:rsidRPr="002F6E94">
        <w:rPr>
          <w:rFonts w:eastAsia="Times New Roman"/>
          <w:szCs w:val="24"/>
        </w:rPr>
        <w:t>digunakan</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mengukur</w:t>
      </w:r>
      <w:proofErr w:type="spellEnd"/>
      <w:r w:rsidRPr="002F6E94">
        <w:rPr>
          <w:rFonts w:eastAsia="Times New Roman"/>
          <w:szCs w:val="24"/>
        </w:rPr>
        <w:t xml:space="preserve"> validitas dan </w:t>
      </w:r>
      <w:proofErr w:type="spellStart"/>
      <w:r w:rsidRPr="002F6E94">
        <w:rPr>
          <w:rFonts w:eastAsia="Times New Roman"/>
          <w:szCs w:val="24"/>
        </w:rPr>
        <w:t>kepraktisan</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ajar.</w:t>
      </w:r>
    </w:p>
    <w:p w14:paraId="1F2AE20B" w14:textId="77777777" w:rsidR="002F6E94" w:rsidRDefault="002F6E94" w:rsidP="002F6E94">
      <w:pPr>
        <w:ind w:firstLine="720"/>
        <w:jc w:val="both"/>
        <w:rPr>
          <w:rFonts w:eastAsia="Times New Roman"/>
          <w:szCs w:val="24"/>
        </w:rPr>
      </w:pPr>
      <w:r w:rsidRPr="002F6E94">
        <w:rPr>
          <w:rFonts w:eastAsia="Times New Roman"/>
          <w:szCs w:val="24"/>
        </w:rPr>
        <w:t xml:space="preserve">Tahap </w:t>
      </w:r>
      <w:proofErr w:type="spellStart"/>
      <w:r w:rsidRPr="002F6E94">
        <w:rPr>
          <w:rFonts w:eastAsia="Times New Roman"/>
          <w:szCs w:val="24"/>
        </w:rPr>
        <w:t>ketiga</w:t>
      </w:r>
      <w:proofErr w:type="spellEnd"/>
      <w:r w:rsidRPr="002F6E94">
        <w:rPr>
          <w:rFonts w:eastAsia="Times New Roman"/>
          <w:szCs w:val="24"/>
        </w:rPr>
        <w:t xml:space="preserve"> </w:t>
      </w:r>
      <w:proofErr w:type="spellStart"/>
      <w:r w:rsidRPr="002F6E94">
        <w:rPr>
          <w:rFonts w:eastAsia="Times New Roman"/>
          <w:szCs w:val="24"/>
        </w:rPr>
        <w:t>adalah</w:t>
      </w:r>
      <w:proofErr w:type="spellEnd"/>
      <w:r w:rsidRPr="002F6E94">
        <w:rPr>
          <w:rFonts w:eastAsia="Times New Roman"/>
          <w:szCs w:val="24"/>
        </w:rPr>
        <w:t xml:space="preserve"> </w:t>
      </w:r>
      <w:proofErr w:type="spellStart"/>
      <w:r w:rsidRPr="002F6E94">
        <w:rPr>
          <w:rFonts w:eastAsia="Times New Roman"/>
          <w:szCs w:val="24"/>
        </w:rPr>
        <w:t>pengembangan</w:t>
      </w:r>
      <w:proofErr w:type="spellEnd"/>
      <w:r w:rsidRPr="002F6E94">
        <w:rPr>
          <w:rFonts w:eastAsia="Times New Roman"/>
          <w:szCs w:val="24"/>
        </w:rPr>
        <w:t xml:space="preserve"> (</w:t>
      </w:r>
      <w:r w:rsidRPr="002F6E94">
        <w:rPr>
          <w:rFonts w:eastAsia="Times New Roman"/>
          <w:i/>
          <w:iCs/>
          <w:szCs w:val="24"/>
        </w:rPr>
        <w:t>development</w:t>
      </w:r>
      <w:r w:rsidRPr="002F6E94">
        <w:rPr>
          <w:rFonts w:eastAsia="Times New Roman"/>
          <w:szCs w:val="24"/>
        </w:rPr>
        <w:t xml:space="preserve">), </w:t>
      </w:r>
      <w:proofErr w:type="spellStart"/>
      <w:r w:rsidRPr="002F6E94">
        <w:rPr>
          <w:rFonts w:eastAsia="Times New Roman"/>
          <w:szCs w:val="24"/>
        </w:rPr>
        <w:t>yaitu</w:t>
      </w:r>
      <w:proofErr w:type="spellEnd"/>
      <w:r w:rsidRPr="002F6E94">
        <w:rPr>
          <w:rFonts w:eastAsia="Times New Roman"/>
          <w:szCs w:val="24"/>
        </w:rPr>
        <w:t xml:space="preserve"> proses </w:t>
      </w:r>
      <w:proofErr w:type="spellStart"/>
      <w:r w:rsidRPr="002F6E94">
        <w:rPr>
          <w:rFonts w:eastAsia="Times New Roman"/>
          <w:szCs w:val="24"/>
        </w:rPr>
        <w:t>penyusunan</w:t>
      </w:r>
      <w:proofErr w:type="spellEnd"/>
      <w:r w:rsidRPr="002F6E94">
        <w:rPr>
          <w:rFonts w:eastAsia="Times New Roman"/>
          <w:szCs w:val="24"/>
        </w:rPr>
        <w:t xml:space="preserve"> dan pembuatan </w:t>
      </w:r>
      <w:proofErr w:type="spellStart"/>
      <w:r w:rsidRPr="002F6E94">
        <w:rPr>
          <w:rFonts w:eastAsia="Times New Roman"/>
          <w:szCs w:val="24"/>
        </w:rPr>
        <w:t>produk</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ajar </w:t>
      </w:r>
      <w:proofErr w:type="spellStart"/>
      <w:r w:rsidRPr="002F6E94">
        <w:rPr>
          <w:rFonts w:eastAsia="Times New Roman"/>
          <w:szCs w:val="24"/>
        </w:rPr>
        <w:t>sesuai</w:t>
      </w:r>
      <w:proofErr w:type="spellEnd"/>
      <w:r w:rsidRPr="002F6E94">
        <w:rPr>
          <w:rFonts w:eastAsia="Times New Roman"/>
          <w:szCs w:val="24"/>
        </w:rPr>
        <w:t xml:space="preserve"> </w:t>
      </w:r>
      <w:proofErr w:type="spellStart"/>
      <w:r w:rsidRPr="002F6E94">
        <w:rPr>
          <w:rFonts w:eastAsia="Times New Roman"/>
          <w:szCs w:val="24"/>
        </w:rPr>
        <w:t>rancangan</w:t>
      </w:r>
      <w:proofErr w:type="spellEnd"/>
      <w:r w:rsidRPr="002F6E94">
        <w:rPr>
          <w:rFonts w:eastAsia="Times New Roman"/>
          <w:szCs w:val="24"/>
        </w:rPr>
        <w:t xml:space="preserve"> yang </w:t>
      </w:r>
      <w:proofErr w:type="spellStart"/>
      <w:r w:rsidRPr="002F6E94">
        <w:rPr>
          <w:rFonts w:eastAsia="Times New Roman"/>
          <w:szCs w:val="24"/>
        </w:rPr>
        <w:t>telah</w:t>
      </w:r>
      <w:proofErr w:type="spellEnd"/>
      <w:r w:rsidRPr="002F6E94">
        <w:rPr>
          <w:rFonts w:eastAsia="Times New Roman"/>
          <w:szCs w:val="24"/>
        </w:rPr>
        <w:t xml:space="preserve"> </w:t>
      </w:r>
      <w:proofErr w:type="spellStart"/>
      <w:r w:rsidRPr="002F6E94">
        <w:rPr>
          <w:rFonts w:eastAsia="Times New Roman"/>
          <w:szCs w:val="24"/>
        </w:rPr>
        <w:t>ditetapkan</w:t>
      </w:r>
      <w:proofErr w:type="spellEnd"/>
      <w:r w:rsidRPr="002F6E94">
        <w:rPr>
          <w:rFonts w:eastAsia="Times New Roman"/>
          <w:szCs w:val="24"/>
        </w:rPr>
        <w:t xml:space="preserve">. Modul ajar yang </w:t>
      </w:r>
      <w:proofErr w:type="spellStart"/>
      <w:r w:rsidRPr="002F6E94">
        <w:rPr>
          <w:rFonts w:eastAsia="Times New Roman"/>
          <w:szCs w:val="24"/>
        </w:rPr>
        <w:t>telah</w:t>
      </w:r>
      <w:proofErr w:type="spellEnd"/>
      <w:r w:rsidRPr="002F6E94">
        <w:rPr>
          <w:rFonts w:eastAsia="Times New Roman"/>
          <w:szCs w:val="24"/>
        </w:rPr>
        <w:t xml:space="preserve"> </w:t>
      </w:r>
      <w:proofErr w:type="spellStart"/>
      <w:r w:rsidRPr="002F6E94">
        <w:rPr>
          <w:rFonts w:eastAsia="Times New Roman"/>
          <w:szCs w:val="24"/>
        </w:rPr>
        <w:t>dikembangkan</w:t>
      </w:r>
      <w:proofErr w:type="spellEnd"/>
      <w:r w:rsidRPr="002F6E94">
        <w:rPr>
          <w:rFonts w:eastAsia="Times New Roman"/>
          <w:szCs w:val="24"/>
        </w:rPr>
        <w:t xml:space="preserve"> </w:t>
      </w:r>
      <w:proofErr w:type="spellStart"/>
      <w:r w:rsidRPr="002F6E94">
        <w:rPr>
          <w:rFonts w:eastAsia="Times New Roman"/>
          <w:szCs w:val="24"/>
        </w:rPr>
        <w:t>dikonsultasikan</w:t>
      </w:r>
      <w:proofErr w:type="spellEnd"/>
      <w:r w:rsidRPr="002F6E94">
        <w:rPr>
          <w:rFonts w:eastAsia="Times New Roman"/>
          <w:szCs w:val="24"/>
        </w:rPr>
        <w:t xml:space="preserve"> </w:t>
      </w:r>
      <w:proofErr w:type="spellStart"/>
      <w:r w:rsidRPr="002F6E94">
        <w:rPr>
          <w:rFonts w:eastAsia="Times New Roman"/>
          <w:szCs w:val="24"/>
        </w:rPr>
        <w:t>kepada</w:t>
      </w:r>
      <w:proofErr w:type="spellEnd"/>
      <w:r w:rsidRPr="002F6E94">
        <w:rPr>
          <w:rFonts w:eastAsia="Times New Roman"/>
          <w:szCs w:val="24"/>
        </w:rPr>
        <w:t xml:space="preserve"> dosen </w:t>
      </w:r>
      <w:proofErr w:type="spellStart"/>
      <w:r w:rsidRPr="002F6E94">
        <w:rPr>
          <w:rFonts w:eastAsia="Times New Roman"/>
          <w:szCs w:val="24"/>
        </w:rPr>
        <w:t>pembimbing</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memperoleh</w:t>
      </w:r>
      <w:proofErr w:type="spellEnd"/>
      <w:r w:rsidRPr="002F6E94">
        <w:rPr>
          <w:rFonts w:eastAsia="Times New Roman"/>
          <w:szCs w:val="24"/>
        </w:rPr>
        <w:t xml:space="preserve"> saran dan </w:t>
      </w:r>
      <w:proofErr w:type="spellStart"/>
      <w:r w:rsidRPr="002F6E94">
        <w:rPr>
          <w:rFonts w:eastAsia="Times New Roman"/>
          <w:szCs w:val="24"/>
        </w:rPr>
        <w:t>masukan</w:t>
      </w:r>
      <w:proofErr w:type="spellEnd"/>
      <w:r w:rsidRPr="002F6E94">
        <w:rPr>
          <w:rFonts w:eastAsia="Times New Roman"/>
          <w:szCs w:val="24"/>
        </w:rPr>
        <w:t xml:space="preserve">, </w:t>
      </w:r>
      <w:proofErr w:type="spellStart"/>
      <w:r w:rsidRPr="002F6E94">
        <w:rPr>
          <w:rFonts w:eastAsia="Times New Roman"/>
          <w:szCs w:val="24"/>
        </w:rPr>
        <w:t>kemudian</w:t>
      </w:r>
      <w:proofErr w:type="spellEnd"/>
      <w:r w:rsidRPr="002F6E94">
        <w:rPr>
          <w:rFonts w:eastAsia="Times New Roman"/>
          <w:szCs w:val="24"/>
        </w:rPr>
        <w:t xml:space="preserve"> </w:t>
      </w:r>
      <w:proofErr w:type="spellStart"/>
      <w:r w:rsidRPr="002F6E94">
        <w:rPr>
          <w:rFonts w:eastAsia="Times New Roman"/>
          <w:szCs w:val="24"/>
        </w:rPr>
        <w:t>divalidasi</w:t>
      </w:r>
      <w:proofErr w:type="spellEnd"/>
      <w:r w:rsidRPr="002F6E94">
        <w:rPr>
          <w:rFonts w:eastAsia="Times New Roman"/>
          <w:szCs w:val="24"/>
        </w:rPr>
        <w:t xml:space="preserve"> oleh </w:t>
      </w:r>
      <w:proofErr w:type="spellStart"/>
      <w:r w:rsidRPr="002F6E94">
        <w:rPr>
          <w:rFonts w:eastAsia="Times New Roman"/>
          <w:szCs w:val="24"/>
        </w:rPr>
        <w:t>tiga</w:t>
      </w:r>
      <w:proofErr w:type="spellEnd"/>
      <w:r w:rsidRPr="002F6E94">
        <w:rPr>
          <w:rFonts w:eastAsia="Times New Roman"/>
          <w:szCs w:val="24"/>
        </w:rPr>
        <w:t xml:space="preserve"> validator </w:t>
      </w:r>
      <w:proofErr w:type="spellStart"/>
      <w:r w:rsidRPr="002F6E94">
        <w:rPr>
          <w:rFonts w:eastAsia="Times New Roman"/>
          <w:szCs w:val="24"/>
        </w:rPr>
        <w:t>ahli</w:t>
      </w:r>
      <w:proofErr w:type="spellEnd"/>
      <w:r w:rsidRPr="002F6E94">
        <w:rPr>
          <w:rFonts w:eastAsia="Times New Roman"/>
          <w:szCs w:val="24"/>
        </w:rPr>
        <w:t xml:space="preserve"> yang </w:t>
      </w:r>
      <w:proofErr w:type="spellStart"/>
      <w:r w:rsidRPr="002F6E94">
        <w:rPr>
          <w:rFonts w:eastAsia="Times New Roman"/>
          <w:szCs w:val="24"/>
        </w:rPr>
        <w:t>memiliki</w:t>
      </w:r>
      <w:proofErr w:type="spellEnd"/>
      <w:r w:rsidRPr="002F6E94">
        <w:rPr>
          <w:rFonts w:eastAsia="Times New Roman"/>
          <w:szCs w:val="24"/>
        </w:rPr>
        <w:t xml:space="preserve"> </w:t>
      </w:r>
      <w:proofErr w:type="spellStart"/>
      <w:r w:rsidRPr="002F6E94">
        <w:rPr>
          <w:rFonts w:eastAsia="Times New Roman"/>
          <w:szCs w:val="24"/>
        </w:rPr>
        <w:t>kompetensi</w:t>
      </w:r>
      <w:proofErr w:type="spellEnd"/>
      <w:r w:rsidRPr="002F6E94">
        <w:rPr>
          <w:rFonts w:eastAsia="Times New Roman"/>
          <w:szCs w:val="24"/>
        </w:rPr>
        <w:t xml:space="preserve"> di </w:t>
      </w:r>
      <w:proofErr w:type="spellStart"/>
      <w:r w:rsidRPr="002F6E94">
        <w:rPr>
          <w:rFonts w:eastAsia="Times New Roman"/>
          <w:szCs w:val="24"/>
        </w:rPr>
        <w:t>bidang</w:t>
      </w:r>
      <w:proofErr w:type="spellEnd"/>
      <w:r w:rsidRPr="002F6E94">
        <w:rPr>
          <w:rFonts w:eastAsia="Times New Roman"/>
          <w:szCs w:val="24"/>
        </w:rPr>
        <w:t xml:space="preserve"> </w:t>
      </w:r>
      <w:proofErr w:type="spellStart"/>
      <w:r w:rsidRPr="002F6E94">
        <w:rPr>
          <w:rFonts w:eastAsia="Times New Roman"/>
          <w:szCs w:val="24"/>
        </w:rPr>
        <w:t>pendidikan</w:t>
      </w:r>
      <w:proofErr w:type="spellEnd"/>
      <w:r w:rsidRPr="002F6E94">
        <w:rPr>
          <w:rFonts w:eastAsia="Times New Roman"/>
          <w:szCs w:val="24"/>
        </w:rPr>
        <w:t xml:space="preserve"> </w:t>
      </w:r>
      <w:proofErr w:type="spellStart"/>
      <w:r w:rsidRPr="002F6E94">
        <w:rPr>
          <w:rFonts w:eastAsia="Times New Roman"/>
          <w:szCs w:val="24"/>
        </w:rPr>
        <w:t>matematika</w:t>
      </w:r>
      <w:proofErr w:type="spellEnd"/>
      <w:r w:rsidRPr="002F6E94">
        <w:rPr>
          <w:rFonts w:eastAsia="Times New Roman"/>
          <w:szCs w:val="24"/>
        </w:rPr>
        <w:t xml:space="preserve">. Validasi </w:t>
      </w:r>
      <w:proofErr w:type="spellStart"/>
      <w:r w:rsidRPr="002F6E94">
        <w:rPr>
          <w:rFonts w:eastAsia="Times New Roman"/>
          <w:szCs w:val="24"/>
        </w:rPr>
        <w:t>dilakukan</w:t>
      </w:r>
      <w:proofErr w:type="spellEnd"/>
      <w:r w:rsidRPr="002F6E94">
        <w:rPr>
          <w:rFonts w:eastAsia="Times New Roman"/>
          <w:szCs w:val="24"/>
        </w:rPr>
        <w:t xml:space="preserve"> menggunakan </w:t>
      </w:r>
      <w:proofErr w:type="spellStart"/>
      <w:r w:rsidRPr="002F6E94">
        <w:rPr>
          <w:rFonts w:eastAsia="Times New Roman"/>
          <w:szCs w:val="24"/>
        </w:rPr>
        <w:t>lembar</w:t>
      </w:r>
      <w:proofErr w:type="spellEnd"/>
      <w:r w:rsidRPr="002F6E94">
        <w:rPr>
          <w:rFonts w:eastAsia="Times New Roman"/>
          <w:szCs w:val="24"/>
        </w:rPr>
        <w:t xml:space="preserve"> </w:t>
      </w:r>
      <w:proofErr w:type="spellStart"/>
      <w:r w:rsidRPr="002F6E94">
        <w:rPr>
          <w:rFonts w:eastAsia="Times New Roman"/>
          <w:szCs w:val="24"/>
        </w:rPr>
        <w:t>penilaian</w:t>
      </w:r>
      <w:proofErr w:type="spellEnd"/>
      <w:r w:rsidRPr="002F6E94">
        <w:rPr>
          <w:rFonts w:eastAsia="Times New Roman"/>
          <w:szCs w:val="24"/>
        </w:rPr>
        <w:t xml:space="preserve"> </w:t>
      </w:r>
      <w:proofErr w:type="spellStart"/>
      <w:r w:rsidRPr="002F6E94">
        <w:rPr>
          <w:rFonts w:eastAsia="Times New Roman"/>
          <w:szCs w:val="24"/>
        </w:rPr>
        <w:t>berbasis</w:t>
      </w:r>
      <w:proofErr w:type="spellEnd"/>
      <w:r w:rsidRPr="002F6E94">
        <w:rPr>
          <w:rFonts w:eastAsia="Times New Roman"/>
          <w:szCs w:val="24"/>
        </w:rPr>
        <w:t xml:space="preserve"> </w:t>
      </w:r>
      <w:proofErr w:type="spellStart"/>
      <w:r w:rsidRPr="002F6E94">
        <w:rPr>
          <w:rFonts w:eastAsia="Times New Roman"/>
          <w:szCs w:val="24"/>
        </w:rPr>
        <w:t>skala</w:t>
      </w:r>
      <w:proofErr w:type="spellEnd"/>
      <w:r w:rsidRPr="002F6E94">
        <w:rPr>
          <w:rFonts w:eastAsia="Times New Roman"/>
          <w:szCs w:val="24"/>
        </w:rPr>
        <w:t xml:space="preserve"> Likert dengan </w:t>
      </w:r>
      <w:proofErr w:type="spellStart"/>
      <w:r w:rsidRPr="002F6E94">
        <w:rPr>
          <w:rFonts w:eastAsia="Times New Roman"/>
          <w:szCs w:val="24"/>
        </w:rPr>
        <w:t>empat</w:t>
      </w:r>
      <w:proofErr w:type="spellEnd"/>
      <w:r w:rsidRPr="002F6E94">
        <w:rPr>
          <w:rFonts w:eastAsia="Times New Roman"/>
          <w:szCs w:val="24"/>
        </w:rPr>
        <w:t xml:space="preserve"> </w:t>
      </w:r>
      <w:proofErr w:type="spellStart"/>
      <w:r w:rsidRPr="002F6E94">
        <w:rPr>
          <w:rFonts w:eastAsia="Times New Roman"/>
          <w:szCs w:val="24"/>
        </w:rPr>
        <w:t>kategori</w:t>
      </w:r>
      <w:proofErr w:type="spellEnd"/>
      <w:r w:rsidRPr="002F6E94">
        <w:rPr>
          <w:rFonts w:eastAsia="Times New Roman"/>
          <w:szCs w:val="24"/>
        </w:rPr>
        <w:t xml:space="preserve"> </w:t>
      </w:r>
      <w:proofErr w:type="spellStart"/>
      <w:r w:rsidRPr="002F6E94">
        <w:rPr>
          <w:rFonts w:eastAsia="Times New Roman"/>
          <w:szCs w:val="24"/>
        </w:rPr>
        <w:t>penilaian</w:t>
      </w:r>
      <w:proofErr w:type="spellEnd"/>
      <w:r w:rsidRPr="002F6E94">
        <w:rPr>
          <w:rFonts w:eastAsia="Times New Roman"/>
          <w:szCs w:val="24"/>
        </w:rPr>
        <w:t xml:space="preserve">, </w:t>
      </w:r>
      <w:proofErr w:type="spellStart"/>
      <w:r w:rsidRPr="002F6E94">
        <w:rPr>
          <w:rFonts w:eastAsia="Times New Roman"/>
          <w:szCs w:val="24"/>
        </w:rPr>
        <w:t>yaitu</w:t>
      </w:r>
      <w:proofErr w:type="spellEnd"/>
      <w:r w:rsidRPr="002F6E94">
        <w:rPr>
          <w:rFonts w:eastAsia="Times New Roman"/>
          <w:szCs w:val="24"/>
        </w:rPr>
        <w:t xml:space="preserve"> sangat tidak </w:t>
      </w:r>
      <w:proofErr w:type="spellStart"/>
      <w:r w:rsidRPr="002F6E94">
        <w:rPr>
          <w:rFonts w:eastAsia="Times New Roman"/>
          <w:szCs w:val="24"/>
        </w:rPr>
        <w:t>sesuai</w:t>
      </w:r>
      <w:proofErr w:type="spellEnd"/>
      <w:r w:rsidRPr="002F6E94">
        <w:rPr>
          <w:rFonts w:eastAsia="Times New Roman"/>
          <w:szCs w:val="24"/>
        </w:rPr>
        <w:t xml:space="preserve">, tidak </w:t>
      </w:r>
      <w:proofErr w:type="spellStart"/>
      <w:r w:rsidRPr="002F6E94">
        <w:rPr>
          <w:rFonts w:eastAsia="Times New Roman"/>
          <w:szCs w:val="24"/>
        </w:rPr>
        <w:t>sesuai</w:t>
      </w:r>
      <w:proofErr w:type="spellEnd"/>
      <w:r w:rsidRPr="002F6E94">
        <w:rPr>
          <w:rFonts w:eastAsia="Times New Roman"/>
          <w:szCs w:val="24"/>
        </w:rPr>
        <w:t xml:space="preserve">, </w:t>
      </w:r>
      <w:proofErr w:type="spellStart"/>
      <w:r w:rsidRPr="002F6E94">
        <w:rPr>
          <w:rFonts w:eastAsia="Times New Roman"/>
          <w:szCs w:val="24"/>
        </w:rPr>
        <w:t>sesuai</w:t>
      </w:r>
      <w:proofErr w:type="spellEnd"/>
      <w:r w:rsidRPr="002F6E94">
        <w:rPr>
          <w:rFonts w:eastAsia="Times New Roman"/>
          <w:szCs w:val="24"/>
        </w:rPr>
        <w:t xml:space="preserve">, dan sangat </w:t>
      </w:r>
      <w:proofErr w:type="spellStart"/>
      <w:r w:rsidRPr="002F6E94">
        <w:rPr>
          <w:rFonts w:eastAsia="Times New Roman"/>
          <w:szCs w:val="24"/>
        </w:rPr>
        <w:t>sesuai</w:t>
      </w:r>
      <w:proofErr w:type="spellEnd"/>
      <w:r w:rsidRPr="002F6E94">
        <w:rPr>
          <w:rFonts w:eastAsia="Times New Roman"/>
          <w:szCs w:val="24"/>
        </w:rPr>
        <w:t xml:space="preserve">. </w:t>
      </w:r>
      <w:proofErr w:type="spellStart"/>
      <w:r w:rsidRPr="002F6E94">
        <w:rPr>
          <w:rFonts w:eastAsia="Times New Roman"/>
          <w:szCs w:val="24"/>
        </w:rPr>
        <w:t>Aspek</w:t>
      </w:r>
      <w:proofErr w:type="spellEnd"/>
      <w:r w:rsidRPr="002F6E94">
        <w:rPr>
          <w:rFonts w:eastAsia="Times New Roman"/>
          <w:szCs w:val="24"/>
        </w:rPr>
        <w:t xml:space="preserve"> yang </w:t>
      </w:r>
      <w:proofErr w:type="spellStart"/>
      <w:r w:rsidRPr="002F6E94">
        <w:rPr>
          <w:rFonts w:eastAsia="Times New Roman"/>
          <w:szCs w:val="24"/>
        </w:rPr>
        <w:t>dinilai</w:t>
      </w:r>
      <w:proofErr w:type="spellEnd"/>
      <w:r w:rsidRPr="002F6E94">
        <w:rPr>
          <w:rFonts w:eastAsia="Times New Roman"/>
          <w:szCs w:val="24"/>
        </w:rPr>
        <w:t xml:space="preserve"> </w:t>
      </w:r>
      <w:proofErr w:type="spellStart"/>
      <w:r w:rsidRPr="002F6E94">
        <w:rPr>
          <w:rFonts w:eastAsia="Times New Roman"/>
          <w:szCs w:val="24"/>
        </w:rPr>
        <w:t>meliputi</w:t>
      </w:r>
      <w:proofErr w:type="spellEnd"/>
      <w:r w:rsidRPr="002F6E94">
        <w:rPr>
          <w:rFonts w:eastAsia="Times New Roman"/>
          <w:szCs w:val="24"/>
        </w:rPr>
        <w:t xml:space="preserve"> </w:t>
      </w:r>
      <w:proofErr w:type="spellStart"/>
      <w:r w:rsidRPr="002F6E94">
        <w:rPr>
          <w:rFonts w:eastAsia="Times New Roman"/>
          <w:szCs w:val="24"/>
        </w:rPr>
        <w:t>aspek</w:t>
      </w:r>
      <w:proofErr w:type="spellEnd"/>
      <w:r w:rsidRPr="002F6E94">
        <w:rPr>
          <w:rFonts w:eastAsia="Times New Roman"/>
          <w:szCs w:val="24"/>
        </w:rPr>
        <w:t xml:space="preserve"> </w:t>
      </w:r>
      <w:proofErr w:type="spellStart"/>
      <w:r w:rsidRPr="002F6E94">
        <w:rPr>
          <w:rFonts w:eastAsia="Times New Roman"/>
          <w:szCs w:val="24"/>
        </w:rPr>
        <w:t>isi</w:t>
      </w:r>
      <w:proofErr w:type="spellEnd"/>
      <w:r w:rsidRPr="002F6E94">
        <w:rPr>
          <w:rFonts w:eastAsia="Times New Roman"/>
          <w:szCs w:val="24"/>
        </w:rPr>
        <w:t xml:space="preserve">, </w:t>
      </w:r>
      <w:proofErr w:type="spellStart"/>
      <w:r w:rsidRPr="002F6E94">
        <w:rPr>
          <w:rFonts w:eastAsia="Times New Roman"/>
          <w:szCs w:val="24"/>
        </w:rPr>
        <w:t>konstruk</w:t>
      </w:r>
      <w:proofErr w:type="spellEnd"/>
      <w:r w:rsidRPr="002F6E94">
        <w:rPr>
          <w:rFonts w:eastAsia="Times New Roman"/>
          <w:szCs w:val="24"/>
        </w:rPr>
        <w:t xml:space="preserve">, dan </w:t>
      </w:r>
      <w:proofErr w:type="spellStart"/>
      <w:r w:rsidRPr="002F6E94">
        <w:rPr>
          <w:rFonts w:eastAsia="Times New Roman"/>
          <w:szCs w:val="24"/>
        </w:rPr>
        <w:t>kelengkapan</w:t>
      </w:r>
      <w:proofErr w:type="spellEnd"/>
      <w:r w:rsidRPr="002F6E94">
        <w:rPr>
          <w:rFonts w:eastAsia="Times New Roman"/>
          <w:szCs w:val="24"/>
        </w:rPr>
        <w:t xml:space="preserve"> </w:t>
      </w:r>
      <w:proofErr w:type="spellStart"/>
      <w:r w:rsidRPr="002F6E94">
        <w:rPr>
          <w:rFonts w:eastAsia="Times New Roman"/>
          <w:szCs w:val="24"/>
        </w:rPr>
        <w:t>komponen</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Hasil validasi menjadi </w:t>
      </w:r>
      <w:proofErr w:type="spellStart"/>
      <w:r w:rsidRPr="002F6E94">
        <w:rPr>
          <w:rFonts w:eastAsia="Times New Roman"/>
          <w:szCs w:val="24"/>
        </w:rPr>
        <w:t>dasar</w:t>
      </w:r>
      <w:proofErr w:type="spellEnd"/>
      <w:r w:rsidRPr="002F6E94">
        <w:rPr>
          <w:rFonts w:eastAsia="Times New Roman"/>
          <w:szCs w:val="24"/>
        </w:rPr>
        <w:t xml:space="preserve"> bagi </w:t>
      </w:r>
      <w:proofErr w:type="spellStart"/>
      <w:r w:rsidRPr="002F6E94">
        <w:rPr>
          <w:rFonts w:eastAsia="Times New Roman"/>
          <w:szCs w:val="24"/>
        </w:rPr>
        <w:t>peneliti</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melakukan</w:t>
      </w:r>
      <w:proofErr w:type="spellEnd"/>
      <w:r w:rsidRPr="002F6E94">
        <w:rPr>
          <w:rFonts w:eastAsia="Times New Roman"/>
          <w:szCs w:val="24"/>
        </w:rPr>
        <w:t xml:space="preserve"> revisi sebelum tahap </w:t>
      </w:r>
      <w:proofErr w:type="spellStart"/>
      <w:r w:rsidRPr="002F6E94">
        <w:rPr>
          <w:rFonts w:eastAsia="Times New Roman"/>
          <w:szCs w:val="24"/>
        </w:rPr>
        <w:t>implementasi</w:t>
      </w:r>
      <w:proofErr w:type="spellEnd"/>
      <w:r w:rsidRPr="002F6E94">
        <w:rPr>
          <w:rFonts w:eastAsia="Times New Roman"/>
          <w:szCs w:val="24"/>
        </w:rPr>
        <w:t xml:space="preserve">, </w:t>
      </w:r>
      <w:proofErr w:type="spellStart"/>
      <w:r w:rsidRPr="002F6E94">
        <w:rPr>
          <w:rFonts w:eastAsia="Times New Roman"/>
          <w:szCs w:val="24"/>
        </w:rPr>
        <w:t>sehingga</w:t>
      </w:r>
      <w:proofErr w:type="spellEnd"/>
      <w:r w:rsidRPr="002F6E94">
        <w:rPr>
          <w:rFonts w:eastAsia="Times New Roman"/>
          <w:szCs w:val="24"/>
        </w:rPr>
        <w:t xml:space="preserve"> </w:t>
      </w:r>
      <w:proofErr w:type="spellStart"/>
      <w:r w:rsidRPr="002F6E94">
        <w:rPr>
          <w:rFonts w:eastAsia="Times New Roman"/>
          <w:szCs w:val="24"/>
        </w:rPr>
        <w:t>produk</w:t>
      </w:r>
      <w:proofErr w:type="spellEnd"/>
      <w:r w:rsidRPr="002F6E94">
        <w:rPr>
          <w:rFonts w:eastAsia="Times New Roman"/>
          <w:szCs w:val="24"/>
        </w:rPr>
        <w:t xml:space="preserve"> yang </w:t>
      </w:r>
      <w:proofErr w:type="spellStart"/>
      <w:r w:rsidRPr="002F6E94">
        <w:rPr>
          <w:rFonts w:eastAsia="Times New Roman"/>
          <w:szCs w:val="24"/>
        </w:rPr>
        <w:t>dihasilkan</w:t>
      </w:r>
      <w:proofErr w:type="spellEnd"/>
      <w:r w:rsidRPr="002F6E94">
        <w:rPr>
          <w:rFonts w:eastAsia="Times New Roman"/>
          <w:szCs w:val="24"/>
        </w:rPr>
        <w:t xml:space="preserve"> </w:t>
      </w:r>
      <w:proofErr w:type="spellStart"/>
      <w:r w:rsidRPr="002F6E94">
        <w:rPr>
          <w:rFonts w:eastAsia="Times New Roman"/>
          <w:szCs w:val="24"/>
        </w:rPr>
        <w:t>memiliki</w:t>
      </w:r>
      <w:proofErr w:type="spellEnd"/>
      <w:r w:rsidRPr="002F6E94">
        <w:rPr>
          <w:rFonts w:eastAsia="Times New Roman"/>
          <w:szCs w:val="24"/>
        </w:rPr>
        <w:t xml:space="preserve"> </w:t>
      </w:r>
      <w:proofErr w:type="spellStart"/>
      <w:r w:rsidRPr="002F6E94">
        <w:rPr>
          <w:rFonts w:eastAsia="Times New Roman"/>
          <w:szCs w:val="24"/>
        </w:rPr>
        <w:t>kelayakan</w:t>
      </w:r>
      <w:proofErr w:type="spellEnd"/>
      <w:r w:rsidRPr="002F6E94">
        <w:rPr>
          <w:rFonts w:eastAsia="Times New Roman"/>
          <w:szCs w:val="24"/>
        </w:rPr>
        <w:t xml:space="preserve"> </w:t>
      </w:r>
      <w:proofErr w:type="spellStart"/>
      <w:r w:rsidRPr="002F6E94">
        <w:rPr>
          <w:rFonts w:eastAsia="Times New Roman"/>
          <w:szCs w:val="24"/>
        </w:rPr>
        <w:t>isi</w:t>
      </w:r>
      <w:proofErr w:type="spellEnd"/>
      <w:r w:rsidRPr="002F6E94">
        <w:rPr>
          <w:rFonts w:eastAsia="Times New Roman"/>
          <w:szCs w:val="24"/>
        </w:rPr>
        <w:t xml:space="preserve"> dan </w:t>
      </w:r>
      <w:proofErr w:type="spellStart"/>
      <w:r w:rsidRPr="002F6E94">
        <w:rPr>
          <w:rFonts w:eastAsia="Times New Roman"/>
          <w:szCs w:val="24"/>
        </w:rPr>
        <w:t>kesesuaian</w:t>
      </w:r>
      <w:proofErr w:type="spellEnd"/>
      <w:r w:rsidRPr="002F6E94">
        <w:rPr>
          <w:rFonts w:eastAsia="Times New Roman"/>
          <w:szCs w:val="24"/>
        </w:rPr>
        <w:t xml:space="preserve"> dengan </w:t>
      </w:r>
      <w:proofErr w:type="spellStart"/>
      <w:r w:rsidRPr="002F6E94">
        <w:rPr>
          <w:rFonts w:eastAsia="Times New Roman"/>
          <w:szCs w:val="24"/>
        </w:rPr>
        <w:t>tujuan</w:t>
      </w:r>
      <w:proofErr w:type="spellEnd"/>
      <w:r w:rsidRPr="002F6E94">
        <w:rPr>
          <w:rFonts w:eastAsia="Times New Roman"/>
          <w:szCs w:val="24"/>
        </w:rPr>
        <w:t xml:space="preserve"> </w:t>
      </w:r>
      <w:proofErr w:type="spellStart"/>
      <w:r w:rsidRPr="002F6E94">
        <w:rPr>
          <w:rFonts w:eastAsia="Times New Roman"/>
          <w:szCs w:val="24"/>
        </w:rPr>
        <w:t>pembelajaran</w:t>
      </w:r>
      <w:proofErr w:type="spellEnd"/>
      <w:r w:rsidRPr="002F6E94">
        <w:rPr>
          <w:rFonts w:eastAsia="Times New Roman"/>
          <w:szCs w:val="24"/>
        </w:rPr>
        <w:t>.</w:t>
      </w:r>
    </w:p>
    <w:p w14:paraId="02F204D5" w14:textId="77777777" w:rsidR="002F6E94" w:rsidRDefault="002F6E94" w:rsidP="002F6E94">
      <w:pPr>
        <w:ind w:firstLine="720"/>
        <w:jc w:val="both"/>
        <w:rPr>
          <w:rFonts w:eastAsia="Times New Roman"/>
          <w:szCs w:val="24"/>
        </w:rPr>
      </w:pPr>
      <w:r w:rsidRPr="002F6E94">
        <w:rPr>
          <w:rFonts w:eastAsia="Times New Roman"/>
          <w:szCs w:val="24"/>
        </w:rPr>
        <w:t xml:space="preserve">Tahap </w:t>
      </w:r>
      <w:proofErr w:type="spellStart"/>
      <w:r w:rsidRPr="002F6E94">
        <w:rPr>
          <w:rFonts w:eastAsia="Times New Roman"/>
          <w:szCs w:val="24"/>
        </w:rPr>
        <w:t>keempat</w:t>
      </w:r>
      <w:proofErr w:type="spellEnd"/>
      <w:r w:rsidRPr="002F6E94">
        <w:rPr>
          <w:rFonts w:eastAsia="Times New Roman"/>
          <w:szCs w:val="24"/>
        </w:rPr>
        <w:t xml:space="preserve"> </w:t>
      </w:r>
      <w:proofErr w:type="spellStart"/>
      <w:r w:rsidRPr="002F6E94">
        <w:rPr>
          <w:rFonts w:eastAsia="Times New Roman"/>
          <w:szCs w:val="24"/>
        </w:rPr>
        <w:t>adalah</w:t>
      </w:r>
      <w:proofErr w:type="spellEnd"/>
      <w:r w:rsidRPr="002F6E94">
        <w:rPr>
          <w:rFonts w:eastAsia="Times New Roman"/>
          <w:szCs w:val="24"/>
        </w:rPr>
        <w:t xml:space="preserve"> </w:t>
      </w:r>
      <w:proofErr w:type="spellStart"/>
      <w:r w:rsidRPr="002F6E94">
        <w:rPr>
          <w:rFonts w:eastAsia="Times New Roman"/>
          <w:szCs w:val="24"/>
        </w:rPr>
        <w:t>implementasi</w:t>
      </w:r>
      <w:proofErr w:type="spellEnd"/>
      <w:r w:rsidRPr="002F6E94">
        <w:rPr>
          <w:rFonts w:eastAsia="Times New Roman"/>
          <w:szCs w:val="24"/>
        </w:rPr>
        <w:t xml:space="preserve"> (</w:t>
      </w:r>
      <w:r w:rsidRPr="002F6E94">
        <w:rPr>
          <w:rFonts w:eastAsia="Times New Roman"/>
          <w:i/>
          <w:iCs/>
          <w:szCs w:val="24"/>
        </w:rPr>
        <w:t>implementation</w:t>
      </w:r>
      <w:r w:rsidRPr="002F6E94">
        <w:rPr>
          <w:rFonts w:eastAsia="Times New Roman"/>
          <w:szCs w:val="24"/>
        </w:rPr>
        <w:t xml:space="preserve">), </w:t>
      </w:r>
      <w:proofErr w:type="spellStart"/>
      <w:r w:rsidRPr="002F6E94">
        <w:rPr>
          <w:rFonts w:eastAsia="Times New Roman"/>
          <w:szCs w:val="24"/>
        </w:rPr>
        <w:t>yaitu</w:t>
      </w:r>
      <w:proofErr w:type="spellEnd"/>
      <w:r w:rsidRPr="002F6E94">
        <w:rPr>
          <w:rFonts w:eastAsia="Times New Roman"/>
          <w:szCs w:val="24"/>
        </w:rPr>
        <w:t xml:space="preserve"> tahap uji coba </w:t>
      </w:r>
      <w:proofErr w:type="spellStart"/>
      <w:r w:rsidRPr="002F6E94">
        <w:rPr>
          <w:rFonts w:eastAsia="Times New Roman"/>
          <w:szCs w:val="24"/>
        </w:rPr>
        <w:t>modul</w:t>
      </w:r>
      <w:proofErr w:type="spellEnd"/>
      <w:r w:rsidRPr="002F6E94">
        <w:rPr>
          <w:rFonts w:eastAsia="Times New Roman"/>
          <w:szCs w:val="24"/>
        </w:rPr>
        <w:t xml:space="preserve"> ajar yang </w:t>
      </w:r>
      <w:proofErr w:type="spellStart"/>
      <w:r w:rsidRPr="002F6E94">
        <w:rPr>
          <w:rFonts w:eastAsia="Times New Roman"/>
          <w:szCs w:val="24"/>
        </w:rPr>
        <w:t>telah</w:t>
      </w:r>
      <w:proofErr w:type="spellEnd"/>
      <w:r w:rsidRPr="002F6E94">
        <w:rPr>
          <w:rFonts w:eastAsia="Times New Roman"/>
          <w:szCs w:val="24"/>
        </w:rPr>
        <w:t xml:space="preserve"> </w:t>
      </w:r>
      <w:proofErr w:type="spellStart"/>
      <w:r w:rsidRPr="002F6E94">
        <w:rPr>
          <w:rFonts w:eastAsia="Times New Roman"/>
          <w:szCs w:val="24"/>
        </w:rPr>
        <w:t>dinyatakan</w:t>
      </w:r>
      <w:proofErr w:type="spellEnd"/>
      <w:r w:rsidRPr="002F6E94">
        <w:rPr>
          <w:rFonts w:eastAsia="Times New Roman"/>
          <w:szCs w:val="24"/>
        </w:rPr>
        <w:t xml:space="preserve"> valid oleh para </w:t>
      </w:r>
      <w:proofErr w:type="spellStart"/>
      <w:r w:rsidRPr="002F6E94">
        <w:rPr>
          <w:rFonts w:eastAsia="Times New Roman"/>
          <w:szCs w:val="24"/>
        </w:rPr>
        <w:t>ahli</w:t>
      </w:r>
      <w:proofErr w:type="spellEnd"/>
      <w:r w:rsidRPr="002F6E94">
        <w:rPr>
          <w:rFonts w:eastAsia="Times New Roman"/>
          <w:szCs w:val="24"/>
        </w:rPr>
        <w:t xml:space="preserve">. Uji coba </w:t>
      </w:r>
      <w:proofErr w:type="spellStart"/>
      <w:r w:rsidRPr="002F6E94">
        <w:rPr>
          <w:rFonts w:eastAsia="Times New Roman"/>
          <w:szCs w:val="24"/>
        </w:rPr>
        <w:t>dilakukan</w:t>
      </w:r>
      <w:proofErr w:type="spellEnd"/>
      <w:r w:rsidRPr="002F6E94">
        <w:rPr>
          <w:rFonts w:eastAsia="Times New Roman"/>
          <w:szCs w:val="24"/>
        </w:rPr>
        <w:t xml:space="preserve"> dalam </w:t>
      </w:r>
      <w:proofErr w:type="spellStart"/>
      <w:r w:rsidRPr="002F6E94">
        <w:rPr>
          <w:rFonts w:eastAsia="Times New Roman"/>
          <w:szCs w:val="24"/>
        </w:rPr>
        <w:t>skala</w:t>
      </w:r>
      <w:proofErr w:type="spellEnd"/>
      <w:r w:rsidRPr="002F6E94">
        <w:rPr>
          <w:rFonts w:eastAsia="Times New Roman"/>
          <w:szCs w:val="24"/>
        </w:rPr>
        <w:t xml:space="preserve"> </w:t>
      </w:r>
      <w:proofErr w:type="spellStart"/>
      <w:r w:rsidRPr="002F6E94">
        <w:rPr>
          <w:rFonts w:eastAsia="Times New Roman"/>
          <w:szCs w:val="24"/>
        </w:rPr>
        <w:t>kecil</w:t>
      </w:r>
      <w:proofErr w:type="spellEnd"/>
      <w:r w:rsidRPr="002F6E94">
        <w:rPr>
          <w:rFonts w:eastAsia="Times New Roman"/>
          <w:szCs w:val="24"/>
        </w:rPr>
        <w:t xml:space="preserve"> pada </w:t>
      </w:r>
      <w:proofErr w:type="spellStart"/>
      <w:r w:rsidRPr="002F6E94">
        <w:rPr>
          <w:rFonts w:eastAsia="Times New Roman"/>
          <w:szCs w:val="24"/>
        </w:rPr>
        <w:t>enam</w:t>
      </w:r>
      <w:proofErr w:type="spellEnd"/>
      <w:r w:rsidRPr="002F6E94">
        <w:rPr>
          <w:rFonts w:eastAsia="Times New Roman"/>
          <w:szCs w:val="24"/>
        </w:rPr>
        <w:t xml:space="preserve">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kelas X SMA Negeri 10 </w:t>
      </w:r>
      <w:proofErr w:type="spellStart"/>
      <w:r w:rsidRPr="002F6E94">
        <w:rPr>
          <w:rFonts w:eastAsia="Times New Roman"/>
          <w:szCs w:val="24"/>
        </w:rPr>
        <w:t>Pekanbaru</w:t>
      </w:r>
      <w:proofErr w:type="spellEnd"/>
      <w:r w:rsidRPr="002F6E94">
        <w:rPr>
          <w:rFonts w:eastAsia="Times New Roman"/>
          <w:szCs w:val="24"/>
        </w:rPr>
        <w:t xml:space="preserve"> dengan </w:t>
      </w:r>
      <w:proofErr w:type="spellStart"/>
      <w:r w:rsidRPr="002F6E94">
        <w:rPr>
          <w:rFonts w:eastAsia="Times New Roman"/>
          <w:szCs w:val="24"/>
        </w:rPr>
        <w:t>kemampuan</w:t>
      </w:r>
      <w:proofErr w:type="spellEnd"/>
      <w:r w:rsidRPr="002F6E94">
        <w:rPr>
          <w:rFonts w:eastAsia="Times New Roman"/>
          <w:szCs w:val="24"/>
        </w:rPr>
        <w:t xml:space="preserve"> yang </w:t>
      </w:r>
      <w:proofErr w:type="spellStart"/>
      <w:r w:rsidRPr="002F6E94">
        <w:rPr>
          <w:rFonts w:eastAsia="Times New Roman"/>
          <w:szCs w:val="24"/>
        </w:rPr>
        <w:t>heterogen</w:t>
      </w:r>
      <w:proofErr w:type="spellEnd"/>
      <w:r w:rsidRPr="002F6E94">
        <w:rPr>
          <w:rFonts w:eastAsia="Times New Roman"/>
          <w:szCs w:val="24"/>
        </w:rPr>
        <w:t xml:space="preserve">. Tujuan uji coba ini </w:t>
      </w:r>
      <w:proofErr w:type="spellStart"/>
      <w:r w:rsidRPr="002F6E94">
        <w:rPr>
          <w:rFonts w:eastAsia="Times New Roman"/>
          <w:szCs w:val="24"/>
        </w:rPr>
        <w:t>adalah</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menilai</w:t>
      </w:r>
      <w:proofErr w:type="spellEnd"/>
      <w:r w:rsidRPr="002F6E94">
        <w:rPr>
          <w:rFonts w:eastAsia="Times New Roman"/>
          <w:szCs w:val="24"/>
        </w:rPr>
        <w:t xml:space="preserve"> </w:t>
      </w:r>
      <w:proofErr w:type="spellStart"/>
      <w:r w:rsidRPr="002F6E94">
        <w:rPr>
          <w:rFonts w:eastAsia="Times New Roman"/>
          <w:szCs w:val="24"/>
        </w:rPr>
        <w:t>kepraktisan</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ajar </w:t>
      </w:r>
      <w:proofErr w:type="spellStart"/>
      <w:r w:rsidRPr="002F6E94">
        <w:rPr>
          <w:rFonts w:eastAsia="Times New Roman"/>
          <w:szCs w:val="24"/>
        </w:rPr>
        <w:t>berdasarkan</w:t>
      </w:r>
      <w:proofErr w:type="spellEnd"/>
      <w:r w:rsidRPr="002F6E94">
        <w:rPr>
          <w:rFonts w:eastAsia="Times New Roman"/>
          <w:szCs w:val="24"/>
        </w:rPr>
        <w:t xml:space="preserve"> </w:t>
      </w:r>
      <w:proofErr w:type="spellStart"/>
      <w:r w:rsidRPr="002F6E94">
        <w:rPr>
          <w:rFonts w:eastAsia="Times New Roman"/>
          <w:szCs w:val="24"/>
        </w:rPr>
        <w:t>pengalaman</w:t>
      </w:r>
      <w:proofErr w:type="spellEnd"/>
      <w:r w:rsidRPr="002F6E94">
        <w:rPr>
          <w:rFonts w:eastAsia="Times New Roman"/>
          <w:szCs w:val="24"/>
        </w:rPr>
        <w:t xml:space="preserve"> langsung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dalam menggunakan </w:t>
      </w:r>
      <w:proofErr w:type="spellStart"/>
      <w:r w:rsidRPr="002F6E94">
        <w:rPr>
          <w:rFonts w:eastAsia="Times New Roman"/>
          <w:szCs w:val="24"/>
        </w:rPr>
        <w:t>modul</w:t>
      </w:r>
      <w:proofErr w:type="spellEnd"/>
      <w:r w:rsidRPr="002F6E94">
        <w:rPr>
          <w:rFonts w:eastAsia="Times New Roman"/>
          <w:szCs w:val="24"/>
        </w:rPr>
        <w:t xml:space="preserve"> </w:t>
      </w:r>
      <w:proofErr w:type="spellStart"/>
      <w:r w:rsidRPr="002F6E94">
        <w:rPr>
          <w:rFonts w:eastAsia="Times New Roman"/>
          <w:szCs w:val="24"/>
        </w:rPr>
        <w:t>selama</w:t>
      </w:r>
      <w:proofErr w:type="spellEnd"/>
      <w:r w:rsidRPr="002F6E94">
        <w:rPr>
          <w:rFonts w:eastAsia="Times New Roman"/>
          <w:szCs w:val="24"/>
        </w:rPr>
        <w:t xml:space="preserve"> proses </w:t>
      </w:r>
      <w:proofErr w:type="spellStart"/>
      <w:r w:rsidRPr="002F6E94">
        <w:rPr>
          <w:rFonts w:eastAsia="Times New Roman"/>
          <w:szCs w:val="24"/>
        </w:rPr>
        <w:t>pembelajaran</w:t>
      </w:r>
      <w:proofErr w:type="spellEnd"/>
      <w:r w:rsidRPr="002F6E94">
        <w:rPr>
          <w:rFonts w:eastAsia="Times New Roman"/>
          <w:szCs w:val="24"/>
        </w:rPr>
        <w:t xml:space="preserve">. Data </w:t>
      </w:r>
      <w:proofErr w:type="spellStart"/>
      <w:r w:rsidRPr="002F6E94">
        <w:rPr>
          <w:rFonts w:eastAsia="Times New Roman"/>
          <w:szCs w:val="24"/>
        </w:rPr>
        <w:t>diperoleh</w:t>
      </w:r>
      <w:proofErr w:type="spellEnd"/>
      <w:r w:rsidRPr="002F6E94">
        <w:rPr>
          <w:rFonts w:eastAsia="Times New Roman"/>
          <w:szCs w:val="24"/>
        </w:rPr>
        <w:t xml:space="preserve"> </w:t>
      </w:r>
      <w:proofErr w:type="spellStart"/>
      <w:r w:rsidRPr="002F6E94">
        <w:rPr>
          <w:rFonts w:eastAsia="Times New Roman"/>
          <w:szCs w:val="24"/>
        </w:rPr>
        <w:t>melalui</w:t>
      </w:r>
      <w:proofErr w:type="spellEnd"/>
      <w:r w:rsidRPr="002F6E94">
        <w:rPr>
          <w:rFonts w:eastAsia="Times New Roman"/>
          <w:szCs w:val="24"/>
        </w:rPr>
        <w:t xml:space="preserve"> </w:t>
      </w:r>
      <w:proofErr w:type="spellStart"/>
      <w:r w:rsidRPr="002F6E94">
        <w:rPr>
          <w:rFonts w:eastAsia="Times New Roman"/>
          <w:szCs w:val="24"/>
        </w:rPr>
        <w:t>angket</w:t>
      </w:r>
      <w:proofErr w:type="spellEnd"/>
      <w:r w:rsidRPr="002F6E94">
        <w:rPr>
          <w:rFonts w:eastAsia="Times New Roman"/>
          <w:szCs w:val="24"/>
        </w:rPr>
        <w:t xml:space="preserve"> </w:t>
      </w:r>
      <w:proofErr w:type="spellStart"/>
      <w:r w:rsidRPr="002F6E94">
        <w:rPr>
          <w:rFonts w:eastAsia="Times New Roman"/>
          <w:szCs w:val="24"/>
        </w:rPr>
        <w:t>respon</w:t>
      </w:r>
      <w:proofErr w:type="spellEnd"/>
      <w:r w:rsidRPr="002F6E94">
        <w:rPr>
          <w:rFonts w:eastAsia="Times New Roman"/>
          <w:szCs w:val="24"/>
        </w:rPr>
        <w:t xml:space="preserve"> yang </w:t>
      </w:r>
      <w:proofErr w:type="spellStart"/>
      <w:r w:rsidRPr="002F6E94">
        <w:rPr>
          <w:rFonts w:eastAsia="Times New Roman"/>
          <w:szCs w:val="24"/>
        </w:rPr>
        <w:t>memuat</w:t>
      </w:r>
      <w:proofErr w:type="spellEnd"/>
      <w:r w:rsidRPr="002F6E94">
        <w:rPr>
          <w:rFonts w:eastAsia="Times New Roman"/>
          <w:szCs w:val="24"/>
        </w:rPr>
        <w:t xml:space="preserve"> </w:t>
      </w:r>
      <w:proofErr w:type="spellStart"/>
      <w:r w:rsidRPr="002F6E94">
        <w:rPr>
          <w:rFonts w:eastAsia="Times New Roman"/>
          <w:szCs w:val="24"/>
        </w:rPr>
        <w:t>indikator</w:t>
      </w:r>
      <w:proofErr w:type="spellEnd"/>
      <w:r w:rsidRPr="002F6E94">
        <w:rPr>
          <w:rFonts w:eastAsia="Times New Roman"/>
          <w:szCs w:val="24"/>
        </w:rPr>
        <w:t xml:space="preserve"> </w:t>
      </w:r>
      <w:proofErr w:type="spellStart"/>
      <w:r w:rsidRPr="002F6E94">
        <w:rPr>
          <w:rFonts w:eastAsia="Times New Roman"/>
          <w:szCs w:val="24"/>
        </w:rPr>
        <w:t>tentang</w:t>
      </w:r>
      <w:proofErr w:type="spellEnd"/>
      <w:r w:rsidRPr="002F6E94">
        <w:rPr>
          <w:rFonts w:eastAsia="Times New Roman"/>
          <w:szCs w:val="24"/>
        </w:rPr>
        <w:t xml:space="preserve"> </w:t>
      </w:r>
      <w:proofErr w:type="spellStart"/>
      <w:r w:rsidRPr="002F6E94">
        <w:rPr>
          <w:rFonts w:eastAsia="Times New Roman"/>
          <w:szCs w:val="24"/>
        </w:rPr>
        <w:t>aspek</w:t>
      </w:r>
      <w:proofErr w:type="spellEnd"/>
      <w:r w:rsidRPr="002F6E94">
        <w:rPr>
          <w:rFonts w:eastAsia="Times New Roman"/>
          <w:szCs w:val="24"/>
        </w:rPr>
        <w:t xml:space="preserve"> </w:t>
      </w:r>
      <w:proofErr w:type="spellStart"/>
      <w:r w:rsidRPr="002F6E94">
        <w:rPr>
          <w:rFonts w:eastAsia="Times New Roman"/>
          <w:szCs w:val="24"/>
        </w:rPr>
        <w:t>tampilan</w:t>
      </w:r>
      <w:proofErr w:type="spellEnd"/>
      <w:r w:rsidRPr="002F6E94">
        <w:rPr>
          <w:rFonts w:eastAsia="Times New Roman"/>
          <w:szCs w:val="24"/>
        </w:rPr>
        <w:t xml:space="preserve">, </w:t>
      </w:r>
      <w:proofErr w:type="spellStart"/>
      <w:r w:rsidRPr="002F6E94">
        <w:rPr>
          <w:rFonts w:eastAsia="Times New Roman"/>
          <w:szCs w:val="24"/>
        </w:rPr>
        <w:t>isi</w:t>
      </w:r>
      <w:proofErr w:type="spellEnd"/>
      <w:r w:rsidRPr="002F6E94">
        <w:rPr>
          <w:rFonts w:eastAsia="Times New Roman"/>
          <w:szCs w:val="24"/>
        </w:rPr>
        <w:t xml:space="preserve">, dan </w:t>
      </w:r>
      <w:proofErr w:type="spellStart"/>
      <w:r w:rsidRPr="002F6E94">
        <w:rPr>
          <w:rFonts w:eastAsia="Times New Roman"/>
          <w:szCs w:val="24"/>
        </w:rPr>
        <w:t>kemudahan</w:t>
      </w:r>
      <w:proofErr w:type="spellEnd"/>
      <w:r w:rsidRPr="002F6E94">
        <w:rPr>
          <w:rFonts w:eastAsia="Times New Roman"/>
          <w:szCs w:val="24"/>
        </w:rPr>
        <w:t xml:space="preserve"> </w:t>
      </w:r>
      <w:proofErr w:type="spellStart"/>
      <w:r w:rsidRPr="002F6E94">
        <w:rPr>
          <w:rFonts w:eastAsia="Times New Roman"/>
          <w:szCs w:val="24"/>
        </w:rPr>
        <w:t>penggunaan</w:t>
      </w:r>
      <w:proofErr w:type="spellEnd"/>
      <w:r w:rsidRPr="002F6E94">
        <w:rPr>
          <w:rFonts w:eastAsia="Times New Roman"/>
          <w:szCs w:val="24"/>
        </w:rPr>
        <w:t xml:space="preserve">. Hasil </w:t>
      </w:r>
      <w:proofErr w:type="spellStart"/>
      <w:r w:rsidRPr="002F6E94">
        <w:rPr>
          <w:rFonts w:eastAsia="Times New Roman"/>
          <w:szCs w:val="24"/>
        </w:rPr>
        <w:t>tanggapan</w:t>
      </w:r>
      <w:proofErr w:type="spellEnd"/>
      <w:r w:rsidRPr="002F6E94">
        <w:rPr>
          <w:rFonts w:eastAsia="Times New Roman"/>
          <w:szCs w:val="24"/>
        </w:rPr>
        <w:t xml:space="preserve">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w:t>
      </w:r>
      <w:proofErr w:type="spellStart"/>
      <w:r w:rsidRPr="002F6E94">
        <w:rPr>
          <w:rFonts w:eastAsia="Times New Roman"/>
          <w:szCs w:val="24"/>
        </w:rPr>
        <w:t>dijadikan</w:t>
      </w:r>
      <w:proofErr w:type="spellEnd"/>
      <w:r w:rsidRPr="002F6E94">
        <w:rPr>
          <w:rFonts w:eastAsia="Times New Roman"/>
          <w:szCs w:val="24"/>
        </w:rPr>
        <w:t xml:space="preserve"> </w:t>
      </w:r>
      <w:proofErr w:type="spellStart"/>
      <w:r w:rsidRPr="002F6E94">
        <w:rPr>
          <w:rFonts w:eastAsia="Times New Roman"/>
          <w:szCs w:val="24"/>
        </w:rPr>
        <w:t>dasar</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melakukan</w:t>
      </w:r>
      <w:proofErr w:type="spellEnd"/>
      <w:r w:rsidRPr="002F6E94">
        <w:rPr>
          <w:rFonts w:eastAsia="Times New Roman"/>
          <w:szCs w:val="24"/>
        </w:rPr>
        <w:t xml:space="preserve"> revisi </w:t>
      </w:r>
      <w:proofErr w:type="spellStart"/>
      <w:r w:rsidRPr="002F6E94">
        <w:rPr>
          <w:rFonts w:eastAsia="Times New Roman"/>
          <w:szCs w:val="24"/>
        </w:rPr>
        <w:t>lanjutan</w:t>
      </w:r>
      <w:proofErr w:type="spellEnd"/>
      <w:r w:rsidRPr="002F6E94">
        <w:rPr>
          <w:rFonts w:eastAsia="Times New Roman"/>
          <w:szCs w:val="24"/>
        </w:rPr>
        <w:t xml:space="preserve"> agar </w:t>
      </w:r>
      <w:proofErr w:type="spellStart"/>
      <w:r w:rsidRPr="002F6E94">
        <w:rPr>
          <w:rFonts w:eastAsia="Times New Roman"/>
          <w:szCs w:val="24"/>
        </w:rPr>
        <w:t>modul</w:t>
      </w:r>
      <w:proofErr w:type="spellEnd"/>
      <w:r w:rsidRPr="002F6E94">
        <w:rPr>
          <w:rFonts w:eastAsia="Times New Roman"/>
          <w:szCs w:val="24"/>
        </w:rPr>
        <w:t xml:space="preserve"> </w:t>
      </w:r>
      <w:proofErr w:type="spellStart"/>
      <w:r w:rsidRPr="002F6E94">
        <w:rPr>
          <w:rFonts w:eastAsia="Times New Roman"/>
          <w:szCs w:val="24"/>
        </w:rPr>
        <w:t>semakin</w:t>
      </w:r>
      <w:proofErr w:type="spellEnd"/>
      <w:r w:rsidRPr="002F6E94">
        <w:rPr>
          <w:rFonts w:eastAsia="Times New Roman"/>
          <w:szCs w:val="24"/>
        </w:rPr>
        <w:t xml:space="preserve"> </w:t>
      </w:r>
      <w:proofErr w:type="spellStart"/>
      <w:r w:rsidRPr="002F6E94">
        <w:rPr>
          <w:rFonts w:eastAsia="Times New Roman"/>
          <w:szCs w:val="24"/>
        </w:rPr>
        <w:t>efektif</w:t>
      </w:r>
      <w:proofErr w:type="spellEnd"/>
      <w:r w:rsidRPr="002F6E94">
        <w:rPr>
          <w:rFonts w:eastAsia="Times New Roman"/>
          <w:szCs w:val="24"/>
        </w:rPr>
        <w:t xml:space="preserve"> dan mudah </w:t>
      </w:r>
      <w:proofErr w:type="spellStart"/>
      <w:r w:rsidRPr="002F6E94">
        <w:rPr>
          <w:rFonts w:eastAsia="Times New Roman"/>
          <w:szCs w:val="24"/>
        </w:rPr>
        <w:t>digunakan</w:t>
      </w:r>
      <w:proofErr w:type="spellEnd"/>
      <w:r w:rsidRPr="002F6E94">
        <w:rPr>
          <w:rFonts w:eastAsia="Times New Roman"/>
          <w:szCs w:val="24"/>
        </w:rPr>
        <w:t xml:space="preserve"> dalam </w:t>
      </w:r>
      <w:proofErr w:type="spellStart"/>
      <w:r w:rsidRPr="002F6E94">
        <w:rPr>
          <w:rFonts w:eastAsia="Times New Roman"/>
          <w:szCs w:val="24"/>
        </w:rPr>
        <w:t>pembelajaran</w:t>
      </w:r>
      <w:proofErr w:type="spellEnd"/>
      <w:r w:rsidRPr="002F6E94">
        <w:rPr>
          <w:rFonts w:eastAsia="Times New Roman"/>
          <w:szCs w:val="24"/>
        </w:rPr>
        <w:t>.</w:t>
      </w:r>
    </w:p>
    <w:p w14:paraId="1ADA0875" w14:textId="77777777" w:rsidR="002F6E94" w:rsidRDefault="002F6E94" w:rsidP="002F6E94">
      <w:pPr>
        <w:ind w:firstLine="720"/>
        <w:jc w:val="both"/>
        <w:rPr>
          <w:rFonts w:eastAsia="Times New Roman"/>
          <w:szCs w:val="24"/>
        </w:rPr>
      </w:pPr>
      <w:r w:rsidRPr="002F6E94">
        <w:rPr>
          <w:rFonts w:eastAsia="Times New Roman"/>
          <w:szCs w:val="24"/>
        </w:rPr>
        <w:t xml:space="preserve">Tahap terakhir </w:t>
      </w:r>
      <w:proofErr w:type="spellStart"/>
      <w:r w:rsidRPr="002F6E94">
        <w:rPr>
          <w:rFonts w:eastAsia="Times New Roman"/>
          <w:szCs w:val="24"/>
        </w:rPr>
        <w:t>yaitu</w:t>
      </w:r>
      <w:proofErr w:type="spellEnd"/>
      <w:r w:rsidRPr="002F6E94">
        <w:rPr>
          <w:rFonts w:eastAsia="Times New Roman"/>
          <w:szCs w:val="24"/>
        </w:rPr>
        <w:t xml:space="preserve"> </w:t>
      </w:r>
      <w:proofErr w:type="spellStart"/>
      <w:r w:rsidRPr="002F6E94">
        <w:rPr>
          <w:rFonts w:eastAsia="Times New Roman"/>
          <w:szCs w:val="24"/>
        </w:rPr>
        <w:t>evaluasi</w:t>
      </w:r>
      <w:proofErr w:type="spellEnd"/>
      <w:r w:rsidRPr="002F6E94">
        <w:rPr>
          <w:rFonts w:eastAsia="Times New Roman"/>
          <w:szCs w:val="24"/>
        </w:rPr>
        <w:t xml:space="preserve"> (</w:t>
      </w:r>
      <w:r w:rsidRPr="002F6E94">
        <w:rPr>
          <w:rFonts w:eastAsia="Times New Roman"/>
          <w:i/>
          <w:iCs/>
          <w:szCs w:val="24"/>
        </w:rPr>
        <w:t>evaluation</w:t>
      </w:r>
      <w:r w:rsidRPr="002F6E94">
        <w:rPr>
          <w:rFonts w:eastAsia="Times New Roman"/>
          <w:szCs w:val="24"/>
        </w:rPr>
        <w:t xml:space="preserve">), </w:t>
      </w:r>
      <w:proofErr w:type="spellStart"/>
      <w:r w:rsidRPr="002F6E94">
        <w:rPr>
          <w:rFonts w:eastAsia="Times New Roman"/>
          <w:szCs w:val="24"/>
        </w:rPr>
        <w:t>dilakukan</w:t>
      </w:r>
      <w:proofErr w:type="spellEnd"/>
      <w:r w:rsidRPr="002F6E94">
        <w:rPr>
          <w:rFonts w:eastAsia="Times New Roman"/>
          <w:szCs w:val="24"/>
        </w:rPr>
        <w:t xml:space="preserve"> </w:t>
      </w:r>
      <w:proofErr w:type="spellStart"/>
      <w:r w:rsidRPr="002F6E94">
        <w:rPr>
          <w:rFonts w:eastAsia="Times New Roman"/>
          <w:szCs w:val="24"/>
        </w:rPr>
        <w:t>secara</w:t>
      </w:r>
      <w:proofErr w:type="spellEnd"/>
      <w:r w:rsidRPr="002F6E94">
        <w:rPr>
          <w:rFonts w:eastAsia="Times New Roman"/>
          <w:szCs w:val="24"/>
        </w:rPr>
        <w:t xml:space="preserve"> </w:t>
      </w:r>
      <w:proofErr w:type="spellStart"/>
      <w:r w:rsidRPr="002F6E94">
        <w:rPr>
          <w:rFonts w:eastAsia="Times New Roman"/>
          <w:szCs w:val="24"/>
        </w:rPr>
        <w:t>formatif</w:t>
      </w:r>
      <w:proofErr w:type="spellEnd"/>
      <w:r w:rsidRPr="002F6E94">
        <w:rPr>
          <w:rFonts w:eastAsia="Times New Roman"/>
          <w:szCs w:val="24"/>
        </w:rPr>
        <w:t xml:space="preserve"> dan </w:t>
      </w:r>
      <w:proofErr w:type="spellStart"/>
      <w:r w:rsidRPr="002F6E94">
        <w:rPr>
          <w:rFonts w:eastAsia="Times New Roman"/>
          <w:szCs w:val="24"/>
        </w:rPr>
        <w:t>sumatif</w:t>
      </w:r>
      <w:proofErr w:type="spellEnd"/>
      <w:r w:rsidRPr="002F6E94">
        <w:rPr>
          <w:rFonts w:eastAsia="Times New Roman"/>
          <w:szCs w:val="24"/>
        </w:rPr>
        <w:t xml:space="preserve">. </w:t>
      </w:r>
      <w:proofErr w:type="spellStart"/>
      <w:r w:rsidRPr="002F6E94">
        <w:rPr>
          <w:rFonts w:eastAsia="Times New Roman"/>
          <w:szCs w:val="24"/>
        </w:rPr>
        <w:t>Evaluasi</w:t>
      </w:r>
      <w:proofErr w:type="spellEnd"/>
      <w:r w:rsidRPr="002F6E94">
        <w:rPr>
          <w:rFonts w:eastAsia="Times New Roman"/>
          <w:szCs w:val="24"/>
        </w:rPr>
        <w:t xml:space="preserve"> </w:t>
      </w:r>
      <w:proofErr w:type="spellStart"/>
      <w:r w:rsidRPr="002F6E94">
        <w:rPr>
          <w:rFonts w:eastAsia="Times New Roman"/>
          <w:szCs w:val="24"/>
        </w:rPr>
        <w:t>formatif</w:t>
      </w:r>
      <w:proofErr w:type="spellEnd"/>
      <w:r w:rsidRPr="002F6E94">
        <w:rPr>
          <w:rFonts w:eastAsia="Times New Roman"/>
          <w:szCs w:val="24"/>
        </w:rPr>
        <w:t xml:space="preserve"> </w:t>
      </w:r>
      <w:proofErr w:type="spellStart"/>
      <w:r w:rsidRPr="002F6E94">
        <w:rPr>
          <w:rFonts w:eastAsia="Times New Roman"/>
          <w:szCs w:val="24"/>
        </w:rPr>
        <w:t>dilakukan</w:t>
      </w:r>
      <w:proofErr w:type="spellEnd"/>
      <w:r w:rsidRPr="002F6E94">
        <w:rPr>
          <w:rFonts w:eastAsia="Times New Roman"/>
          <w:szCs w:val="24"/>
        </w:rPr>
        <w:t xml:space="preserve"> pada </w:t>
      </w:r>
      <w:proofErr w:type="spellStart"/>
      <w:r w:rsidRPr="002F6E94">
        <w:rPr>
          <w:rFonts w:eastAsia="Times New Roman"/>
          <w:szCs w:val="24"/>
        </w:rPr>
        <w:t>setiap</w:t>
      </w:r>
      <w:proofErr w:type="spellEnd"/>
      <w:r w:rsidRPr="002F6E94">
        <w:rPr>
          <w:rFonts w:eastAsia="Times New Roman"/>
          <w:szCs w:val="24"/>
        </w:rPr>
        <w:t xml:space="preserve"> tahap </w:t>
      </w:r>
      <w:proofErr w:type="spellStart"/>
      <w:r w:rsidRPr="002F6E94">
        <w:rPr>
          <w:rFonts w:eastAsia="Times New Roman"/>
          <w:szCs w:val="24"/>
        </w:rPr>
        <w:t>pengembangan</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memastikan</w:t>
      </w:r>
      <w:proofErr w:type="spellEnd"/>
      <w:r w:rsidRPr="002F6E94">
        <w:rPr>
          <w:rFonts w:eastAsia="Times New Roman"/>
          <w:szCs w:val="24"/>
        </w:rPr>
        <w:t xml:space="preserve"> </w:t>
      </w:r>
      <w:proofErr w:type="spellStart"/>
      <w:r w:rsidRPr="002F6E94">
        <w:rPr>
          <w:rFonts w:eastAsia="Times New Roman"/>
          <w:szCs w:val="24"/>
        </w:rPr>
        <w:t>kesesuaian</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dengan </w:t>
      </w:r>
      <w:proofErr w:type="spellStart"/>
      <w:r w:rsidRPr="002F6E94">
        <w:rPr>
          <w:rFonts w:eastAsia="Times New Roman"/>
          <w:szCs w:val="24"/>
        </w:rPr>
        <w:t>tujuan</w:t>
      </w:r>
      <w:proofErr w:type="spellEnd"/>
      <w:r w:rsidRPr="002F6E94">
        <w:rPr>
          <w:rFonts w:eastAsia="Times New Roman"/>
          <w:szCs w:val="24"/>
        </w:rPr>
        <w:t xml:space="preserve"> </w:t>
      </w:r>
      <w:proofErr w:type="spellStart"/>
      <w:r w:rsidRPr="002F6E94">
        <w:rPr>
          <w:rFonts w:eastAsia="Times New Roman"/>
          <w:szCs w:val="24"/>
        </w:rPr>
        <w:t>pembelajaran</w:t>
      </w:r>
      <w:proofErr w:type="spellEnd"/>
      <w:r w:rsidRPr="002F6E94">
        <w:rPr>
          <w:rFonts w:eastAsia="Times New Roman"/>
          <w:szCs w:val="24"/>
        </w:rPr>
        <w:t xml:space="preserve"> </w:t>
      </w:r>
      <w:proofErr w:type="spellStart"/>
      <w:r w:rsidRPr="002F6E94">
        <w:rPr>
          <w:rFonts w:eastAsia="Times New Roman"/>
          <w:szCs w:val="24"/>
        </w:rPr>
        <w:t>serta</w:t>
      </w:r>
      <w:proofErr w:type="spellEnd"/>
      <w:r w:rsidRPr="002F6E94">
        <w:rPr>
          <w:rFonts w:eastAsia="Times New Roman"/>
          <w:szCs w:val="24"/>
        </w:rPr>
        <w:t xml:space="preserve"> </w:t>
      </w:r>
      <w:proofErr w:type="spellStart"/>
      <w:r w:rsidRPr="002F6E94">
        <w:rPr>
          <w:rFonts w:eastAsia="Times New Roman"/>
          <w:szCs w:val="24"/>
        </w:rPr>
        <w:t>mengidentifikasi</w:t>
      </w:r>
      <w:proofErr w:type="spellEnd"/>
      <w:r w:rsidRPr="002F6E94">
        <w:rPr>
          <w:rFonts w:eastAsia="Times New Roman"/>
          <w:szCs w:val="24"/>
        </w:rPr>
        <w:t xml:space="preserve"> </w:t>
      </w:r>
      <w:proofErr w:type="spellStart"/>
      <w:r w:rsidRPr="002F6E94">
        <w:rPr>
          <w:rFonts w:eastAsia="Times New Roman"/>
          <w:szCs w:val="24"/>
        </w:rPr>
        <w:t>bagian</w:t>
      </w:r>
      <w:proofErr w:type="spellEnd"/>
      <w:r w:rsidRPr="002F6E94">
        <w:rPr>
          <w:rFonts w:eastAsia="Times New Roman"/>
          <w:szCs w:val="24"/>
        </w:rPr>
        <w:t xml:space="preserve"> yang </w:t>
      </w:r>
      <w:proofErr w:type="spellStart"/>
      <w:r w:rsidRPr="002F6E94">
        <w:rPr>
          <w:rFonts w:eastAsia="Times New Roman"/>
          <w:szCs w:val="24"/>
        </w:rPr>
        <w:t>perlu</w:t>
      </w:r>
      <w:proofErr w:type="spellEnd"/>
      <w:r w:rsidRPr="002F6E94">
        <w:rPr>
          <w:rFonts w:eastAsia="Times New Roman"/>
          <w:szCs w:val="24"/>
        </w:rPr>
        <w:t xml:space="preserve"> </w:t>
      </w:r>
      <w:proofErr w:type="spellStart"/>
      <w:r w:rsidRPr="002F6E94">
        <w:rPr>
          <w:rFonts w:eastAsia="Times New Roman"/>
          <w:szCs w:val="24"/>
        </w:rPr>
        <w:t>diperbaiki</w:t>
      </w:r>
      <w:proofErr w:type="spellEnd"/>
      <w:r w:rsidRPr="002F6E94">
        <w:rPr>
          <w:rFonts w:eastAsia="Times New Roman"/>
          <w:szCs w:val="24"/>
        </w:rPr>
        <w:t xml:space="preserve"> sebelum </w:t>
      </w:r>
      <w:proofErr w:type="spellStart"/>
      <w:r w:rsidRPr="002F6E94">
        <w:rPr>
          <w:rFonts w:eastAsia="Times New Roman"/>
          <w:szCs w:val="24"/>
        </w:rPr>
        <w:t>melanjutkan</w:t>
      </w:r>
      <w:proofErr w:type="spellEnd"/>
      <w:r w:rsidRPr="002F6E94">
        <w:rPr>
          <w:rFonts w:eastAsia="Times New Roman"/>
          <w:szCs w:val="24"/>
        </w:rPr>
        <w:t xml:space="preserve"> ke tahap </w:t>
      </w:r>
      <w:proofErr w:type="spellStart"/>
      <w:r w:rsidRPr="002F6E94">
        <w:rPr>
          <w:rFonts w:eastAsia="Times New Roman"/>
          <w:szCs w:val="24"/>
        </w:rPr>
        <w:t>berikutnya</w:t>
      </w:r>
      <w:proofErr w:type="spellEnd"/>
      <w:r w:rsidRPr="002F6E94">
        <w:rPr>
          <w:rFonts w:eastAsia="Times New Roman"/>
          <w:szCs w:val="24"/>
        </w:rPr>
        <w:t xml:space="preserve">. </w:t>
      </w:r>
      <w:proofErr w:type="spellStart"/>
      <w:r w:rsidRPr="002F6E94">
        <w:rPr>
          <w:rFonts w:eastAsia="Times New Roman"/>
          <w:szCs w:val="24"/>
        </w:rPr>
        <w:t>Evaluasi</w:t>
      </w:r>
      <w:proofErr w:type="spellEnd"/>
      <w:r w:rsidRPr="002F6E94">
        <w:rPr>
          <w:rFonts w:eastAsia="Times New Roman"/>
          <w:szCs w:val="24"/>
        </w:rPr>
        <w:t xml:space="preserve"> </w:t>
      </w:r>
      <w:proofErr w:type="spellStart"/>
      <w:r w:rsidRPr="002F6E94">
        <w:rPr>
          <w:rFonts w:eastAsia="Times New Roman"/>
          <w:szCs w:val="24"/>
        </w:rPr>
        <w:t>sumatif</w:t>
      </w:r>
      <w:proofErr w:type="spellEnd"/>
      <w:r w:rsidRPr="002F6E94">
        <w:rPr>
          <w:rFonts w:eastAsia="Times New Roman"/>
          <w:szCs w:val="24"/>
        </w:rPr>
        <w:t xml:space="preserve"> </w:t>
      </w:r>
      <w:proofErr w:type="spellStart"/>
      <w:r w:rsidRPr="002F6E94">
        <w:rPr>
          <w:rFonts w:eastAsia="Times New Roman"/>
          <w:szCs w:val="24"/>
        </w:rPr>
        <w:t>dilakukan</w:t>
      </w:r>
      <w:proofErr w:type="spellEnd"/>
      <w:r w:rsidRPr="002F6E94">
        <w:rPr>
          <w:rFonts w:eastAsia="Times New Roman"/>
          <w:szCs w:val="24"/>
        </w:rPr>
        <w:t xml:space="preserve"> </w:t>
      </w:r>
      <w:proofErr w:type="spellStart"/>
      <w:r w:rsidRPr="002F6E94">
        <w:rPr>
          <w:rFonts w:eastAsia="Times New Roman"/>
          <w:szCs w:val="24"/>
        </w:rPr>
        <w:t>setelah</w:t>
      </w:r>
      <w:proofErr w:type="spellEnd"/>
      <w:r w:rsidRPr="002F6E94">
        <w:rPr>
          <w:rFonts w:eastAsia="Times New Roman"/>
          <w:szCs w:val="24"/>
        </w:rPr>
        <w:t xml:space="preserve"> </w:t>
      </w:r>
      <w:proofErr w:type="spellStart"/>
      <w:r w:rsidRPr="002F6E94">
        <w:rPr>
          <w:rFonts w:eastAsia="Times New Roman"/>
          <w:szCs w:val="24"/>
        </w:rPr>
        <w:t>seluruh</w:t>
      </w:r>
      <w:proofErr w:type="spellEnd"/>
      <w:r w:rsidRPr="002F6E94">
        <w:rPr>
          <w:rFonts w:eastAsia="Times New Roman"/>
          <w:szCs w:val="24"/>
        </w:rPr>
        <w:t xml:space="preserve"> tahap </w:t>
      </w:r>
      <w:proofErr w:type="spellStart"/>
      <w:r w:rsidRPr="002F6E94">
        <w:rPr>
          <w:rFonts w:eastAsia="Times New Roman"/>
          <w:szCs w:val="24"/>
        </w:rPr>
        <w:t>pengembangan</w:t>
      </w:r>
      <w:proofErr w:type="spellEnd"/>
      <w:r w:rsidRPr="002F6E94">
        <w:rPr>
          <w:rFonts w:eastAsia="Times New Roman"/>
          <w:szCs w:val="24"/>
        </w:rPr>
        <w:t xml:space="preserve"> selesai dan uji coba </w:t>
      </w:r>
      <w:proofErr w:type="spellStart"/>
      <w:r w:rsidRPr="002F6E94">
        <w:rPr>
          <w:rFonts w:eastAsia="Times New Roman"/>
          <w:szCs w:val="24"/>
        </w:rPr>
        <w:t>dilaksanakan</w:t>
      </w:r>
      <w:proofErr w:type="spellEnd"/>
      <w:r w:rsidRPr="002F6E94">
        <w:rPr>
          <w:rFonts w:eastAsia="Times New Roman"/>
          <w:szCs w:val="24"/>
        </w:rPr>
        <w:t xml:space="preserve">, dengan </w:t>
      </w:r>
      <w:proofErr w:type="spellStart"/>
      <w:r w:rsidRPr="002F6E94">
        <w:rPr>
          <w:rFonts w:eastAsia="Times New Roman"/>
          <w:szCs w:val="24"/>
        </w:rPr>
        <w:t>tujuan</w:t>
      </w:r>
      <w:proofErr w:type="spellEnd"/>
      <w:r w:rsidRPr="002F6E94">
        <w:rPr>
          <w:rFonts w:eastAsia="Times New Roman"/>
          <w:szCs w:val="24"/>
        </w:rPr>
        <w:t xml:space="preserve"> </w:t>
      </w:r>
      <w:proofErr w:type="spellStart"/>
      <w:r w:rsidRPr="002F6E94">
        <w:rPr>
          <w:rFonts w:eastAsia="Times New Roman"/>
          <w:szCs w:val="24"/>
        </w:rPr>
        <w:t>menilai</w:t>
      </w:r>
      <w:proofErr w:type="spellEnd"/>
      <w:r w:rsidRPr="002F6E94">
        <w:rPr>
          <w:rFonts w:eastAsia="Times New Roman"/>
          <w:szCs w:val="24"/>
        </w:rPr>
        <w:t xml:space="preserve"> </w:t>
      </w:r>
      <w:proofErr w:type="spellStart"/>
      <w:r w:rsidRPr="002F6E94">
        <w:rPr>
          <w:rFonts w:eastAsia="Times New Roman"/>
          <w:szCs w:val="24"/>
        </w:rPr>
        <w:t>efektivitas</w:t>
      </w:r>
      <w:proofErr w:type="spellEnd"/>
      <w:r w:rsidRPr="002F6E94">
        <w:rPr>
          <w:rFonts w:eastAsia="Times New Roman"/>
          <w:szCs w:val="24"/>
        </w:rPr>
        <w:t xml:space="preserve">, </w:t>
      </w:r>
      <w:proofErr w:type="spellStart"/>
      <w:r w:rsidRPr="002F6E94">
        <w:rPr>
          <w:rFonts w:eastAsia="Times New Roman"/>
          <w:szCs w:val="24"/>
        </w:rPr>
        <w:t>kelayakan</w:t>
      </w:r>
      <w:proofErr w:type="spellEnd"/>
      <w:r w:rsidRPr="002F6E94">
        <w:rPr>
          <w:rFonts w:eastAsia="Times New Roman"/>
          <w:szCs w:val="24"/>
        </w:rPr>
        <w:t xml:space="preserve">, dan </w:t>
      </w:r>
      <w:proofErr w:type="spellStart"/>
      <w:r w:rsidRPr="002F6E94">
        <w:rPr>
          <w:rFonts w:eastAsia="Times New Roman"/>
          <w:szCs w:val="24"/>
        </w:rPr>
        <w:t>ketercapaian</w:t>
      </w:r>
      <w:proofErr w:type="spellEnd"/>
      <w:r w:rsidRPr="002F6E94">
        <w:rPr>
          <w:rFonts w:eastAsia="Times New Roman"/>
          <w:szCs w:val="24"/>
        </w:rPr>
        <w:t xml:space="preserve"> </w:t>
      </w:r>
      <w:proofErr w:type="spellStart"/>
      <w:r w:rsidRPr="002F6E94">
        <w:rPr>
          <w:rFonts w:eastAsia="Times New Roman"/>
          <w:szCs w:val="24"/>
        </w:rPr>
        <w:t>tujuan</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ajar dalam </w:t>
      </w:r>
      <w:proofErr w:type="spellStart"/>
      <w:r w:rsidRPr="002F6E94">
        <w:rPr>
          <w:rFonts w:eastAsia="Times New Roman"/>
          <w:szCs w:val="24"/>
        </w:rPr>
        <w:t>memfasilitasi</w:t>
      </w:r>
      <w:proofErr w:type="spellEnd"/>
      <w:r w:rsidRPr="002F6E94">
        <w:rPr>
          <w:rFonts w:eastAsia="Times New Roman"/>
          <w:szCs w:val="24"/>
        </w:rPr>
        <w:t xml:space="preserve"> </w:t>
      </w:r>
      <w:proofErr w:type="spellStart"/>
      <w:r w:rsidRPr="002F6E94">
        <w:rPr>
          <w:rFonts w:eastAsia="Times New Roman"/>
          <w:szCs w:val="24"/>
        </w:rPr>
        <w:t>kemampuan</w:t>
      </w:r>
      <w:proofErr w:type="spellEnd"/>
      <w:r w:rsidRPr="002F6E94">
        <w:rPr>
          <w:rFonts w:eastAsia="Times New Roman"/>
          <w:szCs w:val="24"/>
        </w:rPr>
        <w:t xml:space="preserve"> </w:t>
      </w:r>
      <w:proofErr w:type="spellStart"/>
      <w:r w:rsidRPr="002F6E94">
        <w:rPr>
          <w:rFonts w:eastAsia="Times New Roman"/>
          <w:szCs w:val="24"/>
        </w:rPr>
        <w:t>pemecahan</w:t>
      </w:r>
      <w:proofErr w:type="spellEnd"/>
      <w:r w:rsidRPr="002F6E94">
        <w:rPr>
          <w:rFonts w:eastAsia="Times New Roman"/>
          <w:szCs w:val="24"/>
        </w:rPr>
        <w:t xml:space="preserve"> </w:t>
      </w:r>
      <w:proofErr w:type="spellStart"/>
      <w:r w:rsidRPr="002F6E94">
        <w:rPr>
          <w:rFonts w:eastAsia="Times New Roman"/>
          <w:szCs w:val="24"/>
        </w:rPr>
        <w:t>masalah</w:t>
      </w:r>
      <w:proofErr w:type="spellEnd"/>
      <w:r w:rsidRPr="002F6E94">
        <w:rPr>
          <w:rFonts w:eastAsia="Times New Roman"/>
          <w:szCs w:val="24"/>
        </w:rPr>
        <w:t xml:space="preserve"> </w:t>
      </w:r>
      <w:proofErr w:type="spellStart"/>
      <w:r w:rsidRPr="002F6E94">
        <w:rPr>
          <w:rFonts w:eastAsia="Times New Roman"/>
          <w:szCs w:val="24"/>
        </w:rPr>
        <w:t>matematis</w:t>
      </w:r>
      <w:proofErr w:type="spellEnd"/>
      <w:r w:rsidRPr="002F6E94">
        <w:rPr>
          <w:rFonts w:eastAsia="Times New Roman"/>
          <w:szCs w:val="24"/>
        </w:rPr>
        <w:t xml:space="preserve">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w:t>
      </w:r>
      <w:proofErr w:type="spellStart"/>
      <w:r w:rsidRPr="002F6E94">
        <w:rPr>
          <w:rFonts w:eastAsia="Times New Roman"/>
          <w:szCs w:val="24"/>
        </w:rPr>
        <w:t>Evaluasi</w:t>
      </w:r>
      <w:proofErr w:type="spellEnd"/>
      <w:r w:rsidRPr="002F6E94">
        <w:rPr>
          <w:rFonts w:eastAsia="Times New Roman"/>
          <w:szCs w:val="24"/>
        </w:rPr>
        <w:t xml:space="preserve"> yang </w:t>
      </w:r>
      <w:proofErr w:type="spellStart"/>
      <w:r w:rsidRPr="002F6E94">
        <w:rPr>
          <w:rFonts w:eastAsia="Times New Roman"/>
          <w:szCs w:val="24"/>
        </w:rPr>
        <w:t>dilakukan</w:t>
      </w:r>
      <w:proofErr w:type="spellEnd"/>
      <w:r w:rsidRPr="002F6E94">
        <w:rPr>
          <w:rFonts w:eastAsia="Times New Roman"/>
          <w:szCs w:val="24"/>
        </w:rPr>
        <w:t xml:space="preserve"> </w:t>
      </w:r>
      <w:proofErr w:type="spellStart"/>
      <w:r w:rsidRPr="002F6E94">
        <w:rPr>
          <w:rFonts w:eastAsia="Times New Roman"/>
          <w:szCs w:val="24"/>
        </w:rPr>
        <w:t>secara</w:t>
      </w:r>
      <w:proofErr w:type="spellEnd"/>
      <w:r w:rsidRPr="002F6E94">
        <w:rPr>
          <w:rFonts w:eastAsia="Times New Roman"/>
          <w:szCs w:val="24"/>
        </w:rPr>
        <w:t xml:space="preserve"> </w:t>
      </w:r>
      <w:proofErr w:type="spellStart"/>
      <w:r w:rsidRPr="002F6E94">
        <w:rPr>
          <w:rFonts w:eastAsia="Times New Roman"/>
          <w:szCs w:val="24"/>
        </w:rPr>
        <w:t>berkelanjutan</w:t>
      </w:r>
      <w:proofErr w:type="spellEnd"/>
      <w:r w:rsidRPr="002F6E94">
        <w:rPr>
          <w:rFonts w:eastAsia="Times New Roman"/>
          <w:szCs w:val="24"/>
        </w:rPr>
        <w:t xml:space="preserve"> ini </w:t>
      </w:r>
      <w:proofErr w:type="spellStart"/>
      <w:r w:rsidRPr="002F6E94">
        <w:rPr>
          <w:rFonts w:eastAsia="Times New Roman"/>
          <w:szCs w:val="24"/>
        </w:rPr>
        <w:t>memastikan</w:t>
      </w:r>
      <w:proofErr w:type="spellEnd"/>
      <w:r w:rsidRPr="002F6E94">
        <w:rPr>
          <w:rFonts w:eastAsia="Times New Roman"/>
          <w:szCs w:val="24"/>
        </w:rPr>
        <w:t xml:space="preserve"> proses </w:t>
      </w:r>
      <w:proofErr w:type="spellStart"/>
      <w:r w:rsidRPr="002F6E94">
        <w:rPr>
          <w:rFonts w:eastAsia="Times New Roman"/>
          <w:szCs w:val="24"/>
        </w:rPr>
        <w:t>pengembangan</w:t>
      </w:r>
      <w:proofErr w:type="spellEnd"/>
      <w:r w:rsidRPr="002F6E94">
        <w:rPr>
          <w:rFonts w:eastAsia="Times New Roman"/>
          <w:szCs w:val="24"/>
        </w:rPr>
        <w:t xml:space="preserve"> </w:t>
      </w:r>
      <w:proofErr w:type="spellStart"/>
      <w:r w:rsidRPr="002F6E94">
        <w:rPr>
          <w:rFonts w:eastAsia="Times New Roman"/>
          <w:szCs w:val="24"/>
        </w:rPr>
        <w:t>berjalan</w:t>
      </w:r>
      <w:proofErr w:type="spellEnd"/>
      <w:r w:rsidRPr="002F6E94">
        <w:rPr>
          <w:rFonts w:eastAsia="Times New Roman"/>
          <w:szCs w:val="24"/>
        </w:rPr>
        <w:t xml:space="preserve"> </w:t>
      </w:r>
      <w:proofErr w:type="spellStart"/>
      <w:r w:rsidRPr="002F6E94">
        <w:rPr>
          <w:rFonts w:eastAsia="Times New Roman"/>
          <w:szCs w:val="24"/>
        </w:rPr>
        <w:t>dinamis</w:t>
      </w:r>
      <w:proofErr w:type="spellEnd"/>
      <w:r w:rsidRPr="002F6E94">
        <w:rPr>
          <w:rFonts w:eastAsia="Times New Roman"/>
          <w:szCs w:val="24"/>
        </w:rPr>
        <w:t xml:space="preserve"> dan hasil </w:t>
      </w:r>
      <w:proofErr w:type="spellStart"/>
      <w:r w:rsidRPr="002F6E94">
        <w:rPr>
          <w:rFonts w:eastAsia="Times New Roman"/>
          <w:szCs w:val="24"/>
        </w:rPr>
        <w:t>produk</w:t>
      </w:r>
      <w:proofErr w:type="spellEnd"/>
      <w:r w:rsidRPr="002F6E94">
        <w:rPr>
          <w:rFonts w:eastAsia="Times New Roman"/>
          <w:szCs w:val="24"/>
        </w:rPr>
        <w:t xml:space="preserve"> </w:t>
      </w:r>
      <w:proofErr w:type="spellStart"/>
      <w:r w:rsidRPr="002F6E94">
        <w:rPr>
          <w:rFonts w:eastAsia="Times New Roman"/>
          <w:szCs w:val="24"/>
        </w:rPr>
        <w:t>memenuhi</w:t>
      </w:r>
      <w:proofErr w:type="spellEnd"/>
      <w:r w:rsidRPr="002F6E94">
        <w:rPr>
          <w:rFonts w:eastAsia="Times New Roman"/>
          <w:szCs w:val="24"/>
        </w:rPr>
        <w:t xml:space="preserve"> </w:t>
      </w:r>
      <w:proofErr w:type="spellStart"/>
      <w:r w:rsidRPr="002F6E94">
        <w:rPr>
          <w:rFonts w:eastAsia="Times New Roman"/>
          <w:szCs w:val="24"/>
        </w:rPr>
        <w:t>kriteria</w:t>
      </w:r>
      <w:proofErr w:type="spellEnd"/>
      <w:r w:rsidRPr="002F6E94">
        <w:rPr>
          <w:rFonts w:eastAsia="Times New Roman"/>
          <w:szCs w:val="24"/>
        </w:rPr>
        <w:t xml:space="preserve"> valid dan </w:t>
      </w:r>
      <w:proofErr w:type="spellStart"/>
      <w:r w:rsidRPr="002F6E94">
        <w:rPr>
          <w:rFonts w:eastAsia="Times New Roman"/>
          <w:szCs w:val="24"/>
        </w:rPr>
        <w:t>praktis</w:t>
      </w:r>
      <w:proofErr w:type="spellEnd"/>
      <w:r w:rsidRPr="002F6E94">
        <w:rPr>
          <w:rFonts w:eastAsia="Times New Roman"/>
          <w:szCs w:val="24"/>
        </w:rPr>
        <w:t>.</w:t>
      </w:r>
    </w:p>
    <w:p w14:paraId="2F53985B" w14:textId="77777777" w:rsidR="002F6E94" w:rsidRDefault="002F6E94" w:rsidP="002F6E94">
      <w:pPr>
        <w:ind w:firstLine="720"/>
        <w:jc w:val="both"/>
        <w:rPr>
          <w:rFonts w:eastAsia="Times New Roman"/>
          <w:szCs w:val="24"/>
        </w:rPr>
      </w:pPr>
      <w:proofErr w:type="spellStart"/>
      <w:r w:rsidRPr="002F6E94">
        <w:rPr>
          <w:rFonts w:eastAsia="Times New Roman"/>
          <w:szCs w:val="24"/>
        </w:rPr>
        <w:t>Subjek</w:t>
      </w:r>
      <w:proofErr w:type="spellEnd"/>
      <w:r w:rsidRPr="002F6E94">
        <w:rPr>
          <w:rFonts w:eastAsia="Times New Roman"/>
          <w:szCs w:val="24"/>
        </w:rPr>
        <w:t xml:space="preserve"> penelitian </w:t>
      </w:r>
      <w:proofErr w:type="spellStart"/>
      <w:r w:rsidRPr="002F6E94">
        <w:rPr>
          <w:rFonts w:eastAsia="Times New Roman"/>
          <w:szCs w:val="24"/>
        </w:rPr>
        <w:t>terdiri</w:t>
      </w:r>
      <w:proofErr w:type="spellEnd"/>
      <w:r w:rsidRPr="002F6E94">
        <w:rPr>
          <w:rFonts w:eastAsia="Times New Roman"/>
          <w:szCs w:val="24"/>
        </w:rPr>
        <w:t xml:space="preserve"> </w:t>
      </w:r>
      <w:proofErr w:type="spellStart"/>
      <w:r w:rsidRPr="002F6E94">
        <w:rPr>
          <w:rFonts w:eastAsia="Times New Roman"/>
          <w:szCs w:val="24"/>
        </w:rPr>
        <w:t>dari</w:t>
      </w:r>
      <w:proofErr w:type="spellEnd"/>
      <w:r w:rsidRPr="002F6E94">
        <w:rPr>
          <w:rFonts w:eastAsia="Times New Roman"/>
          <w:szCs w:val="24"/>
        </w:rPr>
        <w:t xml:space="preserve">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kelas X.11 SMA Negeri 10 </w:t>
      </w:r>
      <w:proofErr w:type="spellStart"/>
      <w:r w:rsidRPr="002F6E94">
        <w:rPr>
          <w:rFonts w:eastAsia="Times New Roman"/>
          <w:szCs w:val="24"/>
        </w:rPr>
        <w:t>Pekanbaru</w:t>
      </w:r>
      <w:proofErr w:type="spellEnd"/>
      <w:r w:rsidRPr="002F6E94">
        <w:rPr>
          <w:rFonts w:eastAsia="Times New Roman"/>
          <w:szCs w:val="24"/>
        </w:rPr>
        <w:t xml:space="preserve"> yang </w:t>
      </w:r>
      <w:proofErr w:type="spellStart"/>
      <w:r w:rsidRPr="002F6E94">
        <w:rPr>
          <w:rFonts w:eastAsia="Times New Roman"/>
          <w:szCs w:val="24"/>
        </w:rPr>
        <w:t>berjumlah</w:t>
      </w:r>
      <w:proofErr w:type="spellEnd"/>
      <w:r w:rsidRPr="002F6E94">
        <w:rPr>
          <w:rFonts w:eastAsia="Times New Roman"/>
          <w:szCs w:val="24"/>
        </w:rPr>
        <w:t xml:space="preserve"> 39 orang, </w:t>
      </w:r>
      <w:proofErr w:type="spellStart"/>
      <w:r w:rsidRPr="002F6E94">
        <w:rPr>
          <w:rFonts w:eastAsia="Times New Roman"/>
          <w:szCs w:val="24"/>
        </w:rPr>
        <w:t>serta</w:t>
      </w:r>
      <w:proofErr w:type="spellEnd"/>
      <w:r w:rsidRPr="002F6E94">
        <w:rPr>
          <w:rFonts w:eastAsia="Times New Roman"/>
          <w:szCs w:val="24"/>
        </w:rPr>
        <w:t xml:space="preserve"> </w:t>
      </w:r>
      <w:proofErr w:type="spellStart"/>
      <w:r w:rsidRPr="002F6E94">
        <w:rPr>
          <w:rFonts w:eastAsia="Times New Roman"/>
          <w:szCs w:val="24"/>
        </w:rPr>
        <w:t>tiga</w:t>
      </w:r>
      <w:proofErr w:type="spellEnd"/>
      <w:r w:rsidRPr="002F6E94">
        <w:rPr>
          <w:rFonts w:eastAsia="Times New Roman"/>
          <w:szCs w:val="24"/>
        </w:rPr>
        <w:t xml:space="preserve"> orang validator </w:t>
      </w:r>
      <w:proofErr w:type="spellStart"/>
      <w:r w:rsidRPr="002F6E94">
        <w:rPr>
          <w:rFonts w:eastAsia="Times New Roman"/>
          <w:szCs w:val="24"/>
        </w:rPr>
        <w:t>ahli</w:t>
      </w:r>
      <w:proofErr w:type="spellEnd"/>
      <w:r w:rsidRPr="002F6E94">
        <w:rPr>
          <w:rFonts w:eastAsia="Times New Roman"/>
          <w:szCs w:val="24"/>
        </w:rPr>
        <w:t xml:space="preserve"> yang </w:t>
      </w:r>
      <w:proofErr w:type="spellStart"/>
      <w:r w:rsidRPr="002F6E94">
        <w:rPr>
          <w:rFonts w:eastAsia="Times New Roman"/>
          <w:szCs w:val="24"/>
        </w:rPr>
        <w:t>terdiri</w:t>
      </w:r>
      <w:proofErr w:type="spellEnd"/>
      <w:r w:rsidRPr="002F6E94">
        <w:rPr>
          <w:rFonts w:eastAsia="Times New Roman"/>
          <w:szCs w:val="24"/>
        </w:rPr>
        <w:t xml:space="preserve"> </w:t>
      </w:r>
      <w:proofErr w:type="spellStart"/>
      <w:r w:rsidRPr="002F6E94">
        <w:rPr>
          <w:rFonts w:eastAsia="Times New Roman"/>
          <w:szCs w:val="24"/>
        </w:rPr>
        <w:t>atas</w:t>
      </w:r>
      <w:proofErr w:type="spellEnd"/>
      <w:r w:rsidRPr="002F6E94">
        <w:rPr>
          <w:rFonts w:eastAsia="Times New Roman"/>
          <w:szCs w:val="24"/>
        </w:rPr>
        <w:t xml:space="preserve"> dosen </w:t>
      </w:r>
      <w:proofErr w:type="spellStart"/>
      <w:r w:rsidRPr="002F6E94">
        <w:rPr>
          <w:rFonts w:eastAsia="Times New Roman"/>
          <w:szCs w:val="24"/>
        </w:rPr>
        <w:t>pendidikan</w:t>
      </w:r>
      <w:proofErr w:type="spellEnd"/>
      <w:r w:rsidRPr="002F6E94">
        <w:rPr>
          <w:rFonts w:eastAsia="Times New Roman"/>
          <w:szCs w:val="24"/>
        </w:rPr>
        <w:t xml:space="preserve"> </w:t>
      </w:r>
      <w:proofErr w:type="spellStart"/>
      <w:r w:rsidRPr="002F6E94">
        <w:rPr>
          <w:rFonts w:eastAsia="Times New Roman"/>
          <w:szCs w:val="24"/>
        </w:rPr>
        <w:t>matematika</w:t>
      </w:r>
      <w:proofErr w:type="spellEnd"/>
      <w:r w:rsidRPr="002F6E94">
        <w:rPr>
          <w:rFonts w:eastAsia="Times New Roman"/>
          <w:szCs w:val="24"/>
        </w:rPr>
        <w:t xml:space="preserve"> dan guru </w:t>
      </w:r>
      <w:proofErr w:type="spellStart"/>
      <w:r w:rsidRPr="002F6E94">
        <w:rPr>
          <w:rFonts w:eastAsia="Times New Roman"/>
          <w:szCs w:val="24"/>
        </w:rPr>
        <w:t>berpengalaman</w:t>
      </w:r>
      <w:proofErr w:type="spellEnd"/>
      <w:r w:rsidRPr="002F6E94">
        <w:rPr>
          <w:rFonts w:eastAsia="Times New Roman"/>
          <w:szCs w:val="24"/>
        </w:rPr>
        <w:t xml:space="preserve">. Teknik </w:t>
      </w:r>
      <w:proofErr w:type="spellStart"/>
      <w:r w:rsidRPr="002F6E94">
        <w:rPr>
          <w:rFonts w:eastAsia="Times New Roman"/>
          <w:szCs w:val="24"/>
        </w:rPr>
        <w:t>pengambilan</w:t>
      </w:r>
      <w:proofErr w:type="spellEnd"/>
      <w:r w:rsidRPr="002F6E94">
        <w:rPr>
          <w:rFonts w:eastAsia="Times New Roman"/>
          <w:szCs w:val="24"/>
        </w:rPr>
        <w:t xml:space="preserve"> </w:t>
      </w:r>
      <w:proofErr w:type="spellStart"/>
      <w:r w:rsidRPr="002F6E94">
        <w:rPr>
          <w:rFonts w:eastAsia="Times New Roman"/>
          <w:szCs w:val="24"/>
        </w:rPr>
        <w:t>sampel</w:t>
      </w:r>
      <w:proofErr w:type="spellEnd"/>
      <w:r w:rsidRPr="002F6E94">
        <w:rPr>
          <w:rFonts w:eastAsia="Times New Roman"/>
          <w:szCs w:val="24"/>
        </w:rPr>
        <w:t xml:space="preserve"> yang </w:t>
      </w:r>
      <w:proofErr w:type="spellStart"/>
      <w:r w:rsidRPr="002F6E94">
        <w:rPr>
          <w:rFonts w:eastAsia="Times New Roman"/>
          <w:szCs w:val="24"/>
        </w:rPr>
        <w:t>digunakan</w:t>
      </w:r>
      <w:proofErr w:type="spellEnd"/>
      <w:r w:rsidRPr="002F6E94">
        <w:rPr>
          <w:rFonts w:eastAsia="Times New Roman"/>
          <w:szCs w:val="24"/>
        </w:rPr>
        <w:t xml:space="preserve"> </w:t>
      </w:r>
      <w:proofErr w:type="spellStart"/>
      <w:r w:rsidRPr="002F6E94">
        <w:rPr>
          <w:rFonts w:eastAsia="Times New Roman"/>
          <w:szCs w:val="24"/>
        </w:rPr>
        <w:t>adalah</w:t>
      </w:r>
      <w:proofErr w:type="spellEnd"/>
      <w:r w:rsidRPr="002F6E94">
        <w:rPr>
          <w:rFonts w:eastAsia="Times New Roman"/>
          <w:szCs w:val="24"/>
        </w:rPr>
        <w:t xml:space="preserve"> </w:t>
      </w:r>
      <w:r w:rsidRPr="002F6E94">
        <w:rPr>
          <w:rFonts w:eastAsia="Times New Roman"/>
          <w:i/>
          <w:iCs/>
          <w:szCs w:val="24"/>
        </w:rPr>
        <w:t>purposive sampling</w:t>
      </w:r>
      <w:r w:rsidRPr="002F6E94">
        <w:rPr>
          <w:rFonts w:eastAsia="Times New Roman"/>
          <w:szCs w:val="24"/>
        </w:rPr>
        <w:t xml:space="preserve"> dengan </w:t>
      </w:r>
      <w:proofErr w:type="spellStart"/>
      <w:r w:rsidRPr="002F6E94">
        <w:rPr>
          <w:rFonts w:eastAsia="Times New Roman"/>
          <w:szCs w:val="24"/>
        </w:rPr>
        <w:t>pertimbangan</w:t>
      </w:r>
      <w:proofErr w:type="spellEnd"/>
      <w:r w:rsidRPr="002F6E94">
        <w:rPr>
          <w:rFonts w:eastAsia="Times New Roman"/>
          <w:szCs w:val="24"/>
        </w:rPr>
        <w:t xml:space="preserve"> </w:t>
      </w:r>
      <w:proofErr w:type="spellStart"/>
      <w:r w:rsidRPr="002F6E94">
        <w:rPr>
          <w:rFonts w:eastAsia="Times New Roman"/>
          <w:szCs w:val="24"/>
        </w:rPr>
        <w:t>bahwa</w:t>
      </w:r>
      <w:proofErr w:type="spellEnd"/>
      <w:r w:rsidRPr="002F6E94">
        <w:rPr>
          <w:rFonts w:eastAsia="Times New Roman"/>
          <w:szCs w:val="24"/>
        </w:rPr>
        <w:t xml:space="preserve"> </w:t>
      </w:r>
      <w:proofErr w:type="spellStart"/>
      <w:r w:rsidRPr="002F6E94">
        <w:rPr>
          <w:rFonts w:eastAsia="Times New Roman"/>
          <w:szCs w:val="24"/>
        </w:rPr>
        <w:t>subjek</w:t>
      </w:r>
      <w:proofErr w:type="spellEnd"/>
      <w:r w:rsidRPr="002F6E94">
        <w:rPr>
          <w:rFonts w:eastAsia="Times New Roman"/>
          <w:szCs w:val="24"/>
        </w:rPr>
        <w:t xml:space="preserve"> yang </w:t>
      </w:r>
      <w:proofErr w:type="spellStart"/>
      <w:r w:rsidRPr="002F6E94">
        <w:rPr>
          <w:rFonts w:eastAsia="Times New Roman"/>
          <w:szCs w:val="24"/>
        </w:rPr>
        <w:t>dipilih</w:t>
      </w:r>
      <w:proofErr w:type="spellEnd"/>
      <w:r w:rsidRPr="002F6E94">
        <w:rPr>
          <w:rFonts w:eastAsia="Times New Roman"/>
          <w:szCs w:val="24"/>
        </w:rPr>
        <w:t xml:space="preserve"> </w:t>
      </w:r>
      <w:proofErr w:type="spellStart"/>
      <w:r w:rsidRPr="002F6E94">
        <w:rPr>
          <w:rFonts w:eastAsia="Times New Roman"/>
          <w:szCs w:val="24"/>
        </w:rPr>
        <w:t>memiliki</w:t>
      </w:r>
      <w:proofErr w:type="spellEnd"/>
      <w:r w:rsidRPr="002F6E94">
        <w:rPr>
          <w:rFonts w:eastAsia="Times New Roman"/>
          <w:szCs w:val="24"/>
        </w:rPr>
        <w:t xml:space="preserve"> </w:t>
      </w:r>
      <w:proofErr w:type="spellStart"/>
      <w:r w:rsidRPr="002F6E94">
        <w:rPr>
          <w:rFonts w:eastAsia="Times New Roman"/>
          <w:szCs w:val="24"/>
        </w:rPr>
        <w:t>karakteristik</w:t>
      </w:r>
      <w:proofErr w:type="spellEnd"/>
      <w:r w:rsidRPr="002F6E94">
        <w:rPr>
          <w:rFonts w:eastAsia="Times New Roman"/>
          <w:szCs w:val="24"/>
        </w:rPr>
        <w:t xml:space="preserve"> yang </w:t>
      </w:r>
      <w:proofErr w:type="spellStart"/>
      <w:r w:rsidRPr="002F6E94">
        <w:rPr>
          <w:rFonts w:eastAsia="Times New Roman"/>
          <w:szCs w:val="24"/>
        </w:rPr>
        <w:t>sesuai</w:t>
      </w:r>
      <w:proofErr w:type="spellEnd"/>
      <w:r w:rsidRPr="002F6E94">
        <w:rPr>
          <w:rFonts w:eastAsia="Times New Roman"/>
          <w:szCs w:val="24"/>
        </w:rPr>
        <w:t xml:space="preserve"> dengan </w:t>
      </w:r>
      <w:proofErr w:type="spellStart"/>
      <w:r w:rsidRPr="002F6E94">
        <w:rPr>
          <w:rFonts w:eastAsia="Times New Roman"/>
          <w:szCs w:val="24"/>
        </w:rPr>
        <w:t>tujuan</w:t>
      </w:r>
      <w:proofErr w:type="spellEnd"/>
      <w:r w:rsidRPr="002F6E94">
        <w:rPr>
          <w:rFonts w:eastAsia="Times New Roman"/>
          <w:szCs w:val="24"/>
        </w:rPr>
        <w:t xml:space="preserve"> </w:t>
      </w:r>
      <w:r w:rsidRPr="002F6E94">
        <w:rPr>
          <w:rFonts w:eastAsia="Times New Roman"/>
          <w:szCs w:val="24"/>
        </w:rPr>
        <w:lastRenderedPageBreak/>
        <w:t xml:space="preserve">penelitian dan </w:t>
      </w:r>
      <w:proofErr w:type="spellStart"/>
      <w:r w:rsidRPr="002F6E94">
        <w:rPr>
          <w:rFonts w:eastAsia="Times New Roman"/>
          <w:szCs w:val="24"/>
        </w:rPr>
        <w:t>konteks</w:t>
      </w:r>
      <w:proofErr w:type="spellEnd"/>
      <w:r w:rsidRPr="002F6E94">
        <w:rPr>
          <w:rFonts w:eastAsia="Times New Roman"/>
          <w:szCs w:val="24"/>
        </w:rPr>
        <w:t xml:space="preserve"> </w:t>
      </w:r>
      <w:proofErr w:type="spellStart"/>
      <w:r w:rsidRPr="002F6E94">
        <w:rPr>
          <w:rFonts w:eastAsia="Times New Roman"/>
          <w:szCs w:val="24"/>
        </w:rPr>
        <w:t>penerapan</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ajar </w:t>
      </w:r>
      <w:proofErr w:type="spellStart"/>
      <w:r w:rsidRPr="002F6E94">
        <w:rPr>
          <w:rFonts w:eastAsia="Times New Roman"/>
          <w:szCs w:val="24"/>
        </w:rPr>
        <w:t>berbasis</w:t>
      </w:r>
      <w:proofErr w:type="spellEnd"/>
      <w:r w:rsidRPr="002F6E94">
        <w:rPr>
          <w:rFonts w:eastAsia="Times New Roman"/>
          <w:szCs w:val="24"/>
        </w:rPr>
        <w:t xml:space="preserve"> PBL. Data yang </w:t>
      </w:r>
      <w:proofErr w:type="spellStart"/>
      <w:r w:rsidRPr="002F6E94">
        <w:rPr>
          <w:rFonts w:eastAsia="Times New Roman"/>
          <w:szCs w:val="24"/>
        </w:rPr>
        <w:t>dikumpulkan</w:t>
      </w:r>
      <w:proofErr w:type="spellEnd"/>
      <w:r w:rsidRPr="002F6E94">
        <w:rPr>
          <w:rFonts w:eastAsia="Times New Roman"/>
          <w:szCs w:val="24"/>
        </w:rPr>
        <w:t xml:space="preserve"> dalam penelitian ini </w:t>
      </w:r>
      <w:proofErr w:type="spellStart"/>
      <w:r w:rsidRPr="002F6E94">
        <w:rPr>
          <w:rFonts w:eastAsia="Times New Roman"/>
          <w:szCs w:val="24"/>
        </w:rPr>
        <w:t>meliputi</w:t>
      </w:r>
      <w:proofErr w:type="spellEnd"/>
      <w:r w:rsidRPr="002F6E94">
        <w:rPr>
          <w:rFonts w:eastAsia="Times New Roman"/>
          <w:szCs w:val="24"/>
        </w:rPr>
        <w:t xml:space="preserve"> data </w:t>
      </w:r>
      <w:proofErr w:type="spellStart"/>
      <w:r w:rsidRPr="002F6E94">
        <w:rPr>
          <w:rFonts w:eastAsia="Times New Roman"/>
          <w:szCs w:val="24"/>
        </w:rPr>
        <w:t>kualitatif</w:t>
      </w:r>
      <w:proofErr w:type="spellEnd"/>
      <w:r w:rsidRPr="002F6E94">
        <w:rPr>
          <w:rFonts w:eastAsia="Times New Roman"/>
          <w:szCs w:val="24"/>
        </w:rPr>
        <w:t xml:space="preserve"> dan data </w:t>
      </w:r>
      <w:proofErr w:type="spellStart"/>
      <w:r w:rsidRPr="002F6E94">
        <w:rPr>
          <w:rFonts w:eastAsia="Times New Roman"/>
          <w:szCs w:val="24"/>
        </w:rPr>
        <w:t>kuantitatif</w:t>
      </w:r>
      <w:proofErr w:type="spellEnd"/>
      <w:r w:rsidRPr="002F6E94">
        <w:rPr>
          <w:rFonts w:eastAsia="Times New Roman"/>
          <w:szCs w:val="24"/>
        </w:rPr>
        <w:t xml:space="preserve">. Data </w:t>
      </w:r>
      <w:proofErr w:type="spellStart"/>
      <w:r w:rsidRPr="002F6E94">
        <w:rPr>
          <w:rFonts w:eastAsia="Times New Roman"/>
          <w:szCs w:val="24"/>
        </w:rPr>
        <w:t>kualitatif</w:t>
      </w:r>
      <w:proofErr w:type="spellEnd"/>
      <w:r w:rsidRPr="002F6E94">
        <w:rPr>
          <w:rFonts w:eastAsia="Times New Roman"/>
          <w:szCs w:val="24"/>
        </w:rPr>
        <w:t xml:space="preserve"> </w:t>
      </w:r>
      <w:proofErr w:type="spellStart"/>
      <w:r w:rsidRPr="002F6E94">
        <w:rPr>
          <w:rFonts w:eastAsia="Times New Roman"/>
          <w:szCs w:val="24"/>
        </w:rPr>
        <w:t>diperoleh</w:t>
      </w:r>
      <w:proofErr w:type="spellEnd"/>
      <w:r w:rsidRPr="002F6E94">
        <w:rPr>
          <w:rFonts w:eastAsia="Times New Roman"/>
          <w:szCs w:val="24"/>
        </w:rPr>
        <w:t xml:space="preserve"> </w:t>
      </w:r>
      <w:proofErr w:type="spellStart"/>
      <w:r w:rsidRPr="002F6E94">
        <w:rPr>
          <w:rFonts w:eastAsia="Times New Roman"/>
          <w:szCs w:val="24"/>
        </w:rPr>
        <w:t>dari</w:t>
      </w:r>
      <w:proofErr w:type="spellEnd"/>
      <w:r w:rsidRPr="002F6E94">
        <w:rPr>
          <w:rFonts w:eastAsia="Times New Roman"/>
          <w:szCs w:val="24"/>
        </w:rPr>
        <w:t xml:space="preserve"> hasil wawancara, </w:t>
      </w:r>
      <w:proofErr w:type="spellStart"/>
      <w:r w:rsidRPr="002F6E94">
        <w:rPr>
          <w:rFonts w:eastAsia="Times New Roman"/>
          <w:szCs w:val="24"/>
        </w:rPr>
        <w:t>observasi</w:t>
      </w:r>
      <w:proofErr w:type="spellEnd"/>
      <w:r w:rsidRPr="002F6E94">
        <w:rPr>
          <w:rFonts w:eastAsia="Times New Roman"/>
          <w:szCs w:val="24"/>
        </w:rPr>
        <w:t xml:space="preserve">, dan </w:t>
      </w:r>
      <w:proofErr w:type="spellStart"/>
      <w:r w:rsidRPr="002F6E94">
        <w:rPr>
          <w:rFonts w:eastAsia="Times New Roman"/>
          <w:szCs w:val="24"/>
        </w:rPr>
        <w:t>komentar</w:t>
      </w:r>
      <w:proofErr w:type="spellEnd"/>
      <w:r w:rsidRPr="002F6E94">
        <w:rPr>
          <w:rFonts w:eastAsia="Times New Roman"/>
          <w:szCs w:val="24"/>
        </w:rPr>
        <w:t xml:space="preserve"> validator </w:t>
      </w:r>
      <w:proofErr w:type="spellStart"/>
      <w:r w:rsidRPr="002F6E94">
        <w:rPr>
          <w:rFonts w:eastAsia="Times New Roman"/>
          <w:szCs w:val="24"/>
        </w:rPr>
        <w:t>maupun</w:t>
      </w:r>
      <w:proofErr w:type="spellEnd"/>
      <w:r w:rsidRPr="002F6E94">
        <w:rPr>
          <w:rFonts w:eastAsia="Times New Roman"/>
          <w:szCs w:val="24"/>
        </w:rPr>
        <w:t xml:space="preserve">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Data </w:t>
      </w:r>
      <w:proofErr w:type="spellStart"/>
      <w:r w:rsidRPr="002F6E94">
        <w:rPr>
          <w:rFonts w:eastAsia="Times New Roman"/>
          <w:szCs w:val="24"/>
        </w:rPr>
        <w:t>kuantitatif</w:t>
      </w:r>
      <w:proofErr w:type="spellEnd"/>
      <w:r w:rsidRPr="002F6E94">
        <w:rPr>
          <w:rFonts w:eastAsia="Times New Roman"/>
          <w:szCs w:val="24"/>
        </w:rPr>
        <w:t xml:space="preserve"> </w:t>
      </w:r>
      <w:proofErr w:type="spellStart"/>
      <w:r w:rsidRPr="002F6E94">
        <w:rPr>
          <w:rFonts w:eastAsia="Times New Roman"/>
          <w:szCs w:val="24"/>
        </w:rPr>
        <w:t>berasal</w:t>
      </w:r>
      <w:proofErr w:type="spellEnd"/>
      <w:r w:rsidRPr="002F6E94">
        <w:rPr>
          <w:rFonts w:eastAsia="Times New Roman"/>
          <w:szCs w:val="24"/>
        </w:rPr>
        <w:t xml:space="preserve"> </w:t>
      </w:r>
      <w:proofErr w:type="spellStart"/>
      <w:r w:rsidRPr="002F6E94">
        <w:rPr>
          <w:rFonts w:eastAsia="Times New Roman"/>
          <w:szCs w:val="24"/>
        </w:rPr>
        <w:t>dari</w:t>
      </w:r>
      <w:proofErr w:type="spellEnd"/>
      <w:r w:rsidRPr="002F6E94">
        <w:rPr>
          <w:rFonts w:eastAsia="Times New Roman"/>
          <w:szCs w:val="24"/>
        </w:rPr>
        <w:t xml:space="preserve"> hasil </w:t>
      </w:r>
      <w:proofErr w:type="spellStart"/>
      <w:r w:rsidRPr="002F6E94">
        <w:rPr>
          <w:rFonts w:eastAsia="Times New Roman"/>
          <w:szCs w:val="24"/>
        </w:rPr>
        <w:t>penilaian</w:t>
      </w:r>
      <w:proofErr w:type="spellEnd"/>
      <w:r w:rsidRPr="002F6E94">
        <w:rPr>
          <w:rFonts w:eastAsia="Times New Roman"/>
          <w:szCs w:val="24"/>
        </w:rPr>
        <w:t xml:space="preserve"> validasi dan </w:t>
      </w:r>
      <w:proofErr w:type="spellStart"/>
      <w:r w:rsidRPr="002F6E94">
        <w:rPr>
          <w:rFonts w:eastAsia="Times New Roman"/>
          <w:szCs w:val="24"/>
        </w:rPr>
        <w:t>angket</w:t>
      </w:r>
      <w:proofErr w:type="spellEnd"/>
      <w:r w:rsidRPr="002F6E94">
        <w:rPr>
          <w:rFonts w:eastAsia="Times New Roman"/>
          <w:szCs w:val="24"/>
        </w:rPr>
        <w:t xml:space="preserve"> </w:t>
      </w:r>
      <w:proofErr w:type="spellStart"/>
      <w:r w:rsidRPr="002F6E94">
        <w:rPr>
          <w:rFonts w:eastAsia="Times New Roman"/>
          <w:szCs w:val="24"/>
        </w:rPr>
        <w:t>respon</w:t>
      </w:r>
      <w:proofErr w:type="spellEnd"/>
      <w:r w:rsidRPr="002F6E94">
        <w:rPr>
          <w:rFonts w:eastAsia="Times New Roman"/>
          <w:szCs w:val="24"/>
        </w:rPr>
        <w:t xml:space="preserve">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w:t>
      </w:r>
      <w:proofErr w:type="spellStart"/>
      <w:r w:rsidRPr="002F6E94">
        <w:rPr>
          <w:rFonts w:eastAsia="Times New Roman"/>
          <w:szCs w:val="24"/>
        </w:rPr>
        <w:t>terhadap</w:t>
      </w:r>
      <w:proofErr w:type="spellEnd"/>
      <w:r w:rsidRPr="002F6E94">
        <w:rPr>
          <w:rFonts w:eastAsia="Times New Roman"/>
          <w:szCs w:val="24"/>
        </w:rPr>
        <w:t xml:space="preserve"> </w:t>
      </w:r>
      <w:proofErr w:type="spellStart"/>
      <w:r w:rsidRPr="002F6E94">
        <w:rPr>
          <w:rFonts w:eastAsia="Times New Roman"/>
          <w:szCs w:val="24"/>
        </w:rPr>
        <w:t>penggunaan</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ajar dan LKPD.</w:t>
      </w:r>
    </w:p>
    <w:p w14:paraId="64EA6824" w14:textId="77777777" w:rsidR="002F6E94" w:rsidRDefault="002F6E94" w:rsidP="002F6E94">
      <w:pPr>
        <w:ind w:firstLine="720"/>
        <w:jc w:val="both"/>
        <w:rPr>
          <w:rFonts w:eastAsia="Times New Roman"/>
          <w:szCs w:val="24"/>
        </w:rPr>
      </w:pPr>
      <w:r w:rsidRPr="002F6E94">
        <w:rPr>
          <w:rFonts w:eastAsia="Times New Roman"/>
          <w:szCs w:val="24"/>
        </w:rPr>
        <w:t xml:space="preserve">Teknik </w:t>
      </w:r>
      <w:proofErr w:type="spellStart"/>
      <w:r w:rsidRPr="002F6E94">
        <w:rPr>
          <w:rFonts w:eastAsia="Times New Roman"/>
          <w:szCs w:val="24"/>
        </w:rPr>
        <w:t>pengumpulan</w:t>
      </w:r>
      <w:proofErr w:type="spellEnd"/>
      <w:r w:rsidRPr="002F6E94">
        <w:rPr>
          <w:rFonts w:eastAsia="Times New Roman"/>
          <w:szCs w:val="24"/>
        </w:rPr>
        <w:t xml:space="preserve"> data dalam penelitian ini </w:t>
      </w:r>
      <w:proofErr w:type="spellStart"/>
      <w:r w:rsidRPr="002F6E94">
        <w:rPr>
          <w:rFonts w:eastAsia="Times New Roman"/>
          <w:szCs w:val="24"/>
        </w:rPr>
        <w:t>meliputi</w:t>
      </w:r>
      <w:proofErr w:type="spellEnd"/>
      <w:r w:rsidRPr="002F6E94">
        <w:rPr>
          <w:rFonts w:eastAsia="Times New Roman"/>
          <w:szCs w:val="24"/>
        </w:rPr>
        <w:t xml:space="preserve"> wawancara, </w:t>
      </w:r>
      <w:proofErr w:type="spellStart"/>
      <w:r w:rsidRPr="002F6E94">
        <w:rPr>
          <w:rFonts w:eastAsia="Times New Roman"/>
          <w:szCs w:val="24"/>
        </w:rPr>
        <w:t>observasi</w:t>
      </w:r>
      <w:proofErr w:type="spellEnd"/>
      <w:r w:rsidRPr="002F6E94">
        <w:rPr>
          <w:rFonts w:eastAsia="Times New Roman"/>
          <w:szCs w:val="24"/>
        </w:rPr>
        <w:t xml:space="preserve">, </w:t>
      </w:r>
      <w:proofErr w:type="spellStart"/>
      <w:r w:rsidRPr="002F6E94">
        <w:rPr>
          <w:rFonts w:eastAsia="Times New Roman"/>
          <w:szCs w:val="24"/>
        </w:rPr>
        <w:t>kuesioner</w:t>
      </w:r>
      <w:proofErr w:type="spellEnd"/>
      <w:r w:rsidRPr="002F6E94">
        <w:rPr>
          <w:rFonts w:eastAsia="Times New Roman"/>
          <w:szCs w:val="24"/>
        </w:rPr>
        <w:t xml:space="preserve">, dan </w:t>
      </w:r>
      <w:proofErr w:type="spellStart"/>
      <w:r w:rsidRPr="002F6E94">
        <w:rPr>
          <w:rFonts w:eastAsia="Times New Roman"/>
          <w:szCs w:val="24"/>
        </w:rPr>
        <w:t>dokumentasi</w:t>
      </w:r>
      <w:proofErr w:type="spellEnd"/>
      <w:r w:rsidRPr="002F6E94">
        <w:rPr>
          <w:rFonts w:eastAsia="Times New Roman"/>
          <w:szCs w:val="24"/>
        </w:rPr>
        <w:t xml:space="preserve">. Wawancara </w:t>
      </w:r>
      <w:proofErr w:type="spellStart"/>
      <w:r w:rsidRPr="002F6E94">
        <w:rPr>
          <w:rFonts w:eastAsia="Times New Roman"/>
          <w:szCs w:val="24"/>
        </w:rPr>
        <w:t>dilakukan</w:t>
      </w:r>
      <w:proofErr w:type="spellEnd"/>
      <w:r w:rsidRPr="002F6E94">
        <w:rPr>
          <w:rFonts w:eastAsia="Times New Roman"/>
          <w:szCs w:val="24"/>
        </w:rPr>
        <w:t xml:space="preserve"> </w:t>
      </w:r>
      <w:proofErr w:type="spellStart"/>
      <w:r w:rsidRPr="002F6E94">
        <w:rPr>
          <w:rFonts w:eastAsia="Times New Roman"/>
          <w:szCs w:val="24"/>
        </w:rPr>
        <w:t>secara</w:t>
      </w:r>
      <w:proofErr w:type="spellEnd"/>
      <w:r w:rsidRPr="002F6E94">
        <w:rPr>
          <w:rFonts w:eastAsia="Times New Roman"/>
          <w:szCs w:val="24"/>
        </w:rPr>
        <w:t xml:space="preserve"> </w:t>
      </w:r>
      <w:proofErr w:type="spellStart"/>
      <w:r w:rsidRPr="002F6E94">
        <w:rPr>
          <w:rFonts w:eastAsia="Times New Roman"/>
          <w:szCs w:val="24"/>
        </w:rPr>
        <w:t>tatap</w:t>
      </w:r>
      <w:proofErr w:type="spellEnd"/>
      <w:r w:rsidRPr="002F6E94">
        <w:rPr>
          <w:rFonts w:eastAsia="Times New Roman"/>
          <w:szCs w:val="24"/>
        </w:rPr>
        <w:t xml:space="preserve"> muka dengan guru </w:t>
      </w:r>
      <w:proofErr w:type="spellStart"/>
      <w:r w:rsidRPr="002F6E94">
        <w:rPr>
          <w:rFonts w:eastAsia="Times New Roman"/>
          <w:szCs w:val="24"/>
        </w:rPr>
        <w:t>matematika</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memperoleh</w:t>
      </w:r>
      <w:proofErr w:type="spellEnd"/>
      <w:r w:rsidRPr="002F6E94">
        <w:rPr>
          <w:rFonts w:eastAsia="Times New Roman"/>
          <w:szCs w:val="24"/>
        </w:rPr>
        <w:t xml:space="preserve"> </w:t>
      </w:r>
      <w:proofErr w:type="spellStart"/>
      <w:r w:rsidRPr="002F6E94">
        <w:rPr>
          <w:rFonts w:eastAsia="Times New Roman"/>
          <w:szCs w:val="24"/>
        </w:rPr>
        <w:t>informasi</w:t>
      </w:r>
      <w:proofErr w:type="spellEnd"/>
      <w:r w:rsidRPr="002F6E94">
        <w:rPr>
          <w:rFonts w:eastAsia="Times New Roman"/>
          <w:szCs w:val="24"/>
        </w:rPr>
        <w:t xml:space="preserve"> awal </w:t>
      </w:r>
      <w:proofErr w:type="spellStart"/>
      <w:r w:rsidRPr="002F6E94">
        <w:rPr>
          <w:rFonts w:eastAsia="Times New Roman"/>
          <w:szCs w:val="24"/>
        </w:rPr>
        <w:t>terkait</w:t>
      </w:r>
      <w:proofErr w:type="spellEnd"/>
      <w:r w:rsidRPr="002F6E94">
        <w:rPr>
          <w:rFonts w:eastAsia="Times New Roman"/>
          <w:szCs w:val="24"/>
        </w:rPr>
        <w:t xml:space="preserve"> </w:t>
      </w:r>
      <w:proofErr w:type="spellStart"/>
      <w:r w:rsidRPr="002F6E94">
        <w:rPr>
          <w:rFonts w:eastAsia="Times New Roman"/>
          <w:szCs w:val="24"/>
        </w:rPr>
        <w:t>perangkat</w:t>
      </w:r>
      <w:proofErr w:type="spellEnd"/>
      <w:r w:rsidRPr="002F6E94">
        <w:rPr>
          <w:rFonts w:eastAsia="Times New Roman"/>
          <w:szCs w:val="24"/>
        </w:rPr>
        <w:t xml:space="preserve"> </w:t>
      </w:r>
      <w:proofErr w:type="spellStart"/>
      <w:r w:rsidRPr="002F6E94">
        <w:rPr>
          <w:rFonts w:eastAsia="Times New Roman"/>
          <w:szCs w:val="24"/>
        </w:rPr>
        <w:t>pembelajaran</w:t>
      </w:r>
      <w:proofErr w:type="spellEnd"/>
      <w:r w:rsidRPr="002F6E94">
        <w:rPr>
          <w:rFonts w:eastAsia="Times New Roman"/>
          <w:szCs w:val="24"/>
        </w:rPr>
        <w:t xml:space="preserve"> yang </w:t>
      </w:r>
      <w:proofErr w:type="spellStart"/>
      <w:r w:rsidRPr="002F6E94">
        <w:rPr>
          <w:rFonts w:eastAsia="Times New Roman"/>
          <w:szCs w:val="24"/>
        </w:rPr>
        <w:t>digunakan</w:t>
      </w:r>
      <w:proofErr w:type="spellEnd"/>
      <w:r w:rsidRPr="002F6E94">
        <w:rPr>
          <w:rFonts w:eastAsia="Times New Roman"/>
          <w:szCs w:val="24"/>
        </w:rPr>
        <w:t xml:space="preserve">, </w:t>
      </w:r>
      <w:proofErr w:type="spellStart"/>
      <w:r w:rsidRPr="002F6E94">
        <w:rPr>
          <w:rFonts w:eastAsia="Times New Roman"/>
          <w:szCs w:val="24"/>
        </w:rPr>
        <w:t>kendala</w:t>
      </w:r>
      <w:proofErr w:type="spellEnd"/>
      <w:r w:rsidRPr="002F6E94">
        <w:rPr>
          <w:rFonts w:eastAsia="Times New Roman"/>
          <w:szCs w:val="24"/>
        </w:rPr>
        <w:t xml:space="preserve"> </w:t>
      </w:r>
      <w:proofErr w:type="spellStart"/>
      <w:r w:rsidRPr="002F6E94">
        <w:rPr>
          <w:rFonts w:eastAsia="Times New Roman"/>
          <w:szCs w:val="24"/>
        </w:rPr>
        <w:t>pembelajaran</w:t>
      </w:r>
      <w:proofErr w:type="spellEnd"/>
      <w:r w:rsidRPr="002F6E94">
        <w:rPr>
          <w:rFonts w:eastAsia="Times New Roman"/>
          <w:szCs w:val="24"/>
        </w:rPr>
        <w:t xml:space="preserve">, </w:t>
      </w:r>
      <w:proofErr w:type="spellStart"/>
      <w:r w:rsidRPr="002F6E94">
        <w:rPr>
          <w:rFonts w:eastAsia="Times New Roman"/>
          <w:szCs w:val="24"/>
        </w:rPr>
        <w:t>serta</w:t>
      </w:r>
      <w:proofErr w:type="spellEnd"/>
      <w:r w:rsidRPr="002F6E94">
        <w:rPr>
          <w:rFonts w:eastAsia="Times New Roman"/>
          <w:szCs w:val="24"/>
        </w:rPr>
        <w:t xml:space="preserve"> </w:t>
      </w:r>
      <w:proofErr w:type="spellStart"/>
      <w:r w:rsidRPr="002F6E94">
        <w:rPr>
          <w:rFonts w:eastAsia="Times New Roman"/>
          <w:szCs w:val="24"/>
        </w:rPr>
        <w:t>kebutuhan</w:t>
      </w:r>
      <w:proofErr w:type="spellEnd"/>
      <w:r w:rsidRPr="002F6E94">
        <w:rPr>
          <w:rFonts w:eastAsia="Times New Roman"/>
          <w:szCs w:val="24"/>
        </w:rPr>
        <w:t xml:space="preserve"> </w:t>
      </w:r>
      <w:proofErr w:type="spellStart"/>
      <w:r w:rsidRPr="002F6E94">
        <w:rPr>
          <w:rFonts w:eastAsia="Times New Roman"/>
          <w:szCs w:val="24"/>
        </w:rPr>
        <w:t>terhadap</w:t>
      </w:r>
      <w:proofErr w:type="spellEnd"/>
      <w:r w:rsidRPr="002F6E94">
        <w:rPr>
          <w:rFonts w:eastAsia="Times New Roman"/>
          <w:szCs w:val="24"/>
        </w:rPr>
        <w:t xml:space="preserve"> </w:t>
      </w:r>
      <w:proofErr w:type="spellStart"/>
      <w:r w:rsidRPr="002F6E94">
        <w:rPr>
          <w:rFonts w:eastAsia="Times New Roman"/>
          <w:szCs w:val="24"/>
        </w:rPr>
        <w:t>pengembangan</w:t>
      </w:r>
      <w:proofErr w:type="spellEnd"/>
      <w:r w:rsidRPr="002F6E94">
        <w:rPr>
          <w:rFonts w:eastAsia="Times New Roman"/>
          <w:szCs w:val="24"/>
        </w:rPr>
        <w:t xml:space="preserve"> </w:t>
      </w:r>
      <w:proofErr w:type="spellStart"/>
      <w:r w:rsidRPr="002F6E94">
        <w:rPr>
          <w:rFonts w:eastAsia="Times New Roman"/>
          <w:szCs w:val="24"/>
        </w:rPr>
        <w:t>modul</w:t>
      </w:r>
      <w:proofErr w:type="spellEnd"/>
      <w:r w:rsidRPr="002F6E94">
        <w:rPr>
          <w:rFonts w:eastAsia="Times New Roman"/>
          <w:szCs w:val="24"/>
        </w:rPr>
        <w:t xml:space="preserve"> ajar. </w:t>
      </w:r>
      <w:proofErr w:type="spellStart"/>
      <w:r w:rsidRPr="002F6E94">
        <w:rPr>
          <w:rFonts w:eastAsia="Times New Roman"/>
          <w:szCs w:val="24"/>
        </w:rPr>
        <w:t>Observasi</w:t>
      </w:r>
      <w:proofErr w:type="spellEnd"/>
      <w:r w:rsidRPr="002F6E94">
        <w:rPr>
          <w:rFonts w:eastAsia="Times New Roman"/>
          <w:szCs w:val="24"/>
        </w:rPr>
        <w:t xml:space="preserve"> </w:t>
      </w:r>
      <w:proofErr w:type="spellStart"/>
      <w:r w:rsidRPr="002F6E94">
        <w:rPr>
          <w:rFonts w:eastAsia="Times New Roman"/>
          <w:szCs w:val="24"/>
        </w:rPr>
        <w:t>dilakukan</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mengamati</w:t>
      </w:r>
      <w:proofErr w:type="spellEnd"/>
      <w:r w:rsidRPr="002F6E94">
        <w:rPr>
          <w:rFonts w:eastAsia="Times New Roman"/>
          <w:szCs w:val="24"/>
        </w:rPr>
        <w:t xml:space="preserve"> </w:t>
      </w:r>
      <w:proofErr w:type="spellStart"/>
      <w:r w:rsidRPr="002F6E94">
        <w:rPr>
          <w:rFonts w:eastAsia="Times New Roman"/>
          <w:szCs w:val="24"/>
        </w:rPr>
        <w:t>secara</w:t>
      </w:r>
      <w:proofErr w:type="spellEnd"/>
      <w:r w:rsidRPr="002F6E94">
        <w:rPr>
          <w:rFonts w:eastAsia="Times New Roman"/>
          <w:szCs w:val="24"/>
        </w:rPr>
        <w:t xml:space="preserve"> langsung </w:t>
      </w:r>
      <w:proofErr w:type="spellStart"/>
      <w:r w:rsidRPr="002F6E94">
        <w:rPr>
          <w:rFonts w:eastAsia="Times New Roman"/>
          <w:szCs w:val="24"/>
        </w:rPr>
        <w:t>aktivitas</w:t>
      </w:r>
      <w:proofErr w:type="spellEnd"/>
      <w:r w:rsidRPr="002F6E94">
        <w:rPr>
          <w:rFonts w:eastAsia="Times New Roman"/>
          <w:szCs w:val="24"/>
        </w:rPr>
        <w:t xml:space="preserve"> </w:t>
      </w:r>
      <w:proofErr w:type="spellStart"/>
      <w:r w:rsidRPr="002F6E94">
        <w:rPr>
          <w:rFonts w:eastAsia="Times New Roman"/>
          <w:szCs w:val="24"/>
        </w:rPr>
        <w:t>pembelajaran</w:t>
      </w:r>
      <w:proofErr w:type="spellEnd"/>
      <w:r w:rsidRPr="002F6E94">
        <w:rPr>
          <w:rFonts w:eastAsia="Times New Roman"/>
          <w:szCs w:val="24"/>
        </w:rPr>
        <w:t xml:space="preserve"> di kelas dan </w:t>
      </w:r>
      <w:proofErr w:type="spellStart"/>
      <w:r w:rsidRPr="002F6E94">
        <w:rPr>
          <w:rFonts w:eastAsia="Times New Roman"/>
          <w:szCs w:val="24"/>
        </w:rPr>
        <w:t>interaksi</w:t>
      </w:r>
      <w:proofErr w:type="spellEnd"/>
      <w:r w:rsidRPr="002F6E94">
        <w:rPr>
          <w:rFonts w:eastAsia="Times New Roman"/>
          <w:szCs w:val="24"/>
        </w:rPr>
        <w:t xml:space="preserve"> </w:t>
      </w:r>
      <w:proofErr w:type="spellStart"/>
      <w:r w:rsidRPr="002F6E94">
        <w:rPr>
          <w:rFonts w:eastAsia="Times New Roman"/>
          <w:szCs w:val="24"/>
        </w:rPr>
        <w:t>antara</w:t>
      </w:r>
      <w:proofErr w:type="spellEnd"/>
      <w:r w:rsidRPr="002F6E94">
        <w:rPr>
          <w:rFonts w:eastAsia="Times New Roman"/>
          <w:szCs w:val="24"/>
        </w:rPr>
        <w:t xml:space="preserve"> guru dan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w:t>
      </w:r>
      <w:proofErr w:type="spellStart"/>
      <w:r w:rsidRPr="002F6E94">
        <w:rPr>
          <w:rFonts w:eastAsia="Times New Roman"/>
          <w:szCs w:val="24"/>
        </w:rPr>
        <w:t>Kuesioner</w:t>
      </w:r>
      <w:proofErr w:type="spellEnd"/>
      <w:r w:rsidRPr="002F6E94">
        <w:rPr>
          <w:rFonts w:eastAsia="Times New Roman"/>
          <w:szCs w:val="24"/>
        </w:rPr>
        <w:t xml:space="preserve"> </w:t>
      </w:r>
      <w:proofErr w:type="spellStart"/>
      <w:r w:rsidRPr="002F6E94">
        <w:rPr>
          <w:rFonts w:eastAsia="Times New Roman"/>
          <w:szCs w:val="24"/>
        </w:rPr>
        <w:t>diberikan</w:t>
      </w:r>
      <w:proofErr w:type="spellEnd"/>
      <w:r w:rsidRPr="002F6E94">
        <w:rPr>
          <w:rFonts w:eastAsia="Times New Roman"/>
          <w:szCs w:val="24"/>
        </w:rPr>
        <w:t xml:space="preserve"> dalam </w:t>
      </w:r>
      <w:proofErr w:type="spellStart"/>
      <w:r w:rsidRPr="002F6E94">
        <w:rPr>
          <w:rFonts w:eastAsia="Times New Roman"/>
          <w:szCs w:val="24"/>
        </w:rPr>
        <w:t>bentuk</w:t>
      </w:r>
      <w:proofErr w:type="spellEnd"/>
      <w:r w:rsidRPr="002F6E94">
        <w:rPr>
          <w:rFonts w:eastAsia="Times New Roman"/>
          <w:szCs w:val="24"/>
        </w:rPr>
        <w:t xml:space="preserve"> </w:t>
      </w:r>
      <w:proofErr w:type="spellStart"/>
      <w:r w:rsidRPr="002F6E94">
        <w:rPr>
          <w:rFonts w:eastAsia="Times New Roman"/>
          <w:szCs w:val="24"/>
        </w:rPr>
        <w:t>lembar</w:t>
      </w:r>
      <w:proofErr w:type="spellEnd"/>
      <w:r w:rsidRPr="002F6E94">
        <w:rPr>
          <w:rFonts w:eastAsia="Times New Roman"/>
          <w:szCs w:val="24"/>
        </w:rPr>
        <w:t xml:space="preserve"> validasi yang </w:t>
      </w:r>
      <w:proofErr w:type="spellStart"/>
      <w:r w:rsidRPr="002F6E94">
        <w:rPr>
          <w:rFonts w:eastAsia="Times New Roman"/>
          <w:szCs w:val="24"/>
        </w:rPr>
        <w:t>diisi</w:t>
      </w:r>
      <w:proofErr w:type="spellEnd"/>
      <w:r w:rsidRPr="002F6E94">
        <w:rPr>
          <w:rFonts w:eastAsia="Times New Roman"/>
          <w:szCs w:val="24"/>
        </w:rPr>
        <w:t xml:space="preserve"> oleh validator </w:t>
      </w:r>
      <w:proofErr w:type="spellStart"/>
      <w:r w:rsidRPr="002F6E94">
        <w:rPr>
          <w:rFonts w:eastAsia="Times New Roman"/>
          <w:szCs w:val="24"/>
        </w:rPr>
        <w:t>ahli</w:t>
      </w:r>
      <w:proofErr w:type="spellEnd"/>
      <w:r w:rsidRPr="002F6E94">
        <w:rPr>
          <w:rFonts w:eastAsia="Times New Roman"/>
          <w:szCs w:val="24"/>
        </w:rPr>
        <w:t xml:space="preserve"> </w:t>
      </w:r>
      <w:proofErr w:type="spellStart"/>
      <w:r w:rsidRPr="002F6E94">
        <w:rPr>
          <w:rFonts w:eastAsia="Times New Roman"/>
          <w:szCs w:val="24"/>
        </w:rPr>
        <w:t>serta</w:t>
      </w:r>
      <w:proofErr w:type="spellEnd"/>
      <w:r w:rsidRPr="002F6E94">
        <w:rPr>
          <w:rFonts w:eastAsia="Times New Roman"/>
          <w:szCs w:val="24"/>
        </w:rPr>
        <w:t xml:space="preserve"> </w:t>
      </w:r>
      <w:proofErr w:type="spellStart"/>
      <w:r w:rsidRPr="002F6E94">
        <w:rPr>
          <w:rFonts w:eastAsia="Times New Roman"/>
          <w:szCs w:val="24"/>
        </w:rPr>
        <w:t>angket</w:t>
      </w:r>
      <w:proofErr w:type="spellEnd"/>
      <w:r w:rsidRPr="002F6E94">
        <w:rPr>
          <w:rFonts w:eastAsia="Times New Roman"/>
          <w:szCs w:val="24"/>
        </w:rPr>
        <w:t xml:space="preserve"> </w:t>
      </w:r>
      <w:proofErr w:type="spellStart"/>
      <w:r w:rsidRPr="002F6E94">
        <w:rPr>
          <w:rFonts w:eastAsia="Times New Roman"/>
          <w:szCs w:val="24"/>
        </w:rPr>
        <w:t>respon</w:t>
      </w:r>
      <w:proofErr w:type="spellEnd"/>
      <w:r w:rsidRPr="002F6E94">
        <w:rPr>
          <w:rFonts w:eastAsia="Times New Roman"/>
          <w:szCs w:val="24"/>
        </w:rPr>
        <w:t xml:space="preserve"> yang </w:t>
      </w:r>
      <w:proofErr w:type="spellStart"/>
      <w:r w:rsidRPr="002F6E94">
        <w:rPr>
          <w:rFonts w:eastAsia="Times New Roman"/>
          <w:szCs w:val="24"/>
        </w:rPr>
        <w:t>diisi</w:t>
      </w:r>
      <w:proofErr w:type="spellEnd"/>
      <w:r w:rsidRPr="002F6E94">
        <w:rPr>
          <w:rFonts w:eastAsia="Times New Roman"/>
          <w:szCs w:val="24"/>
        </w:rPr>
        <w:t xml:space="preserve"> oleh </w:t>
      </w:r>
      <w:proofErr w:type="spellStart"/>
      <w:r w:rsidRPr="002F6E94">
        <w:rPr>
          <w:rFonts w:eastAsia="Times New Roman"/>
          <w:szCs w:val="24"/>
        </w:rPr>
        <w:t>peserta</w:t>
      </w:r>
      <w:proofErr w:type="spellEnd"/>
      <w:r w:rsidRPr="002F6E94">
        <w:rPr>
          <w:rFonts w:eastAsia="Times New Roman"/>
          <w:szCs w:val="24"/>
        </w:rPr>
        <w:t xml:space="preserve"> </w:t>
      </w:r>
      <w:proofErr w:type="spellStart"/>
      <w:r w:rsidRPr="002F6E94">
        <w:rPr>
          <w:rFonts w:eastAsia="Times New Roman"/>
          <w:szCs w:val="24"/>
        </w:rPr>
        <w:t>didik</w:t>
      </w:r>
      <w:proofErr w:type="spellEnd"/>
      <w:r w:rsidRPr="002F6E94">
        <w:rPr>
          <w:rFonts w:eastAsia="Times New Roman"/>
          <w:szCs w:val="24"/>
        </w:rPr>
        <w:t xml:space="preserve"> </w:t>
      </w:r>
      <w:proofErr w:type="spellStart"/>
      <w:r w:rsidRPr="002F6E94">
        <w:rPr>
          <w:rFonts w:eastAsia="Times New Roman"/>
          <w:szCs w:val="24"/>
        </w:rPr>
        <w:t>setelah</w:t>
      </w:r>
      <w:proofErr w:type="spellEnd"/>
      <w:r w:rsidRPr="002F6E94">
        <w:rPr>
          <w:rFonts w:eastAsia="Times New Roman"/>
          <w:szCs w:val="24"/>
        </w:rPr>
        <w:t xml:space="preserve"> uji coba. </w:t>
      </w:r>
      <w:proofErr w:type="spellStart"/>
      <w:r w:rsidRPr="002F6E94">
        <w:rPr>
          <w:rFonts w:eastAsia="Times New Roman"/>
          <w:szCs w:val="24"/>
        </w:rPr>
        <w:t>Sementara</w:t>
      </w:r>
      <w:proofErr w:type="spellEnd"/>
      <w:r w:rsidRPr="002F6E94">
        <w:rPr>
          <w:rFonts w:eastAsia="Times New Roman"/>
          <w:szCs w:val="24"/>
        </w:rPr>
        <w:t xml:space="preserve"> itu, </w:t>
      </w:r>
      <w:proofErr w:type="spellStart"/>
      <w:r w:rsidRPr="002F6E94">
        <w:rPr>
          <w:rFonts w:eastAsia="Times New Roman"/>
          <w:szCs w:val="24"/>
        </w:rPr>
        <w:t>dokumentasi</w:t>
      </w:r>
      <w:proofErr w:type="spellEnd"/>
      <w:r w:rsidRPr="002F6E94">
        <w:rPr>
          <w:rFonts w:eastAsia="Times New Roman"/>
          <w:szCs w:val="24"/>
        </w:rPr>
        <w:t xml:space="preserve"> </w:t>
      </w:r>
      <w:proofErr w:type="spellStart"/>
      <w:r w:rsidRPr="002F6E94">
        <w:rPr>
          <w:rFonts w:eastAsia="Times New Roman"/>
          <w:szCs w:val="24"/>
        </w:rPr>
        <w:t>digunakan</w:t>
      </w:r>
      <w:proofErr w:type="spellEnd"/>
      <w:r w:rsidRPr="002F6E94">
        <w:rPr>
          <w:rFonts w:eastAsia="Times New Roman"/>
          <w:szCs w:val="24"/>
        </w:rPr>
        <w:t xml:space="preserve"> </w:t>
      </w:r>
      <w:proofErr w:type="spellStart"/>
      <w:r w:rsidRPr="002F6E94">
        <w:rPr>
          <w:rFonts w:eastAsia="Times New Roman"/>
          <w:szCs w:val="24"/>
        </w:rPr>
        <w:t>untuk</w:t>
      </w:r>
      <w:proofErr w:type="spellEnd"/>
      <w:r w:rsidRPr="002F6E94">
        <w:rPr>
          <w:rFonts w:eastAsia="Times New Roman"/>
          <w:szCs w:val="24"/>
        </w:rPr>
        <w:t xml:space="preserve"> </w:t>
      </w:r>
      <w:proofErr w:type="spellStart"/>
      <w:r w:rsidRPr="002F6E94">
        <w:rPr>
          <w:rFonts w:eastAsia="Times New Roman"/>
          <w:szCs w:val="24"/>
        </w:rPr>
        <w:t>mengumpulkan</w:t>
      </w:r>
      <w:proofErr w:type="spellEnd"/>
      <w:r w:rsidRPr="002F6E94">
        <w:rPr>
          <w:rFonts w:eastAsia="Times New Roman"/>
          <w:szCs w:val="24"/>
        </w:rPr>
        <w:t xml:space="preserve"> </w:t>
      </w:r>
      <w:proofErr w:type="spellStart"/>
      <w:r w:rsidRPr="002F6E94">
        <w:rPr>
          <w:rFonts w:eastAsia="Times New Roman"/>
          <w:szCs w:val="24"/>
        </w:rPr>
        <w:t>bukti</w:t>
      </w:r>
      <w:proofErr w:type="spellEnd"/>
      <w:r w:rsidRPr="002F6E94">
        <w:rPr>
          <w:rFonts w:eastAsia="Times New Roman"/>
          <w:szCs w:val="24"/>
        </w:rPr>
        <w:t xml:space="preserve"> </w:t>
      </w:r>
      <w:proofErr w:type="spellStart"/>
      <w:r w:rsidRPr="002F6E94">
        <w:rPr>
          <w:rFonts w:eastAsia="Times New Roman"/>
          <w:szCs w:val="24"/>
        </w:rPr>
        <w:t>pelaksanaan</w:t>
      </w:r>
      <w:proofErr w:type="spellEnd"/>
      <w:r w:rsidRPr="002F6E94">
        <w:rPr>
          <w:rFonts w:eastAsia="Times New Roman"/>
          <w:szCs w:val="24"/>
        </w:rPr>
        <w:t xml:space="preserve"> </w:t>
      </w:r>
      <w:proofErr w:type="spellStart"/>
      <w:r w:rsidRPr="002F6E94">
        <w:rPr>
          <w:rFonts w:eastAsia="Times New Roman"/>
          <w:szCs w:val="24"/>
        </w:rPr>
        <w:t>kegiatan</w:t>
      </w:r>
      <w:proofErr w:type="spellEnd"/>
      <w:r w:rsidRPr="002F6E94">
        <w:rPr>
          <w:rFonts w:eastAsia="Times New Roman"/>
          <w:szCs w:val="24"/>
        </w:rPr>
        <w:t xml:space="preserve"> seperti foto uji coba dan </w:t>
      </w:r>
      <w:proofErr w:type="spellStart"/>
      <w:r w:rsidRPr="002F6E94">
        <w:rPr>
          <w:rFonts w:eastAsia="Times New Roman"/>
          <w:szCs w:val="24"/>
        </w:rPr>
        <w:t>catatan</w:t>
      </w:r>
      <w:proofErr w:type="spellEnd"/>
      <w:r w:rsidRPr="002F6E94">
        <w:rPr>
          <w:rFonts w:eastAsia="Times New Roman"/>
          <w:szCs w:val="24"/>
        </w:rPr>
        <w:t xml:space="preserve"> hasil </w:t>
      </w:r>
      <w:proofErr w:type="spellStart"/>
      <w:r w:rsidRPr="002F6E94">
        <w:rPr>
          <w:rFonts w:eastAsia="Times New Roman"/>
          <w:szCs w:val="24"/>
        </w:rPr>
        <w:t>observasi</w:t>
      </w:r>
      <w:proofErr w:type="spellEnd"/>
      <w:r w:rsidRPr="002F6E94">
        <w:rPr>
          <w:rFonts w:eastAsia="Times New Roman"/>
          <w:szCs w:val="24"/>
        </w:rPr>
        <w:t>.</w:t>
      </w:r>
    </w:p>
    <w:p w14:paraId="4E94A035" w14:textId="7327905C" w:rsidR="00865354" w:rsidRPr="00865354" w:rsidRDefault="00865354" w:rsidP="00865354">
      <w:pPr>
        <w:ind w:firstLine="720"/>
        <w:jc w:val="both"/>
        <w:rPr>
          <w:rFonts w:eastAsia="Times New Roman"/>
          <w:szCs w:val="24"/>
          <w:lang w:val="en-ID"/>
        </w:rPr>
      </w:pPr>
      <w:proofErr w:type="spellStart"/>
      <w:r w:rsidRPr="00865354">
        <w:rPr>
          <w:rFonts w:eastAsia="Times New Roman"/>
          <w:szCs w:val="24"/>
          <w:lang w:val="en-ID"/>
        </w:rPr>
        <w:t>Analisis</w:t>
      </w:r>
      <w:proofErr w:type="spellEnd"/>
      <w:r w:rsidRPr="00865354">
        <w:rPr>
          <w:rFonts w:eastAsia="Times New Roman"/>
          <w:szCs w:val="24"/>
          <w:lang w:val="en-ID"/>
        </w:rPr>
        <w:t xml:space="preserve"> data </w:t>
      </w:r>
      <w:proofErr w:type="spellStart"/>
      <w:r w:rsidRPr="00865354">
        <w:rPr>
          <w:rFonts w:eastAsia="Times New Roman"/>
          <w:szCs w:val="24"/>
          <w:lang w:val="en-ID"/>
        </w:rPr>
        <w:t>dilakukan</w:t>
      </w:r>
      <w:proofErr w:type="spellEnd"/>
      <w:r w:rsidRPr="00865354">
        <w:rPr>
          <w:rFonts w:eastAsia="Times New Roman"/>
          <w:szCs w:val="24"/>
          <w:lang w:val="en-ID"/>
        </w:rPr>
        <w:t xml:space="preserve"> </w:t>
      </w:r>
      <w:proofErr w:type="spellStart"/>
      <w:r w:rsidRPr="00865354">
        <w:rPr>
          <w:rFonts w:eastAsia="Times New Roman"/>
          <w:szCs w:val="24"/>
          <w:lang w:val="en-ID"/>
        </w:rPr>
        <w:t>untuk</w:t>
      </w:r>
      <w:proofErr w:type="spellEnd"/>
      <w:r w:rsidRPr="00865354">
        <w:rPr>
          <w:rFonts w:eastAsia="Times New Roman"/>
          <w:szCs w:val="24"/>
          <w:lang w:val="en-ID"/>
        </w:rPr>
        <w:t xml:space="preserve"> </w:t>
      </w:r>
      <w:proofErr w:type="spellStart"/>
      <w:r w:rsidRPr="00865354">
        <w:rPr>
          <w:rFonts w:eastAsia="Times New Roman"/>
          <w:szCs w:val="24"/>
          <w:lang w:val="en-ID"/>
        </w:rPr>
        <w:t>menentukan</w:t>
      </w:r>
      <w:proofErr w:type="spellEnd"/>
      <w:r w:rsidRPr="00865354">
        <w:rPr>
          <w:rFonts w:eastAsia="Times New Roman"/>
          <w:szCs w:val="24"/>
          <w:lang w:val="en-ID"/>
        </w:rPr>
        <w:t xml:space="preserve"> </w:t>
      </w:r>
      <w:proofErr w:type="spellStart"/>
      <w:r w:rsidRPr="00865354">
        <w:rPr>
          <w:rFonts w:eastAsia="Times New Roman"/>
          <w:szCs w:val="24"/>
          <w:lang w:val="en-ID"/>
        </w:rPr>
        <w:t>tingkat</w:t>
      </w:r>
      <w:proofErr w:type="spellEnd"/>
      <w:r w:rsidRPr="00865354">
        <w:rPr>
          <w:rFonts w:eastAsia="Times New Roman"/>
          <w:szCs w:val="24"/>
          <w:lang w:val="en-ID"/>
        </w:rPr>
        <w:t xml:space="preserve"> </w:t>
      </w:r>
      <w:proofErr w:type="spellStart"/>
      <w:r w:rsidRPr="00865354">
        <w:rPr>
          <w:rFonts w:eastAsia="Times New Roman"/>
          <w:szCs w:val="24"/>
          <w:lang w:val="en-ID"/>
        </w:rPr>
        <w:t>validitas</w:t>
      </w:r>
      <w:proofErr w:type="spellEnd"/>
      <w:r w:rsidRPr="00865354">
        <w:rPr>
          <w:rFonts w:eastAsia="Times New Roman"/>
          <w:szCs w:val="24"/>
          <w:lang w:val="en-ID"/>
        </w:rPr>
        <w:t xml:space="preserve"> dan </w:t>
      </w:r>
      <w:proofErr w:type="spellStart"/>
      <w:r w:rsidRPr="00865354">
        <w:rPr>
          <w:rFonts w:eastAsia="Times New Roman"/>
          <w:szCs w:val="24"/>
          <w:lang w:val="en-ID"/>
        </w:rPr>
        <w:t>kepraktisan</w:t>
      </w:r>
      <w:proofErr w:type="spellEnd"/>
      <w:r w:rsidRPr="00865354">
        <w:rPr>
          <w:rFonts w:eastAsia="Times New Roman"/>
          <w:szCs w:val="24"/>
          <w:lang w:val="en-ID"/>
        </w:rPr>
        <w:t xml:space="preserve"> </w:t>
      </w:r>
      <w:proofErr w:type="spellStart"/>
      <w:r w:rsidRPr="00865354">
        <w:rPr>
          <w:rFonts w:eastAsia="Times New Roman"/>
          <w:szCs w:val="24"/>
          <w:lang w:val="en-ID"/>
        </w:rPr>
        <w:t>modul</w:t>
      </w:r>
      <w:proofErr w:type="spellEnd"/>
      <w:r w:rsidRPr="00865354">
        <w:rPr>
          <w:rFonts w:eastAsia="Times New Roman"/>
          <w:szCs w:val="24"/>
          <w:lang w:val="en-ID"/>
        </w:rPr>
        <w:t xml:space="preserve"> ajar. </w:t>
      </w:r>
      <w:proofErr w:type="spellStart"/>
      <w:r w:rsidRPr="00865354">
        <w:rPr>
          <w:rFonts w:eastAsia="Times New Roman"/>
          <w:szCs w:val="24"/>
          <w:lang w:val="en-ID"/>
        </w:rPr>
        <w:t>Analisis</w:t>
      </w:r>
      <w:proofErr w:type="spellEnd"/>
      <w:r w:rsidRPr="00865354">
        <w:rPr>
          <w:rFonts w:eastAsia="Times New Roman"/>
          <w:szCs w:val="24"/>
          <w:lang w:val="en-ID"/>
        </w:rPr>
        <w:t xml:space="preserve"> </w:t>
      </w:r>
      <w:proofErr w:type="spellStart"/>
      <w:r w:rsidRPr="00865354">
        <w:rPr>
          <w:rFonts w:eastAsia="Times New Roman"/>
          <w:szCs w:val="24"/>
          <w:lang w:val="en-ID"/>
        </w:rPr>
        <w:t>validitas</w:t>
      </w:r>
      <w:proofErr w:type="spellEnd"/>
      <w:r w:rsidRPr="00865354">
        <w:rPr>
          <w:rFonts w:eastAsia="Times New Roman"/>
          <w:szCs w:val="24"/>
          <w:lang w:val="en-ID"/>
        </w:rPr>
        <w:t xml:space="preserve"> </w:t>
      </w:r>
      <w:proofErr w:type="spellStart"/>
      <w:r w:rsidRPr="00865354">
        <w:rPr>
          <w:rFonts w:eastAsia="Times New Roman"/>
          <w:szCs w:val="24"/>
          <w:lang w:val="en-ID"/>
        </w:rPr>
        <w:t>bertujuan</w:t>
      </w:r>
      <w:proofErr w:type="spellEnd"/>
      <w:r w:rsidRPr="00865354">
        <w:rPr>
          <w:rFonts w:eastAsia="Times New Roman"/>
          <w:szCs w:val="24"/>
          <w:lang w:val="en-ID"/>
        </w:rPr>
        <w:t xml:space="preserve"> </w:t>
      </w:r>
      <w:proofErr w:type="spellStart"/>
      <w:r w:rsidRPr="00865354">
        <w:rPr>
          <w:rFonts w:eastAsia="Times New Roman"/>
          <w:szCs w:val="24"/>
          <w:lang w:val="en-ID"/>
        </w:rPr>
        <w:t>mengetahui</w:t>
      </w:r>
      <w:proofErr w:type="spellEnd"/>
      <w:r w:rsidRPr="00865354">
        <w:rPr>
          <w:rFonts w:eastAsia="Times New Roman"/>
          <w:szCs w:val="24"/>
          <w:lang w:val="en-ID"/>
        </w:rPr>
        <w:t xml:space="preserve"> </w:t>
      </w:r>
      <w:proofErr w:type="spellStart"/>
      <w:r w:rsidRPr="00865354">
        <w:rPr>
          <w:rFonts w:eastAsia="Times New Roman"/>
          <w:szCs w:val="24"/>
          <w:lang w:val="en-ID"/>
        </w:rPr>
        <w:t>kelayakan</w:t>
      </w:r>
      <w:proofErr w:type="spellEnd"/>
      <w:r w:rsidRPr="00865354">
        <w:rPr>
          <w:rFonts w:eastAsia="Times New Roman"/>
          <w:szCs w:val="24"/>
          <w:lang w:val="en-ID"/>
        </w:rPr>
        <w:t xml:space="preserve"> </w:t>
      </w:r>
      <w:proofErr w:type="spellStart"/>
      <w:r w:rsidRPr="00865354">
        <w:rPr>
          <w:rFonts w:eastAsia="Times New Roman"/>
          <w:szCs w:val="24"/>
          <w:lang w:val="en-ID"/>
        </w:rPr>
        <w:t>modul</w:t>
      </w:r>
      <w:proofErr w:type="spellEnd"/>
      <w:r w:rsidRPr="00865354">
        <w:rPr>
          <w:rFonts w:eastAsia="Times New Roman"/>
          <w:szCs w:val="24"/>
          <w:lang w:val="en-ID"/>
        </w:rPr>
        <w:t xml:space="preserve"> </w:t>
      </w:r>
      <w:proofErr w:type="spellStart"/>
      <w:r w:rsidRPr="00865354">
        <w:rPr>
          <w:rFonts w:eastAsia="Times New Roman"/>
          <w:szCs w:val="24"/>
          <w:lang w:val="en-ID"/>
        </w:rPr>
        <w:t>berdasarkan</w:t>
      </w:r>
      <w:proofErr w:type="spellEnd"/>
      <w:r w:rsidRPr="00865354">
        <w:rPr>
          <w:rFonts w:eastAsia="Times New Roman"/>
          <w:szCs w:val="24"/>
          <w:lang w:val="en-ID"/>
        </w:rPr>
        <w:t xml:space="preserve"> </w:t>
      </w:r>
      <w:proofErr w:type="spellStart"/>
      <w:r w:rsidRPr="00865354">
        <w:rPr>
          <w:rFonts w:eastAsia="Times New Roman"/>
          <w:szCs w:val="24"/>
          <w:lang w:val="en-ID"/>
        </w:rPr>
        <w:t>penilaian</w:t>
      </w:r>
      <w:proofErr w:type="spellEnd"/>
      <w:r w:rsidRPr="00865354">
        <w:rPr>
          <w:rFonts w:eastAsia="Times New Roman"/>
          <w:szCs w:val="24"/>
          <w:lang w:val="en-ID"/>
        </w:rPr>
        <w:t xml:space="preserve"> validator, </w:t>
      </w:r>
      <w:proofErr w:type="spellStart"/>
      <w:r w:rsidRPr="00865354">
        <w:rPr>
          <w:rFonts w:eastAsia="Times New Roman"/>
          <w:szCs w:val="24"/>
          <w:lang w:val="en-ID"/>
        </w:rPr>
        <w:t>sedangkan</w:t>
      </w:r>
      <w:proofErr w:type="spellEnd"/>
      <w:r w:rsidRPr="00865354">
        <w:rPr>
          <w:rFonts w:eastAsia="Times New Roman"/>
          <w:szCs w:val="24"/>
          <w:lang w:val="en-ID"/>
        </w:rPr>
        <w:t xml:space="preserve"> </w:t>
      </w:r>
      <w:proofErr w:type="spellStart"/>
      <w:r w:rsidRPr="00865354">
        <w:rPr>
          <w:rFonts w:eastAsia="Times New Roman"/>
          <w:szCs w:val="24"/>
          <w:lang w:val="en-ID"/>
        </w:rPr>
        <w:t>analisis</w:t>
      </w:r>
      <w:proofErr w:type="spellEnd"/>
      <w:r w:rsidRPr="00865354">
        <w:rPr>
          <w:rFonts w:eastAsia="Times New Roman"/>
          <w:szCs w:val="24"/>
          <w:lang w:val="en-ID"/>
        </w:rPr>
        <w:t xml:space="preserve"> </w:t>
      </w:r>
      <w:proofErr w:type="spellStart"/>
      <w:r w:rsidRPr="00865354">
        <w:rPr>
          <w:rFonts w:eastAsia="Times New Roman"/>
          <w:szCs w:val="24"/>
          <w:lang w:val="en-ID"/>
        </w:rPr>
        <w:t>kepraktisan</w:t>
      </w:r>
      <w:proofErr w:type="spellEnd"/>
      <w:r w:rsidRPr="00865354">
        <w:rPr>
          <w:rFonts w:eastAsia="Times New Roman"/>
          <w:szCs w:val="24"/>
          <w:lang w:val="en-ID"/>
        </w:rPr>
        <w:t xml:space="preserve"> </w:t>
      </w:r>
      <w:proofErr w:type="spellStart"/>
      <w:r w:rsidRPr="00865354">
        <w:rPr>
          <w:rFonts w:eastAsia="Times New Roman"/>
          <w:szCs w:val="24"/>
          <w:lang w:val="en-ID"/>
        </w:rPr>
        <w:t>digunakan</w:t>
      </w:r>
      <w:proofErr w:type="spellEnd"/>
      <w:r w:rsidRPr="00865354">
        <w:rPr>
          <w:rFonts w:eastAsia="Times New Roman"/>
          <w:szCs w:val="24"/>
          <w:lang w:val="en-ID"/>
        </w:rPr>
        <w:t xml:space="preserve"> </w:t>
      </w:r>
      <w:proofErr w:type="spellStart"/>
      <w:r w:rsidRPr="00865354">
        <w:rPr>
          <w:rFonts w:eastAsia="Times New Roman"/>
          <w:szCs w:val="24"/>
          <w:lang w:val="en-ID"/>
        </w:rPr>
        <w:t>untuk</w:t>
      </w:r>
      <w:proofErr w:type="spellEnd"/>
      <w:r w:rsidRPr="00865354">
        <w:rPr>
          <w:rFonts w:eastAsia="Times New Roman"/>
          <w:szCs w:val="24"/>
          <w:lang w:val="en-ID"/>
        </w:rPr>
        <w:t xml:space="preserve"> </w:t>
      </w:r>
      <w:proofErr w:type="spellStart"/>
      <w:r w:rsidRPr="00865354">
        <w:rPr>
          <w:rFonts w:eastAsia="Times New Roman"/>
          <w:szCs w:val="24"/>
          <w:lang w:val="en-ID"/>
        </w:rPr>
        <w:t>menilai</w:t>
      </w:r>
      <w:proofErr w:type="spellEnd"/>
      <w:r w:rsidRPr="00865354">
        <w:rPr>
          <w:rFonts w:eastAsia="Times New Roman"/>
          <w:szCs w:val="24"/>
          <w:lang w:val="en-ID"/>
        </w:rPr>
        <w:t xml:space="preserve"> </w:t>
      </w:r>
      <w:proofErr w:type="spellStart"/>
      <w:r w:rsidRPr="00865354">
        <w:rPr>
          <w:rFonts w:eastAsia="Times New Roman"/>
          <w:szCs w:val="24"/>
          <w:lang w:val="en-ID"/>
        </w:rPr>
        <w:t>kemudahan</w:t>
      </w:r>
      <w:proofErr w:type="spellEnd"/>
      <w:r w:rsidRPr="00865354">
        <w:rPr>
          <w:rFonts w:eastAsia="Times New Roman"/>
          <w:szCs w:val="24"/>
          <w:lang w:val="en-ID"/>
        </w:rPr>
        <w:t xml:space="preserve"> </w:t>
      </w:r>
      <w:proofErr w:type="spellStart"/>
      <w:r w:rsidRPr="00865354">
        <w:rPr>
          <w:rFonts w:eastAsia="Times New Roman"/>
          <w:szCs w:val="24"/>
          <w:lang w:val="en-ID"/>
        </w:rPr>
        <w:t>penggunaan</w:t>
      </w:r>
      <w:proofErr w:type="spellEnd"/>
      <w:r w:rsidRPr="00865354">
        <w:rPr>
          <w:rFonts w:eastAsia="Times New Roman"/>
          <w:szCs w:val="24"/>
          <w:lang w:val="en-ID"/>
        </w:rPr>
        <w:t xml:space="preserve"> </w:t>
      </w:r>
      <w:proofErr w:type="spellStart"/>
      <w:r w:rsidRPr="00865354">
        <w:rPr>
          <w:rFonts w:eastAsia="Times New Roman"/>
          <w:szCs w:val="24"/>
          <w:lang w:val="en-ID"/>
        </w:rPr>
        <w:t>modul</w:t>
      </w:r>
      <w:proofErr w:type="spellEnd"/>
      <w:r w:rsidRPr="00865354">
        <w:rPr>
          <w:rFonts w:eastAsia="Times New Roman"/>
          <w:szCs w:val="24"/>
          <w:lang w:val="en-ID"/>
        </w:rPr>
        <w:t xml:space="preserve"> oleh </w:t>
      </w:r>
      <w:proofErr w:type="spellStart"/>
      <w:r w:rsidRPr="00865354">
        <w:rPr>
          <w:rFonts w:eastAsia="Times New Roman"/>
          <w:szCs w:val="24"/>
          <w:lang w:val="en-ID"/>
        </w:rPr>
        <w:t>peserta</w:t>
      </w:r>
      <w:proofErr w:type="spellEnd"/>
      <w:r w:rsidRPr="00865354">
        <w:rPr>
          <w:rFonts w:eastAsia="Times New Roman"/>
          <w:szCs w:val="24"/>
          <w:lang w:val="en-ID"/>
        </w:rPr>
        <w:t xml:space="preserve"> </w:t>
      </w:r>
      <w:proofErr w:type="spellStart"/>
      <w:r w:rsidRPr="00865354">
        <w:rPr>
          <w:rFonts w:eastAsia="Times New Roman"/>
          <w:szCs w:val="24"/>
          <w:lang w:val="en-ID"/>
        </w:rPr>
        <w:t>didik</w:t>
      </w:r>
      <w:proofErr w:type="spellEnd"/>
      <w:r w:rsidRPr="00865354">
        <w:rPr>
          <w:rFonts w:eastAsia="Times New Roman"/>
          <w:szCs w:val="24"/>
          <w:lang w:val="en-ID"/>
        </w:rPr>
        <w:t xml:space="preserve">. Hasil </w:t>
      </w:r>
      <w:proofErr w:type="spellStart"/>
      <w:r w:rsidRPr="00865354">
        <w:rPr>
          <w:rFonts w:eastAsia="Times New Roman"/>
          <w:szCs w:val="24"/>
          <w:lang w:val="en-ID"/>
        </w:rPr>
        <w:t>penilaian</w:t>
      </w:r>
      <w:proofErr w:type="spellEnd"/>
      <w:r w:rsidRPr="00865354">
        <w:rPr>
          <w:rFonts w:eastAsia="Times New Roman"/>
          <w:szCs w:val="24"/>
          <w:lang w:val="en-ID"/>
        </w:rPr>
        <w:t xml:space="preserve"> </w:t>
      </w:r>
      <w:proofErr w:type="spellStart"/>
      <w:r w:rsidRPr="00865354">
        <w:rPr>
          <w:rFonts w:eastAsia="Times New Roman"/>
          <w:szCs w:val="24"/>
          <w:lang w:val="en-ID"/>
        </w:rPr>
        <w:t>kemudian</w:t>
      </w:r>
      <w:proofErr w:type="spellEnd"/>
      <w:r w:rsidRPr="00865354">
        <w:rPr>
          <w:rFonts w:eastAsia="Times New Roman"/>
          <w:szCs w:val="24"/>
          <w:lang w:val="en-ID"/>
        </w:rPr>
        <w:t xml:space="preserve"> </w:t>
      </w:r>
      <w:proofErr w:type="spellStart"/>
      <w:r w:rsidRPr="00865354">
        <w:rPr>
          <w:rFonts w:eastAsia="Times New Roman"/>
          <w:szCs w:val="24"/>
          <w:lang w:val="en-ID"/>
        </w:rPr>
        <w:t>dikategorikan</w:t>
      </w:r>
      <w:proofErr w:type="spellEnd"/>
      <w:r w:rsidRPr="00865354">
        <w:rPr>
          <w:rFonts w:eastAsia="Times New Roman"/>
          <w:szCs w:val="24"/>
          <w:lang w:val="en-ID"/>
        </w:rPr>
        <w:t xml:space="preserve"> </w:t>
      </w:r>
      <w:proofErr w:type="spellStart"/>
      <w:r w:rsidRPr="00865354">
        <w:rPr>
          <w:rFonts w:eastAsia="Times New Roman"/>
          <w:szCs w:val="24"/>
          <w:lang w:val="en-ID"/>
        </w:rPr>
        <w:t>ke</w:t>
      </w:r>
      <w:proofErr w:type="spellEnd"/>
      <w:r w:rsidRPr="00865354">
        <w:rPr>
          <w:rFonts w:eastAsia="Times New Roman"/>
          <w:szCs w:val="24"/>
          <w:lang w:val="en-ID"/>
        </w:rPr>
        <w:t xml:space="preserve"> </w:t>
      </w:r>
      <w:proofErr w:type="spellStart"/>
      <w:r w:rsidRPr="00865354">
        <w:rPr>
          <w:rFonts w:eastAsia="Times New Roman"/>
          <w:szCs w:val="24"/>
          <w:lang w:val="en-ID"/>
        </w:rPr>
        <w:t>dalam</w:t>
      </w:r>
      <w:proofErr w:type="spellEnd"/>
      <w:r w:rsidRPr="00865354">
        <w:rPr>
          <w:rFonts w:eastAsia="Times New Roman"/>
          <w:szCs w:val="24"/>
          <w:lang w:val="en-ID"/>
        </w:rPr>
        <w:t xml:space="preserve"> </w:t>
      </w:r>
      <w:proofErr w:type="spellStart"/>
      <w:r w:rsidRPr="00865354">
        <w:rPr>
          <w:rFonts w:eastAsia="Times New Roman"/>
          <w:szCs w:val="24"/>
          <w:lang w:val="en-ID"/>
        </w:rPr>
        <w:t>beberapa</w:t>
      </w:r>
      <w:proofErr w:type="spellEnd"/>
      <w:r w:rsidRPr="00865354">
        <w:rPr>
          <w:rFonts w:eastAsia="Times New Roman"/>
          <w:szCs w:val="24"/>
          <w:lang w:val="en-ID"/>
        </w:rPr>
        <w:t xml:space="preserve"> </w:t>
      </w:r>
      <w:proofErr w:type="spellStart"/>
      <w:r w:rsidRPr="00865354">
        <w:rPr>
          <w:rFonts w:eastAsia="Times New Roman"/>
          <w:szCs w:val="24"/>
          <w:lang w:val="en-ID"/>
        </w:rPr>
        <w:t>kriteria</w:t>
      </w:r>
      <w:proofErr w:type="spellEnd"/>
      <w:r w:rsidRPr="00865354">
        <w:rPr>
          <w:rFonts w:eastAsia="Times New Roman"/>
          <w:szCs w:val="24"/>
          <w:lang w:val="en-ID"/>
        </w:rPr>
        <w:t xml:space="preserve"> </w:t>
      </w:r>
      <w:proofErr w:type="spellStart"/>
      <w:r w:rsidRPr="00865354">
        <w:rPr>
          <w:rFonts w:eastAsia="Times New Roman"/>
          <w:szCs w:val="24"/>
          <w:lang w:val="en-ID"/>
        </w:rPr>
        <w:t>sebagaimana</w:t>
      </w:r>
      <w:proofErr w:type="spellEnd"/>
      <w:r w:rsidRPr="00865354">
        <w:rPr>
          <w:rFonts w:eastAsia="Times New Roman"/>
          <w:szCs w:val="24"/>
          <w:lang w:val="en-ID"/>
        </w:rPr>
        <w:t xml:space="preserve"> </w:t>
      </w:r>
      <w:proofErr w:type="spellStart"/>
      <w:r w:rsidRPr="00865354">
        <w:rPr>
          <w:rFonts w:eastAsia="Times New Roman"/>
          <w:szCs w:val="24"/>
          <w:lang w:val="en-ID"/>
        </w:rPr>
        <w:t>ditunjukkan</w:t>
      </w:r>
      <w:proofErr w:type="spellEnd"/>
      <w:r w:rsidRPr="00865354">
        <w:rPr>
          <w:rFonts w:eastAsia="Times New Roman"/>
          <w:szCs w:val="24"/>
          <w:lang w:val="en-ID"/>
        </w:rPr>
        <w:t xml:space="preserve"> pada Tabel </w:t>
      </w:r>
      <w:r>
        <w:rPr>
          <w:rFonts w:eastAsia="Times New Roman"/>
          <w:szCs w:val="24"/>
          <w:lang w:val="en-ID"/>
        </w:rPr>
        <w:t>1</w:t>
      </w:r>
      <w:r w:rsidRPr="00865354">
        <w:rPr>
          <w:rFonts w:eastAsia="Times New Roman"/>
          <w:szCs w:val="24"/>
          <w:lang w:val="en-ID"/>
        </w:rPr>
        <w:t xml:space="preserve"> </w:t>
      </w:r>
      <w:proofErr w:type="spellStart"/>
      <w:r w:rsidRPr="00865354">
        <w:rPr>
          <w:rFonts w:eastAsia="Times New Roman"/>
          <w:szCs w:val="24"/>
          <w:lang w:val="en-ID"/>
        </w:rPr>
        <w:t>berikut</w:t>
      </w:r>
      <w:proofErr w:type="spellEnd"/>
      <w:r w:rsidRPr="00865354">
        <w:rPr>
          <w:rFonts w:eastAsia="Times New Roman"/>
          <w:szCs w:val="24"/>
          <w:lang w:val="en-ID"/>
        </w:rPr>
        <w:t>.</w:t>
      </w:r>
    </w:p>
    <w:p w14:paraId="36D2EFE4" w14:textId="64E2F79E" w:rsidR="00865354" w:rsidRDefault="00865354" w:rsidP="007F0760">
      <w:pPr>
        <w:spacing w:line="276" w:lineRule="auto"/>
        <w:ind w:firstLine="720"/>
        <w:jc w:val="center"/>
        <w:rPr>
          <w:rFonts w:eastAsia="Times New Roman"/>
          <w:b/>
          <w:bCs/>
          <w:szCs w:val="24"/>
          <w:lang w:val="en-ID"/>
        </w:rPr>
      </w:pPr>
      <w:r w:rsidRPr="00865354">
        <w:rPr>
          <w:rFonts w:eastAsia="Times New Roman"/>
          <w:b/>
          <w:bCs/>
          <w:szCs w:val="24"/>
          <w:lang w:val="en-ID"/>
        </w:rPr>
        <w:t xml:space="preserve">Tabel </w:t>
      </w:r>
      <w:r>
        <w:rPr>
          <w:rFonts w:eastAsia="Times New Roman"/>
          <w:b/>
          <w:bCs/>
          <w:szCs w:val="24"/>
          <w:lang w:val="en-ID"/>
        </w:rPr>
        <w:t>1</w:t>
      </w:r>
      <w:r w:rsidRPr="00865354">
        <w:rPr>
          <w:rFonts w:eastAsia="Times New Roman"/>
          <w:b/>
          <w:bCs/>
          <w:szCs w:val="24"/>
          <w:lang w:val="en-ID"/>
        </w:rPr>
        <w:t xml:space="preserve">. </w:t>
      </w:r>
      <w:proofErr w:type="spellStart"/>
      <w:r w:rsidRPr="00865354">
        <w:rPr>
          <w:rFonts w:eastAsia="Times New Roman"/>
          <w:b/>
          <w:bCs/>
          <w:szCs w:val="24"/>
          <w:lang w:val="en-ID"/>
        </w:rPr>
        <w:t>Kriteria</w:t>
      </w:r>
      <w:proofErr w:type="spellEnd"/>
      <w:r w:rsidRPr="00865354">
        <w:rPr>
          <w:rFonts w:eastAsia="Times New Roman"/>
          <w:b/>
          <w:bCs/>
          <w:szCs w:val="24"/>
          <w:lang w:val="en-ID"/>
        </w:rPr>
        <w:t xml:space="preserve"> </w:t>
      </w:r>
      <w:proofErr w:type="spellStart"/>
      <w:r w:rsidRPr="00865354">
        <w:rPr>
          <w:rFonts w:eastAsia="Times New Roman"/>
          <w:b/>
          <w:bCs/>
          <w:szCs w:val="24"/>
          <w:lang w:val="en-ID"/>
        </w:rPr>
        <w:t>Penilaian</w:t>
      </w:r>
      <w:proofErr w:type="spellEnd"/>
      <w:r w:rsidRPr="00865354">
        <w:rPr>
          <w:rFonts w:eastAsia="Times New Roman"/>
          <w:b/>
          <w:bCs/>
          <w:szCs w:val="24"/>
          <w:lang w:val="en-ID"/>
        </w:rPr>
        <w:t xml:space="preserve"> Validitas</w:t>
      </w:r>
      <w:r>
        <w:rPr>
          <w:rFonts w:eastAsia="Times New Roman"/>
          <w:b/>
          <w:bCs/>
          <w:szCs w:val="24"/>
          <w:lang w:val="en-ID"/>
        </w:rPr>
        <w:t xml:space="preserve"> </w:t>
      </w:r>
      <w:r w:rsidRPr="00865354">
        <w:rPr>
          <w:rFonts w:eastAsia="Times New Roman"/>
          <w:b/>
          <w:bCs/>
          <w:szCs w:val="24"/>
          <w:lang w:val="en-ID"/>
        </w:rPr>
        <w:t>Modul Ajar</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9"/>
        <w:gridCol w:w="1657"/>
        <w:gridCol w:w="4536"/>
      </w:tblGrid>
      <w:tr w:rsidR="00865354" w:rsidRPr="00865354" w14:paraId="5E9DF0D9" w14:textId="77777777" w:rsidTr="007F0760">
        <w:trPr>
          <w:trHeight w:val="343"/>
          <w:jc w:val="center"/>
        </w:trPr>
        <w:tc>
          <w:tcPr>
            <w:tcW w:w="2879" w:type="dxa"/>
            <w:tcBorders>
              <w:top w:val="single" w:sz="4" w:space="0" w:color="auto"/>
              <w:bottom w:val="single" w:sz="4" w:space="0" w:color="auto"/>
            </w:tcBorders>
          </w:tcPr>
          <w:p w14:paraId="671803DF" w14:textId="1DD59391" w:rsidR="00865354" w:rsidRPr="00865354" w:rsidRDefault="00865354" w:rsidP="00865354">
            <w:pPr>
              <w:ind w:left="0" w:firstLine="0"/>
              <w:jc w:val="center"/>
              <w:rPr>
                <w:rFonts w:eastAsia="Times New Roman"/>
                <w:b/>
                <w:bCs/>
                <w:sz w:val="24"/>
                <w:szCs w:val="24"/>
                <w:lang w:val="en-ID"/>
              </w:rPr>
            </w:pPr>
            <w:proofErr w:type="spellStart"/>
            <w:r w:rsidRPr="00865354">
              <w:rPr>
                <w:rFonts w:eastAsia="Times New Roman"/>
                <w:b/>
                <w:bCs/>
                <w:sz w:val="24"/>
                <w:szCs w:val="24"/>
                <w:lang w:val="en-ID"/>
              </w:rPr>
              <w:t>Rentang</w:t>
            </w:r>
            <w:proofErr w:type="spellEnd"/>
            <w:r w:rsidRPr="00865354">
              <w:rPr>
                <w:rFonts w:eastAsia="Times New Roman"/>
                <w:b/>
                <w:bCs/>
                <w:sz w:val="24"/>
                <w:szCs w:val="24"/>
                <w:lang w:val="en-ID"/>
              </w:rPr>
              <w:t xml:space="preserve"> </w:t>
            </w:r>
            <w:proofErr w:type="spellStart"/>
            <w:r w:rsidRPr="00865354">
              <w:rPr>
                <w:rFonts w:eastAsia="Times New Roman"/>
                <w:b/>
                <w:bCs/>
                <w:sz w:val="24"/>
                <w:szCs w:val="24"/>
                <w:lang w:val="en-ID"/>
              </w:rPr>
              <w:t>Persentase</w:t>
            </w:r>
            <w:proofErr w:type="spellEnd"/>
            <w:r w:rsidRPr="00865354">
              <w:rPr>
                <w:rFonts w:eastAsia="Times New Roman"/>
                <w:b/>
                <w:bCs/>
                <w:sz w:val="24"/>
                <w:szCs w:val="24"/>
                <w:lang w:val="en-ID"/>
              </w:rPr>
              <w:t xml:space="preserve"> (%)</w:t>
            </w:r>
          </w:p>
        </w:tc>
        <w:tc>
          <w:tcPr>
            <w:tcW w:w="1657" w:type="dxa"/>
            <w:tcBorders>
              <w:top w:val="single" w:sz="4" w:space="0" w:color="auto"/>
              <w:bottom w:val="single" w:sz="4" w:space="0" w:color="auto"/>
            </w:tcBorders>
          </w:tcPr>
          <w:p w14:paraId="1F597148" w14:textId="02106EF7" w:rsidR="00865354" w:rsidRPr="00865354" w:rsidRDefault="00865354" w:rsidP="00865354">
            <w:pPr>
              <w:ind w:hanging="2126"/>
              <w:jc w:val="center"/>
              <w:rPr>
                <w:rFonts w:eastAsia="Times New Roman"/>
                <w:b/>
                <w:bCs/>
                <w:sz w:val="24"/>
                <w:szCs w:val="24"/>
                <w:lang w:val="en-ID"/>
              </w:rPr>
            </w:pPr>
            <w:proofErr w:type="spellStart"/>
            <w:r w:rsidRPr="00865354">
              <w:rPr>
                <w:rFonts w:eastAsia="Times New Roman"/>
                <w:b/>
                <w:bCs/>
                <w:sz w:val="24"/>
                <w:szCs w:val="24"/>
                <w:lang w:val="en-ID"/>
              </w:rPr>
              <w:t>Kategori</w:t>
            </w:r>
            <w:proofErr w:type="spellEnd"/>
          </w:p>
        </w:tc>
        <w:tc>
          <w:tcPr>
            <w:tcW w:w="4536" w:type="dxa"/>
            <w:tcBorders>
              <w:top w:val="single" w:sz="4" w:space="0" w:color="auto"/>
              <w:bottom w:val="single" w:sz="4" w:space="0" w:color="auto"/>
            </w:tcBorders>
          </w:tcPr>
          <w:p w14:paraId="455BA6E1" w14:textId="2E42CA20" w:rsidR="00865354" w:rsidRPr="00865354" w:rsidRDefault="00865354" w:rsidP="00865354">
            <w:pPr>
              <w:ind w:hanging="2160"/>
              <w:jc w:val="center"/>
              <w:rPr>
                <w:rFonts w:eastAsia="Times New Roman"/>
                <w:b/>
                <w:bCs/>
                <w:sz w:val="24"/>
                <w:szCs w:val="24"/>
                <w:lang w:val="en-ID"/>
              </w:rPr>
            </w:pPr>
            <w:proofErr w:type="spellStart"/>
            <w:r w:rsidRPr="00865354">
              <w:rPr>
                <w:rFonts w:eastAsia="Times New Roman"/>
                <w:b/>
                <w:bCs/>
                <w:sz w:val="24"/>
                <w:szCs w:val="24"/>
                <w:lang w:val="en-ID"/>
              </w:rPr>
              <w:t>Keterangan</w:t>
            </w:r>
            <w:proofErr w:type="spellEnd"/>
          </w:p>
        </w:tc>
      </w:tr>
      <w:tr w:rsidR="00865354" w:rsidRPr="00865354" w14:paraId="175032B5" w14:textId="77777777" w:rsidTr="007F0760">
        <w:trPr>
          <w:jc w:val="center"/>
        </w:trPr>
        <w:tc>
          <w:tcPr>
            <w:tcW w:w="2879" w:type="dxa"/>
            <w:tcBorders>
              <w:top w:val="single" w:sz="4" w:space="0" w:color="auto"/>
            </w:tcBorders>
          </w:tcPr>
          <w:p w14:paraId="6C2D9D34" w14:textId="5C9E9CF1" w:rsidR="00865354" w:rsidRPr="00865354" w:rsidRDefault="00865354" w:rsidP="00865354">
            <w:pPr>
              <w:ind w:hanging="2160"/>
              <w:jc w:val="center"/>
              <w:rPr>
                <w:rFonts w:eastAsia="Times New Roman"/>
                <w:sz w:val="24"/>
                <w:szCs w:val="24"/>
                <w:lang w:val="en-ID"/>
              </w:rPr>
            </w:pPr>
            <w:r w:rsidRPr="00865354">
              <w:rPr>
                <w:sz w:val="24"/>
                <w:szCs w:val="24"/>
                <w:lang w:val="en-ID"/>
              </w:rPr>
              <w:t>85–100</w:t>
            </w:r>
          </w:p>
        </w:tc>
        <w:tc>
          <w:tcPr>
            <w:tcW w:w="1657" w:type="dxa"/>
            <w:tcBorders>
              <w:top w:val="single" w:sz="4" w:space="0" w:color="auto"/>
            </w:tcBorders>
          </w:tcPr>
          <w:p w14:paraId="2CF4D512" w14:textId="36E47274" w:rsidR="00865354" w:rsidRPr="00865354" w:rsidRDefault="00865354" w:rsidP="00865354">
            <w:pPr>
              <w:ind w:hanging="2129"/>
              <w:jc w:val="center"/>
              <w:rPr>
                <w:rFonts w:eastAsia="Times New Roman"/>
                <w:sz w:val="24"/>
                <w:szCs w:val="24"/>
                <w:lang w:val="en-ID"/>
              </w:rPr>
            </w:pPr>
            <w:r w:rsidRPr="00865354">
              <w:rPr>
                <w:sz w:val="24"/>
                <w:szCs w:val="24"/>
                <w:lang w:val="en-ID"/>
              </w:rPr>
              <w:t>Sangat valid</w:t>
            </w:r>
          </w:p>
        </w:tc>
        <w:tc>
          <w:tcPr>
            <w:tcW w:w="4536" w:type="dxa"/>
            <w:tcBorders>
              <w:top w:val="single" w:sz="4" w:space="0" w:color="auto"/>
            </w:tcBorders>
          </w:tcPr>
          <w:p w14:paraId="479ECCB6" w14:textId="7747536D" w:rsidR="00865354" w:rsidRPr="00865354" w:rsidRDefault="00865354" w:rsidP="00865354">
            <w:pPr>
              <w:ind w:left="0" w:firstLine="0"/>
              <w:jc w:val="center"/>
              <w:rPr>
                <w:rFonts w:eastAsia="Times New Roman"/>
                <w:sz w:val="24"/>
                <w:szCs w:val="24"/>
                <w:lang w:val="en-ID"/>
              </w:rPr>
            </w:pPr>
            <w:r w:rsidRPr="00865354">
              <w:rPr>
                <w:sz w:val="24"/>
                <w:szCs w:val="24"/>
                <w:lang w:val="en-ID"/>
              </w:rPr>
              <w:t xml:space="preserve">Modul </w:t>
            </w:r>
            <w:proofErr w:type="spellStart"/>
            <w:r w:rsidRPr="00865354">
              <w:rPr>
                <w:sz w:val="24"/>
                <w:szCs w:val="24"/>
                <w:lang w:val="en-ID"/>
              </w:rPr>
              <w:t>layak</w:t>
            </w:r>
            <w:proofErr w:type="spellEnd"/>
            <w:r w:rsidRPr="00865354">
              <w:rPr>
                <w:sz w:val="24"/>
                <w:szCs w:val="24"/>
                <w:lang w:val="en-ID"/>
              </w:rPr>
              <w:t xml:space="preserve"> </w:t>
            </w:r>
            <w:proofErr w:type="spellStart"/>
            <w:r w:rsidRPr="00865354">
              <w:rPr>
                <w:sz w:val="24"/>
                <w:szCs w:val="24"/>
                <w:lang w:val="en-ID"/>
              </w:rPr>
              <w:t>digunakan</w:t>
            </w:r>
            <w:proofErr w:type="spellEnd"/>
            <w:r w:rsidRPr="00865354">
              <w:rPr>
                <w:sz w:val="24"/>
                <w:szCs w:val="24"/>
                <w:lang w:val="en-ID"/>
              </w:rPr>
              <w:t xml:space="preserve"> </w:t>
            </w:r>
            <w:proofErr w:type="spellStart"/>
            <w:r w:rsidRPr="00865354">
              <w:rPr>
                <w:sz w:val="24"/>
                <w:szCs w:val="24"/>
                <w:lang w:val="en-ID"/>
              </w:rPr>
              <w:t>tanpa</w:t>
            </w:r>
            <w:proofErr w:type="spellEnd"/>
            <w:r w:rsidRPr="00865354">
              <w:rPr>
                <w:sz w:val="24"/>
                <w:szCs w:val="24"/>
                <w:lang w:val="en-ID"/>
              </w:rPr>
              <w:t xml:space="preserve"> </w:t>
            </w:r>
            <w:proofErr w:type="spellStart"/>
            <w:r w:rsidRPr="00865354">
              <w:rPr>
                <w:sz w:val="24"/>
                <w:szCs w:val="24"/>
                <w:lang w:val="en-ID"/>
              </w:rPr>
              <w:t>revisi</w:t>
            </w:r>
            <w:proofErr w:type="spellEnd"/>
            <w:r w:rsidRPr="00865354">
              <w:rPr>
                <w:sz w:val="24"/>
                <w:szCs w:val="24"/>
                <w:lang w:val="en-ID"/>
              </w:rPr>
              <w:t xml:space="preserve"> </w:t>
            </w:r>
            <w:proofErr w:type="spellStart"/>
            <w:r w:rsidRPr="00865354">
              <w:rPr>
                <w:sz w:val="24"/>
                <w:szCs w:val="24"/>
                <w:lang w:val="en-ID"/>
              </w:rPr>
              <w:t>besar</w:t>
            </w:r>
            <w:proofErr w:type="spellEnd"/>
          </w:p>
        </w:tc>
      </w:tr>
      <w:tr w:rsidR="00865354" w:rsidRPr="00865354" w14:paraId="164E7CC9" w14:textId="77777777" w:rsidTr="007F0760">
        <w:trPr>
          <w:jc w:val="center"/>
        </w:trPr>
        <w:tc>
          <w:tcPr>
            <w:tcW w:w="2879" w:type="dxa"/>
          </w:tcPr>
          <w:p w14:paraId="7AB60E16" w14:textId="4BF7C22F" w:rsidR="00865354" w:rsidRPr="00865354" w:rsidRDefault="00865354" w:rsidP="00865354">
            <w:pPr>
              <w:ind w:hanging="2135"/>
              <w:jc w:val="center"/>
              <w:rPr>
                <w:rFonts w:eastAsia="Times New Roman"/>
                <w:sz w:val="24"/>
                <w:szCs w:val="24"/>
                <w:lang w:val="en-ID"/>
              </w:rPr>
            </w:pPr>
            <w:r w:rsidRPr="00865354">
              <w:rPr>
                <w:sz w:val="24"/>
                <w:szCs w:val="24"/>
                <w:lang w:val="en-ID"/>
              </w:rPr>
              <w:t>70–84,99</w:t>
            </w:r>
          </w:p>
        </w:tc>
        <w:tc>
          <w:tcPr>
            <w:tcW w:w="1657" w:type="dxa"/>
          </w:tcPr>
          <w:p w14:paraId="35475502" w14:textId="75079DE2" w:rsidR="00865354" w:rsidRPr="00865354" w:rsidRDefault="00865354" w:rsidP="00865354">
            <w:pPr>
              <w:ind w:hanging="2129"/>
              <w:jc w:val="center"/>
              <w:rPr>
                <w:rFonts w:eastAsia="Times New Roman"/>
                <w:sz w:val="24"/>
                <w:szCs w:val="24"/>
                <w:lang w:val="en-ID"/>
              </w:rPr>
            </w:pPr>
            <w:r w:rsidRPr="00865354">
              <w:rPr>
                <w:sz w:val="24"/>
                <w:szCs w:val="24"/>
                <w:lang w:val="en-ID"/>
              </w:rPr>
              <w:t>Valid</w:t>
            </w:r>
          </w:p>
        </w:tc>
        <w:tc>
          <w:tcPr>
            <w:tcW w:w="4536" w:type="dxa"/>
          </w:tcPr>
          <w:p w14:paraId="0C9500AD" w14:textId="06587BE8" w:rsidR="00865354" w:rsidRPr="00865354" w:rsidRDefault="00865354" w:rsidP="00865354">
            <w:pPr>
              <w:ind w:left="0" w:firstLine="0"/>
              <w:jc w:val="center"/>
              <w:rPr>
                <w:rFonts w:eastAsia="Times New Roman"/>
                <w:sz w:val="24"/>
                <w:szCs w:val="24"/>
                <w:lang w:val="en-ID"/>
              </w:rPr>
            </w:pPr>
            <w:r w:rsidRPr="00865354">
              <w:rPr>
                <w:sz w:val="24"/>
                <w:szCs w:val="24"/>
                <w:lang w:val="en-ID"/>
              </w:rPr>
              <w:t xml:space="preserve">Modul </w:t>
            </w:r>
            <w:proofErr w:type="spellStart"/>
            <w:r w:rsidRPr="00865354">
              <w:rPr>
                <w:sz w:val="24"/>
                <w:szCs w:val="24"/>
                <w:lang w:val="en-ID"/>
              </w:rPr>
              <w:t>layak</w:t>
            </w:r>
            <w:proofErr w:type="spellEnd"/>
            <w:r w:rsidRPr="00865354">
              <w:rPr>
                <w:sz w:val="24"/>
                <w:szCs w:val="24"/>
                <w:lang w:val="en-ID"/>
              </w:rPr>
              <w:t xml:space="preserve"> </w:t>
            </w:r>
            <w:proofErr w:type="spellStart"/>
            <w:r w:rsidRPr="00865354">
              <w:rPr>
                <w:sz w:val="24"/>
                <w:szCs w:val="24"/>
                <w:lang w:val="en-ID"/>
              </w:rPr>
              <w:t>digunakan</w:t>
            </w:r>
            <w:proofErr w:type="spellEnd"/>
            <w:r w:rsidRPr="00865354">
              <w:rPr>
                <w:sz w:val="24"/>
                <w:szCs w:val="24"/>
                <w:lang w:val="en-ID"/>
              </w:rPr>
              <w:t xml:space="preserve"> </w:t>
            </w:r>
            <w:proofErr w:type="spellStart"/>
            <w:r w:rsidRPr="00865354">
              <w:rPr>
                <w:sz w:val="24"/>
                <w:szCs w:val="24"/>
                <w:lang w:val="en-ID"/>
              </w:rPr>
              <w:t>dengan</w:t>
            </w:r>
            <w:proofErr w:type="spellEnd"/>
            <w:r w:rsidRPr="00865354">
              <w:rPr>
                <w:sz w:val="24"/>
                <w:szCs w:val="24"/>
                <w:lang w:val="en-ID"/>
              </w:rPr>
              <w:t xml:space="preserve"> </w:t>
            </w:r>
            <w:proofErr w:type="spellStart"/>
            <w:r w:rsidRPr="00865354">
              <w:rPr>
                <w:sz w:val="24"/>
                <w:szCs w:val="24"/>
                <w:lang w:val="en-ID"/>
              </w:rPr>
              <w:t>sedikit</w:t>
            </w:r>
            <w:proofErr w:type="spellEnd"/>
            <w:r w:rsidRPr="00865354">
              <w:rPr>
                <w:sz w:val="24"/>
                <w:szCs w:val="24"/>
                <w:lang w:val="en-ID"/>
              </w:rPr>
              <w:t xml:space="preserve"> </w:t>
            </w:r>
            <w:proofErr w:type="spellStart"/>
            <w:r w:rsidRPr="00865354">
              <w:rPr>
                <w:sz w:val="24"/>
                <w:szCs w:val="24"/>
                <w:lang w:val="en-ID"/>
              </w:rPr>
              <w:t>revisi</w:t>
            </w:r>
            <w:proofErr w:type="spellEnd"/>
          </w:p>
        </w:tc>
      </w:tr>
      <w:tr w:rsidR="00865354" w:rsidRPr="00865354" w14:paraId="675D665F" w14:textId="77777777" w:rsidTr="007F0760">
        <w:trPr>
          <w:jc w:val="center"/>
        </w:trPr>
        <w:tc>
          <w:tcPr>
            <w:tcW w:w="2879" w:type="dxa"/>
          </w:tcPr>
          <w:p w14:paraId="5C15D6C7" w14:textId="7AE16FD8" w:rsidR="00865354" w:rsidRPr="00865354" w:rsidRDefault="00865354" w:rsidP="00865354">
            <w:pPr>
              <w:ind w:hanging="2135"/>
              <w:jc w:val="center"/>
              <w:rPr>
                <w:rFonts w:eastAsia="Times New Roman"/>
                <w:sz w:val="24"/>
                <w:szCs w:val="24"/>
                <w:lang w:val="en-ID"/>
              </w:rPr>
            </w:pPr>
            <w:r w:rsidRPr="00865354">
              <w:rPr>
                <w:sz w:val="24"/>
                <w:szCs w:val="24"/>
                <w:lang w:val="en-ID"/>
              </w:rPr>
              <w:t>50–69,99</w:t>
            </w:r>
          </w:p>
        </w:tc>
        <w:tc>
          <w:tcPr>
            <w:tcW w:w="1657" w:type="dxa"/>
          </w:tcPr>
          <w:p w14:paraId="4CDD6D21" w14:textId="4040EDD3" w:rsidR="00865354" w:rsidRPr="00865354" w:rsidRDefault="00865354" w:rsidP="00865354">
            <w:pPr>
              <w:ind w:hanging="2129"/>
              <w:jc w:val="center"/>
              <w:rPr>
                <w:rFonts w:eastAsia="Times New Roman"/>
                <w:sz w:val="24"/>
                <w:szCs w:val="24"/>
                <w:lang w:val="en-ID"/>
              </w:rPr>
            </w:pPr>
            <w:r w:rsidRPr="00865354">
              <w:rPr>
                <w:sz w:val="24"/>
                <w:szCs w:val="24"/>
                <w:lang w:val="en-ID"/>
              </w:rPr>
              <w:t>Kurang valid</w:t>
            </w:r>
          </w:p>
        </w:tc>
        <w:tc>
          <w:tcPr>
            <w:tcW w:w="4536" w:type="dxa"/>
          </w:tcPr>
          <w:p w14:paraId="65B066D9" w14:textId="0B9617C6" w:rsidR="00865354" w:rsidRPr="00865354" w:rsidRDefault="00865354" w:rsidP="00865354">
            <w:pPr>
              <w:ind w:left="0" w:firstLine="0"/>
              <w:jc w:val="center"/>
              <w:rPr>
                <w:rFonts w:eastAsia="Times New Roman"/>
                <w:sz w:val="24"/>
                <w:szCs w:val="24"/>
                <w:lang w:val="en-ID"/>
              </w:rPr>
            </w:pPr>
            <w:r w:rsidRPr="00865354">
              <w:rPr>
                <w:sz w:val="24"/>
                <w:szCs w:val="24"/>
                <w:lang w:val="en-ID"/>
              </w:rPr>
              <w:t xml:space="preserve">Modul </w:t>
            </w:r>
            <w:proofErr w:type="spellStart"/>
            <w:r w:rsidRPr="00865354">
              <w:rPr>
                <w:sz w:val="24"/>
                <w:szCs w:val="24"/>
                <w:lang w:val="en-ID"/>
              </w:rPr>
              <w:t>perlu</w:t>
            </w:r>
            <w:proofErr w:type="spellEnd"/>
            <w:r w:rsidRPr="00865354">
              <w:rPr>
                <w:sz w:val="24"/>
                <w:szCs w:val="24"/>
                <w:lang w:val="en-ID"/>
              </w:rPr>
              <w:t xml:space="preserve"> </w:t>
            </w:r>
            <w:proofErr w:type="spellStart"/>
            <w:r w:rsidRPr="00865354">
              <w:rPr>
                <w:sz w:val="24"/>
                <w:szCs w:val="24"/>
                <w:lang w:val="en-ID"/>
              </w:rPr>
              <w:t>direvisi</w:t>
            </w:r>
            <w:proofErr w:type="spellEnd"/>
            <w:r w:rsidRPr="00865354">
              <w:rPr>
                <w:sz w:val="24"/>
                <w:szCs w:val="24"/>
                <w:lang w:val="en-ID"/>
              </w:rPr>
              <w:t xml:space="preserve"> </w:t>
            </w:r>
            <w:proofErr w:type="spellStart"/>
            <w:r w:rsidRPr="00865354">
              <w:rPr>
                <w:sz w:val="24"/>
                <w:szCs w:val="24"/>
                <w:lang w:val="en-ID"/>
              </w:rPr>
              <w:t>secara</w:t>
            </w:r>
            <w:proofErr w:type="spellEnd"/>
            <w:r w:rsidRPr="00865354">
              <w:rPr>
                <w:sz w:val="24"/>
                <w:szCs w:val="24"/>
                <w:lang w:val="en-ID"/>
              </w:rPr>
              <w:t xml:space="preserve"> </w:t>
            </w:r>
            <w:proofErr w:type="spellStart"/>
            <w:r w:rsidRPr="00865354">
              <w:rPr>
                <w:sz w:val="24"/>
                <w:szCs w:val="24"/>
                <w:lang w:val="en-ID"/>
              </w:rPr>
              <w:t>menyeluruh</w:t>
            </w:r>
            <w:proofErr w:type="spellEnd"/>
          </w:p>
        </w:tc>
      </w:tr>
      <w:tr w:rsidR="00865354" w:rsidRPr="00865354" w14:paraId="692D1BB8" w14:textId="77777777" w:rsidTr="007F0760">
        <w:trPr>
          <w:jc w:val="center"/>
        </w:trPr>
        <w:tc>
          <w:tcPr>
            <w:tcW w:w="2879" w:type="dxa"/>
            <w:tcBorders>
              <w:bottom w:val="single" w:sz="4" w:space="0" w:color="auto"/>
            </w:tcBorders>
          </w:tcPr>
          <w:p w14:paraId="052D4938" w14:textId="358CAB74" w:rsidR="00865354" w:rsidRPr="00865354" w:rsidRDefault="00865354" w:rsidP="00865354">
            <w:pPr>
              <w:ind w:hanging="2135"/>
              <w:jc w:val="center"/>
              <w:rPr>
                <w:rFonts w:eastAsia="Times New Roman"/>
                <w:sz w:val="24"/>
                <w:szCs w:val="24"/>
                <w:lang w:val="en-ID"/>
              </w:rPr>
            </w:pPr>
            <w:r w:rsidRPr="00865354">
              <w:rPr>
                <w:sz w:val="24"/>
                <w:szCs w:val="24"/>
                <w:lang w:val="en-ID"/>
              </w:rPr>
              <w:t>&lt; 50</w:t>
            </w:r>
          </w:p>
        </w:tc>
        <w:tc>
          <w:tcPr>
            <w:tcW w:w="1657" w:type="dxa"/>
            <w:tcBorders>
              <w:bottom w:val="single" w:sz="4" w:space="0" w:color="auto"/>
            </w:tcBorders>
          </w:tcPr>
          <w:p w14:paraId="355EA2BD" w14:textId="15F081E9" w:rsidR="00865354" w:rsidRPr="00865354" w:rsidRDefault="00865354" w:rsidP="00865354">
            <w:pPr>
              <w:ind w:hanging="2129"/>
              <w:jc w:val="center"/>
              <w:rPr>
                <w:rFonts w:eastAsia="Times New Roman"/>
                <w:sz w:val="24"/>
                <w:szCs w:val="24"/>
                <w:lang w:val="en-ID"/>
              </w:rPr>
            </w:pPr>
            <w:r w:rsidRPr="00865354">
              <w:rPr>
                <w:sz w:val="24"/>
                <w:szCs w:val="24"/>
                <w:lang w:val="en-ID"/>
              </w:rPr>
              <w:t>Tidak valid</w:t>
            </w:r>
          </w:p>
        </w:tc>
        <w:tc>
          <w:tcPr>
            <w:tcW w:w="4536" w:type="dxa"/>
            <w:tcBorders>
              <w:bottom w:val="single" w:sz="4" w:space="0" w:color="auto"/>
            </w:tcBorders>
          </w:tcPr>
          <w:p w14:paraId="0A960BBF" w14:textId="181ACC04" w:rsidR="00865354" w:rsidRPr="00865354" w:rsidRDefault="00865354" w:rsidP="00865354">
            <w:pPr>
              <w:ind w:left="0" w:firstLine="0"/>
              <w:jc w:val="center"/>
              <w:rPr>
                <w:rFonts w:eastAsia="Times New Roman"/>
                <w:sz w:val="24"/>
                <w:szCs w:val="24"/>
                <w:lang w:val="en-ID"/>
              </w:rPr>
            </w:pPr>
            <w:r w:rsidRPr="00865354">
              <w:rPr>
                <w:sz w:val="24"/>
                <w:szCs w:val="24"/>
                <w:lang w:val="en-ID"/>
              </w:rPr>
              <w:t xml:space="preserve">Modul </w:t>
            </w:r>
            <w:proofErr w:type="spellStart"/>
            <w:r w:rsidRPr="00865354">
              <w:rPr>
                <w:sz w:val="24"/>
                <w:szCs w:val="24"/>
                <w:lang w:val="en-ID"/>
              </w:rPr>
              <w:t>tidak</w:t>
            </w:r>
            <w:proofErr w:type="spellEnd"/>
            <w:r w:rsidRPr="00865354">
              <w:rPr>
                <w:sz w:val="24"/>
                <w:szCs w:val="24"/>
                <w:lang w:val="en-ID"/>
              </w:rPr>
              <w:t xml:space="preserve"> </w:t>
            </w:r>
            <w:proofErr w:type="spellStart"/>
            <w:r w:rsidRPr="00865354">
              <w:rPr>
                <w:sz w:val="24"/>
                <w:szCs w:val="24"/>
                <w:lang w:val="en-ID"/>
              </w:rPr>
              <w:t>layak</w:t>
            </w:r>
            <w:proofErr w:type="spellEnd"/>
            <w:r w:rsidRPr="00865354">
              <w:rPr>
                <w:sz w:val="24"/>
                <w:szCs w:val="24"/>
                <w:lang w:val="en-ID"/>
              </w:rPr>
              <w:t xml:space="preserve"> </w:t>
            </w:r>
            <w:proofErr w:type="spellStart"/>
            <w:r w:rsidRPr="00865354">
              <w:rPr>
                <w:sz w:val="24"/>
                <w:szCs w:val="24"/>
                <w:lang w:val="en-ID"/>
              </w:rPr>
              <w:t>digunakan</w:t>
            </w:r>
            <w:proofErr w:type="spellEnd"/>
          </w:p>
        </w:tc>
      </w:tr>
    </w:tbl>
    <w:p w14:paraId="742D41BC" w14:textId="2BBCE2F3" w:rsidR="00865354" w:rsidRDefault="00865354" w:rsidP="007F0760">
      <w:pPr>
        <w:spacing w:line="276" w:lineRule="auto"/>
        <w:ind w:firstLine="0"/>
        <w:jc w:val="center"/>
        <w:rPr>
          <w:rFonts w:eastAsia="Times New Roman"/>
          <w:b/>
          <w:bCs/>
          <w:szCs w:val="24"/>
          <w:lang w:val="en-ID"/>
        </w:rPr>
      </w:pPr>
      <w:r w:rsidRPr="00865354">
        <w:rPr>
          <w:rFonts w:eastAsia="Times New Roman"/>
          <w:b/>
          <w:bCs/>
          <w:szCs w:val="24"/>
          <w:lang w:val="en-ID"/>
        </w:rPr>
        <w:t xml:space="preserve">Tabel </w:t>
      </w:r>
      <w:r>
        <w:rPr>
          <w:rFonts w:eastAsia="Times New Roman"/>
          <w:b/>
          <w:bCs/>
          <w:szCs w:val="24"/>
          <w:lang w:val="en-ID"/>
        </w:rPr>
        <w:t>2</w:t>
      </w:r>
      <w:r w:rsidRPr="00865354">
        <w:rPr>
          <w:rFonts w:eastAsia="Times New Roman"/>
          <w:b/>
          <w:bCs/>
          <w:szCs w:val="24"/>
          <w:lang w:val="en-ID"/>
        </w:rPr>
        <w:t xml:space="preserve">. </w:t>
      </w:r>
      <w:proofErr w:type="spellStart"/>
      <w:r w:rsidRPr="00865354">
        <w:rPr>
          <w:rFonts w:eastAsia="Times New Roman"/>
          <w:b/>
          <w:bCs/>
          <w:szCs w:val="24"/>
          <w:lang w:val="en-ID"/>
        </w:rPr>
        <w:t>Kriteria</w:t>
      </w:r>
      <w:proofErr w:type="spellEnd"/>
      <w:r w:rsidRPr="00865354">
        <w:rPr>
          <w:rFonts w:eastAsia="Times New Roman"/>
          <w:b/>
          <w:bCs/>
          <w:szCs w:val="24"/>
          <w:lang w:val="en-ID"/>
        </w:rPr>
        <w:t xml:space="preserve"> </w:t>
      </w:r>
      <w:proofErr w:type="spellStart"/>
      <w:r w:rsidRPr="00865354">
        <w:rPr>
          <w:rFonts w:eastAsia="Times New Roman"/>
          <w:b/>
          <w:bCs/>
          <w:szCs w:val="24"/>
          <w:lang w:val="en-ID"/>
        </w:rPr>
        <w:t>Penilaian</w:t>
      </w:r>
      <w:proofErr w:type="spellEnd"/>
      <w:r w:rsidRPr="00865354">
        <w:rPr>
          <w:rFonts w:eastAsia="Times New Roman"/>
          <w:b/>
          <w:bCs/>
          <w:szCs w:val="24"/>
          <w:lang w:val="en-ID"/>
        </w:rPr>
        <w:t xml:space="preserve"> </w:t>
      </w:r>
      <w:r w:rsidR="007F0760">
        <w:rPr>
          <w:rFonts w:eastAsia="Times New Roman"/>
          <w:b/>
          <w:bCs/>
          <w:szCs w:val="24"/>
          <w:lang w:val="en-ID"/>
        </w:rPr>
        <w:t>Kepraktisan</w:t>
      </w:r>
      <w:r>
        <w:rPr>
          <w:rFonts w:eastAsia="Times New Roman"/>
          <w:b/>
          <w:bCs/>
          <w:szCs w:val="24"/>
          <w:lang w:val="en-ID"/>
        </w:rPr>
        <w:t xml:space="preserve"> </w:t>
      </w:r>
      <w:r w:rsidRPr="00865354">
        <w:rPr>
          <w:rFonts w:eastAsia="Times New Roman"/>
          <w:b/>
          <w:bCs/>
          <w:szCs w:val="24"/>
          <w:lang w:val="en-ID"/>
        </w:rPr>
        <w:t>Modul Ajar</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9"/>
        <w:gridCol w:w="1657"/>
        <w:gridCol w:w="4536"/>
      </w:tblGrid>
      <w:tr w:rsidR="00865354" w:rsidRPr="00865354" w14:paraId="24E361EF" w14:textId="77777777" w:rsidTr="007F0760">
        <w:trPr>
          <w:trHeight w:val="343"/>
          <w:jc w:val="center"/>
        </w:trPr>
        <w:tc>
          <w:tcPr>
            <w:tcW w:w="2879" w:type="dxa"/>
            <w:tcBorders>
              <w:top w:val="single" w:sz="4" w:space="0" w:color="auto"/>
              <w:bottom w:val="single" w:sz="4" w:space="0" w:color="auto"/>
            </w:tcBorders>
          </w:tcPr>
          <w:p w14:paraId="0BD27A56" w14:textId="77777777" w:rsidR="00865354" w:rsidRPr="00865354" w:rsidRDefault="00865354" w:rsidP="004D3985">
            <w:pPr>
              <w:ind w:left="0" w:firstLine="0"/>
              <w:jc w:val="center"/>
              <w:rPr>
                <w:rFonts w:eastAsia="Times New Roman"/>
                <w:b/>
                <w:bCs/>
                <w:sz w:val="24"/>
                <w:szCs w:val="24"/>
                <w:lang w:val="en-ID"/>
              </w:rPr>
            </w:pPr>
            <w:proofErr w:type="spellStart"/>
            <w:r w:rsidRPr="00865354">
              <w:rPr>
                <w:rFonts w:eastAsia="Times New Roman"/>
                <w:b/>
                <w:bCs/>
                <w:sz w:val="24"/>
                <w:szCs w:val="24"/>
                <w:lang w:val="en-ID"/>
              </w:rPr>
              <w:t>Rentang</w:t>
            </w:r>
            <w:proofErr w:type="spellEnd"/>
            <w:r w:rsidRPr="00865354">
              <w:rPr>
                <w:rFonts w:eastAsia="Times New Roman"/>
                <w:b/>
                <w:bCs/>
                <w:sz w:val="24"/>
                <w:szCs w:val="24"/>
                <w:lang w:val="en-ID"/>
              </w:rPr>
              <w:t xml:space="preserve"> </w:t>
            </w:r>
            <w:proofErr w:type="spellStart"/>
            <w:r w:rsidRPr="00865354">
              <w:rPr>
                <w:rFonts w:eastAsia="Times New Roman"/>
                <w:b/>
                <w:bCs/>
                <w:sz w:val="24"/>
                <w:szCs w:val="24"/>
                <w:lang w:val="en-ID"/>
              </w:rPr>
              <w:t>Persentase</w:t>
            </w:r>
            <w:proofErr w:type="spellEnd"/>
            <w:r w:rsidRPr="00865354">
              <w:rPr>
                <w:rFonts w:eastAsia="Times New Roman"/>
                <w:b/>
                <w:bCs/>
                <w:sz w:val="24"/>
                <w:szCs w:val="24"/>
                <w:lang w:val="en-ID"/>
              </w:rPr>
              <w:t xml:space="preserve"> (%)</w:t>
            </w:r>
          </w:p>
        </w:tc>
        <w:tc>
          <w:tcPr>
            <w:tcW w:w="1657" w:type="dxa"/>
            <w:tcBorders>
              <w:top w:val="single" w:sz="4" w:space="0" w:color="auto"/>
              <w:bottom w:val="single" w:sz="4" w:space="0" w:color="auto"/>
            </w:tcBorders>
          </w:tcPr>
          <w:p w14:paraId="24ABFCE0" w14:textId="77777777" w:rsidR="00865354" w:rsidRPr="00865354" w:rsidRDefault="00865354" w:rsidP="004D3985">
            <w:pPr>
              <w:ind w:hanging="2126"/>
              <w:jc w:val="center"/>
              <w:rPr>
                <w:rFonts w:eastAsia="Times New Roman"/>
                <w:b/>
                <w:bCs/>
                <w:sz w:val="24"/>
                <w:szCs w:val="24"/>
                <w:lang w:val="en-ID"/>
              </w:rPr>
            </w:pPr>
            <w:proofErr w:type="spellStart"/>
            <w:r w:rsidRPr="00865354">
              <w:rPr>
                <w:rFonts w:eastAsia="Times New Roman"/>
                <w:b/>
                <w:bCs/>
                <w:sz w:val="24"/>
                <w:szCs w:val="24"/>
                <w:lang w:val="en-ID"/>
              </w:rPr>
              <w:t>Kategori</w:t>
            </w:r>
            <w:proofErr w:type="spellEnd"/>
          </w:p>
        </w:tc>
        <w:tc>
          <w:tcPr>
            <w:tcW w:w="4536" w:type="dxa"/>
            <w:tcBorders>
              <w:top w:val="single" w:sz="4" w:space="0" w:color="auto"/>
              <w:bottom w:val="single" w:sz="4" w:space="0" w:color="auto"/>
            </w:tcBorders>
          </w:tcPr>
          <w:p w14:paraId="7510E9B9" w14:textId="77777777" w:rsidR="00865354" w:rsidRPr="00865354" w:rsidRDefault="00865354" w:rsidP="004D3985">
            <w:pPr>
              <w:ind w:hanging="2160"/>
              <w:jc w:val="center"/>
              <w:rPr>
                <w:rFonts w:eastAsia="Times New Roman"/>
                <w:b/>
                <w:bCs/>
                <w:sz w:val="24"/>
                <w:szCs w:val="24"/>
                <w:lang w:val="en-ID"/>
              </w:rPr>
            </w:pPr>
            <w:proofErr w:type="spellStart"/>
            <w:r w:rsidRPr="00865354">
              <w:rPr>
                <w:rFonts w:eastAsia="Times New Roman"/>
                <w:b/>
                <w:bCs/>
                <w:sz w:val="24"/>
                <w:szCs w:val="24"/>
                <w:lang w:val="en-ID"/>
              </w:rPr>
              <w:t>Keterangan</w:t>
            </w:r>
            <w:proofErr w:type="spellEnd"/>
          </w:p>
        </w:tc>
      </w:tr>
      <w:tr w:rsidR="007F0760" w:rsidRPr="00865354" w14:paraId="50B0CC2B" w14:textId="77777777" w:rsidTr="007F0760">
        <w:trPr>
          <w:jc w:val="center"/>
        </w:trPr>
        <w:tc>
          <w:tcPr>
            <w:tcW w:w="2879" w:type="dxa"/>
            <w:tcBorders>
              <w:top w:val="single" w:sz="4" w:space="0" w:color="auto"/>
            </w:tcBorders>
          </w:tcPr>
          <w:p w14:paraId="4230CDE3" w14:textId="60910333" w:rsidR="007F0760" w:rsidRPr="00865354" w:rsidRDefault="007F0760" w:rsidP="007F0760">
            <w:pPr>
              <w:ind w:hanging="2160"/>
              <w:jc w:val="center"/>
              <w:rPr>
                <w:rFonts w:eastAsia="Times New Roman"/>
                <w:sz w:val="24"/>
                <w:szCs w:val="24"/>
                <w:lang w:val="en-ID"/>
              </w:rPr>
            </w:pPr>
            <w:r w:rsidRPr="00865354">
              <w:rPr>
                <w:lang w:val="en-ID"/>
              </w:rPr>
              <w:t>85,01–100</w:t>
            </w:r>
          </w:p>
        </w:tc>
        <w:tc>
          <w:tcPr>
            <w:tcW w:w="1657" w:type="dxa"/>
            <w:tcBorders>
              <w:top w:val="single" w:sz="4" w:space="0" w:color="auto"/>
            </w:tcBorders>
          </w:tcPr>
          <w:p w14:paraId="655762EA" w14:textId="1F806E8D" w:rsidR="007F0760" w:rsidRPr="00865354" w:rsidRDefault="007F0760" w:rsidP="007F0760">
            <w:pPr>
              <w:ind w:hanging="2129"/>
              <w:jc w:val="center"/>
              <w:rPr>
                <w:rFonts w:eastAsia="Times New Roman"/>
                <w:sz w:val="24"/>
                <w:szCs w:val="24"/>
                <w:lang w:val="en-ID"/>
              </w:rPr>
            </w:pPr>
            <w:r w:rsidRPr="00865354">
              <w:rPr>
                <w:sz w:val="24"/>
                <w:szCs w:val="24"/>
                <w:lang w:val="en-ID"/>
              </w:rPr>
              <w:t xml:space="preserve">Sangat </w:t>
            </w:r>
            <w:proofErr w:type="spellStart"/>
            <w:r>
              <w:rPr>
                <w:sz w:val="24"/>
                <w:szCs w:val="24"/>
                <w:lang w:val="en-ID"/>
              </w:rPr>
              <w:t>praktis</w:t>
            </w:r>
            <w:proofErr w:type="spellEnd"/>
          </w:p>
        </w:tc>
        <w:tc>
          <w:tcPr>
            <w:tcW w:w="4536" w:type="dxa"/>
            <w:tcBorders>
              <w:top w:val="single" w:sz="4" w:space="0" w:color="auto"/>
            </w:tcBorders>
          </w:tcPr>
          <w:p w14:paraId="647AA8F6" w14:textId="1D14EA3A" w:rsidR="007F0760" w:rsidRPr="00865354" w:rsidRDefault="007F0760" w:rsidP="007F0760">
            <w:pPr>
              <w:ind w:left="0" w:firstLine="0"/>
              <w:jc w:val="center"/>
              <w:rPr>
                <w:rFonts w:eastAsia="Times New Roman"/>
                <w:sz w:val="24"/>
                <w:szCs w:val="24"/>
                <w:lang w:val="en-ID"/>
              </w:rPr>
            </w:pPr>
            <w:r w:rsidRPr="00865354">
              <w:rPr>
                <w:lang w:val="en-ID"/>
              </w:rPr>
              <w:t xml:space="preserve">Dapat </w:t>
            </w:r>
            <w:proofErr w:type="spellStart"/>
            <w:r w:rsidRPr="00865354">
              <w:rPr>
                <w:lang w:val="en-ID"/>
              </w:rPr>
              <w:t>digunakan</w:t>
            </w:r>
            <w:proofErr w:type="spellEnd"/>
            <w:r w:rsidRPr="00865354">
              <w:rPr>
                <w:lang w:val="en-ID"/>
              </w:rPr>
              <w:t xml:space="preserve"> </w:t>
            </w:r>
            <w:proofErr w:type="spellStart"/>
            <w:r w:rsidRPr="00865354">
              <w:rPr>
                <w:lang w:val="en-ID"/>
              </w:rPr>
              <w:t>dengan</w:t>
            </w:r>
            <w:proofErr w:type="spellEnd"/>
            <w:r w:rsidRPr="00865354">
              <w:rPr>
                <w:lang w:val="en-ID"/>
              </w:rPr>
              <w:t xml:space="preserve"> sangat </w:t>
            </w:r>
            <w:proofErr w:type="spellStart"/>
            <w:r w:rsidRPr="00865354">
              <w:rPr>
                <w:lang w:val="en-ID"/>
              </w:rPr>
              <w:t>mudah</w:t>
            </w:r>
            <w:proofErr w:type="spellEnd"/>
            <w:r w:rsidRPr="00865354">
              <w:rPr>
                <w:lang w:val="en-ID"/>
              </w:rPr>
              <w:t xml:space="preserve"> oleh guru dan </w:t>
            </w:r>
            <w:proofErr w:type="spellStart"/>
            <w:r w:rsidRPr="00865354">
              <w:rPr>
                <w:lang w:val="en-ID"/>
              </w:rPr>
              <w:t>peserta</w:t>
            </w:r>
            <w:proofErr w:type="spellEnd"/>
            <w:r w:rsidRPr="00865354">
              <w:rPr>
                <w:lang w:val="en-ID"/>
              </w:rPr>
              <w:t xml:space="preserve"> </w:t>
            </w:r>
            <w:proofErr w:type="spellStart"/>
            <w:r w:rsidRPr="00865354">
              <w:rPr>
                <w:lang w:val="en-ID"/>
              </w:rPr>
              <w:t>didik</w:t>
            </w:r>
            <w:proofErr w:type="spellEnd"/>
          </w:p>
        </w:tc>
      </w:tr>
      <w:tr w:rsidR="007F0760" w:rsidRPr="00865354" w14:paraId="116046CF" w14:textId="77777777" w:rsidTr="007F0760">
        <w:trPr>
          <w:jc w:val="center"/>
        </w:trPr>
        <w:tc>
          <w:tcPr>
            <w:tcW w:w="2879" w:type="dxa"/>
          </w:tcPr>
          <w:p w14:paraId="29956F8E" w14:textId="1A58C890" w:rsidR="007F0760" w:rsidRPr="00865354" w:rsidRDefault="007F0760" w:rsidP="007F0760">
            <w:pPr>
              <w:ind w:hanging="2135"/>
              <w:jc w:val="center"/>
              <w:rPr>
                <w:rFonts w:eastAsia="Times New Roman"/>
                <w:sz w:val="24"/>
                <w:szCs w:val="24"/>
                <w:lang w:val="en-ID"/>
              </w:rPr>
            </w:pPr>
            <w:r w:rsidRPr="00865354">
              <w:rPr>
                <w:lang w:val="en-ID"/>
              </w:rPr>
              <w:t>70,01–85</w:t>
            </w:r>
          </w:p>
        </w:tc>
        <w:tc>
          <w:tcPr>
            <w:tcW w:w="1657" w:type="dxa"/>
          </w:tcPr>
          <w:p w14:paraId="64E55D92" w14:textId="33B5D930" w:rsidR="007F0760" w:rsidRPr="00865354" w:rsidRDefault="007F0760" w:rsidP="007F0760">
            <w:pPr>
              <w:ind w:hanging="2129"/>
              <w:jc w:val="center"/>
              <w:rPr>
                <w:rFonts w:eastAsia="Times New Roman"/>
                <w:sz w:val="24"/>
                <w:szCs w:val="24"/>
                <w:lang w:val="en-ID"/>
              </w:rPr>
            </w:pPr>
            <w:proofErr w:type="spellStart"/>
            <w:r>
              <w:rPr>
                <w:sz w:val="24"/>
                <w:szCs w:val="24"/>
                <w:lang w:val="en-ID"/>
              </w:rPr>
              <w:t>Praktis</w:t>
            </w:r>
            <w:proofErr w:type="spellEnd"/>
          </w:p>
        </w:tc>
        <w:tc>
          <w:tcPr>
            <w:tcW w:w="4536" w:type="dxa"/>
          </w:tcPr>
          <w:p w14:paraId="4E4392B7" w14:textId="7A8DFECC" w:rsidR="007F0760" w:rsidRPr="00865354" w:rsidRDefault="007F0760" w:rsidP="007F0760">
            <w:pPr>
              <w:ind w:left="0" w:firstLine="0"/>
              <w:jc w:val="center"/>
              <w:rPr>
                <w:rFonts w:eastAsia="Times New Roman"/>
                <w:sz w:val="24"/>
                <w:szCs w:val="24"/>
                <w:lang w:val="en-ID"/>
              </w:rPr>
            </w:pPr>
            <w:r w:rsidRPr="00865354">
              <w:rPr>
                <w:lang w:val="en-ID"/>
              </w:rPr>
              <w:t xml:space="preserve">Dapat </w:t>
            </w:r>
            <w:proofErr w:type="spellStart"/>
            <w:r w:rsidRPr="00865354">
              <w:rPr>
                <w:lang w:val="en-ID"/>
              </w:rPr>
              <w:t>digunakan</w:t>
            </w:r>
            <w:proofErr w:type="spellEnd"/>
            <w:r w:rsidRPr="00865354">
              <w:rPr>
                <w:lang w:val="en-ID"/>
              </w:rPr>
              <w:t xml:space="preserve"> </w:t>
            </w:r>
            <w:proofErr w:type="spellStart"/>
            <w:r w:rsidRPr="00865354">
              <w:rPr>
                <w:lang w:val="en-ID"/>
              </w:rPr>
              <w:t>dengan</w:t>
            </w:r>
            <w:proofErr w:type="spellEnd"/>
            <w:r w:rsidRPr="00865354">
              <w:rPr>
                <w:lang w:val="en-ID"/>
              </w:rPr>
              <w:t xml:space="preserve"> </w:t>
            </w:r>
            <w:proofErr w:type="spellStart"/>
            <w:r w:rsidRPr="00865354">
              <w:rPr>
                <w:lang w:val="en-ID"/>
              </w:rPr>
              <w:t>sedikit</w:t>
            </w:r>
            <w:proofErr w:type="spellEnd"/>
            <w:r w:rsidRPr="00865354">
              <w:rPr>
                <w:lang w:val="en-ID"/>
              </w:rPr>
              <w:t xml:space="preserve"> </w:t>
            </w:r>
            <w:proofErr w:type="spellStart"/>
            <w:r w:rsidRPr="00865354">
              <w:rPr>
                <w:lang w:val="en-ID"/>
              </w:rPr>
              <w:t>penyesuaian</w:t>
            </w:r>
            <w:proofErr w:type="spellEnd"/>
          </w:p>
        </w:tc>
      </w:tr>
      <w:tr w:rsidR="007F0760" w:rsidRPr="00865354" w14:paraId="29BC07C8" w14:textId="77777777" w:rsidTr="007F0760">
        <w:trPr>
          <w:jc w:val="center"/>
        </w:trPr>
        <w:tc>
          <w:tcPr>
            <w:tcW w:w="2879" w:type="dxa"/>
          </w:tcPr>
          <w:p w14:paraId="35891BE3" w14:textId="04F836D8" w:rsidR="007F0760" w:rsidRPr="00865354" w:rsidRDefault="007F0760" w:rsidP="007F0760">
            <w:pPr>
              <w:ind w:hanging="2135"/>
              <w:jc w:val="center"/>
              <w:rPr>
                <w:rFonts w:eastAsia="Times New Roman"/>
                <w:sz w:val="24"/>
                <w:szCs w:val="24"/>
                <w:lang w:val="en-ID"/>
              </w:rPr>
            </w:pPr>
            <w:r w:rsidRPr="00865354">
              <w:rPr>
                <w:lang w:val="en-ID"/>
              </w:rPr>
              <w:t>50,01–70</w:t>
            </w:r>
          </w:p>
        </w:tc>
        <w:tc>
          <w:tcPr>
            <w:tcW w:w="1657" w:type="dxa"/>
          </w:tcPr>
          <w:p w14:paraId="67FF9F24" w14:textId="74BE9CCF" w:rsidR="007F0760" w:rsidRPr="00865354" w:rsidRDefault="007F0760" w:rsidP="007F0760">
            <w:pPr>
              <w:ind w:hanging="2129"/>
              <w:jc w:val="center"/>
              <w:rPr>
                <w:rFonts w:eastAsia="Times New Roman"/>
                <w:sz w:val="24"/>
                <w:szCs w:val="24"/>
                <w:lang w:val="en-ID"/>
              </w:rPr>
            </w:pPr>
            <w:r w:rsidRPr="00865354">
              <w:rPr>
                <w:sz w:val="24"/>
                <w:szCs w:val="24"/>
                <w:lang w:val="en-ID"/>
              </w:rPr>
              <w:t xml:space="preserve">Kurang </w:t>
            </w:r>
            <w:proofErr w:type="spellStart"/>
            <w:r>
              <w:rPr>
                <w:sz w:val="24"/>
                <w:szCs w:val="24"/>
                <w:lang w:val="en-ID"/>
              </w:rPr>
              <w:t>praktis</w:t>
            </w:r>
            <w:proofErr w:type="spellEnd"/>
          </w:p>
        </w:tc>
        <w:tc>
          <w:tcPr>
            <w:tcW w:w="4536" w:type="dxa"/>
          </w:tcPr>
          <w:p w14:paraId="54891373" w14:textId="7EEC45A4" w:rsidR="007F0760" w:rsidRPr="00865354" w:rsidRDefault="007F0760" w:rsidP="007F0760">
            <w:pPr>
              <w:ind w:left="0" w:firstLine="0"/>
              <w:jc w:val="center"/>
              <w:rPr>
                <w:rFonts w:eastAsia="Times New Roman"/>
                <w:sz w:val="24"/>
                <w:szCs w:val="24"/>
                <w:lang w:val="en-ID"/>
              </w:rPr>
            </w:pPr>
            <w:proofErr w:type="spellStart"/>
            <w:r w:rsidRPr="00865354">
              <w:rPr>
                <w:lang w:val="en-ID"/>
              </w:rPr>
              <w:t>Perlu</w:t>
            </w:r>
            <w:proofErr w:type="spellEnd"/>
            <w:r w:rsidRPr="00865354">
              <w:rPr>
                <w:lang w:val="en-ID"/>
              </w:rPr>
              <w:t xml:space="preserve"> </w:t>
            </w:r>
            <w:proofErr w:type="spellStart"/>
            <w:r w:rsidRPr="00865354">
              <w:rPr>
                <w:lang w:val="en-ID"/>
              </w:rPr>
              <w:t>perbaikan</w:t>
            </w:r>
            <w:proofErr w:type="spellEnd"/>
            <w:r w:rsidRPr="00865354">
              <w:rPr>
                <w:lang w:val="en-ID"/>
              </w:rPr>
              <w:t xml:space="preserve"> agar </w:t>
            </w:r>
            <w:proofErr w:type="spellStart"/>
            <w:r w:rsidRPr="00865354">
              <w:rPr>
                <w:lang w:val="en-ID"/>
              </w:rPr>
              <w:t>lebih</w:t>
            </w:r>
            <w:proofErr w:type="spellEnd"/>
            <w:r w:rsidRPr="00865354">
              <w:rPr>
                <w:lang w:val="en-ID"/>
              </w:rPr>
              <w:t xml:space="preserve"> </w:t>
            </w:r>
            <w:proofErr w:type="spellStart"/>
            <w:r w:rsidRPr="00865354">
              <w:rPr>
                <w:lang w:val="en-ID"/>
              </w:rPr>
              <w:t>mudah</w:t>
            </w:r>
            <w:proofErr w:type="spellEnd"/>
            <w:r w:rsidRPr="00865354">
              <w:rPr>
                <w:lang w:val="en-ID"/>
              </w:rPr>
              <w:t xml:space="preserve"> </w:t>
            </w:r>
            <w:proofErr w:type="spellStart"/>
            <w:r w:rsidRPr="00865354">
              <w:rPr>
                <w:lang w:val="en-ID"/>
              </w:rPr>
              <w:t>digunakan</w:t>
            </w:r>
            <w:proofErr w:type="spellEnd"/>
          </w:p>
        </w:tc>
      </w:tr>
      <w:tr w:rsidR="007F0760" w:rsidRPr="00865354" w14:paraId="63CE77AB" w14:textId="77777777" w:rsidTr="007F0760">
        <w:trPr>
          <w:jc w:val="center"/>
        </w:trPr>
        <w:tc>
          <w:tcPr>
            <w:tcW w:w="2879" w:type="dxa"/>
            <w:tcBorders>
              <w:bottom w:val="single" w:sz="4" w:space="0" w:color="auto"/>
            </w:tcBorders>
          </w:tcPr>
          <w:p w14:paraId="2D8357CD" w14:textId="1E6BCAD8" w:rsidR="007F0760" w:rsidRPr="00865354" w:rsidRDefault="007F0760" w:rsidP="007F0760">
            <w:pPr>
              <w:ind w:hanging="2135"/>
              <w:jc w:val="center"/>
              <w:rPr>
                <w:rFonts w:eastAsia="Times New Roman"/>
                <w:sz w:val="24"/>
                <w:szCs w:val="24"/>
                <w:lang w:val="en-ID"/>
              </w:rPr>
            </w:pPr>
            <w:r w:rsidRPr="00865354">
              <w:rPr>
                <w:lang w:val="en-ID"/>
              </w:rPr>
              <w:t>&lt; 50</w:t>
            </w:r>
          </w:p>
        </w:tc>
        <w:tc>
          <w:tcPr>
            <w:tcW w:w="1657" w:type="dxa"/>
            <w:tcBorders>
              <w:bottom w:val="single" w:sz="4" w:space="0" w:color="auto"/>
            </w:tcBorders>
          </w:tcPr>
          <w:p w14:paraId="22CC2CA4" w14:textId="636A1EA1" w:rsidR="007F0760" w:rsidRPr="00865354" w:rsidRDefault="007F0760" w:rsidP="007F0760">
            <w:pPr>
              <w:ind w:hanging="2129"/>
              <w:jc w:val="center"/>
              <w:rPr>
                <w:rFonts w:eastAsia="Times New Roman"/>
                <w:sz w:val="24"/>
                <w:szCs w:val="24"/>
                <w:lang w:val="en-ID"/>
              </w:rPr>
            </w:pPr>
            <w:r w:rsidRPr="00865354">
              <w:rPr>
                <w:sz w:val="24"/>
                <w:szCs w:val="24"/>
                <w:lang w:val="en-ID"/>
              </w:rPr>
              <w:t xml:space="preserve">Tidak </w:t>
            </w:r>
            <w:proofErr w:type="spellStart"/>
            <w:r>
              <w:rPr>
                <w:sz w:val="24"/>
                <w:szCs w:val="24"/>
                <w:lang w:val="en-ID"/>
              </w:rPr>
              <w:t>praktis</w:t>
            </w:r>
            <w:proofErr w:type="spellEnd"/>
          </w:p>
        </w:tc>
        <w:tc>
          <w:tcPr>
            <w:tcW w:w="4536" w:type="dxa"/>
            <w:tcBorders>
              <w:bottom w:val="single" w:sz="4" w:space="0" w:color="auto"/>
            </w:tcBorders>
          </w:tcPr>
          <w:p w14:paraId="0DD948E7" w14:textId="1B2514DB" w:rsidR="007F0760" w:rsidRPr="00865354" w:rsidRDefault="007F0760" w:rsidP="007F0760">
            <w:pPr>
              <w:ind w:left="0" w:firstLine="0"/>
              <w:jc w:val="center"/>
              <w:rPr>
                <w:rFonts w:eastAsia="Times New Roman"/>
                <w:sz w:val="24"/>
                <w:szCs w:val="24"/>
                <w:lang w:val="en-ID"/>
              </w:rPr>
            </w:pPr>
            <w:r w:rsidRPr="00865354">
              <w:rPr>
                <w:lang w:val="en-ID"/>
              </w:rPr>
              <w:t xml:space="preserve">Tidak </w:t>
            </w:r>
            <w:proofErr w:type="spellStart"/>
            <w:r w:rsidRPr="00865354">
              <w:rPr>
                <w:lang w:val="en-ID"/>
              </w:rPr>
              <w:t>dapat</w:t>
            </w:r>
            <w:proofErr w:type="spellEnd"/>
            <w:r w:rsidRPr="00865354">
              <w:rPr>
                <w:lang w:val="en-ID"/>
              </w:rPr>
              <w:t xml:space="preserve"> </w:t>
            </w:r>
            <w:proofErr w:type="spellStart"/>
            <w:r w:rsidRPr="00865354">
              <w:rPr>
                <w:lang w:val="en-ID"/>
              </w:rPr>
              <w:t>digunakan</w:t>
            </w:r>
            <w:proofErr w:type="spellEnd"/>
            <w:r w:rsidRPr="00865354">
              <w:rPr>
                <w:lang w:val="en-ID"/>
              </w:rPr>
              <w:t xml:space="preserve"> </w:t>
            </w:r>
            <w:proofErr w:type="spellStart"/>
            <w:r w:rsidRPr="00865354">
              <w:rPr>
                <w:lang w:val="en-ID"/>
              </w:rPr>
              <w:t>dalam</w:t>
            </w:r>
            <w:proofErr w:type="spellEnd"/>
            <w:r w:rsidRPr="00865354">
              <w:rPr>
                <w:lang w:val="en-ID"/>
              </w:rPr>
              <w:t xml:space="preserve"> </w:t>
            </w:r>
            <w:proofErr w:type="spellStart"/>
            <w:r w:rsidRPr="00865354">
              <w:rPr>
                <w:lang w:val="en-ID"/>
              </w:rPr>
              <w:t>pembelajaran</w:t>
            </w:r>
            <w:proofErr w:type="spellEnd"/>
          </w:p>
        </w:tc>
      </w:tr>
    </w:tbl>
    <w:p w14:paraId="6F1A2A8F" w14:textId="206BEE23" w:rsidR="00865354" w:rsidRPr="00865354" w:rsidRDefault="007F0760" w:rsidP="007F0760">
      <w:pPr>
        <w:ind w:firstLine="720"/>
        <w:jc w:val="both"/>
        <w:rPr>
          <w:rFonts w:eastAsia="Times New Roman"/>
          <w:szCs w:val="24"/>
          <w:lang w:val="en-ID"/>
        </w:rPr>
      </w:pPr>
      <w:proofErr w:type="spellStart"/>
      <w:r w:rsidRPr="007F0760">
        <w:rPr>
          <w:rFonts w:eastAsia="Times New Roman"/>
          <w:szCs w:val="24"/>
        </w:rPr>
        <w:t>Berdasarkan</w:t>
      </w:r>
      <w:proofErr w:type="spellEnd"/>
      <w:r w:rsidRPr="007F0760">
        <w:rPr>
          <w:rFonts w:eastAsia="Times New Roman"/>
          <w:szCs w:val="24"/>
        </w:rPr>
        <w:t xml:space="preserve"> </w:t>
      </w:r>
      <w:proofErr w:type="spellStart"/>
      <w:r w:rsidRPr="007F0760">
        <w:rPr>
          <w:rFonts w:eastAsia="Times New Roman"/>
          <w:szCs w:val="24"/>
        </w:rPr>
        <w:t>kriteria</w:t>
      </w:r>
      <w:proofErr w:type="spellEnd"/>
      <w:r w:rsidRPr="007F0760">
        <w:rPr>
          <w:rFonts w:eastAsia="Times New Roman"/>
          <w:szCs w:val="24"/>
        </w:rPr>
        <w:t xml:space="preserve"> pada Tabel 1 dan 2, </w:t>
      </w:r>
      <w:proofErr w:type="spellStart"/>
      <w:r w:rsidRPr="007F0760">
        <w:rPr>
          <w:rFonts w:eastAsia="Times New Roman"/>
          <w:szCs w:val="24"/>
        </w:rPr>
        <w:t>modul</w:t>
      </w:r>
      <w:proofErr w:type="spellEnd"/>
      <w:r w:rsidRPr="007F0760">
        <w:rPr>
          <w:rFonts w:eastAsia="Times New Roman"/>
          <w:szCs w:val="24"/>
        </w:rPr>
        <w:t xml:space="preserve"> ajar </w:t>
      </w:r>
      <w:proofErr w:type="spellStart"/>
      <w:r w:rsidRPr="007F0760">
        <w:rPr>
          <w:rFonts w:eastAsia="Times New Roman"/>
          <w:szCs w:val="24"/>
        </w:rPr>
        <w:t>dinyatakan</w:t>
      </w:r>
      <w:proofErr w:type="spellEnd"/>
      <w:r w:rsidRPr="007F0760">
        <w:rPr>
          <w:rFonts w:eastAsia="Times New Roman"/>
          <w:szCs w:val="24"/>
        </w:rPr>
        <w:t xml:space="preserve"> valid </w:t>
      </w:r>
      <w:proofErr w:type="spellStart"/>
      <w:r w:rsidRPr="007F0760">
        <w:rPr>
          <w:rFonts w:eastAsia="Times New Roman"/>
          <w:szCs w:val="24"/>
        </w:rPr>
        <w:t>apabila</w:t>
      </w:r>
      <w:proofErr w:type="spellEnd"/>
      <w:r w:rsidRPr="007F0760">
        <w:rPr>
          <w:rFonts w:eastAsia="Times New Roman"/>
          <w:szCs w:val="24"/>
        </w:rPr>
        <w:t xml:space="preserve"> skor rata-rata yang </w:t>
      </w:r>
      <w:proofErr w:type="spellStart"/>
      <w:r w:rsidRPr="007F0760">
        <w:rPr>
          <w:rFonts w:eastAsia="Times New Roman"/>
          <w:szCs w:val="24"/>
        </w:rPr>
        <w:t>diperoleh</w:t>
      </w:r>
      <w:proofErr w:type="spellEnd"/>
      <w:r w:rsidRPr="007F0760">
        <w:rPr>
          <w:rFonts w:eastAsia="Times New Roman"/>
          <w:szCs w:val="24"/>
        </w:rPr>
        <w:t xml:space="preserve"> </w:t>
      </w:r>
      <w:proofErr w:type="spellStart"/>
      <w:r w:rsidRPr="007F0760">
        <w:rPr>
          <w:rFonts w:eastAsia="Times New Roman"/>
          <w:szCs w:val="24"/>
        </w:rPr>
        <w:t>mencapai</w:t>
      </w:r>
      <w:proofErr w:type="spellEnd"/>
      <w:r w:rsidRPr="007F0760">
        <w:rPr>
          <w:rFonts w:eastAsia="Times New Roman"/>
          <w:szCs w:val="24"/>
        </w:rPr>
        <w:t xml:space="preserve"> ≥70%, dan </w:t>
      </w:r>
      <w:proofErr w:type="spellStart"/>
      <w:r w:rsidRPr="007F0760">
        <w:rPr>
          <w:rFonts w:eastAsia="Times New Roman"/>
          <w:szCs w:val="24"/>
        </w:rPr>
        <w:t>dinyatakan</w:t>
      </w:r>
      <w:proofErr w:type="spellEnd"/>
      <w:r w:rsidRPr="007F0760">
        <w:rPr>
          <w:rFonts w:eastAsia="Times New Roman"/>
          <w:szCs w:val="24"/>
        </w:rPr>
        <w:t xml:space="preserve"> </w:t>
      </w:r>
      <w:proofErr w:type="spellStart"/>
      <w:r w:rsidRPr="007F0760">
        <w:rPr>
          <w:rFonts w:eastAsia="Times New Roman"/>
          <w:szCs w:val="24"/>
        </w:rPr>
        <w:t>praktis</w:t>
      </w:r>
      <w:proofErr w:type="spellEnd"/>
      <w:r w:rsidRPr="007F0760">
        <w:rPr>
          <w:rFonts w:eastAsia="Times New Roman"/>
          <w:szCs w:val="24"/>
        </w:rPr>
        <w:t xml:space="preserve"> </w:t>
      </w:r>
      <w:proofErr w:type="spellStart"/>
      <w:r w:rsidRPr="007F0760">
        <w:rPr>
          <w:rFonts w:eastAsia="Times New Roman"/>
          <w:szCs w:val="24"/>
        </w:rPr>
        <w:t>apabila</w:t>
      </w:r>
      <w:proofErr w:type="spellEnd"/>
      <w:r w:rsidRPr="007F0760">
        <w:rPr>
          <w:rFonts w:eastAsia="Times New Roman"/>
          <w:szCs w:val="24"/>
        </w:rPr>
        <w:t xml:space="preserve"> </w:t>
      </w:r>
      <w:proofErr w:type="spellStart"/>
      <w:r w:rsidRPr="007F0760">
        <w:rPr>
          <w:rFonts w:eastAsia="Times New Roman"/>
          <w:szCs w:val="24"/>
        </w:rPr>
        <w:t>memperoleh</w:t>
      </w:r>
      <w:proofErr w:type="spellEnd"/>
      <w:r w:rsidRPr="007F0760">
        <w:rPr>
          <w:rFonts w:eastAsia="Times New Roman"/>
          <w:szCs w:val="24"/>
        </w:rPr>
        <w:t xml:space="preserve"> skor ≥70%. Dengan </w:t>
      </w:r>
      <w:proofErr w:type="spellStart"/>
      <w:r w:rsidRPr="007F0760">
        <w:rPr>
          <w:rFonts w:eastAsia="Times New Roman"/>
          <w:szCs w:val="24"/>
        </w:rPr>
        <w:t>demikian</w:t>
      </w:r>
      <w:proofErr w:type="spellEnd"/>
      <w:r w:rsidRPr="007F0760">
        <w:rPr>
          <w:rFonts w:eastAsia="Times New Roman"/>
          <w:szCs w:val="24"/>
        </w:rPr>
        <w:t xml:space="preserve">, </w:t>
      </w:r>
      <w:proofErr w:type="spellStart"/>
      <w:r w:rsidRPr="007F0760">
        <w:rPr>
          <w:rFonts w:eastAsia="Times New Roman"/>
          <w:szCs w:val="24"/>
        </w:rPr>
        <w:t>semakin</w:t>
      </w:r>
      <w:proofErr w:type="spellEnd"/>
      <w:r w:rsidRPr="007F0760">
        <w:rPr>
          <w:rFonts w:eastAsia="Times New Roman"/>
          <w:szCs w:val="24"/>
        </w:rPr>
        <w:t xml:space="preserve"> </w:t>
      </w:r>
      <w:proofErr w:type="spellStart"/>
      <w:r w:rsidRPr="007F0760">
        <w:rPr>
          <w:rFonts w:eastAsia="Times New Roman"/>
          <w:szCs w:val="24"/>
        </w:rPr>
        <w:t>tinggi</w:t>
      </w:r>
      <w:proofErr w:type="spellEnd"/>
      <w:r w:rsidRPr="007F0760">
        <w:rPr>
          <w:rFonts w:eastAsia="Times New Roman"/>
          <w:szCs w:val="24"/>
        </w:rPr>
        <w:t xml:space="preserve"> </w:t>
      </w:r>
      <w:proofErr w:type="spellStart"/>
      <w:r w:rsidRPr="007F0760">
        <w:rPr>
          <w:rFonts w:eastAsia="Times New Roman"/>
          <w:szCs w:val="24"/>
        </w:rPr>
        <w:t>persentase</w:t>
      </w:r>
      <w:proofErr w:type="spellEnd"/>
      <w:r w:rsidRPr="007F0760">
        <w:rPr>
          <w:rFonts w:eastAsia="Times New Roman"/>
          <w:szCs w:val="24"/>
        </w:rPr>
        <w:t xml:space="preserve"> yang </w:t>
      </w:r>
      <w:proofErr w:type="spellStart"/>
      <w:r w:rsidRPr="007F0760">
        <w:rPr>
          <w:rFonts w:eastAsia="Times New Roman"/>
          <w:szCs w:val="24"/>
        </w:rPr>
        <w:t>diperoleh</w:t>
      </w:r>
      <w:proofErr w:type="spellEnd"/>
      <w:r w:rsidRPr="007F0760">
        <w:rPr>
          <w:rFonts w:eastAsia="Times New Roman"/>
          <w:szCs w:val="24"/>
        </w:rPr>
        <w:t xml:space="preserve">, </w:t>
      </w:r>
      <w:proofErr w:type="spellStart"/>
      <w:r w:rsidRPr="007F0760">
        <w:rPr>
          <w:rFonts w:eastAsia="Times New Roman"/>
          <w:szCs w:val="24"/>
        </w:rPr>
        <w:t>semakin</w:t>
      </w:r>
      <w:proofErr w:type="spellEnd"/>
      <w:r w:rsidRPr="007F0760">
        <w:rPr>
          <w:rFonts w:eastAsia="Times New Roman"/>
          <w:szCs w:val="24"/>
        </w:rPr>
        <w:t xml:space="preserve"> </w:t>
      </w:r>
      <w:proofErr w:type="spellStart"/>
      <w:r w:rsidRPr="007F0760">
        <w:rPr>
          <w:rFonts w:eastAsia="Times New Roman"/>
          <w:szCs w:val="24"/>
        </w:rPr>
        <w:t>baik</w:t>
      </w:r>
      <w:proofErr w:type="spellEnd"/>
      <w:r w:rsidRPr="007F0760">
        <w:rPr>
          <w:rFonts w:eastAsia="Times New Roman"/>
          <w:szCs w:val="24"/>
        </w:rPr>
        <w:t xml:space="preserve"> </w:t>
      </w:r>
      <w:proofErr w:type="spellStart"/>
      <w:r w:rsidRPr="007F0760">
        <w:rPr>
          <w:rFonts w:eastAsia="Times New Roman"/>
          <w:szCs w:val="24"/>
        </w:rPr>
        <w:t>tingkat</w:t>
      </w:r>
      <w:proofErr w:type="spellEnd"/>
      <w:r w:rsidRPr="007F0760">
        <w:rPr>
          <w:rFonts w:eastAsia="Times New Roman"/>
          <w:szCs w:val="24"/>
        </w:rPr>
        <w:t xml:space="preserve"> </w:t>
      </w:r>
      <w:proofErr w:type="spellStart"/>
      <w:r w:rsidRPr="007F0760">
        <w:rPr>
          <w:rFonts w:eastAsia="Times New Roman"/>
          <w:szCs w:val="24"/>
        </w:rPr>
        <w:t>kelayakan</w:t>
      </w:r>
      <w:proofErr w:type="spellEnd"/>
      <w:r w:rsidRPr="007F0760">
        <w:rPr>
          <w:rFonts w:eastAsia="Times New Roman"/>
          <w:szCs w:val="24"/>
        </w:rPr>
        <w:t xml:space="preserve"> dan </w:t>
      </w:r>
      <w:proofErr w:type="spellStart"/>
      <w:r w:rsidRPr="007F0760">
        <w:rPr>
          <w:rFonts w:eastAsia="Times New Roman"/>
          <w:szCs w:val="24"/>
        </w:rPr>
        <w:t>kemudahan</w:t>
      </w:r>
      <w:proofErr w:type="spellEnd"/>
      <w:r w:rsidRPr="007F0760">
        <w:rPr>
          <w:rFonts w:eastAsia="Times New Roman"/>
          <w:szCs w:val="24"/>
        </w:rPr>
        <w:t xml:space="preserve"> </w:t>
      </w:r>
      <w:proofErr w:type="spellStart"/>
      <w:r w:rsidRPr="007F0760">
        <w:rPr>
          <w:rFonts w:eastAsia="Times New Roman"/>
          <w:szCs w:val="24"/>
        </w:rPr>
        <w:t>penggunaan</w:t>
      </w:r>
      <w:proofErr w:type="spellEnd"/>
      <w:r w:rsidRPr="007F0760">
        <w:rPr>
          <w:rFonts w:eastAsia="Times New Roman"/>
          <w:szCs w:val="24"/>
        </w:rPr>
        <w:t xml:space="preserve"> </w:t>
      </w:r>
      <w:proofErr w:type="spellStart"/>
      <w:r w:rsidRPr="007F0760">
        <w:rPr>
          <w:rFonts w:eastAsia="Times New Roman"/>
          <w:szCs w:val="24"/>
        </w:rPr>
        <w:t>modul</w:t>
      </w:r>
      <w:proofErr w:type="spellEnd"/>
      <w:r w:rsidRPr="007F0760">
        <w:rPr>
          <w:rFonts w:eastAsia="Times New Roman"/>
          <w:szCs w:val="24"/>
        </w:rPr>
        <w:t xml:space="preserve"> dalam </w:t>
      </w:r>
      <w:proofErr w:type="spellStart"/>
      <w:r w:rsidRPr="007F0760">
        <w:rPr>
          <w:rFonts w:eastAsia="Times New Roman"/>
          <w:szCs w:val="24"/>
        </w:rPr>
        <w:t>pembelajaran</w:t>
      </w:r>
      <w:proofErr w:type="spellEnd"/>
      <w:r w:rsidRPr="007F0760">
        <w:rPr>
          <w:rFonts w:eastAsia="Times New Roman"/>
          <w:szCs w:val="24"/>
        </w:rPr>
        <w:t xml:space="preserve">. </w:t>
      </w:r>
      <w:proofErr w:type="spellStart"/>
      <w:r w:rsidRPr="007F0760">
        <w:rPr>
          <w:rFonts w:eastAsia="Times New Roman"/>
          <w:szCs w:val="24"/>
        </w:rPr>
        <w:t>Klasifikasi</w:t>
      </w:r>
      <w:proofErr w:type="spellEnd"/>
      <w:r w:rsidRPr="007F0760">
        <w:rPr>
          <w:rFonts w:eastAsia="Times New Roman"/>
          <w:szCs w:val="24"/>
        </w:rPr>
        <w:t xml:space="preserve"> ini </w:t>
      </w:r>
      <w:proofErr w:type="spellStart"/>
      <w:r w:rsidRPr="007F0760">
        <w:rPr>
          <w:rFonts w:eastAsia="Times New Roman"/>
          <w:szCs w:val="24"/>
        </w:rPr>
        <w:t>digunakan</w:t>
      </w:r>
      <w:proofErr w:type="spellEnd"/>
      <w:r w:rsidRPr="007F0760">
        <w:rPr>
          <w:rFonts w:eastAsia="Times New Roman"/>
          <w:szCs w:val="24"/>
        </w:rPr>
        <w:t xml:space="preserve"> sebagai </w:t>
      </w:r>
      <w:proofErr w:type="spellStart"/>
      <w:r w:rsidRPr="007F0760">
        <w:rPr>
          <w:rFonts w:eastAsia="Times New Roman"/>
          <w:szCs w:val="24"/>
        </w:rPr>
        <w:t>acuan</w:t>
      </w:r>
      <w:proofErr w:type="spellEnd"/>
      <w:r w:rsidRPr="007F0760">
        <w:rPr>
          <w:rFonts w:eastAsia="Times New Roman"/>
          <w:szCs w:val="24"/>
        </w:rPr>
        <w:t xml:space="preserve"> dalam </w:t>
      </w:r>
      <w:proofErr w:type="spellStart"/>
      <w:r w:rsidRPr="007F0760">
        <w:rPr>
          <w:rFonts w:eastAsia="Times New Roman"/>
          <w:szCs w:val="24"/>
        </w:rPr>
        <w:t>menafsirkan</w:t>
      </w:r>
      <w:proofErr w:type="spellEnd"/>
      <w:r w:rsidRPr="007F0760">
        <w:rPr>
          <w:rFonts w:eastAsia="Times New Roman"/>
          <w:szCs w:val="24"/>
        </w:rPr>
        <w:t xml:space="preserve"> hasil validasi oleh </w:t>
      </w:r>
      <w:proofErr w:type="spellStart"/>
      <w:r w:rsidRPr="007F0760">
        <w:rPr>
          <w:rFonts w:eastAsia="Times New Roman"/>
          <w:szCs w:val="24"/>
        </w:rPr>
        <w:t>ahli</w:t>
      </w:r>
      <w:proofErr w:type="spellEnd"/>
      <w:r w:rsidRPr="007F0760">
        <w:rPr>
          <w:rFonts w:eastAsia="Times New Roman"/>
          <w:szCs w:val="24"/>
        </w:rPr>
        <w:t xml:space="preserve"> </w:t>
      </w:r>
      <w:proofErr w:type="spellStart"/>
      <w:r w:rsidRPr="007F0760">
        <w:rPr>
          <w:rFonts w:eastAsia="Times New Roman"/>
          <w:szCs w:val="24"/>
        </w:rPr>
        <w:t>serta</w:t>
      </w:r>
      <w:proofErr w:type="spellEnd"/>
      <w:r w:rsidRPr="007F0760">
        <w:rPr>
          <w:rFonts w:eastAsia="Times New Roman"/>
          <w:szCs w:val="24"/>
        </w:rPr>
        <w:t xml:space="preserve"> hasil uji </w:t>
      </w:r>
      <w:proofErr w:type="spellStart"/>
      <w:r w:rsidRPr="007F0760">
        <w:rPr>
          <w:rFonts w:eastAsia="Times New Roman"/>
          <w:szCs w:val="24"/>
        </w:rPr>
        <w:t>kepraktisan</w:t>
      </w:r>
      <w:proofErr w:type="spellEnd"/>
      <w:r w:rsidRPr="007F0760">
        <w:rPr>
          <w:rFonts w:eastAsia="Times New Roman"/>
          <w:szCs w:val="24"/>
        </w:rPr>
        <w:t xml:space="preserve"> oleh </w:t>
      </w:r>
      <w:proofErr w:type="spellStart"/>
      <w:r w:rsidRPr="007F0760">
        <w:rPr>
          <w:rFonts w:eastAsia="Times New Roman"/>
          <w:szCs w:val="24"/>
        </w:rPr>
        <w:t>peserta</w:t>
      </w:r>
      <w:proofErr w:type="spellEnd"/>
      <w:r w:rsidRPr="007F0760">
        <w:rPr>
          <w:rFonts w:eastAsia="Times New Roman"/>
          <w:szCs w:val="24"/>
        </w:rPr>
        <w:t xml:space="preserve"> </w:t>
      </w:r>
      <w:proofErr w:type="spellStart"/>
      <w:r w:rsidRPr="007F0760">
        <w:rPr>
          <w:rFonts w:eastAsia="Times New Roman"/>
          <w:szCs w:val="24"/>
        </w:rPr>
        <w:t>didik</w:t>
      </w:r>
      <w:proofErr w:type="spellEnd"/>
      <w:r w:rsidRPr="007F0760">
        <w:rPr>
          <w:rFonts w:eastAsia="Times New Roman"/>
          <w:szCs w:val="24"/>
        </w:rPr>
        <w:t xml:space="preserve"> pada tahap </w:t>
      </w:r>
      <w:proofErr w:type="spellStart"/>
      <w:r w:rsidRPr="007F0760">
        <w:rPr>
          <w:rFonts w:eastAsia="Times New Roman"/>
          <w:szCs w:val="24"/>
        </w:rPr>
        <w:t>implementasi</w:t>
      </w:r>
      <w:proofErr w:type="spellEnd"/>
      <w:r w:rsidRPr="007F0760">
        <w:rPr>
          <w:rFonts w:eastAsia="Times New Roman"/>
          <w:szCs w:val="24"/>
        </w:rPr>
        <w:t xml:space="preserve"> penelitian.</w:t>
      </w:r>
    </w:p>
    <w:p w14:paraId="6E8BE543" w14:textId="7019F4BE" w:rsidR="00844E95" w:rsidRPr="002F6E94" w:rsidRDefault="002F6E94" w:rsidP="002F6E94">
      <w:pPr>
        <w:ind w:firstLine="720"/>
        <w:jc w:val="both"/>
        <w:rPr>
          <w:rFonts w:eastAsia="Times New Roman"/>
          <w:szCs w:val="24"/>
        </w:rPr>
      </w:pPr>
      <w:proofErr w:type="spellStart"/>
      <w:r w:rsidRPr="002F6E94">
        <w:rPr>
          <w:rFonts w:eastAsia="Times New Roman"/>
          <w:szCs w:val="24"/>
        </w:rPr>
        <w:t>Keandalan</w:t>
      </w:r>
      <w:proofErr w:type="spellEnd"/>
      <w:r w:rsidRPr="002F6E94">
        <w:rPr>
          <w:rFonts w:eastAsia="Times New Roman"/>
          <w:szCs w:val="24"/>
        </w:rPr>
        <w:t xml:space="preserve"> metode penelitian ini </w:t>
      </w:r>
      <w:proofErr w:type="spellStart"/>
      <w:r w:rsidRPr="002F6E94">
        <w:rPr>
          <w:rFonts w:eastAsia="Times New Roman"/>
          <w:szCs w:val="24"/>
        </w:rPr>
        <w:t>terletak</w:t>
      </w:r>
      <w:proofErr w:type="spellEnd"/>
      <w:r w:rsidRPr="002F6E94">
        <w:rPr>
          <w:rFonts w:eastAsia="Times New Roman"/>
          <w:szCs w:val="24"/>
        </w:rPr>
        <w:t xml:space="preserve"> pada </w:t>
      </w:r>
      <w:proofErr w:type="spellStart"/>
      <w:r w:rsidRPr="002F6E94">
        <w:rPr>
          <w:rFonts w:eastAsia="Times New Roman"/>
          <w:szCs w:val="24"/>
        </w:rPr>
        <w:t>penggunaan</w:t>
      </w:r>
      <w:proofErr w:type="spellEnd"/>
      <w:r w:rsidRPr="002F6E94">
        <w:rPr>
          <w:rFonts w:eastAsia="Times New Roman"/>
          <w:szCs w:val="24"/>
        </w:rPr>
        <w:t xml:space="preserve"> model ADDIE yang </w:t>
      </w:r>
      <w:proofErr w:type="spellStart"/>
      <w:r w:rsidRPr="002F6E94">
        <w:rPr>
          <w:rFonts w:eastAsia="Times New Roman"/>
          <w:szCs w:val="24"/>
        </w:rPr>
        <w:t>sistematik</w:t>
      </w:r>
      <w:proofErr w:type="spellEnd"/>
      <w:r w:rsidRPr="002F6E94">
        <w:rPr>
          <w:rFonts w:eastAsia="Times New Roman"/>
          <w:szCs w:val="24"/>
        </w:rPr>
        <w:t xml:space="preserve"> dan memungkinkan revisi </w:t>
      </w:r>
      <w:proofErr w:type="spellStart"/>
      <w:r w:rsidRPr="002F6E94">
        <w:rPr>
          <w:rFonts w:eastAsia="Times New Roman"/>
          <w:szCs w:val="24"/>
        </w:rPr>
        <w:t>berkelanjutan</w:t>
      </w:r>
      <w:proofErr w:type="spellEnd"/>
      <w:r w:rsidRPr="002F6E94">
        <w:rPr>
          <w:rFonts w:eastAsia="Times New Roman"/>
          <w:szCs w:val="24"/>
        </w:rPr>
        <w:t xml:space="preserve"> di </w:t>
      </w:r>
      <w:proofErr w:type="spellStart"/>
      <w:r w:rsidRPr="002F6E94">
        <w:rPr>
          <w:rFonts w:eastAsia="Times New Roman"/>
          <w:szCs w:val="24"/>
        </w:rPr>
        <w:t>setiap</w:t>
      </w:r>
      <w:proofErr w:type="spellEnd"/>
      <w:r w:rsidRPr="002F6E94">
        <w:rPr>
          <w:rFonts w:eastAsia="Times New Roman"/>
          <w:szCs w:val="24"/>
        </w:rPr>
        <w:t xml:space="preserve"> tahap. Validitas hasil penelitian </w:t>
      </w:r>
      <w:proofErr w:type="spellStart"/>
      <w:r w:rsidRPr="002F6E94">
        <w:rPr>
          <w:rFonts w:eastAsia="Times New Roman"/>
          <w:szCs w:val="24"/>
        </w:rPr>
        <w:t>diperkuat</w:t>
      </w:r>
      <w:proofErr w:type="spellEnd"/>
      <w:r w:rsidRPr="002F6E94">
        <w:rPr>
          <w:rFonts w:eastAsia="Times New Roman"/>
          <w:szCs w:val="24"/>
        </w:rPr>
        <w:t xml:space="preserve"> dengan </w:t>
      </w:r>
      <w:proofErr w:type="spellStart"/>
      <w:r w:rsidRPr="002F6E94">
        <w:rPr>
          <w:rFonts w:eastAsia="Times New Roman"/>
          <w:szCs w:val="24"/>
        </w:rPr>
        <w:t>penggunaan</w:t>
      </w:r>
      <w:proofErr w:type="spellEnd"/>
      <w:r w:rsidRPr="002F6E94">
        <w:rPr>
          <w:rFonts w:eastAsia="Times New Roman"/>
          <w:szCs w:val="24"/>
        </w:rPr>
        <w:t xml:space="preserve"> </w:t>
      </w:r>
      <w:proofErr w:type="spellStart"/>
      <w:r w:rsidRPr="002F6E94">
        <w:rPr>
          <w:rFonts w:eastAsia="Times New Roman"/>
          <w:szCs w:val="24"/>
        </w:rPr>
        <w:t>berbagai</w:t>
      </w:r>
      <w:proofErr w:type="spellEnd"/>
      <w:r w:rsidRPr="002F6E94">
        <w:rPr>
          <w:rFonts w:eastAsia="Times New Roman"/>
          <w:szCs w:val="24"/>
        </w:rPr>
        <w:t xml:space="preserve"> </w:t>
      </w:r>
      <w:proofErr w:type="spellStart"/>
      <w:r w:rsidRPr="002F6E94">
        <w:rPr>
          <w:rFonts w:eastAsia="Times New Roman"/>
          <w:szCs w:val="24"/>
        </w:rPr>
        <w:t>teknik</w:t>
      </w:r>
      <w:proofErr w:type="spellEnd"/>
      <w:r w:rsidRPr="002F6E94">
        <w:rPr>
          <w:rFonts w:eastAsia="Times New Roman"/>
          <w:szCs w:val="24"/>
        </w:rPr>
        <w:t xml:space="preserve"> </w:t>
      </w:r>
      <w:proofErr w:type="spellStart"/>
      <w:r w:rsidRPr="002F6E94">
        <w:rPr>
          <w:rFonts w:eastAsia="Times New Roman"/>
          <w:szCs w:val="24"/>
        </w:rPr>
        <w:t>pengumpulan</w:t>
      </w:r>
      <w:proofErr w:type="spellEnd"/>
      <w:r w:rsidRPr="002F6E94">
        <w:rPr>
          <w:rFonts w:eastAsia="Times New Roman"/>
          <w:szCs w:val="24"/>
        </w:rPr>
        <w:t xml:space="preserve"> data yang </w:t>
      </w:r>
      <w:proofErr w:type="spellStart"/>
      <w:r w:rsidRPr="002F6E94">
        <w:rPr>
          <w:rFonts w:eastAsia="Times New Roman"/>
          <w:szCs w:val="24"/>
        </w:rPr>
        <w:t>saling</w:t>
      </w:r>
      <w:proofErr w:type="spellEnd"/>
      <w:r w:rsidRPr="002F6E94">
        <w:rPr>
          <w:rFonts w:eastAsia="Times New Roman"/>
          <w:szCs w:val="24"/>
        </w:rPr>
        <w:t xml:space="preserve"> </w:t>
      </w:r>
      <w:proofErr w:type="spellStart"/>
      <w:r w:rsidRPr="002F6E94">
        <w:rPr>
          <w:rFonts w:eastAsia="Times New Roman"/>
          <w:szCs w:val="24"/>
        </w:rPr>
        <w:t>melengkapi</w:t>
      </w:r>
      <w:proofErr w:type="spellEnd"/>
      <w:r w:rsidRPr="002F6E94">
        <w:rPr>
          <w:rFonts w:eastAsia="Times New Roman"/>
          <w:szCs w:val="24"/>
        </w:rPr>
        <w:t xml:space="preserve">, seperti wawancara, </w:t>
      </w:r>
      <w:proofErr w:type="spellStart"/>
      <w:r w:rsidRPr="002F6E94">
        <w:rPr>
          <w:rFonts w:eastAsia="Times New Roman"/>
          <w:szCs w:val="24"/>
        </w:rPr>
        <w:t>observasi</w:t>
      </w:r>
      <w:proofErr w:type="spellEnd"/>
      <w:r w:rsidRPr="002F6E94">
        <w:rPr>
          <w:rFonts w:eastAsia="Times New Roman"/>
          <w:szCs w:val="24"/>
        </w:rPr>
        <w:t xml:space="preserve">, </w:t>
      </w:r>
      <w:proofErr w:type="spellStart"/>
      <w:r w:rsidRPr="002F6E94">
        <w:rPr>
          <w:rFonts w:eastAsia="Times New Roman"/>
          <w:szCs w:val="24"/>
        </w:rPr>
        <w:t>kuesioner</w:t>
      </w:r>
      <w:proofErr w:type="spellEnd"/>
      <w:r w:rsidRPr="002F6E94">
        <w:rPr>
          <w:rFonts w:eastAsia="Times New Roman"/>
          <w:szCs w:val="24"/>
        </w:rPr>
        <w:t xml:space="preserve">, dan </w:t>
      </w:r>
      <w:proofErr w:type="spellStart"/>
      <w:r w:rsidRPr="002F6E94">
        <w:rPr>
          <w:rFonts w:eastAsia="Times New Roman"/>
          <w:szCs w:val="24"/>
        </w:rPr>
        <w:t>dokumentasi</w:t>
      </w:r>
      <w:proofErr w:type="spellEnd"/>
      <w:r w:rsidRPr="002F6E94">
        <w:rPr>
          <w:rFonts w:eastAsia="Times New Roman"/>
          <w:szCs w:val="24"/>
        </w:rPr>
        <w:t xml:space="preserve">, </w:t>
      </w:r>
      <w:proofErr w:type="spellStart"/>
      <w:r w:rsidRPr="002F6E94">
        <w:rPr>
          <w:rFonts w:eastAsia="Times New Roman"/>
          <w:szCs w:val="24"/>
        </w:rPr>
        <w:t>sehingga</w:t>
      </w:r>
      <w:proofErr w:type="spellEnd"/>
      <w:r w:rsidRPr="002F6E94">
        <w:rPr>
          <w:rFonts w:eastAsia="Times New Roman"/>
          <w:szCs w:val="24"/>
        </w:rPr>
        <w:t xml:space="preserve"> </w:t>
      </w:r>
      <w:proofErr w:type="spellStart"/>
      <w:r w:rsidRPr="002F6E94">
        <w:rPr>
          <w:rFonts w:eastAsia="Times New Roman"/>
          <w:szCs w:val="24"/>
        </w:rPr>
        <w:t>menciptakan</w:t>
      </w:r>
      <w:proofErr w:type="spellEnd"/>
      <w:r w:rsidRPr="002F6E94">
        <w:rPr>
          <w:rFonts w:eastAsia="Times New Roman"/>
          <w:szCs w:val="24"/>
        </w:rPr>
        <w:t xml:space="preserve"> </w:t>
      </w:r>
      <w:proofErr w:type="spellStart"/>
      <w:r w:rsidRPr="002F6E94">
        <w:rPr>
          <w:rFonts w:eastAsia="Times New Roman"/>
          <w:szCs w:val="24"/>
        </w:rPr>
        <w:t>triangulasi</w:t>
      </w:r>
      <w:proofErr w:type="spellEnd"/>
      <w:r w:rsidRPr="002F6E94">
        <w:rPr>
          <w:rFonts w:eastAsia="Times New Roman"/>
          <w:szCs w:val="24"/>
        </w:rPr>
        <w:t xml:space="preserve"> data yang meningkatkan </w:t>
      </w:r>
      <w:proofErr w:type="spellStart"/>
      <w:r w:rsidRPr="002F6E94">
        <w:rPr>
          <w:rFonts w:eastAsia="Times New Roman"/>
          <w:szCs w:val="24"/>
        </w:rPr>
        <w:t>keabsahan</w:t>
      </w:r>
      <w:proofErr w:type="spellEnd"/>
      <w:r w:rsidRPr="002F6E94">
        <w:rPr>
          <w:rFonts w:eastAsia="Times New Roman"/>
          <w:szCs w:val="24"/>
        </w:rPr>
        <w:t xml:space="preserve"> hasil. Selain itu, </w:t>
      </w:r>
      <w:proofErr w:type="spellStart"/>
      <w:r w:rsidRPr="002F6E94">
        <w:rPr>
          <w:rFonts w:eastAsia="Times New Roman"/>
          <w:szCs w:val="24"/>
        </w:rPr>
        <w:t>analisis</w:t>
      </w:r>
      <w:proofErr w:type="spellEnd"/>
      <w:r w:rsidRPr="002F6E94">
        <w:rPr>
          <w:rFonts w:eastAsia="Times New Roman"/>
          <w:szCs w:val="24"/>
        </w:rPr>
        <w:t xml:space="preserve"> </w:t>
      </w:r>
      <w:proofErr w:type="spellStart"/>
      <w:r w:rsidRPr="002F6E94">
        <w:rPr>
          <w:rFonts w:eastAsia="Times New Roman"/>
          <w:szCs w:val="24"/>
        </w:rPr>
        <w:t>kuantitatif</w:t>
      </w:r>
      <w:proofErr w:type="spellEnd"/>
      <w:r w:rsidRPr="002F6E94">
        <w:rPr>
          <w:rFonts w:eastAsia="Times New Roman"/>
          <w:szCs w:val="24"/>
        </w:rPr>
        <w:t xml:space="preserve"> menggunakan </w:t>
      </w:r>
      <w:proofErr w:type="spellStart"/>
      <w:r w:rsidRPr="002F6E94">
        <w:rPr>
          <w:rFonts w:eastAsia="Times New Roman"/>
          <w:szCs w:val="24"/>
        </w:rPr>
        <w:t>skala</w:t>
      </w:r>
      <w:proofErr w:type="spellEnd"/>
      <w:r w:rsidRPr="002F6E94">
        <w:rPr>
          <w:rFonts w:eastAsia="Times New Roman"/>
          <w:szCs w:val="24"/>
        </w:rPr>
        <w:t xml:space="preserve"> Likert dan </w:t>
      </w:r>
      <w:proofErr w:type="spellStart"/>
      <w:r w:rsidRPr="002F6E94">
        <w:rPr>
          <w:rFonts w:eastAsia="Times New Roman"/>
          <w:szCs w:val="24"/>
        </w:rPr>
        <w:t>kriteria</w:t>
      </w:r>
      <w:proofErr w:type="spellEnd"/>
      <w:r w:rsidRPr="002F6E94">
        <w:rPr>
          <w:rFonts w:eastAsia="Times New Roman"/>
          <w:szCs w:val="24"/>
        </w:rPr>
        <w:t xml:space="preserve"> </w:t>
      </w:r>
      <w:proofErr w:type="spellStart"/>
      <w:r w:rsidRPr="002F6E94">
        <w:rPr>
          <w:rFonts w:eastAsia="Times New Roman"/>
          <w:szCs w:val="24"/>
        </w:rPr>
        <w:t>penilaian</w:t>
      </w:r>
      <w:proofErr w:type="spellEnd"/>
      <w:r w:rsidRPr="002F6E94">
        <w:rPr>
          <w:rFonts w:eastAsia="Times New Roman"/>
          <w:szCs w:val="24"/>
        </w:rPr>
        <w:t xml:space="preserve"> yang </w:t>
      </w:r>
      <w:proofErr w:type="spellStart"/>
      <w:r w:rsidRPr="002F6E94">
        <w:rPr>
          <w:rFonts w:eastAsia="Times New Roman"/>
          <w:szCs w:val="24"/>
        </w:rPr>
        <w:t>terstandar</w:t>
      </w:r>
      <w:proofErr w:type="spellEnd"/>
      <w:r w:rsidRPr="002F6E94">
        <w:rPr>
          <w:rFonts w:eastAsia="Times New Roman"/>
          <w:szCs w:val="24"/>
        </w:rPr>
        <w:t xml:space="preserve"> </w:t>
      </w:r>
      <w:proofErr w:type="spellStart"/>
      <w:r w:rsidRPr="002F6E94">
        <w:rPr>
          <w:rFonts w:eastAsia="Times New Roman"/>
          <w:szCs w:val="24"/>
        </w:rPr>
        <w:t>berdasarkan</w:t>
      </w:r>
      <w:proofErr w:type="spellEnd"/>
      <w:r w:rsidRPr="002F6E94">
        <w:rPr>
          <w:rFonts w:eastAsia="Times New Roman"/>
          <w:szCs w:val="24"/>
        </w:rPr>
        <w:t xml:space="preserve"> Akbar (2017) memberikan </w:t>
      </w:r>
      <w:proofErr w:type="spellStart"/>
      <w:r w:rsidRPr="002F6E94">
        <w:rPr>
          <w:rFonts w:eastAsia="Times New Roman"/>
          <w:szCs w:val="24"/>
        </w:rPr>
        <w:t>ukuran</w:t>
      </w:r>
      <w:proofErr w:type="spellEnd"/>
      <w:r w:rsidRPr="002F6E94">
        <w:rPr>
          <w:rFonts w:eastAsia="Times New Roman"/>
          <w:szCs w:val="24"/>
        </w:rPr>
        <w:t xml:space="preserve"> </w:t>
      </w:r>
      <w:proofErr w:type="spellStart"/>
      <w:r w:rsidRPr="002F6E94">
        <w:rPr>
          <w:rFonts w:eastAsia="Times New Roman"/>
          <w:szCs w:val="24"/>
        </w:rPr>
        <w:t>obyektif</w:t>
      </w:r>
      <w:proofErr w:type="spellEnd"/>
      <w:r w:rsidRPr="002F6E94">
        <w:rPr>
          <w:rFonts w:eastAsia="Times New Roman"/>
          <w:szCs w:val="24"/>
        </w:rPr>
        <w:t xml:space="preserve"> </w:t>
      </w:r>
      <w:proofErr w:type="spellStart"/>
      <w:r w:rsidRPr="002F6E94">
        <w:rPr>
          <w:rFonts w:eastAsia="Times New Roman"/>
          <w:szCs w:val="24"/>
        </w:rPr>
        <w:t>terhadap</w:t>
      </w:r>
      <w:proofErr w:type="spellEnd"/>
      <w:r w:rsidRPr="002F6E94">
        <w:rPr>
          <w:rFonts w:eastAsia="Times New Roman"/>
          <w:szCs w:val="24"/>
        </w:rPr>
        <w:t xml:space="preserve"> </w:t>
      </w:r>
      <w:proofErr w:type="spellStart"/>
      <w:r w:rsidRPr="002F6E94">
        <w:rPr>
          <w:rFonts w:eastAsia="Times New Roman"/>
          <w:szCs w:val="24"/>
        </w:rPr>
        <w:t>tingkat</w:t>
      </w:r>
      <w:proofErr w:type="spellEnd"/>
      <w:r w:rsidRPr="002F6E94">
        <w:rPr>
          <w:rFonts w:eastAsia="Times New Roman"/>
          <w:szCs w:val="24"/>
        </w:rPr>
        <w:t xml:space="preserve"> validitas dan </w:t>
      </w:r>
      <w:proofErr w:type="spellStart"/>
      <w:r w:rsidRPr="002F6E94">
        <w:rPr>
          <w:rFonts w:eastAsia="Times New Roman"/>
          <w:szCs w:val="24"/>
        </w:rPr>
        <w:t>kepraktisan</w:t>
      </w:r>
      <w:proofErr w:type="spellEnd"/>
      <w:r w:rsidRPr="002F6E94">
        <w:rPr>
          <w:rFonts w:eastAsia="Times New Roman"/>
          <w:szCs w:val="24"/>
        </w:rPr>
        <w:t xml:space="preserve"> </w:t>
      </w:r>
      <w:proofErr w:type="spellStart"/>
      <w:r w:rsidRPr="002F6E94">
        <w:rPr>
          <w:rFonts w:eastAsia="Times New Roman"/>
          <w:szCs w:val="24"/>
        </w:rPr>
        <w:t>produk</w:t>
      </w:r>
      <w:proofErr w:type="spellEnd"/>
      <w:r w:rsidRPr="002F6E94">
        <w:rPr>
          <w:rFonts w:eastAsia="Times New Roman"/>
          <w:szCs w:val="24"/>
        </w:rPr>
        <w:t xml:space="preserve"> yang </w:t>
      </w:r>
      <w:proofErr w:type="spellStart"/>
      <w:r w:rsidRPr="002F6E94">
        <w:rPr>
          <w:rFonts w:eastAsia="Times New Roman"/>
          <w:szCs w:val="24"/>
        </w:rPr>
        <w:t>dikembangkan</w:t>
      </w:r>
      <w:proofErr w:type="spellEnd"/>
      <w:r w:rsidRPr="002F6E94">
        <w:rPr>
          <w:rFonts w:eastAsia="Times New Roman"/>
          <w:szCs w:val="24"/>
        </w:rPr>
        <w:t xml:space="preserve">. Dengan </w:t>
      </w:r>
      <w:proofErr w:type="spellStart"/>
      <w:r w:rsidRPr="002F6E94">
        <w:rPr>
          <w:rFonts w:eastAsia="Times New Roman"/>
          <w:szCs w:val="24"/>
        </w:rPr>
        <w:t>demikian</w:t>
      </w:r>
      <w:proofErr w:type="spellEnd"/>
      <w:r w:rsidRPr="002F6E94">
        <w:rPr>
          <w:rFonts w:eastAsia="Times New Roman"/>
          <w:szCs w:val="24"/>
        </w:rPr>
        <w:t xml:space="preserve">, metode yang </w:t>
      </w:r>
      <w:proofErr w:type="spellStart"/>
      <w:r w:rsidRPr="002F6E94">
        <w:rPr>
          <w:rFonts w:eastAsia="Times New Roman"/>
          <w:szCs w:val="24"/>
        </w:rPr>
        <w:t>digunakan</w:t>
      </w:r>
      <w:proofErr w:type="spellEnd"/>
      <w:r w:rsidRPr="002F6E94">
        <w:rPr>
          <w:rFonts w:eastAsia="Times New Roman"/>
          <w:szCs w:val="24"/>
        </w:rPr>
        <w:t xml:space="preserve"> dalam penelitian ini </w:t>
      </w:r>
      <w:proofErr w:type="spellStart"/>
      <w:r w:rsidRPr="002F6E94">
        <w:rPr>
          <w:rFonts w:eastAsia="Times New Roman"/>
          <w:szCs w:val="24"/>
        </w:rPr>
        <w:t>dinilai</w:t>
      </w:r>
      <w:proofErr w:type="spellEnd"/>
      <w:r w:rsidRPr="002F6E94">
        <w:rPr>
          <w:rFonts w:eastAsia="Times New Roman"/>
          <w:szCs w:val="24"/>
        </w:rPr>
        <w:t xml:space="preserve"> </w:t>
      </w:r>
      <w:proofErr w:type="spellStart"/>
      <w:r w:rsidRPr="002F6E94">
        <w:rPr>
          <w:rFonts w:eastAsia="Times New Roman"/>
          <w:szCs w:val="24"/>
        </w:rPr>
        <w:t>reliabel</w:t>
      </w:r>
      <w:proofErr w:type="spellEnd"/>
      <w:r w:rsidRPr="002F6E94">
        <w:rPr>
          <w:rFonts w:eastAsia="Times New Roman"/>
          <w:szCs w:val="24"/>
        </w:rPr>
        <w:t xml:space="preserve"> dan valid dalam </w:t>
      </w:r>
      <w:proofErr w:type="spellStart"/>
      <w:r w:rsidRPr="002F6E94">
        <w:rPr>
          <w:rFonts w:eastAsia="Times New Roman"/>
          <w:szCs w:val="24"/>
        </w:rPr>
        <w:t>menyajikan</w:t>
      </w:r>
      <w:proofErr w:type="spellEnd"/>
      <w:r w:rsidRPr="002F6E94">
        <w:rPr>
          <w:rFonts w:eastAsia="Times New Roman"/>
          <w:szCs w:val="24"/>
        </w:rPr>
        <w:t xml:space="preserve"> </w:t>
      </w:r>
      <w:proofErr w:type="spellStart"/>
      <w:r w:rsidRPr="002F6E94">
        <w:rPr>
          <w:rFonts w:eastAsia="Times New Roman"/>
          <w:szCs w:val="24"/>
        </w:rPr>
        <w:t>temuan</w:t>
      </w:r>
      <w:proofErr w:type="spellEnd"/>
      <w:r w:rsidRPr="002F6E94">
        <w:rPr>
          <w:rFonts w:eastAsia="Times New Roman"/>
          <w:szCs w:val="24"/>
        </w:rPr>
        <w:t xml:space="preserve"> </w:t>
      </w:r>
      <w:proofErr w:type="spellStart"/>
      <w:r w:rsidRPr="002F6E94">
        <w:rPr>
          <w:rFonts w:eastAsia="Times New Roman"/>
          <w:szCs w:val="24"/>
        </w:rPr>
        <w:t>secara</w:t>
      </w:r>
      <w:proofErr w:type="spellEnd"/>
      <w:r w:rsidRPr="002F6E94">
        <w:rPr>
          <w:rFonts w:eastAsia="Times New Roman"/>
          <w:szCs w:val="24"/>
        </w:rPr>
        <w:t xml:space="preserve"> </w:t>
      </w:r>
      <w:proofErr w:type="spellStart"/>
      <w:r w:rsidRPr="002F6E94">
        <w:rPr>
          <w:rFonts w:eastAsia="Times New Roman"/>
          <w:szCs w:val="24"/>
        </w:rPr>
        <w:t>ilmiah</w:t>
      </w:r>
      <w:proofErr w:type="spellEnd"/>
      <w:r w:rsidR="00750188">
        <w:rPr>
          <w:rFonts w:eastAsia="Times New Roman"/>
          <w:szCs w:val="24"/>
        </w:rPr>
        <w:t xml:space="preserve"> </w:t>
      </w:r>
      <w:r w:rsidR="00750188">
        <w:rPr>
          <w:rFonts w:eastAsia="Times New Roman"/>
          <w:szCs w:val="24"/>
        </w:rPr>
        <w:fldChar w:fldCharType="begin" w:fldLock="1"/>
      </w:r>
      <w:r w:rsidR="00750188">
        <w:rPr>
          <w:rFonts w:eastAsia="Times New Roman"/>
          <w:szCs w:val="24"/>
        </w:rPr>
        <w:instrText>ADDIN CSL_CITATION {"citationItems":[{"id":"ITEM-1","itemData":{"author":[{"dropping-particle":"","family":"Akbar","given":"S.","non-dropping-particle":"","parse-names":false,"suffix":""}],"id":"ITEM-1","issued":{"date-parts":[["2017"]]},"title":"Instrumen Penelitian Perangkat Pembelajaran","type":"book"},"uris":["http://www.mendeley.com/documents/?uuid=1a8edf60-09a3-4787-ac6d-ee38299ff943"]}],"mendeley":{"formattedCitation":"(Akbar, 2017)","plainTextFormattedCitation":"(Akbar, 2017)","previouslyFormattedCitation":"(Akbar, 2017)"},"properties":{"noteIndex":0},"schema":"https://github.com/citation-style-language/schema/raw/master/csl-citation.json"}</w:instrText>
      </w:r>
      <w:r w:rsidR="00750188">
        <w:rPr>
          <w:rFonts w:eastAsia="Times New Roman"/>
          <w:szCs w:val="24"/>
        </w:rPr>
        <w:fldChar w:fldCharType="separate"/>
      </w:r>
      <w:r w:rsidR="00750188" w:rsidRPr="00750188">
        <w:rPr>
          <w:rFonts w:eastAsia="Times New Roman"/>
          <w:noProof/>
          <w:szCs w:val="24"/>
        </w:rPr>
        <w:t>(Akbar, 2017)</w:t>
      </w:r>
      <w:r w:rsidR="00750188">
        <w:rPr>
          <w:rFonts w:eastAsia="Times New Roman"/>
          <w:szCs w:val="24"/>
        </w:rPr>
        <w:fldChar w:fldCharType="end"/>
      </w:r>
      <w:r w:rsidRPr="002F6E94">
        <w:rPr>
          <w:rFonts w:eastAsia="Times New Roman"/>
          <w:szCs w:val="24"/>
        </w:rPr>
        <w:t>.</w:t>
      </w:r>
    </w:p>
    <w:p w14:paraId="07E7206C" w14:textId="77777777" w:rsidR="00844E95" w:rsidRDefault="00EF31FC">
      <w:pPr>
        <w:pStyle w:val="Heading1"/>
      </w:pPr>
      <w:r>
        <w:t>HASIL DAN PEMBAHASAN</w:t>
      </w:r>
    </w:p>
    <w:p w14:paraId="43142326" w14:textId="19B29892" w:rsidR="006C5D5E" w:rsidRPr="009B0AF6" w:rsidRDefault="00611E09" w:rsidP="009B0AF6">
      <w:pPr>
        <w:ind w:firstLine="720"/>
        <w:jc w:val="both"/>
        <w:rPr>
          <w:rFonts w:eastAsia="Times New Roman"/>
          <w:szCs w:val="24"/>
          <w:lang w:val="en-ID"/>
        </w:rPr>
      </w:pPr>
      <w:r w:rsidRPr="009B0AF6">
        <w:rPr>
          <w:rFonts w:eastAsia="Times New Roman"/>
          <w:szCs w:val="24"/>
        </w:rPr>
        <w:t xml:space="preserve">Penelitian </w:t>
      </w:r>
      <w:proofErr w:type="spellStart"/>
      <w:r w:rsidR="006C5D5E" w:rsidRPr="009B0AF6">
        <w:rPr>
          <w:rFonts w:eastAsia="Times New Roman"/>
          <w:szCs w:val="24"/>
          <w:lang w:val="en-ID"/>
        </w:rPr>
        <w:t>Penelitian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ini</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bertujuan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untuk</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mengembangkan</w:t>
      </w:r>
      <w:proofErr w:type="spellEnd"/>
      <w:r w:rsidR="006C5D5E" w:rsidRPr="009B0AF6">
        <w:rPr>
          <w:rFonts w:eastAsia="Times New Roman"/>
          <w:szCs w:val="24"/>
          <w:lang w:val="en-ID"/>
        </w:rPr>
        <w:t xml:space="preserve"> dan </w:t>
      </w:r>
      <w:proofErr w:type="spellStart"/>
      <w:r w:rsidR="006C5D5E" w:rsidRPr="009B0AF6">
        <w:rPr>
          <w:rFonts w:eastAsia="Times New Roman"/>
          <w:szCs w:val="24"/>
          <w:lang w:val="en-ID"/>
        </w:rPr>
        <w:t>menguji</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kelayakan</w:t>
      </w:r>
      <w:proofErr w:type="spellEnd"/>
      <w:r w:rsidR="006C5D5E" w:rsidRPr="009B0AF6">
        <w:rPr>
          <w:rFonts w:eastAsia="Times New Roman"/>
          <w:szCs w:val="24"/>
          <w:lang w:val="en-ID"/>
        </w:rPr>
        <w:t xml:space="preserve"> </w:t>
      </w:r>
      <w:r w:rsidR="006C5D5E" w:rsidRPr="009B0AF6">
        <w:rPr>
          <w:rFonts w:eastAsia="Times New Roman"/>
          <w:i/>
          <w:iCs/>
          <w:szCs w:val="24"/>
          <w:lang w:val="en-ID"/>
        </w:rPr>
        <w:t>Modul Ajar</w:t>
      </w:r>
      <w:r w:rsidR="006C5D5E" w:rsidRPr="009B0AF6">
        <w:rPr>
          <w:rFonts w:eastAsia="Times New Roman"/>
          <w:szCs w:val="24"/>
          <w:lang w:val="en-ID"/>
        </w:rPr>
        <w:t xml:space="preserve"> </w:t>
      </w:r>
      <w:proofErr w:type="spellStart"/>
      <w:r w:rsidR="006C5D5E" w:rsidRPr="009B0AF6">
        <w:rPr>
          <w:rFonts w:eastAsia="Times New Roman"/>
          <w:szCs w:val="24"/>
          <w:lang w:val="en-ID"/>
        </w:rPr>
        <w:t>konten</w:t>
      </w:r>
      <w:proofErr w:type="spellEnd"/>
      <w:r w:rsidR="006C5D5E" w:rsidRPr="009B0AF6">
        <w:rPr>
          <w:rFonts w:eastAsia="Times New Roman"/>
          <w:szCs w:val="24"/>
          <w:lang w:val="en-ID"/>
        </w:rPr>
        <w:t xml:space="preserve"> </w:t>
      </w:r>
      <w:r w:rsidR="006C5D5E" w:rsidRPr="009B0AF6">
        <w:rPr>
          <w:rFonts w:eastAsia="Times New Roman"/>
          <w:bCs/>
          <w:szCs w:val="24"/>
          <w:lang w:val="en-ID"/>
        </w:rPr>
        <w:t xml:space="preserve">Barisan dan </w:t>
      </w:r>
      <w:proofErr w:type="spellStart"/>
      <w:r w:rsidR="006C5D5E" w:rsidRPr="009B0AF6">
        <w:rPr>
          <w:rFonts w:eastAsia="Times New Roman"/>
          <w:bCs/>
          <w:szCs w:val="24"/>
          <w:lang w:val="en-ID"/>
        </w:rPr>
        <w:t>Deret</w:t>
      </w:r>
      <w:proofErr w:type="spellEnd"/>
      <w:r w:rsidR="006C5D5E" w:rsidRPr="009B0AF6">
        <w:rPr>
          <w:rFonts w:eastAsia="Times New Roman"/>
          <w:bCs/>
          <w:szCs w:val="24"/>
          <w:lang w:val="en-ID"/>
        </w:rPr>
        <w:t xml:space="preserve"> </w:t>
      </w:r>
      <w:proofErr w:type="spellStart"/>
      <w:r w:rsidR="006C5D5E" w:rsidRPr="009B0AF6">
        <w:rPr>
          <w:rFonts w:eastAsia="Times New Roman"/>
          <w:bCs/>
          <w:szCs w:val="24"/>
          <w:lang w:val="en-ID"/>
        </w:rPr>
        <w:t>berbasis</w:t>
      </w:r>
      <w:proofErr w:type="spellEnd"/>
      <w:r w:rsidR="006C5D5E" w:rsidRPr="009B0AF6">
        <w:rPr>
          <w:rFonts w:eastAsia="Times New Roman"/>
          <w:bCs/>
          <w:szCs w:val="24"/>
          <w:lang w:val="en-ID"/>
        </w:rPr>
        <w:t xml:space="preserve"> Problem Based Learning (PBL)</w:t>
      </w:r>
      <w:r w:rsidR="006C5D5E" w:rsidRPr="009B0AF6">
        <w:rPr>
          <w:rFonts w:eastAsia="Times New Roman"/>
          <w:szCs w:val="24"/>
          <w:lang w:val="en-ID"/>
        </w:rPr>
        <w:t xml:space="preserve"> </w:t>
      </w:r>
      <w:proofErr w:type="spellStart"/>
      <w:r w:rsidR="006C5D5E" w:rsidRPr="009B0AF6">
        <w:rPr>
          <w:rFonts w:eastAsia="Times New Roman"/>
          <w:szCs w:val="24"/>
          <w:lang w:val="en-ID"/>
        </w:rPr>
        <w:t>dalam</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memfasilitasi</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lastRenderedPageBreak/>
        <w:t>kemampuan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pemecahan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masalah</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matematis</w:t>
      </w:r>
      <w:proofErr w:type="spellEnd"/>
      <w:r w:rsidR="006C5D5E" w:rsidRPr="009B0AF6">
        <w:rPr>
          <w:rFonts w:eastAsia="Times New Roman"/>
          <w:szCs w:val="24"/>
          <w:lang w:val="en-ID"/>
        </w:rPr>
        <w:t xml:space="preserve"> (KPMM) </w:t>
      </w:r>
      <w:proofErr w:type="spellStart"/>
      <w:r w:rsidR="006C5D5E" w:rsidRPr="009B0AF6">
        <w:rPr>
          <w:rFonts w:eastAsia="Times New Roman"/>
          <w:szCs w:val="24"/>
          <w:lang w:val="en-ID"/>
        </w:rPr>
        <w:t>peserta</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didik</w:t>
      </w:r>
      <w:proofErr w:type="spellEnd"/>
      <w:r w:rsidR="006C5D5E" w:rsidRPr="009B0AF6">
        <w:rPr>
          <w:rFonts w:eastAsia="Times New Roman"/>
          <w:szCs w:val="24"/>
          <w:lang w:val="en-ID"/>
        </w:rPr>
        <w:t xml:space="preserve"> Fase E. </w:t>
      </w:r>
      <w:proofErr w:type="spellStart"/>
      <w:r w:rsidR="006C5D5E" w:rsidRPr="009B0AF6">
        <w:rPr>
          <w:rFonts w:eastAsia="Times New Roman"/>
          <w:szCs w:val="24"/>
          <w:lang w:val="en-ID"/>
        </w:rPr>
        <w:t>Penelitian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ini</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merupakan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penelitian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pengembangan</w:t>
      </w:r>
      <w:proofErr w:type="spellEnd"/>
      <w:r w:rsidR="006C5D5E" w:rsidRPr="009B0AF6">
        <w:rPr>
          <w:rFonts w:eastAsia="Times New Roman"/>
          <w:szCs w:val="24"/>
          <w:lang w:val="en-ID"/>
        </w:rPr>
        <w:t xml:space="preserve"> (</w:t>
      </w:r>
      <w:r w:rsidR="006C5D5E" w:rsidRPr="009B0AF6">
        <w:rPr>
          <w:rFonts w:eastAsia="Times New Roman"/>
          <w:i/>
          <w:iCs/>
          <w:szCs w:val="24"/>
          <w:lang w:val="en-ID"/>
        </w:rPr>
        <w:t>Research and Development</w:t>
      </w:r>
      <w:r w:rsidR="006C5D5E" w:rsidRPr="009B0AF6">
        <w:rPr>
          <w:rFonts w:eastAsia="Times New Roman"/>
          <w:szCs w:val="24"/>
          <w:lang w:val="en-ID"/>
        </w:rPr>
        <w:t xml:space="preserve">) yang </w:t>
      </w:r>
      <w:proofErr w:type="spellStart"/>
      <w:r w:rsidR="006C5D5E" w:rsidRPr="009B0AF6">
        <w:rPr>
          <w:rFonts w:eastAsia="Times New Roman"/>
          <w:szCs w:val="24"/>
          <w:lang w:val="en-ID"/>
        </w:rPr>
        <w:t>menggunakan</w:t>
      </w:r>
      <w:proofErr w:type="spellEnd"/>
      <w:r w:rsidR="006C5D5E" w:rsidRPr="009B0AF6">
        <w:rPr>
          <w:rFonts w:eastAsia="Times New Roman"/>
          <w:szCs w:val="24"/>
          <w:lang w:val="en-ID"/>
        </w:rPr>
        <w:t xml:space="preserve"> model </w:t>
      </w:r>
      <w:r w:rsidR="006C5D5E" w:rsidRPr="009B0AF6">
        <w:rPr>
          <w:rFonts w:eastAsia="Times New Roman"/>
          <w:bCs/>
          <w:szCs w:val="24"/>
          <w:lang w:val="en-ID"/>
        </w:rPr>
        <w:t>ADDIE</w:t>
      </w:r>
      <w:r w:rsidR="006C5D5E" w:rsidRPr="009B0AF6">
        <w:rPr>
          <w:rFonts w:eastAsia="Times New Roman"/>
          <w:szCs w:val="24"/>
          <w:lang w:val="en-ID"/>
        </w:rPr>
        <w:t xml:space="preserve">, </w:t>
      </w:r>
      <w:proofErr w:type="spellStart"/>
      <w:r w:rsidR="006C5D5E" w:rsidRPr="009B0AF6">
        <w:rPr>
          <w:rFonts w:eastAsia="Times New Roman"/>
          <w:szCs w:val="24"/>
          <w:lang w:val="en-ID"/>
        </w:rPr>
        <w:t>meliputi</w:t>
      </w:r>
      <w:proofErr w:type="spellEnd"/>
      <w:r w:rsidR="006C5D5E" w:rsidRPr="009B0AF6">
        <w:rPr>
          <w:rFonts w:eastAsia="Times New Roman"/>
          <w:szCs w:val="24"/>
          <w:lang w:val="en-ID"/>
        </w:rPr>
        <w:t xml:space="preserve"> lima </w:t>
      </w:r>
      <w:proofErr w:type="spellStart"/>
      <w:r w:rsidR="006C5D5E" w:rsidRPr="009B0AF6">
        <w:rPr>
          <w:rFonts w:eastAsia="Times New Roman"/>
          <w:szCs w:val="24"/>
          <w:lang w:val="en-ID"/>
        </w:rPr>
        <w:t>tahap</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utama</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yaitu</w:t>
      </w:r>
      <w:proofErr w:type="spellEnd"/>
      <w:r w:rsidR="006C5D5E" w:rsidRPr="009B0AF6">
        <w:rPr>
          <w:rFonts w:eastAsia="Times New Roman"/>
          <w:szCs w:val="24"/>
          <w:lang w:val="en-ID"/>
        </w:rPr>
        <w:t xml:space="preserve"> </w:t>
      </w:r>
      <w:r w:rsidR="006C5D5E" w:rsidRPr="009B0AF6">
        <w:rPr>
          <w:rFonts w:eastAsia="Times New Roman"/>
          <w:i/>
          <w:iCs/>
          <w:szCs w:val="24"/>
          <w:lang w:val="en-ID"/>
        </w:rPr>
        <w:t>Analysis, Design, Development, Implementation,</w:t>
      </w:r>
      <w:r w:rsidR="006C5D5E" w:rsidRPr="009B0AF6">
        <w:rPr>
          <w:rFonts w:eastAsia="Times New Roman"/>
          <w:szCs w:val="24"/>
          <w:lang w:val="en-ID"/>
        </w:rPr>
        <w:t xml:space="preserve"> dan </w:t>
      </w:r>
      <w:r w:rsidR="006C5D5E" w:rsidRPr="009B0AF6">
        <w:rPr>
          <w:rFonts w:eastAsia="Times New Roman"/>
          <w:i/>
          <w:iCs/>
          <w:szCs w:val="24"/>
          <w:lang w:val="en-ID"/>
        </w:rPr>
        <w:t>Evaluation</w:t>
      </w:r>
      <w:r w:rsidR="006C5D5E" w:rsidRPr="009B0AF6">
        <w:rPr>
          <w:rFonts w:eastAsia="Times New Roman"/>
          <w:szCs w:val="24"/>
          <w:lang w:val="en-ID"/>
        </w:rPr>
        <w:t xml:space="preserve">. </w:t>
      </w:r>
      <w:proofErr w:type="spellStart"/>
      <w:r w:rsidR="006C5D5E" w:rsidRPr="009B0AF6">
        <w:rPr>
          <w:rFonts w:eastAsia="Times New Roman"/>
          <w:szCs w:val="24"/>
          <w:lang w:val="en-ID"/>
        </w:rPr>
        <w:t>Setiap</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tahap</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dilaksanakan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secara</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sistematis</w:t>
      </w:r>
      <w:proofErr w:type="spellEnd"/>
      <w:r w:rsidR="006C5D5E" w:rsidRPr="009B0AF6">
        <w:rPr>
          <w:rFonts w:eastAsia="Times New Roman"/>
          <w:szCs w:val="24"/>
          <w:lang w:val="en-ID"/>
        </w:rPr>
        <w:t xml:space="preserve"> agar </w:t>
      </w:r>
      <w:proofErr w:type="spellStart"/>
      <w:r w:rsidR="006C5D5E" w:rsidRPr="009B0AF6">
        <w:rPr>
          <w:rFonts w:eastAsia="Times New Roman"/>
          <w:szCs w:val="24"/>
          <w:lang w:val="en-ID"/>
        </w:rPr>
        <w:t>produk</w:t>
      </w:r>
      <w:proofErr w:type="spellEnd"/>
      <w:r w:rsidR="006C5D5E" w:rsidRPr="009B0AF6">
        <w:rPr>
          <w:rFonts w:eastAsia="Times New Roman"/>
          <w:szCs w:val="24"/>
          <w:lang w:val="en-ID"/>
        </w:rPr>
        <w:t xml:space="preserve"> yang </w:t>
      </w:r>
      <w:proofErr w:type="spellStart"/>
      <w:r w:rsidR="006C5D5E" w:rsidRPr="009B0AF6">
        <w:rPr>
          <w:rFonts w:eastAsia="Times New Roman"/>
          <w:szCs w:val="24"/>
          <w:lang w:val="en-ID"/>
        </w:rPr>
        <w:t>dihasilkan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tidak</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hanya</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layak</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secara</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teoritis</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tetapi</w:t>
      </w:r>
      <w:proofErr w:type="spellEnd"/>
      <w:r w:rsidR="006C5D5E" w:rsidRPr="009B0AF6">
        <w:rPr>
          <w:rFonts w:eastAsia="Times New Roman"/>
          <w:szCs w:val="24"/>
          <w:lang w:val="en-ID"/>
        </w:rPr>
        <w:t xml:space="preserve"> juga </w:t>
      </w:r>
      <w:proofErr w:type="spellStart"/>
      <w:r w:rsidR="006C5D5E" w:rsidRPr="009B0AF6">
        <w:rPr>
          <w:rFonts w:eastAsia="Times New Roman"/>
          <w:szCs w:val="24"/>
          <w:lang w:val="en-ID"/>
        </w:rPr>
        <w:t>praktis</w:t>
      </w:r>
      <w:proofErr w:type="spellEnd"/>
      <w:r w:rsidR="006C5D5E" w:rsidRPr="009B0AF6">
        <w:rPr>
          <w:rFonts w:eastAsia="Times New Roman"/>
          <w:szCs w:val="24"/>
          <w:lang w:val="en-ID"/>
        </w:rPr>
        <w:t xml:space="preserve"> dan </w:t>
      </w:r>
      <w:proofErr w:type="spellStart"/>
      <w:r w:rsidR="006C5D5E" w:rsidRPr="009B0AF6">
        <w:rPr>
          <w:rFonts w:eastAsia="Times New Roman"/>
          <w:szCs w:val="24"/>
          <w:lang w:val="en-ID"/>
        </w:rPr>
        <w:t>efektif</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digunakan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dalam</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pembelajaran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matematika</w:t>
      </w:r>
      <w:proofErr w:type="spellEnd"/>
      <w:r w:rsidR="006C5D5E" w:rsidRPr="009B0AF6">
        <w:rPr>
          <w:rFonts w:eastAsia="Times New Roman"/>
          <w:szCs w:val="24"/>
          <w:lang w:val="en-ID"/>
        </w:rPr>
        <w:t xml:space="preserve">. Model ADDIE </w:t>
      </w:r>
      <w:proofErr w:type="spellStart"/>
      <w:r w:rsidR="006C5D5E" w:rsidRPr="009B0AF6">
        <w:rPr>
          <w:rFonts w:eastAsia="Times New Roman"/>
          <w:szCs w:val="24"/>
          <w:lang w:val="en-ID"/>
        </w:rPr>
        <w:t>dipilih</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karena</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mampu</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memberikan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alur</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pengembangan</w:t>
      </w:r>
      <w:proofErr w:type="spellEnd"/>
      <w:r w:rsidR="006C5D5E" w:rsidRPr="009B0AF6">
        <w:rPr>
          <w:rFonts w:eastAsia="Times New Roman"/>
          <w:szCs w:val="24"/>
          <w:lang w:val="en-ID"/>
        </w:rPr>
        <w:t xml:space="preserve"> yang </w:t>
      </w:r>
      <w:proofErr w:type="spellStart"/>
      <w:r w:rsidR="006C5D5E" w:rsidRPr="009B0AF6">
        <w:rPr>
          <w:rFonts w:eastAsia="Times New Roman"/>
          <w:szCs w:val="24"/>
          <w:lang w:val="en-ID"/>
        </w:rPr>
        <w:t>terarah</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mulai</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dari</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analisis</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kebutuhan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hingga</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evaluasi</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efektivitas</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produk</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sehingga</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modul</w:t>
      </w:r>
      <w:proofErr w:type="spellEnd"/>
      <w:r w:rsidR="006C5D5E" w:rsidRPr="009B0AF6">
        <w:rPr>
          <w:rFonts w:eastAsia="Times New Roman"/>
          <w:szCs w:val="24"/>
          <w:lang w:val="en-ID"/>
        </w:rPr>
        <w:t xml:space="preserve"> yang </w:t>
      </w:r>
      <w:proofErr w:type="spellStart"/>
      <w:r w:rsidR="006C5D5E" w:rsidRPr="009B0AF6">
        <w:rPr>
          <w:rFonts w:eastAsia="Times New Roman"/>
          <w:szCs w:val="24"/>
          <w:lang w:val="en-ID"/>
        </w:rPr>
        <w:t>dihasilkan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benar-benar</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sesuai</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dengan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kebutuhan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peserta</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didik</w:t>
      </w:r>
      <w:proofErr w:type="spellEnd"/>
      <w:r w:rsidR="006C5D5E" w:rsidRPr="009B0AF6">
        <w:rPr>
          <w:rFonts w:eastAsia="Times New Roman"/>
          <w:szCs w:val="24"/>
          <w:lang w:val="en-ID"/>
        </w:rPr>
        <w:t xml:space="preserve"> dan </w:t>
      </w:r>
      <w:proofErr w:type="spellStart"/>
      <w:r w:rsidR="006C5D5E" w:rsidRPr="009B0AF6">
        <w:rPr>
          <w:rFonts w:eastAsia="Times New Roman"/>
          <w:szCs w:val="24"/>
          <w:lang w:val="en-ID"/>
        </w:rPr>
        <w:t>tujuan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pembelajaran</w:t>
      </w:r>
      <w:proofErr w:type="spellEnd"/>
      <w:r w:rsidR="006C5D5E" w:rsidRPr="009B0AF6">
        <w:rPr>
          <w:rFonts w:eastAsia="Times New Roman"/>
          <w:szCs w:val="24"/>
          <w:lang w:val="en-ID"/>
        </w:rPr>
        <w:t xml:space="preserve"> yang </w:t>
      </w:r>
      <w:proofErr w:type="spellStart"/>
      <w:r w:rsidR="006C5D5E" w:rsidRPr="009B0AF6">
        <w:rPr>
          <w:rFonts w:eastAsia="Times New Roman"/>
          <w:szCs w:val="24"/>
          <w:lang w:val="en-ID"/>
        </w:rPr>
        <w:t>diharapkan</w:t>
      </w:r>
      <w:proofErr w:type="spellEnd"/>
      <w:r w:rsidR="006C5D5E" w:rsidRPr="009B0AF6">
        <w:rPr>
          <w:rFonts w:eastAsia="Times New Roman"/>
          <w:szCs w:val="24"/>
          <w:lang w:val="en-ID"/>
        </w:rPr>
        <w:t xml:space="preserve"> </w:t>
      </w:r>
      <w:proofErr w:type="spellStart"/>
      <w:r w:rsidR="006C5D5E" w:rsidRPr="009B0AF6">
        <w:rPr>
          <w:rFonts w:eastAsia="Times New Roman"/>
          <w:szCs w:val="24"/>
          <w:lang w:val="en-ID"/>
        </w:rPr>
        <w:t>dalam</w:t>
      </w:r>
      <w:proofErr w:type="spellEnd"/>
      <w:r w:rsidR="006C5D5E" w:rsidRPr="009B0AF6">
        <w:rPr>
          <w:rFonts w:eastAsia="Times New Roman"/>
          <w:szCs w:val="24"/>
          <w:lang w:val="en-ID"/>
        </w:rPr>
        <w:t xml:space="preserve"> </w:t>
      </w:r>
      <w:proofErr w:type="spellStart"/>
      <w:r w:rsidR="006C5D5E" w:rsidRPr="009B0AF6">
        <w:rPr>
          <w:rFonts w:eastAsia="Times New Roman"/>
          <w:i/>
          <w:iCs/>
          <w:szCs w:val="24"/>
          <w:lang w:val="en-ID"/>
        </w:rPr>
        <w:t>Kurikulum</w:t>
      </w:r>
      <w:proofErr w:type="spellEnd"/>
      <w:r w:rsidR="006C5D5E" w:rsidRPr="009B0AF6">
        <w:rPr>
          <w:rFonts w:eastAsia="Times New Roman"/>
          <w:i/>
          <w:iCs/>
          <w:szCs w:val="24"/>
          <w:lang w:val="en-ID"/>
        </w:rPr>
        <w:t xml:space="preserve"> Merdeka</w:t>
      </w:r>
      <w:r w:rsidR="006C5D5E" w:rsidRPr="009B0AF6">
        <w:rPr>
          <w:rFonts w:eastAsia="Times New Roman"/>
          <w:szCs w:val="24"/>
          <w:lang w:val="en-ID"/>
        </w:rPr>
        <w:t>.</w:t>
      </w:r>
    </w:p>
    <w:p w14:paraId="2A970926" w14:textId="77777777" w:rsidR="006C5D5E" w:rsidRPr="006C5D5E" w:rsidRDefault="006C5D5E" w:rsidP="009B0AF6">
      <w:pPr>
        <w:ind w:firstLine="720"/>
        <w:jc w:val="both"/>
        <w:rPr>
          <w:rFonts w:eastAsia="Times New Roman"/>
          <w:szCs w:val="24"/>
          <w:lang w:val="en-ID"/>
        </w:rPr>
      </w:pPr>
      <w:r w:rsidRPr="006C5D5E">
        <w:rPr>
          <w:rFonts w:eastAsia="Times New Roman"/>
          <w:szCs w:val="24"/>
          <w:lang w:val="en-ID"/>
        </w:rPr>
        <w:t xml:space="preserve">Pada </w:t>
      </w:r>
      <w:proofErr w:type="spellStart"/>
      <w:r w:rsidRPr="006C5D5E">
        <w:rPr>
          <w:rFonts w:eastAsia="Times New Roman"/>
          <w:szCs w:val="24"/>
          <w:lang w:val="en-ID"/>
        </w:rPr>
        <w:t>tahap</w:t>
      </w:r>
      <w:proofErr w:type="spellEnd"/>
      <w:r w:rsidRPr="006C5D5E">
        <w:rPr>
          <w:rFonts w:eastAsia="Times New Roman"/>
          <w:szCs w:val="24"/>
          <w:lang w:val="en-ID"/>
        </w:rPr>
        <w:t xml:space="preserve"> </w:t>
      </w:r>
      <w:proofErr w:type="spellStart"/>
      <w:r w:rsidRPr="006C5D5E">
        <w:rPr>
          <w:rFonts w:eastAsia="Times New Roman"/>
          <w:szCs w:val="24"/>
          <w:lang w:val="en-ID"/>
        </w:rPr>
        <w:t>analisis</w:t>
      </w:r>
      <w:proofErr w:type="spellEnd"/>
      <w:r w:rsidRPr="006C5D5E">
        <w:rPr>
          <w:rFonts w:eastAsia="Times New Roman"/>
          <w:szCs w:val="24"/>
          <w:lang w:val="en-ID"/>
        </w:rPr>
        <w:t xml:space="preserve">, </w:t>
      </w:r>
      <w:proofErr w:type="spellStart"/>
      <w:r w:rsidRPr="006C5D5E">
        <w:rPr>
          <w:rFonts w:eastAsia="Times New Roman"/>
          <w:szCs w:val="24"/>
          <w:lang w:val="en-ID"/>
        </w:rPr>
        <w:t>peneliti</w:t>
      </w:r>
      <w:proofErr w:type="spellEnd"/>
      <w:r w:rsidRPr="006C5D5E">
        <w:rPr>
          <w:rFonts w:eastAsia="Times New Roman"/>
          <w:szCs w:val="24"/>
          <w:lang w:val="en-ID"/>
        </w:rPr>
        <w:t xml:space="preserve"> </w:t>
      </w:r>
      <w:proofErr w:type="spellStart"/>
      <w:r w:rsidRPr="006C5D5E">
        <w:rPr>
          <w:rFonts w:eastAsia="Times New Roman"/>
          <w:szCs w:val="24"/>
          <w:lang w:val="en-ID"/>
        </w:rPr>
        <w:t>melakukan</w:t>
      </w:r>
      <w:proofErr w:type="spellEnd"/>
      <w:r w:rsidRPr="006C5D5E">
        <w:rPr>
          <w:rFonts w:eastAsia="Times New Roman"/>
          <w:szCs w:val="24"/>
          <w:lang w:val="en-ID"/>
        </w:rPr>
        <w:t xml:space="preserve"> </w:t>
      </w:r>
      <w:proofErr w:type="spellStart"/>
      <w:r w:rsidRPr="006C5D5E">
        <w:rPr>
          <w:rFonts w:eastAsia="Times New Roman"/>
          <w:szCs w:val="24"/>
          <w:lang w:val="en-ID"/>
        </w:rPr>
        <w:t>observasi</w:t>
      </w:r>
      <w:proofErr w:type="spellEnd"/>
      <w:r w:rsidRPr="006C5D5E">
        <w:rPr>
          <w:rFonts w:eastAsia="Times New Roman"/>
          <w:szCs w:val="24"/>
          <w:lang w:val="en-ID"/>
        </w:rPr>
        <w:t xml:space="preserve"> dan </w:t>
      </w:r>
      <w:proofErr w:type="spellStart"/>
      <w:r w:rsidRPr="006C5D5E">
        <w:rPr>
          <w:rFonts w:eastAsia="Times New Roman"/>
          <w:szCs w:val="24"/>
          <w:lang w:val="en-ID"/>
        </w:rPr>
        <w:t>wawancara</w:t>
      </w:r>
      <w:proofErr w:type="spellEnd"/>
      <w:r w:rsidRPr="006C5D5E">
        <w:rPr>
          <w:rFonts w:eastAsia="Times New Roman"/>
          <w:szCs w:val="24"/>
          <w:lang w:val="en-ID"/>
        </w:rPr>
        <w:t xml:space="preserve"> </w:t>
      </w:r>
      <w:proofErr w:type="spellStart"/>
      <w:r w:rsidRPr="006C5D5E">
        <w:rPr>
          <w:rFonts w:eastAsia="Times New Roman"/>
          <w:szCs w:val="24"/>
          <w:lang w:val="en-ID"/>
        </w:rPr>
        <w:t>dengan</w:t>
      </w:r>
      <w:proofErr w:type="spellEnd"/>
      <w:r w:rsidRPr="006C5D5E">
        <w:rPr>
          <w:rFonts w:eastAsia="Times New Roman"/>
          <w:szCs w:val="24"/>
          <w:lang w:val="en-ID"/>
        </w:rPr>
        <w:t xml:space="preserve"> guru </w:t>
      </w:r>
      <w:proofErr w:type="spellStart"/>
      <w:r w:rsidRPr="006C5D5E">
        <w:rPr>
          <w:rFonts w:eastAsia="Times New Roman"/>
          <w:szCs w:val="24"/>
          <w:lang w:val="en-ID"/>
        </w:rPr>
        <w:t>serta</w:t>
      </w:r>
      <w:proofErr w:type="spellEnd"/>
      <w:r w:rsidRPr="006C5D5E">
        <w:rPr>
          <w:rFonts w:eastAsia="Times New Roman"/>
          <w:szCs w:val="24"/>
          <w:lang w:val="en-ID"/>
        </w:rPr>
        <w:t xml:space="preserve"> </w:t>
      </w:r>
      <w:proofErr w:type="spellStart"/>
      <w:r w:rsidRPr="006C5D5E">
        <w:rPr>
          <w:rFonts w:eastAsia="Times New Roman"/>
          <w:szCs w:val="24"/>
          <w:lang w:val="en-ID"/>
        </w:rPr>
        <w:t>peserta</w:t>
      </w:r>
      <w:proofErr w:type="spellEnd"/>
      <w:r w:rsidRPr="006C5D5E">
        <w:rPr>
          <w:rFonts w:eastAsia="Times New Roman"/>
          <w:szCs w:val="24"/>
          <w:lang w:val="en-ID"/>
        </w:rPr>
        <w:t xml:space="preserve"> </w:t>
      </w:r>
      <w:proofErr w:type="spellStart"/>
      <w:r w:rsidRPr="006C5D5E">
        <w:rPr>
          <w:rFonts w:eastAsia="Times New Roman"/>
          <w:szCs w:val="24"/>
          <w:lang w:val="en-ID"/>
        </w:rPr>
        <w:t>didik</w:t>
      </w:r>
      <w:proofErr w:type="spellEnd"/>
      <w:r w:rsidRPr="006C5D5E">
        <w:rPr>
          <w:rFonts w:eastAsia="Times New Roman"/>
          <w:szCs w:val="24"/>
          <w:lang w:val="en-ID"/>
        </w:rPr>
        <w:t xml:space="preserve"> di SMA Negeri 10 </w:t>
      </w:r>
      <w:proofErr w:type="spellStart"/>
      <w:r w:rsidRPr="006C5D5E">
        <w:rPr>
          <w:rFonts w:eastAsia="Times New Roman"/>
          <w:szCs w:val="24"/>
          <w:lang w:val="en-ID"/>
        </w:rPr>
        <w:t>Pekanbaru</w:t>
      </w:r>
      <w:proofErr w:type="spellEnd"/>
      <w:r w:rsidRPr="006C5D5E">
        <w:rPr>
          <w:rFonts w:eastAsia="Times New Roman"/>
          <w:szCs w:val="24"/>
          <w:lang w:val="en-ID"/>
        </w:rPr>
        <w:t xml:space="preserve"> </w:t>
      </w:r>
      <w:proofErr w:type="spellStart"/>
      <w:r w:rsidRPr="006C5D5E">
        <w:rPr>
          <w:rFonts w:eastAsia="Times New Roman"/>
          <w:szCs w:val="24"/>
          <w:lang w:val="en-ID"/>
        </w:rPr>
        <w:t>untuk</w:t>
      </w:r>
      <w:proofErr w:type="spellEnd"/>
      <w:r w:rsidRPr="006C5D5E">
        <w:rPr>
          <w:rFonts w:eastAsia="Times New Roman"/>
          <w:szCs w:val="24"/>
          <w:lang w:val="en-ID"/>
        </w:rPr>
        <w:t xml:space="preserve"> </w:t>
      </w:r>
      <w:proofErr w:type="spellStart"/>
      <w:r w:rsidRPr="006C5D5E">
        <w:rPr>
          <w:rFonts w:eastAsia="Times New Roman"/>
          <w:szCs w:val="24"/>
          <w:lang w:val="en-ID"/>
        </w:rPr>
        <w:t>mengidentifikasi</w:t>
      </w:r>
      <w:proofErr w:type="spellEnd"/>
      <w:r w:rsidRPr="006C5D5E">
        <w:rPr>
          <w:rFonts w:eastAsia="Times New Roman"/>
          <w:szCs w:val="24"/>
          <w:lang w:val="en-ID"/>
        </w:rPr>
        <w:t xml:space="preserve"> </w:t>
      </w:r>
      <w:proofErr w:type="spellStart"/>
      <w:r w:rsidRPr="006C5D5E">
        <w:rPr>
          <w:rFonts w:eastAsia="Times New Roman"/>
          <w:szCs w:val="24"/>
          <w:lang w:val="en-ID"/>
        </w:rPr>
        <w:t>permasalahan</w:t>
      </w:r>
      <w:proofErr w:type="spellEnd"/>
      <w:r w:rsidRPr="006C5D5E">
        <w:rPr>
          <w:rFonts w:eastAsia="Times New Roman"/>
          <w:szCs w:val="24"/>
          <w:lang w:val="en-ID"/>
        </w:rPr>
        <w:t xml:space="preserve"> dan </w:t>
      </w:r>
      <w:proofErr w:type="spellStart"/>
      <w:r w:rsidRPr="006C5D5E">
        <w:rPr>
          <w:rFonts w:eastAsia="Times New Roman"/>
          <w:szCs w:val="24"/>
          <w:lang w:val="en-ID"/>
        </w:rPr>
        <w:t>kebutuhan</w:t>
      </w:r>
      <w:proofErr w:type="spellEnd"/>
      <w:r w:rsidRPr="006C5D5E">
        <w:rPr>
          <w:rFonts w:eastAsia="Times New Roman"/>
          <w:szCs w:val="24"/>
          <w:lang w:val="en-ID"/>
        </w:rPr>
        <w:t xml:space="preserve"> </w:t>
      </w:r>
      <w:proofErr w:type="spellStart"/>
      <w:r w:rsidRPr="006C5D5E">
        <w:rPr>
          <w:rFonts w:eastAsia="Times New Roman"/>
          <w:szCs w:val="24"/>
          <w:lang w:val="en-ID"/>
        </w:rPr>
        <w:t>pembelajaran</w:t>
      </w:r>
      <w:proofErr w:type="spellEnd"/>
      <w:r w:rsidRPr="006C5D5E">
        <w:rPr>
          <w:rFonts w:eastAsia="Times New Roman"/>
          <w:szCs w:val="24"/>
          <w:lang w:val="en-ID"/>
        </w:rPr>
        <w:t xml:space="preserve">. Hasil </w:t>
      </w:r>
      <w:proofErr w:type="spellStart"/>
      <w:r w:rsidRPr="006C5D5E">
        <w:rPr>
          <w:rFonts w:eastAsia="Times New Roman"/>
          <w:szCs w:val="24"/>
          <w:lang w:val="en-ID"/>
        </w:rPr>
        <w:t>analisis</w:t>
      </w:r>
      <w:proofErr w:type="spellEnd"/>
      <w:r w:rsidRPr="006C5D5E">
        <w:rPr>
          <w:rFonts w:eastAsia="Times New Roman"/>
          <w:szCs w:val="24"/>
          <w:lang w:val="en-ID"/>
        </w:rPr>
        <w:t xml:space="preserve"> </w:t>
      </w:r>
      <w:proofErr w:type="spellStart"/>
      <w:r w:rsidRPr="006C5D5E">
        <w:rPr>
          <w:rFonts w:eastAsia="Times New Roman"/>
          <w:szCs w:val="24"/>
          <w:lang w:val="en-ID"/>
        </w:rPr>
        <w:t>menunjukkan</w:t>
      </w:r>
      <w:proofErr w:type="spellEnd"/>
      <w:r w:rsidRPr="006C5D5E">
        <w:rPr>
          <w:rFonts w:eastAsia="Times New Roman"/>
          <w:szCs w:val="24"/>
          <w:lang w:val="en-ID"/>
        </w:rPr>
        <w:t xml:space="preserve"> </w:t>
      </w:r>
      <w:proofErr w:type="spellStart"/>
      <w:r w:rsidRPr="006C5D5E">
        <w:rPr>
          <w:rFonts w:eastAsia="Times New Roman"/>
          <w:szCs w:val="24"/>
          <w:lang w:val="en-ID"/>
        </w:rPr>
        <w:t>bahwa</w:t>
      </w:r>
      <w:proofErr w:type="spellEnd"/>
      <w:r w:rsidRPr="006C5D5E">
        <w:rPr>
          <w:rFonts w:eastAsia="Times New Roman"/>
          <w:szCs w:val="24"/>
          <w:lang w:val="en-ID"/>
        </w:rPr>
        <w:t xml:space="preserve"> proses </w:t>
      </w:r>
      <w:proofErr w:type="spellStart"/>
      <w:r w:rsidRPr="006C5D5E">
        <w:rPr>
          <w:rFonts w:eastAsia="Times New Roman"/>
          <w:szCs w:val="24"/>
          <w:lang w:val="en-ID"/>
        </w:rPr>
        <w:t>pembelajaran</w:t>
      </w:r>
      <w:proofErr w:type="spellEnd"/>
      <w:r w:rsidRPr="006C5D5E">
        <w:rPr>
          <w:rFonts w:eastAsia="Times New Roman"/>
          <w:szCs w:val="24"/>
          <w:lang w:val="en-ID"/>
        </w:rPr>
        <w:t xml:space="preserve"> </w:t>
      </w:r>
      <w:proofErr w:type="spellStart"/>
      <w:r w:rsidRPr="006C5D5E">
        <w:rPr>
          <w:rFonts w:eastAsia="Times New Roman"/>
          <w:szCs w:val="24"/>
          <w:lang w:val="en-ID"/>
        </w:rPr>
        <w:t>matematika</w:t>
      </w:r>
      <w:proofErr w:type="spellEnd"/>
      <w:r w:rsidRPr="006C5D5E">
        <w:rPr>
          <w:rFonts w:eastAsia="Times New Roman"/>
          <w:szCs w:val="24"/>
          <w:lang w:val="en-ID"/>
        </w:rPr>
        <w:t xml:space="preserve"> di </w:t>
      </w:r>
      <w:proofErr w:type="spellStart"/>
      <w:r w:rsidRPr="006C5D5E">
        <w:rPr>
          <w:rFonts w:eastAsia="Times New Roman"/>
          <w:szCs w:val="24"/>
          <w:lang w:val="en-ID"/>
        </w:rPr>
        <w:t>sekolah</w:t>
      </w:r>
      <w:proofErr w:type="spellEnd"/>
      <w:r w:rsidRPr="006C5D5E">
        <w:rPr>
          <w:rFonts w:eastAsia="Times New Roman"/>
          <w:szCs w:val="24"/>
          <w:lang w:val="en-ID"/>
        </w:rPr>
        <w:t xml:space="preserve"> </w:t>
      </w:r>
      <w:proofErr w:type="spellStart"/>
      <w:r w:rsidRPr="006C5D5E">
        <w:rPr>
          <w:rFonts w:eastAsia="Times New Roman"/>
          <w:szCs w:val="24"/>
          <w:lang w:val="en-ID"/>
        </w:rPr>
        <w:t>tersebut</w:t>
      </w:r>
      <w:proofErr w:type="spellEnd"/>
      <w:r w:rsidRPr="006C5D5E">
        <w:rPr>
          <w:rFonts w:eastAsia="Times New Roman"/>
          <w:szCs w:val="24"/>
          <w:lang w:val="en-ID"/>
        </w:rPr>
        <w:t xml:space="preserve"> </w:t>
      </w:r>
      <w:proofErr w:type="spellStart"/>
      <w:r w:rsidRPr="006C5D5E">
        <w:rPr>
          <w:rFonts w:eastAsia="Times New Roman"/>
          <w:szCs w:val="24"/>
          <w:lang w:val="en-ID"/>
        </w:rPr>
        <w:t>masih</w:t>
      </w:r>
      <w:proofErr w:type="spellEnd"/>
      <w:r w:rsidRPr="006C5D5E">
        <w:rPr>
          <w:rFonts w:eastAsia="Times New Roman"/>
          <w:szCs w:val="24"/>
          <w:lang w:val="en-ID"/>
        </w:rPr>
        <w:t xml:space="preserve"> </w:t>
      </w:r>
      <w:proofErr w:type="spellStart"/>
      <w:r w:rsidRPr="006C5D5E">
        <w:rPr>
          <w:rFonts w:eastAsia="Times New Roman"/>
          <w:szCs w:val="24"/>
          <w:lang w:val="en-ID"/>
        </w:rPr>
        <w:t>didominasi</w:t>
      </w:r>
      <w:proofErr w:type="spellEnd"/>
      <w:r w:rsidRPr="006C5D5E">
        <w:rPr>
          <w:rFonts w:eastAsia="Times New Roman"/>
          <w:szCs w:val="24"/>
          <w:lang w:val="en-ID"/>
        </w:rPr>
        <w:t xml:space="preserve"> oleh </w:t>
      </w:r>
      <w:proofErr w:type="spellStart"/>
      <w:r w:rsidRPr="006C5D5E">
        <w:rPr>
          <w:rFonts w:eastAsia="Times New Roman"/>
          <w:szCs w:val="24"/>
          <w:lang w:val="en-ID"/>
        </w:rPr>
        <w:t>metode</w:t>
      </w:r>
      <w:proofErr w:type="spellEnd"/>
      <w:r w:rsidRPr="006C5D5E">
        <w:rPr>
          <w:rFonts w:eastAsia="Times New Roman"/>
          <w:szCs w:val="24"/>
          <w:lang w:val="en-ID"/>
        </w:rPr>
        <w:t xml:space="preserve"> </w:t>
      </w:r>
      <w:proofErr w:type="spellStart"/>
      <w:r w:rsidRPr="006C5D5E">
        <w:rPr>
          <w:rFonts w:eastAsia="Times New Roman"/>
          <w:szCs w:val="24"/>
          <w:lang w:val="en-ID"/>
        </w:rPr>
        <w:t>ceramah</w:t>
      </w:r>
      <w:proofErr w:type="spellEnd"/>
      <w:r w:rsidRPr="006C5D5E">
        <w:rPr>
          <w:rFonts w:eastAsia="Times New Roman"/>
          <w:szCs w:val="24"/>
          <w:lang w:val="en-ID"/>
        </w:rPr>
        <w:t xml:space="preserve"> dan </w:t>
      </w:r>
      <w:proofErr w:type="spellStart"/>
      <w:r w:rsidRPr="006C5D5E">
        <w:rPr>
          <w:rFonts w:eastAsia="Times New Roman"/>
          <w:szCs w:val="24"/>
          <w:lang w:val="en-ID"/>
        </w:rPr>
        <w:t>latihan</w:t>
      </w:r>
      <w:proofErr w:type="spellEnd"/>
      <w:r w:rsidRPr="006C5D5E">
        <w:rPr>
          <w:rFonts w:eastAsia="Times New Roman"/>
          <w:szCs w:val="24"/>
          <w:lang w:val="en-ID"/>
        </w:rPr>
        <w:t xml:space="preserve"> </w:t>
      </w:r>
      <w:proofErr w:type="spellStart"/>
      <w:r w:rsidRPr="006C5D5E">
        <w:rPr>
          <w:rFonts w:eastAsia="Times New Roman"/>
          <w:szCs w:val="24"/>
          <w:lang w:val="en-ID"/>
        </w:rPr>
        <w:t>soal</w:t>
      </w:r>
      <w:proofErr w:type="spellEnd"/>
      <w:r w:rsidRPr="006C5D5E">
        <w:rPr>
          <w:rFonts w:eastAsia="Times New Roman"/>
          <w:szCs w:val="24"/>
          <w:lang w:val="en-ID"/>
        </w:rPr>
        <w:t xml:space="preserve"> rutin, </w:t>
      </w:r>
      <w:proofErr w:type="spellStart"/>
      <w:r w:rsidRPr="006C5D5E">
        <w:rPr>
          <w:rFonts w:eastAsia="Times New Roman"/>
          <w:szCs w:val="24"/>
          <w:lang w:val="en-ID"/>
        </w:rPr>
        <w:t>dengan</w:t>
      </w:r>
      <w:proofErr w:type="spellEnd"/>
      <w:r w:rsidRPr="006C5D5E">
        <w:rPr>
          <w:rFonts w:eastAsia="Times New Roman"/>
          <w:szCs w:val="24"/>
          <w:lang w:val="en-ID"/>
        </w:rPr>
        <w:t xml:space="preserve"> </w:t>
      </w:r>
      <w:proofErr w:type="spellStart"/>
      <w:r w:rsidRPr="006C5D5E">
        <w:rPr>
          <w:rFonts w:eastAsia="Times New Roman"/>
          <w:szCs w:val="24"/>
          <w:lang w:val="en-ID"/>
        </w:rPr>
        <w:t>keterlibatan</w:t>
      </w:r>
      <w:proofErr w:type="spellEnd"/>
      <w:r w:rsidRPr="006C5D5E">
        <w:rPr>
          <w:rFonts w:eastAsia="Times New Roman"/>
          <w:szCs w:val="24"/>
          <w:lang w:val="en-ID"/>
        </w:rPr>
        <w:t xml:space="preserve"> </w:t>
      </w:r>
      <w:proofErr w:type="spellStart"/>
      <w:r w:rsidRPr="006C5D5E">
        <w:rPr>
          <w:rFonts w:eastAsia="Times New Roman"/>
          <w:szCs w:val="24"/>
          <w:lang w:val="en-ID"/>
        </w:rPr>
        <w:t>peserta</w:t>
      </w:r>
      <w:proofErr w:type="spellEnd"/>
      <w:r w:rsidRPr="006C5D5E">
        <w:rPr>
          <w:rFonts w:eastAsia="Times New Roman"/>
          <w:szCs w:val="24"/>
          <w:lang w:val="en-ID"/>
        </w:rPr>
        <w:t xml:space="preserve"> </w:t>
      </w:r>
      <w:proofErr w:type="spellStart"/>
      <w:r w:rsidRPr="006C5D5E">
        <w:rPr>
          <w:rFonts w:eastAsia="Times New Roman"/>
          <w:szCs w:val="24"/>
          <w:lang w:val="en-ID"/>
        </w:rPr>
        <w:t>didik</w:t>
      </w:r>
      <w:proofErr w:type="spellEnd"/>
      <w:r w:rsidRPr="006C5D5E">
        <w:rPr>
          <w:rFonts w:eastAsia="Times New Roman"/>
          <w:szCs w:val="24"/>
          <w:lang w:val="en-ID"/>
        </w:rPr>
        <w:t xml:space="preserve"> yang </w:t>
      </w:r>
      <w:proofErr w:type="spellStart"/>
      <w:r w:rsidRPr="006C5D5E">
        <w:rPr>
          <w:rFonts w:eastAsia="Times New Roman"/>
          <w:szCs w:val="24"/>
          <w:lang w:val="en-ID"/>
        </w:rPr>
        <w:t>rendah</w:t>
      </w:r>
      <w:proofErr w:type="spellEnd"/>
      <w:r w:rsidRPr="006C5D5E">
        <w:rPr>
          <w:rFonts w:eastAsia="Times New Roman"/>
          <w:szCs w:val="24"/>
          <w:lang w:val="en-ID"/>
        </w:rPr>
        <w:t xml:space="preserve"> </w:t>
      </w:r>
      <w:proofErr w:type="spellStart"/>
      <w:r w:rsidRPr="006C5D5E">
        <w:rPr>
          <w:rFonts w:eastAsia="Times New Roman"/>
          <w:szCs w:val="24"/>
          <w:lang w:val="en-ID"/>
        </w:rPr>
        <w:t>dalam</w:t>
      </w:r>
      <w:proofErr w:type="spellEnd"/>
      <w:r w:rsidRPr="006C5D5E">
        <w:rPr>
          <w:rFonts w:eastAsia="Times New Roman"/>
          <w:szCs w:val="24"/>
          <w:lang w:val="en-ID"/>
        </w:rPr>
        <w:t xml:space="preserve"> proses </w:t>
      </w:r>
      <w:proofErr w:type="spellStart"/>
      <w:r w:rsidRPr="006C5D5E">
        <w:rPr>
          <w:rFonts w:eastAsia="Times New Roman"/>
          <w:szCs w:val="24"/>
          <w:lang w:val="en-ID"/>
        </w:rPr>
        <w:t>berpikir</w:t>
      </w:r>
      <w:proofErr w:type="spellEnd"/>
      <w:r w:rsidRPr="006C5D5E">
        <w:rPr>
          <w:rFonts w:eastAsia="Times New Roman"/>
          <w:szCs w:val="24"/>
          <w:lang w:val="en-ID"/>
        </w:rPr>
        <w:t xml:space="preserve"> </w:t>
      </w:r>
      <w:proofErr w:type="spellStart"/>
      <w:r w:rsidRPr="006C5D5E">
        <w:rPr>
          <w:rFonts w:eastAsia="Times New Roman"/>
          <w:szCs w:val="24"/>
          <w:lang w:val="en-ID"/>
        </w:rPr>
        <w:t>kritis</w:t>
      </w:r>
      <w:proofErr w:type="spellEnd"/>
      <w:r w:rsidRPr="006C5D5E">
        <w:rPr>
          <w:rFonts w:eastAsia="Times New Roman"/>
          <w:szCs w:val="24"/>
          <w:lang w:val="en-ID"/>
        </w:rPr>
        <w:t xml:space="preserve"> dan </w:t>
      </w:r>
      <w:proofErr w:type="spellStart"/>
      <w:r w:rsidRPr="006C5D5E">
        <w:rPr>
          <w:rFonts w:eastAsia="Times New Roman"/>
          <w:szCs w:val="24"/>
          <w:lang w:val="en-ID"/>
        </w:rPr>
        <w:t>reflektif</w:t>
      </w:r>
      <w:proofErr w:type="spellEnd"/>
      <w:r w:rsidRPr="006C5D5E">
        <w:rPr>
          <w:rFonts w:eastAsia="Times New Roman"/>
          <w:szCs w:val="24"/>
          <w:lang w:val="en-ID"/>
        </w:rPr>
        <w:t xml:space="preserve">. </w:t>
      </w:r>
      <w:proofErr w:type="spellStart"/>
      <w:r w:rsidRPr="006C5D5E">
        <w:rPr>
          <w:rFonts w:eastAsia="Times New Roman"/>
          <w:szCs w:val="24"/>
          <w:lang w:val="en-ID"/>
        </w:rPr>
        <w:t>Kondisi</w:t>
      </w:r>
      <w:proofErr w:type="spellEnd"/>
      <w:r w:rsidRPr="006C5D5E">
        <w:rPr>
          <w:rFonts w:eastAsia="Times New Roman"/>
          <w:szCs w:val="24"/>
          <w:lang w:val="en-ID"/>
        </w:rPr>
        <w:t xml:space="preserve"> </w:t>
      </w:r>
      <w:proofErr w:type="spellStart"/>
      <w:r w:rsidRPr="006C5D5E">
        <w:rPr>
          <w:rFonts w:eastAsia="Times New Roman"/>
          <w:szCs w:val="24"/>
          <w:lang w:val="en-ID"/>
        </w:rPr>
        <w:t>ini</w:t>
      </w:r>
      <w:proofErr w:type="spellEnd"/>
      <w:r w:rsidRPr="006C5D5E">
        <w:rPr>
          <w:rFonts w:eastAsia="Times New Roman"/>
          <w:szCs w:val="24"/>
          <w:lang w:val="en-ID"/>
        </w:rPr>
        <w:t xml:space="preserve"> </w:t>
      </w:r>
      <w:proofErr w:type="spellStart"/>
      <w:r w:rsidRPr="006C5D5E">
        <w:rPr>
          <w:rFonts w:eastAsia="Times New Roman"/>
          <w:szCs w:val="24"/>
          <w:lang w:val="en-ID"/>
        </w:rPr>
        <w:t>berdampak</w:t>
      </w:r>
      <w:proofErr w:type="spellEnd"/>
      <w:r w:rsidRPr="006C5D5E">
        <w:rPr>
          <w:rFonts w:eastAsia="Times New Roman"/>
          <w:szCs w:val="24"/>
          <w:lang w:val="en-ID"/>
        </w:rPr>
        <w:t xml:space="preserve"> pada </w:t>
      </w:r>
      <w:proofErr w:type="spellStart"/>
      <w:r w:rsidRPr="006C5D5E">
        <w:rPr>
          <w:rFonts w:eastAsia="Times New Roman"/>
          <w:szCs w:val="24"/>
          <w:lang w:val="en-ID"/>
        </w:rPr>
        <w:t>rendahnya</w:t>
      </w:r>
      <w:proofErr w:type="spellEnd"/>
      <w:r w:rsidRPr="006C5D5E">
        <w:rPr>
          <w:rFonts w:eastAsia="Times New Roman"/>
          <w:szCs w:val="24"/>
          <w:lang w:val="en-ID"/>
        </w:rPr>
        <w:t xml:space="preserve"> </w:t>
      </w:r>
      <w:proofErr w:type="spellStart"/>
      <w:r w:rsidRPr="006C5D5E">
        <w:rPr>
          <w:rFonts w:eastAsia="Times New Roman"/>
          <w:szCs w:val="24"/>
          <w:lang w:val="en-ID"/>
        </w:rPr>
        <w:t>kemampuan</w:t>
      </w:r>
      <w:proofErr w:type="spellEnd"/>
      <w:r w:rsidRPr="006C5D5E">
        <w:rPr>
          <w:rFonts w:eastAsia="Times New Roman"/>
          <w:szCs w:val="24"/>
          <w:lang w:val="en-ID"/>
        </w:rPr>
        <w:t xml:space="preserve"> </w:t>
      </w:r>
      <w:proofErr w:type="spellStart"/>
      <w:r w:rsidRPr="006C5D5E">
        <w:rPr>
          <w:rFonts w:eastAsia="Times New Roman"/>
          <w:szCs w:val="24"/>
          <w:lang w:val="en-ID"/>
        </w:rPr>
        <w:t>pemecahan</w:t>
      </w:r>
      <w:proofErr w:type="spellEnd"/>
      <w:r w:rsidRPr="006C5D5E">
        <w:rPr>
          <w:rFonts w:eastAsia="Times New Roman"/>
          <w:szCs w:val="24"/>
          <w:lang w:val="en-ID"/>
        </w:rPr>
        <w:t xml:space="preserve"> </w:t>
      </w:r>
      <w:proofErr w:type="spellStart"/>
      <w:r w:rsidRPr="006C5D5E">
        <w:rPr>
          <w:rFonts w:eastAsia="Times New Roman"/>
          <w:szCs w:val="24"/>
          <w:lang w:val="en-ID"/>
        </w:rPr>
        <w:t>masalah</w:t>
      </w:r>
      <w:proofErr w:type="spellEnd"/>
      <w:r w:rsidRPr="006C5D5E">
        <w:rPr>
          <w:rFonts w:eastAsia="Times New Roman"/>
          <w:szCs w:val="24"/>
          <w:lang w:val="en-ID"/>
        </w:rPr>
        <w:t xml:space="preserve"> </w:t>
      </w:r>
      <w:proofErr w:type="spellStart"/>
      <w:r w:rsidRPr="006C5D5E">
        <w:rPr>
          <w:rFonts w:eastAsia="Times New Roman"/>
          <w:szCs w:val="24"/>
          <w:lang w:val="en-ID"/>
        </w:rPr>
        <w:t>matematis</w:t>
      </w:r>
      <w:proofErr w:type="spellEnd"/>
      <w:r w:rsidRPr="006C5D5E">
        <w:rPr>
          <w:rFonts w:eastAsia="Times New Roman"/>
          <w:szCs w:val="24"/>
          <w:lang w:val="en-ID"/>
        </w:rPr>
        <w:t xml:space="preserve">, </w:t>
      </w:r>
      <w:proofErr w:type="spellStart"/>
      <w:r w:rsidRPr="006C5D5E">
        <w:rPr>
          <w:rFonts w:eastAsia="Times New Roman"/>
          <w:szCs w:val="24"/>
          <w:lang w:val="en-ID"/>
        </w:rPr>
        <w:t>terutama</w:t>
      </w:r>
      <w:proofErr w:type="spellEnd"/>
      <w:r w:rsidRPr="006C5D5E">
        <w:rPr>
          <w:rFonts w:eastAsia="Times New Roman"/>
          <w:szCs w:val="24"/>
          <w:lang w:val="en-ID"/>
        </w:rPr>
        <w:t xml:space="preserve"> </w:t>
      </w:r>
      <w:proofErr w:type="spellStart"/>
      <w:r w:rsidRPr="006C5D5E">
        <w:rPr>
          <w:rFonts w:eastAsia="Times New Roman"/>
          <w:szCs w:val="24"/>
          <w:lang w:val="en-ID"/>
        </w:rPr>
        <w:t>dalam</w:t>
      </w:r>
      <w:proofErr w:type="spellEnd"/>
      <w:r w:rsidRPr="006C5D5E">
        <w:rPr>
          <w:rFonts w:eastAsia="Times New Roman"/>
          <w:szCs w:val="24"/>
          <w:lang w:val="en-ID"/>
        </w:rPr>
        <w:t xml:space="preserve"> </w:t>
      </w:r>
      <w:proofErr w:type="spellStart"/>
      <w:r w:rsidRPr="006C5D5E">
        <w:rPr>
          <w:rFonts w:eastAsia="Times New Roman"/>
          <w:szCs w:val="24"/>
          <w:lang w:val="en-ID"/>
        </w:rPr>
        <w:t>mengaitkan</w:t>
      </w:r>
      <w:proofErr w:type="spellEnd"/>
      <w:r w:rsidRPr="006C5D5E">
        <w:rPr>
          <w:rFonts w:eastAsia="Times New Roman"/>
          <w:szCs w:val="24"/>
          <w:lang w:val="en-ID"/>
        </w:rPr>
        <w:t xml:space="preserve"> </w:t>
      </w:r>
      <w:proofErr w:type="spellStart"/>
      <w:r w:rsidRPr="006C5D5E">
        <w:rPr>
          <w:rFonts w:eastAsia="Times New Roman"/>
          <w:szCs w:val="24"/>
          <w:lang w:val="en-ID"/>
        </w:rPr>
        <w:t>konsep</w:t>
      </w:r>
      <w:proofErr w:type="spellEnd"/>
      <w:r w:rsidRPr="006C5D5E">
        <w:rPr>
          <w:rFonts w:eastAsia="Times New Roman"/>
          <w:szCs w:val="24"/>
          <w:lang w:val="en-ID"/>
        </w:rPr>
        <w:t xml:space="preserve"> </w:t>
      </w:r>
      <w:proofErr w:type="spellStart"/>
      <w:r w:rsidRPr="006C5D5E">
        <w:rPr>
          <w:rFonts w:eastAsia="Times New Roman"/>
          <w:szCs w:val="24"/>
          <w:lang w:val="en-ID"/>
        </w:rPr>
        <w:t>dengan</w:t>
      </w:r>
      <w:proofErr w:type="spellEnd"/>
      <w:r w:rsidRPr="006C5D5E">
        <w:rPr>
          <w:rFonts w:eastAsia="Times New Roman"/>
          <w:szCs w:val="24"/>
          <w:lang w:val="en-ID"/>
        </w:rPr>
        <w:t xml:space="preserve"> </w:t>
      </w:r>
      <w:proofErr w:type="spellStart"/>
      <w:r w:rsidRPr="006C5D5E">
        <w:rPr>
          <w:rFonts w:eastAsia="Times New Roman"/>
          <w:szCs w:val="24"/>
          <w:lang w:val="en-ID"/>
        </w:rPr>
        <w:t>situasi</w:t>
      </w:r>
      <w:proofErr w:type="spellEnd"/>
      <w:r w:rsidRPr="006C5D5E">
        <w:rPr>
          <w:rFonts w:eastAsia="Times New Roman"/>
          <w:szCs w:val="24"/>
          <w:lang w:val="en-ID"/>
        </w:rPr>
        <w:t xml:space="preserve"> </w:t>
      </w:r>
      <w:proofErr w:type="spellStart"/>
      <w:r w:rsidRPr="006C5D5E">
        <w:rPr>
          <w:rFonts w:eastAsia="Times New Roman"/>
          <w:szCs w:val="24"/>
          <w:lang w:val="en-ID"/>
        </w:rPr>
        <w:t>kontekstual</w:t>
      </w:r>
      <w:proofErr w:type="spellEnd"/>
      <w:r w:rsidRPr="006C5D5E">
        <w:rPr>
          <w:rFonts w:eastAsia="Times New Roman"/>
          <w:szCs w:val="24"/>
          <w:lang w:val="en-ID"/>
        </w:rPr>
        <w:t xml:space="preserve">. Guru juga </w:t>
      </w:r>
      <w:proofErr w:type="spellStart"/>
      <w:r w:rsidRPr="006C5D5E">
        <w:rPr>
          <w:rFonts w:eastAsia="Times New Roman"/>
          <w:szCs w:val="24"/>
          <w:lang w:val="en-ID"/>
        </w:rPr>
        <w:t>mengungkapkan</w:t>
      </w:r>
      <w:proofErr w:type="spellEnd"/>
      <w:r w:rsidRPr="006C5D5E">
        <w:rPr>
          <w:rFonts w:eastAsia="Times New Roman"/>
          <w:szCs w:val="24"/>
          <w:lang w:val="en-ID"/>
        </w:rPr>
        <w:t xml:space="preserve"> </w:t>
      </w:r>
      <w:proofErr w:type="spellStart"/>
      <w:r w:rsidRPr="006C5D5E">
        <w:rPr>
          <w:rFonts w:eastAsia="Times New Roman"/>
          <w:szCs w:val="24"/>
          <w:lang w:val="en-ID"/>
        </w:rPr>
        <w:t>bahwa</w:t>
      </w:r>
      <w:proofErr w:type="spellEnd"/>
      <w:r w:rsidRPr="006C5D5E">
        <w:rPr>
          <w:rFonts w:eastAsia="Times New Roman"/>
          <w:szCs w:val="24"/>
          <w:lang w:val="en-ID"/>
        </w:rPr>
        <w:t xml:space="preserve"> </w:t>
      </w:r>
      <w:proofErr w:type="spellStart"/>
      <w:r w:rsidRPr="006C5D5E">
        <w:rPr>
          <w:rFonts w:eastAsia="Times New Roman"/>
          <w:szCs w:val="24"/>
          <w:lang w:val="en-ID"/>
        </w:rPr>
        <w:t>materi</w:t>
      </w:r>
      <w:proofErr w:type="spellEnd"/>
      <w:r w:rsidRPr="006C5D5E">
        <w:rPr>
          <w:rFonts w:eastAsia="Times New Roman"/>
          <w:szCs w:val="24"/>
          <w:lang w:val="en-ID"/>
        </w:rPr>
        <w:t xml:space="preserve"> </w:t>
      </w:r>
      <w:r w:rsidRPr="006C5D5E">
        <w:rPr>
          <w:rFonts w:eastAsia="Times New Roman"/>
          <w:i/>
          <w:iCs/>
          <w:szCs w:val="24"/>
          <w:lang w:val="en-ID"/>
        </w:rPr>
        <w:t xml:space="preserve">Barisan dan </w:t>
      </w:r>
      <w:proofErr w:type="spellStart"/>
      <w:r w:rsidRPr="006C5D5E">
        <w:rPr>
          <w:rFonts w:eastAsia="Times New Roman"/>
          <w:i/>
          <w:iCs/>
          <w:szCs w:val="24"/>
          <w:lang w:val="en-ID"/>
        </w:rPr>
        <w:t>Deret</w:t>
      </w:r>
      <w:proofErr w:type="spellEnd"/>
      <w:r w:rsidRPr="006C5D5E">
        <w:rPr>
          <w:rFonts w:eastAsia="Times New Roman"/>
          <w:szCs w:val="24"/>
          <w:lang w:val="en-ID"/>
        </w:rPr>
        <w:t xml:space="preserve"> </w:t>
      </w:r>
      <w:proofErr w:type="spellStart"/>
      <w:r w:rsidRPr="006C5D5E">
        <w:rPr>
          <w:rFonts w:eastAsia="Times New Roman"/>
          <w:szCs w:val="24"/>
          <w:lang w:val="en-ID"/>
        </w:rPr>
        <w:t>sering</w:t>
      </w:r>
      <w:proofErr w:type="spellEnd"/>
      <w:r w:rsidRPr="006C5D5E">
        <w:rPr>
          <w:rFonts w:eastAsia="Times New Roman"/>
          <w:szCs w:val="24"/>
          <w:lang w:val="en-ID"/>
        </w:rPr>
        <w:t xml:space="preserve"> kali </w:t>
      </w:r>
      <w:proofErr w:type="spellStart"/>
      <w:r w:rsidRPr="006C5D5E">
        <w:rPr>
          <w:rFonts w:eastAsia="Times New Roman"/>
          <w:szCs w:val="24"/>
          <w:lang w:val="en-ID"/>
        </w:rPr>
        <w:t>menjadi</w:t>
      </w:r>
      <w:proofErr w:type="spellEnd"/>
      <w:r w:rsidRPr="006C5D5E">
        <w:rPr>
          <w:rFonts w:eastAsia="Times New Roman"/>
          <w:szCs w:val="24"/>
          <w:lang w:val="en-ID"/>
        </w:rPr>
        <w:t xml:space="preserve"> </w:t>
      </w:r>
      <w:proofErr w:type="spellStart"/>
      <w:r w:rsidRPr="006C5D5E">
        <w:rPr>
          <w:rFonts w:eastAsia="Times New Roman"/>
          <w:szCs w:val="24"/>
          <w:lang w:val="en-ID"/>
        </w:rPr>
        <w:t>topik</w:t>
      </w:r>
      <w:proofErr w:type="spellEnd"/>
      <w:r w:rsidRPr="006C5D5E">
        <w:rPr>
          <w:rFonts w:eastAsia="Times New Roman"/>
          <w:szCs w:val="24"/>
          <w:lang w:val="en-ID"/>
        </w:rPr>
        <w:t xml:space="preserve"> yang </w:t>
      </w:r>
      <w:proofErr w:type="spellStart"/>
      <w:r w:rsidRPr="006C5D5E">
        <w:rPr>
          <w:rFonts w:eastAsia="Times New Roman"/>
          <w:szCs w:val="24"/>
          <w:lang w:val="en-ID"/>
        </w:rPr>
        <w:t>sulit</w:t>
      </w:r>
      <w:proofErr w:type="spellEnd"/>
      <w:r w:rsidRPr="006C5D5E">
        <w:rPr>
          <w:rFonts w:eastAsia="Times New Roman"/>
          <w:szCs w:val="24"/>
          <w:lang w:val="en-ID"/>
        </w:rPr>
        <w:t xml:space="preserve"> </w:t>
      </w:r>
      <w:proofErr w:type="spellStart"/>
      <w:r w:rsidRPr="006C5D5E">
        <w:rPr>
          <w:rFonts w:eastAsia="Times New Roman"/>
          <w:szCs w:val="24"/>
          <w:lang w:val="en-ID"/>
        </w:rPr>
        <w:t>dipahami</w:t>
      </w:r>
      <w:proofErr w:type="spellEnd"/>
      <w:r w:rsidRPr="006C5D5E">
        <w:rPr>
          <w:rFonts w:eastAsia="Times New Roman"/>
          <w:szCs w:val="24"/>
          <w:lang w:val="en-ID"/>
        </w:rPr>
        <w:t xml:space="preserve"> </w:t>
      </w:r>
      <w:proofErr w:type="spellStart"/>
      <w:r w:rsidRPr="006C5D5E">
        <w:rPr>
          <w:rFonts w:eastAsia="Times New Roman"/>
          <w:szCs w:val="24"/>
          <w:lang w:val="en-ID"/>
        </w:rPr>
        <w:t>karena</w:t>
      </w:r>
      <w:proofErr w:type="spellEnd"/>
      <w:r w:rsidRPr="006C5D5E">
        <w:rPr>
          <w:rFonts w:eastAsia="Times New Roman"/>
          <w:szCs w:val="24"/>
          <w:lang w:val="en-ID"/>
        </w:rPr>
        <w:t xml:space="preserve"> </w:t>
      </w:r>
      <w:proofErr w:type="spellStart"/>
      <w:r w:rsidRPr="006C5D5E">
        <w:rPr>
          <w:rFonts w:eastAsia="Times New Roman"/>
          <w:szCs w:val="24"/>
          <w:lang w:val="en-ID"/>
        </w:rPr>
        <w:t>banyak</w:t>
      </w:r>
      <w:proofErr w:type="spellEnd"/>
      <w:r w:rsidRPr="006C5D5E">
        <w:rPr>
          <w:rFonts w:eastAsia="Times New Roman"/>
          <w:szCs w:val="24"/>
          <w:lang w:val="en-ID"/>
        </w:rPr>
        <w:t xml:space="preserve"> </w:t>
      </w:r>
      <w:proofErr w:type="spellStart"/>
      <w:r w:rsidRPr="006C5D5E">
        <w:rPr>
          <w:rFonts w:eastAsia="Times New Roman"/>
          <w:szCs w:val="24"/>
          <w:lang w:val="en-ID"/>
        </w:rPr>
        <w:t>peserta</w:t>
      </w:r>
      <w:proofErr w:type="spellEnd"/>
      <w:r w:rsidRPr="006C5D5E">
        <w:rPr>
          <w:rFonts w:eastAsia="Times New Roman"/>
          <w:szCs w:val="24"/>
          <w:lang w:val="en-ID"/>
        </w:rPr>
        <w:t xml:space="preserve"> </w:t>
      </w:r>
      <w:proofErr w:type="spellStart"/>
      <w:r w:rsidRPr="006C5D5E">
        <w:rPr>
          <w:rFonts w:eastAsia="Times New Roman"/>
          <w:szCs w:val="24"/>
          <w:lang w:val="en-ID"/>
        </w:rPr>
        <w:t>didik</w:t>
      </w:r>
      <w:proofErr w:type="spellEnd"/>
      <w:r w:rsidRPr="006C5D5E">
        <w:rPr>
          <w:rFonts w:eastAsia="Times New Roman"/>
          <w:szCs w:val="24"/>
          <w:lang w:val="en-ID"/>
        </w:rPr>
        <w:t xml:space="preserve"> </w:t>
      </w:r>
      <w:proofErr w:type="spellStart"/>
      <w:r w:rsidRPr="006C5D5E">
        <w:rPr>
          <w:rFonts w:eastAsia="Times New Roman"/>
          <w:szCs w:val="24"/>
          <w:lang w:val="en-ID"/>
        </w:rPr>
        <w:t>hanya</w:t>
      </w:r>
      <w:proofErr w:type="spellEnd"/>
      <w:r w:rsidRPr="006C5D5E">
        <w:rPr>
          <w:rFonts w:eastAsia="Times New Roman"/>
          <w:szCs w:val="24"/>
          <w:lang w:val="en-ID"/>
        </w:rPr>
        <w:t xml:space="preserve"> </w:t>
      </w:r>
      <w:proofErr w:type="spellStart"/>
      <w:r w:rsidRPr="006C5D5E">
        <w:rPr>
          <w:rFonts w:eastAsia="Times New Roman"/>
          <w:szCs w:val="24"/>
          <w:lang w:val="en-ID"/>
        </w:rPr>
        <w:t>menghafal</w:t>
      </w:r>
      <w:proofErr w:type="spellEnd"/>
      <w:r w:rsidRPr="006C5D5E">
        <w:rPr>
          <w:rFonts w:eastAsia="Times New Roman"/>
          <w:szCs w:val="24"/>
          <w:lang w:val="en-ID"/>
        </w:rPr>
        <w:t xml:space="preserve"> </w:t>
      </w:r>
      <w:proofErr w:type="spellStart"/>
      <w:r w:rsidRPr="006C5D5E">
        <w:rPr>
          <w:rFonts w:eastAsia="Times New Roman"/>
          <w:szCs w:val="24"/>
          <w:lang w:val="en-ID"/>
        </w:rPr>
        <w:t>rumus</w:t>
      </w:r>
      <w:proofErr w:type="spellEnd"/>
      <w:r w:rsidRPr="006C5D5E">
        <w:rPr>
          <w:rFonts w:eastAsia="Times New Roman"/>
          <w:szCs w:val="24"/>
          <w:lang w:val="en-ID"/>
        </w:rPr>
        <w:t xml:space="preserve"> </w:t>
      </w:r>
      <w:proofErr w:type="spellStart"/>
      <w:r w:rsidRPr="006C5D5E">
        <w:rPr>
          <w:rFonts w:eastAsia="Times New Roman"/>
          <w:szCs w:val="24"/>
          <w:lang w:val="en-ID"/>
        </w:rPr>
        <w:t>tanpa</w:t>
      </w:r>
      <w:proofErr w:type="spellEnd"/>
      <w:r w:rsidRPr="006C5D5E">
        <w:rPr>
          <w:rFonts w:eastAsia="Times New Roman"/>
          <w:szCs w:val="24"/>
          <w:lang w:val="en-ID"/>
        </w:rPr>
        <w:t xml:space="preserve"> </w:t>
      </w:r>
      <w:proofErr w:type="spellStart"/>
      <w:r w:rsidRPr="006C5D5E">
        <w:rPr>
          <w:rFonts w:eastAsia="Times New Roman"/>
          <w:szCs w:val="24"/>
          <w:lang w:val="en-ID"/>
        </w:rPr>
        <w:t>memahami</w:t>
      </w:r>
      <w:proofErr w:type="spellEnd"/>
      <w:r w:rsidRPr="006C5D5E">
        <w:rPr>
          <w:rFonts w:eastAsia="Times New Roman"/>
          <w:szCs w:val="24"/>
          <w:lang w:val="en-ID"/>
        </w:rPr>
        <w:t xml:space="preserve"> </w:t>
      </w:r>
      <w:proofErr w:type="spellStart"/>
      <w:r w:rsidRPr="006C5D5E">
        <w:rPr>
          <w:rFonts w:eastAsia="Times New Roman"/>
          <w:szCs w:val="24"/>
          <w:lang w:val="en-ID"/>
        </w:rPr>
        <w:t>makna</w:t>
      </w:r>
      <w:proofErr w:type="spellEnd"/>
      <w:r w:rsidRPr="006C5D5E">
        <w:rPr>
          <w:rFonts w:eastAsia="Times New Roman"/>
          <w:szCs w:val="24"/>
          <w:lang w:val="en-ID"/>
        </w:rPr>
        <w:t xml:space="preserve"> </w:t>
      </w:r>
      <w:proofErr w:type="spellStart"/>
      <w:r w:rsidRPr="006C5D5E">
        <w:rPr>
          <w:rFonts w:eastAsia="Times New Roman"/>
          <w:szCs w:val="24"/>
          <w:lang w:val="en-ID"/>
        </w:rPr>
        <w:t>konseptualnya</w:t>
      </w:r>
      <w:proofErr w:type="spellEnd"/>
      <w:r w:rsidRPr="006C5D5E">
        <w:rPr>
          <w:rFonts w:eastAsia="Times New Roman"/>
          <w:szCs w:val="24"/>
          <w:lang w:val="en-ID"/>
        </w:rPr>
        <w:t xml:space="preserve">. </w:t>
      </w:r>
      <w:proofErr w:type="spellStart"/>
      <w:r w:rsidRPr="006C5D5E">
        <w:rPr>
          <w:rFonts w:eastAsia="Times New Roman"/>
          <w:szCs w:val="24"/>
          <w:lang w:val="en-ID"/>
        </w:rPr>
        <w:t>Temuan</w:t>
      </w:r>
      <w:proofErr w:type="spellEnd"/>
      <w:r w:rsidRPr="006C5D5E">
        <w:rPr>
          <w:rFonts w:eastAsia="Times New Roman"/>
          <w:szCs w:val="24"/>
          <w:lang w:val="en-ID"/>
        </w:rPr>
        <w:t xml:space="preserve"> </w:t>
      </w:r>
      <w:proofErr w:type="spellStart"/>
      <w:r w:rsidRPr="006C5D5E">
        <w:rPr>
          <w:rFonts w:eastAsia="Times New Roman"/>
          <w:szCs w:val="24"/>
          <w:lang w:val="en-ID"/>
        </w:rPr>
        <w:t>ini</w:t>
      </w:r>
      <w:proofErr w:type="spellEnd"/>
      <w:r w:rsidRPr="006C5D5E">
        <w:rPr>
          <w:rFonts w:eastAsia="Times New Roman"/>
          <w:szCs w:val="24"/>
          <w:lang w:val="en-ID"/>
        </w:rPr>
        <w:t xml:space="preserve"> </w:t>
      </w:r>
      <w:proofErr w:type="spellStart"/>
      <w:r w:rsidRPr="006C5D5E">
        <w:rPr>
          <w:rFonts w:eastAsia="Times New Roman"/>
          <w:szCs w:val="24"/>
          <w:lang w:val="en-ID"/>
        </w:rPr>
        <w:t>sejalan</w:t>
      </w:r>
      <w:proofErr w:type="spellEnd"/>
      <w:r w:rsidRPr="006C5D5E">
        <w:rPr>
          <w:rFonts w:eastAsia="Times New Roman"/>
          <w:szCs w:val="24"/>
          <w:lang w:val="en-ID"/>
        </w:rPr>
        <w:t xml:space="preserve"> </w:t>
      </w:r>
      <w:proofErr w:type="spellStart"/>
      <w:r w:rsidRPr="006C5D5E">
        <w:rPr>
          <w:rFonts w:eastAsia="Times New Roman"/>
          <w:szCs w:val="24"/>
          <w:lang w:val="en-ID"/>
        </w:rPr>
        <w:t>dengan</w:t>
      </w:r>
      <w:proofErr w:type="spellEnd"/>
      <w:r w:rsidRPr="006C5D5E">
        <w:rPr>
          <w:rFonts w:eastAsia="Times New Roman"/>
          <w:szCs w:val="24"/>
          <w:lang w:val="en-ID"/>
        </w:rPr>
        <w:t xml:space="preserve"> </w:t>
      </w:r>
      <w:proofErr w:type="spellStart"/>
      <w:r w:rsidRPr="006C5D5E">
        <w:rPr>
          <w:rFonts w:eastAsia="Times New Roman"/>
          <w:szCs w:val="24"/>
          <w:lang w:val="en-ID"/>
        </w:rPr>
        <w:t>pendapat</w:t>
      </w:r>
      <w:proofErr w:type="spellEnd"/>
      <w:r w:rsidRPr="006C5D5E">
        <w:rPr>
          <w:rFonts w:eastAsia="Times New Roman"/>
          <w:szCs w:val="24"/>
          <w:lang w:val="en-ID"/>
        </w:rPr>
        <w:t xml:space="preserve"> Pandjo </w:t>
      </w:r>
      <w:proofErr w:type="spellStart"/>
      <w:r w:rsidRPr="006C5D5E">
        <w:rPr>
          <w:rFonts w:eastAsia="Times New Roman"/>
          <w:szCs w:val="24"/>
          <w:lang w:val="en-ID"/>
        </w:rPr>
        <w:t>dalam</w:t>
      </w:r>
      <w:proofErr w:type="spellEnd"/>
      <w:r w:rsidRPr="006C5D5E">
        <w:rPr>
          <w:rFonts w:eastAsia="Times New Roman"/>
          <w:szCs w:val="24"/>
          <w:lang w:val="en-ID"/>
        </w:rPr>
        <w:t xml:space="preserve"> </w:t>
      </w:r>
      <w:proofErr w:type="spellStart"/>
      <w:r w:rsidRPr="006C5D5E">
        <w:rPr>
          <w:rFonts w:eastAsia="Times New Roman"/>
          <w:szCs w:val="24"/>
          <w:lang w:val="en-ID"/>
        </w:rPr>
        <w:t>Masjudin</w:t>
      </w:r>
      <w:proofErr w:type="spellEnd"/>
      <w:r w:rsidRPr="006C5D5E">
        <w:rPr>
          <w:rFonts w:eastAsia="Times New Roman"/>
          <w:szCs w:val="24"/>
          <w:lang w:val="en-ID"/>
        </w:rPr>
        <w:t xml:space="preserve"> (2017) yang </w:t>
      </w:r>
      <w:proofErr w:type="spellStart"/>
      <w:r w:rsidRPr="006C5D5E">
        <w:rPr>
          <w:rFonts w:eastAsia="Times New Roman"/>
          <w:szCs w:val="24"/>
          <w:lang w:val="en-ID"/>
        </w:rPr>
        <w:t>menyatakan</w:t>
      </w:r>
      <w:proofErr w:type="spellEnd"/>
      <w:r w:rsidRPr="006C5D5E">
        <w:rPr>
          <w:rFonts w:eastAsia="Times New Roman"/>
          <w:szCs w:val="24"/>
          <w:lang w:val="en-ID"/>
        </w:rPr>
        <w:t xml:space="preserve"> </w:t>
      </w:r>
      <w:proofErr w:type="spellStart"/>
      <w:r w:rsidRPr="006C5D5E">
        <w:rPr>
          <w:rFonts w:eastAsia="Times New Roman"/>
          <w:szCs w:val="24"/>
          <w:lang w:val="en-ID"/>
        </w:rPr>
        <w:t>bahwa</w:t>
      </w:r>
      <w:proofErr w:type="spellEnd"/>
      <w:r w:rsidRPr="006C5D5E">
        <w:rPr>
          <w:rFonts w:eastAsia="Times New Roman"/>
          <w:szCs w:val="24"/>
          <w:lang w:val="en-ID"/>
        </w:rPr>
        <w:t xml:space="preserve"> </w:t>
      </w:r>
      <w:proofErr w:type="spellStart"/>
      <w:r w:rsidRPr="006C5D5E">
        <w:rPr>
          <w:rFonts w:eastAsia="Times New Roman"/>
          <w:szCs w:val="24"/>
          <w:lang w:val="en-ID"/>
        </w:rPr>
        <w:t>kesalahan</w:t>
      </w:r>
      <w:proofErr w:type="spellEnd"/>
      <w:r w:rsidRPr="006C5D5E">
        <w:rPr>
          <w:rFonts w:eastAsia="Times New Roman"/>
          <w:szCs w:val="24"/>
          <w:lang w:val="en-ID"/>
        </w:rPr>
        <w:t xml:space="preserve"> </w:t>
      </w:r>
      <w:proofErr w:type="spellStart"/>
      <w:r w:rsidRPr="006C5D5E">
        <w:rPr>
          <w:rFonts w:eastAsia="Times New Roman"/>
          <w:szCs w:val="24"/>
          <w:lang w:val="en-ID"/>
        </w:rPr>
        <w:t>peserta</w:t>
      </w:r>
      <w:proofErr w:type="spellEnd"/>
      <w:r w:rsidRPr="006C5D5E">
        <w:rPr>
          <w:rFonts w:eastAsia="Times New Roman"/>
          <w:szCs w:val="24"/>
          <w:lang w:val="en-ID"/>
        </w:rPr>
        <w:t xml:space="preserve"> </w:t>
      </w:r>
      <w:proofErr w:type="spellStart"/>
      <w:r w:rsidRPr="006C5D5E">
        <w:rPr>
          <w:rFonts w:eastAsia="Times New Roman"/>
          <w:szCs w:val="24"/>
          <w:lang w:val="en-ID"/>
        </w:rPr>
        <w:t>didik</w:t>
      </w:r>
      <w:proofErr w:type="spellEnd"/>
      <w:r w:rsidRPr="006C5D5E">
        <w:rPr>
          <w:rFonts w:eastAsia="Times New Roman"/>
          <w:szCs w:val="24"/>
          <w:lang w:val="en-ID"/>
        </w:rPr>
        <w:t xml:space="preserve"> </w:t>
      </w:r>
      <w:proofErr w:type="spellStart"/>
      <w:r w:rsidRPr="006C5D5E">
        <w:rPr>
          <w:rFonts w:eastAsia="Times New Roman"/>
          <w:szCs w:val="24"/>
          <w:lang w:val="en-ID"/>
        </w:rPr>
        <w:t>dalam</w:t>
      </w:r>
      <w:proofErr w:type="spellEnd"/>
      <w:r w:rsidRPr="006C5D5E">
        <w:rPr>
          <w:rFonts w:eastAsia="Times New Roman"/>
          <w:szCs w:val="24"/>
          <w:lang w:val="en-ID"/>
        </w:rPr>
        <w:t xml:space="preserve"> </w:t>
      </w:r>
      <w:proofErr w:type="spellStart"/>
      <w:r w:rsidRPr="006C5D5E">
        <w:rPr>
          <w:rFonts w:eastAsia="Times New Roman"/>
          <w:szCs w:val="24"/>
          <w:lang w:val="en-ID"/>
        </w:rPr>
        <w:t>menggunakan</w:t>
      </w:r>
      <w:proofErr w:type="spellEnd"/>
      <w:r w:rsidRPr="006C5D5E">
        <w:rPr>
          <w:rFonts w:eastAsia="Times New Roman"/>
          <w:szCs w:val="24"/>
          <w:lang w:val="en-ID"/>
        </w:rPr>
        <w:t xml:space="preserve"> </w:t>
      </w:r>
      <w:proofErr w:type="spellStart"/>
      <w:r w:rsidRPr="006C5D5E">
        <w:rPr>
          <w:rFonts w:eastAsia="Times New Roman"/>
          <w:szCs w:val="24"/>
          <w:lang w:val="en-ID"/>
        </w:rPr>
        <w:t>rumus</w:t>
      </w:r>
      <w:proofErr w:type="spellEnd"/>
      <w:r w:rsidRPr="006C5D5E">
        <w:rPr>
          <w:rFonts w:eastAsia="Times New Roman"/>
          <w:szCs w:val="24"/>
          <w:lang w:val="en-ID"/>
        </w:rPr>
        <w:t xml:space="preserve"> Barisan dan </w:t>
      </w:r>
      <w:proofErr w:type="spellStart"/>
      <w:r w:rsidRPr="006C5D5E">
        <w:rPr>
          <w:rFonts w:eastAsia="Times New Roman"/>
          <w:szCs w:val="24"/>
          <w:lang w:val="en-ID"/>
        </w:rPr>
        <w:t>Deret</w:t>
      </w:r>
      <w:proofErr w:type="spellEnd"/>
      <w:r w:rsidRPr="006C5D5E">
        <w:rPr>
          <w:rFonts w:eastAsia="Times New Roman"/>
          <w:szCs w:val="24"/>
          <w:lang w:val="en-ID"/>
        </w:rPr>
        <w:t xml:space="preserve"> </w:t>
      </w:r>
      <w:proofErr w:type="spellStart"/>
      <w:r w:rsidRPr="006C5D5E">
        <w:rPr>
          <w:rFonts w:eastAsia="Times New Roman"/>
          <w:szCs w:val="24"/>
          <w:lang w:val="en-ID"/>
        </w:rPr>
        <w:t>disebabkan</w:t>
      </w:r>
      <w:proofErr w:type="spellEnd"/>
      <w:r w:rsidRPr="006C5D5E">
        <w:rPr>
          <w:rFonts w:eastAsia="Times New Roman"/>
          <w:szCs w:val="24"/>
          <w:lang w:val="en-ID"/>
        </w:rPr>
        <w:t xml:space="preserve"> oleh </w:t>
      </w:r>
      <w:proofErr w:type="spellStart"/>
      <w:r w:rsidRPr="006C5D5E">
        <w:rPr>
          <w:rFonts w:eastAsia="Times New Roman"/>
          <w:szCs w:val="24"/>
          <w:lang w:val="en-ID"/>
        </w:rPr>
        <w:t>lemahnya</w:t>
      </w:r>
      <w:proofErr w:type="spellEnd"/>
      <w:r w:rsidRPr="006C5D5E">
        <w:rPr>
          <w:rFonts w:eastAsia="Times New Roman"/>
          <w:szCs w:val="24"/>
          <w:lang w:val="en-ID"/>
        </w:rPr>
        <w:t xml:space="preserve"> </w:t>
      </w:r>
      <w:proofErr w:type="spellStart"/>
      <w:r w:rsidRPr="006C5D5E">
        <w:rPr>
          <w:rFonts w:eastAsia="Times New Roman"/>
          <w:szCs w:val="24"/>
          <w:lang w:val="en-ID"/>
        </w:rPr>
        <w:t>pemahaman</w:t>
      </w:r>
      <w:proofErr w:type="spellEnd"/>
      <w:r w:rsidRPr="006C5D5E">
        <w:rPr>
          <w:rFonts w:eastAsia="Times New Roman"/>
          <w:szCs w:val="24"/>
          <w:lang w:val="en-ID"/>
        </w:rPr>
        <w:t xml:space="preserve"> </w:t>
      </w:r>
      <w:proofErr w:type="spellStart"/>
      <w:r w:rsidRPr="006C5D5E">
        <w:rPr>
          <w:rFonts w:eastAsia="Times New Roman"/>
          <w:szCs w:val="24"/>
          <w:lang w:val="en-ID"/>
        </w:rPr>
        <w:t>konsep</w:t>
      </w:r>
      <w:proofErr w:type="spellEnd"/>
      <w:r w:rsidRPr="006C5D5E">
        <w:rPr>
          <w:rFonts w:eastAsia="Times New Roman"/>
          <w:szCs w:val="24"/>
          <w:lang w:val="en-ID"/>
        </w:rPr>
        <w:t xml:space="preserve"> </w:t>
      </w:r>
      <w:proofErr w:type="spellStart"/>
      <w:r w:rsidRPr="006C5D5E">
        <w:rPr>
          <w:rFonts w:eastAsia="Times New Roman"/>
          <w:szCs w:val="24"/>
          <w:lang w:val="en-ID"/>
        </w:rPr>
        <w:t>dasar</w:t>
      </w:r>
      <w:proofErr w:type="spellEnd"/>
      <w:r w:rsidRPr="006C5D5E">
        <w:rPr>
          <w:rFonts w:eastAsia="Times New Roman"/>
          <w:szCs w:val="24"/>
          <w:lang w:val="en-ID"/>
        </w:rPr>
        <w:t xml:space="preserve"> </w:t>
      </w:r>
      <w:proofErr w:type="spellStart"/>
      <w:r w:rsidRPr="006C5D5E">
        <w:rPr>
          <w:rFonts w:eastAsia="Times New Roman"/>
          <w:szCs w:val="24"/>
          <w:lang w:val="en-ID"/>
        </w:rPr>
        <w:t>matematika</w:t>
      </w:r>
      <w:proofErr w:type="spellEnd"/>
      <w:r w:rsidRPr="006C5D5E">
        <w:rPr>
          <w:rFonts w:eastAsia="Times New Roman"/>
          <w:szCs w:val="24"/>
          <w:lang w:val="en-ID"/>
        </w:rPr>
        <w:t xml:space="preserve">. Selain </w:t>
      </w:r>
      <w:proofErr w:type="spellStart"/>
      <w:r w:rsidRPr="006C5D5E">
        <w:rPr>
          <w:rFonts w:eastAsia="Times New Roman"/>
          <w:szCs w:val="24"/>
          <w:lang w:val="en-ID"/>
        </w:rPr>
        <w:t>itu</w:t>
      </w:r>
      <w:proofErr w:type="spellEnd"/>
      <w:r w:rsidRPr="006C5D5E">
        <w:rPr>
          <w:rFonts w:eastAsia="Times New Roman"/>
          <w:szCs w:val="24"/>
          <w:lang w:val="en-ID"/>
        </w:rPr>
        <w:t xml:space="preserve">, </w:t>
      </w:r>
      <w:proofErr w:type="spellStart"/>
      <w:r w:rsidRPr="006C5D5E">
        <w:rPr>
          <w:rFonts w:eastAsia="Times New Roman"/>
          <w:szCs w:val="24"/>
          <w:lang w:val="en-ID"/>
        </w:rPr>
        <w:t>penelitian</w:t>
      </w:r>
      <w:proofErr w:type="spellEnd"/>
      <w:r w:rsidRPr="006C5D5E">
        <w:rPr>
          <w:rFonts w:eastAsia="Times New Roman"/>
          <w:szCs w:val="24"/>
          <w:lang w:val="en-ID"/>
        </w:rPr>
        <w:t xml:space="preserve"> </w:t>
      </w:r>
      <w:proofErr w:type="spellStart"/>
      <w:r w:rsidRPr="006C5D5E">
        <w:rPr>
          <w:rFonts w:eastAsia="Times New Roman"/>
          <w:szCs w:val="24"/>
          <w:lang w:val="en-ID"/>
        </w:rPr>
        <w:t>Arianta</w:t>
      </w:r>
      <w:proofErr w:type="spellEnd"/>
      <w:r w:rsidRPr="006C5D5E">
        <w:rPr>
          <w:rFonts w:eastAsia="Times New Roman"/>
          <w:szCs w:val="24"/>
          <w:lang w:val="en-ID"/>
        </w:rPr>
        <w:t xml:space="preserve"> </w:t>
      </w:r>
      <w:proofErr w:type="spellStart"/>
      <w:r w:rsidRPr="006C5D5E">
        <w:rPr>
          <w:rFonts w:eastAsia="Times New Roman"/>
          <w:szCs w:val="24"/>
          <w:lang w:val="en-ID"/>
        </w:rPr>
        <w:t>dkk</w:t>
      </w:r>
      <w:proofErr w:type="spellEnd"/>
      <w:r w:rsidRPr="006C5D5E">
        <w:rPr>
          <w:rFonts w:eastAsia="Times New Roman"/>
          <w:szCs w:val="24"/>
          <w:lang w:val="en-ID"/>
        </w:rPr>
        <w:t xml:space="preserve">. (2022) juga </w:t>
      </w:r>
      <w:proofErr w:type="spellStart"/>
      <w:r w:rsidRPr="006C5D5E">
        <w:rPr>
          <w:rFonts w:eastAsia="Times New Roman"/>
          <w:szCs w:val="24"/>
          <w:lang w:val="en-ID"/>
        </w:rPr>
        <w:t>menegaskan</w:t>
      </w:r>
      <w:proofErr w:type="spellEnd"/>
      <w:r w:rsidRPr="006C5D5E">
        <w:rPr>
          <w:rFonts w:eastAsia="Times New Roman"/>
          <w:szCs w:val="24"/>
          <w:lang w:val="en-ID"/>
        </w:rPr>
        <w:t xml:space="preserve"> </w:t>
      </w:r>
      <w:proofErr w:type="spellStart"/>
      <w:r w:rsidRPr="006C5D5E">
        <w:rPr>
          <w:rFonts w:eastAsia="Times New Roman"/>
          <w:szCs w:val="24"/>
          <w:lang w:val="en-ID"/>
        </w:rPr>
        <w:t>bahwa</w:t>
      </w:r>
      <w:proofErr w:type="spellEnd"/>
      <w:r w:rsidRPr="006C5D5E">
        <w:rPr>
          <w:rFonts w:eastAsia="Times New Roman"/>
          <w:szCs w:val="24"/>
          <w:lang w:val="en-ID"/>
        </w:rPr>
        <w:t xml:space="preserve"> </w:t>
      </w:r>
      <w:proofErr w:type="spellStart"/>
      <w:r w:rsidRPr="006C5D5E">
        <w:rPr>
          <w:rFonts w:eastAsia="Times New Roman"/>
          <w:szCs w:val="24"/>
          <w:lang w:val="en-ID"/>
        </w:rPr>
        <w:t>konsep</w:t>
      </w:r>
      <w:proofErr w:type="spellEnd"/>
      <w:r w:rsidRPr="006C5D5E">
        <w:rPr>
          <w:rFonts w:eastAsia="Times New Roman"/>
          <w:szCs w:val="24"/>
          <w:lang w:val="en-ID"/>
        </w:rPr>
        <w:t xml:space="preserve"> </w:t>
      </w:r>
      <w:proofErr w:type="spellStart"/>
      <w:r w:rsidRPr="006C5D5E">
        <w:rPr>
          <w:rFonts w:eastAsia="Times New Roman"/>
          <w:szCs w:val="24"/>
          <w:lang w:val="en-ID"/>
        </w:rPr>
        <w:t>deret</w:t>
      </w:r>
      <w:proofErr w:type="spellEnd"/>
      <w:r w:rsidRPr="006C5D5E">
        <w:rPr>
          <w:rFonts w:eastAsia="Times New Roman"/>
          <w:szCs w:val="24"/>
          <w:lang w:val="en-ID"/>
        </w:rPr>
        <w:t xml:space="preserve"> </w:t>
      </w:r>
      <w:proofErr w:type="spellStart"/>
      <w:r w:rsidRPr="006C5D5E">
        <w:rPr>
          <w:rFonts w:eastAsia="Times New Roman"/>
          <w:szCs w:val="24"/>
          <w:lang w:val="en-ID"/>
        </w:rPr>
        <w:t>geometri</w:t>
      </w:r>
      <w:proofErr w:type="spellEnd"/>
      <w:r w:rsidRPr="006C5D5E">
        <w:rPr>
          <w:rFonts w:eastAsia="Times New Roman"/>
          <w:szCs w:val="24"/>
          <w:lang w:val="en-ID"/>
        </w:rPr>
        <w:t xml:space="preserve"> </w:t>
      </w:r>
      <w:proofErr w:type="spellStart"/>
      <w:r w:rsidRPr="006C5D5E">
        <w:rPr>
          <w:rFonts w:eastAsia="Times New Roman"/>
          <w:szCs w:val="24"/>
          <w:lang w:val="en-ID"/>
        </w:rPr>
        <w:t>bersifat</w:t>
      </w:r>
      <w:proofErr w:type="spellEnd"/>
      <w:r w:rsidRPr="006C5D5E">
        <w:rPr>
          <w:rFonts w:eastAsia="Times New Roman"/>
          <w:szCs w:val="24"/>
          <w:lang w:val="en-ID"/>
        </w:rPr>
        <w:t xml:space="preserve"> </w:t>
      </w:r>
      <w:proofErr w:type="spellStart"/>
      <w:r w:rsidRPr="006C5D5E">
        <w:rPr>
          <w:rFonts w:eastAsia="Times New Roman"/>
          <w:szCs w:val="24"/>
          <w:lang w:val="en-ID"/>
        </w:rPr>
        <w:t>abstrak</w:t>
      </w:r>
      <w:proofErr w:type="spellEnd"/>
      <w:r w:rsidRPr="006C5D5E">
        <w:rPr>
          <w:rFonts w:eastAsia="Times New Roman"/>
          <w:szCs w:val="24"/>
          <w:lang w:val="en-ID"/>
        </w:rPr>
        <w:t xml:space="preserve">, </w:t>
      </w:r>
      <w:proofErr w:type="spellStart"/>
      <w:r w:rsidRPr="006C5D5E">
        <w:rPr>
          <w:rFonts w:eastAsia="Times New Roman"/>
          <w:szCs w:val="24"/>
          <w:lang w:val="en-ID"/>
        </w:rPr>
        <w:t>sehingga</w:t>
      </w:r>
      <w:proofErr w:type="spellEnd"/>
      <w:r w:rsidRPr="006C5D5E">
        <w:rPr>
          <w:rFonts w:eastAsia="Times New Roman"/>
          <w:szCs w:val="24"/>
          <w:lang w:val="en-ID"/>
        </w:rPr>
        <w:t xml:space="preserve"> </w:t>
      </w:r>
      <w:proofErr w:type="spellStart"/>
      <w:r w:rsidRPr="006C5D5E">
        <w:rPr>
          <w:rFonts w:eastAsia="Times New Roman"/>
          <w:szCs w:val="24"/>
          <w:lang w:val="en-ID"/>
        </w:rPr>
        <w:t>peserta</w:t>
      </w:r>
      <w:proofErr w:type="spellEnd"/>
      <w:r w:rsidRPr="006C5D5E">
        <w:rPr>
          <w:rFonts w:eastAsia="Times New Roman"/>
          <w:szCs w:val="24"/>
          <w:lang w:val="en-ID"/>
        </w:rPr>
        <w:t xml:space="preserve"> </w:t>
      </w:r>
      <w:proofErr w:type="spellStart"/>
      <w:r w:rsidRPr="006C5D5E">
        <w:rPr>
          <w:rFonts w:eastAsia="Times New Roman"/>
          <w:szCs w:val="24"/>
          <w:lang w:val="en-ID"/>
        </w:rPr>
        <w:t>didik</w:t>
      </w:r>
      <w:proofErr w:type="spellEnd"/>
      <w:r w:rsidRPr="006C5D5E">
        <w:rPr>
          <w:rFonts w:eastAsia="Times New Roman"/>
          <w:szCs w:val="24"/>
          <w:lang w:val="en-ID"/>
        </w:rPr>
        <w:t xml:space="preserve"> </w:t>
      </w:r>
      <w:proofErr w:type="spellStart"/>
      <w:r w:rsidRPr="006C5D5E">
        <w:rPr>
          <w:rFonts w:eastAsia="Times New Roman"/>
          <w:szCs w:val="24"/>
          <w:lang w:val="en-ID"/>
        </w:rPr>
        <w:t>memerlukan</w:t>
      </w:r>
      <w:proofErr w:type="spellEnd"/>
      <w:r w:rsidRPr="006C5D5E">
        <w:rPr>
          <w:rFonts w:eastAsia="Times New Roman"/>
          <w:szCs w:val="24"/>
          <w:lang w:val="en-ID"/>
        </w:rPr>
        <w:t xml:space="preserve"> </w:t>
      </w:r>
      <w:proofErr w:type="spellStart"/>
      <w:r w:rsidRPr="006C5D5E">
        <w:rPr>
          <w:rFonts w:eastAsia="Times New Roman"/>
          <w:szCs w:val="24"/>
          <w:lang w:val="en-ID"/>
        </w:rPr>
        <w:t>bantuan</w:t>
      </w:r>
      <w:proofErr w:type="spellEnd"/>
      <w:r w:rsidRPr="006C5D5E">
        <w:rPr>
          <w:rFonts w:eastAsia="Times New Roman"/>
          <w:szCs w:val="24"/>
          <w:lang w:val="en-ID"/>
        </w:rPr>
        <w:t xml:space="preserve"> model </w:t>
      </w:r>
      <w:proofErr w:type="spellStart"/>
      <w:r w:rsidRPr="006C5D5E">
        <w:rPr>
          <w:rFonts w:eastAsia="Times New Roman"/>
          <w:szCs w:val="24"/>
          <w:lang w:val="en-ID"/>
        </w:rPr>
        <w:t>pembelajaran</w:t>
      </w:r>
      <w:proofErr w:type="spellEnd"/>
      <w:r w:rsidRPr="006C5D5E">
        <w:rPr>
          <w:rFonts w:eastAsia="Times New Roman"/>
          <w:szCs w:val="24"/>
          <w:lang w:val="en-ID"/>
        </w:rPr>
        <w:t xml:space="preserve"> yang </w:t>
      </w:r>
      <w:proofErr w:type="spellStart"/>
      <w:r w:rsidRPr="006C5D5E">
        <w:rPr>
          <w:rFonts w:eastAsia="Times New Roman"/>
          <w:szCs w:val="24"/>
          <w:lang w:val="en-ID"/>
        </w:rPr>
        <w:t>lebih</w:t>
      </w:r>
      <w:proofErr w:type="spellEnd"/>
      <w:r w:rsidRPr="006C5D5E">
        <w:rPr>
          <w:rFonts w:eastAsia="Times New Roman"/>
          <w:szCs w:val="24"/>
          <w:lang w:val="en-ID"/>
        </w:rPr>
        <w:t xml:space="preserve"> </w:t>
      </w:r>
      <w:proofErr w:type="spellStart"/>
      <w:r w:rsidRPr="006C5D5E">
        <w:rPr>
          <w:rFonts w:eastAsia="Times New Roman"/>
          <w:szCs w:val="24"/>
          <w:lang w:val="en-ID"/>
        </w:rPr>
        <w:t>kontekstual</w:t>
      </w:r>
      <w:proofErr w:type="spellEnd"/>
      <w:r w:rsidRPr="006C5D5E">
        <w:rPr>
          <w:rFonts w:eastAsia="Times New Roman"/>
          <w:szCs w:val="24"/>
          <w:lang w:val="en-ID"/>
        </w:rPr>
        <w:t xml:space="preserve"> dan </w:t>
      </w:r>
      <w:proofErr w:type="spellStart"/>
      <w:r w:rsidRPr="006C5D5E">
        <w:rPr>
          <w:rFonts w:eastAsia="Times New Roman"/>
          <w:szCs w:val="24"/>
          <w:lang w:val="en-ID"/>
        </w:rPr>
        <w:t>interaktif</w:t>
      </w:r>
      <w:proofErr w:type="spellEnd"/>
      <w:r w:rsidRPr="006C5D5E">
        <w:rPr>
          <w:rFonts w:eastAsia="Times New Roman"/>
          <w:szCs w:val="24"/>
          <w:lang w:val="en-ID"/>
        </w:rPr>
        <w:t xml:space="preserve"> </w:t>
      </w:r>
      <w:proofErr w:type="spellStart"/>
      <w:r w:rsidRPr="006C5D5E">
        <w:rPr>
          <w:rFonts w:eastAsia="Times New Roman"/>
          <w:szCs w:val="24"/>
          <w:lang w:val="en-ID"/>
        </w:rPr>
        <w:t>untuk</w:t>
      </w:r>
      <w:proofErr w:type="spellEnd"/>
      <w:r w:rsidRPr="006C5D5E">
        <w:rPr>
          <w:rFonts w:eastAsia="Times New Roman"/>
          <w:szCs w:val="24"/>
          <w:lang w:val="en-ID"/>
        </w:rPr>
        <w:t xml:space="preserve"> </w:t>
      </w:r>
      <w:proofErr w:type="spellStart"/>
      <w:r w:rsidRPr="006C5D5E">
        <w:rPr>
          <w:rFonts w:eastAsia="Times New Roman"/>
          <w:szCs w:val="24"/>
          <w:lang w:val="en-ID"/>
        </w:rPr>
        <w:t>memahaminya</w:t>
      </w:r>
      <w:proofErr w:type="spellEnd"/>
      <w:r w:rsidRPr="006C5D5E">
        <w:rPr>
          <w:rFonts w:eastAsia="Times New Roman"/>
          <w:szCs w:val="24"/>
          <w:lang w:val="en-ID"/>
        </w:rPr>
        <w:t xml:space="preserve">. </w:t>
      </w:r>
      <w:proofErr w:type="spellStart"/>
      <w:r w:rsidRPr="006C5D5E">
        <w:rPr>
          <w:rFonts w:eastAsia="Times New Roman"/>
          <w:szCs w:val="24"/>
          <w:lang w:val="en-ID"/>
        </w:rPr>
        <w:t>Berdasarkan</w:t>
      </w:r>
      <w:proofErr w:type="spellEnd"/>
      <w:r w:rsidRPr="006C5D5E">
        <w:rPr>
          <w:rFonts w:eastAsia="Times New Roman"/>
          <w:szCs w:val="24"/>
          <w:lang w:val="en-ID"/>
        </w:rPr>
        <w:t xml:space="preserve"> </w:t>
      </w:r>
      <w:proofErr w:type="spellStart"/>
      <w:r w:rsidRPr="006C5D5E">
        <w:rPr>
          <w:rFonts w:eastAsia="Times New Roman"/>
          <w:szCs w:val="24"/>
          <w:lang w:val="en-ID"/>
        </w:rPr>
        <w:t>hasil</w:t>
      </w:r>
      <w:proofErr w:type="spellEnd"/>
      <w:r w:rsidRPr="006C5D5E">
        <w:rPr>
          <w:rFonts w:eastAsia="Times New Roman"/>
          <w:szCs w:val="24"/>
          <w:lang w:val="en-ID"/>
        </w:rPr>
        <w:t xml:space="preserve"> </w:t>
      </w:r>
      <w:proofErr w:type="spellStart"/>
      <w:r w:rsidRPr="006C5D5E">
        <w:rPr>
          <w:rFonts w:eastAsia="Times New Roman"/>
          <w:szCs w:val="24"/>
          <w:lang w:val="en-ID"/>
        </w:rPr>
        <w:t>analisis</w:t>
      </w:r>
      <w:proofErr w:type="spellEnd"/>
      <w:r w:rsidRPr="006C5D5E">
        <w:rPr>
          <w:rFonts w:eastAsia="Times New Roman"/>
          <w:szCs w:val="24"/>
          <w:lang w:val="en-ID"/>
        </w:rPr>
        <w:t xml:space="preserve"> </w:t>
      </w:r>
      <w:proofErr w:type="spellStart"/>
      <w:r w:rsidRPr="006C5D5E">
        <w:rPr>
          <w:rFonts w:eastAsia="Times New Roman"/>
          <w:szCs w:val="24"/>
          <w:lang w:val="en-ID"/>
        </w:rPr>
        <w:t>tersebut</w:t>
      </w:r>
      <w:proofErr w:type="spellEnd"/>
      <w:r w:rsidRPr="006C5D5E">
        <w:rPr>
          <w:rFonts w:eastAsia="Times New Roman"/>
          <w:szCs w:val="24"/>
          <w:lang w:val="en-ID"/>
        </w:rPr>
        <w:t xml:space="preserve">, </w:t>
      </w:r>
      <w:proofErr w:type="spellStart"/>
      <w:r w:rsidRPr="006C5D5E">
        <w:rPr>
          <w:rFonts w:eastAsia="Times New Roman"/>
          <w:szCs w:val="24"/>
          <w:lang w:val="en-ID"/>
        </w:rPr>
        <w:t>dipilihlah</w:t>
      </w:r>
      <w:proofErr w:type="spellEnd"/>
      <w:r w:rsidRPr="006C5D5E">
        <w:rPr>
          <w:rFonts w:eastAsia="Times New Roman"/>
          <w:szCs w:val="24"/>
          <w:lang w:val="en-ID"/>
        </w:rPr>
        <w:t xml:space="preserve"> model Problem Based Learning (PBL) </w:t>
      </w:r>
      <w:proofErr w:type="spellStart"/>
      <w:r w:rsidRPr="006C5D5E">
        <w:rPr>
          <w:rFonts w:eastAsia="Times New Roman"/>
          <w:szCs w:val="24"/>
          <w:lang w:val="en-ID"/>
        </w:rPr>
        <w:t>karena</w:t>
      </w:r>
      <w:proofErr w:type="spellEnd"/>
      <w:r w:rsidRPr="006C5D5E">
        <w:rPr>
          <w:rFonts w:eastAsia="Times New Roman"/>
          <w:szCs w:val="24"/>
          <w:lang w:val="en-ID"/>
        </w:rPr>
        <w:t xml:space="preserve"> model </w:t>
      </w:r>
      <w:proofErr w:type="spellStart"/>
      <w:r w:rsidRPr="006C5D5E">
        <w:rPr>
          <w:rFonts w:eastAsia="Times New Roman"/>
          <w:szCs w:val="24"/>
          <w:lang w:val="en-ID"/>
        </w:rPr>
        <w:t>ini</w:t>
      </w:r>
      <w:proofErr w:type="spellEnd"/>
      <w:r w:rsidRPr="006C5D5E">
        <w:rPr>
          <w:rFonts w:eastAsia="Times New Roman"/>
          <w:szCs w:val="24"/>
          <w:lang w:val="en-ID"/>
        </w:rPr>
        <w:t xml:space="preserve"> </w:t>
      </w:r>
      <w:proofErr w:type="spellStart"/>
      <w:r w:rsidRPr="006C5D5E">
        <w:rPr>
          <w:rFonts w:eastAsia="Times New Roman"/>
          <w:szCs w:val="24"/>
          <w:lang w:val="en-ID"/>
        </w:rPr>
        <w:t>menekankan</w:t>
      </w:r>
      <w:proofErr w:type="spellEnd"/>
      <w:r w:rsidRPr="006C5D5E">
        <w:rPr>
          <w:rFonts w:eastAsia="Times New Roman"/>
          <w:szCs w:val="24"/>
          <w:lang w:val="en-ID"/>
        </w:rPr>
        <w:t xml:space="preserve"> proses </w:t>
      </w:r>
      <w:proofErr w:type="spellStart"/>
      <w:r w:rsidRPr="006C5D5E">
        <w:rPr>
          <w:rFonts w:eastAsia="Times New Roman"/>
          <w:szCs w:val="24"/>
          <w:lang w:val="en-ID"/>
        </w:rPr>
        <w:t>pembelajaran</w:t>
      </w:r>
      <w:proofErr w:type="spellEnd"/>
      <w:r w:rsidRPr="006C5D5E">
        <w:rPr>
          <w:rFonts w:eastAsia="Times New Roman"/>
          <w:szCs w:val="24"/>
          <w:lang w:val="en-ID"/>
        </w:rPr>
        <w:t xml:space="preserve"> yang </w:t>
      </w:r>
      <w:proofErr w:type="spellStart"/>
      <w:r w:rsidRPr="006C5D5E">
        <w:rPr>
          <w:rFonts w:eastAsia="Times New Roman"/>
          <w:szCs w:val="24"/>
          <w:lang w:val="en-ID"/>
        </w:rPr>
        <w:t>berpusat</w:t>
      </w:r>
      <w:proofErr w:type="spellEnd"/>
      <w:r w:rsidRPr="006C5D5E">
        <w:rPr>
          <w:rFonts w:eastAsia="Times New Roman"/>
          <w:szCs w:val="24"/>
          <w:lang w:val="en-ID"/>
        </w:rPr>
        <w:t xml:space="preserve"> pada </w:t>
      </w:r>
      <w:proofErr w:type="spellStart"/>
      <w:r w:rsidRPr="006C5D5E">
        <w:rPr>
          <w:rFonts w:eastAsia="Times New Roman"/>
          <w:szCs w:val="24"/>
          <w:lang w:val="en-ID"/>
        </w:rPr>
        <w:t>peserta</w:t>
      </w:r>
      <w:proofErr w:type="spellEnd"/>
      <w:r w:rsidRPr="006C5D5E">
        <w:rPr>
          <w:rFonts w:eastAsia="Times New Roman"/>
          <w:szCs w:val="24"/>
          <w:lang w:val="en-ID"/>
        </w:rPr>
        <w:t xml:space="preserve"> </w:t>
      </w:r>
      <w:proofErr w:type="spellStart"/>
      <w:r w:rsidRPr="006C5D5E">
        <w:rPr>
          <w:rFonts w:eastAsia="Times New Roman"/>
          <w:szCs w:val="24"/>
          <w:lang w:val="en-ID"/>
        </w:rPr>
        <w:t>didik</w:t>
      </w:r>
      <w:proofErr w:type="spellEnd"/>
      <w:r w:rsidRPr="006C5D5E">
        <w:rPr>
          <w:rFonts w:eastAsia="Times New Roman"/>
          <w:szCs w:val="24"/>
          <w:lang w:val="en-ID"/>
        </w:rPr>
        <w:t xml:space="preserve">, </w:t>
      </w:r>
      <w:proofErr w:type="spellStart"/>
      <w:r w:rsidRPr="006C5D5E">
        <w:rPr>
          <w:rFonts w:eastAsia="Times New Roman"/>
          <w:szCs w:val="24"/>
          <w:lang w:val="en-ID"/>
        </w:rPr>
        <w:t>mengedepankan</w:t>
      </w:r>
      <w:proofErr w:type="spellEnd"/>
      <w:r w:rsidRPr="006C5D5E">
        <w:rPr>
          <w:rFonts w:eastAsia="Times New Roman"/>
          <w:szCs w:val="24"/>
          <w:lang w:val="en-ID"/>
        </w:rPr>
        <w:t xml:space="preserve"> </w:t>
      </w:r>
      <w:proofErr w:type="spellStart"/>
      <w:r w:rsidRPr="006C5D5E">
        <w:rPr>
          <w:rFonts w:eastAsia="Times New Roman"/>
          <w:szCs w:val="24"/>
          <w:lang w:val="en-ID"/>
        </w:rPr>
        <w:t>pemecahan</w:t>
      </w:r>
      <w:proofErr w:type="spellEnd"/>
      <w:r w:rsidRPr="006C5D5E">
        <w:rPr>
          <w:rFonts w:eastAsia="Times New Roman"/>
          <w:szCs w:val="24"/>
          <w:lang w:val="en-ID"/>
        </w:rPr>
        <w:t xml:space="preserve"> </w:t>
      </w:r>
      <w:proofErr w:type="spellStart"/>
      <w:r w:rsidRPr="006C5D5E">
        <w:rPr>
          <w:rFonts w:eastAsia="Times New Roman"/>
          <w:szCs w:val="24"/>
          <w:lang w:val="en-ID"/>
        </w:rPr>
        <w:t>masalah</w:t>
      </w:r>
      <w:proofErr w:type="spellEnd"/>
      <w:r w:rsidRPr="006C5D5E">
        <w:rPr>
          <w:rFonts w:eastAsia="Times New Roman"/>
          <w:szCs w:val="24"/>
          <w:lang w:val="en-ID"/>
        </w:rPr>
        <w:t xml:space="preserve"> </w:t>
      </w:r>
      <w:proofErr w:type="spellStart"/>
      <w:r w:rsidRPr="006C5D5E">
        <w:rPr>
          <w:rFonts w:eastAsia="Times New Roman"/>
          <w:szCs w:val="24"/>
          <w:lang w:val="en-ID"/>
        </w:rPr>
        <w:t>nyata</w:t>
      </w:r>
      <w:proofErr w:type="spellEnd"/>
      <w:r w:rsidRPr="006C5D5E">
        <w:rPr>
          <w:rFonts w:eastAsia="Times New Roman"/>
          <w:szCs w:val="24"/>
          <w:lang w:val="en-ID"/>
        </w:rPr>
        <w:t xml:space="preserve">, </w:t>
      </w:r>
      <w:proofErr w:type="spellStart"/>
      <w:r w:rsidRPr="006C5D5E">
        <w:rPr>
          <w:rFonts w:eastAsia="Times New Roman"/>
          <w:szCs w:val="24"/>
          <w:lang w:val="en-ID"/>
        </w:rPr>
        <w:t>serta</w:t>
      </w:r>
      <w:proofErr w:type="spellEnd"/>
      <w:r w:rsidRPr="006C5D5E">
        <w:rPr>
          <w:rFonts w:eastAsia="Times New Roman"/>
          <w:szCs w:val="24"/>
          <w:lang w:val="en-ID"/>
        </w:rPr>
        <w:t xml:space="preserve"> </w:t>
      </w:r>
      <w:proofErr w:type="spellStart"/>
      <w:r w:rsidRPr="006C5D5E">
        <w:rPr>
          <w:rFonts w:eastAsia="Times New Roman"/>
          <w:szCs w:val="24"/>
          <w:lang w:val="en-ID"/>
        </w:rPr>
        <w:t>melatih</w:t>
      </w:r>
      <w:proofErr w:type="spellEnd"/>
      <w:r w:rsidRPr="006C5D5E">
        <w:rPr>
          <w:rFonts w:eastAsia="Times New Roman"/>
          <w:szCs w:val="24"/>
          <w:lang w:val="en-ID"/>
        </w:rPr>
        <w:t xml:space="preserve"> </w:t>
      </w:r>
      <w:proofErr w:type="spellStart"/>
      <w:r w:rsidRPr="006C5D5E">
        <w:rPr>
          <w:rFonts w:eastAsia="Times New Roman"/>
          <w:szCs w:val="24"/>
          <w:lang w:val="en-ID"/>
        </w:rPr>
        <w:t>keterampilan</w:t>
      </w:r>
      <w:proofErr w:type="spellEnd"/>
      <w:r w:rsidRPr="006C5D5E">
        <w:rPr>
          <w:rFonts w:eastAsia="Times New Roman"/>
          <w:szCs w:val="24"/>
          <w:lang w:val="en-ID"/>
        </w:rPr>
        <w:t xml:space="preserve"> </w:t>
      </w:r>
      <w:proofErr w:type="spellStart"/>
      <w:r w:rsidRPr="006C5D5E">
        <w:rPr>
          <w:rFonts w:eastAsia="Times New Roman"/>
          <w:szCs w:val="24"/>
          <w:lang w:val="en-ID"/>
        </w:rPr>
        <w:t>berpikir</w:t>
      </w:r>
      <w:proofErr w:type="spellEnd"/>
      <w:r w:rsidRPr="006C5D5E">
        <w:rPr>
          <w:rFonts w:eastAsia="Times New Roman"/>
          <w:szCs w:val="24"/>
          <w:lang w:val="en-ID"/>
        </w:rPr>
        <w:t xml:space="preserve"> </w:t>
      </w:r>
      <w:proofErr w:type="spellStart"/>
      <w:r w:rsidRPr="006C5D5E">
        <w:rPr>
          <w:rFonts w:eastAsia="Times New Roman"/>
          <w:szCs w:val="24"/>
          <w:lang w:val="en-ID"/>
        </w:rPr>
        <w:t>kritis</w:t>
      </w:r>
      <w:proofErr w:type="spellEnd"/>
      <w:r w:rsidRPr="006C5D5E">
        <w:rPr>
          <w:rFonts w:eastAsia="Times New Roman"/>
          <w:szCs w:val="24"/>
          <w:lang w:val="en-ID"/>
        </w:rPr>
        <w:t xml:space="preserve">, </w:t>
      </w:r>
      <w:proofErr w:type="spellStart"/>
      <w:r w:rsidRPr="006C5D5E">
        <w:rPr>
          <w:rFonts w:eastAsia="Times New Roman"/>
          <w:szCs w:val="24"/>
          <w:lang w:val="en-ID"/>
        </w:rPr>
        <w:t>kolaboratif</w:t>
      </w:r>
      <w:proofErr w:type="spellEnd"/>
      <w:r w:rsidRPr="006C5D5E">
        <w:rPr>
          <w:rFonts w:eastAsia="Times New Roman"/>
          <w:szCs w:val="24"/>
          <w:lang w:val="en-ID"/>
        </w:rPr>
        <w:t xml:space="preserve">, dan </w:t>
      </w:r>
      <w:proofErr w:type="spellStart"/>
      <w:r w:rsidRPr="006C5D5E">
        <w:rPr>
          <w:rFonts w:eastAsia="Times New Roman"/>
          <w:szCs w:val="24"/>
          <w:lang w:val="en-ID"/>
        </w:rPr>
        <w:t>reflektif</w:t>
      </w:r>
      <w:proofErr w:type="spellEnd"/>
      <w:r w:rsidRPr="006C5D5E">
        <w:rPr>
          <w:rFonts w:eastAsia="Times New Roman"/>
          <w:szCs w:val="24"/>
          <w:lang w:val="en-ID"/>
        </w:rPr>
        <w:t xml:space="preserve"> yang </w:t>
      </w:r>
      <w:proofErr w:type="spellStart"/>
      <w:r w:rsidRPr="006C5D5E">
        <w:rPr>
          <w:rFonts w:eastAsia="Times New Roman"/>
          <w:szCs w:val="24"/>
          <w:lang w:val="en-ID"/>
        </w:rPr>
        <w:t>merupakan</w:t>
      </w:r>
      <w:proofErr w:type="spellEnd"/>
      <w:r w:rsidRPr="006C5D5E">
        <w:rPr>
          <w:rFonts w:eastAsia="Times New Roman"/>
          <w:szCs w:val="24"/>
          <w:lang w:val="en-ID"/>
        </w:rPr>
        <w:t xml:space="preserve"> inti </w:t>
      </w:r>
      <w:proofErr w:type="spellStart"/>
      <w:r w:rsidRPr="006C5D5E">
        <w:rPr>
          <w:rFonts w:eastAsia="Times New Roman"/>
          <w:szCs w:val="24"/>
          <w:lang w:val="en-ID"/>
        </w:rPr>
        <w:t>dari</w:t>
      </w:r>
      <w:proofErr w:type="spellEnd"/>
      <w:r w:rsidRPr="006C5D5E">
        <w:rPr>
          <w:rFonts w:eastAsia="Times New Roman"/>
          <w:szCs w:val="24"/>
          <w:lang w:val="en-ID"/>
        </w:rPr>
        <w:t xml:space="preserve"> </w:t>
      </w:r>
      <w:proofErr w:type="spellStart"/>
      <w:r w:rsidRPr="006C5D5E">
        <w:rPr>
          <w:rFonts w:eastAsia="Times New Roman"/>
          <w:szCs w:val="24"/>
          <w:lang w:val="en-ID"/>
        </w:rPr>
        <w:t>pengembangan</w:t>
      </w:r>
      <w:proofErr w:type="spellEnd"/>
      <w:r w:rsidRPr="006C5D5E">
        <w:rPr>
          <w:rFonts w:eastAsia="Times New Roman"/>
          <w:szCs w:val="24"/>
          <w:lang w:val="en-ID"/>
        </w:rPr>
        <w:t xml:space="preserve"> KPMM.</w:t>
      </w:r>
    </w:p>
    <w:p w14:paraId="7F46CBFF" w14:textId="77777777" w:rsidR="006C5D5E" w:rsidRPr="006C5D5E" w:rsidRDefault="006C5D5E" w:rsidP="009B0AF6">
      <w:pPr>
        <w:ind w:firstLine="720"/>
        <w:jc w:val="both"/>
        <w:rPr>
          <w:rFonts w:eastAsia="Times New Roman"/>
          <w:szCs w:val="24"/>
          <w:lang w:val="en-ID"/>
        </w:rPr>
      </w:pPr>
      <w:proofErr w:type="spellStart"/>
      <w:r w:rsidRPr="006C5D5E">
        <w:rPr>
          <w:rFonts w:eastAsia="Times New Roman"/>
          <w:szCs w:val="24"/>
          <w:lang w:val="en-ID"/>
        </w:rPr>
        <w:t>Tahap</w:t>
      </w:r>
      <w:proofErr w:type="spellEnd"/>
      <w:r w:rsidRPr="006C5D5E">
        <w:rPr>
          <w:rFonts w:eastAsia="Times New Roman"/>
          <w:szCs w:val="24"/>
          <w:lang w:val="en-ID"/>
        </w:rPr>
        <w:t xml:space="preserve"> </w:t>
      </w:r>
      <w:proofErr w:type="spellStart"/>
      <w:r w:rsidRPr="006C5D5E">
        <w:rPr>
          <w:rFonts w:eastAsia="Times New Roman"/>
          <w:szCs w:val="24"/>
          <w:lang w:val="en-ID"/>
        </w:rPr>
        <w:t>berikutnya</w:t>
      </w:r>
      <w:proofErr w:type="spellEnd"/>
      <w:r w:rsidRPr="006C5D5E">
        <w:rPr>
          <w:rFonts w:eastAsia="Times New Roman"/>
          <w:szCs w:val="24"/>
          <w:lang w:val="en-ID"/>
        </w:rPr>
        <w:t xml:space="preserve">, </w:t>
      </w:r>
      <w:proofErr w:type="spellStart"/>
      <w:r w:rsidRPr="006C5D5E">
        <w:rPr>
          <w:rFonts w:eastAsia="Times New Roman"/>
          <w:szCs w:val="24"/>
          <w:lang w:val="en-ID"/>
        </w:rPr>
        <w:t>yaitu</w:t>
      </w:r>
      <w:proofErr w:type="spellEnd"/>
      <w:r w:rsidRPr="006C5D5E">
        <w:rPr>
          <w:rFonts w:eastAsia="Times New Roman"/>
          <w:szCs w:val="24"/>
          <w:lang w:val="en-ID"/>
        </w:rPr>
        <w:t xml:space="preserve"> </w:t>
      </w:r>
      <w:proofErr w:type="spellStart"/>
      <w:r w:rsidRPr="006C5D5E">
        <w:rPr>
          <w:rFonts w:eastAsia="Times New Roman"/>
          <w:szCs w:val="24"/>
          <w:lang w:val="en-ID"/>
        </w:rPr>
        <w:t>tahap</w:t>
      </w:r>
      <w:proofErr w:type="spellEnd"/>
      <w:r w:rsidRPr="006C5D5E">
        <w:rPr>
          <w:rFonts w:eastAsia="Times New Roman"/>
          <w:szCs w:val="24"/>
          <w:lang w:val="en-ID"/>
        </w:rPr>
        <w:t xml:space="preserve"> </w:t>
      </w:r>
      <w:proofErr w:type="spellStart"/>
      <w:r w:rsidRPr="006C5D5E">
        <w:rPr>
          <w:rFonts w:eastAsia="Times New Roman"/>
          <w:szCs w:val="24"/>
          <w:lang w:val="en-ID"/>
        </w:rPr>
        <w:t>desain</w:t>
      </w:r>
      <w:proofErr w:type="spellEnd"/>
      <w:r w:rsidRPr="006C5D5E">
        <w:rPr>
          <w:rFonts w:eastAsia="Times New Roman"/>
          <w:szCs w:val="24"/>
          <w:lang w:val="en-ID"/>
        </w:rPr>
        <w:t xml:space="preserve">, </w:t>
      </w:r>
      <w:proofErr w:type="spellStart"/>
      <w:r w:rsidRPr="006C5D5E">
        <w:rPr>
          <w:rFonts w:eastAsia="Times New Roman"/>
          <w:szCs w:val="24"/>
          <w:lang w:val="en-ID"/>
        </w:rPr>
        <w:t>difokuskan</w:t>
      </w:r>
      <w:proofErr w:type="spellEnd"/>
      <w:r w:rsidRPr="006C5D5E">
        <w:rPr>
          <w:rFonts w:eastAsia="Times New Roman"/>
          <w:szCs w:val="24"/>
          <w:lang w:val="en-ID"/>
        </w:rPr>
        <w:t xml:space="preserve"> pada </w:t>
      </w:r>
      <w:proofErr w:type="spellStart"/>
      <w:r w:rsidRPr="006C5D5E">
        <w:rPr>
          <w:rFonts w:eastAsia="Times New Roman"/>
          <w:szCs w:val="24"/>
          <w:lang w:val="en-ID"/>
        </w:rPr>
        <w:t>perancangan</w:t>
      </w:r>
      <w:proofErr w:type="spellEnd"/>
      <w:r w:rsidRPr="006C5D5E">
        <w:rPr>
          <w:rFonts w:eastAsia="Times New Roman"/>
          <w:szCs w:val="24"/>
          <w:lang w:val="en-ID"/>
        </w:rPr>
        <w:t xml:space="preserve"> </w:t>
      </w:r>
      <w:proofErr w:type="spellStart"/>
      <w:r w:rsidRPr="006C5D5E">
        <w:rPr>
          <w:rFonts w:eastAsia="Times New Roman"/>
          <w:szCs w:val="24"/>
          <w:lang w:val="en-ID"/>
        </w:rPr>
        <w:t>struktur</w:t>
      </w:r>
      <w:proofErr w:type="spellEnd"/>
      <w:r w:rsidRPr="006C5D5E">
        <w:rPr>
          <w:rFonts w:eastAsia="Times New Roman"/>
          <w:szCs w:val="24"/>
          <w:lang w:val="en-ID"/>
        </w:rPr>
        <w:t xml:space="preserve"> dan </w:t>
      </w:r>
      <w:proofErr w:type="spellStart"/>
      <w:r w:rsidRPr="006C5D5E">
        <w:rPr>
          <w:rFonts w:eastAsia="Times New Roman"/>
          <w:szCs w:val="24"/>
          <w:lang w:val="en-ID"/>
        </w:rPr>
        <w:t>isi</w:t>
      </w:r>
      <w:proofErr w:type="spellEnd"/>
      <w:r w:rsidRPr="006C5D5E">
        <w:rPr>
          <w:rFonts w:eastAsia="Times New Roman"/>
          <w:szCs w:val="24"/>
          <w:lang w:val="en-ID"/>
        </w:rPr>
        <w:t xml:space="preserve"> </w:t>
      </w:r>
      <w:proofErr w:type="spellStart"/>
      <w:r w:rsidRPr="006C5D5E">
        <w:rPr>
          <w:rFonts w:eastAsia="Times New Roman"/>
          <w:szCs w:val="24"/>
          <w:lang w:val="en-ID"/>
        </w:rPr>
        <w:t>modul</w:t>
      </w:r>
      <w:proofErr w:type="spellEnd"/>
      <w:r w:rsidRPr="006C5D5E">
        <w:rPr>
          <w:rFonts w:eastAsia="Times New Roman"/>
          <w:szCs w:val="24"/>
          <w:lang w:val="en-ID"/>
        </w:rPr>
        <w:t xml:space="preserve"> ajar </w:t>
      </w:r>
      <w:proofErr w:type="spellStart"/>
      <w:r w:rsidRPr="006C5D5E">
        <w:rPr>
          <w:rFonts w:eastAsia="Times New Roman"/>
          <w:szCs w:val="24"/>
          <w:lang w:val="en-ID"/>
        </w:rPr>
        <w:t>sesuai</w:t>
      </w:r>
      <w:proofErr w:type="spellEnd"/>
      <w:r w:rsidRPr="006C5D5E">
        <w:rPr>
          <w:rFonts w:eastAsia="Times New Roman"/>
          <w:szCs w:val="24"/>
          <w:lang w:val="en-ID"/>
        </w:rPr>
        <w:t xml:space="preserve"> </w:t>
      </w:r>
      <w:proofErr w:type="spellStart"/>
      <w:r w:rsidRPr="006C5D5E">
        <w:rPr>
          <w:rFonts w:eastAsia="Times New Roman"/>
          <w:szCs w:val="24"/>
          <w:lang w:val="en-ID"/>
        </w:rPr>
        <w:t>kebutuhan</w:t>
      </w:r>
      <w:proofErr w:type="spellEnd"/>
      <w:r w:rsidRPr="006C5D5E">
        <w:rPr>
          <w:rFonts w:eastAsia="Times New Roman"/>
          <w:szCs w:val="24"/>
          <w:lang w:val="en-ID"/>
        </w:rPr>
        <w:t xml:space="preserve"> </w:t>
      </w:r>
      <w:proofErr w:type="spellStart"/>
      <w:r w:rsidRPr="006C5D5E">
        <w:rPr>
          <w:rFonts w:eastAsia="Times New Roman"/>
          <w:szCs w:val="24"/>
          <w:lang w:val="en-ID"/>
        </w:rPr>
        <w:t>peserta</w:t>
      </w:r>
      <w:proofErr w:type="spellEnd"/>
      <w:r w:rsidRPr="006C5D5E">
        <w:rPr>
          <w:rFonts w:eastAsia="Times New Roman"/>
          <w:szCs w:val="24"/>
          <w:lang w:val="en-ID"/>
        </w:rPr>
        <w:t xml:space="preserve"> </w:t>
      </w:r>
      <w:proofErr w:type="spellStart"/>
      <w:r w:rsidRPr="006C5D5E">
        <w:rPr>
          <w:rFonts w:eastAsia="Times New Roman"/>
          <w:szCs w:val="24"/>
          <w:lang w:val="en-ID"/>
        </w:rPr>
        <w:t>didik</w:t>
      </w:r>
      <w:proofErr w:type="spellEnd"/>
      <w:r w:rsidRPr="006C5D5E">
        <w:rPr>
          <w:rFonts w:eastAsia="Times New Roman"/>
          <w:szCs w:val="24"/>
          <w:lang w:val="en-ID"/>
        </w:rPr>
        <w:t xml:space="preserve"> dan </w:t>
      </w:r>
      <w:proofErr w:type="spellStart"/>
      <w:r w:rsidRPr="006C5D5E">
        <w:rPr>
          <w:rFonts w:eastAsia="Times New Roman"/>
          <w:szCs w:val="24"/>
          <w:lang w:val="en-ID"/>
        </w:rPr>
        <w:t>prinsip-prinsip</w:t>
      </w:r>
      <w:proofErr w:type="spellEnd"/>
      <w:r w:rsidRPr="006C5D5E">
        <w:rPr>
          <w:rFonts w:eastAsia="Times New Roman"/>
          <w:szCs w:val="24"/>
          <w:lang w:val="en-ID"/>
        </w:rPr>
        <w:t xml:space="preserve"> PBL. Modul </w:t>
      </w:r>
      <w:proofErr w:type="spellStart"/>
      <w:r w:rsidRPr="006C5D5E">
        <w:rPr>
          <w:rFonts w:eastAsia="Times New Roman"/>
          <w:szCs w:val="24"/>
          <w:lang w:val="en-ID"/>
        </w:rPr>
        <w:t>disusun</w:t>
      </w:r>
      <w:proofErr w:type="spellEnd"/>
      <w:r w:rsidRPr="006C5D5E">
        <w:rPr>
          <w:rFonts w:eastAsia="Times New Roman"/>
          <w:szCs w:val="24"/>
          <w:lang w:val="en-ID"/>
        </w:rPr>
        <w:t xml:space="preserve"> </w:t>
      </w:r>
      <w:proofErr w:type="spellStart"/>
      <w:r w:rsidRPr="006C5D5E">
        <w:rPr>
          <w:rFonts w:eastAsia="Times New Roman"/>
          <w:szCs w:val="24"/>
          <w:lang w:val="en-ID"/>
        </w:rPr>
        <w:t>berdasarkan</w:t>
      </w:r>
      <w:proofErr w:type="spellEnd"/>
      <w:r w:rsidRPr="006C5D5E">
        <w:rPr>
          <w:rFonts w:eastAsia="Times New Roman"/>
          <w:szCs w:val="24"/>
          <w:lang w:val="en-ID"/>
        </w:rPr>
        <w:t xml:space="preserve"> </w:t>
      </w:r>
      <w:proofErr w:type="spellStart"/>
      <w:r w:rsidRPr="006C5D5E">
        <w:rPr>
          <w:rFonts w:eastAsia="Times New Roman"/>
          <w:szCs w:val="24"/>
          <w:lang w:val="en-ID"/>
        </w:rPr>
        <w:t>sintaks</w:t>
      </w:r>
      <w:proofErr w:type="spellEnd"/>
      <w:r w:rsidRPr="006C5D5E">
        <w:rPr>
          <w:rFonts w:eastAsia="Times New Roman"/>
          <w:szCs w:val="24"/>
          <w:lang w:val="en-ID"/>
        </w:rPr>
        <w:t xml:space="preserve"> PBL yang </w:t>
      </w:r>
      <w:proofErr w:type="spellStart"/>
      <w:r w:rsidRPr="006C5D5E">
        <w:rPr>
          <w:rFonts w:eastAsia="Times New Roman"/>
          <w:szCs w:val="24"/>
          <w:lang w:val="en-ID"/>
        </w:rPr>
        <w:t>terdiri</w:t>
      </w:r>
      <w:proofErr w:type="spellEnd"/>
      <w:r w:rsidRPr="006C5D5E">
        <w:rPr>
          <w:rFonts w:eastAsia="Times New Roman"/>
          <w:szCs w:val="24"/>
          <w:lang w:val="en-ID"/>
        </w:rPr>
        <w:t xml:space="preserve"> </w:t>
      </w:r>
      <w:proofErr w:type="spellStart"/>
      <w:r w:rsidRPr="006C5D5E">
        <w:rPr>
          <w:rFonts w:eastAsia="Times New Roman"/>
          <w:szCs w:val="24"/>
          <w:lang w:val="en-ID"/>
        </w:rPr>
        <w:t>atas</w:t>
      </w:r>
      <w:proofErr w:type="spellEnd"/>
      <w:r w:rsidRPr="006C5D5E">
        <w:rPr>
          <w:rFonts w:eastAsia="Times New Roman"/>
          <w:szCs w:val="24"/>
          <w:lang w:val="en-ID"/>
        </w:rPr>
        <w:t xml:space="preserve"> lima </w:t>
      </w:r>
      <w:proofErr w:type="spellStart"/>
      <w:r w:rsidRPr="006C5D5E">
        <w:rPr>
          <w:rFonts w:eastAsia="Times New Roman"/>
          <w:szCs w:val="24"/>
          <w:lang w:val="en-ID"/>
        </w:rPr>
        <w:t>tahapan</w:t>
      </w:r>
      <w:proofErr w:type="spellEnd"/>
      <w:r w:rsidRPr="006C5D5E">
        <w:rPr>
          <w:rFonts w:eastAsia="Times New Roman"/>
          <w:szCs w:val="24"/>
          <w:lang w:val="en-ID"/>
        </w:rPr>
        <w:t xml:space="preserve"> </w:t>
      </w:r>
      <w:proofErr w:type="spellStart"/>
      <w:r w:rsidRPr="006C5D5E">
        <w:rPr>
          <w:rFonts w:eastAsia="Times New Roman"/>
          <w:szCs w:val="24"/>
          <w:lang w:val="en-ID"/>
        </w:rPr>
        <w:t>utama</w:t>
      </w:r>
      <w:proofErr w:type="spellEnd"/>
      <w:r w:rsidRPr="006C5D5E">
        <w:rPr>
          <w:rFonts w:eastAsia="Times New Roman"/>
          <w:szCs w:val="24"/>
          <w:lang w:val="en-ID"/>
        </w:rPr>
        <w:t xml:space="preserve">, </w:t>
      </w:r>
      <w:proofErr w:type="spellStart"/>
      <w:r w:rsidRPr="006C5D5E">
        <w:rPr>
          <w:rFonts w:eastAsia="Times New Roman"/>
          <w:szCs w:val="24"/>
          <w:lang w:val="en-ID"/>
        </w:rPr>
        <w:t>yaitu</w:t>
      </w:r>
      <w:proofErr w:type="spellEnd"/>
      <w:r w:rsidRPr="006C5D5E">
        <w:rPr>
          <w:rFonts w:eastAsia="Times New Roman"/>
          <w:szCs w:val="24"/>
          <w:lang w:val="en-ID"/>
        </w:rPr>
        <w:t xml:space="preserve"> (1) </w:t>
      </w:r>
      <w:proofErr w:type="spellStart"/>
      <w:r w:rsidRPr="006C5D5E">
        <w:rPr>
          <w:rFonts w:eastAsia="Times New Roman"/>
          <w:szCs w:val="24"/>
          <w:lang w:val="en-ID"/>
        </w:rPr>
        <w:t>orientasi</w:t>
      </w:r>
      <w:proofErr w:type="spellEnd"/>
      <w:r w:rsidRPr="006C5D5E">
        <w:rPr>
          <w:rFonts w:eastAsia="Times New Roman"/>
          <w:szCs w:val="24"/>
          <w:lang w:val="en-ID"/>
        </w:rPr>
        <w:t xml:space="preserve"> </w:t>
      </w:r>
      <w:proofErr w:type="spellStart"/>
      <w:r w:rsidRPr="006C5D5E">
        <w:rPr>
          <w:rFonts w:eastAsia="Times New Roman"/>
          <w:szCs w:val="24"/>
          <w:lang w:val="en-ID"/>
        </w:rPr>
        <w:t>terhadap</w:t>
      </w:r>
      <w:proofErr w:type="spellEnd"/>
      <w:r w:rsidRPr="006C5D5E">
        <w:rPr>
          <w:rFonts w:eastAsia="Times New Roman"/>
          <w:szCs w:val="24"/>
          <w:lang w:val="en-ID"/>
        </w:rPr>
        <w:t xml:space="preserve"> </w:t>
      </w:r>
      <w:proofErr w:type="spellStart"/>
      <w:r w:rsidRPr="006C5D5E">
        <w:rPr>
          <w:rFonts w:eastAsia="Times New Roman"/>
          <w:szCs w:val="24"/>
          <w:lang w:val="en-ID"/>
        </w:rPr>
        <w:t>masalah</w:t>
      </w:r>
      <w:proofErr w:type="spellEnd"/>
      <w:r w:rsidRPr="006C5D5E">
        <w:rPr>
          <w:rFonts w:eastAsia="Times New Roman"/>
          <w:szCs w:val="24"/>
          <w:lang w:val="en-ID"/>
        </w:rPr>
        <w:t xml:space="preserve">, (2) </w:t>
      </w:r>
      <w:proofErr w:type="spellStart"/>
      <w:r w:rsidRPr="006C5D5E">
        <w:rPr>
          <w:rFonts w:eastAsia="Times New Roman"/>
          <w:szCs w:val="24"/>
          <w:lang w:val="en-ID"/>
        </w:rPr>
        <w:t>pengorganisasian</w:t>
      </w:r>
      <w:proofErr w:type="spellEnd"/>
      <w:r w:rsidRPr="006C5D5E">
        <w:rPr>
          <w:rFonts w:eastAsia="Times New Roman"/>
          <w:szCs w:val="24"/>
          <w:lang w:val="en-ID"/>
        </w:rPr>
        <w:t xml:space="preserve"> </w:t>
      </w:r>
      <w:proofErr w:type="spellStart"/>
      <w:r w:rsidRPr="006C5D5E">
        <w:rPr>
          <w:rFonts w:eastAsia="Times New Roman"/>
          <w:szCs w:val="24"/>
          <w:lang w:val="en-ID"/>
        </w:rPr>
        <w:t>peserta</w:t>
      </w:r>
      <w:proofErr w:type="spellEnd"/>
      <w:r w:rsidRPr="006C5D5E">
        <w:rPr>
          <w:rFonts w:eastAsia="Times New Roman"/>
          <w:szCs w:val="24"/>
          <w:lang w:val="en-ID"/>
        </w:rPr>
        <w:t xml:space="preserve"> </w:t>
      </w:r>
      <w:proofErr w:type="spellStart"/>
      <w:r w:rsidRPr="006C5D5E">
        <w:rPr>
          <w:rFonts w:eastAsia="Times New Roman"/>
          <w:szCs w:val="24"/>
          <w:lang w:val="en-ID"/>
        </w:rPr>
        <w:t>didik</w:t>
      </w:r>
      <w:proofErr w:type="spellEnd"/>
      <w:r w:rsidRPr="006C5D5E">
        <w:rPr>
          <w:rFonts w:eastAsia="Times New Roman"/>
          <w:szCs w:val="24"/>
          <w:lang w:val="en-ID"/>
        </w:rPr>
        <w:t xml:space="preserve">, (3) </w:t>
      </w:r>
      <w:proofErr w:type="spellStart"/>
      <w:r w:rsidRPr="006C5D5E">
        <w:rPr>
          <w:rFonts w:eastAsia="Times New Roman"/>
          <w:szCs w:val="24"/>
          <w:lang w:val="en-ID"/>
        </w:rPr>
        <w:t>penyelidikan</w:t>
      </w:r>
      <w:proofErr w:type="spellEnd"/>
      <w:r w:rsidRPr="006C5D5E">
        <w:rPr>
          <w:rFonts w:eastAsia="Times New Roman"/>
          <w:szCs w:val="24"/>
          <w:lang w:val="en-ID"/>
        </w:rPr>
        <w:t xml:space="preserve">, (4) </w:t>
      </w:r>
      <w:proofErr w:type="spellStart"/>
      <w:r w:rsidRPr="006C5D5E">
        <w:rPr>
          <w:rFonts w:eastAsia="Times New Roman"/>
          <w:szCs w:val="24"/>
          <w:lang w:val="en-ID"/>
        </w:rPr>
        <w:t>pengembangan</w:t>
      </w:r>
      <w:proofErr w:type="spellEnd"/>
      <w:r w:rsidRPr="006C5D5E">
        <w:rPr>
          <w:rFonts w:eastAsia="Times New Roman"/>
          <w:szCs w:val="24"/>
          <w:lang w:val="en-ID"/>
        </w:rPr>
        <w:t xml:space="preserve"> dan </w:t>
      </w:r>
      <w:proofErr w:type="spellStart"/>
      <w:r w:rsidRPr="006C5D5E">
        <w:rPr>
          <w:rFonts w:eastAsia="Times New Roman"/>
          <w:szCs w:val="24"/>
          <w:lang w:val="en-ID"/>
        </w:rPr>
        <w:t>penyajian</w:t>
      </w:r>
      <w:proofErr w:type="spellEnd"/>
      <w:r w:rsidRPr="006C5D5E">
        <w:rPr>
          <w:rFonts w:eastAsia="Times New Roman"/>
          <w:szCs w:val="24"/>
          <w:lang w:val="en-ID"/>
        </w:rPr>
        <w:t xml:space="preserve"> </w:t>
      </w:r>
      <w:proofErr w:type="spellStart"/>
      <w:r w:rsidRPr="006C5D5E">
        <w:rPr>
          <w:rFonts w:eastAsia="Times New Roman"/>
          <w:szCs w:val="24"/>
          <w:lang w:val="en-ID"/>
        </w:rPr>
        <w:t>hasil</w:t>
      </w:r>
      <w:proofErr w:type="spellEnd"/>
      <w:r w:rsidRPr="006C5D5E">
        <w:rPr>
          <w:rFonts w:eastAsia="Times New Roman"/>
          <w:szCs w:val="24"/>
          <w:lang w:val="en-ID"/>
        </w:rPr>
        <w:t xml:space="preserve"> </w:t>
      </w:r>
      <w:proofErr w:type="spellStart"/>
      <w:r w:rsidRPr="006C5D5E">
        <w:rPr>
          <w:rFonts w:eastAsia="Times New Roman"/>
          <w:szCs w:val="24"/>
          <w:lang w:val="en-ID"/>
        </w:rPr>
        <w:t>karya</w:t>
      </w:r>
      <w:proofErr w:type="spellEnd"/>
      <w:r w:rsidRPr="006C5D5E">
        <w:rPr>
          <w:rFonts w:eastAsia="Times New Roman"/>
          <w:szCs w:val="24"/>
          <w:lang w:val="en-ID"/>
        </w:rPr>
        <w:t xml:space="preserve">, </w:t>
      </w:r>
      <w:proofErr w:type="spellStart"/>
      <w:r w:rsidRPr="006C5D5E">
        <w:rPr>
          <w:rFonts w:eastAsia="Times New Roman"/>
          <w:szCs w:val="24"/>
          <w:lang w:val="en-ID"/>
        </w:rPr>
        <w:t>serta</w:t>
      </w:r>
      <w:proofErr w:type="spellEnd"/>
      <w:r w:rsidRPr="006C5D5E">
        <w:rPr>
          <w:rFonts w:eastAsia="Times New Roman"/>
          <w:szCs w:val="24"/>
          <w:lang w:val="en-ID"/>
        </w:rPr>
        <w:t xml:space="preserve"> (5) </w:t>
      </w:r>
      <w:proofErr w:type="spellStart"/>
      <w:r w:rsidRPr="006C5D5E">
        <w:rPr>
          <w:rFonts w:eastAsia="Times New Roman"/>
          <w:szCs w:val="24"/>
          <w:lang w:val="en-ID"/>
        </w:rPr>
        <w:t>evaluasi</w:t>
      </w:r>
      <w:proofErr w:type="spellEnd"/>
      <w:r w:rsidRPr="006C5D5E">
        <w:rPr>
          <w:rFonts w:eastAsia="Times New Roman"/>
          <w:szCs w:val="24"/>
          <w:lang w:val="en-ID"/>
        </w:rPr>
        <w:t xml:space="preserve"> dan </w:t>
      </w:r>
      <w:proofErr w:type="spellStart"/>
      <w:r w:rsidRPr="006C5D5E">
        <w:rPr>
          <w:rFonts w:eastAsia="Times New Roman"/>
          <w:szCs w:val="24"/>
          <w:lang w:val="en-ID"/>
        </w:rPr>
        <w:t>refleksi</w:t>
      </w:r>
      <w:proofErr w:type="spellEnd"/>
      <w:r w:rsidRPr="006C5D5E">
        <w:rPr>
          <w:rFonts w:eastAsia="Times New Roman"/>
          <w:szCs w:val="24"/>
          <w:lang w:val="en-ID"/>
        </w:rPr>
        <w:t xml:space="preserve">. </w:t>
      </w:r>
      <w:proofErr w:type="spellStart"/>
      <w:r w:rsidRPr="006C5D5E">
        <w:rPr>
          <w:rFonts w:eastAsia="Times New Roman"/>
          <w:szCs w:val="24"/>
          <w:lang w:val="en-ID"/>
        </w:rPr>
        <w:t>Struktur</w:t>
      </w:r>
      <w:proofErr w:type="spellEnd"/>
      <w:r w:rsidRPr="006C5D5E">
        <w:rPr>
          <w:rFonts w:eastAsia="Times New Roman"/>
          <w:szCs w:val="24"/>
          <w:lang w:val="en-ID"/>
        </w:rPr>
        <w:t xml:space="preserve"> </w:t>
      </w:r>
      <w:proofErr w:type="spellStart"/>
      <w:r w:rsidRPr="006C5D5E">
        <w:rPr>
          <w:rFonts w:eastAsia="Times New Roman"/>
          <w:szCs w:val="24"/>
          <w:lang w:val="en-ID"/>
        </w:rPr>
        <w:t>modul</w:t>
      </w:r>
      <w:proofErr w:type="spellEnd"/>
      <w:r w:rsidRPr="006C5D5E">
        <w:rPr>
          <w:rFonts w:eastAsia="Times New Roman"/>
          <w:szCs w:val="24"/>
          <w:lang w:val="en-ID"/>
        </w:rPr>
        <w:t xml:space="preserve"> </w:t>
      </w:r>
      <w:proofErr w:type="spellStart"/>
      <w:r w:rsidRPr="006C5D5E">
        <w:rPr>
          <w:rFonts w:eastAsia="Times New Roman"/>
          <w:szCs w:val="24"/>
          <w:lang w:val="en-ID"/>
        </w:rPr>
        <w:t>mencakup</w:t>
      </w:r>
      <w:proofErr w:type="spellEnd"/>
      <w:r w:rsidRPr="006C5D5E">
        <w:rPr>
          <w:rFonts w:eastAsia="Times New Roman"/>
          <w:szCs w:val="24"/>
          <w:lang w:val="en-ID"/>
        </w:rPr>
        <w:t xml:space="preserve"> lima </w:t>
      </w:r>
      <w:proofErr w:type="spellStart"/>
      <w:r w:rsidRPr="006C5D5E">
        <w:rPr>
          <w:rFonts w:eastAsia="Times New Roman"/>
          <w:szCs w:val="24"/>
          <w:lang w:val="en-ID"/>
        </w:rPr>
        <w:t>topik</w:t>
      </w:r>
      <w:proofErr w:type="spellEnd"/>
      <w:r w:rsidRPr="006C5D5E">
        <w:rPr>
          <w:rFonts w:eastAsia="Times New Roman"/>
          <w:szCs w:val="24"/>
          <w:lang w:val="en-ID"/>
        </w:rPr>
        <w:t xml:space="preserve"> </w:t>
      </w:r>
      <w:proofErr w:type="spellStart"/>
      <w:r w:rsidRPr="006C5D5E">
        <w:rPr>
          <w:rFonts w:eastAsia="Times New Roman"/>
          <w:szCs w:val="24"/>
          <w:lang w:val="en-ID"/>
        </w:rPr>
        <w:t>utama</w:t>
      </w:r>
      <w:proofErr w:type="spellEnd"/>
      <w:r w:rsidRPr="006C5D5E">
        <w:rPr>
          <w:rFonts w:eastAsia="Times New Roman"/>
          <w:szCs w:val="24"/>
          <w:lang w:val="en-ID"/>
        </w:rPr>
        <w:t xml:space="preserve">: </w:t>
      </w:r>
      <w:r w:rsidRPr="006C5D5E">
        <w:rPr>
          <w:rFonts w:eastAsia="Times New Roman"/>
          <w:i/>
          <w:iCs/>
          <w:szCs w:val="24"/>
          <w:lang w:val="en-ID"/>
        </w:rPr>
        <w:t xml:space="preserve">Barisan </w:t>
      </w:r>
      <w:proofErr w:type="spellStart"/>
      <w:r w:rsidRPr="006C5D5E">
        <w:rPr>
          <w:rFonts w:eastAsia="Times New Roman"/>
          <w:i/>
          <w:iCs/>
          <w:szCs w:val="24"/>
          <w:lang w:val="en-ID"/>
        </w:rPr>
        <w:t>Aritmetika</w:t>
      </w:r>
      <w:proofErr w:type="spellEnd"/>
      <w:r w:rsidRPr="006C5D5E">
        <w:rPr>
          <w:rFonts w:eastAsia="Times New Roman"/>
          <w:i/>
          <w:iCs/>
          <w:szCs w:val="24"/>
          <w:lang w:val="en-ID"/>
        </w:rPr>
        <w:t xml:space="preserve">, </w:t>
      </w:r>
      <w:proofErr w:type="spellStart"/>
      <w:r w:rsidRPr="006C5D5E">
        <w:rPr>
          <w:rFonts w:eastAsia="Times New Roman"/>
          <w:i/>
          <w:iCs/>
          <w:szCs w:val="24"/>
          <w:lang w:val="en-ID"/>
        </w:rPr>
        <w:t>Deret</w:t>
      </w:r>
      <w:proofErr w:type="spellEnd"/>
      <w:r w:rsidRPr="006C5D5E">
        <w:rPr>
          <w:rFonts w:eastAsia="Times New Roman"/>
          <w:i/>
          <w:iCs/>
          <w:szCs w:val="24"/>
          <w:lang w:val="en-ID"/>
        </w:rPr>
        <w:t xml:space="preserve"> Aritmetika, Barisan Geometri, </w:t>
      </w:r>
      <w:proofErr w:type="spellStart"/>
      <w:r w:rsidRPr="006C5D5E">
        <w:rPr>
          <w:rFonts w:eastAsia="Times New Roman"/>
          <w:i/>
          <w:iCs/>
          <w:szCs w:val="24"/>
          <w:lang w:val="en-ID"/>
        </w:rPr>
        <w:t>Deret</w:t>
      </w:r>
      <w:proofErr w:type="spellEnd"/>
      <w:r w:rsidRPr="006C5D5E">
        <w:rPr>
          <w:rFonts w:eastAsia="Times New Roman"/>
          <w:i/>
          <w:iCs/>
          <w:szCs w:val="24"/>
          <w:lang w:val="en-ID"/>
        </w:rPr>
        <w:t xml:space="preserve"> Geometri,</w:t>
      </w:r>
      <w:r w:rsidRPr="006C5D5E">
        <w:rPr>
          <w:rFonts w:eastAsia="Times New Roman"/>
          <w:szCs w:val="24"/>
          <w:lang w:val="en-ID"/>
        </w:rPr>
        <w:t xml:space="preserve"> dan </w:t>
      </w:r>
      <w:proofErr w:type="spellStart"/>
      <w:r w:rsidRPr="006C5D5E">
        <w:rPr>
          <w:rFonts w:eastAsia="Times New Roman"/>
          <w:i/>
          <w:iCs/>
          <w:szCs w:val="24"/>
          <w:lang w:val="en-ID"/>
        </w:rPr>
        <w:t>Deret</w:t>
      </w:r>
      <w:proofErr w:type="spellEnd"/>
      <w:r w:rsidRPr="006C5D5E">
        <w:rPr>
          <w:rFonts w:eastAsia="Times New Roman"/>
          <w:i/>
          <w:iCs/>
          <w:szCs w:val="24"/>
          <w:lang w:val="en-ID"/>
        </w:rPr>
        <w:t xml:space="preserve"> Geometri Tak </w:t>
      </w:r>
      <w:proofErr w:type="spellStart"/>
      <w:r w:rsidRPr="006C5D5E">
        <w:rPr>
          <w:rFonts w:eastAsia="Times New Roman"/>
          <w:i/>
          <w:iCs/>
          <w:szCs w:val="24"/>
          <w:lang w:val="en-ID"/>
        </w:rPr>
        <w:t>Hingga</w:t>
      </w:r>
      <w:proofErr w:type="spellEnd"/>
      <w:r w:rsidRPr="006C5D5E">
        <w:rPr>
          <w:rFonts w:eastAsia="Times New Roman"/>
          <w:szCs w:val="24"/>
          <w:lang w:val="en-ID"/>
        </w:rPr>
        <w:t xml:space="preserve">. </w:t>
      </w:r>
      <w:proofErr w:type="spellStart"/>
      <w:r w:rsidRPr="006C5D5E">
        <w:rPr>
          <w:rFonts w:eastAsia="Times New Roman"/>
          <w:szCs w:val="24"/>
          <w:lang w:val="en-ID"/>
        </w:rPr>
        <w:t>Setiap</w:t>
      </w:r>
      <w:proofErr w:type="spellEnd"/>
      <w:r w:rsidRPr="006C5D5E">
        <w:rPr>
          <w:rFonts w:eastAsia="Times New Roman"/>
          <w:szCs w:val="24"/>
          <w:lang w:val="en-ID"/>
        </w:rPr>
        <w:t xml:space="preserve"> </w:t>
      </w:r>
      <w:proofErr w:type="spellStart"/>
      <w:r w:rsidRPr="006C5D5E">
        <w:rPr>
          <w:rFonts w:eastAsia="Times New Roman"/>
          <w:szCs w:val="24"/>
          <w:lang w:val="en-ID"/>
        </w:rPr>
        <w:t>bagian</w:t>
      </w:r>
      <w:proofErr w:type="spellEnd"/>
      <w:r w:rsidRPr="006C5D5E">
        <w:rPr>
          <w:rFonts w:eastAsia="Times New Roman"/>
          <w:szCs w:val="24"/>
          <w:lang w:val="en-ID"/>
        </w:rPr>
        <w:t xml:space="preserve"> </w:t>
      </w:r>
      <w:proofErr w:type="spellStart"/>
      <w:r w:rsidRPr="006C5D5E">
        <w:rPr>
          <w:rFonts w:eastAsia="Times New Roman"/>
          <w:szCs w:val="24"/>
          <w:lang w:val="en-ID"/>
        </w:rPr>
        <w:t>dilengkapi</w:t>
      </w:r>
      <w:proofErr w:type="spellEnd"/>
      <w:r w:rsidRPr="006C5D5E">
        <w:rPr>
          <w:rFonts w:eastAsia="Times New Roman"/>
          <w:szCs w:val="24"/>
          <w:lang w:val="en-ID"/>
        </w:rPr>
        <w:t xml:space="preserve"> </w:t>
      </w:r>
      <w:proofErr w:type="spellStart"/>
      <w:r w:rsidRPr="006C5D5E">
        <w:rPr>
          <w:rFonts w:eastAsia="Times New Roman"/>
          <w:szCs w:val="24"/>
          <w:lang w:val="en-ID"/>
        </w:rPr>
        <w:t>dengan</w:t>
      </w:r>
      <w:proofErr w:type="spellEnd"/>
      <w:r w:rsidRPr="006C5D5E">
        <w:rPr>
          <w:rFonts w:eastAsia="Times New Roman"/>
          <w:szCs w:val="24"/>
          <w:lang w:val="en-ID"/>
        </w:rPr>
        <w:t xml:space="preserve"> </w:t>
      </w:r>
      <w:proofErr w:type="spellStart"/>
      <w:r w:rsidRPr="006C5D5E">
        <w:rPr>
          <w:rFonts w:eastAsia="Times New Roman"/>
          <w:szCs w:val="24"/>
          <w:lang w:val="en-ID"/>
        </w:rPr>
        <w:t>tujuan</w:t>
      </w:r>
      <w:proofErr w:type="spellEnd"/>
      <w:r w:rsidRPr="006C5D5E">
        <w:rPr>
          <w:rFonts w:eastAsia="Times New Roman"/>
          <w:szCs w:val="24"/>
          <w:lang w:val="en-ID"/>
        </w:rPr>
        <w:t xml:space="preserve"> </w:t>
      </w:r>
      <w:proofErr w:type="spellStart"/>
      <w:r w:rsidRPr="006C5D5E">
        <w:rPr>
          <w:rFonts w:eastAsia="Times New Roman"/>
          <w:szCs w:val="24"/>
          <w:lang w:val="en-ID"/>
        </w:rPr>
        <w:t>pembelajaran</w:t>
      </w:r>
      <w:proofErr w:type="spellEnd"/>
      <w:r w:rsidRPr="006C5D5E">
        <w:rPr>
          <w:rFonts w:eastAsia="Times New Roman"/>
          <w:szCs w:val="24"/>
          <w:lang w:val="en-ID"/>
        </w:rPr>
        <w:t xml:space="preserve">, </w:t>
      </w:r>
      <w:proofErr w:type="spellStart"/>
      <w:r w:rsidRPr="006C5D5E">
        <w:rPr>
          <w:rFonts w:eastAsia="Times New Roman"/>
          <w:szCs w:val="24"/>
          <w:lang w:val="en-ID"/>
        </w:rPr>
        <w:t>uraian</w:t>
      </w:r>
      <w:proofErr w:type="spellEnd"/>
      <w:r w:rsidRPr="006C5D5E">
        <w:rPr>
          <w:rFonts w:eastAsia="Times New Roman"/>
          <w:szCs w:val="24"/>
          <w:lang w:val="en-ID"/>
        </w:rPr>
        <w:t xml:space="preserve"> </w:t>
      </w:r>
      <w:proofErr w:type="spellStart"/>
      <w:r w:rsidRPr="006C5D5E">
        <w:rPr>
          <w:rFonts w:eastAsia="Times New Roman"/>
          <w:szCs w:val="24"/>
          <w:lang w:val="en-ID"/>
        </w:rPr>
        <w:t>materi</w:t>
      </w:r>
      <w:proofErr w:type="spellEnd"/>
      <w:r w:rsidRPr="006C5D5E">
        <w:rPr>
          <w:rFonts w:eastAsia="Times New Roman"/>
          <w:szCs w:val="24"/>
          <w:lang w:val="en-ID"/>
        </w:rPr>
        <w:t xml:space="preserve">, </w:t>
      </w:r>
      <w:proofErr w:type="spellStart"/>
      <w:r w:rsidRPr="006C5D5E">
        <w:rPr>
          <w:rFonts w:eastAsia="Times New Roman"/>
          <w:szCs w:val="24"/>
          <w:lang w:val="en-ID"/>
        </w:rPr>
        <w:t>contoh</w:t>
      </w:r>
      <w:proofErr w:type="spellEnd"/>
      <w:r w:rsidRPr="006C5D5E">
        <w:rPr>
          <w:rFonts w:eastAsia="Times New Roman"/>
          <w:szCs w:val="24"/>
          <w:lang w:val="en-ID"/>
        </w:rPr>
        <w:t xml:space="preserve"> </w:t>
      </w:r>
      <w:proofErr w:type="spellStart"/>
      <w:r w:rsidRPr="006C5D5E">
        <w:rPr>
          <w:rFonts w:eastAsia="Times New Roman"/>
          <w:szCs w:val="24"/>
          <w:lang w:val="en-ID"/>
        </w:rPr>
        <w:t>kontekstual</w:t>
      </w:r>
      <w:proofErr w:type="spellEnd"/>
      <w:r w:rsidRPr="006C5D5E">
        <w:rPr>
          <w:rFonts w:eastAsia="Times New Roman"/>
          <w:szCs w:val="24"/>
          <w:lang w:val="en-ID"/>
        </w:rPr>
        <w:t xml:space="preserve">, </w:t>
      </w:r>
      <w:proofErr w:type="spellStart"/>
      <w:r w:rsidRPr="006C5D5E">
        <w:rPr>
          <w:rFonts w:eastAsia="Times New Roman"/>
          <w:szCs w:val="24"/>
          <w:lang w:val="en-ID"/>
        </w:rPr>
        <w:t>kegiatan</w:t>
      </w:r>
      <w:proofErr w:type="spellEnd"/>
      <w:r w:rsidRPr="006C5D5E">
        <w:rPr>
          <w:rFonts w:eastAsia="Times New Roman"/>
          <w:szCs w:val="24"/>
          <w:lang w:val="en-ID"/>
        </w:rPr>
        <w:t xml:space="preserve"> </w:t>
      </w:r>
      <w:proofErr w:type="spellStart"/>
      <w:r w:rsidRPr="006C5D5E">
        <w:rPr>
          <w:rFonts w:eastAsia="Times New Roman"/>
          <w:szCs w:val="24"/>
          <w:lang w:val="en-ID"/>
        </w:rPr>
        <w:t>berbasis</w:t>
      </w:r>
      <w:proofErr w:type="spellEnd"/>
      <w:r w:rsidRPr="006C5D5E">
        <w:rPr>
          <w:rFonts w:eastAsia="Times New Roman"/>
          <w:szCs w:val="24"/>
          <w:lang w:val="en-ID"/>
        </w:rPr>
        <w:t xml:space="preserve"> </w:t>
      </w:r>
      <w:proofErr w:type="spellStart"/>
      <w:r w:rsidRPr="006C5D5E">
        <w:rPr>
          <w:rFonts w:eastAsia="Times New Roman"/>
          <w:szCs w:val="24"/>
          <w:lang w:val="en-ID"/>
        </w:rPr>
        <w:t>masalah</w:t>
      </w:r>
      <w:proofErr w:type="spellEnd"/>
      <w:r w:rsidRPr="006C5D5E">
        <w:rPr>
          <w:rFonts w:eastAsia="Times New Roman"/>
          <w:szCs w:val="24"/>
          <w:lang w:val="en-ID"/>
        </w:rPr>
        <w:t xml:space="preserve">, dan </w:t>
      </w:r>
      <w:proofErr w:type="spellStart"/>
      <w:r w:rsidRPr="006C5D5E">
        <w:rPr>
          <w:rFonts w:eastAsia="Times New Roman"/>
          <w:szCs w:val="24"/>
          <w:lang w:val="en-ID"/>
        </w:rPr>
        <w:t>asesmen</w:t>
      </w:r>
      <w:proofErr w:type="spellEnd"/>
      <w:r w:rsidRPr="006C5D5E">
        <w:rPr>
          <w:rFonts w:eastAsia="Times New Roman"/>
          <w:szCs w:val="24"/>
          <w:lang w:val="en-ID"/>
        </w:rPr>
        <w:t xml:space="preserve"> </w:t>
      </w:r>
      <w:proofErr w:type="spellStart"/>
      <w:r w:rsidRPr="006C5D5E">
        <w:rPr>
          <w:rFonts w:eastAsia="Times New Roman"/>
          <w:szCs w:val="24"/>
          <w:lang w:val="en-ID"/>
        </w:rPr>
        <w:t>formatif</w:t>
      </w:r>
      <w:proofErr w:type="spellEnd"/>
      <w:r w:rsidRPr="006C5D5E">
        <w:rPr>
          <w:rFonts w:eastAsia="Times New Roman"/>
          <w:szCs w:val="24"/>
          <w:lang w:val="en-ID"/>
        </w:rPr>
        <w:t xml:space="preserve"> yang </w:t>
      </w:r>
      <w:proofErr w:type="spellStart"/>
      <w:r w:rsidRPr="006C5D5E">
        <w:rPr>
          <w:rFonts w:eastAsia="Times New Roman"/>
          <w:szCs w:val="24"/>
          <w:lang w:val="en-ID"/>
        </w:rPr>
        <w:t>dirancang</w:t>
      </w:r>
      <w:proofErr w:type="spellEnd"/>
      <w:r w:rsidRPr="006C5D5E">
        <w:rPr>
          <w:rFonts w:eastAsia="Times New Roman"/>
          <w:szCs w:val="24"/>
          <w:lang w:val="en-ID"/>
        </w:rPr>
        <w:t xml:space="preserve"> agar </w:t>
      </w:r>
      <w:proofErr w:type="spellStart"/>
      <w:r w:rsidRPr="006C5D5E">
        <w:rPr>
          <w:rFonts w:eastAsia="Times New Roman"/>
          <w:szCs w:val="24"/>
          <w:lang w:val="en-ID"/>
        </w:rPr>
        <w:t>peserta</w:t>
      </w:r>
      <w:proofErr w:type="spellEnd"/>
      <w:r w:rsidRPr="006C5D5E">
        <w:rPr>
          <w:rFonts w:eastAsia="Times New Roman"/>
          <w:szCs w:val="24"/>
          <w:lang w:val="en-ID"/>
        </w:rPr>
        <w:t xml:space="preserve"> </w:t>
      </w:r>
      <w:proofErr w:type="spellStart"/>
      <w:r w:rsidRPr="006C5D5E">
        <w:rPr>
          <w:rFonts w:eastAsia="Times New Roman"/>
          <w:szCs w:val="24"/>
          <w:lang w:val="en-ID"/>
        </w:rPr>
        <w:t>didik</w:t>
      </w:r>
      <w:proofErr w:type="spellEnd"/>
      <w:r w:rsidRPr="006C5D5E">
        <w:rPr>
          <w:rFonts w:eastAsia="Times New Roman"/>
          <w:szCs w:val="24"/>
          <w:lang w:val="en-ID"/>
        </w:rPr>
        <w:t xml:space="preserve"> </w:t>
      </w:r>
      <w:proofErr w:type="spellStart"/>
      <w:r w:rsidRPr="006C5D5E">
        <w:rPr>
          <w:rFonts w:eastAsia="Times New Roman"/>
          <w:szCs w:val="24"/>
          <w:lang w:val="en-ID"/>
        </w:rPr>
        <w:t>dapat</w:t>
      </w:r>
      <w:proofErr w:type="spellEnd"/>
      <w:r w:rsidRPr="006C5D5E">
        <w:rPr>
          <w:rFonts w:eastAsia="Times New Roman"/>
          <w:szCs w:val="24"/>
          <w:lang w:val="en-ID"/>
        </w:rPr>
        <w:t xml:space="preserve"> </w:t>
      </w:r>
      <w:proofErr w:type="spellStart"/>
      <w:r w:rsidRPr="006C5D5E">
        <w:rPr>
          <w:rFonts w:eastAsia="Times New Roman"/>
          <w:szCs w:val="24"/>
          <w:lang w:val="en-ID"/>
        </w:rPr>
        <w:t>mengembangkan</w:t>
      </w:r>
      <w:proofErr w:type="spellEnd"/>
      <w:r w:rsidRPr="006C5D5E">
        <w:rPr>
          <w:rFonts w:eastAsia="Times New Roman"/>
          <w:szCs w:val="24"/>
          <w:lang w:val="en-ID"/>
        </w:rPr>
        <w:t xml:space="preserve"> </w:t>
      </w:r>
      <w:proofErr w:type="spellStart"/>
      <w:r w:rsidRPr="006C5D5E">
        <w:rPr>
          <w:rFonts w:eastAsia="Times New Roman"/>
          <w:szCs w:val="24"/>
          <w:lang w:val="en-ID"/>
        </w:rPr>
        <w:t>kemampuan</w:t>
      </w:r>
      <w:proofErr w:type="spellEnd"/>
      <w:r w:rsidRPr="006C5D5E">
        <w:rPr>
          <w:rFonts w:eastAsia="Times New Roman"/>
          <w:szCs w:val="24"/>
          <w:lang w:val="en-ID"/>
        </w:rPr>
        <w:t xml:space="preserve"> </w:t>
      </w:r>
      <w:proofErr w:type="spellStart"/>
      <w:r w:rsidRPr="006C5D5E">
        <w:rPr>
          <w:rFonts w:eastAsia="Times New Roman"/>
          <w:szCs w:val="24"/>
          <w:lang w:val="en-ID"/>
        </w:rPr>
        <w:t>berpikir</w:t>
      </w:r>
      <w:proofErr w:type="spellEnd"/>
      <w:r w:rsidRPr="006C5D5E">
        <w:rPr>
          <w:rFonts w:eastAsia="Times New Roman"/>
          <w:szCs w:val="24"/>
          <w:lang w:val="en-ID"/>
        </w:rPr>
        <w:t xml:space="preserve"> </w:t>
      </w:r>
      <w:proofErr w:type="spellStart"/>
      <w:r w:rsidRPr="006C5D5E">
        <w:rPr>
          <w:rFonts w:eastAsia="Times New Roman"/>
          <w:szCs w:val="24"/>
          <w:lang w:val="en-ID"/>
        </w:rPr>
        <w:t>matematis</w:t>
      </w:r>
      <w:proofErr w:type="spellEnd"/>
      <w:r w:rsidRPr="006C5D5E">
        <w:rPr>
          <w:rFonts w:eastAsia="Times New Roman"/>
          <w:szCs w:val="24"/>
          <w:lang w:val="en-ID"/>
        </w:rPr>
        <w:t xml:space="preserve"> </w:t>
      </w:r>
      <w:proofErr w:type="spellStart"/>
      <w:r w:rsidRPr="006C5D5E">
        <w:rPr>
          <w:rFonts w:eastAsia="Times New Roman"/>
          <w:szCs w:val="24"/>
          <w:lang w:val="en-ID"/>
        </w:rPr>
        <w:t>tingkat</w:t>
      </w:r>
      <w:proofErr w:type="spellEnd"/>
      <w:r w:rsidRPr="006C5D5E">
        <w:rPr>
          <w:rFonts w:eastAsia="Times New Roman"/>
          <w:szCs w:val="24"/>
          <w:lang w:val="en-ID"/>
        </w:rPr>
        <w:t xml:space="preserve"> </w:t>
      </w:r>
      <w:proofErr w:type="spellStart"/>
      <w:r w:rsidRPr="006C5D5E">
        <w:rPr>
          <w:rFonts w:eastAsia="Times New Roman"/>
          <w:szCs w:val="24"/>
          <w:lang w:val="en-ID"/>
        </w:rPr>
        <w:t>tinggi</w:t>
      </w:r>
      <w:proofErr w:type="spellEnd"/>
      <w:r w:rsidRPr="006C5D5E">
        <w:rPr>
          <w:rFonts w:eastAsia="Times New Roman"/>
          <w:szCs w:val="24"/>
          <w:lang w:val="en-ID"/>
        </w:rPr>
        <w:t xml:space="preserve">. Modul </w:t>
      </w:r>
      <w:proofErr w:type="spellStart"/>
      <w:r w:rsidRPr="006C5D5E">
        <w:rPr>
          <w:rFonts w:eastAsia="Times New Roman"/>
          <w:szCs w:val="24"/>
          <w:lang w:val="en-ID"/>
        </w:rPr>
        <w:t>ini</w:t>
      </w:r>
      <w:proofErr w:type="spellEnd"/>
      <w:r w:rsidRPr="006C5D5E">
        <w:rPr>
          <w:rFonts w:eastAsia="Times New Roman"/>
          <w:szCs w:val="24"/>
          <w:lang w:val="en-ID"/>
        </w:rPr>
        <w:t xml:space="preserve"> juga </w:t>
      </w:r>
      <w:proofErr w:type="spellStart"/>
      <w:r w:rsidRPr="006C5D5E">
        <w:rPr>
          <w:rFonts w:eastAsia="Times New Roman"/>
          <w:szCs w:val="24"/>
          <w:lang w:val="en-ID"/>
        </w:rPr>
        <w:t>disusun</w:t>
      </w:r>
      <w:proofErr w:type="spellEnd"/>
      <w:r w:rsidRPr="006C5D5E">
        <w:rPr>
          <w:rFonts w:eastAsia="Times New Roman"/>
          <w:szCs w:val="24"/>
          <w:lang w:val="en-ID"/>
        </w:rPr>
        <w:t xml:space="preserve"> </w:t>
      </w:r>
      <w:proofErr w:type="spellStart"/>
      <w:r w:rsidRPr="006C5D5E">
        <w:rPr>
          <w:rFonts w:eastAsia="Times New Roman"/>
          <w:szCs w:val="24"/>
          <w:lang w:val="en-ID"/>
        </w:rPr>
        <w:t>dengan</w:t>
      </w:r>
      <w:proofErr w:type="spellEnd"/>
      <w:r w:rsidRPr="006C5D5E">
        <w:rPr>
          <w:rFonts w:eastAsia="Times New Roman"/>
          <w:szCs w:val="24"/>
          <w:lang w:val="en-ID"/>
        </w:rPr>
        <w:t xml:space="preserve"> </w:t>
      </w:r>
      <w:proofErr w:type="spellStart"/>
      <w:r w:rsidRPr="006C5D5E">
        <w:rPr>
          <w:rFonts w:eastAsia="Times New Roman"/>
          <w:szCs w:val="24"/>
          <w:lang w:val="en-ID"/>
        </w:rPr>
        <w:t>memperhatikan</w:t>
      </w:r>
      <w:proofErr w:type="spellEnd"/>
      <w:r w:rsidRPr="006C5D5E">
        <w:rPr>
          <w:rFonts w:eastAsia="Times New Roman"/>
          <w:szCs w:val="24"/>
          <w:lang w:val="en-ID"/>
        </w:rPr>
        <w:t xml:space="preserve"> </w:t>
      </w:r>
      <w:r w:rsidRPr="006C5D5E">
        <w:rPr>
          <w:rFonts w:eastAsia="Times New Roman"/>
          <w:i/>
          <w:iCs/>
          <w:szCs w:val="24"/>
          <w:lang w:val="en-ID"/>
        </w:rPr>
        <w:t xml:space="preserve">Alur Tujuan </w:t>
      </w:r>
      <w:proofErr w:type="spellStart"/>
      <w:r w:rsidRPr="006C5D5E">
        <w:rPr>
          <w:rFonts w:eastAsia="Times New Roman"/>
          <w:i/>
          <w:iCs/>
          <w:szCs w:val="24"/>
          <w:lang w:val="en-ID"/>
        </w:rPr>
        <w:t>Pembelajaran</w:t>
      </w:r>
      <w:proofErr w:type="spellEnd"/>
      <w:r w:rsidRPr="006C5D5E">
        <w:rPr>
          <w:rFonts w:eastAsia="Times New Roman"/>
          <w:i/>
          <w:iCs/>
          <w:szCs w:val="24"/>
          <w:lang w:val="en-ID"/>
        </w:rPr>
        <w:t xml:space="preserve"> (ATP)</w:t>
      </w:r>
      <w:r w:rsidRPr="006C5D5E">
        <w:rPr>
          <w:rFonts w:eastAsia="Times New Roman"/>
          <w:szCs w:val="24"/>
          <w:lang w:val="en-ID"/>
        </w:rPr>
        <w:t xml:space="preserve"> </w:t>
      </w:r>
      <w:proofErr w:type="spellStart"/>
      <w:r w:rsidRPr="006C5D5E">
        <w:rPr>
          <w:rFonts w:eastAsia="Times New Roman"/>
          <w:szCs w:val="24"/>
          <w:lang w:val="en-ID"/>
        </w:rPr>
        <w:t>Kurikulum</w:t>
      </w:r>
      <w:proofErr w:type="spellEnd"/>
      <w:r w:rsidRPr="006C5D5E">
        <w:rPr>
          <w:rFonts w:eastAsia="Times New Roman"/>
          <w:szCs w:val="24"/>
          <w:lang w:val="en-ID"/>
        </w:rPr>
        <w:t xml:space="preserve"> Merdeka dan </w:t>
      </w:r>
      <w:proofErr w:type="spellStart"/>
      <w:r w:rsidRPr="006C5D5E">
        <w:rPr>
          <w:rFonts w:eastAsia="Times New Roman"/>
          <w:szCs w:val="24"/>
          <w:lang w:val="en-ID"/>
        </w:rPr>
        <w:t>berorientasi</w:t>
      </w:r>
      <w:proofErr w:type="spellEnd"/>
      <w:r w:rsidRPr="006C5D5E">
        <w:rPr>
          <w:rFonts w:eastAsia="Times New Roman"/>
          <w:szCs w:val="24"/>
          <w:lang w:val="en-ID"/>
        </w:rPr>
        <w:t xml:space="preserve"> pada </w:t>
      </w:r>
      <w:proofErr w:type="spellStart"/>
      <w:r w:rsidRPr="006C5D5E">
        <w:rPr>
          <w:rFonts w:eastAsia="Times New Roman"/>
          <w:szCs w:val="24"/>
          <w:lang w:val="en-ID"/>
        </w:rPr>
        <w:t>penguatan</w:t>
      </w:r>
      <w:proofErr w:type="spellEnd"/>
      <w:r w:rsidRPr="006C5D5E">
        <w:rPr>
          <w:rFonts w:eastAsia="Times New Roman"/>
          <w:szCs w:val="24"/>
          <w:lang w:val="en-ID"/>
        </w:rPr>
        <w:t xml:space="preserve"> </w:t>
      </w:r>
      <w:proofErr w:type="spellStart"/>
      <w:r w:rsidRPr="006C5D5E">
        <w:rPr>
          <w:rFonts w:eastAsia="Times New Roman"/>
          <w:i/>
          <w:iCs/>
          <w:szCs w:val="24"/>
          <w:lang w:val="en-ID"/>
        </w:rPr>
        <w:t>Profil</w:t>
      </w:r>
      <w:proofErr w:type="spellEnd"/>
      <w:r w:rsidRPr="006C5D5E">
        <w:rPr>
          <w:rFonts w:eastAsia="Times New Roman"/>
          <w:i/>
          <w:iCs/>
          <w:szCs w:val="24"/>
          <w:lang w:val="en-ID"/>
        </w:rPr>
        <w:t xml:space="preserve"> </w:t>
      </w:r>
      <w:proofErr w:type="spellStart"/>
      <w:r w:rsidRPr="006C5D5E">
        <w:rPr>
          <w:rFonts w:eastAsia="Times New Roman"/>
          <w:i/>
          <w:iCs/>
          <w:szCs w:val="24"/>
          <w:lang w:val="en-ID"/>
        </w:rPr>
        <w:t>Pelajar</w:t>
      </w:r>
      <w:proofErr w:type="spellEnd"/>
      <w:r w:rsidRPr="006C5D5E">
        <w:rPr>
          <w:rFonts w:eastAsia="Times New Roman"/>
          <w:i/>
          <w:iCs/>
          <w:szCs w:val="24"/>
          <w:lang w:val="en-ID"/>
        </w:rPr>
        <w:t xml:space="preserve"> Pancasila</w:t>
      </w:r>
      <w:r w:rsidRPr="006C5D5E">
        <w:rPr>
          <w:rFonts w:eastAsia="Times New Roman"/>
          <w:szCs w:val="24"/>
          <w:lang w:val="en-ID"/>
        </w:rPr>
        <w:t xml:space="preserve">, </w:t>
      </w:r>
      <w:proofErr w:type="spellStart"/>
      <w:r w:rsidRPr="006C5D5E">
        <w:rPr>
          <w:rFonts w:eastAsia="Times New Roman"/>
          <w:szCs w:val="24"/>
          <w:lang w:val="en-ID"/>
        </w:rPr>
        <w:t>terutama</w:t>
      </w:r>
      <w:proofErr w:type="spellEnd"/>
      <w:r w:rsidRPr="006C5D5E">
        <w:rPr>
          <w:rFonts w:eastAsia="Times New Roman"/>
          <w:szCs w:val="24"/>
          <w:lang w:val="en-ID"/>
        </w:rPr>
        <w:t xml:space="preserve"> </w:t>
      </w:r>
      <w:proofErr w:type="spellStart"/>
      <w:r w:rsidRPr="006C5D5E">
        <w:rPr>
          <w:rFonts w:eastAsia="Times New Roman"/>
          <w:szCs w:val="24"/>
          <w:lang w:val="en-ID"/>
        </w:rPr>
        <w:t>dalam</w:t>
      </w:r>
      <w:proofErr w:type="spellEnd"/>
      <w:r w:rsidRPr="006C5D5E">
        <w:rPr>
          <w:rFonts w:eastAsia="Times New Roman"/>
          <w:szCs w:val="24"/>
          <w:lang w:val="en-ID"/>
        </w:rPr>
        <w:t xml:space="preserve"> </w:t>
      </w:r>
      <w:proofErr w:type="spellStart"/>
      <w:r w:rsidRPr="006C5D5E">
        <w:rPr>
          <w:rFonts w:eastAsia="Times New Roman"/>
          <w:szCs w:val="24"/>
          <w:lang w:val="en-ID"/>
        </w:rPr>
        <w:t>hal</w:t>
      </w:r>
      <w:proofErr w:type="spellEnd"/>
      <w:r w:rsidRPr="006C5D5E">
        <w:rPr>
          <w:rFonts w:eastAsia="Times New Roman"/>
          <w:szCs w:val="24"/>
          <w:lang w:val="en-ID"/>
        </w:rPr>
        <w:t xml:space="preserve"> </w:t>
      </w:r>
      <w:proofErr w:type="spellStart"/>
      <w:r w:rsidRPr="006C5D5E">
        <w:rPr>
          <w:rFonts w:eastAsia="Times New Roman"/>
          <w:szCs w:val="24"/>
          <w:lang w:val="en-ID"/>
        </w:rPr>
        <w:t>bernalar</w:t>
      </w:r>
      <w:proofErr w:type="spellEnd"/>
      <w:r w:rsidRPr="006C5D5E">
        <w:rPr>
          <w:rFonts w:eastAsia="Times New Roman"/>
          <w:szCs w:val="24"/>
          <w:lang w:val="en-ID"/>
        </w:rPr>
        <w:t xml:space="preserve"> </w:t>
      </w:r>
      <w:proofErr w:type="spellStart"/>
      <w:r w:rsidRPr="006C5D5E">
        <w:rPr>
          <w:rFonts w:eastAsia="Times New Roman"/>
          <w:szCs w:val="24"/>
          <w:lang w:val="en-ID"/>
        </w:rPr>
        <w:t>kritis</w:t>
      </w:r>
      <w:proofErr w:type="spellEnd"/>
      <w:r w:rsidRPr="006C5D5E">
        <w:rPr>
          <w:rFonts w:eastAsia="Times New Roman"/>
          <w:szCs w:val="24"/>
          <w:lang w:val="en-ID"/>
        </w:rPr>
        <w:t xml:space="preserve">, </w:t>
      </w:r>
      <w:proofErr w:type="spellStart"/>
      <w:r w:rsidRPr="006C5D5E">
        <w:rPr>
          <w:rFonts w:eastAsia="Times New Roman"/>
          <w:szCs w:val="24"/>
          <w:lang w:val="en-ID"/>
        </w:rPr>
        <w:t>kreatif</w:t>
      </w:r>
      <w:proofErr w:type="spellEnd"/>
      <w:r w:rsidRPr="006C5D5E">
        <w:rPr>
          <w:rFonts w:eastAsia="Times New Roman"/>
          <w:szCs w:val="24"/>
          <w:lang w:val="en-ID"/>
        </w:rPr>
        <w:t xml:space="preserve">, dan </w:t>
      </w:r>
      <w:proofErr w:type="spellStart"/>
      <w:r w:rsidRPr="006C5D5E">
        <w:rPr>
          <w:rFonts w:eastAsia="Times New Roman"/>
          <w:szCs w:val="24"/>
          <w:lang w:val="en-ID"/>
        </w:rPr>
        <w:t>mandiri</w:t>
      </w:r>
      <w:proofErr w:type="spellEnd"/>
      <w:r w:rsidRPr="006C5D5E">
        <w:rPr>
          <w:rFonts w:eastAsia="Times New Roman"/>
          <w:szCs w:val="24"/>
          <w:lang w:val="en-ID"/>
        </w:rPr>
        <w:t xml:space="preserve">. Desain visual </w:t>
      </w:r>
      <w:proofErr w:type="spellStart"/>
      <w:r w:rsidRPr="006C5D5E">
        <w:rPr>
          <w:rFonts w:eastAsia="Times New Roman"/>
          <w:szCs w:val="24"/>
          <w:lang w:val="en-ID"/>
        </w:rPr>
        <w:t>modul</w:t>
      </w:r>
      <w:proofErr w:type="spellEnd"/>
      <w:r w:rsidRPr="006C5D5E">
        <w:rPr>
          <w:rFonts w:eastAsia="Times New Roman"/>
          <w:szCs w:val="24"/>
          <w:lang w:val="en-ID"/>
        </w:rPr>
        <w:t xml:space="preserve"> </w:t>
      </w:r>
      <w:proofErr w:type="spellStart"/>
      <w:r w:rsidRPr="006C5D5E">
        <w:rPr>
          <w:rFonts w:eastAsia="Times New Roman"/>
          <w:szCs w:val="24"/>
          <w:lang w:val="en-ID"/>
        </w:rPr>
        <w:t>dibuat</w:t>
      </w:r>
      <w:proofErr w:type="spellEnd"/>
      <w:r w:rsidRPr="006C5D5E">
        <w:rPr>
          <w:rFonts w:eastAsia="Times New Roman"/>
          <w:szCs w:val="24"/>
          <w:lang w:val="en-ID"/>
        </w:rPr>
        <w:t xml:space="preserve"> </w:t>
      </w:r>
      <w:proofErr w:type="spellStart"/>
      <w:r w:rsidRPr="006C5D5E">
        <w:rPr>
          <w:rFonts w:eastAsia="Times New Roman"/>
          <w:szCs w:val="24"/>
          <w:lang w:val="en-ID"/>
        </w:rPr>
        <w:t>menarik</w:t>
      </w:r>
      <w:proofErr w:type="spellEnd"/>
      <w:r w:rsidRPr="006C5D5E">
        <w:rPr>
          <w:rFonts w:eastAsia="Times New Roman"/>
          <w:szCs w:val="24"/>
          <w:lang w:val="en-ID"/>
        </w:rPr>
        <w:t xml:space="preserve"> dan </w:t>
      </w:r>
      <w:proofErr w:type="spellStart"/>
      <w:r w:rsidRPr="006C5D5E">
        <w:rPr>
          <w:rFonts w:eastAsia="Times New Roman"/>
          <w:szCs w:val="24"/>
          <w:lang w:val="en-ID"/>
        </w:rPr>
        <w:t>komunikatif</w:t>
      </w:r>
      <w:proofErr w:type="spellEnd"/>
      <w:r w:rsidRPr="006C5D5E">
        <w:rPr>
          <w:rFonts w:eastAsia="Times New Roman"/>
          <w:szCs w:val="24"/>
          <w:lang w:val="en-ID"/>
        </w:rPr>
        <w:t xml:space="preserve"> </w:t>
      </w:r>
      <w:proofErr w:type="spellStart"/>
      <w:r w:rsidRPr="006C5D5E">
        <w:rPr>
          <w:rFonts w:eastAsia="Times New Roman"/>
          <w:szCs w:val="24"/>
          <w:lang w:val="en-ID"/>
        </w:rPr>
        <w:t>dengan</w:t>
      </w:r>
      <w:proofErr w:type="spellEnd"/>
      <w:r w:rsidRPr="006C5D5E">
        <w:rPr>
          <w:rFonts w:eastAsia="Times New Roman"/>
          <w:szCs w:val="24"/>
          <w:lang w:val="en-ID"/>
        </w:rPr>
        <w:t xml:space="preserve"> </w:t>
      </w:r>
      <w:proofErr w:type="spellStart"/>
      <w:r w:rsidRPr="006C5D5E">
        <w:rPr>
          <w:rFonts w:eastAsia="Times New Roman"/>
          <w:szCs w:val="24"/>
          <w:lang w:val="en-ID"/>
        </w:rPr>
        <w:t>penggunaan</w:t>
      </w:r>
      <w:proofErr w:type="spellEnd"/>
      <w:r w:rsidRPr="006C5D5E">
        <w:rPr>
          <w:rFonts w:eastAsia="Times New Roman"/>
          <w:szCs w:val="24"/>
          <w:lang w:val="en-ID"/>
        </w:rPr>
        <w:t xml:space="preserve"> </w:t>
      </w:r>
      <w:proofErr w:type="spellStart"/>
      <w:r w:rsidRPr="006C5D5E">
        <w:rPr>
          <w:rFonts w:eastAsia="Times New Roman"/>
          <w:szCs w:val="24"/>
          <w:lang w:val="en-ID"/>
        </w:rPr>
        <w:t>warna</w:t>
      </w:r>
      <w:proofErr w:type="spellEnd"/>
      <w:r w:rsidRPr="006C5D5E">
        <w:rPr>
          <w:rFonts w:eastAsia="Times New Roman"/>
          <w:szCs w:val="24"/>
          <w:lang w:val="en-ID"/>
        </w:rPr>
        <w:t xml:space="preserve">, </w:t>
      </w:r>
      <w:proofErr w:type="spellStart"/>
      <w:r w:rsidRPr="006C5D5E">
        <w:rPr>
          <w:rFonts w:eastAsia="Times New Roman"/>
          <w:szCs w:val="24"/>
          <w:lang w:val="en-ID"/>
        </w:rPr>
        <w:t>ilustrasi</w:t>
      </w:r>
      <w:proofErr w:type="spellEnd"/>
      <w:r w:rsidRPr="006C5D5E">
        <w:rPr>
          <w:rFonts w:eastAsia="Times New Roman"/>
          <w:szCs w:val="24"/>
          <w:lang w:val="en-ID"/>
        </w:rPr>
        <w:t xml:space="preserve">, </w:t>
      </w:r>
      <w:proofErr w:type="spellStart"/>
      <w:r w:rsidRPr="006C5D5E">
        <w:rPr>
          <w:rFonts w:eastAsia="Times New Roman"/>
          <w:szCs w:val="24"/>
          <w:lang w:val="en-ID"/>
        </w:rPr>
        <w:t>serta</w:t>
      </w:r>
      <w:proofErr w:type="spellEnd"/>
      <w:r w:rsidRPr="006C5D5E">
        <w:rPr>
          <w:rFonts w:eastAsia="Times New Roman"/>
          <w:szCs w:val="24"/>
          <w:lang w:val="en-ID"/>
        </w:rPr>
        <w:t xml:space="preserve"> </w:t>
      </w:r>
      <w:proofErr w:type="spellStart"/>
      <w:r w:rsidRPr="006C5D5E">
        <w:rPr>
          <w:rFonts w:eastAsia="Times New Roman"/>
          <w:szCs w:val="24"/>
          <w:lang w:val="en-ID"/>
        </w:rPr>
        <w:t>contoh</w:t>
      </w:r>
      <w:proofErr w:type="spellEnd"/>
      <w:r w:rsidRPr="006C5D5E">
        <w:rPr>
          <w:rFonts w:eastAsia="Times New Roman"/>
          <w:szCs w:val="24"/>
          <w:lang w:val="en-ID"/>
        </w:rPr>
        <w:t xml:space="preserve"> </w:t>
      </w:r>
      <w:proofErr w:type="spellStart"/>
      <w:r w:rsidRPr="006C5D5E">
        <w:rPr>
          <w:rFonts w:eastAsia="Times New Roman"/>
          <w:szCs w:val="24"/>
          <w:lang w:val="en-ID"/>
        </w:rPr>
        <w:t>kontekstual</w:t>
      </w:r>
      <w:proofErr w:type="spellEnd"/>
      <w:r w:rsidRPr="006C5D5E">
        <w:rPr>
          <w:rFonts w:eastAsia="Times New Roman"/>
          <w:szCs w:val="24"/>
          <w:lang w:val="en-ID"/>
        </w:rPr>
        <w:t xml:space="preserve"> yang </w:t>
      </w:r>
      <w:proofErr w:type="spellStart"/>
      <w:r w:rsidRPr="006C5D5E">
        <w:rPr>
          <w:rFonts w:eastAsia="Times New Roman"/>
          <w:szCs w:val="24"/>
          <w:lang w:val="en-ID"/>
        </w:rPr>
        <w:t>relevan</w:t>
      </w:r>
      <w:proofErr w:type="spellEnd"/>
      <w:r w:rsidRPr="006C5D5E">
        <w:rPr>
          <w:rFonts w:eastAsia="Times New Roman"/>
          <w:szCs w:val="24"/>
          <w:lang w:val="en-ID"/>
        </w:rPr>
        <w:t xml:space="preserve"> </w:t>
      </w:r>
      <w:proofErr w:type="spellStart"/>
      <w:r w:rsidRPr="006C5D5E">
        <w:rPr>
          <w:rFonts w:eastAsia="Times New Roman"/>
          <w:szCs w:val="24"/>
          <w:lang w:val="en-ID"/>
        </w:rPr>
        <w:t>dengan</w:t>
      </w:r>
      <w:proofErr w:type="spellEnd"/>
      <w:r w:rsidRPr="006C5D5E">
        <w:rPr>
          <w:rFonts w:eastAsia="Times New Roman"/>
          <w:szCs w:val="24"/>
          <w:lang w:val="en-ID"/>
        </w:rPr>
        <w:t xml:space="preserve"> </w:t>
      </w:r>
      <w:proofErr w:type="spellStart"/>
      <w:r w:rsidRPr="006C5D5E">
        <w:rPr>
          <w:rFonts w:eastAsia="Times New Roman"/>
          <w:szCs w:val="24"/>
          <w:lang w:val="en-ID"/>
        </w:rPr>
        <w:t>kehidupan</w:t>
      </w:r>
      <w:proofErr w:type="spellEnd"/>
      <w:r w:rsidRPr="006C5D5E">
        <w:rPr>
          <w:rFonts w:eastAsia="Times New Roman"/>
          <w:szCs w:val="24"/>
          <w:lang w:val="en-ID"/>
        </w:rPr>
        <w:t xml:space="preserve"> </w:t>
      </w:r>
      <w:proofErr w:type="spellStart"/>
      <w:r w:rsidRPr="006C5D5E">
        <w:rPr>
          <w:rFonts w:eastAsia="Times New Roman"/>
          <w:szCs w:val="24"/>
          <w:lang w:val="en-ID"/>
        </w:rPr>
        <w:t>sehari-hari</w:t>
      </w:r>
      <w:proofErr w:type="spellEnd"/>
      <w:r w:rsidRPr="006C5D5E">
        <w:rPr>
          <w:rFonts w:eastAsia="Times New Roman"/>
          <w:szCs w:val="24"/>
          <w:lang w:val="en-ID"/>
        </w:rPr>
        <w:t xml:space="preserve"> agar </w:t>
      </w:r>
      <w:proofErr w:type="spellStart"/>
      <w:r w:rsidRPr="006C5D5E">
        <w:rPr>
          <w:rFonts w:eastAsia="Times New Roman"/>
          <w:szCs w:val="24"/>
          <w:lang w:val="en-ID"/>
        </w:rPr>
        <w:t>peserta</w:t>
      </w:r>
      <w:proofErr w:type="spellEnd"/>
      <w:r w:rsidRPr="006C5D5E">
        <w:rPr>
          <w:rFonts w:eastAsia="Times New Roman"/>
          <w:szCs w:val="24"/>
          <w:lang w:val="en-ID"/>
        </w:rPr>
        <w:t xml:space="preserve"> </w:t>
      </w:r>
      <w:proofErr w:type="spellStart"/>
      <w:r w:rsidRPr="006C5D5E">
        <w:rPr>
          <w:rFonts w:eastAsia="Times New Roman"/>
          <w:szCs w:val="24"/>
          <w:lang w:val="en-ID"/>
        </w:rPr>
        <w:t>didik</w:t>
      </w:r>
      <w:proofErr w:type="spellEnd"/>
      <w:r w:rsidRPr="006C5D5E">
        <w:rPr>
          <w:rFonts w:eastAsia="Times New Roman"/>
          <w:szCs w:val="24"/>
          <w:lang w:val="en-ID"/>
        </w:rPr>
        <w:t xml:space="preserve"> </w:t>
      </w:r>
      <w:proofErr w:type="spellStart"/>
      <w:r w:rsidRPr="006C5D5E">
        <w:rPr>
          <w:rFonts w:eastAsia="Times New Roman"/>
          <w:szCs w:val="24"/>
          <w:lang w:val="en-ID"/>
        </w:rPr>
        <w:t>lebih</w:t>
      </w:r>
      <w:proofErr w:type="spellEnd"/>
      <w:r w:rsidRPr="006C5D5E">
        <w:rPr>
          <w:rFonts w:eastAsia="Times New Roman"/>
          <w:szCs w:val="24"/>
          <w:lang w:val="en-ID"/>
        </w:rPr>
        <w:t xml:space="preserve"> </w:t>
      </w:r>
      <w:proofErr w:type="spellStart"/>
      <w:r w:rsidRPr="006C5D5E">
        <w:rPr>
          <w:rFonts w:eastAsia="Times New Roman"/>
          <w:szCs w:val="24"/>
          <w:lang w:val="en-ID"/>
        </w:rPr>
        <w:t>mudah</w:t>
      </w:r>
      <w:proofErr w:type="spellEnd"/>
      <w:r w:rsidRPr="006C5D5E">
        <w:rPr>
          <w:rFonts w:eastAsia="Times New Roman"/>
          <w:szCs w:val="24"/>
          <w:lang w:val="en-ID"/>
        </w:rPr>
        <w:t xml:space="preserve"> </w:t>
      </w:r>
      <w:proofErr w:type="spellStart"/>
      <w:r w:rsidRPr="006C5D5E">
        <w:rPr>
          <w:rFonts w:eastAsia="Times New Roman"/>
          <w:szCs w:val="24"/>
          <w:lang w:val="en-ID"/>
        </w:rPr>
        <w:t>memahami</w:t>
      </w:r>
      <w:proofErr w:type="spellEnd"/>
      <w:r w:rsidRPr="006C5D5E">
        <w:rPr>
          <w:rFonts w:eastAsia="Times New Roman"/>
          <w:szCs w:val="24"/>
          <w:lang w:val="en-ID"/>
        </w:rPr>
        <w:t xml:space="preserve"> </w:t>
      </w:r>
      <w:proofErr w:type="spellStart"/>
      <w:r w:rsidRPr="006C5D5E">
        <w:rPr>
          <w:rFonts w:eastAsia="Times New Roman"/>
          <w:szCs w:val="24"/>
          <w:lang w:val="en-ID"/>
        </w:rPr>
        <w:t>konsep</w:t>
      </w:r>
      <w:proofErr w:type="spellEnd"/>
      <w:r w:rsidRPr="006C5D5E">
        <w:rPr>
          <w:rFonts w:eastAsia="Times New Roman"/>
          <w:szCs w:val="24"/>
          <w:lang w:val="en-ID"/>
        </w:rPr>
        <w:t xml:space="preserve"> dan </w:t>
      </w:r>
      <w:proofErr w:type="spellStart"/>
      <w:r w:rsidRPr="006C5D5E">
        <w:rPr>
          <w:rFonts w:eastAsia="Times New Roman"/>
          <w:szCs w:val="24"/>
          <w:lang w:val="en-ID"/>
        </w:rPr>
        <w:t>mengaitkannya</w:t>
      </w:r>
      <w:proofErr w:type="spellEnd"/>
      <w:r w:rsidRPr="006C5D5E">
        <w:rPr>
          <w:rFonts w:eastAsia="Times New Roman"/>
          <w:szCs w:val="24"/>
          <w:lang w:val="en-ID"/>
        </w:rPr>
        <w:t xml:space="preserve"> </w:t>
      </w:r>
      <w:proofErr w:type="spellStart"/>
      <w:r w:rsidRPr="006C5D5E">
        <w:rPr>
          <w:rFonts w:eastAsia="Times New Roman"/>
          <w:szCs w:val="24"/>
          <w:lang w:val="en-ID"/>
        </w:rPr>
        <w:t>dengan</w:t>
      </w:r>
      <w:proofErr w:type="spellEnd"/>
      <w:r w:rsidRPr="006C5D5E">
        <w:rPr>
          <w:rFonts w:eastAsia="Times New Roman"/>
          <w:szCs w:val="24"/>
          <w:lang w:val="en-ID"/>
        </w:rPr>
        <w:t xml:space="preserve"> </w:t>
      </w:r>
      <w:proofErr w:type="spellStart"/>
      <w:r w:rsidRPr="006C5D5E">
        <w:rPr>
          <w:rFonts w:eastAsia="Times New Roman"/>
          <w:szCs w:val="24"/>
          <w:lang w:val="en-ID"/>
        </w:rPr>
        <w:t>pengalaman</w:t>
      </w:r>
      <w:proofErr w:type="spellEnd"/>
      <w:r w:rsidRPr="006C5D5E">
        <w:rPr>
          <w:rFonts w:eastAsia="Times New Roman"/>
          <w:szCs w:val="24"/>
          <w:lang w:val="en-ID"/>
        </w:rPr>
        <w:t xml:space="preserve"> </w:t>
      </w:r>
      <w:proofErr w:type="spellStart"/>
      <w:r w:rsidRPr="006C5D5E">
        <w:rPr>
          <w:rFonts w:eastAsia="Times New Roman"/>
          <w:szCs w:val="24"/>
          <w:lang w:val="en-ID"/>
        </w:rPr>
        <w:t>nyata</w:t>
      </w:r>
      <w:proofErr w:type="spellEnd"/>
      <w:r w:rsidRPr="006C5D5E">
        <w:rPr>
          <w:rFonts w:eastAsia="Times New Roman"/>
          <w:szCs w:val="24"/>
          <w:lang w:val="en-ID"/>
        </w:rPr>
        <w:t>.</w:t>
      </w:r>
    </w:p>
    <w:p w14:paraId="5A0CE3A1" w14:textId="77777777" w:rsidR="006C5D5E" w:rsidRPr="006C5D5E" w:rsidRDefault="006C5D5E" w:rsidP="009B0AF6">
      <w:pPr>
        <w:ind w:firstLine="720"/>
        <w:jc w:val="both"/>
        <w:rPr>
          <w:rFonts w:eastAsia="Times New Roman"/>
          <w:szCs w:val="24"/>
          <w:lang w:val="en-ID"/>
        </w:rPr>
      </w:pPr>
      <w:r w:rsidRPr="006C5D5E">
        <w:rPr>
          <w:rFonts w:eastAsia="Times New Roman"/>
          <w:szCs w:val="24"/>
          <w:lang w:val="en-ID"/>
        </w:rPr>
        <w:t xml:space="preserve">Pada </w:t>
      </w:r>
      <w:proofErr w:type="spellStart"/>
      <w:r w:rsidRPr="006C5D5E">
        <w:rPr>
          <w:rFonts w:eastAsia="Times New Roman"/>
          <w:szCs w:val="24"/>
          <w:lang w:val="en-ID"/>
        </w:rPr>
        <w:t>tahap</w:t>
      </w:r>
      <w:proofErr w:type="spellEnd"/>
      <w:r w:rsidRPr="006C5D5E">
        <w:rPr>
          <w:rFonts w:eastAsia="Times New Roman"/>
          <w:szCs w:val="24"/>
          <w:lang w:val="en-ID"/>
        </w:rPr>
        <w:t xml:space="preserve"> </w:t>
      </w:r>
      <w:proofErr w:type="spellStart"/>
      <w:r w:rsidRPr="006C5D5E">
        <w:rPr>
          <w:rFonts w:eastAsia="Times New Roman"/>
          <w:szCs w:val="24"/>
          <w:lang w:val="en-ID"/>
        </w:rPr>
        <w:t>pengembangan</w:t>
      </w:r>
      <w:proofErr w:type="spellEnd"/>
      <w:r w:rsidRPr="006C5D5E">
        <w:rPr>
          <w:rFonts w:eastAsia="Times New Roman"/>
          <w:szCs w:val="24"/>
          <w:lang w:val="en-ID"/>
        </w:rPr>
        <w:t xml:space="preserve">, </w:t>
      </w:r>
      <w:proofErr w:type="spellStart"/>
      <w:r w:rsidRPr="006C5D5E">
        <w:rPr>
          <w:rFonts w:eastAsia="Times New Roman"/>
          <w:szCs w:val="24"/>
          <w:lang w:val="en-ID"/>
        </w:rPr>
        <w:t>hasil</w:t>
      </w:r>
      <w:proofErr w:type="spellEnd"/>
      <w:r w:rsidRPr="006C5D5E">
        <w:rPr>
          <w:rFonts w:eastAsia="Times New Roman"/>
          <w:szCs w:val="24"/>
          <w:lang w:val="en-ID"/>
        </w:rPr>
        <w:t xml:space="preserve"> </w:t>
      </w:r>
      <w:proofErr w:type="spellStart"/>
      <w:r w:rsidRPr="006C5D5E">
        <w:rPr>
          <w:rFonts w:eastAsia="Times New Roman"/>
          <w:szCs w:val="24"/>
          <w:lang w:val="en-ID"/>
        </w:rPr>
        <w:t>rancangan</w:t>
      </w:r>
      <w:proofErr w:type="spellEnd"/>
      <w:r w:rsidRPr="006C5D5E">
        <w:rPr>
          <w:rFonts w:eastAsia="Times New Roman"/>
          <w:szCs w:val="24"/>
          <w:lang w:val="en-ID"/>
        </w:rPr>
        <w:t xml:space="preserve"> </w:t>
      </w:r>
      <w:proofErr w:type="spellStart"/>
      <w:r w:rsidRPr="006C5D5E">
        <w:rPr>
          <w:rFonts w:eastAsia="Times New Roman"/>
          <w:szCs w:val="24"/>
          <w:lang w:val="en-ID"/>
        </w:rPr>
        <w:t>modul</w:t>
      </w:r>
      <w:proofErr w:type="spellEnd"/>
      <w:r w:rsidRPr="006C5D5E">
        <w:rPr>
          <w:rFonts w:eastAsia="Times New Roman"/>
          <w:szCs w:val="24"/>
          <w:lang w:val="en-ID"/>
        </w:rPr>
        <w:t xml:space="preserve"> </w:t>
      </w:r>
      <w:proofErr w:type="spellStart"/>
      <w:r w:rsidRPr="006C5D5E">
        <w:rPr>
          <w:rFonts w:eastAsia="Times New Roman"/>
          <w:szCs w:val="24"/>
          <w:lang w:val="en-ID"/>
        </w:rPr>
        <w:t>diwujudkan</w:t>
      </w:r>
      <w:proofErr w:type="spellEnd"/>
      <w:r w:rsidRPr="006C5D5E">
        <w:rPr>
          <w:rFonts w:eastAsia="Times New Roman"/>
          <w:szCs w:val="24"/>
          <w:lang w:val="en-ID"/>
        </w:rPr>
        <w:t xml:space="preserve"> </w:t>
      </w:r>
      <w:proofErr w:type="spellStart"/>
      <w:r w:rsidRPr="006C5D5E">
        <w:rPr>
          <w:rFonts w:eastAsia="Times New Roman"/>
          <w:szCs w:val="24"/>
          <w:lang w:val="en-ID"/>
        </w:rPr>
        <w:t>menjadi</w:t>
      </w:r>
      <w:proofErr w:type="spellEnd"/>
      <w:r w:rsidRPr="006C5D5E">
        <w:rPr>
          <w:rFonts w:eastAsia="Times New Roman"/>
          <w:szCs w:val="24"/>
          <w:lang w:val="en-ID"/>
        </w:rPr>
        <w:t xml:space="preserve"> </w:t>
      </w:r>
      <w:proofErr w:type="spellStart"/>
      <w:r w:rsidRPr="006C5D5E">
        <w:rPr>
          <w:rFonts w:eastAsia="Times New Roman"/>
          <w:szCs w:val="24"/>
          <w:lang w:val="en-ID"/>
        </w:rPr>
        <w:t>produk</w:t>
      </w:r>
      <w:proofErr w:type="spellEnd"/>
      <w:r w:rsidRPr="006C5D5E">
        <w:rPr>
          <w:rFonts w:eastAsia="Times New Roman"/>
          <w:szCs w:val="24"/>
          <w:lang w:val="en-ID"/>
        </w:rPr>
        <w:t xml:space="preserve"> </w:t>
      </w:r>
      <w:proofErr w:type="spellStart"/>
      <w:r w:rsidRPr="006C5D5E">
        <w:rPr>
          <w:rFonts w:eastAsia="Times New Roman"/>
          <w:szCs w:val="24"/>
          <w:lang w:val="en-ID"/>
        </w:rPr>
        <w:t>utuh</w:t>
      </w:r>
      <w:proofErr w:type="spellEnd"/>
      <w:r w:rsidRPr="006C5D5E">
        <w:rPr>
          <w:rFonts w:eastAsia="Times New Roman"/>
          <w:szCs w:val="24"/>
          <w:lang w:val="en-ID"/>
        </w:rPr>
        <w:t xml:space="preserve"> yang </w:t>
      </w:r>
      <w:proofErr w:type="spellStart"/>
      <w:r w:rsidRPr="006C5D5E">
        <w:rPr>
          <w:rFonts w:eastAsia="Times New Roman"/>
          <w:szCs w:val="24"/>
          <w:lang w:val="en-ID"/>
        </w:rPr>
        <w:t>kemudian</w:t>
      </w:r>
      <w:proofErr w:type="spellEnd"/>
      <w:r w:rsidRPr="006C5D5E">
        <w:rPr>
          <w:rFonts w:eastAsia="Times New Roman"/>
          <w:szCs w:val="24"/>
          <w:lang w:val="en-ID"/>
        </w:rPr>
        <w:t xml:space="preserve"> </w:t>
      </w:r>
      <w:proofErr w:type="spellStart"/>
      <w:r w:rsidRPr="006C5D5E">
        <w:rPr>
          <w:rFonts w:eastAsia="Times New Roman"/>
          <w:szCs w:val="24"/>
          <w:lang w:val="en-ID"/>
        </w:rPr>
        <w:t>divalidasi</w:t>
      </w:r>
      <w:proofErr w:type="spellEnd"/>
      <w:r w:rsidRPr="006C5D5E">
        <w:rPr>
          <w:rFonts w:eastAsia="Times New Roman"/>
          <w:szCs w:val="24"/>
          <w:lang w:val="en-ID"/>
        </w:rPr>
        <w:t xml:space="preserve"> oleh para </w:t>
      </w:r>
      <w:proofErr w:type="spellStart"/>
      <w:r w:rsidRPr="006C5D5E">
        <w:rPr>
          <w:rFonts w:eastAsia="Times New Roman"/>
          <w:szCs w:val="24"/>
          <w:lang w:val="en-ID"/>
        </w:rPr>
        <w:t>ahli</w:t>
      </w:r>
      <w:proofErr w:type="spellEnd"/>
      <w:r w:rsidRPr="006C5D5E">
        <w:rPr>
          <w:rFonts w:eastAsia="Times New Roman"/>
          <w:szCs w:val="24"/>
          <w:lang w:val="en-ID"/>
        </w:rPr>
        <w:t xml:space="preserve"> </w:t>
      </w:r>
      <w:proofErr w:type="spellStart"/>
      <w:r w:rsidRPr="006C5D5E">
        <w:rPr>
          <w:rFonts w:eastAsia="Times New Roman"/>
          <w:szCs w:val="24"/>
          <w:lang w:val="en-ID"/>
        </w:rPr>
        <w:t>untuk</w:t>
      </w:r>
      <w:proofErr w:type="spellEnd"/>
      <w:r w:rsidRPr="006C5D5E">
        <w:rPr>
          <w:rFonts w:eastAsia="Times New Roman"/>
          <w:szCs w:val="24"/>
          <w:lang w:val="en-ID"/>
        </w:rPr>
        <w:t xml:space="preserve"> </w:t>
      </w:r>
      <w:proofErr w:type="spellStart"/>
      <w:r w:rsidRPr="006C5D5E">
        <w:rPr>
          <w:rFonts w:eastAsia="Times New Roman"/>
          <w:szCs w:val="24"/>
          <w:lang w:val="en-ID"/>
        </w:rPr>
        <w:t>menilai</w:t>
      </w:r>
      <w:proofErr w:type="spellEnd"/>
      <w:r w:rsidRPr="006C5D5E">
        <w:rPr>
          <w:rFonts w:eastAsia="Times New Roman"/>
          <w:szCs w:val="24"/>
          <w:lang w:val="en-ID"/>
        </w:rPr>
        <w:t xml:space="preserve"> </w:t>
      </w:r>
      <w:proofErr w:type="spellStart"/>
      <w:r w:rsidRPr="006C5D5E">
        <w:rPr>
          <w:rFonts w:eastAsia="Times New Roman"/>
          <w:szCs w:val="24"/>
          <w:lang w:val="en-ID"/>
        </w:rPr>
        <w:t>kelayakan</w:t>
      </w:r>
      <w:proofErr w:type="spellEnd"/>
      <w:r w:rsidRPr="006C5D5E">
        <w:rPr>
          <w:rFonts w:eastAsia="Times New Roman"/>
          <w:szCs w:val="24"/>
          <w:lang w:val="en-ID"/>
        </w:rPr>
        <w:t xml:space="preserve"> </w:t>
      </w:r>
      <w:proofErr w:type="spellStart"/>
      <w:r w:rsidRPr="006C5D5E">
        <w:rPr>
          <w:rFonts w:eastAsia="Times New Roman"/>
          <w:szCs w:val="24"/>
          <w:lang w:val="en-ID"/>
        </w:rPr>
        <w:t>isi</w:t>
      </w:r>
      <w:proofErr w:type="spellEnd"/>
      <w:r w:rsidRPr="006C5D5E">
        <w:rPr>
          <w:rFonts w:eastAsia="Times New Roman"/>
          <w:szCs w:val="24"/>
          <w:lang w:val="en-ID"/>
        </w:rPr>
        <w:t xml:space="preserve">, </w:t>
      </w:r>
      <w:proofErr w:type="spellStart"/>
      <w:r w:rsidRPr="006C5D5E">
        <w:rPr>
          <w:rFonts w:eastAsia="Times New Roman"/>
          <w:szCs w:val="24"/>
          <w:lang w:val="en-ID"/>
        </w:rPr>
        <w:t>konstruksi</w:t>
      </w:r>
      <w:proofErr w:type="spellEnd"/>
      <w:r w:rsidRPr="006C5D5E">
        <w:rPr>
          <w:rFonts w:eastAsia="Times New Roman"/>
          <w:szCs w:val="24"/>
          <w:lang w:val="en-ID"/>
        </w:rPr>
        <w:t xml:space="preserve">, </w:t>
      </w:r>
      <w:proofErr w:type="spellStart"/>
      <w:r w:rsidRPr="006C5D5E">
        <w:rPr>
          <w:rFonts w:eastAsia="Times New Roman"/>
          <w:szCs w:val="24"/>
          <w:lang w:val="en-ID"/>
        </w:rPr>
        <w:t>kebahasaan</w:t>
      </w:r>
      <w:proofErr w:type="spellEnd"/>
      <w:r w:rsidRPr="006C5D5E">
        <w:rPr>
          <w:rFonts w:eastAsia="Times New Roman"/>
          <w:szCs w:val="24"/>
          <w:lang w:val="en-ID"/>
        </w:rPr>
        <w:t xml:space="preserve">, dan </w:t>
      </w:r>
      <w:proofErr w:type="spellStart"/>
      <w:r w:rsidRPr="006C5D5E">
        <w:rPr>
          <w:rFonts w:eastAsia="Times New Roman"/>
          <w:szCs w:val="24"/>
          <w:lang w:val="en-ID"/>
        </w:rPr>
        <w:t>tampilan</w:t>
      </w:r>
      <w:proofErr w:type="spellEnd"/>
      <w:r w:rsidRPr="006C5D5E">
        <w:rPr>
          <w:rFonts w:eastAsia="Times New Roman"/>
          <w:szCs w:val="24"/>
          <w:lang w:val="en-ID"/>
        </w:rPr>
        <w:t xml:space="preserve">. </w:t>
      </w:r>
      <w:proofErr w:type="spellStart"/>
      <w:r w:rsidRPr="006C5D5E">
        <w:rPr>
          <w:rFonts w:eastAsia="Times New Roman"/>
          <w:szCs w:val="24"/>
          <w:lang w:val="en-ID"/>
        </w:rPr>
        <w:t>Validasi</w:t>
      </w:r>
      <w:proofErr w:type="spellEnd"/>
      <w:r w:rsidRPr="006C5D5E">
        <w:rPr>
          <w:rFonts w:eastAsia="Times New Roman"/>
          <w:szCs w:val="24"/>
          <w:lang w:val="en-ID"/>
        </w:rPr>
        <w:t xml:space="preserve"> </w:t>
      </w:r>
      <w:proofErr w:type="spellStart"/>
      <w:r w:rsidRPr="006C5D5E">
        <w:rPr>
          <w:rFonts w:eastAsia="Times New Roman"/>
          <w:szCs w:val="24"/>
          <w:lang w:val="en-ID"/>
        </w:rPr>
        <w:t>dilakukan</w:t>
      </w:r>
      <w:proofErr w:type="spellEnd"/>
      <w:r w:rsidRPr="006C5D5E">
        <w:rPr>
          <w:rFonts w:eastAsia="Times New Roman"/>
          <w:szCs w:val="24"/>
          <w:lang w:val="en-ID"/>
        </w:rPr>
        <w:t xml:space="preserve"> oleh dua </w:t>
      </w:r>
      <w:proofErr w:type="spellStart"/>
      <w:r w:rsidRPr="006C5D5E">
        <w:rPr>
          <w:rFonts w:eastAsia="Times New Roman"/>
          <w:szCs w:val="24"/>
          <w:lang w:val="en-ID"/>
        </w:rPr>
        <w:t>dosen</w:t>
      </w:r>
      <w:proofErr w:type="spellEnd"/>
      <w:r w:rsidRPr="006C5D5E">
        <w:rPr>
          <w:rFonts w:eastAsia="Times New Roman"/>
          <w:szCs w:val="24"/>
          <w:lang w:val="en-ID"/>
        </w:rPr>
        <w:t xml:space="preserve"> Pendidikan </w:t>
      </w:r>
      <w:proofErr w:type="spellStart"/>
      <w:r w:rsidRPr="006C5D5E">
        <w:rPr>
          <w:rFonts w:eastAsia="Times New Roman"/>
          <w:szCs w:val="24"/>
          <w:lang w:val="en-ID"/>
        </w:rPr>
        <w:t>Matematika</w:t>
      </w:r>
      <w:proofErr w:type="spellEnd"/>
      <w:r w:rsidRPr="006C5D5E">
        <w:rPr>
          <w:rFonts w:eastAsia="Times New Roman"/>
          <w:szCs w:val="24"/>
          <w:lang w:val="en-ID"/>
        </w:rPr>
        <w:t xml:space="preserve"> dan </w:t>
      </w:r>
      <w:proofErr w:type="spellStart"/>
      <w:r w:rsidRPr="006C5D5E">
        <w:rPr>
          <w:rFonts w:eastAsia="Times New Roman"/>
          <w:szCs w:val="24"/>
          <w:lang w:val="en-ID"/>
        </w:rPr>
        <w:t>satu</w:t>
      </w:r>
      <w:proofErr w:type="spellEnd"/>
      <w:r w:rsidRPr="006C5D5E">
        <w:rPr>
          <w:rFonts w:eastAsia="Times New Roman"/>
          <w:szCs w:val="24"/>
          <w:lang w:val="en-ID"/>
        </w:rPr>
        <w:t xml:space="preserve"> guru </w:t>
      </w:r>
      <w:proofErr w:type="spellStart"/>
      <w:r w:rsidRPr="006C5D5E">
        <w:rPr>
          <w:rFonts w:eastAsia="Times New Roman"/>
          <w:szCs w:val="24"/>
          <w:lang w:val="en-ID"/>
        </w:rPr>
        <w:t>matematika</w:t>
      </w:r>
      <w:proofErr w:type="spellEnd"/>
      <w:r w:rsidRPr="006C5D5E">
        <w:rPr>
          <w:rFonts w:eastAsia="Times New Roman"/>
          <w:szCs w:val="24"/>
          <w:lang w:val="en-ID"/>
        </w:rPr>
        <w:t xml:space="preserve"> SMA </w:t>
      </w:r>
      <w:proofErr w:type="spellStart"/>
      <w:r w:rsidRPr="006C5D5E">
        <w:rPr>
          <w:rFonts w:eastAsia="Times New Roman"/>
          <w:szCs w:val="24"/>
          <w:lang w:val="en-ID"/>
        </w:rPr>
        <w:t>dengan</w:t>
      </w:r>
      <w:proofErr w:type="spellEnd"/>
      <w:r w:rsidRPr="006C5D5E">
        <w:rPr>
          <w:rFonts w:eastAsia="Times New Roman"/>
          <w:szCs w:val="24"/>
          <w:lang w:val="en-ID"/>
        </w:rPr>
        <w:t xml:space="preserve"> </w:t>
      </w:r>
      <w:proofErr w:type="spellStart"/>
      <w:r w:rsidRPr="006C5D5E">
        <w:rPr>
          <w:rFonts w:eastAsia="Times New Roman"/>
          <w:szCs w:val="24"/>
          <w:lang w:val="en-ID"/>
        </w:rPr>
        <w:t>menggunakan</w:t>
      </w:r>
      <w:proofErr w:type="spellEnd"/>
      <w:r w:rsidRPr="006C5D5E">
        <w:rPr>
          <w:rFonts w:eastAsia="Times New Roman"/>
          <w:szCs w:val="24"/>
          <w:lang w:val="en-ID"/>
        </w:rPr>
        <w:t xml:space="preserve"> </w:t>
      </w:r>
      <w:proofErr w:type="spellStart"/>
      <w:r w:rsidRPr="006C5D5E">
        <w:rPr>
          <w:rFonts w:eastAsia="Times New Roman"/>
          <w:szCs w:val="24"/>
          <w:lang w:val="en-ID"/>
        </w:rPr>
        <w:t>instrumen</w:t>
      </w:r>
      <w:proofErr w:type="spellEnd"/>
      <w:r w:rsidRPr="006C5D5E">
        <w:rPr>
          <w:rFonts w:eastAsia="Times New Roman"/>
          <w:szCs w:val="24"/>
          <w:lang w:val="en-ID"/>
        </w:rPr>
        <w:t xml:space="preserve"> </w:t>
      </w:r>
      <w:proofErr w:type="spellStart"/>
      <w:r w:rsidRPr="006C5D5E">
        <w:rPr>
          <w:rFonts w:eastAsia="Times New Roman"/>
          <w:szCs w:val="24"/>
          <w:lang w:val="en-ID"/>
        </w:rPr>
        <w:t>lembar</w:t>
      </w:r>
      <w:proofErr w:type="spellEnd"/>
      <w:r w:rsidRPr="006C5D5E">
        <w:rPr>
          <w:rFonts w:eastAsia="Times New Roman"/>
          <w:szCs w:val="24"/>
          <w:lang w:val="en-ID"/>
        </w:rPr>
        <w:t xml:space="preserve"> </w:t>
      </w:r>
      <w:proofErr w:type="spellStart"/>
      <w:r w:rsidRPr="006C5D5E">
        <w:rPr>
          <w:rFonts w:eastAsia="Times New Roman"/>
          <w:szCs w:val="24"/>
          <w:lang w:val="en-ID"/>
        </w:rPr>
        <w:t>penilaian</w:t>
      </w:r>
      <w:proofErr w:type="spellEnd"/>
      <w:r w:rsidRPr="006C5D5E">
        <w:rPr>
          <w:rFonts w:eastAsia="Times New Roman"/>
          <w:szCs w:val="24"/>
          <w:lang w:val="en-ID"/>
        </w:rPr>
        <w:t xml:space="preserve"> </w:t>
      </w:r>
      <w:proofErr w:type="spellStart"/>
      <w:r w:rsidRPr="006C5D5E">
        <w:rPr>
          <w:rFonts w:eastAsia="Times New Roman"/>
          <w:szCs w:val="24"/>
          <w:lang w:val="en-ID"/>
        </w:rPr>
        <w:t>berbasis</w:t>
      </w:r>
      <w:proofErr w:type="spellEnd"/>
      <w:r w:rsidRPr="006C5D5E">
        <w:rPr>
          <w:rFonts w:eastAsia="Times New Roman"/>
          <w:szCs w:val="24"/>
          <w:lang w:val="en-ID"/>
        </w:rPr>
        <w:t xml:space="preserve"> </w:t>
      </w:r>
      <w:proofErr w:type="spellStart"/>
      <w:r w:rsidRPr="006C5D5E">
        <w:rPr>
          <w:rFonts w:eastAsia="Times New Roman"/>
          <w:szCs w:val="24"/>
          <w:lang w:val="en-ID"/>
        </w:rPr>
        <w:t>skala</w:t>
      </w:r>
      <w:proofErr w:type="spellEnd"/>
      <w:r w:rsidRPr="006C5D5E">
        <w:rPr>
          <w:rFonts w:eastAsia="Times New Roman"/>
          <w:szCs w:val="24"/>
          <w:lang w:val="en-ID"/>
        </w:rPr>
        <w:t xml:space="preserve"> Likert.</w:t>
      </w:r>
    </w:p>
    <w:p w14:paraId="331044E0" w14:textId="2A6AFB88" w:rsidR="009B0AF6" w:rsidRPr="006C5D5E" w:rsidRDefault="006C5D5E" w:rsidP="00CC3C61">
      <w:pPr>
        <w:tabs>
          <w:tab w:val="left" w:pos="3402"/>
        </w:tabs>
        <w:spacing w:line="276" w:lineRule="auto"/>
        <w:ind w:firstLine="426"/>
        <w:jc w:val="center"/>
        <w:rPr>
          <w:rFonts w:eastAsia="Times New Roman"/>
          <w:b/>
          <w:bCs/>
          <w:szCs w:val="24"/>
          <w:lang w:val="en-ID"/>
        </w:rPr>
      </w:pPr>
      <w:r w:rsidRPr="006C5D5E">
        <w:rPr>
          <w:rFonts w:eastAsia="Times New Roman"/>
          <w:b/>
          <w:bCs/>
          <w:szCs w:val="24"/>
          <w:lang w:val="en-ID"/>
        </w:rPr>
        <w:t xml:space="preserve">Tabel </w:t>
      </w:r>
      <w:r w:rsidR="007F0760">
        <w:rPr>
          <w:rFonts w:eastAsia="Times New Roman"/>
          <w:b/>
          <w:bCs/>
          <w:szCs w:val="24"/>
          <w:lang w:val="en-ID"/>
        </w:rPr>
        <w:t>3</w:t>
      </w:r>
      <w:r w:rsidRPr="006C5D5E">
        <w:rPr>
          <w:rFonts w:eastAsia="Times New Roman"/>
          <w:b/>
          <w:bCs/>
          <w:szCs w:val="24"/>
          <w:lang w:val="en-ID"/>
        </w:rPr>
        <w:t xml:space="preserve">. Hasil </w:t>
      </w:r>
      <w:proofErr w:type="spellStart"/>
      <w:r w:rsidRPr="006C5D5E">
        <w:rPr>
          <w:rFonts w:eastAsia="Times New Roman"/>
          <w:b/>
          <w:bCs/>
          <w:szCs w:val="24"/>
          <w:lang w:val="en-ID"/>
        </w:rPr>
        <w:t>Validasi</w:t>
      </w:r>
      <w:proofErr w:type="spellEnd"/>
      <w:r w:rsidRPr="006C5D5E">
        <w:rPr>
          <w:rFonts w:eastAsia="Times New Roman"/>
          <w:b/>
          <w:bCs/>
          <w:szCs w:val="24"/>
          <w:lang w:val="en-ID"/>
        </w:rPr>
        <w:t xml:space="preserve"> Modul Ajar </w:t>
      </w:r>
      <w:proofErr w:type="spellStart"/>
      <w:r w:rsidRPr="006C5D5E">
        <w:rPr>
          <w:rFonts w:eastAsia="Times New Roman"/>
          <w:b/>
          <w:bCs/>
          <w:szCs w:val="24"/>
          <w:lang w:val="en-ID"/>
        </w:rPr>
        <w:t>Berbasis</w:t>
      </w:r>
      <w:proofErr w:type="spellEnd"/>
      <w:r w:rsidRPr="006C5D5E">
        <w:rPr>
          <w:rFonts w:eastAsia="Times New Roman"/>
          <w:b/>
          <w:bCs/>
          <w:szCs w:val="24"/>
          <w:lang w:val="en-ID"/>
        </w:rPr>
        <w:t xml:space="preserve"> PBL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2540"/>
        <w:gridCol w:w="1422"/>
      </w:tblGrid>
      <w:tr w:rsidR="00CC3C61" w:rsidRPr="006C5D5E" w14:paraId="35F5EEC9" w14:textId="77777777" w:rsidTr="00CC3C61">
        <w:trPr>
          <w:jc w:val="center"/>
        </w:trPr>
        <w:tc>
          <w:tcPr>
            <w:tcW w:w="2649" w:type="dxa"/>
            <w:tcBorders>
              <w:top w:val="single" w:sz="4" w:space="0" w:color="auto"/>
              <w:bottom w:val="single" w:sz="4" w:space="0" w:color="auto"/>
            </w:tcBorders>
            <w:hideMark/>
          </w:tcPr>
          <w:p w14:paraId="0D13CA41" w14:textId="57CDF46A" w:rsidR="009B0AF6" w:rsidRPr="006C5D5E" w:rsidRDefault="009B0AF6" w:rsidP="009B0AF6">
            <w:pPr>
              <w:ind w:left="567" w:hanging="333"/>
              <w:jc w:val="center"/>
              <w:rPr>
                <w:b/>
                <w:bCs/>
                <w:sz w:val="24"/>
                <w:szCs w:val="24"/>
                <w:lang w:val="en-ID"/>
              </w:rPr>
            </w:pPr>
            <w:proofErr w:type="spellStart"/>
            <w:r w:rsidRPr="006C5D5E">
              <w:rPr>
                <w:b/>
                <w:bCs/>
                <w:sz w:val="24"/>
                <w:szCs w:val="24"/>
                <w:lang w:val="en-ID"/>
              </w:rPr>
              <w:t>Aspek</w:t>
            </w:r>
            <w:proofErr w:type="spellEnd"/>
            <w:r w:rsidRPr="006C5D5E">
              <w:rPr>
                <w:b/>
                <w:bCs/>
                <w:sz w:val="24"/>
                <w:szCs w:val="24"/>
                <w:lang w:val="en-ID"/>
              </w:rPr>
              <w:t xml:space="preserve"> yang </w:t>
            </w:r>
            <w:proofErr w:type="spellStart"/>
            <w:r w:rsidRPr="006C5D5E">
              <w:rPr>
                <w:b/>
                <w:bCs/>
                <w:sz w:val="24"/>
                <w:szCs w:val="24"/>
                <w:lang w:val="en-ID"/>
              </w:rPr>
              <w:t>Dinilai</w:t>
            </w:r>
            <w:proofErr w:type="spellEnd"/>
          </w:p>
        </w:tc>
        <w:tc>
          <w:tcPr>
            <w:tcW w:w="2540" w:type="dxa"/>
            <w:tcBorders>
              <w:top w:val="single" w:sz="4" w:space="0" w:color="auto"/>
              <w:bottom w:val="single" w:sz="4" w:space="0" w:color="auto"/>
            </w:tcBorders>
            <w:hideMark/>
          </w:tcPr>
          <w:p w14:paraId="4B42DF87" w14:textId="439E38BE" w:rsidR="009B0AF6" w:rsidRPr="006C5D5E" w:rsidRDefault="009B0AF6" w:rsidP="009B0AF6">
            <w:pPr>
              <w:ind w:left="567" w:hanging="318"/>
              <w:jc w:val="center"/>
              <w:rPr>
                <w:b/>
                <w:bCs/>
                <w:sz w:val="24"/>
                <w:szCs w:val="24"/>
                <w:lang w:val="en-ID"/>
              </w:rPr>
            </w:pPr>
            <w:r w:rsidRPr="006C5D5E">
              <w:rPr>
                <w:b/>
                <w:bCs/>
                <w:sz w:val="24"/>
                <w:szCs w:val="24"/>
                <w:lang w:val="en-ID"/>
              </w:rPr>
              <w:t>Rata-rata Skor (%)</w:t>
            </w:r>
          </w:p>
        </w:tc>
        <w:tc>
          <w:tcPr>
            <w:tcW w:w="0" w:type="auto"/>
            <w:tcBorders>
              <w:top w:val="single" w:sz="4" w:space="0" w:color="auto"/>
              <w:bottom w:val="single" w:sz="4" w:space="0" w:color="auto"/>
            </w:tcBorders>
            <w:hideMark/>
          </w:tcPr>
          <w:p w14:paraId="5F86158F" w14:textId="4BBA9D44" w:rsidR="009B0AF6" w:rsidRPr="006C5D5E" w:rsidRDefault="009B0AF6" w:rsidP="009B0AF6">
            <w:pPr>
              <w:ind w:left="567" w:hanging="471"/>
              <w:jc w:val="center"/>
              <w:rPr>
                <w:b/>
                <w:bCs/>
                <w:sz w:val="24"/>
                <w:szCs w:val="24"/>
                <w:lang w:val="en-ID"/>
              </w:rPr>
            </w:pPr>
            <w:proofErr w:type="spellStart"/>
            <w:r w:rsidRPr="006C5D5E">
              <w:rPr>
                <w:b/>
                <w:bCs/>
                <w:sz w:val="24"/>
                <w:szCs w:val="24"/>
                <w:lang w:val="en-ID"/>
              </w:rPr>
              <w:t>Kategori</w:t>
            </w:r>
            <w:proofErr w:type="spellEnd"/>
          </w:p>
        </w:tc>
      </w:tr>
      <w:tr w:rsidR="009B0AF6" w:rsidRPr="006C5D5E" w14:paraId="1F43EF22" w14:textId="77777777" w:rsidTr="00CC3C61">
        <w:trPr>
          <w:jc w:val="center"/>
        </w:trPr>
        <w:tc>
          <w:tcPr>
            <w:tcW w:w="2649" w:type="dxa"/>
            <w:tcBorders>
              <w:top w:val="single" w:sz="4" w:space="0" w:color="auto"/>
            </w:tcBorders>
            <w:hideMark/>
          </w:tcPr>
          <w:p w14:paraId="36D654B6" w14:textId="3B455A5C" w:rsidR="009B0AF6" w:rsidRPr="006C5D5E" w:rsidRDefault="009B0AF6" w:rsidP="009B0AF6">
            <w:pPr>
              <w:ind w:left="567" w:hanging="333"/>
              <w:jc w:val="center"/>
              <w:rPr>
                <w:sz w:val="24"/>
                <w:szCs w:val="24"/>
                <w:lang w:val="en-ID"/>
              </w:rPr>
            </w:pPr>
            <w:proofErr w:type="spellStart"/>
            <w:r w:rsidRPr="006C5D5E">
              <w:rPr>
                <w:sz w:val="24"/>
                <w:szCs w:val="24"/>
                <w:lang w:val="en-ID"/>
              </w:rPr>
              <w:t>Kelayakan</w:t>
            </w:r>
            <w:proofErr w:type="spellEnd"/>
            <w:r w:rsidRPr="006C5D5E">
              <w:rPr>
                <w:sz w:val="24"/>
                <w:szCs w:val="24"/>
                <w:lang w:val="en-ID"/>
              </w:rPr>
              <w:t xml:space="preserve"> </w:t>
            </w:r>
            <w:proofErr w:type="spellStart"/>
            <w:r w:rsidRPr="006C5D5E">
              <w:rPr>
                <w:sz w:val="24"/>
                <w:szCs w:val="24"/>
                <w:lang w:val="en-ID"/>
              </w:rPr>
              <w:t>isi</w:t>
            </w:r>
            <w:proofErr w:type="spellEnd"/>
          </w:p>
        </w:tc>
        <w:tc>
          <w:tcPr>
            <w:tcW w:w="2540" w:type="dxa"/>
            <w:tcBorders>
              <w:top w:val="single" w:sz="4" w:space="0" w:color="auto"/>
            </w:tcBorders>
            <w:hideMark/>
          </w:tcPr>
          <w:p w14:paraId="577C8CBA" w14:textId="4A8B40A2" w:rsidR="009B0AF6" w:rsidRPr="006C5D5E" w:rsidRDefault="009B0AF6" w:rsidP="009B0AF6">
            <w:pPr>
              <w:ind w:left="567" w:hanging="318"/>
              <w:jc w:val="center"/>
              <w:rPr>
                <w:sz w:val="24"/>
                <w:szCs w:val="24"/>
                <w:lang w:val="en-ID"/>
              </w:rPr>
            </w:pPr>
            <w:r w:rsidRPr="006C5D5E">
              <w:rPr>
                <w:sz w:val="24"/>
                <w:szCs w:val="24"/>
                <w:lang w:val="en-ID"/>
              </w:rPr>
              <w:t>95</w:t>
            </w:r>
          </w:p>
        </w:tc>
        <w:tc>
          <w:tcPr>
            <w:tcW w:w="0" w:type="auto"/>
            <w:tcBorders>
              <w:top w:val="single" w:sz="4" w:space="0" w:color="auto"/>
            </w:tcBorders>
            <w:hideMark/>
          </w:tcPr>
          <w:p w14:paraId="602FA7C4" w14:textId="0FF937FA" w:rsidR="009B0AF6" w:rsidRPr="006C5D5E" w:rsidRDefault="009B0AF6" w:rsidP="009B0AF6">
            <w:pPr>
              <w:ind w:left="0" w:firstLine="96"/>
              <w:jc w:val="center"/>
              <w:rPr>
                <w:sz w:val="24"/>
                <w:szCs w:val="24"/>
                <w:lang w:val="en-ID"/>
              </w:rPr>
            </w:pPr>
            <w:r w:rsidRPr="006C5D5E">
              <w:rPr>
                <w:sz w:val="24"/>
                <w:szCs w:val="24"/>
                <w:lang w:val="en-ID"/>
              </w:rPr>
              <w:t>Sangat valid</w:t>
            </w:r>
          </w:p>
        </w:tc>
      </w:tr>
      <w:tr w:rsidR="009B0AF6" w:rsidRPr="006C5D5E" w14:paraId="5B5E6B4A" w14:textId="77777777" w:rsidTr="00CC3C61">
        <w:trPr>
          <w:jc w:val="center"/>
        </w:trPr>
        <w:tc>
          <w:tcPr>
            <w:tcW w:w="2649" w:type="dxa"/>
            <w:hideMark/>
          </w:tcPr>
          <w:p w14:paraId="0C39B888" w14:textId="7FC3670E" w:rsidR="009B0AF6" w:rsidRPr="006C5D5E" w:rsidRDefault="009B0AF6" w:rsidP="009B0AF6">
            <w:pPr>
              <w:ind w:left="567" w:hanging="333"/>
              <w:jc w:val="center"/>
              <w:rPr>
                <w:sz w:val="24"/>
                <w:szCs w:val="24"/>
                <w:lang w:val="en-ID"/>
              </w:rPr>
            </w:pPr>
            <w:proofErr w:type="spellStart"/>
            <w:r w:rsidRPr="006C5D5E">
              <w:rPr>
                <w:sz w:val="24"/>
                <w:szCs w:val="24"/>
                <w:lang w:val="en-ID"/>
              </w:rPr>
              <w:t>Kelayakan</w:t>
            </w:r>
            <w:proofErr w:type="spellEnd"/>
            <w:r w:rsidRPr="006C5D5E">
              <w:rPr>
                <w:sz w:val="24"/>
                <w:szCs w:val="24"/>
                <w:lang w:val="en-ID"/>
              </w:rPr>
              <w:t xml:space="preserve"> </w:t>
            </w:r>
            <w:proofErr w:type="spellStart"/>
            <w:r w:rsidRPr="006C5D5E">
              <w:rPr>
                <w:sz w:val="24"/>
                <w:szCs w:val="24"/>
                <w:lang w:val="en-ID"/>
              </w:rPr>
              <w:t>konstruksi</w:t>
            </w:r>
            <w:proofErr w:type="spellEnd"/>
          </w:p>
        </w:tc>
        <w:tc>
          <w:tcPr>
            <w:tcW w:w="2540" w:type="dxa"/>
            <w:hideMark/>
          </w:tcPr>
          <w:p w14:paraId="1D68F055" w14:textId="17A474F2" w:rsidR="009B0AF6" w:rsidRPr="006C5D5E" w:rsidRDefault="009B0AF6" w:rsidP="009B0AF6">
            <w:pPr>
              <w:ind w:left="567" w:hanging="318"/>
              <w:jc w:val="center"/>
              <w:rPr>
                <w:sz w:val="24"/>
                <w:szCs w:val="24"/>
                <w:lang w:val="en-ID"/>
              </w:rPr>
            </w:pPr>
            <w:r w:rsidRPr="006C5D5E">
              <w:rPr>
                <w:sz w:val="24"/>
                <w:szCs w:val="24"/>
                <w:lang w:val="en-ID"/>
              </w:rPr>
              <w:t>92</w:t>
            </w:r>
          </w:p>
        </w:tc>
        <w:tc>
          <w:tcPr>
            <w:tcW w:w="0" w:type="auto"/>
            <w:hideMark/>
          </w:tcPr>
          <w:p w14:paraId="5DD8A5D3" w14:textId="486C24D1" w:rsidR="009B0AF6" w:rsidRPr="006C5D5E" w:rsidRDefault="009B0AF6" w:rsidP="009B0AF6">
            <w:pPr>
              <w:ind w:left="567" w:hanging="471"/>
              <w:jc w:val="center"/>
              <w:rPr>
                <w:sz w:val="24"/>
                <w:szCs w:val="24"/>
                <w:lang w:val="en-ID"/>
              </w:rPr>
            </w:pPr>
            <w:r w:rsidRPr="006C5D5E">
              <w:rPr>
                <w:sz w:val="24"/>
                <w:szCs w:val="24"/>
                <w:lang w:val="en-ID"/>
              </w:rPr>
              <w:t>Sangat valid</w:t>
            </w:r>
          </w:p>
        </w:tc>
      </w:tr>
      <w:tr w:rsidR="009B0AF6" w:rsidRPr="006C5D5E" w14:paraId="12AE516D" w14:textId="77777777" w:rsidTr="00CC3C61">
        <w:trPr>
          <w:jc w:val="center"/>
        </w:trPr>
        <w:tc>
          <w:tcPr>
            <w:tcW w:w="2649" w:type="dxa"/>
            <w:hideMark/>
          </w:tcPr>
          <w:p w14:paraId="5046D557" w14:textId="17817A79" w:rsidR="009B0AF6" w:rsidRPr="006C5D5E" w:rsidRDefault="009B0AF6" w:rsidP="009B0AF6">
            <w:pPr>
              <w:ind w:left="567" w:hanging="333"/>
              <w:jc w:val="center"/>
              <w:rPr>
                <w:sz w:val="24"/>
                <w:szCs w:val="24"/>
                <w:lang w:val="en-ID"/>
              </w:rPr>
            </w:pPr>
            <w:proofErr w:type="spellStart"/>
            <w:r w:rsidRPr="006C5D5E">
              <w:rPr>
                <w:sz w:val="24"/>
                <w:szCs w:val="24"/>
                <w:lang w:val="en-ID"/>
              </w:rPr>
              <w:t>Kebahasaan</w:t>
            </w:r>
            <w:proofErr w:type="spellEnd"/>
          </w:p>
        </w:tc>
        <w:tc>
          <w:tcPr>
            <w:tcW w:w="2540" w:type="dxa"/>
            <w:hideMark/>
          </w:tcPr>
          <w:p w14:paraId="4873542E" w14:textId="1D5B7FF6" w:rsidR="009B0AF6" w:rsidRPr="006C5D5E" w:rsidRDefault="009B0AF6" w:rsidP="009B0AF6">
            <w:pPr>
              <w:ind w:left="567" w:hanging="318"/>
              <w:jc w:val="center"/>
              <w:rPr>
                <w:sz w:val="24"/>
                <w:szCs w:val="24"/>
                <w:lang w:val="en-ID"/>
              </w:rPr>
            </w:pPr>
            <w:r w:rsidRPr="006C5D5E">
              <w:rPr>
                <w:sz w:val="24"/>
                <w:szCs w:val="24"/>
                <w:lang w:val="en-ID"/>
              </w:rPr>
              <w:t>93</w:t>
            </w:r>
          </w:p>
        </w:tc>
        <w:tc>
          <w:tcPr>
            <w:tcW w:w="0" w:type="auto"/>
            <w:hideMark/>
          </w:tcPr>
          <w:p w14:paraId="0B713FEE" w14:textId="3358E96F" w:rsidR="009B0AF6" w:rsidRPr="006C5D5E" w:rsidRDefault="009B0AF6" w:rsidP="009B0AF6">
            <w:pPr>
              <w:ind w:left="567" w:hanging="471"/>
              <w:jc w:val="center"/>
              <w:rPr>
                <w:sz w:val="24"/>
                <w:szCs w:val="24"/>
                <w:lang w:val="en-ID"/>
              </w:rPr>
            </w:pPr>
            <w:r w:rsidRPr="006C5D5E">
              <w:rPr>
                <w:sz w:val="24"/>
                <w:szCs w:val="24"/>
                <w:lang w:val="en-ID"/>
              </w:rPr>
              <w:t>Sangat valid</w:t>
            </w:r>
          </w:p>
        </w:tc>
      </w:tr>
      <w:tr w:rsidR="009B0AF6" w:rsidRPr="006C5D5E" w14:paraId="44F0F7D0" w14:textId="77777777" w:rsidTr="00CC3C61">
        <w:trPr>
          <w:jc w:val="center"/>
        </w:trPr>
        <w:tc>
          <w:tcPr>
            <w:tcW w:w="2649" w:type="dxa"/>
            <w:hideMark/>
          </w:tcPr>
          <w:p w14:paraId="44766C68" w14:textId="1EBAB451" w:rsidR="009B0AF6" w:rsidRPr="006C5D5E" w:rsidRDefault="009B0AF6" w:rsidP="009B0AF6">
            <w:pPr>
              <w:ind w:left="567" w:hanging="333"/>
              <w:jc w:val="center"/>
              <w:rPr>
                <w:sz w:val="24"/>
                <w:szCs w:val="24"/>
                <w:lang w:val="en-ID"/>
              </w:rPr>
            </w:pPr>
            <w:proofErr w:type="spellStart"/>
            <w:r w:rsidRPr="006C5D5E">
              <w:rPr>
                <w:sz w:val="24"/>
                <w:szCs w:val="24"/>
                <w:lang w:val="en-ID"/>
              </w:rPr>
              <w:t>Tampilan</w:t>
            </w:r>
            <w:proofErr w:type="spellEnd"/>
          </w:p>
        </w:tc>
        <w:tc>
          <w:tcPr>
            <w:tcW w:w="2540" w:type="dxa"/>
            <w:hideMark/>
          </w:tcPr>
          <w:p w14:paraId="0E29B943" w14:textId="65EA87CC" w:rsidR="009B0AF6" w:rsidRPr="006C5D5E" w:rsidRDefault="009B0AF6" w:rsidP="009B0AF6">
            <w:pPr>
              <w:ind w:left="567" w:hanging="318"/>
              <w:jc w:val="center"/>
              <w:rPr>
                <w:sz w:val="24"/>
                <w:szCs w:val="24"/>
                <w:lang w:val="en-ID"/>
              </w:rPr>
            </w:pPr>
            <w:r w:rsidRPr="006C5D5E">
              <w:rPr>
                <w:sz w:val="24"/>
                <w:szCs w:val="24"/>
                <w:lang w:val="en-ID"/>
              </w:rPr>
              <w:t>96</w:t>
            </w:r>
          </w:p>
        </w:tc>
        <w:tc>
          <w:tcPr>
            <w:tcW w:w="0" w:type="auto"/>
            <w:hideMark/>
          </w:tcPr>
          <w:p w14:paraId="71B4ECE5" w14:textId="5082901F" w:rsidR="009B0AF6" w:rsidRPr="006C5D5E" w:rsidRDefault="009B0AF6" w:rsidP="009B0AF6">
            <w:pPr>
              <w:ind w:left="567" w:hanging="471"/>
              <w:jc w:val="center"/>
              <w:rPr>
                <w:sz w:val="24"/>
                <w:szCs w:val="24"/>
                <w:lang w:val="en-ID"/>
              </w:rPr>
            </w:pPr>
            <w:r w:rsidRPr="006C5D5E">
              <w:rPr>
                <w:sz w:val="24"/>
                <w:szCs w:val="24"/>
                <w:lang w:val="en-ID"/>
              </w:rPr>
              <w:t>Sangat valid</w:t>
            </w:r>
          </w:p>
        </w:tc>
      </w:tr>
      <w:tr w:rsidR="009B0AF6" w:rsidRPr="006C5D5E" w14:paraId="4B03A6D4" w14:textId="77777777" w:rsidTr="00CC3C61">
        <w:trPr>
          <w:jc w:val="center"/>
        </w:trPr>
        <w:tc>
          <w:tcPr>
            <w:tcW w:w="2649" w:type="dxa"/>
            <w:tcBorders>
              <w:bottom w:val="single" w:sz="4" w:space="0" w:color="auto"/>
            </w:tcBorders>
            <w:hideMark/>
          </w:tcPr>
          <w:p w14:paraId="6B5FD2AF" w14:textId="131BF580" w:rsidR="009B0AF6" w:rsidRPr="006C5D5E" w:rsidRDefault="009B0AF6" w:rsidP="009B0AF6">
            <w:pPr>
              <w:ind w:left="567" w:hanging="333"/>
              <w:jc w:val="center"/>
              <w:rPr>
                <w:sz w:val="24"/>
                <w:szCs w:val="24"/>
                <w:lang w:val="en-ID"/>
              </w:rPr>
            </w:pPr>
            <w:r w:rsidRPr="006C5D5E">
              <w:rPr>
                <w:sz w:val="24"/>
                <w:szCs w:val="24"/>
                <w:lang w:val="en-ID"/>
              </w:rPr>
              <w:t>Rata-rata total</w:t>
            </w:r>
          </w:p>
        </w:tc>
        <w:tc>
          <w:tcPr>
            <w:tcW w:w="2540" w:type="dxa"/>
            <w:tcBorders>
              <w:bottom w:val="single" w:sz="4" w:space="0" w:color="auto"/>
            </w:tcBorders>
            <w:hideMark/>
          </w:tcPr>
          <w:p w14:paraId="56226189" w14:textId="238B0544" w:rsidR="009B0AF6" w:rsidRPr="006C5D5E" w:rsidRDefault="009B0AF6" w:rsidP="009B0AF6">
            <w:pPr>
              <w:ind w:left="567" w:hanging="318"/>
              <w:jc w:val="center"/>
              <w:rPr>
                <w:sz w:val="24"/>
                <w:szCs w:val="24"/>
                <w:lang w:val="en-ID"/>
              </w:rPr>
            </w:pPr>
            <w:r w:rsidRPr="006C5D5E">
              <w:rPr>
                <w:sz w:val="24"/>
                <w:szCs w:val="24"/>
                <w:lang w:val="en-ID"/>
              </w:rPr>
              <w:t>94</w:t>
            </w:r>
          </w:p>
        </w:tc>
        <w:tc>
          <w:tcPr>
            <w:tcW w:w="0" w:type="auto"/>
            <w:tcBorders>
              <w:bottom w:val="single" w:sz="4" w:space="0" w:color="auto"/>
            </w:tcBorders>
            <w:hideMark/>
          </w:tcPr>
          <w:p w14:paraId="00049639" w14:textId="222AC84F" w:rsidR="009B0AF6" w:rsidRPr="006C5D5E" w:rsidRDefault="009B0AF6" w:rsidP="009B0AF6">
            <w:pPr>
              <w:ind w:left="567" w:hanging="471"/>
              <w:jc w:val="center"/>
              <w:rPr>
                <w:sz w:val="24"/>
                <w:szCs w:val="24"/>
                <w:lang w:val="en-ID"/>
              </w:rPr>
            </w:pPr>
            <w:r w:rsidRPr="006C5D5E">
              <w:rPr>
                <w:sz w:val="24"/>
                <w:szCs w:val="24"/>
                <w:lang w:val="en-ID"/>
              </w:rPr>
              <w:t>Sangat valid</w:t>
            </w:r>
          </w:p>
        </w:tc>
      </w:tr>
    </w:tbl>
    <w:p w14:paraId="1BF2B496" w14:textId="72DFA891" w:rsidR="00667C49" w:rsidRPr="00667C49" w:rsidRDefault="00667C49" w:rsidP="00667C49">
      <w:pPr>
        <w:ind w:firstLine="720"/>
        <w:jc w:val="both"/>
        <w:rPr>
          <w:rFonts w:eastAsia="Times New Roman"/>
          <w:szCs w:val="24"/>
          <w:lang w:val="en-ID"/>
        </w:rPr>
      </w:pPr>
      <w:r w:rsidRPr="00667C49">
        <w:rPr>
          <w:rFonts w:eastAsia="Times New Roman"/>
          <w:szCs w:val="24"/>
          <w:lang w:val="en-ID"/>
        </w:rPr>
        <w:t xml:space="preserve">Hasil </w:t>
      </w:r>
      <w:proofErr w:type="spellStart"/>
      <w:r w:rsidRPr="00667C49">
        <w:rPr>
          <w:rFonts w:eastAsia="Times New Roman"/>
          <w:szCs w:val="24"/>
          <w:lang w:val="en-ID"/>
        </w:rPr>
        <w:t>validasi</w:t>
      </w:r>
      <w:proofErr w:type="spellEnd"/>
      <w:r w:rsidRPr="00667C49">
        <w:rPr>
          <w:rFonts w:eastAsia="Times New Roman"/>
          <w:szCs w:val="24"/>
          <w:lang w:val="en-ID"/>
        </w:rPr>
        <w:t xml:space="preserve"> pada Tabel </w:t>
      </w:r>
      <w:r w:rsidR="007F0760">
        <w:rPr>
          <w:rFonts w:eastAsia="Times New Roman"/>
          <w:szCs w:val="24"/>
          <w:lang w:val="en-ID"/>
        </w:rPr>
        <w:t>3</w:t>
      </w:r>
      <w:r w:rsidRPr="00667C49">
        <w:rPr>
          <w:rFonts w:eastAsia="Times New Roman"/>
          <w:szCs w:val="24"/>
          <w:lang w:val="en-ID"/>
        </w:rPr>
        <w:t xml:space="preserve"> </w:t>
      </w:r>
      <w:proofErr w:type="spellStart"/>
      <w:r w:rsidRPr="00667C49">
        <w:rPr>
          <w:rFonts w:eastAsia="Times New Roman"/>
          <w:szCs w:val="24"/>
          <w:lang w:val="en-ID"/>
        </w:rPr>
        <w:t>menunjukkan</w:t>
      </w:r>
      <w:proofErr w:type="spellEnd"/>
      <w:r w:rsidRPr="00667C49">
        <w:rPr>
          <w:rFonts w:eastAsia="Times New Roman"/>
          <w:szCs w:val="24"/>
          <w:lang w:val="en-ID"/>
        </w:rPr>
        <w:t xml:space="preserve"> </w:t>
      </w:r>
      <w:proofErr w:type="spellStart"/>
      <w:r w:rsidRPr="00667C49">
        <w:rPr>
          <w:rFonts w:eastAsia="Times New Roman"/>
          <w:szCs w:val="24"/>
          <w:lang w:val="en-ID"/>
        </w:rPr>
        <w:t>bahwa</w:t>
      </w:r>
      <w:proofErr w:type="spellEnd"/>
      <w:r w:rsidRPr="00667C49">
        <w:rPr>
          <w:rFonts w:eastAsia="Times New Roman"/>
          <w:szCs w:val="24"/>
          <w:lang w:val="en-ID"/>
        </w:rPr>
        <w:t xml:space="preserve"> </w:t>
      </w:r>
      <w:proofErr w:type="spellStart"/>
      <w:r w:rsidRPr="00667C49">
        <w:rPr>
          <w:rFonts w:eastAsia="Times New Roman"/>
          <w:szCs w:val="24"/>
          <w:lang w:val="en-ID"/>
        </w:rPr>
        <w:t>modul</w:t>
      </w:r>
      <w:proofErr w:type="spellEnd"/>
      <w:r w:rsidRPr="00667C49">
        <w:rPr>
          <w:rFonts w:eastAsia="Times New Roman"/>
          <w:szCs w:val="24"/>
          <w:lang w:val="en-ID"/>
        </w:rPr>
        <w:t xml:space="preserve"> ajar </w:t>
      </w:r>
      <w:proofErr w:type="spellStart"/>
      <w:r w:rsidRPr="00667C49">
        <w:rPr>
          <w:rFonts w:eastAsia="Times New Roman"/>
          <w:szCs w:val="24"/>
          <w:lang w:val="en-ID"/>
        </w:rPr>
        <w:t>berbasis</w:t>
      </w:r>
      <w:proofErr w:type="spellEnd"/>
      <w:r w:rsidRPr="00667C49">
        <w:rPr>
          <w:rFonts w:eastAsia="Times New Roman"/>
          <w:szCs w:val="24"/>
          <w:lang w:val="en-ID"/>
        </w:rPr>
        <w:t xml:space="preserve"> </w:t>
      </w:r>
      <w:r w:rsidRPr="00667C49">
        <w:rPr>
          <w:rFonts w:eastAsia="Times New Roman"/>
          <w:i/>
          <w:iCs/>
          <w:szCs w:val="24"/>
          <w:lang w:val="en-ID"/>
        </w:rPr>
        <w:t>Problem Based Learning</w:t>
      </w:r>
      <w:r w:rsidRPr="00667C49">
        <w:rPr>
          <w:rFonts w:eastAsia="Times New Roman"/>
          <w:szCs w:val="24"/>
          <w:lang w:val="en-ID"/>
        </w:rPr>
        <w:t xml:space="preserve"> (PBL) </w:t>
      </w:r>
      <w:proofErr w:type="spellStart"/>
      <w:r w:rsidRPr="00667C49">
        <w:rPr>
          <w:rFonts w:eastAsia="Times New Roman"/>
          <w:szCs w:val="24"/>
          <w:lang w:val="en-ID"/>
        </w:rPr>
        <w:t>memperoleh</w:t>
      </w:r>
      <w:proofErr w:type="spellEnd"/>
      <w:r w:rsidRPr="00667C49">
        <w:rPr>
          <w:rFonts w:eastAsia="Times New Roman"/>
          <w:szCs w:val="24"/>
          <w:lang w:val="en-ID"/>
        </w:rPr>
        <w:t xml:space="preserve"> </w:t>
      </w:r>
      <w:proofErr w:type="spellStart"/>
      <w:r w:rsidRPr="00667C49">
        <w:rPr>
          <w:rFonts w:eastAsia="Times New Roman"/>
          <w:szCs w:val="24"/>
          <w:lang w:val="en-ID"/>
        </w:rPr>
        <w:t>skor</w:t>
      </w:r>
      <w:proofErr w:type="spellEnd"/>
      <w:r w:rsidRPr="00667C49">
        <w:rPr>
          <w:rFonts w:eastAsia="Times New Roman"/>
          <w:szCs w:val="24"/>
          <w:lang w:val="en-ID"/>
        </w:rPr>
        <w:t xml:space="preserve"> rata-rata </w:t>
      </w:r>
      <w:proofErr w:type="spellStart"/>
      <w:r w:rsidRPr="00667C49">
        <w:rPr>
          <w:rFonts w:eastAsia="Times New Roman"/>
          <w:szCs w:val="24"/>
          <w:lang w:val="en-ID"/>
        </w:rPr>
        <w:t>kevalidan</w:t>
      </w:r>
      <w:proofErr w:type="spellEnd"/>
      <w:r w:rsidRPr="00667C49">
        <w:rPr>
          <w:rFonts w:eastAsia="Times New Roman"/>
          <w:szCs w:val="24"/>
          <w:lang w:val="en-ID"/>
        </w:rPr>
        <w:t xml:space="preserve"> </w:t>
      </w:r>
      <w:proofErr w:type="spellStart"/>
      <w:r w:rsidRPr="00667C49">
        <w:rPr>
          <w:rFonts w:eastAsia="Times New Roman"/>
          <w:szCs w:val="24"/>
          <w:lang w:val="en-ID"/>
        </w:rPr>
        <w:t>sebesar</w:t>
      </w:r>
      <w:proofErr w:type="spellEnd"/>
      <w:r w:rsidRPr="00667C49">
        <w:rPr>
          <w:rFonts w:eastAsia="Times New Roman"/>
          <w:szCs w:val="24"/>
          <w:lang w:val="en-ID"/>
        </w:rPr>
        <w:t xml:space="preserve"> 94</w:t>
      </w:r>
      <w:r w:rsidRPr="00667C49">
        <w:rPr>
          <w:rFonts w:eastAsia="Times New Roman"/>
          <w:b/>
          <w:bCs/>
          <w:szCs w:val="24"/>
          <w:lang w:val="en-ID"/>
        </w:rPr>
        <w:t>%</w:t>
      </w:r>
      <w:r w:rsidRPr="00667C49">
        <w:rPr>
          <w:rFonts w:eastAsia="Times New Roman"/>
          <w:szCs w:val="24"/>
          <w:lang w:val="en-ID"/>
        </w:rPr>
        <w:t xml:space="preserve">, yang </w:t>
      </w:r>
      <w:proofErr w:type="spellStart"/>
      <w:r w:rsidRPr="00667C49">
        <w:rPr>
          <w:rFonts w:eastAsia="Times New Roman"/>
          <w:szCs w:val="24"/>
          <w:lang w:val="en-ID"/>
        </w:rPr>
        <w:t>termasuk</w:t>
      </w:r>
      <w:proofErr w:type="spellEnd"/>
      <w:r w:rsidRPr="00667C49">
        <w:rPr>
          <w:rFonts w:eastAsia="Times New Roman"/>
          <w:szCs w:val="24"/>
          <w:lang w:val="en-ID"/>
        </w:rPr>
        <w:t xml:space="preserve"> </w:t>
      </w:r>
      <w:proofErr w:type="spellStart"/>
      <w:r w:rsidRPr="00667C49">
        <w:rPr>
          <w:rFonts w:eastAsia="Times New Roman"/>
          <w:szCs w:val="24"/>
          <w:lang w:val="en-ID"/>
        </w:rPr>
        <w:t>dalam</w:t>
      </w:r>
      <w:proofErr w:type="spellEnd"/>
      <w:r w:rsidRPr="00667C49">
        <w:rPr>
          <w:rFonts w:eastAsia="Times New Roman"/>
          <w:szCs w:val="24"/>
          <w:lang w:val="en-ID"/>
        </w:rPr>
        <w:t xml:space="preserve"> </w:t>
      </w:r>
      <w:proofErr w:type="spellStart"/>
      <w:r w:rsidRPr="00667C49">
        <w:rPr>
          <w:rFonts w:eastAsia="Times New Roman"/>
          <w:szCs w:val="24"/>
          <w:lang w:val="en-ID"/>
        </w:rPr>
        <w:t>kategori</w:t>
      </w:r>
      <w:proofErr w:type="spellEnd"/>
      <w:r w:rsidRPr="00667C49">
        <w:rPr>
          <w:rFonts w:eastAsia="Times New Roman"/>
          <w:szCs w:val="24"/>
          <w:lang w:val="en-ID"/>
        </w:rPr>
        <w:t xml:space="preserve"> sangat </w:t>
      </w:r>
      <w:r w:rsidRPr="00667C49">
        <w:rPr>
          <w:rFonts w:eastAsia="Times New Roman"/>
          <w:szCs w:val="24"/>
          <w:lang w:val="en-ID"/>
        </w:rPr>
        <w:lastRenderedPageBreak/>
        <w:t xml:space="preserve">valid. Hal </w:t>
      </w:r>
      <w:proofErr w:type="spellStart"/>
      <w:r w:rsidRPr="00667C49">
        <w:rPr>
          <w:rFonts w:eastAsia="Times New Roman"/>
          <w:szCs w:val="24"/>
          <w:lang w:val="en-ID"/>
        </w:rPr>
        <w:t>ini</w:t>
      </w:r>
      <w:proofErr w:type="spellEnd"/>
      <w:r w:rsidRPr="00667C49">
        <w:rPr>
          <w:rFonts w:eastAsia="Times New Roman"/>
          <w:szCs w:val="24"/>
          <w:lang w:val="en-ID"/>
        </w:rPr>
        <w:t xml:space="preserve"> </w:t>
      </w:r>
      <w:proofErr w:type="spellStart"/>
      <w:r w:rsidRPr="00667C49">
        <w:rPr>
          <w:rFonts w:eastAsia="Times New Roman"/>
          <w:szCs w:val="24"/>
          <w:lang w:val="en-ID"/>
        </w:rPr>
        <w:t>menunjukkan</w:t>
      </w:r>
      <w:proofErr w:type="spellEnd"/>
      <w:r w:rsidRPr="00667C49">
        <w:rPr>
          <w:rFonts w:eastAsia="Times New Roman"/>
          <w:szCs w:val="24"/>
          <w:lang w:val="en-ID"/>
        </w:rPr>
        <w:t xml:space="preserve"> </w:t>
      </w:r>
      <w:proofErr w:type="spellStart"/>
      <w:r w:rsidRPr="00667C49">
        <w:rPr>
          <w:rFonts w:eastAsia="Times New Roman"/>
          <w:szCs w:val="24"/>
          <w:lang w:val="en-ID"/>
        </w:rPr>
        <w:t>bahwa</w:t>
      </w:r>
      <w:proofErr w:type="spellEnd"/>
      <w:r w:rsidRPr="00667C49">
        <w:rPr>
          <w:rFonts w:eastAsia="Times New Roman"/>
          <w:szCs w:val="24"/>
          <w:lang w:val="en-ID"/>
        </w:rPr>
        <w:t xml:space="preserve"> </w:t>
      </w:r>
      <w:proofErr w:type="spellStart"/>
      <w:r w:rsidRPr="00667C49">
        <w:rPr>
          <w:rFonts w:eastAsia="Times New Roman"/>
          <w:szCs w:val="24"/>
          <w:lang w:val="en-ID"/>
        </w:rPr>
        <w:t>modul</w:t>
      </w:r>
      <w:proofErr w:type="spellEnd"/>
      <w:r w:rsidRPr="00667C49">
        <w:rPr>
          <w:rFonts w:eastAsia="Times New Roman"/>
          <w:szCs w:val="24"/>
          <w:lang w:val="en-ID"/>
        </w:rPr>
        <w:t xml:space="preserve"> </w:t>
      </w:r>
      <w:proofErr w:type="spellStart"/>
      <w:r w:rsidRPr="00667C49">
        <w:rPr>
          <w:rFonts w:eastAsia="Times New Roman"/>
          <w:szCs w:val="24"/>
          <w:lang w:val="en-ID"/>
        </w:rPr>
        <w:t>telah</w:t>
      </w:r>
      <w:proofErr w:type="spellEnd"/>
      <w:r w:rsidRPr="00667C49">
        <w:rPr>
          <w:rFonts w:eastAsia="Times New Roman"/>
          <w:szCs w:val="24"/>
          <w:lang w:val="en-ID"/>
        </w:rPr>
        <w:t xml:space="preserve"> </w:t>
      </w:r>
      <w:proofErr w:type="spellStart"/>
      <w:r w:rsidRPr="00667C49">
        <w:rPr>
          <w:rFonts w:eastAsia="Times New Roman"/>
          <w:szCs w:val="24"/>
          <w:lang w:val="en-ID"/>
        </w:rPr>
        <w:t>memenuhi</w:t>
      </w:r>
      <w:proofErr w:type="spellEnd"/>
      <w:r w:rsidRPr="00667C49">
        <w:rPr>
          <w:rFonts w:eastAsia="Times New Roman"/>
          <w:szCs w:val="24"/>
          <w:lang w:val="en-ID"/>
        </w:rPr>
        <w:t xml:space="preserve"> </w:t>
      </w:r>
      <w:proofErr w:type="spellStart"/>
      <w:r w:rsidRPr="00667C49">
        <w:rPr>
          <w:rFonts w:eastAsia="Times New Roman"/>
          <w:szCs w:val="24"/>
          <w:lang w:val="en-ID"/>
        </w:rPr>
        <w:t>kriteria</w:t>
      </w:r>
      <w:proofErr w:type="spellEnd"/>
      <w:r w:rsidRPr="00667C49">
        <w:rPr>
          <w:rFonts w:eastAsia="Times New Roman"/>
          <w:szCs w:val="24"/>
          <w:lang w:val="en-ID"/>
        </w:rPr>
        <w:t xml:space="preserve"> </w:t>
      </w:r>
      <w:proofErr w:type="spellStart"/>
      <w:r w:rsidRPr="00667C49">
        <w:rPr>
          <w:rFonts w:eastAsia="Times New Roman"/>
          <w:szCs w:val="24"/>
          <w:lang w:val="en-ID"/>
        </w:rPr>
        <w:t>kelayakan</w:t>
      </w:r>
      <w:proofErr w:type="spellEnd"/>
      <w:r w:rsidRPr="00667C49">
        <w:rPr>
          <w:rFonts w:eastAsia="Times New Roman"/>
          <w:szCs w:val="24"/>
          <w:lang w:val="en-ID"/>
        </w:rPr>
        <w:t xml:space="preserve"> </w:t>
      </w:r>
      <w:proofErr w:type="spellStart"/>
      <w:r w:rsidRPr="00667C49">
        <w:rPr>
          <w:rFonts w:eastAsia="Times New Roman"/>
          <w:szCs w:val="24"/>
          <w:lang w:val="en-ID"/>
        </w:rPr>
        <w:t>dari</w:t>
      </w:r>
      <w:proofErr w:type="spellEnd"/>
      <w:r w:rsidRPr="00667C49">
        <w:rPr>
          <w:rFonts w:eastAsia="Times New Roman"/>
          <w:szCs w:val="24"/>
          <w:lang w:val="en-ID"/>
        </w:rPr>
        <w:t xml:space="preserve"> </w:t>
      </w:r>
      <w:proofErr w:type="spellStart"/>
      <w:r w:rsidRPr="00667C49">
        <w:rPr>
          <w:rFonts w:eastAsia="Times New Roman"/>
          <w:szCs w:val="24"/>
          <w:lang w:val="en-ID"/>
        </w:rPr>
        <w:t>segi</w:t>
      </w:r>
      <w:proofErr w:type="spellEnd"/>
      <w:r w:rsidRPr="00667C49">
        <w:rPr>
          <w:rFonts w:eastAsia="Times New Roman"/>
          <w:szCs w:val="24"/>
          <w:lang w:val="en-ID"/>
        </w:rPr>
        <w:t xml:space="preserve"> </w:t>
      </w:r>
      <w:proofErr w:type="spellStart"/>
      <w:r w:rsidRPr="00667C49">
        <w:rPr>
          <w:rFonts w:eastAsia="Times New Roman"/>
          <w:szCs w:val="24"/>
          <w:lang w:val="en-ID"/>
        </w:rPr>
        <w:t>isi</w:t>
      </w:r>
      <w:proofErr w:type="spellEnd"/>
      <w:r w:rsidRPr="00667C49">
        <w:rPr>
          <w:rFonts w:eastAsia="Times New Roman"/>
          <w:szCs w:val="24"/>
          <w:lang w:val="en-ID"/>
        </w:rPr>
        <w:t xml:space="preserve">, </w:t>
      </w:r>
      <w:proofErr w:type="spellStart"/>
      <w:r w:rsidRPr="00667C49">
        <w:rPr>
          <w:rFonts w:eastAsia="Times New Roman"/>
          <w:szCs w:val="24"/>
          <w:lang w:val="en-ID"/>
        </w:rPr>
        <w:t>konstruksi</w:t>
      </w:r>
      <w:proofErr w:type="spellEnd"/>
      <w:r w:rsidRPr="00667C49">
        <w:rPr>
          <w:rFonts w:eastAsia="Times New Roman"/>
          <w:szCs w:val="24"/>
          <w:lang w:val="en-ID"/>
        </w:rPr>
        <w:t xml:space="preserve">, </w:t>
      </w:r>
      <w:proofErr w:type="spellStart"/>
      <w:r w:rsidRPr="00667C49">
        <w:rPr>
          <w:rFonts w:eastAsia="Times New Roman"/>
          <w:szCs w:val="24"/>
          <w:lang w:val="en-ID"/>
        </w:rPr>
        <w:t>kebahasaan</w:t>
      </w:r>
      <w:proofErr w:type="spellEnd"/>
      <w:r w:rsidRPr="00667C49">
        <w:rPr>
          <w:rFonts w:eastAsia="Times New Roman"/>
          <w:szCs w:val="24"/>
          <w:lang w:val="en-ID"/>
        </w:rPr>
        <w:t xml:space="preserve">, dan </w:t>
      </w:r>
      <w:proofErr w:type="spellStart"/>
      <w:r w:rsidRPr="00667C49">
        <w:rPr>
          <w:rFonts w:eastAsia="Times New Roman"/>
          <w:szCs w:val="24"/>
          <w:lang w:val="en-ID"/>
        </w:rPr>
        <w:t>tampilan</w:t>
      </w:r>
      <w:proofErr w:type="spellEnd"/>
      <w:r w:rsidRPr="00667C49">
        <w:rPr>
          <w:rFonts w:eastAsia="Times New Roman"/>
          <w:szCs w:val="24"/>
          <w:lang w:val="en-ID"/>
        </w:rPr>
        <w:t xml:space="preserve">. </w:t>
      </w:r>
      <w:proofErr w:type="spellStart"/>
      <w:r w:rsidRPr="00667C49">
        <w:rPr>
          <w:rFonts w:eastAsia="Times New Roman"/>
          <w:szCs w:val="24"/>
          <w:lang w:val="en-ID"/>
        </w:rPr>
        <w:t>Aspek</w:t>
      </w:r>
      <w:proofErr w:type="spellEnd"/>
      <w:r w:rsidRPr="00667C49">
        <w:rPr>
          <w:rFonts w:eastAsia="Times New Roman"/>
          <w:szCs w:val="24"/>
          <w:lang w:val="en-ID"/>
        </w:rPr>
        <w:t xml:space="preserve"> </w:t>
      </w:r>
      <w:proofErr w:type="spellStart"/>
      <w:r w:rsidRPr="00667C49">
        <w:rPr>
          <w:rFonts w:eastAsia="Times New Roman"/>
          <w:szCs w:val="24"/>
          <w:lang w:val="en-ID"/>
        </w:rPr>
        <w:t>kelayakan</w:t>
      </w:r>
      <w:proofErr w:type="spellEnd"/>
      <w:r w:rsidRPr="00667C49">
        <w:rPr>
          <w:rFonts w:eastAsia="Times New Roman"/>
          <w:szCs w:val="24"/>
          <w:lang w:val="en-ID"/>
        </w:rPr>
        <w:t xml:space="preserve"> </w:t>
      </w:r>
      <w:proofErr w:type="spellStart"/>
      <w:r w:rsidRPr="00667C49">
        <w:rPr>
          <w:rFonts w:eastAsia="Times New Roman"/>
          <w:szCs w:val="24"/>
          <w:lang w:val="en-ID"/>
        </w:rPr>
        <w:t>isi</w:t>
      </w:r>
      <w:proofErr w:type="spellEnd"/>
      <w:r w:rsidRPr="00667C49">
        <w:rPr>
          <w:rFonts w:eastAsia="Times New Roman"/>
          <w:szCs w:val="24"/>
          <w:lang w:val="en-ID"/>
        </w:rPr>
        <w:t xml:space="preserve"> </w:t>
      </w:r>
      <w:proofErr w:type="spellStart"/>
      <w:r w:rsidRPr="00667C49">
        <w:rPr>
          <w:rFonts w:eastAsia="Times New Roman"/>
          <w:szCs w:val="24"/>
          <w:lang w:val="en-ID"/>
        </w:rPr>
        <w:t>memperoleh</w:t>
      </w:r>
      <w:proofErr w:type="spellEnd"/>
      <w:r w:rsidRPr="00667C49">
        <w:rPr>
          <w:rFonts w:eastAsia="Times New Roman"/>
          <w:szCs w:val="24"/>
          <w:lang w:val="en-ID"/>
        </w:rPr>
        <w:t xml:space="preserve"> </w:t>
      </w:r>
      <w:proofErr w:type="spellStart"/>
      <w:r w:rsidRPr="00667C49">
        <w:rPr>
          <w:rFonts w:eastAsia="Times New Roman"/>
          <w:szCs w:val="24"/>
          <w:lang w:val="en-ID"/>
        </w:rPr>
        <w:t>skor</w:t>
      </w:r>
      <w:proofErr w:type="spellEnd"/>
      <w:r w:rsidRPr="00667C49">
        <w:rPr>
          <w:rFonts w:eastAsia="Times New Roman"/>
          <w:szCs w:val="24"/>
          <w:lang w:val="en-ID"/>
        </w:rPr>
        <w:t xml:space="preserve"> </w:t>
      </w:r>
      <w:proofErr w:type="spellStart"/>
      <w:r w:rsidRPr="00667C49">
        <w:rPr>
          <w:rFonts w:eastAsia="Times New Roman"/>
          <w:szCs w:val="24"/>
          <w:lang w:val="en-ID"/>
        </w:rPr>
        <w:t>tertinggi</w:t>
      </w:r>
      <w:proofErr w:type="spellEnd"/>
      <w:r w:rsidRPr="00667C49">
        <w:rPr>
          <w:rFonts w:eastAsia="Times New Roman"/>
          <w:szCs w:val="24"/>
          <w:lang w:val="en-ID"/>
        </w:rPr>
        <w:t xml:space="preserve">, </w:t>
      </w:r>
      <w:proofErr w:type="spellStart"/>
      <w:r w:rsidRPr="00667C49">
        <w:rPr>
          <w:rFonts w:eastAsia="Times New Roman"/>
          <w:szCs w:val="24"/>
          <w:lang w:val="en-ID"/>
        </w:rPr>
        <w:t>yaitu</w:t>
      </w:r>
      <w:proofErr w:type="spellEnd"/>
      <w:r w:rsidRPr="00667C49">
        <w:rPr>
          <w:rFonts w:eastAsia="Times New Roman"/>
          <w:szCs w:val="24"/>
          <w:lang w:val="en-ID"/>
        </w:rPr>
        <w:t xml:space="preserve"> 95%, </w:t>
      </w:r>
      <w:proofErr w:type="spellStart"/>
      <w:r w:rsidRPr="00667C49">
        <w:rPr>
          <w:rFonts w:eastAsia="Times New Roman"/>
          <w:szCs w:val="24"/>
          <w:lang w:val="en-ID"/>
        </w:rPr>
        <w:t>menandakan</w:t>
      </w:r>
      <w:proofErr w:type="spellEnd"/>
      <w:r w:rsidRPr="00667C49">
        <w:rPr>
          <w:rFonts w:eastAsia="Times New Roman"/>
          <w:szCs w:val="24"/>
          <w:lang w:val="en-ID"/>
        </w:rPr>
        <w:t xml:space="preserve"> </w:t>
      </w:r>
      <w:proofErr w:type="spellStart"/>
      <w:r w:rsidRPr="00667C49">
        <w:rPr>
          <w:rFonts w:eastAsia="Times New Roman"/>
          <w:szCs w:val="24"/>
          <w:lang w:val="en-ID"/>
        </w:rPr>
        <w:t>bahwa</w:t>
      </w:r>
      <w:proofErr w:type="spellEnd"/>
      <w:r w:rsidRPr="00667C49">
        <w:rPr>
          <w:rFonts w:eastAsia="Times New Roman"/>
          <w:szCs w:val="24"/>
          <w:lang w:val="en-ID"/>
        </w:rPr>
        <w:t xml:space="preserve"> </w:t>
      </w:r>
      <w:proofErr w:type="spellStart"/>
      <w:r w:rsidRPr="00667C49">
        <w:rPr>
          <w:rFonts w:eastAsia="Times New Roman"/>
          <w:szCs w:val="24"/>
          <w:lang w:val="en-ID"/>
        </w:rPr>
        <w:t>materi</w:t>
      </w:r>
      <w:proofErr w:type="spellEnd"/>
      <w:r w:rsidRPr="00667C49">
        <w:rPr>
          <w:rFonts w:eastAsia="Times New Roman"/>
          <w:szCs w:val="24"/>
          <w:lang w:val="en-ID"/>
        </w:rPr>
        <w:t xml:space="preserve"> yang </w:t>
      </w:r>
      <w:proofErr w:type="spellStart"/>
      <w:r w:rsidRPr="00667C49">
        <w:rPr>
          <w:rFonts w:eastAsia="Times New Roman"/>
          <w:szCs w:val="24"/>
          <w:lang w:val="en-ID"/>
        </w:rPr>
        <w:t>disajikan</w:t>
      </w:r>
      <w:proofErr w:type="spellEnd"/>
      <w:r w:rsidRPr="00667C49">
        <w:rPr>
          <w:rFonts w:eastAsia="Times New Roman"/>
          <w:szCs w:val="24"/>
          <w:lang w:val="en-ID"/>
        </w:rPr>
        <w:t xml:space="preserve"> </w:t>
      </w:r>
      <w:proofErr w:type="spellStart"/>
      <w:r w:rsidRPr="00667C49">
        <w:rPr>
          <w:rFonts w:eastAsia="Times New Roman"/>
          <w:szCs w:val="24"/>
          <w:lang w:val="en-ID"/>
        </w:rPr>
        <w:t>dalam</w:t>
      </w:r>
      <w:proofErr w:type="spellEnd"/>
      <w:r w:rsidRPr="00667C49">
        <w:rPr>
          <w:rFonts w:eastAsia="Times New Roman"/>
          <w:szCs w:val="24"/>
          <w:lang w:val="en-ID"/>
        </w:rPr>
        <w:t xml:space="preserve"> </w:t>
      </w:r>
      <w:proofErr w:type="spellStart"/>
      <w:r w:rsidRPr="00667C49">
        <w:rPr>
          <w:rFonts w:eastAsia="Times New Roman"/>
          <w:szCs w:val="24"/>
          <w:lang w:val="en-ID"/>
        </w:rPr>
        <w:t>modul</w:t>
      </w:r>
      <w:proofErr w:type="spellEnd"/>
      <w:r w:rsidRPr="00667C49">
        <w:rPr>
          <w:rFonts w:eastAsia="Times New Roman"/>
          <w:szCs w:val="24"/>
          <w:lang w:val="en-ID"/>
        </w:rPr>
        <w:t xml:space="preserve"> </w:t>
      </w:r>
      <w:proofErr w:type="spellStart"/>
      <w:r w:rsidRPr="00667C49">
        <w:rPr>
          <w:rFonts w:eastAsia="Times New Roman"/>
          <w:szCs w:val="24"/>
          <w:lang w:val="en-ID"/>
        </w:rPr>
        <w:t>telah</w:t>
      </w:r>
      <w:proofErr w:type="spellEnd"/>
      <w:r w:rsidRPr="00667C49">
        <w:rPr>
          <w:rFonts w:eastAsia="Times New Roman"/>
          <w:szCs w:val="24"/>
          <w:lang w:val="en-ID"/>
        </w:rPr>
        <w:t xml:space="preserve"> </w:t>
      </w:r>
      <w:proofErr w:type="spellStart"/>
      <w:r w:rsidRPr="00667C49">
        <w:rPr>
          <w:rFonts w:eastAsia="Times New Roman"/>
          <w:szCs w:val="24"/>
          <w:lang w:val="en-ID"/>
        </w:rPr>
        <w:t>relevan</w:t>
      </w:r>
      <w:proofErr w:type="spellEnd"/>
      <w:r w:rsidRPr="00667C49">
        <w:rPr>
          <w:rFonts w:eastAsia="Times New Roman"/>
          <w:szCs w:val="24"/>
          <w:lang w:val="en-ID"/>
        </w:rPr>
        <w:t xml:space="preserve"> </w:t>
      </w:r>
      <w:proofErr w:type="spellStart"/>
      <w:r w:rsidRPr="00667C49">
        <w:rPr>
          <w:rFonts w:eastAsia="Times New Roman"/>
          <w:szCs w:val="24"/>
          <w:lang w:val="en-ID"/>
        </w:rPr>
        <w:t>dengan</w:t>
      </w:r>
      <w:proofErr w:type="spellEnd"/>
      <w:r w:rsidRPr="00667C49">
        <w:rPr>
          <w:rFonts w:eastAsia="Times New Roman"/>
          <w:szCs w:val="24"/>
          <w:lang w:val="en-ID"/>
        </w:rPr>
        <w:t xml:space="preserve"> </w:t>
      </w:r>
      <w:proofErr w:type="spellStart"/>
      <w:r w:rsidRPr="00667C49">
        <w:rPr>
          <w:rFonts w:eastAsia="Times New Roman"/>
          <w:szCs w:val="24"/>
          <w:lang w:val="en-ID"/>
        </w:rPr>
        <w:t>capaian</w:t>
      </w:r>
      <w:proofErr w:type="spellEnd"/>
      <w:r w:rsidRPr="00667C49">
        <w:rPr>
          <w:rFonts w:eastAsia="Times New Roman"/>
          <w:szCs w:val="24"/>
          <w:lang w:val="en-ID"/>
        </w:rPr>
        <w:t xml:space="preserve"> </w:t>
      </w:r>
      <w:proofErr w:type="spellStart"/>
      <w:r w:rsidRPr="00667C49">
        <w:rPr>
          <w:rFonts w:eastAsia="Times New Roman"/>
          <w:szCs w:val="24"/>
          <w:lang w:val="en-ID"/>
        </w:rPr>
        <w:t>pembelajaran</w:t>
      </w:r>
      <w:proofErr w:type="spellEnd"/>
      <w:r w:rsidRPr="00667C49">
        <w:rPr>
          <w:rFonts w:eastAsia="Times New Roman"/>
          <w:szCs w:val="24"/>
          <w:lang w:val="en-ID"/>
        </w:rPr>
        <w:t xml:space="preserve"> dan </w:t>
      </w:r>
      <w:proofErr w:type="spellStart"/>
      <w:r w:rsidRPr="00667C49">
        <w:rPr>
          <w:rFonts w:eastAsia="Times New Roman"/>
          <w:szCs w:val="24"/>
          <w:lang w:val="en-ID"/>
        </w:rPr>
        <w:t>prinsip</w:t>
      </w:r>
      <w:proofErr w:type="spellEnd"/>
      <w:r w:rsidRPr="00667C49">
        <w:rPr>
          <w:rFonts w:eastAsia="Times New Roman"/>
          <w:szCs w:val="24"/>
          <w:lang w:val="en-ID"/>
        </w:rPr>
        <w:t xml:space="preserve"> </w:t>
      </w:r>
      <w:proofErr w:type="spellStart"/>
      <w:r w:rsidRPr="00667C49">
        <w:rPr>
          <w:rFonts w:eastAsia="Times New Roman"/>
          <w:i/>
          <w:iCs/>
          <w:szCs w:val="24"/>
          <w:lang w:val="en-ID"/>
        </w:rPr>
        <w:t>Kurikulum</w:t>
      </w:r>
      <w:proofErr w:type="spellEnd"/>
      <w:r w:rsidRPr="00667C49">
        <w:rPr>
          <w:rFonts w:eastAsia="Times New Roman"/>
          <w:i/>
          <w:iCs/>
          <w:szCs w:val="24"/>
          <w:lang w:val="en-ID"/>
        </w:rPr>
        <w:t xml:space="preserve"> Merdeka</w:t>
      </w:r>
      <w:r w:rsidRPr="00667C49">
        <w:rPr>
          <w:rFonts w:eastAsia="Times New Roman"/>
          <w:szCs w:val="24"/>
          <w:lang w:val="en-ID"/>
        </w:rPr>
        <w:t xml:space="preserve">. </w:t>
      </w:r>
      <w:proofErr w:type="spellStart"/>
      <w:r w:rsidRPr="00667C49">
        <w:rPr>
          <w:rFonts w:eastAsia="Times New Roman"/>
          <w:szCs w:val="24"/>
          <w:lang w:val="en-ID"/>
        </w:rPr>
        <w:t>Aspek</w:t>
      </w:r>
      <w:proofErr w:type="spellEnd"/>
      <w:r w:rsidRPr="00667C49">
        <w:rPr>
          <w:rFonts w:eastAsia="Times New Roman"/>
          <w:szCs w:val="24"/>
          <w:lang w:val="en-ID"/>
        </w:rPr>
        <w:t xml:space="preserve"> </w:t>
      </w:r>
      <w:proofErr w:type="spellStart"/>
      <w:r w:rsidRPr="00667C49">
        <w:rPr>
          <w:rFonts w:eastAsia="Times New Roman"/>
          <w:szCs w:val="24"/>
          <w:lang w:val="en-ID"/>
        </w:rPr>
        <w:t>tampilan</w:t>
      </w:r>
      <w:proofErr w:type="spellEnd"/>
      <w:r w:rsidRPr="00667C49">
        <w:rPr>
          <w:rFonts w:eastAsia="Times New Roman"/>
          <w:szCs w:val="24"/>
          <w:lang w:val="en-ID"/>
        </w:rPr>
        <w:t xml:space="preserve"> juga </w:t>
      </w:r>
      <w:proofErr w:type="spellStart"/>
      <w:r w:rsidRPr="00667C49">
        <w:rPr>
          <w:rFonts w:eastAsia="Times New Roman"/>
          <w:szCs w:val="24"/>
          <w:lang w:val="en-ID"/>
        </w:rPr>
        <w:t>menunjukkan</w:t>
      </w:r>
      <w:proofErr w:type="spellEnd"/>
      <w:r w:rsidRPr="00667C49">
        <w:rPr>
          <w:rFonts w:eastAsia="Times New Roman"/>
          <w:szCs w:val="24"/>
          <w:lang w:val="en-ID"/>
        </w:rPr>
        <w:t xml:space="preserve"> </w:t>
      </w:r>
      <w:proofErr w:type="spellStart"/>
      <w:r w:rsidRPr="00667C49">
        <w:rPr>
          <w:rFonts w:eastAsia="Times New Roman"/>
          <w:szCs w:val="24"/>
          <w:lang w:val="en-ID"/>
        </w:rPr>
        <w:t>nilai</w:t>
      </w:r>
      <w:proofErr w:type="spellEnd"/>
      <w:r w:rsidRPr="00667C49">
        <w:rPr>
          <w:rFonts w:eastAsia="Times New Roman"/>
          <w:szCs w:val="24"/>
          <w:lang w:val="en-ID"/>
        </w:rPr>
        <w:t xml:space="preserve"> </w:t>
      </w:r>
      <w:proofErr w:type="spellStart"/>
      <w:r w:rsidRPr="00667C49">
        <w:rPr>
          <w:rFonts w:eastAsia="Times New Roman"/>
          <w:szCs w:val="24"/>
          <w:lang w:val="en-ID"/>
        </w:rPr>
        <w:t>tinggi</w:t>
      </w:r>
      <w:proofErr w:type="spellEnd"/>
      <w:r w:rsidRPr="00667C49">
        <w:rPr>
          <w:rFonts w:eastAsia="Times New Roman"/>
          <w:szCs w:val="24"/>
          <w:lang w:val="en-ID"/>
        </w:rPr>
        <w:t xml:space="preserve"> </w:t>
      </w:r>
      <w:proofErr w:type="spellStart"/>
      <w:r w:rsidRPr="00667C49">
        <w:rPr>
          <w:rFonts w:eastAsia="Times New Roman"/>
          <w:szCs w:val="24"/>
          <w:lang w:val="en-ID"/>
        </w:rPr>
        <w:t>sebesar</w:t>
      </w:r>
      <w:proofErr w:type="spellEnd"/>
      <w:r w:rsidRPr="00667C49">
        <w:rPr>
          <w:rFonts w:eastAsia="Times New Roman"/>
          <w:szCs w:val="24"/>
          <w:lang w:val="en-ID"/>
        </w:rPr>
        <w:t xml:space="preserve"> 96%, yang </w:t>
      </w:r>
      <w:proofErr w:type="spellStart"/>
      <w:r w:rsidRPr="00667C49">
        <w:rPr>
          <w:rFonts w:eastAsia="Times New Roman"/>
          <w:szCs w:val="24"/>
          <w:lang w:val="en-ID"/>
        </w:rPr>
        <w:t>berarti</w:t>
      </w:r>
      <w:proofErr w:type="spellEnd"/>
      <w:r w:rsidRPr="00667C49">
        <w:rPr>
          <w:rFonts w:eastAsia="Times New Roman"/>
          <w:szCs w:val="24"/>
          <w:lang w:val="en-ID"/>
        </w:rPr>
        <w:t xml:space="preserve"> </w:t>
      </w:r>
      <w:proofErr w:type="spellStart"/>
      <w:r w:rsidRPr="00667C49">
        <w:rPr>
          <w:rFonts w:eastAsia="Times New Roman"/>
          <w:szCs w:val="24"/>
          <w:lang w:val="en-ID"/>
        </w:rPr>
        <w:t>desain</w:t>
      </w:r>
      <w:proofErr w:type="spellEnd"/>
      <w:r w:rsidRPr="00667C49">
        <w:rPr>
          <w:rFonts w:eastAsia="Times New Roman"/>
          <w:szCs w:val="24"/>
          <w:lang w:val="en-ID"/>
        </w:rPr>
        <w:t xml:space="preserve"> visual </w:t>
      </w:r>
      <w:proofErr w:type="spellStart"/>
      <w:r w:rsidRPr="00667C49">
        <w:rPr>
          <w:rFonts w:eastAsia="Times New Roman"/>
          <w:szCs w:val="24"/>
          <w:lang w:val="en-ID"/>
        </w:rPr>
        <w:t>modul</w:t>
      </w:r>
      <w:proofErr w:type="spellEnd"/>
      <w:r w:rsidRPr="00667C49">
        <w:rPr>
          <w:rFonts w:eastAsia="Times New Roman"/>
          <w:szCs w:val="24"/>
          <w:lang w:val="en-ID"/>
        </w:rPr>
        <w:t xml:space="preserve"> </w:t>
      </w:r>
      <w:proofErr w:type="spellStart"/>
      <w:r w:rsidRPr="00667C49">
        <w:rPr>
          <w:rFonts w:eastAsia="Times New Roman"/>
          <w:szCs w:val="24"/>
          <w:lang w:val="en-ID"/>
        </w:rPr>
        <w:t>dinilai</w:t>
      </w:r>
      <w:proofErr w:type="spellEnd"/>
      <w:r w:rsidRPr="00667C49">
        <w:rPr>
          <w:rFonts w:eastAsia="Times New Roman"/>
          <w:szCs w:val="24"/>
          <w:lang w:val="en-ID"/>
        </w:rPr>
        <w:t xml:space="preserve"> </w:t>
      </w:r>
      <w:proofErr w:type="spellStart"/>
      <w:r w:rsidRPr="00667C49">
        <w:rPr>
          <w:rFonts w:eastAsia="Times New Roman"/>
          <w:szCs w:val="24"/>
          <w:lang w:val="en-ID"/>
        </w:rPr>
        <w:t>menarik</w:t>
      </w:r>
      <w:proofErr w:type="spellEnd"/>
      <w:r w:rsidRPr="00667C49">
        <w:rPr>
          <w:rFonts w:eastAsia="Times New Roman"/>
          <w:szCs w:val="24"/>
          <w:lang w:val="en-ID"/>
        </w:rPr>
        <w:t xml:space="preserve">, </w:t>
      </w:r>
      <w:proofErr w:type="spellStart"/>
      <w:r w:rsidRPr="00667C49">
        <w:rPr>
          <w:rFonts w:eastAsia="Times New Roman"/>
          <w:szCs w:val="24"/>
          <w:lang w:val="en-ID"/>
        </w:rPr>
        <w:t>komunikatif</w:t>
      </w:r>
      <w:proofErr w:type="spellEnd"/>
      <w:r w:rsidRPr="00667C49">
        <w:rPr>
          <w:rFonts w:eastAsia="Times New Roman"/>
          <w:szCs w:val="24"/>
          <w:lang w:val="en-ID"/>
        </w:rPr>
        <w:t xml:space="preserve">, dan </w:t>
      </w:r>
      <w:proofErr w:type="spellStart"/>
      <w:r w:rsidRPr="00667C49">
        <w:rPr>
          <w:rFonts w:eastAsia="Times New Roman"/>
          <w:szCs w:val="24"/>
          <w:lang w:val="en-ID"/>
        </w:rPr>
        <w:t>mampu</w:t>
      </w:r>
      <w:proofErr w:type="spellEnd"/>
      <w:r w:rsidRPr="00667C49">
        <w:rPr>
          <w:rFonts w:eastAsia="Times New Roman"/>
          <w:szCs w:val="24"/>
          <w:lang w:val="en-ID"/>
        </w:rPr>
        <w:t xml:space="preserve"> </w:t>
      </w:r>
      <w:proofErr w:type="spellStart"/>
      <w:r w:rsidRPr="00667C49">
        <w:rPr>
          <w:rFonts w:eastAsia="Times New Roman"/>
          <w:szCs w:val="24"/>
          <w:lang w:val="en-ID"/>
        </w:rPr>
        <w:t>meningkatkan</w:t>
      </w:r>
      <w:proofErr w:type="spellEnd"/>
      <w:r w:rsidRPr="00667C49">
        <w:rPr>
          <w:rFonts w:eastAsia="Times New Roman"/>
          <w:szCs w:val="24"/>
          <w:lang w:val="en-ID"/>
        </w:rPr>
        <w:t xml:space="preserve"> </w:t>
      </w:r>
      <w:proofErr w:type="spellStart"/>
      <w:r w:rsidRPr="00667C49">
        <w:rPr>
          <w:rFonts w:eastAsia="Times New Roman"/>
          <w:szCs w:val="24"/>
          <w:lang w:val="en-ID"/>
        </w:rPr>
        <w:t>motivasi</w:t>
      </w:r>
      <w:proofErr w:type="spellEnd"/>
      <w:r w:rsidRPr="00667C49">
        <w:rPr>
          <w:rFonts w:eastAsia="Times New Roman"/>
          <w:szCs w:val="24"/>
          <w:lang w:val="en-ID"/>
        </w:rPr>
        <w:t xml:space="preserve"> </w:t>
      </w:r>
      <w:proofErr w:type="spellStart"/>
      <w:r w:rsidRPr="00667C49">
        <w:rPr>
          <w:rFonts w:eastAsia="Times New Roman"/>
          <w:szCs w:val="24"/>
          <w:lang w:val="en-ID"/>
        </w:rPr>
        <w:t>belajar</w:t>
      </w:r>
      <w:proofErr w:type="spellEnd"/>
      <w:r w:rsidRPr="00667C49">
        <w:rPr>
          <w:rFonts w:eastAsia="Times New Roman"/>
          <w:szCs w:val="24"/>
          <w:lang w:val="en-ID"/>
        </w:rPr>
        <w:t xml:space="preserve"> </w:t>
      </w:r>
      <w:proofErr w:type="spellStart"/>
      <w:r w:rsidRPr="00667C49">
        <w:rPr>
          <w:rFonts w:eastAsia="Times New Roman"/>
          <w:szCs w:val="24"/>
          <w:lang w:val="en-ID"/>
        </w:rPr>
        <w:t>peserta</w:t>
      </w:r>
      <w:proofErr w:type="spellEnd"/>
      <w:r w:rsidRPr="00667C49">
        <w:rPr>
          <w:rFonts w:eastAsia="Times New Roman"/>
          <w:szCs w:val="24"/>
          <w:lang w:val="en-ID"/>
        </w:rPr>
        <w:t xml:space="preserve"> </w:t>
      </w:r>
      <w:proofErr w:type="spellStart"/>
      <w:r w:rsidRPr="00667C49">
        <w:rPr>
          <w:rFonts w:eastAsia="Times New Roman"/>
          <w:szCs w:val="24"/>
          <w:lang w:val="en-ID"/>
        </w:rPr>
        <w:t>didik</w:t>
      </w:r>
      <w:proofErr w:type="spellEnd"/>
      <w:r w:rsidRPr="00667C49">
        <w:rPr>
          <w:rFonts w:eastAsia="Times New Roman"/>
          <w:szCs w:val="24"/>
          <w:lang w:val="en-ID"/>
        </w:rPr>
        <w:t xml:space="preserve">. </w:t>
      </w:r>
      <w:proofErr w:type="spellStart"/>
      <w:r w:rsidRPr="00667C49">
        <w:rPr>
          <w:rFonts w:eastAsia="Times New Roman"/>
          <w:szCs w:val="24"/>
          <w:lang w:val="en-ID"/>
        </w:rPr>
        <w:t>Sementara</w:t>
      </w:r>
      <w:proofErr w:type="spellEnd"/>
      <w:r w:rsidRPr="00667C49">
        <w:rPr>
          <w:rFonts w:eastAsia="Times New Roman"/>
          <w:szCs w:val="24"/>
          <w:lang w:val="en-ID"/>
        </w:rPr>
        <w:t xml:space="preserve"> </w:t>
      </w:r>
      <w:proofErr w:type="spellStart"/>
      <w:r w:rsidRPr="00667C49">
        <w:rPr>
          <w:rFonts w:eastAsia="Times New Roman"/>
          <w:szCs w:val="24"/>
          <w:lang w:val="en-ID"/>
        </w:rPr>
        <w:t>itu</w:t>
      </w:r>
      <w:proofErr w:type="spellEnd"/>
      <w:r w:rsidRPr="00667C49">
        <w:rPr>
          <w:rFonts w:eastAsia="Times New Roman"/>
          <w:szCs w:val="24"/>
          <w:lang w:val="en-ID"/>
        </w:rPr>
        <w:t xml:space="preserve">, </w:t>
      </w:r>
      <w:proofErr w:type="spellStart"/>
      <w:r w:rsidRPr="00667C49">
        <w:rPr>
          <w:rFonts w:eastAsia="Times New Roman"/>
          <w:szCs w:val="24"/>
          <w:lang w:val="en-ID"/>
        </w:rPr>
        <w:t>aspek</w:t>
      </w:r>
      <w:proofErr w:type="spellEnd"/>
      <w:r w:rsidRPr="00667C49">
        <w:rPr>
          <w:rFonts w:eastAsia="Times New Roman"/>
          <w:szCs w:val="24"/>
          <w:lang w:val="en-ID"/>
        </w:rPr>
        <w:t xml:space="preserve"> </w:t>
      </w:r>
      <w:proofErr w:type="spellStart"/>
      <w:r w:rsidRPr="00667C49">
        <w:rPr>
          <w:rFonts w:eastAsia="Times New Roman"/>
          <w:szCs w:val="24"/>
          <w:lang w:val="en-ID"/>
        </w:rPr>
        <w:t>konstruksi</w:t>
      </w:r>
      <w:proofErr w:type="spellEnd"/>
      <w:r w:rsidRPr="00667C49">
        <w:rPr>
          <w:rFonts w:eastAsia="Times New Roman"/>
          <w:szCs w:val="24"/>
          <w:lang w:val="en-ID"/>
        </w:rPr>
        <w:t xml:space="preserve"> dan </w:t>
      </w:r>
      <w:proofErr w:type="spellStart"/>
      <w:r w:rsidRPr="00667C49">
        <w:rPr>
          <w:rFonts w:eastAsia="Times New Roman"/>
          <w:szCs w:val="24"/>
          <w:lang w:val="en-ID"/>
        </w:rPr>
        <w:t>kebahasaan</w:t>
      </w:r>
      <w:proofErr w:type="spellEnd"/>
      <w:r w:rsidRPr="00667C49">
        <w:rPr>
          <w:rFonts w:eastAsia="Times New Roman"/>
          <w:szCs w:val="24"/>
          <w:lang w:val="en-ID"/>
        </w:rPr>
        <w:t xml:space="preserve"> masing-masing </w:t>
      </w:r>
      <w:proofErr w:type="spellStart"/>
      <w:r w:rsidRPr="00667C49">
        <w:rPr>
          <w:rFonts w:eastAsia="Times New Roman"/>
          <w:szCs w:val="24"/>
          <w:lang w:val="en-ID"/>
        </w:rPr>
        <w:t>memperoleh</w:t>
      </w:r>
      <w:proofErr w:type="spellEnd"/>
      <w:r w:rsidRPr="00667C49">
        <w:rPr>
          <w:rFonts w:eastAsia="Times New Roman"/>
          <w:szCs w:val="24"/>
          <w:lang w:val="en-ID"/>
        </w:rPr>
        <w:t xml:space="preserve"> </w:t>
      </w:r>
      <w:proofErr w:type="spellStart"/>
      <w:r w:rsidRPr="00667C49">
        <w:rPr>
          <w:rFonts w:eastAsia="Times New Roman"/>
          <w:szCs w:val="24"/>
          <w:lang w:val="en-ID"/>
        </w:rPr>
        <w:t>nilai</w:t>
      </w:r>
      <w:proofErr w:type="spellEnd"/>
      <w:r w:rsidRPr="00667C49">
        <w:rPr>
          <w:rFonts w:eastAsia="Times New Roman"/>
          <w:szCs w:val="24"/>
          <w:lang w:val="en-ID"/>
        </w:rPr>
        <w:t xml:space="preserve"> 92% dan 93%, yang </w:t>
      </w:r>
      <w:proofErr w:type="spellStart"/>
      <w:r w:rsidRPr="00667C49">
        <w:rPr>
          <w:rFonts w:eastAsia="Times New Roman"/>
          <w:szCs w:val="24"/>
          <w:lang w:val="en-ID"/>
        </w:rPr>
        <w:t>menunjukkan</w:t>
      </w:r>
      <w:proofErr w:type="spellEnd"/>
      <w:r w:rsidRPr="00667C49">
        <w:rPr>
          <w:rFonts w:eastAsia="Times New Roman"/>
          <w:szCs w:val="24"/>
          <w:lang w:val="en-ID"/>
        </w:rPr>
        <w:t xml:space="preserve"> </w:t>
      </w:r>
      <w:proofErr w:type="spellStart"/>
      <w:r w:rsidRPr="00667C49">
        <w:rPr>
          <w:rFonts w:eastAsia="Times New Roman"/>
          <w:szCs w:val="24"/>
          <w:lang w:val="en-ID"/>
        </w:rPr>
        <w:t>bahwa</w:t>
      </w:r>
      <w:proofErr w:type="spellEnd"/>
      <w:r w:rsidRPr="00667C49">
        <w:rPr>
          <w:rFonts w:eastAsia="Times New Roman"/>
          <w:szCs w:val="24"/>
          <w:lang w:val="en-ID"/>
        </w:rPr>
        <w:t xml:space="preserve"> </w:t>
      </w:r>
      <w:proofErr w:type="spellStart"/>
      <w:r w:rsidRPr="00667C49">
        <w:rPr>
          <w:rFonts w:eastAsia="Times New Roman"/>
          <w:szCs w:val="24"/>
          <w:lang w:val="en-ID"/>
        </w:rPr>
        <w:t>penyajian</w:t>
      </w:r>
      <w:proofErr w:type="spellEnd"/>
      <w:r w:rsidRPr="00667C49">
        <w:rPr>
          <w:rFonts w:eastAsia="Times New Roman"/>
          <w:szCs w:val="24"/>
          <w:lang w:val="en-ID"/>
        </w:rPr>
        <w:t xml:space="preserve"> </w:t>
      </w:r>
      <w:proofErr w:type="spellStart"/>
      <w:r w:rsidRPr="00667C49">
        <w:rPr>
          <w:rFonts w:eastAsia="Times New Roman"/>
          <w:szCs w:val="24"/>
          <w:lang w:val="en-ID"/>
        </w:rPr>
        <w:t>materi</w:t>
      </w:r>
      <w:proofErr w:type="spellEnd"/>
      <w:r w:rsidRPr="00667C49">
        <w:rPr>
          <w:rFonts w:eastAsia="Times New Roman"/>
          <w:szCs w:val="24"/>
          <w:lang w:val="en-ID"/>
        </w:rPr>
        <w:t xml:space="preserve"> </w:t>
      </w:r>
      <w:proofErr w:type="spellStart"/>
      <w:r w:rsidRPr="00667C49">
        <w:rPr>
          <w:rFonts w:eastAsia="Times New Roman"/>
          <w:szCs w:val="24"/>
          <w:lang w:val="en-ID"/>
        </w:rPr>
        <w:t>tersusun</w:t>
      </w:r>
      <w:proofErr w:type="spellEnd"/>
      <w:r w:rsidRPr="00667C49">
        <w:rPr>
          <w:rFonts w:eastAsia="Times New Roman"/>
          <w:szCs w:val="24"/>
          <w:lang w:val="en-ID"/>
        </w:rPr>
        <w:t xml:space="preserve"> </w:t>
      </w:r>
      <w:proofErr w:type="spellStart"/>
      <w:r w:rsidRPr="00667C49">
        <w:rPr>
          <w:rFonts w:eastAsia="Times New Roman"/>
          <w:szCs w:val="24"/>
          <w:lang w:val="en-ID"/>
        </w:rPr>
        <w:t>sistematis</w:t>
      </w:r>
      <w:proofErr w:type="spellEnd"/>
      <w:r w:rsidRPr="00667C49">
        <w:rPr>
          <w:rFonts w:eastAsia="Times New Roman"/>
          <w:szCs w:val="24"/>
          <w:lang w:val="en-ID"/>
        </w:rPr>
        <w:t xml:space="preserve"> dan </w:t>
      </w:r>
      <w:proofErr w:type="spellStart"/>
      <w:r w:rsidRPr="00667C49">
        <w:rPr>
          <w:rFonts w:eastAsia="Times New Roman"/>
          <w:szCs w:val="24"/>
          <w:lang w:val="en-ID"/>
        </w:rPr>
        <w:t>menggunakan</w:t>
      </w:r>
      <w:proofErr w:type="spellEnd"/>
      <w:r w:rsidRPr="00667C49">
        <w:rPr>
          <w:rFonts w:eastAsia="Times New Roman"/>
          <w:szCs w:val="24"/>
          <w:lang w:val="en-ID"/>
        </w:rPr>
        <w:t xml:space="preserve"> </w:t>
      </w:r>
      <w:proofErr w:type="spellStart"/>
      <w:r w:rsidRPr="00667C49">
        <w:rPr>
          <w:rFonts w:eastAsia="Times New Roman"/>
          <w:szCs w:val="24"/>
          <w:lang w:val="en-ID"/>
        </w:rPr>
        <w:t>bahasa</w:t>
      </w:r>
      <w:proofErr w:type="spellEnd"/>
      <w:r w:rsidRPr="00667C49">
        <w:rPr>
          <w:rFonts w:eastAsia="Times New Roman"/>
          <w:szCs w:val="24"/>
          <w:lang w:val="en-ID"/>
        </w:rPr>
        <w:t xml:space="preserve"> yang </w:t>
      </w:r>
      <w:proofErr w:type="spellStart"/>
      <w:r w:rsidRPr="00667C49">
        <w:rPr>
          <w:rFonts w:eastAsia="Times New Roman"/>
          <w:szCs w:val="24"/>
          <w:lang w:val="en-ID"/>
        </w:rPr>
        <w:t>sesuai</w:t>
      </w:r>
      <w:proofErr w:type="spellEnd"/>
      <w:r w:rsidRPr="00667C49">
        <w:rPr>
          <w:rFonts w:eastAsia="Times New Roman"/>
          <w:szCs w:val="24"/>
          <w:lang w:val="en-ID"/>
        </w:rPr>
        <w:t xml:space="preserve"> </w:t>
      </w:r>
      <w:proofErr w:type="spellStart"/>
      <w:r w:rsidRPr="00667C49">
        <w:rPr>
          <w:rFonts w:eastAsia="Times New Roman"/>
          <w:szCs w:val="24"/>
          <w:lang w:val="en-ID"/>
        </w:rPr>
        <w:t>dengan</w:t>
      </w:r>
      <w:proofErr w:type="spellEnd"/>
      <w:r w:rsidRPr="00667C49">
        <w:rPr>
          <w:rFonts w:eastAsia="Times New Roman"/>
          <w:szCs w:val="24"/>
          <w:lang w:val="en-ID"/>
        </w:rPr>
        <w:t xml:space="preserve"> </w:t>
      </w:r>
      <w:proofErr w:type="spellStart"/>
      <w:r w:rsidRPr="00667C49">
        <w:rPr>
          <w:rFonts w:eastAsia="Times New Roman"/>
          <w:szCs w:val="24"/>
          <w:lang w:val="en-ID"/>
        </w:rPr>
        <w:t>tingkat</w:t>
      </w:r>
      <w:proofErr w:type="spellEnd"/>
      <w:r w:rsidRPr="00667C49">
        <w:rPr>
          <w:rFonts w:eastAsia="Times New Roman"/>
          <w:szCs w:val="24"/>
          <w:lang w:val="en-ID"/>
        </w:rPr>
        <w:t xml:space="preserve"> </w:t>
      </w:r>
      <w:proofErr w:type="spellStart"/>
      <w:r w:rsidRPr="00667C49">
        <w:rPr>
          <w:rFonts w:eastAsia="Times New Roman"/>
          <w:szCs w:val="24"/>
          <w:lang w:val="en-ID"/>
        </w:rPr>
        <w:t>perkembangan</w:t>
      </w:r>
      <w:proofErr w:type="spellEnd"/>
      <w:r w:rsidRPr="00667C49">
        <w:rPr>
          <w:rFonts w:eastAsia="Times New Roman"/>
          <w:szCs w:val="24"/>
          <w:lang w:val="en-ID"/>
        </w:rPr>
        <w:t xml:space="preserve"> </w:t>
      </w:r>
      <w:proofErr w:type="spellStart"/>
      <w:r w:rsidRPr="00667C49">
        <w:rPr>
          <w:rFonts w:eastAsia="Times New Roman"/>
          <w:szCs w:val="24"/>
          <w:lang w:val="en-ID"/>
        </w:rPr>
        <w:t>peserta</w:t>
      </w:r>
      <w:proofErr w:type="spellEnd"/>
      <w:r w:rsidRPr="00667C49">
        <w:rPr>
          <w:rFonts w:eastAsia="Times New Roman"/>
          <w:szCs w:val="24"/>
          <w:lang w:val="en-ID"/>
        </w:rPr>
        <w:t xml:space="preserve"> </w:t>
      </w:r>
      <w:proofErr w:type="spellStart"/>
      <w:r w:rsidRPr="00667C49">
        <w:rPr>
          <w:rFonts w:eastAsia="Times New Roman"/>
          <w:szCs w:val="24"/>
          <w:lang w:val="en-ID"/>
        </w:rPr>
        <w:t>didik</w:t>
      </w:r>
      <w:proofErr w:type="spellEnd"/>
      <w:r w:rsidRPr="00667C49">
        <w:rPr>
          <w:rFonts w:eastAsia="Times New Roman"/>
          <w:szCs w:val="24"/>
          <w:lang w:val="en-ID"/>
        </w:rPr>
        <w:t xml:space="preserve">. </w:t>
      </w:r>
      <w:proofErr w:type="spellStart"/>
      <w:r w:rsidRPr="00667C49">
        <w:rPr>
          <w:rFonts w:eastAsia="Times New Roman"/>
          <w:szCs w:val="24"/>
          <w:lang w:val="en-ID"/>
        </w:rPr>
        <w:t>Dengan</w:t>
      </w:r>
      <w:proofErr w:type="spellEnd"/>
      <w:r w:rsidRPr="00667C49">
        <w:rPr>
          <w:rFonts w:eastAsia="Times New Roman"/>
          <w:szCs w:val="24"/>
          <w:lang w:val="en-ID"/>
        </w:rPr>
        <w:t xml:space="preserve"> </w:t>
      </w:r>
      <w:proofErr w:type="spellStart"/>
      <w:r w:rsidRPr="00667C49">
        <w:rPr>
          <w:rFonts w:eastAsia="Times New Roman"/>
          <w:szCs w:val="24"/>
          <w:lang w:val="en-ID"/>
        </w:rPr>
        <w:t>demikian</w:t>
      </w:r>
      <w:proofErr w:type="spellEnd"/>
      <w:r w:rsidRPr="00667C49">
        <w:rPr>
          <w:rFonts w:eastAsia="Times New Roman"/>
          <w:szCs w:val="24"/>
          <w:lang w:val="en-ID"/>
        </w:rPr>
        <w:t xml:space="preserve">, </w:t>
      </w:r>
      <w:proofErr w:type="spellStart"/>
      <w:r w:rsidRPr="00667C49">
        <w:rPr>
          <w:rFonts w:eastAsia="Times New Roman"/>
          <w:szCs w:val="24"/>
          <w:lang w:val="en-ID"/>
        </w:rPr>
        <w:t>hasil</w:t>
      </w:r>
      <w:proofErr w:type="spellEnd"/>
      <w:r w:rsidRPr="00667C49">
        <w:rPr>
          <w:rFonts w:eastAsia="Times New Roman"/>
          <w:szCs w:val="24"/>
          <w:lang w:val="en-ID"/>
        </w:rPr>
        <w:t xml:space="preserve"> </w:t>
      </w:r>
      <w:proofErr w:type="spellStart"/>
      <w:r w:rsidRPr="00667C49">
        <w:rPr>
          <w:rFonts w:eastAsia="Times New Roman"/>
          <w:szCs w:val="24"/>
          <w:lang w:val="en-ID"/>
        </w:rPr>
        <w:t>validasi</w:t>
      </w:r>
      <w:proofErr w:type="spellEnd"/>
      <w:r w:rsidRPr="00667C49">
        <w:rPr>
          <w:rFonts w:eastAsia="Times New Roman"/>
          <w:szCs w:val="24"/>
          <w:lang w:val="en-ID"/>
        </w:rPr>
        <w:t xml:space="preserve"> </w:t>
      </w:r>
      <w:proofErr w:type="spellStart"/>
      <w:r w:rsidRPr="00667C49">
        <w:rPr>
          <w:rFonts w:eastAsia="Times New Roman"/>
          <w:szCs w:val="24"/>
          <w:lang w:val="en-ID"/>
        </w:rPr>
        <w:t>dari</w:t>
      </w:r>
      <w:proofErr w:type="spellEnd"/>
      <w:r w:rsidRPr="00667C49">
        <w:rPr>
          <w:rFonts w:eastAsia="Times New Roman"/>
          <w:szCs w:val="24"/>
          <w:lang w:val="en-ID"/>
        </w:rPr>
        <w:t xml:space="preserve"> para </w:t>
      </w:r>
      <w:proofErr w:type="spellStart"/>
      <w:r w:rsidRPr="00667C49">
        <w:rPr>
          <w:rFonts w:eastAsia="Times New Roman"/>
          <w:szCs w:val="24"/>
          <w:lang w:val="en-ID"/>
        </w:rPr>
        <w:t>ahli</w:t>
      </w:r>
      <w:proofErr w:type="spellEnd"/>
      <w:r w:rsidRPr="00667C49">
        <w:rPr>
          <w:rFonts w:eastAsia="Times New Roman"/>
          <w:szCs w:val="24"/>
          <w:lang w:val="en-ID"/>
        </w:rPr>
        <w:t xml:space="preserve"> </w:t>
      </w:r>
      <w:proofErr w:type="spellStart"/>
      <w:r w:rsidRPr="00667C49">
        <w:rPr>
          <w:rFonts w:eastAsia="Times New Roman"/>
          <w:szCs w:val="24"/>
          <w:lang w:val="en-ID"/>
        </w:rPr>
        <w:t>membuktikan</w:t>
      </w:r>
      <w:proofErr w:type="spellEnd"/>
      <w:r w:rsidRPr="00667C49">
        <w:rPr>
          <w:rFonts w:eastAsia="Times New Roman"/>
          <w:szCs w:val="24"/>
          <w:lang w:val="en-ID"/>
        </w:rPr>
        <w:t xml:space="preserve"> </w:t>
      </w:r>
      <w:proofErr w:type="spellStart"/>
      <w:r w:rsidRPr="00667C49">
        <w:rPr>
          <w:rFonts w:eastAsia="Times New Roman"/>
          <w:szCs w:val="24"/>
          <w:lang w:val="en-ID"/>
        </w:rPr>
        <w:t>bahwa</w:t>
      </w:r>
      <w:proofErr w:type="spellEnd"/>
      <w:r w:rsidRPr="00667C49">
        <w:rPr>
          <w:rFonts w:eastAsia="Times New Roman"/>
          <w:szCs w:val="24"/>
          <w:lang w:val="en-ID"/>
        </w:rPr>
        <w:t xml:space="preserve"> </w:t>
      </w:r>
      <w:proofErr w:type="spellStart"/>
      <w:r w:rsidRPr="00667C49">
        <w:rPr>
          <w:rFonts w:eastAsia="Times New Roman"/>
          <w:szCs w:val="24"/>
          <w:lang w:val="en-ID"/>
        </w:rPr>
        <w:t>modul</w:t>
      </w:r>
      <w:proofErr w:type="spellEnd"/>
      <w:r w:rsidRPr="00667C49">
        <w:rPr>
          <w:rFonts w:eastAsia="Times New Roman"/>
          <w:szCs w:val="24"/>
          <w:lang w:val="en-ID"/>
        </w:rPr>
        <w:t xml:space="preserve"> ajar </w:t>
      </w:r>
      <w:proofErr w:type="spellStart"/>
      <w:r w:rsidRPr="00667C49">
        <w:rPr>
          <w:rFonts w:eastAsia="Times New Roman"/>
          <w:szCs w:val="24"/>
          <w:lang w:val="en-ID"/>
        </w:rPr>
        <w:t>berbasis</w:t>
      </w:r>
      <w:proofErr w:type="spellEnd"/>
      <w:r w:rsidRPr="00667C49">
        <w:rPr>
          <w:rFonts w:eastAsia="Times New Roman"/>
          <w:szCs w:val="24"/>
          <w:lang w:val="en-ID"/>
        </w:rPr>
        <w:t xml:space="preserve"> PBL </w:t>
      </w:r>
      <w:proofErr w:type="spellStart"/>
      <w:r w:rsidRPr="00667C49">
        <w:rPr>
          <w:rFonts w:eastAsia="Times New Roman"/>
          <w:szCs w:val="24"/>
          <w:lang w:val="en-ID"/>
        </w:rPr>
        <w:t>ini</w:t>
      </w:r>
      <w:proofErr w:type="spellEnd"/>
      <w:r w:rsidRPr="00667C49">
        <w:rPr>
          <w:rFonts w:eastAsia="Times New Roman"/>
          <w:szCs w:val="24"/>
          <w:lang w:val="en-ID"/>
        </w:rPr>
        <w:t xml:space="preserve"> </w:t>
      </w:r>
      <w:proofErr w:type="spellStart"/>
      <w:r w:rsidRPr="00667C49">
        <w:rPr>
          <w:rFonts w:eastAsia="Times New Roman"/>
          <w:szCs w:val="24"/>
          <w:lang w:val="en-ID"/>
        </w:rPr>
        <w:t>layak</w:t>
      </w:r>
      <w:proofErr w:type="spellEnd"/>
      <w:r w:rsidRPr="00667C49">
        <w:rPr>
          <w:rFonts w:eastAsia="Times New Roman"/>
          <w:szCs w:val="24"/>
          <w:lang w:val="en-ID"/>
        </w:rPr>
        <w:t xml:space="preserve"> </w:t>
      </w:r>
      <w:proofErr w:type="spellStart"/>
      <w:r w:rsidRPr="00667C49">
        <w:rPr>
          <w:rFonts w:eastAsia="Times New Roman"/>
          <w:szCs w:val="24"/>
          <w:lang w:val="en-ID"/>
        </w:rPr>
        <w:t>digunakan</w:t>
      </w:r>
      <w:proofErr w:type="spellEnd"/>
      <w:r w:rsidRPr="00667C49">
        <w:rPr>
          <w:rFonts w:eastAsia="Times New Roman"/>
          <w:szCs w:val="24"/>
          <w:lang w:val="en-ID"/>
        </w:rPr>
        <w:t xml:space="preserve"> </w:t>
      </w:r>
      <w:proofErr w:type="spellStart"/>
      <w:r w:rsidRPr="00667C49">
        <w:rPr>
          <w:rFonts w:eastAsia="Times New Roman"/>
          <w:szCs w:val="24"/>
          <w:lang w:val="en-ID"/>
        </w:rPr>
        <w:t>dalam</w:t>
      </w:r>
      <w:proofErr w:type="spellEnd"/>
      <w:r w:rsidRPr="00667C49">
        <w:rPr>
          <w:rFonts w:eastAsia="Times New Roman"/>
          <w:szCs w:val="24"/>
          <w:lang w:val="en-ID"/>
        </w:rPr>
        <w:t xml:space="preserve"> proses </w:t>
      </w:r>
      <w:proofErr w:type="spellStart"/>
      <w:r w:rsidRPr="00667C49">
        <w:rPr>
          <w:rFonts w:eastAsia="Times New Roman"/>
          <w:szCs w:val="24"/>
          <w:lang w:val="en-ID"/>
        </w:rPr>
        <w:t>pembelajaran</w:t>
      </w:r>
      <w:proofErr w:type="spellEnd"/>
      <w:r w:rsidRPr="00667C49">
        <w:rPr>
          <w:rFonts w:eastAsia="Times New Roman"/>
          <w:szCs w:val="24"/>
          <w:lang w:val="en-ID"/>
        </w:rPr>
        <w:t xml:space="preserve"> </w:t>
      </w:r>
      <w:proofErr w:type="spellStart"/>
      <w:r w:rsidRPr="00667C49">
        <w:rPr>
          <w:rFonts w:eastAsia="Times New Roman"/>
          <w:szCs w:val="24"/>
          <w:lang w:val="en-ID"/>
        </w:rPr>
        <w:t>matematika</w:t>
      </w:r>
      <w:proofErr w:type="spellEnd"/>
      <w:r w:rsidRPr="00667C49">
        <w:rPr>
          <w:rFonts w:eastAsia="Times New Roman"/>
          <w:szCs w:val="24"/>
          <w:lang w:val="en-ID"/>
        </w:rPr>
        <w:t xml:space="preserve"> </w:t>
      </w:r>
      <w:proofErr w:type="spellStart"/>
      <w:r w:rsidRPr="00667C49">
        <w:rPr>
          <w:rFonts w:eastAsia="Times New Roman"/>
          <w:szCs w:val="24"/>
          <w:lang w:val="en-ID"/>
        </w:rPr>
        <w:t>untuk</w:t>
      </w:r>
      <w:proofErr w:type="spellEnd"/>
      <w:r w:rsidRPr="00667C49">
        <w:rPr>
          <w:rFonts w:eastAsia="Times New Roman"/>
          <w:szCs w:val="24"/>
          <w:lang w:val="en-ID"/>
        </w:rPr>
        <w:t xml:space="preserve"> </w:t>
      </w:r>
      <w:proofErr w:type="spellStart"/>
      <w:r w:rsidRPr="00667C49">
        <w:rPr>
          <w:rFonts w:eastAsia="Times New Roman"/>
          <w:szCs w:val="24"/>
          <w:lang w:val="en-ID"/>
        </w:rPr>
        <w:t>meningkatkan</w:t>
      </w:r>
      <w:proofErr w:type="spellEnd"/>
      <w:r w:rsidRPr="00667C49">
        <w:rPr>
          <w:rFonts w:eastAsia="Times New Roman"/>
          <w:szCs w:val="24"/>
          <w:lang w:val="en-ID"/>
        </w:rPr>
        <w:t xml:space="preserve"> </w:t>
      </w:r>
      <w:proofErr w:type="spellStart"/>
      <w:r w:rsidRPr="00667C49">
        <w:rPr>
          <w:rFonts w:eastAsia="Times New Roman"/>
          <w:szCs w:val="24"/>
          <w:lang w:val="en-ID"/>
        </w:rPr>
        <w:t>kemampuan</w:t>
      </w:r>
      <w:proofErr w:type="spellEnd"/>
      <w:r w:rsidRPr="00667C49">
        <w:rPr>
          <w:rFonts w:eastAsia="Times New Roman"/>
          <w:szCs w:val="24"/>
          <w:lang w:val="en-ID"/>
        </w:rPr>
        <w:t xml:space="preserve"> </w:t>
      </w:r>
      <w:proofErr w:type="spellStart"/>
      <w:r w:rsidRPr="00667C49">
        <w:rPr>
          <w:rFonts w:eastAsia="Times New Roman"/>
          <w:szCs w:val="24"/>
          <w:lang w:val="en-ID"/>
        </w:rPr>
        <w:t>pemecahan</w:t>
      </w:r>
      <w:proofErr w:type="spellEnd"/>
      <w:r w:rsidRPr="00667C49">
        <w:rPr>
          <w:rFonts w:eastAsia="Times New Roman"/>
          <w:szCs w:val="24"/>
          <w:lang w:val="en-ID"/>
        </w:rPr>
        <w:t xml:space="preserve"> </w:t>
      </w:r>
      <w:proofErr w:type="spellStart"/>
      <w:r w:rsidRPr="00667C49">
        <w:rPr>
          <w:rFonts w:eastAsia="Times New Roman"/>
          <w:szCs w:val="24"/>
          <w:lang w:val="en-ID"/>
        </w:rPr>
        <w:t>masalah</w:t>
      </w:r>
      <w:proofErr w:type="spellEnd"/>
      <w:r w:rsidRPr="00667C49">
        <w:rPr>
          <w:rFonts w:eastAsia="Times New Roman"/>
          <w:szCs w:val="24"/>
          <w:lang w:val="en-ID"/>
        </w:rPr>
        <w:t xml:space="preserve"> </w:t>
      </w:r>
      <w:proofErr w:type="spellStart"/>
      <w:r w:rsidRPr="00667C49">
        <w:rPr>
          <w:rFonts w:eastAsia="Times New Roman"/>
          <w:szCs w:val="24"/>
          <w:lang w:val="en-ID"/>
        </w:rPr>
        <w:t>matematis</w:t>
      </w:r>
      <w:proofErr w:type="spellEnd"/>
      <w:r w:rsidRPr="00667C49">
        <w:rPr>
          <w:rFonts w:eastAsia="Times New Roman"/>
          <w:szCs w:val="24"/>
          <w:lang w:val="en-ID"/>
        </w:rPr>
        <w:t xml:space="preserve"> </w:t>
      </w:r>
      <w:proofErr w:type="spellStart"/>
      <w:r w:rsidRPr="00667C49">
        <w:rPr>
          <w:rFonts w:eastAsia="Times New Roman"/>
          <w:szCs w:val="24"/>
          <w:lang w:val="en-ID"/>
        </w:rPr>
        <w:t>peserta</w:t>
      </w:r>
      <w:proofErr w:type="spellEnd"/>
      <w:r w:rsidRPr="00667C49">
        <w:rPr>
          <w:rFonts w:eastAsia="Times New Roman"/>
          <w:szCs w:val="24"/>
          <w:lang w:val="en-ID"/>
        </w:rPr>
        <w:t xml:space="preserve"> </w:t>
      </w:r>
      <w:proofErr w:type="spellStart"/>
      <w:r w:rsidRPr="00667C49">
        <w:rPr>
          <w:rFonts w:eastAsia="Times New Roman"/>
          <w:szCs w:val="24"/>
          <w:lang w:val="en-ID"/>
        </w:rPr>
        <w:t>didik</w:t>
      </w:r>
      <w:proofErr w:type="spellEnd"/>
      <w:r w:rsidRPr="00667C49">
        <w:rPr>
          <w:rFonts w:eastAsia="Times New Roman"/>
          <w:szCs w:val="24"/>
          <w:lang w:val="en-ID"/>
        </w:rPr>
        <w:t>.</w:t>
      </w:r>
    </w:p>
    <w:p w14:paraId="0E597F13" w14:textId="77777777" w:rsidR="00667C49" w:rsidRDefault="00667C49" w:rsidP="00667C49">
      <w:pPr>
        <w:ind w:firstLine="720"/>
        <w:jc w:val="both"/>
        <w:rPr>
          <w:rFonts w:eastAsia="Times New Roman"/>
          <w:szCs w:val="24"/>
          <w:lang w:val="en-ID"/>
        </w:rPr>
      </w:pPr>
      <w:r w:rsidRPr="00667C49">
        <w:rPr>
          <w:rFonts w:eastAsia="Times New Roman"/>
          <w:szCs w:val="24"/>
          <w:lang w:val="en-ID"/>
        </w:rPr>
        <w:t xml:space="preserve">Para validator juga </w:t>
      </w:r>
      <w:proofErr w:type="spellStart"/>
      <w:r w:rsidRPr="00667C49">
        <w:rPr>
          <w:rFonts w:eastAsia="Times New Roman"/>
          <w:szCs w:val="24"/>
          <w:lang w:val="en-ID"/>
        </w:rPr>
        <w:t>memberikan</w:t>
      </w:r>
      <w:proofErr w:type="spellEnd"/>
      <w:r w:rsidRPr="00667C49">
        <w:rPr>
          <w:rFonts w:eastAsia="Times New Roman"/>
          <w:szCs w:val="24"/>
          <w:lang w:val="en-ID"/>
        </w:rPr>
        <w:t xml:space="preserve"> </w:t>
      </w:r>
      <w:proofErr w:type="spellStart"/>
      <w:r w:rsidRPr="00667C49">
        <w:rPr>
          <w:rFonts w:eastAsia="Times New Roman"/>
          <w:szCs w:val="24"/>
          <w:lang w:val="en-ID"/>
        </w:rPr>
        <w:t>beberapa</w:t>
      </w:r>
      <w:proofErr w:type="spellEnd"/>
      <w:r w:rsidRPr="00667C49">
        <w:rPr>
          <w:rFonts w:eastAsia="Times New Roman"/>
          <w:szCs w:val="24"/>
          <w:lang w:val="en-ID"/>
        </w:rPr>
        <w:t xml:space="preserve"> saran </w:t>
      </w:r>
      <w:proofErr w:type="spellStart"/>
      <w:r w:rsidRPr="00667C49">
        <w:rPr>
          <w:rFonts w:eastAsia="Times New Roman"/>
          <w:szCs w:val="24"/>
          <w:lang w:val="en-ID"/>
        </w:rPr>
        <w:t>perbaikan</w:t>
      </w:r>
      <w:proofErr w:type="spellEnd"/>
      <w:r w:rsidRPr="00667C49">
        <w:rPr>
          <w:rFonts w:eastAsia="Times New Roman"/>
          <w:szCs w:val="24"/>
          <w:lang w:val="en-ID"/>
        </w:rPr>
        <w:t xml:space="preserve">, </w:t>
      </w:r>
      <w:proofErr w:type="spellStart"/>
      <w:r w:rsidRPr="00667C49">
        <w:rPr>
          <w:rFonts w:eastAsia="Times New Roman"/>
          <w:szCs w:val="24"/>
          <w:lang w:val="en-ID"/>
        </w:rPr>
        <w:t>seperti</w:t>
      </w:r>
      <w:proofErr w:type="spellEnd"/>
      <w:r w:rsidRPr="00667C49">
        <w:rPr>
          <w:rFonts w:eastAsia="Times New Roman"/>
          <w:szCs w:val="24"/>
          <w:lang w:val="en-ID"/>
        </w:rPr>
        <w:t xml:space="preserve"> </w:t>
      </w:r>
      <w:proofErr w:type="spellStart"/>
      <w:r w:rsidRPr="00667C49">
        <w:rPr>
          <w:rFonts w:eastAsia="Times New Roman"/>
          <w:szCs w:val="24"/>
          <w:lang w:val="en-ID"/>
        </w:rPr>
        <w:t>memperjelas</w:t>
      </w:r>
      <w:proofErr w:type="spellEnd"/>
      <w:r w:rsidRPr="00667C49">
        <w:rPr>
          <w:rFonts w:eastAsia="Times New Roman"/>
          <w:szCs w:val="24"/>
          <w:lang w:val="en-ID"/>
        </w:rPr>
        <w:t xml:space="preserve"> </w:t>
      </w:r>
      <w:proofErr w:type="spellStart"/>
      <w:r w:rsidRPr="00667C49">
        <w:rPr>
          <w:rFonts w:eastAsia="Times New Roman"/>
          <w:szCs w:val="24"/>
          <w:lang w:val="en-ID"/>
        </w:rPr>
        <w:t>instruksi</w:t>
      </w:r>
      <w:proofErr w:type="spellEnd"/>
      <w:r w:rsidRPr="00667C49">
        <w:rPr>
          <w:rFonts w:eastAsia="Times New Roman"/>
          <w:szCs w:val="24"/>
          <w:lang w:val="en-ID"/>
        </w:rPr>
        <w:t xml:space="preserve"> </w:t>
      </w:r>
      <w:proofErr w:type="spellStart"/>
      <w:r w:rsidRPr="00667C49">
        <w:rPr>
          <w:rFonts w:eastAsia="Times New Roman"/>
          <w:szCs w:val="24"/>
          <w:lang w:val="en-ID"/>
        </w:rPr>
        <w:t>kegiatan</w:t>
      </w:r>
      <w:proofErr w:type="spellEnd"/>
      <w:r w:rsidRPr="00667C49">
        <w:rPr>
          <w:rFonts w:eastAsia="Times New Roman"/>
          <w:szCs w:val="24"/>
          <w:lang w:val="en-ID"/>
        </w:rPr>
        <w:t xml:space="preserve"> </w:t>
      </w:r>
      <w:proofErr w:type="spellStart"/>
      <w:r w:rsidRPr="00667C49">
        <w:rPr>
          <w:rFonts w:eastAsia="Times New Roman"/>
          <w:szCs w:val="24"/>
          <w:lang w:val="en-ID"/>
        </w:rPr>
        <w:t>peserta</w:t>
      </w:r>
      <w:proofErr w:type="spellEnd"/>
      <w:r w:rsidRPr="00667C49">
        <w:rPr>
          <w:rFonts w:eastAsia="Times New Roman"/>
          <w:szCs w:val="24"/>
          <w:lang w:val="en-ID"/>
        </w:rPr>
        <w:t xml:space="preserve"> </w:t>
      </w:r>
      <w:proofErr w:type="spellStart"/>
      <w:r w:rsidRPr="00667C49">
        <w:rPr>
          <w:rFonts w:eastAsia="Times New Roman"/>
          <w:szCs w:val="24"/>
          <w:lang w:val="en-ID"/>
        </w:rPr>
        <w:t>didik</w:t>
      </w:r>
      <w:proofErr w:type="spellEnd"/>
      <w:r w:rsidRPr="00667C49">
        <w:rPr>
          <w:rFonts w:eastAsia="Times New Roman"/>
          <w:szCs w:val="24"/>
          <w:lang w:val="en-ID"/>
        </w:rPr>
        <w:t xml:space="preserve">, </w:t>
      </w:r>
      <w:proofErr w:type="spellStart"/>
      <w:r w:rsidRPr="00667C49">
        <w:rPr>
          <w:rFonts w:eastAsia="Times New Roman"/>
          <w:szCs w:val="24"/>
          <w:lang w:val="en-ID"/>
        </w:rPr>
        <w:t>memperkuat</w:t>
      </w:r>
      <w:proofErr w:type="spellEnd"/>
      <w:r w:rsidRPr="00667C49">
        <w:rPr>
          <w:rFonts w:eastAsia="Times New Roman"/>
          <w:szCs w:val="24"/>
          <w:lang w:val="en-ID"/>
        </w:rPr>
        <w:t xml:space="preserve"> </w:t>
      </w:r>
      <w:proofErr w:type="spellStart"/>
      <w:r w:rsidRPr="00667C49">
        <w:rPr>
          <w:rFonts w:eastAsia="Times New Roman"/>
          <w:szCs w:val="24"/>
          <w:lang w:val="en-ID"/>
        </w:rPr>
        <w:t>hubungan</w:t>
      </w:r>
      <w:proofErr w:type="spellEnd"/>
      <w:r w:rsidRPr="00667C49">
        <w:rPr>
          <w:rFonts w:eastAsia="Times New Roman"/>
          <w:szCs w:val="24"/>
          <w:lang w:val="en-ID"/>
        </w:rPr>
        <w:t xml:space="preserve"> </w:t>
      </w:r>
      <w:proofErr w:type="spellStart"/>
      <w:r w:rsidRPr="00667C49">
        <w:rPr>
          <w:rFonts w:eastAsia="Times New Roman"/>
          <w:szCs w:val="24"/>
          <w:lang w:val="en-ID"/>
        </w:rPr>
        <w:t>antara</w:t>
      </w:r>
      <w:proofErr w:type="spellEnd"/>
      <w:r w:rsidRPr="00667C49">
        <w:rPr>
          <w:rFonts w:eastAsia="Times New Roman"/>
          <w:szCs w:val="24"/>
          <w:lang w:val="en-ID"/>
        </w:rPr>
        <w:t xml:space="preserve"> </w:t>
      </w:r>
      <w:proofErr w:type="spellStart"/>
      <w:r w:rsidRPr="00667C49">
        <w:rPr>
          <w:rFonts w:eastAsia="Times New Roman"/>
          <w:szCs w:val="24"/>
          <w:lang w:val="en-ID"/>
        </w:rPr>
        <w:t>masalah</w:t>
      </w:r>
      <w:proofErr w:type="spellEnd"/>
      <w:r w:rsidRPr="00667C49">
        <w:rPr>
          <w:rFonts w:eastAsia="Times New Roman"/>
          <w:szCs w:val="24"/>
          <w:lang w:val="en-ID"/>
        </w:rPr>
        <w:t xml:space="preserve"> </w:t>
      </w:r>
      <w:proofErr w:type="spellStart"/>
      <w:r w:rsidRPr="00667C49">
        <w:rPr>
          <w:rFonts w:eastAsia="Times New Roman"/>
          <w:szCs w:val="24"/>
          <w:lang w:val="en-ID"/>
        </w:rPr>
        <w:t>kontekstual</w:t>
      </w:r>
      <w:proofErr w:type="spellEnd"/>
      <w:r w:rsidRPr="00667C49">
        <w:rPr>
          <w:rFonts w:eastAsia="Times New Roman"/>
          <w:szCs w:val="24"/>
          <w:lang w:val="en-ID"/>
        </w:rPr>
        <w:t xml:space="preserve"> </w:t>
      </w:r>
      <w:proofErr w:type="spellStart"/>
      <w:r w:rsidRPr="00667C49">
        <w:rPr>
          <w:rFonts w:eastAsia="Times New Roman"/>
          <w:szCs w:val="24"/>
          <w:lang w:val="en-ID"/>
        </w:rPr>
        <w:t>dengan</w:t>
      </w:r>
      <w:proofErr w:type="spellEnd"/>
      <w:r w:rsidRPr="00667C49">
        <w:rPr>
          <w:rFonts w:eastAsia="Times New Roman"/>
          <w:szCs w:val="24"/>
          <w:lang w:val="en-ID"/>
        </w:rPr>
        <w:t xml:space="preserve"> </w:t>
      </w:r>
      <w:proofErr w:type="spellStart"/>
      <w:r w:rsidRPr="00667C49">
        <w:rPr>
          <w:rFonts w:eastAsia="Times New Roman"/>
          <w:szCs w:val="24"/>
          <w:lang w:val="en-ID"/>
        </w:rPr>
        <w:t>konsep</w:t>
      </w:r>
      <w:proofErr w:type="spellEnd"/>
      <w:r w:rsidRPr="00667C49">
        <w:rPr>
          <w:rFonts w:eastAsia="Times New Roman"/>
          <w:szCs w:val="24"/>
          <w:lang w:val="en-ID"/>
        </w:rPr>
        <w:t xml:space="preserve"> </w:t>
      </w:r>
      <w:proofErr w:type="spellStart"/>
      <w:r w:rsidRPr="00667C49">
        <w:rPr>
          <w:rFonts w:eastAsia="Times New Roman"/>
          <w:szCs w:val="24"/>
          <w:lang w:val="en-ID"/>
        </w:rPr>
        <w:t>matematis</w:t>
      </w:r>
      <w:proofErr w:type="spellEnd"/>
      <w:r w:rsidRPr="00667C49">
        <w:rPr>
          <w:rFonts w:eastAsia="Times New Roman"/>
          <w:szCs w:val="24"/>
          <w:lang w:val="en-ID"/>
        </w:rPr>
        <w:t xml:space="preserve">, </w:t>
      </w:r>
      <w:proofErr w:type="spellStart"/>
      <w:r w:rsidRPr="00667C49">
        <w:rPr>
          <w:rFonts w:eastAsia="Times New Roman"/>
          <w:szCs w:val="24"/>
          <w:lang w:val="en-ID"/>
        </w:rPr>
        <w:t>serta</w:t>
      </w:r>
      <w:proofErr w:type="spellEnd"/>
      <w:r w:rsidRPr="00667C49">
        <w:rPr>
          <w:rFonts w:eastAsia="Times New Roman"/>
          <w:szCs w:val="24"/>
          <w:lang w:val="en-ID"/>
        </w:rPr>
        <w:t xml:space="preserve"> </w:t>
      </w:r>
      <w:proofErr w:type="spellStart"/>
      <w:r w:rsidRPr="00667C49">
        <w:rPr>
          <w:rFonts w:eastAsia="Times New Roman"/>
          <w:szCs w:val="24"/>
          <w:lang w:val="en-ID"/>
        </w:rPr>
        <w:t>menambah</w:t>
      </w:r>
      <w:proofErr w:type="spellEnd"/>
      <w:r w:rsidRPr="00667C49">
        <w:rPr>
          <w:rFonts w:eastAsia="Times New Roman"/>
          <w:szCs w:val="24"/>
          <w:lang w:val="en-ID"/>
        </w:rPr>
        <w:t xml:space="preserve"> </w:t>
      </w:r>
      <w:proofErr w:type="spellStart"/>
      <w:r w:rsidRPr="00667C49">
        <w:rPr>
          <w:rFonts w:eastAsia="Times New Roman"/>
          <w:szCs w:val="24"/>
          <w:lang w:val="en-ID"/>
        </w:rPr>
        <w:t>ilustrasi</w:t>
      </w:r>
      <w:proofErr w:type="spellEnd"/>
      <w:r w:rsidRPr="00667C49">
        <w:rPr>
          <w:rFonts w:eastAsia="Times New Roman"/>
          <w:szCs w:val="24"/>
          <w:lang w:val="en-ID"/>
        </w:rPr>
        <w:t xml:space="preserve"> visual agar </w:t>
      </w:r>
      <w:proofErr w:type="spellStart"/>
      <w:r w:rsidRPr="00667C49">
        <w:rPr>
          <w:rFonts w:eastAsia="Times New Roman"/>
          <w:szCs w:val="24"/>
          <w:lang w:val="en-ID"/>
        </w:rPr>
        <w:t>memudahkan</w:t>
      </w:r>
      <w:proofErr w:type="spellEnd"/>
      <w:r w:rsidRPr="00667C49">
        <w:rPr>
          <w:rFonts w:eastAsia="Times New Roman"/>
          <w:szCs w:val="24"/>
          <w:lang w:val="en-ID"/>
        </w:rPr>
        <w:t xml:space="preserve"> </w:t>
      </w:r>
      <w:proofErr w:type="spellStart"/>
      <w:r w:rsidRPr="00667C49">
        <w:rPr>
          <w:rFonts w:eastAsia="Times New Roman"/>
          <w:szCs w:val="24"/>
          <w:lang w:val="en-ID"/>
        </w:rPr>
        <w:t>pemahaman</w:t>
      </w:r>
      <w:proofErr w:type="spellEnd"/>
      <w:r w:rsidRPr="00667C49">
        <w:rPr>
          <w:rFonts w:eastAsia="Times New Roman"/>
          <w:szCs w:val="24"/>
          <w:lang w:val="en-ID"/>
        </w:rPr>
        <w:t xml:space="preserve">. </w:t>
      </w:r>
      <w:proofErr w:type="spellStart"/>
      <w:r w:rsidRPr="00667C49">
        <w:rPr>
          <w:rFonts w:eastAsia="Times New Roman"/>
          <w:szCs w:val="24"/>
          <w:lang w:val="en-ID"/>
        </w:rPr>
        <w:t>Setelah</w:t>
      </w:r>
      <w:proofErr w:type="spellEnd"/>
      <w:r w:rsidRPr="00667C49">
        <w:rPr>
          <w:rFonts w:eastAsia="Times New Roman"/>
          <w:szCs w:val="24"/>
          <w:lang w:val="en-ID"/>
        </w:rPr>
        <w:t xml:space="preserve"> </w:t>
      </w:r>
      <w:proofErr w:type="spellStart"/>
      <w:r w:rsidRPr="00667C49">
        <w:rPr>
          <w:rFonts w:eastAsia="Times New Roman"/>
          <w:szCs w:val="24"/>
          <w:lang w:val="en-ID"/>
        </w:rPr>
        <w:t>revisi</w:t>
      </w:r>
      <w:proofErr w:type="spellEnd"/>
      <w:r w:rsidRPr="00667C49">
        <w:rPr>
          <w:rFonts w:eastAsia="Times New Roman"/>
          <w:szCs w:val="24"/>
          <w:lang w:val="en-ID"/>
        </w:rPr>
        <w:t xml:space="preserve"> </w:t>
      </w:r>
      <w:proofErr w:type="spellStart"/>
      <w:r w:rsidRPr="00667C49">
        <w:rPr>
          <w:rFonts w:eastAsia="Times New Roman"/>
          <w:szCs w:val="24"/>
          <w:lang w:val="en-ID"/>
        </w:rPr>
        <w:t>dilakukan</w:t>
      </w:r>
      <w:proofErr w:type="spellEnd"/>
      <w:r w:rsidRPr="00667C49">
        <w:rPr>
          <w:rFonts w:eastAsia="Times New Roman"/>
          <w:szCs w:val="24"/>
          <w:lang w:val="en-ID"/>
        </w:rPr>
        <w:t xml:space="preserve"> </w:t>
      </w:r>
      <w:proofErr w:type="spellStart"/>
      <w:r w:rsidRPr="00667C49">
        <w:rPr>
          <w:rFonts w:eastAsia="Times New Roman"/>
          <w:szCs w:val="24"/>
          <w:lang w:val="en-ID"/>
        </w:rPr>
        <w:t>sesuai</w:t>
      </w:r>
      <w:proofErr w:type="spellEnd"/>
      <w:r w:rsidRPr="00667C49">
        <w:rPr>
          <w:rFonts w:eastAsia="Times New Roman"/>
          <w:szCs w:val="24"/>
          <w:lang w:val="en-ID"/>
        </w:rPr>
        <w:t xml:space="preserve"> saran </w:t>
      </w:r>
      <w:proofErr w:type="spellStart"/>
      <w:r w:rsidRPr="00667C49">
        <w:rPr>
          <w:rFonts w:eastAsia="Times New Roman"/>
          <w:szCs w:val="24"/>
          <w:lang w:val="en-ID"/>
        </w:rPr>
        <w:t>tersebut</w:t>
      </w:r>
      <w:proofErr w:type="spellEnd"/>
      <w:r w:rsidRPr="00667C49">
        <w:rPr>
          <w:rFonts w:eastAsia="Times New Roman"/>
          <w:szCs w:val="24"/>
          <w:lang w:val="en-ID"/>
        </w:rPr>
        <w:t xml:space="preserve">, </w:t>
      </w:r>
      <w:proofErr w:type="spellStart"/>
      <w:r w:rsidRPr="00667C49">
        <w:rPr>
          <w:rFonts w:eastAsia="Times New Roman"/>
          <w:szCs w:val="24"/>
          <w:lang w:val="en-ID"/>
        </w:rPr>
        <w:t>modul</w:t>
      </w:r>
      <w:proofErr w:type="spellEnd"/>
      <w:r w:rsidRPr="00667C49">
        <w:rPr>
          <w:rFonts w:eastAsia="Times New Roman"/>
          <w:szCs w:val="24"/>
          <w:lang w:val="en-ID"/>
        </w:rPr>
        <w:t xml:space="preserve"> </w:t>
      </w:r>
      <w:proofErr w:type="spellStart"/>
      <w:r w:rsidRPr="00667C49">
        <w:rPr>
          <w:rFonts w:eastAsia="Times New Roman"/>
          <w:szCs w:val="24"/>
          <w:lang w:val="en-ID"/>
        </w:rPr>
        <w:t>menjadi</w:t>
      </w:r>
      <w:proofErr w:type="spellEnd"/>
      <w:r w:rsidRPr="00667C49">
        <w:rPr>
          <w:rFonts w:eastAsia="Times New Roman"/>
          <w:szCs w:val="24"/>
          <w:lang w:val="en-ID"/>
        </w:rPr>
        <w:t xml:space="preserve"> </w:t>
      </w:r>
      <w:proofErr w:type="spellStart"/>
      <w:r w:rsidRPr="00667C49">
        <w:rPr>
          <w:rFonts w:eastAsia="Times New Roman"/>
          <w:szCs w:val="24"/>
          <w:lang w:val="en-ID"/>
        </w:rPr>
        <w:t>lebih</w:t>
      </w:r>
      <w:proofErr w:type="spellEnd"/>
      <w:r w:rsidRPr="00667C49">
        <w:rPr>
          <w:rFonts w:eastAsia="Times New Roman"/>
          <w:szCs w:val="24"/>
          <w:lang w:val="en-ID"/>
        </w:rPr>
        <w:t xml:space="preserve"> </w:t>
      </w:r>
      <w:proofErr w:type="spellStart"/>
      <w:r w:rsidRPr="00667C49">
        <w:rPr>
          <w:rFonts w:eastAsia="Times New Roman"/>
          <w:szCs w:val="24"/>
          <w:lang w:val="en-ID"/>
        </w:rPr>
        <w:t>sistematis</w:t>
      </w:r>
      <w:proofErr w:type="spellEnd"/>
      <w:r w:rsidRPr="00667C49">
        <w:rPr>
          <w:rFonts w:eastAsia="Times New Roman"/>
          <w:szCs w:val="24"/>
          <w:lang w:val="en-ID"/>
        </w:rPr>
        <w:t xml:space="preserve">, </w:t>
      </w:r>
      <w:proofErr w:type="spellStart"/>
      <w:r w:rsidRPr="00667C49">
        <w:rPr>
          <w:rFonts w:eastAsia="Times New Roman"/>
          <w:szCs w:val="24"/>
          <w:lang w:val="en-ID"/>
        </w:rPr>
        <w:t>komunikatif</w:t>
      </w:r>
      <w:proofErr w:type="spellEnd"/>
      <w:r w:rsidRPr="00667C49">
        <w:rPr>
          <w:rFonts w:eastAsia="Times New Roman"/>
          <w:szCs w:val="24"/>
          <w:lang w:val="en-ID"/>
        </w:rPr>
        <w:t xml:space="preserve">, dan </w:t>
      </w:r>
      <w:proofErr w:type="spellStart"/>
      <w:r w:rsidRPr="00667C49">
        <w:rPr>
          <w:rFonts w:eastAsia="Times New Roman"/>
          <w:szCs w:val="24"/>
          <w:lang w:val="en-ID"/>
        </w:rPr>
        <w:t>kontekstual</w:t>
      </w:r>
      <w:proofErr w:type="spellEnd"/>
      <w:r w:rsidRPr="00667C49">
        <w:rPr>
          <w:rFonts w:eastAsia="Times New Roman"/>
          <w:szCs w:val="24"/>
          <w:lang w:val="en-ID"/>
        </w:rPr>
        <w:t xml:space="preserve">, </w:t>
      </w:r>
      <w:proofErr w:type="spellStart"/>
      <w:r w:rsidRPr="00667C49">
        <w:rPr>
          <w:rFonts w:eastAsia="Times New Roman"/>
          <w:szCs w:val="24"/>
          <w:lang w:val="en-ID"/>
        </w:rPr>
        <w:t>sehingga</w:t>
      </w:r>
      <w:proofErr w:type="spellEnd"/>
      <w:r w:rsidRPr="00667C49">
        <w:rPr>
          <w:rFonts w:eastAsia="Times New Roman"/>
          <w:szCs w:val="24"/>
          <w:lang w:val="en-ID"/>
        </w:rPr>
        <w:t xml:space="preserve"> </w:t>
      </w:r>
      <w:proofErr w:type="spellStart"/>
      <w:r w:rsidRPr="00667C49">
        <w:rPr>
          <w:rFonts w:eastAsia="Times New Roman"/>
          <w:szCs w:val="24"/>
          <w:lang w:val="en-ID"/>
        </w:rPr>
        <w:t>layak</w:t>
      </w:r>
      <w:proofErr w:type="spellEnd"/>
      <w:r w:rsidRPr="00667C49">
        <w:rPr>
          <w:rFonts w:eastAsia="Times New Roman"/>
          <w:szCs w:val="24"/>
          <w:lang w:val="en-ID"/>
        </w:rPr>
        <w:t xml:space="preserve"> </w:t>
      </w:r>
      <w:proofErr w:type="spellStart"/>
      <w:r w:rsidRPr="00667C49">
        <w:rPr>
          <w:rFonts w:eastAsia="Times New Roman"/>
          <w:szCs w:val="24"/>
          <w:lang w:val="en-ID"/>
        </w:rPr>
        <w:t>untuk</w:t>
      </w:r>
      <w:proofErr w:type="spellEnd"/>
      <w:r w:rsidRPr="00667C49">
        <w:rPr>
          <w:rFonts w:eastAsia="Times New Roman"/>
          <w:szCs w:val="24"/>
          <w:lang w:val="en-ID"/>
        </w:rPr>
        <w:t xml:space="preserve"> </w:t>
      </w:r>
      <w:proofErr w:type="spellStart"/>
      <w:r w:rsidRPr="00667C49">
        <w:rPr>
          <w:rFonts w:eastAsia="Times New Roman"/>
          <w:szCs w:val="24"/>
          <w:lang w:val="en-ID"/>
        </w:rPr>
        <w:t>diimplementasikan</w:t>
      </w:r>
      <w:proofErr w:type="spellEnd"/>
      <w:r w:rsidRPr="00667C49">
        <w:rPr>
          <w:rFonts w:eastAsia="Times New Roman"/>
          <w:szCs w:val="24"/>
          <w:lang w:val="en-ID"/>
        </w:rPr>
        <w:t xml:space="preserve"> pada </w:t>
      </w:r>
      <w:proofErr w:type="spellStart"/>
      <w:r w:rsidRPr="00667C49">
        <w:rPr>
          <w:rFonts w:eastAsia="Times New Roman"/>
          <w:szCs w:val="24"/>
          <w:lang w:val="en-ID"/>
        </w:rPr>
        <w:t>tahap</w:t>
      </w:r>
      <w:proofErr w:type="spellEnd"/>
      <w:r w:rsidRPr="00667C49">
        <w:rPr>
          <w:rFonts w:eastAsia="Times New Roman"/>
          <w:szCs w:val="24"/>
          <w:lang w:val="en-ID"/>
        </w:rPr>
        <w:t xml:space="preserve"> </w:t>
      </w:r>
      <w:proofErr w:type="spellStart"/>
      <w:r w:rsidRPr="00667C49">
        <w:rPr>
          <w:rFonts w:eastAsia="Times New Roman"/>
          <w:szCs w:val="24"/>
          <w:lang w:val="en-ID"/>
        </w:rPr>
        <w:t>berikutnya</w:t>
      </w:r>
      <w:proofErr w:type="spellEnd"/>
      <w:r w:rsidRPr="00667C49">
        <w:rPr>
          <w:rFonts w:eastAsia="Times New Roman"/>
          <w:szCs w:val="24"/>
          <w:lang w:val="en-ID"/>
        </w:rPr>
        <w:t>.</w:t>
      </w:r>
    </w:p>
    <w:p w14:paraId="47B3EE10" w14:textId="0ADAFE46" w:rsidR="006C5D5E" w:rsidRDefault="006C5D5E" w:rsidP="00667C49">
      <w:pPr>
        <w:ind w:firstLine="720"/>
        <w:jc w:val="both"/>
        <w:rPr>
          <w:rFonts w:eastAsia="Times New Roman"/>
          <w:szCs w:val="24"/>
          <w:lang w:val="en-ID"/>
        </w:rPr>
      </w:pPr>
      <w:proofErr w:type="spellStart"/>
      <w:r w:rsidRPr="006C5D5E">
        <w:rPr>
          <w:rFonts w:eastAsia="Times New Roman"/>
          <w:szCs w:val="24"/>
          <w:lang w:val="en-ID"/>
        </w:rPr>
        <w:t>Tahap</w:t>
      </w:r>
      <w:proofErr w:type="spellEnd"/>
      <w:r w:rsidRPr="006C5D5E">
        <w:rPr>
          <w:rFonts w:eastAsia="Times New Roman"/>
          <w:szCs w:val="24"/>
          <w:lang w:val="en-ID"/>
        </w:rPr>
        <w:t xml:space="preserve"> </w:t>
      </w:r>
      <w:proofErr w:type="spellStart"/>
      <w:r w:rsidRPr="006C5D5E">
        <w:rPr>
          <w:rFonts w:eastAsia="Times New Roman"/>
          <w:szCs w:val="24"/>
          <w:lang w:val="en-ID"/>
        </w:rPr>
        <w:t>implementasi</w:t>
      </w:r>
      <w:proofErr w:type="spellEnd"/>
      <w:r w:rsidRPr="006C5D5E">
        <w:rPr>
          <w:rFonts w:eastAsia="Times New Roman"/>
          <w:szCs w:val="24"/>
          <w:lang w:val="en-ID"/>
        </w:rPr>
        <w:t xml:space="preserve"> </w:t>
      </w:r>
      <w:proofErr w:type="spellStart"/>
      <w:r w:rsidRPr="006C5D5E">
        <w:rPr>
          <w:rFonts w:eastAsia="Times New Roman"/>
          <w:szCs w:val="24"/>
          <w:lang w:val="en-ID"/>
        </w:rPr>
        <w:t>dilakukan</w:t>
      </w:r>
      <w:proofErr w:type="spellEnd"/>
      <w:r w:rsidRPr="006C5D5E">
        <w:rPr>
          <w:rFonts w:eastAsia="Times New Roman"/>
          <w:szCs w:val="24"/>
          <w:lang w:val="en-ID"/>
        </w:rPr>
        <w:t xml:space="preserve"> </w:t>
      </w:r>
      <w:proofErr w:type="spellStart"/>
      <w:r w:rsidRPr="006C5D5E">
        <w:rPr>
          <w:rFonts w:eastAsia="Times New Roman"/>
          <w:szCs w:val="24"/>
          <w:lang w:val="en-ID"/>
        </w:rPr>
        <w:t>untuk</w:t>
      </w:r>
      <w:proofErr w:type="spellEnd"/>
      <w:r w:rsidRPr="006C5D5E">
        <w:rPr>
          <w:rFonts w:eastAsia="Times New Roman"/>
          <w:szCs w:val="24"/>
          <w:lang w:val="en-ID"/>
        </w:rPr>
        <w:t xml:space="preserve"> </w:t>
      </w:r>
      <w:proofErr w:type="spellStart"/>
      <w:r w:rsidRPr="006C5D5E">
        <w:rPr>
          <w:rFonts w:eastAsia="Times New Roman"/>
          <w:szCs w:val="24"/>
          <w:lang w:val="en-ID"/>
        </w:rPr>
        <w:t>tingkat</w:t>
      </w:r>
      <w:proofErr w:type="spellEnd"/>
      <w:r w:rsidRPr="006C5D5E">
        <w:rPr>
          <w:rFonts w:eastAsia="Times New Roman"/>
          <w:szCs w:val="24"/>
          <w:lang w:val="en-ID"/>
        </w:rPr>
        <w:t xml:space="preserve"> </w:t>
      </w:r>
      <w:proofErr w:type="spellStart"/>
      <w:r w:rsidRPr="006C5D5E">
        <w:rPr>
          <w:rFonts w:eastAsia="Times New Roman"/>
          <w:szCs w:val="24"/>
          <w:lang w:val="en-ID"/>
        </w:rPr>
        <w:t>kepraktisan</w:t>
      </w:r>
      <w:proofErr w:type="spellEnd"/>
      <w:r w:rsidRPr="006C5D5E">
        <w:rPr>
          <w:rFonts w:eastAsia="Times New Roman"/>
          <w:szCs w:val="24"/>
          <w:lang w:val="en-ID"/>
        </w:rPr>
        <w:t xml:space="preserve"> dan </w:t>
      </w:r>
      <w:proofErr w:type="spellStart"/>
      <w:r w:rsidRPr="006C5D5E">
        <w:rPr>
          <w:rFonts w:eastAsia="Times New Roman"/>
          <w:szCs w:val="24"/>
          <w:lang w:val="en-ID"/>
        </w:rPr>
        <w:t>efektivitas</w:t>
      </w:r>
      <w:proofErr w:type="spellEnd"/>
      <w:r w:rsidRPr="006C5D5E">
        <w:rPr>
          <w:rFonts w:eastAsia="Times New Roman"/>
          <w:szCs w:val="24"/>
          <w:lang w:val="en-ID"/>
        </w:rPr>
        <w:t xml:space="preserve"> </w:t>
      </w:r>
      <w:proofErr w:type="spellStart"/>
      <w:r w:rsidRPr="006C5D5E">
        <w:rPr>
          <w:rFonts w:eastAsia="Times New Roman"/>
          <w:szCs w:val="24"/>
          <w:lang w:val="en-ID"/>
        </w:rPr>
        <w:t>modul</w:t>
      </w:r>
      <w:proofErr w:type="spellEnd"/>
      <w:r w:rsidRPr="006C5D5E">
        <w:rPr>
          <w:rFonts w:eastAsia="Times New Roman"/>
          <w:szCs w:val="24"/>
          <w:lang w:val="en-ID"/>
        </w:rPr>
        <w:t xml:space="preserve"> </w:t>
      </w:r>
      <w:proofErr w:type="spellStart"/>
      <w:r w:rsidRPr="006C5D5E">
        <w:rPr>
          <w:rFonts w:eastAsia="Times New Roman"/>
          <w:szCs w:val="24"/>
          <w:lang w:val="en-ID"/>
        </w:rPr>
        <w:t>dalam</w:t>
      </w:r>
      <w:proofErr w:type="spellEnd"/>
      <w:r w:rsidRPr="006C5D5E">
        <w:rPr>
          <w:rFonts w:eastAsia="Times New Roman"/>
          <w:szCs w:val="24"/>
          <w:lang w:val="en-ID"/>
        </w:rPr>
        <w:t xml:space="preserve"> </w:t>
      </w:r>
      <w:proofErr w:type="spellStart"/>
      <w:r w:rsidRPr="006C5D5E">
        <w:rPr>
          <w:rFonts w:eastAsia="Times New Roman"/>
          <w:szCs w:val="24"/>
          <w:lang w:val="en-ID"/>
        </w:rPr>
        <w:t>memfasilitasi</w:t>
      </w:r>
      <w:proofErr w:type="spellEnd"/>
      <w:r w:rsidRPr="006C5D5E">
        <w:rPr>
          <w:rFonts w:eastAsia="Times New Roman"/>
          <w:szCs w:val="24"/>
          <w:lang w:val="en-ID"/>
        </w:rPr>
        <w:t xml:space="preserve"> </w:t>
      </w:r>
      <w:proofErr w:type="spellStart"/>
      <w:r w:rsidRPr="006C5D5E">
        <w:rPr>
          <w:rFonts w:eastAsia="Times New Roman"/>
          <w:szCs w:val="24"/>
          <w:lang w:val="en-ID"/>
        </w:rPr>
        <w:t>kemampuan</w:t>
      </w:r>
      <w:proofErr w:type="spellEnd"/>
      <w:r w:rsidRPr="006C5D5E">
        <w:rPr>
          <w:rFonts w:eastAsia="Times New Roman"/>
          <w:szCs w:val="24"/>
          <w:lang w:val="en-ID"/>
        </w:rPr>
        <w:t xml:space="preserve"> </w:t>
      </w:r>
      <w:proofErr w:type="spellStart"/>
      <w:r w:rsidRPr="006C5D5E">
        <w:rPr>
          <w:rFonts w:eastAsia="Times New Roman"/>
          <w:szCs w:val="24"/>
          <w:lang w:val="en-ID"/>
        </w:rPr>
        <w:t>pemecahan</w:t>
      </w:r>
      <w:proofErr w:type="spellEnd"/>
      <w:r w:rsidRPr="006C5D5E">
        <w:rPr>
          <w:rFonts w:eastAsia="Times New Roman"/>
          <w:szCs w:val="24"/>
          <w:lang w:val="en-ID"/>
        </w:rPr>
        <w:t xml:space="preserve"> </w:t>
      </w:r>
      <w:proofErr w:type="spellStart"/>
      <w:r w:rsidRPr="006C5D5E">
        <w:rPr>
          <w:rFonts w:eastAsia="Times New Roman"/>
          <w:szCs w:val="24"/>
          <w:lang w:val="en-ID"/>
        </w:rPr>
        <w:t>masalah</w:t>
      </w:r>
      <w:proofErr w:type="spellEnd"/>
      <w:r w:rsidRPr="006C5D5E">
        <w:rPr>
          <w:rFonts w:eastAsia="Times New Roman"/>
          <w:szCs w:val="24"/>
          <w:lang w:val="en-ID"/>
        </w:rPr>
        <w:t xml:space="preserve"> </w:t>
      </w:r>
      <w:proofErr w:type="spellStart"/>
      <w:r w:rsidRPr="006C5D5E">
        <w:rPr>
          <w:rFonts w:eastAsia="Times New Roman"/>
          <w:szCs w:val="24"/>
          <w:lang w:val="en-ID"/>
        </w:rPr>
        <w:t>matematis</w:t>
      </w:r>
      <w:proofErr w:type="spellEnd"/>
      <w:r w:rsidRPr="006C5D5E">
        <w:rPr>
          <w:rFonts w:eastAsia="Times New Roman"/>
          <w:szCs w:val="24"/>
          <w:lang w:val="en-ID"/>
        </w:rPr>
        <w:t xml:space="preserve">. Uji </w:t>
      </w:r>
      <w:proofErr w:type="spellStart"/>
      <w:r w:rsidRPr="006C5D5E">
        <w:rPr>
          <w:rFonts w:eastAsia="Times New Roman"/>
          <w:szCs w:val="24"/>
          <w:lang w:val="en-ID"/>
        </w:rPr>
        <w:t>coba</w:t>
      </w:r>
      <w:proofErr w:type="spellEnd"/>
      <w:r w:rsidRPr="006C5D5E">
        <w:rPr>
          <w:rFonts w:eastAsia="Times New Roman"/>
          <w:szCs w:val="24"/>
          <w:lang w:val="en-ID"/>
        </w:rPr>
        <w:t xml:space="preserve"> </w:t>
      </w:r>
      <w:proofErr w:type="spellStart"/>
      <w:r w:rsidRPr="006C5D5E">
        <w:rPr>
          <w:rFonts w:eastAsia="Times New Roman"/>
          <w:szCs w:val="24"/>
          <w:lang w:val="en-ID"/>
        </w:rPr>
        <w:t>dilaksanakan</w:t>
      </w:r>
      <w:proofErr w:type="spellEnd"/>
      <w:r w:rsidRPr="006C5D5E">
        <w:rPr>
          <w:rFonts w:eastAsia="Times New Roman"/>
          <w:szCs w:val="24"/>
          <w:lang w:val="en-ID"/>
        </w:rPr>
        <w:t xml:space="preserve"> </w:t>
      </w:r>
      <w:proofErr w:type="spellStart"/>
      <w:r w:rsidRPr="006C5D5E">
        <w:rPr>
          <w:rFonts w:eastAsia="Times New Roman"/>
          <w:szCs w:val="24"/>
          <w:lang w:val="en-ID"/>
        </w:rPr>
        <w:t>melalui</w:t>
      </w:r>
      <w:proofErr w:type="spellEnd"/>
      <w:r w:rsidRPr="006C5D5E">
        <w:rPr>
          <w:rFonts w:eastAsia="Times New Roman"/>
          <w:szCs w:val="24"/>
          <w:lang w:val="en-ID"/>
        </w:rPr>
        <w:t xml:space="preserve"> </w:t>
      </w:r>
      <w:proofErr w:type="spellStart"/>
      <w:r w:rsidRPr="006C5D5E">
        <w:rPr>
          <w:rFonts w:eastAsia="Times New Roman"/>
          <w:szCs w:val="24"/>
          <w:lang w:val="en-ID"/>
        </w:rPr>
        <w:t>tiga</w:t>
      </w:r>
      <w:proofErr w:type="spellEnd"/>
      <w:r w:rsidRPr="006C5D5E">
        <w:rPr>
          <w:rFonts w:eastAsia="Times New Roman"/>
          <w:szCs w:val="24"/>
          <w:lang w:val="en-ID"/>
        </w:rPr>
        <w:t xml:space="preserve"> </w:t>
      </w:r>
      <w:proofErr w:type="spellStart"/>
      <w:r w:rsidRPr="006C5D5E">
        <w:rPr>
          <w:rFonts w:eastAsia="Times New Roman"/>
          <w:szCs w:val="24"/>
          <w:lang w:val="en-ID"/>
        </w:rPr>
        <w:t>tahap</w:t>
      </w:r>
      <w:proofErr w:type="spellEnd"/>
      <w:r w:rsidRPr="006C5D5E">
        <w:rPr>
          <w:rFonts w:eastAsia="Times New Roman"/>
          <w:szCs w:val="24"/>
          <w:lang w:val="en-ID"/>
        </w:rPr>
        <w:t xml:space="preserve">, </w:t>
      </w:r>
      <w:proofErr w:type="spellStart"/>
      <w:r w:rsidRPr="006C5D5E">
        <w:rPr>
          <w:rFonts w:eastAsia="Times New Roman"/>
          <w:szCs w:val="24"/>
          <w:lang w:val="en-ID"/>
        </w:rPr>
        <w:t>yaitu</w:t>
      </w:r>
      <w:proofErr w:type="spellEnd"/>
      <w:r w:rsidRPr="006C5D5E">
        <w:rPr>
          <w:rFonts w:eastAsia="Times New Roman"/>
          <w:szCs w:val="24"/>
          <w:lang w:val="en-ID"/>
        </w:rPr>
        <w:t xml:space="preserve"> </w:t>
      </w:r>
      <w:r w:rsidRPr="006C5D5E">
        <w:rPr>
          <w:rFonts w:eastAsia="Times New Roman"/>
          <w:i/>
          <w:iCs/>
          <w:szCs w:val="24"/>
          <w:lang w:val="en-ID"/>
        </w:rPr>
        <w:t>one-to-one test</w:t>
      </w:r>
      <w:r w:rsidRPr="006C5D5E">
        <w:rPr>
          <w:rFonts w:eastAsia="Times New Roman"/>
          <w:szCs w:val="24"/>
          <w:lang w:val="en-ID"/>
        </w:rPr>
        <w:t xml:space="preserve">, </w:t>
      </w:r>
      <w:r w:rsidRPr="006C5D5E">
        <w:rPr>
          <w:rFonts w:eastAsia="Times New Roman"/>
          <w:i/>
          <w:iCs/>
          <w:szCs w:val="24"/>
          <w:lang w:val="en-ID"/>
        </w:rPr>
        <w:t>small group test</w:t>
      </w:r>
      <w:r w:rsidRPr="006C5D5E">
        <w:rPr>
          <w:rFonts w:eastAsia="Times New Roman"/>
          <w:szCs w:val="24"/>
          <w:lang w:val="en-ID"/>
        </w:rPr>
        <w:t xml:space="preserve">, dan </w:t>
      </w:r>
      <w:r w:rsidRPr="006C5D5E">
        <w:rPr>
          <w:rFonts w:eastAsia="Times New Roman"/>
          <w:i/>
          <w:iCs/>
          <w:szCs w:val="24"/>
          <w:lang w:val="en-ID"/>
        </w:rPr>
        <w:t>field test</w:t>
      </w:r>
      <w:r w:rsidRPr="006C5D5E">
        <w:rPr>
          <w:rFonts w:eastAsia="Times New Roman"/>
          <w:szCs w:val="24"/>
          <w:lang w:val="en-ID"/>
        </w:rPr>
        <w:t>.</w:t>
      </w:r>
    </w:p>
    <w:p w14:paraId="00C4BD3A" w14:textId="68BE698A" w:rsidR="00CC3C61" w:rsidRPr="006C5D5E" w:rsidRDefault="00682948" w:rsidP="00CC3C61">
      <w:pPr>
        <w:ind w:firstLine="720"/>
        <w:jc w:val="both"/>
        <w:rPr>
          <w:rFonts w:eastAsia="Times New Roman"/>
          <w:szCs w:val="24"/>
        </w:rPr>
      </w:pPr>
      <w:r w:rsidRPr="00682948">
        <w:rPr>
          <w:rFonts w:eastAsia="Times New Roman"/>
          <w:szCs w:val="24"/>
        </w:rPr>
        <w:t xml:space="preserve">Pada tahap </w:t>
      </w:r>
      <w:r w:rsidRPr="00682948">
        <w:rPr>
          <w:rFonts w:eastAsia="Times New Roman"/>
          <w:i/>
          <w:iCs/>
          <w:szCs w:val="24"/>
        </w:rPr>
        <w:t>one-to-one test</w:t>
      </w:r>
      <w:r w:rsidRPr="00682948">
        <w:rPr>
          <w:rFonts w:eastAsia="Times New Roman"/>
          <w:szCs w:val="24"/>
        </w:rPr>
        <w:t xml:space="preserve">, </w:t>
      </w:r>
      <w:proofErr w:type="spellStart"/>
      <w:r w:rsidRPr="00682948">
        <w:rPr>
          <w:rFonts w:eastAsia="Times New Roman"/>
          <w:szCs w:val="24"/>
        </w:rPr>
        <w:t>modul</w:t>
      </w:r>
      <w:proofErr w:type="spellEnd"/>
      <w:r w:rsidRPr="00682948">
        <w:rPr>
          <w:rFonts w:eastAsia="Times New Roman"/>
          <w:szCs w:val="24"/>
        </w:rPr>
        <w:t xml:space="preserve"> </w:t>
      </w:r>
      <w:proofErr w:type="spellStart"/>
      <w:r w:rsidRPr="00682948">
        <w:rPr>
          <w:rFonts w:eastAsia="Times New Roman"/>
          <w:szCs w:val="24"/>
        </w:rPr>
        <w:t>diuji</w:t>
      </w:r>
      <w:proofErr w:type="spellEnd"/>
      <w:r w:rsidRPr="00682948">
        <w:rPr>
          <w:rFonts w:eastAsia="Times New Roman"/>
          <w:szCs w:val="24"/>
        </w:rPr>
        <w:t xml:space="preserve"> </w:t>
      </w:r>
      <w:proofErr w:type="spellStart"/>
      <w:r w:rsidRPr="00682948">
        <w:rPr>
          <w:rFonts w:eastAsia="Times New Roman"/>
          <w:szCs w:val="24"/>
        </w:rPr>
        <w:t>kepada</w:t>
      </w:r>
      <w:proofErr w:type="spellEnd"/>
      <w:r w:rsidRPr="00682948">
        <w:rPr>
          <w:rFonts w:eastAsia="Times New Roman"/>
          <w:szCs w:val="24"/>
        </w:rPr>
        <w:t xml:space="preserve"> </w:t>
      </w:r>
      <w:proofErr w:type="spellStart"/>
      <w:r w:rsidRPr="00682948">
        <w:rPr>
          <w:rFonts w:eastAsia="Times New Roman"/>
          <w:szCs w:val="24"/>
        </w:rPr>
        <w:t>tiga</w:t>
      </w:r>
      <w:proofErr w:type="spellEnd"/>
      <w:r w:rsidRPr="00682948">
        <w:rPr>
          <w:rFonts w:eastAsia="Times New Roman"/>
          <w:szCs w:val="24"/>
        </w:rPr>
        <w:t xml:space="preserve"> </w:t>
      </w:r>
      <w:proofErr w:type="spellStart"/>
      <w:r w:rsidRPr="00682948">
        <w:rPr>
          <w:rFonts w:eastAsia="Times New Roman"/>
          <w:szCs w:val="24"/>
        </w:rPr>
        <w:t>peserta</w:t>
      </w:r>
      <w:proofErr w:type="spellEnd"/>
      <w:r w:rsidRPr="00682948">
        <w:rPr>
          <w:rFonts w:eastAsia="Times New Roman"/>
          <w:szCs w:val="24"/>
        </w:rPr>
        <w:t xml:space="preserve"> </w:t>
      </w:r>
      <w:proofErr w:type="spellStart"/>
      <w:r w:rsidRPr="00682948">
        <w:rPr>
          <w:rFonts w:eastAsia="Times New Roman"/>
          <w:szCs w:val="24"/>
        </w:rPr>
        <w:t>didik</w:t>
      </w:r>
      <w:proofErr w:type="spellEnd"/>
      <w:r w:rsidRPr="00682948">
        <w:rPr>
          <w:rFonts w:eastAsia="Times New Roman"/>
          <w:szCs w:val="24"/>
        </w:rPr>
        <w:t xml:space="preserve"> dengan </w:t>
      </w:r>
      <w:proofErr w:type="spellStart"/>
      <w:r w:rsidRPr="00682948">
        <w:rPr>
          <w:rFonts w:eastAsia="Times New Roman"/>
          <w:szCs w:val="24"/>
        </w:rPr>
        <w:t>kemampuan</w:t>
      </w:r>
      <w:proofErr w:type="spellEnd"/>
      <w:r w:rsidRPr="00682948">
        <w:rPr>
          <w:rFonts w:eastAsia="Times New Roman"/>
          <w:szCs w:val="24"/>
        </w:rPr>
        <w:t xml:space="preserve"> </w:t>
      </w:r>
      <w:proofErr w:type="spellStart"/>
      <w:r w:rsidRPr="00682948">
        <w:rPr>
          <w:rFonts w:eastAsia="Times New Roman"/>
          <w:szCs w:val="24"/>
        </w:rPr>
        <w:t>berbeda</w:t>
      </w:r>
      <w:proofErr w:type="spellEnd"/>
      <w:r w:rsidRPr="00682948">
        <w:rPr>
          <w:rFonts w:eastAsia="Times New Roman"/>
          <w:szCs w:val="24"/>
        </w:rPr>
        <w:t xml:space="preserve"> (</w:t>
      </w:r>
      <w:proofErr w:type="spellStart"/>
      <w:r w:rsidRPr="00682948">
        <w:rPr>
          <w:rFonts w:eastAsia="Times New Roman"/>
          <w:szCs w:val="24"/>
        </w:rPr>
        <w:t>tinggi</w:t>
      </w:r>
      <w:proofErr w:type="spellEnd"/>
      <w:r w:rsidRPr="00682948">
        <w:rPr>
          <w:rFonts w:eastAsia="Times New Roman"/>
          <w:szCs w:val="24"/>
        </w:rPr>
        <w:t xml:space="preserve">, </w:t>
      </w:r>
      <w:proofErr w:type="spellStart"/>
      <w:r w:rsidRPr="00682948">
        <w:rPr>
          <w:rFonts w:eastAsia="Times New Roman"/>
          <w:szCs w:val="24"/>
        </w:rPr>
        <w:t>sedang</w:t>
      </w:r>
      <w:proofErr w:type="spellEnd"/>
      <w:r w:rsidRPr="00682948">
        <w:rPr>
          <w:rFonts w:eastAsia="Times New Roman"/>
          <w:szCs w:val="24"/>
        </w:rPr>
        <w:t xml:space="preserve">, dan </w:t>
      </w:r>
      <w:proofErr w:type="spellStart"/>
      <w:r w:rsidRPr="00682948">
        <w:rPr>
          <w:rFonts w:eastAsia="Times New Roman"/>
          <w:szCs w:val="24"/>
        </w:rPr>
        <w:t>rendah</w:t>
      </w:r>
      <w:proofErr w:type="spellEnd"/>
      <w:r w:rsidRPr="00682948">
        <w:rPr>
          <w:rFonts w:eastAsia="Times New Roman"/>
          <w:szCs w:val="24"/>
        </w:rPr>
        <w:t xml:space="preserve">). Hasil uji </w:t>
      </w:r>
      <w:proofErr w:type="spellStart"/>
      <w:r w:rsidRPr="00682948">
        <w:rPr>
          <w:rFonts w:eastAsia="Times New Roman"/>
          <w:szCs w:val="24"/>
        </w:rPr>
        <w:t>menunjukkan</w:t>
      </w:r>
      <w:proofErr w:type="spellEnd"/>
      <w:r w:rsidRPr="00682948">
        <w:rPr>
          <w:rFonts w:eastAsia="Times New Roman"/>
          <w:szCs w:val="24"/>
        </w:rPr>
        <w:t xml:space="preserve"> </w:t>
      </w:r>
      <w:proofErr w:type="spellStart"/>
      <w:r w:rsidRPr="00682948">
        <w:rPr>
          <w:rFonts w:eastAsia="Times New Roman"/>
          <w:szCs w:val="24"/>
        </w:rPr>
        <w:t>bahwa</w:t>
      </w:r>
      <w:proofErr w:type="spellEnd"/>
      <w:r w:rsidRPr="00682948">
        <w:rPr>
          <w:rFonts w:eastAsia="Times New Roman"/>
          <w:szCs w:val="24"/>
        </w:rPr>
        <w:t xml:space="preserve"> </w:t>
      </w:r>
      <w:proofErr w:type="spellStart"/>
      <w:r w:rsidRPr="00682948">
        <w:rPr>
          <w:rFonts w:eastAsia="Times New Roman"/>
          <w:szCs w:val="24"/>
        </w:rPr>
        <w:t>sebagian</w:t>
      </w:r>
      <w:proofErr w:type="spellEnd"/>
      <w:r w:rsidRPr="00682948">
        <w:rPr>
          <w:rFonts w:eastAsia="Times New Roman"/>
          <w:szCs w:val="24"/>
        </w:rPr>
        <w:t xml:space="preserve"> </w:t>
      </w:r>
      <w:proofErr w:type="spellStart"/>
      <w:r w:rsidRPr="00682948">
        <w:rPr>
          <w:rFonts w:eastAsia="Times New Roman"/>
          <w:szCs w:val="24"/>
        </w:rPr>
        <w:t>instruksi</w:t>
      </w:r>
      <w:proofErr w:type="spellEnd"/>
      <w:r w:rsidRPr="00682948">
        <w:rPr>
          <w:rFonts w:eastAsia="Times New Roman"/>
          <w:szCs w:val="24"/>
        </w:rPr>
        <w:t xml:space="preserve"> </w:t>
      </w:r>
      <w:proofErr w:type="spellStart"/>
      <w:r w:rsidRPr="00682948">
        <w:rPr>
          <w:rFonts w:eastAsia="Times New Roman"/>
          <w:szCs w:val="24"/>
        </w:rPr>
        <w:t>kegiatan</w:t>
      </w:r>
      <w:proofErr w:type="spellEnd"/>
      <w:r w:rsidRPr="00682948">
        <w:rPr>
          <w:rFonts w:eastAsia="Times New Roman"/>
          <w:szCs w:val="24"/>
        </w:rPr>
        <w:t xml:space="preserve"> </w:t>
      </w:r>
      <w:proofErr w:type="spellStart"/>
      <w:r w:rsidRPr="00682948">
        <w:rPr>
          <w:rFonts w:eastAsia="Times New Roman"/>
          <w:szCs w:val="24"/>
        </w:rPr>
        <w:t>masih</w:t>
      </w:r>
      <w:proofErr w:type="spellEnd"/>
      <w:r w:rsidRPr="00682948">
        <w:rPr>
          <w:rFonts w:eastAsia="Times New Roman"/>
          <w:szCs w:val="24"/>
        </w:rPr>
        <w:t xml:space="preserve"> </w:t>
      </w:r>
      <w:proofErr w:type="spellStart"/>
      <w:r w:rsidRPr="00682948">
        <w:rPr>
          <w:rFonts w:eastAsia="Times New Roman"/>
          <w:szCs w:val="24"/>
        </w:rPr>
        <w:t>perlu</w:t>
      </w:r>
      <w:proofErr w:type="spellEnd"/>
      <w:r w:rsidRPr="00682948">
        <w:rPr>
          <w:rFonts w:eastAsia="Times New Roman"/>
          <w:szCs w:val="24"/>
        </w:rPr>
        <w:t xml:space="preserve"> </w:t>
      </w:r>
      <w:proofErr w:type="spellStart"/>
      <w:r w:rsidRPr="00682948">
        <w:rPr>
          <w:rFonts w:eastAsia="Times New Roman"/>
          <w:szCs w:val="24"/>
        </w:rPr>
        <w:t>disederhanakan</w:t>
      </w:r>
      <w:proofErr w:type="spellEnd"/>
      <w:r w:rsidRPr="00682948">
        <w:rPr>
          <w:rFonts w:eastAsia="Times New Roman"/>
          <w:szCs w:val="24"/>
        </w:rPr>
        <w:t xml:space="preserve"> agar </w:t>
      </w:r>
      <w:proofErr w:type="spellStart"/>
      <w:r w:rsidRPr="00682948">
        <w:rPr>
          <w:rFonts w:eastAsia="Times New Roman"/>
          <w:szCs w:val="24"/>
        </w:rPr>
        <w:t>lebih</w:t>
      </w:r>
      <w:proofErr w:type="spellEnd"/>
      <w:r w:rsidRPr="00682948">
        <w:rPr>
          <w:rFonts w:eastAsia="Times New Roman"/>
          <w:szCs w:val="24"/>
        </w:rPr>
        <w:t xml:space="preserve"> mudah </w:t>
      </w:r>
      <w:proofErr w:type="spellStart"/>
      <w:r w:rsidRPr="00682948">
        <w:rPr>
          <w:rFonts w:eastAsia="Times New Roman"/>
          <w:szCs w:val="24"/>
        </w:rPr>
        <w:t>dipahami</w:t>
      </w:r>
      <w:proofErr w:type="spellEnd"/>
      <w:r w:rsidRPr="00682948">
        <w:rPr>
          <w:rFonts w:eastAsia="Times New Roman"/>
          <w:szCs w:val="24"/>
        </w:rPr>
        <w:t xml:space="preserve">, </w:t>
      </w:r>
      <w:proofErr w:type="spellStart"/>
      <w:r w:rsidRPr="00682948">
        <w:rPr>
          <w:rFonts w:eastAsia="Times New Roman"/>
          <w:szCs w:val="24"/>
        </w:rPr>
        <w:t>terutama</w:t>
      </w:r>
      <w:proofErr w:type="spellEnd"/>
      <w:r w:rsidRPr="00682948">
        <w:rPr>
          <w:rFonts w:eastAsia="Times New Roman"/>
          <w:szCs w:val="24"/>
        </w:rPr>
        <w:t xml:space="preserve"> pada </w:t>
      </w:r>
      <w:proofErr w:type="spellStart"/>
      <w:r w:rsidRPr="00682948">
        <w:rPr>
          <w:rFonts w:eastAsia="Times New Roman"/>
          <w:szCs w:val="24"/>
        </w:rPr>
        <w:t>bagian</w:t>
      </w:r>
      <w:proofErr w:type="spellEnd"/>
      <w:r w:rsidRPr="00682948">
        <w:rPr>
          <w:rFonts w:eastAsia="Times New Roman"/>
          <w:szCs w:val="24"/>
        </w:rPr>
        <w:t xml:space="preserve"> </w:t>
      </w:r>
      <w:proofErr w:type="spellStart"/>
      <w:r w:rsidRPr="00682948">
        <w:rPr>
          <w:rFonts w:eastAsia="Times New Roman"/>
          <w:szCs w:val="24"/>
        </w:rPr>
        <w:t>penyelidikan</w:t>
      </w:r>
      <w:proofErr w:type="spellEnd"/>
      <w:r w:rsidRPr="00682948">
        <w:rPr>
          <w:rFonts w:eastAsia="Times New Roman"/>
          <w:szCs w:val="24"/>
        </w:rPr>
        <w:t xml:space="preserve"> </w:t>
      </w:r>
      <w:proofErr w:type="spellStart"/>
      <w:r w:rsidRPr="00682948">
        <w:rPr>
          <w:rFonts w:eastAsia="Times New Roman"/>
          <w:szCs w:val="24"/>
        </w:rPr>
        <w:t>masalah</w:t>
      </w:r>
      <w:proofErr w:type="spellEnd"/>
      <w:r w:rsidRPr="00682948">
        <w:rPr>
          <w:rFonts w:eastAsia="Times New Roman"/>
          <w:szCs w:val="24"/>
        </w:rPr>
        <w:t xml:space="preserve"> dan </w:t>
      </w:r>
      <w:proofErr w:type="spellStart"/>
      <w:r w:rsidRPr="00682948">
        <w:rPr>
          <w:rFonts w:eastAsia="Times New Roman"/>
          <w:szCs w:val="24"/>
        </w:rPr>
        <w:t>penyajian</w:t>
      </w:r>
      <w:proofErr w:type="spellEnd"/>
      <w:r w:rsidRPr="00682948">
        <w:rPr>
          <w:rFonts w:eastAsia="Times New Roman"/>
          <w:szCs w:val="24"/>
        </w:rPr>
        <w:t xml:space="preserve"> hasil </w:t>
      </w:r>
      <w:proofErr w:type="spellStart"/>
      <w:r w:rsidRPr="00682948">
        <w:rPr>
          <w:rFonts w:eastAsia="Times New Roman"/>
          <w:szCs w:val="24"/>
        </w:rPr>
        <w:t>karya</w:t>
      </w:r>
      <w:proofErr w:type="spellEnd"/>
      <w:r w:rsidRPr="00682948">
        <w:rPr>
          <w:rFonts w:eastAsia="Times New Roman"/>
          <w:szCs w:val="24"/>
        </w:rPr>
        <w:t xml:space="preserve">. </w:t>
      </w:r>
      <w:proofErr w:type="spellStart"/>
      <w:r w:rsidRPr="00682948">
        <w:rPr>
          <w:rFonts w:eastAsia="Times New Roman"/>
          <w:szCs w:val="24"/>
        </w:rPr>
        <w:t>Peserta</w:t>
      </w:r>
      <w:proofErr w:type="spellEnd"/>
      <w:r w:rsidRPr="00682948">
        <w:rPr>
          <w:rFonts w:eastAsia="Times New Roman"/>
          <w:szCs w:val="24"/>
        </w:rPr>
        <w:t xml:space="preserve"> </w:t>
      </w:r>
      <w:proofErr w:type="spellStart"/>
      <w:r w:rsidRPr="00682948">
        <w:rPr>
          <w:rFonts w:eastAsia="Times New Roman"/>
          <w:szCs w:val="24"/>
        </w:rPr>
        <w:t>didik</w:t>
      </w:r>
      <w:proofErr w:type="spellEnd"/>
      <w:r w:rsidRPr="00682948">
        <w:rPr>
          <w:rFonts w:eastAsia="Times New Roman"/>
          <w:szCs w:val="24"/>
        </w:rPr>
        <w:t xml:space="preserve"> juga memberikan </w:t>
      </w:r>
      <w:proofErr w:type="spellStart"/>
      <w:r w:rsidRPr="00682948">
        <w:rPr>
          <w:rFonts w:eastAsia="Times New Roman"/>
          <w:szCs w:val="24"/>
        </w:rPr>
        <w:t>umpan</w:t>
      </w:r>
      <w:proofErr w:type="spellEnd"/>
      <w:r w:rsidRPr="00682948">
        <w:rPr>
          <w:rFonts w:eastAsia="Times New Roman"/>
          <w:szCs w:val="24"/>
        </w:rPr>
        <w:t xml:space="preserve"> </w:t>
      </w:r>
      <w:proofErr w:type="spellStart"/>
      <w:r w:rsidRPr="00682948">
        <w:rPr>
          <w:rFonts w:eastAsia="Times New Roman"/>
          <w:szCs w:val="24"/>
        </w:rPr>
        <w:t>balik</w:t>
      </w:r>
      <w:proofErr w:type="spellEnd"/>
      <w:r w:rsidRPr="00682948">
        <w:rPr>
          <w:rFonts w:eastAsia="Times New Roman"/>
          <w:szCs w:val="24"/>
        </w:rPr>
        <w:t xml:space="preserve"> </w:t>
      </w:r>
      <w:proofErr w:type="spellStart"/>
      <w:r w:rsidRPr="00682948">
        <w:rPr>
          <w:rFonts w:eastAsia="Times New Roman"/>
          <w:szCs w:val="24"/>
        </w:rPr>
        <w:t>positif</w:t>
      </w:r>
      <w:proofErr w:type="spellEnd"/>
      <w:r w:rsidRPr="00682948">
        <w:rPr>
          <w:rFonts w:eastAsia="Times New Roman"/>
          <w:szCs w:val="24"/>
        </w:rPr>
        <w:t xml:space="preserve"> </w:t>
      </w:r>
      <w:proofErr w:type="spellStart"/>
      <w:r w:rsidRPr="00682948">
        <w:rPr>
          <w:rFonts w:eastAsia="Times New Roman"/>
          <w:szCs w:val="24"/>
        </w:rPr>
        <w:t>terhadap</w:t>
      </w:r>
      <w:proofErr w:type="spellEnd"/>
      <w:r w:rsidRPr="00682948">
        <w:rPr>
          <w:rFonts w:eastAsia="Times New Roman"/>
          <w:szCs w:val="24"/>
        </w:rPr>
        <w:t xml:space="preserve"> </w:t>
      </w:r>
      <w:proofErr w:type="spellStart"/>
      <w:r w:rsidRPr="00682948">
        <w:rPr>
          <w:rFonts w:eastAsia="Times New Roman"/>
          <w:szCs w:val="24"/>
        </w:rPr>
        <w:t>tampilan</w:t>
      </w:r>
      <w:proofErr w:type="spellEnd"/>
      <w:r w:rsidRPr="00682948">
        <w:rPr>
          <w:rFonts w:eastAsia="Times New Roman"/>
          <w:szCs w:val="24"/>
        </w:rPr>
        <w:t xml:space="preserve"> </w:t>
      </w:r>
      <w:proofErr w:type="spellStart"/>
      <w:r w:rsidRPr="00682948">
        <w:rPr>
          <w:rFonts w:eastAsia="Times New Roman"/>
          <w:szCs w:val="24"/>
        </w:rPr>
        <w:t>modul</w:t>
      </w:r>
      <w:proofErr w:type="spellEnd"/>
      <w:r w:rsidRPr="00682948">
        <w:rPr>
          <w:rFonts w:eastAsia="Times New Roman"/>
          <w:szCs w:val="24"/>
        </w:rPr>
        <w:t xml:space="preserve"> yang </w:t>
      </w:r>
      <w:proofErr w:type="spellStart"/>
      <w:r w:rsidRPr="00682948">
        <w:rPr>
          <w:rFonts w:eastAsia="Times New Roman"/>
          <w:szCs w:val="24"/>
        </w:rPr>
        <w:t>dinilai</w:t>
      </w:r>
      <w:proofErr w:type="spellEnd"/>
      <w:r w:rsidRPr="00682948">
        <w:rPr>
          <w:rFonts w:eastAsia="Times New Roman"/>
          <w:szCs w:val="24"/>
        </w:rPr>
        <w:t xml:space="preserve"> </w:t>
      </w:r>
      <w:proofErr w:type="spellStart"/>
      <w:r w:rsidRPr="00682948">
        <w:rPr>
          <w:rFonts w:eastAsia="Times New Roman"/>
          <w:szCs w:val="24"/>
        </w:rPr>
        <w:t>menarik</w:t>
      </w:r>
      <w:proofErr w:type="spellEnd"/>
      <w:r w:rsidRPr="00682948">
        <w:rPr>
          <w:rFonts w:eastAsia="Times New Roman"/>
          <w:szCs w:val="24"/>
        </w:rPr>
        <w:t xml:space="preserve"> dan </w:t>
      </w:r>
      <w:proofErr w:type="spellStart"/>
      <w:r w:rsidRPr="00682948">
        <w:rPr>
          <w:rFonts w:eastAsia="Times New Roman"/>
          <w:szCs w:val="24"/>
        </w:rPr>
        <w:t>membantu</w:t>
      </w:r>
      <w:proofErr w:type="spellEnd"/>
      <w:r w:rsidRPr="00682948">
        <w:rPr>
          <w:rFonts w:eastAsia="Times New Roman"/>
          <w:szCs w:val="24"/>
        </w:rPr>
        <w:t xml:space="preserve"> mereka memahami konsep Barisan dan </w:t>
      </w:r>
      <w:proofErr w:type="spellStart"/>
      <w:r w:rsidRPr="00682948">
        <w:rPr>
          <w:rFonts w:eastAsia="Times New Roman"/>
          <w:szCs w:val="24"/>
        </w:rPr>
        <w:t>Deret</w:t>
      </w:r>
      <w:proofErr w:type="spellEnd"/>
      <w:r w:rsidRPr="00682948">
        <w:rPr>
          <w:rFonts w:eastAsia="Times New Roman"/>
          <w:szCs w:val="24"/>
        </w:rPr>
        <w:t xml:space="preserve"> </w:t>
      </w:r>
      <w:proofErr w:type="spellStart"/>
      <w:r w:rsidRPr="00682948">
        <w:rPr>
          <w:rFonts w:eastAsia="Times New Roman"/>
          <w:szCs w:val="24"/>
        </w:rPr>
        <w:t>melalui</w:t>
      </w:r>
      <w:proofErr w:type="spellEnd"/>
      <w:r w:rsidRPr="00682948">
        <w:rPr>
          <w:rFonts w:eastAsia="Times New Roman"/>
          <w:szCs w:val="24"/>
        </w:rPr>
        <w:t xml:space="preserve"> </w:t>
      </w:r>
      <w:proofErr w:type="spellStart"/>
      <w:r w:rsidRPr="00682948">
        <w:rPr>
          <w:rFonts w:eastAsia="Times New Roman"/>
          <w:szCs w:val="24"/>
        </w:rPr>
        <w:t>konteks</w:t>
      </w:r>
      <w:proofErr w:type="spellEnd"/>
      <w:r w:rsidRPr="00682948">
        <w:rPr>
          <w:rFonts w:eastAsia="Times New Roman"/>
          <w:szCs w:val="24"/>
        </w:rPr>
        <w:t xml:space="preserve"> </w:t>
      </w:r>
      <w:proofErr w:type="spellStart"/>
      <w:r w:rsidRPr="00682948">
        <w:rPr>
          <w:rFonts w:eastAsia="Times New Roman"/>
          <w:szCs w:val="24"/>
        </w:rPr>
        <w:t>permasalahan</w:t>
      </w:r>
      <w:proofErr w:type="spellEnd"/>
      <w:r w:rsidRPr="00682948">
        <w:rPr>
          <w:rFonts w:eastAsia="Times New Roman"/>
          <w:szCs w:val="24"/>
        </w:rPr>
        <w:t xml:space="preserve"> </w:t>
      </w:r>
      <w:proofErr w:type="spellStart"/>
      <w:r w:rsidRPr="00682948">
        <w:rPr>
          <w:rFonts w:eastAsia="Times New Roman"/>
          <w:szCs w:val="24"/>
        </w:rPr>
        <w:t>nyata</w:t>
      </w:r>
      <w:proofErr w:type="spellEnd"/>
      <w:r w:rsidRPr="00682948">
        <w:rPr>
          <w:rFonts w:eastAsia="Times New Roman"/>
          <w:szCs w:val="24"/>
        </w:rPr>
        <w:t xml:space="preserve">. </w:t>
      </w:r>
      <w:proofErr w:type="spellStart"/>
      <w:r w:rsidRPr="00682948">
        <w:rPr>
          <w:rFonts w:eastAsia="Times New Roman"/>
          <w:szCs w:val="24"/>
        </w:rPr>
        <w:t>Berdasarkan</w:t>
      </w:r>
      <w:proofErr w:type="spellEnd"/>
      <w:r w:rsidRPr="00682948">
        <w:rPr>
          <w:rFonts w:eastAsia="Times New Roman"/>
          <w:szCs w:val="24"/>
        </w:rPr>
        <w:t xml:space="preserve"> hasil </w:t>
      </w:r>
      <w:proofErr w:type="spellStart"/>
      <w:r w:rsidRPr="00682948">
        <w:rPr>
          <w:rFonts w:eastAsia="Times New Roman"/>
          <w:szCs w:val="24"/>
        </w:rPr>
        <w:t>tersebut</w:t>
      </w:r>
      <w:proofErr w:type="spellEnd"/>
      <w:r w:rsidRPr="00682948">
        <w:rPr>
          <w:rFonts w:eastAsia="Times New Roman"/>
          <w:szCs w:val="24"/>
        </w:rPr>
        <w:t xml:space="preserve">, </w:t>
      </w:r>
      <w:proofErr w:type="spellStart"/>
      <w:r w:rsidRPr="00682948">
        <w:rPr>
          <w:rFonts w:eastAsia="Times New Roman"/>
          <w:szCs w:val="24"/>
        </w:rPr>
        <w:t>dilakukan</w:t>
      </w:r>
      <w:proofErr w:type="spellEnd"/>
      <w:r w:rsidRPr="00682948">
        <w:rPr>
          <w:rFonts w:eastAsia="Times New Roman"/>
          <w:szCs w:val="24"/>
        </w:rPr>
        <w:t xml:space="preserve"> revisi pada beberapa </w:t>
      </w:r>
      <w:proofErr w:type="spellStart"/>
      <w:r w:rsidRPr="00682948">
        <w:rPr>
          <w:rFonts w:eastAsia="Times New Roman"/>
          <w:szCs w:val="24"/>
        </w:rPr>
        <w:t>bagian</w:t>
      </w:r>
      <w:proofErr w:type="spellEnd"/>
      <w:r w:rsidRPr="00682948">
        <w:rPr>
          <w:rFonts w:eastAsia="Times New Roman"/>
          <w:szCs w:val="24"/>
        </w:rPr>
        <w:t xml:space="preserve"> </w:t>
      </w:r>
      <w:proofErr w:type="spellStart"/>
      <w:r w:rsidRPr="00682948">
        <w:rPr>
          <w:rFonts w:eastAsia="Times New Roman"/>
          <w:szCs w:val="24"/>
        </w:rPr>
        <w:t>teks</w:t>
      </w:r>
      <w:proofErr w:type="spellEnd"/>
      <w:r w:rsidRPr="00682948">
        <w:rPr>
          <w:rFonts w:eastAsia="Times New Roman"/>
          <w:szCs w:val="24"/>
        </w:rPr>
        <w:t xml:space="preserve"> dan </w:t>
      </w:r>
      <w:proofErr w:type="spellStart"/>
      <w:r w:rsidRPr="00682948">
        <w:rPr>
          <w:rFonts w:eastAsia="Times New Roman"/>
          <w:szCs w:val="24"/>
        </w:rPr>
        <w:t>instruksi</w:t>
      </w:r>
      <w:proofErr w:type="spellEnd"/>
      <w:r w:rsidRPr="00682948">
        <w:rPr>
          <w:rFonts w:eastAsia="Times New Roman"/>
          <w:szCs w:val="24"/>
        </w:rPr>
        <w:t xml:space="preserve"> sebelum </w:t>
      </w:r>
      <w:proofErr w:type="spellStart"/>
      <w:r w:rsidRPr="00682948">
        <w:rPr>
          <w:rFonts w:eastAsia="Times New Roman"/>
          <w:szCs w:val="24"/>
        </w:rPr>
        <w:t>dilanjutkan</w:t>
      </w:r>
      <w:proofErr w:type="spellEnd"/>
      <w:r w:rsidRPr="00682948">
        <w:rPr>
          <w:rFonts w:eastAsia="Times New Roman"/>
          <w:szCs w:val="24"/>
        </w:rPr>
        <w:t xml:space="preserve"> ke tahap uji kelompok </w:t>
      </w:r>
      <w:proofErr w:type="spellStart"/>
      <w:r w:rsidRPr="00682948">
        <w:rPr>
          <w:rFonts w:eastAsia="Times New Roman"/>
          <w:szCs w:val="24"/>
        </w:rPr>
        <w:t>kecil</w:t>
      </w:r>
      <w:proofErr w:type="spellEnd"/>
      <w:r w:rsidRPr="00682948">
        <w:rPr>
          <w:rFonts w:eastAsia="Times New Roman"/>
          <w:szCs w:val="24"/>
        </w:rPr>
        <w:t>.</w:t>
      </w:r>
    </w:p>
    <w:p w14:paraId="5CC0B414" w14:textId="431FD0B2" w:rsidR="006C5D5E" w:rsidRPr="006C5D5E" w:rsidRDefault="006C5D5E" w:rsidP="00CC3C61">
      <w:pPr>
        <w:spacing w:line="276" w:lineRule="auto"/>
        <w:ind w:firstLine="720"/>
        <w:jc w:val="center"/>
        <w:rPr>
          <w:rFonts w:eastAsia="Times New Roman"/>
          <w:szCs w:val="24"/>
          <w:lang w:val="en-ID"/>
        </w:rPr>
      </w:pPr>
      <w:r w:rsidRPr="006C5D5E">
        <w:rPr>
          <w:rFonts w:eastAsia="Times New Roman"/>
          <w:b/>
          <w:bCs/>
          <w:szCs w:val="24"/>
          <w:lang w:val="en-ID"/>
        </w:rPr>
        <w:t xml:space="preserve">Tabel </w:t>
      </w:r>
      <w:r w:rsidR="007F0760">
        <w:rPr>
          <w:rFonts w:eastAsia="Times New Roman"/>
          <w:b/>
          <w:bCs/>
          <w:szCs w:val="24"/>
          <w:lang w:val="en-ID"/>
        </w:rPr>
        <w:t>4</w:t>
      </w:r>
      <w:r w:rsidRPr="006C5D5E">
        <w:rPr>
          <w:rFonts w:eastAsia="Times New Roman"/>
          <w:b/>
          <w:bCs/>
          <w:szCs w:val="24"/>
          <w:lang w:val="en-ID"/>
        </w:rPr>
        <w:t xml:space="preserve">. Hasil Uji </w:t>
      </w:r>
      <w:proofErr w:type="spellStart"/>
      <w:r w:rsidRPr="006C5D5E">
        <w:rPr>
          <w:rFonts w:eastAsia="Times New Roman"/>
          <w:b/>
          <w:bCs/>
          <w:szCs w:val="24"/>
          <w:lang w:val="en-ID"/>
        </w:rPr>
        <w:t>Kepraktisan</w:t>
      </w:r>
      <w:proofErr w:type="spellEnd"/>
      <w:r w:rsidRPr="006C5D5E">
        <w:rPr>
          <w:rFonts w:eastAsia="Times New Roman"/>
          <w:b/>
          <w:bCs/>
          <w:szCs w:val="24"/>
          <w:lang w:val="en-ID"/>
        </w:rPr>
        <w:t xml:space="preserve"> Modul Ajar </w:t>
      </w:r>
      <w:proofErr w:type="spellStart"/>
      <w:r w:rsidRPr="006C5D5E">
        <w:rPr>
          <w:rFonts w:eastAsia="Times New Roman"/>
          <w:b/>
          <w:bCs/>
          <w:szCs w:val="24"/>
          <w:lang w:val="en-ID"/>
        </w:rPr>
        <w:t>Berbasis</w:t>
      </w:r>
      <w:proofErr w:type="spellEnd"/>
      <w:r w:rsidRPr="006C5D5E">
        <w:rPr>
          <w:rFonts w:eastAsia="Times New Roman"/>
          <w:b/>
          <w:bCs/>
          <w:szCs w:val="24"/>
          <w:lang w:val="en-ID"/>
        </w:rPr>
        <w:t xml:space="preserve"> PBL</w:t>
      </w:r>
    </w:p>
    <w:tbl>
      <w:tblPr>
        <w:tblStyle w:val="GridTable1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76"/>
        <w:gridCol w:w="2126"/>
        <w:gridCol w:w="1843"/>
      </w:tblGrid>
      <w:tr w:rsidR="00667C49" w:rsidRPr="006C5D5E" w14:paraId="2F4947BA" w14:textId="77777777" w:rsidTr="00CC3C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hideMark/>
          </w:tcPr>
          <w:p w14:paraId="67C93C0E" w14:textId="77777777" w:rsidR="006C5D5E" w:rsidRPr="006C5D5E" w:rsidRDefault="006C5D5E" w:rsidP="00667C49">
            <w:pPr>
              <w:ind w:left="567" w:hanging="246"/>
              <w:jc w:val="center"/>
              <w:rPr>
                <w:lang w:val="en-ID"/>
              </w:rPr>
            </w:pPr>
            <w:r w:rsidRPr="006C5D5E">
              <w:rPr>
                <w:lang w:val="en-ID"/>
              </w:rPr>
              <w:t>Jenis Uji</w:t>
            </w:r>
          </w:p>
        </w:tc>
        <w:tc>
          <w:tcPr>
            <w:tcW w:w="1276" w:type="dxa"/>
            <w:tcBorders>
              <w:top w:val="single" w:sz="4" w:space="0" w:color="auto"/>
              <w:bottom w:val="single" w:sz="4" w:space="0" w:color="auto"/>
            </w:tcBorders>
            <w:hideMark/>
          </w:tcPr>
          <w:p w14:paraId="2E11C84B" w14:textId="264D0ED4" w:rsidR="006C5D5E" w:rsidRPr="006C5D5E" w:rsidRDefault="006C5D5E" w:rsidP="00CC3C61">
            <w:pPr>
              <w:ind w:left="168" w:firstLine="0"/>
              <w:jc w:val="center"/>
              <w:cnfStyle w:val="100000000000" w:firstRow="1" w:lastRow="0" w:firstColumn="0" w:lastColumn="0" w:oddVBand="0" w:evenVBand="0" w:oddHBand="0" w:evenHBand="0" w:firstRowFirstColumn="0" w:firstRowLastColumn="0" w:lastRowFirstColumn="0" w:lastRowLastColumn="0"/>
              <w:rPr>
                <w:lang w:val="en-ID"/>
              </w:rPr>
            </w:pPr>
            <w:proofErr w:type="spellStart"/>
            <w:r w:rsidRPr="006C5D5E">
              <w:rPr>
                <w:lang w:val="en-ID"/>
              </w:rPr>
              <w:t>Jumlah</w:t>
            </w:r>
            <w:proofErr w:type="spellEnd"/>
            <w:r w:rsidRPr="006C5D5E">
              <w:rPr>
                <w:lang w:val="en-ID"/>
              </w:rPr>
              <w:t xml:space="preserve"> </w:t>
            </w:r>
            <w:proofErr w:type="spellStart"/>
            <w:r w:rsidR="00667C49">
              <w:rPr>
                <w:lang w:val="en-ID"/>
              </w:rPr>
              <w:t>Siswa</w:t>
            </w:r>
            <w:proofErr w:type="spellEnd"/>
          </w:p>
        </w:tc>
        <w:tc>
          <w:tcPr>
            <w:tcW w:w="2126" w:type="dxa"/>
            <w:tcBorders>
              <w:top w:val="single" w:sz="4" w:space="0" w:color="auto"/>
              <w:bottom w:val="single" w:sz="4" w:space="0" w:color="auto"/>
            </w:tcBorders>
            <w:hideMark/>
          </w:tcPr>
          <w:p w14:paraId="7B3DAB9A" w14:textId="77777777" w:rsidR="006C5D5E" w:rsidRPr="006C5D5E" w:rsidRDefault="006C5D5E" w:rsidP="00667C49">
            <w:pPr>
              <w:ind w:left="226" w:firstLine="0"/>
              <w:jc w:val="center"/>
              <w:cnfStyle w:val="100000000000" w:firstRow="1" w:lastRow="0" w:firstColumn="0" w:lastColumn="0" w:oddVBand="0" w:evenVBand="0" w:oddHBand="0" w:evenHBand="0" w:firstRowFirstColumn="0" w:firstRowLastColumn="0" w:lastRowFirstColumn="0" w:lastRowLastColumn="0"/>
              <w:rPr>
                <w:lang w:val="en-ID"/>
              </w:rPr>
            </w:pPr>
            <w:proofErr w:type="spellStart"/>
            <w:r w:rsidRPr="006C5D5E">
              <w:rPr>
                <w:lang w:val="en-ID"/>
              </w:rPr>
              <w:t>Persentase</w:t>
            </w:r>
            <w:proofErr w:type="spellEnd"/>
            <w:r w:rsidRPr="006C5D5E">
              <w:rPr>
                <w:lang w:val="en-ID"/>
              </w:rPr>
              <w:t xml:space="preserve"> </w:t>
            </w:r>
            <w:proofErr w:type="spellStart"/>
            <w:r w:rsidRPr="006C5D5E">
              <w:rPr>
                <w:lang w:val="en-ID"/>
              </w:rPr>
              <w:t>Kepraktisan</w:t>
            </w:r>
            <w:proofErr w:type="spellEnd"/>
            <w:r w:rsidRPr="006C5D5E">
              <w:rPr>
                <w:lang w:val="en-ID"/>
              </w:rPr>
              <w:t xml:space="preserve"> (%)</w:t>
            </w:r>
          </w:p>
        </w:tc>
        <w:tc>
          <w:tcPr>
            <w:tcW w:w="1843" w:type="dxa"/>
            <w:tcBorders>
              <w:top w:val="single" w:sz="4" w:space="0" w:color="auto"/>
              <w:bottom w:val="single" w:sz="4" w:space="0" w:color="auto"/>
            </w:tcBorders>
            <w:hideMark/>
          </w:tcPr>
          <w:p w14:paraId="07ED224B" w14:textId="77777777" w:rsidR="006C5D5E" w:rsidRPr="006C5D5E" w:rsidRDefault="006C5D5E" w:rsidP="00667C49">
            <w:pPr>
              <w:ind w:left="177" w:firstLine="0"/>
              <w:jc w:val="center"/>
              <w:cnfStyle w:val="100000000000" w:firstRow="1" w:lastRow="0" w:firstColumn="0" w:lastColumn="0" w:oddVBand="0" w:evenVBand="0" w:oddHBand="0" w:evenHBand="0" w:firstRowFirstColumn="0" w:firstRowLastColumn="0" w:lastRowFirstColumn="0" w:lastRowLastColumn="0"/>
              <w:rPr>
                <w:lang w:val="en-ID"/>
              </w:rPr>
            </w:pPr>
            <w:proofErr w:type="spellStart"/>
            <w:r w:rsidRPr="006C5D5E">
              <w:rPr>
                <w:lang w:val="en-ID"/>
              </w:rPr>
              <w:t>Kategori</w:t>
            </w:r>
            <w:proofErr w:type="spellEnd"/>
          </w:p>
        </w:tc>
      </w:tr>
      <w:tr w:rsidR="00667C49" w:rsidRPr="006C5D5E" w14:paraId="5072A378" w14:textId="77777777" w:rsidTr="00CC3C61">
        <w:trPr>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hideMark/>
          </w:tcPr>
          <w:p w14:paraId="59909E22" w14:textId="77777777" w:rsidR="006C5D5E" w:rsidRPr="006C5D5E" w:rsidRDefault="006C5D5E" w:rsidP="00667C49">
            <w:pPr>
              <w:ind w:firstLine="0"/>
              <w:jc w:val="center"/>
              <w:rPr>
                <w:b w:val="0"/>
                <w:bCs w:val="0"/>
                <w:lang w:val="en-ID"/>
              </w:rPr>
            </w:pPr>
            <w:r w:rsidRPr="006C5D5E">
              <w:rPr>
                <w:b w:val="0"/>
                <w:bCs w:val="0"/>
                <w:lang w:val="en-ID"/>
              </w:rPr>
              <w:t>Small group test</w:t>
            </w:r>
          </w:p>
        </w:tc>
        <w:tc>
          <w:tcPr>
            <w:tcW w:w="1276" w:type="dxa"/>
            <w:tcBorders>
              <w:top w:val="single" w:sz="4" w:space="0" w:color="auto"/>
            </w:tcBorders>
            <w:hideMark/>
          </w:tcPr>
          <w:p w14:paraId="1C0F60A9" w14:textId="77777777" w:rsidR="006C5D5E" w:rsidRPr="006C5D5E" w:rsidRDefault="006C5D5E" w:rsidP="00682948">
            <w:pPr>
              <w:ind w:left="567" w:hanging="390"/>
              <w:jc w:val="center"/>
              <w:cnfStyle w:val="000000000000" w:firstRow="0" w:lastRow="0" w:firstColumn="0" w:lastColumn="0" w:oddVBand="0" w:evenVBand="0" w:oddHBand="0" w:evenHBand="0" w:firstRowFirstColumn="0" w:firstRowLastColumn="0" w:lastRowFirstColumn="0" w:lastRowLastColumn="0"/>
              <w:rPr>
                <w:lang w:val="en-ID"/>
              </w:rPr>
            </w:pPr>
            <w:r w:rsidRPr="006C5D5E">
              <w:rPr>
                <w:lang w:val="en-ID"/>
              </w:rPr>
              <w:t>6</w:t>
            </w:r>
          </w:p>
        </w:tc>
        <w:tc>
          <w:tcPr>
            <w:tcW w:w="2126" w:type="dxa"/>
            <w:tcBorders>
              <w:top w:val="single" w:sz="4" w:space="0" w:color="auto"/>
            </w:tcBorders>
            <w:hideMark/>
          </w:tcPr>
          <w:p w14:paraId="14FBF2DD" w14:textId="77777777" w:rsidR="006C5D5E" w:rsidRPr="006C5D5E" w:rsidRDefault="006C5D5E" w:rsidP="00682948">
            <w:pPr>
              <w:ind w:left="567" w:hanging="483"/>
              <w:jc w:val="center"/>
              <w:cnfStyle w:val="000000000000" w:firstRow="0" w:lastRow="0" w:firstColumn="0" w:lastColumn="0" w:oddVBand="0" w:evenVBand="0" w:oddHBand="0" w:evenHBand="0" w:firstRowFirstColumn="0" w:firstRowLastColumn="0" w:lastRowFirstColumn="0" w:lastRowLastColumn="0"/>
              <w:rPr>
                <w:lang w:val="en-ID"/>
              </w:rPr>
            </w:pPr>
            <w:r w:rsidRPr="006C5D5E">
              <w:rPr>
                <w:lang w:val="en-ID"/>
              </w:rPr>
              <w:t>75</w:t>
            </w:r>
          </w:p>
        </w:tc>
        <w:tc>
          <w:tcPr>
            <w:tcW w:w="1843" w:type="dxa"/>
            <w:tcBorders>
              <w:top w:val="single" w:sz="4" w:space="0" w:color="auto"/>
            </w:tcBorders>
            <w:hideMark/>
          </w:tcPr>
          <w:p w14:paraId="20A0B5FE" w14:textId="77777777" w:rsidR="006C5D5E" w:rsidRPr="006C5D5E" w:rsidRDefault="006C5D5E" w:rsidP="00667C49">
            <w:pPr>
              <w:ind w:left="177" w:firstLine="0"/>
              <w:jc w:val="center"/>
              <w:cnfStyle w:val="000000000000" w:firstRow="0" w:lastRow="0" w:firstColumn="0" w:lastColumn="0" w:oddVBand="0" w:evenVBand="0" w:oddHBand="0" w:evenHBand="0" w:firstRowFirstColumn="0" w:firstRowLastColumn="0" w:lastRowFirstColumn="0" w:lastRowLastColumn="0"/>
              <w:rPr>
                <w:lang w:val="en-ID"/>
              </w:rPr>
            </w:pPr>
            <w:proofErr w:type="spellStart"/>
            <w:r w:rsidRPr="006C5D5E">
              <w:rPr>
                <w:lang w:val="en-ID"/>
              </w:rPr>
              <w:t>Praktis</w:t>
            </w:r>
            <w:proofErr w:type="spellEnd"/>
          </w:p>
        </w:tc>
      </w:tr>
      <w:tr w:rsidR="00667C49" w:rsidRPr="006C5D5E" w14:paraId="5F2AC223" w14:textId="77777777" w:rsidTr="00CC3C61">
        <w:trPr>
          <w:jc w:val="center"/>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hideMark/>
          </w:tcPr>
          <w:p w14:paraId="58F61666" w14:textId="77777777" w:rsidR="006C5D5E" w:rsidRPr="006C5D5E" w:rsidRDefault="006C5D5E" w:rsidP="00667C49">
            <w:pPr>
              <w:ind w:firstLine="0"/>
              <w:jc w:val="center"/>
              <w:rPr>
                <w:b w:val="0"/>
                <w:bCs w:val="0"/>
                <w:lang w:val="en-ID"/>
              </w:rPr>
            </w:pPr>
            <w:r w:rsidRPr="006C5D5E">
              <w:rPr>
                <w:b w:val="0"/>
                <w:bCs w:val="0"/>
                <w:lang w:val="en-ID"/>
              </w:rPr>
              <w:t>Field test</w:t>
            </w:r>
          </w:p>
        </w:tc>
        <w:tc>
          <w:tcPr>
            <w:tcW w:w="1276" w:type="dxa"/>
            <w:tcBorders>
              <w:bottom w:val="single" w:sz="4" w:space="0" w:color="auto"/>
            </w:tcBorders>
            <w:hideMark/>
          </w:tcPr>
          <w:p w14:paraId="73C61ECB" w14:textId="77777777" w:rsidR="006C5D5E" w:rsidRPr="006C5D5E" w:rsidRDefault="006C5D5E" w:rsidP="00682948">
            <w:pPr>
              <w:ind w:left="567" w:hanging="390"/>
              <w:jc w:val="center"/>
              <w:cnfStyle w:val="000000000000" w:firstRow="0" w:lastRow="0" w:firstColumn="0" w:lastColumn="0" w:oddVBand="0" w:evenVBand="0" w:oddHBand="0" w:evenHBand="0" w:firstRowFirstColumn="0" w:firstRowLastColumn="0" w:lastRowFirstColumn="0" w:lastRowLastColumn="0"/>
              <w:rPr>
                <w:lang w:val="en-ID"/>
              </w:rPr>
            </w:pPr>
            <w:r w:rsidRPr="006C5D5E">
              <w:rPr>
                <w:lang w:val="en-ID"/>
              </w:rPr>
              <w:t>30</w:t>
            </w:r>
          </w:p>
        </w:tc>
        <w:tc>
          <w:tcPr>
            <w:tcW w:w="2126" w:type="dxa"/>
            <w:tcBorders>
              <w:bottom w:val="single" w:sz="4" w:space="0" w:color="auto"/>
            </w:tcBorders>
            <w:hideMark/>
          </w:tcPr>
          <w:p w14:paraId="1298467D" w14:textId="77777777" w:rsidR="006C5D5E" w:rsidRPr="006C5D5E" w:rsidRDefault="006C5D5E" w:rsidP="00682948">
            <w:pPr>
              <w:ind w:left="567" w:hanging="483"/>
              <w:jc w:val="center"/>
              <w:cnfStyle w:val="000000000000" w:firstRow="0" w:lastRow="0" w:firstColumn="0" w:lastColumn="0" w:oddVBand="0" w:evenVBand="0" w:oddHBand="0" w:evenHBand="0" w:firstRowFirstColumn="0" w:firstRowLastColumn="0" w:lastRowFirstColumn="0" w:lastRowLastColumn="0"/>
              <w:rPr>
                <w:lang w:val="en-ID"/>
              </w:rPr>
            </w:pPr>
            <w:r w:rsidRPr="006C5D5E">
              <w:rPr>
                <w:lang w:val="en-ID"/>
              </w:rPr>
              <w:t>87</w:t>
            </w:r>
          </w:p>
        </w:tc>
        <w:tc>
          <w:tcPr>
            <w:tcW w:w="1843" w:type="dxa"/>
            <w:tcBorders>
              <w:bottom w:val="single" w:sz="4" w:space="0" w:color="auto"/>
            </w:tcBorders>
            <w:hideMark/>
          </w:tcPr>
          <w:p w14:paraId="76D4DCE2" w14:textId="77777777" w:rsidR="006C5D5E" w:rsidRPr="006C5D5E" w:rsidRDefault="006C5D5E" w:rsidP="00667C49">
            <w:pPr>
              <w:ind w:left="177" w:firstLine="0"/>
              <w:jc w:val="center"/>
              <w:cnfStyle w:val="000000000000" w:firstRow="0" w:lastRow="0" w:firstColumn="0" w:lastColumn="0" w:oddVBand="0" w:evenVBand="0" w:oddHBand="0" w:evenHBand="0" w:firstRowFirstColumn="0" w:firstRowLastColumn="0" w:lastRowFirstColumn="0" w:lastRowLastColumn="0"/>
              <w:rPr>
                <w:lang w:val="en-ID"/>
              </w:rPr>
            </w:pPr>
            <w:r w:rsidRPr="006C5D5E">
              <w:rPr>
                <w:lang w:val="en-ID"/>
              </w:rPr>
              <w:t xml:space="preserve">Sangat </w:t>
            </w:r>
            <w:proofErr w:type="spellStart"/>
            <w:r w:rsidRPr="006C5D5E">
              <w:rPr>
                <w:lang w:val="en-ID"/>
              </w:rPr>
              <w:t>praktis</w:t>
            </w:r>
            <w:proofErr w:type="spellEnd"/>
          </w:p>
        </w:tc>
      </w:tr>
    </w:tbl>
    <w:p w14:paraId="3CD7268C" w14:textId="36014F03" w:rsidR="00682948" w:rsidRPr="00682948" w:rsidRDefault="00682948" w:rsidP="00682948">
      <w:pPr>
        <w:ind w:firstLine="720"/>
        <w:jc w:val="both"/>
        <w:rPr>
          <w:rFonts w:eastAsia="Times New Roman"/>
          <w:szCs w:val="24"/>
          <w:lang w:val="en-ID"/>
        </w:rPr>
      </w:pPr>
      <w:r w:rsidRPr="00682948">
        <w:rPr>
          <w:rFonts w:eastAsia="Times New Roman"/>
          <w:szCs w:val="24"/>
          <w:lang w:val="en-ID"/>
        </w:rPr>
        <w:t xml:space="preserve">Hasil pada Tabel </w:t>
      </w:r>
      <w:r w:rsidR="007F0760">
        <w:rPr>
          <w:rFonts w:eastAsia="Times New Roman"/>
          <w:szCs w:val="24"/>
          <w:lang w:val="en-ID"/>
        </w:rPr>
        <w:t>4</w:t>
      </w:r>
      <w:r w:rsidRPr="00682948">
        <w:rPr>
          <w:rFonts w:eastAsia="Times New Roman"/>
          <w:szCs w:val="24"/>
          <w:lang w:val="en-ID"/>
        </w:rPr>
        <w:t xml:space="preserve"> </w:t>
      </w:r>
      <w:proofErr w:type="spellStart"/>
      <w:r w:rsidRPr="00682948">
        <w:rPr>
          <w:rFonts w:eastAsia="Times New Roman"/>
          <w:szCs w:val="24"/>
          <w:lang w:val="en-ID"/>
        </w:rPr>
        <w:t>menunjukkan</w:t>
      </w:r>
      <w:proofErr w:type="spellEnd"/>
      <w:r w:rsidRPr="00682948">
        <w:rPr>
          <w:rFonts w:eastAsia="Times New Roman"/>
          <w:szCs w:val="24"/>
          <w:lang w:val="en-ID"/>
        </w:rPr>
        <w:t xml:space="preserve"> </w:t>
      </w:r>
      <w:proofErr w:type="spellStart"/>
      <w:r w:rsidRPr="00682948">
        <w:rPr>
          <w:rFonts w:eastAsia="Times New Roman"/>
          <w:szCs w:val="24"/>
          <w:lang w:val="en-ID"/>
        </w:rPr>
        <w:t>bahwa</w:t>
      </w:r>
      <w:proofErr w:type="spellEnd"/>
      <w:r w:rsidRPr="00682948">
        <w:rPr>
          <w:rFonts w:eastAsia="Times New Roman"/>
          <w:szCs w:val="24"/>
          <w:lang w:val="en-ID"/>
        </w:rPr>
        <w:t xml:space="preserve"> </w:t>
      </w:r>
      <w:proofErr w:type="spellStart"/>
      <w:r w:rsidRPr="00682948">
        <w:rPr>
          <w:rFonts w:eastAsia="Times New Roman"/>
          <w:szCs w:val="24"/>
          <w:lang w:val="en-ID"/>
        </w:rPr>
        <w:t>tingkat</w:t>
      </w:r>
      <w:proofErr w:type="spellEnd"/>
      <w:r w:rsidRPr="00682948">
        <w:rPr>
          <w:rFonts w:eastAsia="Times New Roman"/>
          <w:szCs w:val="24"/>
          <w:lang w:val="en-ID"/>
        </w:rPr>
        <w:t xml:space="preserve"> </w:t>
      </w:r>
      <w:proofErr w:type="spellStart"/>
      <w:r w:rsidRPr="00682948">
        <w:rPr>
          <w:rFonts w:eastAsia="Times New Roman"/>
          <w:szCs w:val="24"/>
          <w:lang w:val="en-ID"/>
        </w:rPr>
        <w:t>kepraktisan</w:t>
      </w:r>
      <w:proofErr w:type="spellEnd"/>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w:t>
      </w:r>
      <w:proofErr w:type="spellStart"/>
      <w:r w:rsidRPr="00682948">
        <w:rPr>
          <w:rFonts w:eastAsia="Times New Roman"/>
          <w:szCs w:val="24"/>
          <w:lang w:val="en-ID"/>
        </w:rPr>
        <w:t>mengalami</w:t>
      </w:r>
      <w:proofErr w:type="spellEnd"/>
      <w:r w:rsidRPr="00682948">
        <w:rPr>
          <w:rFonts w:eastAsia="Times New Roman"/>
          <w:szCs w:val="24"/>
          <w:lang w:val="en-ID"/>
        </w:rPr>
        <w:t xml:space="preserve"> </w:t>
      </w:r>
      <w:proofErr w:type="spellStart"/>
      <w:r w:rsidRPr="00682948">
        <w:rPr>
          <w:rFonts w:eastAsia="Times New Roman"/>
          <w:szCs w:val="24"/>
          <w:lang w:val="en-ID"/>
        </w:rPr>
        <w:t>peningkatan</w:t>
      </w:r>
      <w:proofErr w:type="spellEnd"/>
      <w:r w:rsidRPr="00682948">
        <w:rPr>
          <w:rFonts w:eastAsia="Times New Roman"/>
          <w:szCs w:val="24"/>
          <w:lang w:val="en-ID"/>
        </w:rPr>
        <w:t xml:space="preserve"> </w:t>
      </w:r>
      <w:proofErr w:type="spellStart"/>
      <w:r w:rsidRPr="00682948">
        <w:rPr>
          <w:rFonts w:eastAsia="Times New Roman"/>
          <w:szCs w:val="24"/>
          <w:lang w:val="en-ID"/>
        </w:rPr>
        <w:t>dari</w:t>
      </w:r>
      <w:proofErr w:type="spellEnd"/>
      <w:r w:rsidRPr="00682948">
        <w:rPr>
          <w:rFonts w:eastAsia="Times New Roman"/>
          <w:szCs w:val="24"/>
          <w:lang w:val="en-ID"/>
        </w:rPr>
        <w:t xml:space="preserve"> </w:t>
      </w:r>
      <w:proofErr w:type="spellStart"/>
      <w:r w:rsidRPr="00682948">
        <w:rPr>
          <w:rFonts w:eastAsia="Times New Roman"/>
          <w:szCs w:val="24"/>
          <w:lang w:val="en-ID"/>
        </w:rPr>
        <w:t>tahap</w:t>
      </w:r>
      <w:proofErr w:type="spellEnd"/>
      <w:r w:rsidRPr="00682948">
        <w:rPr>
          <w:rFonts w:eastAsia="Times New Roman"/>
          <w:szCs w:val="24"/>
          <w:lang w:val="en-ID"/>
        </w:rPr>
        <w:t xml:space="preserve"> </w:t>
      </w:r>
      <w:r w:rsidRPr="00682948">
        <w:rPr>
          <w:rFonts w:eastAsia="Times New Roman"/>
          <w:i/>
          <w:iCs/>
          <w:szCs w:val="24"/>
          <w:lang w:val="en-ID"/>
        </w:rPr>
        <w:t>small group test</w:t>
      </w:r>
      <w:r w:rsidRPr="00682948">
        <w:rPr>
          <w:rFonts w:eastAsia="Times New Roman"/>
          <w:szCs w:val="24"/>
          <w:lang w:val="en-ID"/>
        </w:rPr>
        <w:t xml:space="preserve"> </w:t>
      </w:r>
      <w:proofErr w:type="spellStart"/>
      <w:r w:rsidRPr="00682948">
        <w:rPr>
          <w:rFonts w:eastAsia="Times New Roman"/>
          <w:szCs w:val="24"/>
          <w:lang w:val="en-ID"/>
        </w:rPr>
        <w:t>ke</w:t>
      </w:r>
      <w:proofErr w:type="spellEnd"/>
      <w:r w:rsidRPr="00682948">
        <w:rPr>
          <w:rFonts w:eastAsia="Times New Roman"/>
          <w:szCs w:val="24"/>
          <w:lang w:val="en-ID"/>
        </w:rPr>
        <w:t xml:space="preserve"> </w:t>
      </w:r>
      <w:r w:rsidRPr="00682948">
        <w:rPr>
          <w:rFonts w:eastAsia="Times New Roman"/>
          <w:i/>
          <w:iCs/>
          <w:szCs w:val="24"/>
          <w:lang w:val="en-ID"/>
        </w:rPr>
        <w:t>field test</w:t>
      </w:r>
      <w:r w:rsidRPr="00682948">
        <w:rPr>
          <w:rFonts w:eastAsia="Times New Roman"/>
          <w:szCs w:val="24"/>
          <w:lang w:val="en-ID"/>
        </w:rPr>
        <w:t xml:space="preserve">. Pada uji </w:t>
      </w:r>
      <w:proofErr w:type="spellStart"/>
      <w:r w:rsidRPr="00682948">
        <w:rPr>
          <w:rFonts w:eastAsia="Times New Roman"/>
          <w:szCs w:val="24"/>
          <w:lang w:val="en-ID"/>
        </w:rPr>
        <w:t>kelompok</w:t>
      </w:r>
      <w:proofErr w:type="spellEnd"/>
      <w:r w:rsidRPr="00682948">
        <w:rPr>
          <w:rFonts w:eastAsia="Times New Roman"/>
          <w:szCs w:val="24"/>
          <w:lang w:val="en-ID"/>
        </w:rPr>
        <w:t xml:space="preserve"> </w:t>
      </w:r>
      <w:proofErr w:type="spellStart"/>
      <w:r w:rsidRPr="00682948">
        <w:rPr>
          <w:rFonts w:eastAsia="Times New Roman"/>
          <w:szCs w:val="24"/>
          <w:lang w:val="en-ID"/>
        </w:rPr>
        <w:t>kecil</w:t>
      </w:r>
      <w:proofErr w:type="spellEnd"/>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w:t>
      </w:r>
      <w:proofErr w:type="spellStart"/>
      <w:r w:rsidRPr="00682948">
        <w:rPr>
          <w:rFonts w:eastAsia="Times New Roman"/>
          <w:szCs w:val="24"/>
          <w:lang w:val="en-ID"/>
        </w:rPr>
        <w:t>memperoleh</w:t>
      </w:r>
      <w:proofErr w:type="spellEnd"/>
      <w:r w:rsidRPr="00682948">
        <w:rPr>
          <w:rFonts w:eastAsia="Times New Roman"/>
          <w:szCs w:val="24"/>
          <w:lang w:val="en-ID"/>
        </w:rPr>
        <w:t xml:space="preserve"> rata-rata </w:t>
      </w:r>
      <w:proofErr w:type="spellStart"/>
      <w:r w:rsidRPr="00682948">
        <w:rPr>
          <w:rFonts w:eastAsia="Times New Roman"/>
          <w:szCs w:val="24"/>
          <w:lang w:val="en-ID"/>
        </w:rPr>
        <w:t>kepraktisan</w:t>
      </w:r>
      <w:proofErr w:type="spellEnd"/>
      <w:r w:rsidRPr="00682948">
        <w:rPr>
          <w:rFonts w:eastAsia="Times New Roman"/>
          <w:szCs w:val="24"/>
          <w:lang w:val="en-ID"/>
        </w:rPr>
        <w:t xml:space="preserve"> </w:t>
      </w:r>
      <w:proofErr w:type="spellStart"/>
      <w:r w:rsidRPr="00682948">
        <w:rPr>
          <w:rFonts w:eastAsia="Times New Roman"/>
          <w:szCs w:val="24"/>
          <w:lang w:val="en-ID"/>
        </w:rPr>
        <w:t>sebesar</w:t>
      </w:r>
      <w:proofErr w:type="spellEnd"/>
      <w:r w:rsidRPr="00682948">
        <w:rPr>
          <w:rFonts w:eastAsia="Times New Roman"/>
          <w:szCs w:val="24"/>
          <w:lang w:val="en-ID"/>
        </w:rPr>
        <w:t xml:space="preserve"> 75%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kategori</w:t>
      </w:r>
      <w:proofErr w:type="spellEnd"/>
      <w:r w:rsidRPr="00682948">
        <w:rPr>
          <w:rFonts w:eastAsia="Times New Roman"/>
          <w:szCs w:val="24"/>
          <w:lang w:val="en-ID"/>
        </w:rPr>
        <w:t xml:space="preserve"> </w:t>
      </w:r>
      <w:proofErr w:type="spellStart"/>
      <w:r w:rsidRPr="00682948">
        <w:rPr>
          <w:rFonts w:eastAsia="Times New Roman"/>
          <w:szCs w:val="24"/>
          <w:lang w:val="en-ID"/>
        </w:rPr>
        <w:t>praktis</w:t>
      </w:r>
      <w:proofErr w:type="spellEnd"/>
      <w:r w:rsidRPr="00682948">
        <w:rPr>
          <w:rFonts w:eastAsia="Times New Roman"/>
          <w:szCs w:val="24"/>
          <w:lang w:val="en-ID"/>
        </w:rPr>
        <w:t xml:space="preserve">, yang </w:t>
      </w:r>
      <w:proofErr w:type="spellStart"/>
      <w:r w:rsidRPr="00682948">
        <w:rPr>
          <w:rFonts w:eastAsia="Times New Roman"/>
          <w:szCs w:val="24"/>
          <w:lang w:val="en-ID"/>
        </w:rPr>
        <w:t>berarti</w:t>
      </w:r>
      <w:proofErr w:type="spellEnd"/>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w:t>
      </w:r>
      <w:proofErr w:type="spellStart"/>
      <w:r w:rsidRPr="00682948">
        <w:rPr>
          <w:rFonts w:eastAsia="Times New Roman"/>
          <w:szCs w:val="24"/>
          <w:lang w:val="en-ID"/>
        </w:rPr>
        <w:t>dapat</w:t>
      </w:r>
      <w:proofErr w:type="spellEnd"/>
      <w:r w:rsidRPr="00682948">
        <w:rPr>
          <w:rFonts w:eastAsia="Times New Roman"/>
          <w:szCs w:val="24"/>
          <w:lang w:val="en-ID"/>
        </w:rPr>
        <w:t xml:space="preserve"> </w:t>
      </w:r>
      <w:proofErr w:type="spellStart"/>
      <w:r w:rsidRPr="00682948">
        <w:rPr>
          <w:rFonts w:eastAsia="Times New Roman"/>
          <w:szCs w:val="24"/>
          <w:lang w:val="en-ID"/>
        </w:rPr>
        <w:t>digunakan</w:t>
      </w:r>
      <w:proofErr w:type="spellEnd"/>
      <w:r w:rsidRPr="00682948">
        <w:rPr>
          <w:rFonts w:eastAsia="Times New Roman"/>
          <w:szCs w:val="24"/>
          <w:lang w:val="en-ID"/>
        </w:rPr>
        <w:t xml:space="preserve">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baik</w:t>
      </w:r>
      <w:proofErr w:type="spellEnd"/>
      <w:r w:rsidRPr="00682948">
        <w:rPr>
          <w:rFonts w:eastAsia="Times New Roman"/>
          <w:szCs w:val="24"/>
          <w:lang w:val="en-ID"/>
        </w:rPr>
        <w:t xml:space="preserve"> </w:t>
      </w:r>
      <w:proofErr w:type="spellStart"/>
      <w:r w:rsidRPr="00682948">
        <w:rPr>
          <w:rFonts w:eastAsia="Times New Roman"/>
          <w:szCs w:val="24"/>
          <w:lang w:val="en-ID"/>
        </w:rPr>
        <w:t>meskipun</w:t>
      </w:r>
      <w:proofErr w:type="spellEnd"/>
      <w:r w:rsidRPr="00682948">
        <w:rPr>
          <w:rFonts w:eastAsia="Times New Roman"/>
          <w:szCs w:val="24"/>
          <w:lang w:val="en-ID"/>
        </w:rPr>
        <w:t xml:space="preserve"> </w:t>
      </w:r>
      <w:proofErr w:type="spellStart"/>
      <w:r w:rsidRPr="00682948">
        <w:rPr>
          <w:rFonts w:eastAsia="Times New Roman"/>
          <w:szCs w:val="24"/>
          <w:lang w:val="en-ID"/>
        </w:rPr>
        <w:t>masih</w:t>
      </w:r>
      <w:proofErr w:type="spellEnd"/>
      <w:r w:rsidRPr="00682948">
        <w:rPr>
          <w:rFonts w:eastAsia="Times New Roman"/>
          <w:szCs w:val="24"/>
          <w:lang w:val="en-ID"/>
        </w:rPr>
        <w:t xml:space="preserve"> </w:t>
      </w:r>
      <w:proofErr w:type="spellStart"/>
      <w:r w:rsidRPr="00682948">
        <w:rPr>
          <w:rFonts w:eastAsia="Times New Roman"/>
          <w:szCs w:val="24"/>
          <w:lang w:val="en-ID"/>
        </w:rPr>
        <w:t>memerlukan</w:t>
      </w:r>
      <w:proofErr w:type="spellEnd"/>
      <w:r w:rsidRPr="00682948">
        <w:rPr>
          <w:rFonts w:eastAsia="Times New Roman"/>
          <w:szCs w:val="24"/>
          <w:lang w:val="en-ID"/>
        </w:rPr>
        <w:t xml:space="preserve"> </w:t>
      </w:r>
      <w:proofErr w:type="spellStart"/>
      <w:r w:rsidRPr="00682948">
        <w:rPr>
          <w:rFonts w:eastAsia="Times New Roman"/>
          <w:szCs w:val="24"/>
          <w:lang w:val="en-ID"/>
        </w:rPr>
        <w:t>sedikit</w:t>
      </w:r>
      <w:proofErr w:type="spellEnd"/>
      <w:r w:rsidRPr="00682948">
        <w:rPr>
          <w:rFonts w:eastAsia="Times New Roman"/>
          <w:szCs w:val="24"/>
          <w:lang w:val="en-ID"/>
        </w:rPr>
        <w:t xml:space="preserve"> </w:t>
      </w:r>
      <w:proofErr w:type="spellStart"/>
      <w:r w:rsidRPr="00682948">
        <w:rPr>
          <w:rFonts w:eastAsia="Times New Roman"/>
          <w:szCs w:val="24"/>
          <w:lang w:val="en-ID"/>
        </w:rPr>
        <w:t>penyesuaian</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penyampaian</w:t>
      </w:r>
      <w:proofErr w:type="spellEnd"/>
      <w:r w:rsidRPr="00682948">
        <w:rPr>
          <w:rFonts w:eastAsia="Times New Roman"/>
          <w:szCs w:val="24"/>
          <w:lang w:val="en-ID"/>
        </w:rPr>
        <w:t xml:space="preserve"> </w:t>
      </w:r>
      <w:proofErr w:type="spellStart"/>
      <w:r w:rsidRPr="00682948">
        <w:rPr>
          <w:rFonts w:eastAsia="Times New Roman"/>
          <w:szCs w:val="24"/>
          <w:lang w:val="en-ID"/>
        </w:rPr>
        <w:t>instruksi</w:t>
      </w:r>
      <w:proofErr w:type="spellEnd"/>
      <w:r w:rsidRPr="00682948">
        <w:rPr>
          <w:rFonts w:eastAsia="Times New Roman"/>
          <w:szCs w:val="24"/>
          <w:lang w:val="en-ID"/>
        </w:rPr>
        <w:t xml:space="preserve">. </w:t>
      </w:r>
      <w:proofErr w:type="spellStart"/>
      <w:r w:rsidRPr="00682948">
        <w:rPr>
          <w:rFonts w:eastAsia="Times New Roman"/>
          <w:szCs w:val="24"/>
          <w:lang w:val="en-ID"/>
        </w:rPr>
        <w:t>Setelah</w:t>
      </w:r>
      <w:proofErr w:type="spellEnd"/>
      <w:r w:rsidRPr="00682948">
        <w:rPr>
          <w:rFonts w:eastAsia="Times New Roman"/>
          <w:szCs w:val="24"/>
          <w:lang w:val="en-ID"/>
        </w:rPr>
        <w:t xml:space="preserve"> </w:t>
      </w:r>
      <w:proofErr w:type="spellStart"/>
      <w:r w:rsidRPr="00682948">
        <w:rPr>
          <w:rFonts w:eastAsia="Times New Roman"/>
          <w:szCs w:val="24"/>
          <w:lang w:val="en-ID"/>
        </w:rPr>
        <w:t>dilakukan</w:t>
      </w:r>
      <w:proofErr w:type="spellEnd"/>
      <w:r w:rsidRPr="00682948">
        <w:rPr>
          <w:rFonts w:eastAsia="Times New Roman"/>
          <w:szCs w:val="24"/>
          <w:lang w:val="en-ID"/>
        </w:rPr>
        <w:t xml:space="preserve"> </w:t>
      </w:r>
      <w:proofErr w:type="spellStart"/>
      <w:r w:rsidRPr="00682948">
        <w:rPr>
          <w:rFonts w:eastAsia="Times New Roman"/>
          <w:szCs w:val="24"/>
          <w:lang w:val="en-ID"/>
        </w:rPr>
        <w:t>revisi</w:t>
      </w:r>
      <w:proofErr w:type="spellEnd"/>
      <w:r w:rsidRPr="00682948">
        <w:rPr>
          <w:rFonts w:eastAsia="Times New Roman"/>
          <w:szCs w:val="24"/>
          <w:lang w:val="en-ID"/>
        </w:rPr>
        <w:t xml:space="preserve"> </w:t>
      </w:r>
      <w:proofErr w:type="spellStart"/>
      <w:r w:rsidRPr="00682948">
        <w:rPr>
          <w:rFonts w:eastAsia="Times New Roman"/>
          <w:szCs w:val="24"/>
          <w:lang w:val="en-ID"/>
        </w:rPr>
        <w:t>berdasarkan</w:t>
      </w:r>
      <w:proofErr w:type="spellEnd"/>
      <w:r w:rsidRPr="00682948">
        <w:rPr>
          <w:rFonts w:eastAsia="Times New Roman"/>
          <w:szCs w:val="24"/>
          <w:lang w:val="en-ID"/>
        </w:rPr>
        <w:t xml:space="preserve"> </w:t>
      </w:r>
      <w:proofErr w:type="spellStart"/>
      <w:r w:rsidRPr="00682948">
        <w:rPr>
          <w:rFonts w:eastAsia="Times New Roman"/>
          <w:szCs w:val="24"/>
          <w:lang w:val="en-ID"/>
        </w:rPr>
        <w:t>hasil</w:t>
      </w:r>
      <w:proofErr w:type="spellEnd"/>
      <w:r w:rsidRPr="00682948">
        <w:rPr>
          <w:rFonts w:eastAsia="Times New Roman"/>
          <w:szCs w:val="24"/>
          <w:lang w:val="en-ID"/>
        </w:rPr>
        <w:t xml:space="preserve"> uji </w:t>
      </w:r>
      <w:proofErr w:type="spellStart"/>
      <w:r w:rsidRPr="00682948">
        <w:rPr>
          <w:rFonts w:eastAsia="Times New Roman"/>
          <w:szCs w:val="24"/>
          <w:lang w:val="en-ID"/>
        </w:rPr>
        <w:t>tersebut</w:t>
      </w:r>
      <w:proofErr w:type="spellEnd"/>
      <w:r w:rsidRPr="00682948">
        <w:rPr>
          <w:rFonts w:eastAsia="Times New Roman"/>
          <w:szCs w:val="24"/>
          <w:lang w:val="en-ID"/>
        </w:rPr>
        <w:t xml:space="preserve">, </w:t>
      </w:r>
      <w:proofErr w:type="spellStart"/>
      <w:r w:rsidRPr="00682948">
        <w:rPr>
          <w:rFonts w:eastAsia="Times New Roman"/>
          <w:szCs w:val="24"/>
          <w:lang w:val="en-ID"/>
        </w:rPr>
        <w:t>nilai</w:t>
      </w:r>
      <w:proofErr w:type="spellEnd"/>
      <w:r w:rsidRPr="00682948">
        <w:rPr>
          <w:rFonts w:eastAsia="Times New Roman"/>
          <w:szCs w:val="24"/>
          <w:lang w:val="en-ID"/>
        </w:rPr>
        <w:t xml:space="preserve"> </w:t>
      </w:r>
      <w:proofErr w:type="spellStart"/>
      <w:r w:rsidRPr="00682948">
        <w:rPr>
          <w:rFonts w:eastAsia="Times New Roman"/>
          <w:szCs w:val="24"/>
          <w:lang w:val="en-ID"/>
        </w:rPr>
        <w:t>kepraktisan</w:t>
      </w:r>
      <w:proofErr w:type="spellEnd"/>
      <w:r w:rsidRPr="00682948">
        <w:rPr>
          <w:rFonts w:eastAsia="Times New Roman"/>
          <w:szCs w:val="24"/>
          <w:lang w:val="en-ID"/>
        </w:rPr>
        <w:t xml:space="preserve"> </w:t>
      </w:r>
      <w:proofErr w:type="spellStart"/>
      <w:r w:rsidRPr="00682948">
        <w:rPr>
          <w:rFonts w:eastAsia="Times New Roman"/>
          <w:szCs w:val="24"/>
          <w:lang w:val="en-ID"/>
        </w:rPr>
        <w:t>meningkat</w:t>
      </w:r>
      <w:proofErr w:type="spellEnd"/>
      <w:r w:rsidRPr="00682948">
        <w:rPr>
          <w:rFonts w:eastAsia="Times New Roman"/>
          <w:szCs w:val="24"/>
          <w:lang w:val="en-ID"/>
        </w:rPr>
        <w:t xml:space="preserve"> </w:t>
      </w:r>
      <w:proofErr w:type="spellStart"/>
      <w:r w:rsidRPr="00682948">
        <w:rPr>
          <w:rFonts w:eastAsia="Times New Roman"/>
          <w:szCs w:val="24"/>
          <w:lang w:val="en-ID"/>
        </w:rPr>
        <w:t>menjadi</w:t>
      </w:r>
      <w:proofErr w:type="spellEnd"/>
      <w:r w:rsidRPr="00682948">
        <w:rPr>
          <w:rFonts w:eastAsia="Times New Roman"/>
          <w:szCs w:val="24"/>
          <w:lang w:val="en-ID"/>
        </w:rPr>
        <w:t xml:space="preserve"> 87% pada uji </w:t>
      </w:r>
      <w:proofErr w:type="spellStart"/>
      <w:r w:rsidRPr="00682948">
        <w:rPr>
          <w:rFonts w:eastAsia="Times New Roman"/>
          <w:szCs w:val="24"/>
          <w:lang w:val="en-ID"/>
        </w:rPr>
        <w:t>lapangan</w:t>
      </w:r>
      <w:proofErr w:type="spellEnd"/>
      <w:r w:rsidRPr="00682948">
        <w:rPr>
          <w:rFonts w:eastAsia="Times New Roman"/>
          <w:szCs w:val="24"/>
          <w:lang w:val="en-ID"/>
        </w:rPr>
        <w:t xml:space="preserve"> (</w:t>
      </w:r>
      <w:r w:rsidRPr="00682948">
        <w:rPr>
          <w:rFonts w:eastAsia="Times New Roman"/>
          <w:i/>
          <w:iCs/>
          <w:szCs w:val="24"/>
          <w:lang w:val="en-ID"/>
        </w:rPr>
        <w:t>field test</w:t>
      </w:r>
      <w:r w:rsidRPr="00682948">
        <w:rPr>
          <w:rFonts w:eastAsia="Times New Roman"/>
          <w:szCs w:val="24"/>
          <w:lang w:val="en-ID"/>
        </w:rPr>
        <w:t xml:space="preserve">),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kategori</w:t>
      </w:r>
      <w:proofErr w:type="spellEnd"/>
      <w:r w:rsidRPr="00682948">
        <w:rPr>
          <w:rFonts w:eastAsia="Times New Roman"/>
          <w:szCs w:val="24"/>
          <w:lang w:val="en-ID"/>
        </w:rPr>
        <w:t xml:space="preserve"> sangat </w:t>
      </w:r>
      <w:proofErr w:type="spellStart"/>
      <w:r w:rsidRPr="00682948">
        <w:rPr>
          <w:rFonts w:eastAsia="Times New Roman"/>
          <w:szCs w:val="24"/>
          <w:lang w:val="en-ID"/>
        </w:rPr>
        <w:t>praktis</w:t>
      </w:r>
      <w:proofErr w:type="spellEnd"/>
      <w:r w:rsidRPr="00682948">
        <w:rPr>
          <w:rFonts w:eastAsia="Times New Roman"/>
          <w:szCs w:val="24"/>
          <w:lang w:val="en-ID"/>
        </w:rPr>
        <w:t xml:space="preserve">. Hal </w:t>
      </w:r>
      <w:proofErr w:type="spellStart"/>
      <w:r w:rsidRPr="00682948">
        <w:rPr>
          <w:rFonts w:eastAsia="Times New Roman"/>
          <w:szCs w:val="24"/>
          <w:lang w:val="en-ID"/>
        </w:rPr>
        <w:t>ini</w:t>
      </w:r>
      <w:proofErr w:type="spellEnd"/>
      <w:r w:rsidRPr="00682948">
        <w:rPr>
          <w:rFonts w:eastAsia="Times New Roman"/>
          <w:szCs w:val="24"/>
          <w:lang w:val="en-ID"/>
        </w:rPr>
        <w:t xml:space="preserve"> </w:t>
      </w:r>
      <w:proofErr w:type="spellStart"/>
      <w:r w:rsidRPr="00682948">
        <w:rPr>
          <w:rFonts w:eastAsia="Times New Roman"/>
          <w:szCs w:val="24"/>
          <w:lang w:val="en-ID"/>
        </w:rPr>
        <w:t>menunjukkan</w:t>
      </w:r>
      <w:proofErr w:type="spellEnd"/>
      <w:r w:rsidRPr="00682948">
        <w:rPr>
          <w:rFonts w:eastAsia="Times New Roman"/>
          <w:szCs w:val="24"/>
          <w:lang w:val="en-ID"/>
        </w:rPr>
        <w:t xml:space="preserve"> </w:t>
      </w:r>
      <w:proofErr w:type="spellStart"/>
      <w:r w:rsidRPr="00682948">
        <w:rPr>
          <w:rFonts w:eastAsia="Times New Roman"/>
          <w:szCs w:val="24"/>
          <w:lang w:val="en-ID"/>
        </w:rPr>
        <w:t>bahwa</w:t>
      </w:r>
      <w:proofErr w:type="spellEnd"/>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ajar </w:t>
      </w:r>
      <w:proofErr w:type="spellStart"/>
      <w:r w:rsidRPr="00682948">
        <w:rPr>
          <w:rFonts w:eastAsia="Times New Roman"/>
          <w:szCs w:val="24"/>
          <w:lang w:val="en-ID"/>
        </w:rPr>
        <w:t>berbasis</w:t>
      </w:r>
      <w:proofErr w:type="spellEnd"/>
      <w:r w:rsidRPr="00682948">
        <w:rPr>
          <w:rFonts w:eastAsia="Times New Roman"/>
          <w:szCs w:val="24"/>
          <w:lang w:val="en-ID"/>
        </w:rPr>
        <w:t xml:space="preserve"> PBL </w:t>
      </w:r>
      <w:proofErr w:type="spellStart"/>
      <w:r w:rsidRPr="00682948">
        <w:rPr>
          <w:rFonts w:eastAsia="Times New Roman"/>
          <w:szCs w:val="24"/>
          <w:lang w:val="en-ID"/>
        </w:rPr>
        <w:t>mudah</w:t>
      </w:r>
      <w:proofErr w:type="spellEnd"/>
      <w:r w:rsidRPr="00682948">
        <w:rPr>
          <w:rFonts w:eastAsia="Times New Roman"/>
          <w:szCs w:val="24"/>
          <w:lang w:val="en-ID"/>
        </w:rPr>
        <w:t xml:space="preserve"> </w:t>
      </w:r>
      <w:proofErr w:type="spellStart"/>
      <w:r w:rsidRPr="00682948">
        <w:rPr>
          <w:rFonts w:eastAsia="Times New Roman"/>
          <w:szCs w:val="24"/>
          <w:lang w:val="en-ID"/>
        </w:rPr>
        <w:t>digunakan</w:t>
      </w:r>
      <w:proofErr w:type="spellEnd"/>
      <w:r w:rsidRPr="00682948">
        <w:rPr>
          <w:rFonts w:eastAsia="Times New Roman"/>
          <w:szCs w:val="24"/>
          <w:lang w:val="en-ID"/>
        </w:rPr>
        <w:t xml:space="preserve"> oleh guru dan </w:t>
      </w:r>
      <w:proofErr w:type="spellStart"/>
      <w:r w:rsidRPr="00682948">
        <w:rPr>
          <w:rFonts w:eastAsia="Times New Roman"/>
          <w:szCs w:val="24"/>
          <w:lang w:val="en-ID"/>
        </w:rPr>
        <w:t>peserta</w:t>
      </w:r>
      <w:proofErr w:type="spellEnd"/>
      <w:r w:rsidRPr="00682948">
        <w:rPr>
          <w:rFonts w:eastAsia="Times New Roman"/>
          <w:szCs w:val="24"/>
          <w:lang w:val="en-ID"/>
        </w:rPr>
        <w:t xml:space="preserve"> </w:t>
      </w:r>
      <w:proofErr w:type="spellStart"/>
      <w:r w:rsidRPr="00682948">
        <w:rPr>
          <w:rFonts w:eastAsia="Times New Roman"/>
          <w:szCs w:val="24"/>
          <w:lang w:val="en-ID"/>
        </w:rPr>
        <w:t>didik</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proses </w:t>
      </w:r>
      <w:proofErr w:type="spellStart"/>
      <w:r w:rsidRPr="00682948">
        <w:rPr>
          <w:rFonts w:eastAsia="Times New Roman"/>
          <w:szCs w:val="24"/>
          <w:lang w:val="en-ID"/>
        </w:rPr>
        <w:t>pembelajaran</w:t>
      </w:r>
      <w:proofErr w:type="spellEnd"/>
      <w:r w:rsidRPr="00682948">
        <w:rPr>
          <w:rFonts w:eastAsia="Times New Roman"/>
          <w:szCs w:val="24"/>
          <w:lang w:val="en-ID"/>
        </w:rPr>
        <w:t xml:space="preserve">, </w:t>
      </w:r>
      <w:proofErr w:type="spellStart"/>
      <w:r w:rsidRPr="00682948">
        <w:rPr>
          <w:rFonts w:eastAsia="Times New Roman"/>
          <w:szCs w:val="24"/>
          <w:lang w:val="en-ID"/>
        </w:rPr>
        <w:t>serta</w:t>
      </w:r>
      <w:proofErr w:type="spellEnd"/>
      <w:r w:rsidRPr="00682948">
        <w:rPr>
          <w:rFonts w:eastAsia="Times New Roman"/>
          <w:szCs w:val="24"/>
          <w:lang w:val="en-ID"/>
        </w:rPr>
        <w:t xml:space="preserve"> </w:t>
      </w:r>
      <w:proofErr w:type="spellStart"/>
      <w:r w:rsidRPr="00682948">
        <w:rPr>
          <w:rFonts w:eastAsia="Times New Roman"/>
          <w:szCs w:val="24"/>
          <w:lang w:val="en-ID"/>
        </w:rPr>
        <w:t>mampu</w:t>
      </w:r>
      <w:proofErr w:type="spellEnd"/>
      <w:r w:rsidRPr="00682948">
        <w:rPr>
          <w:rFonts w:eastAsia="Times New Roman"/>
          <w:szCs w:val="24"/>
          <w:lang w:val="en-ID"/>
        </w:rPr>
        <w:t xml:space="preserve"> </w:t>
      </w:r>
      <w:proofErr w:type="spellStart"/>
      <w:r w:rsidRPr="00682948">
        <w:rPr>
          <w:rFonts w:eastAsia="Times New Roman"/>
          <w:szCs w:val="24"/>
          <w:lang w:val="en-ID"/>
        </w:rPr>
        <w:t>memfasilitasi</w:t>
      </w:r>
      <w:proofErr w:type="spellEnd"/>
      <w:r w:rsidRPr="00682948">
        <w:rPr>
          <w:rFonts w:eastAsia="Times New Roman"/>
          <w:szCs w:val="24"/>
          <w:lang w:val="en-ID"/>
        </w:rPr>
        <w:t xml:space="preserve"> </w:t>
      </w:r>
      <w:proofErr w:type="spellStart"/>
      <w:r w:rsidRPr="00682948">
        <w:rPr>
          <w:rFonts w:eastAsia="Times New Roman"/>
          <w:szCs w:val="24"/>
          <w:lang w:val="en-ID"/>
        </w:rPr>
        <w:t>kegiatan</w:t>
      </w:r>
      <w:proofErr w:type="spellEnd"/>
      <w:r w:rsidRPr="00682948">
        <w:rPr>
          <w:rFonts w:eastAsia="Times New Roman"/>
          <w:szCs w:val="24"/>
          <w:lang w:val="en-ID"/>
        </w:rPr>
        <w:t xml:space="preserve"> </w:t>
      </w:r>
      <w:proofErr w:type="spellStart"/>
      <w:r w:rsidRPr="00682948">
        <w:rPr>
          <w:rFonts w:eastAsia="Times New Roman"/>
          <w:szCs w:val="24"/>
          <w:lang w:val="en-ID"/>
        </w:rPr>
        <w:t>belajar</w:t>
      </w:r>
      <w:proofErr w:type="spellEnd"/>
      <w:r w:rsidRPr="00682948">
        <w:rPr>
          <w:rFonts w:eastAsia="Times New Roman"/>
          <w:szCs w:val="24"/>
          <w:lang w:val="en-ID"/>
        </w:rPr>
        <w:t xml:space="preserve"> yang </w:t>
      </w:r>
      <w:proofErr w:type="spellStart"/>
      <w:r w:rsidRPr="00682948">
        <w:rPr>
          <w:rFonts w:eastAsia="Times New Roman"/>
          <w:szCs w:val="24"/>
          <w:lang w:val="en-ID"/>
        </w:rPr>
        <w:t>aktif</w:t>
      </w:r>
      <w:proofErr w:type="spellEnd"/>
      <w:r w:rsidRPr="00682948">
        <w:rPr>
          <w:rFonts w:eastAsia="Times New Roman"/>
          <w:szCs w:val="24"/>
          <w:lang w:val="en-ID"/>
        </w:rPr>
        <w:t xml:space="preserve">, </w:t>
      </w:r>
      <w:proofErr w:type="spellStart"/>
      <w:r w:rsidRPr="00682948">
        <w:rPr>
          <w:rFonts w:eastAsia="Times New Roman"/>
          <w:szCs w:val="24"/>
          <w:lang w:val="en-ID"/>
        </w:rPr>
        <w:t>kolaboratif</w:t>
      </w:r>
      <w:proofErr w:type="spellEnd"/>
      <w:r w:rsidRPr="00682948">
        <w:rPr>
          <w:rFonts w:eastAsia="Times New Roman"/>
          <w:szCs w:val="24"/>
          <w:lang w:val="en-ID"/>
        </w:rPr>
        <w:t xml:space="preserve">, dan </w:t>
      </w:r>
      <w:proofErr w:type="spellStart"/>
      <w:r w:rsidRPr="00682948">
        <w:rPr>
          <w:rFonts w:eastAsia="Times New Roman"/>
          <w:szCs w:val="24"/>
          <w:lang w:val="en-ID"/>
        </w:rPr>
        <w:t>reflektif</w:t>
      </w:r>
      <w:proofErr w:type="spellEnd"/>
      <w:r w:rsidRPr="00682948">
        <w:rPr>
          <w:rFonts w:eastAsia="Times New Roman"/>
          <w:szCs w:val="24"/>
          <w:lang w:val="en-ID"/>
        </w:rPr>
        <w:t>.</w:t>
      </w:r>
    </w:p>
    <w:p w14:paraId="24EEAD1E" w14:textId="5C45F4F5" w:rsidR="00682948" w:rsidRPr="00682948" w:rsidRDefault="00682948" w:rsidP="00682948">
      <w:pPr>
        <w:ind w:firstLine="720"/>
        <w:jc w:val="both"/>
        <w:rPr>
          <w:rFonts w:eastAsia="Times New Roman"/>
          <w:szCs w:val="24"/>
          <w:lang w:val="en-ID"/>
        </w:rPr>
      </w:pPr>
      <w:r w:rsidRPr="00682948">
        <w:rPr>
          <w:rFonts w:eastAsia="Times New Roman"/>
          <w:szCs w:val="24"/>
          <w:lang w:val="en-ID"/>
        </w:rPr>
        <w:t xml:space="preserve">Hasil </w:t>
      </w:r>
      <w:proofErr w:type="spellStart"/>
      <w:r w:rsidRPr="00682948">
        <w:rPr>
          <w:rFonts w:eastAsia="Times New Roman"/>
          <w:szCs w:val="24"/>
          <w:lang w:val="en-ID"/>
        </w:rPr>
        <w:t>tersebut</w:t>
      </w:r>
      <w:proofErr w:type="spellEnd"/>
      <w:r w:rsidRPr="00682948">
        <w:rPr>
          <w:rFonts w:eastAsia="Times New Roman"/>
          <w:szCs w:val="24"/>
          <w:lang w:val="en-ID"/>
        </w:rPr>
        <w:t xml:space="preserve"> </w:t>
      </w:r>
      <w:proofErr w:type="spellStart"/>
      <w:r w:rsidRPr="00682948">
        <w:rPr>
          <w:rFonts w:eastAsia="Times New Roman"/>
          <w:szCs w:val="24"/>
          <w:lang w:val="en-ID"/>
        </w:rPr>
        <w:t>membuktikan</w:t>
      </w:r>
      <w:proofErr w:type="spellEnd"/>
      <w:r w:rsidRPr="00682948">
        <w:rPr>
          <w:rFonts w:eastAsia="Times New Roman"/>
          <w:szCs w:val="24"/>
          <w:lang w:val="en-ID"/>
        </w:rPr>
        <w:t xml:space="preserve"> </w:t>
      </w:r>
      <w:proofErr w:type="spellStart"/>
      <w:r w:rsidRPr="00682948">
        <w:rPr>
          <w:rFonts w:eastAsia="Times New Roman"/>
          <w:szCs w:val="24"/>
          <w:lang w:val="en-ID"/>
        </w:rPr>
        <w:t>bahwa</w:t>
      </w:r>
      <w:proofErr w:type="spellEnd"/>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ajar </w:t>
      </w:r>
      <w:proofErr w:type="spellStart"/>
      <w:r w:rsidRPr="00682948">
        <w:rPr>
          <w:rFonts w:eastAsia="Times New Roman"/>
          <w:szCs w:val="24"/>
          <w:lang w:val="en-ID"/>
        </w:rPr>
        <w:t>berbasis</w:t>
      </w:r>
      <w:proofErr w:type="spellEnd"/>
      <w:r w:rsidRPr="00682948">
        <w:rPr>
          <w:rFonts w:eastAsia="Times New Roman"/>
          <w:szCs w:val="24"/>
          <w:lang w:val="en-ID"/>
        </w:rPr>
        <w:t xml:space="preserve"> PBL </w:t>
      </w:r>
      <w:proofErr w:type="spellStart"/>
      <w:r w:rsidRPr="00682948">
        <w:rPr>
          <w:rFonts w:eastAsia="Times New Roman"/>
          <w:szCs w:val="24"/>
          <w:lang w:val="en-ID"/>
        </w:rPr>
        <w:t>dapat</w:t>
      </w:r>
      <w:proofErr w:type="spellEnd"/>
      <w:r w:rsidRPr="00682948">
        <w:rPr>
          <w:rFonts w:eastAsia="Times New Roman"/>
          <w:szCs w:val="24"/>
          <w:lang w:val="en-ID"/>
        </w:rPr>
        <w:t xml:space="preserve"> </w:t>
      </w:r>
      <w:proofErr w:type="spellStart"/>
      <w:r w:rsidRPr="00682948">
        <w:rPr>
          <w:rFonts w:eastAsia="Times New Roman"/>
          <w:szCs w:val="24"/>
          <w:lang w:val="en-ID"/>
        </w:rPr>
        <w:t>digunakan</w:t>
      </w:r>
      <w:proofErr w:type="spellEnd"/>
      <w:r w:rsidRPr="00682948">
        <w:rPr>
          <w:rFonts w:eastAsia="Times New Roman"/>
          <w:szCs w:val="24"/>
          <w:lang w:val="en-ID"/>
        </w:rPr>
        <w:t xml:space="preserve">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mudah</w:t>
      </w:r>
      <w:proofErr w:type="spellEnd"/>
      <w:r w:rsidRPr="00682948">
        <w:rPr>
          <w:rFonts w:eastAsia="Times New Roman"/>
          <w:szCs w:val="24"/>
          <w:lang w:val="en-ID"/>
        </w:rPr>
        <w:t xml:space="preserve"> oleh </w:t>
      </w:r>
      <w:proofErr w:type="spellStart"/>
      <w:r w:rsidRPr="00682948">
        <w:rPr>
          <w:rFonts w:eastAsia="Times New Roman"/>
          <w:szCs w:val="24"/>
          <w:lang w:val="en-ID"/>
        </w:rPr>
        <w:t>peserta</w:t>
      </w:r>
      <w:proofErr w:type="spellEnd"/>
      <w:r w:rsidRPr="00682948">
        <w:rPr>
          <w:rFonts w:eastAsia="Times New Roman"/>
          <w:szCs w:val="24"/>
          <w:lang w:val="en-ID"/>
        </w:rPr>
        <w:t xml:space="preserve"> </w:t>
      </w:r>
      <w:proofErr w:type="spellStart"/>
      <w:r w:rsidRPr="00682948">
        <w:rPr>
          <w:rFonts w:eastAsia="Times New Roman"/>
          <w:szCs w:val="24"/>
          <w:lang w:val="en-ID"/>
        </w:rPr>
        <w:t>didik</w:t>
      </w:r>
      <w:proofErr w:type="spellEnd"/>
      <w:r w:rsidRPr="00682948">
        <w:rPr>
          <w:rFonts w:eastAsia="Times New Roman"/>
          <w:szCs w:val="24"/>
          <w:lang w:val="en-ID"/>
        </w:rPr>
        <w:t xml:space="preserve"> dan guru </w:t>
      </w:r>
      <w:proofErr w:type="spellStart"/>
      <w:r w:rsidRPr="00682948">
        <w:rPr>
          <w:rFonts w:eastAsia="Times New Roman"/>
          <w:szCs w:val="24"/>
          <w:lang w:val="en-ID"/>
        </w:rPr>
        <w:t>dalam</w:t>
      </w:r>
      <w:proofErr w:type="spellEnd"/>
      <w:r w:rsidRPr="00682948">
        <w:rPr>
          <w:rFonts w:eastAsia="Times New Roman"/>
          <w:szCs w:val="24"/>
          <w:lang w:val="en-ID"/>
        </w:rPr>
        <w:t xml:space="preserve"> proses </w:t>
      </w:r>
      <w:proofErr w:type="spellStart"/>
      <w:r w:rsidRPr="00682948">
        <w:rPr>
          <w:rFonts w:eastAsia="Times New Roman"/>
          <w:szCs w:val="24"/>
          <w:lang w:val="en-ID"/>
        </w:rPr>
        <w:t>pembelajaran</w:t>
      </w:r>
      <w:proofErr w:type="spellEnd"/>
      <w:r w:rsidRPr="00682948">
        <w:rPr>
          <w:rFonts w:eastAsia="Times New Roman"/>
          <w:szCs w:val="24"/>
          <w:lang w:val="en-ID"/>
        </w:rPr>
        <w:t xml:space="preserve">. </w:t>
      </w:r>
      <w:proofErr w:type="spellStart"/>
      <w:r w:rsidRPr="00682948">
        <w:rPr>
          <w:rFonts w:eastAsia="Times New Roman"/>
          <w:szCs w:val="24"/>
          <w:lang w:val="en-ID"/>
        </w:rPr>
        <w:t>Peserta</w:t>
      </w:r>
      <w:proofErr w:type="spellEnd"/>
      <w:r w:rsidRPr="00682948">
        <w:rPr>
          <w:rFonts w:eastAsia="Times New Roman"/>
          <w:szCs w:val="24"/>
          <w:lang w:val="en-ID"/>
        </w:rPr>
        <w:t xml:space="preserve"> </w:t>
      </w:r>
      <w:proofErr w:type="spellStart"/>
      <w:r w:rsidRPr="00682948">
        <w:rPr>
          <w:rFonts w:eastAsia="Times New Roman"/>
          <w:szCs w:val="24"/>
          <w:lang w:val="en-ID"/>
        </w:rPr>
        <w:t>didik</w:t>
      </w:r>
      <w:proofErr w:type="spellEnd"/>
      <w:r w:rsidRPr="00682948">
        <w:rPr>
          <w:rFonts w:eastAsia="Times New Roman"/>
          <w:szCs w:val="24"/>
          <w:lang w:val="en-ID"/>
        </w:rPr>
        <w:t xml:space="preserve"> juga </w:t>
      </w:r>
      <w:proofErr w:type="spellStart"/>
      <w:r w:rsidRPr="00682948">
        <w:rPr>
          <w:rFonts w:eastAsia="Times New Roman"/>
          <w:szCs w:val="24"/>
          <w:lang w:val="en-ID"/>
        </w:rPr>
        <w:t>menunjukkan</w:t>
      </w:r>
      <w:proofErr w:type="spellEnd"/>
      <w:r w:rsidRPr="00682948">
        <w:rPr>
          <w:rFonts w:eastAsia="Times New Roman"/>
          <w:szCs w:val="24"/>
          <w:lang w:val="en-ID"/>
        </w:rPr>
        <w:t xml:space="preserve"> </w:t>
      </w:r>
      <w:proofErr w:type="spellStart"/>
      <w:r w:rsidRPr="00682948">
        <w:rPr>
          <w:rFonts w:eastAsia="Times New Roman"/>
          <w:szCs w:val="24"/>
          <w:lang w:val="en-ID"/>
        </w:rPr>
        <w:t>peningkatan</w:t>
      </w:r>
      <w:proofErr w:type="spellEnd"/>
      <w:r w:rsidRPr="00682948">
        <w:rPr>
          <w:rFonts w:eastAsia="Times New Roman"/>
          <w:szCs w:val="24"/>
          <w:lang w:val="en-ID"/>
        </w:rPr>
        <w:t xml:space="preserve"> </w:t>
      </w:r>
      <w:proofErr w:type="spellStart"/>
      <w:r w:rsidRPr="00682948">
        <w:rPr>
          <w:rFonts w:eastAsia="Times New Roman"/>
          <w:szCs w:val="24"/>
          <w:lang w:val="en-ID"/>
        </w:rPr>
        <w:t>kemampuan</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mengidentifikasi</w:t>
      </w:r>
      <w:proofErr w:type="spellEnd"/>
      <w:r w:rsidRPr="00682948">
        <w:rPr>
          <w:rFonts w:eastAsia="Times New Roman"/>
          <w:szCs w:val="24"/>
          <w:lang w:val="en-ID"/>
        </w:rPr>
        <w:t xml:space="preserve"> </w:t>
      </w:r>
      <w:proofErr w:type="spellStart"/>
      <w:r w:rsidRPr="00682948">
        <w:rPr>
          <w:rFonts w:eastAsia="Times New Roman"/>
          <w:szCs w:val="24"/>
          <w:lang w:val="en-ID"/>
        </w:rPr>
        <w:t>masalah</w:t>
      </w:r>
      <w:proofErr w:type="spellEnd"/>
      <w:r w:rsidRPr="00682948">
        <w:rPr>
          <w:rFonts w:eastAsia="Times New Roman"/>
          <w:szCs w:val="24"/>
          <w:lang w:val="en-ID"/>
        </w:rPr>
        <w:t xml:space="preserve">, </w:t>
      </w:r>
      <w:proofErr w:type="spellStart"/>
      <w:r w:rsidRPr="00682948">
        <w:rPr>
          <w:rFonts w:eastAsia="Times New Roman"/>
          <w:szCs w:val="24"/>
          <w:lang w:val="en-ID"/>
        </w:rPr>
        <w:t>merancang</w:t>
      </w:r>
      <w:proofErr w:type="spellEnd"/>
      <w:r w:rsidRPr="00682948">
        <w:rPr>
          <w:rFonts w:eastAsia="Times New Roman"/>
          <w:szCs w:val="24"/>
          <w:lang w:val="en-ID"/>
        </w:rPr>
        <w:t xml:space="preserve"> strategi </w:t>
      </w:r>
      <w:proofErr w:type="spellStart"/>
      <w:r w:rsidRPr="00682948">
        <w:rPr>
          <w:rFonts w:eastAsia="Times New Roman"/>
          <w:szCs w:val="24"/>
          <w:lang w:val="en-ID"/>
        </w:rPr>
        <w:t>penyelesaian</w:t>
      </w:r>
      <w:proofErr w:type="spellEnd"/>
      <w:r w:rsidRPr="00682948">
        <w:rPr>
          <w:rFonts w:eastAsia="Times New Roman"/>
          <w:szCs w:val="24"/>
          <w:lang w:val="en-ID"/>
        </w:rPr>
        <w:t xml:space="preserve">, dan </w:t>
      </w:r>
      <w:proofErr w:type="spellStart"/>
      <w:r w:rsidRPr="00682948">
        <w:rPr>
          <w:rFonts w:eastAsia="Times New Roman"/>
          <w:szCs w:val="24"/>
          <w:lang w:val="en-ID"/>
        </w:rPr>
        <w:t>melakukan</w:t>
      </w:r>
      <w:proofErr w:type="spellEnd"/>
      <w:r w:rsidRPr="00682948">
        <w:rPr>
          <w:rFonts w:eastAsia="Times New Roman"/>
          <w:szCs w:val="24"/>
          <w:lang w:val="en-ID"/>
        </w:rPr>
        <w:t xml:space="preserve"> </w:t>
      </w:r>
      <w:proofErr w:type="spellStart"/>
      <w:r w:rsidRPr="00682948">
        <w:rPr>
          <w:rFonts w:eastAsia="Times New Roman"/>
          <w:szCs w:val="24"/>
          <w:lang w:val="en-ID"/>
        </w:rPr>
        <w:t>refleksi</w:t>
      </w:r>
      <w:proofErr w:type="spellEnd"/>
      <w:r w:rsidRPr="00682948">
        <w:rPr>
          <w:rFonts w:eastAsia="Times New Roman"/>
          <w:szCs w:val="24"/>
          <w:lang w:val="en-ID"/>
        </w:rPr>
        <w:t xml:space="preserve"> </w:t>
      </w:r>
      <w:proofErr w:type="spellStart"/>
      <w:r w:rsidRPr="00682948">
        <w:rPr>
          <w:rFonts w:eastAsia="Times New Roman"/>
          <w:szCs w:val="24"/>
          <w:lang w:val="en-ID"/>
        </w:rPr>
        <w:t>terhadap</w:t>
      </w:r>
      <w:proofErr w:type="spellEnd"/>
      <w:r w:rsidRPr="00682948">
        <w:rPr>
          <w:rFonts w:eastAsia="Times New Roman"/>
          <w:szCs w:val="24"/>
          <w:lang w:val="en-ID"/>
        </w:rPr>
        <w:t xml:space="preserve"> </w:t>
      </w:r>
      <w:proofErr w:type="spellStart"/>
      <w:r w:rsidRPr="00682948">
        <w:rPr>
          <w:rFonts w:eastAsia="Times New Roman"/>
          <w:szCs w:val="24"/>
          <w:lang w:val="en-ID"/>
        </w:rPr>
        <w:t>hasil</w:t>
      </w:r>
      <w:proofErr w:type="spellEnd"/>
      <w:r w:rsidRPr="00682948">
        <w:rPr>
          <w:rFonts w:eastAsia="Times New Roman"/>
          <w:szCs w:val="24"/>
          <w:lang w:val="en-ID"/>
        </w:rPr>
        <w:t xml:space="preserve"> </w:t>
      </w:r>
      <w:proofErr w:type="spellStart"/>
      <w:r w:rsidRPr="00682948">
        <w:rPr>
          <w:rFonts w:eastAsia="Times New Roman"/>
          <w:szCs w:val="24"/>
          <w:lang w:val="en-ID"/>
        </w:rPr>
        <w:t>pekerjaannya</w:t>
      </w:r>
      <w:proofErr w:type="spellEnd"/>
      <w:r>
        <w:rPr>
          <w:rFonts w:eastAsia="Times New Roman"/>
          <w:szCs w:val="24"/>
          <w:lang w:val="en-ID"/>
        </w:rPr>
        <w:t xml:space="preserve"> </w:t>
      </w:r>
      <w:proofErr w:type="spellStart"/>
      <w:r w:rsidRPr="00682948">
        <w:rPr>
          <w:rFonts w:eastAsia="Times New Roman"/>
          <w:szCs w:val="24"/>
          <w:lang w:val="en-ID"/>
        </w:rPr>
        <w:t>merupakan</w:t>
      </w:r>
      <w:proofErr w:type="spellEnd"/>
      <w:r w:rsidRPr="00682948">
        <w:rPr>
          <w:rFonts w:eastAsia="Times New Roman"/>
          <w:szCs w:val="24"/>
          <w:lang w:val="en-ID"/>
        </w:rPr>
        <w:t xml:space="preserve"> </w:t>
      </w:r>
      <w:proofErr w:type="spellStart"/>
      <w:r w:rsidRPr="00682948">
        <w:rPr>
          <w:rFonts w:eastAsia="Times New Roman"/>
          <w:szCs w:val="24"/>
          <w:lang w:val="en-ID"/>
        </w:rPr>
        <w:t>indikator</w:t>
      </w:r>
      <w:proofErr w:type="spellEnd"/>
      <w:r w:rsidRPr="00682948">
        <w:rPr>
          <w:rFonts w:eastAsia="Times New Roman"/>
          <w:szCs w:val="24"/>
          <w:lang w:val="en-ID"/>
        </w:rPr>
        <w:t xml:space="preserve"> </w:t>
      </w:r>
      <w:proofErr w:type="spellStart"/>
      <w:r w:rsidRPr="00682948">
        <w:rPr>
          <w:rFonts w:eastAsia="Times New Roman"/>
          <w:szCs w:val="24"/>
          <w:lang w:val="en-ID"/>
        </w:rPr>
        <w:t>penting</w:t>
      </w:r>
      <w:proofErr w:type="spellEnd"/>
      <w:r w:rsidRPr="00682948">
        <w:rPr>
          <w:rFonts w:eastAsia="Times New Roman"/>
          <w:szCs w:val="24"/>
          <w:lang w:val="en-ID"/>
        </w:rPr>
        <w:t xml:space="preserve"> </w:t>
      </w:r>
      <w:proofErr w:type="spellStart"/>
      <w:r w:rsidRPr="00682948">
        <w:rPr>
          <w:rFonts w:eastAsia="Times New Roman"/>
          <w:szCs w:val="24"/>
          <w:lang w:val="en-ID"/>
        </w:rPr>
        <w:t>dari</w:t>
      </w:r>
      <w:proofErr w:type="spellEnd"/>
      <w:r w:rsidRPr="00682948">
        <w:rPr>
          <w:rFonts w:eastAsia="Times New Roman"/>
          <w:szCs w:val="24"/>
          <w:lang w:val="en-ID"/>
        </w:rPr>
        <w:t xml:space="preserve"> </w:t>
      </w:r>
      <w:proofErr w:type="spellStart"/>
      <w:r w:rsidRPr="00682948">
        <w:rPr>
          <w:rFonts w:eastAsia="Times New Roman"/>
          <w:szCs w:val="24"/>
          <w:lang w:val="en-ID"/>
        </w:rPr>
        <w:t>berkembangnya</w:t>
      </w:r>
      <w:proofErr w:type="spellEnd"/>
      <w:r w:rsidRPr="00682948">
        <w:rPr>
          <w:rFonts w:eastAsia="Times New Roman"/>
          <w:szCs w:val="24"/>
          <w:lang w:val="en-ID"/>
        </w:rPr>
        <w:t xml:space="preserve"> KPMM. Selain </w:t>
      </w:r>
      <w:proofErr w:type="spellStart"/>
      <w:r w:rsidRPr="00682948">
        <w:rPr>
          <w:rFonts w:eastAsia="Times New Roman"/>
          <w:szCs w:val="24"/>
          <w:lang w:val="en-ID"/>
        </w:rPr>
        <w:t>itu</w:t>
      </w:r>
      <w:proofErr w:type="spellEnd"/>
      <w:r w:rsidRPr="00682948">
        <w:rPr>
          <w:rFonts w:eastAsia="Times New Roman"/>
          <w:szCs w:val="24"/>
          <w:lang w:val="en-ID"/>
        </w:rPr>
        <w:t xml:space="preserve">, </w:t>
      </w:r>
      <w:proofErr w:type="spellStart"/>
      <w:r w:rsidRPr="00682948">
        <w:rPr>
          <w:rFonts w:eastAsia="Times New Roman"/>
          <w:szCs w:val="24"/>
          <w:lang w:val="en-ID"/>
        </w:rPr>
        <w:t>kegiatan</w:t>
      </w:r>
      <w:proofErr w:type="spellEnd"/>
      <w:r w:rsidRPr="00682948">
        <w:rPr>
          <w:rFonts w:eastAsia="Times New Roman"/>
          <w:szCs w:val="24"/>
          <w:lang w:val="en-ID"/>
        </w:rPr>
        <w:t xml:space="preserve"> </w:t>
      </w:r>
      <w:proofErr w:type="spellStart"/>
      <w:r w:rsidRPr="00682948">
        <w:rPr>
          <w:rFonts w:eastAsia="Times New Roman"/>
          <w:szCs w:val="24"/>
          <w:lang w:val="en-ID"/>
        </w:rPr>
        <w:t>diskusi</w:t>
      </w:r>
      <w:proofErr w:type="spellEnd"/>
      <w:r w:rsidRPr="00682948">
        <w:rPr>
          <w:rFonts w:eastAsia="Times New Roman"/>
          <w:szCs w:val="24"/>
          <w:lang w:val="en-ID"/>
        </w:rPr>
        <w:t xml:space="preserve"> dan </w:t>
      </w:r>
      <w:proofErr w:type="spellStart"/>
      <w:r w:rsidRPr="00682948">
        <w:rPr>
          <w:rFonts w:eastAsia="Times New Roman"/>
          <w:szCs w:val="24"/>
          <w:lang w:val="en-ID"/>
        </w:rPr>
        <w:t>penyelidikan</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kelompok</w:t>
      </w:r>
      <w:proofErr w:type="spellEnd"/>
      <w:r w:rsidRPr="00682948">
        <w:rPr>
          <w:rFonts w:eastAsia="Times New Roman"/>
          <w:szCs w:val="24"/>
          <w:lang w:val="en-ID"/>
        </w:rPr>
        <w:t xml:space="preserve"> </w:t>
      </w:r>
      <w:proofErr w:type="spellStart"/>
      <w:r w:rsidRPr="00682948">
        <w:rPr>
          <w:rFonts w:eastAsia="Times New Roman"/>
          <w:szCs w:val="24"/>
          <w:lang w:val="en-ID"/>
        </w:rPr>
        <w:t>mendorong</w:t>
      </w:r>
      <w:proofErr w:type="spellEnd"/>
      <w:r w:rsidRPr="00682948">
        <w:rPr>
          <w:rFonts w:eastAsia="Times New Roman"/>
          <w:szCs w:val="24"/>
          <w:lang w:val="en-ID"/>
        </w:rPr>
        <w:t xml:space="preserve"> </w:t>
      </w:r>
      <w:proofErr w:type="spellStart"/>
      <w:r w:rsidRPr="00682948">
        <w:rPr>
          <w:rFonts w:eastAsia="Times New Roman"/>
          <w:szCs w:val="24"/>
          <w:lang w:val="en-ID"/>
        </w:rPr>
        <w:t>kolaborasi</w:t>
      </w:r>
      <w:proofErr w:type="spellEnd"/>
      <w:r w:rsidRPr="00682948">
        <w:rPr>
          <w:rFonts w:eastAsia="Times New Roman"/>
          <w:szCs w:val="24"/>
          <w:lang w:val="en-ID"/>
        </w:rPr>
        <w:t xml:space="preserve"> dan </w:t>
      </w:r>
      <w:proofErr w:type="spellStart"/>
      <w:r w:rsidRPr="00682948">
        <w:rPr>
          <w:rFonts w:eastAsia="Times New Roman"/>
          <w:szCs w:val="24"/>
          <w:lang w:val="en-ID"/>
        </w:rPr>
        <w:t>komunikasi</w:t>
      </w:r>
      <w:proofErr w:type="spellEnd"/>
      <w:r w:rsidRPr="00682948">
        <w:rPr>
          <w:rFonts w:eastAsia="Times New Roman"/>
          <w:szCs w:val="24"/>
          <w:lang w:val="en-ID"/>
        </w:rPr>
        <w:t xml:space="preserve"> </w:t>
      </w:r>
      <w:proofErr w:type="spellStart"/>
      <w:r w:rsidRPr="00682948">
        <w:rPr>
          <w:rFonts w:eastAsia="Times New Roman"/>
          <w:szCs w:val="24"/>
          <w:lang w:val="en-ID"/>
        </w:rPr>
        <w:t>matematis</w:t>
      </w:r>
      <w:proofErr w:type="spellEnd"/>
      <w:r w:rsidRPr="00682948">
        <w:rPr>
          <w:rFonts w:eastAsia="Times New Roman"/>
          <w:szCs w:val="24"/>
          <w:lang w:val="en-ID"/>
        </w:rPr>
        <w:t xml:space="preserve"> yang </w:t>
      </w:r>
      <w:proofErr w:type="spellStart"/>
      <w:r w:rsidRPr="00682948">
        <w:rPr>
          <w:rFonts w:eastAsia="Times New Roman"/>
          <w:szCs w:val="24"/>
          <w:lang w:val="en-ID"/>
        </w:rPr>
        <w:t>lebih</w:t>
      </w:r>
      <w:proofErr w:type="spellEnd"/>
      <w:r w:rsidRPr="00682948">
        <w:rPr>
          <w:rFonts w:eastAsia="Times New Roman"/>
          <w:szCs w:val="24"/>
          <w:lang w:val="en-ID"/>
        </w:rPr>
        <w:t xml:space="preserve"> </w:t>
      </w:r>
      <w:proofErr w:type="spellStart"/>
      <w:r w:rsidRPr="00682948">
        <w:rPr>
          <w:rFonts w:eastAsia="Times New Roman"/>
          <w:szCs w:val="24"/>
          <w:lang w:val="en-ID"/>
        </w:rPr>
        <w:t>aktif</w:t>
      </w:r>
      <w:proofErr w:type="spellEnd"/>
      <w:r w:rsidRPr="00682948">
        <w:rPr>
          <w:rFonts w:eastAsia="Times New Roman"/>
          <w:szCs w:val="24"/>
          <w:lang w:val="en-ID"/>
        </w:rPr>
        <w:t xml:space="preserve"> di </w:t>
      </w:r>
      <w:proofErr w:type="spellStart"/>
      <w:r w:rsidRPr="00682948">
        <w:rPr>
          <w:rFonts w:eastAsia="Times New Roman"/>
          <w:szCs w:val="24"/>
          <w:lang w:val="en-ID"/>
        </w:rPr>
        <w:t>kelas</w:t>
      </w:r>
      <w:proofErr w:type="spellEnd"/>
      <w:r w:rsidRPr="00682948">
        <w:rPr>
          <w:rFonts w:eastAsia="Times New Roman"/>
          <w:szCs w:val="24"/>
          <w:lang w:val="en-ID"/>
        </w:rPr>
        <w:t xml:space="preserve">. </w:t>
      </w:r>
      <w:proofErr w:type="spellStart"/>
      <w:r w:rsidRPr="00682948">
        <w:rPr>
          <w:rFonts w:eastAsia="Times New Roman"/>
          <w:szCs w:val="24"/>
          <w:lang w:val="en-ID"/>
        </w:rPr>
        <w:t>Temuan</w:t>
      </w:r>
      <w:proofErr w:type="spellEnd"/>
      <w:r w:rsidRPr="00682948">
        <w:rPr>
          <w:rFonts w:eastAsia="Times New Roman"/>
          <w:szCs w:val="24"/>
          <w:lang w:val="en-ID"/>
        </w:rPr>
        <w:t xml:space="preserve"> </w:t>
      </w:r>
      <w:proofErr w:type="spellStart"/>
      <w:r w:rsidRPr="00682948">
        <w:rPr>
          <w:rFonts w:eastAsia="Times New Roman"/>
          <w:szCs w:val="24"/>
          <w:lang w:val="en-ID"/>
        </w:rPr>
        <w:t>ini</w:t>
      </w:r>
      <w:proofErr w:type="spellEnd"/>
      <w:r w:rsidRPr="00682948">
        <w:rPr>
          <w:rFonts w:eastAsia="Times New Roman"/>
          <w:szCs w:val="24"/>
          <w:lang w:val="en-ID"/>
        </w:rPr>
        <w:t xml:space="preserve"> </w:t>
      </w:r>
      <w:proofErr w:type="spellStart"/>
      <w:r w:rsidRPr="00682948">
        <w:rPr>
          <w:rFonts w:eastAsia="Times New Roman"/>
          <w:szCs w:val="24"/>
          <w:lang w:val="en-ID"/>
        </w:rPr>
        <w:t>menegaskan</w:t>
      </w:r>
      <w:proofErr w:type="spellEnd"/>
      <w:r w:rsidRPr="00682948">
        <w:rPr>
          <w:rFonts w:eastAsia="Times New Roman"/>
          <w:szCs w:val="24"/>
          <w:lang w:val="en-ID"/>
        </w:rPr>
        <w:t xml:space="preserve"> </w:t>
      </w:r>
      <w:proofErr w:type="spellStart"/>
      <w:r w:rsidRPr="00682948">
        <w:rPr>
          <w:rFonts w:eastAsia="Times New Roman"/>
          <w:szCs w:val="24"/>
          <w:lang w:val="en-ID"/>
        </w:rPr>
        <w:t>bahwa</w:t>
      </w:r>
      <w:proofErr w:type="spellEnd"/>
      <w:r w:rsidRPr="00682948">
        <w:rPr>
          <w:rFonts w:eastAsia="Times New Roman"/>
          <w:szCs w:val="24"/>
          <w:lang w:val="en-ID"/>
        </w:rPr>
        <w:t xml:space="preserve"> </w:t>
      </w:r>
      <w:proofErr w:type="spellStart"/>
      <w:r w:rsidRPr="00682948">
        <w:rPr>
          <w:rFonts w:eastAsia="Times New Roman"/>
          <w:szCs w:val="24"/>
          <w:lang w:val="en-ID"/>
        </w:rPr>
        <w:t>penerapan</w:t>
      </w:r>
      <w:proofErr w:type="spellEnd"/>
      <w:r w:rsidRPr="00682948">
        <w:rPr>
          <w:rFonts w:eastAsia="Times New Roman"/>
          <w:szCs w:val="24"/>
          <w:lang w:val="en-ID"/>
        </w:rPr>
        <w:t xml:space="preserve"> model PBL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ajar </w:t>
      </w:r>
      <w:proofErr w:type="spellStart"/>
      <w:r w:rsidRPr="00682948">
        <w:rPr>
          <w:rFonts w:eastAsia="Times New Roman"/>
          <w:szCs w:val="24"/>
          <w:lang w:val="en-ID"/>
        </w:rPr>
        <w:t>matematika</w:t>
      </w:r>
      <w:proofErr w:type="spellEnd"/>
      <w:r w:rsidRPr="00682948">
        <w:rPr>
          <w:rFonts w:eastAsia="Times New Roman"/>
          <w:szCs w:val="24"/>
          <w:lang w:val="en-ID"/>
        </w:rPr>
        <w:t xml:space="preserve"> </w:t>
      </w:r>
      <w:proofErr w:type="spellStart"/>
      <w:r w:rsidRPr="00682948">
        <w:rPr>
          <w:rFonts w:eastAsia="Times New Roman"/>
          <w:szCs w:val="24"/>
          <w:lang w:val="en-ID"/>
        </w:rPr>
        <w:t>tidak</w:t>
      </w:r>
      <w:proofErr w:type="spellEnd"/>
      <w:r w:rsidRPr="00682948">
        <w:rPr>
          <w:rFonts w:eastAsia="Times New Roman"/>
          <w:szCs w:val="24"/>
          <w:lang w:val="en-ID"/>
        </w:rPr>
        <w:t xml:space="preserve"> </w:t>
      </w:r>
      <w:proofErr w:type="spellStart"/>
      <w:r w:rsidRPr="00682948">
        <w:rPr>
          <w:rFonts w:eastAsia="Times New Roman"/>
          <w:szCs w:val="24"/>
          <w:lang w:val="en-ID"/>
        </w:rPr>
        <w:t>hanya</w:t>
      </w:r>
      <w:proofErr w:type="spellEnd"/>
      <w:r w:rsidRPr="00682948">
        <w:rPr>
          <w:rFonts w:eastAsia="Times New Roman"/>
          <w:szCs w:val="24"/>
          <w:lang w:val="en-ID"/>
        </w:rPr>
        <w:t xml:space="preserve"> </w:t>
      </w:r>
      <w:proofErr w:type="spellStart"/>
      <w:r w:rsidRPr="00682948">
        <w:rPr>
          <w:rFonts w:eastAsia="Times New Roman"/>
          <w:szCs w:val="24"/>
          <w:lang w:val="en-ID"/>
        </w:rPr>
        <w:t>meningkatkan</w:t>
      </w:r>
      <w:proofErr w:type="spellEnd"/>
      <w:r w:rsidRPr="00682948">
        <w:rPr>
          <w:rFonts w:eastAsia="Times New Roman"/>
          <w:szCs w:val="24"/>
          <w:lang w:val="en-ID"/>
        </w:rPr>
        <w:t xml:space="preserve"> </w:t>
      </w:r>
      <w:proofErr w:type="spellStart"/>
      <w:r w:rsidRPr="00682948">
        <w:rPr>
          <w:rFonts w:eastAsia="Times New Roman"/>
          <w:szCs w:val="24"/>
          <w:lang w:val="en-ID"/>
        </w:rPr>
        <w:t>aspek</w:t>
      </w:r>
      <w:proofErr w:type="spellEnd"/>
      <w:r w:rsidRPr="00682948">
        <w:rPr>
          <w:rFonts w:eastAsia="Times New Roman"/>
          <w:szCs w:val="24"/>
          <w:lang w:val="en-ID"/>
        </w:rPr>
        <w:t xml:space="preserve"> </w:t>
      </w:r>
      <w:proofErr w:type="spellStart"/>
      <w:r w:rsidRPr="00682948">
        <w:rPr>
          <w:rFonts w:eastAsia="Times New Roman"/>
          <w:szCs w:val="24"/>
          <w:lang w:val="en-ID"/>
        </w:rPr>
        <w:t>kepraktisan</w:t>
      </w:r>
      <w:proofErr w:type="spellEnd"/>
      <w:r w:rsidRPr="00682948">
        <w:rPr>
          <w:rFonts w:eastAsia="Times New Roman"/>
          <w:szCs w:val="24"/>
          <w:lang w:val="en-ID"/>
        </w:rPr>
        <w:t xml:space="preserve">, </w:t>
      </w:r>
      <w:proofErr w:type="spellStart"/>
      <w:r w:rsidRPr="00682948">
        <w:rPr>
          <w:rFonts w:eastAsia="Times New Roman"/>
          <w:szCs w:val="24"/>
          <w:lang w:val="en-ID"/>
        </w:rPr>
        <w:t>tetapi</w:t>
      </w:r>
      <w:proofErr w:type="spellEnd"/>
      <w:r w:rsidRPr="00682948">
        <w:rPr>
          <w:rFonts w:eastAsia="Times New Roman"/>
          <w:szCs w:val="24"/>
          <w:lang w:val="en-ID"/>
        </w:rPr>
        <w:t xml:space="preserve"> juga </w:t>
      </w:r>
      <w:proofErr w:type="spellStart"/>
      <w:r w:rsidRPr="00682948">
        <w:rPr>
          <w:rFonts w:eastAsia="Times New Roman"/>
          <w:szCs w:val="24"/>
          <w:lang w:val="en-ID"/>
        </w:rPr>
        <w:t>berkontribusi</w:t>
      </w:r>
      <w:proofErr w:type="spellEnd"/>
      <w:r w:rsidRPr="00682948">
        <w:rPr>
          <w:rFonts w:eastAsia="Times New Roman"/>
          <w:szCs w:val="24"/>
          <w:lang w:val="en-ID"/>
        </w:rPr>
        <w:t xml:space="preserve"> </w:t>
      </w:r>
      <w:proofErr w:type="spellStart"/>
      <w:r w:rsidRPr="00682948">
        <w:rPr>
          <w:rFonts w:eastAsia="Times New Roman"/>
          <w:szCs w:val="24"/>
          <w:lang w:val="en-ID"/>
        </w:rPr>
        <w:t>terhadap</w:t>
      </w:r>
      <w:proofErr w:type="spellEnd"/>
      <w:r w:rsidRPr="00682948">
        <w:rPr>
          <w:rFonts w:eastAsia="Times New Roman"/>
          <w:szCs w:val="24"/>
          <w:lang w:val="en-ID"/>
        </w:rPr>
        <w:t xml:space="preserve"> </w:t>
      </w:r>
      <w:proofErr w:type="spellStart"/>
      <w:r w:rsidRPr="00682948">
        <w:rPr>
          <w:rFonts w:eastAsia="Times New Roman"/>
          <w:szCs w:val="24"/>
          <w:lang w:val="en-ID"/>
        </w:rPr>
        <w:t>pengembangan</w:t>
      </w:r>
      <w:proofErr w:type="spellEnd"/>
      <w:r w:rsidRPr="00682948">
        <w:rPr>
          <w:rFonts w:eastAsia="Times New Roman"/>
          <w:szCs w:val="24"/>
          <w:lang w:val="en-ID"/>
        </w:rPr>
        <w:t xml:space="preserve"> </w:t>
      </w:r>
      <w:proofErr w:type="spellStart"/>
      <w:r w:rsidRPr="00682948">
        <w:rPr>
          <w:rFonts w:eastAsia="Times New Roman"/>
          <w:szCs w:val="24"/>
          <w:lang w:val="en-ID"/>
        </w:rPr>
        <w:t>keterampilan</w:t>
      </w:r>
      <w:proofErr w:type="spellEnd"/>
      <w:r w:rsidRPr="00682948">
        <w:rPr>
          <w:rFonts w:eastAsia="Times New Roman"/>
          <w:szCs w:val="24"/>
          <w:lang w:val="en-ID"/>
        </w:rPr>
        <w:t xml:space="preserve"> </w:t>
      </w:r>
      <w:proofErr w:type="spellStart"/>
      <w:r w:rsidRPr="00682948">
        <w:rPr>
          <w:rFonts w:eastAsia="Times New Roman"/>
          <w:szCs w:val="24"/>
          <w:lang w:val="en-ID"/>
        </w:rPr>
        <w:t>berpikir</w:t>
      </w:r>
      <w:proofErr w:type="spellEnd"/>
      <w:r w:rsidRPr="00682948">
        <w:rPr>
          <w:rFonts w:eastAsia="Times New Roman"/>
          <w:szCs w:val="24"/>
          <w:lang w:val="en-ID"/>
        </w:rPr>
        <w:t xml:space="preserve"> </w:t>
      </w:r>
      <w:proofErr w:type="spellStart"/>
      <w:r w:rsidRPr="00682948">
        <w:rPr>
          <w:rFonts w:eastAsia="Times New Roman"/>
          <w:szCs w:val="24"/>
          <w:lang w:val="en-ID"/>
        </w:rPr>
        <w:t>tingkat</w:t>
      </w:r>
      <w:proofErr w:type="spellEnd"/>
      <w:r w:rsidRPr="00682948">
        <w:rPr>
          <w:rFonts w:eastAsia="Times New Roman"/>
          <w:szCs w:val="24"/>
          <w:lang w:val="en-ID"/>
        </w:rPr>
        <w:t xml:space="preserve"> </w:t>
      </w:r>
      <w:proofErr w:type="spellStart"/>
      <w:r w:rsidRPr="00682948">
        <w:rPr>
          <w:rFonts w:eastAsia="Times New Roman"/>
          <w:szCs w:val="24"/>
          <w:lang w:val="en-ID"/>
        </w:rPr>
        <w:t>tinggi</w:t>
      </w:r>
      <w:proofErr w:type="spellEnd"/>
      <w:r w:rsidRPr="00682948">
        <w:rPr>
          <w:rFonts w:eastAsia="Times New Roman"/>
          <w:szCs w:val="24"/>
          <w:lang w:val="en-ID"/>
        </w:rPr>
        <w:t xml:space="preserve"> yang </w:t>
      </w:r>
      <w:proofErr w:type="spellStart"/>
      <w:r w:rsidRPr="00682948">
        <w:rPr>
          <w:rFonts w:eastAsia="Times New Roman"/>
          <w:szCs w:val="24"/>
          <w:lang w:val="en-ID"/>
        </w:rPr>
        <w:t>diharapkan</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i/>
          <w:iCs/>
          <w:szCs w:val="24"/>
          <w:lang w:val="en-ID"/>
        </w:rPr>
        <w:t>Kurikulum</w:t>
      </w:r>
      <w:proofErr w:type="spellEnd"/>
      <w:r w:rsidRPr="00682948">
        <w:rPr>
          <w:rFonts w:eastAsia="Times New Roman"/>
          <w:i/>
          <w:iCs/>
          <w:szCs w:val="24"/>
          <w:lang w:val="en-ID"/>
        </w:rPr>
        <w:t xml:space="preserve"> Merdeka</w:t>
      </w:r>
      <w:r w:rsidRPr="00682948">
        <w:rPr>
          <w:rFonts w:eastAsia="Times New Roman"/>
          <w:szCs w:val="24"/>
          <w:lang w:val="en-ID"/>
        </w:rPr>
        <w:t>.</w:t>
      </w:r>
    </w:p>
    <w:p w14:paraId="77F1586A" w14:textId="22E84157" w:rsidR="00CC3C61" w:rsidRPr="00682948" w:rsidRDefault="00682948" w:rsidP="00CC3C61">
      <w:pPr>
        <w:ind w:firstLine="720"/>
        <w:jc w:val="both"/>
        <w:rPr>
          <w:rFonts w:eastAsia="Times New Roman"/>
          <w:szCs w:val="24"/>
          <w:lang w:val="en-ID"/>
        </w:rPr>
      </w:pPr>
      <w:proofErr w:type="spellStart"/>
      <w:r w:rsidRPr="00682948">
        <w:rPr>
          <w:rFonts w:eastAsia="Times New Roman"/>
          <w:szCs w:val="24"/>
          <w:lang w:val="en-ID"/>
        </w:rPr>
        <w:t>Tahap</w:t>
      </w:r>
      <w:proofErr w:type="spellEnd"/>
      <w:r w:rsidRPr="00682948">
        <w:rPr>
          <w:rFonts w:eastAsia="Times New Roman"/>
          <w:szCs w:val="24"/>
          <w:lang w:val="en-ID"/>
        </w:rPr>
        <w:t xml:space="preserve"> </w:t>
      </w:r>
      <w:proofErr w:type="spellStart"/>
      <w:r w:rsidRPr="00682948">
        <w:rPr>
          <w:rFonts w:eastAsia="Times New Roman"/>
          <w:szCs w:val="24"/>
          <w:lang w:val="en-ID"/>
        </w:rPr>
        <w:t>terakhir</w:t>
      </w:r>
      <w:proofErr w:type="spellEnd"/>
      <w:r w:rsidRPr="00682948">
        <w:rPr>
          <w:rFonts w:eastAsia="Times New Roman"/>
          <w:szCs w:val="24"/>
          <w:lang w:val="en-ID"/>
        </w:rPr>
        <w:t xml:space="preserve">, </w:t>
      </w:r>
      <w:proofErr w:type="spellStart"/>
      <w:r w:rsidRPr="00682948">
        <w:rPr>
          <w:rFonts w:eastAsia="Times New Roman"/>
          <w:szCs w:val="24"/>
          <w:lang w:val="en-ID"/>
        </w:rPr>
        <w:t>yaitu</w:t>
      </w:r>
      <w:proofErr w:type="spellEnd"/>
      <w:r w:rsidRPr="00682948">
        <w:rPr>
          <w:rFonts w:eastAsia="Times New Roman"/>
          <w:szCs w:val="24"/>
          <w:lang w:val="en-ID"/>
        </w:rPr>
        <w:t xml:space="preserve"> </w:t>
      </w:r>
      <w:proofErr w:type="spellStart"/>
      <w:r w:rsidRPr="00682948">
        <w:rPr>
          <w:rFonts w:eastAsia="Times New Roman"/>
          <w:szCs w:val="24"/>
          <w:lang w:val="en-ID"/>
        </w:rPr>
        <w:t>evaluasi</w:t>
      </w:r>
      <w:proofErr w:type="spellEnd"/>
      <w:r w:rsidRPr="00682948">
        <w:rPr>
          <w:rFonts w:eastAsia="Times New Roman"/>
          <w:szCs w:val="24"/>
          <w:lang w:val="en-ID"/>
        </w:rPr>
        <w:t xml:space="preserve">, </w:t>
      </w:r>
      <w:proofErr w:type="spellStart"/>
      <w:r w:rsidRPr="00682948">
        <w:rPr>
          <w:rFonts w:eastAsia="Times New Roman"/>
          <w:szCs w:val="24"/>
          <w:lang w:val="en-ID"/>
        </w:rPr>
        <w:t>dilakukan</w:t>
      </w:r>
      <w:proofErr w:type="spellEnd"/>
      <w:r w:rsidRPr="00682948">
        <w:rPr>
          <w:rFonts w:eastAsia="Times New Roman"/>
          <w:szCs w:val="24"/>
          <w:lang w:val="en-ID"/>
        </w:rPr>
        <w:t xml:space="preserve"> </w:t>
      </w:r>
      <w:proofErr w:type="spellStart"/>
      <w:r w:rsidRPr="00682948">
        <w:rPr>
          <w:rFonts w:eastAsia="Times New Roman"/>
          <w:szCs w:val="24"/>
          <w:lang w:val="en-ID"/>
        </w:rPr>
        <w:t>baik</w:t>
      </w:r>
      <w:proofErr w:type="spellEnd"/>
      <w:r w:rsidRPr="00682948">
        <w:rPr>
          <w:rFonts w:eastAsia="Times New Roman"/>
          <w:szCs w:val="24"/>
          <w:lang w:val="en-ID"/>
        </w:rPr>
        <w:t xml:space="preserve"> </w:t>
      </w:r>
      <w:proofErr w:type="spellStart"/>
      <w:r w:rsidRPr="00682948">
        <w:rPr>
          <w:rFonts w:eastAsia="Times New Roman"/>
          <w:szCs w:val="24"/>
          <w:lang w:val="en-ID"/>
        </w:rPr>
        <w:t>secara</w:t>
      </w:r>
      <w:proofErr w:type="spellEnd"/>
      <w:r w:rsidRPr="00682948">
        <w:rPr>
          <w:rFonts w:eastAsia="Times New Roman"/>
          <w:szCs w:val="24"/>
          <w:lang w:val="en-ID"/>
        </w:rPr>
        <w:t xml:space="preserve"> </w:t>
      </w:r>
      <w:proofErr w:type="spellStart"/>
      <w:r w:rsidRPr="00682948">
        <w:rPr>
          <w:rFonts w:eastAsia="Times New Roman"/>
          <w:szCs w:val="24"/>
          <w:lang w:val="en-ID"/>
        </w:rPr>
        <w:t>formatif</w:t>
      </w:r>
      <w:proofErr w:type="spellEnd"/>
      <w:r w:rsidRPr="00682948">
        <w:rPr>
          <w:rFonts w:eastAsia="Times New Roman"/>
          <w:szCs w:val="24"/>
          <w:lang w:val="en-ID"/>
        </w:rPr>
        <w:t xml:space="preserve"> </w:t>
      </w:r>
      <w:proofErr w:type="spellStart"/>
      <w:r w:rsidRPr="00682948">
        <w:rPr>
          <w:rFonts w:eastAsia="Times New Roman"/>
          <w:szCs w:val="24"/>
          <w:lang w:val="en-ID"/>
        </w:rPr>
        <w:t>maupun</w:t>
      </w:r>
      <w:proofErr w:type="spellEnd"/>
      <w:r w:rsidRPr="00682948">
        <w:rPr>
          <w:rFonts w:eastAsia="Times New Roman"/>
          <w:szCs w:val="24"/>
          <w:lang w:val="en-ID"/>
        </w:rPr>
        <w:t xml:space="preserve"> </w:t>
      </w:r>
      <w:proofErr w:type="spellStart"/>
      <w:r w:rsidRPr="00682948">
        <w:rPr>
          <w:rFonts w:eastAsia="Times New Roman"/>
          <w:szCs w:val="24"/>
          <w:lang w:val="en-ID"/>
        </w:rPr>
        <w:t>sumatif</w:t>
      </w:r>
      <w:proofErr w:type="spellEnd"/>
      <w:r w:rsidRPr="00682948">
        <w:rPr>
          <w:rFonts w:eastAsia="Times New Roman"/>
          <w:szCs w:val="24"/>
          <w:lang w:val="en-ID"/>
        </w:rPr>
        <w:t xml:space="preserve"> </w:t>
      </w:r>
      <w:proofErr w:type="spellStart"/>
      <w:r w:rsidRPr="00682948">
        <w:rPr>
          <w:rFonts w:eastAsia="Times New Roman"/>
          <w:szCs w:val="24"/>
          <w:lang w:val="en-ID"/>
        </w:rPr>
        <w:t>untuk</w:t>
      </w:r>
      <w:proofErr w:type="spellEnd"/>
      <w:r w:rsidRPr="00682948">
        <w:rPr>
          <w:rFonts w:eastAsia="Times New Roman"/>
          <w:szCs w:val="24"/>
          <w:lang w:val="en-ID"/>
        </w:rPr>
        <w:t xml:space="preserve"> </w:t>
      </w:r>
      <w:proofErr w:type="spellStart"/>
      <w:r w:rsidRPr="00682948">
        <w:rPr>
          <w:rFonts w:eastAsia="Times New Roman"/>
          <w:szCs w:val="24"/>
          <w:lang w:val="en-ID"/>
        </w:rPr>
        <w:t>memastikan</w:t>
      </w:r>
      <w:proofErr w:type="spellEnd"/>
      <w:r w:rsidRPr="00682948">
        <w:rPr>
          <w:rFonts w:eastAsia="Times New Roman"/>
          <w:szCs w:val="24"/>
          <w:lang w:val="en-ID"/>
        </w:rPr>
        <w:t xml:space="preserve"> </w:t>
      </w:r>
      <w:proofErr w:type="spellStart"/>
      <w:r w:rsidRPr="00682948">
        <w:rPr>
          <w:rFonts w:eastAsia="Times New Roman"/>
          <w:szCs w:val="24"/>
          <w:lang w:val="en-ID"/>
        </w:rPr>
        <w:t>efektivitas</w:t>
      </w:r>
      <w:proofErr w:type="spellEnd"/>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mendukung</w:t>
      </w:r>
      <w:proofErr w:type="spellEnd"/>
      <w:r w:rsidRPr="00682948">
        <w:rPr>
          <w:rFonts w:eastAsia="Times New Roman"/>
          <w:szCs w:val="24"/>
          <w:lang w:val="en-ID"/>
        </w:rPr>
        <w:t xml:space="preserve"> </w:t>
      </w:r>
      <w:proofErr w:type="spellStart"/>
      <w:r w:rsidRPr="00682948">
        <w:rPr>
          <w:rFonts w:eastAsia="Times New Roman"/>
          <w:szCs w:val="24"/>
          <w:lang w:val="en-ID"/>
        </w:rPr>
        <w:t>pengembangan</w:t>
      </w:r>
      <w:proofErr w:type="spellEnd"/>
      <w:r w:rsidRPr="00682948">
        <w:rPr>
          <w:rFonts w:eastAsia="Times New Roman"/>
          <w:szCs w:val="24"/>
          <w:lang w:val="en-ID"/>
        </w:rPr>
        <w:t xml:space="preserve"> </w:t>
      </w:r>
      <w:proofErr w:type="spellStart"/>
      <w:r w:rsidRPr="00682948">
        <w:rPr>
          <w:rFonts w:eastAsia="Times New Roman"/>
          <w:szCs w:val="24"/>
          <w:lang w:val="en-ID"/>
        </w:rPr>
        <w:t>kemampuan</w:t>
      </w:r>
      <w:proofErr w:type="spellEnd"/>
      <w:r w:rsidRPr="00682948">
        <w:rPr>
          <w:rFonts w:eastAsia="Times New Roman"/>
          <w:szCs w:val="24"/>
          <w:lang w:val="en-ID"/>
        </w:rPr>
        <w:t xml:space="preserve"> </w:t>
      </w:r>
      <w:proofErr w:type="spellStart"/>
      <w:r w:rsidRPr="00682948">
        <w:rPr>
          <w:rFonts w:eastAsia="Times New Roman"/>
          <w:szCs w:val="24"/>
          <w:lang w:val="en-ID"/>
        </w:rPr>
        <w:t>pemecahan</w:t>
      </w:r>
      <w:proofErr w:type="spellEnd"/>
      <w:r w:rsidRPr="00682948">
        <w:rPr>
          <w:rFonts w:eastAsia="Times New Roman"/>
          <w:szCs w:val="24"/>
          <w:lang w:val="en-ID"/>
        </w:rPr>
        <w:t xml:space="preserve"> </w:t>
      </w:r>
      <w:proofErr w:type="spellStart"/>
      <w:r w:rsidRPr="00682948">
        <w:rPr>
          <w:rFonts w:eastAsia="Times New Roman"/>
          <w:szCs w:val="24"/>
          <w:lang w:val="en-ID"/>
        </w:rPr>
        <w:t>masalah</w:t>
      </w:r>
      <w:proofErr w:type="spellEnd"/>
      <w:r w:rsidRPr="00682948">
        <w:rPr>
          <w:rFonts w:eastAsia="Times New Roman"/>
          <w:szCs w:val="24"/>
          <w:lang w:val="en-ID"/>
        </w:rPr>
        <w:t xml:space="preserve"> </w:t>
      </w:r>
      <w:proofErr w:type="spellStart"/>
      <w:r w:rsidRPr="00682948">
        <w:rPr>
          <w:rFonts w:eastAsia="Times New Roman"/>
          <w:szCs w:val="24"/>
          <w:lang w:val="en-ID"/>
        </w:rPr>
        <w:t>matematis</w:t>
      </w:r>
      <w:proofErr w:type="spellEnd"/>
      <w:r w:rsidRPr="00682948">
        <w:rPr>
          <w:rFonts w:eastAsia="Times New Roman"/>
          <w:szCs w:val="24"/>
          <w:lang w:val="en-ID"/>
        </w:rPr>
        <w:t xml:space="preserve"> (KPMM). </w:t>
      </w:r>
      <w:proofErr w:type="spellStart"/>
      <w:r w:rsidRPr="00682948">
        <w:rPr>
          <w:rFonts w:eastAsia="Times New Roman"/>
          <w:szCs w:val="24"/>
          <w:lang w:val="en-ID"/>
        </w:rPr>
        <w:t>Evaluasi</w:t>
      </w:r>
      <w:proofErr w:type="spellEnd"/>
      <w:r w:rsidRPr="00682948">
        <w:rPr>
          <w:rFonts w:eastAsia="Times New Roman"/>
          <w:szCs w:val="24"/>
          <w:lang w:val="en-ID"/>
        </w:rPr>
        <w:t xml:space="preserve"> </w:t>
      </w:r>
      <w:proofErr w:type="spellStart"/>
      <w:r w:rsidRPr="00682948">
        <w:rPr>
          <w:rFonts w:eastAsia="Times New Roman"/>
          <w:szCs w:val="24"/>
          <w:lang w:val="en-ID"/>
        </w:rPr>
        <w:t>formatif</w:t>
      </w:r>
      <w:proofErr w:type="spellEnd"/>
      <w:r w:rsidRPr="00682948">
        <w:rPr>
          <w:rFonts w:eastAsia="Times New Roman"/>
          <w:szCs w:val="24"/>
          <w:lang w:val="en-ID"/>
        </w:rPr>
        <w:t xml:space="preserve"> </w:t>
      </w:r>
      <w:proofErr w:type="spellStart"/>
      <w:r w:rsidRPr="00682948">
        <w:rPr>
          <w:rFonts w:eastAsia="Times New Roman"/>
          <w:szCs w:val="24"/>
          <w:lang w:val="en-ID"/>
        </w:rPr>
        <w:t>diterapkan</w:t>
      </w:r>
      <w:proofErr w:type="spellEnd"/>
      <w:r w:rsidRPr="00682948">
        <w:rPr>
          <w:rFonts w:eastAsia="Times New Roman"/>
          <w:szCs w:val="24"/>
          <w:lang w:val="en-ID"/>
        </w:rPr>
        <w:t xml:space="preserve"> pada </w:t>
      </w:r>
      <w:proofErr w:type="spellStart"/>
      <w:r w:rsidRPr="00682948">
        <w:rPr>
          <w:rFonts w:eastAsia="Times New Roman"/>
          <w:szCs w:val="24"/>
          <w:lang w:val="en-ID"/>
        </w:rPr>
        <w:t>setiap</w:t>
      </w:r>
      <w:proofErr w:type="spellEnd"/>
      <w:r w:rsidRPr="00682948">
        <w:rPr>
          <w:rFonts w:eastAsia="Times New Roman"/>
          <w:szCs w:val="24"/>
          <w:lang w:val="en-ID"/>
        </w:rPr>
        <w:t xml:space="preserve"> </w:t>
      </w:r>
      <w:proofErr w:type="spellStart"/>
      <w:r w:rsidRPr="00682948">
        <w:rPr>
          <w:rFonts w:eastAsia="Times New Roman"/>
          <w:szCs w:val="24"/>
          <w:lang w:val="en-ID"/>
        </w:rPr>
        <w:t>tahap</w:t>
      </w:r>
      <w:proofErr w:type="spellEnd"/>
      <w:r w:rsidRPr="00682948">
        <w:rPr>
          <w:rFonts w:eastAsia="Times New Roman"/>
          <w:szCs w:val="24"/>
          <w:lang w:val="en-ID"/>
        </w:rPr>
        <w:t xml:space="preserve"> </w:t>
      </w:r>
      <w:proofErr w:type="spellStart"/>
      <w:r w:rsidRPr="00682948">
        <w:rPr>
          <w:rFonts w:eastAsia="Times New Roman"/>
          <w:szCs w:val="24"/>
          <w:lang w:val="en-ID"/>
        </w:rPr>
        <w:t>pengembangan</w:t>
      </w:r>
      <w:proofErr w:type="spellEnd"/>
      <w:r w:rsidRPr="00682948">
        <w:rPr>
          <w:rFonts w:eastAsia="Times New Roman"/>
          <w:szCs w:val="24"/>
          <w:lang w:val="en-ID"/>
        </w:rPr>
        <w:t xml:space="preserve"> model ADDIE </w:t>
      </w:r>
      <w:proofErr w:type="spellStart"/>
      <w:r w:rsidRPr="00682948">
        <w:rPr>
          <w:rFonts w:eastAsia="Times New Roman"/>
          <w:szCs w:val="24"/>
          <w:lang w:val="en-ID"/>
        </w:rPr>
        <w:lastRenderedPageBreak/>
        <w:t>untuk</w:t>
      </w:r>
      <w:proofErr w:type="spellEnd"/>
      <w:r w:rsidRPr="00682948">
        <w:rPr>
          <w:rFonts w:eastAsia="Times New Roman"/>
          <w:szCs w:val="24"/>
          <w:lang w:val="en-ID"/>
        </w:rPr>
        <w:t xml:space="preserve"> </w:t>
      </w:r>
      <w:proofErr w:type="spellStart"/>
      <w:r w:rsidRPr="00682948">
        <w:rPr>
          <w:rFonts w:eastAsia="Times New Roman"/>
          <w:szCs w:val="24"/>
          <w:lang w:val="en-ID"/>
        </w:rPr>
        <w:t>memperbaiki</w:t>
      </w:r>
      <w:proofErr w:type="spellEnd"/>
      <w:r w:rsidRPr="00682948">
        <w:rPr>
          <w:rFonts w:eastAsia="Times New Roman"/>
          <w:szCs w:val="24"/>
          <w:lang w:val="en-ID"/>
        </w:rPr>
        <w:t xml:space="preserve"> </w:t>
      </w:r>
      <w:proofErr w:type="spellStart"/>
      <w:r w:rsidRPr="00682948">
        <w:rPr>
          <w:rFonts w:eastAsia="Times New Roman"/>
          <w:szCs w:val="24"/>
          <w:lang w:val="en-ID"/>
        </w:rPr>
        <w:t>kekurangan</w:t>
      </w:r>
      <w:proofErr w:type="spellEnd"/>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w:t>
      </w:r>
      <w:proofErr w:type="spellStart"/>
      <w:r w:rsidRPr="00682948">
        <w:rPr>
          <w:rFonts w:eastAsia="Times New Roman"/>
          <w:szCs w:val="24"/>
          <w:lang w:val="en-ID"/>
        </w:rPr>
        <w:t>sedangkan</w:t>
      </w:r>
      <w:proofErr w:type="spellEnd"/>
      <w:r w:rsidRPr="00682948">
        <w:rPr>
          <w:rFonts w:eastAsia="Times New Roman"/>
          <w:szCs w:val="24"/>
          <w:lang w:val="en-ID"/>
        </w:rPr>
        <w:t xml:space="preserve"> </w:t>
      </w:r>
      <w:proofErr w:type="spellStart"/>
      <w:r w:rsidRPr="00682948">
        <w:rPr>
          <w:rFonts w:eastAsia="Times New Roman"/>
          <w:szCs w:val="24"/>
          <w:lang w:val="en-ID"/>
        </w:rPr>
        <w:t>evaluasi</w:t>
      </w:r>
      <w:proofErr w:type="spellEnd"/>
      <w:r w:rsidRPr="00682948">
        <w:rPr>
          <w:rFonts w:eastAsia="Times New Roman"/>
          <w:szCs w:val="24"/>
          <w:lang w:val="en-ID"/>
        </w:rPr>
        <w:t xml:space="preserve"> </w:t>
      </w:r>
      <w:proofErr w:type="spellStart"/>
      <w:r w:rsidRPr="00682948">
        <w:rPr>
          <w:rFonts w:eastAsia="Times New Roman"/>
          <w:szCs w:val="24"/>
          <w:lang w:val="en-ID"/>
        </w:rPr>
        <w:t>sumatif</w:t>
      </w:r>
      <w:proofErr w:type="spellEnd"/>
      <w:r w:rsidRPr="00682948">
        <w:rPr>
          <w:rFonts w:eastAsia="Times New Roman"/>
          <w:szCs w:val="24"/>
          <w:lang w:val="en-ID"/>
        </w:rPr>
        <w:t xml:space="preserve"> </w:t>
      </w:r>
      <w:proofErr w:type="spellStart"/>
      <w:r w:rsidRPr="00682948">
        <w:rPr>
          <w:rFonts w:eastAsia="Times New Roman"/>
          <w:szCs w:val="24"/>
          <w:lang w:val="en-ID"/>
        </w:rPr>
        <w:t>dilakukan</w:t>
      </w:r>
      <w:proofErr w:type="spellEnd"/>
      <w:r w:rsidRPr="00682948">
        <w:rPr>
          <w:rFonts w:eastAsia="Times New Roman"/>
          <w:szCs w:val="24"/>
          <w:lang w:val="en-ID"/>
        </w:rPr>
        <w:t xml:space="preserve"> </w:t>
      </w:r>
      <w:proofErr w:type="spellStart"/>
      <w:r w:rsidRPr="00682948">
        <w:rPr>
          <w:rFonts w:eastAsia="Times New Roman"/>
          <w:szCs w:val="24"/>
          <w:lang w:val="en-ID"/>
        </w:rPr>
        <w:t>setelah</w:t>
      </w:r>
      <w:proofErr w:type="spellEnd"/>
      <w:r w:rsidRPr="00682948">
        <w:rPr>
          <w:rFonts w:eastAsia="Times New Roman"/>
          <w:szCs w:val="24"/>
          <w:lang w:val="en-ID"/>
        </w:rPr>
        <w:t xml:space="preserve"> </w:t>
      </w:r>
      <w:proofErr w:type="spellStart"/>
      <w:r w:rsidRPr="00682948">
        <w:rPr>
          <w:rFonts w:eastAsia="Times New Roman"/>
          <w:szCs w:val="24"/>
          <w:lang w:val="en-ID"/>
        </w:rPr>
        <w:t>tahap</w:t>
      </w:r>
      <w:proofErr w:type="spellEnd"/>
      <w:r w:rsidRPr="00682948">
        <w:rPr>
          <w:rFonts w:eastAsia="Times New Roman"/>
          <w:szCs w:val="24"/>
          <w:lang w:val="en-ID"/>
        </w:rPr>
        <w:t xml:space="preserve"> </w:t>
      </w:r>
      <w:proofErr w:type="spellStart"/>
      <w:r w:rsidRPr="00682948">
        <w:rPr>
          <w:rFonts w:eastAsia="Times New Roman"/>
          <w:szCs w:val="24"/>
          <w:lang w:val="en-ID"/>
        </w:rPr>
        <w:t>implementasi</w:t>
      </w:r>
      <w:proofErr w:type="spellEnd"/>
      <w:r w:rsidRPr="00682948">
        <w:rPr>
          <w:rFonts w:eastAsia="Times New Roman"/>
          <w:szCs w:val="24"/>
          <w:lang w:val="en-ID"/>
        </w:rPr>
        <w:t xml:space="preserve"> guna </w:t>
      </w:r>
      <w:proofErr w:type="spellStart"/>
      <w:r w:rsidRPr="00682948">
        <w:rPr>
          <w:rFonts w:eastAsia="Times New Roman"/>
          <w:szCs w:val="24"/>
          <w:lang w:val="en-ID"/>
        </w:rPr>
        <w:t>menilai</w:t>
      </w:r>
      <w:proofErr w:type="spellEnd"/>
      <w:r w:rsidRPr="00682948">
        <w:rPr>
          <w:rFonts w:eastAsia="Times New Roman"/>
          <w:szCs w:val="24"/>
          <w:lang w:val="en-ID"/>
        </w:rPr>
        <w:t xml:space="preserve"> </w:t>
      </w:r>
      <w:proofErr w:type="spellStart"/>
      <w:r w:rsidRPr="00682948">
        <w:rPr>
          <w:rFonts w:eastAsia="Times New Roman"/>
          <w:szCs w:val="24"/>
          <w:lang w:val="en-ID"/>
        </w:rPr>
        <w:t>hasil</w:t>
      </w:r>
      <w:proofErr w:type="spellEnd"/>
      <w:r w:rsidRPr="00682948">
        <w:rPr>
          <w:rFonts w:eastAsia="Times New Roman"/>
          <w:szCs w:val="24"/>
          <w:lang w:val="en-ID"/>
        </w:rPr>
        <w:t xml:space="preserve"> </w:t>
      </w:r>
      <w:proofErr w:type="spellStart"/>
      <w:r w:rsidRPr="00682948">
        <w:rPr>
          <w:rFonts w:eastAsia="Times New Roman"/>
          <w:szCs w:val="24"/>
          <w:lang w:val="en-ID"/>
        </w:rPr>
        <w:t>keseluruhan</w:t>
      </w:r>
      <w:proofErr w:type="spellEnd"/>
      <w:r w:rsidRPr="00682948">
        <w:rPr>
          <w:rFonts w:eastAsia="Times New Roman"/>
          <w:szCs w:val="24"/>
          <w:lang w:val="en-ID"/>
        </w:rPr>
        <w:t xml:space="preserve"> </w:t>
      </w:r>
      <w:proofErr w:type="spellStart"/>
      <w:r w:rsidRPr="00682948">
        <w:rPr>
          <w:rFonts w:eastAsia="Times New Roman"/>
          <w:szCs w:val="24"/>
          <w:lang w:val="en-ID"/>
        </w:rPr>
        <w:t>produk</w:t>
      </w:r>
      <w:proofErr w:type="spellEnd"/>
      <w:r w:rsidRPr="00682948">
        <w:rPr>
          <w:rFonts w:eastAsia="Times New Roman"/>
          <w:szCs w:val="24"/>
          <w:lang w:val="en-ID"/>
        </w:rPr>
        <w:t>.</w:t>
      </w:r>
    </w:p>
    <w:p w14:paraId="184085DA" w14:textId="35DE13B2" w:rsidR="00682948" w:rsidRPr="00682948" w:rsidRDefault="00682948" w:rsidP="00CC3C61">
      <w:pPr>
        <w:spacing w:line="276" w:lineRule="auto"/>
        <w:ind w:firstLine="720"/>
        <w:jc w:val="center"/>
        <w:rPr>
          <w:rFonts w:eastAsia="Times New Roman"/>
          <w:b/>
          <w:bCs/>
          <w:szCs w:val="24"/>
          <w:lang w:val="en-ID"/>
        </w:rPr>
      </w:pPr>
      <w:r w:rsidRPr="00682948">
        <w:rPr>
          <w:rFonts w:eastAsia="Times New Roman"/>
          <w:b/>
          <w:bCs/>
          <w:szCs w:val="24"/>
          <w:lang w:val="en-ID"/>
        </w:rPr>
        <w:t xml:space="preserve">Tabel </w:t>
      </w:r>
      <w:r w:rsidR="007F0760">
        <w:rPr>
          <w:rFonts w:eastAsia="Times New Roman"/>
          <w:b/>
          <w:bCs/>
          <w:szCs w:val="24"/>
          <w:lang w:val="en-ID"/>
        </w:rPr>
        <w:t>5</w:t>
      </w:r>
      <w:r w:rsidRPr="00682948">
        <w:rPr>
          <w:rFonts w:eastAsia="Times New Roman"/>
          <w:b/>
          <w:bCs/>
          <w:szCs w:val="24"/>
          <w:lang w:val="en-ID"/>
        </w:rPr>
        <w:t xml:space="preserve">. Hasil </w:t>
      </w:r>
      <w:proofErr w:type="spellStart"/>
      <w:r w:rsidRPr="00682948">
        <w:rPr>
          <w:rFonts w:eastAsia="Times New Roman"/>
          <w:b/>
          <w:bCs/>
          <w:szCs w:val="24"/>
          <w:lang w:val="en-ID"/>
        </w:rPr>
        <w:t>Evaluasi</w:t>
      </w:r>
      <w:proofErr w:type="spellEnd"/>
      <w:r w:rsidRPr="00682948">
        <w:rPr>
          <w:rFonts w:eastAsia="Times New Roman"/>
          <w:b/>
          <w:bCs/>
          <w:szCs w:val="24"/>
          <w:lang w:val="en-ID"/>
        </w:rPr>
        <w:t xml:space="preserve"> </w:t>
      </w:r>
      <w:proofErr w:type="spellStart"/>
      <w:r w:rsidRPr="00682948">
        <w:rPr>
          <w:rFonts w:eastAsia="Times New Roman"/>
          <w:b/>
          <w:bCs/>
          <w:szCs w:val="24"/>
          <w:lang w:val="en-ID"/>
        </w:rPr>
        <w:t>Validitas</w:t>
      </w:r>
      <w:proofErr w:type="spellEnd"/>
      <w:r w:rsidRPr="00682948">
        <w:rPr>
          <w:rFonts w:eastAsia="Times New Roman"/>
          <w:b/>
          <w:bCs/>
          <w:szCs w:val="24"/>
          <w:lang w:val="en-ID"/>
        </w:rPr>
        <w:t xml:space="preserve"> dan </w:t>
      </w:r>
      <w:proofErr w:type="spellStart"/>
      <w:r w:rsidRPr="00682948">
        <w:rPr>
          <w:rFonts w:eastAsia="Times New Roman"/>
          <w:b/>
          <w:bCs/>
          <w:szCs w:val="24"/>
          <w:lang w:val="en-ID"/>
        </w:rPr>
        <w:t>Kepraktisan</w:t>
      </w:r>
      <w:proofErr w:type="spellEnd"/>
      <w:r w:rsidRPr="00682948">
        <w:rPr>
          <w:rFonts w:eastAsia="Times New Roman"/>
          <w:b/>
          <w:bCs/>
          <w:szCs w:val="24"/>
          <w:lang w:val="en-ID"/>
        </w:rPr>
        <w:t xml:space="preserve"> Modul Ajar </w:t>
      </w:r>
      <w:proofErr w:type="spellStart"/>
      <w:r w:rsidRPr="00682948">
        <w:rPr>
          <w:rFonts w:eastAsia="Times New Roman"/>
          <w:b/>
          <w:bCs/>
          <w:szCs w:val="24"/>
          <w:lang w:val="en-ID"/>
        </w:rPr>
        <w:t>Berbasis</w:t>
      </w:r>
      <w:proofErr w:type="spellEnd"/>
      <w:r w:rsidRPr="00682948">
        <w:rPr>
          <w:rFonts w:eastAsia="Times New Roman"/>
          <w:b/>
          <w:bCs/>
          <w:szCs w:val="24"/>
          <w:lang w:val="en-ID"/>
        </w:rPr>
        <w:t xml:space="preserve"> PBL</w:t>
      </w:r>
    </w:p>
    <w:tbl>
      <w:tblPr>
        <w:tblStyle w:val="GridTable1Light"/>
        <w:tblW w:w="0" w:type="auto"/>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655"/>
        <w:gridCol w:w="1983"/>
        <w:gridCol w:w="1767"/>
      </w:tblGrid>
      <w:tr w:rsidR="00682948" w:rsidRPr="00682948" w14:paraId="1497AEAE" w14:textId="77777777" w:rsidTr="00CC3C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il"/>
            </w:tcBorders>
            <w:hideMark/>
          </w:tcPr>
          <w:p w14:paraId="7E5BAB8C" w14:textId="77777777" w:rsidR="00682948" w:rsidRPr="00682948" w:rsidRDefault="00682948" w:rsidP="00682948">
            <w:pPr>
              <w:ind w:firstLine="129"/>
              <w:jc w:val="center"/>
              <w:rPr>
                <w:rFonts w:eastAsia="Times New Roman"/>
                <w:szCs w:val="24"/>
                <w:lang w:val="en-ID"/>
              </w:rPr>
            </w:pPr>
            <w:proofErr w:type="spellStart"/>
            <w:r w:rsidRPr="00682948">
              <w:rPr>
                <w:rFonts w:eastAsia="Times New Roman"/>
                <w:szCs w:val="24"/>
                <w:lang w:val="en-ID"/>
              </w:rPr>
              <w:t>Aspek</w:t>
            </w:r>
            <w:proofErr w:type="spellEnd"/>
            <w:r w:rsidRPr="00682948">
              <w:rPr>
                <w:rFonts w:eastAsia="Times New Roman"/>
                <w:szCs w:val="24"/>
                <w:lang w:val="en-ID"/>
              </w:rPr>
              <w:t xml:space="preserve"> yang </w:t>
            </w:r>
            <w:proofErr w:type="spellStart"/>
            <w:r w:rsidRPr="00682948">
              <w:rPr>
                <w:rFonts w:eastAsia="Times New Roman"/>
                <w:szCs w:val="24"/>
                <w:lang w:val="en-ID"/>
              </w:rPr>
              <w:t>Dievaluasi</w:t>
            </w:r>
            <w:proofErr w:type="spellEnd"/>
          </w:p>
        </w:tc>
        <w:tc>
          <w:tcPr>
            <w:tcW w:w="0" w:type="auto"/>
            <w:tcBorders>
              <w:left w:val="nil"/>
              <w:bottom w:val="single" w:sz="4" w:space="0" w:color="auto"/>
              <w:right w:val="nil"/>
            </w:tcBorders>
            <w:hideMark/>
          </w:tcPr>
          <w:p w14:paraId="1DD11246" w14:textId="77777777" w:rsidR="00682948" w:rsidRPr="00682948" w:rsidRDefault="00682948" w:rsidP="00682948">
            <w:pPr>
              <w:ind w:firstLine="247"/>
              <w:jc w:val="center"/>
              <w:cnfStyle w:val="100000000000" w:firstRow="1" w:lastRow="0" w:firstColumn="0" w:lastColumn="0" w:oddVBand="0" w:evenVBand="0" w:oddHBand="0" w:evenHBand="0" w:firstRowFirstColumn="0" w:firstRowLastColumn="0" w:lastRowFirstColumn="0" w:lastRowLastColumn="0"/>
              <w:rPr>
                <w:rFonts w:eastAsia="Times New Roman"/>
                <w:szCs w:val="24"/>
                <w:lang w:val="en-ID"/>
              </w:rPr>
            </w:pPr>
            <w:proofErr w:type="spellStart"/>
            <w:r w:rsidRPr="00682948">
              <w:rPr>
                <w:rFonts w:eastAsia="Times New Roman"/>
                <w:szCs w:val="24"/>
                <w:lang w:val="en-ID"/>
              </w:rPr>
              <w:t>Persentase</w:t>
            </w:r>
            <w:proofErr w:type="spellEnd"/>
            <w:r w:rsidRPr="00682948">
              <w:rPr>
                <w:rFonts w:eastAsia="Times New Roman"/>
                <w:szCs w:val="24"/>
                <w:lang w:val="en-ID"/>
              </w:rPr>
              <w:t xml:space="preserve"> (%)</w:t>
            </w:r>
          </w:p>
        </w:tc>
        <w:tc>
          <w:tcPr>
            <w:tcW w:w="0" w:type="auto"/>
            <w:tcBorders>
              <w:left w:val="nil"/>
              <w:bottom w:val="none" w:sz="0" w:space="0" w:color="auto"/>
            </w:tcBorders>
            <w:hideMark/>
          </w:tcPr>
          <w:p w14:paraId="78B6B702" w14:textId="77777777" w:rsidR="00682948" w:rsidRPr="00682948" w:rsidRDefault="00682948" w:rsidP="00682948">
            <w:pPr>
              <w:ind w:firstLine="256"/>
              <w:jc w:val="center"/>
              <w:cnfStyle w:val="100000000000" w:firstRow="1" w:lastRow="0" w:firstColumn="0" w:lastColumn="0" w:oddVBand="0" w:evenVBand="0" w:oddHBand="0" w:evenHBand="0" w:firstRowFirstColumn="0" w:firstRowLastColumn="0" w:lastRowFirstColumn="0" w:lastRowLastColumn="0"/>
              <w:rPr>
                <w:rFonts w:eastAsia="Times New Roman"/>
                <w:szCs w:val="24"/>
                <w:lang w:val="en-ID"/>
              </w:rPr>
            </w:pPr>
            <w:proofErr w:type="spellStart"/>
            <w:r w:rsidRPr="00682948">
              <w:rPr>
                <w:rFonts w:eastAsia="Times New Roman"/>
                <w:szCs w:val="24"/>
                <w:lang w:val="en-ID"/>
              </w:rPr>
              <w:t>Kategori</w:t>
            </w:r>
            <w:proofErr w:type="spellEnd"/>
          </w:p>
        </w:tc>
      </w:tr>
      <w:tr w:rsidR="00682948" w:rsidRPr="00682948" w14:paraId="134C670F" w14:textId="77777777" w:rsidTr="00CC3C61">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right w:val="nil"/>
            </w:tcBorders>
            <w:hideMark/>
          </w:tcPr>
          <w:p w14:paraId="1A1512DE" w14:textId="77777777" w:rsidR="00682948" w:rsidRPr="00682948" w:rsidRDefault="00682948" w:rsidP="00682948">
            <w:pPr>
              <w:ind w:firstLine="129"/>
              <w:jc w:val="center"/>
              <w:rPr>
                <w:rFonts w:eastAsia="Times New Roman"/>
                <w:b w:val="0"/>
                <w:bCs w:val="0"/>
                <w:szCs w:val="24"/>
                <w:lang w:val="en-ID"/>
              </w:rPr>
            </w:pPr>
            <w:proofErr w:type="spellStart"/>
            <w:r w:rsidRPr="00682948">
              <w:rPr>
                <w:rFonts w:eastAsia="Times New Roman"/>
                <w:b w:val="0"/>
                <w:bCs w:val="0"/>
                <w:szCs w:val="24"/>
                <w:lang w:val="en-ID"/>
              </w:rPr>
              <w:t>Validitas</w:t>
            </w:r>
            <w:proofErr w:type="spellEnd"/>
          </w:p>
        </w:tc>
        <w:tc>
          <w:tcPr>
            <w:tcW w:w="0" w:type="auto"/>
            <w:tcBorders>
              <w:left w:val="nil"/>
              <w:bottom w:val="nil"/>
              <w:right w:val="nil"/>
            </w:tcBorders>
            <w:hideMark/>
          </w:tcPr>
          <w:p w14:paraId="35819754" w14:textId="77777777" w:rsidR="00682948" w:rsidRPr="00682948" w:rsidRDefault="00682948" w:rsidP="00682948">
            <w:pPr>
              <w:ind w:firstLine="247"/>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n-ID"/>
              </w:rPr>
            </w:pPr>
            <w:r w:rsidRPr="00682948">
              <w:rPr>
                <w:rFonts w:eastAsia="Times New Roman"/>
                <w:szCs w:val="24"/>
                <w:lang w:val="en-ID"/>
              </w:rPr>
              <w:t>94</w:t>
            </w:r>
          </w:p>
        </w:tc>
        <w:tc>
          <w:tcPr>
            <w:tcW w:w="0" w:type="auto"/>
            <w:tcBorders>
              <w:left w:val="nil"/>
              <w:bottom w:val="nil"/>
            </w:tcBorders>
            <w:hideMark/>
          </w:tcPr>
          <w:p w14:paraId="479752B3" w14:textId="77777777" w:rsidR="00682948" w:rsidRPr="00682948" w:rsidRDefault="00682948" w:rsidP="00CC3C61">
            <w:pPr>
              <w:ind w:firstLine="256"/>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n-ID"/>
              </w:rPr>
            </w:pPr>
            <w:r w:rsidRPr="00682948">
              <w:rPr>
                <w:rFonts w:eastAsia="Times New Roman"/>
                <w:szCs w:val="24"/>
                <w:lang w:val="en-ID"/>
              </w:rPr>
              <w:t>Sangat valid</w:t>
            </w:r>
          </w:p>
        </w:tc>
      </w:tr>
      <w:tr w:rsidR="00CC3C61" w:rsidRPr="00682948" w14:paraId="49C8E8D3" w14:textId="77777777" w:rsidTr="00CC3C6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right w:val="nil"/>
            </w:tcBorders>
            <w:hideMark/>
          </w:tcPr>
          <w:p w14:paraId="751A6F9B" w14:textId="77777777" w:rsidR="00682948" w:rsidRPr="00682948" w:rsidRDefault="00682948" w:rsidP="00682948">
            <w:pPr>
              <w:ind w:firstLine="129"/>
              <w:jc w:val="center"/>
              <w:rPr>
                <w:rFonts w:eastAsia="Times New Roman"/>
                <w:b w:val="0"/>
                <w:bCs w:val="0"/>
                <w:szCs w:val="24"/>
                <w:lang w:val="en-ID"/>
              </w:rPr>
            </w:pPr>
            <w:proofErr w:type="spellStart"/>
            <w:r w:rsidRPr="00682948">
              <w:rPr>
                <w:rFonts w:eastAsia="Times New Roman"/>
                <w:b w:val="0"/>
                <w:bCs w:val="0"/>
                <w:szCs w:val="24"/>
                <w:lang w:val="en-ID"/>
              </w:rPr>
              <w:t>Kepraktisan</w:t>
            </w:r>
            <w:proofErr w:type="spellEnd"/>
          </w:p>
        </w:tc>
        <w:tc>
          <w:tcPr>
            <w:tcW w:w="0" w:type="auto"/>
            <w:tcBorders>
              <w:top w:val="nil"/>
              <w:left w:val="nil"/>
              <w:right w:val="nil"/>
            </w:tcBorders>
            <w:hideMark/>
          </w:tcPr>
          <w:p w14:paraId="12388040" w14:textId="77777777" w:rsidR="00682948" w:rsidRPr="00682948" w:rsidRDefault="00682948" w:rsidP="00682948">
            <w:pPr>
              <w:ind w:firstLine="247"/>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n-ID"/>
              </w:rPr>
            </w:pPr>
            <w:r w:rsidRPr="00682948">
              <w:rPr>
                <w:rFonts w:eastAsia="Times New Roman"/>
                <w:szCs w:val="24"/>
                <w:lang w:val="en-ID"/>
              </w:rPr>
              <w:t>87</w:t>
            </w:r>
          </w:p>
        </w:tc>
        <w:tc>
          <w:tcPr>
            <w:tcW w:w="0" w:type="auto"/>
            <w:tcBorders>
              <w:top w:val="nil"/>
              <w:left w:val="nil"/>
            </w:tcBorders>
            <w:hideMark/>
          </w:tcPr>
          <w:p w14:paraId="1C9CE34E" w14:textId="77777777" w:rsidR="00682948" w:rsidRPr="00682948" w:rsidRDefault="00682948" w:rsidP="00682948">
            <w:pPr>
              <w:ind w:firstLine="256"/>
              <w:jc w:val="center"/>
              <w:cnfStyle w:val="000000000000" w:firstRow="0" w:lastRow="0" w:firstColumn="0" w:lastColumn="0" w:oddVBand="0" w:evenVBand="0" w:oddHBand="0" w:evenHBand="0" w:firstRowFirstColumn="0" w:firstRowLastColumn="0" w:lastRowFirstColumn="0" w:lastRowLastColumn="0"/>
              <w:rPr>
                <w:rFonts w:eastAsia="Times New Roman"/>
                <w:szCs w:val="24"/>
                <w:lang w:val="en-ID"/>
              </w:rPr>
            </w:pPr>
            <w:r w:rsidRPr="00682948">
              <w:rPr>
                <w:rFonts w:eastAsia="Times New Roman"/>
                <w:szCs w:val="24"/>
                <w:lang w:val="en-ID"/>
              </w:rPr>
              <w:t xml:space="preserve">Sangat </w:t>
            </w:r>
            <w:proofErr w:type="spellStart"/>
            <w:r w:rsidRPr="00682948">
              <w:rPr>
                <w:rFonts w:eastAsia="Times New Roman"/>
                <w:szCs w:val="24"/>
                <w:lang w:val="en-ID"/>
              </w:rPr>
              <w:t>praktis</w:t>
            </w:r>
            <w:proofErr w:type="spellEnd"/>
          </w:p>
        </w:tc>
      </w:tr>
    </w:tbl>
    <w:p w14:paraId="3EFA3172" w14:textId="5157891B" w:rsidR="00682948" w:rsidRPr="00682948" w:rsidRDefault="00682948" w:rsidP="00682948">
      <w:pPr>
        <w:ind w:firstLine="720"/>
        <w:jc w:val="both"/>
        <w:rPr>
          <w:rFonts w:eastAsia="Times New Roman"/>
          <w:szCs w:val="24"/>
          <w:lang w:val="en-ID"/>
        </w:rPr>
      </w:pPr>
      <w:proofErr w:type="spellStart"/>
      <w:r w:rsidRPr="00682948">
        <w:rPr>
          <w:rFonts w:eastAsia="Times New Roman"/>
          <w:szCs w:val="24"/>
          <w:lang w:val="en-ID"/>
        </w:rPr>
        <w:t>Berdasarkan</w:t>
      </w:r>
      <w:proofErr w:type="spellEnd"/>
      <w:r w:rsidRPr="00682948">
        <w:rPr>
          <w:rFonts w:eastAsia="Times New Roman"/>
          <w:szCs w:val="24"/>
          <w:lang w:val="en-ID"/>
        </w:rPr>
        <w:t xml:space="preserve"> </w:t>
      </w:r>
      <w:proofErr w:type="spellStart"/>
      <w:r w:rsidRPr="00682948">
        <w:rPr>
          <w:rFonts w:eastAsia="Times New Roman"/>
          <w:szCs w:val="24"/>
          <w:lang w:val="en-ID"/>
        </w:rPr>
        <w:t>hasil</w:t>
      </w:r>
      <w:proofErr w:type="spellEnd"/>
      <w:r w:rsidRPr="00682948">
        <w:rPr>
          <w:rFonts w:eastAsia="Times New Roman"/>
          <w:szCs w:val="24"/>
          <w:lang w:val="en-ID"/>
        </w:rPr>
        <w:t xml:space="preserve"> </w:t>
      </w:r>
      <w:proofErr w:type="spellStart"/>
      <w:r w:rsidRPr="00682948">
        <w:rPr>
          <w:rFonts w:eastAsia="Times New Roman"/>
          <w:szCs w:val="24"/>
          <w:lang w:val="en-ID"/>
        </w:rPr>
        <w:t>evaluasi</w:t>
      </w:r>
      <w:proofErr w:type="spellEnd"/>
      <w:r w:rsidRPr="00682948">
        <w:rPr>
          <w:rFonts w:eastAsia="Times New Roman"/>
          <w:szCs w:val="24"/>
          <w:lang w:val="en-ID"/>
        </w:rPr>
        <w:t xml:space="preserve"> pada Tabel </w:t>
      </w:r>
      <w:r w:rsidR="007F0760">
        <w:rPr>
          <w:rFonts w:eastAsia="Times New Roman"/>
          <w:szCs w:val="24"/>
          <w:lang w:val="en-ID"/>
        </w:rPr>
        <w:t>5</w:t>
      </w:r>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ajar </w:t>
      </w:r>
      <w:proofErr w:type="spellStart"/>
      <w:r w:rsidRPr="00682948">
        <w:rPr>
          <w:rFonts w:eastAsia="Times New Roman"/>
          <w:szCs w:val="24"/>
          <w:lang w:val="en-ID"/>
        </w:rPr>
        <w:t>berbasis</w:t>
      </w:r>
      <w:proofErr w:type="spellEnd"/>
      <w:r w:rsidRPr="00682948">
        <w:rPr>
          <w:rFonts w:eastAsia="Times New Roman"/>
          <w:szCs w:val="24"/>
          <w:lang w:val="en-ID"/>
        </w:rPr>
        <w:t xml:space="preserve"> PBL </w:t>
      </w:r>
      <w:proofErr w:type="spellStart"/>
      <w:r w:rsidRPr="00682948">
        <w:rPr>
          <w:rFonts w:eastAsia="Times New Roman"/>
          <w:szCs w:val="24"/>
          <w:lang w:val="en-ID"/>
        </w:rPr>
        <w:t>dinyatakan</w:t>
      </w:r>
      <w:proofErr w:type="spellEnd"/>
      <w:r w:rsidRPr="00682948">
        <w:rPr>
          <w:rFonts w:eastAsia="Times New Roman"/>
          <w:szCs w:val="24"/>
          <w:lang w:val="en-ID"/>
        </w:rPr>
        <w:t xml:space="preserve"> sangat valid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persentase</w:t>
      </w:r>
      <w:proofErr w:type="spellEnd"/>
      <w:r w:rsidRPr="00682948">
        <w:rPr>
          <w:rFonts w:eastAsia="Times New Roman"/>
          <w:szCs w:val="24"/>
          <w:lang w:val="en-ID"/>
        </w:rPr>
        <w:t xml:space="preserve"> 94% dan sangat </w:t>
      </w:r>
      <w:proofErr w:type="spellStart"/>
      <w:r w:rsidRPr="00682948">
        <w:rPr>
          <w:rFonts w:eastAsia="Times New Roman"/>
          <w:szCs w:val="24"/>
          <w:lang w:val="en-ID"/>
        </w:rPr>
        <w:t>praktis</w:t>
      </w:r>
      <w:proofErr w:type="spellEnd"/>
      <w:r w:rsidRPr="00682948">
        <w:rPr>
          <w:rFonts w:eastAsia="Times New Roman"/>
          <w:szCs w:val="24"/>
          <w:lang w:val="en-ID"/>
        </w:rPr>
        <w:t xml:space="preserve">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persentase</w:t>
      </w:r>
      <w:proofErr w:type="spellEnd"/>
      <w:r w:rsidRPr="00682948">
        <w:rPr>
          <w:rFonts w:eastAsia="Times New Roman"/>
          <w:szCs w:val="24"/>
          <w:lang w:val="en-ID"/>
        </w:rPr>
        <w:t xml:space="preserve"> 87%, </w:t>
      </w:r>
      <w:proofErr w:type="spellStart"/>
      <w:r w:rsidRPr="00682948">
        <w:rPr>
          <w:rFonts w:eastAsia="Times New Roman"/>
          <w:szCs w:val="24"/>
          <w:lang w:val="en-ID"/>
        </w:rPr>
        <w:t>menandakan</w:t>
      </w:r>
      <w:proofErr w:type="spellEnd"/>
      <w:r w:rsidRPr="00682948">
        <w:rPr>
          <w:rFonts w:eastAsia="Times New Roman"/>
          <w:szCs w:val="24"/>
          <w:lang w:val="en-ID"/>
        </w:rPr>
        <w:t xml:space="preserve"> </w:t>
      </w:r>
      <w:proofErr w:type="spellStart"/>
      <w:r w:rsidRPr="00682948">
        <w:rPr>
          <w:rFonts w:eastAsia="Times New Roman"/>
          <w:szCs w:val="24"/>
          <w:lang w:val="en-ID"/>
        </w:rPr>
        <w:t>bahwa</w:t>
      </w:r>
      <w:proofErr w:type="spellEnd"/>
      <w:r w:rsidRPr="00682948">
        <w:rPr>
          <w:rFonts w:eastAsia="Times New Roman"/>
          <w:szCs w:val="24"/>
          <w:lang w:val="en-ID"/>
        </w:rPr>
        <w:t xml:space="preserve"> </w:t>
      </w:r>
      <w:proofErr w:type="spellStart"/>
      <w:r w:rsidRPr="00682948">
        <w:rPr>
          <w:rFonts w:eastAsia="Times New Roman"/>
          <w:szCs w:val="24"/>
          <w:lang w:val="en-ID"/>
        </w:rPr>
        <w:t>produk</w:t>
      </w:r>
      <w:proofErr w:type="spellEnd"/>
      <w:r w:rsidRPr="00682948">
        <w:rPr>
          <w:rFonts w:eastAsia="Times New Roman"/>
          <w:szCs w:val="24"/>
          <w:lang w:val="en-ID"/>
        </w:rPr>
        <w:t xml:space="preserve"> </w:t>
      </w:r>
      <w:proofErr w:type="spellStart"/>
      <w:r w:rsidRPr="00682948">
        <w:rPr>
          <w:rFonts w:eastAsia="Times New Roman"/>
          <w:szCs w:val="24"/>
          <w:lang w:val="en-ID"/>
        </w:rPr>
        <w:t>ini</w:t>
      </w:r>
      <w:proofErr w:type="spellEnd"/>
      <w:r w:rsidRPr="00682948">
        <w:rPr>
          <w:rFonts w:eastAsia="Times New Roman"/>
          <w:szCs w:val="24"/>
          <w:lang w:val="en-ID"/>
        </w:rPr>
        <w:t xml:space="preserve"> </w:t>
      </w:r>
      <w:proofErr w:type="spellStart"/>
      <w:r w:rsidRPr="00682948">
        <w:rPr>
          <w:rFonts w:eastAsia="Times New Roman"/>
          <w:szCs w:val="24"/>
          <w:lang w:val="en-ID"/>
        </w:rPr>
        <w:t>layak</w:t>
      </w:r>
      <w:proofErr w:type="spellEnd"/>
      <w:r w:rsidRPr="00682948">
        <w:rPr>
          <w:rFonts w:eastAsia="Times New Roman"/>
          <w:szCs w:val="24"/>
          <w:lang w:val="en-ID"/>
        </w:rPr>
        <w:t xml:space="preserve"> </w:t>
      </w:r>
      <w:proofErr w:type="spellStart"/>
      <w:r w:rsidRPr="00682948">
        <w:rPr>
          <w:rFonts w:eastAsia="Times New Roman"/>
          <w:szCs w:val="24"/>
          <w:lang w:val="en-ID"/>
        </w:rPr>
        <w:t>digunakan</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pembelajaran</w:t>
      </w:r>
      <w:proofErr w:type="spellEnd"/>
      <w:r w:rsidRPr="00682948">
        <w:rPr>
          <w:rFonts w:eastAsia="Times New Roman"/>
          <w:szCs w:val="24"/>
          <w:lang w:val="en-ID"/>
        </w:rPr>
        <w:t xml:space="preserve"> </w:t>
      </w:r>
      <w:proofErr w:type="spellStart"/>
      <w:r w:rsidRPr="00682948">
        <w:rPr>
          <w:rFonts w:eastAsia="Times New Roman"/>
          <w:szCs w:val="24"/>
          <w:lang w:val="en-ID"/>
        </w:rPr>
        <w:t>matematika</w:t>
      </w:r>
      <w:proofErr w:type="spellEnd"/>
      <w:r w:rsidRPr="00682948">
        <w:rPr>
          <w:rFonts w:eastAsia="Times New Roman"/>
          <w:szCs w:val="24"/>
          <w:lang w:val="en-ID"/>
        </w:rPr>
        <w:t xml:space="preserve">. Selain </w:t>
      </w:r>
      <w:proofErr w:type="spellStart"/>
      <w:r w:rsidRPr="00682948">
        <w:rPr>
          <w:rFonts w:eastAsia="Times New Roman"/>
          <w:szCs w:val="24"/>
          <w:lang w:val="en-ID"/>
        </w:rPr>
        <w:t>itu</w:t>
      </w:r>
      <w:proofErr w:type="spellEnd"/>
      <w:r w:rsidRPr="00682948">
        <w:rPr>
          <w:rFonts w:eastAsia="Times New Roman"/>
          <w:szCs w:val="24"/>
          <w:lang w:val="en-ID"/>
        </w:rPr>
        <w:t xml:space="preserve">, </w:t>
      </w:r>
      <w:proofErr w:type="spellStart"/>
      <w:r w:rsidRPr="00682948">
        <w:rPr>
          <w:rFonts w:eastAsia="Times New Roman"/>
          <w:szCs w:val="24"/>
          <w:lang w:val="en-ID"/>
        </w:rPr>
        <w:t>hasil</w:t>
      </w:r>
      <w:proofErr w:type="spellEnd"/>
      <w:r w:rsidRPr="00682948">
        <w:rPr>
          <w:rFonts w:eastAsia="Times New Roman"/>
          <w:szCs w:val="24"/>
          <w:lang w:val="en-ID"/>
        </w:rPr>
        <w:t xml:space="preserve"> </w:t>
      </w:r>
      <w:proofErr w:type="spellStart"/>
      <w:r w:rsidRPr="00682948">
        <w:rPr>
          <w:rFonts w:eastAsia="Times New Roman"/>
          <w:szCs w:val="24"/>
          <w:lang w:val="en-ID"/>
        </w:rPr>
        <w:t>observasi</w:t>
      </w:r>
      <w:proofErr w:type="spellEnd"/>
      <w:r w:rsidRPr="00682948">
        <w:rPr>
          <w:rFonts w:eastAsia="Times New Roman"/>
          <w:szCs w:val="24"/>
          <w:lang w:val="en-ID"/>
        </w:rPr>
        <w:t xml:space="preserve"> dan </w:t>
      </w:r>
      <w:proofErr w:type="spellStart"/>
      <w:r w:rsidRPr="00682948">
        <w:rPr>
          <w:rFonts w:eastAsia="Times New Roman"/>
          <w:szCs w:val="24"/>
          <w:lang w:val="en-ID"/>
        </w:rPr>
        <w:t>tanggapan</w:t>
      </w:r>
      <w:proofErr w:type="spellEnd"/>
      <w:r w:rsidRPr="00682948">
        <w:rPr>
          <w:rFonts w:eastAsia="Times New Roman"/>
          <w:szCs w:val="24"/>
          <w:lang w:val="en-ID"/>
        </w:rPr>
        <w:t xml:space="preserve"> </w:t>
      </w:r>
      <w:proofErr w:type="spellStart"/>
      <w:r w:rsidRPr="00682948">
        <w:rPr>
          <w:rFonts w:eastAsia="Times New Roman"/>
          <w:szCs w:val="24"/>
          <w:lang w:val="en-ID"/>
        </w:rPr>
        <w:t>peserta</w:t>
      </w:r>
      <w:proofErr w:type="spellEnd"/>
      <w:r w:rsidRPr="00682948">
        <w:rPr>
          <w:rFonts w:eastAsia="Times New Roman"/>
          <w:szCs w:val="24"/>
          <w:lang w:val="en-ID"/>
        </w:rPr>
        <w:t xml:space="preserve"> </w:t>
      </w:r>
      <w:proofErr w:type="spellStart"/>
      <w:r w:rsidRPr="00682948">
        <w:rPr>
          <w:rFonts w:eastAsia="Times New Roman"/>
          <w:szCs w:val="24"/>
          <w:lang w:val="en-ID"/>
        </w:rPr>
        <w:t>didik</w:t>
      </w:r>
      <w:proofErr w:type="spellEnd"/>
      <w:r w:rsidRPr="00682948">
        <w:rPr>
          <w:rFonts w:eastAsia="Times New Roman"/>
          <w:szCs w:val="24"/>
          <w:lang w:val="en-ID"/>
        </w:rPr>
        <w:t xml:space="preserve"> </w:t>
      </w:r>
      <w:proofErr w:type="spellStart"/>
      <w:r w:rsidRPr="00682948">
        <w:rPr>
          <w:rFonts w:eastAsia="Times New Roman"/>
          <w:szCs w:val="24"/>
          <w:lang w:val="en-ID"/>
        </w:rPr>
        <w:t>menunjukkan</w:t>
      </w:r>
      <w:proofErr w:type="spellEnd"/>
      <w:r w:rsidRPr="00682948">
        <w:rPr>
          <w:rFonts w:eastAsia="Times New Roman"/>
          <w:szCs w:val="24"/>
          <w:lang w:val="en-ID"/>
        </w:rPr>
        <w:t xml:space="preserve"> </w:t>
      </w:r>
      <w:proofErr w:type="spellStart"/>
      <w:r w:rsidRPr="00682948">
        <w:rPr>
          <w:rFonts w:eastAsia="Times New Roman"/>
          <w:szCs w:val="24"/>
          <w:lang w:val="en-ID"/>
        </w:rPr>
        <w:t>bahwa</w:t>
      </w:r>
      <w:proofErr w:type="spellEnd"/>
      <w:r w:rsidRPr="00682948">
        <w:rPr>
          <w:rFonts w:eastAsia="Times New Roman"/>
          <w:szCs w:val="24"/>
          <w:lang w:val="en-ID"/>
        </w:rPr>
        <w:t xml:space="preserve"> </w:t>
      </w:r>
      <w:proofErr w:type="spellStart"/>
      <w:r w:rsidRPr="00682948">
        <w:rPr>
          <w:rFonts w:eastAsia="Times New Roman"/>
          <w:szCs w:val="24"/>
          <w:lang w:val="en-ID"/>
        </w:rPr>
        <w:t>kegiatan</w:t>
      </w:r>
      <w:proofErr w:type="spellEnd"/>
      <w:r w:rsidRPr="00682948">
        <w:rPr>
          <w:rFonts w:eastAsia="Times New Roman"/>
          <w:szCs w:val="24"/>
          <w:lang w:val="en-ID"/>
        </w:rPr>
        <w:t xml:space="preserve"> </w:t>
      </w:r>
      <w:proofErr w:type="spellStart"/>
      <w:r w:rsidRPr="00682948">
        <w:rPr>
          <w:rFonts w:eastAsia="Times New Roman"/>
          <w:szCs w:val="24"/>
          <w:lang w:val="en-ID"/>
        </w:rPr>
        <w:t>pembelajaran</w:t>
      </w:r>
      <w:proofErr w:type="spellEnd"/>
      <w:r w:rsidRPr="00682948">
        <w:rPr>
          <w:rFonts w:eastAsia="Times New Roman"/>
          <w:szCs w:val="24"/>
          <w:lang w:val="en-ID"/>
        </w:rPr>
        <w:t xml:space="preserve"> </w:t>
      </w:r>
      <w:proofErr w:type="spellStart"/>
      <w:r w:rsidRPr="00682948">
        <w:rPr>
          <w:rFonts w:eastAsia="Times New Roman"/>
          <w:szCs w:val="24"/>
          <w:lang w:val="en-ID"/>
        </w:rPr>
        <w:t>berbasis</w:t>
      </w:r>
      <w:proofErr w:type="spellEnd"/>
      <w:r w:rsidRPr="00682948">
        <w:rPr>
          <w:rFonts w:eastAsia="Times New Roman"/>
          <w:szCs w:val="24"/>
          <w:lang w:val="en-ID"/>
        </w:rPr>
        <w:t xml:space="preserve"> </w:t>
      </w:r>
      <w:proofErr w:type="spellStart"/>
      <w:r w:rsidRPr="00682948">
        <w:rPr>
          <w:rFonts w:eastAsia="Times New Roman"/>
          <w:szCs w:val="24"/>
          <w:lang w:val="en-ID"/>
        </w:rPr>
        <w:t>masalah</w:t>
      </w:r>
      <w:proofErr w:type="spellEnd"/>
      <w:r w:rsidRPr="00682948">
        <w:rPr>
          <w:rFonts w:eastAsia="Times New Roman"/>
          <w:szCs w:val="24"/>
          <w:lang w:val="en-ID"/>
        </w:rPr>
        <w:t xml:space="preserve"> </w:t>
      </w:r>
      <w:proofErr w:type="spellStart"/>
      <w:r w:rsidRPr="00682948">
        <w:rPr>
          <w:rFonts w:eastAsia="Times New Roman"/>
          <w:szCs w:val="24"/>
          <w:lang w:val="en-ID"/>
        </w:rPr>
        <w:t>mampu</w:t>
      </w:r>
      <w:proofErr w:type="spellEnd"/>
      <w:r w:rsidRPr="00682948">
        <w:rPr>
          <w:rFonts w:eastAsia="Times New Roman"/>
          <w:szCs w:val="24"/>
          <w:lang w:val="en-ID"/>
        </w:rPr>
        <w:t xml:space="preserve"> </w:t>
      </w:r>
      <w:proofErr w:type="spellStart"/>
      <w:r w:rsidRPr="00682948">
        <w:rPr>
          <w:rFonts w:eastAsia="Times New Roman"/>
          <w:szCs w:val="24"/>
          <w:lang w:val="en-ID"/>
        </w:rPr>
        <w:t>meningkatkan</w:t>
      </w:r>
      <w:proofErr w:type="spellEnd"/>
      <w:r w:rsidRPr="00682948">
        <w:rPr>
          <w:rFonts w:eastAsia="Times New Roman"/>
          <w:szCs w:val="24"/>
          <w:lang w:val="en-ID"/>
        </w:rPr>
        <w:t xml:space="preserve"> </w:t>
      </w:r>
      <w:proofErr w:type="spellStart"/>
      <w:r w:rsidRPr="00682948">
        <w:rPr>
          <w:rFonts w:eastAsia="Times New Roman"/>
          <w:szCs w:val="24"/>
          <w:lang w:val="en-ID"/>
        </w:rPr>
        <w:t>motivasi</w:t>
      </w:r>
      <w:proofErr w:type="spellEnd"/>
      <w:r w:rsidRPr="00682948">
        <w:rPr>
          <w:rFonts w:eastAsia="Times New Roman"/>
          <w:szCs w:val="24"/>
          <w:lang w:val="en-ID"/>
        </w:rPr>
        <w:t xml:space="preserve"> </w:t>
      </w:r>
      <w:proofErr w:type="spellStart"/>
      <w:r w:rsidRPr="00682948">
        <w:rPr>
          <w:rFonts w:eastAsia="Times New Roman"/>
          <w:szCs w:val="24"/>
          <w:lang w:val="en-ID"/>
        </w:rPr>
        <w:t>belajar</w:t>
      </w:r>
      <w:proofErr w:type="spellEnd"/>
      <w:r w:rsidRPr="00682948">
        <w:rPr>
          <w:rFonts w:eastAsia="Times New Roman"/>
          <w:szCs w:val="24"/>
          <w:lang w:val="en-ID"/>
        </w:rPr>
        <w:t xml:space="preserve">, </w:t>
      </w:r>
      <w:proofErr w:type="spellStart"/>
      <w:r w:rsidRPr="00682948">
        <w:rPr>
          <w:rFonts w:eastAsia="Times New Roman"/>
          <w:szCs w:val="24"/>
          <w:lang w:val="en-ID"/>
        </w:rPr>
        <w:t>keterlibatan</w:t>
      </w:r>
      <w:proofErr w:type="spellEnd"/>
      <w:r w:rsidRPr="00682948">
        <w:rPr>
          <w:rFonts w:eastAsia="Times New Roman"/>
          <w:szCs w:val="24"/>
          <w:lang w:val="en-ID"/>
        </w:rPr>
        <w:t xml:space="preserve"> </w:t>
      </w:r>
      <w:proofErr w:type="spellStart"/>
      <w:r w:rsidRPr="00682948">
        <w:rPr>
          <w:rFonts w:eastAsia="Times New Roman"/>
          <w:szCs w:val="24"/>
          <w:lang w:val="en-ID"/>
        </w:rPr>
        <w:t>aktif</w:t>
      </w:r>
      <w:proofErr w:type="spellEnd"/>
      <w:r w:rsidRPr="00682948">
        <w:rPr>
          <w:rFonts w:eastAsia="Times New Roman"/>
          <w:szCs w:val="24"/>
          <w:lang w:val="en-ID"/>
        </w:rPr>
        <w:t xml:space="preserve">, dan </w:t>
      </w:r>
      <w:proofErr w:type="spellStart"/>
      <w:r w:rsidRPr="00682948">
        <w:rPr>
          <w:rFonts w:eastAsia="Times New Roman"/>
          <w:szCs w:val="24"/>
          <w:lang w:val="en-ID"/>
        </w:rPr>
        <w:t>kemampuan</w:t>
      </w:r>
      <w:proofErr w:type="spellEnd"/>
      <w:r w:rsidRPr="00682948">
        <w:rPr>
          <w:rFonts w:eastAsia="Times New Roman"/>
          <w:szCs w:val="24"/>
          <w:lang w:val="en-ID"/>
        </w:rPr>
        <w:t xml:space="preserve"> </w:t>
      </w:r>
      <w:proofErr w:type="spellStart"/>
      <w:r w:rsidRPr="00682948">
        <w:rPr>
          <w:rFonts w:eastAsia="Times New Roman"/>
          <w:szCs w:val="24"/>
          <w:lang w:val="en-ID"/>
        </w:rPr>
        <w:t>berpikir</w:t>
      </w:r>
      <w:proofErr w:type="spellEnd"/>
      <w:r w:rsidRPr="00682948">
        <w:rPr>
          <w:rFonts w:eastAsia="Times New Roman"/>
          <w:szCs w:val="24"/>
          <w:lang w:val="en-ID"/>
        </w:rPr>
        <w:t xml:space="preserve"> </w:t>
      </w:r>
      <w:proofErr w:type="spellStart"/>
      <w:r w:rsidRPr="00682948">
        <w:rPr>
          <w:rFonts w:eastAsia="Times New Roman"/>
          <w:szCs w:val="24"/>
          <w:lang w:val="en-ID"/>
        </w:rPr>
        <w:t>sistematis</w:t>
      </w:r>
      <w:proofErr w:type="spellEnd"/>
      <w:r w:rsidRPr="00682948">
        <w:rPr>
          <w:rFonts w:eastAsia="Times New Roman"/>
          <w:szCs w:val="24"/>
          <w:lang w:val="en-ID"/>
        </w:rPr>
        <w:t xml:space="preserve">. </w:t>
      </w:r>
      <w:proofErr w:type="spellStart"/>
      <w:r w:rsidRPr="00682948">
        <w:rPr>
          <w:rFonts w:eastAsia="Times New Roman"/>
          <w:szCs w:val="24"/>
          <w:lang w:val="en-ID"/>
        </w:rPr>
        <w:t>Peserta</w:t>
      </w:r>
      <w:proofErr w:type="spellEnd"/>
      <w:r w:rsidRPr="00682948">
        <w:rPr>
          <w:rFonts w:eastAsia="Times New Roman"/>
          <w:szCs w:val="24"/>
          <w:lang w:val="en-ID"/>
        </w:rPr>
        <w:t xml:space="preserve"> </w:t>
      </w:r>
      <w:proofErr w:type="spellStart"/>
      <w:r w:rsidRPr="00682948">
        <w:rPr>
          <w:rFonts w:eastAsia="Times New Roman"/>
          <w:szCs w:val="24"/>
          <w:lang w:val="en-ID"/>
        </w:rPr>
        <w:t>didik</w:t>
      </w:r>
      <w:proofErr w:type="spellEnd"/>
      <w:r w:rsidRPr="00682948">
        <w:rPr>
          <w:rFonts w:eastAsia="Times New Roman"/>
          <w:szCs w:val="24"/>
          <w:lang w:val="en-ID"/>
        </w:rPr>
        <w:t xml:space="preserve"> </w:t>
      </w:r>
      <w:proofErr w:type="spellStart"/>
      <w:r w:rsidRPr="00682948">
        <w:rPr>
          <w:rFonts w:eastAsia="Times New Roman"/>
          <w:szCs w:val="24"/>
          <w:lang w:val="en-ID"/>
        </w:rPr>
        <w:t>mampu</w:t>
      </w:r>
      <w:proofErr w:type="spellEnd"/>
      <w:r w:rsidRPr="00682948">
        <w:rPr>
          <w:rFonts w:eastAsia="Times New Roman"/>
          <w:szCs w:val="24"/>
          <w:lang w:val="en-ID"/>
        </w:rPr>
        <w:t xml:space="preserve"> </w:t>
      </w:r>
      <w:proofErr w:type="spellStart"/>
      <w:r w:rsidRPr="00682948">
        <w:rPr>
          <w:rFonts w:eastAsia="Times New Roman"/>
          <w:szCs w:val="24"/>
          <w:lang w:val="en-ID"/>
        </w:rPr>
        <w:t>mengaitkan</w:t>
      </w:r>
      <w:proofErr w:type="spellEnd"/>
      <w:r w:rsidRPr="00682948">
        <w:rPr>
          <w:rFonts w:eastAsia="Times New Roman"/>
          <w:szCs w:val="24"/>
          <w:lang w:val="en-ID"/>
        </w:rPr>
        <w:t xml:space="preserve"> </w:t>
      </w:r>
      <w:proofErr w:type="spellStart"/>
      <w:r w:rsidRPr="00682948">
        <w:rPr>
          <w:rFonts w:eastAsia="Times New Roman"/>
          <w:szCs w:val="24"/>
          <w:lang w:val="en-ID"/>
        </w:rPr>
        <w:t>konsep</w:t>
      </w:r>
      <w:proofErr w:type="spellEnd"/>
      <w:r w:rsidRPr="00682948">
        <w:rPr>
          <w:rFonts w:eastAsia="Times New Roman"/>
          <w:szCs w:val="24"/>
          <w:lang w:val="en-ID"/>
        </w:rPr>
        <w:t xml:space="preserve"> </w:t>
      </w:r>
      <w:r w:rsidRPr="00682948">
        <w:rPr>
          <w:rFonts w:eastAsia="Times New Roman"/>
          <w:i/>
          <w:iCs/>
          <w:szCs w:val="24"/>
          <w:lang w:val="en-ID"/>
        </w:rPr>
        <w:t xml:space="preserve">Barisan dan </w:t>
      </w:r>
      <w:proofErr w:type="spellStart"/>
      <w:r w:rsidRPr="00682948">
        <w:rPr>
          <w:rFonts w:eastAsia="Times New Roman"/>
          <w:i/>
          <w:iCs/>
          <w:szCs w:val="24"/>
          <w:lang w:val="en-ID"/>
        </w:rPr>
        <w:t>Deret</w:t>
      </w:r>
      <w:proofErr w:type="spellEnd"/>
      <w:r w:rsidRPr="00682948">
        <w:rPr>
          <w:rFonts w:eastAsia="Times New Roman"/>
          <w:szCs w:val="24"/>
          <w:lang w:val="en-ID"/>
        </w:rPr>
        <w:t xml:space="preserve">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situasi</w:t>
      </w:r>
      <w:proofErr w:type="spellEnd"/>
      <w:r w:rsidRPr="00682948">
        <w:rPr>
          <w:rFonts w:eastAsia="Times New Roman"/>
          <w:szCs w:val="24"/>
          <w:lang w:val="en-ID"/>
        </w:rPr>
        <w:t xml:space="preserve"> dunia </w:t>
      </w:r>
      <w:proofErr w:type="spellStart"/>
      <w:r w:rsidRPr="00682948">
        <w:rPr>
          <w:rFonts w:eastAsia="Times New Roman"/>
          <w:szCs w:val="24"/>
          <w:lang w:val="en-ID"/>
        </w:rPr>
        <w:t>nyata</w:t>
      </w:r>
      <w:proofErr w:type="spellEnd"/>
      <w:r w:rsidRPr="00682948">
        <w:rPr>
          <w:rFonts w:eastAsia="Times New Roman"/>
          <w:szCs w:val="24"/>
          <w:lang w:val="en-ID"/>
        </w:rPr>
        <w:t xml:space="preserve">, </w:t>
      </w:r>
      <w:proofErr w:type="spellStart"/>
      <w:r w:rsidRPr="00682948">
        <w:rPr>
          <w:rFonts w:eastAsia="Times New Roman"/>
          <w:szCs w:val="24"/>
          <w:lang w:val="en-ID"/>
        </w:rPr>
        <w:t>serta</w:t>
      </w:r>
      <w:proofErr w:type="spellEnd"/>
      <w:r w:rsidRPr="00682948">
        <w:rPr>
          <w:rFonts w:eastAsia="Times New Roman"/>
          <w:szCs w:val="24"/>
          <w:lang w:val="en-ID"/>
        </w:rPr>
        <w:t xml:space="preserve"> </w:t>
      </w:r>
      <w:proofErr w:type="spellStart"/>
      <w:r w:rsidRPr="00682948">
        <w:rPr>
          <w:rFonts w:eastAsia="Times New Roman"/>
          <w:szCs w:val="24"/>
          <w:lang w:val="en-ID"/>
        </w:rPr>
        <w:t>menunjukkan</w:t>
      </w:r>
      <w:proofErr w:type="spellEnd"/>
      <w:r w:rsidRPr="00682948">
        <w:rPr>
          <w:rFonts w:eastAsia="Times New Roman"/>
          <w:szCs w:val="24"/>
          <w:lang w:val="en-ID"/>
        </w:rPr>
        <w:t xml:space="preserve"> </w:t>
      </w:r>
      <w:proofErr w:type="spellStart"/>
      <w:r w:rsidRPr="00682948">
        <w:rPr>
          <w:rFonts w:eastAsia="Times New Roman"/>
          <w:szCs w:val="24"/>
          <w:lang w:val="en-ID"/>
        </w:rPr>
        <w:t>peningkatan</w:t>
      </w:r>
      <w:proofErr w:type="spellEnd"/>
      <w:r w:rsidRPr="00682948">
        <w:rPr>
          <w:rFonts w:eastAsia="Times New Roman"/>
          <w:szCs w:val="24"/>
          <w:lang w:val="en-ID"/>
        </w:rPr>
        <w:t xml:space="preserve"> pada </w:t>
      </w:r>
      <w:proofErr w:type="spellStart"/>
      <w:r w:rsidRPr="00682948">
        <w:rPr>
          <w:rFonts w:eastAsia="Times New Roman"/>
          <w:szCs w:val="24"/>
          <w:lang w:val="en-ID"/>
        </w:rPr>
        <w:t>setiap</w:t>
      </w:r>
      <w:proofErr w:type="spellEnd"/>
      <w:r w:rsidRPr="00682948">
        <w:rPr>
          <w:rFonts w:eastAsia="Times New Roman"/>
          <w:szCs w:val="24"/>
          <w:lang w:val="en-ID"/>
        </w:rPr>
        <w:t xml:space="preserve"> </w:t>
      </w:r>
      <w:proofErr w:type="spellStart"/>
      <w:r w:rsidRPr="00682948">
        <w:rPr>
          <w:rFonts w:eastAsia="Times New Roman"/>
          <w:szCs w:val="24"/>
          <w:lang w:val="en-ID"/>
        </w:rPr>
        <w:t>tahapan</w:t>
      </w:r>
      <w:proofErr w:type="spellEnd"/>
      <w:r w:rsidRPr="00682948">
        <w:rPr>
          <w:rFonts w:eastAsia="Times New Roman"/>
          <w:szCs w:val="24"/>
          <w:lang w:val="en-ID"/>
        </w:rPr>
        <w:t xml:space="preserve"> </w:t>
      </w:r>
      <w:proofErr w:type="spellStart"/>
      <w:r w:rsidRPr="00682948">
        <w:rPr>
          <w:rFonts w:eastAsia="Times New Roman"/>
          <w:szCs w:val="24"/>
          <w:lang w:val="en-ID"/>
        </w:rPr>
        <w:t>pemecahan</w:t>
      </w:r>
      <w:proofErr w:type="spellEnd"/>
      <w:r w:rsidRPr="00682948">
        <w:rPr>
          <w:rFonts w:eastAsia="Times New Roman"/>
          <w:szCs w:val="24"/>
          <w:lang w:val="en-ID"/>
        </w:rPr>
        <w:t xml:space="preserve"> </w:t>
      </w:r>
      <w:proofErr w:type="spellStart"/>
      <w:r w:rsidRPr="00682948">
        <w:rPr>
          <w:rFonts w:eastAsia="Times New Roman"/>
          <w:szCs w:val="24"/>
          <w:lang w:val="en-ID"/>
        </w:rPr>
        <w:t>masalah</w:t>
      </w:r>
      <w:proofErr w:type="spellEnd"/>
      <w:r w:rsidRPr="00682948">
        <w:rPr>
          <w:rFonts w:eastAsia="Times New Roman"/>
          <w:szCs w:val="24"/>
          <w:lang w:val="en-ID"/>
        </w:rPr>
        <w:t xml:space="preserve"> </w:t>
      </w:r>
      <w:proofErr w:type="spellStart"/>
      <w:r w:rsidRPr="00682948">
        <w:rPr>
          <w:rFonts w:eastAsia="Times New Roman"/>
          <w:szCs w:val="24"/>
          <w:lang w:val="en-ID"/>
        </w:rPr>
        <w:t>sebagaimana</w:t>
      </w:r>
      <w:proofErr w:type="spellEnd"/>
      <w:r w:rsidRPr="00682948">
        <w:rPr>
          <w:rFonts w:eastAsia="Times New Roman"/>
          <w:szCs w:val="24"/>
          <w:lang w:val="en-ID"/>
        </w:rPr>
        <w:t xml:space="preserve"> </w:t>
      </w:r>
      <w:proofErr w:type="spellStart"/>
      <w:r w:rsidRPr="00682948">
        <w:rPr>
          <w:rFonts w:eastAsia="Times New Roman"/>
          <w:szCs w:val="24"/>
          <w:lang w:val="en-ID"/>
        </w:rPr>
        <w:t>dikemukakan</w:t>
      </w:r>
      <w:proofErr w:type="spellEnd"/>
      <w:r w:rsidRPr="00682948">
        <w:rPr>
          <w:rFonts w:eastAsia="Times New Roman"/>
          <w:szCs w:val="24"/>
          <w:lang w:val="en-ID"/>
        </w:rPr>
        <w:t xml:space="preserve"> oleh Polya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Sanidah</w:t>
      </w:r>
      <w:proofErr w:type="spellEnd"/>
      <w:r w:rsidRPr="00682948">
        <w:rPr>
          <w:rFonts w:eastAsia="Times New Roman"/>
          <w:szCs w:val="24"/>
          <w:lang w:val="en-ID"/>
        </w:rPr>
        <w:t xml:space="preserve"> dan </w:t>
      </w:r>
      <w:proofErr w:type="spellStart"/>
      <w:r w:rsidRPr="00682948">
        <w:rPr>
          <w:rFonts w:eastAsia="Times New Roman"/>
          <w:szCs w:val="24"/>
          <w:lang w:val="en-ID"/>
        </w:rPr>
        <w:t>Sumartini</w:t>
      </w:r>
      <w:proofErr w:type="spellEnd"/>
      <w:r w:rsidRPr="00682948">
        <w:rPr>
          <w:rFonts w:eastAsia="Times New Roman"/>
          <w:szCs w:val="24"/>
          <w:lang w:val="en-ID"/>
        </w:rPr>
        <w:t xml:space="preserve"> (2022), </w:t>
      </w:r>
      <w:proofErr w:type="spellStart"/>
      <w:r w:rsidRPr="00682948">
        <w:rPr>
          <w:rFonts w:eastAsia="Times New Roman"/>
          <w:szCs w:val="24"/>
          <w:lang w:val="en-ID"/>
        </w:rPr>
        <w:t>yaitu</w:t>
      </w:r>
      <w:proofErr w:type="spellEnd"/>
      <w:r w:rsidRPr="00682948">
        <w:rPr>
          <w:rFonts w:eastAsia="Times New Roman"/>
          <w:szCs w:val="24"/>
          <w:lang w:val="en-ID"/>
        </w:rPr>
        <w:t xml:space="preserve"> </w:t>
      </w:r>
      <w:proofErr w:type="spellStart"/>
      <w:r w:rsidRPr="00682948">
        <w:rPr>
          <w:rFonts w:eastAsia="Times New Roman"/>
          <w:szCs w:val="24"/>
          <w:lang w:val="en-ID"/>
        </w:rPr>
        <w:t>memahami</w:t>
      </w:r>
      <w:proofErr w:type="spellEnd"/>
      <w:r w:rsidRPr="00682948">
        <w:rPr>
          <w:rFonts w:eastAsia="Times New Roman"/>
          <w:szCs w:val="24"/>
          <w:lang w:val="en-ID"/>
        </w:rPr>
        <w:t xml:space="preserve"> </w:t>
      </w:r>
      <w:proofErr w:type="spellStart"/>
      <w:r w:rsidRPr="00682948">
        <w:rPr>
          <w:rFonts w:eastAsia="Times New Roman"/>
          <w:szCs w:val="24"/>
          <w:lang w:val="en-ID"/>
        </w:rPr>
        <w:t>masalah</w:t>
      </w:r>
      <w:proofErr w:type="spellEnd"/>
      <w:r w:rsidRPr="00682948">
        <w:rPr>
          <w:rFonts w:eastAsia="Times New Roman"/>
          <w:szCs w:val="24"/>
          <w:lang w:val="en-ID"/>
        </w:rPr>
        <w:t xml:space="preserve">, </w:t>
      </w:r>
      <w:proofErr w:type="spellStart"/>
      <w:r w:rsidRPr="00682948">
        <w:rPr>
          <w:rFonts w:eastAsia="Times New Roman"/>
          <w:szCs w:val="24"/>
          <w:lang w:val="en-ID"/>
        </w:rPr>
        <w:t>merencanakan</w:t>
      </w:r>
      <w:proofErr w:type="spellEnd"/>
      <w:r w:rsidRPr="00682948">
        <w:rPr>
          <w:rFonts w:eastAsia="Times New Roman"/>
          <w:szCs w:val="24"/>
          <w:lang w:val="en-ID"/>
        </w:rPr>
        <w:t xml:space="preserve"> </w:t>
      </w:r>
      <w:proofErr w:type="spellStart"/>
      <w:r w:rsidRPr="00682948">
        <w:rPr>
          <w:rFonts w:eastAsia="Times New Roman"/>
          <w:szCs w:val="24"/>
          <w:lang w:val="en-ID"/>
        </w:rPr>
        <w:t>penyelesaian</w:t>
      </w:r>
      <w:proofErr w:type="spellEnd"/>
      <w:r w:rsidRPr="00682948">
        <w:rPr>
          <w:rFonts w:eastAsia="Times New Roman"/>
          <w:szCs w:val="24"/>
          <w:lang w:val="en-ID"/>
        </w:rPr>
        <w:t xml:space="preserve">, </w:t>
      </w:r>
      <w:proofErr w:type="spellStart"/>
      <w:r w:rsidRPr="00682948">
        <w:rPr>
          <w:rFonts w:eastAsia="Times New Roman"/>
          <w:szCs w:val="24"/>
          <w:lang w:val="en-ID"/>
        </w:rPr>
        <w:t>melaksanakan</w:t>
      </w:r>
      <w:proofErr w:type="spellEnd"/>
      <w:r w:rsidRPr="00682948">
        <w:rPr>
          <w:rFonts w:eastAsia="Times New Roman"/>
          <w:szCs w:val="24"/>
          <w:lang w:val="en-ID"/>
        </w:rPr>
        <w:t xml:space="preserve"> </w:t>
      </w:r>
      <w:proofErr w:type="spellStart"/>
      <w:r w:rsidRPr="00682948">
        <w:rPr>
          <w:rFonts w:eastAsia="Times New Roman"/>
          <w:szCs w:val="24"/>
          <w:lang w:val="en-ID"/>
        </w:rPr>
        <w:t>rencana</w:t>
      </w:r>
      <w:proofErr w:type="spellEnd"/>
      <w:r w:rsidRPr="00682948">
        <w:rPr>
          <w:rFonts w:eastAsia="Times New Roman"/>
          <w:szCs w:val="24"/>
          <w:lang w:val="en-ID"/>
        </w:rPr>
        <w:t xml:space="preserve">, dan </w:t>
      </w:r>
      <w:proofErr w:type="spellStart"/>
      <w:r w:rsidRPr="00682948">
        <w:rPr>
          <w:rFonts w:eastAsia="Times New Roman"/>
          <w:szCs w:val="24"/>
          <w:lang w:val="en-ID"/>
        </w:rPr>
        <w:t>memeriksa</w:t>
      </w:r>
      <w:proofErr w:type="spellEnd"/>
      <w:r w:rsidRPr="00682948">
        <w:rPr>
          <w:rFonts w:eastAsia="Times New Roman"/>
          <w:szCs w:val="24"/>
          <w:lang w:val="en-ID"/>
        </w:rPr>
        <w:t xml:space="preserve"> </w:t>
      </w:r>
      <w:proofErr w:type="spellStart"/>
      <w:r w:rsidRPr="00682948">
        <w:rPr>
          <w:rFonts w:eastAsia="Times New Roman"/>
          <w:szCs w:val="24"/>
          <w:lang w:val="en-ID"/>
        </w:rPr>
        <w:t>kembali</w:t>
      </w:r>
      <w:proofErr w:type="spellEnd"/>
      <w:r w:rsidRPr="00682948">
        <w:rPr>
          <w:rFonts w:eastAsia="Times New Roman"/>
          <w:szCs w:val="24"/>
          <w:lang w:val="en-ID"/>
        </w:rPr>
        <w:t xml:space="preserve"> </w:t>
      </w:r>
      <w:proofErr w:type="spellStart"/>
      <w:r w:rsidRPr="00682948">
        <w:rPr>
          <w:rFonts w:eastAsia="Times New Roman"/>
          <w:szCs w:val="24"/>
          <w:lang w:val="en-ID"/>
        </w:rPr>
        <w:t>hasilny</w:t>
      </w:r>
      <w:r w:rsidR="001D6821">
        <w:rPr>
          <w:rFonts w:eastAsia="Times New Roman"/>
          <w:szCs w:val="24"/>
          <w:lang w:val="en-ID"/>
        </w:rPr>
        <w:t>a</w:t>
      </w:r>
      <w:proofErr w:type="spellEnd"/>
      <w:r w:rsidR="001D6821">
        <w:rPr>
          <w:rFonts w:eastAsia="Times New Roman"/>
          <w:szCs w:val="24"/>
          <w:lang w:val="en-ID"/>
        </w:rPr>
        <w:t xml:space="preserve"> </w:t>
      </w:r>
      <w:r w:rsidR="001D6821">
        <w:rPr>
          <w:rFonts w:eastAsia="Times New Roman"/>
          <w:szCs w:val="24"/>
          <w:lang w:val="en-ID"/>
        </w:rPr>
        <w:fldChar w:fldCharType="begin" w:fldLock="1"/>
      </w:r>
      <w:r w:rsidR="001D6821">
        <w:rPr>
          <w:rFonts w:eastAsia="Times New Roman"/>
          <w:szCs w:val="24"/>
          <w:lang w:val="en-ID"/>
        </w:rPr>
        <w:instrText>ADDIN CSL_CITATION {"citationItems":[{"id":"ITEM-1","itemData":{"author":[{"dropping-particle":"","family":"Sanidah","given":"Siti","non-dropping-particle":"","parse-names":false,"suffix":""},{"dropping-particle":"","family":"Sumartini","given":"Tina Sri","non-dropping-particle":"","parse-names":false,"suffix":""}],"id":"ITEM-1","issue":"01","issued":{"date-parts":[["2022"]]},"page":"15-26","title":"Kesulitan siswa kelas viii dalam menyelesaikan soal cerita spldv dengan menggunakan langkah polya di desa cihikeu Pendahuluan","type":"article-journal","volume":"01"},"uris":["http://www.mendeley.com/documents/?uuid=7c0d016e-4404-4223-b7a2-f3656fcd55a1"]}],"mendeley":{"formattedCitation":"(Sanidah &amp; Sumartini, 2022)","plainTextFormattedCitation":"(Sanidah &amp; Sumartini, 2022)","previouslyFormattedCitation":"(Sanidah &amp; Sumartini, 2022)"},"properties":{"noteIndex":0},"schema":"https://github.com/citation-style-language/schema/raw/master/csl-citation.json"}</w:instrText>
      </w:r>
      <w:r w:rsidR="001D6821">
        <w:rPr>
          <w:rFonts w:eastAsia="Times New Roman"/>
          <w:szCs w:val="24"/>
          <w:lang w:val="en-ID"/>
        </w:rPr>
        <w:fldChar w:fldCharType="separate"/>
      </w:r>
      <w:r w:rsidR="001D6821" w:rsidRPr="001D6821">
        <w:rPr>
          <w:rFonts w:eastAsia="Times New Roman"/>
          <w:noProof/>
          <w:szCs w:val="24"/>
          <w:lang w:val="en-ID"/>
        </w:rPr>
        <w:t>(Sanidah &amp; Sumartini, 2022)</w:t>
      </w:r>
      <w:r w:rsidR="001D6821">
        <w:rPr>
          <w:rFonts w:eastAsia="Times New Roman"/>
          <w:szCs w:val="24"/>
          <w:lang w:val="en-ID"/>
        </w:rPr>
        <w:fldChar w:fldCharType="end"/>
      </w:r>
      <w:r w:rsidRPr="00682948">
        <w:rPr>
          <w:rFonts w:eastAsia="Times New Roman"/>
          <w:szCs w:val="24"/>
          <w:lang w:val="en-ID"/>
        </w:rPr>
        <w:t>.</w:t>
      </w:r>
    </w:p>
    <w:p w14:paraId="1F47B2E4" w14:textId="77777777" w:rsidR="00682948" w:rsidRPr="00682948" w:rsidRDefault="00682948" w:rsidP="00682948">
      <w:pPr>
        <w:ind w:firstLine="720"/>
        <w:jc w:val="both"/>
        <w:rPr>
          <w:rFonts w:eastAsia="Times New Roman"/>
          <w:szCs w:val="24"/>
          <w:lang w:val="en-ID"/>
        </w:rPr>
      </w:pPr>
      <w:r w:rsidRPr="00682948">
        <w:rPr>
          <w:rFonts w:eastAsia="Times New Roman"/>
          <w:szCs w:val="24"/>
          <w:lang w:val="en-ID"/>
        </w:rPr>
        <w:t xml:space="preserve">Dari </w:t>
      </w:r>
      <w:proofErr w:type="spellStart"/>
      <w:r w:rsidRPr="00682948">
        <w:rPr>
          <w:rFonts w:eastAsia="Times New Roman"/>
          <w:szCs w:val="24"/>
          <w:lang w:val="en-ID"/>
        </w:rPr>
        <w:t>aspek</w:t>
      </w:r>
      <w:proofErr w:type="spellEnd"/>
      <w:r w:rsidRPr="00682948">
        <w:rPr>
          <w:rFonts w:eastAsia="Times New Roman"/>
          <w:szCs w:val="24"/>
          <w:lang w:val="en-ID"/>
        </w:rPr>
        <w:t xml:space="preserve"> </w:t>
      </w:r>
      <w:proofErr w:type="spellStart"/>
      <w:r w:rsidRPr="00682948">
        <w:rPr>
          <w:rFonts w:eastAsia="Times New Roman"/>
          <w:szCs w:val="24"/>
          <w:lang w:val="en-ID"/>
        </w:rPr>
        <w:t>efektivitas</w:t>
      </w:r>
      <w:proofErr w:type="spellEnd"/>
      <w:r w:rsidRPr="00682948">
        <w:rPr>
          <w:rFonts w:eastAsia="Times New Roman"/>
          <w:szCs w:val="24"/>
          <w:lang w:val="en-ID"/>
        </w:rPr>
        <w:t xml:space="preserve">, </w:t>
      </w:r>
      <w:proofErr w:type="spellStart"/>
      <w:r w:rsidRPr="00682948">
        <w:rPr>
          <w:rFonts w:eastAsia="Times New Roman"/>
          <w:szCs w:val="24"/>
          <w:lang w:val="en-ID"/>
        </w:rPr>
        <w:t>hasil</w:t>
      </w:r>
      <w:proofErr w:type="spellEnd"/>
      <w:r w:rsidRPr="00682948">
        <w:rPr>
          <w:rFonts w:eastAsia="Times New Roman"/>
          <w:szCs w:val="24"/>
          <w:lang w:val="en-ID"/>
        </w:rPr>
        <w:t xml:space="preserve"> </w:t>
      </w:r>
      <w:proofErr w:type="spellStart"/>
      <w:r w:rsidRPr="00682948">
        <w:rPr>
          <w:rFonts w:eastAsia="Times New Roman"/>
          <w:szCs w:val="24"/>
          <w:lang w:val="en-ID"/>
        </w:rPr>
        <w:t>tes</w:t>
      </w:r>
      <w:proofErr w:type="spellEnd"/>
      <w:r w:rsidRPr="00682948">
        <w:rPr>
          <w:rFonts w:eastAsia="Times New Roman"/>
          <w:szCs w:val="24"/>
          <w:lang w:val="en-ID"/>
        </w:rPr>
        <w:t xml:space="preserve"> </w:t>
      </w:r>
      <w:proofErr w:type="spellStart"/>
      <w:r w:rsidRPr="00682948">
        <w:rPr>
          <w:rFonts w:eastAsia="Times New Roman"/>
          <w:szCs w:val="24"/>
          <w:lang w:val="en-ID"/>
        </w:rPr>
        <w:t>kemampuan</w:t>
      </w:r>
      <w:proofErr w:type="spellEnd"/>
      <w:r w:rsidRPr="00682948">
        <w:rPr>
          <w:rFonts w:eastAsia="Times New Roman"/>
          <w:szCs w:val="24"/>
          <w:lang w:val="en-ID"/>
        </w:rPr>
        <w:t xml:space="preserve"> </w:t>
      </w:r>
      <w:proofErr w:type="spellStart"/>
      <w:r w:rsidRPr="00682948">
        <w:rPr>
          <w:rFonts w:eastAsia="Times New Roman"/>
          <w:szCs w:val="24"/>
          <w:lang w:val="en-ID"/>
        </w:rPr>
        <w:t>pemecahan</w:t>
      </w:r>
      <w:proofErr w:type="spellEnd"/>
      <w:r w:rsidRPr="00682948">
        <w:rPr>
          <w:rFonts w:eastAsia="Times New Roman"/>
          <w:szCs w:val="24"/>
          <w:lang w:val="en-ID"/>
        </w:rPr>
        <w:t xml:space="preserve"> </w:t>
      </w:r>
      <w:proofErr w:type="spellStart"/>
      <w:r w:rsidRPr="00682948">
        <w:rPr>
          <w:rFonts w:eastAsia="Times New Roman"/>
          <w:szCs w:val="24"/>
          <w:lang w:val="en-ID"/>
        </w:rPr>
        <w:t>masalah</w:t>
      </w:r>
      <w:proofErr w:type="spellEnd"/>
      <w:r w:rsidRPr="00682948">
        <w:rPr>
          <w:rFonts w:eastAsia="Times New Roman"/>
          <w:szCs w:val="24"/>
          <w:lang w:val="en-ID"/>
        </w:rPr>
        <w:t xml:space="preserve"> </w:t>
      </w:r>
      <w:proofErr w:type="spellStart"/>
      <w:r w:rsidRPr="00682948">
        <w:rPr>
          <w:rFonts w:eastAsia="Times New Roman"/>
          <w:szCs w:val="24"/>
          <w:lang w:val="en-ID"/>
        </w:rPr>
        <w:t>matematis</w:t>
      </w:r>
      <w:proofErr w:type="spellEnd"/>
      <w:r w:rsidRPr="00682948">
        <w:rPr>
          <w:rFonts w:eastAsia="Times New Roman"/>
          <w:szCs w:val="24"/>
          <w:lang w:val="en-ID"/>
        </w:rPr>
        <w:t xml:space="preserve"> </w:t>
      </w:r>
      <w:proofErr w:type="spellStart"/>
      <w:r w:rsidRPr="00682948">
        <w:rPr>
          <w:rFonts w:eastAsia="Times New Roman"/>
          <w:szCs w:val="24"/>
          <w:lang w:val="en-ID"/>
        </w:rPr>
        <w:t>menunjukkan</w:t>
      </w:r>
      <w:proofErr w:type="spellEnd"/>
      <w:r w:rsidRPr="00682948">
        <w:rPr>
          <w:rFonts w:eastAsia="Times New Roman"/>
          <w:szCs w:val="24"/>
          <w:lang w:val="en-ID"/>
        </w:rPr>
        <w:t xml:space="preserve"> </w:t>
      </w:r>
      <w:proofErr w:type="spellStart"/>
      <w:r w:rsidRPr="00682948">
        <w:rPr>
          <w:rFonts w:eastAsia="Times New Roman"/>
          <w:szCs w:val="24"/>
          <w:lang w:val="en-ID"/>
        </w:rPr>
        <w:t>peningkatan</w:t>
      </w:r>
      <w:proofErr w:type="spellEnd"/>
      <w:r w:rsidRPr="00682948">
        <w:rPr>
          <w:rFonts w:eastAsia="Times New Roman"/>
          <w:szCs w:val="24"/>
          <w:lang w:val="en-ID"/>
        </w:rPr>
        <w:t xml:space="preserve"> </w:t>
      </w:r>
      <w:proofErr w:type="spellStart"/>
      <w:r w:rsidRPr="00682948">
        <w:rPr>
          <w:rFonts w:eastAsia="Times New Roman"/>
          <w:szCs w:val="24"/>
          <w:lang w:val="en-ID"/>
        </w:rPr>
        <w:t>signifikan</w:t>
      </w:r>
      <w:proofErr w:type="spellEnd"/>
      <w:r w:rsidRPr="00682948">
        <w:rPr>
          <w:rFonts w:eastAsia="Times New Roman"/>
          <w:szCs w:val="24"/>
          <w:lang w:val="en-ID"/>
        </w:rPr>
        <w:t xml:space="preserve"> pada </w:t>
      </w:r>
      <w:proofErr w:type="spellStart"/>
      <w:r w:rsidRPr="00682948">
        <w:rPr>
          <w:rFonts w:eastAsia="Times New Roman"/>
          <w:szCs w:val="24"/>
          <w:lang w:val="en-ID"/>
        </w:rPr>
        <w:t>setiap</w:t>
      </w:r>
      <w:proofErr w:type="spellEnd"/>
      <w:r w:rsidRPr="00682948">
        <w:rPr>
          <w:rFonts w:eastAsia="Times New Roman"/>
          <w:szCs w:val="24"/>
          <w:lang w:val="en-ID"/>
        </w:rPr>
        <w:t xml:space="preserve"> </w:t>
      </w:r>
      <w:proofErr w:type="spellStart"/>
      <w:r w:rsidRPr="00682948">
        <w:rPr>
          <w:rFonts w:eastAsia="Times New Roman"/>
          <w:szCs w:val="24"/>
          <w:lang w:val="en-ID"/>
        </w:rPr>
        <w:t>indikator</w:t>
      </w:r>
      <w:proofErr w:type="spellEnd"/>
      <w:r w:rsidRPr="00682948">
        <w:rPr>
          <w:rFonts w:eastAsia="Times New Roman"/>
          <w:szCs w:val="24"/>
          <w:lang w:val="en-ID"/>
        </w:rPr>
        <w:t xml:space="preserve"> </w:t>
      </w:r>
      <w:proofErr w:type="spellStart"/>
      <w:r w:rsidRPr="00682948">
        <w:rPr>
          <w:rFonts w:eastAsia="Times New Roman"/>
          <w:szCs w:val="24"/>
          <w:lang w:val="en-ID"/>
        </w:rPr>
        <w:t>setelah</w:t>
      </w:r>
      <w:proofErr w:type="spellEnd"/>
      <w:r w:rsidRPr="00682948">
        <w:rPr>
          <w:rFonts w:eastAsia="Times New Roman"/>
          <w:szCs w:val="24"/>
          <w:lang w:val="en-ID"/>
        </w:rPr>
        <w:t xml:space="preserve"> </w:t>
      </w:r>
      <w:proofErr w:type="spellStart"/>
      <w:r w:rsidRPr="00682948">
        <w:rPr>
          <w:rFonts w:eastAsia="Times New Roman"/>
          <w:szCs w:val="24"/>
          <w:lang w:val="en-ID"/>
        </w:rPr>
        <w:t>penggunaan</w:t>
      </w:r>
      <w:proofErr w:type="spellEnd"/>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ajar </w:t>
      </w:r>
      <w:proofErr w:type="spellStart"/>
      <w:r w:rsidRPr="00682948">
        <w:rPr>
          <w:rFonts w:eastAsia="Times New Roman"/>
          <w:szCs w:val="24"/>
          <w:lang w:val="en-ID"/>
        </w:rPr>
        <w:t>berbasis</w:t>
      </w:r>
      <w:proofErr w:type="spellEnd"/>
      <w:r w:rsidRPr="00682948">
        <w:rPr>
          <w:rFonts w:eastAsia="Times New Roman"/>
          <w:szCs w:val="24"/>
          <w:lang w:val="en-ID"/>
        </w:rPr>
        <w:t xml:space="preserve"> PBL. </w:t>
      </w:r>
      <w:proofErr w:type="spellStart"/>
      <w:r w:rsidRPr="00682948">
        <w:rPr>
          <w:rFonts w:eastAsia="Times New Roman"/>
          <w:szCs w:val="24"/>
          <w:lang w:val="en-ID"/>
        </w:rPr>
        <w:t>Peserta</w:t>
      </w:r>
      <w:proofErr w:type="spellEnd"/>
      <w:r w:rsidRPr="00682948">
        <w:rPr>
          <w:rFonts w:eastAsia="Times New Roman"/>
          <w:szCs w:val="24"/>
          <w:lang w:val="en-ID"/>
        </w:rPr>
        <w:t xml:space="preserve"> </w:t>
      </w:r>
      <w:proofErr w:type="spellStart"/>
      <w:r w:rsidRPr="00682948">
        <w:rPr>
          <w:rFonts w:eastAsia="Times New Roman"/>
          <w:szCs w:val="24"/>
          <w:lang w:val="en-ID"/>
        </w:rPr>
        <w:t>didik</w:t>
      </w:r>
      <w:proofErr w:type="spellEnd"/>
      <w:r w:rsidRPr="00682948">
        <w:rPr>
          <w:rFonts w:eastAsia="Times New Roman"/>
          <w:szCs w:val="24"/>
          <w:lang w:val="en-ID"/>
        </w:rPr>
        <w:t xml:space="preserve"> </w:t>
      </w:r>
      <w:proofErr w:type="spellStart"/>
      <w:r w:rsidRPr="00682948">
        <w:rPr>
          <w:rFonts w:eastAsia="Times New Roman"/>
          <w:szCs w:val="24"/>
          <w:lang w:val="en-ID"/>
        </w:rPr>
        <w:t>tidak</w:t>
      </w:r>
      <w:proofErr w:type="spellEnd"/>
      <w:r w:rsidRPr="00682948">
        <w:rPr>
          <w:rFonts w:eastAsia="Times New Roman"/>
          <w:szCs w:val="24"/>
          <w:lang w:val="en-ID"/>
        </w:rPr>
        <w:t xml:space="preserve"> </w:t>
      </w:r>
      <w:proofErr w:type="spellStart"/>
      <w:r w:rsidRPr="00682948">
        <w:rPr>
          <w:rFonts w:eastAsia="Times New Roman"/>
          <w:szCs w:val="24"/>
          <w:lang w:val="en-ID"/>
        </w:rPr>
        <w:t>hanya</w:t>
      </w:r>
      <w:proofErr w:type="spellEnd"/>
      <w:r w:rsidRPr="00682948">
        <w:rPr>
          <w:rFonts w:eastAsia="Times New Roman"/>
          <w:szCs w:val="24"/>
          <w:lang w:val="en-ID"/>
        </w:rPr>
        <w:t xml:space="preserve"> </w:t>
      </w:r>
      <w:proofErr w:type="spellStart"/>
      <w:r w:rsidRPr="00682948">
        <w:rPr>
          <w:rFonts w:eastAsia="Times New Roman"/>
          <w:szCs w:val="24"/>
          <w:lang w:val="en-ID"/>
        </w:rPr>
        <w:t>lebih</w:t>
      </w:r>
      <w:proofErr w:type="spellEnd"/>
      <w:r w:rsidRPr="00682948">
        <w:rPr>
          <w:rFonts w:eastAsia="Times New Roman"/>
          <w:szCs w:val="24"/>
          <w:lang w:val="en-ID"/>
        </w:rPr>
        <w:t xml:space="preserve"> </w:t>
      </w:r>
      <w:proofErr w:type="spellStart"/>
      <w:r w:rsidRPr="00682948">
        <w:rPr>
          <w:rFonts w:eastAsia="Times New Roman"/>
          <w:szCs w:val="24"/>
          <w:lang w:val="en-ID"/>
        </w:rPr>
        <w:t>terampil</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mengidentifikasi</w:t>
      </w:r>
      <w:proofErr w:type="spellEnd"/>
      <w:r w:rsidRPr="00682948">
        <w:rPr>
          <w:rFonts w:eastAsia="Times New Roman"/>
          <w:szCs w:val="24"/>
          <w:lang w:val="en-ID"/>
        </w:rPr>
        <w:t xml:space="preserve"> </w:t>
      </w:r>
      <w:proofErr w:type="spellStart"/>
      <w:r w:rsidRPr="00682948">
        <w:rPr>
          <w:rFonts w:eastAsia="Times New Roman"/>
          <w:szCs w:val="24"/>
          <w:lang w:val="en-ID"/>
        </w:rPr>
        <w:t>masalah</w:t>
      </w:r>
      <w:proofErr w:type="spellEnd"/>
      <w:r w:rsidRPr="00682948">
        <w:rPr>
          <w:rFonts w:eastAsia="Times New Roman"/>
          <w:szCs w:val="24"/>
          <w:lang w:val="en-ID"/>
        </w:rPr>
        <w:t xml:space="preserve"> dan </w:t>
      </w:r>
      <w:proofErr w:type="spellStart"/>
      <w:r w:rsidRPr="00682948">
        <w:rPr>
          <w:rFonts w:eastAsia="Times New Roman"/>
          <w:szCs w:val="24"/>
          <w:lang w:val="en-ID"/>
        </w:rPr>
        <w:t>merancang</w:t>
      </w:r>
      <w:proofErr w:type="spellEnd"/>
      <w:r w:rsidRPr="00682948">
        <w:rPr>
          <w:rFonts w:eastAsia="Times New Roman"/>
          <w:szCs w:val="24"/>
          <w:lang w:val="en-ID"/>
        </w:rPr>
        <w:t xml:space="preserve"> strategi </w:t>
      </w:r>
      <w:proofErr w:type="spellStart"/>
      <w:r w:rsidRPr="00682948">
        <w:rPr>
          <w:rFonts w:eastAsia="Times New Roman"/>
          <w:szCs w:val="24"/>
          <w:lang w:val="en-ID"/>
        </w:rPr>
        <w:t>penyelesaian</w:t>
      </w:r>
      <w:proofErr w:type="spellEnd"/>
      <w:r w:rsidRPr="00682948">
        <w:rPr>
          <w:rFonts w:eastAsia="Times New Roman"/>
          <w:szCs w:val="24"/>
          <w:lang w:val="en-ID"/>
        </w:rPr>
        <w:t xml:space="preserve">, </w:t>
      </w:r>
      <w:proofErr w:type="spellStart"/>
      <w:r w:rsidRPr="00682948">
        <w:rPr>
          <w:rFonts w:eastAsia="Times New Roman"/>
          <w:szCs w:val="24"/>
          <w:lang w:val="en-ID"/>
        </w:rPr>
        <w:t>tetapi</w:t>
      </w:r>
      <w:proofErr w:type="spellEnd"/>
      <w:r w:rsidRPr="00682948">
        <w:rPr>
          <w:rFonts w:eastAsia="Times New Roman"/>
          <w:szCs w:val="24"/>
          <w:lang w:val="en-ID"/>
        </w:rPr>
        <w:t xml:space="preserve"> juga </w:t>
      </w:r>
      <w:proofErr w:type="spellStart"/>
      <w:r w:rsidRPr="00682948">
        <w:rPr>
          <w:rFonts w:eastAsia="Times New Roman"/>
          <w:szCs w:val="24"/>
          <w:lang w:val="en-ID"/>
        </w:rPr>
        <w:t>menunjukkan</w:t>
      </w:r>
      <w:proofErr w:type="spellEnd"/>
      <w:r w:rsidRPr="00682948">
        <w:rPr>
          <w:rFonts w:eastAsia="Times New Roman"/>
          <w:szCs w:val="24"/>
          <w:lang w:val="en-ID"/>
        </w:rPr>
        <w:t xml:space="preserve"> </w:t>
      </w:r>
      <w:proofErr w:type="spellStart"/>
      <w:r w:rsidRPr="00682948">
        <w:rPr>
          <w:rFonts w:eastAsia="Times New Roman"/>
          <w:szCs w:val="24"/>
          <w:lang w:val="en-ID"/>
        </w:rPr>
        <w:t>peningkatan</w:t>
      </w:r>
      <w:proofErr w:type="spellEnd"/>
      <w:r w:rsidRPr="00682948">
        <w:rPr>
          <w:rFonts w:eastAsia="Times New Roman"/>
          <w:szCs w:val="24"/>
          <w:lang w:val="en-ID"/>
        </w:rPr>
        <w:t xml:space="preserve"> </w:t>
      </w:r>
      <w:proofErr w:type="spellStart"/>
      <w:r w:rsidRPr="00682948">
        <w:rPr>
          <w:rFonts w:eastAsia="Times New Roman"/>
          <w:szCs w:val="24"/>
          <w:lang w:val="en-ID"/>
        </w:rPr>
        <w:t>kemampuan</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memberikan</w:t>
      </w:r>
      <w:proofErr w:type="spellEnd"/>
      <w:r w:rsidRPr="00682948">
        <w:rPr>
          <w:rFonts w:eastAsia="Times New Roman"/>
          <w:szCs w:val="24"/>
          <w:lang w:val="en-ID"/>
        </w:rPr>
        <w:t xml:space="preserve"> </w:t>
      </w:r>
      <w:proofErr w:type="spellStart"/>
      <w:r w:rsidRPr="00682948">
        <w:rPr>
          <w:rFonts w:eastAsia="Times New Roman"/>
          <w:szCs w:val="24"/>
          <w:lang w:val="en-ID"/>
        </w:rPr>
        <w:t>alasan</w:t>
      </w:r>
      <w:proofErr w:type="spellEnd"/>
      <w:r w:rsidRPr="00682948">
        <w:rPr>
          <w:rFonts w:eastAsia="Times New Roman"/>
          <w:szCs w:val="24"/>
          <w:lang w:val="en-ID"/>
        </w:rPr>
        <w:t xml:space="preserve"> </w:t>
      </w:r>
      <w:proofErr w:type="spellStart"/>
      <w:r w:rsidRPr="00682948">
        <w:rPr>
          <w:rFonts w:eastAsia="Times New Roman"/>
          <w:szCs w:val="24"/>
          <w:lang w:val="en-ID"/>
        </w:rPr>
        <w:t>logis</w:t>
      </w:r>
      <w:proofErr w:type="spellEnd"/>
      <w:r w:rsidRPr="00682948">
        <w:rPr>
          <w:rFonts w:eastAsia="Times New Roman"/>
          <w:szCs w:val="24"/>
          <w:lang w:val="en-ID"/>
        </w:rPr>
        <w:t xml:space="preserve"> </w:t>
      </w:r>
      <w:proofErr w:type="spellStart"/>
      <w:r w:rsidRPr="00682948">
        <w:rPr>
          <w:rFonts w:eastAsia="Times New Roman"/>
          <w:szCs w:val="24"/>
          <w:lang w:val="en-ID"/>
        </w:rPr>
        <w:t>terhadap</w:t>
      </w:r>
      <w:proofErr w:type="spellEnd"/>
      <w:r w:rsidRPr="00682948">
        <w:rPr>
          <w:rFonts w:eastAsia="Times New Roman"/>
          <w:szCs w:val="24"/>
          <w:lang w:val="en-ID"/>
        </w:rPr>
        <w:t xml:space="preserve"> </w:t>
      </w:r>
      <w:proofErr w:type="spellStart"/>
      <w:r w:rsidRPr="00682948">
        <w:rPr>
          <w:rFonts w:eastAsia="Times New Roman"/>
          <w:szCs w:val="24"/>
          <w:lang w:val="en-ID"/>
        </w:rPr>
        <w:t>langkah-langkah</w:t>
      </w:r>
      <w:proofErr w:type="spellEnd"/>
      <w:r w:rsidRPr="00682948">
        <w:rPr>
          <w:rFonts w:eastAsia="Times New Roman"/>
          <w:szCs w:val="24"/>
          <w:lang w:val="en-ID"/>
        </w:rPr>
        <w:t xml:space="preserve"> yang </w:t>
      </w:r>
      <w:proofErr w:type="spellStart"/>
      <w:r w:rsidRPr="00682948">
        <w:rPr>
          <w:rFonts w:eastAsia="Times New Roman"/>
          <w:szCs w:val="24"/>
          <w:lang w:val="en-ID"/>
        </w:rPr>
        <w:t>diambil</w:t>
      </w:r>
      <w:proofErr w:type="spellEnd"/>
      <w:r w:rsidRPr="00682948">
        <w:rPr>
          <w:rFonts w:eastAsia="Times New Roman"/>
          <w:szCs w:val="24"/>
          <w:lang w:val="en-ID"/>
        </w:rPr>
        <w:t xml:space="preserve">. Hal </w:t>
      </w:r>
      <w:proofErr w:type="spellStart"/>
      <w:r w:rsidRPr="00682948">
        <w:rPr>
          <w:rFonts w:eastAsia="Times New Roman"/>
          <w:szCs w:val="24"/>
          <w:lang w:val="en-ID"/>
        </w:rPr>
        <w:t>ini</w:t>
      </w:r>
      <w:proofErr w:type="spellEnd"/>
      <w:r w:rsidRPr="00682948">
        <w:rPr>
          <w:rFonts w:eastAsia="Times New Roman"/>
          <w:szCs w:val="24"/>
          <w:lang w:val="en-ID"/>
        </w:rPr>
        <w:t xml:space="preserve"> </w:t>
      </w:r>
      <w:proofErr w:type="spellStart"/>
      <w:r w:rsidRPr="00682948">
        <w:rPr>
          <w:rFonts w:eastAsia="Times New Roman"/>
          <w:szCs w:val="24"/>
          <w:lang w:val="en-ID"/>
        </w:rPr>
        <w:t>membuktikan</w:t>
      </w:r>
      <w:proofErr w:type="spellEnd"/>
      <w:r w:rsidRPr="00682948">
        <w:rPr>
          <w:rFonts w:eastAsia="Times New Roman"/>
          <w:szCs w:val="24"/>
          <w:lang w:val="en-ID"/>
        </w:rPr>
        <w:t xml:space="preserve"> </w:t>
      </w:r>
      <w:proofErr w:type="spellStart"/>
      <w:r w:rsidRPr="00682948">
        <w:rPr>
          <w:rFonts w:eastAsia="Times New Roman"/>
          <w:szCs w:val="24"/>
          <w:lang w:val="en-ID"/>
        </w:rPr>
        <w:t>bahwa</w:t>
      </w:r>
      <w:proofErr w:type="spellEnd"/>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ajar </w:t>
      </w:r>
      <w:proofErr w:type="spellStart"/>
      <w:r w:rsidRPr="00682948">
        <w:rPr>
          <w:rFonts w:eastAsia="Times New Roman"/>
          <w:szCs w:val="24"/>
          <w:lang w:val="en-ID"/>
        </w:rPr>
        <w:t>berbasis</w:t>
      </w:r>
      <w:proofErr w:type="spellEnd"/>
      <w:r w:rsidRPr="00682948">
        <w:rPr>
          <w:rFonts w:eastAsia="Times New Roman"/>
          <w:szCs w:val="24"/>
          <w:lang w:val="en-ID"/>
        </w:rPr>
        <w:t xml:space="preserve"> PBL </w:t>
      </w:r>
      <w:proofErr w:type="spellStart"/>
      <w:r w:rsidRPr="00682948">
        <w:rPr>
          <w:rFonts w:eastAsia="Times New Roman"/>
          <w:szCs w:val="24"/>
          <w:lang w:val="en-ID"/>
        </w:rPr>
        <w:t>efektif</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memfasilitasi</w:t>
      </w:r>
      <w:proofErr w:type="spellEnd"/>
      <w:r w:rsidRPr="00682948">
        <w:rPr>
          <w:rFonts w:eastAsia="Times New Roman"/>
          <w:szCs w:val="24"/>
          <w:lang w:val="en-ID"/>
        </w:rPr>
        <w:t xml:space="preserve"> </w:t>
      </w:r>
      <w:proofErr w:type="spellStart"/>
      <w:r w:rsidRPr="00682948">
        <w:rPr>
          <w:rFonts w:eastAsia="Times New Roman"/>
          <w:szCs w:val="24"/>
          <w:lang w:val="en-ID"/>
        </w:rPr>
        <w:t>pengembangan</w:t>
      </w:r>
      <w:proofErr w:type="spellEnd"/>
      <w:r w:rsidRPr="00682948">
        <w:rPr>
          <w:rFonts w:eastAsia="Times New Roman"/>
          <w:szCs w:val="24"/>
          <w:lang w:val="en-ID"/>
        </w:rPr>
        <w:t xml:space="preserve"> KPMM </w:t>
      </w:r>
      <w:proofErr w:type="spellStart"/>
      <w:r w:rsidRPr="00682948">
        <w:rPr>
          <w:rFonts w:eastAsia="Times New Roman"/>
          <w:szCs w:val="24"/>
          <w:lang w:val="en-ID"/>
        </w:rPr>
        <w:t>serta</w:t>
      </w:r>
      <w:proofErr w:type="spellEnd"/>
      <w:r w:rsidRPr="00682948">
        <w:rPr>
          <w:rFonts w:eastAsia="Times New Roman"/>
          <w:szCs w:val="24"/>
          <w:lang w:val="en-ID"/>
        </w:rPr>
        <w:t xml:space="preserve"> </w:t>
      </w:r>
      <w:proofErr w:type="spellStart"/>
      <w:r w:rsidRPr="00682948">
        <w:rPr>
          <w:rFonts w:eastAsia="Times New Roman"/>
          <w:szCs w:val="24"/>
          <w:lang w:val="en-ID"/>
        </w:rPr>
        <w:t>mendukung</w:t>
      </w:r>
      <w:proofErr w:type="spellEnd"/>
      <w:r w:rsidRPr="00682948">
        <w:rPr>
          <w:rFonts w:eastAsia="Times New Roman"/>
          <w:szCs w:val="24"/>
          <w:lang w:val="en-ID"/>
        </w:rPr>
        <w:t xml:space="preserve"> </w:t>
      </w:r>
      <w:proofErr w:type="spellStart"/>
      <w:r w:rsidRPr="00682948">
        <w:rPr>
          <w:rFonts w:eastAsia="Times New Roman"/>
          <w:szCs w:val="24"/>
          <w:lang w:val="en-ID"/>
        </w:rPr>
        <w:t>ketercapaian</w:t>
      </w:r>
      <w:proofErr w:type="spellEnd"/>
      <w:r w:rsidRPr="00682948">
        <w:rPr>
          <w:rFonts w:eastAsia="Times New Roman"/>
          <w:szCs w:val="24"/>
          <w:lang w:val="en-ID"/>
        </w:rPr>
        <w:t xml:space="preserve"> </w:t>
      </w:r>
      <w:proofErr w:type="spellStart"/>
      <w:r w:rsidRPr="00682948">
        <w:rPr>
          <w:rFonts w:eastAsia="Times New Roman"/>
          <w:szCs w:val="24"/>
          <w:lang w:val="en-ID"/>
        </w:rPr>
        <w:t>tujuan</w:t>
      </w:r>
      <w:proofErr w:type="spellEnd"/>
      <w:r w:rsidRPr="00682948">
        <w:rPr>
          <w:rFonts w:eastAsia="Times New Roman"/>
          <w:szCs w:val="24"/>
          <w:lang w:val="en-ID"/>
        </w:rPr>
        <w:t xml:space="preserve"> </w:t>
      </w:r>
      <w:proofErr w:type="spellStart"/>
      <w:r w:rsidRPr="00682948">
        <w:rPr>
          <w:rFonts w:eastAsia="Times New Roman"/>
          <w:szCs w:val="24"/>
          <w:lang w:val="en-ID"/>
        </w:rPr>
        <w:t>pembelajaran</w:t>
      </w:r>
      <w:proofErr w:type="spellEnd"/>
      <w:r w:rsidRPr="00682948">
        <w:rPr>
          <w:rFonts w:eastAsia="Times New Roman"/>
          <w:szCs w:val="24"/>
          <w:lang w:val="en-ID"/>
        </w:rPr>
        <w:t xml:space="preserve"> </w:t>
      </w:r>
      <w:proofErr w:type="spellStart"/>
      <w:r w:rsidRPr="00682948">
        <w:rPr>
          <w:rFonts w:eastAsia="Times New Roman"/>
          <w:szCs w:val="24"/>
          <w:lang w:val="en-ID"/>
        </w:rPr>
        <w:t>matematika</w:t>
      </w:r>
      <w:proofErr w:type="spellEnd"/>
      <w:r w:rsidRPr="00682948">
        <w:rPr>
          <w:rFonts w:eastAsia="Times New Roman"/>
          <w:szCs w:val="24"/>
          <w:lang w:val="en-ID"/>
        </w:rPr>
        <w:t xml:space="preserve"> yang </w:t>
      </w:r>
      <w:proofErr w:type="spellStart"/>
      <w:r w:rsidRPr="00682948">
        <w:rPr>
          <w:rFonts w:eastAsia="Times New Roman"/>
          <w:szCs w:val="24"/>
          <w:lang w:val="en-ID"/>
        </w:rPr>
        <w:t>berorientasi</w:t>
      </w:r>
      <w:proofErr w:type="spellEnd"/>
      <w:r w:rsidRPr="00682948">
        <w:rPr>
          <w:rFonts w:eastAsia="Times New Roman"/>
          <w:szCs w:val="24"/>
          <w:lang w:val="en-ID"/>
        </w:rPr>
        <w:t xml:space="preserve"> pada </w:t>
      </w:r>
      <w:proofErr w:type="spellStart"/>
      <w:r w:rsidRPr="00682948">
        <w:rPr>
          <w:rFonts w:eastAsia="Times New Roman"/>
          <w:szCs w:val="24"/>
          <w:lang w:val="en-ID"/>
        </w:rPr>
        <w:t>berpikir</w:t>
      </w:r>
      <w:proofErr w:type="spellEnd"/>
      <w:r w:rsidRPr="00682948">
        <w:rPr>
          <w:rFonts w:eastAsia="Times New Roman"/>
          <w:szCs w:val="24"/>
          <w:lang w:val="en-ID"/>
        </w:rPr>
        <w:t xml:space="preserve"> </w:t>
      </w:r>
      <w:proofErr w:type="spellStart"/>
      <w:r w:rsidRPr="00682948">
        <w:rPr>
          <w:rFonts w:eastAsia="Times New Roman"/>
          <w:szCs w:val="24"/>
          <w:lang w:val="en-ID"/>
        </w:rPr>
        <w:t>tingkat</w:t>
      </w:r>
      <w:proofErr w:type="spellEnd"/>
      <w:r w:rsidRPr="00682948">
        <w:rPr>
          <w:rFonts w:eastAsia="Times New Roman"/>
          <w:szCs w:val="24"/>
          <w:lang w:val="en-ID"/>
        </w:rPr>
        <w:t xml:space="preserve"> </w:t>
      </w:r>
      <w:proofErr w:type="spellStart"/>
      <w:r w:rsidRPr="00682948">
        <w:rPr>
          <w:rFonts w:eastAsia="Times New Roman"/>
          <w:szCs w:val="24"/>
          <w:lang w:val="en-ID"/>
        </w:rPr>
        <w:t>tinggi</w:t>
      </w:r>
      <w:proofErr w:type="spellEnd"/>
      <w:r w:rsidRPr="00682948">
        <w:rPr>
          <w:rFonts w:eastAsia="Times New Roman"/>
          <w:szCs w:val="24"/>
          <w:lang w:val="en-ID"/>
        </w:rPr>
        <w:t>.</w:t>
      </w:r>
    </w:p>
    <w:p w14:paraId="1CA68B74" w14:textId="77777777" w:rsidR="00682948" w:rsidRPr="00682948" w:rsidRDefault="00682948" w:rsidP="00682948">
      <w:pPr>
        <w:ind w:firstLine="720"/>
        <w:jc w:val="both"/>
        <w:rPr>
          <w:rFonts w:eastAsia="Times New Roman"/>
          <w:szCs w:val="24"/>
          <w:lang w:val="en-ID"/>
        </w:rPr>
      </w:pPr>
      <w:proofErr w:type="spellStart"/>
      <w:r w:rsidRPr="00682948">
        <w:rPr>
          <w:rFonts w:eastAsia="Times New Roman"/>
          <w:szCs w:val="24"/>
          <w:lang w:val="en-ID"/>
        </w:rPr>
        <w:t>Secara</w:t>
      </w:r>
      <w:proofErr w:type="spellEnd"/>
      <w:r w:rsidRPr="00682948">
        <w:rPr>
          <w:rFonts w:eastAsia="Times New Roman"/>
          <w:szCs w:val="24"/>
          <w:lang w:val="en-ID"/>
        </w:rPr>
        <w:t xml:space="preserve"> </w:t>
      </w:r>
      <w:proofErr w:type="spellStart"/>
      <w:r w:rsidRPr="00682948">
        <w:rPr>
          <w:rFonts w:eastAsia="Times New Roman"/>
          <w:szCs w:val="24"/>
          <w:lang w:val="en-ID"/>
        </w:rPr>
        <w:t>keseluruhan</w:t>
      </w:r>
      <w:proofErr w:type="spellEnd"/>
      <w:r w:rsidRPr="00682948">
        <w:rPr>
          <w:rFonts w:eastAsia="Times New Roman"/>
          <w:szCs w:val="24"/>
          <w:lang w:val="en-ID"/>
        </w:rPr>
        <w:t xml:space="preserve">, </w:t>
      </w:r>
      <w:proofErr w:type="spellStart"/>
      <w:r w:rsidRPr="00682948">
        <w:rPr>
          <w:rFonts w:eastAsia="Times New Roman"/>
          <w:szCs w:val="24"/>
          <w:lang w:val="en-ID"/>
        </w:rPr>
        <w:t>hasil</w:t>
      </w:r>
      <w:proofErr w:type="spellEnd"/>
      <w:r w:rsidRPr="00682948">
        <w:rPr>
          <w:rFonts w:eastAsia="Times New Roman"/>
          <w:szCs w:val="24"/>
          <w:lang w:val="en-ID"/>
        </w:rPr>
        <w:t xml:space="preserve"> </w:t>
      </w:r>
      <w:proofErr w:type="spellStart"/>
      <w:r w:rsidRPr="00682948">
        <w:rPr>
          <w:rFonts w:eastAsia="Times New Roman"/>
          <w:szCs w:val="24"/>
          <w:lang w:val="en-ID"/>
        </w:rPr>
        <w:t>penelitian</w:t>
      </w:r>
      <w:proofErr w:type="spellEnd"/>
      <w:r w:rsidRPr="00682948">
        <w:rPr>
          <w:rFonts w:eastAsia="Times New Roman"/>
          <w:szCs w:val="24"/>
          <w:lang w:val="en-ID"/>
        </w:rPr>
        <w:t xml:space="preserve"> </w:t>
      </w:r>
      <w:proofErr w:type="spellStart"/>
      <w:r w:rsidRPr="00682948">
        <w:rPr>
          <w:rFonts w:eastAsia="Times New Roman"/>
          <w:szCs w:val="24"/>
          <w:lang w:val="en-ID"/>
        </w:rPr>
        <w:t>ini</w:t>
      </w:r>
      <w:proofErr w:type="spellEnd"/>
      <w:r w:rsidRPr="00682948">
        <w:rPr>
          <w:rFonts w:eastAsia="Times New Roman"/>
          <w:szCs w:val="24"/>
          <w:lang w:val="en-ID"/>
        </w:rPr>
        <w:t xml:space="preserve"> </w:t>
      </w:r>
      <w:proofErr w:type="spellStart"/>
      <w:r w:rsidRPr="00682948">
        <w:rPr>
          <w:rFonts w:eastAsia="Times New Roman"/>
          <w:szCs w:val="24"/>
          <w:lang w:val="en-ID"/>
        </w:rPr>
        <w:t>menunjukkan</w:t>
      </w:r>
      <w:proofErr w:type="spellEnd"/>
      <w:r w:rsidRPr="00682948">
        <w:rPr>
          <w:rFonts w:eastAsia="Times New Roman"/>
          <w:szCs w:val="24"/>
          <w:lang w:val="en-ID"/>
        </w:rPr>
        <w:t xml:space="preserve"> </w:t>
      </w:r>
      <w:proofErr w:type="spellStart"/>
      <w:r w:rsidRPr="00682948">
        <w:rPr>
          <w:rFonts w:eastAsia="Times New Roman"/>
          <w:szCs w:val="24"/>
          <w:lang w:val="en-ID"/>
        </w:rPr>
        <w:t>bahwa</w:t>
      </w:r>
      <w:proofErr w:type="spellEnd"/>
      <w:r w:rsidRPr="00682948">
        <w:rPr>
          <w:rFonts w:eastAsia="Times New Roman"/>
          <w:szCs w:val="24"/>
          <w:lang w:val="en-ID"/>
        </w:rPr>
        <w:t xml:space="preserve"> </w:t>
      </w:r>
      <w:proofErr w:type="spellStart"/>
      <w:r w:rsidRPr="00682948">
        <w:rPr>
          <w:rFonts w:eastAsia="Times New Roman"/>
          <w:szCs w:val="24"/>
          <w:lang w:val="en-ID"/>
        </w:rPr>
        <w:t>penerapan</w:t>
      </w:r>
      <w:proofErr w:type="spellEnd"/>
      <w:r w:rsidRPr="00682948">
        <w:rPr>
          <w:rFonts w:eastAsia="Times New Roman"/>
          <w:szCs w:val="24"/>
          <w:lang w:val="en-ID"/>
        </w:rPr>
        <w:t xml:space="preserve"> model Problem Based Learning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pengembangan</w:t>
      </w:r>
      <w:proofErr w:type="spellEnd"/>
      <w:r w:rsidRPr="00682948">
        <w:rPr>
          <w:rFonts w:eastAsia="Times New Roman"/>
          <w:szCs w:val="24"/>
          <w:lang w:val="en-ID"/>
        </w:rPr>
        <w:t xml:space="preserve"> </w:t>
      </w:r>
      <w:proofErr w:type="spellStart"/>
      <w:r w:rsidRPr="00682948">
        <w:rPr>
          <w:rFonts w:eastAsia="Times New Roman"/>
          <w:szCs w:val="24"/>
          <w:lang w:val="en-ID"/>
        </w:rPr>
        <w:t>modul</w:t>
      </w:r>
      <w:proofErr w:type="spellEnd"/>
      <w:r w:rsidRPr="00682948">
        <w:rPr>
          <w:rFonts w:eastAsia="Times New Roman"/>
          <w:szCs w:val="24"/>
          <w:lang w:val="en-ID"/>
        </w:rPr>
        <w:t xml:space="preserve"> ajar </w:t>
      </w:r>
      <w:proofErr w:type="spellStart"/>
      <w:r w:rsidRPr="00682948">
        <w:rPr>
          <w:rFonts w:eastAsia="Times New Roman"/>
          <w:szCs w:val="24"/>
          <w:lang w:val="en-ID"/>
        </w:rPr>
        <w:t>konten</w:t>
      </w:r>
      <w:proofErr w:type="spellEnd"/>
      <w:r w:rsidRPr="00682948">
        <w:rPr>
          <w:rFonts w:eastAsia="Times New Roman"/>
          <w:szCs w:val="24"/>
          <w:lang w:val="en-ID"/>
        </w:rPr>
        <w:t xml:space="preserve"> </w:t>
      </w:r>
      <w:r w:rsidRPr="00682948">
        <w:rPr>
          <w:rFonts w:eastAsia="Times New Roman"/>
          <w:i/>
          <w:iCs/>
          <w:szCs w:val="24"/>
          <w:lang w:val="en-ID"/>
        </w:rPr>
        <w:t xml:space="preserve">Barisan dan </w:t>
      </w:r>
      <w:proofErr w:type="spellStart"/>
      <w:r w:rsidRPr="00682948">
        <w:rPr>
          <w:rFonts w:eastAsia="Times New Roman"/>
          <w:i/>
          <w:iCs/>
          <w:szCs w:val="24"/>
          <w:lang w:val="en-ID"/>
        </w:rPr>
        <w:t>Deret</w:t>
      </w:r>
      <w:proofErr w:type="spellEnd"/>
      <w:r w:rsidRPr="00682948">
        <w:rPr>
          <w:rFonts w:eastAsia="Times New Roman"/>
          <w:szCs w:val="24"/>
          <w:lang w:val="en-ID"/>
        </w:rPr>
        <w:t xml:space="preserve"> </w:t>
      </w:r>
      <w:proofErr w:type="spellStart"/>
      <w:r w:rsidRPr="00682948">
        <w:rPr>
          <w:rFonts w:eastAsia="Times New Roman"/>
          <w:szCs w:val="24"/>
          <w:lang w:val="en-ID"/>
        </w:rPr>
        <w:t>efektif</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memfasilitasi</w:t>
      </w:r>
      <w:proofErr w:type="spellEnd"/>
      <w:r w:rsidRPr="00682948">
        <w:rPr>
          <w:rFonts w:eastAsia="Times New Roman"/>
          <w:szCs w:val="24"/>
          <w:lang w:val="en-ID"/>
        </w:rPr>
        <w:t xml:space="preserve"> </w:t>
      </w:r>
      <w:proofErr w:type="spellStart"/>
      <w:r w:rsidRPr="00682948">
        <w:rPr>
          <w:rFonts w:eastAsia="Times New Roman"/>
          <w:szCs w:val="24"/>
          <w:lang w:val="en-ID"/>
        </w:rPr>
        <w:t>kemampuan</w:t>
      </w:r>
      <w:proofErr w:type="spellEnd"/>
      <w:r w:rsidRPr="00682948">
        <w:rPr>
          <w:rFonts w:eastAsia="Times New Roman"/>
          <w:szCs w:val="24"/>
          <w:lang w:val="en-ID"/>
        </w:rPr>
        <w:t xml:space="preserve"> </w:t>
      </w:r>
      <w:proofErr w:type="spellStart"/>
      <w:r w:rsidRPr="00682948">
        <w:rPr>
          <w:rFonts w:eastAsia="Times New Roman"/>
          <w:szCs w:val="24"/>
          <w:lang w:val="en-ID"/>
        </w:rPr>
        <w:t>pemecahan</w:t>
      </w:r>
      <w:proofErr w:type="spellEnd"/>
      <w:r w:rsidRPr="00682948">
        <w:rPr>
          <w:rFonts w:eastAsia="Times New Roman"/>
          <w:szCs w:val="24"/>
          <w:lang w:val="en-ID"/>
        </w:rPr>
        <w:t xml:space="preserve"> </w:t>
      </w:r>
      <w:proofErr w:type="spellStart"/>
      <w:r w:rsidRPr="00682948">
        <w:rPr>
          <w:rFonts w:eastAsia="Times New Roman"/>
          <w:szCs w:val="24"/>
          <w:lang w:val="en-ID"/>
        </w:rPr>
        <w:t>masalah</w:t>
      </w:r>
      <w:proofErr w:type="spellEnd"/>
      <w:r w:rsidRPr="00682948">
        <w:rPr>
          <w:rFonts w:eastAsia="Times New Roman"/>
          <w:szCs w:val="24"/>
          <w:lang w:val="en-ID"/>
        </w:rPr>
        <w:t xml:space="preserve"> </w:t>
      </w:r>
      <w:proofErr w:type="spellStart"/>
      <w:r w:rsidRPr="00682948">
        <w:rPr>
          <w:rFonts w:eastAsia="Times New Roman"/>
          <w:szCs w:val="24"/>
          <w:lang w:val="en-ID"/>
        </w:rPr>
        <w:t>matematis</w:t>
      </w:r>
      <w:proofErr w:type="spellEnd"/>
      <w:r w:rsidRPr="00682948">
        <w:rPr>
          <w:rFonts w:eastAsia="Times New Roman"/>
          <w:szCs w:val="24"/>
          <w:lang w:val="en-ID"/>
        </w:rPr>
        <w:t xml:space="preserve"> </w:t>
      </w:r>
      <w:proofErr w:type="spellStart"/>
      <w:r w:rsidRPr="00682948">
        <w:rPr>
          <w:rFonts w:eastAsia="Times New Roman"/>
          <w:szCs w:val="24"/>
          <w:lang w:val="en-ID"/>
        </w:rPr>
        <w:t>peserta</w:t>
      </w:r>
      <w:proofErr w:type="spellEnd"/>
      <w:r w:rsidRPr="00682948">
        <w:rPr>
          <w:rFonts w:eastAsia="Times New Roman"/>
          <w:szCs w:val="24"/>
          <w:lang w:val="en-ID"/>
        </w:rPr>
        <w:t xml:space="preserve"> </w:t>
      </w:r>
      <w:proofErr w:type="spellStart"/>
      <w:r w:rsidRPr="00682948">
        <w:rPr>
          <w:rFonts w:eastAsia="Times New Roman"/>
          <w:szCs w:val="24"/>
          <w:lang w:val="en-ID"/>
        </w:rPr>
        <w:t>didik</w:t>
      </w:r>
      <w:proofErr w:type="spellEnd"/>
      <w:r w:rsidRPr="00682948">
        <w:rPr>
          <w:rFonts w:eastAsia="Times New Roman"/>
          <w:szCs w:val="24"/>
          <w:lang w:val="en-ID"/>
        </w:rPr>
        <w:t xml:space="preserve">. Modul ajar </w:t>
      </w:r>
      <w:proofErr w:type="spellStart"/>
      <w:r w:rsidRPr="00682948">
        <w:rPr>
          <w:rFonts w:eastAsia="Times New Roman"/>
          <w:szCs w:val="24"/>
          <w:lang w:val="en-ID"/>
        </w:rPr>
        <w:t>ini</w:t>
      </w:r>
      <w:proofErr w:type="spellEnd"/>
      <w:r w:rsidRPr="00682948">
        <w:rPr>
          <w:rFonts w:eastAsia="Times New Roman"/>
          <w:szCs w:val="24"/>
          <w:lang w:val="en-ID"/>
        </w:rPr>
        <w:t xml:space="preserve"> </w:t>
      </w:r>
      <w:proofErr w:type="spellStart"/>
      <w:r w:rsidRPr="00682948">
        <w:rPr>
          <w:rFonts w:eastAsia="Times New Roman"/>
          <w:szCs w:val="24"/>
          <w:lang w:val="en-ID"/>
        </w:rPr>
        <w:t>tidak</w:t>
      </w:r>
      <w:proofErr w:type="spellEnd"/>
      <w:r w:rsidRPr="00682948">
        <w:rPr>
          <w:rFonts w:eastAsia="Times New Roman"/>
          <w:szCs w:val="24"/>
          <w:lang w:val="en-ID"/>
        </w:rPr>
        <w:t xml:space="preserve"> </w:t>
      </w:r>
      <w:proofErr w:type="spellStart"/>
      <w:r w:rsidRPr="00682948">
        <w:rPr>
          <w:rFonts w:eastAsia="Times New Roman"/>
          <w:szCs w:val="24"/>
          <w:lang w:val="en-ID"/>
        </w:rPr>
        <w:t>hanya</w:t>
      </w:r>
      <w:proofErr w:type="spellEnd"/>
      <w:r w:rsidRPr="00682948">
        <w:rPr>
          <w:rFonts w:eastAsia="Times New Roman"/>
          <w:szCs w:val="24"/>
          <w:lang w:val="en-ID"/>
        </w:rPr>
        <w:t xml:space="preserve"> valid dan </w:t>
      </w:r>
      <w:proofErr w:type="spellStart"/>
      <w:r w:rsidRPr="00682948">
        <w:rPr>
          <w:rFonts w:eastAsia="Times New Roman"/>
          <w:szCs w:val="24"/>
          <w:lang w:val="en-ID"/>
        </w:rPr>
        <w:t>praktis</w:t>
      </w:r>
      <w:proofErr w:type="spellEnd"/>
      <w:r w:rsidRPr="00682948">
        <w:rPr>
          <w:rFonts w:eastAsia="Times New Roman"/>
          <w:szCs w:val="24"/>
          <w:lang w:val="en-ID"/>
        </w:rPr>
        <w:t xml:space="preserve">, </w:t>
      </w:r>
      <w:proofErr w:type="spellStart"/>
      <w:r w:rsidRPr="00682948">
        <w:rPr>
          <w:rFonts w:eastAsia="Times New Roman"/>
          <w:szCs w:val="24"/>
          <w:lang w:val="en-ID"/>
        </w:rPr>
        <w:t>tetapi</w:t>
      </w:r>
      <w:proofErr w:type="spellEnd"/>
      <w:r w:rsidRPr="00682948">
        <w:rPr>
          <w:rFonts w:eastAsia="Times New Roman"/>
          <w:szCs w:val="24"/>
          <w:lang w:val="en-ID"/>
        </w:rPr>
        <w:t xml:space="preserve"> juga </w:t>
      </w:r>
      <w:proofErr w:type="spellStart"/>
      <w:r w:rsidRPr="00682948">
        <w:rPr>
          <w:rFonts w:eastAsia="Times New Roman"/>
          <w:szCs w:val="24"/>
          <w:lang w:val="en-ID"/>
        </w:rPr>
        <w:t>sejalan</w:t>
      </w:r>
      <w:proofErr w:type="spellEnd"/>
      <w:r w:rsidRPr="00682948">
        <w:rPr>
          <w:rFonts w:eastAsia="Times New Roman"/>
          <w:szCs w:val="24"/>
          <w:lang w:val="en-ID"/>
        </w:rPr>
        <w:t xml:space="preserve">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prinsip</w:t>
      </w:r>
      <w:proofErr w:type="spellEnd"/>
      <w:r w:rsidRPr="00682948">
        <w:rPr>
          <w:rFonts w:eastAsia="Times New Roman"/>
          <w:szCs w:val="24"/>
          <w:lang w:val="en-ID"/>
        </w:rPr>
        <w:t xml:space="preserve"> </w:t>
      </w:r>
      <w:proofErr w:type="spellStart"/>
      <w:r w:rsidRPr="00682948">
        <w:rPr>
          <w:rFonts w:eastAsia="Times New Roman"/>
          <w:szCs w:val="24"/>
          <w:lang w:val="en-ID"/>
        </w:rPr>
        <w:t>Kurikulum</w:t>
      </w:r>
      <w:proofErr w:type="spellEnd"/>
      <w:r w:rsidRPr="00682948">
        <w:rPr>
          <w:rFonts w:eastAsia="Times New Roman"/>
          <w:szCs w:val="24"/>
          <w:lang w:val="en-ID"/>
        </w:rPr>
        <w:t xml:space="preserve"> Merdeka yang </w:t>
      </w:r>
      <w:proofErr w:type="spellStart"/>
      <w:r w:rsidRPr="00682948">
        <w:rPr>
          <w:rFonts w:eastAsia="Times New Roman"/>
          <w:szCs w:val="24"/>
          <w:lang w:val="en-ID"/>
        </w:rPr>
        <w:t>menekankan</w:t>
      </w:r>
      <w:proofErr w:type="spellEnd"/>
      <w:r w:rsidRPr="00682948">
        <w:rPr>
          <w:rFonts w:eastAsia="Times New Roman"/>
          <w:szCs w:val="24"/>
          <w:lang w:val="en-ID"/>
        </w:rPr>
        <w:t xml:space="preserve"> </w:t>
      </w:r>
      <w:proofErr w:type="spellStart"/>
      <w:r w:rsidRPr="00682948">
        <w:rPr>
          <w:rFonts w:eastAsia="Times New Roman"/>
          <w:szCs w:val="24"/>
          <w:lang w:val="en-ID"/>
        </w:rPr>
        <w:t>pembelajaran</w:t>
      </w:r>
      <w:proofErr w:type="spellEnd"/>
      <w:r w:rsidRPr="00682948">
        <w:rPr>
          <w:rFonts w:eastAsia="Times New Roman"/>
          <w:szCs w:val="24"/>
          <w:lang w:val="en-ID"/>
        </w:rPr>
        <w:t xml:space="preserve"> </w:t>
      </w:r>
      <w:proofErr w:type="spellStart"/>
      <w:r w:rsidRPr="00682948">
        <w:rPr>
          <w:rFonts w:eastAsia="Times New Roman"/>
          <w:szCs w:val="24"/>
          <w:lang w:val="en-ID"/>
        </w:rPr>
        <w:t>bermakna</w:t>
      </w:r>
      <w:proofErr w:type="spellEnd"/>
      <w:r w:rsidRPr="00682948">
        <w:rPr>
          <w:rFonts w:eastAsia="Times New Roman"/>
          <w:szCs w:val="24"/>
          <w:lang w:val="en-ID"/>
        </w:rPr>
        <w:t xml:space="preserve">, </w:t>
      </w:r>
      <w:proofErr w:type="spellStart"/>
      <w:r w:rsidRPr="00682948">
        <w:rPr>
          <w:rFonts w:eastAsia="Times New Roman"/>
          <w:szCs w:val="24"/>
          <w:lang w:val="en-ID"/>
        </w:rPr>
        <w:t>kontekstual</w:t>
      </w:r>
      <w:proofErr w:type="spellEnd"/>
      <w:r w:rsidRPr="00682948">
        <w:rPr>
          <w:rFonts w:eastAsia="Times New Roman"/>
          <w:szCs w:val="24"/>
          <w:lang w:val="en-ID"/>
        </w:rPr>
        <w:t xml:space="preserve">, dan </w:t>
      </w:r>
      <w:proofErr w:type="spellStart"/>
      <w:r w:rsidRPr="00682948">
        <w:rPr>
          <w:rFonts w:eastAsia="Times New Roman"/>
          <w:szCs w:val="24"/>
          <w:lang w:val="en-ID"/>
        </w:rPr>
        <w:t>berorientasi</w:t>
      </w:r>
      <w:proofErr w:type="spellEnd"/>
      <w:r w:rsidRPr="00682948">
        <w:rPr>
          <w:rFonts w:eastAsia="Times New Roman"/>
          <w:szCs w:val="24"/>
          <w:lang w:val="en-ID"/>
        </w:rPr>
        <w:t xml:space="preserve"> pada </w:t>
      </w:r>
      <w:proofErr w:type="spellStart"/>
      <w:r w:rsidRPr="00682948">
        <w:rPr>
          <w:rFonts w:eastAsia="Times New Roman"/>
          <w:szCs w:val="24"/>
          <w:lang w:val="en-ID"/>
        </w:rPr>
        <w:t>pengembangan</w:t>
      </w:r>
      <w:proofErr w:type="spellEnd"/>
      <w:r w:rsidRPr="00682948">
        <w:rPr>
          <w:rFonts w:eastAsia="Times New Roman"/>
          <w:szCs w:val="24"/>
          <w:lang w:val="en-ID"/>
        </w:rPr>
        <w:t xml:space="preserve"> </w:t>
      </w:r>
      <w:proofErr w:type="spellStart"/>
      <w:r w:rsidRPr="00682948">
        <w:rPr>
          <w:rFonts w:eastAsia="Times New Roman"/>
          <w:szCs w:val="24"/>
          <w:lang w:val="en-ID"/>
        </w:rPr>
        <w:t>kemampuan</w:t>
      </w:r>
      <w:proofErr w:type="spellEnd"/>
      <w:r w:rsidRPr="00682948">
        <w:rPr>
          <w:rFonts w:eastAsia="Times New Roman"/>
          <w:szCs w:val="24"/>
          <w:lang w:val="en-ID"/>
        </w:rPr>
        <w:t xml:space="preserve"> </w:t>
      </w:r>
      <w:proofErr w:type="spellStart"/>
      <w:r w:rsidRPr="00682948">
        <w:rPr>
          <w:rFonts w:eastAsia="Times New Roman"/>
          <w:szCs w:val="24"/>
          <w:lang w:val="en-ID"/>
        </w:rPr>
        <w:t>berpikir</w:t>
      </w:r>
      <w:proofErr w:type="spellEnd"/>
      <w:r w:rsidRPr="00682948">
        <w:rPr>
          <w:rFonts w:eastAsia="Times New Roman"/>
          <w:szCs w:val="24"/>
          <w:lang w:val="en-ID"/>
        </w:rPr>
        <w:t xml:space="preserve"> </w:t>
      </w:r>
      <w:proofErr w:type="spellStart"/>
      <w:r w:rsidRPr="00682948">
        <w:rPr>
          <w:rFonts w:eastAsia="Times New Roman"/>
          <w:szCs w:val="24"/>
          <w:lang w:val="en-ID"/>
        </w:rPr>
        <w:t>tingkat</w:t>
      </w:r>
      <w:proofErr w:type="spellEnd"/>
      <w:r w:rsidRPr="00682948">
        <w:rPr>
          <w:rFonts w:eastAsia="Times New Roman"/>
          <w:szCs w:val="24"/>
          <w:lang w:val="en-ID"/>
        </w:rPr>
        <w:t xml:space="preserve"> </w:t>
      </w:r>
      <w:proofErr w:type="spellStart"/>
      <w:r w:rsidRPr="00682948">
        <w:rPr>
          <w:rFonts w:eastAsia="Times New Roman"/>
          <w:szCs w:val="24"/>
          <w:lang w:val="en-ID"/>
        </w:rPr>
        <w:t>tinggi</w:t>
      </w:r>
      <w:proofErr w:type="spellEnd"/>
      <w:r w:rsidRPr="00682948">
        <w:rPr>
          <w:rFonts w:eastAsia="Times New Roman"/>
          <w:szCs w:val="24"/>
          <w:lang w:val="en-ID"/>
        </w:rPr>
        <w:t xml:space="preserve">. </w:t>
      </w:r>
      <w:proofErr w:type="spellStart"/>
      <w:r w:rsidRPr="00682948">
        <w:rPr>
          <w:rFonts w:eastAsia="Times New Roman"/>
          <w:szCs w:val="24"/>
          <w:lang w:val="en-ID"/>
        </w:rPr>
        <w:t>Temuan</w:t>
      </w:r>
      <w:proofErr w:type="spellEnd"/>
      <w:r w:rsidRPr="00682948">
        <w:rPr>
          <w:rFonts w:eastAsia="Times New Roman"/>
          <w:szCs w:val="24"/>
          <w:lang w:val="en-ID"/>
        </w:rPr>
        <w:t xml:space="preserve"> </w:t>
      </w:r>
      <w:proofErr w:type="spellStart"/>
      <w:r w:rsidRPr="00682948">
        <w:rPr>
          <w:rFonts w:eastAsia="Times New Roman"/>
          <w:szCs w:val="24"/>
          <w:lang w:val="en-ID"/>
        </w:rPr>
        <w:t>ini</w:t>
      </w:r>
      <w:proofErr w:type="spellEnd"/>
      <w:r w:rsidRPr="00682948">
        <w:rPr>
          <w:rFonts w:eastAsia="Times New Roman"/>
          <w:szCs w:val="24"/>
          <w:lang w:val="en-ID"/>
        </w:rPr>
        <w:t xml:space="preserve"> </w:t>
      </w:r>
      <w:proofErr w:type="spellStart"/>
      <w:r w:rsidRPr="00682948">
        <w:rPr>
          <w:rFonts w:eastAsia="Times New Roman"/>
          <w:szCs w:val="24"/>
          <w:lang w:val="en-ID"/>
        </w:rPr>
        <w:t>mendukung</w:t>
      </w:r>
      <w:proofErr w:type="spellEnd"/>
      <w:r w:rsidRPr="00682948">
        <w:rPr>
          <w:rFonts w:eastAsia="Times New Roman"/>
          <w:szCs w:val="24"/>
          <w:lang w:val="en-ID"/>
        </w:rPr>
        <w:t xml:space="preserve"> </w:t>
      </w:r>
      <w:proofErr w:type="spellStart"/>
      <w:r w:rsidRPr="00682948">
        <w:rPr>
          <w:rFonts w:eastAsia="Times New Roman"/>
          <w:szCs w:val="24"/>
          <w:lang w:val="en-ID"/>
        </w:rPr>
        <w:t>pendapat</w:t>
      </w:r>
      <w:proofErr w:type="spellEnd"/>
      <w:r w:rsidRPr="00682948">
        <w:rPr>
          <w:rFonts w:eastAsia="Times New Roman"/>
          <w:szCs w:val="24"/>
          <w:lang w:val="en-ID"/>
        </w:rPr>
        <w:t xml:space="preserve"> Pandjo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Masjudin</w:t>
      </w:r>
      <w:proofErr w:type="spellEnd"/>
      <w:r w:rsidRPr="00682948">
        <w:rPr>
          <w:rFonts w:eastAsia="Times New Roman"/>
          <w:szCs w:val="24"/>
          <w:lang w:val="en-ID"/>
        </w:rPr>
        <w:t xml:space="preserve"> (2017) yang </w:t>
      </w:r>
      <w:proofErr w:type="spellStart"/>
      <w:r w:rsidRPr="00682948">
        <w:rPr>
          <w:rFonts w:eastAsia="Times New Roman"/>
          <w:szCs w:val="24"/>
          <w:lang w:val="en-ID"/>
        </w:rPr>
        <w:t>menegaskan</w:t>
      </w:r>
      <w:proofErr w:type="spellEnd"/>
      <w:r w:rsidRPr="00682948">
        <w:rPr>
          <w:rFonts w:eastAsia="Times New Roman"/>
          <w:szCs w:val="24"/>
          <w:lang w:val="en-ID"/>
        </w:rPr>
        <w:t xml:space="preserve"> </w:t>
      </w:r>
      <w:proofErr w:type="spellStart"/>
      <w:r w:rsidRPr="00682948">
        <w:rPr>
          <w:rFonts w:eastAsia="Times New Roman"/>
          <w:szCs w:val="24"/>
          <w:lang w:val="en-ID"/>
        </w:rPr>
        <w:t>pentingnya</w:t>
      </w:r>
      <w:proofErr w:type="spellEnd"/>
      <w:r w:rsidRPr="00682948">
        <w:rPr>
          <w:rFonts w:eastAsia="Times New Roman"/>
          <w:szCs w:val="24"/>
          <w:lang w:val="en-ID"/>
        </w:rPr>
        <w:t xml:space="preserve"> </w:t>
      </w:r>
      <w:proofErr w:type="spellStart"/>
      <w:r w:rsidRPr="00682948">
        <w:rPr>
          <w:rFonts w:eastAsia="Times New Roman"/>
          <w:szCs w:val="24"/>
          <w:lang w:val="en-ID"/>
        </w:rPr>
        <w:t>penguasaan</w:t>
      </w:r>
      <w:proofErr w:type="spellEnd"/>
      <w:r w:rsidRPr="00682948">
        <w:rPr>
          <w:rFonts w:eastAsia="Times New Roman"/>
          <w:szCs w:val="24"/>
          <w:lang w:val="en-ID"/>
        </w:rPr>
        <w:t xml:space="preserve"> </w:t>
      </w:r>
      <w:proofErr w:type="spellStart"/>
      <w:r w:rsidRPr="00682948">
        <w:rPr>
          <w:rFonts w:eastAsia="Times New Roman"/>
          <w:szCs w:val="24"/>
          <w:lang w:val="en-ID"/>
        </w:rPr>
        <w:t>konsep</w:t>
      </w:r>
      <w:proofErr w:type="spellEnd"/>
      <w:r w:rsidRPr="00682948">
        <w:rPr>
          <w:rFonts w:eastAsia="Times New Roman"/>
          <w:szCs w:val="24"/>
          <w:lang w:val="en-ID"/>
        </w:rPr>
        <w:t xml:space="preserve"> </w:t>
      </w:r>
      <w:proofErr w:type="spellStart"/>
      <w:r w:rsidRPr="00682948">
        <w:rPr>
          <w:rFonts w:eastAsia="Times New Roman"/>
          <w:szCs w:val="24"/>
          <w:lang w:val="en-ID"/>
        </w:rPr>
        <w:t>melalui</w:t>
      </w:r>
      <w:proofErr w:type="spellEnd"/>
      <w:r w:rsidRPr="00682948">
        <w:rPr>
          <w:rFonts w:eastAsia="Times New Roman"/>
          <w:szCs w:val="24"/>
          <w:lang w:val="en-ID"/>
        </w:rPr>
        <w:t xml:space="preserve"> </w:t>
      </w:r>
      <w:proofErr w:type="spellStart"/>
      <w:r w:rsidRPr="00682948">
        <w:rPr>
          <w:rFonts w:eastAsia="Times New Roman"/>
          <w:szCs w:val="24"/>
          <w:lang w:val="en-ID"/>
        </w:rPr>
        <w:t>kegiatan</w:t>
      </w:r>
      <w:proofErr w:type="spellEnd"/>
      <w:r w:rsidRPr="00682948">
        <w:rPr>
          <w:rFonts w:eastAsia="Times New Roman"/>
          <w:szCs w:val="24"/>
          <w:lang w:val="en-ID"/>
        </w:rPr>
        <w:t xml:space="preserve"> </w:t>
      </w:r>
      <w:proofErr w:type="spellStart"/>
      <w:r w:rsidRPr="00682948">
        <w:rPr>
          <w:rFonts w:eastAsia="Times New Roman"/>
          <w:szCs w:val="24"/>
          <w:lang w:val="en-ID"/>
        </w:rPr>
        <w:t>bermakna</w:t>
      </w:r>
      <w:proofErr w:type="spellEnd"/>
      <w:r w:rsidRPr="00682948">
        <w:rPr>
          <w:rFonts w:eastAsia="Times New Roman"/>
          <w:szCs w:val="24"/>
          <w:lang w:val="en-ID"/>
        </w:rPr>
        <w:t xml:space="preserve">, </w:t>
      </w:r>
      <w:proofErr w:type="spellStart"/>
      <w:r w:rsidRPr="00682948">
        <w:rPr>
          <w:rFonts w:eastAsia="Times New Roman"/>
          <w:szCs w:val="24"/>
          <w:lang w:val="en-ID"/>
        </w:rPr>
        <w:t>serta</w:t>
      </w:r>
      <w:proofErr w:type="spellEnd"/>
      <w:r w:rsidRPr="00682948">
        <w:rPr>
          <w:rFonts w:eastAsia="Times New Roman"/>
          <w:szCs w:val="24"/>
          <w:lang w:val="en-ID"/>
        </w:rPr>
        <w:t xml:space="preserve"> </w:t>
      </w:r>
      <w:proofErr w:type="spellStart"/>
      <w:r w:rsidRPr="00682948">
        <w:rPr>
          <w:rFonts w:eastAsia="Times New Roman"/>
          <w:szCs w:val="24"/>
          <w:lang w:val="en-ID"/>
        </w:rPr>
        <w:t>sejalan</w:t>
      </w:r>
      <w:proofErr w:type="spellEnd"/>
      <w:r w:rsidRPr="00682948">
        <w:rPr>
          <w:rFonts w:eastAsia="Times New Roman"/>
          <w:szCs w:val="24"/>
          <w:lang w:val="en-ID"/>
        </w:rPr>
        <w:t xml:space="preserve">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hasil</w:t>
      </w:r>
      <w:proofErr w:type="spellEnd"/>
      <w:r w:rsidRPr="00682948">
        <w:rPr>
          <w:rFonts w:eastAsia="Times New Roman"/>
          <w:szCs w:val="24"/>
          <w:lang w:val="en-ID"/>
        </w:rPr>
        <w:t xml:space="preserve"> </w:t>
      </w:r>
      <w:proofErr w:type="spellStart"/>
      <w:r w:rsidRPr="00682948">
        <w:rPr>
          <w:rFonts w:eastAsia="Times New Roman"/>
          <w:szCs w:val="24"/>
          <w:lang w:val="en-ID"/>
        </w:rPr>
        <w:t>penelitian</w:t>
      </w:r>
      <w:proofErr w:type="spellEnd"/>
      <w:r w:rsidRPr="00682948">
        <w:rPr>
          <w:rFonts w:eastAsia="Times New Roman"/>
          <w:szCs w:val="24"/>
          <w:lang w:val="en-ID"/>
        </w:rPr>
        <w:t xml:space="preserve"> </w:t>
      </w:r>
      <w:proofErr w:type="spellStart"/>
      <w:r w:rsidRPr="00682948">
        <w:rPr>
          <w:rFonts w:eastAsia="Times New Roman"/>
          <w:szCs w:val="24"/>
          <w:lang w:val="en-ID"/>
        </w:rPr>
        <w:t>Arianta</w:t>
      </w:r>
      <w:proofErr w:type="spellEnd"/>
      <w:r w:rsidRPr="00682948">
        <w:rPr>
          <w:rFonts w:eastAsia="Times New Roman"/>
          <w:szCs w:val="24"/>
          <w:lang w:val="en-ID"/>
        </w:rPr>
        <w:t xml:space="preserve"> </w:t>
      </w:r>
      <w:proofErr w:type="spellStart"/>
      <w:r w:rsidRPr="00682948">
        <w:rPr>
          <w:rFonts w:eastAsia="Times New Roman"/>
          <w:szCs w:val="24"/>
          <w:lang w:val="en-ID"/>
        </w:rPr>
        <w:t>dkk</w:t>
      </w:r>
      <w:proofErr w:type="spellEnd"/>
      <w:r w:rsidRPr="00682948">
        <w:rPr>
          <w:rFonts w:eastAsia="Times New Roman"/>
          <w:szCs w:val="24"/>
          <w:lang w:val="en-ID"/>
        </w:rPr>
        <w:t xml:space="preserve">. (2022) yang </w:t>
      </w:r>
      <w:proofErr w:type="spellStart"/>
      <w:r w:rsidRPr="00682948">
        <w:rPr>
          <w:rFonts w:eastAsia="Times New Roman"/>
          <w:szCs w:val="24"/>
          <w:lang w:val="en-ID"/>
        </w:rPr>
        <w:t>menunjukkan</w:t>
      </w:r>
      <w:proofErr w:type="spellEnd"/>
      <w:r w:rsidRPr="00682948">
        <w:rPr>
          <w:rFonts w:eastAsia="Times New Roman"/>
          <w:szCs w:val="24"/>
          <w:lang w:val="en-ID"/>
        </w:rPr>
        <w:t xml:space="preserve"> </w:t>
      </w:r>
      <w:proofErr w:type="spellStart"/>
      <w:r w:rsidRPr="00682948">
        <w:rPr>
          <w:rFonts w:eastAsia="Times New Roman"/>
          <w:szCs w:val="24"/>
          <w:lang w:val="en-ID"/>
        </w:rPr>
        <w:t>bahwa</w:t>
      </w:r>
      <w:proofErr w:type="spellEnd"/>
      <w:r w:rsidRPr="00682948">
        <w:rPr>
          <w:rFonts w:eastAsia="Times New Roman"/>
          <w:szCs w:val="24"/>
          <w:lang w:val="en-ID"/>
        </w:rPr>
        <w:t xml:space="preserve"> </w:t>
      </w:r>
      <w:proofErr w:type="spellStart"/>
      <w:r w:rsidRPr="00682948">
        <w:rPr>
          <w:rFonts w:eastAsia="Times New Roman"/>
          <w:szCs w:val="24"/>
          <w:lang w:val="en-ID"/>
        </w:rPr>
        <w:t>pembelajaran</w:t>
      </w:r>
      <w:proofErr w:type="spellEnd"/>
      <w:r w:rsidRPr="00682948">
        <w:rPr>
          <w:rFonts w:eastAsia="Times New Roman"/>
          <w:szCs w:val="24"/>
          <w:lang w:val="en-ID"/>
        </w:rPr>
        <w:t xml:space="preserve"> </w:t>
      </w:r>
      <w:proofErr w:type="spellStart"/>
      <w:r w:rsidRPr="00682948">
        <w:rPr>
          <w:rFonts w:eastAsia="Times New Roman"/>
          <w:szCs w:val="24"/>
          <w:lang w:val="en-ID"/>
        </w:rPr>
        <w:t>berbasis</w:t>
      </w:r>
      <w:proofErr w:type="spellEnd"/>
      <w:r w:rsidRPr="00682948">
        <w:rPr>
          <w:rFonts w:eastAsia="Times New Roman"/>
          <w:szCs w:val="24"/>
          <w:lang w:val="en-ID"/>
        </w:rPr>
        <w:t xml:space="preserve"> </w:t>
      </w:r>
      <w:proofErr w:type="spellStart"/>
      <w:r w:rsidRPr="00682948">
        <w:rPr>
          <w:rFonts w:eastAsia="Times New Roman"/>
          <w:szCs w:val="24"/>
          <w:lang w:val="en-ID"/>
        </w:rPr>
        <w:t>masalah</w:t>
      </w:r>
      <w:proofErr w:type="spellEnd"/>
      <w:r w:rsidRPr="00682948">
        <w:rPr>
          <w:rFonts w:eastAsia="Times New Roman"/>
          <w:szCs w:val="24"/>
          <w:lang w:val="en-ID"/>
        </w:rPr>
        <w:t xml:space="preserve"> </w:t>
      </w:r>
      <w:proofErr w:type="spellStart"/>
      <w:r w:rsidRPr="00682948">
        <w:rPr>
          <w:rFonts w:eastAsia="Times New Roman"/>
          <w:szCs w:val="24"/>
          <w:lang w:val="en-ID"/>
        </w:rPr>
        <w:t>dapat</w:t>
      </w:r>
      <w:proofErr w:type="spellEnd"/>
      <w:r w:rsidRPr="00682948">
        <w:rPr>
          <w:rFonts w:eastAsia="Times New Roman"/>
          <w:szCs w:val="24"/>
          <w:lang w:val="en-ID"/>
        </w:rPr>
        <w:t xml:space="preserve"> </w:t>
      </w:r>
      <w:proofErr w:type="spellStart"/>
      <w:r w:rsidRPr="00682948">
        <w:rPr>
          <w:rFonts w:eastAsia="Times New Roman"/>
          <w:szCs w:val="24"/>
          <w:lang w:val="en-ID"/>
        </w:rPr>
        <w:t>membantu</w:t>
      </w:r>
      <w:proofErr w:type="spellEnd"/>
      <w:r w:rsidRPr="00682948">
        <w:rPr>
          <w:rFonts w:eastAsia="Times New Roman"/>
          <w:szCs w:val="24"/>
          <w:lang w:val="en-ID"/>
        </w:rPr>
        <w:t xml:space="preserve"> </w:t>
      </w:r>
      <w:proofErr w:type="spellStart"/>
      <w:r w:rsidRPr="00682948">
        <w:rPr>
          <w:rFonts w:eastAsia="Times New Roman"/>
          <w:szCs w:val="24"/>
          <w:lang w:val="en-ID"/>
        </w:rPr>
        <w:t>peserta</w:t>
      </w:r>
      <w:proofErr w:type="spellEnd"/>
      <w:r w:rsidRPr="00682948">
        <w:rPr>
          <w:rFonts w:eastAsia="Times New Roman"/>
          <w:szCs w:val="24"/>
          <w:lang w:val="en-ID"/>
        </w:rPr>
        <w:t xml:space="preserve"> </w:t>
      </w:r>
      <w:proofErr w:type="spellStart"/>
      <w:r w:rsidRPr="00682948">
        <w:rPr>
          <w:rFonts w:eastAsia="Times New Roman"/>
          <w:szCs w:val="24"/>
          <w:lang w:val="en-ID"/>
        </w:rPr>
        <w:t>didik</w:t>
      </w:r>
      <w:proofErr w:type="spellEnd"/>
      <w:r w:rsidRPr="00682948">
        <w:rPr>
          <w:rFonts w:eastAsia="Times New Roman"/>
          <w:szCs w:val="24"/>
          <w:lang w:val="en-ID"/>
        </w:rPr>
        <w:t xml:space="preserve"> </w:t>
      </w:r>
      <w:proofErr w:type="spellStart"/>
      <w:r w:rsidRPr="00682948">
        <w:rPr>
          <w:rFonts w:eastAsia="Times New Roman"/>
          <w:szCs w:val="24"/>
          <w:lang w:val="en-ID"/>
        </w:rPr>
        <w:t>memahami</w:t>
      </w:r>
      <w:proofErr w:type="spellEnd"/>
      <w:r w:rsidRPr="00682948">
        <w:rPr>
          <w:rFonts w:eastAsia="Times New Roman"/>
          <w:szCs w:val="24"/>
          <w:lang w:val="en-ID"/>
        </w:rPr>
        <w:t xml:space="preserve"> </w:t>
      </w:r>
      <w:proofErr w:type="spellStart"/>
      <w:r w:rsidRPr="00682948">
        <w:rPr>
          <w:rFonts w:eastAsia="Times New Roman"/>
          <w:szCs w:val="24"/>
          <w:lang w:val="en-ID"/>
        </w:rPr>
        <w:t>konsep</w:t>
      </w:r>
      <w:proofErr w:type="spellEnd"/>
      <w:r w:rsidRPr="00682948">
        <w:rPr>
          <w:rFonts w:eastAsia="Times New Roman"/>
          <w:szCs w:val="24"/>
          <w:lang w:val="en-ID"/>
        </w:rPr>
        <w:t xml:space="preserve"> </w:t>
      </w:r>
      <w:proofErr w:type="spellStart"/>
      <w:r w:rsidRPr="00682948">
        <w:rPr>
          <w:rFonts w:eastAsia="Times New Roman"/>
          <w:szCs w:val="24"/>
          <w:lang w:val="en-ID"/>
        </w:rPr>
        <w:t>abstrak</w:t>
      </w:r>
      <w:proofErr w:type="spellEnd"/>
      <w:r w:rsidRPr="00682948">
        <w:rPr>
          <w:rFonts w:eastAsia="Times New Roman"/>
          <w:szCs w:val="24"/>
          <w:lang w:val="en-ID"/>
        </w:rPr>
        <w:t xml:space="preserve">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lebih</w:t>
      </w:r>
      <w:proofErr w:type="spellEnd"/>
      <w:r w:rsidRPr="00682948">
        <w:rPr>
          <w:rFonts w:eastAsia="Times New Roman"/>
          <w:szCs w:val="24"/>
          <w:lang w:val="en-ID"/>
        </w:rPr>
        <w:t xml:space="preserve"> </w:t>
      </w:r>
      <w:proofErr w:type="spellStart"/>
      <w:r w:rsidRPr="00682948">
        <w:rPr>
          <w:rFonts w:eastAsia="Times New Roman"/>
          <w:szCs w:val="24"/>
          <w:lang w:val="en-ID"/>
        </w:rPr>
        <w:t>baik</w:t>
      </w:r>
      <w:proofErr w:type="spellEnd"/>
      <w:r w:rsidRPr="00682948">
        <w:rPr>
          <w:rFonts w:eastAsia="Times New Roman"/>
          <w:szCs w:val="24"/>
          <w:lang w:val="en-ID"/>
        </w:rPr>
        <w:t>.</w:t>
      </w:r>
    </w:p>
    <w:p w14:paraId="5346BB46" w14:textId="1DBB422E" w:rsidR="009B0AF6" w:rsidRPr="009B0AF6" w:rsidRDefault="00682948" w:rsidP="00682948">
      <w:pPr>
        <w:ind w:firstLine="720"/>
        <w:jc w:val="both"/>
        <w:rPr>
          <w:rFonts w:eastAsia="Times New Roman"/>
          <w:szCs w:val="24"/>
          <w:lang w:val="en-ID"/>
        </w:rPr>
      </w:pPr>
      <w:proofErr w:type="spellStart"/>
      <w:r w:rsidRPr="00682948">
        <w:rPr>
          <w:rFonts w:eastAsia="Times New Roman"/>
          <w:szCs w:val="24"/>
          <w:lang w:val="en-ID"/>
        </w:rPr>
        <w:t>Meskipun</w:t>
      </w:r>
      <w:proofErr w:type="spellEnd"/>
      <w:r w:rsidRPr="00682948">
        <w:rPr>
          <w:rFonts w:eastAsia="Times New Roman"/>
          <w:szCs w:val="24"/>
          <w:lang w:val="en-ID"/>
        </w:rPr>
        <w:t xml:space="preserve"> </w:t>
      </w:r>
      <w:proofErr w:type="spellStart"/>
      <w:r w:rsidRPr="00682948">
        <w:rPr>
          <w:rFonts w:eastAsia="Times New Roman"/>
          <w:szCs w:val="24"/>
          <w:lang w:val="en-ID"/>
        </w:rPr>
        <w:t>demikian</w:t>
      </w:r>
      <w:proofErr w:type="spellEnd"/>
      <w:r w:rsidRPr="00682948">
        <w:rPr>
          <w:rFonts w:eastAsia="Times New Roman"/>
          <w:szCs w:val="24"/>
          <w:lang w:val="en-ID"/>
        </w:rPr>
        <w:t xml:space="preserve">, </w:t>
      </w:r>
      <w:proofErr w:type="spellStart"/>
      <w:r w:rsidRPr="00682948">
        <w:rPr>
          <w:rFonts w:eastAsia="Times New Roman"/>
          <w:szCs w:val="24"/>
          <w:lang w:val="en-ID"/>
        </w:rPr>
        <w:t>penelitian</w:t>
      </w:r>
      <w:proofErr w:type="spellEnd"/>
      <w:r w:rsidRPr="00682948">
        <w:rPr>
          <w:rFonts w:eastAsia="Times New Roman"/>
          <w:szCs w:val="24"/>
          <w:lang w:val="en-ID"/>
        </w:rPr>
        <w:t xml:space="preserve"> </w:t>
      </w:r>
      <w:proofErr w:type="spellStart"/>
      <w:r w:rsidRPr="00682948">
        <w:rPr>
          <w:rFonts w:eastAsia="Times New Roman"/>
          <w:szCs w:val="24"/>
          <w:lang w:val="en-ID"/>
        </w:rPr>
        <w:t>ini</w:t>
      </w:r>
      <w:proofErr w:type="spellEnd"/>
      <w:r w:rsidRPr="00682948">
        <w:rPr>
          <w:rFonts w:eastAsia="Times New Roman"/>
          <w:szCs w:val="24"/>
          <w:lang w:val="en-ID"/>
        </w:rPr>
        <w:t xml:space="preserve"> </w:t>
      </w:r>
      <w:proofErr w:type="spellStart"/>
      <w:r w:rsidRPr="00682948">
        <w:rPr>
          <w:rFonts w:eastAsia="Times New Roman"/>
          <w:szCs w:val="24"/>
          <w:lang w:val="en-ID"/>
        </w:rPr>
        <w:t>memiliki</w:t>
      </w:r>
      <w:proofErr w:type="spellEnd"/>
      <w:r w:rsidRPr="00682948">
        <w:rPr>
          <w:rFonts w:eastAsia="Times New Roman"/>
          <w:szCs w:val="24"/>
          <w:lang w:val="en-ID"/>
        </w:rPr>
        <w:t xml:space="preserve"> </w:t>
      </w:r>
      <w:proofErr w:type="spellStart"/>
      <w:r w:rsidRPr="00682948">
        <w:rPr>
          <w:rFonts w:eastAsia="Times New Roman"/>
          <w:szCs w:val="24"/>
          <w:lang w:val="en-ID"/>
        </w:rPr>
        <w:t>keterbatasan</w:t>
      </w:r>
      <w:proofErr w:type="spellEnd"/>
      <w:r w:rsidRPr="00682948">
        <w:rPr>
          <w:rFonts w:eastAsia="Times New Roman"/>
          <w:szCs w:val="24"/>
          <w:lang w:val="en-ID"/>
        </w:rPr>
        <w:t xml:space="preserve"> </w:t>
      </w:r>
      <w:proofErr w:type="spellStart"/>
      <w:r w:rsidRPr="00682948">
        <w:rPr>
          <w:rFonts w:eastAsia="Times New Roman"/>
          <w:szCs w:val="24"/>
          <w:lang w:val="en-ID"/>
        </w:rPr>
        <w:t>karena</w:t>
      </w:r>
      <w:proofErr w:type="spellEnd"/>
      <w:r w:rsidRPr="00682948">
        <w:rPr>
          <w:rFonts w:eastAsia="Times New Roman"/>
          <w:szCs w:val="24"/>
          <w:lang w:val="en-ID"/>
        </w:rPr>
        <w:t xml:space="preserve"> </w:t>
      </w:r>
      <w:proofErr w:type="spellStart"/>
      <w:r w:rsidRPr="00682948">
        <w:rPr>
          <w:rFonts w:eastAsia="Times New Roman"/>
          <w:szCs w:val="24"/>
          <w:lang w:val="en-ID"/>
        </w:rPr>
        <w:t>implementasi</w:t>
      </w:r>
      <w:proofErr w:type="spellEnd"/>
      <w:r w:rsidRPr="00682948">
        <w:rPr>
          <w:rFonts w:eastAsia="Times New Roman"/>
          <w:szCs w:val="24"/>
          <w:lang w:val="en-ID"/>
        </w:rPr>
        <w:t xml:space="preserve"> </w:t>
      </w:r>
      <w:proofErr w:type="spellStart"/>
      <w:r w:rsidRPr="00682948">
        <w:rPr>
          <w:rFonts w:eastAsia="Times New Roman"/>
          <w:szCs w:val="24"/>
          <w:lang w:val="en-ID"/>
        </w:rPr>
        <w:t>dilakukan</w:t>
      </w:r>
      <w:proofErr w:type="spellEnd"/>
      <w:r w:rsidRPr="00682948">
        <w:rPr>
          <w:rFonts w:eastAsia="Times New Roman"/>
          <w:szCs w:val="24"/>
          <w:lang w:val="en-ID"/>
        </w:rPr>
        <w:t xml:space="preserve"> </w:t>
      </w:r>
      <w:proofErr w:type="spellStart"/>
      <w:r w:rsidRPr="00682948">
        <w:rPr>
          <w:rFonts w:eastAsia="Times New Roman"/>
          <w:szCs w:val="24"/>
          <w:lang w:val="en-ID"/>
        </w:rPr>
        <w:t>hanya</w:t>
      </w:r>
      <w:proofErr w:type="spellEnd"/>
      <w:r w:rsidRPr="00682948">
        <w:rPr>
          <w:rFonts w:eastAsia="Times New Roman"/>
          <w:szCs w:val="24"/>
          <w:lang w:val="en-ID"/>
        </w:rPr>
        <w:t xml:space="preserve"> pada </w:t>
      </w:r>
      <w:proofErr w:type="spellStart"/>
      <w:r w:rsidRPr="00682948">
        <w:rPr>
          <w:rFonts w:eastAsia="Times New Roman"/>
          <w:szCs w:val="24"/>
          <w:lang w:val="en-ID"/>
        </w:rPr>
        <w:t>satu</w:t>
      </w:r>
      <w:proofErr w:type="spellEnd"/>
      <w:r w:rsidRPr="00682948">
        <w:rPr>
          <w:rFonts w:eastAsia="Times New Roman"/>
          <w:szCs w:val="24"/>
          <w:lang w:val="en-ID"/>
        </w:rPr>
        <w:t xml:space="preserve"> </w:t>
      </w:r>
      <w:proofErr w:type="spellStart"/>
      <w:r w:rsidRPr="00682948">
        <w:rPr>
          <w:rFonts w:eastAsia="Times New Roman"/>
          <w:szCs w:val="24"/>
          <w:lang w:val="en-ID"/>
        </w:rPr>
        <w:t>sekolah</w:t>
      </w:r>
      <w:proofErr w:type="spellEnd"/>
      <w:r w:rsidRPr="00682948">
        <w:rPr>
          <w:rFonts w:eastAsia="Times New Roman"/>
          <w:szCs w:val="24"/>
          <w:lang w:val="en-ID"/>
        </w:rPr>
        <w:t xml:space="preserve">, </w:t>
      </w:r>
      <w:proofErr w:type="spellStart"/>
      <w:r w:rsidRPr="00682948">
        <w:rPr>
          <w:rFonts w:eastAsia="Times New Roman"/>
          <w:szCs w:val="24"/>
          <w:lang w:val="en-ID"/>
        </w:rPr>
        <w:t>sehingga</w:t>
      </w:r>
      <w:proofErr w:type="spellEnd"/>
      <w:r w:rsidRPr="00682948">
        <w:rPr>
          <w:rFonts w:eastAsia="Times New Roman"/>
          <w:szCs w:val="24"/>
          <w:lang w:val="en-ID"/>
        </w:rPr>
        <w:t xml:space="preserve"> </w:t>
      </w:r>
      <w:proofErr w:type="spellStart"/>
      <w:r w:rsidRPr="00682948">
        <w:rPr>
          <w:rFonts w:eastAsia="Times New Roman"/>
          <w:szCs w:val="24"/>
          <w:lang w:val="en-ID"/>
        </w:rPr>
        <w:t>hasilnya</w:t>
      </w:r>
      <w:proofErr w:type="spellEnd"/>
      <w:r w:rsidRPr="00682948">
        <w:rPr>
          <w:rFonts w:eastAsia="Times New Roman"/>
          <w:szCs w:val="24"/>
          <w:lang w:val="en-ID"/>
        </w:rPr>
        <w:t xml:space="preserve"> </w:t>
      </w:r>
      <w:proofErr w:type="spellStart"/>
      <w:r w:rsidRPr="00682948">
        <w:rPr>
          <w:rFonts w:eastAsia="Times New Roman"/>
          <w:szCs w:val="24"/>
          <w:lang w:val="en-ID"/>
        </w:rPr>
        <w:t>belum</w:t>
      </w:r>
      <w:proofErr w:type="spellEnd"/>
      <w:r w:rsidRPr="00682948">
        <w:rPr>
          <w:rFonts w:eastAsia="Times New Roman"/>
          <w:szCs w:val="24"/>
          <w:lang w:val="en-ID"/>
        </w:rPr>
        <w:t xml:space="preserve"> </w:t>
      </w:r>
      <w:proofErr w:type="spellStart"/>
      <w:r w:rsidRPr="00682948">
        <w:rPr>
          <w:rFonts w:eastAsia="Times New Roman"/>
          <w:szCs w:val="24"/>
          <w:lang w:val="en-ID"/>
        </w:rPr>
        <w:t>dapat</w:t>
      </w:r>
      <w:proofErr w:type="spellEnd"/>
      <w:r w:rsidRPr="00682948">
        <w:rPr>
          <w:rFonts w:eastAsia="Times New Roman"/>
          <w:szCs w:val="24"/>
          <w:lang w:val="en-ID"/>
        </w:rPr>
        <w:t xml:space="preserve"> </w:t>
      </w:r>
      <w:proofErr w:type="spellStart"/>
      <w:r w:rsidRPr="00682948">
        <w:rPr>
          <w:rFonts w:eastAsia="Times New Roman"/>
          <w:szCs w:val="24"/>
          <w:lang w:val="en-ID"/>
        </w:rPr>
        <w:t>digeneralisasikan</w:t>
      </w:r>
      <w:proofErr w:type="spellEnd"/>
      <w:r w:rsidRPr="00682948">
        <w:rPr>
          <w:rFonts w:eastAsia="Times New Roman"/>
          <w:szCs w:val="24"/>
          <w:lang w:val="en-ID"/>
        </w:rPr>
        <w:t xml:space="preserve"> </w:t>
      </w:r>
      <w:proofErr w:type="spellStart"/>
      <w:r w:rsidRPr="00682948">
        <w:rPr>
          <w:rFonts w:eastAsia="Times New Roman"/>
          <w:szCs w:val="24"/>
          <w:lang w:val="en-ID"/>
        </w:rPr>
        <w:t>secara</w:t>
      </w:r>
      <w:proofErr w:type="spellEnd"/>
      <w:r w:rsidRPr="00682948">
        <w:rPr>
          <w:rFonts w:eastAsia="Times New Roman"/>
          <w:szCs w:val="24"/>
          <w:lang w:val="en-ID"/>
        </w:rPr>
        <w:t xml:space="preserve"> </w:t>
      </w:r>
      <w:proofErr w:type="spellStart"/>
      <w:r w:rsidRPr="00682948">
        <w:rPr>
          <w:rFonts w:eastAsia="Times New Roman"/>
          <w:szCs w:val="24"/>
          <w:lang w:val="en-ID"/>
        </w:rPr>
        <w:t>luas</w:t>
      </w:r>
      <w:proofErr w:type="spellEnd"/>
      <w:r w:rsidRPr="00682948">
        <w:rPr>
          <w:rFonts w:eastAsia="Times New Roman"/>
          <w:szCs w:val="24"/>
          <w:lang w:val="en-ID"/>
        </w:rPr>
        <w:t xml:space="preserve">. Oleh </w:t>
      </w:r>
      <w:proofErr w:type="spellStart"/>
      <w:r w:rsidRPr="00682948">
        <w:rPr>
          <w:rFonts w:eastAsia="Times New Roman"/>
          <w:szCs w:val="24"/>
          <w:lang w:val="en-ID"/>
        </w:rPr>
        <w:t>karena</w:t>
      </w:r>
      <w:proofErr w:type="spellEnd"/>
      <w:r w:rsidRPr="00682948">
        <w:rPr>
          <w:rFonts w:eastAsia="Times New Roman"/>
          <w:szCs w:val="24"/>
          <w:lang w:val="en-ID"/>
        </w:rPr>
        <w:t xml:space="preserve"> </w:t>
      </w:r>
      <w:proofErr w:type="spellStart"/>
      <w:r w:rsidRPr="00682948">
        <w:rPr>
          <w:rFonts w:eastAsia="Times New Roman"/>
          <w:szCs w:val="24"/>
          <w:lang w:val="en-ID"/>
        </w:rPr>
        <w:t>itu</w:t>
      </w:r>
      <w:proofErr w:type="spellEnd"/>
      <w:r w:rsidRPr="00682948">
        <w:rPr>
          <w:rFonts w:eastAsia="Times New Roman"/>
          <w:szCs w:val="24"/>
          <w:lang w:val="en-ID"/>
        </w:rPr>
        <w:t xml:space="preserve">, </w:t>
      </w:r>
      <w:proofErr w:type="spellStart"/>
      <w:r w:rsidRPr="00682948">
        <w:rPr>
          <w:rFonts w:eastAsia="Times New Roman"/>
          <w:szCs w:val="24"/>
          <w:lang w:val="en-ID"/>
        </w:rPr>
        <w:t>penelitian</w:t>
      </w:r>
      <w:proofErr w:type="spellEnd"/>
      <w:r w:rsidRPr="00682948">
        <w:rPr>
          <w:rFonts w:eastAsia="Times New Roman"/>
          <w:szCs w:val="24"/>
          <w:lang w:val="en-ID"/>
        </w:rPr>
        <w:t xml:space="preserve"> </w:t>
      </w:r>
      <w:proofErr w:type="spellStart"/>
      <w:r w:rsidRPr="00682948">
        <w:rPr>
          <w:rFonts w:eastAsia="Times New Roman"/>
          <w:szCs w:val="24"/>
          <w:lang w:val="en-ID"/>
        </w:rPr>
        <w:t>lanjutan</w:t>
      </w:r>
      <w:proofErr w:type="spellEnd"/>
      <w:r w:rsidRPr="00682948">
        <w:rPr>
          <w:rFonts w:eastAsia="Times New Roman"/>
          <w:szCs w:val="24"/>
          <w:lang w:val="en-ID"/>
        </w:rPr>
        <w:t xml:space="preserve"> </w:t>
      </w:r>
      <w:proofErr w:type="spellStart"/>
      <w:r w:rsidRPr="00682948">
        <w:rPr>
          <w:rFonts w:eastAsia="Times New Roman"/>
          <w:szCs w:val="24"/>
          <w:lang w:val="en-ID"/>
        </w:rPr>
        <w:t>disarankan</w:t>
      </w:r>
      <w:proofErr w:type="spellEnd"/>
      <w:r w:rsidRPr="00682948">
        <w:rPr>
          <w:rFonts w:eastAsia="Times New Roman"/>
          <w:szCs w:val="24"/>
          <w:lang w:val="en-ID"/>
        </w:rPr>
        <w:t xml:space="preserve"> </w:t>
      </w:r>
      <w:proofErr w:type="spellStart"/>
      <w:r w:rsidRPr="00682948">
        <w:rPr>
          <w:rFonts w:eastAsia="Times New Roman"/>
          <w:szCs w:val="24"/>
          <w:lang w:val="en-ID"/>
        </w:rPr>
        <w:t>untuk</w:t>
      </w:r>
      <w:proofErr w:type="spellEnd"/>
      <w:r w:rsidRPr="00682948">
        <w:rPr>
          <w:rFonts w:eastAsia="Times New Roman"/>
          <w:szCs w:val="24"/>
          <w:lang w:val="en-ID"/>
        </w:rPr>
        <w:t xml:space="preserve"> </w:t>
      </w:r>
      <w:proofErr w:type="spellStart"/>
      <w:r w:rsidRPr="00682948">
        <w:rPr>
          <w:rFonts w:eastAsia="Times New Roman"/>
          <w:szCs w:val="24"/>
          <w:lang w:val="en-ID"/>
        </w:rPr>
        <w:t>melibatkan</w:t>
      </w:r>
      <w:proofErr w:type="spellEnd"/>
      <w:r w:rsidRPr="00682948">
        <w:rPr>
          <w:rFonts w:eastAsia="Times New Roman"/>
          <w:szCs w:val="24"/>
          <w:lang w:val="en-ID"/>
        </w:rPr>
        <w:t xml:space="preserve"> </w:t>
      </w:r>
      <w:proofErr w:type="spellStart"/>
      <w:r w:rsidRPr="00682948">
        <w:rPr>
          <w:rFonts w:eastAsia="Times New Roman"/>
          <w:szCs w:val="24"/>
          <w:lang w:val="en-ID"/>
        </w:rPr>
        <w:t>lebih</w:t>
      </w:r>
      <w:proofErr w:type="spellEnd"/>
      <w:r w:rsidRPr="00682948">
        <w:rPr>
          <w:rFonts w:eastAsia="Times New Roman"/>
          <w:szCs w:val="24"/>
          <w:lang w:val="en-ID"/>
        </w:rPr>
        <w:t xml:space="preserve"> </w:t>
      </w:r>
      <w:proofErr w:type="spellStart"/>
      <w:r w:rsidRPr="00682948">
        <w:rPr>
          <w:rFonts w:eastAsia="Times New Roman"/>
          <w:szCs w:val="24"/>
          <w:lang w:val="en-ID"/>
        </w:rPr>
        <w:t>banyak</w:t>
      </w:r>
      <w:proofErr w:type="spellEnd"/>
      <w:r w:rsidRPr="00682948">
        <w:rPr>
          <w:rFonts w:eastAsia="Times New Roman"/>
          <w:szCs w:val="24"/>
          <w:lang w:val="en-ID"/>
        </w:rPr>
        <w:t xml:space="preserve"> </w:t>
      </w:r>
      <w:proofErr w:type="spellStart"/>
      <w:r w:rsidRPr="00682948">
        <w:rPr>
          <w:rFonts w:eastAsia="Times New Roman"/>
          <w:szCs w:val="24"/>
          <w:lang w:val="en-ID"/>
        </w:rPr>
        <w:t>sekolah</w:t>
      </w:r>
      <w:proofErr w:type="spellEnd"/>
      <w:r w:rsidRPr="00682948">
        <w:rPr>
          <w:rFonts w:eastAsia="Times New Roman"/>
          <w:szCs w:val="24"/>
          <w:lang w:val="en-ID"/>
        </w:rPr>
        <w:t xml:space="preserve">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karakteristik</w:t>
      </w:r>
      <w:proofErr w:type="spellEnd"/>
      <w:r w:rsidRPr="00682948">
        <w:rPr>
          <w:rFonts w:eastAsia="Times New Roman"/>
          <w:szCs w:val="24"/>
          <w:lang w:val="en-ID"/>
        </w:rPr>
        <w:t xml:space="preserve"> </w:t>
      </w:r>
      <w:proofErr w:type="spellStart"/>
      <w:r w:rsidRPr="00682948">
        <w:rPr>
          <w:rFonts w:eastAsia="Times New Roman"/>
          <w:szCs w:val="24"/>
          <w:lang w:val="en-ID"/>
        </w:rPr>
        <w:t>peserta</w:t>
      </w:r>
      <w:proofErr w:type="spellEnd"/>
      <w:r w:rsidRPr="00682948">
        <w:rPr>
          <w:rFonts w:eastAsia="Times New Roman"/>
          <w:szCs w:val="24"/>
          <w:lang w:val="en-ID"/>
        </w:rPr>
        <w:t xml:space="preserve"> </w:t>
      </w:r>
      <w:proofErr w:type="spellStart"/>
      <w:r w:rsidRPr="00682948">
        <w:rPr>
          <w:rFonts w:eastAsia="Times New Roman"/>
          <w:szCs w:val="24"/>
          <w:lang w:val="en-ID"/>
        </w:rPr>
        <w:t>didik</w:t>
      </w:r>
      <w:proofErr w:type="spellEnd"/>
      <w:r w:rsidRPr="00682948">
        <w:rPr>
          <w:rFonts w:eastAsia="Times New Roman"/>
          <w:szCs w:val="24"/>
          <w:lang w:val="en-ID"/>
        </w:rPr>
        <w:t xml:space="preserve"> yang </w:t>
      </w:r>
      <w:proofErr w:type="spellStart"/>
      <w:r w:rsidRPr="00682948">
        <w:rPr>
          <w:rFonts w:eastAsia="Times New Roman"/>
          <w:szCs w:val="24"/>
          <w:lang w:val="en-ID"/>
        </w:rPr>
        <w:t>berbeda</w:t>
      </w:r>
      <w:proofErr w:type="spellEnd"/>
      <w:r w:rsidRPr="00682948">
        <w:rPr>
          <w:rFonts w:eastAsia="Times New Roman"/>
          <w:szCs w:val="24"/>
          <w:lang w:val="en-ID"/>
        </w:rPr>
        <w:t xml:space="preserve"> agar </w:t>
      </w:r>
      <w:proofErr w:type="spellStart"/>
      <w:r w:rsidRPr="00682948">
        <w:rPr>
          <w:rFonts w:eastAsia="Times New Roman"/>
          <w:szCs w:val="24"/>
          <w:lang w:val="en-ID"/>
        </w:rPr>
        <w:t>hasilnya</w:t>
      </w:r>
      <w:proofErr w:type="spellEnd"/>
      <w:r w:rsidRPr="00682948">
        <w:rPr>
          <w:rFonts w:eastAsia="Times New Roman"/>
          <w:szCs w:val="24"/>
          <w:lang w:val="en-ID"/>
        </w:rPr>
        <w:t xml:space="preserve"> </w:t>
      </w:r>
      <w:proofErr w:type="spellStart"/>
      <w:r w:rsidRPr="00682948">
        <w:rPr>
          <w:rFonts w:eastAsia="Times New Roman"/>
          <w:szCs w:val="24"/>
          <w:lang w:val="en-ID"/>
        </w:rPr>
        <w:t>lebih</w:t>
      </w:r>
      <w:proofErr w:type="spellEnd"/>
      <w:r w:rsidRPr="00682948">
        <w:rPr>
          <w:rFonts w:eastAsia="Times New Roman"/>
          <w:szCs w:val="24"/>
          <w:lang w:val="en-ID"/>
        </w:rPr>
        <w:t xml:space="preserve"> </w:t>
      </w:r>
      <w:proofErr w:type="spellStart"/>
      <w:r w:rsidRPr="00682948">
        <w:rPr>
          <w:rFonts w:eastAsia="Times New Roman"/>
          <w:szCs w:val="24"/>
          <w:lang w:val="en-ID"/>
        </w:rPr>
        <w:t>representatif</w:t>
      </w:r>
      <w:proofErr w:type="spellEnd"/>
      <w:r w:rsidRPr="00682948">
        <w:rPr>
          <w:rFonts w:eastAsia="Times New Roman"/>
          <w:szCs w:val="24"/>
          <w:lang w:val="en-ID"/>
        </w:rPr>
        <w:t xml:space="preserve">.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demikian</w:t>
      </w:r>
      <w:proofErr w:type="spellEnd"/>
      <w:r w:rsidRPr="00682948">
        <w:rPr>
          <w:rFonts w:eastAsia="Times New Roman"/>
          <w:szCs w:val="24"/>
          <w:lang w:val="en-ID"/>
        </w:rPr>
        <w:t xml:space="preserve">, </w:t>
      </w:r>
      <w:proofErr w:type="spellStart"/>
      <w:r w:rsidRPr="00682948">
        <w:rPr>
          <w:rFonts w:eastAsia="Times New Roman"/>
          <w:szCs w:val="24"/>
          <w:lang w:val="en-ID"/>
        </w:rPr>
        <w:t>hasil</w:t>
      </w:r>
      <w:proofErr w:type="spellEnd"/>
      <w:r w:rsidRPr="00682948">
        <w:rPr>
          <w:rFonts w:eastAsia="Times New Roman"/>
          <w:szCs w:val="24"/>
          <w:lang w:val="en-ID"/>
        </w:rPr>
        <w:t xml:space="preserve"> </w:t>
      </w:r>
      <w:proofErr w:type="spellStart"/>
      <w:r w:rsidRPr="00682948">
        <w:rPr>
          <w:rFonts w:eastAsia="Times New Roman"/>
          <w:szCs w:val="24"/>
          <w:lang w:val="en-ID"/>
        </w:rPr>
        <w:t>penelitian</w:t>
      </w:r>
      <w:proofErr w:type="spellEnd"/>
      <w:r w:rsidRPr="00682948">
        <w:rPr>
          <w:rFonts w:eastAsia="Times New Roman"/>
          <w:szCs w:val="24"/>
          <w:lang w:val="en-ID"/>
        </w:rPr>
        <w:t xml:space="preserve"> </w:t>
      </w:r>
      <w:proofErr w:type="spellStart"/>
      <w:r w:rsidRPr="00682948">
        <w:rPr>
          <w:rFonts w:eastAsia="Times New Roman"/>
          <w:szCs w:val="24"/>
          <w:lang w:val="en-ID"/>
        </w:rPr>
        <w:t>ini</w:t>
      </w:r>
      <w:proofErr w:type="spellEnd"/>
      <w:r w:rsidRPr="00682948">
        <w:rPr>
          <w:rFonts w:eastAsia="Times New Roman"/>
          <w:szCs w:val="24"/>
          <w:lang w:val="en-ID"/>
        </w:rPr>
        <w:t xml:space="preserve"> </w:t>
      </w:r>
      <w:proofErr w:type="spellStart"/>
      <w:r w:rsidRPr="00682948">
        <w:rPr>
          <w:rFonts w:eastAsia="Times New Roman"/>
          <w:szCs w:val="24"/>
          <w:lang w:val="en-ID"/>
        </w:rPr>
        <w:t>diharapkan</w:t>
      </w:r>
      <w:proofErr w:type="spellEnd"/>
      <w:r w:rsidRPr="00682948">
        <w:rPr>
          <w:rFonts w:eastAsia="Times New Roman"/>
          <w:szCs w:val="24"/>
          <w:lang w:val="en-ID"/>
        </w:rPr>
        <w:t xml:space="preserve"> </w:t>
      </w:r>
      <w:proofErr w:type="spellStart"/>
      <w:r w:rsidRPr="00682948">
        <w:rPr>
          <w:rFonts w:eastAsia="Times New Roman"/>
          <w:szCs w:val="24"/>
          <w:lang w:val="en-ID"/>
        </w:rPr>
        <w:t>dapat</w:t>
      </w:r>
      <w:proofErr w:type="spellEnd"/>
      <w:r w:rsidRPr="00682948">
        <w:rPr>
          <w:rFonts w:eastAsia="Times New Roman"/>
          <w:szCs w:val="24"/>
          <w:lang w:val="en-ID"/>
        </w:rPr>
        <w:t xml:space="preserve"> </w:t>
      </w:r>
      <w:proofErr w:type="spellStart"/>
      <w:r w:rsidRPr="00682948">
        <w:rPr>
          <w:rFonts w:eastAsia="Times New Roman"/>
          <w:szCs w:val="24"/>
          <w:lang w:val="en-ID"/>
        </w:rPr>
        <w:t>menjadi</w:t>
      </w:r>
      <w:proofErr w:type="spellEnd"/>
      <w:r w:rsidRPr="00682948">
        <w:rPr>
          <w:rFonts w:eastAsia="Times New Roman"/>
          <w:szCs w:val="24"/>
          <w:lang w:val="en-ID"/>
        </w:rPr>
        <w:t xml:space="preserve"> </w:t>
      </w:r>
      <w:proofErr w:type="spellStart"/>
      <w:r w:rsidRPr="00682948">
        <w:rPr>
          <w:rFonts w:eastAsia="Times New Roman"/>
          <w:szCs w:val="24"/>
          <w:lang w:val="en-ID"/>
        </w:rPr>
        <w:t>referensi</w:t>
      </w:r>
      <w:proofErr w:type="spellEnd"/>
      <w:r w:rsidRPr="00682948">
        <w:rPr>
          <w:rFonts w:eastAsia="Times New Roman"/>
          <w:szCs w:val="24"/>
          <w:lang w:val="en-ID"/>
        </w:rPr>
        <w:t xml:space="preserve"> </w:t>
      </w:r>
      <w:proofErr w:type="spellStart"/>
      <w:r w:rsidRPr="00682948">
        <w:rPr>
          <w:rFonts w:eastAsia="Times New Roman"/>
          <w:szCs w:val="24"/>
          <w:lang w:val="en-ID"/>
        </w:rPr>
        <w:t>bagi</w:t>
      </w:r>
      <w:proofErr w:type="spellEnd"/>
      <w:r w:rsidRPr="00682948">
        <w:rPr>
          <w:rFonts w:eastAsia="Times New Roman"/>
          <w:szCs w:val="24"/>
          <w:lang w:val="en-ID"/>
        </w:rPr>
        <w:t xml:space="preserve"> guru, </w:t>
      </w:r>
      <w:proofErr w:type="spellStart"/>
      <w:r w:rsidRPr="00682948">
        <w:rPr>
          <w:rFonts w:eastAsia="Times New Roman"/>
          <w:szCs w:val="24"/>
          <w:lang w:val="en-ID"/>
        </w:rPr>
        <w:t>pengembang</w:t>
      </w:r>
      <w:proofErr w:type="spellEnd"/>
      <w:r w:rsidRPr="00682948">
        <w:rPr>
          <w:rFonts w:eastAsia="Times New Roman"/>
          <w:szCs w:val="24"/>
          <w:lang w:val="en-ID"/>
        </w:rPr>
        <w:t xml:space="preserve"> </w:t>
      </w:r>
      <w:proofErr w:type="spellStart"/>
      <w:r w:rsidRPr="00682948">
        <w:rPr>
          <w:rFonts w:eastAsia="Times New Roman"/>
          <w:szCs w:val="24"/>
          <w:lang w:val="en-ID"/>
        </w:rPr>
        <w:t>kurikulum</w:t>
      </w:r>
      <w:proofErr w:type="spellEnd"/>
      <w:r w:rsidRPr="00682948">
        <w:rPr>
          <w:rFonts w:eastAsia="Times New Roman"/>
          <w:szCs w:val="24"/>
          <w:lang w:val="en-ID"/>
        </w:rPr>
        <w:t xml:space="preserve">, dan </w:t>
      </w:r>
      <w:proofErr w:type="spellStart"/>
      <w:r w:rsidRPr="00682948">
        <w:rPr>
          <w:rFonts w:eastAsia="Times New Roman"/>
          <w:szCs w:val="24"/>
          <w:lang w:val="en-ID"/>
        </w:rPr>
        <w:t>peneliti</w:t>
      </w:r>
      <w:proofErr w:type="spellEnd"/>
      <w:r w:rsidRPr="00682948">
        <w:rPr>
          <w:rFonts w:eastAsia="Times New Roman"/>
          <w:szCs w:val="24"/>
          <w:lang w:val="en-ID"/>
        </w:rPr>
        <w:t xml:space="preserve"> </w:t>
      </w:r>
      <w:proofErr w:type="spellStart"/>
      <w:r w:rsidRPr="00682948">
        <w:rPr>
          <w:rFonts w:eastAsia="Times New Roman"/>
          <w:szCs w:val="24"/>
          <w:lang w:val="en-ID"/>
        </w:rPr>
        <w:t>pendidikan</w:t>
      </w:r>
      <w:proofErr w:type="spellEnd"/>
      <w:r w:rsidRPr="00682948">
        <w:rPr>
          <w:rFonts w:eastAsia="Times New Roman"/>
          <w:szCs w:val="24"/>
          <w:lang w:val="en-ID"/>
        </w:rPr>
        <w:t xml:space="preserve"> </w:t>
      </w:r>
      <w:proofErr w:type="spellStart"/>
      <w:r w:rsidRPr="00682948">
        <w:rPr>
          <w:rFonts w:eastAsia="Times New Roman"/>
          <w:szCs w:val="24"/>
          <w:lang w:val="en-ID"/>
        </w:rPr>
        <w:t>dalam</w:t>
      </w:r>
      <w:proofErr w:type="spellEnd"/>
      <w:r w:rsidRPr="00682948">
        <w:rPr>
          <w:rFonts w:eastAsia="Times New Roman"/>
          <w:szCs w:val="24"/>
          <w:lang w:val="en-ID"/>
        </w:rPr>
        <w:t xml:space="preserve"> </w:t>
      </w:r>
      <w:proofErr w:type="spellStart"/>
      <w:r w:rsidRPr="00682948">
        <w:rPr>
          <w:rFonts w:eastAsia="Times New Roman"/>
          <w:szCs w:val="24"/>
          <w:lang w:val="en-ID"/>
        </w:rPr>
        <w:t>mengembangkan</w:t>
      </w:r>
      <w:proofErr w:type="spellEnd"/>
      <w:r w:rsidRPr="00682948">
        <w:rPr>
          <w:rFonts w:eastAsia="Times New Roman"/>
          <w:szCs w:val="24"/>
          <w:lang w:val="en-ID"/>
        </w:rPr>
        <w:t xml:space="preserve"> </w:t>
      </w:r>
      <w:proofErr w:type="spellStart"/>
      <w:r w:rsidRPr="00682948">
        <w:rPr>
          <w:rFonts w:eastAsia="Times New Roman"/>
          <w:szCs w:val="24"/>
          <w:lang w:val="en-ID"/>
        </w:rPr>
        <w:t>perangkat</w:t>
      </w:r>
      <w:proofErr w:type="spellEnd"/>
      <w:r w:rsidRPr="00682948">
        <w:rPr>
          <w:rFonts w:eastAsia="Times New Roman"/>
          <w:szCs w:val="24"/>
          <w:lang w:val="en-ID"/>
        </w:rPr>
        <w:t xml:space="preserve"> </w:t>
      </w:r>
      <w:proofErr w:type="spellStart"/>
      <w:r w:rsidRPr="00682948">
        <w:rPr>
          <w:rFonts w:eastAsia="Times New Roman"/>
          <w:szCs w:val="24"/>
          <w:lang w:val="en-ID"/>
        </w:rPr>
        <w:t>pembelajaran</w:t>
      </w:r>
      <w:proofErr w:type="spellEnd"/>
      <w:r w:rsidRPr="00682948">
        <w:rPr>
          <w:rFonts w:eastAsia="Times New Roman"/>
          <w:szCs w:val="24"/>
          <w:lang w:val="en-ID"/>
        </w:rPr>
        <w:t xml:space="preserve"> yang </w:t>
      </w:r>
      <w:proofErr w:type="spellStart"/>
      <w:r w:rsidRPr="00682948">
        <w:rPr>
          <w:rFonts w:eastAsia="Times New Roman"/>
          <w:szCs w:val="24"/>
          <w:lang w:val="en-ID"/>
        </w:rPr>
        <w:t>inovatif</w:t>
      </w:r>
      <w:proofErr w:type="spellEnd"/>
      <w:r w:rsidRPr="00682948">
        <w:rPr>
          <w:rFonts w:eastAsia="Times New Roman"/>
          <w:szCs w:val="24"/>
          <w:lang w:val="en-ID"/>
        </w:rPr>
        <w:t xml:space="preserve"> dan </w:t>
      </w:r>
      <w:proofErr w:type="spellStart"/>
      <w:r w:rsidRPr="00682948">
        <w:rPr>
          <w:rFonts w:eastAsia="Times New Roman"/>
          <w:szCs w:val="24"/>
          <w:lang w:val="en-ID"/>
        </w:rPr>
        <w:t>kontekstual</w:t>
      </w:r>
      <w:proofErr w:type="spellEnd"/>
      <w:r w:rsidRPr="00682948">
        <w:rPr>
          <w:rFonts w:eastAsia="Times New Roman"/>
          <w:szCs w:val="24"/>
          <w:lang w:val="en-ID"/>
        </w:rPr>
        <w:t xml:space="preserve"> </w:t>
      </w:r>
      <w:proofErr w:type="spellStart"/>
      <w:r w:rsidRPr="00682948">
        <w:rPr>
          <w:rFonts w:eastAsia="Times New Roman"/>
          <w:szCs w:val="24"/>
          <w:lang w:val="en-ID"/>
        </w:rPr>
        <w:t>untuk</w:t>
      </w:r>
      <w:proofErr w:type="spellEnd"/>
      <w:r w:rsidRPr="00682948">
        <w:rPr>
          <w:rFonts w:eastAsia="Times New Roman"/>
          <w:szCs w:val="24"/>
          <w:lang w:val="en-ID"/>
        </w:rPr>
        <w:t xml:space="preserve"> </w:t>
      </w:r>
      <w:proofErr w:type="spellStart"/>
      <w:r w:rsidRPr="00682948">
        <w:rPr>
          <w:rFonts w:eastAsia="Times New Roman"/>
          <w:szCs w:val="24"/>
          <w:lang w:val="en-ID"/>
        </w:rPr>
        <w:t>meningkatkan</w:t>
      </w:r>
      <w:proofErr w:type="spellEnd"/>
      <w:r w:rsidRPr="00682948">
        <w:rPr>
          <w:rFonts w:eastAsia="Times New Roman"/>
          <w:szCs w:val="24"/>
          <w:lang w:val="en-ID"/>
        </w:rPr>
        <w:t xml:space="preserve"> </w:t>
      </w:r>
      <w:proofErr w:type="spellStart"/>
      <w:r w:rsidRPr="00682948">
        <w:rPr>
          <w:rFonts w:eastAsia="Times New Roman"/>
          <w:szCs w:val="24"/>
          <w:lang w:val="en-ID"/>
        </w:rPr>
        <w:t>kemampuan</w:t>
      </w:r>
      <w:proofErr w:type="spellEnd"/>
      <w:r w:rsidRPr="00682948">
        <w:rPr>
          <w:rFonts w:eastAsia="Times New Roman"/>
          <w:szCs w:val="24"/>
          <w:lang w:val="en-ID"/>
        </w:rPr>
        <w:t xml:space="preserve"> </w:t>
      </w:r>
      <w:proofErr w:type="spellStart"/>
      <w:r w:rsidRPr="00682948">
        <w:rPr>
          <w:rFonts w:eastAsia="Times New Roman"/>
          <w:szCs w:val="24"/>
          <w:lang w:val="en-ID"/>
        </w:rPr>
        <w:t>pemecahan</w:t>
      </w:r>
      <w:proofErr w:type="spellEnd"/>
      <w:r w:rsidRPr="00682948">
        <w:rPr>
          <w:rFonts w:eastAsia="Times New Roman"/>
          <w:szCs w:val="24"/>
          <w:lang w:val="en-ID"/>
        </w:rPr>
        <w:t xml:space="preserve"> </w:t>
      </w:r>
      <w:proofErr w:type="spellStart"/>
      <w:r w:rsidRPr="00682948">
        <w:rPr>
          <w:rFonts w:eastAsia="Times New Roman"/>
          <w:szCs w:val="24"/>
          <w:lang w:val="en-ID"/>
        </w:rPr>
        <w:t>masalah</w:t>
      </w:r>
      <w:proofErr w:type="spellEnd"/>
      <w:r w:rsidRPr="00682948">
        <w:rPr>
          <w:rFonts w:eastAsia="Times New Roman"/>
          <w:szCs w:val="24"/>
          <w:lang w:val="en-ID"/>
        </w:rPr>
        <w:t xml:space="preserve"> </w:t>
      </w:r>
      <w:proofErr w:type="spellStart"/>
      <w:r w:rsidRPr="00682948">
        <w:rPr>
          <w:rFonts w:eastAsia="Times New Roman"/>
          <w:szCs w:val="24"/>
          <w:lang w:val="en-ID"/>
        </w:rPr>
        <w:t>matematis</w:t>
      </w:r>
      <w:proofErr w:type="spellEnd"/>
      <w:r w:rsidRPr="00682948">
        <w:rPr>
          <w:rFonts w:eastAsia="Times New Roman"/>
          <w:szCs w:val="24"/>
          <w:lang w:val="en-ID"/>
        </w:rPr>
        <w:t xml:space="preserve"> </w:t>
      </w:r>
      <w:proofErr w:type="spellStart"/>
      <w:r w:rsidRPr="00682948">
        <w:rPr>
          <w:rFonts w:eastAsia="Times New Roman"/>
          <w:szCs w:val="24"/>
          <w:lang w:val="en-ID"/>
        </w:rPr>
        <w:t>peserta</w:t>
      </w:r>
      <w:proofErr w:type="spellEnd"/>
      <w:r w:rsidRPr="00682948">
        <w:rPr>
          <w:rFonts w:eastAsia="Times New Roman"/>
          <w:szCs w:val="24"/>
          <w:lang w:val="en-ID"/>
        </w:rPr>
        <w:t xml:space="preserve"> </w:t>
      </w:r>
      <w:proofErr w:type="spellStart"/>
      <w:r w:rsidRPr="00682948">
        <w:rPr>
          <w:rFonts w:eastAsia="Times New Roman"/>
          <w:szCs w:val="24"/>
          <w:lang w:val="en-ID"/>
        </w:rPr>
        <w:t>didik</w:t>
      </w:r>
      <w:proofErr w:type="spellEnd"/>
      <w:r w:rsidRPr="00682948">
        <w:rPr>
          <w:rFonts w:eastAsia="Times New Roman"/>
          <w:szCs w:val="24"/>
          <w:lang w:val="en-ID"/>
        </w:rPr>
        <w:t xml:space="preserve"> </w:t>
      </w:r>
      <w:proofErr w:type="spellStart"/>
      <w:r w:rsidRPr="00682948">
        <w:rPr>
          <w:rFonts w:eastAsia="Times New Roman"/>
          <w:szCs w:val="24"/>
          <w:lang w:val="en-ID"/>
        </w:rPr>
        <w:t>sesuai</w:t>
      </w:r>
      <w:proofErr w:type="spellEnd"/>
      <w:r w:rsidRPr="00682948">
        <w:rPr>
          <w:rFonts w:eastAsia="Times New Roman"/>
          <w:szCs w:val="24"/>
          <w:lang w:val="en-ID"/>
        </w:rPr>
        <w:t xml:space="preserve"> </w:t>
      </w:r>
      <w:proofErr w:type="spellStart"/>
      <w:r w:rsidRPr="00682948">
        <w:rPr>
          <w:rFonts w:eastAsia="Times New Roman"/>
          <w:szCs w:val="24"/>
          <w:lang w:val="en-ID"/>
        </w:rPr>
        <w:t>dengan</w:t>
      </w:r>
      <w:proofErr w:type="spellEnd"/>
      <w:r w:rsidRPr="00682948">
        <w:rPr>
          <w:rFonts w:eastAsia="Times New Roman"/>
          <w:szCs w:val="24"/>
          <w:lang w:val="en-ID"/>
        </w:rPr>
        <w:t xml:space="preserve"> </w:t>
      </w:r>
      <w:proofErr w:type="spellStart"/>
      <w:r w:rsidRPr="00682948">
        <w:rPr>
          <w:rFonts w:eastAsia="Times New Roman"/>
          <w:szCs w:val="24"/>
          <w:lang w:val="en-ID"/>
        </w:rPr>
        <w:t>tuntutan</w:t>
      </w:r>
      <w:proofErr w:type="spellEnd"/>
      <w:r w:rsidRPr="00682948">
        <w:rPr>
          <w:rFonts w:eastAsia="Times New Roman"/>
          <w:szCs w:val="24"/>
          <w:lang w:val="en-ID"/>
        </w:rPr>
        <w:t xml:space="preserve"> </w:t>
      </w:r>
      <w:proofErr w:type="spellStart"/>
      <w:r w:rsidRPr="00682948">
        <w:rPr>
          <w:rFonts w:eastAsia="Times New Roman"/>
          <w:i/>
          <w:iCs/>
          <w:szCs w:val="24"/>
          <w:lang w:val="en-ID"/>
        </w:rPr>
        <w:t>Kurikulum</w:t>
      </w:r>
      <w:proofErr w:type="spellEnd"/>
      <w:r w:rsidRPr="00682948">
        <w:rPr>
          <w:rFonts w:eastAsia="Times New Roman"/>
          <w:i/>
          <w:iCs/>
          <w:szCs w:val="24"/>
          <w:lang w:val="en-ID"/>
        </w:rPr>
        <w:t xml:space="preserve"> Merdeka</w:t>
      </w:r>
      <w:r w:rsidRPr="00682948">
        <w:rPr>
          <w:rFonts w:eastAsia="Times New Roman"/>
          <w:szCs w:val="24"/>
          <w:lang w:val="en-ID"/>
        </w:rPr>
        <w:t>.</w:t>
      </w:r>
    </w:p>
    <w:p w14:paraId="1C30CAFF" w14:textId="77777777" w:rsidR="00844E95" w:rsidRDefault="00EF31FC">
      <w:pPr>
        <w:pStyle w:val="Heading1"/>
      </w:pPr>
      <w:r>
        <w:t>Kesimpulan</w:t>
      </w:r>
    </w:p>
    <w:p w14:paraId="6A915120" w14:textId="3CF38CCD" w:rsidR="00844E95" w:rsidRPr="00A24A2B" w:rsidRDefault="00A24A2B" w:rsidP="00A24A2B">
      <w:pPr>
        <w:ind w:firstLine="720"/>
        <w:jc w:val="both"/>
      </w:pPr>
      <w:r w:rsidRPr="00A24A2B">
        <w:rPr>
          <w:color w:val="000000" w:themeColor="text1"/>
          <w:szCs w:val="24"/>
        </w:rPr>
        <w:t xml:space="preserve">Penelitian </w:t>
      </w:r>
      <w:proofErr w:type="spellStart"/>
      <w:r w:rsidRPr="00A24A2B">
        <w:rPr>
          <w:color w:val="000000" w:themeColor="text1"/>
          <w:szCs w:val="24"/>
        </w:rPr>
        <w:t>pengembangan</w:t>
      </w:r>
      <w:proofErr w:type="spellEnd"/>
      <w:r w:rsidRPr="00A24A2B">
        <w:rPr>
          <w:color w:val="000000" w:themeColor="text1"/>
          <w:szCs w:val="24"/>
        </w:rPr>
        <w:t xml:space="preserve"> ini </w:t>
      </w:r>
      <w:proofErr w:type="spellStart"/>
      <w:r w:rsidRPr="00A24A2B">
        <w:rPr>
          <w:color w:val="000000" w:themeColor="text1"/>
          <w:szCs w:val="24"/>
        </w:rPr>
        <w:t>menghasilkan</w:t>
      </w:r>
      <w:proofErr w:type="spellEnd"/>
      <w:r w:rsidRPr="00A24A2B">
        <w:rPr>
          <w:color w:val="000000" w:themeColor="text1"/>
          <w:szCs w:val="24"/>
        </w:rPr>
        <w:t xml:space="preserve"> </w:t>
      </w:r>
      <w:proofErr w:type="spellStart"/>
      <w:r w:rsidRPr="00A24A2B">
        <w:rPr>
          <w:color w:val="000000" w:themeColor="text1"/>
          <w:szCs w:val="24"/>
        </w:rPr>
        <w:t>produk</w:t>
      </w:r>
      <w:proofErr w:type="spellEnd"/>
      <w:r w:rsidRPr="00A24A2B">
        <w:rPr>
          <w:color w:val="000000" w:themeColor="text1"/>
          <w:szCs w:val="24"/>
        </w:rPr>
        <w:t xml:space="preserve"> </w:t>
      </w:r>
      <w:proofErr w:type="spellStart"/>
      <w:r w:rsidRPr="00A24A2B">
        <w:rPr>
          <w:color w:val="000000" w:themeColor="text1"/>
          <w:szCs w:val="24"/>
        </w:rPr>
        <w:t>berupa</w:t>
      </w:r>
      <w:proofErr w:type="spellEnd"/>
      <w:r w:rsidRPr="00A24A2B">
        <w:rPr>
          <w:color w:val="000000" w:themeColor="text1"/>
          <w:szCs w:val="24"/>
        </w:rPr>
        <w:t xml:space="preserve"> Modul Ajar </w:t>
      </w:r>
      <w:proofErr w:type="spellStart"/>
      <w:r w:rsidRPr="00A24A2B">
        <w:rPr>
          <w:color w:val="000000" w:themeColor="text1"/>
          <w:szCs w:val="24"/>
        </w:rPr>
        <w:t>Konten</w:t>
      </w:r>
      <w:proofErr w:type="spellEnd"/>
      <w:r w:rsidRPr="00A24A2B">
        <w:rPr>
          <w:color w:val="000000" w:themeColor="text1"/>
          <w:szCs w:val="24"/>
        </w:rPr>
        <w:t xml:space="preserve"> Barisan dan </w:t>
      </w:r>
      <w:proofErr w:type="spellStart"/>
      <w:r w:rsidRPr="00A24A2B">
        <w:rPr>
          <w:color w:val="000000" w:themeColor="text1"/>
          <w:szCs w:val="24"/>
        </w:rPr>
        <w:t>Deret</w:t>
      </w:r>
      <w:proofErr w:type="spellEnd"/>
      <w:r w:rsidRPr="00A24A2B">
        <w:rPr>
          <w:color w:val="000000" w:themeColor="text1"/>
          <w:szCs w:val="24"/>
        </w:rPr>
        <w:t xml:space="preserve"> </w:t>
      </w:r>
      <w:proofErr w:type="spellStart"/>
      <w:r w:rsidRPr="00A24A2B">
        <w:rPr>
          <w:color w:val="000000" w:themeColor="text1"/>
          <w:szCs w:val="24"/>
        </w:rPr>
        <w:t>berbasis</w:t>
      </w:r>
      <w:proofErr w:type="spellEnd"/>
      <w:r w:rsidRPr="00A24A2B">
        <w:rPr>
          <w:color w:val="000000" w:themeColor="text1"/>
          <w:szCs w:val="24"/>
        </w:rPr>
        <w:t xml:space="preserve"> model </w:t>
      </w:r>
      <w:r w:rsidRPr="00A24A2B">
        <w:rPr>
          <w:i/>
          <w:iCs/>
          <w:color w:val="000000" w:themeColor="text1"/>
          <w:szCs w:val="24"/>
        </w:rPr>
        <w:t>Problem Based Learning</w:t>
      </w:r>
      <w:r w:rsidRPr="00A24A2B">
        <w:rPr>
          <w:color w:val="000000" w:themeColor="text1"/>
          <w:szCs w:val="24"/>
        </w:rPr>
        <w:t xml:space="preserve"> (PBL) yang </w:t>
      </w:r>
      <w:proofErr w:type="spellStart"/>
      <w:r w:rsidRPr="00A24A2B">
        <w:rPr>
          <w:color w:val="000000" w:themeColor="text1"/>
          <w:szCs w:val="24"/>
        </w:rPr>
        <w:t>dirancang</w:t>
      </w:r>
      <w:proofErr w:type="spellEnd"/>
      <w:r w:rsidRPr="00A24A2B">
        <w:rPr>
          <w:color w:val="000000" w:themeColor="text1"/>
          <w:szCs w:val="24"/>
        </w:rPr>
        <w:t xml:space="preserve"> </w:t>
      </w:r>
      <w:proofErr w:type="spellStart"/>
      <w:r w:rsidRPr="00A24A2B">
        <w:rPr>
          <w:color w:val="000000" w:themeColor="text1"/>
          <w:szCs w:val="24"/>
        </w:rPr>
        <w:t>untuk</w:t>
      </w:r>
      <w:proofErr w:type="spellEnd"/>
      <w:r w:rsidRPr="00A24A2B">
        <w:rPr>
          <w:color w:val="000000" w:themeColor="text1"/>
          <w:szCs w:val="24"/>
        </w:rPr>
        <w:t xml:space="preserve"> </w:t>
      </w:r>
      <w:proofErr w:type="spellStart"/>
      <w:r w:rsidRPr="00A24A2B">
        <w:rPr>
          <w:color w:val="000000" w:themeColor="text1"/>
          <w:szCs w:val="24"/>
        </w:rPr>
        <w:t>memfasilitasi</w:t>
      </w:r>
      <w:proofErr w:type="spellEnd"/>
      <w:r w:rsidRPr="00A24A2B">
        <w:rPr>
          <w:color w:val="000000" w:themeColor="text1"/>
          <w:szCs w:val="24"/>
        </w:rPr>
        <w:t xml:space="preserve"> </w:t>
      </w:r>
      <w:proofErr w:type="spellStart"/>
      <w:r w:rsidRPr="00A24A2B">
        <w:rPr>
          <w:color w:val="000000" w:themeColor="text1"/>
          <w:szCs w:val="24"/>
        </w:rPr>
        <w:t>kemampuan</w:t>
      </w:r>
      <w:proofErr w:type="spellEnd"/>
      <w:r w:rsidRPr="00A24A2B">
        <w:rPr>
          <w:color w:val="000000" w:themeColor="text1"/>
          <w:szCs w:val="24"/>
        </w:rPr>
        <w:t xml:space="preserve"> </w:t>
      </w:r>
      <w:proofErr w:type="spellStart"/>
      <w:r w:rsidRPr="00A24A2B">
        <w:rPr>
          <w:color w:val="000000" w:themeColor="text1"/>
          <w:szCs w:val="24"/>
        </w:rPr>
        <w:t>pemecahan</w:t>
      </w:r>
      <w:proofErr w:type="spellEnd"/>
      <w:r w:rsidRPr="00A24A2B">
        <w:rPr>
          <w:color w:val="000000" w:themeColor="text1"/>
          <w:szCs w:val="24"/>
        </w:rPr>
        <w:t xml:space="preserve"> </w:t>
      </w:r>
      <w:proofErr w:type="spellStart"/>
      <w:r w:rsidRPr="00A24A2B">
        <w:rPr>
          <w:color w:val="000000" w:themeColor="text1"/>
          <w:szCs w:val="24"/>
        </w:rPr>
        <w:t>masalah</w:t>
      </w:r>
      <w:proofErr w:type="spellEnd"/>
      <w:r w:rsidRPr="00A24A2B">
        <w:rPr>
          <w:color w:val="000000" w:themeColor="text1"/>
          <w:szCs w:val="24"/>
        </w:rPr>
        <w:t xml:space="preserve"> </w:t>
      </w:r>
      <w:proofErr w:type="spellStart"/>
      <w:r w:rsidRPr="00A24A2B">
        <w:rPr>
          <w:color w:val="000000" w:themeColor="text1"/>
          <w:szCs w:val="24"/>
        </w:rPr>
        <w:t>matematis</w:t>
      </w:r>
      <w:proofErr w:type="spellEnd"/>
      <w:r w:rsidRPr="00A24A2B">
        <w:rPr>
          <w:color w:val="000000" w:themeColor="text1"/>
          <w:szCs w:val="24"/>
        </w:rPr>
        <w:t xml:space="preserve"> </w:t>
      </w:r>
      <w:proofErr w:type="spellStart"/>
      <w:r w:rsidRPr="00A24A2B">
        <w:rPr>
          <w:color w:val="000000" w:themeColor="text1"/>
          <w:szCs w:val="24"/>
        </w:rPr>
        <w:t>peserta</w:t>
      </w:r>
      <w:proofErr w:type="spellEnd"/>
      <w:r w:rsidRPr="00A24A2B">
        <w:rPr>
          <w:color w:val="000000" w:themeColor="text1"/>
          <w:szCs w:val="24"/>
        </w:rPr>
        <w:t xml:space="preserve"> </w:t>
      </w:r>
      <w:proofErr w:type="spellStart"/>
      <w:r w:rsidRPr="00A24A2B">
        <w:rPr>
          <w:color w:val="000000" w:themeColor="text1"/>
          <w:szCs w:val="24"/>
        </w:rPr>
        <w:t>didik</w:t>
      </w:r>
      <w:proofErr w:type="spellEnd"/>
      <w:r w:rsidRPr="00A24A2B">
        <w:rPr>
          <w:color w:val="000000" w:themeColor="text1"/>
          <w:szCs w:val="24"/>
        </w:rPr>
        <w:t xml:space="preserve"> Fase E. Proses </w:t>
      </w:r>
      <w:proofErr w:type="spellStart"/>
      <w:r w:rsidRPr="00A24A2B">
        <w:rPr>
          <w:color w:val="000000" w:themeColor="text1"/>
          <w:szCs w:val="24"/>
        </w:rPr>
        <w:t>pengembangan</w:t>
      </w:r>
      <w:proofErr w:type="spellEnd"/>
      <w:r w:rsidRPr="00A24A2B">
        <w:rPr>
          <w:color w:val="000000" w:themeColor="text1"/>
          <w:szCs w:val="24"/>
        </w:rPr>
        <w:t xml:space="preserve"> menggunakan model ADDIE yang </w:t>
      </w:r>
      <w:proofErr w:type="spellStart"/>
      <w:r w:rsidRPr="00A24A2B">
        <w:rPr>
          <w:color w:val="000000" w:themeColor="text1"/>
          <w:szCs w:val="24"/>
        </w:rPr>
        <w:t>meliputi</w:t>
      </w:r>
      <w:proofErr w:type="spellEnd"/>
      <w:r w:rsidRPr="00A24A2B">
        <w:rPr>
          <w:color w:val="000000" w:themeColor="text1"/>
          <w:szCs w:val="24"/>
        </w:rPr>
        <w:t xml:space="preserve"> tahap </w:t>
      </w:r>
      <w:r w:rsidRPr="00A24A2B">
        <w:rPr>
          <w:i/>
          <w:iCs/>
          <w:color w:val="000000" w:themeColor="text1"/>
          <w:szCs w:val="24"/>
        </w:rPr>
        <w:t>Analysis, Design, Development, Implementation</w:t>
      </w:r>
      <w:r w:rsidRPr="00A24A2B">
        <w:rPr>
          <w:color w:val="000000" w:themeColor="text1"/>
          <w:szCs w:val="24"/>
        </w:rPr>
        <w:t xml:space="preserve">, dan </w:t>
      </w:r>
      <w:r w:rsidRPr="00A24A2B">
        <w:rPr>
          <w:i/>
          <w:iCs/>
          <w:color w:val="000000" w:themeColor="text1"/>
          <w:szCs w:val="24"/>
        </w:rPr>
        <w:t>Evaluation</w:t>
      </w:r>
      <w:r w:rsidRPr="00A24A2B">
        <w:rPr>
          <w:color w:val="000000" w:themeColor="text1"/>
          <w:szCs w:val="24"/>
        </w:rPr>
        <w:t xml:space="preserve">. Hasil validasi oleh para </w:t>
      </w:r>
      <w:proofErr w:type="spellStart"/>
      <w:r w:rsidRPr="00A24A2B">
        <w:rPr>
          <w:color w:val="000000" w:themeColor="text1"/>
          <w:szCs w:val="24"/>
        </w:rPr>
        <w:t>ahli</w:t>
      </w:r>
      <w:proofErr w:type="spellEnd"/>
      <w:r w:rsidRPr="00A24A2B">
        <w:rPr>
          <w:color w:val="000000" w:themeColor="text1"/>
          <w:szCs w:val="24"/>
        </w:rPr>
        <w:t xml:space="preserve"> </w:t>
      </w:r>
      <w:proofErr w:type="spellStart"/>
      <w:r w:rsidRPr="00A24A2B">
        <w:rPr>
          <w:color w:val="000000" w:themeColor="text1"/>
          <w:szCs w:val="24"/>
        </w:rPr>
        <w:t>menunjukkan</w:t>
      </w:r>
      <w:proofErr w:type="spellEnd"/>
      <w:r w:rsidRPr="00A24A2B">
        <w:rPr>
          <w:color w:val="000000" w:themeColor="text1"/>
          <w:szCs w:val="24"/>
        </w:rPr>
        <w:t xml:space="preserve"> </w:t>
      </w:r>
      <w:proofErr w:type="spellStart"/>
      <w:r w:rsidRPr="00A24A2B">
        <w:rPr>
          <w:color w:val="000000" w:themeColor="text1"/>
          <w:szCs w:val="24"/>
        </w:rPr>
        <w:t>bahwa</w:t>
      </w:r>
      <w:proofErr w:type="spellEnd"/>
      <w:r w:rsidRPr="00A24A2B">
        <w:rPr>
          <w:color w:val="000000" w:themeColor="text1"/>
          <w:szCs w:val="24"/>
        </w:rPr>
        <w:t xml:space="preserve"> </w:t>
      </w:r>
      <w:proofErr w:type="spellStart"/>
      <w:r w:rsidRPr="00A24A2B">
        <w:rPr>
          <w:color w:val="000000" w:themeColor="text1"/>
          <w:szCs w:val="24"/>
        </w:rPr>
        <w:t>modul</w:t>
      </w:r>
      <w:proofErr w:type="spellEnd"/>
      <w:r w:rsidRPr="00A24A2B">
        <w:rPr>
          <w:color w:val="000000" w:themeColor="text1"/>
          <w:szCs w:val="24"/>
        </w:rPr>
        <w:t xml:space="preserve"> ajar yang </w:t>
      </w:r>
      <w:proofErr w:type="spellStart"/>
      <w:r w:rsidRPr="00A24A2B">
        <w:rPr>
          <w:color w:val="000000" w:themeColor="text1"/>
          <w:szCs w:val="24"/>
        </w:rPr>
        <w:t>dikembangkan</w:t>
      </w:r>
      <w:proofErr w:type="spellEnd"/>
      <w:r w:rsidRPr="00A24A2B">
        <w:rPr>
          <w:color w:val="000000" w:themeColor="text1"/>
          <w:szCs w:val="24"/>
        </w:rPr>
        <w:t xml:space="preserve"> </w:t>
      </w:r>
      <w:proofErr w:type="spellStart"/>
      <w:r w:rsidRPr="00A24A2B">
        <w:rPr>
          <w:color w:val="000000" w:themeColor="text1"/>
          <w:szCs w:val="24"/>
        </w:rPr>
        <w:t>berada</w:t>
      </w:r>
      <w:proofErr w:type="spellEnd"/>
      <w:r w:rsidRPr="00A24A2B">
        <w:rPr>
          <w:color w:val="000000" w:themeColor="text1"/>
          <w:szCs w:val="24"/>
        </w:rPr>
        <w:t xml:space="preserve"> pada </w:t>
      </w:r>
      <w:proofErr w:type="spellStart"/>
      <w:r w:rsidRPr="00A24A2B">
        <w:rPr>
          <w:color w:val="000000" w:themeColor="text1"/>
          <w:szCs w:val="24"/>
        </w:rPr>
        <w:t>kategori</w:t>
      </w:r>
      <w:proofErr w:type="spellEnd"/>
      <w:r w:rsidRPr="00A24A2B">
        <w:rPr>
          <w:color w:val="000000" w:themeColor="text1"/>
          <w:szCs w:val="24"/>
        </w:rPr>
        <w:t xml:space="preserve"> sangat valid, </w:t>
      </w:r>
      <w:proofErr w:type="spellStart"/>
      <w:r w:rsidRPr="00A24A2B">
        <w:rPr>
          <w:color w:val="000000" w:themeColor="text1"/>
          <w:szCs w:val="24"/>
        </w:rPr>
        <w:t>sedangkan</w:t>
      </w:r>
      <w:proofErr w:type="spellEnd"/>
      <w:r w:rsidRPr="00A24A2B">
        <w:rPr>
          <w:color w:val="000000" w:themeColor="text1"/>
          <w:szCs w:val="24"/>
        </w:rPr>
        <w:t xml:space="preserve"> hasil uji coba </w:t>
      </w:r>
      <w:proofErr w:type="spellStart"/>
      <w:r w:rsidRPr="00A24A2B">
        <w:rPr>
          <w:color w:val="000000" w:themeColor="text1"/>
          <w:szCs w:val="24"/>
        </w:rPr>
        <w:t>menunjukkan</w:t>
      </w:r>
      <w:proofErr w:type="spellEnd"/>
      <w:r w:rsidRPr="00A24A2B">
        <w:rPr>
          <w:color w:val="000000" w:themeColor="text1"/>
          <w:szCs w:val="24"/>
        </w:rPr>
        <w:t xml:space="preserve"> </w:t>
      </w:r>
      <w:proofErr w:type="spellStart"/>
      <w:r w:rsidRPr="00A24A2B">
        <w:rPr>
          <w:color w:val="000000" w:themeColor="text1"/>
          <w:szCs w:val="24"/>
        </w:rPr>
        <w:t>bahwa</w:t>
      </w:r>
      <w:proofErr w:type="spellEnd"/>
      <w:r w:rsidRPr="00A24A2B">
        <w:rPr>
          <w:color w:val="000000" w:themeColor="text1"/>
          <w:szCs w:val="24"/>
        </w:rPr>
        <w:t xml:space="preserve"> </w:t>
      </w:r>
      <w:proofErr w:type="spellStart"/>
      <w:r w:rsidRPr="00A24A2B">
        <w:rPr>
          <w:color w:val="000000" w:themeColor="text1"/>
          <w:szCs w:val="24"/>
        </w:rPr>
        <w:t>modul</w:t>
      </w:r>
      <w:proofErr w:type="spellEnd"/>
      <w:r w:rsidRPr="00A24A2B">
        <w:rPr>
          <w:color w:val="000000" w:themeColor="text1"/>
          <w:szCs w:val="24"/>
        </w:rPr>
        <w:t xml:space="preserve"> </w:t>
      </w:r>
      <w:proofErr w:type="spellStart"/>
      <w:r w:rsidRPr="00A24A2B">
        <w:rPr>
          <w:color w:val="000000" w:themeColor="text1"/>
          <w:szCs w:val="24"/>
        </w:rPr>
        <w:t>tersebut</w:t>
      </w:r>
      <w:proofErr w:type="spellEnd"/>
      <w:r w:rsidRPr="00A24A2B">
        <w:rPr>
          <w:color w:val="000000" w:themeColor="text1"/>
          <w:szCs w:val="24"/>
        </w:rPr>
        <w:t xml:space="preserve"> sangat </w:t>
      </w:r>
      <w:proofErr w:type="spellStart"/>
      <w:r w:rsidRPr="00A24A2B">
        <w:rPr>
          <w:color w:val="000000" w:themeColor="text1"/>
          <w:szCs w:val="24"/>
        </w:rPr>
        <w:t>praktis</w:t>
      </w:r>
      <w:proofErr w:type="spellEnd"/>
      <w:r w:rsidRPr="00A24A2B">
        <w:rPr>
          <w:color w:val="000000" w:themeColor="text1"/>
          <w:szCs w:val="24"/>
        </w:rPr>
        <w:t xml:space="preserve"> </w:t>
      </w:r>
      <w:proofErr w:type="spellStart"/>
      <w:r w:rsidRPr="00A24A2B">
        <w:rPr>
          <w:color w:val="000000" w:themeColor="text1"/>
          <w:szCs w:val="24"/>
        </w:rPr>
        <w:t>digunakan</w:t>
      </w:r>
      <w:proofErr w:type="spellEnd"/>
      <w:r w:rsidRPr="00A24A2B">
        <w:rPr>
          <w:color w:val="000000" w:themeColor="text1"/>
          <w:szCs w:val="24"/>
        </w:rPr>
        <w:t xml:space="preserve"> dalam </w:t>
      </w:r>
      <w:proofErr w:type="spellStart"/>
      <w:r w:rsidRPr="00A24A2B">
        <w:rPr>
          <w:color w:val="000000" w:themeColor="text1"/>
          <w:szCs w:val="24"/>
        </w:rPr>
        <w:t>pembelajaran</w:t>
      </w:r>
      <w:proofErr w:type="spellEnd"/>
      <w:r w:rsidRPr="00A24A2B">
        <w:rPr>
          <w:color w:val="000000" w:themeColor="text1"/>
          <w:szCs w:val="24"/>
        </w:rPr>
        <w:t xml:space="preserve">. Dengan </w:t>
      </w:r>
      <w:proofErr w:type="spellStart"/>
      <w:r w:rsidRPr="00A24A2B">
        <w:rPr>
          <w:color w:val="000000" w:themeColor="text1"/>
          <w:szCs w:val="24"/>
        </w:rPr>
        <w:t>demikian</w:t>
      </w:r>
      <w:proofErr w:type="spellEnd"/>
      <w:r w:rsidRPr="00A24A2B">
        <w:rPr>
          <w:color w:val="000000" w:themeColor="text1"/>
          <w:szCs w:val="24"/>
        </w:rPr>
        <w:t xml:space="preserve">, Modul Ajar </w:t>
      </w:r>
      <w:proofErr w:type="spellStart"/>
      <w:r w:rsidRPr="00A24A2B">
        <w:rPr>
          <w:color w:val="000000" w:themeColor="text1"/>
          <w:szCs w:val="24"/>
        </w:rPr>
        <w:t>Konten</w:t>
      </w:r>
      <w:proofErr w:type="spellEnd"/>
      <w:r w:rsidRPr="00A24A2B">
        <w:rPr>
          <w:color w:val="000000" w:themeColor="text1"/>
          <w:szCs w:val="24"/>
        </w:rPr>
        <w:t xml:space="preserve"> Barisan dan </w:t>
      </w:r>
      <w:proofErr w:type="spellStart"/>
      <w:r w:rsidRPr="00A24A2B">
        <w:rPr>
          <w:color w:val="000000" w:themeColor="text1"/>
          <w:szCs w:val="24"/>
        </w:rPr>
        <w:t>Deret</w:t>
      </w:r>
      <w:proofErr w:type="spellEnd"/>
      <w:r w:rsidRPr="00A24A2B">
        <w:rPr>
          <w:color w:val="000000" w:themeColor="text1"/>
          <w:szCs w:val="24"/>
        </w:rPr>
        <w:t xml:space="preserve"> </w:t>
      </w:r>
      <w:proofErr w:type="spellStart"/>
      <w:r w:rsidRPr="00A24A2B">
        <w:rPr>
          <w:color w:val="000000" w:themeColor="text1"/>
          <w:szCs w:val="24"/>
        </w:rPr>
        <w:t>berbasis</w:t>
      </w:r>
      <w:proofErr w:type="spellEnd"/>
      <w:r w:rsidRPr="00A24A2B">
        <w:rPr>
          <w:color w:val="000000" w:themeColor="text1"/>
          <w:szCs w:val="24"/>
        </w:rPr>
        <w:t xml:space="preserve"> Problem Based Learning yang </w:t>
      </w:r>
      <w:proofErr w:type="spellStart"/>
      <w:r w:rsidRPr="00A24A2B">
        <w:rPr>
          <w:color w:val="000000" w:themeColor="text1"/>
          <w:szCs w:val="24"/>
        </w:rPr>
        <w:t>dikembangkan</w:t>
      </w:r>
      <w:proofErr w:type="spellEnd"/>
      <w:r w:rsidRPr="00A24A2B">
        <w:rPr>
          <w:color w:val="000000" w:themeColor="text1"/>
          <w:szCs w:val="24"/>
        </w:rPr>
        <w:t xml:space="preserve"> </w:t>
      </w:r>
      <w:proofErr w:type="spellStart"/>
      <w:r w:rsidRPr="00A24A2B">
        <w:rPr>
          <w:color w:val="000000" w:themeColor="text1"/>
          <w:szCs w:val="24"/>
        </w:rPr>
        <w:t>dinyatakan</w:t>
      </w:r>
      <w:proofErr w:type="spellEnd"/>
      <w:r w:rsidRPr="00A24A2B">
        <w:rPr>
          <w:color w:val="000000" w:themeColor="text1"/>
          <w:szCs w:val="24"/>
        </w:rPr>
        <w:t xml:space="preserve"> </w:t>
      </w:r>
      <w:proofErr w:type="spellStart"/>
      <w:r w:rsidRPr="00A24A2B">
        <w:rPr>
          <w:color w:val="000000" w:themeColor="text1"/>
          <w:szCs w:val="24"/>
        </w:rPr>
        <w:t>layak</w:t>
      </w:r>
      <w:proofErr w:type="spellEnd"/>
      <w:r w:rsidRPr="00A24A2B">
        <w:rPr>
          <w:color w:val="000000" w:themeColor="text1"/>
          <w:szCs w:val="24"/>
        </w:rPr>
        <w:t xml:space="preserve">, valid, dan </w:t>
      </w:r>
      <w:proofErr w:type="spellStart"/>
      <w:r w:rsidRPr="00A24A2B">
        <w:rPr>
          <w:color w:val="000000" w:themeColor="text1"/>
          <w:szCs w:val="24"/>
        </w:rPr>
        <w:t>praktis</w:t>
      </w:r>
      <w:proofErr w:type="spellEnd"/>
      <w:r w:rsidRPr="00A24A2B">
        <w:rPr>
          <w:color w:val="000000" w:themeColor="text1"/>
          <w:szCs w:val="24"/>
        </w:rPr>
        <w:t xml:space="preserve"> </w:t>
      </w:r>
      <w:proofErr w:type="spellStart"/>
      <w:r w:rsidRPr="00A24A2B">
        <w:rPr>
          <w:color w:val="000000" w:themeColor="text1"/>
          <w:szCs w:val="24"/>
        </w:rPr>
        <w:t>untuk</w:t>
      </w:r>
      <w:proofErr w:type="spellEnd"/>
      <w:r w:rsidRPr="00A24A2B">
        <w:rPr>
          <w:color w:val="000000" w:themeColor="text1"/>
          <w:szCs w:val="24"/>
        </w:rPr>
        <w:t xml:space="preserve"> </w:t>
      </w:r>
      <w:proofErr w:type="spellStart"/>
      <w:r w:rsidRPr="00A24A2B">
        <w:rPr>
          <w:color w:val="000000" w:themeColor="text1"/>
          <w:szCs w:val="24"/>
        </w:rPr>
        <w:t>digunakan</w:t>
      </w:r>
      <w:proofErr w:type="spellEnd"/>
      <w:r w:rsidRPr="00A24A2B">
        <w:rPr>
          <w:color w:val="000000" w:themeColor="text1"/>
          <w:szCs w:val="24"/>
        </w:rPr>
        <w:t xml:space="preserve"> sebagai </w:t>
      </w:r>
      <w:proofErr w:type="spellStart"/>
      <w:r w:rsidRPr="00A24A2B">
        <w:rPr>
          <w:color w:val="000000" w:themeColor="text1"/>
          <w:szCs w:val="24"/>
        </w:rPr>
        <w:t>bahan</w:t>
      </w:r>
      <w:proofErr w:type="spellEnd"/>
      <w:r w:rsidRPr="00A24A2B">
        <w:rPr>
          <w:color w:val="000000" w:themeColor="text1"/>
          <w:szCs w:val="24"/>
        </w:rPr>
        <w:t xml:space="preserve"> ajar dalam meningkatkan </w:t>
      </w:r>
      <w:proofErr w:type="spellStart"/>
      <w:r w:rsidRPr="00A24A2B">
        <w:rPr>
          <w:color w:val="000000" w:themeColor="text1"/>
          <w:szCs w:val="24"/>
        </w:rPr>
        <w:t>kemampuan</w:t>
      </w:r>
      <w:proofErr w:type="spellEnd"/>
      <w:r w:rsidRPr="00A24A2B">
        <w:rPr>
          <w:color w:val="000000" w:themeColor="text1"/>
          <w:szCs w:val="24"/>
        </w:rPr>
        <w:t xml:space="preserve"> </w:t>
      </w:r>
      <w:proofErr w:type="spellStart"/>
      <w:r w:rsidRPr="00A24A2B">
        <w:rPr>
          <w:color w:val="000000" w:themeColor="text1"/>
          <w:szCs w:val="24"/>
        </w:rPr>
        <w:t>pemecahan</w:t>
      </w:r>
      <w:proofErr w:type="spellEnd"/>
      <w:r>
        <w:rPr>
          <w:color w:val="000000" w:themeColor="text1"/>
          <w:szCs w:val="24"/>
        </w:rPr>
        <w:t xml:space="preserve"> </w:t>
      </w:r>
      <w:proofErr w:type="spellStart"/>
      <w:r w:rsidRPr="00A24A2B">
        <w:rPr>
          <w:color w:val="000000" w:themeColor="text1"/>
          <w:szCs w:val="24"/>
        </w:rPr>
        <w:t>masalah</w:t>
      </w:r>
      <w:proofErr w:type="spellEnd"/>
      <w:r w:rsidRPr="00A24A2B">
        <w:rPr>
          <w:color w:val="000000" w:themeColor="text1"/>
          <w:szCs w:val="24"/>
        </w:rPr>
        <w:t xml:space="preserve"> </w:t>
      </w:r>
      <w:proofErr w:type="spellStart"/>
      <w:r w:rsidRPr="00A24A2B">
        <w:rPr>
          <w:color w:val="000000" w:themeColor="text1"/>
          <w:szCs w:val="24"/>
        </w:rPr>
        <w:t>matematis</w:t>
      </w:r>
      <w:proofErr w:type="spellEnd"/>
      <w:r w:rsidRPr="00A24A2B">
        <w:rPr>
          <w:color w:val="000000" w:themeColor="text1"/>
          <w:szCs w:val="24"/>
        </w:rPr>
        <w:t xml:space="preserve"> </w:t>
      </w:r>
      <w:proofErr w:type="spellStart"/>
      <w:r w:rsidRPr="00A24A2B">
        <w:rPr>
          <w:color w:val="000000" w:themeColor="text1"/>
          <w:szCs w:val="24"/>
        </w:rPr>
        <w:t>peserta</w:t>
      </w:r>
      <w:proofErr w:type="spellEnd"/>
      <w:r w:rsidRPr="00A24A2B">
        <w:rPr>
          <w:color w:val="000000" w:themeColor="text1"/>
          <w:szCs w:val="24"/>
        </w:rPr>
        <w:t xml:space="preserve"> </w:t>
      </w:r>
      <w:proofErr w:type="spellStart"/>
      <w:r w:rsidRPr="00A24A2B">
        <w:rPr>
          <w:color w:val="000000" w:themeColor="text1"/>
          <w:szCs w:val="24"/>
        </w:rPr>
        <w:t>didik</w:t>
      </w:r>
      <w:proofErr w:type="spellEnd"/>
      <w:r w:rsidRPr="00A24A2B">
        <w:rPr>
          <w:color w:val="000000" w:themeColor="text1"/>
          <w:szCs w:val="24"/>
        </w:rPr>
        <w:t xml:space="preserve"> Fase E.</w:t>
      </w:r>
    </w:p>
    <w:p w14:paraId="53E1E1A8" w14:textId="1B9AC18D" w:rsidR="00402E4A" w:rsidRPr="00402E4A" w:rsidRDefault="00EF31FC" w:rsidP="00402E4A">
      <w:pPr>
        <w:pStyle w:val="Heading1"/>
      </w:pPr>
      <w:r>
        <w:lastRenderedPageBreak/>
        <w:t>REFERENSI</w:t>
      </w:r>
    </w:p>
    <w:p w14:paraId="2109CF63" w14:textId="7DB01A25" w:rsidR="00750188" w:rsidRPr="00750188" w:rsidRDefault="00750188" w:rsidP="00E06DCA">
      <w:pPr>
        <w:widowControl w:val="0"/>
        <w:autoSpaceDE w:val="0"/>
        <w:autoSpaceDN w:val="0"/>
        <w:adjustRightInd w:val="0"/>
        <w:ind w:left="480" w:hanging="480"/>
        <w:jc w:val="both"/>
        <w:rPr>
          <w:noProof/>
        </w:rPr>
      </w:pPr>
      <w:r>
        <w:rPr>
          <w:szCs w:val="24"/>
        </w:rPr>
        <w:fldChar w:fldCharType="begin" w:fldLock="1"/>
      </w:r>
      <w:r>
        <w:rPr>
          <w:szCs w:val="24"/>
        </w:rPr>
        <w:instrText xml:space="preserve">ADDIN Mendeley Bibliography CSL_BIBLIOGRAPHY </w:instrText>
      </w:r>
      <w:r>
        <w:rPr>
          <w:szCs w:val="24"/>
        </w:rPr>
        <w:fldChar w:fldCharType="separate"/>
      </w:r>
      <w:r w:rsidR="00E06DCA" w:rsidRPr="00E06DCA">
        <w:rPr>
          <w:noProof/>
        </w:rPr>
        <w:t xml:space="preserve">Abidah, N., Hakim, L. El, &amp; Wijayanti, D. A. (2021). Upaya meningkatkan kemampuan penalaran matematis siswa melalui model </w:t>
      </w:r>
      <w:r w:rsidR="00E06DCA" w:rsidRPr="00E06DCA">
        <w:rPr>
          <w:i/>
          <w:iCs/>
          <w:noProof/>
        </w:rPr>
        <w:t>Problem Based Learning</w:t>
      </w:r>
      <w:r w:rsidR="00E06DCA" w:rsidRPr="00E06DCA">
        <w:rPr>
          <w:noProof/>
        </w:rPr>
        <w:t xml:space="preserve"> pada materi aritmetika sosial. </w:t>
      </w:r>
      <w:r w:rsidR="00E06DCA" w:rsidRPr="00E06DCA">
        <w:rPr>
          <w:i/>
          <w:iCs/>
          <w:noProof/>
        </w:rPr>
        <w:t>Jurnal Pendidikan Matematika</w:t>
      </w:r>
      <w:r w:rsidR="00E06DCA" w:rsidRPr="00E06DCA">
        <w:rPr>
          <w:noProof/>
        </w:rPr>
        <w:t xml:space="preserve">, </w:t>
      </w:r>
      <w:r w:rsidR="00E06DCA" w:rsidRPr="00E06DCA">
        <w:rPr>
          <w:i/>
          <w:iCs/>
          <w:noProof/>
        </w:rPr>
        <w:t>3</w:t>
      </w:r>
      <w:r w:rsidR="00E06DCA" w:rsidRPr="00E06DCA">
        <w:rPr>
          <w:noProof/>
        </w:rPr>
        <w:t>(1), 58–66</w:t>
      </w:r>
      <w:r w:rsidRPr="00750188">
        <w:rPr>
          <w:noProof/>
        </w:rPr>
        <w:t>.</w:t>
      </w:r>
    </w:p>
    <w:p w14:paraId="369B9100" w14:textId="77777777" w:rsidR="00E06DCA" w:rsidRDefault="00E06DCA" w:rsidP="00E06DCA">
      <w:pPr>
        <w:widowControl w:val="0"/>
        <w:autoSpaceDE w:val="0"/>
        <w:autoSpaceDN w:val="0"/>
        <w:adjustRightInd w:val="0"/>
        <w:ind w:left="480" w:hanging="480"/>
        <w:jc w:val="both"/>
        <w:rPr>
          <w:noProof/>
        </w:rPr>
      </w:pPr>
      <w:r w:rsidRPr="00E06DCA">
        <w:rPr>
          <w:noProof/>
        </w:rPr>
        <w:t xml:space="preserve">Akbar, S. (2017). </w:t>
      </w:r>
      <w:r w:rsidRPr="00E06DCA">
        <w:rPr>
          <w:i/>
          <w:iCs/>
          <w:noProof/>
        </w:rPr>
        <w:t>Instrumen penelitian perangkat pembelajaran</w:t>
      </w:r>
      <w:r w:rsidRPr="00E06DCA">
        <w:rPr>
          <w:noProof/>
        </w:rPr>
        <w:t>. Remaja Rosdakarya.</w:t>
      </w:r>
    </w:p>
    <w:p w14:paraId="54668606" w14:textId="77777777" w:rsidR="00E06DCA" w:rsidRDefault="00E06DCA" w:rsidP="00E06DCA">
      <w:pPr>
        <w:widowControl w:val="0"/>
        <w:autoSpaceDE w:val="0"/>
        <w:autoSpaceDN w:val="0"/>
        <w:adjustRightInd w:val="0"/>
        <w:ind w:left="480" w:hanging="480"/>
        <w:jc w:val="both"/>
        <w:rPr>
          <w:noProof/>
        </w:rPr>
      </w:pPr>
      <w:r w:rsidRPr="00E06DCA">
        <w:rPr>
          <w:noProof/>
        </w:rPr>
        <w:t xml:space="preserve">Badrulaini, Zulkarnain, &amp; Kartini. (2020). Pengembangan perangkat pembelajaran berbasis masalah untuk memfasilitasi kemampuan pemecahan masalah matematis. </w:t>
      </w:r>
      <w:r w:rsidRPr="00E06DCA">
        <w:rPr>
          <w:i/>
          <w:iCs/>
          <w:noProof/>
        </w:rPr>
        <w:t>Jurnal Pendidikan Matematika</w:t>
      </w:r>
      <w:r w:rsidRPr="00E06DCA">
        <w:rPr>
          <w:noProof/>
        </w:rPr>
        <w:t xml:space="preserve">, </w:t>
      </w:r>
      <w:r w:rsidRPr="00E06DCA">
        <w:rPr>
          <w:i/>
          <w:iCs/>
          <w:noProof/>
        </w:rPr>
        <w:t>3</w:t>
      </w:r>
      <w:r w:rsidRPr="00E06DCA">
        <w:rPr>
          <w:noProof/>
        </w:rPr>
        <w:t>(4), 343–356.</w:t>
      </w:r>
    </w:p>
    <w:p w14:paraId="4CC496B9" w14:textId="77777777" w:rsidR="00E06DCA" w:rsidRDefault="00E06DCA" w:rsidP="00E06DCA">
      <w:pPr>
        <w:widowControl w:val="0"/>
        <w:autoSpaceDE w:val="0"/>
        <w:autoSpaceDN w:val="0"/>
        <w:adjustRightInd w:val="0"/>
        <w:ind w:left="480" w:hanging="480"/>
        <w:jc w:val="both"/>
        <w:rPr>
          <w:noProof/>
        </w:rPr>
      </w:pPr>
      <w:r w:rsidRPr="00E06DCA">
        <w:rPr>
          <w:noProof/>
        </w:rPr>
        <w:t xml:space="preserve">Damayanti, N., &amp; Kartini. (2022). Analisis kemampuan pemecahan masalah matematis siswa SMA pada materi barisan dan deret geometri. </w:t>
      </w:r>
      <w:r w:rsidRPr="00E06DCA">
        <w:rPr>
          <w:i/>
          <w:iCs/>
          <w:noProof/>
        </w:rPr>
        <w:t>Mosharafa: Jurnal Pendidikan Matematika</w:t>
      </w:r>
      <w:r w:rsidRPr="00E06DCA">
        <w:rPr>
          <w:noProof/>
        </w:rPr>
        <w:t xml:space="preserve">, </w:t>
      </w:r>
      <w:r w:rsidRPr="00E06DCA">
        <w:rPr>
          <w:i/>
          <w:iCs/>
          <w:noProof/>
        </w:rPr>
        <w:t>11</w:t>
      </w:r>
      <w:r w:rsidRPr="00E06DCA">
        <w:rPr>
          <w:noProof/>
        </w:rPr>
        <w:t>(1), 107–118.</w:t>
      </w:r>
    </w:p>
    <w:p w14:paraId="080762FF" w14:textId="77777777" w:rsidR="00E06DCA" w:rsidRDefault="00E06DCA" w:rsidP="00E06DCA">
      <w:pPr>
        <w:widowControl w:val="0"/>
        <w:autoSpaceDE w:val="0"/>
        <w:autoSpaceDN w:val="0"/>
        <w:adjustRightInd w:val="0"/>
        <w:ind w:left="480" w:hanging="480"/>
        <w:jc w:val="both"/>
        <w:rPr>
          <w:noProof/>
        </w:rPr>
      </w:pPr>
      <w:r w:rsidRPr="00E06DCA">
        <w:rPr>
          <w:noProof/>
        </w:rPr>
        <w:t xml:space="preserve">Lestari, D. E., Kurniati, N., &amp; Azmi, S. (2022). Pengaruh motivasi belajar siswa terhadap kemampuan pemecahan masalah matematika pada materi barisan dan deret. </w:t>
      </w:r>
      <w:r w:rsidRPr="00E06DCA">
        <w:rPr>
          <w:i/>
          <w:iCs/>
          <w:noProof/>
        </w:rPr>
        <w:t>Jurnal Pendidikan dan Pembelajaran Matematika</w:t>
      </w:r>
      <w:r w:rsidRPr="00E06DCA">
        <w:rPr>
          <w:noProof/>
        </w:rPr>
        <w:t xml:space="preserve">, </w:t>
      </w:r>
      <w:r w:rsidRPr="00E06DCA">
        <w:rPr>
          <w:i/>
          <w:iCs/>
          <w:noProof/>
        </w:rPr>
        <w:t>7</w:t>
      </w:r>
      <w:r w:rsidRPr="00E06DCA">
        <w:rPr>
          <w:noProof/>
        </w:rPr>
        <w:t>(2), 1078–1085.</w:t>
      </w:r>
    </w:p>
    <w:p w14:paraId="1C9A5BEF" w14:textId="77777777" w:rsidR="00E06DCA" w:rsidRDefault="00E06DCA" w:rsidP="00E06DCA">
      <w:pPr>
        <w:widowControl w:val="0"/>
        <w:autoSpaceDE w:val="0"/>
        <w:autoSpaceDN w:val="0"/>
        <w:adjustRightInd w:val="0"/>
        <w:ind w:left="480" w:hanging="480"/>
        <w:jc w:val="both"/>
        <w:rPr>
          <w:noProof/>
        </w:rPr>
      </w:pPr>
      <w:r w:rsidRPr="00E06DCA">
        <w:rPr>
          <w:noProof/>
        </w:rPr>
        <w:t xml:space="preserve">Mustafa. (2020). Model pembelajaran berbasis masalah. </w:t>
      </w:r>
      <w:r w:rsidRPr="00E06DCA">
        <w:rPr>
          <w:i/>
          <w:iCs/>
          <w:noProof/>
        </w:rPr>
        <w:t>Jurnal Ilmiah Pendidikan</w:t>
      </w:r>
      <w:r w:rsidRPr="00E06DCA">
        <w:rPr>
          <w:noProof/>
        </w:rPr>
        <w:t xml:space="preserve">, </w:t>
      </w:r>
      <w:r w:rsidRPr="00E06DCA">
        <w:rPr>
          <w:i/>
          <w:iCs/>
          <w:noProof/>
        </w:rPr>
        <w:t>13</w:t>
      </w:r>
      <w:r w:rsidRPr="00E06DCA">
        <w:rPr>
          <w:noProof/>
        </w:rPr>
        <w:t>(1), 161–171</w:t>
      </w:r>
    </w:p>
    <w:p w14:paraId="55EC927A" w14:textId="48444EAA" w:rsidR="00E06DCA" w:rsidRDefault="00E06DCA" w:rsidP="00E06DCA">
      <w:pPr>
        <w:widowControl w:val="0"/>
        <w:autoSpaceDE w:val="0"/>
        <w:autoSpaceDN w:val="0"/>
        <w:adjustRightInd w:val="0"/>
        <w:ind w:left="480" w:hanging="480"/>
        <w:jc w:val="both"/>
        <w:rPr>
          <w:noProof/>
        </w:rPr>
      </w:pPr>
      <w:r w:rsidRPr="00E06DCA">
        <w:rPr>
          <w:noProof/>
        </w:rPr>
        <w:t xml:space="preserve">Noer, S. F., Sufandi, A. I., &amp; Amelia, R. (2023). Analisis kesalahan dalam soal-soal pemecahan masalah matematis. </w:t>
      </w:r>
      <w:r w:rsidRPr="00E06DCA">
        <w:rPr>
          <w:i/>
          <w:iCs/>
          <w:noProof/>
        </w:rPr>
        <w:t>Jurnal Pendidikan Matematika Indonesia (JPMI)</w:t>
      </w:r>
      <w:r w:rsidRPr="00E06DCA">
        <w:rPr>
          <w:noProof/>
        </w:rPr>
        <w:t xml:space="preserve">, </w:t>
      </w:r>
      <w:r w:rsidRPr="00E06DCA">
        <w:rPr>
          <w:i/>
          <w:iCs/>
          <w:noProof/>
        </w:rPr>
        <w:t>6</w:t>
      </w:r>
      <w:r w:rsidRPr="00E06DCA">
        <w:rPr>
          <w:noProof/>
        </w:rPr>
        <w:t xml:space="preserve">(4), 1369–1378. </w:t>
      </w:r>
    </w:p>
    <w:p w14:paraId="4E5695B1" w14:textId="77777777" w:rsidR="00E06DCA" w:rsidRDefault="00E06DCA" w:rsidP="00E06DCA">
      <w:pPr>
        <w:widowControl w:val="0"/>
        <w:autoSpaceDE w:val="0"/>
        <w:autoSpaceDN w:val="0"/>
        <w:adjustRightInd w:val="0"/>
        <w:ind w:left="480" w:hanging="480"/>
        <w:jc w:val="both"/>
        <w:rPr>
          <w:noProof/>
        </w:rPr>
      </w:pPr>
      <w:r w:rsidRPr="00E06DCA">
        <w:rPr>
          <w:noProof/>
        </w:rPr>
        <w:t xml:space="preserve">Sanidah, S., &amp; Sumartini, T. S. (2022). Kesulitan siswa kelas VIII dalam menyelesaikan soal cerita SPLDV dengan menggunakan langkah Polya di Desa Cihikeu. </w:t>
      </w:r>
      <w:r w:rsidRPr="00E06DCA">
        <w:rPr>
          <w:i/>
          <w:iCs/>
          <w:noProof/>
        </w:rPr>
        <w:t>Jurnal Pendidikan Matematika dan Sains</w:t>
      </w:r>
      <w:r w:rsidRPr="00E06DCA">
        <w:rPr>
          <w:noProof/>
        </w:rPr>
        <w:t xml:space="preserve">, </w:t>
      </w:r>
      <w:r w:rsidRPr="00E06DCA">
        <w:rPr>
          <w:i/>
          <w:iCs/>
          <w:noProof/>
        </w:rPr>
        <w:t>1</w:t>
      </w:r>
      <w:r w:rsidRPr="00E06DCA">
        <w:rPr>
          <w:noProof/>
        </w:rPr>
        <w:t>(1), 15–26.</w:t>
      </w:r>
    </w:p>
    <w:p w14:paraId="744F5000" w14:textId="77777777" w:rsidR="00E06DCA" w:rsidRDefault="00E06DCA" w:rsidP="00E06DCA">
      <w:pPr>
        <w:widowControl w:val="0"/>
        <w:autoSpaceDE w:val="0"/>
        <w:autoSpaceDN w:val="0"/>
        <w:adjustRightInd w:val="0"/>
        <w:ind w:left="480" w:hanging="480"/>
        <w:jc w:val="both"/>
        <w:rPr>
          <w:noProof/>
        </w:rPr>
      </w:pPr>
      <w:r w:rsidRPr="00E06DCA">
        <w:rPr>
          <w:noProof/>
        </w:rPr>
        <w:t xml:space="preserve">Sermatan, E., Fahinu, &amp; Zamsir. (2019). Peningkatan kemampuan penalaran aljabar siswa melalui </w:t>
      </w:r>
      <w:r w:rsidRPr="00E06DCA">
        <w:rPr>
          <w:i/>
          <w:iCs/>
          <w:noProof/>
        </w:rPr>
        <w:t>Problem Based Learning</w:t>
      </w:r>
      <w:r w:rsidRPr="00E06DCA">
        <w:rPr>
          <w:noProof/>
        </w:rPr>
        <w:t xml:space="preserve"> dan konvensional pada siswa Madrasah Tsanawiah. </w:t>
      </w:r>
      <w:r w:rsidRPr="00E06DCA">
        <w:rPr>
          <w:i/>
          <w:iCs/>
          <w:noProof/>
        </w:rPr>
        <w:t>Jurnal Matematika dan Pendidikan Matematika</w:t>
      </w:r>
      <w:r w:rsidRPr="00E06DCA">
        <w:rPr>
          <w:noProof/>
        </w:rPr>
        <w:t xml:space="preserve">, </w:t>
      </w:r>
      <w:r w:rsidRPr="00E06DCA">
        <w:rPr>
          <w:i/>
          <w:iCs/>
          <w:noProof/>
        </w:rPr>
        <w:t>2</w:t>
      </w:r>
      <w:r w:rsidRPr="00E06DCA">
        <w:rPr>
          <w:noProof/>
        </w:rPr>
        <w:t>(1), 53–62.</w:t>
      </w:r>
    </w:p>
    <w:p w14:paraId="137A307B" w14:textId="77777777" w:rsidR="00E06DCA" w:rsidRDefault="00E06DCA" w:rsidP="00E06DCA">
      <w:pPr>
        <w:widowControl w:val="0"/>
        <w:autoSpaceDE w:val="0"/>
        <w:autoSpaceDN w:val="0"/>
        <w:adjustRightInd w:val="0"/>
        <w:ind w:left="480" w:hanging="480"/>
        <w:jc w:val="both"/>
        <w:rPr>
          <w:noProof/>
        </w:rPr>
      </w:pPr>
      <w:r w:rsidRPr="00E06DCA">
        <w:rPr>
          <w:noProof/>
        </w:rPr>
        <w:t xml:space="preserve">Suryani, M., Heriyanti, L., &amp; Artia, T. (2020). Analisis kemampuan pemecahan masalah siswa berdasarkan kemampuan awal matematika. </w:t>
      </w:r>
      <w:r w:rsidRPr="00E06DCA">
        <w:rPr>
          <w:i/>
          <w:iCs/>
          <w:noProof/>
        </w:rPr>
        <w:t>Mosharafa: Jurnal Pendidikan Matematika</w:t>
      </w:r>
      <w:r w:rsidRPr="00E06DCA">
        <w:rPr>
          <w:noProof/>
        </w:rPr>
        <w:t xml:space="preserve">, </w:t>
      </w:r>
      <w:r w:rsidRPr="00E06DCA">
        <w:rPr>
          <w:i/>
          <w:iCs/>
          <w:noProof/>
        </w:rPr>
        <w:t>9</w:t>
      </w:r>
      <w:r w:rsidRPr="00E06DCA">
        <w:rPr>
          <w:noProof/>
        </w:rPr>
        <w:t>(1), 119–130.</w:t>
      </w:r>
    </w:p>
    <w:p w14:paraId="37807B44" w14:textId="77777777" w:rsidR="00E06DCA" w:rsidRDefault="00E06DCA" w:rsidP="00E06DCA">
      <w:pPr>
        <w:widowControl w:val="0"/>
        <w:autoSpaceDE w:val="0"/>
        <w:autoSpaceDN w:val="0"/>
        <w:adjustRightInd w:val="0"/>
        <w:ind w:left="480" w:hanging="480"/>
        <w:jc w:val="both"/>
        <w:rPr>
          <w:noProof/>
        </w:rPr>
      </w:pPr>
      <w:r w:rsidRPr="00E06DCA">
        <w:rPr>
          <w:noProof/>
        </w:rPr>
        <w:t xml:space="preserve">Wulandari, S., Arsih, F., &amp; Fajrina, S. (2023). Validitas modul ajar mutasi berbasis </w:t>
      </w:r>
      <w:r w:rsidRPr="00E06DCA">
        <w:rPr>
          <w:i/>
          <w:iCs/>
          <w:noProof/>
        </w:rPr>
        <w:t>Problem Based Learning (PBL)</w:t>
      </w:r>
      <w:r w:rsidRPr="00E06DCA">
        <w:rPr>
          <w:noProof/>
        </w:rPr>
        <w:t xml:space="preserve">. </w:t>
      </w:r>
      <w:r w:rsidRPr="00E06DCA">
        <w:rPr>
          <w:i/>
          <w:iCs/>
          <w:noProof/>
        </w:rPr>
        <w:t>Jurnal Inovasi Pendidikan Sains</w:t>
      </w:r>
      <w:r w:rsidRPr="00E06DCA">
        <w:rPr>
          <w:noProof/>
        </w:rPr>
        <w:t xml:space="preserve">, </w:t>
      </w:r>
      <w:r w:rsidRPr="00E06DCA">
        <w:rPr>
          <w:i/>
          <w:iCs/>
          <w:noProof/>
        </w:rPr>
        <w:t>4</w:t>
      </w:r>
      <w:r w:rsidRPr="00E06DCA">
        <w:rPr>
          <w:noProof/>
        </w:rPr>
        <w:t>(2), 234–241.</w:t>
      </w:r>
    </w:p>
    <w:p w14:paraId="02DD73A4" w14:textId="3A9090E5" w:rsidR="00B21BC4" w:rsidRPr="00B21BC4" w:rsidRDefault="00E06DCA" w:rsidP="00E06DCA">
      <w:pPr>
        <w:tabs>
          <w:tab w:val="left" w:pos="8222"/>
        </w:tabs>
        <w:autoSpaceDE w:val="0"/>
        <w:autoSpaceDN w:val="0"/>
        <w:adjustRightInd w:val="0"/>
        <w:ind w:left="709" w:right="49" w:hanging="709"/>
        <w:jc w:val="both"/>
        <w:rPr>
          <w:szCs w:val="24"/>
        </w:rPr>
      </w:pPr>
      <w:r w:rsidRPr="00E06DCA">
        <w:rPr>
          <w:noProof/>
        </w:rPr>
        <w:t xml:space="preserve">Zetriuslita, &amp; Palendra. (2022). Pengembangan perangkat pembelajaran kooperatif tipe </w:t>
      </w:r>
      <w:r w:rsidRPr="00E06DCA">
        <w:rPr>
          <w:i/>
          <w:iCs/>
          <w:noProof/>
        </w:rPr>
        <w:t>Group Investigation (GI)</w:t>
      </w:r>
      <w:r w:rsidRPr="00E06DCA">
        <w:rPr>
          <w:noProof/>
        </w:rPr>
        <w:t xml:space="preserve"> pada materi relasi dan fungsi kelas VIII. </w:t>
      </w:r>
      <w:r w:rsidRPr="00E06DCA">
        <w:rPr>
          <w:i/>
          <w:iCs/>
          <w:noProof/>
        </w:rPr>
        <w:t>Jurnal Pendidikan Matematika</w:t>
      </w:r>
      <w:r w:rsidRPr="00E06DCA">
        <w:rPr>
          <w:noProof/>
        </w:rPr>
        <w:t xml:space="preserve">, </w:t>
      </w:r>
      <w:r w:rsidRPr="00E06DCA">
        <w:rPr>
          <w:i/>
          <w:iCs/>
          <w:noProof/>
        </w:rPr>
        <w:t>11</w:t>
      </w:r>
      <w:r w:rsidRPr="00E06DCA">
        <w:rPr>
          <w:noProof/>
        </w:rPr>
        <w:t>(1), 165–176.</w:t>
      </w:r>
      <w:r w:rsidR="00750188">
        <w:rPr>
          <w:szCs w:val="24"/>
        </w:rPr>
        <w:fldChar w:fldCharType="end"/>
      </w:r>
    </w:p>
    <w:p w14:paraId="2D892F04" w14:textId="77777777" w:rsidR="00B21BC4" w:rsidRPr="00B21BC4" w:rsidRDefault="00B21BC4" w:rsidP="00750188">
      <w:pPr>
        <w:tabs>
          <w:tab w:val="left" w:pos="8222"/>
        </w:tabs>
        <w:autoSpaceDE w:val="0"/>
        <w:autoSpaceDN w:val="0"/>
        <w:adjustRightInd w:val="0"/>
        <w:ind w:left="709" w:right="49" w:hanging="709"/>
        <w:jc w:val="both"/>
        <w:rPr>
          <w:szCs w:val="24"/>
        </w:rPr>
      </w:pPr>
    </w:p>
    <w:p w14:paraId="34E03B8C" w14:textId="77777777" w:rsidR="00844E95" w:rsidRDefault="00844E95"/>
    <w:sectPr w:rsidR="00844E95">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B96D" w14:textId="77777777" w:rsidR="00262EA0" w:rsidRDefault="00262EA0">
      <w:r>
        <w:separator/>
      </w:r>
    </w:p>
  </w:endnote>
  <w:endnote w:type="continuationSeparator" w:id="0">
    <w:p w14:paraId="30E30973" w14:textId="77777777" w:rsidR="00262EA0" w:rsidRDefault="0026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9EEF" w14:textId="77777777" w:rsidR="00844E95" w:rsidRDefault="00EF31FC">
    <w:pPr>
      <w:pBdr>
        <w:top w:val="nil"/>
        <w:left w:val="nil"/>
        <w:bottom w:val="nil"/>
        <w:right w:val="nil"/>
        <w:between w:val="nil"/>
      </w:pBdr>
      <w:tabs>
        <w:tab w:val="center" w:pos="4680"/>
        <w:tab w:val="right" w:pos="9360"/>
        <w:tab w:val="left" w:pos="0"/>
        <w:tab w:val="right" w:pos="9072"/>
      </w:tabs>
      <w:ind w:firstLine="0"/>
      <w:rPr>
        <w:rFonts w:cs="Garamond"/>
        <w:color w:val="000000"/>
        <w:sz w:val="22"/>
      </w:rPr>
    </w:pPr>
    <w:r>
      <w:rPr>
        <w:rFonts w:cs="Garamond"/>
        <w:color w:val="000000"/>
        <w:szCs w:val="24"/>
      </w:rPr>
      <w:fldChar w:fldCharType="begin"/>
    </w:r>
    <w:r>
      <w:rPr>
        <w:rFonts w:cs="Garamond"/>
        <w:color w:val="000000"/>
        <w:szCs w:val="24"/>
      </w:rPr>
      <w:instrText>PAGE</w:instrText>
    </w:r>
    <w:r>
      <w:rPr>
        <w:rFonts w:cs="Garamond"/>
        <w:color w:val="000000"/>
        <w:szCs w:val="24"/>
      </w:rPr>
      <w:fldChar w:fldCharType="separate"/>
    </w:r>
    <w:r w:rsidR="00BB3647">
      <w:rPr>
        <w:rFonts w:cs="Garamond"/>
        <w:noProof/>
        <w:color w:val="000000"/>
        <w:szCs w:val="24"/>
      </w:rPr>
      <w:t>2</w:t>
    </w:r>
    <w:r>
      <w:rPr>
        <w:rFonts w:cs="Garamond"/>
        <w:color w:val="000000"/>
        <w:szCs w:val="24"/>
      </w:rPr>
      <w:fldChar w:fldCharType="end"/>
    </w:r>
    <w:r>
      <w:rPr>
        <w:rFonts w:cs="Garamond"/>
        <w:color w:val="000000"/>
        <w:szCs w:val="24"/>
      </w:rPr>
      <w:t xml:space="preserve"> </w:t>
    </w:r>
    <w:r>
      <w:rPr>
        <w:rFonts w:cs="Garamond"/>
        <w:color w:val="000000"/>
        <w:sz w:val="22"/>
      </w:rPr>
      <w:t xml:space="preserve"> |</w:t>
    </w:r>
    <w:r>
      <w:rPr>
        <w:rFonts w:cs="Garamond"/>
        <w:color w:val="000000"/>
        <w:sz w:val="22"/>
      </w:rPr>
      <w:tab/>
    </w:r>
    <w:r>
      <w:rPr>
        <w:rFonts w:cs="Garamond"/>
        <w:color w:val="000000"/>
        <w:sz w:val="20"/>
        <w:szCs w:val="20"/>
      </w:rPr>
      <w:t xml:space="preserve"> </w:t>
    </w:r>
    <w:proofErr w:type="spellStart"/>
    <w:r>
      <w:rPr>
        <w:rFonts w:cs="Garamond"/>
        <w:b/>
        <w:color w:val="000000"/>
        <w:sz w:val="20"/>
        <w:szCs w:val="20"/>
      </w:rPr>
      <w:t>Juring</w:t>
    </w:r>
    <w:proofErr w:type="spellEnd"/>
    <w:r>
      <w:rPr>
        <w:rFonts w:cs="Garamond"/>
        <w:b/>
        <w:color w:val="000000"/>
        <w:sz w:val="20"/>
        <w:szCs w:val="20"/>
      </w:rPr>
      <w:t xml:space="preserve"> (Journal for Research in Mathematics Learning)</w:t>
    </w:r>
    <w:r>
      <w:rPr>
        <w:rFonts w:cs="Garamond"/>
        <w:color w:val="000000"/>
        <w:sz w:val="20"/>
        <w:szCs w:val="20"/>
      </w:rPr>
      <w:t>, Vol. 6, No. 1, Maret 2023, xxx – 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DB0E" w14:textId="21DE9931" w:rsidR="00844E95" w:rsidRDefault="00EF31FC">
    <w:pPr>
      <w:pBdr>
        <w:top w:val="nil"/>
        <w:left w:val="nil"/>
        <w:bottom w:val="nil"/>
        <w:right w:val="nil"/>
        <w:between w:val="nil"/>
      </w:pBdr>
      <w:tabs>
        <w:tab w:val="center" w:pos="4680"/>
        <w:tab w:val="right" w:pos="9360"/>
        <w:tab w:val="left" w:pos="0"/>
        <w:tab w:val="center" w:pos="3402"/>
        <w:tab w:val="right" w:pos="9072"/>
      </w:tabs>
      <w:ind w:firstLine="0"/>
      <w:jc w:val="both"/>
      <w:rPr>
        <w:rFonts w:cs="Garamond"/>
        <w:color w:val="000000"/>
        <w:sz w:val="20"/>
        <w:szCs w:val="20"/>
      </w:rPr>
    </w:pPr>
    <w:proofErr w:type="spellStart"/>
    <w:r>
      <w:rPr>
        <w:rFonts w:cs="Garamond"/>
        <w:b/>
        <w:color w:val="000000"/>
        <w:sz w:val="20"/>
        <w:szCs w:val="20"/>
      </w:rPr>
      <w:t>Juring</w:t>
    </w:r>
    <w:proofErr w:type="spellEnd"/>
    <w:r>
      <w:rPr>
        <w:rFonts w:cs="Garamond"/>
        <w:b/>
        <w:color w:val="000000"/>
        <w:sz w:val="20"/>
        <w:szCs w:val="20"/>
      </w:rPr>
      <w:t xml:space="preserve"> (Journal for Research in Mathematics Learning)</w:t>
    </w:r>
    <w:r>
      <w:rPr>
        <w:rFonts w:cs="Garamond"/>
        <w:color w:val="000000"/>
        <w:sz w:val="20"/>
        <w:szCs w:val="20"/>
      </w:rPr>
      <w:t xml:space="preserve">, Vol. 6, No. 1, Maret 2023, xxx – </w:t>
    </w:r>
    <w:proofErr w:type="gramStart"/>
    <w:r>
      <w:rPr>
        <w:rFonts w:cs="Garamond"/>
        <w:color w:val="000000"/>
        <w:sz w:val="20"/>
        <w:szCs w:val="20"/>
      </w:rPr>
      <w:t>xxx</w:t>
    </w:r>
    <w:r>
      <w:rPr>
        <w:rFonts w:cs="Garamond"/>
        <w:i/>
        <w:color w:val="000000"/>
        <w:sz w:val="22"/>
      </w:rPr>
      <w:t xml:space="preserve"> </w:t>
    </w:r>
    <w:r>
      <w:rPr>
        <w:rFonts w:cs="Garamond"/>
        <w:color w:val="000000"/>
        <w:sz w:val="22"/>
      </w:rPr>
      <w:t xml:space="preserve"> </w:t>
    </w:r>
    <w:r>
      <w:rPr>
        <w:rFonts w:cs="Garamond"/>
        <w:color w:val="000000"/>
        <w:sz w:val="22"/>
      </w:rPr>
      <w:tab/>
    </w:r>
    <w:proofErr w:type="gramEnd"/>
    <w:r>
      <w:rPr>
        <w:rFonts w:cs="Garamond"/>
        <w:color w:val="000000"/>
        <w:sz w:val="22"/>
      </w:rPr>
      <w:t xml:space="preserve">| </w:t>
    </w:r>
    <w:r>
      <w:rPr>
        <w:rFonts w:cs="Garamond"/>
        <w:color w:val="000000"/>
        <w:szCs w:val="24"/>
      </w:rPr>
      <w:t xml:space="preserve"> </w:t>
    </w:r>
    <w:r>
      <w:rPr>
        <w:rFonts w:cs="Garamond"/>
        <w:color w:val="000000"/>
        <w:szCs w:val="24"/>
      </w:rPr>
      <w:fldChar w:fldCharType="begin"/>
    </w:r>
    <w:r>
      <w:rPr>
        <w:rFonts w:cs="Garamond"/>
        <w:color w:val="000000"/>
        <w:szCs w:val="24"/>
      </w:rPr>
      <w:instrText>PAGE</w:instrText>
    </w:r>
    <w:r>
      <w:rPr>
        <w:rFonts w:cs="Garamond"/>
        <w:color w:val="000000"/>
        <w:szCs w:val="24"/>
      </w:rPr>
      <w:fldChar w:fldCharType="separate"/>
    </w:r>
    <w:r w:rsidR="00BB3647">
      <w:rPr>
        <w:rFonts w:cs="Garamond"/>
        <w:noProof/>
        <w:color w:val="000000"/>
        <w:szCs w:val="24"/>
      </w:rPr>
      <w:t>3</w:t>
    </w:r>
    <w:r>
      <w:rPr>
        <w:rFonts w:cs="Garamond"/>
        <w:color w:val="00000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0E50" w14:textId="77777777" w:rsidR="00844E95" w:rsidRDefault="00EF31FC">
    <w:pPr>
      <w:pBdr>
        <w:top w:val="nil"/>
        <w:left w:val="nil"/>
        <w:bottom w:val="nil"/>
        <w:right w:val="nil"/>
        <w:between w:val="nil"/>
      </w:pBdr>
      <w:tabs>
        <w:tab w:val="center" w:pos="4680"/>
        <w:tab w:val="right" w:pos="9360"/>
        <w:tab w:val="left" w:pos="0"/>
        <w:tab w:val="center" w:pos="3402"/>
        <w:tab w:val="right" w:pos="9072"/>
      </w:tabs>
      <w:ind w:firstLine="0"/>
      <w:jc w:val="both"/>
      <w:rPr>
        <w:rFonts w:cs="Garamond"/>
        <w:color w:val="000000"/>
        <w:sz w:val="20"/>
        <w:szCs w:val="20"/>
      </w:rPr>
    </w:pPr>
    <w:proofErr w:type="spellStart"/>
    <w:r>
      <w:rPr>
        <w:rFonts w:cs="Garamond"/>
        <w:b/>
        <w:color w:val="000000"/>
        <w:sz w:val="20"/>
        <w:szCs w:val="20"/>
      </w:rPr>
      <w:t>Juring</w:t>
    </w:r>
    <w:proofErr w:type="spellEnd"/>
    <w:r>
      <w:rPr>
        <w:rFonts w:cs="Garamond"/>
        <w:b/>
        <w:color w:val="000000"/>
        <w:sz w:val="20"/>
        <w:szCs w:val="20"/>
      </w:rPr>
      <w:t xml:space="preserve"> (Journal for Research in Mathematics Learning)</w:t>
    </w:r>
    <w:r>
      <w:rPr>
        <w:rFonts w:cs="Garamond"/>
        <w:color w:val="000000"/>
        <w:sz w:val="20"/>
        <w:szCs w:val="20"/>
      </w:rPr>
      <w:t xml:space="preserve">, Vol. 6, No. 1, Maret 2023, xxx – </w:t>
    </w:r>
    <w:proofErr w:type="gramStart"/>
    <w:r>
      <w:rPr>
        <w:rFonts w:cs="Garamond"/>
        <w:color w:val="000000"/>
        <w:sz w:val="20"/>
        <w:szCs w:val="20"/>
      </w:rPr>
      <w:t>xxx</w:t>
    </w:r>
    <w:r>
      <w:rPr>
        <w:rFonts w:cs="Garamond"/>
        <w:i/>
        <w:color w:val="000000"/>
        <w:sz w:val="22"/>
      </w:rPr>
      <w:t xml:space="preserve"> </w:t>
    </w:r>
    <w:r>
      <w:rPr>
        <w:rFonts w:cs="Garamond"/>
        <w:color w:val="000000"/>
        <w:sz w:val="22"/>
      </w:rPr>
      <w:t xml:space="preserve"> </w:t>
    </w:r>
    <w:r>
      <w:rPr>
        <w:rFonts w:cs="Garamond"/>
        <w:color w:val="000000"/>
        <w:sz w:val="22"/>
      </w:rPr>
      <w:tab/>
    </w:r>
    <w:proofErr w:type="gramEnd"/>
    <w:r>
      <w:rPr>
        <w:rFonts w:cs="Garamond"/>
        <w:color w:val="000000"/>
        <w:sz w:val="22"/>
      </w:rPr>
      <w:t xml:space="preserve">|  </w:t>
    </w:r>
    <w:r>
      <w:rPr>
        <w:rFonts w:cs="Garamond"/>
        <w:color w:val="000000"/>
        <w:szCs w:val="24"/>
      </w:rPr>
      <w:fldChar w:fldCharType="begin"/>
    </w:r>
    <w:r>
      <w:rPr>
        <w:rFonts w:cs="Garamond"/>
        <w:color w:val="000000"/>
        <w:szCs w:val="24"/>
      </w:rPr>
      <w:instrText>PAGE</w:instrText>
    </w:r>
    <w:r>
      <w:rPr>
        <w:rFonts w:cs="Garamond"/>
        <w:color w:val="000000"/>
        <w:szCs w:val="24"/>
      </w:rPr>
      <w:fldChar w:fldCharType="separate"/>
    </w:r>
    <w:r w:rsidR="00BB3647">
      <w:rPr>
        <w:rFonts w:cs="Garamond"/>
        <w:noProof/>
        <w:color w:val="000000"/>
        <w:szCs w:val="24"/>
      </w:rPr>
      <w:t>1</w:t>
    </w:r>
    <w:r>
      <w:rPr>
        <w:rFonts w:cs="Garamond"/>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D4CA" w14:textId="77777777" w:rsidR="00262EA0" w:rsidRDefault="00262EA0">
      <w:r>
        <w:separator/>
      </w:r>
    </w:p>
  </w:footnote>
  <w:footnote w:type="continuationSeparator" w:id="0">
    <w:p w14:paraId="3D88BB53" w14:textId="77777777" w:rsidR="00262EA0" w:rsidRDefault="00262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D6FB" w14:textId="77777777" w:rsidR="00844E95" w:rsidRDefault="00EF31FC">
    <w:pPr>
      <w:pBdr>
        <w:top w:val="nil"/>
        <w:left w:val="nil"/>
        <w:bottom w:val="nil"/>
        <w:right w:val="nil"/>
        <w:between w:val="nil"/>
      </w:pBdr>
      <w:tabs>
        <w:tab w:val="center" w:pos="4680"/>
        <w:tab w:val="right" w:pos="9360"/>
      </w:tabs>
      <w:ind w:firstLine="0"/>
      <w:rPr>
        <w:rFonts w:cs="Garamond"/>
        <w:i/>
        <w:color w:val="000000"/>
        <w:sz w:val="20"/>
        <w:szCs w:val="20"/>
      </w:rPr>
    </w:pPr>
    <w:r>
      <w:rPr>
        <w:rFonts w:cs="Garamond"/>
        <w:i/>
        <w:color w:val="000000"/>
        <w:sz w:val="20"/>
        <w:szCs w:val="20"/>
      </w:rPr>
      <w:t xml:space="preserve">Nama Penulis, </w:t>
    </w:r>
    <w:proofErr w:type="spellStart"/>
    <w:r>
      <w:rPr>
        <w:rFonts w:cs="Garamond"/>
        <w:i/>
        <w:color w:val="000000"/>
        <w:sz w:val="20"/>
        <w:szCs w:val="20"/>
      </w:rPr>
      <w:t>dkk</w:t>
    </w:r>
    <w:proofErr w:type="spellEnd"/>
    <w:r>
      <w:rPr>
        <w:rFonts w:cs="Garamond"/>
        <w:i/>
        <w:color w:val="00000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0985" w14:textId="77777777" w:rsidR="00844E95" w:rsidRDefault="00EF31FC">
    <w:pPr>
      <w:pBdr>
        <w:top w:val="nil"/>
        <w:left w:val="nil"/>
        <w:bottom w:val="nil"/>
        <w:right w:val="nil"/>
        <w:between w:val="nil"/>
      </w:pBdr>
      <w:tabs>
        <w:tab w:val="center" w:pos="4680"/>
        <w:tab w:val="right" w:pos="9360"/>
      </w:tabs>
      <w:ind w:firstLine="0"/>
      <w:jc w:val="right"/>
      <w:rPr>
        <w:rFonts w:cs="Garamond"/>
        <w:i/>
        <w:color w:val="000000"/>
        <w:sz w:val="20"/>
        <w:szCs w:val="20"/>
      </w:rPr>
    </w:pPr>
    <w:r>
      <w:rPr>
        <w:rFonts w:cs="Garamond"/>
        <w:i/>
        <w:color w:val="000000"/>
        <w:sz w:val="20"/>
        <w:szCs w:val="20"/>
      </w:rPr>
      <w:t xml:space="preserve"> Judul Terdiri </w:t>
    </w:r>
    <w:proofErr w:type="spellStart"/>
    <w:r>
      <w:rPr>
        <w:rFonts w:cs="Garamond"/>
        <w:i/>
        <w:color w:val="000000"/>
        <w:sz w:val="20"/>
        <w:szCs w:val="20"/>
      </w:rPr>
      <w:t>dari</w:t>
    </w:r>
    <w:proofErr w:type="spellEnd"/>
    <w:r>
      <w:rPr>
        <w:rFonts w:cs="Garamond"/>
        <w:i/>
        <w:color w:val="000000"/>
        <w:sz w:val="20"/>
        <w:szCs w:val="20"/>
      </w:rPr>
      <w:t xml:space="preserve"> </w:t>
    </w:r>
    <w:proofErr w:type="spellStart"/>
    <w:r>
      <w:rPr>
        <w:rFonts w:cs="Garamond"/>
        <w:i/>
        <w:color w:val="000000"/>
        <w:sz w:val="20"/>
        <w:szCs w:val="20"/>
      </w:rPr>
      <w:t>Topik</w:t>
    </w:r>
    <w:proofErr w:type="spellEnd"/>
    <w:r>
      <w:rPr>
        <w:rFonts w:cs="Garamond"/>
        <w:i/>
        <w:color w:val="000000"/>
        <w:sz w:val="20"/>
        <w:szCs w:val="20"/>
      </w:rPr>
      <w:t xml:space="preserve"> Artikel: </w:t>
    </w:r>
    <w:proofErr w:type="spellStart"/>
    <w:r>
      <w:rPr>
        <w:rFonts w:cs="Garamond"/>
        <w:i/>
        <w:color w:val="000000"/>
        <w:sz w:val="20"/>
        <w:szCs w:val="20"/>
      </w:rPr>
      <w:t>Terdiri</w:t>
    </w:r>
    <w:proofErr w:type="spellEnd"/>
    <w:r>
      <w:rPr>
        <w:rFonts w:cs="Garamond"/>
        <w:i/>
        <w:color w:val="000000"/>
        <w:sz w:val="20"/>
        <w:szCs w:val="20"/>
      </w:rPr>
      <w:t xml:space="preserve"> </w:t>
    </w:r>
    <w:proofErr w:type="spellStart"/>
    <w:r>
      <w:rPr>
        <w:rFonts w:cs="Garamond"/>
        <w:i/>
        <w:color w:val="000000"/>
        <w:sz w:val="20"/>
        <w:szCs w:val="20"/>
      </w:rPr>
      <w:t>dari</w:t>
    </w:r>
    <w:proofErr w:type="spellEnd"/>
    <w:r>
      <w:rPr>
        <w:rFonts w:cs="Garamond"/>
        <w:i/>
        <w:color w:val="000000"/>
        <w:sz w:val="20"/>
        <w:szCs w:val="20"/>
      </w:rPr>
      <w:t xml:space="preserve"> Desain Penelitian, </w:t>
    </w:r>
    <w:proofErr w:type="spellStart"/>
    <w:r>
      <w:rPr>
        <w:rFonts w:cs="Garamond"/>
        <w:i/>
        <w:color w:val="000000"/>
        <w:sz w:val="20"/>
        <w:szCs w:val="20"/>
      </w:rPr>
      <w:t>Populasi</w:t>
    </w:r>
    <w:proofErr w:type="spellEnd"/>
    <w:r>
      <w:rPr>
        <w:rFonts w:cs="Garamond"/>
        <w:i/>
        <w:color w:val="000000"/>
        <w:sz w:val="20"/>
        <w:szCs w:val="20"/>
      </w:rPr>
      <w:t xml:space="preserve">, dan Tempat; dengan </w:t>
    </w:r>
    <w:proofErr w:type="spellStart"/>
    <w:r>
      <w:rPr>
        <w:rFonts w:cs="Garamond"/>
        <w:i/>
        <w:color w:val="000000"/>
        <w:sz w:val="20"/>
        <w:szCs w:val="20"/>
      </w:rPr>
      <w:t>huruf</w:t>
    </w:r>
    <w:proofErr w:type="spellEnd"/>
    <w:r>
      <w:rPr>
        <w:rFonts w:cs="Garamond"/>
        <w:i/>
        <w:color w:val="000000"/>
        <w:sz w:val="20"/>
        <w:szCs w:val="20"/>
      </w:rPr>
      <w:t xml:space="preserve"> 16pt, Tebal, Garamond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3B3B" w14:textId="77777777" w:rsidR="00844E95" w:rsidRDefault="00EF31FC">
    <w:pPr>
      <w:pBdr>
        <w:top w:val="nil"/>
        <w:left w:val="nil"/>
        <w:bottom w:val="nil"/>
        <w:right w:val="nil"/>
        <w:between w:val="nil"/>
      </w:pBdr>
      <w:tabs>
        <w:tab w:val="center" w:pos="4680"/>
        <w:tab w:val="right" w:pos="9360"/>
      </w:tabs>
      <w:rPr>
        <w:rFonts w:cs="Garamond"/>
        <w:color w:val="000000"/>
        <w:sz w:val="20"/>
        <w:szCs w:val="20"/>
      </w:rPr>
    </w:pPr>
    <w:r>
      <w:rPr>
        <w:noProof/>
      </w:rPr>
      <w:drawing>
        <wp:anchor distT="0" distB="0" distL="114300" distR="114300" simplePos="0" relativeHeight="251658240" behindDoc="0" locked="0" layoutInCell="1" hidden="0" allowOverlap="1" wp14:anchorId="479F4DB7" wp14:editId="45752DF0">
          <wp:simplePos x="0" y="0"/>
          <wp:positionH relativeFrom="column">
            <wp:posOffset>33021</wp:posOffset>
          </wp:positionH>
          <wp:positionV relativeFrom="paragraph">
            <wp:posOffset>457200</wp:posOffset>
          </wp:positionV>
          <wp:extent cx="1358488" cy="249382"/>
          <wp:effectExtent l="0" t="0" r="0" b="0"/>
          <wp:wrapNone/>
          <wp:docPr id="5" name="image1.png" descr="logihitamputih.png"/>
          <wp:cNvGraphicFramePr/>
          <a:graphic xmlns:a="http://schemas.openxmlformats.org/drawingml/2006/main">
            <a:graphicData uri="http://schemas.openxmlformats.org/drawingml/2006/picture">
              <pic:pic xmlns:pic="http://schemas.openxmlformats.org/drawingml/2006/picture">
                <pic:nvPicPr>
                  <pic:cNvPr id="0" name="image1.png" descr="logihitamputih.png"/>
                  <pic:cNvPicPr preferRelativeResize="0"/>
                </pic:nvPicPr>
                <pic:blipFill>
                  <a:blip r:embed="rId1"/>
                  <a:srcRect/>
                  <a:stretch>
                    <a:fillRect/>
                  </a:stretch>
                </pic:blipFill>
                <pic:spPr>
                  <a:xfrm>
                    <a:off x="0" y="0"/>
                    <a:ext cx="1358488" cy="24938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873BD"/>
    <w:multiLevelType w:val="multilevel"/>
    <w:tmpl w:val="B80AF4B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F402B33"/>
    <w:multiLevelType w:val="multilevel"/>
    <w:tmpl w:val="188E5840"/>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 w15:restartNumberingAfterBreak="0">
    <w:nsid w:val="72A20DBF"/>
    <w:multiLevelType w:val="multilevel"/>
    <w:tmpl w:val="1D50D9C8"/>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2643784">
    <w:abstractNumId w:val="0"/>
  </w:num>
  <w:num w:numId="2" w16cid:durableId="1664430274">
    <w:abstractNumId w:val="1"/>
  </w:num>
  <w:num w:numId="3" w16cid:durableId="568536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95"/>
    <w:rsid w:val="001D6821"/>
    <w:rsid w:val="002215F3"/>
    <w:rsid w:val="00262EA0"/>
    <w:rsid w:val="002C2CF4"/>
    <w:rsid w:val="002F6E94"/>
    <w:rsid w:val="00402E4A"/>
    <w:rsid w:val="00432CCF"/>
    <w:rsid w:val="00611E09"/>
    <w:rsid w:val="00667C49"/>
    <w:rsid w:val="00682948"/>
    <w:rsid w:val="006B0CC2"/>
    <w:rsid w:val="006C5D5E"/>
    <w:rsid w:val="00750188"/>
    <w:rsid w:val="007C7F9F"/>
    <w:rsid w:val="007F0760"/>
    <w:rsid w:val="00844E95"/>
    <w:rsid w:val="00865354"/>
    <w:rsid w:val="009B0AF6"/>
    <w:rsid w:val="00A24A2B"/>
    <w:rsid w:val="00B21BC4"/>
    <w:rsid w:val="00BB3647"/>
    <w:rsid w:val="00CC3C61"/>
    <w:rsid w:val="00D647FA"/>
    <w:rsid w:val="00E06DCA"/>
    <w:rsid w:val="00EA0326"/>
    <w:rsid w:val="00EF31FC"/>
    <w:rsid w:val="00F45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0D79F"/>
  <w15:docId w15:val="{F170AFEC-73D6-41B4-BFCB-4798E0AE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4"/>
        <w:szCs w:val="24"/>
        <w:lang w:val="id-ID"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rPr>
      <w:rFonts w:cs="Times New Roman"/>
      <w:szCs w:val="22"/>
      <w:lang w:val="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716B"/>
    <w:pPr>
      <w:spacing w:after="300"/>
      <w:ind w:firstLine="0"/>
      <w:contextualSpacing/>
      <w:jc w:val="both"/>
    </w:pPr>
    <w:rPr>
      <w:rFonts w:eastAsiaTheme="majorEastAsia" w:cstheme="majorBidi"/>
      <w:b/>
      <w:spacing w:val="5"/>
      <w:kern w:val="28"/>
      <w:sz w:val="32"/>
      <w:szCs w:val="52"/>
    </w:rPr>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lang w:val="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39"/>
    <w:rsid w:val="00FB62F9"/>
    <w:pPr>
      <w:ind w:left="2160" w:hanging="360"/>
      <w:jc w:val="both"/>
    </w:pPr>
    <w:rPr>
      <w:rFonts w:eastAsia="Calibri" w:cs="Times New Roma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eastAsia="SimSun" w:cs="Times New Roman"/>
      <w:b/>
      <w:noProof/>
      <w:szCs w:val="16"/>
      <w:lang w:val="en-US"/>
    </w:rPr>
  </w:style>
  <w:style w:type="paragraph" w:customStyle="1" w:styleId="9xxReferences">
    <w:name w:val="9xx. References"/>
    <w:rsid w:val="00C43F03"/>
    <w:pPr>
      <w:spacing w:after="50"/>
      <w:ind w:left="720" w:hanging="720"/>
      <w:jc w:val="both"/>
    </w:pPr>
    <w:rPr>
      <w:rFonts w:eastAsia="MS Mincho" w:cs="Times New Roman"/>
      <w:noProof/>
      <w:szCs w:val="16"/>
    </w:rPr>
  </w:style>
  <w:style w:type="paragraph" w:styleId="BodyText">
    <w:name w:val="Body Text"/>
    <w:aliases w:val="8. Body Text"/>
    <w:link w:val="BodyTextChar"/>
    <w:rsid w:val="00F340C4"/>
    <w:pPr>
      <w:spacing w:after="120"/>
      <w:ind w:firstLine="709"/>
      <w:jc w:val="both"/>
    </w:pPr>
    <w:rPr>
      <w:rFonts w:eastAsia="SimSun" w:cs="Times New Roman"/>
      <w:spacing w:val="-1"/>
      <w:lang w:val="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eastAsia="SimSun" w:cs="Times New Roman"/>
      <w:b/>
      <w:noProof/>
      <w:sz w:val="22"/>
      <w:szCs w:val="16"/>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cs="Times New Roman"/>
      <w:b/>
      <w:bCs/>
    </w:rPr>
  </w:style>
  <w:style w:type="paragraph" w:customStyle="1" w:styleId="3Alamat-Address">
    <w:name w:val="3. Alamat - Address"/>
    <w:qFormat/>
    <w:rsid w:val="008866B3"/>
    <w:pPr>
      <w:ind w:left="1417" w:firstLine="1"/>
      <w:contextualSpacing/>
      <w:jc w:val="both"/>
    </w:pPr>
    <w:rPr>
      <w:rFonts w:cs="Times New Roman"/>
      <w:i/>
      <w:iCs/>
    </w:rPr>
  </w:style>
  <w:style w:type="paragraph" w:customStyle="1" w:styleId="5Abstrak-Abstract">
    <w:name w:val="5. Abstrak - Abstract"/>
    <w:next w:val="6Katakunci-Keywords"/>
    <w:qFormat/>
    <w:rsid w:val="00B3273F"/>
    <w:pPr>
      <w:spacing w:before="240" w:after="240"/>
      <w:ind w:left="1418"/>
      <w:contextualSpacing/>
      <w:jc w:val="both"/>
    </w:pPr>
    <w:rPr>
      <w:rFonts w:cstheme="majorBidi"/>
      <w:bCs/>
    </w:rPr>
  </w:style>
  <w:style w:type="paragraph" w:customStyle="1" w:styleId="6Katakunci-Keywords">
    <w:name w:val="6. Katakunci - Keywords"/>
    <w:next w:val="Heading1"/>
    <w:qFormat/>
    <w:rsid w:val="0007716B"/>
    <w:pPr>
      <w:spacing w:after="480"/>
      <w:ind w:left="1418"/>
      <w:contextualSpacing/>
      <w:jc w:val="both"/>
    </w:pPr>
    <w:rPr>
      <w:rFonts w:cs="Times New Roman"/>
    </w:rPr>
  </w:style>
  <w:style w:type="paragraph" w:customStyle="1" w:styleId="8ParagrafAwal-FirstParagraph">
    <w:name w:val="8. Paragraf Awal -First Paragraph"/>
    <w:next w:val="BodyText"/>
    <w:qFormat/>
    <w:rsid w:val="005460EE"/>
    <w:pPr>
      <w:jc w:val="both"/>
    </w:pPr>
    <w:rPr>
      <w:rFonts w:cs="Times New Roman"/>
      <w:szCs w:val="22"/>
    </w:rPr>
  </w:style>
  <w:style w:type="paragraph" w:customStyle="1" w:styleId="1Judul-Title">
    <w:name w:val="1. Judul - Title"/>
    <w:next w:val="2Penulis-Author"/>
    <w:qFormat/>
    <w:rsid w:val="0071409C"/>
    <w:pPr>
      <w:spacing w:before="720" w:after="240"/>
      <w:jc w:val="both"/>
    </w:pPr>
    <w:rPr>
      <w:rFonts w:cs="Times New Roman"/>
      <w:b/>
      <w:sz w:val="32"/>
      <w:szCs w:val="22"/>
    </w:rPr>
  </w:style>
  <w:style w:type="paragraph" w:customStyle="1" w:styleId="4email-email">
    <w:name w:val="4.  email - email"/>
    <w:qFormat/>
    <w:rsid w:val="009A23F7"/>
    <w:pPr>
      <w:ind w:firstLine="1418"/>
    </w:pPr>
    <w:rPr>
      <w:rFonts w:cs="Times New Roman"/>
      <w:iCs/>
    </w:rPr>
  </w:style>
  <w:style w:type="paragraph" w:customStyle="1" w:styleId="8ParagrafLanjut">
    <w:name w:val="8. Paragraf Lanjut"/>
    <w:qFormat/>
    <w:rsid w:val="005460EE"/>
    <w:pPr>
      <w:ind w:firstLine="720"/>
      <w:jc w:val="both"/>
    </w:pPr>
    <w:rPr>
      <w:rFonts w:eastAsia="SimSun" w:cs="Times New Roman"/>
      <w:spacing w:val="-1"/>
      <w:lang w:val="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cs="Times New Roman"/>
      <w:b/>
      <w:szCs w:val="22"/>
    </w:rPr>
  </w:style>
  <w:style w:type="character" w:styleId="UnresolvedMention">
    <w:name w:val="Unresolved Mention"/>
    <w:basedOn w:val="DefaultParagraphFont"/>
    <w:uiPriority w:val="99"/>
    <w:semiHidden/>
    <w:unhideWhenUsed/>
    <w:rsid w:val="00F00FA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2160" w:hanging="360"/>
      <w:jc w:val="both"/>
    </w:pPr>
    <w:rPr>
      <w:color w:val="000000"/>
      <w:sz w:val="22"/>
      <w:szCs w:val="22"/>
    </w:rPr>
    <w:tblPr>
      <w:tblStyleRowBandSize w:val="1"/>
      <w:tblStyleColBandSize w:val="1"/>
    </w:tblPr>
  </w:style>
  <w:style w:type="character" w:styleId="Strong">
    <w:name w:val="Strong"/>
    <w:basedOn w:val="DefaultParagraphFont"/>
    <w:uiPriority w:val="22"/>
    <w:qFormat/>
    <w:rsid w:val="006B0CC2"/>
    <w:rPr>
      <w:b/>
      <w:bCs/>
    </w:rPr>
  </w:style>
  <w:style w:type="character" w:customStyle="1" w:styleId="katex-mathml">
    <w:name w:val="katex-mathml"/>
    <w:basedOn w:val="DefaultParagraphFont"/>
    <w:rsid w:val="002F6E94"/>
  </w:style>
  <w:style w:type="character" w:customStyle="1" w:styleId="mord">
    <w:name w:val="mord"/>
    <w:basedOn w:val="DefaultParagraphFont"/>
    <w:rsid w:val="002F6E94"/>
  </w:style>
  <w:style w:type="character" w:customStyle="1" w:styleId="vlist-s">
    <w:name w:val="vlist-s"/>
    <w:basedOn w:val="DefaultParagraphFont"/>
    <w:rsid w:val="002F6E94"/>
  </w:style>
  <w:style w:type="character" w:customStyle="1" w:styleId="mrel">
    <w:name w:val="mrel"/>
    <w:basedOn w:val="DefaultParagraphFont"/>
    <w:rsid w:val="002F6E94"/>
  </w:style>
  <w:style w:type="character" w:customStyle="1" w:styleId="mbin">
    <w:name w:val="mbin"/>
    <w:basedOn w:val="DefaultParagraphFont"/>
    <w:rsid w:val="002F6E94"/>
  </w:style>
  <w:style w:type="character" w:customStyle="1" w:styleId="mop">
    <w:name w:val="mop"/>
    <w:basedOn w:val="DefaultParagraphFont"/>
    <w:rsid w:val="002F6E94"/>
  </w:style>
  <w:style w:type="table" w:styleId="PlainTable1">
    <w:name w:val="Plain Table 1"/>
    <w:basedOn w:val="TableNormal"/>
    <w:uiPriority w:val="41"/>
    <w:rsid w:val="009B0AF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C3C6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506">
      <w:bodyDiv w:val="1"/>
      <w:marLeft w:val="0"/>
      <w:marRight w:val="0"/>
      <w:marTop w:val="0"/>
      <w:marBottom w:val="0"/>
      <w:divBdr>
        <w:top w:val="none" w:sz="0" w:space="0" w:color="auto"/>
        <w:left w:val="none" w:sz="0" w:space="0" w:color="auto"/>
        <w:bottom w:val="none" w:sz="0" w:space="0" w:color="auto"/>
        <w:right w:val="none" w:sz="0" w:space="0" w:color="auto"/>
      </w:divBdr>
    </w:div>
    <w:div w:id="807551439">
      <w:bodyDiv w:val="1"/>
      <w:marLeft w:val="0"/>
      <w:marRight w:val="0"/>
      <w:marTop w:val="0"/>
      <w:marBottom w:val="0"/>
      <w:divBdr>
        <w:top w:val="none" w:sz="0" w:space="0" w:color="auto"/>
        <w:left w:val="none" w:sz="0" w:space="0" w:color="auto"/>
        <w:bottom w:val="none" w:sz="0" w:space="0" w:color="auto"/>
        <w:right w:val="none" w:sz="0" w:space="0" w:color="auto"/>
      </w:divBdr>
    </w:div>
    <w:div w:id="838158996">
      <w:bodyDiv w:val="1"/>
      <w:marLeft w:val="0"/>
      <w:marRight w:val="0"/>
      <w:marTop w:val="0"/>
      <w:marBottom w:val="0"/>
      <w:divBdr>
        <w:top w:val="none" w:sz="0" w:space="0" w:color="auto"/>
        <w:left w:val="none" w:sz="0" w:space="0" w:color="auto"/>
        <w:bottom w:val="none" w:sz="0" w:space="0" w:color="auto"/>
        <w:right w:val="none" w:sz="0" w:space="0" w:color="auto"/>
      </w:divBdr>
    </w:div>
    <w:div w:id="934172406">
      <w:bodyDiv w:val="1"/>
      <w:marLeft w:val="0"/>
      <w:marRight w:val="0"/>
      <w:marTop w:val="0"/>
      <w:marBottom w:val="0"/>
      <w:divBdr>
        <w:top w:val="none" w:sz="0" w:space="0" w:color="auto"/>
        <w:left w:val="none" w:sz="0" w:space="0" w:color="auto"/>
        <w:bottom w:val="none" w:sz="0" w:space="0" w:color="auto"/>
        <w:right w:val="none" w:sz="0" w:space="0" w:color="auto"/>
      </w:divBdr>
    </w:div>
    <w:div w:id="1892109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ame.name@uin-suska.ac.id" TargetMode="External"/><Relationship Id="rId4" Type="http://schemas.openxmlformats.org/officeDocument/2006/relationships/styles" Target="styles.xml"/><Relationship Id="rId9" Type="http://schemas.openxmlformats.org/officeDocument/2006/relationships/hyperlink" Target="http://dx.doi.org/10.24014/juring.vxix.xxxxx"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QMd543cLCIwETDNNDt0x+qQRXQ==">AMUW2mWSutJj6E7yhbH8xVLdqI1wh9pEfjw4e9MiRPRAJWoQlkRUZ+KO5pBn/ru2xk6FyfpE3P1j7u2JlriaoKaLCk60Sy+mAkOa4QaF4mJlWgBI4b5QAuA=</go:docsCustomData>
</go:gDocsCustomXmlDataStorage>
</file>

<file path=customXml/itemProps1.xml><?xml version="1.0" encoding="utf-8"?>
<ds:datastoreItem xmlns:ds="http://schemas.openxmlformats.org/officeDocument/2006/customXml" ds:itemID="{DC15FF39-8386-4F60-89C5-FC4018D9AB4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7261</Words>
  <Characters>41394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ainun nauly</cp:lastModifiedBy>
  <cp:revision>5</cp:revision>
  <dcterms:created xsi:type="dcterms:W3CDTF">2025-11-03T02:19:00Z</dcterms:created>
  <dcterms:modified xsi:type="dcterms:W3CDTF">2025-11-09T10:00:00Z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17dccaa4-598a-3b94-b4f0-1b0ebea11449</vt:lpwstr>
  </property>
</Properties>
</file>