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CA1" w:rsidRPr="00940BF7" w:rsidRDefault="00432EAB" w:rsidP="00432EAB">
      <w:pPr>
        <w:pStyle w:val="01NamaJurnal-JournalName"/>
        <w:ind w:left="720"/>
        <w:jc w:val="left"/>
      </w:pPr>
      <w:r>
        <w:rPr>
          <w:lang w:val="id-ID"/>
        </w:rPr>
        <w:t xml:space="preserve">      </w:t>
      </w:r>
      <w:r w:rsidR="00940BF7">
        <w:t>El-</w:t>
      </w:r>
      <w:r>
        <w:rPr>
          <w:lang w:val="id-ID"/>
        </w:rPr>
        <w:t>Jughrafi</w:t>
      </w:r>
      <w:r w:rsidR="00940BF7">
        <w:t>y</w:t>
      </w:r>
      <w:r>
        <w:rPr>
          <w:lang w:val="id-ID"/>
        </w:rPr>
        <w:t>a</w:t>
      </w:r>
      <w:r w:rsidR="00940BF7">
        <w:t>h</w:t>
      </w:r>
    </w:p>
    <w:p w:rsidR="00FF3CA1" w:rsidRPr="003D7608" w:rsidRDefault="003D7608" w:rsidP="00432EAB">
      <w:pPr>
        <w:pStyle w:val="02ISSN"/>
        <w:tabs>
          <w:tab w:val="left" w:pos="291"/>
          <w:tab w:val="right" w:pos="9071"/>
        </w:tabs>
        <w:wordWrap w:val="0"/>
        <w:jc w:val="left"/>
        <w:rPr>
          <w:lang w:val="en-US"/>
        </w:rPr>
      </w:pPr>
      <w:r>
        <w:tab/>
        <w:t xml:space="preserve">              </w:t>
      </w:r>
      <w:r>
        <w:rPr>
          <w:lang w:val="en-US"/>
        </w:rPr>
        <w:t>Dea Irwanita</w:t>
      </w:r>
    </w:p>
    <w:p w:rsidR="00FF3CA1" w:rsidRPr="00432EAB" w:rsidRDefault="00940BF7" w:rsidP="00432EAB">
      <w:pPr>
        <w:pStyle w:val="03Volume"/>
        <w:jc w:val="left"/>
      </w:pPr>
      <w:r>
        <w:t xml:space="preserve">                    Volume, xx, Issue </w:t>
      </w:r>
      <w:r w:rsidR="00432EAB">
        <w:t>xx, Tahun 2021</w:t>
      </w:r>
    </w:p>
    <w:p w:rsidR="00725BA0" w:rsidRDefault="00725BA0" w:rsidP="00725BA0">
      <w:pPr>
        <w:jc w:val="center"/>
        <w:rPr>
          <w:rFonts w:ascii="Times New Roman" w:hAnsi="Times New Roman"/>
          <w:b/>
          <w:szCs w:val="24"/>
        </w:rPr>
      </w:pPr>
    </w:p>
    <w:p w:rsidR="00725BA0" w:rsidRPr="003D7608" w:rsidRDefault="00725BA0" w:rsidP="007C5E33">
      <w:pPr>
        <w:jc w:val="center"/>
        <w:rPr>
          <w:b/>
          <w:sz w:val="32"/>
          <w:szCs w:val="32"/>
        </w:rPr>
      </w:pPr>
      <w:r w:rsidRPr="003D7608">
        <w:rPr>
          <w:b/>
          <w:sz w:val="32"/>
          <w:szCs w:val="32"/>
        </w:rPr>
        <w:t>PENGEMBANGAN MEDIA PEMBELAJARAN AUDIO VISUAL BERBASIS APLIKASI CANVA TERHADAP MINAT BELAJAR SISWA PADA MATA PELAJARAN GEOGRAFI DI KELAS X IPS SMAN 2 DAYUN, KABUPATEN SIAK</w:t>
      </w:r>
    </w:p>
    <w:p w:rsidR="00FF3CA1" w:rsidRPr="00725BA0" w:rsidRDefault="00017A4C" w:rsidP="00725BA0">
      <w:pPr>
        <w:jc w:val="center"/>
        <w:rPr>
          <w:rFonts w:ascii="Times New Roman" w:hAnsi="Times New Roman"/>
          <w:b/>
          <w:szCs w:val="24"/>
        </w:rPr>
      </w:pPr>
      <w:r>
        <w:t xml:space="preserve"> </w:t>
      </w:r>
    </w:p>
    <w:p w:rsidR="007262B3" w:rsidRPr="003D7608" w:rsidRDefault="003D7608" w:rsidP="007262B3">
      <w:pPr>
        <w:pBdr>
          <w:top w:val="nil"/>
          <w:left w:val="nil"/>
          <w:bottom w:val="nil"/>
          <w:right w:val="nil"/>
          <w:between w:val="nil"/>
        </w:pBdr>
        <w:spacing w:line="276" w:lineRule="auto"/>
        <w:jc w:val="center"/>
        <w:rPr>
          <w:rFonts w:ascii="Times New Roman" w:hAnsi="Times New Roman"/>
          <w:b/>
          <w:color w:val="000000"/>
          <w:szCs w:val="24"/>
          <w:vertAlign w:val="superscript"/>
        </w:rPr>
      </w:pPr>
      <w:r>
        <w:rPr>
          <w:rFonts w:ascii="Times New Roman" w:hAnsi="Times New Roman"/>
          <w:b/>
          <w:color w:val="000000"/>
          <w:szCs w:val="24"/>
        </w:rPr>
        <w:t>Dea Irwanita</w:t>
      </w:r>
      <w:r>
        <w:rPr>
          <w:rFonts w:ascii="Times New Roman" w:hAnsi="Times New Roman"/>
          <w:b/>
          <w:color w:val="000000"/>
          <w:szCs w:val="24"/>
          <w:vertAlign w:val="superscript"/>
        </w:rPr>
        <w:t>1</w:t>
      </w:r>
      <w:r>
        <w:rPr>
          <w:rFonts w:ascii="Times New Roman" w:hAnsi="Times New Roman"/>
          <w:b/>
          <w:color w:val="000000"/>
          <w:szCs w:val="24"/>
        </w:rPr>
        <w:t xml:space="preserve">, </w:t>
      </w:r>
      <w:r w:rsidR="007262B3" w:rsidRPr="00D95BC4">
        <w:rPr>
          <w:rFonts w:ascii="Times New Roman" w:hAnsi="Times New Roman"/>
          <w:b/>
          <w:color w:val="000000"/>
          <w:szCs w:val="24"/>
        </w:rPr>
        <w:t>Nefilinda</w:t>
      </w:r>
      <w:r>
        <w:rPr>
          <w:rFonts w:ascii="Times New Roman" w:hAnsi="Times New Roman"/>
          <w:b/>
          <w:color w:val="000000"/>
          <w:szCs w:val="24"/>
          <w:vertAlign w:val="superscript"/>
        </w:rPr>
        <w:t>2</w:t>
      </w:r>
      <w:r w:rsidR="007262B3" w:rsidRPr="00D95BC4">
        <w:rPr>
          <w:rFonts w:ascii="Times New Roman" w:hAnsi="Times New Roman"/>
          <w:b/>
          <w:color w:val="000000"/>
          <w:szCs w:val="24"/>
        </w:rPr>
        <w:t>, Rozana Eka Putri</w:t>
      </w:r>
      <w:r w:rsidR="00414FA4">
        <w:rPr>
          <w:rFonts w:ascii="Times New Roman" w:hAnsi="Times New Roman"/>
          <w:b/>
          <w:color w:val="000000"/>
          <w:szCs w:val="24"/>
          <w:vertAlign w:val="superscript"/>
        </w:rPr>
        <w:t>3</w:t>
      </w:r>
    </w:p>
    <w:p w:rsidR="007262B3" w:rsidRPr="00D95BC4" w:rsidRDefault="007262B3" w:rsidP="007262B3">
      <w:pPr>
        <w:pBdr>
          <w:top w:val="nil"/>
          <w:left w:val="nil"/>
          <w:bottom w:val="nil"/>
          <w:right w:val="nil"/>
          <w:between w:val="nil"/>
        </w:pBdr>
        <w:spacing w:line="276" w:lineRule="auto"/>
        <w:jc w:val="center"/>
        <w:rPr>
          <w:rFonts w:ascii="Times New Roman" w:hAnsi="Times New Roman"/>
          <w:color w:val="000000"/>
          <w:szCs w:val="24"/>
        </w:rPr>
      </w:pPr>
      <w:r w:rsidRPr="00D95BC4">
        <w:rPr>
          <w:rFonts w:ascii="Times New Roman" w:hAnsi="Times New Roman"/>
          <w:color w:val="000000"/>
          <w:szCs w:val="24"/>
        </w:rPr>
        <w:t>Program Studi Pendidikan Geografi, Universitas PGRI Sumatera Barat, Padang 25111, Indonesia)</w:t>
      </w:r>
    </w:p>
    <w:p w:rsidR="007262B3" w:rsidRPr="00D95BC4" w:rsidRDefault="007262B3" w:rsidP="007262B3">
      <w:pPr>
        <w:pBdr>
          <w:top w:val="nil"/>
          <w:left w:val="nil"/>
          <w:bottom w:val="nil"/>
          <w:right w:val="nil"/>
          <w:between w:val="nil"/>
        </w:pBdr>
        <w:spacing w:line="276" w:lineRule="auto"/>
        <w:jc w:val="center"/>
        <w:rPr>
          <w:rFonts w:ascii="Times New Roman" w:hAnsi="Times New Roman"/>
          <w:color w:val="000000"/>
          <w:szCs w:val="24"/>
        </w:rPr>
      </w:pPr>
      <w:proofErr w:type="gramStart"/>
      <w:r w:rsidRPr="00D95BC4">
        <w:rPr>
          <w:rFonts w:ascii="Times New Roman" w:hAnsi="Times New Roman"/>
          <w:color w:val="000000"/>
          <w:szCs w:val="24"/>
        </w:rPr>
        <w:t>Email :</w:t>
      </w:r>
      <w:proofErr w:type="gramEnd"/>
      <w:r w:rsidRPr="00D95BC4">
        <w:rPr>
          <w:rFonts w:ascii="Times New Roman" w:hAnsi="Times New Roman"/>
          <w:color w:val="000000"/>
          <w:szCs w:val="24"/>
        </w:rPr>
        <w:t xml:space="preserve"> </w:t>
      </w:r>
      <w:r w:rsidRPr="00384F0E">
        <w:rPr>
          <w:rFonts w:ascii="Times New Roman" w:hAnsi="Times New Roman"/>
          <w:szCs w:val="24"/>
        </w:rPr>
        <w:t>deairwanita0911@gmail.com.</w:t>
      </w:r>
    </w:p>
    <w:p w:rsidR="00FF3CA1" w:rsidRPr="007262B3" w:rsidRDefault="00FF3CA1" w:rsidP="007262B3">
      <w:pPr>
        <w:pStyle w:val="2Penulis-Author"/>
        <w:ind w:leftChars="400" w:left="960" w:rightChars="479" w:right="1150"/>
        <w:jc w:val="center"/>
        <w:rPr>
          <w:lang w:val="en-US"/>
        </w:rPr>
      </w:pPr>
    </w:p>
    <w:p w:rsidR="00FF3CA1" w:rsidRPr="00414FA4" w:rsidRDefault="00017A4C">
      <w:pPr>
        <w:pStyle w:val="5Abstrak-Abstract"/>
        <w:ind w:leftChars="400" w:left="960" w:rightChars="479" w:right="1150"/>
        <w:rPr>
          <w:lang w:val="en-US"/>
        </w:rPr>
      </w:pPr>
      <w:r w:rsidRPr="00414FA4">
        <w:rPr>
          <w:b/>
        </w:rPr>
        <w:t xml:space="preserve">ABSTRAK. </w:t>
      </w:r>
      <w:r w:rsidR="00C31D00" w:rsidRPr="00414FA4">
        <w:rPr>
          <w:rFonts w:cs="Times New Roman"/>
          <w:color w:val="000000"/>
        </w:rPr>
        <w:t>Penelitian ini mempunyai tujuan untuk mengetahui dan menganalisis tentang pengembangan, kelayakan serta praktikalitas media pembelajaran berbasis canva pada mata pembelajaran geografi di kelas X IPS SMAN 2 Dayun, Kabupaten Siak. Metode yang digunakan dalam penelitian ini adalah penelitian dan pengembangan 4D (</w:t>
      </w:r>
      <w:r w:rsidR="00C31D00" w:rsidRPr="00414FA4">
        <w:rPr>
          <w:rFonts w:cs="Times New Roman"/>
          <w:i/>
          <w:color w:val="000000"/>
        </w:rPr>
        <w:t>Four-D Models</w:t>
      </w:r>
      <w:r w:rsidR="00C31D00" w:rsidRPr="00414FA4">
        <w:rPr>
          <w:rFonts w:cs="Times New Roman"/>
          <w:color w:val="000000"/>
        </w:rPr>
        <w:t>) meliputi 4 tahap yaitu : Define (pendefinisian), Design (perancangan), Development (penyebaran). Hasil penelitian ini adalah : (1) Pengembangan media pembelajaran berbasis canva dilakukan pengujian media oleh para ahli yaitu terdiri dari para ahli pendidikan, ahli media, ahli bahasa, ahli IT, kemudian dilakukan penyebaran angket ke para ahli maka dilakukan mengolah data menggunakan aplikasi SPSS untuk mendapatkan Interaclass Coefitien Corelation (ICC). Dari pengolahan data maka dapat hasil ICC lebih dari 0,50 maka dapat di simpulkan tingkat validasi adalah memadai; (2) Pengembangan media pembelajaran berbasis canva dapat dinyatakan sangat layak setelah melakukan pengolahan data, kelayakan dapat diukur menggunakan angket, angket diperoleh dari angket respon guru dengan responden 2 orang guru geografi dapat diperoleh hasil total skor 357 dengan mean 4,58 dan tingkat persentase 92% dengan predikat “sangat baik”; (3) Pengembangan media pembelajaran berbasis canva dapat dinyatakan sangat praktis setelah melakukan pengolahan data dari hasil penelitian diperoleh data menggunakan angket respon siswa diolah data menggunakan Microsoft Exel sehingga dari pengolahan data diperoleh sebesar  2829 dan didapat mean sebesar 4,57 dan persentase sebesar 91% dengan kategori “sangat praktis”.</w:t>
      </w:r>
    </w:p>
    <w:p w:rsidR="00AC111E" w:rsidRPr="0046419D" w:rsidRDefault="00017A4C" w:rsidP="0046419D">
      <w:pPr>
        <w:pStyle w:val="6Katakunci-Keywords"/>
        <w:ind w:leftChars="400" w:left="960" w:rightChars="479" w:right="1150"/>
        <w:rPr>
          <w:lang w:val="en-US"/>
        </w:rPr>
      </w:pPr>
      <w:r w:rsidRPr="00414FA4">
        <w:rPr>
          <w:b/>
          <w:bCs/>
        </w:rPr>
        <w:t>Kata kunci</w:t>
      </w:r>
      <w:r w:rsidR="00C31D00" w:rsidRPr="00414FA4">
        <w:t xml:space="preserve">: </w:t>
      </w:r>
      <w:r w:rsidR="00AC111E" w:rsidRPr="00414FA4">
        <w:t>Media Pembelajaran, Canva,Minat Belajar</w:t>
      </w:r>
    </w:p>
    <w:p w:rsidR="00FF3CA1" w:rsidRDefault="00017A4C">
      <w:pPr>
        <w:pStyle w:val="7Bagian-Section"/>
      </w:pPr>
      <w:r>
        <w:t>Pendahuluan</w:t>
      </w:r>
    </w:p>
    <w:p w:rsidR="00AC111E" w:rsidRPr="0046419D" w:rsidRDefault="00AC111E" w:rsidP="00AC111E">
      <w:pPr>
        <w:ind w:firstLine="568"/>
        <w:jc w:val="both"/>
      </w:pPr>
      <w:proofErr w:type="gramStart"/>
      <w:r w:rsidRPr="0046419D">
        <w:t>Pendidikan merupakan hal yang sangat penting bagi setiap generasi khususnya generasi muda, dalam kemajuan ilmu pendidikan yang baik dan meningkatkan pengetahuan sumber daya manusia yang ada dalam suatu negara, khususnya Negara Kesatuan Replubik Indonesia.</w:t>
      </w:r>
      <w:proofErr w:type="gramEnd"/>
      <w:r w:rsidRPr="0046419D">
        <w:t xml:space="preserve"> </w:t>
      </w:r>
      <w:proofErr w:type="gramStart"/>
      <w:r w:rsidRPr="0046419D">
        <w:t>Setiap guru dan siswa didorong untuk memahami teknologi karena begitu cerdas dan canggihnya saat ini dalam upaya meningkatkan standar pendidikan.</w:t>
      </w:r>
      <w:proofErr w:type="gramEnd"/>
      <w:r w:rsidRPr="0046419D">
        <w:t xml:space="preserve"> Ketersediaan bahan ajar seperti media pembelajaran, mengajar adalah salah satu teknik pengajaran yang baik, efektif, dan mengikuti kemajuan teknologi, sebagai alat atau perantara dalam proses belajar media pembelajaran dapat dipertimbangkan dan  siswa dalam rangka mewujudkan pembelajaran yang efektif dan berbasis teknologi </w:t>
      </w:r>
      <w:r w:rsidRPr="0046419D">
        <w:fldChar w:fldCharType="begin" w:fldLock="1"/>
      </w:r>
      <w:r w:rsidRPr="0046419D">
        <w:instrText>ADDIN CSL_CITATION {"citationItems":[{"id":"ITEM-1","itemData":{"DOI":"10.32493/sasindo.v8i2.79-96","author":[{"dropping-particle":"","family":"Garis pelangi","given":"","non-dropping-particle":"","parse-names":false,"suffix":""}],"container-title":"Jurnal Sasindo Unpam","id":"ITEM-1","issue":"2","issued":{"date-parts":[["2020"]]},"page":"79-96","title":"Pemanfaatan aplikasi canva sebagai media pembelajaran bahasa dan sastra indonesia jenjang SMA/MA","type":"article-journal","volume":"8"},"uris":["http://www.mendeley.com/documents/?uuid=269eeb57-d8a7-4e49-988f-a3073af5c9d4"]}],"mendeley":{"formattedCitation":"(Garis pelangi, 2020)","plainTextFormattedCitation":"(Garis pelangi, 2020)","previouslyFormattedCitation":"(Garis pelangi, 2020)"},"properties":{"noteIndex":0},"schema":"https://github.com/citation-style-language/schema/raw/master/csl-citation.json"}</w:instrText>
      </w:r>
      <w:r w:rsidRPr="0046419D">
        <w:fldChar w:fldCharType="separate"/>
      </w:r>
      <w:r w:rsidRPr="0046419D">
        <w:rPr>
          <w:noProof/>
        </w:rPr>
        <w:t>(Garis pelangi, 2020)</w:t>
      </w:r>
      <w:r w:rsidRPr="0046419D">
        <w:fldChar w:fldCharType="end"/>
      </w:r>
      <w:r w:rsidRPr="0046419D">
        <w:t>.</w:t>
      </w:r>
    </w:p>
    <w:p w:rsidR="00AC111E" w:rsidRPr="0046419D" w:rsidRDefault="00AC111E" w:rsidP="00AC111E">
      <w:pPr>
        <w:ind w:firstLine="568"/>
        <w:jc w:val="both"/>
      </w:pPr>
      <w:proofErr w:type="gramStart"/>
      <w:r w:rsidRPr="0046419D">
        <w:t>Dampak pesatnya kemajuan teknologi informasi terhadap pendidikan tidak dapat dipisahkan dari era globalisasi.</w:t>
      </w:r>
      <w:proofErr w:type="gramEnd"/>
      <w:r w:rsidRPr="0046419D">
        <w:t xml:space="preserve"> </w:t>
      </w:r>
      <w:proofErr w:type="gramStart"/>
      <w:r w:rsidRPr="0046419D">
        <w:t>Demi meningkatkan kualitas pendidikan.</w:t>
      </w:r>
      <w:proofErr w:type="gramEnd"/>
      <w:r w:rsidRPr="0046419D">
        <w:t xml:space="preserve"> </w:t>
      </w:r>
      <w:proofErr w:type="gramStart"/>
      <w:r w:rsidRPr="0046419D">
        <w:t>Dunia pendidikan harus terus beradaptasi dengan kemajuan teknologi.</w:t>
      </w:r>
      <w:proofErr w:type="gramEnd"/>
      <w:r w:rsidRPr="0046419D">
        <w:t xml:space="preserve"> Diperlukan bahan </w:t>
      </w:r>
      <w:proofErr w:type="gramStart"/>
      <w:r w:rsidRPr="0046419D">
        <w:t>ajar</w:t>
      </w:r>
      <w:proofErr w:type="gramEnd"/>
      <w:r w:rsidRPr="0046419D">
        <w:t xml:space="preserve"> yang dapat mengubah proses pembelajaran di kelas menjadi kegiatan yang mendorong keterlibatan siswa, </w:t>
      </w:r>
      <w:r w:rsidRPr="0046419D">
        <w:lastRenderedPageBreak/>
        <w:t xml:space="preserve">menumbuhkan kreativitas mengajar dalam menghasilkan media yang menarik dan tidak banyak memakan waktu dalam pembuatannya. Padahal media berfungsi sebagai wahana untuk menyebarluaskan ilmu pengetahuan </w:t>
      </w:r>
      <w:r w:rsidRPr="0046419D">
        <w:fldChar w:fldCharType="begin" w:fldLock="1"/>
      </w:r>
      <w:r w:rsidRPr="0046419D">
        <w:instrText>ADDIN CSL_CITATION {"citationItems":[{"id":"ITEM-1","itemData":{"DOI":"10.24036/voteteknika.v7i2.104261","author":[{"dropping-particle":"","family":"Tanjung","given":"Rahma Elvira","non-dropping-particle":"","parse-names":false,"suffix":""},{"dropping-particle":"","family":"Faiza","given":"Delsina","non-dropping-particle":"","parse-names":false,"suffix":""}],"container-title":"Jurnal Vokasional Teknik Elektronika dan Informatika","id":"ITEM-1","issue":"2","issued":{"date-parts":[["2019"]]},"page":"79-85","title":"Canva sebagai media pembelajaran pada mata pelajaran dasar listrik dan elektronika","type":"article-journal","volume":"7"},"uris":["http://www.mendeley.com/documents/?uuid=c4f1fddd-623e-4504-a513-9e548dc5b61c"]}],"mendeley":{"formattedCitation":"(Tanjung &amp; Faiza, 2019)","plainTextFormattedCitation":"(Tanjung &amp; Faiza, 2019)","previouslyFormattedCitation":"(Tanjung &amp; Faiza, 2019)"},"properties":{"noteIndex":0},"schema":"https://github.com/citation-style-language/schema/raw/master/csl-citation.json"}</w:instrText>
      </w:r>
      <w:r w:rsidRPr="0046419D">
        <w:fldChar w:fldCharType="separate"/>
      </w:r>
      <w:r w:rsidRPr="0046419D">
        <w:rPr>
          <w:noProof/>
        </w:rPr>
        <w:t>(Tanjung &amp; Faiza, 2019)</w:t>
      </w:r>
      <w:r w:rsidRPr="0046419D">
        <w:fldChar w:fldCharType="end"/>
      </w:r>
      <w:r w:rsidRPr="0046419D">
        <w:t>.</w:t>
      </w:r>
    </w:p>
    <w:p w:rsidR="00AC111E" w:rsidRPr="0046419D" w:rsidRDefault="00AC111E" w:rsidP="00AC111E">
      <w:pPr>
        <w:ind w:firstLine="568"/>
        <w:jc w:val="both"/>
      </w:pPr>
      <w:proofErr w:type="gramStart"/>
      <w:r w:rsidRPr="0046419D">
        <w:t>Metode pembelajaran menjadi salah satu unsur penting dalam pembelajaran.</w:t>
      </w:r>
      <w:proofErr w:type="gramEnd"/>
      <w:r w:rsidRPr="0046419D">
        <w:t xml:space="preserve"> Dinamika pembelajaran menarik sangat ditentukan oleh metode yang digunakan oleh guru selama proses pembelajaran </w:t>
      </w:r>
      <w:r w:rsidRPr="0046419D">
        <w:fldChar w:fldCharType="begin" w:fldLock="1"/>
      </w:r>
      <w:r w:rsidRPr="0046419D">
        <w:instrText>ADDIN CSL_CITATION {"citationItems":[{"id":"ITEM-1","itemData":{"DOI":"10.33096/eljour.v1i2.55","author":[{"dropping-particle":"","family":"Mansyur","given":"Abd. Rahim","non-dropping-particle":"","parse-names":false,"suffix":""}],"container-title":"education and learning journal","id":"ITEM-1","issue":"2","issued":{"date-parts":[["2020"]]},"page":"113-123","title":"Dampak covid-19 terhadap dinamika pembelajaran di indonesia","type":"article-journal","volume":"1"},"uris":["http://www.mendeley.com/documents/?uuid=47dddb18-9fa5-4f21-a9ff-e962375657c9"]}],"mendeley":{"formattedCitation":"(Mansyur, 2020)","plainTextFormattedCitation":"(Mansyur, 2020)","previouslyFormattedCitation":"(Mansyur, 2020)"},"properties":{"noteIndex":0},"schema":"https://github.com/citation-style-language/schema/raw/master/csl-citation.json"}</w:instrText>
      </w:r>
      <w:r w:rsidRPr="0046419D">
        <w:fldChar w:fldCharType="separate"/>
      </w:r>
      <w:r w:rsidRPr="0046419D">
        <w:rPr>
          <w:noProof/>
        </w:rPr>
        <w:t>(Mansyur, 2020)</w:t>
      </w:r>
      <w:r w:rsidRPr="0046419D">
        <w:fldChar w:fldCharType="end"/>
      </w:r>
      <w:r w:rsidRPr="0046419D">
        <w:t xml:space="preserve">. </w:t>
      </w:r>
      <w:proofErr w:type="gramStart"/>
      <w:r w:rsidRPr="0046419D">
        <w:t>Oleh karena itu, metode pembelajaran merupakan suatu unsur yang menentukan dalam system pembelajaran untuk membuat pembelajaran lebih menarik dan memudahkan peserta didik memahami bahan isi ajar yang disampaikan oleh guru.</w:t>
      </w:r>
      <w:proofErr w:type="gramEnd"/>
    </w:p>
    <w:p w:rsidR="00AC111E" w:rsidRPr="0046419D" w:rsidRDefault="00AC111E" w:rsidP="00AC111E">
      <w:pPr>
        <w:ind w:firstLine="568"/>
        <w:jc w:val="both"/>
      </w:pPr>
      <w:proofErr w:type="gramStart"/>
      <w:r w:rsidRPr="0046419D">
        <w:t>Penggunaan media pembelajaran sangat diuntungkan dengan adanya teknologi ini.</w:t>
      </w:r>
      <w:proofErr w:type="gramEnd"/>
      <w:r w:rsidRPr="0046419D">
        <w:t xml:space="preserve"> </w:t>
      </w:r>
      <w:proofErr w:type="gramStart"/>
      <w:r w:rsidRPr="0046419D">
        <w:t>Teknologi modern tersedia dalam bentuk aplikasi yang dapat dipergunakan dalam pendidikan.</w:t>
      </w:r>
      <w:proofErr w:type="gramEnd"/>
      <w:r w:rsidRPr="0046419D">
        <w:t xml:space="preserve"> </w:t>
      </w:r>
      <w:proofErr w:type="gramStart"/>
      <w:r w:rsidRPr="0046419D">
        <w:t>Canva merupakan suatu program yang salah satu yang dapat di pergunakan dalam pembuatan media.</w:t>
      </w:r>
      <w:proofErr w:type="gramEnd"/>
      <w:r w:rsidRPr="0046419D">
        <w:t xml:space="preserve"> </w:t>
      </w:r>
      <w:proofErr w:type="gramStart"/>
      <w:r w:rsidRPr="0046419D">
        <w:t>Platform untuk desain grafis bernama Canva digunakan untuk membuat grafik media sosial, dokumen, poster, presentasi dan konten visual lainnya.</w:t>
      </w:r>
      <w:proofErr w:type="gramEnd"/>
      <w:r w:rsidRPr="0046419D">
        <w:t xml:space="preserve"> </w:t>
      </w:r>
      <w:proofErr w:type="gramStart"/>
      <w:r w:rsidRPr="0046419D">
        <w:t>Selain itu, perangkat lunak ini menawarkan banyak contoh desain yang dapat digunakan.</w:t>
      </w:r>
      <w:proofErr w:type="gramEnd"/>
      <w:r w:rsidRPr="0046419D">
        <w:t xml:space="preserve"> Ada dua kategori layanan yang ditawarkan oleh </w:t>
      </w:r>
      <w:proofErr w:type="gramStart"/>
      <w:r w:rsidRPr="0046419D">
        <w:t>canva :</w:t>
      </w:r>
      <w:proofErr w:type="gramEnd"/>
      <w:r w:rsidRPr="0046419D">
        <w:t xml:space="preserve"> gratis dan berbayar. </w:t>
      </w:r>
      <w:proofErr w:type="gramStart"/>
      <w:r w:rsidRPr="0046419D">
        <w:t>Penggunaan alat desain grafis Canva dapat dengan cepat dan mudah membuat dan mendesain berbagai desain imajinatif.</w:t>
      </w:r>
      <w:proofErr w:type="gramEnd"/>
      <w:r w:rsidRPr="0046419D">
        <w:t xml:space="preserve"> </w:t>
      </w:r>
      <w:proofErr w:type="gramStart"/>
      <w:r w:rsidRPr="0046419D">
        <w:t>Ada banyak versi Canva, termasuk online, android, dan iphone.</w:t>
      </w:r>
      <w:proofErr w:type="gramEnd"/>
      <w:r w:rsidRPr="0046419D">
        <w:t xml:space="preserve"> </w:t>
      </w:r>
      <w:proofErr w:type="gramStart"/>
      <w:r w:rsidRPr="0046419D">
        <w:t>Canva dapat diproduksi secara offline maupun online.</w:t>
      </w:r>
      <w:proofErr w:type="gramEnd"/>
      <w:r w:rsidRPr="0046419D">
        <w:t xml:space="preserve"> </w:t>
      </w:r>
      <w:proofErr w:type="gramStart"/>
      <w:r w:rsidRPr="0046419D">
        <w:t>Mendesain semuanya mulai dari brosur hingga film, presentasi, iklan dan infografis.</w:t>
      </w:r>
      <w:proofErr w:type="gramEnd"/>
      <w:r w:rsidRPr="0046419D">
        <w:t xml:space="preserve"> Canva  dapat membantu dalam memahami materi pelajaran </w:t>
      </w:r>
      <w:r w:rsidRPr="0046419D">
        <w:fldChar w:fldCharType="begin" w:fldLock="1"/>
      </w:r>
      <w:r w:rsidRPr="0046419D">
        <w:instrText>ADDIN CSL_CITATION {"citationItems":[{"id":"ITEM-1","itemData":{"author":[{"dropping-particle":"","family":"Amini","given":"Siti Kholifa","non-dropping-particle":"","parse-names":false,"suffix":""},{"dropping-particle":"","family":"Pujiharti","given":"Yulita","non-dropping-particle":"","parse-names":false,"suffix":""}],"id":"ITEM-1","issue":"2","issued":{"date-parts":[["2021"]]},"page":"204-217","title":"Pengembangan Canva sebagai Media Pembelajaran Ekonomi di SMP Pondok Pesantren Tholabie Malang","type":"article-journal","volume":"3"},"uris":["http://www.mendeley.com/documents/?uuid=f723761c-8fdd-4e63-bd72-3b59be4a7e2c"]}],"mendeley":{"formattedCitation":"(Amini &amp; Pujiharti, 2021)","plainTextFormattedCitation":"(Amini &amp; Pujiharti, 2021)","previouslyFormattedCitation":"(Amini &amp; Pujiharti, 2021)"},"properties":{"noteIndex":0},"schema":"https://github.com/citation-style-language/schema/raw/master/csl-citation.json"}</w:instrText>
      </w:r>
      <w:r w:rsidRPr="0046419D">
        <w:fldChar w:fldCharType="separate"/>
      </w:r>
      <w:r w:rsidRPr="0046419D">
        <w:rPr>
          <w:noProof/>
        </w:rPr>
        <w:t>(Amini &amp; Pujiharti, 2021)</w:t>
      </w:r>
      <w:r w:rsidRPr="0046419D">
        <w:fldChar w:fldCharType="end"/>
      </w:r>
      <w:r w:rsidRPr="0046419D">
        <w:t>.</w:t>
      </w:r>
    </w:p>
    <w:p w:rsidR="00AC111E" w:rsidRPr="0046419D" w:rsidRDefault="00AC111E" w:rsidP="00AC111E">
      <w:pPr>
        <w:ind w:firstLine="568"/>
        <w:jc w:val="both"/>
      </w:pPr>
      <w:r w:rsidRPr="0046419D">
        <w:t xml:space="preserve">Menurut nasution dalam  </w:t>
      </w:r>
      <w:r w:rsidRPr="0046419D">
        <w:fldChar w:fldCharType="begin" w:fldLock="1"/>
      </w:r>
      <w:r w:rsidRPr="0046419D">
        <w:instrText>ADDIN CSL_CITATION {"citationItems":[{"id":"ITEM-1","itemData":{"author":[{"dropping-particle":"","family":"Teni Nurrita","given":"","non-dropping-particle":"","parse-names":false,"suffix":""}],"container-title":"Misykat","id":"ITEM-1","issue":"1","issued":{"date-parts":[["2018"]]},"page":"171-187","title":"Pengembangan media pembelajaran untuk meningkatkan hasil belajar siswa","type":"article-journal","volume":"03"},"uris":["http://www.mendeley.com/documents/?uuid=699c7f84-feb5-48ea-abcd-24d82bc5cfc7"]}],"mendeley":{"formattedCitation":"(Teni Nurrita, 2018)","plainTextFormattedCitation":"(Teni Nurrita, 2018)","previouslyFormattedCitation":"(Teni Nurrita, 2018)"},"properties":{"noteIndex":0},"schema":"https://github.com/citation-style-language/schema/raw/master/csl-citation.json"}</w:instrText>
      </w:r>
      <w:r w:rsidRPr="0046419D">
        <w:fldChar w:fldCharType="separate"/>
      </w:r>
      <w:r w:rsidRPr="0046419D">
        <w:rPr>
          <w:noProof/>
        </w:rPr>
        <w:t>(Teni Nurrita, 2018)</w:t>
      </w:r>
      <w:r w:rsidRPr="0046419D">
        <w:fldChar w:fldCharType="end"/>
      </w:r>
      <w:r w:rsidRPr="0046419D">
        <w:t xml:space="preserve">  berikut ini ada beberapa manfaat menggunakan media pembelajaran sebagai alat yaitu : </w:t>
      </w:r>
    </w:p>
    <w:p w:rsidR="00AC111E" w:rsidRPr="0046419D" w:rsidRDefault="00AC111E" w:rsidP="00AC111E">
      <w:pPr>
        <w:pStyle w:val="ListParagraph"/>
        <w:numPr>
          <w:ilvl w:val="0"/>
          <w:numId w:val="3"/>
        </w:numPr>
        <w:tabs>
          <w:tab w:val="left" w:pos="426"/>
        </w:tabs>
        <w:spacing w:after="120"/>
        <w:ind w:left="426" w:hanging="283"/>
        <w:jc w:val="both"/>
      </w:pPr>
      <w:r w:rsidRPr="0046419D">
        <w:t xml:space="preserve">Pembelajaran yang menarik perhatian siswa dan menginspirasi mereka untuk be;lajar </w:t>
      </w:r>
    </w:p>
    <w:p w:rsidR="00AC111E" w:rsidRPr="0046419D" w:rsidRDefault="00AC111E" w:rsidP="00AC111E">
      <w:pPr>
        <w:pStyle w:val="ListParagraph"/>
        <w:numPr>
          <w:ilvl w:val="0"/>
          <w:numId w:val="3"/>
        </w:numPr>
        <w:tabs>
          <w:tab w:val="left" w:pos="426"/>
        </w:tabs>
        <w:spacing w:after="120"/>
        <w:ind w:left="426" w:hanging="283"/>
        <w:jc w:val="both"/>
      </w:pPr>
      <w:r w:rsidRPr="0046419D">
        <w:t xml:space="preserve">Bahan </w:t>
      </w:r>
      <w:proofErr w:type="gramStart"/>
      <w:r w:rsidRPr="0046419D">
        <w:t>ajar</w:t>
      </w:r>
      <w:proofErr w:type="gramEnd"/>
      <w:r w:rsidRPr="0046419D">
        <w:t xml:space="preserve"> di klarifikasi untuk membantu pemahaman siswa maknanya dan mencapai tujuan pembelajaran dengan baik serta dapat menguasai materi.</w:t>
      </w:r>
    </w:p>
    <w:p w:rsidR="00AC111E" w:rsidRPr="0046419D" w:rsidRDefault="00AC111E" w:rsidP="00AC111E">
      <w:pPr>
        <w:pStyle w:val="ListParagraph"/>
        <w:numPr>
          <w:ilvl w:val="0"/>
          <w:numId w:val="3"/>
        </w:numPr>
        <w:tabs>
          <w:tab w:val="left" w:pos="426"/>
        </w:tabs>
        <w:spacing w:after="120"/>
        <w:ind w:left="426" w:hanging="283"/>
        <w:jc w:val="both"/>
      </w:pPr>
      <w:r w:rsidRPr="0046419D">
        <w:t>Metode pembelajaran yang bervariasi dan tidak semata-mata hanya komunikasi verbal melalui penunturan kata-kata lisan pengajar agar siswa tidak bosan dan pengajar tidak kehabisan tenaga.</w:t>
      </w:r>
    </w:p>
    <w:p w:rsidR="00AC111E" w:rsidRPr="0046419D" w:rsidRDefault="00AC111E" w:rsidP="00AC111E">
      <w:pPr>
        <w:pStyle w:val="ListParagraph"/>
        <w:numPr>
          <w:ilvl w:val="0"/>
          <w:numId w:val="3"/>
        </w:numPr>
        <w:tabs>
          <w:tab w:val="left" w:pos="426"/>
        </w:tabs>
        <w:ind w:left="426" w:hanging="283"/>
        <w:jc w:val="both"/>
      </w:pPr>
      <w:r w:rsidRPr="0046419D">
        <w:t>Siswa terlibat dalam kegiatan pembelajaran tambahan karena mereka tidak hanya mendengarkan penjelasan guru.</w:t>
      </w:r>
    </w:p>
    <w:p w:rsidR="00AC111E" w:rsidRPr="0046419D" w:rsidRDefault="00AC111E" w:rsidP="00AC111E">
      <w:pPr>
        <w:pStyle w:val="ListParagraph"/>
        <w:spacing w:after="120"/>
        <w:ind w:left="709"/>
        <w:jc w:val="both"/>
      </w:pPr>
    </w:p>
    <w:p w:rsidR="00AC111E" w:rsidRPr="0046419D" w:rsidRDefault="00AC111E" w:rsidP="00AC111E">
      <w:pPr>
        <w:ind w:firstLine="426"/>
        <w:jc w:val="both"/>
      </w:pPr>
      <w:r w:rsidRPr="0046419D">
        <w:t xml:space="preserve">Febliza dan Afdal (2015:50) dalam </w:t>
      </w:r>
      <w:r w:rsidRPr="0046419D">
        <w:fldChar w:fldCharType="begin" w:fldLock="1"/>
      </w:r>
      <w:r w:rsidRPr="0046419D">
        <w:instrText>ADDIN CSL_CITATION {"citationItems":[{"id":"ITEM-1","itemData":{"DOI":"10.25299/al-hikmah:jaip.2017.vol14(2).1027","author":[{"dropping-particle":"","family":"Hayati","given":"NAJMI","non-dropping-particle":"","parse-names":false,"suffix":""},{"dropping-particle":"","family":"AHMAD","given":"M. YUSUF","non-dropping-particle":"","parse-names":false,"suffix":""},{"dropping-particle":"","family":"FEBRI HARIANTO","given":"","non-dropping-particle":"","parse-names":false,"suffix":""}],"id":"ITEM-1","issue":"2","issued":{"date-parts":[["2017"]]},"title":"Hubungan Penggunaan Media Pembelajaran Audio Visual dengan Minat Peserta Didik pada Pembelajaran Pendidikan Agama Islam di SMAN 1 Bangkinang Kota","type":"article-journal","volume":"14"},"uris":["http://www.mendeley.com/documents/?uuid=899d0ac3-d77f-42f1-ad95-d41dcfe6de25"]}],"mendeley":{"formattedCitation":"(Hayati et al., 2017)","plainTextFormattedCitation":"(Hayati et al., 2017)","previouslyFormattedCitation":"(Hayati et al., 2017)"},"properties":{"noteIndex":0},"schema":"https://github.com/citation-style-language/schema/raw/master/csl-citation.json"}</w:instrText>
      </w:r>
      <w:r w:rsidRPr="0046419D">
        <w:fldChar w:fldCharType="separate"/>
      </w:r>
      <w:r w:rsidRPr="0046419D">
        <w:rPr>
          <w:noProof/>
        </w:rPr>
        <w:t>(Hayati et al., 2017)</w:t>
      </w:r>
      <w:r w:rsidRPr="0046419D">
        <w:fldChar w:fldCharType="end"/>
      </w:r>
      <w:r w:rsidRPr="0046419D">
        <w:t xml:space="preserve"> menjelaskan bahwa menggunakan media dengan komponen suara dan gambar dikenal dengan penggunaan media audio visual sebagai alat bantu pengajaran, menggunakan indera penglihatan dan pendengaran dalam proses penyerap materi pembelajaran.</w:t>
      </w:r>
    </w:p>
    <w:p w:rsidR="00AC111E" w:rsidRPr="0046419D" w:rsidRDefault="00AC111E" w:rsidP="00AC111E">
      <w:pPr>
        <w:ind w:firstLine="426"/>
        <w:jc w:val="both"/>
      </w:pPr>
      <w:r w:rsidRPr="0046419D">
        <w:t xml:space="preserve">Berdasarkan observasi wawancara guru di SMAN 2 Dayun, Kabupaten Siak pada tanggal 26 </w:t>
      </w:r>
      <w:proofErr w:type="gramStart"/>
      <w:r w:rsidRPr="0046419D">
        <w:t>september</w:t>
      </w:r>
      <w:proofErr w:type="gramEnd"/>
      <w:r w:rsidRPr="0046419D">
        <w:t xml:space="preserve"> 2021. Pada saat ini sekolah sudah melakukan pembelajaran tatap muka (PTM) terbatas dan ruang kelas juga hanya diisi setengah dari total siswa kemudian jam pelajaran dikurang dari pada jam pelajaran biasanya. Selama proses pembelajaran guru di dalam kelas yang digunakan media pembelajaran yaitu buku, alat peraga seperti peta, globe dan juga melakukan diskusi. </w:t>
      </w:r>
      <w:proofErr w:type="gramStart"/>
      <w:r w:rsidRPr="0046419D">
        <w:t>Semenjak terjadinya wabah covid 19 ini banyak sekali dampak kepada siswa seperti minat, dan aktifitas belajarnya menurun.</w:t>
      </w:r>
      <w:proofErr w:type="gramEnd"/>
      <w:r w:rsidRPr="0046419D">
        <w:t xml:space="preserve">  </w:t>
      </w:r>
      <w:proofErr w:type="gramStart"/>
      <w:r w:rsidRPr="0046419D">
        <w:t>Oleh karena itu, perlu adanya materi pendukung seperti audio visual diperlukan untuk membantu siswa memahami materi dalam buku teks dan siswa untuk menumbuhkan minat belajar, kemudian pembelajaran geografi ini sangat luas ruang lingkup materi yang dipelajari.</w:t>
      </w:r>
      <w:proofErr w:type="gramEnd"/>
      <w:r w:rsidRPr="0046419D">
        <w:t xml:space="preserve"> Banyaknya dan cakupan isi yang diteliti menunjukkan bahwa proses pembelajaran di kelas benar-benar sedikit baru berdasarkan waktu tatap muka. </w:t>
      </w:r>
      <w:proofErr w:type="gramStart"/>
      <w:r w:rsidRPr="0046419D">
        <w:t>Pendidikan merupakan hal yang sangat penting bagi setiap generasi khususnya generasi muda, dalam kemajuan ilmu pendidikan yang baik dan meningkatkan pengetahuan sumber daya manusia yang ada dalam suatu negara, khususnya Negara Kesatuan Replubik Indonesia.</w:t>
      </w:r>
      <w:proofErr w:type="gramEnd"/>
      <w:r w:rsidRPr="0046419D">
        <w:t xml:space="preserve"> </w:t>
      </w:r>
      <w:proofErr w:type="gramStart"/>
      <w:r w:rsidRPr="0046419D">
        <w:t>Setiap guru dan siswa didorong untuk memahami teknologi karena begitu cerdas dan canggihnya saat ini dalam upaya meningkatkan standar pendidikan.</w:t>
      </w:r>
      <w:proofErr w:type="gramEnd"/>
      <w:r w:rsidRPr="0046419D">
        <w:t xml:space="preserve"> Ketersediaan bahan ajar seperti media pembelajaran, mengajar </w:t>
      </w:r>
      <w:r w:rsidRPr="0046419D">
        <w:lastRenderedPageBreak/>
        <w:t xml:space="preserve">adalah salah satu teknik pengajaran yang baik, efektif, dan mengikuti kemajuan teknologi, sebagai alat atau perantara dalam proses belajar media pembelajaran dapat dipertimbangkan dan  siswa dalam rangka mewujudkan pembelajaran yang efektif dan berbasis teknologi </w:t>
      </w:r>
      <w:r w:rsidRPr="0046419D">
        <w:fldChar w:fldCharType="begin" w:fldLock="1"/>
      </w:r>
      <w:r w:rsidRPr="0046419D">
        <w:instrText>ADDIN CSL_CITATION {"citationItems":[{"id":"ITEM-1","itemData":{"DOI":"10.32493/sasindo.v8i2.79-96","author":[{"dropping-particle":"","family":"Garis pelangi","given":"","non-dropping-particle":"","parse-names":false,"suffix":""}],"container-title":"Jurnal Sasindo Unpam","id":"ITEM-1","issue":"2","issued":{"date-parts":[["2020"]]},"page":"79-96","title":"Pemanfaatan aplikasi canva sebagai media pembelajaran bahasa dan sastra indonesia jenjang SMA/MA","type":"article-journal","volume":"8"},"uris":["http://www.mendeley.com/documents/?uuid=269eeb57-d8a7-4e49-988f-a3073af5c9d4"]}],"mendeley":{"formattedCitation":"(Garis pelangi, 2020)","plainTextFormattedCitation":"(Garis pelangi, 2020)","previouslyFormattedCitation":"(Garis pelangi, 2020)"},"properties":{"noteIndex":0},"schema":"https://github.com/citation-style-language/schema/raw/master/csl-citation.json"}</w:instrText>
      </w:r>
      <w:r w:rsidRPr="0046419D">
        <w:fldChar w:fldCharType="separate"/>
      </w:r>
      <w:r w:rsidRPr="0046419D">
        <w:rPr>
          <w:noProof/>
        </w:rPr>
        <w:t>(Garis pelangi, 2020)</w:t>
      </w:r>
      <w:r w:rsidRPr="0046419D">
        <w:fldChar w:fldCharType="end"/>
      </w:r>
      <w:r w:rsidRPr="0046419D">
        <w:t>.</w:t>
      </w:r>
    </w:p>
    <w:p w:rsidR="00AC111E" w:rsidRPr="0046419D" w:rsidRDefault="00AC111E" w:rsidP="00AC111E">
      <w:pPr>
        <w:ind w:firstLine="426"/>
        <w:jc w:val="both"/>
      </w:pPr>
      <w:proofErr w:type="gramStart"/>
      <w:r w:rsidRPr="0046419D">
        <w:t>Dampak pesatnya kemajuan teknologi informasi terhadap pendidikan tidak dapat dipisahkan dari era globalisasi.</w:t>
      </w:r>
      <w:proofErr w:type="gramEnd"/>
      <w:r w:rsidRPr="0046419D">
        <w:t xml:space="preserve"> </w:t>
      </w:r>
      <w:proofErr w:type="gramStart"/>
      <w:r w:rsidRPr="0046419D">
        <w:t>Demi meningkatkan kualitas pendidikan.</w:t>
      </w:r>
      <w:proofErr w:type="gramEnd"/>
      <w:r w:rsidRPr="0046419D">
        <w:t xml:space="preserve"> </w:t>
      </w:r>
      <w:proofErr w:type="gramStart"/>
      <w:r w:rsidRPr="0046419D">
        <w:t>Dunia pendidikan harus terus beradaptasi dengan kemajuan teknologi.</w:t>
      </w:r>
      <w:proofErr w:type="gramEnd"/>
      <w:r w:rsidRPr="0046419D">
        <w:t xml:space="preserve"> Diperlukan bahan </w:t>
      </w:r>
      <w:proofErr w:type="gramStart"/>
      <w:r w:rsidRPr="0046419D">
        <w:t>ajar</w:t>
      </w:r>
      <w:proofErr w:type="gramEnd"/>
      <w:r w:rsidRPr="0046419D">
        <w:t xml:space="preserve"> yang dapat mengubah proses pembelajaran di kelas menjadi kegiatan yang mendorong keterlibatan siswa, menumbuhkan kreativitas mengajar dalam menghasilkan media yang menarik dan tidak banyak memakan waktu dalam pembuatannya. Padahal media berfungsi sebagai wahana untuk menyebarluaskan ilmu pengetahuan </w:t>
      </w:r>
      <w:r w:rsidRPr="0046419D">
        <w:fldChar w:fldCharType="begin" w:fldLock="1"/>
      </w:r>
      <w:r w:rsidRPr="0046419D">
        <w:instrText>ADDIN CSL_CITATION {"citationItems":[{"id":"ITEM-1","itemData":{"DOI":"10.24036/voteteknika.v7i2.104261","author":[{"dropping-particle":"","family":"Tanjung","given":"Rahma Elvira","non-dropping-particle":"","parse-names":false,"suffix":""},{"dropping-particle":"","family":"Faiza","given":"Delsina","non-dropping-particle":"","parse-names":false,"suffix":""}],"container-title":"Jurnal Vokasional Teknik Elektronika dan Informatika","id":"ITEM-1","issue":"2","issued":{"date-parts":[["2019"]]},"page":"79-85","title":"Canva sebagai media pembelajaran pada mata pelajaran dasar listrik dan elektronika","type":"article-journal","volume":"7"},"uris":["http://www.mendeley.com/documents/?uuid=c4f1fddd-623e-4504-a513-9e548dc5b61c"]}],"mendeley":{"formattedCitation":"(Tanjung &amp; Faiza, 2019)","plainTextFormattedCitation":"(Tanjung &amp; Faiza, 2019)","previouslyFormattedCitation":"(Tanjung &amp; Faiza, 2019)"},"properties":{"noteIndex":0},"schema":"https://github.com/citation-style-language/schema/raw/master/csl-citation.json"}</w:instrText>
      </w:r>
      <w:r w:rsidRPr="0046419D">
        <w:fldChar w:fldCharType="separate"/>
      </w:r>
      <w:r w:rsidRPr="0046419D">
        <w:rPr>
          <w:noProof/>
        </w:rPr>
        <w:t>(Tanjung &amp; Faiza, 2019)</w:t>
      </w:r>
      <w:r w:rsidRPr="0046419D">
        <w:fldChar w:fldCharType="end"/>
      </w:r>
    </w:p>
    <w:p w:rsidR="00AC111E" w:rsidRPr="0046419D" w:rsidRDefault="00AC111E" w:rsidP="00AC111E">
      <w:pPr>
        <w:ind w:firstLine="426"/>
        <w:jc w:val="both"/>
      </w:pPr>
      <w:proofErr w:type="gramStart"/>
      <w:r w:rsidRPr="0046419D">
        <w:t>Metode pembelajaran menjadi salah satu unsur penting dalam pembelajaran.</w:t>
      </w:r>
      <w:proofErr w:type="gramEnd"/>
      <w:r w:rsidRPr="0046419D">
        <w:t xml:space="preserve"> Dinamika pembelajaran menarik sangat ditentukan oleh metode yang digunakan oleh guru selama proses pembelajaran </w:t>
      </w:r>
      <w:r w:rsidRPr="0046419D">
        <w:fldChar w:fldCharType="begin" w:fldLock="1"/>
      </w:r>
      <w:r w:rsidRPr="0046419D">
        <w:instrText>ADDIN CSL_CITATION {"citationItems":[{"id":"ITEM-1","itemData":{"DOI":"10.33096/eljour.v1i2.55","author":[{"dropping-particle":"","family":"Mansyur","given":"Abd. Rahim","non-dropping-particle":"","parse-names":false,"suffix":""}],"container-title":"education and learning journal","id":"ITEM-1","issue":"2","issued":{"date-parts":[["2020"]]},"page":"113-123","title":"Dampak covid-19 terhadap dinamika pembelajaran di indonesia","type":"article-journal","volume":"1"},"uris":["http://www.mendeley.com/documents/?uuid=47dddb18-9fa5-4f21-a9ff-e962375657c9"]}],"mendeley":{"formattedCitation":"(Mansyur, 2020)","plainTextFormattedCitation":"(Mansyur, 2020)","previouslyFormattedCitation":"(Mansyur, 2020)"},"properties":{"noteIndex":0},"schema":"https://github.com/citation-style-language/schema/raw/master/csl-citation.json"}</w:instrText>
      </w:r>
      <w:r w:rsidRPr="0046419D">
        <w:fldChar w:fldCharType="separate"/>
      </w:r>
      <w:r w:rsidRPr="0046419D">
        <w:rPr>
          <w:noProof/>
        </w:rPr>
        <w:t>(Mansyur, 2020)</w:t>
      </w:r>
      <w:r w:rsidRPr="0046419D">
        <w:fldChar w:fldCharType="end"/>
      </w:r>
      <w:r w:rsidRPr="0046419D">
        <w:t xml:space="preserve">. </w:t>
      </w:r>
      <w:proofErr w:type="gramStart"/>
      <w:r w:rsidRPr="0046419D">
        <w:t>Oleh karena itu, metode pembelajaran merupakan suatu unsur yang menentukan dalam system pembelajaran untuk membuat pembelajaran lebih menarik dan memudahkan peserta didik memahami bahan isi ajar yang disampaikan oleh guru.</w:t>
      </w:r>
      <w:proofErr w:type="gramEnd"/>
    </w:p>
    <w:p w:rsidR="00AC111E" w:rsidRPr="0046419D" w:rsidRDefault="00AC111E" w:rsidP="00AC111E">
      <w:pPr>
        <w:ind w:firstLine="426"/>
        <w:jc w:val="both"/>
      </w:pPr>
      <w:proofErr w:type="gramStart"/>
      <w:r w:rsidRPr="0046419D">
        <w:t>Penggunaan media pembelajaran sangat diuntungkan dengan adanya teknologi ini.</w:t>
      </w:r>
      <w:proofErr w:type="gramEnd"/>
      <w:r w:rsidRPr="0046419D">
        <w:t xml:space="preserve"> </w:t>
      </w:r>
      <w:proofErr w:type="gramStart"/>
      <w:r w:rsidRPr="0046419D">
        <w:t>Teknologi modern tersedia dalam bentuk aplikasi yang dapat dipergunakan dalam pendidikan.</w:t>
      </w:r>
      <w:proofErr w:type="gramEnd"/>
      <w:r w:rsidRPr="0046419D">
        <w:t xml:space="preserve"> </w:t>
      </w:r>
      <w:proofErr w:type="gramStart"/>
      <w:r w:rsidRPr="0046419D">
        <w:t>Canva merupakan suatu program yang salah satu yang dapat di pergunakan dalam pembuatan media.</w:t>
      </w:r>
      <w:proofErr w:type="gramEnd"/>
      <w:r w:rsidRPr="0046419D">
        <w:t xml:space="preserve"> </w:t>
      </w:r>
      <w:proofErr w:type="gramStart"/>
      <w:r w:rsidRPr="0046419D">
        <w:t>Platform untuk desain grafis bernama Canva digunakan untuk membuat grafik media sosial, dokumen, poster, presentasi dan konten visual lainnya.</w:t>
      </w:r>
      <w:proofErr w:type="gramEnd"/>
      <w:r w:rsidRPr="0046419D">
        <w:t xml:space="preserve"> </w:t>
      </w:r>
      <w:proofErr w:type="gramStart"/>
      <w:r w:rsidRPr="0046419D">
        <w:t>Selain itu, perangkat lunak ini menawarkan banyak contoh desain yang dapat digunakan.</w:t>
      </w:r>
      <w:proofErr w:type="gramEnd"/>
      <w:r w:rsidRPr="0046419D">
        <w:t xml:space="preserve"> Ada dua kategori layanan yang ditawarkan oleh </w:t>
      </w:r>
      <w:proofErr w:type="gramStart"/>
      <w:r w:rsidRPr="0046419D">
        <w:t>canva :</w:t>
      </w:r>
      <w:proofErr w:type="gramEnd"/>
      <w:r w:rsidRPr="0046419D">
        <w:t xml:space="preserve"> gratis dan berbayar. </w:t>
      </w:r>
      <w:proofErr w:type="gramStart"/>
      <w:r w:rsidRPr="0046419D">
        <w:t>Penggunaan alat desain grafis Canva dapat dengan cepat dan mudah membuat dan mendesain berbagai desain imajinatif.</w:t>
      </w:r>
      <w:proofErr w:type="gramEnd"/>
      <w:r w:rsidRPr="0046419D">
        <w:t xml:space="preserve"> </w:t>
      </w:r>
      <w:proofErr w:type="gramStart"/>
      <w:r w:rsidRPr="0046419D">
        <w:t>Ada banyak versi Canva, termasuk online, android, dan iphone.</w:t>
      </w:r>
      <w:proofErr w:type="gramEnd"/>
      <w:r w:rsidRPr="0046419D">
        <w:t xml:space="preserve"> </w:t>
      </w:r>
      <w:proofErr w:type="gramStart"/>
      <w:r w:rsidRPr="0046419D">
        <w:t>Canva dapat diproduksi secara offline maupun online.</w:t>
      </w:r>
      <w:proofErr w:type="gramEnd"/>
      <w:r w:rsidRPr="0046419D">
        <w:t xml:space="preserve"> </w:t>
      </w:r>
      <w:proofErr w:type="gramStart"/>
      <w:r w:rsidRPr="0046419D">
        <w:t>Mendesain semuanya mulai dari brosur hingga film, presentasi, iklan dan infografis.</w:t>
      </w:r>
      <w:proofErr w:type="gramEnd"/>
      <w:r w:rsidRPr="0046419D">
        <w:t xml:space="preserve"> Canva  dapat membantu dalam memahami materi pelajaran </w:t>
      </w:r>
      <w:r w:rsidRPr="0046419D">
        <w:fldChar w:fldCharType="begin" w:fldLock="1"/>
      </w:r>
      <w:r w:rsidRPr="0046419D">
        <w:instrText>ADDIN CSL_CITATION {"citationItems":[{"id":"ITEM-1","itemData":{"author":[{"dropping-particle":"","family":"Amini","given":"Siti Kholifa","non-dropping-particle":"","parse-names":false,"suffix":""},{"dropping-particle":"","family":"Pujiharti","given":"Yulita","non-dropping-particle":"","parse-names":false,"suffix":""}],"id":"ITEM-1","issue":"2","issued":{"date-parts":[["2021"]]},"page":"204-217","title":"Pengembangan Canva sebagai Media Pembelajaran Ekonomi di SMP Pondok Pesantren Tholabie Malang","type":"article-journal","volume":"3"},"uris":["http://www.mendeley.com/documents/?uuid=f723761c-8fdd-4e63-bd72-3b59be4a7e2c"]}],"mendeley":{"formattedCitation":"(Amini &amp; Pujiharti, 2021)","plainTextFormattedCitation":"(Amini &amp; Pujiharti, 2021)","previouslyFormattedCitation":"(Amini &amp; Pujiharti, 2021)"},"properties":{"noteIndex":0},"schema":"https://github.com/citation-style-language/schema/raw/master/csl-citation.json"}</w:instrText>
      </w:r>
      <w:r w:rsidRPr="0046419D">
        <w:fldChar w:fldCharType="separate"/>
      </w:r>
      <w:r w:rsidRPr="0046419D">
        <w:rPr>
          <w:noProof/>
        </w:rPr>
        <w:t>(Amini &amp; Pujiharti, 2021)</w:t>
      </w:r>
      <w:r w:rsidRPr="0046419D">
        <w:fldChar w:fldCharType="end"/>
      </w:r>
      <w:r w:rsidRPr="0046419D">
        <w:t>.</w:t>
      </w:r>
    </w:p>
    <w:p w:rsidR="00AC111E" w:rsidRPr="0046419D" w:rsidRDefault="00AC111E" w:rsidP="00AC111E">
      <w:pPr>
        <w:ind w:firstLine="426"/>
        <w:jc w:val="both"/>
      </w:pPr>
      <w:r w:rsidRPr="0046419D">
        <w:t xml:space="preserve">Menurut nasution dalam  </w:t>
      </w:r>
      <w:r w:rsidRPr="0046419D">
        <w:fldChar w:fldCharType="begin" w:fldLock="1"/>
      </w:r>
      <w:r w:rsidRPr="0046419D">
        <w:instrText>ADDIN CSL_CITATION {"citationItems":[{"id":"ITEM-1","itemData":{"author":[{"dropping-particle":"","family":"Teni Nurrita","given":"","non-dropping-particle":"","parse-names":false,"suffix":""}],"container-title":"Misykat","id":"ITEM-1","issue":"1","issued":{"date-parts":[["2018"]]},"page":"171-187","title":"Pengembangan media pembelajaran untuk meningkatkan hasil belajar siswa","type":"article-journal","volume":"03"},"uris":["http://www.mendeley.com/documents/?uuid=699c7f84-feb5-48ea-abcd-24d82bc5cfc7"]}],"mendeley":{"formattedCitation":"(Teni Nurrita, 2018)","plainTextFormattedCitation":"(Teni Nurrita, 2018)","previouslyFormattedCitation":"(Teni Nurrita, 2018)"},"properties":{"noteIndex":0},"schema":"https://github.com/citation-style-language/schema/raw/master/csl-citation.json"}</w:instrText>
      </w:r>
      <w:r w:rsidRPr="0046419D">
        <w:fldChar w:fldCharType="separate"/>
      </w:r>
      <w:r w:rsidRPr="0046419D">
        <w:rPr>
          <w:noProof/>
        </w:rPr>
        <w:t>(Teni Nurrita, 2018)</w:t>
      </w:r>
      <w:r w:rsidRPr="0046419D">
        <w:fldChar w:fldCharType="end"/>
      </w:r>
      <w:r w:rsidRPr="0046419D">
        <w:t xml:space="preserve">  berikut ini ada beberapa manfaat menggunakan media pembelajaran sebagai alat yaitu : </w:t>
      </w:r>
    </w:p>
    <w:p w:rsidR="00AC111E" w:rsidRPr="0046419D" w:rsidRDefault="00AC111E" w:rsidP="00AC111E">
      <w:pPr>
        <w:pStyle w:val="ListParagraph"/>
        <w:numPr>
          <w:ilvl w:val="0"/>
          <w:numId w:val="4"/>
        </w:numPr>
        <w:tabs>
          <w:tab w:val="left" w:pos="709"/>
        </w:tabs>
        <w:spacing w:after="120"/>
        <w:jc w:val="both"/>
      </w:pPr>
      <w:r w:rsidRPr="0046419D">
        <w:t xml:space="preserve">Pembelajaran yang menarik perhatian siswa dan menginspirasi mereka untuk belajar </w:t>
      </w:r>
    </w:p>
    <w:p w:rsidR="00AC111E" w:rsidRPr="0046419D" w:rsidRDefault="00AC111E" w:rsidP="00AC111E">
      <w:pPr>
        <w:pStyle w:val="ListParagraph"/>
        <w:numPr>
          <w:ilvl w:val="0"/>
          <w:numId w:val="4"/>
        </w:numPr>
        <w:tabs>
          <w:tab w:val="left" w:pos="709"/>
        </w:tabs>
        <w:spacing w:after="120"/>
        <w:jc w:val="both"/>
      </w:pPr>
      <w:r w:rsidRPr="0046419D">
        <w:t xml:space="preserve">Bahan </w:t>
      </w:r>
      <w:proofErr w:type="gramStart"/>
      <w:r w:rsidRPr="0046419D">
        <w:t>ajar</w:t>
      </w:r>
      <w:proofErr w:type="gramEnd"/>
      <w:r w:rsidRPr="0046419D">
        <w:t xml:space="preserve"> di klarifikasi untuk membantu pemahaman siswa maknanya dan mencapai tujuan pembelajaran dengan baik serta dapat menguasai materi.</w:t>
      </w:r>
    </w:p>
    <w:p w:rsidR="00AC111E" w:rsidRPr="0046419D" w:rsidRDefault="00AC111E" w:rsidP="00AC111E">
      <w:pPr>
        <w:pStyle w:val="ListParagraph"/>
        <w:numPr>
          <w:ilvl w:val="0"/>
          <w:numId w:val="4"/>
        </w:numPr>
        <w:tabs>
          <w:tab w:val="left" w:pos="709"/>
        </w:tabs>
        <w:spacing w:after="120"/>
        <w:jc w:val="both"/>
      </w:pPr>
      <w:r w:rsidRPr="0046419D">
        <w:t>Metode pembelajaran yang bervariasi dan tidak semata-mata hanya komunikasi verbal melalui penunturan kata-kata lisan pengajar agar siswa tidak bosan dan pengajar tidak kehabisan tenaga.</w:t>
      </w:r>
    </w:p>
    <w:p w:rsidR="00AC111E" w:rsidRPr="0046419D" w:rsidRDefault="00AC111E" w:rsidP="00AC111E">
      <w:pPr>
        <w:pStyle w:val="ListParagraph"/>
        <w:numPr>
          <w:ilvl w:val="0"/>
          <w:numId w:val="4"/>
        </w:numPr>
        <w:tabs>
          <w:tab w:val="left" w:pos="709"/>
        </w:tabs>
        <w:spacing w:after="120"/>
        <w:jc w:val="both"/>
      </w:pPr>
      <w:r w:rsidRPr="0046419D">
        <w:t>Siswa terlibat dalam kegiatan pembelajaran tambahan karena mereka tidak hanya mendengarkan penjelasan guru.</w:t>
      </w:r>
    </w:p>
    <w:p w:rsidR="00AC111E" w:rsidRPr="0046419D" w:rsidRDefault="00AC111E" w:rsidP="00AC111E">
      <w:pPr>
        <w:ind w:firstLine="360"/>
        <w:jc w:val="both"/>
      </w:pPr>
      <w:r w:rsidRPr="0046419D">
        <w:t xml:space="preserve">Febliza dan Afdal (2015:50) dalam </w:t>
      </w:r>
      <w:r w:rsidRPr="0046419D">
        <w:fldChar w:fldCharType="begin" w:fldLock="1"/>
      </w:r>
      <w:r w:rsidRPr="0046419D">
        <w:instrText>ADDIN CSL_CITATION {"citationItems":[{"id":"ITEM-1","itemData":{"DOI":"10.25299/al-hikmah:jaip.2017.vol14(2).1027","author":[{"dropping-particle":"","family":"Hayati","given":"NAJMI","non-dropping-particle":"","parse-names":false,"suffix":""},{"dropping-particle":"","family":"AHMAD","given":"M. YUSUF","non-dropping-particle":"","parse-names":false,"suffix":""},{"dropping-particle":"","family":"FEBRI HARIANTO","given":"","non-dropping-particle":"","parse-names":false,"suffix":""}],"id":"ITEM-1","issue":"2","issued":{"date-parts":[["2017"]]},"title":"Hubungan Penggunaan Media Pembelajaran Audio Visual dengan Minat Peserta Didik pada Pembelajaran Pendidikan Agama Islam di SMAN 1 Bangkinang Kota","type":"article-journal","volume":"14"},"uris":["http://www.mendeley.com/documents/?uuid=899d0ac3-d77f-42f1-ad95-d41dcfe6de25"]}],"mendeley":{"formattedCitation":"(Hayati et al., 2017)","plainTextFormattedCitation":"(Hayati et al., 2017)","previouslyFormattedCitation":"(Hayati et al., 2017)"},"properties":{"noteIndex":0},"schema":"https://github.com/citation-style-language/schema/raw/master/csl-citation.json"}</w:instrText>
      </w:r>
      <w:r w:rsidRPr="0046419D">
        <w:fldChar w:fldCharType="separate"/>
      </w:r>
      <w:r w:rsidRPr="0046419D">
        <w:rPr>
          <w:noProof/>
        </w:rPr>
        <w:t>(Hayati et al., 2017)</w:t>
      </w:r>
      <w:r w:rsidRPr="0046419D">
        <w:fldChar w:fldCharType="end"/>
      </w:r>
      <w:r w:rsidRPr="0046419D">
        <w:t xml:space="preserve"> menjelaskan bahwa menggunakan media dengan komponen suara dan gambar dikenal dengan penggunaan media audio visual sebagai alat bantu pengajaran, menggunakan indera penglihatan dan pendengaran dalam proses penyerap materi pembelajaran.</w:t>
      </w:r>
    </w:p>
    <w:p w:rsidR="00AC111E" w:rsidRPr="0046419D" w:rsidRDefault="00AC111E" w:rsidP="00AC111E">
      <w:pPr>
        <w:ind w:firstLine="360"/>
        <w:jc w:val="both"/>
      </w:pPr>
      <w:r w:rsidRPr="0046419D">
        <w:t xml:space="preserve">Berdasarkan observasi wawancara guru di SMAN 2 Dayun, Kabupaten Siak pada tanggal 26 </w:t>
      </w:r>
      <w:proofErr w:type="gramStart"/>
      <w:r w:rsidRPr="0046419D">
        <w:t>september</w:t>
      </w:r>
      <w:proofErr w:type="gramEnd"/>
      <w:r w:rsidRPr="0046419D">
        <w:t xml:space="preserve"> 2021. Pada saat ini sekolah sudah melakukan pembelajaran tatap muka (PTM) terbatas dan ruang kelas juga hanya diisi setengah dari total siswa kemudian jam pelajaran dikurang dari pada jam pelajaran biasanya. Selama proses pembelajaran guru di dalam kelas yang digunakan media pembelajaran yaitu buku, alat peraga seperti peta, globe dan juga melakukan diskusi. </w:t>
      </w:r>
      <w:proofErr w:type="gramStart"/>
      <w:r w:rsidRPr="0046419D">
        <w:t>Semenjak terjadinya wabah covid 19 ini banyak sekali dampak kepada siswa seperti minat, dan aktifitas belajarnya menurun.</w:t>
      </w:r>
      <w:proofErr w:type="gramEnd"/>
      <w:r w:rsidRPr="0046419D">
        <w:t xml:space="preserve">  </w:t>
      </w:r>
      <w:proofErr w:type="gramStart"/>
      <w:r w:rsidRPr="0046419D">
        <w:t xml:space="preserve">Oleh karena itu, perlu adanya materi pendukung seperti audio visual diperlukan untuk membantu siswa memahami materi dalam buku teks dan siswa untuk menumbuhkan minat belajar, kemudian pembelajaran geografi ini sangat luas ruang lingkup </w:t>
      </w:r>
      <w:r w:rsidRPr="0046419D">
        <w:lastRenderedPageBreak/>
        <w:t>materi yang dipelajari.</w:t>
      </w:r>
      <w:proofErr w:type="gramEnd"/>
      <w:r w:rsidRPr="0046419D">
        <w:t xml:space="preserve"> Banyaknya dan cakupan isi yang diteliti menunjukkan bahwa proses pembelajaran di kelas benar-benar sedikit baru berdasarkan waktu tatap muka. </w:t>
      </w:r>
    </w:p>
    <w:p w:rsidR="00AC111E" w:rsidRPr="0046419D" w:rsidRDefault="00AC111E" w:rsidP="00AC111E">
      <w:pPr>
        <w:ind w:firstLine="360"/>
        <w:jc w:val="both"/>
      </w:pPr>
      <w:r w:rsidRPr="0046419D">
        <w:t xml:space="preserve">Selain menghubungkan komunikasi antara guru dan siswa, media juga diyakini mampu memberikan perspektif baru kepada siswa tentang </w:t>
      </w:r>
      <w:proofErr w:type="gramStart"/>
      <w:r w:rsidRPr="0046419D">
        <w:t>apa</w:t>
      </w:r>
      <w:proofErr w:type="gramEnd"/>
      <w:r w:rsidRPr="0046419D">
        <w:t xml:space="preserve"> yang mereka pelajarari tentang geografi. </w:t>
      </w:r>
      <w:proofErr w:type="gramStart"/>
      <w:r w:rsidRPr="0046419D">
        <w:t>Mereka mengakses media di mana saja dan kapan saja, dengan konten lebih canggih dari pada yang mereka pelajari dikelas dengan waktunya terbatas.</w:t>
      </w:r>
      <w:proofErr w:type="gramEnd"/>
      <w:r w:rsidRPr="0046419D">
        <w:t xml:space="preserve"> </w:t>
      </w:r>
    </w:p>
    <w:p w:rsidR="00AC111E" w:rsidRPr="0046419D" w:rsidRDefault="00AC111E" w:rsidP="00AC111E">
      <w:pPr>
        <w:ind w:firstLine="360"/>
        <w:jc w:val="both"/>
      </w:pPr>
      <w:proofErr w:type="gramStart"/>
      <w:r w:rsidRPr="0046419D">
        <w:t>Pembelajaran dilakukan dengan tahap perencanaan, pelaksanaan dan evaluasi oleh pendidik kemudian diaplikasikan melalui pertemuan klasikal dengan didukung media, alat, dan bahan yang sesuai.</w:t>
      </w:r>
      <w:proofErr w:type="gramEnd"/>
      <w:r w:rsidRPr="0046419D">
        <w:t xml:space="preserve"> Tugas guru sebagai pembelajar adalah sebagai pengendali atau pengarah keterampilan dan pengetahuan yang </w:t>
      </w:r>
      <w:proofErr w:type="gramStart"/>
      <w:r w:rsidRPr="0046419D">
        <w:t>akan</w:t>
      </w:r>
      <w:proofErr w:type="gramEnd"/>
      <w:r w:rsidRPr="0046419D">
        <w:t xml:space="preserve"> dikuasai siswa. Kemudian siswa juga berperan aktif dalam melaksanakan intruksi guru dan menuntaskantujuan pembelajaran yang tercermin dari indikator pencapaian kompetensi </w:t>
      </w:r>
      <w:r w:rsidRPr="0046419D">
        <w:fldChar w:fldCharType="begin" w:fldLock="1"/>
      </w:r>
      <w:r w:rsidRPr="0046419D">
        <w:instrText>ADDIN CSL_CITATION {"citationItems":[{"id":"ITEM-1","itemData":{"DOI":"10.21107/metalingua.v5i1.7072","author":[{"dropping-particle":"","family":"Syarifudin","given":"Albitar Septian","non-dropping-particle":"","parse-names":false,"suffix":""}],"container-title":"jurnal pendidikan bahasa dan sastra indonesia","id":"ITEM-1","issue":"1","issued":{"date-parts":[["2020"]]},"page":"31-34","title":"implementasi pembelajaran daring untuk meningkatkan mutu pendidikan sebagai dampak diterapkannya social distancing","type":"article-journal","volume":"5"},"uris":["http://www.mendeley.com/documents/?uuid=114d0b36-932f-4f1b-b48a-7206236cb52f"]}],"mendeley":{"formattedCitation":"(Syarifudin, 2020)","plainTextFormattedCitation":"(Syarifudin, 2020)","previouslyFormattedCitation":"(Syarifudin, 2020)"},"properties":{"noteIndex":0},"schema":"https://github.com/citation-style-language/schema/raw/master/csl-citation.json"}</w:instrText>
      </w:r>
      <w:r w:rsidRPr="0046419D">
        <w:fldChar w:fldCharType="separate"/>
      </w:r>
      <w:r w:rsidRPr="0046419D">
        <w:rPr>
          <w:noProof/>
        </w:rPr>
        <w:t>(Syarifudin, 2020)</w:t>
      </w:r>
      <w:r w:rsidRPr="0046419D">
        <w:fldChar w:fldCharType="end"/>
      </w:r>
      <w:r w:rsidRPr="0046419D">
        <w:t>.</w:t>
      </w:r>
    </w:p>
    <w:p w:rsidR="00FF3CA1" w:rsidRPr="0046419D" w:rsidRDefault="00AC111E" w:rsidP="00AC111E">
      <w:pPr>
        <w:ind w:firstLine="360"/>
        <w:jc w:val="both"/>
      </w:pPr>
      <w:r w:rsidRPr="0046419D">
        <w:t xml:space="preserve">Minat membantu dengan pemusatan pikiran dan </w:t>
      </w:r>
      <w:proofErr w:type="gramStart"/>
      <w:r w:rsidRPr="0046419D">
        <w:t>akan</w:t>
      </w:r>
      <w:proofErr w:type="gramEnd"/>
      <w:r w:rsidRPr="0046419D">
        <w:t xml:space="preserve"> memberi energy pada usaha belajar. Kemampuan belajar seseorang akan meningkat jika positif itu juga akan membantunya untuk tidak melupakan apa yang telah dipelajarinya dengan mudah, materi akan terasa sangat berat jika kamu belajar merasa tidak bahagia </w:t>
      </w:r>
      <w:r w:rsidRPr="0046419D">
        <w:fldChar w:fldCharType="begin" w:fldLock="1"/>
      </w:r>
      <w:r w:rsidRPr="0046419D">
        <w:instrText>ADDIN CSL_CITATION {"citationItems":[{"id":"ITEM-1","itemData":{"author":[{"dropping-particle":"","family":"Anam","given":"Khoirul","non-dropping-particle":"","parse-names":false,"suffix":""}],"container-title":"jurnal pendidikan islam","id":"ITEM-1","issue":"1","issued":{"date-parts":[["2015"]]},"page":"1-17","title":"PENGARUH MEDIA PEMBELAJARAN TERHADAP MINAT BELAJAR SISWA PADA MATA PELAJARAN PAI DI SMP BANI MUQIMAN BANGKALAN","type":"article-journal","volume":"4"},"uris":["http://www.mendeley.com/documents/?uuid=6d6296ca-3cd2-4886-98d3-7f39b5fc4a0e"]}],"mendeley":{"formattedCitation":"(Anam, 2015)","plainTextFormattedCitation":"(Anam, 2015)","previouslyFormattedCitation":"(Anam, 2015)"},"properties":{"noteIndex":0},"schema":"https://github.com/citation-style-language/schema/raw/master/csl-citation.json"}</w:instrText>
      </w:r>
      <w:r w:rsidRPr="0046419D">
        <w:fldChar w:fldCharType="separate"/>
      </w:r>
      <w:r w:rsidRPr="0046419D">
        <w:rPr>
          <w:noProof/>
        </w:rPr>
        <w:t>(Anam, 2015)</w:t>
      </w:r>
      <w:r w:rsidRPr="0046419D">
        <w:fldChar w:fldCharType="end"/>
      </w:r>
      <w:r w:rsidRPr="0046419D">
        <w:t>. Pembelajaran geografi di sekolah menengah atas bertujuan untuk merancang dan membantu siswa mengembangkan pemahaman mereka tentang fenomena geografis dalam konteks sosial, lingkungan dan regional yang kompleks</w:t>
      </w:r>
      <w:r w:rsidRPr="0046419D">
        <w:fldChar w:fldCharType="begin" w:fldLock="1"/>
      </w:r>
      <w:r w:rsidRPr="0046419D">
        <w:instrText>ADDIN CSL_CITATION {"citationItems":[{"id":"ITEM-1","itemData":{"DOI":"10.34312/jgej.v3i1.11735","author":[{"dropping-particle":"","family":"Armana","given":"","non-dropping-particle":"","parse-names":false,"suffix":""},{"dropping-particle":"","family":"Riantoa","given":"Slamet","non-dropping-particle":"","parse-names":false,"suffix":""},{"dropping-particle":"","family":"Yuherman","given":"","non-dropping-particle":"","parse-names":false,"suffix":""}],"container-title":"jambura geo education journal","id":"ITEM-1","issue":"2","issued":{"date-parts":[["2021"]]},"page":"1-10","title":"PERBANDINGAN AKTIVITAS BELAJAR GEOGRAFI ANTARA SISWA KELAS XI KELOMPOK PEMINATAN DENGAN LINTAS MINAT DI SMA NEGERI 1 TIGO NAGARI","type":"article-journal","volume":"2"},"uris":["http://www.mendeley.com/documents/?uuid=e48786de-a82e-4302-b28c-66451a2c540e"]}],"mendeley":{"formattedCitation":"(Armana et al., 2021)","plainTextFormattedCitation":"(Armana et al., 2021)","previouslyFormattedCitation":"(Armana et al., 2021)"},"properties":{"noteIndex":0},"schema":"https://github.com/citation-style-language/schema/raw/master/csl-citation.json"}</w:instrText>
      </w:r>
      <w:r w:rsidRPr="0046419D">
        <w:fldChar w:fldCharType="separate"/>
      </w:r>
      <w:r w:rsidRPr="0046419D">
        <w:rPr>
          <w:noProof/>
        </w:rPr>
        <w:t>(Armana et al., 2021)</w:t>
      </w:r>
      <w:r w:rsidRPr="0046419D">
        <w:fldChar w:fldCharType="end"/>
      </w:r>
      <w:r w:rsidRPr="0046419D">
        <w:t>.</w:t>
      </w:r>
    </w:p>
    <w:p w:rsidR="00FF3CA1" w:rsidRDefault="00017A4C">
      <w:pPr>
        <w:pStyle w:val="Heading1"/>
        <w:rPr>
          <w:lang w:val="id-ID" w:eastAsia="id-ID"/>
        </w:rPr>
      </w:pPr>
      <w:r>
        <w:rPr>
          <w:lang w:val="id-ID" w:eastAsia="id-ID"/>
        </w:rPr>
        <w:t>METODe</w:t>
      </w:r>
    </w:p>
    <w:p w:rsidR="00C87FFA" w:rsidRPr="00E86BF8" w:rsidRDefault="00C87FFA" w:rsidP="007A21E6">
      <w:pPr>
        <w:spacing w:after="200" w:line="276" w:lineRule="auto"/>
        <w:ind w:firstLine="0"/>
        <w:rPr>
          <w:bCs/>
          <w:szCs w:val="24"/>
        </w:rPr>
      </w:pPr>
      <w:r w:rsidRPr="00E86BF8">
        <w:rPr>
          <w:bCs/>
          <w:szCs w:val="24"/>
        </w:rPr>
        <w:t>1</w:t>
      </w:r>
      <w:r w:rsidR="007A21E6" w:rsidRPr="00E86BF8">
        <w:rPr>
          <w:bCs/>
          <w:szCs w:val="24"/>
        </w:rPr>
        <w:t>.</w:t>
      </w:r>
      <w:r w:rsidRPr="00E86BF8">
        <w:rPr>
          <w:bCs/>
          <w:szCs w:val="24"/>
        </w:rPr>
        <w:t xml:space="preserve"> Jenis Penelitian</w:t>
      </w:r>
    </w:p>
    <w:p w:rsidR="00C87FFA" w:rsidRPr="00E86BF8" w:rsidRDefault="00C87FFA" w:rsidP="007A21E6">
      <w:pPr>
        <w:tabs>
          <w:tab w:val="left" w:pos="284"/>
          <w:tab w:val="left" w:pos="567"/>
        </w:tabs>
        <w:spacing w:line="276" w:lineRule="auto"/>
        <w:ind w:left="284" w:firstLine="425"/>
        <w:jc w:val="both"/>
        <w:rPr>
          <w:szCs w:val="24"/>
        </w:rPr>
      </w:pPr>
      <w:proofErr w:type="gramStart"/>
      <w:r w:rsidRPr="00E86BF8">
        <w:rPr>
          <w:szCs w:val="24"/>
        </w:rPr>
        <w:t>Penelitian ini menggunakan penelitian dan pengembangan (R &amp;D).</w:t>
      </w:r>
      <w:proofErr w:type="gramEnd"/>
      <w:r w:rsidRPr="00E86BF8">
        <w:rPr>
          <w:szCs w:val="24"/>
        </w:rPr>
        <w:t xml:space="preserve"> </w:t>
      </w:r>
      <w:proofErr w:type="gramStart"/>
      <w:r w:rsidRPr="00E86BF8">
        <w:rPr>
          <w:szCs w:val="24"/>
        </w:rPr>
        <w:t>Menurut Sugiono (2013:407) menyatakan penelitian dan pengembangan adalah metode penelitian yang digunakan untuk menghasilkan produk tertentu dan menguji keefektifitas produk tersebut.</w:t>
      </w:r>
      <w:proofErr w:type="gramEnd"/>
      <w:r w:rsidRPr="00E86BF8">
        <w:rPr>
          <w:szCs w:val="24"/>
        </w:rPr>
        <w:t xml:space="preserve"> Penelitian dan pengembangan yang digunakan adalah model 4 D. Menurut Thiagarajan (1974) dalam </w:t>
      </w:r>
      <w:r w:rsidRPr="00E86BF8">
        <w:rPr>
          <w:b/>
          <w:szCs w:val="24"/>
        </w:rPr>
        <w:fldChar w:fldCharType="begin" w:fldLock="1"/>
      </w:r>
      <w:r w:rsidRPr="00E86BF8">
        <w:rPr>
          <w:b/>
          <w:szCs w:val="24"/>
        </w:rPr>
        <w:instrText>ADDIN CSL_CITATION {"citationItems":[{"id":"ITEM-1","itemData":{"abstract":"Татаркин А.И., Анимица Е.Г. Формирование парадигмальной теории региональной экономики // Экономика региона. 2012. № 3. С. 11-21.","author":[{"dropping-particle":"","family":"Flood","given":"J. Hu and I.","non-dropping-particle":"","parse-names":false,"suffix":""}],"container-title":"Экономика Региона","id":"ITEM-1","issue":"Kolisch 1996","issued":{"date-parts":[["2012"]]},"page":"49-56","title":"No TitleФормирование парадигмальной теории региональной экономики","type":"article-journal"},"uris":["http://www.mendeley.com/documents/?uuid=3c1b9592-f8ba-4398-9694-add30b8b1ef6"]}],"mendeley":{"formattedCitation":"(Flood, 2012)","plainTextFormattedCitation":"(Flood, 2012)","previouslyFormattedCitation":"(Flood, 2012)"},"properties":{"noteIndex":0},"schema":"https://github.com/citation-style-language/schema/raw/master/csl-citation.json"}</w:instrText>
      </w:r>
      <w:r w:rsidRPr="00E86BF8">
        <w:rPr>
          <w:b/>
          <w:szCs w:val="24"/>
        </w:rPr>
        <w:fldChar w:fldCharType="separate"/>
      </w:r>
      <w:r w:rsidRPr="00E86BF8">
        <w:rPr>
          <w:b/>
          <w:noProof/>
          <w:szCs w:val="24"/>
        </w:rPr>
        <w:t>(Putri diana, 2012)</w:t>
      </w:r>
      <w:r w:rsidRPr="00E86BF8">
        <w:rPr>
          <w:b/>
          <w:szCs w:val="24"/>
        </w:rPr>
        <w:fldChar w:fldCharType="end"/>
      </w:r>
      <w:r w:rsidRPr="00E86BF8">
        <w:rPr>
          <w:szCs w:val="24"/>
        </w:rPr>
        <w:t xml:space="preserve"> menyatakan bahwa penelitian dan pengembangan 4D merupakan perpanjangan dari  </w:t>
      </w:r>
      <w:r w:rsidRPr="00E86BF8">
        <w:rPr>
          <w:i/>
          <w:szCs w:val="24"/>
        </w:rPr>
        <w:t>Define, Design, Development</w:t>
      </w:r>
      <w:r w:rsidRPr="00E86BF8">
        <w:rPr>
          <w:szCs w:val="24"/>
        </w:rPr>
        <w:t xml:space="preserve">, and </w:t>
      </w:r>
      <w:r w:rsidRPr="00E86BF8">
        <w:rPr>
          <w:i/>
          <w:szCs w:val="24"/>
        </w:rPr>
        <w:t>Dissemination</w:t>
      </w:r>
      <w:r w:rsidRPr="00E86BF8">
        <w:rPr>
          <w:szCs w:val="24"/>
        </w:rPr>
        <w:t xml:space="preserve">. Tujuan dari penelitian ini adalah unuk membuat materi pembelajaran audio visual berbasis aplikasi Canva untuk kelas geografi kelas X IPS di SMAN 2 Dayun, Kabupaten Siak. </w:t>
      </w:r>
      <w:proofErr w:type="gramStart"/>
      <w:r w:rsidRPr="00E86BF8">
        <w:rPr>
          <w:szCs w:val="24"/>
        </w:rPr>
        <w:t>Berikut ini peneliti jabarkan prosedur pengembangan penelitian.</w:t>
      </w:r>
      <w:proofErr w:type="gramEnd"/>
    </w:p>
    <w:p w:rsidR="00C87FFA" w:rsidRPr="00E86BF8" w:rsidRDefault="00C87FFA" w:rsidP="007A21E6">
      <w:pPr>
        <w:pStyle w:val="ListParagraph"/>
        <w:numPr>
          <w:ilvl w:val="0"/>
          <w:numId w:val="0"/>
        </w:numPr>
        <w:tabs>
          <w:tab w:val="left" w:pos="0"/>
          <w:tab w:val="left" w:pos="567"/>
        </w:tabs>
        <w:spacing w:line="276" w:lineRule="auto"/>
        <w:ind w:left="284"/>
        <w:jc w:val="both"/>
        <w:rPr>
          <w:szCs w:val="24"/>
        </w:rPr>
      </w:pPr>
    </w:p>
    <w:p w:rsidR="00C87FFA" w:rsidRPr="00E86BF8" w:rsidRDefault="007A21E6" w:rsidP="007A21E6">
      <w:pPr>
        <w:tabs>
          <w:tab w:val="left" w:pos="0"/>
          <w:tab w:val="left" w:pos="567"/>
        </w:tabs>
        <w:spacing w:line="276" w:lineRule="auto"/>
        <w:ind w:left="142" w:hanging="142"/>
        <w:jc w:val="both"/>
        <w:rPr>
          <w:szCs w:val="24"/>
        </w:rPr>
      </w:pPr>
      <w:proofErr w:type="gramStart"/>
      <w:r w:rsidRPr="00E86BF8">
        <w:rPr>
          <w:szCs w:val="24"/>
        </w:rPr>
        <w:t>2.</w:t>
      </w:r>
      <w:r w:rsidR="00C87FFA" w:rsidRPr="00E86BF8">
        <w:rPr>
          <w:szCs w:val="24"/>
        </w:rPr>
        <w:t>Waktu</w:t>
      </w:r>
      <w:proofErr w:type="gramEnd"/>
      <w:r w:rsidR="00C87FFA" w:rsidRPr="00E86BF8">
        <w:rPr>
          <w:szCs w:val="24"/>
        </w:rPr>
        <w:t xml:space="preserve"> Dan Lokasi Penelitian</w:t>
      </w:r>
    </w:p>
    <w:p w:rsidR="00C87FFA" w:rsidRPr="00E86BF8" w:rsidRDefault="007A21E6" w:rsidP="007E707E">
      <w:pPr>
        <w:tabs>
          <w:tab w:val="left" w:pos="0"/>
          <w:tab w:val="left" w:pos="709"/>
        </w:tabs>
        <w:spacing w:line="276" w:lineRule="auto"/>
        <w:ind w:left="284" w:hanging="357"/>
        <w:jc w:val="both"/>
        <w:rPr>
          <w:bCs/>
          <w:szCs w:val="24"/>
        </w:rPr>
      </w:pPr>
      <w:r w:rsidRPr="00E86BF8">
        <w:rPr>
          <w:bCs/>
          <w:szCs w:val="24"/>
        </w:rPr>
        <w:tab/>
      </w:r>
      <w:r w:rsidRPr="00E86BF8">
        <w:rPr>
          <w:bCs/>
          <w:szCs w:val="24"/>
        </w:rPr>
        <w:tab/>
      </w:r>
      <w:r w:rsidRPr="00E86BF8">
        <w:rPr>
          <w:bCs/>
          <w:szCs w:val="24"/>
        </w:rPr>
        <w:tab/>
      </w:r>
      <w:proofErr w:type="gramStart"/>
      <w:r w:rsidR="00C87FFA" w:rsidRPr="00E86BF8">
        <w:rPr>
          <w:bCs/>
          <w:szCs w:val="24"/>
        </w:rPr>
        <w:t>Penelitian ini dilaksanakan di SMAN 2 Dayun Kabupaten Siak.</w:t>
      </w:r>
      <w:proofErr w:type="gramEnd"/>
      <w:r w:rsidR="00C87FFA" w:rsidRPr="00E86BF8">
        <w:rPr>
          <w:bCs/>
          <w:szCs w:val="24"/>
        </w:rPr>
        <w:t xml:space="preserve"> </w:t>
      </w:r>
      <w:proofErr w:type="gramStart"/>
      <w:r w:rsidR="00C87FFA" w:rsidRPr="00E86BF8">
        <w:rPr>
          <w:bCs/>
          <w:szCs w:val="24"/>
        </w:rPr>
        <w:t>Waktu pelaksanaan penelitian dilakukan pada semester genap tahun pelajaran 2021/2022 di kelas X SMAN 2 Dayun.</w:t>
      </w:r>
      <w:proofErr w:type="gramEnd"/>
    </w:p>
    <w:p w:rsidR="00C87FFA" w:rsidRPr="00E86BF8" w:rsidRDefault="00C87FFA" w:rsidP="007E707E">
      <w:pPr>
        <w:pStyle w:val="ListParagraph"/>
        <w:numPr>
          <w:ilvl w:val="0"/>
          <w:numId w:val="0"/>
        </w:numPr>
        <w:tabs>
          <w:tab w:val="left" w:pos="0"/>
          <w:tab w:val="left" w:pos="567"/>
        </w:tabs>
        <w:spacing w:line="276" w:lineRule="auto"/>
        <w:ind w:left="284"/>
        <w:jc w:val="both"/>
        <w:rPr>
          <w:szCs w:val="24"/>
        </w:rPr>
      </w:pPr>
    </w:p>
    <w:p w:rsidR="00C87FFA" w:rsidRPr="00E86BF8" w:rsidRDefault="00C87FFA" w:rsidP="007E707E">
      <w:pPr>
        <w:tabs>
          <w:tab w:val="left" w:pos="0"/>
          <w:tab w:val="left" w:pos="567"/>
        </w:tabs>
        <w:spacing w:line="276" w:lineRule="auto"/>
        <w:ind w:left="357" w:hanging="357"/>
        <w:jc w:val="both"/>
        <w:rPr>
          <w:szCs w:val="24"/>
        </w:rPr>
      </w:pPr>
      <w:r w:rsidRPr="00E86BF8">
        <w:rPr>
          <w:szCs w:val="24"/>
        </w:rPr>
        <w:t xml:space="preserve">3. Populasi / Sampel / Subjek Uji Coba Penelitian  </w:t>
      </w:r>
    </w:p>
    <w:p w:rsidR="00C87FFA" w:rsidRPr="00E86BF8" w:rsidRDefault="007E707E" w:rsidP="007E707E">
      <w:pPr>
        <w:pStyle w:val="ListParagraph"/>
        <w:numPr>
          <w:ilvl w:val="0"/>
          <w:numId w:val="0"/>
        </w:numPr>
        <w:tabs>
          <w:tab w:val="left" w:pos="0"/>
          <w:tab w:val="left" w:pos="567"/>
        </w:tabs>
        <w:spacing w:line="276" w:lineRule="auto"/>
        <w:ind w:left="284"/>
        <w:jc w:val="both"/>
        <w:rPr>
          <w:szCs w:val="24"/>
        </w:rPr>
      </w:pPr>
      <w:r w:rsidRPr="00E86BF8">
        <w:rPr>
          <w:szCs w:val="24"/>
        </w:rPr>
        <w:tab/>
      </w:r>
      <w:r w:rsidRPr="00E86BF8">
        <w:rPr>
          <w:szCs w:val="24"/>
        </w:rPr>
        <w:tab/>
      </w:r>
      <w:proofErr w:type="gramStart"/>
      <w:r w:rsidR="00C87FFA" w:rsidRPr="00E86BF8">
        <w:rPr>
          <w:szCs w:val="24"/>
        </w:rPr>
        <w:t>Subjek uji coba penelitian ini yaitu siswa kelas X IPS 1 dan kelas X IPS 2.</w:t>
      </w:r>
      <w:proofErr w:type="gramEnd"/>
      <w:r w:rsidR="00C87FFA" w:rsidRPr="00E86BF8">
        <w:rPr>
          <w:szCs w:val="24"/>
        </w:rPr>
        <w:t xml:space="preserve"> </w:t>
      </w:r>
      <w:proofErr w:type="gramStart"/>
      <w:r w:rsidR="00C87FFA" w:rsidRPr="00E86BF8">
        <w:rPr>
          <w:szCs w:val="24"/>
        </w:rPr>
        <w:t>SMAN 2 Dayun Kabupaten Siak tahun ajaran 2021/2022.</w:t>
      </w:r>
      <w:proofErr w:type="gramEnd"/>
      <w:r w:rsidR="00C87FFA" w:rsidRPr="00E86BF8">
        <w:rPr>
          <w:szCs w:val="24"/>
        </w:rPr>
        <w:t xml:space="preserve"> </w:t>
      </w:r>
      <w:proofErr w:type="gramStart"/>
      <w:r w:rsidR="00C87FFA" w:rsidRPr="00E86BF8">
        <w:rPr>
          <w:szCs w:val="24"/>
        </w:rPr>
        <w:t>Responden yang digunakan dalam penelitian yaitu guru dan siswa.</w:t>
      </w:r>
      <w:proofErr w:type="gramEnd"/>
      <w:r w:rsidR="00C87FFA" w:rsidRPr="00E86BF8">
        <w:rPr>
          <w:szCs w:val="24"/>
        </w:rPr>
        <w:t xml:space="preserve"> Untuk itu lebih jelasnya mengenai jumlah subjek uji coba pada penelitian ini dapat dilihat tabel </w:t>
      </w:r>
      <w:proofErr w:type="gramStart"/>
      <w:r w:rsidR="00C87FFA" w:rsidRPr="00E86BF8">
        <w:rPr>
          <w:szCs w:val="24"/>
        </w:rPr>
        <w:t>berikut :</w:t>
      </w:r>
      <w:proofErr w:type="gramEnd"/>
    </w:p>
    <w:p w:rsidR="00C87FFA" w:rsidRPr="00E86BF8" w:rsidRDefault="00C87FFA" w:rsidP="00C87FFA">
      <w:pPr>
        <w:spacing w:line="276" w:lineRule="auto"/>
        <w:ind w:left="567"/>
        <w:jc w:val="both"/>
        <w:rPr>
          <w:szCs w:val="24"/>
        </w:rPr>
      </w:pPr>
    </w:p>
    <w:p w:rsidR="007E707E" w:rsidRPr="00E86BF8" w:rsidRDefault="007E707E" w:rsidP="007E707E">
      <w:pPr>
        <w:pStyle w:val="ListParagraph"/>
        <w:numPr>
          <w:ilvl w:val="0"/>
          <w:numId w:val="0"/>
        </w:numPr>
        <w:spacing w:line="276" w:lineRule="auto"/>
        <w:ind w:left="1440"/>
        <w:jc w:val="both"/>
        <w:rPr>
          <w:szCs w:val="24"/>
        </w:rPr>
      </w:pPr>
    </w:p>
    <w:p w:rsidR="007E707E" w:rsidRPr="00E86BF8" w:rsidRDefault="007E707E" w:rsidP="007E707E">
      <w:pPr>
        <w:pStyle w:val="ListParagraph"/>
        <w:numPr>
          <w:ilvl w:val="0"/>
          <w:numId w:val="0"/>
        </w:numPr>
        <w:spacing w:line="276" w:lineRule="auto"/>
        <w:ind w:left="1440"/>
        <w:jc w:val="both"/>
        <w:rPr>
          <w:szCs w:val="24"/>
        </w:rPr>
      </w:pPr>
    </w:p>
    <w:p w:rsidR="00C87FFA" w:rsidRPr="00E86BF8" w:rsidRDefault="00C87FFA" w:rsidP="007E707E">
      <w:pPr>
        <w:pStyle w:val="ListParagraph"/>
        <w:numPr>
          <w:ilvl w:val="0"/>
          <w:numId w:val="0"/>
        </w:numPr>
        <w:spacing w:line="276" w:lineRule="auto"/>
        <w:ind w:left="1440"/>
        <w:jc w:val="both"/>
        <w:rPr>
          <w:szCs w:val="24"/>
        </w:rPr>
      </w:pPr>
      <w:proofErr w:type="gramStart"/>
      <w:r w:rsidRPr="00E86BF8">
        <w:rPr>
          <w:szCs w:val="24"/>
        </w:rPr>
        <w:lastRenderedPageBreak/>
        <w:t>Tabel 1.</w:t>
      </w:r>
      <w:proofErr w:type="gramEnd"/>
      <w:r w:rsidRPr="00E86BF8">
        <w:rPr>
          <w:szCs w:val="24"/>
        </w:rPr>
        <w:t xml:space="preserve"> Subjek Uji Coba</w:t>
      </w:r>
    </w:p>
    <w:tbl>
      <w:tblPr>
        <w:tblStyle w:val="TableGrid"/>
        <w:tblW w:w="0" w:type="auto"/>
        <w:tblInd w:w="1526" w:type="dxa"/>
        <w:tblLook w:val="04A0" w:firstRow="1" w:lastRow="0" w:firstColumn="1" w:lastColumn="0" w:noHBand="0" w:noVBand="1"/>
      </w:tblPr>
      <w:tblGrid>
        <w:gridCol w:w="567"/>
        <w:gridCol w:w="1701"/>
        <w:gridCol w:w="1417"/>
      </w:tblGrid>
      <w:tr w:rsidR="00C87FFA" w:rsidRPr="00E86BF8" w:rsidTr="007E707E">
        <w:tc>
          <w:tcPr>
            <w:tcW w:w="567" w:type="dxa"/>
          </w:tcPr>
          <w:p w:rsidR="00C87FFA" w:rsidRPr="00E86BF8" w:rsidRDefault="00C87FFA" w:rsidP="007E707E">
            <w:pPr>
              <w:pStyle w:val="ListParagraph"/>
              <w:numPr>
                <w:ilvl w:val="0"/>
                <w:numId w:val="0"/>
              </w:numPr>
              <w:spacing w:line="276" w:lineRule="auto"/>
              <w:jc w:val="left"/>
              <w:rPr>
                <w:szCs w:val="24"/>
              </w:rPr>
            </w:pPr>
            <w:r w:rsidRPr="00E86BF8">
              <w:rPr>
                <w:szCs w:val="24"/>
              </w:rPr>
              <w:t>No</w:t>
            </w:r>
          </w:p>
        </w:tc>
        <w:tc>
          <w:tcPr>
            <w:tcW w:w="1701" w:type="dxa"/>
          </w:tcPr>
          <w:p w:rsidR="00C87FFA" w:rsidRPr="00E86BF8" w:rsidRDefault="00C87FFA" w:rsidP="007E707E">
            <w:pPr>
              <w:pStyle w:val="ListParagraph"/>
              <w:numPr>
                <w:ilvl w:val="0"/>
                <w:numId w:val="0"/>
              </w:numPr>
              <w:spacing w:line="276" w:lineRule="auto"/>
              <w:jc w:val="center"/>
              <w:rPr>
                <w:szCs w:val="24"/>
              </w:rPr>
            </w:pPr>
            <w:r w:rsidRPr="00E86BF8">
              <w:rPr>
                <w:szCs w:val="24"/>
              </w:rPr>
              <w:t>Kelas</w:t>
            </w:r>
          </w:p>
        </w:tc>
        <w:tc>
          <w:tcPr>
            <w:tcW w:w="1417" w:type="dxa"/>
          </w:tcPr>
          <w:p w:rsidR="00C87FFA" w:rsidRPr="00E86BF8" w:rsidRDefault="00C87FFA" w:rsidP="007E707E">
            <w:pPr>
              <w:pStyle w:val="ListParagraph"/>
              <w:numPr>
                <w:ilvl w:val="0"/>
                <w:numId w:val="0"/>
              </w:numPr>
              <w:spacing w:line="276" w:lineRule="auto"/>
              <w:jc w:val="center"/>
              <w:rPr>
                <w:szCs w:val="24"/>
              </w:rPr>
            </w:pPr>
            <w:r w:rsidRPr="00E86BF8">
              <w:rPr>
                <w:szCs w:val="24"/>
              </w:rPr>
              <w:t>Jumlah</w:t>
            </w:r>
          </w:p>
        </w:tc>
      </w:tr>
      <w:tr w:rsidR="00C87FFA" w:rsidRPr="00E86BF8" w:rsidTr="007E707E">
        <w:tc>
          <w:tcPr>
            <w:tcW w:w="567" w:type="dxa"/>
          </w:tcPr>
          <w:p w:rsidR="00C87FFA" w:rsidRPr="00E86BF8" w:rsidRDefault="00C87FFA" w:rsidP="007E707E">
            <w:pPr>
              <w:pStyle w:val="ListParagraph"/>
              <w:numPr>
                <w:ilvl w:val="0"/>
                <w:numId w:val="0"/>
              </w:numPr>
              <w:spacing w:line="276" w:lineRule="auto"/>
              <w:jc w:val="left"/>
              <w:rPr>
                <w:szCs w:val="24"/>
              </w:rPr>
            </w:pPr>
            <w:r w:rsidRPr="00E86BF8">
              <w:rPr>
                <w:szCs w:val="24"/>
              </w:rPr>
              <w:t>1</w:t>
            </w:r>
          </w:p>
        </w:tc>
        <w:tc>
          <w:tcPr>
            <w:tcW w:w="1701" w:type="dxa"/>
          </w:tcPr>
          <w:p w:rsidR="00C87FFA" w:rsidRPr="00E86BF8" w:rsidRDefault="00C87FFA" w:rsidP="007E707E">
            <w:pPr>
              <w:pStyle w:val="ListParagraph"/>
              <w:numPr>
                <w:ilvl w:val="0"/>
                <w:numId w:val="0"/>
              </w:numPr>
              <w:spacing w:line="276" w:lineRule="auto"/>
              <w:jc w:val="center"/>
              <w:rPr>
                <w:szCs w:val="24"/>
              </w:rPr>
            </w:pPr>
            <w:r w:rsidRPr="00E86BF8">
              <w:rPr>
                <w:szCs w:val="24"/>
              </w:rPr>
              <w:t>X IPS 1</w:t>
            </w:r>
          </w:p>
        </w:tc>
        <w:tc>
          <w:tcPr>
            <w:tcW w:w="1417" w:type="dxa"/>
          </w:tcPr>
          <w:p w:rsidR="00C87FFA" w:rsidRPr="00E86BF8" w:rsidRDefault="00C87FFA" w:rsidP="007E707E">
            <w:pPr>
              <w:pStyle w:val="ListParagraph"/>
              <w:numPr>
                <w:ilvl w:val="0"/>
                <w:numId w:val="0"/>
              </w:numPr>
              <w:spacing w:line="276" w:lineRule="auto"/>
              <w:jc w:val="center"/>
              <w:rPr>
                <w:szCs w:val="24"/>
              </w:rPr>
            </w:pPr>
            <w:r w:rsidRPr="00E86BF8">
              <w:rPr>
                <w:szCs w:val="24"/>
              </w:rPr>
              <w:t>27</w:t>
            </w:r>
          </w:p>
        </w:tc>
      </w:tr>
      <w:tr w:rsidR="00C87FFA" w:rsidRPr="00E86BF8" w:rsidTr="007E707E">
        <w:tc>
          <w:tcPr>
            <w:tcW w:w="567" w:type="dxa"/>
          </w:tcPr>
          <w:p w:rsidR="00C87FFA" w:rsidRPr="00E86BF8" w:rsidRDefault="00C87FFA" w:rsidP="007E707E">
            <w:pPr>
              <w:pStyle w:val="ListParagraph"/>
              <w:numPr>
                <w:ilvl w:val="0"/>
                <w:numId w:val="0"/>
              </w:numPr>
              <w:spacing w:line="276" w:lineRule="auto"/>
              <w:jc w:val="left"/>
              <w:rPr>
                <w:szCs w:val="24"/>
              </w:rPr>
            </w:pPr>
            <w:r w:rsidRPr="00E86BF8">
              <w:rPr>
                <w:szCs w:val="24"/>
              </w:rPr>
              <w:t>2</w:t>
            </w:r>
          </w:p>
        </w:tc>
        <w:tc>
          <w:tcPr>
            <w:tcW w:w="1701" w:type="dxa"/>
          </w:tcPr>
          <w:p w:rsidR="00C87FFA" w:rsidRPr="00E86BF8" w:rsidRDefault="00C87FFA" w:rsidP="007E707E">
            <w:pPr>
              <w:pStyle w:val="ListParagraph"/>
              <w:numPr>
                <w:ilvl w:val="0"/>
                <w:numId w:val="0"/>
              </w:numPr>
              <w:spacing w:line="276" w:lineRule="auto"/>
              <w:jc w:val="center"/>
              <w:rPr>
                <w:szCs w:val="24"/>
              </w:rPr>
            </w:pPr>
            <w:r w:rsidRPr="00E86BF8">
              <w:rPr>
                <w:szCs w:val="24"/>
              </w:rPr>
              <w:t>X IPS 2</w:t>
            </w:r>
          </w:p>
        </w:tc>
        <w:tc>
          <w:tcPr>
            <w:tcW w:w="1417" w:type="dxa"/>
          </w:tcPr>
          <w:p w:rsidR="00C87FFA" w:rsidRPr="00E86BF8" w:rsidRDefault="00C87FFA" w:rsidP="007E707E">
            <w:pPr>
              <w:pStyle w:val="ListParagraph"/>
              <w:numPr>
                <w:ilvl w:val="0"/>
                <w:numId w:val="0"/>
              </w:numPr>
              <w:spacing w:line="276" w:lineRule="auto"/>
              <w:jc w:val="center"/>
              <w:rPr>
                <w:szCs w:val="24"/>
              </w:rPr>
            </w:pPr>
            <w:r w:rsidRPr="00E86BF8">
              <w:rPr>
                <w:szCs w:val="24"/>
              </w:rPr>
              <w:t>28</w:t>
            </w:r>
          </w:p>
        </w:tc>
      </w:tr>
    </w:tbl>
    <w:p w:rsidR="00C87FFA" w:rsidRPr="00E86BF8" w:rsidRDefault="00C87FFA" w:rsidP="00800220">
      <w:pPr>
        <w:pStyle w:val="ListParagraph"/>
        <w:numPr>
          <w:ilvl w:val="0"/>
          <w:numId w:val="0"/>
        </w:numPr>
        <w:tabs>
          <w:tab w:val="left" w:pos="0"/>
          <w:tab w:val="left" w:pos="567"/>
        </w:tabs>
        <w:spacing w:line="276" w:lineRule="auto"/>
        <w:ind w:left="284"/>
        <w:jc w:val="both"/>
        <w:rPr>
          <w:szCs w:val="24"/>
        </w:rPr>
      </w:pPr>
    </w:p>
    <w:p w:rsidR="00C87FFA" w:rsidRPr="00E86BF8" w:rsidRDefault="00C87FFA" w:rsidP="00800220">
      <w:pPr>
        <w:pStyle w:val="ListParagraph"/>
        <w:numPr>
          <w:ilvl w:val="0"/>
          <w:numId w:val="0"/>
        </w:numPr>
        <w:tabs>
          <w:tab w:val="left" w:pos="0"/>
          <w:tab w:val="left" w:pos="567"/>
        </w:tabs>
        <w:spacing w:line="276" w:lineRule="auto"/>
        <w:ind w:left="284" w:hanging="284"/>
        <w:jc w:val="both"/>
        <w:rPr>
          <w:szCs w:val="24"/>
        </w:rPr>
      </w:pPr>
      <w:r w:rsidRPr="00E86BF8">
        <w:rPr>
          <w:szCs w:val="24"/>
        </w:rPr>
        <w:t>4. Jenis Dan Sumber Data</w:t>
      </w:r>
    </w:p>
    <w:p w:rsidR="00C87FFA" w:rsidRPr="00E86BF8" w:rsidRDefault="00800220" w:rsidP="00800220">
      <w:pPr>
        <w:tabs>
          <w:tab w:val="left" w:pos="0"/>
          <w:tab w:val="left" w:pos="567"/>
        </w:tabs>
        <w:spacing w:line="276" w:lineRule="auto"/>
        <w:ind w:left="284" w:hanging="357"/>
        <w:jc w:val="both"/>
        <w:rPr>
          <w:szCs w:val="24"/>
        </w:rPr>
      </w:pPr>
      <w:r w:rsidRPr="00E86BF8">
        <w:rPr>
          <w:bCs/>
          <w:szCs w:val="24"/>
        </w:rPr>
        <w:tab/>
      </w:r>
      <w:r w:rsidRPr="00E86BF8">
        <w:rPr>
          <w:bCs/>
          <w:szCs w:val="24"/>
        </w:rPr>
        <w:tab/>
      </w:r>
      <w:r w:rsidRPr="00E86BF8">
        <w:rPr>
          <w:bCs/>
          <w:szCs w:val="24"/>
        </w:rPr>
        <w:tab/>
      </w:r>
      <w:r w:rsidRPr="00E86BF8">
        <w:rPr>
          <w:bCs/>
          <w:szCs w:val="24"/>
        </w:rPr>
        <w:tab/>
      </w:r>
      <w:proofErr w:type="gramStart"/>
      <w:r w:rsidR="00C87FFA" w:rsidRPr="00E86BF8">
        <w:rPr>
          <w:bCs/>
          <w:szCs w:val="24"/>
        </w:rPr>
        <w:t>Data yang digunakan dalam penelitian ini adalah data primer yang bersumber dari lembar validasi angket yang disebar kepada responden.</w:t>
      </w:r>
      <w:proofErr w:type="gramEnd"/>
      <w:r w:rsidR="00C87FFA" w:rsidRPr="00E86BF8">
        <w:rPr>
          <w:bCs/>
          <w:szCs w:val="24"/>
        </w:rPr>
        <w:t xml:space="preserve"> </w:t>
      </w:r>
      <w:proofErr w:type="gramStart"/>
      <w:r w:rsidR="00C87FFA" w:rsidRPr="00E86BF8">
        <w:rPr>
          <w:bCs/>
          <w:szCs w:val="24"/>
        </w:rPr>
        <w:t>dan</w:t>
      </w:r>
      <w:proofErr w:type="gramEnd"/>
      <w:r w:rsidR="00C87FFA" w:rsidRPr="00E86BF8">
        <w:rPr>
          <w:bCs/>
          <w:szCs w:val="24"/>
        </w:rPr>
        <w:t xml:space="preserve"> data sekunder adalah data yang diperoleh dari data yang sudah jadi, sudah dikumpulkan dan diolah oleh pihak lain. Data sekunder di dapat dari guru mata pelajaran geografi kelas X IPS SMAN 2 Dayun, Kabupaten Siak</w:t>
      </w:r>
    </w:p>
    <w:p w:rsidR="00C87FFA" w:rsidRPr="00E86BF8" w:rsidRDefault="00C87FFA" w:rsidP="00800220">
      <w:pPr>
        <w:pStyle w:val="ListParagraph"/>
        <w:numPr>
          <w:ilvl w:val="0"/>
          <w:numId w:val="0"/>
        </w:numPr>
        <w:tabs>
          <w:tab w:val="left" w:pos="0"/>
          <w:tab w:val="left" w:pos="567"/>
        </w:tabs>
        <w:spacing w:line="276" w:lineRule="auto"/>
        <w:ind w:left="284"/>
        <w:jc w:val="both"/>
        <w:rPr>
          <w:szCs w:val="24"/>
        </w:rPr>
      </w:pPr>
    </w:p>
    <w:p w:rsidR="00C87FFA" w:rsidRPr="00E86BF8" w:rsidRDefault="00C87FFA" w:rsidP="00800220">
      <w:pPr>
        <w:tabs>
          <w:tab w:val="left" w:pos="0"/>
          <w:tab w:val="left" w:pos="567"/>
        </w:tabs>
        <w:spacing w:line="276" w:lineRule="auto"/>
        <w:ind w:left="357" w:hanging="357"/>
        <w:jc w:val="both"/>
        <w:rPr>
          <w:szCs w:val="24"/>
        </w:rPr>
      </w:pPr>
      <w:r w:rsidRPr="00E86BF8">
        <w:rPr>
          <w:szCs w:val="24"/>
        </w:rPr>
        <w:t xml:space="preserve">5. Teknik Pengumpulan Data </w:t>
      </w:r>
    </w:p>
    <w:p w:rsidR="00C87FFA" w:rsidRPr="00E86BF8" w:rsidRDefault="00C87FFA" w:rsidP="00800220">
      <w:pPr>
        <w:pStyle w:val="ListParagraph"/>
        <w:numPr>
          <w:ilvl w:val="0"/>
          <w:numId w:val="0"/>
        </w:numPr>
        <w:spacing w:line="276" w:lineRule="auto"/>
        <w:ind w:left="357"/>
        <w:jc w:val="both"/>
        <w:rPr>
          <w:szCs w:val="24"/>
        </w:rPr>
      </w:pPr>
      <w:r w:rsidRPr="00E86BF8">
        <w:rPr>
          <w:szCs w:val="24"/>
        </w:rPr>
        <w:t xml:space="preserve">a. Observasi </w:t>
      </w:r>
    </w:p>
    <w:p w:rsidR="00C87FFA" w:rsidRPr="00E86BF8" w:rsidRDefault="00C87FFA" w:rsidP="00800220">
      <w:pPr>
        <w:pStyle w:val="ListParagraph"/>
        <w:numPr>
          <w:ilvl w:val="0"/>
          <w:numId w:val="0"/>
        </w:numPr>
        <w:spacing w:line="276" w:lineRule="auto"/>
        <w:ind w:left="567" w:firstLine="567"/>
        <w:jc w:val="both"/>
        <w:rPr>
          <w:bCs/>
          <w:szCs w:val="24"/>
        </w:rPr>
      </w:pPr>
      <w:proofErr w:type="gramStart"/>
      <w:r w:rsidRPr="00E86BF8">
        <w:rPr>
          <w:bCs/>
          <w:szCs w:val="24"/>
        </w:rPr>
        <w:t>Untuk memperoleh data peneliti melakukan observasi.</w:t>
      </w:r>
      <w:proofErr w:type="gramEnd"/>
      <w:r w:rsidRPr="00E86BF8">
        <w:rPr>
          <w:bCs/>
          <w:szCs w:val="24"/>
        </w:rPr>
        <w:t xml:space="preserve"> </w:t>
      </w:r>
      <w:proofErr w:type="gramStart"/>
      <w:r w:rsidRPr="00E86BF8">
        <w:rPr>
          <w:bCs/>
          <w:szCs w:val="24"/>
        </w:rPr>
        <w:t xml:space="preserve">Observasi dalam penelitian ini adalah melakukan pengamatan tentang siswa, materi yang digunakan serta kondisi sekolah untuk pengembangan media pembelajaran </w:t>
      </w:r>
      <w:r w:rsidRPr="00E86BF8">
        <w:rPr>
          <w:bCs/>
          <w:i/>
          <w:szCs w:val="24"/>
        </w:rPr>
        <w:t>audio visual</w:t>
      </w:r>
      <w:r w:rsidRPr="00E86BF8">
        <w:rPr>
          <w:bCs/>
          <w:szCs w:val="24"/>
        </w:rPr>
        <w:t xml:space="preserve"> canva.</w:t>
      </w:r>
      <w:proofErr w:type="gramEnd"/>
    </w:p>
    <w:p w:rsidR="00C87FFA" w:rsidRPr="00E86BF8" w:rsidRDefault="00C87FFA" w:rsidP="00C87FFA">
      <w:pPr>
        <w:spacing w:line="276" w:lineRule="auto"/>
        <w:jc w:val="both"/>
        <w:rPr>
          <w:szCs w:val="24"/>
        </w:rPr>
      </w:pPr>
    </w:p>
    <w:p w:rsidR="00C87FFA" w:rsidRPr="00E86BF8" w:rsidRDefault="00C87FFA" w:rsidP="00800220">
      <w:pPr>
        <w:tabs>
          <w:tab w:val="left" w:pos="1134"/>
        </w:tabs>
        <w:spacing w:line="276" w:lineRule="auto"/>
        <w:ind w:left="357" w:firstLine="69"/>
        <w:jc w:val="both"/>
        <w:rPr>
          <w:bCs/>
          <w:szCs w:val="24"/>
        </w:rPr>
      </w:pPr>
      <w:r w:rsidRPr="00E86BF8">
        <w:rPr>
          <w:bCs/>
          <w:szCs w:val="24"/>
        </w:rPr>
        <w:t>b. Koesioner</w:t>
      </w:r>
    </w:p>
    <w:p w:rsidR="00C87FFA" w:rsidRPr="00E86BF8" w:rsidRDefault="00800220" w:rsidP="00800220">
      <w:pPr>
        <w:pStyle w:val="ListParagraph"/>
        <w:numPr>
          <w:ilvl w:val="0"/>
          <w:numId w:val="0"/>
        </w:numPr>
        <w:tabs>
          <w:tab w:val="left" w:pos="567"/>
          <w:tab w:val="left" w:pos="1276"/>
        </w:tabs>
        <w:spacing w:line="276" w:lineRule="auto"/>
        <w:ind w:left="567" w:firstLine="142"/>
        <w:jc w:val="both"/>
        <w:rPr>
          <w:szCs w:val="24"/>
        </w:rPr>
      </w:pPr>
      <w:r w:rsidRPr="00E86BF8">
        <w:rPr>
          <w:szCs w:val="24"/>
        </w:rPr>
        <w:tab/>
      </w:r>
      <w:r w:rsidR="00C87FFA" w:rsidRPr="00E86BF8">
        <w:rPr>
          <w:szCs w:val="24"/>
          <w:lang w:val="id-ID"/>
        </w:rPr>
        <w:t>Kuesioner merupakan teknik pengumpulan data yang dilakukan dengan cara memberi seperangkat pertanyaan atau pernyataan tertulis kepada responden untuk dijawab. Metode ini digunakan untuk mengambil data tanggapan siswa terhadap media pembelajaran yang digunakan guru (Sugiyono, 201</w:t>
      </w:r>
      <w:r w:rsidR="00C87FFA" w:rsidRPr="00E86BF8">
        <w:rPr>
          <w:szCs w:val="24"/>
        </w:rPr>
        <w:t>3</w:t>
      </w:r>
      <w:r w:rsidR="00C87FFA" w:rsidRPr="00E86BF8">
        <w:rPr>
          <w:szCs w:val="24"/>
          <w:lang w:val="id-ID"/>
        </w:rPr>
        <w:t xml:space="preserve">: 199). Angket pada penelitian ini diperlukan untuk memperoleh data tanggapan dari ahli media, ahli materi, guru dan siswa </w:t>
      </w:r>
      <w:r w:rsidR="00C87FFA" w:rsidRPr="00E86BF8">
        <w:rPr>
          <w:szCs w:val="24"/>
        </w:rPr>
        <w:t xml:space="preserve">untuk melihat pandangan mereka terhadap pengembangan media pembelajaran dirancang menggunakan aplikasi canva pada mata pelajaran geografi. </w:t>
      </w:r>
    </w:p>
    <w:p w:rsidR="00C87FFA" w:rsidRPr="00E86BF8" w:rsidRDefault="00C87FFA" w:rsidP="00800220">
      <w:pPr>
        <w:pStyle w:val="ListParagraph"/>
        <w:numPr>
          <w:ilvl w:val="0"/>
          <w:numId w:val="0"/>
        </w:numPr>
        <w:tabs>
          <w:tab w:val="left" w:pos="567"/>
          <w:tab w:val="left" w:pos="1276"/>
        </w:tabs>
        <w:spacing w:line="276" w:lineRule="auto"/>
        <w:ind w:left="567"/>
        <w:jc w:val="both"/>
        <w:rPr>
          <w:bCs/>
          <w:szCs w:val="24"/>
        </w:rPr>
      </w:pPr>
    </w:p>
    <w:p w:rsidR="00C87FFA" w:rsidRPr="00E86BF8" w:rsidRDefault="00C87FFA" w:rsidP="00800220">
      <w:pPr>
        <w:spacing w:line="276" w:lineRule="auto"/>
        <w:ind w:left="357" w:firstLine="69"/>
        <w:jc w:val="both"/>
        <w:rPr>
          <w:bCs/>
          <w:szCs w:val="24"/>
        </w:rPr>
      </w:pPr>
      <w:r w:rsidRPr="00E86BF8">
        <w:rPr>
          <w:szCs w:val="24"/>
        </w:rPr>
        <w:t xml:space="preserve">c. </w:t>
      </w:r>
      <w:r w:rsidRPr="00E86BF8">
        <w:rPr>
          <w:bCs/>
          <w:szCs w:val="24"/>
        </w:rPr>
        <w:t>Dokumentasi</w:t>
      </w:r>
    </w:p>
    <w:p w:rsidR="00C87FFA" w:rsidRPr="00E86BF8" w:rsidRDefault="00E153EA" w:rsidP="00E153EA">
      <w:pPr>
        <w:pStyle w:val="ListParagraph"/>
        <w:numPr>
          <w:ilvl w:val="0"/>
          <w:numId w:val="0"/>
        </w:numPr>
        <w:tabs>
          <w:tab w:val="left" w:pos="1134"/>
          <w:tab w:val="left" w:pos="1276"/>
        </w:tabs>
        <w:spacing w:line="276" w:lineRule="auto"/>
        <w:ind w:left="567"/>
        <w:jc w:val="both"/>
        <w:rPr>
          <w:szCs w:val="24"/>
        </w:rPr>
      </w:pPr>
      <w:r w:rsidRPr="00E86BF8">
        <w:rPr>
          <w:bCs/>
          <w:szCs w:val="24"/>
        </w:rPr>
        <w:tab/>
      </w:r>
      <w:r w:rsidRPr="00E86BF8">
        <w:rPr>
          <w:bCs/>
          <w:szCs w:val="24"/>
        </w:rPr>
        <w:tab/>
      </w:r>
      <w:r w:rsidR="00C87FFA" w:rsidRPr="00E86BF8">
        <w:rPr>
          <w:bCs/>
          <w:szCs w:val="24"/>
        </w:rPr>
        <w:t xml:space="preserve">Menurut Sugiyono (2017:240), “dokumentasi merupakan catatan peristiwa yang sudah berlalu. </w:t>
      </w:r>
      <w:proofErr w:type="gramStart"/>
      <w:r w:rsidR="00C87FFA" w:rsidRPr="00E86BF8">
        <w:rPr>
          <w:bCs/>
          <w:szCs w:val="24"/>
        </w:rPr>
        <w:t>Dokumentasi ini bisa berupa tulisan, gambar dan karya-karya monumental dari seseorang”.</w:t>
      </w:r>
      <w:proofErr w:type="gramEnd"/>
      <w:r w:rsidR="00C87FFA" w:rsidRPr="00E86BF8">
        <w:rPr>
          <w:bCs/>
          <w:szCs w:val="24"/>
        </w:rPr>
        <w:t xml:space="preserve"> </w:t>
      </w:r>
      <w:proofErr w:type="gramStart"/>
      <w:r w:rsidR="00C87FFA" w:rsidRPr="00E86BF8">
        <w:rPr>
          <w:bCs/>
          <w:szCs w:val="24"/>
        </w:rPr>
        <w:t>Pada penelitian ini adalah berupa foto pada saat saat kegiatan uji validitas produk serta catatan saran baik dari ahli media, ahli materi, guru, yang menggunakan media maupun siswa.</w:t>
      </w:r>
      <w:proofErr w:type="gramEnd"/>
    </w:p>
    <w:p w:rsidR="00C87FFA" w:rsidRPr="00E86BF8" w:rsidRDefault="00C87FFA" w:rsidP="00E153EA">
      <w:pPr>
        <w:pStyle w:val="ListParagraph"/>
        <w:numPr>
          <w:ilvl w:val="0"/>
          <w:numId w:val="0"/>
        </w:numPr>
        <w:tabs>
          <w:tab w:val="left" w:pos="0"/>
          <w:tab w:val="left" w:pos="567"/>
        </w:tabs>
        <w:spacing w:line="276" w:lineRule="auto"/>
        <w:ind w:left="284"/>
        <w:jc w:val="both"/>
        <w:rPr>
          <w:szCs w:val="24"/>
        </w:rPr>
      </w:pPr>
    </w:p>
    <w:p w:rsidR="00C87FFA" w:rsidRPr="00E86BF8" w:rsidRDefault="00C87FFA" w:rsidP="00E153EA">
      <w:pPr>
        <w:pStyle w:val="ListParagraph"/>
        <w:numPr>
          <w:ilvl w:val="0"/>
          <w:numId w:val="0"/>
        </w:numPr>
        <w:tabs>
          <w:tab w:val="left" w:pos="0"/>
          <w:tab w:val="left" w:pos="567"/>
        </w:tabs>
        <w:spacing w:line="276" w:lineRule="auto"/>
        <w:ind w:left="284" w:hanging="142"/>
        <w:jc w:val="both"/>
        <w:rPr>
          <w:szCs w:val="24"/>
        </w:rPr>
      </w:pPr>
      <w:r w:rsidRPr="00E86BF8">
        <w:rPr>
          <w:szCs w:val="24"/>
        </w:rPr>
        <w:t>6. Teknik Analisis Data</w:t>
      </w:r>
    </w:p>
    <w:p w:rsidR="00C87FFA" w:rsidRPr="00E86BF8" w:rsidRDefault="00E153EA" w:rsidP="00E153EA">
      <w:pPr>
        <w:pStyle w:val="Header"/>
        <w:tabs>
          <w:tab w:val="center" w:pos="1134"/>
        </w:tabs>
        <w:spacing w:line="480" w:lineRule="auto"/>
        <w:ind w:firstLine="0"/>
        <w:jc w:val="both"/>
        <w:rPr>
          <w:sz w:val="24"/>
          <w:szCs w:val="24"/>
        </w:rPr>
      </w:pPr>
      <w:r w:rsidRPr="00E86BF8">
        <w:rPr>
          <w:sz w:val="24"/>
          <w:szCs w:val="24"/>
        </w:rPr>
        <w:tab/>
      </w:r>
      <w:r w:rsidR="00C87FFA" w:rsidRPr="00E86BF8">
        <w:rPr>
          <w:sz w:val="24"/>
          <w:szCs w:val="24"/>
        </w:rPr>
        <w:t xml:space="preserve"> </w:t>
      </w:r>
      <w:r w:rsidRPr="00E86BF8">
        <w:rPr>
          <w:sz w:val="24"/>
          <w:szCs w:val="24"/>
        </w:rPr>
        <w:t xml:space="preserve">       </w:t>
      </w:r>
      <w:proofErr w:type="gramStart"/>
      <w:r w:rsidR="00C87FFA" w:rsidRPr="00E86BF8">
        <w:rPr>
          <w:sz w:val="24"/>
          <w:szCs w:val="24"/>
        </w:rPr>
        <w:t xml:space="preserve">a. </w:t>
      </w:r>
      <w:r w:rsidR="00C87FFA" w:rsidRPr="00E86BF8">
        <w:rPr>
          <w:sz w:val="24"/>
          <w:szCs w:val="24"/>
          <w:lang w:val="id-ID"/>
        </w:rPr>
        <w:t>Pengembangan</w:t>
      </w:r>
      <w:proofErr w:type="gramEnd"/>
      <w:r w:rsidR="00C87FFA" w:rsidRPr="00E86BF8">
        <w:rPr>
          <w:sz w:val="24"/>
          <w:szCs w:val="24"/>
          <w:lang w:val="id-ID"/>
        </w:rPr>
        <w:t xml:space="preserve"> Media </w:t>
      </w:r>
      <w:r w:rsidR="00C87FFA" w:rsidRPr="00E86BF8">
        <w:rPr>
          <w:i/>
          <w:sz w:val="24"/>
          <w:szCs w:val="24"/>
        </w:rPr>
        <w:t>Audio visual</w:t>
      </w:r>
      <w:r w:rsidR="00C87FFA" w:rsidRPr="00E86BF8">
        <w:rPr>
          <w:sz w:val="24"/>
          <w:szCs w:val="24"/>
        </w:rPr>
        <w:t xml:space="preserve"> Canva</w:t>
      </w:r>
    </w:p>
    <w:p w:rsidR="00C87FFA" w:rsidRPr="00E86BF8" w:rsidRDefault="00E153EA" w:rsidP="00E153EA">
      <w:pPr>
        <w:pStyle w:val="Header"/>
        <w:spacing w:line="276" w:lineRule="auto"/>
        <w:ind w:left="709" w:firstLine="0"/>
        <w:jc w:val="both"/>
        <w:rPr>
          <w:sz w:val="24"/>
          <w:szCs w:val="24"/>
        </w:rPr>
      </w:pPr>
      <w:r w:rsidRPr="00E86BF8">
        <w:rPr>
          <w:sz w:val="24"/>
          <w:szCs w:val="24"/>
        </w:rPr>
        <w:tab/>
      </w:r>
      <w:r w:rsidR="00A34731" w:rsidRPr="00E86BF8">
        <w:rPr>
          <w:sz w:val="24"/>
          <w:szCs w:val="24"/>
        </w:rPr>
        <w:t xml:space="preserve">        </w:t>
      </w:r>
      <w:r w:rsidR="00C87FFA" w:rsidRPr="00E86BF8">
        <w:rPr>
          <w:sz w:val="24"/>
          <w:szCs w:val="24"/>
        </w:rPr>
        <w:t xml:space="preserve">Pengembangan media pembelajaran ini menggunakan teknik pengumpulan data secara kualitatif </w:t>
      </w:r>
      <w:r w:rsidR="00C87FFA" w:rsidRPr="00E86BF8">
        <w:rPr>
          <w:sz w:val="24"/>
          <w:szCs w:val="24"/>
          <w:lang w:val="id-ID"/>
        </w:rPr>
        <w:t xml:space="preserve">yaitu </w:t>
      </w:r>
      <w:r w:rsidR="00C87FFA" w:rsidRPr="00E86BF8">
        <w:rPr>
          <w:sz w:val="24"/>
          <w:szCs w:val="24"/>
        </w:rPr>
        <w:t xml:space="preserve">dengan </w:t>
      </w:r>
      <w:proofErr w:type="gramStart"/>
      <w:r w:rsidR="00C87FFA" w:rsidRPr="00E86BF8">
        <w:rPr>
          <w:sz w:val="24"/>
          <w:szCs w:val="24"/>
        </w:rPr>
        <w:t>cara</w:t>
      </w:r>
      <w:proofErr w:type="gramEnd"/>
      <w:r w:rsidR="00C87FFA" w:rsidRPr="00E86BF8">
        <w:rPr>
          <w:sz w:val="24"/>
          <w:szCs w:val="24"/>
        </w:rPr>
        <w:t xml:space="preserve"> </w:t>
      </w:r>
      <w:r w:rsidR="00C87FFA" w:rsidRPr="00E86BF8">
        <w:rPr>
          <w:sz w:val="24"/>
          <w:szCs w:val="24"/>
          <w:lang w:val="id-ID"/>
        </w:rPr>
        <w:t xml:space="preserve">melakukan wawancara. </w:t>
      </w:r>
      <w:r w:rsidR="00C87FFA" w:rsidRPr="00E86BF8">
        <w:rPr>
          <w:sz w:val="24"/>
          <w:szCs w:val="24"/>
        </w:rPr>
        <w:t>Menurut Siswanto (2011:58) w</w:t>
      </w:r>
      <w:r w:rsidR="00C87FFA" w:rsidRPr="00E86BF8">
        <w:rPr>
          <w:sz w:val="24"/>
          <w:szCs w:val="24"/>
          <w:lang w:val="id-ID"/>
        </w:rPr>
        <w:t xml:space="preserve">awancara adalah </w:t>
      </w:r>
      <w:proofErr w:type="gramStart"/>
      <w:r w:rsidR="00C87FFA" w:rsidRPr="00E86BF8">
        <w:rPr>
          <w:sz w:val="24"/>
          <w:szCs w:val="24"/>
          <w:lang w:val="id-ID"/>
        </w:rPr>
        <w:t>cara</w:t>
      </w:r>
      <w:proofErr w:type="gramEnd"/>
      <w:r w:rsidR="00C87FFA" w:rsidRPr="00E86BF8">
        <w:rPr>
          <w:sz w:val="24"/>
          <w:szCs w:val="24"/>
          <w:lang w:val="id-ID"/>
        </w:rPr>
        <w:t xml:space="preserve"> pengumpulan data dengan mengajukan pertanyaan kepada responden secara langsung</w:t>
      </w:r>
      <w:r w:rsidR="00C87FFA" w:rsidRPr="00E86BF8">
        <w:rPr>
          <w:sz w:val="24"/>
          <w:szCs w:val="24"/>
        </w:rPr>
        <w:t>. Hal</w:t>
      </w:r>
      <w:r w:rsidR="00C87FFA" w:rsidRPr="00E86BF8">
        <w:rPr>
          <w:sz w:val="24"/>
          <w:szCs w:val="24"/>
          <w:lang w:val="id-ID"/>
        </w:rPr>
        <w:t xml:space="preserve"> </w:t>
      </w:r>
      <w:r w:rsidR="00C87FFA" w:rsidRPr="00E86BF8">
        <w:rPr>
          <w:sz w:val="24"/>
          <w:szCs w:val="24"/>
        </w:rPr>
        <w:t>ini dilakukan dengan</w:t>
      </w:r>
      <w:r w:rsidR="00C87FFA" w:rsidRPr="00E86BF8">
        <w:rPr>
          <w:sz w:val="24"/>
          <w:szCs w:val="24"/>
          <w:lang w:val="id-ID"/>
        </w:rPr>
        <w:t xml:space="preserve"> wawancara </w:t>
      </w:r>
      <w:r w:rsidR="00C87FFA" w:rsidRPr="00E86BF8">
        <w:rPr>
          <w:sz w:val="24"/>
          <w:szCs w:val="24"/>
        </w:rPr>
        <w:t xml:space="preserve">yang </w:t>
      </w:r>
      <w:r w:rsidR="00C87FFA" w:rsidRPr="00E86BF8">
        <w:rPr>
          <w:sz w:val="24"/>
          <w:szCs w:val="24"/>
          <w:lang w:val="id-ID"/>
        </w:rPr>
        <w:t>digunakan pedoman pertanyaan yang disusun berdasarkan kepentingan masalah yang</w:t>
      </w:r>
      <w:r w:rsidR="00C87FFA" w:rsidRPr="00E86BF8">
        <w:rPr>
          <w:sz w:val="24"/>
          <w:szCs w:val="24"/>
        </w:rPr>
        <w:t xml:space="preserve"> </w:t>
      </w:r>
      <w:proofErr w:type="gramStart"/>
      <w:r w:rsidR="00C87FFA" w:rsidRPr="00E86BF8">
        <w:rPr>
          <w:sz w:val="24"/>
          <w:szCs w:val="24"/>
        </w:rPr>
        <w:t>akan</w:t>
      </w:r>
      <w:proofErr w:type="gramEnd"/>
      <w:r w:rsidR="00C87FFA" w:rsidRPr="00E86BF8">
        <w:rPr>
          <w:sz w:val="24"/>
          <w:szCs w:val="24"/>
          <w:lang w:val="id-ID"/>
        </w:rPr>
        <w:t xml:space="preserve"> diteliti.</w:t>
      </w:r>
      <w:r w:rsidR="00C87FFA" w:rsidRPr="00E86BF8">
        <w:rPr>
          <w:sz w:val="24"/>
          <w:szCs w:val="24"/>
        </w:rPr>
        <w:t xml:space="preserve"> </w:t>
      </w:r>
      <w:proofErr w:type="gramStart"/>
      <w:r w:rsidR="00C87FFA" w:rsidRPr="00E86BF8">
        <w:rPr>
          <w:sz w:val="24"/>
          <w:szCs w:val="24"/>
        </w:rPr>
        <w:t xml:space="preserve">Maka dari itu dilakukan analisis validasi media </w:t>
      </w:r>
      <w:r w:rsidR="00C87FFA" w:rsidRPr="00E86BF8">
        <w:rPr>
          <w:i/>
          <w:sz w:val="24"/>
          <w:szCs w:val="24"/>
        </w:rPr>
        <w:t>audio visual</w:t>
      </w:r>
      <w:r w:rsidR="00C87FFA" w:rsidRPr="00E86BF8">
        <w:rPr>
          <w:sz w:val="24"/>
          <w:szCs w:val="24"/>
        </w:rPr>
        <w:t xml:space="preserve"> canva.</w:t>
      </w:r>
      <w:proofErr w:type="gramEnd"/>
    </w:p>
    <w:p w:rsidR="00C87FFA" w:rsidRPr="00E86BF8" w:rsidRDefault="00A34731" w:rsidP="00A34731">
      <w:pPr>
        <w:pStyle w:val="Header"/>
        <w:spacing w:line="276" w:lineRule="auto"/>
        <w:ind w:left="709" w:firstLine="0"/>
        <w:jc w:val="both"/>
        <w:rPr>
          <w:sz w:val="24"/>
          <w:szCs w:val="24"/>
        </w:rPr>
      </w:pPr>
      <w:r w:rsidRPr="00E86BF8">
        <w:rPr>
          <w:bCs/>
          <w:sz w:val="24"/>
          <w:szCs w:val="24"/>
        </w:rPr>
        <w:tab/>
        <w:t xml:space="preserve">         P</w:t>
      </w:r>
      <w:r w:rsidR="00C87FFA" w:rsidRPr="00E86BF8">
        <w:rPr>
          <w:bCs/>
          <w:sz w:val="24"/>
          <w:szCs w:val="24"/>
        </w:rPr>
        <w:t xml:space="preserve">engembangan media atau produk media pembelajaran geografi berbasis aplikasi canva </w:t>
      </w:r>
      <w:proofErr w:type="gramStart"/>
      <w:r w:rsidR="00C87FFA" w:rsidRPr="00E86BF8">
        <w:rPr>
          <w:bCs/>
          <w:sz w:val="24"/>
          <w:szCs w:val="24"/>
        </w:rPr>
        <w:t>akan</w:t>
      </w:r>
      <w:proofErr w:type="gramEnd"/>
      <w:r w:rsidR="00C87FFA" w:rsidRPr="00E86BF8">
        <w:rPr>
          <w:bCs/>
          <w:sz w:val="24"/>
          <w:szCs w:val="24"/>
        </w:rPr>
        <w:t xml:space="preserve"> disesuaikan dengan prosedur pengembangan model 4D yaitu </w:t>
      </w:r>
      <w:r w:rsidR="00C87FFA" w:rsidRPr="00E86BF8">
        <w:rPr>
          <w:i/>
          <w:sz w:val="24"/>
          <w:szCs w:val="24"/>
        </w:rPr>
        <w:t xml:space="preserve">Define, Design, </w:t>
      </w:r>
      <w:r w:rsidR="00C87FFA" w:rsidRPr="00E86BF8">
        <w:rPr>
          <w:i/>
          <w:sz w:val="24"/>
          <w:szCs w:val="24"/>
        </w:rPr>
        <w:lastRenderedPageBreak/>
        <w:t>Development</w:t>
      </w:r>
      <w:r w:rsidR="00C87FFA" w:rsidRPr="00E86BF8">
        <w:rPr>
          <w:sz w:val="24"/>
          <w:szCs w:val="24"/>
        </w:rPr>
        <w:t xml:space="preserve">, and </w:t>
      </w:r>
      <w:r w:rsidR="00C87FFA" w:rsidRPr="00E86BF8">
        <w:rPr>
          <w:i/>
          <w:sz w:val="24"/>
          <w:szCs w:val="24"/>
        </w:rPr>
        <w:t xml:space="preserve">Dissemination. </w:t>
      </w:r>
      <w:r w:rsidR="00C87FFA" w:rsidRPr="00E86BF8">
        <w:rPr>
          <w:sz w:val="24"/>
          <w:szCs w:val="24"/>
        </w:rPr>
        <w:t xml:space="preserve">Teknik antar rater umumnya menggunakan koefisien korelasi intrakelas untuk analisis validasi instrument penelitian menggunakan rumus </w:t>
      </w:r>
      <w:proofErr w:type="gramStart"/>
      <w:r w:rsidR="00C87FFA" w:rsidRPr="00E86BF8">
        <w:rPr>
          <w:sz w:val="24"/>
          <w:szCs w:val="24"/>
        </w:rPr>
        <w:t>ICC :</w:t>
      </w:r>
      <w:proofErr w:type="gramEnd"/>
      <w:r w:rsidR="00C87FFA" w:rsidRPr="00E86BF8">
        <w:rPr>
          <w:sz w:val="24"/>
          <w:szCs w:val="24"/>
        </w:rPr>
        <w:t xml:space="preserve">  </w:t>
      </w:r>
    </w:p>
    <w:p w:rsidR="00C87FFA" w:rsidRPr="00E86BF8" w:rsidRDefault="00C87FFA" w:rsidP="00C87FFA">
      <w:pPr>
        <w:pStyle w:val="Header"/>
        <w:spacing w:line="276" w:lineRule="auto"/>
        <w:jc w:val="both"/>
        <w:rPr>
          <w:sz w:val="24"/>
          <w:szCs w:val="24"/>
        </w:rPr>
      </w:pPr>
      <w:r w:rsidRPr="00E86BF8">
        <w:rPr>
          <w:sz w:val="24"/>
          <w:szCs w:val="24"/>
        </w:rPr>
        <w:t xml:space="preserve">               </w:t>
      </w:r>
    </w:p>
    <w:p w:rsidR="00C87FFA" w:rsidRPr="00E86BF8" w:rsidRDefault="00C87FFA" w:rsidP="00C87FFA">
      <w:pPr>
        <w:pStyle w:val="Header"/>
        <w:spacing w:line="276" w:lineRule="auto"/>
        <w:jc w:val="both"/>
        <w:rPr>
          <w:sz w:val="24"/>
          <w:szCs w:val="24"/>
        </w:rPr>
      </w:pPr>
      <w:r w:rsidRPr="00E86BF8">
        <w:rPr>
          <w:sz w:val="24"/>
          <w:szCs w:val="24"/>
        </w:rPr>
        <w:t xml:space="preserve">               Jika variasi antar instrument </w:t>
      </w:r>
      <w:proofErr w:type="gramStart"/>
      <w:r w:rsidRPr="00E86BF8">
        <w:rPr>
          <w:sz w:val="24"/>
          <w:szCs w:val="24"/>
        </w:rPr>
        <w:t>diasumsikan  random</w:t>
      </w:r>
      <w:proofErr w:type="gramEnd"/>
      <w:r w:rsidRPr="00E86BF8">
        <w:rPr>
          <w:sz w:val="24"/>
          <w:szCs w:val="24"/>
        </w:rPr>
        <w:t>, maka rumus ICC :</w:t>
      </w:r>
    </w:p>
    <w:p w:rsidR="00C87FFA" w:rsidRPr="00E86BF8" w:rsidRDefault="00C87FFA" w:rsidP="00C87FFA">
      <w:pPr>
        <w:tabs>
          <w:tab w:val="left" w:pos="567"/>
        </w:tabs>
        <w:jc w:val="both"/>
        <w:rPr>
          <w:rFonts w:eastAsiaTheme="minorEastAsia"/>
          <w:szCs w:val="24"/>
        </w:rPr>
      </w:pPr>
      <m:oMathPara>
        <m:oMath>
          <m:r>
            <w:rPr>
              <w:rFonts w:ascii="Cambria Math" w:hAnsi="Cambria Math"/>
              <w:szCs w:val="24"/>
            </w:rPr>
            <m:t xml:space="preserve">ICC= </m:t>
          </m:r>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Objek</m:t>
                  </m:r>
                </m:sub>
                <m:sup>
                  <m:r>
                    <w:rPr>
                      <w:rFonts w:ascii="Cambria Math" w:hAnsi="Cambria Math"/>
                      <w:szCs w:val="24"/>
                    </w:rPr>
                    <m:t>2</m:t>
                  </m:r>
                </m:sup>
              </m:sSubSup>
            </m:num>
            <m:den>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objek</m:t>
                  </m:r>
                </m:sub>
                <m:sup>
                  <m:r>
                    <w:rPr>
                      <w:rFonts w:ascii="Cambria Math" w:hAnsi="Cambria Math"/>
                      <w:szCs w:val="24"/>
                    </w:rPr>
                    <m:t>2</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instrumen</m:t>
                  </m:r>
                </m:sub>
                <m:sup>
                  <m:r>
                    <w:rPr>
                      <w:rFonts w:ascii="Cambria Math" w:hAnsi="Cambria Math"/>
                      <w:szCs w:val="24"/>
                    </w:rPr>
                    <m:t>2</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error</m:t>
                  </m:r>
                </m:sub>
                <m:sup>
                  <m:r>
                    <w:rPr>
                      <w:rFonts w:ascii="Cambria Math" w:hAnsi="Cambria Math"/>
                      <w:szCs w:val="24"/>
                    </w:rPr>
                    <m:t>2</m:t>
                  </m:r>
                </m:sup>
              </m:sSubSup>
            </m:den>
          </m:f>
        </m:oMath>
      </m:oMathPara>
    </w:p>
    <w:p w:rsidR="00C87FFA" w:rsidRPr="00E86BF8" w:rsidRDefault="00C87FFA" w:rsidP="00C87FFA">
      <w:pPr>
        <w:tabs>
          <w:tab w:val="left" w:pos="567"/>
        </w:tabs>
        <w:jc w:val="both"/>
        <w:rPr>
          <w:rFonts w:eastAsiaTheme="minorEastAsia"/>
          <w:szCs w:val="24"/>
        </w:rPr>
      </w:pPr>
      <w:r w:rsidRPr="00E86BF8">
        <w:rPr>
          <w:szCs w:val="24"/>
        </w:rPr>
        <w:t xml:space="preserve">                Jika variasi instrument </w:t>
      </w:r>
      <w:proofErr w:type="gramStart"/>
      <w:r w:rsidRPr="00E86BF8">
        <w:rPr>
          <w:szCs w:val="24"/>
        </w:rPr>
        <w:t>diasumsikan  tetap</w:t>
      </w:r>
      <w:proofErr w:type="gramEnd"/>
      <w:r w:rsidRPr="00E86BF8">
        <w:rPr>
          <w:szCs w:val="24"/>
        </w:rPr>
        <w:t xml:space="preserve"> atau diabaikan, maka rumus  ICC :</w:t>
      </w:r>
    </w:p>
    <w:p w:rsidR="00C87FFA" w:rsidRPr="00E86BF8" w:rsidRDefault="00C87FFA" w:rsidP="00C87FFA">
      <w:pPr>
        <w:tabs>
          <w:tab w:val="left" w:pos="567"/>
        </w:tabs>
        <w:jc w:val="both"/>
        <w:rPr>
          <w:rFonts w:eastAsiaTheme="minorEastAsia"/>
          <w:szCs w:val="24"/>
        </w:rPr>
      </w:pPr>
      <m:oMathPara>
        <m:oMath>
          <m:r>
            <w:rPr>
              <w:rFonts w:ascii="Cambria Math" w:hAnsi="Cambria Math"/>
              <w:szCs w:val="24"/>
            </w:rPr>
            <m:t xml:space="preserve">ICC= </m:t>
          </m:r>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Objek</m:t>
                  </m:r>
                </m:sub>
                <m:sup>
                  <m:r>
                    <w:rPr>
                      <w:rFonts w:ascii="Cambria Math" w:hAnsi="Cambria Math"/>
                      <w:szCs w:val="24"/>
                    </w:rPr>
                    <m:t>2</m:t>
                  </m:r>
                </m:sup>
              </m:sSubSup>
            </m:num>
            <m:den>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objek</m:t>
                  </m:r>
                </m:sub>
                <m:sup>
                  <m:r>
                    <w:rPr>
                      <w:rFonts w:ascii="Cambria Math" w:hAnsi="Cambria Math"/>
                      <w:szCs w:val="24"/>
                    </w:rPr>
                    <m:t>2</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error</m:t>
                  </m:r>
                </m:sub>
                <m:sup>
                  <m:r>
                    <w:rPr>
                      <w:rFonts w:ascii="Cambria Math" w:hAnsi="Cambria Math"/>
                      <w:szCs w:val="24"/>
                    </w:rPr>
                    <m:t>2</m:t>
                  </m:r>
                </m:sup>
              </m:sSubSup>
            </m:den>
          </m:f>
        </m:oMath>
      </m:oMathPara>
    </w:p>
    <w:p w:rsidR="00C87FFA" w:rsidRPr="00E86BF8" w:rsidRDefault="00C87FFA" w:rsidP="00C87FFA">
      <w:pPr>
        <w:tabs>
          <w:tab w:val="left" w:pos="567"/>
          <w:tab w:val="left" w:pos="2835"/>
          <w:tab w:val="left" w:pos="3402"/>
        </w:tabs>
        <w:ind w:left="1134"/>
        <w:jc w:val="both"/>
        <w:rPr>
          <w:rFonts w:eastAsiaTheme="minorEastAsia"/>
          <w:szCs w:val="24"/>
        </w:rPr>
      </w:pPr>
      <w:r w:rsidRPr="00E86BF8">
        <w:rPr>
          <w:rFonts w:eastAsiaTheme="minorEastAsia"/>
          <w:szCs w:val="24"/>
        </w:rPr>
        <w:t xml:space="preserve">      </w:t>
      </w:r>
      <w:proofErr w:type="gramStart"/>
      <w:r w:rsidRPr="00E86BF8">
        <w:rPr>
          <w:rFonts w:eastAsiaTheme="minorEastAsia"/>
          <w:szCs w:val="24"/>
        </w:rPr>
        <w:t>Keterangan :</w:t>
      </w:r>
      <w:proofErr w:type="gramEnd"/>
    </w:p>
    <w:p w:rsidR="00C87FFA" w:rsidRPr="00E86BF8" w:rsidRDefault="00C87FFA" w:rsidP="00C87FFA">
      <w:pPr>
        <w:tabs>
          <w:tab w:val="left" w:pos="567"/>
          <w:tab w:val="left" w:pos="2835"/>
          <w:tab w:val="left" w:pos="3402"/>
        </w:tabs>
        <w:ind w:left="1134"/>
        <w:jc w:val="both"/>
        <w:rPr>
          <w:rFonts w:eastAsiaTheme="minorEastAsia"/>
          <w:szCs w:val="24"/>
        </w:rPr>
      </w:pPr>
      <w:r w:rsidRPr="00E86BF8">
        <w:rPr>
          <w:rFonts w:eastAsiaTheme="minorEastAsia"/>
          <w:szCs w:val="24"/>
        </w:rPr>
        <w:t xml:space="preserve"> σ</w:t>
      </w:r>
      <w:r w:rsidRPr="00E86BF8">
        <w:rPr>
          <w:rFonts w:eastAsiaTheme="minorEastAsia"/>
          <w:szCs w:val="24"/>
          <w:vertAlign w:val="superscript"/>
        </w:rPr>
        <w:t>2</w:t>
      </w:r>
      <w:r w:rsidRPr="00E86BF8">
        <w:rPr>
          <w:rFonts w:eastAsiaTheme="minorEastAsia"/>
          <w:szCs w:val="24"/>
          <w:vertAlign w:val="subscript"/>
        </w:rPr>
        <w:t>objek</w:t>
      </w:r>
      <w:r w:rsidRPr="00E86BF8">
        <w:rPr>
          <w:rFonts w:eastAsiaTheme="minorEastAsia"/>
          <w:szCs w:val="24"/>
        </w:rPr>
        <w:t xml:space="preserve"> = ukuran varian objek penelitian</w:t>
      </w:r>
    </w:p>
    <w:p w:rsidR="00C87FFA" w:rsidRPr="00E86BF8" w:rsidRDefault="00C87FFA" w:rsidP="00C87FFA">
      <w:pPr>
        <w:tabs>
          <w:tab w:val="left" w:pos="567"/>
          <w:tab w:val="left" w:pos="2835"/>
          <w:tab w:val="left" w:pos="3402"/>
        </w:tabs>
        <w:ind w:left="1134"/>
        <w:jc w:val="both"/>
        <w:rPr>
          <w:rFonts w:eastAsiaTheme="minorEastAsia"/>
          <w:szCs w:val="24"/>
        </w:rPr>
      </w:pPr>
      <w:r w:rsidRPr="00E86BF8">
        <w:rPr>
          <w:rFonts w:eastAsiaTheme="minorEastAsia"/>
          <w:szCs w:val="24"/>
        </w:rPr>
        <w:t xml:space="preserve"> σ</w:t>
      </w:r>
      <w:r w:rsidRPr="00E86BF8">
        <w:rPr>
          <w:rFonts w:eastAsiaTheme="minorEastAsia"/>
          <w:szCs w:val="24"/>
          <w:vertAlign w:val="superscript"/>
        </w:rPr>
        <w:t>2</w:t>
      </w:r>
      <w:r w:rsidRPr="00E86BF8">
        <w:rPr>
          <w:rFonts w:eastAsiaTheme="minorEastAsia"/>
          <w:szCs w:val="24"/>
        </w:rPr>
        <w:t>instrumen; σ</w:t>
      </w:r>
      <w:r w:rsidRPr="00E86BF8">
        <w:rPr>
          <w:rFonts w:eastAsiaTheme="minorEastAsia"/>
          <w:szCs w:val="24"/>
          <w:vertAlign w:val="superscript"/>
        </w:rPr>
        <w:t>2</w:t>
      </w:r>
      <w:r w:rsidRPr="00E86BF8">
        <w:rPr>
          <w:rFonts w:eastAsiaTheme="minorEastAsia"/>
          <w:szCs w:val="24"/>
          <w:vertAlign w:val="subscript"/>
        </w:rPr>
        <w:t>error</w:t>
      </w:r>
      <w:r w:rsidRPr="00E86BF8">
        <w:rPr>
          <w:rFonts w:eastAsiaTheme="minorEastAsia"/>
          <w:szCs w:val="24"/>
        </w:rPr>
        <w:t xml:space="preserve"> = varian karena factor random. </w:t>
      </w:r>
    </w:p>
    <w:p w:rsidR="00C87FFA" w:rsidRPr="00E86BF8" w:rsidRDefault="00C87FFA" w:rsidP="00C87FFA">
      <w:pPr>
        <w:tabs>
          <w:tab w:val="left" w:pos="567"/>
          <w:tab w:val="left" w:pos="2835"/>
          <w:tab w:val="left" w:pos="3402"/>
        </w:tabs>
        <w:ind w:left="1134"/>
        <w:jc w:val="both"/>
        <w:rPr>
          <w:rFonts w:eastAsiaTheme="minorEastAsia"/>
          <w:szCs w:val="24"/>
        </w:rPr>
      </w:pPr>
      <w:proofErr w:type="gramStart"/>
      <w:r w:rsidRPr="00E86BF8">
        <w:rPr>
          <w:rFonts w:eastAsiaTheme="minorEastAsia"/>
          <w:szCs w:val="24"/>
        </w:rPr>
        <w:t>Tabel 2.</w:t>
      </w:r>
      <w:proofErr w:type="gramEnd"/>
      <w:r w:rsidRPr="00E86BF8">
        <w:rPr>
          <w:rFonts w:eastAsiaTheme="minorEastAsia"/>
          <w:szCs w:val="24"/>
        </w:rPr>
        <w:t xml:space="preserve"> Kriteria Statistik ICC</w:t>
      </w:r>
    </w:p>
    <w:tbl>
      <w:tblPr>
        <w:tblStyle w:val="TableGrid"/>
        <w:tblW w:w="0" w:type="auto"/>
        <w:tblInd w:w="2235"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534"/>
        <w:gridCol w:w="2427"/>
      </w:tblGrid>
      <w:tr w:rsidR="00C87FFA" w:rsidRPr="00E86BF8" w:rsidTr="00832525">
        <w:tc>
          <w:tcPr>
            <w:tcW w:w="2534" w:type="dxa"/>
          </w:tcPr>
          <w:p w:rsidR="00C87FFA" w:rsidRPr="00E86BF8" w:rsidRDefault="001B7C72" w:rsidP="007E33AB">
            <w:pPr>
              <w:tabs>
                <w:tab w:val="left" w:pos="567"/>
                <w:tab w:val="left" w:pos="2835"/>
                <w:tab w:val="left" w:pos="3402"/>
              </w:tabs>
              <w:ind w:left="0" w:firstLine="0"/>
              <w:jc w:val="center"/>
              <w:rPr>
                <w:szCs w:val="24"/>
              </w:rPr>
            </w:pPr>
            <w:r w:rsidRPr="00E86BF8">
              <w:rPr>
                <w:szCs w:val="24"/>
              </w:rPr>
              <w:t>I</w:t>
            </w:r>
            <w:r w:rsidR="00C87FFA" w:rsidRPr="00E86BF8">
              <w:rPr>
                <w:szCs w:val="24"/>
              </w:rPr>
              <w:t>CC</w:t>
            </w:r>
          </w:p>
        </w:tc>
        <w:tc>
          <w:tcPr>
            <w:tcW w:w="2427" w:type="dxa"/>
          </w:tcPr>
          <w:p w:rsidR="00C87FFA" w:rsidRPr="00E86BF8" w:rsidRDefault="00C87FFA" w:rsidP="007E33AB">
            <w:pPr>
              <w:tabs>
                <w:tab w:val="left" w:pos="567"/>
                <w:tab w:val="left" w:pos="2835"/>
                <w:tab w:val="left" w:pos="3402"/>
              </w:tabs>
              <w:ind w:left="0"/>
              <w:jc w:val="center"/>
              <w:rPr>
                <w:szCs w:val="24"/>
              </w:rPr>
            </w:pPr>
            <w:r w:rsidRPr="00E86BF8">
              <w:rPr>
                <w:szCs w:val="24"/>
              </w:rPr>
              <w:t>Kriteria</w:t>
            </w:r>
          </w:p>
        </w:tc>
      </w:tr>
      <w:tr w:rsidR="00C87FFA" w:rsidRPr="00E86BF8" w:rsidTr="00832525">
        <w:tc>
          <w:tcPr>
            <w:tcW w:w="2534" w:type="dxa"/>
            <w:tcBorders>
              <w:bottom w:val="nil"/>
            </w:tcBorders>
          </w:tcPr>
          <w:p w:rsidR="00C87FFA" w:rsidRPr="00E86BF8" w:rsidRDefault="001B7C72" w:rsidP="007E33AB">
            <w:pPr>
              <w:tabs>
                <w:tab w:val="left" w:pos="567"/>
                <w:tab w:val="left" w:pos="2835"/>
                <w:tab w:val="left" w:pos="3402"/>
              </w:tabs>
              <w:ind w:left="0"/>
              <w:jc w:val="center"/>
              <w:rPr>
                <w:szCs w:val="24"/>
              </w:rPr>
            </w:pPr>
            <w:r w:rsidRPr="00E86BF8">
              <w:rPr>
                <w:szCs w:val="24"/>
              </w:rPr>
              <w:t>I</w:t>
            </w:r>
            <w:r w:rsidR="00C87FFA" w:rsidRPr="00E86BF8">
              <w:rPr>
                <w:szCs w:val="24"/>
              </w:rPr>
              <w:t>CC &lt; 0,4</w:t>
            </w:r>
          </w:p>
        </w:tc>
        <w:tc>
          <w:tcPr>
            <w:tcW w:w="2427" w:type="dxa"/>
            <w:tcBorders>
              <w:bottom w:val="nil"/>
            </w:tcBorders>
          </w:tcPr>
          <w:p w:rsidR="00C87FFA" w:rsidRPr="00E86BF8" w:rsidRDefault="00C87FFA" w:rsidP="007E33AB">
            <w:pPr>
              <w:tabs>
                <w:tab w:val="left" w:pos="567"/>
                <w:tab w:val="left" w:pos="2835"/>
                <w:tab w:val="left" w:pos="3402"/>
              </w:tabs>
              <w:ind w:left="0" w:firstLine="0"/>
              <w:jc w:val="center"/>
              <w:rPr>
                <w:szCs w:val="24"/>
              </w:rPr>
            </w:pPr>
            <w:r w:rsidRPr="00E86BF8">
              <w:rPr>
                <w:szCs w:val="24"/>
              </w:rPr>
              <w:t>Poor</w:t>
            </w:r>
          </w:p>
        </w:tc>
      </w:tr>
      <w:tr w:rsidR="00C87FFA" w:rsidRPr="00E86BF8" w:rsidTr="00832525">
        <w:tc>
          <w:tcPr>
            <w:tcW w:w="2534" w:type="dxa"/>
            <w:tcBorders>
              <w:top w:val="nil"/>
              <w:bottom w:val="nil"/>
              <w:right w:val="single" w:sz="4" w:space="0" w:color="auto"/>
            </w:tcBorders>
          </w:tcPr>
          <w:p w:rsidR="00C87FFA" w:rsidRPr="00E86BF8" w:rsidRDefault="001B7C72" w:rsidP="007E33AB">
            <w:pPr>
              <w:tabs>
                <w:tab w:val="left" w:pos="567"/>
                <w:tab w:val="left" w:pos="2835"/>
                <w:tab w:val="left" w:pos="3402"/>
              </w:tabs>
              <w:ind w:left="0"/>
              <w:jc w:val="center"/>
              <w:rPr>
                <w:szCs w:val="24"/>
              </w:rPr>
            </w:pPr>
            <w:r w:rsidRPr="00E86BF8">
              <w:rPr>
                <w:szCs w:val="24"/>
              </w:rPr>
              <w:t>0,0</w:t>
            </w:r>
            <w:r w:rsidR="00C87FFA" w:rsidRPr="00E86BF8">
              <w:rPr>
                <w:szCs w:val="24"/>
              </w:rPr>
              <w:t>4 ≤ ICC &lt; 0,75</w:t>
            </w:r>
          </w:p>
        </w:tc>
        <w:tc>
          <w:tcPr>
            <w:tcW w:w="2427" w:type="dxa"/>
            <w:tcBorders>
              <w:top w:val="nil"/>
              <w:left w:val="single" w:sz="4" w:space="0" w:color="auto"/>
              <w:bottom w:val="nil"/>
            </w:tcBorders>
          </w:tcPr>
          <w:p w:rsidR="00C87FFA" w:rsidRPr="00E86BF8" w:rsidRDefault="00C87FFA" w:rsidP="007E33AB">
            <w:pPr>
              <w:tabs>
                <w:tab w:val="left" w:pos="567"/>
                <w:tab w:val="left" w:pos="2835"/>
                <w:tab w:val="left" w:pos="3402"/>
              </w:tabs>
              <w:ind w:left="0" w:firstLine="0"/>
              <w:jc w:val="center"/>
              <w:rPr>
                <w:szCs w:val="24"/>
              </w:rPr>
            </w:pPr>
            <w:r w:rsidRPr="00E86BF8">
              <w:rPr>
                <w:szCs w:val="24"/>
              </w:rPr>
              <w:t>Fair to good</w:t>
            </w:r>
          </w:p>
        </w:tc>
      </w:tr>
      <w:tr w:rsidR="00C87FFA" w:rsidRPr="00E86BF8" w:rsidTr="00832525">
        <w:tc>
          <w:tcPr>
            <w:tcW w:w="2534" w:type="dxa"/>
            <w:tcBorders>
              <w:top w:val="nil"/>
            </w:tcBorders>
          </w:tcPr>
          <w:p w:rsidR="00C87FFA" w:rsidRPr="00E86BF8" w:rsidRDefault="001B7C72" w:rsidP="007E33AB">
            <w:pPr>
              <w:tabs>
                <w:tab w:val="left" w:pos="567"/>
                <w:tab w:val="left" w:pos="2835"/>
                <w:tab w:val="left" w:pos="3402"/>
              </w:tabs>
              <w:ind w:left="0"/>
              <w:jc w:val="center"/>
              <w:rPr>
                <w:szCs w:val="24"/>
              </w:rPr>
            </w:pPr>
            <w:r w:rsidRPr="00E86BF8">
              <w:rPr>
                <w:szCs w:val="24"/>
              </w:rPr>
              <w:t>I</w:t>
            </w:r>
            <w:r w:rsidR="00C87FFA" w:rsidRPr="00E86BF8">
              <w:rPr>
                <w:szCs w:val="24"/>
              </w:rPr>
              <w:t>CC ≥ 0,75</w:t>
            </w:r>
          </w:p>
        </w:tc>
        <w:tc>
          <w:tcPr>
            <w:tcW w:w="2427" w:type="dxa"/>
            <w:tcBorders>
              <w:top w:val="nil"/>
            </w:tcBorders>
          </w:tcPr>
          <w:p w:rsidR="00C87FFA" w:rsidRPr="00E86BF8" w:rsidRDefault="00C87FFA" w:rsidP="007E33AB">
            <w:pPr>
              <w:tabs>
                <w:tab w:val="left" w:pos="567"/>
                <w:tab w:val="left" w:pos="2835"/>
                <w:tab w:val="left" w:pos="3402"/>
              </w:tabs>
              <w:ind w:left="0" w:firstLine="0"/>
              <w:jc w:val="center"/>
              <w:rPr>
                <w:szCs w:val="24"/>
              </w:rPr>
            </w:pPr>
            <w:r w:rsidRPr="00E86BF8">
              <w:rPr>
                <w:szCs w:val="24"/>
              </w:rPr>
              <w:t>Excellent</w:t>
            </w:r>
          </w:p>
        </w:tc>
      </w:tr>
    </w:tbl>
    <w:p w:rsidR="00C87FFA" w:rsidRPr="00E86BF8" w:rsidRDefault="00C87FFA" w:rsidP="00C87FFA">
      <w:pPr>
        <w:tabs>
          <w:tab w:val="left" w:pos="567"/>
          <w:tab w:val="left" w:pos="2835"/>
          <w:tab w:val="left" w:pos="3402"/>
        </w:tabs>
        <w:ind w:left="1134"/>
        <w:jc w:val="both"/>
        <w:rPr>
          <w:szCs w:val="24"/>
        </w:rPr>
      </w:pPr>
      <w:r w:rsidRPr="00E86BF8">
        <w:rPr>
          <w:szCs w:val="24"/>
        </w:rPr>
        <w:t xml:space="preserve">                Sumber : (Zaki, 2017) dalam </w:t>
      </w:r>
      <w:r w:rsidRPr="00E86BF8">
        <w:rPr>
          <w:szCs w:val="24"/>
        </w:rPr>
        <w:fldChar w:fldCharType="begin" w:fldLock="1"/>
      </w:r>
      <w:r w:rsidRPr="00E86BF8">
        <w:rPr>
          <w:szCs w:val="24"/>
        </w:rPr>
        <w:instrText>ADDIN CSL_CITATION {"citationItems":[{"id":"ITEM-1","itemData":{"DOI":"10.14710/buloma.v9i1.23924","author":[{"dropping-particle":"","family":"Perairan","given":"Konsentrasi Klorofil-a","non-dropping-particle":"","parse-names":false,"suffix":""},{"dropping-particle":"","family":"Ismunarti","given":"Dwi Haryo","non-dropping-particle":"","parse-names":false,"suffix":""},{"dropping-particle":"","family":"Zainuri","given":"Muhammad","non-dropping-particle":"","parse-names":false,"suffix":""},{"dropping-particle":"","family":"Sugianto","given":"Denny Nugroho","non-dropping-particle":"","parse-names":false,"suffix":""},{"dropping-particle":"","family":"Saputra","given":"Suradi Widjaya","non-dropping-particle":"","parse-names":false,"suffix":""}],"id":"ITEM-1","issue":"1","issued":{"date-parts":[["2020"]]},"page":"1-8","title":"Pengujian Reliabilitas Instrumen Terhadap Variabel Kontinu Untuk Pengukuran","type":"article-journal","volume":"9"},"uris":["http://www.mendeley.com/documents/?uuid=0ae93431-fada-4209-a04c-eb25a01aed47"]}],"mendeley":{"formattedCitation":"(Perairan et al., 2020)","manualFormatting":"(Dwi et al., 2020)","plainTextFormattedCitation":"(Perairan et al., 2020)"},"properties":{"noteIndex":0},"schema":"https://github.com/citation-style-language/schema/raw/master/csl-citation.json"}</w:instrText>
      </w:r>
      <w:r w:rsidRPr="00E86BF8">
        <w:rPr>
          <w:szCs w:val="24"/>
        </w:rPr>
        <w:fldChar w:fldCharType="separate"/>
      </w:r>
      <w:r w:rsidRPr="00E86BF8">
        <w:rPr>
          <w:noProof/>
          <w:szCs w:val="24"/>
        </w:rPr>
        <w:t>(Dwi et al., 2020)</w:t>
      </w:r>
      <w:r w:rsidRPr="00E86BF8">
        <w:rPr>
          <w:szCs w:val="24"/>
        </w:rPr>
        <w:fldChar w:fldCharType="end"/>
      </w:r>
    </w:p>
    <w:p w:rsidR="00C87FFA" w:rsidRPr="00E86BF8" w:rsidRDefault="00C87FFA" w:rsidP="00C87FFA">
      <w:pPr>
        <w:tabs>
          <w:tab w:val="left" w:pos="567"/>
          <w:tab w:val="left" w:pos="2835"/>
          <w:tab w:val="left" w:pos="3402"/>
        </w:tabs>
        <w:ind w:left="1134"/>
        <w:jc w:val="both"/>
        <w:rPr>
          <w:szCs w:val="24"/>
        </w:rPr>
      </w:pPr>
    </w:p>
    <w:p w:rsidR="00C87FFA" w:rsidRPr="00E86BF8" w:rsidRDefault="00C87FFA" w:rsidP="00C87FFA">
      <w:pPr>
        <w:tabs>
          <w:tab w:val="left" w:pos="567"/>
          <w:tab w:val="left" w:pos="2835"/>
          <w:tab w:val="left" w:pos="3402"/>
        </w:tabs>
        <w:ind w:left="1134"/>
        <w:jc w:val="both"/>
        <w:rPr>
          <w:szCs w:val="24"/>
        </w:rPr>
      </w:pPr>
    </w:p>
    <w:p w:rsidR="00C87FFA" w:rsidRPr="00E86BF8" w:rsidRDefault="00C87FFA" w:rsidP="00C87FFA">
      <w:pPr>
        <w:spacing w:line="276" w:lineRule="auto"/>
        <w:jc w:val="both"/>
        <w:rPr>
          <w:bCs/>
          <w:szCs w:val="24"/>
        </w:rPr>
      </w:pPr>
      <w:r w:rsidRPr="00E86BF8">
        <w:rPr>
          <w:szCs w:val="24"/>
        </w:rPr>
        <w:tab/>
      </w:r>
      <w:r w:rsidRPr="00E86BF8">
        <w:rPr>
          <w:bCs/>
          <w:szCs w:val="24"/>
        </w:rPr>
        <w:t xml:space="preserve">b.) Analisis kelayakan </w:t>
      </w:r>
    </w:p>
    <w:p w:rsidR="00C87FFA" w:rsidRPr="00E86BF8" w:rsidRDefault="00C87FFA" w:rsidP="00C87FFA">
      <w:pPr>
        <w:tabs>
          <w:tab w:val="left" w:pos="2268"/>
        </w:tabs>
        <w:spacing w:line="276" w:lineRule="auto"/>
        <w:ind w:left="1134"/>
        <w:jc w:val="both"/>
        <w:rPr>
          <w:szCs w:val="24"/>
        </w:rPr>
      </w:pPr>
      <w:r w:rsidRPr="00E86BF8">
        <w:rPr>
          <w:szCs w:val="24"/>
        </w:rPr>
        <w:t xml:space="preserve">             Menilai </w:t>
      </w:r>
      <w:proofErr w:type="gramStart"/>
      <w:r w:rsidRPr="00E86BF8">
        <w:rPr>
          <w:szCs w:val="24"/>
        </w:rPr>
        <w:t>kelayakan  media</w:t>
      </w:r>
      <w:proofErr w:type="gramEnd"/>
      <w:r w:rsidRPr="00E86BF8">
        <w:rPr>
          <w:szCs w:val="24"/>
        </w:rPr>
        <w:t xml:space="preserve"> pembelajaran pada mata pelajaran Geografi di kelas XI IPS SMAN 2 Dayun, Kabupaten Siak. Setelah data tersebut diperoleh, kemudian dilakukan untuk melihat bobot pada masing-masing tanggapan dan juga menghitung skor rata-rata dengan rumus sebagai berikut </w:t>
      </w:r>
      <w:r w:rsidRPr="00E86BF8">
        <w:rPr>
          <w:szCs w:val="24"/>
        </w:rPr>
        <w:fldChar w:fldCharType="begin" w:fldLock="1"/>
      </w:r>
      <w:r w:rsidRPr="00E86BF8">
        <w:rPr>
          <w:szCs w:val="24"/>
        </w:rPr>
        <w:instrText>ADDIN CSL_CITATION {"citationItems":[{"id":"ITEM-1","itemData":{"author":[{"dropping-particle":"","family":"Damayanti","given":"Almira Eka","non-dropping-particle":"","parse-names":false,"suffix":""},{"dropping-particle":"","family":"Syafei","given":"Imam","non-dropping-particle":"","parse-names":false,"suffix":""},{"dropping-particle":"","family":"Komikesari","given":"Happy","non-dropping-particle":"","parse-names":false,"suffix":""},{"dropping-particle":"","family":"Rahayu","given":"Resti","non-dropping-particle":"","parse-names":false,"suffix":""}],"id":"ITEM-1","issue":"1","issued":{"date-parts":[["2018"]]},"page":"63-70","title":"KELAYAKAN MEDIA PEMBELAJARAN FISIKA BERUPA BUKU SAKU BERBASIS ANDROID","type":"article-journal","volume":"01"},"uris":["http://www.mendeley.com/documents/?uuid=c43496fc-6167-4582-8892-545ca59b914b"]}],"mendeley":{"formattedCitation":"(Damayanti et al., 2018)","plainTextFormattedCitation":"(Damayanti et al., 2018)","previouslyFormattedCitation":"(Damayanti et al., 2018)"},"properties":{"noteIndex":0},"schema":"https://github.com/citation-style-language/schema/raw/master/csl-citation.json"}</w:instrText>
      </w:r>
      <w:r w:rsidRPr="00E86BF8">
        <w:rPr>
          <w:szCs w:val="24"/>
        </w:rPr>
        <w:fldChar w:fldCharType="separate"/>
      </w:r>
      <w:r w:rsidRPr="00E86BF8">
        <w:rPr>
          <w:noProof/>
          <w:szCs w:val="24"/>
        </w:rPr>
        <w:t>(Damayanti et al., 2018)</w:t>
      </w:r>
      <w:r w:rsidRPr="00E86BF8">
        <w:rPr>
          <w:szCs w:val="24"/>
        </w:rPr>
        <w:fldChar w:fldCharType="end"/>
      </w:r>
      <w:r w:rsidRPr="00E86BF8">
        <w:rPr>
          <w:szCs w:val="24"/>
        </w:rPr>
        <w:t>.</w:t>
      </w:r>
    </w:p>
    <w:p w:rsidR="00C87FFA" w:rsidRPr="00E86BF8" w:rsidRDefault="00C87FFA" w:rsidP="00C87FFA">
      <w:pPr>
        <w:tabs>
          <w:tab w:val="left" w:pos="2268"/>
        </w:tabs>
        <w:spacing w:line="276" w:lineRule="auto"/>
        <w:jc w:val="both"/>
        <w:rPr>
          <w:szCs w:val="24"/>
        </w:rPr>
      </w:pPr>
    </w:p>
    <w:p w:rsidR="00C87FFA" w:rsidRPr="00E86BF8" w:rsidRDefault="00C87FFA" w:rsidP="00C87FFA">
      <w:pPr>
        <w:spacing w:line="276" w:lineRule="auto"/>
        <w:ind w:left="810" w:hanging="384"/>
        <w:jc w:val="both"/>
        <w:rPr>
          <w:szCs w:val="24"/>
        </w:rPr>
      </w:pPr>
      <w:r w:rsidRPr="00E86BF8">
        <w:rPr>
          <w:szCs w:val="24"/>
        </w:rPr>
        <w:tab/>
      </w:r>
      <w:r w:rsidRPr="00E86BF8">
        <w:rPr>
          <w:szCs w:val="24"/>
        </w:rPr>
        <w:tab/>
      </w:r>
      <w:r w:rsidRPr="00E86BF8">
        <w:rPr>
          <w:szCs w:val="24"/>
        </w:rPr>
        <w:tab/>
        <w:t xml:space="preserve">Xi = </w:t>
      </w:r>
      <m:oMath>
        <m:f>
          <m:fPr>
            <m:ctrlPr>
              <w:rPr>
                <w:rFonts w:ascii="Cambria Math" w:hAnsi="Cambria Math"/>
                <w:i/>
                <w:szCs w:val="24"/>
              </w:rPr>
            </m:ctrlPr>
          </m:fPr>
          <m:num>
            <m:r>
              <w:rPr>
                <w:rFonts w:ascii="Cambria Math" w:hAnsi="Cambria Math"/>
                <w:szCs w:val="24"/>
              </w:rPr>
              <m:t>∑S</m:t>
            </m:r>
          </m:num>
          <m:den>
            <m:sSub>
              <m:sSubPr>
                <m:ctrlPr>
                  <w:rPr>
                    <w:rFonts w:ascii="Cambria Math" w:hAnsi="Cambria Math"/>
                    <w:i/>
                    <w:szCs w:val="24"/>
                  </w:rPr>
                </m:ctrlPr>
              </m:sSubPr>
              <m:e>
                <m:r>
                  <w:rPr>
                    <w:rFonts w:ascii="Cambria Math" w:hAnsi="Cambria Math"/>
                    <w:szCs w:val="24"/>
                  </w:rPr>
                  <m:t>S</m:t>
                </m:r>
              </m:e>
              <m:sub>
                <m:r>
                  <w:rPr>
                    <w:rFonts w:ascii="Cambria Math" w:hAnsi="Cambria Math"/>
                    <w:szCs w:val="24"/>
                  </w:rPr>
                  <m:t>max</m:t>
                </m:r>
              </m:sub>
            </m:sSub>
            <m:r>
              <w:rPr>
                <w:rFonts w:ascii="Cambria Math" w:hAnsi="Cambria Math"/>
                <w:szCs w:val="24"/>
              </w:rPr>
              <m:t xml:space="preserve"> </m:t>
            </m:r>
          </m:den>
        </m:f>
        <m:r>
          <w:rPr>
            <w:rFonts w:ascii="Cambria Math" w:hAnsi="Cambria Math"/>
            <w:szCs w:val="24"/>
          </w:rPr>
          <m:t>x 100 %</m:t>
        </m:r>
      </m:oMath>
    </w:p>
    <w:p w:rsidR="00C87FFA" w:rsidRPr="00E86BF8" w:rsidRDefault="00C87FFA" w:rsidP="00C87FFA">
      <w:pPr>
        <w:spacing w:before="240" w:line="276" w:lineRule="auto"/>
        <w:ind w:left="810" w:hanging="384"/>
        <w:jc w:val="both"/>
        <w:rPr>
          <w:szCs w:val="24"/>
        </w:rPr>
      </w:pPr>
      <w:r w:rsidRPr="00E86BF8">
        <w:rPr>
          <w:szCs w:val="24"/>
        </w:rPr>
        <w:tab/>
      </w:r>
      <w:r w:rsidRPr="00E86BF8">
        <w:rPr>
          <w:szCs w:val="24"/>
        </w:rPr>
        <w:tab/>
      </w:r>
      <w:proofErr w:type="gramStart"/>
      <w:r w:rsidRPr="00E86BF8">
        <w:rPr>
          <w:szCs w:val="24"/>
        </w:rPr>
        <w:t>Ket :</w:t>
      </w:r>
      <w:proofErr w:type="gramEnd"/>
    </w:p>
    <w:p w:rsidR="00C87FFA" w:rsidRPr="00E86BF8" w:rsidRDefault="00C87FFA" w:rsidP="00C87FFA">
      <w:pPr>
        <w:spacing w:before="240" w:line="276" w:lineRule="auto"/>
        <w:ind w:left="810" w:hanging="384"/>
        <w:jc w:val="both"/>
        <w:rPr>
          <w:szCs w:val="24"/>
        </w:rPr>
      </w:pPr>
      <w:r w:rsidRPr="00E86BF8">
        <w:rPr>
          <w:szCs w:val="24"/>
        </w:rPr>
        <w:tab/>
      </w:r>
      <w:r w:rsidRPr="00E86BF8">
        <w:rPr>
          <w:szCs w:val="24"/>
        </w:rPr>
        <w:tab/>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max</m:t>
            </m:r>
          </m:sub>
        </m:sSub>
      </m:oMath>
      <w:r w:rsidRPr="00E86BF8">
        <w:rPr>
          <w:szCs w:val="24"/>
        </w:rPr>
        <w:t xml:space="preserve"> = Skor Maksimal</w:t>
      </w:r>
    </w:p>
    <w:p w:rsidR="00C87FFA" w:rsidRPr="00E86BF8" w:rsidRDefault="00C87FFA" w:rsidP="00C87FFA">
      <w:pPr>
        <w:spacing w:before="240" w:line="276" w:lineRule="auto"/>
        <w:ind w:left="810" w:hanging="384"/>
        <w:jc w:val="both"/>
        <w:rPr>
          <w:szCs w:val="24"/>
        </w:rPr>
      </w:pPr>
      <w:r w:rsidRPr="00E86BF8">
        <w:rPr>
          <w:szCs w:val="24"/>
        </w:rPr>
        <w:tab/>
      </w:r>
      <w:r w:rsidRPr="00E86BF8">
        <w:rPr>
          <w:szCs w:val="24"/>
        </w:rPr>
        <w:tab/>
        <w:t>∑ S = Jumlah skor</w:t>
      </w:r>
    </w:p>
    <w:p w:rsidR="00C87FFA" w:rsidRPr="00E86BF8" w:rsidRDefault="00C87FFA" w:rsidP="00C87FFA">
      <w:pPr>
        <w:spacing w:before="240" w:line="276" w:lineRule="auto"/>
        <w:ind w:left="810" w:hanging="384"/>
        <w:jc w:val="both"/>
        <w:rPr>
          <w:szCs w:val="24"/>
        </w:rPr>
      </w:pPr>
      <w:r w:rsidRPr="00E86BF8">
        <w:rPr>
          <w:szCs w:val="24"/>
        </w:rPr>
        <w:tab/>
      </w:r>
      <w:r w:rsidRPr="00E86BF8">
        <w:rPr>
          <w:szCs w:val="24"/>
        </w:rPr>
        <w:tab/>
        <w:t>Xi = Nilai kelayakan angket tiap aspek</w:t>
      </w:r>
    </w:p>
    <w:p w:rsidR="007E33AB" w:rsidRPr="00E86BF8" w:rsidRDefault="00C87FFA" w:rsidP="007E33AB">
      <w:pPr>
        <w:spacing w:line="276" w:lineRule="auto"/>
        <w:jc w:val="both"/>
        <w:rPr>
          <w:szCs w:val="24"/>
        </w:rPr>
      </w:pPr>
      <w:r w:rsidRPr="00E86BF8">
        <w:rPr>
          <w:szCs w:val="24"/>
        </w:rPr>
        <w:tab/>
      </w:r>
      <w:r w:rsidRPr="00E86BF8">
        <w:rPr>
          <w:szCs w:val="24"/>
        </w:rPr>
        <w:tab/>
        <w:t xml:space="preserve">Kategori kelayakan berdasarkan kriteria sebagai berikut menurut  Arikunto </w:t>
      </w:r>
      <w:r w:rsidRPr="00E86BF8">
        <w:rPr>
          <w:szCs w:val="24"/>
        </w:rPr>
        <w:tab/>
      </w:r>
      <w:r w:rsidRPr="00E86BF8">
        <w:rPr>
          <w:szCs w:val="24"/>
        </w:rPr>
        <w:tab/>
        <w:t xml:space="preserve">dalam </w:t>
      </w:r>
      <w:r w:rsidRPr="00E86BF8">
        <w:rPr>
          <w:szCs w:val="24"/>
        </w:rPr>
        <w:fldChar w:fldCharType="begin" w:fldLock="1"/>
      </w:r>
      <w:r w:rsidRPr="00E86BF8">
        <w:rPr>
          <w:szCs w:val="24"/>
        </w:rPr>
        <w:instrText>ADDIN CSL_CITATION {"citationItems":[{"id":"ITEM-1","itemData":{"author":[{"dropping-particle":"","family":"Sukardiyono","given":"Iis Ernawati &amp; Totok","non-dropping-particle":"","parse-names":false,"suffix":""}],"container-title":"Elinvo","id":"ITEM-1","issued":{"date-parts":[["2017"]]},"page":"205-210","title":"UJI KELAYAKAN MEDIA PEMBELAJARAN INTERAKTIF PADA MATA PELAJARAN ADMINISTRASI SERVER","type":"article-journal","volume":"Vol.2 No. "},"uris":["http://www.mendeley.com/documents/?uuid=1f0d28aa-1807-419f-b731-629edd662346"]}],"mendeley":{"formattedCitation":"(Sukardiyono, 2017)","plainTextFormattedCitation":"(Sukardiyono, 2017)","previouslyFormattedCitation":"(Sukardiyono, 2017)"},"properties":{"noteIndex":0},"schema":"https://github.com/citation-style-language/schema/raw/master/csl-citation.json"}</w:instrText>
      </w:r>
      <w:r w:rsidRPr="00E86BF8">
        <w:rPr>
          <w:szCs w:val="24"/>
        </w:rPr>
        <w:fldChar w:fldCharType="separate"/>
      </w:r>
      <w:r w:rsidRPr="00E86BF8">
        <w:rPr>
          <w:noProof/>
          <w:szCs w:val="24"/>
        </w:rPr>
        <w:t>(Sukardiyono, 2017)</w:t>
      </w:r>
      <w:r w:rsidRPr="00E86BF8">
        <w:rPr>
          <w:szCs w:val="24"/>
        </w:rPr>
        <w:fldChar w:fldCharType="end"/>
      </w:r>
      <w:r w:rsidRPr="00E86BF8">
        <w:rPr>
          <w:szCs w:val="24"/>
        </w:rPr>
        <w:t>.</w:t>
      </w:r>
    </w:p>
    <w:p w:rsidR="00C87FFA" w:rsidRPr="00E86BF8" w:rsidRDefault="00C87FFA" w:rsidP="00C87FFA">
      <w:pPr>
        <w:spacing w:line="276" w:lineRule="auto"/>
        <w:ind w:left="1260"/>
        <w:jc w:val="both"/>
        <w:rPr>
          <w:szCs w:val="24"/>
        </w:rPr>
      </w:pPr>
      <w:r w:rsidRPr="00E86BF8">
        <w:rPr>
          <w:szCs w:val="24"/>
        </w:rPr>
        <w:t xml:space="preserve">                      </w:t>
      </w:r>
      <w:proofErr w:type="gramStart"/>
      <w:r w:rsidRPr="00E86BF8">
        <w:rPr>
          <w:szCs w:val="24"/>
        </w:rPr>
        <w:t>Tabel 3.</w:t>
      </w:r>
      <w:proofErr w:type="gramEnd"/>
      <w:r w:rsidRPr="00E86BF8">
        <w:rPr>
          <w:szCs w:val="24"/>
        </w:rPr>
        <w:t xml:space="preserve"> Tingkat kelayakan</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2835"/>
      </w:tblGrid>
      <w:tr w:rsidR="00C87FFA" w:rsidRPr="00E86BF8" w:rsidTr="00820704">
        <w:tc>
          <w:tcPr>
            <w:tcW w:w="567" w:type="dxa"/>
            <w:shd w:val="clear" w:color="auto" w:fill="auto"/>
          </w:tcPr>
          <w:p w:rsidR="00C87FFA" w:rsidRPr="00E86BF8" w:rsidRDefault="003D7874" w:rsidP="003D7874">
            <w:pPr>
              <w:spacing w:line="276" w:lineRule="auto"/>
              <w:ind w:firstLine="0"/>
              <w:rPr>
                <w:b/>
                <w:szCs w:val="24"/>
              </w:rPr>
            </w:pPr>
            <w:r w:rsidRPr="00E86BF8">
              <w:rPr>
                <w:b/>
                <w:szCs w:val="24"/>
              </w:rPr>
              <w:t>No</w:t>
            </w:r>
          </w:p>
        </w:tc>
        <w:tc>
          <w:tcPr>
            <w:tcW w:w="1843" w:type="dxa"/>
            <w:shd w:val="clear" w:color="auto" w:fill="auto"/>
          </w:tcPr>
          <w:p w:rsidR="00C87FFA" w:rsidRPr="00E86BF8" w:rsidRDefault="00C87FFA" w:rsidP="00812195">
            <w:pPr>
              <w:spacing w:line="276" w:lineRule="auto"/>
              <w:ind w:firstLine="0"/>
              <w:jc w:val="both"/>
              <w:rPr>
                <w:b/>
                <w:szCs w:val="24"/>
              </w:rPr>
            </w:pPr>
            <w:r w:rsidRPr="00E86BF8">
              <w:rPr>
                <w:b/>
                <w:szCs w:val="24"/>
              </w:rPr>
              <w:t>Skor dalam persen</w:t>
            </w:r>
          </w:p>
        </w:tc>
        <w:tc>
          <w:tcPr>
            <w:tcW w:w="2835" w:type="dxa"/>
            <w:shd w:val="clear" w:color="auto" w:fill="auto"/>
          </w:tcPr>
          <w:p w:rsidR="00C87FFA" w:rsidRPr="00E86BF8" w:rsidRDefault="00C87FFA" w:rsidP="00812195">
            <w:pPr>
              <w:spacing w:line="276" w:lineRule="auto"/>
              <w:ind w:firstLine="0"/>
              <w:jc w:val="both"/>
              <w:rPr>
                <w:b/>
                <w:szCs w:val="24"/>
              </w:rPr>
            </w:pPr>
            <w:r w:rsidRPr="00E86BF8">
              <w:rPr>
                <w:b/>
                <w:szCs w:val="24"/>
              </w:rPr>
              <w:t>Kategori Kelayakan</w:t>
            </w:r>
          </w:p>
        </w:tc>
      </w:tr>
      <w:tr w:rsidR="00C87FFA" w:rsidRPr="00E86BF8" w:rsidTr="00820704">
        <w:tc>
          <w:tcPr>
            <w:tcW w:w="567" w:type="dxa"/>
          </w:tcPr>
          <w:p w:rsidR="00C87FFA" w:rsidRPr="00E86BF8" w:rsidRDefault="00820704" w:rsidP="00820704">
            <w:pPr>
              <w:spacing w:line="276" w:lineRule="auto"/>
              <w:ind w:firstLine="0"/>
              <w:rPr>
                <w:szCs w:val="24"/>
              </w:rPr>
            </w:pPr>
            <w:r w:rsidRPr="00E86BF8">
              <w:rPr>
                <w:szCs w:val="24"/>
              </w:rPr>
              <w:t>1</w:t>
            </w:r>
          </w:p>
        </w:tc>
        <w:tc>
          <w:tcPr>
            <w:tcW w:w="1843" w:type="dxa"/>
          </w:tcPr>
          <w:p w:rsidR="00C87FFA" w:rsidRPr="00E86BF8" w:rsidRDefault="00C87FFA" w:rsidP="00D65429">
            <w:pPr>
              <w:spacing w:line="276" w:lineRule="auto"/>
              <w:ind w:firstLine="0"/>
              <w:jc w:val="both"/>
              <w:rPr>
                <w:szCs w:val="24"/>
              </w:rPr>
            </w:pPr>
            <w:r w:rsidRPr="00E86BF8">
              <w:rPr>
                <w:szCs w:val="24"/>
              </w:rPr>
              <w:t>&lt; 21 %</w:t>
            </w:r>
          </w:p>
        </w:tc>
        <w:tc>
          <w:tcPr>
            <w:tcW w:w="2835" w:type="dxa"/>
          </w:tcPr>
          <w:p w:rsidR="00C87FFA" w:rsidRPr="00E86BF8" w:rsidRDefault="00C87FFA" w:rsidP="00832525">
            <w:pPr>
              <w:spacing w:line="276" w:lineRule="auto"/>
              <w:jc w:val="both"/>
              <w:rPr>
                <w:szCs w:val="24"/>
              </w:rPr>
            </w:pPr>
            <w:r w:rsidRPr="00E86BF8">
              <w:rPr>
                <w:szCs w:val="24"/>
              </w:rPr>
              <w:t>Sangat tidak layak</w:t>
            </w:r>
          </w:p>
        </w:tc>
      </w:tr>
      <w:tr w:rsidR="00C87FFA" w:rsidRPr="00E86BF8" w:rsidTr="00820704">
        <w:tc>
          <w:tcPr>
            <w:tcW w:w="567" w:type="dxa"/>
          </w:tcPr>
          <w:p w:rsidR="00C87FFA" w:rsidRPr="00E86BF8" w:rsidRDefault="00C87FFA" w:rsidP="00820704">
            <w:pPr>
              <w:spacing w:line="276" w:lineRule="auto"/>
              <w:ind w:firstLine="0"/>
              <w:rPr>
                <w:szCs w:val="24"/>
              </w:rPr>
            </w:pPr>
            <w:r w:rsidRPr="00E86BF8">
              <w:rPr>
                <w:szCs w:val="24"/>
              </w:rPr>
              <w:t>2</w:t>
            </w:r>
          </w:p>
        </w:tc>
        <w:tc>
          <w:tcPr>
            <w:tcW w:w="1843" w:type="dxa"/>
          </w:tcPr>
          <w:p w:rsidR="00C87FFA" w:rsidRPr="00E86BF8" w:rsidRDefault="00C87FFA" w:rsidP="00D65429">
            <w:pPr>
              <w:spacing w:line="276" w:lineRule="auto"/>
              <w:ind w:firstLine="0"/>
              <w:jc w:val="both"/>
              <w:rPr>
                <w:szCs w:val="24"/>
              </w:rPr>
            </w:pPr>
            <w:r w:rsidRPr="00E86BF8">
              <w:rPr>
                <w:szCs w:val="24"/>
              </w:rPr>
              <w:t>21 – 40 %</w:t>
            </w:r>
          </w:p>
        </w:tc>
        <w:tc>
          <w:tcPr>
            <w:tcW w:w="2835" w:type="dxa"/>
          </w:tcPr>
          <w:p w:rsidR="00C87FFA" w:rsidRPr="00E86BF8" w:rsidRDefault="00C87FFA" w:rsidP="00832525">
            <w:pPr>
              <w:spacing w:line="276" w:lineRule="auto"/>
              <w:jc w:val="both"/>
              <w:rPr>
                <w:szCs w:val="24"/>
              </w:rPr>
            </w:pPr>
            <w:r w:rsidRPr="00E86BF8">
              <w:rPr>
                <w:szCs w:val="24"/>
              </w:rPr>
              <w:t>Tidak layak</w:t>
            </w:r>
          </w:p>
        </w:tc>
      </w:tr>
      <w:tr w:rsidR="00C87FFA" w:rsidRPr="00E86BF8" w:rsidTr="00820704">
        <w:tc>
          <w:tcPr>
            <w:tcW w:w="567" w:type="dxa"/>
          </w:tcPr>
          <w:p w:rsidR="00C87FFA" w:rsidRPr="00E86BF8" w:rsidRDefault="00C87FFA" w:rsidP="00820704">
            <w:pPr>
              <w:spacing w:line="276" w:lineRule="auto"/>
              <w:ind w:firstLine="0"/>
              <w:rPr>
                <w:szCs w:val="24"/>
              </w:rPr>
            </w:pPr>
            <w:r w:rsidRPr="00E86BF8">
              <w:rPr>
                <w:szCs w:val="24"/>
              </w:rPr>
              <w:t>3</w:t>
            </w:r>
          </w:p>
        </w:tc>
        <w:tc>
          <w:tcPr>
            <w:tcW w:w="1843" w:type="dxa"/>
          </w:tcPr>
          <w:p w:rsidR="00C87FFA" w:rsidRPr="00E86BF8" w:rsidRDefault="00C87FFA" w:rsidP="00D65429">
            <w:pPr>
              <w:spacing w:line="276" w:lineRule="auto"/>
              <w:ind w:firstLine="0"/>
              <w:jc w:val="both"/>
              <w:rPr>
                <w:szCs w:val="24"/>
              </w:rPr>
            </w:pPr>
            <w:r w:rsidRPr="00E86BF8">
              <w:rPr>
                <w:szCs w:val="24"/>
              </w:rPr>
              <w:t>41 – 60 %</w:t>
            </w:r>
          </w:p>
        </w:tc>
        <w:tc>
          <w:tcPr>
            <w:tcW w:w="2835" w:type="dxa"/>
          </w:tcPr>
          <w:p w:rsidR="00C87FFA" w:rsidRPr="00E86BF8" w:rsidRDefault="00C87FFA" w:rsidP="00832525">
            <w:pPr>
              <w:spacing w:line="276" w:lineRule="auto"/>
              <w:jc w:val="both"/>
              <w:rPr>
                <w:szCs w:val="24"/>
              </w:rPr>
            </w:pPr>
            <w:r w:rsidRPr="00E86BF8">
              <w:rPr>
                <w:szCs w:val="24"/>
              </w:rPr>
              <w:t>Cukup layak</w:t>
            </w:r>
          </w:p>
        </w:tc>
      </w:tr>
      <w:tr w:rsidR="00C87FFA" w:rsidRPr="00E86BF8" w:rsidTr="00820704">
        <w:tc>
          <w:tcPr>
            <w:tcW w:w="567" w:type="dxa"/>
          </w:tcPr>
          <w:p w:rsidR="00C87FFA" w:rsidRPr="00E86BF8" w:rsidRDefault="00C87FFA" w:rsidP="00820704">
            <w:pPr>
              <w:spacing w:line="276" w:lineRule="auto"/>
              <w:ind w:firstLine="0"/>
              <w:rPr>
                <w:szCs w:val="24"/>
              </w:rPr>
            </w:pPr>
            <w:r w:rsidRPr="00E86BF8">
              <w:rPr>
                <w:szCs w:val="24"/>
              </w:rPr>
              <w:t>4</w:t>
            </w:r>
          </w:p>
        </w:tc>
        <w:tc>
          <w:tcPr>
            <w:tcW w:w="1843" w:type="dxa"/>
          </w:tcPr>
          <w:p w:rsidR="00C87FFA" w:rsidRPr="00E86BF8" w:rsidRDefault="00C87FFA" w:rsidP="00D65429">
            <w:pPr>
              <w:spacing w:line="276" w:lineRule="auto"/>
              <w:ind w:firstLine="0"/>
              <w:jc w:val="both"/>
              <w:rPr>
                <w:szCs w:val="24"/>
              </w:rPr>
            </w:pPr>
            <w:r w:rsidRPr="00E86BF8">
              <w:rPr>
                <w:szCs w:val="24"/>
              </w:rPr>
              <w:t>61 – 80 %</w:t>
            </w:r>
          </w:p>
        </w:tc>
        <w:tc>
          <w:tcPr>
            <w:tcW w:w="2835" w:type="dxa"/>
          </w:tcPr>
          <w:p w:rsidR="00C87FFA" w:rsidRPr="00E86BF8" w:rsidRDefault="00C87FFA" w:rsidP="00832525">
            <w:pPr>
              <w:spacing w:line="276" w:lineRule="auto"/>
              <w:jc w:val="both"/>
              <w:rPr>
                <w:szCs w:val="24"/>
              </w:rPr>
            </w:pPr>
            <w:r w:rsidRPr="00E86BF8">
              <w:rPr>
                <w:szCs w:val="24"/>
              </w:rPr>
              <w:t>Layak</w:t>
            </w:r>
          </w:p>
        </w:tc>
      </w:tr>
      <w:tr w:rsidR="00C87FFA" w:rsidRPr="00E86BF8" w:rsidTr="00820704">
        <w:tc>
          <w:tcPr>
            <w:tcW w:w="567" w:type="dxa"/>
          </w:tcPr>
          <w:p w:rsidR="00C87FFA" w:rsidRPr="00E86BF8" w:rsidRDefault="00C87FFA" w:rsidP="00820704">
            <w:pPr>
              <w:spacing w:line="276" w:lineRule="auto"/>
              <w:ind w:firstLine="0"/>
              <w:rPr>
                <w:szCs w:val="24"/>
              </w:rPr>
            </w:pPr>
            <w:r w:rsidRPr="00E86BF8">
              <w:rPr>
                <w:szCs w:val="24"/>
              </w:rPr>
              <w:t>5</w:t>
            </w:r>
          </w:p>
        </w:tc>
        <w:tc>
          <w:tcPr>
            <w:tcW w:w="1843" w:type="dxa"/>
          </w:tcPr>
          <w:p w:rsidR="00C87FFA" w:rsidRPr="00E86BF8" w:rsidRDefault="00C87FFA" w:rsidP="00D65429">
            <w:pPr>
              <w:spacing w:line="276" w:lineRule="auto"/>
              <w:ind w:firstLine="0"/>
              <w:jc w:val="both"/>
              <w:rPr>
                <w:szCs w:val="24"/>
              </w:rPr>
            </w:pPr>
            <w:r w:rsidRPr="00E86BF8">
              <w:rPr>
                <w:szCs w:val="24"/>
              </w:rPr>
              <w:t>81 – 100 %</w:t>
            </w:r>
          </w:p>
        </w:tc>
        <w:tc>
          <w:tcPr>
            <w:tcW w:w="2835" w:type="dxa"/>
          </w:tcPr>
          <w:p w:rsidR="00C87FFA" w:rsidRPr="00E86BF8" w:rsidRDefault="00C87FFA" w:rsidP="00832525">
            <w:pPr>
              <w:spacing w:line="276" w:lineRule="auto"/>
              <w:jc w:val="both"/>
              <w:rPr>
                <w:szCs w:val="24"/>
              </w:rPr>
            </w:pPr>
            <w:r w:rsidRPr="00E86BF8">
              <w:rPr>
                <w:szCs w:val="24"/>
              </w:rPr>
              <w:t>Sangat layak</w:t>
            </w:r>
          </w:p>
        </w:tc>
      </w:tr>
    </w:tbl>
    <w:p w:rsidR="00C87FFA" w:rsidRPr="00E86BF8" w:rsidRDefault="00820704" w:rsidP="00C87FFA">
      <w:pPr>
        <w:spacing w:line="276" w:lineRule="auto"/>
        <w:ind w:left="720" w:firstLine="720"/>
        <w:jc w:val="both"/>
        <w:rPr>
          <w:szCs w:val="24"/>
        </w:rPr>
      </w:pPr>
      <w:r w:rsidRPr="00E86BF8">
        <w:rPr>
          <w:szCs w:val="24"/>
        </w:rPr>
        <w:lastRenderedPageBreak/>
        <w:t xml:space="preserve">       </w:t>
      </w:r>
      <w:r w:rsidR="00C87FFA" w:rsidRPr="00E86BF8">
        <w:rPr>
          <w:szCs w:val="24"/>
        </w:rPr>
        <w:t xml:space="preserve">  Sumber : </w:t>
      </w:r>
      <w:r w:rsidR="00C87FFA" w:rsidRPr="00E86BF8">
        <w:rPr>
          <w:szCs w:val="24"/>
        </w:rPr>
        <w:fldChar w:fldCharType="begin" w:fldLock="1"/>
      </w:r>
      <w:r w:rsidR="00C87FFA" w:rsidRPr="00E86BF8">
        <w:rPr>
          <w:szCs w:val="24"/>
        </w:rPr>
        <w:instrText>ADDIN CSL_CITATION {"citationItems":[{"id":"ITEM-1","itemData":{"author":[{"dropping-particle":"","family":"Sukardiyono","given":"Iis Ernawati &amp; Totok","non-dropping-particle":"","parse-names":false,"suffix":""}],"container-title":"Elinvo","id":"ITEM-1","issued":{"date-parts":[["2017"]]},"page":"205-210","title":"UJI KELAYAKAN MEDIA PEMBELAJARAN INTERAKTIF PADA MATA PELAJARAN ADMINISTRASI SERVER","type":"article-journal","volume":"Vol.2 No. "},"uris":["http://www.mendeley.com/documents/?uuid=1f0d28aa-1807-419f-b731-629edd662346"]}],"mendeley":{"formattedCitation":"(Sukardiyono, 2017)","plainTextFormattedCitation":"(Sukardiyono, 2017)","previouslyFormattedCitation":"(Sukardiyono, 2017)"},"properties":{"noteIndex":0},"schema":"https://github.com/citation-style-language/schema/raw/master/csl-citation.json"}</w:instrText>
      </w:r>
      <w:r w:rsidR="00C87FFA" w:rsidRPr="00E86BF8">
        <w:rPr>
          <w:szCs w:val="24"/>
        </w:rPr>
        <w:fldChar w:fldCharType="separate"/>
      </w:r>
      <w:r w:rsidR="00C87FFA" w:rsidRPr="00E86BF8">
        <w:rPr>
          <w:noProof/>
          <w:szCs w:val="24"/>
        </w:rPr>
        <w:t>(Sukardiyono, 2017)</w:t>
      </w:r>
      <w:r w:rsidR="00C87FFA" w:rsidRPr="00E86BF8">
        <w:rPr>
          <w:szCs w:val="24"/>
        </w:rPr>
        <w:fldChar w:fldCharType="end"/>
      </w:r>
    </w:p>
    <w:p w:rsidR="00C87FFA" w:rsidRPr="00E86BF8" w:rsidRDefault="00C87FFA" w:rsidP="00C87FFA">
      <w:pPr>
        <w:spacing w:line="276" w:lineRule="auto"/>
        <w:jc w:val="both"/>
        <w:rPr>
          <w:b/>
          <w:szCs w:val="24"/>
        </w:rPr>
      </w:pPr>
      <w:r w:rsidRPr="00E86BF8">
        <w:rPr>
          <w:bCs/>
          <w:szCs w:val="24"/>
        </w:rPr>
        <w:t xml:space="preserve">               </w:t>
      </w:r>
      <w:r w:rsidRPr="00E86BF8">
        <w:rPr>
          <w:b/>
          <w:szCs w:val="24"/>
        </w:rPr>
        <w:t xml:space="preserve">c. Analisis praktikalitas </w:t>
      </w:r>
    </w:p>
    <w:p w:rsidR="00C87FFA" w:rsidRPr="00E86BF8" w:rsidRDefault="00C87FFA" w:rsidP="00C87FFA">
      <w:pPr>
        <w:spacing w:line="276" w:lineRule="auto"/>
        <w:ind w:left="1134"/>
        <w:jc w:val="both"/>
        <w:rPr>
          <w:szCs w:val="24"/>
        </w:rPr>
      </w:pPr>
      <w:r w:rsidRPr="00E86BF8">
        <w:rPr>
          <w:szCs w:val="24"/>
        </w:rPr>
        <w:tab/>
        <w:t xml:space="preserve">     </w:t>
      </w:r>
      <w:proofErr w:type="gramStart"/>
      <w:r w:rsidRPr="00E86BF8">
        <w:rPr>
          <w:szCs w:val="24"/>
        </w:rPr>
        <w:t xml:space="preserve">Analisis data praktikalitas dapat diperoleh dari instrumen pengamatan keterlaksanaan RPP, angket respon guru dan siswa terhadap media </w:t>
      </w:r>
      <w:r w:rsidRPr="00E86BF8">
        <w:rPr>
          <w:i/>
          <w:szCs w:val="24"/>
        </w:rPr>
        <w:t>audio visual</w:t>
      </w:r>
      <w:r w:rsidRPr="00E86BF8">
        <w:rPr>
          <w:szCs w:val="24"/>
        </w:rPr>
        <w:t xml:space="preserve"> canva yang dikembangkan.</w:t>
      </w:r>
      <w:proofErr w:type="gramEnd"/>
      <w:r w:rsidRPr="00E86BF8">
        <w:rPr>
          <w:szCs w:val="24"/>
        </w:rPr>
        <w:t xml:space="preserve"> Pemberian nilai praktikalitas dilakukan menggunakan rumus </w:t>
      </w:r>
      <w:proofErr w:type="gramStart"/>
      <w:r w:rsidRPr="00E86BF8">
        <w:rPr>
          <w:szCs w:val="24"/>
        </w:rPr>
        <w:t>berikut :</w:t>
      </w:r>
      <w:proofErr w:type="gramEnd"/>
    </w:p>
    <w:p w:rsidR="00C87FFA" w:rsidRPr="00E86BF8" w:rsidRDefault="00C87FFA" w:rsidP="00C87FFA">
      <w:pPr>
        <w:spacing w:line="276" w:lineRule="auto"/>
        <w:ind w:left="1170" w:firstLine="720"/>
        <w:jc w:val="both"/>
        <w:rPr>
          <w:szCs w:val="24"/>
        </w:rPr>
      </w:pPr>
    </w:p>
    <w:p w:rsidR="00C87FFA" w:rsidRPr="00E86BF8" w:rsidRDefault="00C87FFA" w:rsidP="00820704">
      <w:pPr>
        <w:pStyle w:val="ListParagraph"/>
        <w:numPr>
          <w:ilvl w:val="0"/>
          <w:numId w:val="0"/>
        </w:numPr>
        <w:spacing w:line="276" w:lineRule="auto"/>
        <w:ind w:left="1890"/>
        <w:jc w:val="both"/>
        <w:rPr>
          <w:szCs w:val="24"/>
          <w:lang w:val="id-ID"/>
        </w:rPr>
      </w:pPr>
      <w:r w:rsidRPr="00E86BF8">
        <w:rPr>
          <w:szCs w:val="24"/>
          <w:lang w:val="id-ID"/>
        </w:rPr>
        <w:t xml:space="preserve">Nilai Praktikalitas = </w:t>
      </w:r>
      <m:oMath>
        <m:f>
          <m:fPr>
            <m:ctrlPr>
              <w:rPr>
                <w:rFonts w:ascii="Cambria Math" w:hAnsi="Cambria Math"/>
                <w:i/>
                <w:szCs w:val="24"/>
                <w:lang w:val="id-ID"/>
              </w:rPr>
            </m:ctrlPr>
          </m:fPr>
          <m:num>
            <m:r>
              <w:rPr>
                <w:rFonts w:ascii="Cambria Math" w:hAnsi="Cambria Math"/>
                <w:szCs w:val="24"/>
                <w:lang w:val="id-ID"/>
              </w:rPr>
              <m:t>Jumlah Skor yang diperoleh</m:t>
            </m:r>
          </m:num>
          <m:den>
            <m:r>
              <w:rPr>
                <w:rFonts w:ascii="Cambria Math" w:hAnsi="Cambria Math"/>
                <w:szCs w:val="24"/>
                <w:lang w:val="id-ID"/>
              </w:rPr>
              <m:t>Jumlah skor tertinggi</m:t>
            </m:r>
          </m:den>
        </m:f>
      </m:oMath>
      <w:r w:rsidRPr="00E86BF8">
        <w:rPr>
          <w:szCs w:val="24"/>
          <w:lang w:val="id-ID"/>
        </w:rPr>
        <w:t xml:space="preserve"> X 100%</w:t>
      </w:r>
      <w:r w:rsidRPr="00E86BF8">
        <w:rPr>
          <w:szCs w:val="24"/>
        </w:rPr>
        <w:t xml:space="preserve"> </w:t>
      </w:r>
    </w:p>
    <w:p w:rsidR="00C87FFA" w:rsidRPr="00E86BF8" w:rsidRDefault="00C87FFA" w:rsidP="00C87FFA">
      <w:pPr>
        <w:spacing w:line="276" w:lineRule="auto"/>
        <w:ind w:firstLine="720"/>
        <w:jc w:val="both"/>
        <w:rPr>
          <w:szCs w:val="24"/>
        </w:rPr>
      </w:pPr>
    </w:p>
    <w:p w:rsidR="00C87FFA" w:rsidRPr="00E86BF8" w:rsidRDefault="00C87FFA" w:rsidP="00C87FFA">
      <w:pPr>
        <w:spacing w:line="276" w:lineRule="auto"/>
        <w:ind w:left="1134" w:hanging="414"/>
        <w:jc w:val="both"/>
        <w:rPr>
          <w:szCs w:val="24"/>
        </w:rPr>
      </w:pPr>
      <w:r w:rsidRPr="00E86BF8">
        <w:rPr>
          <w:szCs w:val="24"/>
          <w:lang w:val="id-ID"/>
        </w:rPr>
        <w:tab/>
      </w:r>
      <w:r w:rsidRPr="00E86BF8">
        <w:rPr>
          <w:szCs w:val="24"/>
          <w:lang w:val="id-ID"/>
        </w:rPr>
        <w:tab/>
        <w:t xml:space="preserve">Setelah persentase diperoleh, </w:t>
      </w:r>
      <w:r w:rsidRPr="00E86BF8">
        <w:rPr>
          <w:szCs w:val="24"/>
        </w:rPr>
        <w:t xml:space="preserve">maka </w:t>
      </w:r>
      <w:r w:rsidRPr="00E86BF8">
        <w:rPr>
          <w:szCs w:val="24"/>
          <w:lang w:val="id-ID"/>
        </w:rPr>
        <w:t xml:space="preserve">dilakukan pengelompokkan sesuai </w:t>
      </w:r>
      <w:r w:rsidRPr="00E86BF8">
        <w:rPr>
          <w:szCs w:val="24"/>
        </w:rPr>
        <w:t xml:space="preserve">dari </w:t>
      </w:r>
      <w:r w:rsidRPr="00E86BF8">
        <w:rPr>
          <w:szCs w:val="24"/>
          <w:lang w:val="id-ID"/>
        </w:rPr>
        <w:t>kriteria</w:t>
      </w:r>
      <w:r w:rsidRPr="00E86BF8">
        <w:rPr>
          <w:szCs w:val="24"/>
        </w:rPr>
        <w:t xml:space="preserve"> </w:t>
      </w:r>
      <w:r w:rsidRPr="00E86BF8">
        <w:rPr>
          <w:szCs w:val="24"/>
          <w:lang w:val="id-ID"/>
        </w:rPr>
        <w:t xml:space="preserve">yang dimodifikasi </w:t>
      </w:r>
      <w:r w:rsidRPr="00E86BF8">
        <w:rPr>
          <w:szCs w:val="24"/>
        </w:rPr>
        <w:t xml:space="preserve">menurut </w:t>
      </w:r>
      <w:r w:rsidRPr="00E86BF8">
        <w:rPr>
          <w:szCs w:val="24"/>
          <w:lang w:val="id-ID"/>
        </w:rPr>
        <w:t>(Purwanto</w:t>
      </w:r>
      <w:r w:rsidRPr="00E86BF8">
        <w:rPr>
          <w:szCs w:val="24"/>
        </w:rPr>
        <w:t xml:space="preserve">, </w:t>
      </w:r>
      <w:r w:rsidRPr="00E86BF8">
        <w:rPr>
          <w:szCs w:val="24"/>
          <w:lang w:val="id-ID"/>
        </w:rPr>
        <w:t>2012) sebagai berikut :</w:t>
      </w:r>
      <w:r w:rsidRPr="00E86BF8">
        <w:rPr>
          <w:szCs w:val="24"/>
        </w:rPr>
        <w:t xml:space="preserve">             </w:t>
      </w:r>
    </w:p>
    <w:p w:rsidR="00C87FFA" w:rsidRPr="00E86BF8" w:rsidRDefault="00C87FFA" w:rsidP="00820704">
      <w:pPr>
        <w:pStyle w:val="ListParagraph"/>
        <w:numPr>
          <w:ilvl w:val="0"/>
          <w:numId w:val="0"/>
        </w:numPr>
        <w:spacing w:line="276" w:lineRule="auto"/>
        <w:ind w:left="1080"/>
        <w:jc w:val="both"/>
        <w:rPr>
          <w:szCs w:val="24"/>
        </w:rPr>
      </w:pPr>
      <w:r w:rsidRPr="00E86BF8">
        <w:rPr>
          <w:szCs w:val="24"/>
        </w:rPr>
        <w:t xml:space="preserve">   </w:t>
      </w:r>
      <w:r w:rsidR="00820704" w:rsidRPr="00E86BF8">
        <w:rPr>
          <w:szCs w:val="24"/>
        </w:rPr>
        <w:t xml:space="preserve">               </w:t>
      </w:r>
      <w:r w:rsidRPr="00E86BF8">
        <w:rPr>
          <w:szCs w:val="24"/>
        </w:rPr>
        <w:t xml:space="preserve">      </w:t>
      </w:r>
      <w:r w:rsidRPr="00E86BF8">
        <w:rPr>
          <w:szCs w:val="24"/>
          <w:lang w:val="id-ID"/>
        </w:rPr>
        <w:t xml:space="preserve">Tabel </w:t>
      </w:r>
      <w:r w:rsidRPr="00E86BF8">
        <w:rPr>
          <w:szCs w:val="24"/>
        </w:rPr>
        <w:t>4</w:t>
      </w:r>
      <w:r w:rsidRPr="00E86BF8">
        <w:rPr>
          <w:szCs w:val="24"/>
          <w:lang w:val="id-ID"/>
        </w:rPr>
        <w:t>. Tingkat praktikalitas</w:t>
      </w:r>
    </w:p>
    <w:tbl>
      <w:tblPr>
        <w:tblW w:w="4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2490"/>
      </w:tblGrid>
      <w:tr w:rsidR="00C87FFA" w:rsidRPr="00E86BF8" w:rsidTr="00832525">
        <w:trPr>
          <w:tblHeader/>
          <w:jc w:val="center"/>
        </w:trPr>
        <w:tc>
          <w:tcPr>
            <w:tcW w:w="1635" w:type="dxa"/>
          </w:tcPr>
          <w:p w:rsidR="00C87FFA" w:rsidRPr="00E86BF8" w:rsidRDefault="00C87FFA" w:rsidP="00820704">
            <w:pPr>
              <w:pStyle w:val="ListParagraph"/>
              <w:numPr>
                <w:ilvl w:val="0"/>
                <w:numId w:val="0"/>
              </w:numPr>
              <w:spacing w:line="276" w:lineRule="auto"/>
              <w:ind w:left="-7"/>
              <w:jc w:val="both"/>
              <w:rPr>
                <w:b/>
                <w:szCs w:val="24"/>
                <w:lang w:val="pt-BR"/>
              </w:rPr>
            </w:pPr>
            <w:r w:rsidRPr="00E86BF8">
              <w:rPr>
                <w:b/>
                <w:szCs w:val="24"/>
                <w:lang w:val="pt-BR"/>
              </w:rPr>
              <w:t>Interval</w:t>
            </w:r>
          </w:p>
        </w:tc>
        <w:tc>
          <w:tcPr>
            <w:tcW w:w="2490" w:type="dxa"/>
            <w:vAlign w:val="center"/>
          </w:tcPr>
          <w:p w:rsidR="00C87FFA" w:rsidRPr="00E86BF8" w:rsidRDefault="00C87FFA" w:rsidP="00832525">
            <w:pPr>
              <w:pStyle w:val="ListParagraph"/>
              <w:spacing w:line="276" w:lineRule="auto"/>
              <w:ind w:left="0"/>
              <w:jc w:val="both"/>
              <w:rPr>
                <w:b/>
                <w:szCs w:val="24"/>
                <w:lang w:val="pt-BR"/>
              </w:rPr>
            </w:pPr>
            <w:r w:rsidRPr="00E86BF8">
              <w:rPr>
                <w:b/>
                <w:szCs w:val="24"/>
                <w:lang w:val="pt-BR"/>
              </w:rPr>
              <w:t>Kategori</w:t>
            </w:r>
          </w:p>
        </w:tc>
      </w:tr>
      <w:tr w:rsidR="00C87FFA" w:rsidRPr="00E86BF8" w:rsidTr="00832525">
        <w:trPr>
          <w:trHeight w:val="566"/>
          <w:jc w:val="center"/>
        </w:trPr>
        <w:tc>
          <w:tcPr>
            <w:tcW w:w="1635" w:type="dxa"/>
          </w:tcPr>
          <w:p w:rsidR="00C87FFA" w:rsidRPr="00E86BF8" w:rsidRDefault="00C87FFA" w:rsidP="00820704">
            <w:pPr>
              <w:pStyle w:val="ListParagraph"/>
              <w:numPr>
                <w:ilvl w:val="0"/>
                <w:numId w:val="0"/>
              </w:numPr>
              <w:spacing w:line="276" w:lineRule="auto"/>
              <w:ind w:left="-7"/>
              <w:jc w:val="both"/>
              <w:rPr>
                <w:szCs w:val="24"/>
                <w:lang w:val="pt-BR"/>
              </w:rPr>
            </w:pPr>
            <w:r w:rsidRPr="00E86BF8">
              <w:rPr>
                <w:szCs w:val="24"/>
                <w:lang w:val="id-ID"/>
              </w:rPr>
              <w:t>86% - 100%</w:t>
            </w:r>
          </w:p>
        </w:tc>
        <w:tc>
          <w:tcPr>
            <w:tcW w:w="2490" w:type="dxa"/>
            <w:vAlign w:val="center"/>
          </w:tcPr>
          <w:p w:rsidR="00C87FFA" w:rsidRPr="00E86BF8" w:rsidRDefault="00C87FFA" w:rsidP="00832525">
            <w:pPr>
              <w:pStyle w:val="ListParagraph"/>
              <w:spacing w:line="276" w:lineRule="auto"/>
              <w:ind w:left="0"/>
              <w:jc w:val="both"/>
              <w:rPr>
                <w:szCs w:val="24"/>
              </w:rPr>
            </w:pPr>
            <w:r w:rsidRPr="00E86BF8">
              <w:rPr>
                <w:szCs w:val="24"/>
              </w:rPr>
              <w:t>S</w:t>
            </w:r>
            <w:r w:rsidRPr="00E86BF8">
              <w:rPr>
                <w:szCs w:val="24"/>
                <w:lang w:val="id-ID"/>
              </w:rPr>
              <w:t xml:space="preserve">angat </w:t>
            </w:r>
            <w:r w:rsidRPr="00E86BF8">
              <w:rPr>
                <w:szCs w:val="24"/>
              </w:rPr>
              <w:t>P</w:t>
            </w:r>
            <w:r w:rsidRPr="00E86BF8">
              <w:rPr>
                <w:szCs w:val="24"/>
                <w:lang w:val="id-ID"/>
              </w:rPr>
              <w:t xml:space="preserve">raktis  </w:t>
            </w:r>
          </w:p>
        </w:tc>
      </w:tr>
      <w:tr w:rsidR="00C87FFA" w:rsidRPr="00E86BF8" w:rsidTr="00832525">
        <w:trPr>
          <w:jc w:val="center"/>
        </w:trPr>
        <w:tc>
          <w:tcPr>
            <w:tcW w:w="1635" w:type="dxa"/>
          </w:tcPr>
          <w:p w:rsidR="00C87FFA" w:rsidRPr="00E86BF8" w:rsidRDefault="00C87FFA" w:rsidP="00820704">
            <w:pPr>
              <w:pStyle w:val="ListParagraph"/>
              <w:numPr>
                <w:ilvl w:val="0"/>
                <w:numId w:val="0"/>
              </w:numPr>
              <w:spacing w:line="276" w:lineRule="auto"/>
              <w:ind w:left="-7"/>
              <w:jc w:val="both"/>
              <w:rPr>
                <w:szCs w:val="24"/>
                <w:lang w:val="pt-BR"/>
              </w:rPr>
            </w:pPr>
            <w:r w:rsidRPr="00E86BF8">
              <w:rPr>
                <w:szCs w:val="24"/>
                <w:lang w:val="id-ID"/>
              </w:rPr>
              <w:t>76% - 85%</w:t>
            </w:r>
          </w:p>
        </w:tc>
        <w:tc>
          <w:tcPr>
            <w:tcW w:w="2490" w:type="dxa"/>
            <w:vAlign w:val="center"/>
          </w:tcPr>
          <w:p w:rsidR="00C87FFA" w:rsidRPr="00E86BF8" w:rsidRDefault="00C87FFA" w:rsidP="00832525">
            <w:pPr>
              <w:pStyle w:val="ListParagraph"/>
              <w:spacing w:line="276" w:lineRule="auto"/>
              <w:ind w:left="0"/>
              <w:jc w:val="both"/>
              <w:rPr>
                <w:szCs w:val="24"/>
                <w:lang w:val="pt-BR"/>
              </w:rPr>
            </w:pPr>
            <w:r w:rsidRPr="00E86BF8">
              <w:rPr>
                <w:szCs w:val="24"/>
                <w:lang w:val="id-ID"/>
              </w:rPr>
              <w:t>Praktis</w:t>
            </w:r>
          </w:p>
        </w:tc>
      </w:tr>
      <w:tr w:rsidR="00C87FFA" w:rsidRPr="00E86BF8" w:rsidTr="00832525">
        <w:trPr>
          <w:jc w:val="center"/>
        </w:trPr>
        <w:tc>
          <w:tcPr>
            <w:tcW w:w="1635" w:type="dxa"/>
          </w:tcPr>
          <w:p w:rsidR="00C87FFA" w:rsidRPr="00E86BF8" w:rsidRDefault="00C87FFA" w:rsidP="00832525">
            <w:pPr>
              <w:spacing w:line="276" w:lineRule="auto"/>
              <w:ind w:left="-7" w:hanging="18"/>
              <w:jc w:val="both"/>
              <w:rPr>
                <w:szCs w:val="24"/>
              </w:rPr>
            </w:pPr>
            <w:r w:rsidRPr="00E86BF8">
              <w:rPr>
                <w:szCs w:val="24"/>
              </w:rPr>
              <w:t>60% - 75%</w:t>
            </w:r>
          </w:p>
        </w:tc>
        <w:tc>
          <w:tcPr>
            <w:tcW w:w="2490" w:type="dxa"/>
            <w:vAlign w:val="center"/>
          </w:tcPr>
          <w:p w:rsidR="00C87FFA" w:rsidRPr="00E86BF8" w:rsidRDefault="00C87FFA" w:rsidP="00832525">
            <w:pPr>
              <w:pStyle w:val="ListParagraph"/>
              <w:spacing w:line="276" w:lineRule="auto"/>
              <w:ind w:left="0"/>
              <w:jc w:val="both"/>
              <w:rPr>
                <w:szCs w:val="24"/>
                <w:lang w:val="pt-BR"/>
              </w:rPr>
            </w:pPr>
            <w:r w:rsidRPr="00E86BF8">
              <w:rPr>
                <w:szCs w:val="24"/>
              </w:rPr>
              <w:t>C</w:t>
            </w:r>
            <w:r w:rsidRPr="00E86BF8">
              <w:rPr>
                <w:szCs w:val="24"/>
                <w:lang w:val="id-ID"/>
              </w:rPr>
              <w:t xml:space="preserve">ukup </w:t>
            </w:r>
            <w:r w:rsidRPr="00E86BF8">
              <w:rPr>
                <w:szCs w:val="24"/>
              </w:rPr>
              <w:t>P</w:t>
            </w:r>
            <w:r w:rsidRPr="00E86BF8">
              <w:rPr>
                <w:szCs w:val="24"/>
                <w:lang w:val="id-ID"/>
              </w:rPr>
              <w:t xml:space="preserve">raktis  </w:t>
            </w:r>
          </w:p>
        </w:tc>
      </w:tr>
      <w:tr w:rsidR="00C87FFA" w:rsidRPr="00E86BF8" w:rsidTr="00832525">
        <w:trPr>
          <w:jc w:val="center"/>
        </w:trPr>
        <w:tc>
          <w:tcPr>
            <w:tcW w:w="1635" w:type="dxa"/>
          </w:tcPr>
          <w:p w:rsidR="00C87FFA" w:rsidRPr="00E86BF8" w:rsidRDefault="00C87FFA" w:rsidP="00832525">
            <w:pPr>
              <w:spacing w:line="276" w:lineRule="auto"/>
              <w:ind w:left="-7" w:hanging="18"/>
              <w:jc w:val="both"/>
              <w:rPr>
                <w:szCs w:val="24"/>
              </w:rPr>
            </w:pPr>
            <w:r w:rsidRPr="00E86BF8">
              <w:rPr>
                <w:szCs w:val="24"/>
              </w:rPr>
              <w:t xml:space="preserve">≤ 54%  </w:t>
            </w:r>
          </w:p>
        </w:tc>
        <w:tc>
          <w:tcPr>
            <w:tcW w:w="2490" w:type="dxa"/>
            <w:vAlign w:val="center"/>
          </w:tcPr>
          <w:p w:rsidR="00C87FFA" w:rsidRPr="00E86BF8" w:rsidRDefault="00C87FFA" w:rsidP="00832525">
            <w:pPr>
              <w:pStyle w:val="ListParagraph"/>
              <w:spacing w:line="276" w:lineRule="auto"/>
              <w:ind w:left="0"/>
              <w:jc w:val="both"/>
              <w:rPr>
                <w:szCs w:val="24"/>
                <w:lang w:val="pt-BR"/>
              </w:rPr>
            </w:pPr>
            <w:r w:rsidRPr="00E86BF8">
              <w:rPr>
                <w:szCs w:val="24"/>
              </w:rPr>
              <w:t>S</w:t>
            </w:r>
            <w:r w:rsidRPr="00E86BF8">
              <w:rPr>
                <w:szCs w:val="24"/>
                <w:lang w:val="id-ID"/>
              </w:rPr>
              <w:t xml:space="preserve">angat </w:t>
            </w:r>
            <w:r w:rsidRPr="00E86BF8">
              <w:rPr>
                <w:szCs w:val="24"/>
              </w:rPr>
              <w:t>T</w:t>
            </w:r>
            <w:r w:rsidRPr="00E86BF8">
              <w:rPr>
                <w:szCs w:val="24"/>
                <w:lang w:val="id-ID"/>
              </w:rPr>
              <w:t xml:space="preserve">idak </w:t>
            </w:r>
            <w:r w:rsidRPr="00E86BF8">
              <w:rPr>
                <w:szCs w:val="24"/>
              </w:rPr>
              <w:t>P</w:t>
            </w:r>
            <w:r w:rsidRPr="00E86BF8">
              <w:rPr>
                <w:szCs w:val="24"/>
                <w:lang w:val="id-ID"/>
              </w:rPr>
              <w:t>raktis</w:t>
            </w:r>
          </w:p>
        </w:tc>
      </w:tr>
    </w:tbl>
    <w:p w:rsidR="00C87FFA" w:rsidRPr="00E86BF8" w:rsidRDefault="00C87FFA" w:rsidP="00C87FFA">
      <w:pPr>
        <w:spacing w:line="276" w:lineRule="auto"/>
        <w:ind w:left="1440" w:firstLine="720"/>
        <w:jc w:val="both"/>
        <w:rPr>
          <w:szCs w:val="24"/>
        </w:rPr>
      </w:pPr>
      <w:r w:rsidRPr="00E86BF8">
        <w:rPr>
          <w:b/>
          <w:szCs w:val="24"/>
        </w:rPr>
        <w:t xml:space="preserve">       (</w:t>
      </w:r>
      <w:r w:rsidRPr="00E86BF8">
        <w:rPr>
          <w:szCs w:val="24"/>
        </w:rPr>
        <w:t>Sumber: Purwanto, 2012)</w:t>
      </w:r>
    </w:p>
    <w:p w:rsidR="00C87FFA" w:rsidRPr="00E86BF8" w:rsidRDefault="00C87FFA" w:rsidP="00C87FFA">
      <w:pPr>
        <w:spacing w:line="276" w:lineRule="auto"/>
        <w:ind w:left="1440" w:firstLine="720"/>
        <w:jc w:val="both"/>
        <w:rPr>
          <w:szCs w:val="24"/>
        </w:rPr>
      </w:pPr>
    </w:p>
    <w:p w:rsidR="00C87FFA" w:rsidRPr="00E86BF8" w:rsidRDefault="00C87FFA" w:rsidP="00C87FFA">
      <w:pPr>
        <w:spacing w:line="276" w:lineRule="auto"/>
        <w:ind w:left="1440" w:firstLine="720"/>
        <w:jc w:val="both"/>
        <w:rPr>
          <w:szCs w:val="24"/>
        </w:rPr>
      </w:pPr>
    </w:p>
    <w:p w:rsidR="00C87FFA" w:rsidRPr="00E86BF8" w:rsidRDefault="00C87FFA" w:rsidP="00820704">
      <w:pPr>
        <w:pStyle w:val="ListParagraph"/>
        <w:numPr>
          <w:ilvl w:val="0"/>
          <w:numId w:val="0"/>
        </w:numPr>
        <w:tabs>
          <w:tab w:val="left" w:pos="0"/>
          <w:tab w:val="left" w:pos="567"/>
        </w:tabs>
        <w:spacing w:line="276" w:lineRule="auto"/>
        <w:ind w:left="284"/>
        <w:jc w:val="both"/>
        <w:rPr>
          <w:szCs w:val="24"/>
        </w:rPr>
      </w:pPr>
      <w:r w:rsidRPr="00E86BF8">
        <w:rPr>
          <w:szCs w:val="24"/>
        </w:rPr>
        <w:t xml:space="preserve">8. Teknik Analisis </w:t>
      </w:r>
    </w:p>
    <w:p w:rsidR="00C87FFA" w:rsidRPr="00E86BF8" w:rsidRDefault="00C87FFA" w:rsidP="00820704">
      <w:pPr>
        <w:pStyle w:val="ListParagraph"/>
        <w:numPr>
          <w:ilvl w:val="0"/>
          <w:numId w:val="0"/>
        </w:numPr>
        <w:spacing w:line="276" w:lineRule="auto"/>
        <w:ind w:left="360"/>
        <w:jc w:val="both"/>
        <w:rPr>
          <w:bCs/>
          <w:szCs w:val="24"/>
        </w:rPr>
      </w:pPr>
      <w:r w:rsidRPr="00E86BF8">
        <w:rPr>
          <w:bCs/>
          <w:szCs w:val="24"/>
        </w:rPr>
        <w:t xml:space="preserve">    1) Tahap </w:t>
      </w:r>
      <w:r w:rsidRPr="00E86BF8">
        <w:rPr>
          <w:bCs/>
          <w:i/>
          <w:szCs w:val="24"/>
        </w:rPr>
        <w:t>Define</w:t>
      </w:r>
      <w:r w:rsidRPr="00E86BF8">
        <w:rPr>
          <w:bCs/>
          <w:szCs w:val="24"/>
        </w:rPr>
        <w:t xml:space="preserve"> (Pendefinisian)</w:t>
      </w:r>
    </w:p>
    <w:p w:rsidR="00C87FFA" w:rsidRPr="00E86BF8" w:rsidRDefault="00C87FFA" w:rsidP="00C87FFA">
      <w:pPr>
        <w:spacing w:line="276" w:lineRule="auto"/>
        <w:ind w:left="851" w:firstLine="720"/>
        <w:jc w:val="both"/>
        <w:rPr>
          <w:bCs/>
          <w:szCs w:val="24"/>
        </w:rPr>
      </w:pPr>
      <w:r w:rsidRPr="00E86BF8">
        <w:rPr>
          <w:bCs/>
          <w:szCs w:val="24"/>
        </w:rPr>
        <w:t xml:space="preserve">Tujuan pada tahap ini adalah untuk memunculkan dengan </w:t>
      </w:r>
      <w:proofErr w:type="gramStart"/>
      <w:r w:rsidRPr="00E86BF8">
        <w:rPr>
          <w:bCs/>
          <w:szCs w:val="24"/>
        </w:rPr>
        <w:t>menemukan  masalah</w:t>
      </w:r>
      <w:proofErr w:type="gramEnd"/>
      <w:r w:rsidRPr="00E86BF8">
        <w:rPr>
          <w:bCs/>
          <w:szCs w:val="24"/>
        </w:rPr>
        <w:t xml:space="preserve"> dasar yang akan dihadapi dalam pembelajaran. </w:t>
      </w:r>
      <w:proofErr w:type="gramStart"/>
      <w:r w:rsidRPr="00E86BF8">
        <w:rPr>
          <w:bCs/>
          <w:szCs w:val="24"/>
        </w:rPr>
        <w:t>Dalam penelitian ini menggunakan 5 langkah yang dilakukan penulis.</w:t>
      </w:r>
      <w:proofErr w:type="gramEnd"/>
      <w:r w:rsidRPr="00E86BF8">
        <w:rPr>
          <w:bCs/>
          <w:szCs w:val="24"/>
        </w:rPr>
        <w:t xml:space="preserve"> </w:t>
      </w:r>
    </w:p>
    <w:p w:rsidR="00C87FFA" w:rsidRPr="00E86BF8" w:rsidRDefault="00C87FFA" w:rsidP="00C87FFA">
      <w:pPr>
        <w:pStyle w:val="ListParagraph"/>
        <w:numPr>
          <w:ilvl w:val="0"/>
          <w:numId w:val="5"/>
        </w:numPr>
        <w:spacing w:line="276" w:lineRule="auto"/>
        <w:ind w:left="1134" w:hanging="283"/>
        <w:jc w:val="both"/>
        <w:rPr>
          <w:bCs/>
          <w:szCs w:val="24"/>
        </w:rPr>
      </w:pPr>
      <w:r w:rsidRPr="00E86BF8">
        <w:rPr>
          <w:bCs/>
          <w:szCs w:val="24"/>
        </w:rPr>
        <w:t>Analisis Awal</w:t>
      </w:r>
    </w:p>
    <w:p w:rsidR="00C87FFA" w:rsidRPr="00E86BF8" w:rsidRDefault="00C87FFA" w:rsidP="00C87FFA">
      <w:pPr>
        <w:spacing w:line="276" w:lineRule="auto"/>
        <w:ind w:left="1134" w:hanging="283"/>
        <w:jc w:val="both"/>
        <w:rPr>
          <w:bCs/>
          <w:szCs w:val="24"/>
        </w:rPr>
      </w:pPr>
      <w:r w:rsidRPr="00E86BF8">
        <w:rPr>
          <w:bCs/>
          <w:szCs w:val="24"/>
        </w:rPr>
        <w:tab/>
      </w:r>
      <w:r w:rsidRPr="00E86BF8">
        <w:rPr>
          <w:bCs/>
          <w:szCs w:val="24"/>
        </w:rPr>
        <w:tab/>
      </w:r>
      <w:proofErr w:type="gramStart"/>
      <w:r w:rsidRPr="00E86BF8">
        <w:rPr>
          <w:bCs/>
          <w:szCs w:val="24"/>
        </w:rPr>
        <w:t>Analisis pertama ini dilakukan untuk mengidentifikasi masalah mendasar dengan perkembangan media.</w:t>
      </w:r>
      <w:proofErr w:type="gramEnd"/>
      <w:r w:rsidRPr="00E86BF8">
        <w:rPr>
          <w:bCs/>
          <w:szCs w:val="24"/>
        </w:rPr>
        <w:t xml:space="preserve"> </w:t>
      </w:r>
      <w:proofErr w:type="gramStart"/>
      <w:r w:rsidRPr="00E86BF8">
        <w:rPr>
          <w:bCs/>
          <w:szCs w:val="24"/>
        </w:rPr>
        <w:t>Fakta-fakta dan solusi alternative diangkat pada point ini untuk mempermudah dalam menentukan langkah awal dalam menghasilkan media yang tepat untuk dikembangkan.</w:t>
      </w:r>
      <w:proofErr w:type="gramEnd"/>
    </w:p>
    <w:p w:rsidR="00C87FFA" w:rsidRPr="00E86BF8" w:rsidRDefault="00C87FFA" w:rsidP="00C87FFA">
      <w:pPr>
        <w:pStyle w:val="ListParagraph"/>
        <w:numPr>
          <w:ilvl w:val="0"/>
          <w:numId w:val="5"/>
        </w:numPr>
        <w:spacing w:line="276" w:lineRule="auto"/>
        <w:ind w:left="1134" w:hanging="283"/>
        <w:jc w:val="both"/>
        <w:rPr>
          <w:bCs/>
          <w:szCs w:val="24"/>
        </w:rPr>
      </w:pPr>
      <w:r w:rsidRPr="00E86BF8">
        <w:rPr>
          <w:bCs/>
          <w:szCs w:val="24"/>
        </w:rPr>
        <w:t>Analisis Siswa</w:t>
      </w:r>
    </w:p>
    <w:p w:rsidR="00C87FFA" w:rsidRPr="00E86BF8" w:rsidRDefault="00C87FFA" w:rsidP="00C87FFA">
      <w:pPr>
        <w:spacing w:line="276" w:lineRule="auto"/>
        <w:ind w:left="1134" w:hanging="283"/>
        <w:jc w:val="both"/>
        <w:rPr>
          <w:bCs/>
          <w:szCs w:val="24"/>
        </w:rPr>
      </w:pPr>
      <w:r w:rsidRPr="00E86BF8">
        <w:rPr>
          <w:bCs/>
          <w:szCs w:val="24"/>
        </w:rPr>
        <w:tab/>
      </w:r>
      <w:r w:rsidRPr="00E86BF8">
        <w:rPr>
          <w:bCs/>
          <w:szCs w:val="24"/>
        </w:rPr>
        <w:tab/>
      </w:r>
      <w:proofErr w:type="gramStart"/>
      <w:r w:rsidRPr="00E86BF8">
        <w:rPr>
          <w:bCs/>
          <w:szCs w:val="24"/>
        </w:rPr>
        <w:t>Analisis siswa ini bertujuan adalah mengkaji sifat-sifat siswa.</w:t>
      </w:r>
      <w:proofErr w:type="gramEnd"/>
      <w:r w:rsidRPr="00E86BF8">
        <w:rPr>
          <w:bCs/>
          <w:szCs w:val="24"/>
        </w:rPr>
        <w:t xml:space="preserve"> </w:t>
      </w:r>
      <w:proofErr w:type="gramStart"/>
      <w:r w:rsidRPr="00E86BF8">
        <w:rPr>
          <w:bCs/>
          <w:szCs w:val="24"/>
        </w:rPr>
        <w:t>Mengetahui kesulitan dalam belajar dan situasi sangan penting.</w:t>
      </w:r>
      <w:proofErr w:type="gramEnd"/>
      <w:r w:rsidRPr="00E86BF8">
        <w:rPr>
          <w:bCs/>
          <w:szCs w:val="24"/>
        </w:rPr>
        <w:t xml:space="preserve"> Siswa yang dimaksud memiliki ciri-ciri sebagai </w:t>
      </w:r>
      <w:proofErr w:type="gramStart"/>
      <w:r w:rsidRPr="00E86BF8">
        <w:rPr>
          <w:bCs/>
          <w:szCs w:val="24"/>
        </w:rPr>
        <w:t>berikut :</w:t>
      </w:r>
      <w:proofErr w:type="gramEnd"/>
      <w:r w:rsidRPr="00E86BF8">
        <w:rPr>
          <w:bCs/>
          <w:szCs w:val="24"/>
        </w:rPr>
        <w:t xml:space="preserve"> (1) kompetensi awal dan keterampilan latar belakang. (2) </w:t>
      </w:r>
      <w:proofErr w:type="gramStart"/>
      <w:r w:rsidRPr="00E86BF8">
        <w:rPr>
          <w:bCs/>
          <w:szCs w:val="24"/>
        </w:rPr>
        <w:t>sikap</w:t>
      </w:r>
      <w:proofErr w:type="gramEnd"/>
      <w:r w:rsidRPr="00E86BF8">
        <w:rPr>
          <w:bCs/>
          <w:szCs w:val="24"/>
        </w:rPr>
        <w:t xml:space="preserve"> atau cara berfikir umum tentang masalah pembelajaran. </w:t>
      </w:r>
      <w:proofErr w:type="gramStart"/>
      <w:r w:rsidRPr="00E86BF8">
        <w:rPr>
          <w:bCs/>
          <w:szCs w:val="24"/>
        </w:rPr>
        <w:t>Dan (3) pilihan media, format dan rancangan awal.</w:t>
      </w:r>
      <w:proofErr w:type="gramEnd"/>
      <w:r w:rsidRPr="00E86BF8">
        <w:rPr>
          <w:bCs/>
          <w:szCs w:val="24"/>
        </w:rPr>
        <w:t xml:space="preserve"> Hasil analisis ini </w:t>
      </w:r>
      <w:proofErr w:type="gramStart"/>
      <w:r w:rsidRPr="00E86BF8">
        <w:rPr>
          <w:bCs/>
          <w:szCs w:val="24"/>
        </w:rPr>
        <w:t>akan</w:t>
      </w:r>
      <w:proofErr w:type="gramEnd"/>
      <w:r w:rsidRPr="00E86BF8">
        <w:rPr>
          <w:bCs/>
          <w:szCs w:val="24"/>
        </w:rPr>
        <w:t xml:space="preserve"> menentukan bagaimana cara penyajian produk hasil pengembangan. </w:t>
      </w:r>
    </w:p>
    <w:p w:rsidR="00C87FFA" w:rsidRPr="00E86BF8" w:rsidRDefault="00C87FFA" w:rsidP="00C87FFA">
      <w:pPr>
        <w:pStyle w:val="ListParagraph"/>
        <w:numPr>
          <w:ilvl w:val="0"/>
          <w:numId w:val="5"/>
        </w:numPr>
        <w:spacing w:line="276" w:lineRule="auto"/>
        <w:ind w:left="1134" w:hanging="283"/>
        <w:jc w:val="both"/>
        <w:rPr>
          <w:bCs/>
          <w:szCs w:val="24"/>
        </w:rPr>
      </w:pPr>
      <w:r w:rsidRPr="00E86BF8">
        <w:rPr>
          <w:bCs/>
          <w:szCs w:val="24"/>
        </w:rPr>
        <w:t xml:space="preserve">Analisis Konsep </w:t>
      </w:r>
    </w:p>
    <w:p w:rsidR="00C87FFA" w:rsidRPr="00E86BF8" w:rsidRDefault="00C87FFA" w:rsidP="00C87FFA">
      <w:pPr>
        <w:spacing w:line="276" w:lineRule="auto"/>
        <w:ind w:left="1134" w:hanging="283"/>
        <w:jc w:val="both"/>
        <w:rPr>
          <w:bCs/>
          <w:szCs w:val="24"/>
        </w:rPr>
      </w:pPr>
      <w:r w:rsidRPr="00E86BF8">
        <w:rPr>
          <w:bCs/>
          <w:szCs w:val="24"/>
        </w:rPr>
        <w:tab/>
      </w:r>
      <w:r w:rsidRPr="00E86BF8">
        <w:rPr>
          <w:bCs/>
          <w:szCs w:val="24"/>
        </w:rPr>
        <w:tab/>
      </w:r>
      <w:proofErr w:type="gramStart"/>
      <w:r w:rsidRPr="00E86BF8">
        <w:rPr>
          <w:bCs/>
          <w:szCs w:val="24"/>
        </w:rPr>
        <w:t>Analisis konsep bertujuan untuk mendefinisikan konsep-konsep terkait materi dan menggambarkan fakta-fakta yang relavan.</w:t>
      </w:r>
      <w:proofErr w:type="gramEnd"/>
      <w:r w:rsidRPr="00E86BF8">
        <w:rPr>
          <w:bCs/>
          <w:szCs w:val="24"/>
        </w:rPr>
        <w:t xml:space="preserve"> Ide tersebut </w:t>
      </w:r>
      <w:proofErr w:type="gramStart"/>
      <w:r w:rsidRPr="00E86BF8">
        <w:rPr>
          <w:bCs/>
          <w:szCs w:val="24"/>
        </w:rPr>
        <w:t>akan</w:t>
      </w:r>
      <w:proofErr w:type="gramEnd"/>
      <w:r w:rsidRPr="00E86BF8">
        <w:rPr>
          <w:bCs/>
          <w:szCs w:val="24"/>
        </w:rPr>
        <w:t xml:space="preserve"> diatur secara metodis dan terperinci dan kemudian dicantumkan ke dalam media pembelajaran berbasis Canva.  </w:t>
      </w:r>
    </w:p>
    <w:p w:rsidR="00C87FFA" w:rsidRPr="00E86BF8" w:rsidRDefault="00C87FFA" w:rsidP="00C87FFA">
      <w:pPr>
        <w:pStyle w:val="ListParagraph"/>
        <w:numPr>
          <w:ilvl w:val="0"/>
          <w:numId w:val="5"/>
        </w:numPr>
        <w:spacing w:line="276" w:lineRule="auto"/>
        <w:ind w:left="1134" w:hanging="283"/>
        <w:jc w:val="both"/>
        <w:rPr>
          <w:bCs/>
          <w:szCs w:val="24"/>
        </w:rPr>
      </w:pPr>
      <w:r w:rsidRPr="00E86BF8">
        <w:rPr>
          <w:bCs/>
          <w:szCs w:val="24"/>
        </w:rPr>
        <w:t>Analisis Tugas</w:t>
      </w:r>
    </w:p>
    <w:p w:rsidR="00C87FFA" w:rsidRPr="00E86BF8" w:rsidRDefault="00C87FFA" w:rsidP="00C87FFA">
      <w:pPr>
        <w:spacing w:line="276" w:lineRule="auto"/>
        <w:ind w:left="1134" w:hanging="283"/>
        <w:jc w:val="both"/>
        <w:rPr>
          <w:bCs/>
          <w:szCs w:val="24"/>
        </w:rPr>
      </w:pPr>
      <w:r w:rsidRPr="00E86BF8">
        <w:rPr>
          <w:bCs/>
          <w:szCs w:val="24"/>
        </w:rPr>
        <w:lastRenderedPageBreak/>
        <w:tab/>
      </w:r>
      <w:r w:rsidRPr="00E86BF8">
        <w:rPr>
          <w:bCs/>
          <w:szCs w:val="24"/>
        </w:rPr>
        <w:tab/>
        <w:t xml:space="preserve">Analisis tugas adalah proses pengumpulan informasi untuk mengidentifikasi isi pelajaran yang menggambarkan tugas isi bahan </w:t>
      </w:r>
      <w:proofErr w:type="gramStart"/>
      <w:r w:rsidRPr="00E86BF8">
        <w:rPr>
          <w:bCs/>
          <w:szCs w:val="24"/>
        </w:rPr>
        <w:t>ajar</w:t>
      </w:r>
      <w:proofErr w:type="gramEnd"/>
      <w:r w:rsidRPr="00E86BF8">
        <w:rPr>
          <w:bCs/>
          <w:szCs w:val="24"/>
        </w:rPr>
        <w:t xml:space="preserve"> yang diintegrasikan ke dalam produk media pembelajaran yang dihasilkan. Berdasarkan kurikulum 2013, materi telah dimodifikasi untuk membahas kompetensi inti (KI) dan kompetensi dasar (KD)</w:t>
      </w:r>
    </w:p>
    <w:p w:rsidR="00C87FFA" w:rsidRPr="00E86BF8" w:rsidRDefault="00C87FFA" w:rsidP="00C87FFA">
      <w:pPr>
        <w:pStyle w:val="ListParagraph"/>
        <w:numPr>
          <w:ilvl w:val="0"/>
          <w:numId w:val="5"/>
        </w:numPr>
        <w:spacing w:line="276" w:lineRule="auto"/>
        <w:ind w:left="1134" w:hanging="283"/>
        <w:jc w:val="both"/>
        <w:rPr>
          <w:bCs/>
          <w:szCs w:val="24"/>
        </w:rPr>
      </w:pPr>
      <w:r w:rsidRPr="00E86BF8">
        <w:rPr>
          <w:bCs/>
          <w:szCs w:val="24"/>
        </w:rPr>
        <w:t>Perumusan Tujuan Pembelajaran</w:t>
      </w:r>
    </w:p>
    <w:p w:rsidR="00C87FFA" w:rsidRPr="00E86BF8" w:rsidRDefault="00C87FFA" w:rsidP="00C87FFA">
      <w:pPr>
        <w:spacing w:line="276" w:lineRule="auto"/>
        <w:ind w:left="1134" w:hanging="283"/>
        <w:jc w:val="both"/>
        <w:rPr>
          <w:bCs/>
          <w:szCs w:val="24"/>
        </w:rPr>
      </w:pPr>
      <w:r w:rsidRPr="00E86BF8">
        <w:rPr>
          <w:bCs/>
          <w:szCs w:val="24"/>
        </w:rPr>
        <w:tab/>
      </w:r>
      <w:r w:rsidRPr="00E86BF8">
        <w:rPr>
          <w:bCs/>
          <w:szCs w:val="24"/>
        </w:rPr>
        <w:tab/>
      </w:r>
      <w:proofErr w:type="gramStart"/>
      <w:r w:rsidRPr="00E86BF8">
        <w:rPr>
          <w:bCs/>
          <w:szCs w:val="24"/>
        </w:rPr>
        <w:t>Perumusan tujuan pembelajaran dilakukan untuk merumuskan hasil analisis konsep ke dalam tujuan yang harus dicapai siswa.</w:t>
      </w:r>
      <w:proofErr w:type="gramEnd"/>
      <w:r w:rsidRPr="00E86BF8">
        <w:rPr>
          <w:bCs/>
          <w:szCs w:val="24"/>
        </w:rPr>
        <w:t xml:space="preserve"> </w:t>
      </w:r>
      <w:proofErr w:type="gramStart"/>
      <w:r w:rsidRPr="00E86BF8">
        <w:rPr>
          <w:bCs/>
          <w:szCs w:val="24"/>
        </w:rPr>
        <w:t>rangkaian</w:t>
      </w:r>
      <w:proofErr w:type="gramEnd"/>
      <w:r w:rsidRPr="00E86BF8">
        <w:rPr>
          <w:bCs/>
          <w:szCs w:val="24"/>
        </w:rPr>
        <w:t xml:space="preserve"> tujuan pembelajaran atau indikator pencapaian keberhasilan hasil belajar didasarkan pada kompetensi dasar dan indikator yang tercantum dalam kurikulum 2013.</w:t>
      </w:r>
    </w:p>
    <w:p w:rsidR="00C87FFA" w:rsidRPr="00E86BF8" w:rsidRDefault="00C87FFA" w:rsidP="00C87FFA">
      <w:pPr>
        <w:spacing w:line="276" w:lineRule="auto"/>
        <w:jc w:val="both"/>
        <w:rPr>
          <w:bCs/>
          <w:szCs w:val="24"/>
        </w:rPr>
      </w:pPr>
    </w:p>
    <w:p w:rsidR="00C87FFA" w:rsidRPr="00E86BF8" w:rsidRDefault="00C87FFA" w:rsidP="00820704">
      <w:pPr>
        <w:pStyle w:val="ListParagraph"/>
        <w:numPr>
          <w:ilvl w:val="0"/>
          <w:numId w:val="0"/>
        </w:numPr>
        <w:tabs>
          <w:tab w:val="left" w:pos="0"/>
          <w:tab w:val="left" w:pos="567"/>
        </w:tabs>
        <w:spacing w:line="276" w:lineRule="auto"/>
        <w:ind w:left="360"/>
        <w:jc w:val="both"/>
        <w:rPr>
          <w:szCs w:val="24"/>
        </w:rPr>
      </w:pPr>
      <w:r w:rsidRPr="00E86BF8">
        <w:rPr>
          <w:szCs w:val="24"/>
        </w:rPr>
        <w:t>2) Tahap Design (perancangan)</w:t>
      </w:r>
    </w:p>
    <w:p w:rsidR="00C87FFA" w:rsidRPr="00E86BF8" w:rsidRDefault="00C87FFA" w:rsidP="00820704">
      <w:pPr>
        <w:pStyle w:val="ListParagraph"/>
        <w:numPr>
          <w:ilvl w:val="0"/>
          <w:numId w:val="0"/>
        </w:numPr>
        <w:tabs>
          <w:tab w:val="left" w:pos="0"/>
          <w:tab w:val="left" w:pos="567"/>
        </w:tabs>
        <w:spacing w:line="276" w:lineRule="auto"/>
        <w:ind w:left="709"/>
        <w:jc w:val="both"/>
        <w:rPr>
          <w:szCs w:val="24"/>
        </w:rPr>
      </w:pPr>
      <w:r w:rsidRPr="00E86BF8">
        <w:rPr>
          <w:szCs w:val="24"/>
        </w:rPr>
        <w:tab/>
      </w:r>
      <w:r w:rsidRPr="00E86BF8">
        <w:rPr>
          <w:szCs w:val="24"/>
        </w:rPr>
        <w:tab/>
        <w:t xml:space="preserve">Media atau produk yang dikembangkan adalah aplikasi canva deprogram berdasarkan analisis materi, indikator, </w:t>
      </w:r>
      <w:proofErr w:type="gramStart"/>
      <w:r w:rsidRPr="00E86BF8">
        <w:rPr>
          <w:szCs w:val="24"/>
        </w:rPr>
        <w:t>dan</w:t>
      </w:r>
      <w:proofErr w:type="gramEnd"/>
      <w:r w:rsidRPr="00E86BF8">
        <w:rPr>
          <w:szCs w:val="24"/>
        </w:rPr>
        <w:t xml:space="preserve"> kompetensi pembelajaran.</w:t>
      </w:r>
    </w:p>
    <w:p w:rsidR="00C87FFA" w:rsidRPr="00E86BF8" w:rsidRDefault="00C87FFA" w:rsidP="00820704">
      <w:pPr>
        <w:pStyle w:val="ListParagraph"/>
        <w:numPr>
          <w:ilvl w:val="0"/>
          <w:numId w:val="0"/>
        </w:numPr>
        <w:tabs>
          <w:tab w:val="left" w:pos="0"/>
          <w:tab w:val="left" w:pos="567"/>
          <w:tab w:val="left" w:pos="709"/>
          <w:tab w:val="left" w:pos="851"/>
        </w:tabs>
        <w:spacing w:line="276" w:lineRule="auto"/>
        <w:ind w:left="360"/>
        <w:jc w:val="both"/>
        <w:rPr>
          <w:szCs w:val="24"/>
        </w:rPr>
      </w:pPr>
      <w:r w:rsidRPr="00E86BF8">
        <w:rPr>
          <w:szCs w:val="24"/>
        </w:rPr>
        <w:t>3) Tahap Develop (pengembangan)</w:t>
      </w:r>
    </w:p>
    <w:p w:rsidR="00C87FFA" w:rsidRPr="00E86BF8" w:rsidRDefault="00C87FFA" w:rsidP="00820704">
      <w:pPr>
        <w:pStyle w:val="ListParagraph"/>
        <w:numPr>
          <w:ilvl w:val="0"/>
          <w:numId w:val="0"/>
        </w:numPr>
        <w:tabs>
          <w:tab w:val="left" w:pos="0"/>
          <w:tab w:val="left" w:pos="567"/>
          <w:tab w:val="left" w:pos="709"/>
          <w:tab w:val="left" w:pos="851"/>
        </w:tabs>
        <w:spacing w:line="276" w:lineRule="auto"/>
        <w:ind w:left="709"/>
        <w:jc w:val="both"/>
        <w:rPr>
          <w:szCs w:val="24"/>
        </w:rPr>
      </w:pPr>
      <w:r w:rsidRPr="00E86BF8">
        <w:rPr>
          <w:szCs w:val="24"/>
        </w:rPr>
        <w:tab/>
      </w:r>
      <w:r w:rsidRPr="00E86BF8">
        <w:rPr>
          <w:szCs w:val="24"/>
        </w:rPr>
        <w:tab/>
      </w:r>
      <w:proofErr w:type="gramStart"/>
      <w:r w:rsidRPr="00E86BF8">
        <w:rPr>
          <w:szCs w:val="24"/>
        </w:rPr>
        <w:t>Pada tahap ini berdasarkan masukan dan komentar dari para ahli serta data hasil uji coba lahir brntuk akhir media pembelajaran setelah melalui beberapa kali revisi.</w:t>
      </w:r>
      <w:proofErr w:type="gramEnd"/>
      <w:r w:rsidRPr="00E86BF8">
        <w:rPr>
          <w:szCs w:val="24"/>
        </w:rPr>
        <w:t xml:space="preserve"> Pada tahap ini langkah-langkah yang dilalui adalah sebagai </w:t>
      </w:r>
      <w:proofErr w:type="gramStart"/>
      <w:r w:rsidRPr="00E86BF8">
        <w:rPr>
          <w:szCs w:val="24"/>
        </w:rPr>
        <w:t>berikut :</w:t>
      </w:r>
      <w:proofErr w:type="gramEnd"/>
    </w:p>
    <w:p w:rsidR="00C87FFA" w:rsidRPr="00E86BF8" w:rsidRDefault="00C87FFA" w:rsidP="00C87FFA">
      <w:pPr>
        <w:spacing w:line="276" w:lineRule="auto"/>
        <w:rPr>
          <w:szCs w:val="24"/>
        </w:rPr>
      </w:pPr>
    </w:p>
    <w:p w:rsidR="00C87FFA" w:rsidRPr="00E86BF8" w:rsidRDefault="00C87FFA" w:rsidP="00C87FFA">
      <w:pPr>
        <w:spacing w:line="276" w:lineRule="auto"/>
        <w:rPr>
          <w:szCs w:val="24"/>
        </w:rPr>
      </w:pPr>
      <w:r w:rsidRPr="00E86BF8">
        <w:rPr>
          <w:szCs w:val="24"/>
        </w:rPr>
        <w:t xml:space="preserve">             Validasi ahli </w:t>
      </w:r>
    </w:p>
    <w:p w:rsidR="00C87FFA" w:rsidRPr="00E86BF8" w:rsidRDefault="00C87FFA" w:rsidP="00C87FFA">
      <w:pPr>
        <w:spacing w:line="276" w:lineRule="auto"/>
        <w:ind w:left="851"/>
        <w:jc w:val="both"/>
        <w:rPr>
          <w:szCs w:val="24"/>
        </w:rPr>
      </w:pPr>
      <w:r w:rsidRPr="00E86BF8">
        <w:rPr>
          <w:szCs w:val="24"/>
        </w:rPr>
        <w:tab/>
      </w:r>
      <w:proofErr w:type="gramStart"/>
      <w:r w:rsidRPr="00E86BF8">
        <w:rPr>
          <w:szCs w:val="24"/>
        </w:rPr>
        <w:t>Kevalidan media ditentukan berdasarkan teoritis dari para ahli dan praktisi.</w:t>
      </w:r>
      <w:proofErr w:type="gramEnd"/>
      <w:r w:rsidRPr="00E86BF8">
        <w:rPr>
          <w:szCs w:val="24"/>
        </w:rPr>
        <w:t xml:space="preserve"> </w:t>
      </w:r>
      <w:proofErr w:type="gramStart"/>
      <w:r w:rsidRPr="00E86BF8">
        <w:rPr>
          <w:szCs w:val="24"/>
        </w:rPr>
        <w:t>Pada penelitian ini validator ini terdiri dari ahli media, ahli bahasa, ahli pendidikan, ahli IT dan ahli geografi.</w:t>
      </w:r>
      <w:proofErr w:type="gramEnd"/>
      <w:r w:rsidRPr="00E86BF8">
        <w:rPr>
          <w:szCs w:val="24"/>
        </w:rPr>
        <w:t xml:space="preserve"> Validator </w:t>
      </w:r>
      <w:proofErr w:type="gramStart"/>
      <w:r w:rsidRPr="00E86BF8">
        <w:rPr>
          <w:szCs w:val="24"/>
        </w:rPr>
        <w:t>akan</w:t>
      </w:r>
      <w:proofErr w:type="gramEnd"/>
      <w:r w:rsidRPr="00E86BF8">
        <w:rPr>
          <w:szCs w:val="24"/>
        </w:rPr>
        <w:t xml:space="preserve"> diminta untuk memvalidasi media yang telah dihasilkan pada tahap perancangan. </w:t>
      </w:r>
      <w:proofErr w:type="gramStart"/>
      <w:r w:rsidRPr="00E86BF8">
        <w:rPr>
          <w:szCs w:val="24"/>
        </w:rPr>
        <w:t>Saran dari validator digunakan sebagai dasar dalam merevisi mediapembelajaran yang dikembangkan berdasarkan hasil.pengembangan yang dilakukan.</w:t>
      </w:r>
      <w:proofErr w:type="gramEnd"/>
    </w:p>
    <w:p w:rsidR="00C87FFA" w:rsidRPr="00E86BF8" w:rsidRDefault="00C87FFA" w:rsidP="00C87FFA">
      <w:pPr>
        <w:spacing w:line="276" w:lineRule="auto"/>
        <w:ind w:left="851"/>
        <w:jc w:val="both"/>
        <w:rPr>
          <w:szCs w:val="24"/>
        </w:rPr>
      </w:pPr>
    </w:p>
    <w:p w:rsidR="00C87FFA" w:rsidRPr="00E86BF8" w:rsidRDefault="00C87FFA" w:rsidP="00C87FFA">
      <w:pPr>
        <w:spacing w:line="276" w:lineRule="auto"/>
        <w:jc w:val="both"/>
        <w:rPr>
          <w:szCs w:val="24"/>
        </w:rPr>
      </w:pPr>
    </w:p>
    <w:p w:rsidR="00C87FFA" w:rsidRPr="00E86BF8" w:rsidRDefault="00C87FFA" w:rsidP="00C87FFA">
      <w:pPr>
        <w:spacing w:line="276" w:lineRule="auto"/>
        <w:ind w:firstLine="709"/>
        <w:jc w:val="both"/>
        <w:rPr>
          <w:szCs w:val="24"/>
        </w:rPr>
      </w:pPr>
      <w:r w:rsidRPr="00E86BF8">
        <w:rPr>
          <w:szCs w:val="24"/>
        </w:rPr>
        <w:t xml:space="preserve">Implementasi Produk </w:t>
      </w:r>
    </w:p>
    <w:p w:rsidR="00C87FFA" w:rsidRPr="00E86BF8" w:rsidRDefault="00C87FFA" w:rsidP="00C87FFA">
      <w:pPr>
        <w:spacing w:line="276" w:lineRule="auto"/>
        <w:ind w:left="709" w:firstLine="284"/>
        <w:jc w:val="both"/>
        <w:rPr>
          <w:szCs w:val="24"/>
        </w:rPr>
      </w:pPr>
      <w:r w:rsidRPr="00E86BF8">
        <w:rPr>
          <w:szCs w:val="24"/>
        </w:rPr>
        <w:tab/>
        <w:t xml:space="preserve">Media pembelajaran yang telah direvisi untuk selanjutnya </w:t>
      </w:r>
      <w:proofErr w:type="gramStart"/>
      <w:r w:rsidRPr="00E86BF8">
        <w:rPr>
          <w:szCs w:val="24"/>
        </w:rPr>
        <w:t>akan</w:t>
      </w:r>
      <w:proofErr w:type="gramEnd"/>
      <w:r w:rsidRPr="00E86BF8">
        <w:rPr>
          <w:szCs w:val="24"/>
        </w:rPr>
        <w:t xml:space="preserve"> diuji cobakan. Uji coba ini </w:t>
      </w:r>
      <w:proofErr w:type="gramStart"/>
      <w:r w:rsidRPr="00E86BF8">
        <w:rPr>
          <w:szCs w:val="24"/>
        </w:rPr>
        <w:t>akan</w:t>
      </w:r>
      <w:proofErr w:type="gramEnd"/>
      <w:r w:rsidRPr="00E86BF8">
        <w:rPr>
          <w:szCs w:val="24"/>
        </w:rPr>
        <w:t xml:space="preserve"> dilakukan pada satu kelas saja untuk mendapatkan masukan dari siswa dan guru dilapangan terhadap media pembelajaran yang telah digunakan. Kelas yang </w:t>
      </w:r>
      <w:proofErr w:type="gramStart"/>
      <w:r w:rsidRPr="00E86BF8">
        <w:rPr>
          <w:szCs w:val="24"/>
        </w:rPr>
        <w:t>akan</w:t>
      </w:r>
      <w:proofErr w:type="gramEnd"/>
      <w:r w:rsidRPr="00E86BF8">
        <w:rPr>
          <w:szCs w:val="24"/>
        </w:rPr>
        <w:t xml:space="preserve"> dipilih untuk uji coba adalah kelas X IPS 1 jumlah observasi berjumlah 27 orang. </w:t>
      </w:r>
      <w:proofErr w:type="gramStart"/>
      <w:r w:rsidRPr="00E86BF8">
        <w:rPr>
          <w:szCs w:val="24"/>
        </w:rPr>
        <w:t>Pelaksanaan uji coba dilaksanakan oleh guru mata pelajaran geografi.</w:t>
      </w:r>
      <w:proofErr w:type="gramEnd"/>
      <w:r w:rsidRPr="00E86BF8">
        <w:rPr>
          <w:szCs w:val="24"/>
        </w:rPr>
        <w:t xml:space="preserve"> Rangkaian ini uji coba terdiri dari proses pembelajaran.</w:t>
      </w:r>
    </w:p>
    <w:p w:rsidR="00C87FFA" w:rsidRPr="00E86BF8" w:rsidRDefault="00C87FFA" w:rsidP="00C87FFA">
      <w:pPr>
        <w:spacing w:line="276" w:lineRule="auto"/>
        <w:jc w:val="both"/>
        <w:rPr>
          <w:szCs w:val="24"/>
        </w:rPr>
      </w:pPr>
    </w:p>
    <w:p w:rsidR="00C87FFA" w:rsidRPr="00E86BF8" w:rsidRDefault="00C87FFA" w:rsidP="00C87FFA">
      <w:pPr>
        <w:spacing w:line="276" w:lineRule="auto"/>
        <w:jc w:val="both"/>
        <w:rPr>
          <w:szCs w:val="24"/>
        </w:rPr>
      </w:pPr>
      <w:r w:rsidRPr="00E86BF8">
        <w:rPr>
          <w:szCs w:val="24"/>
        </w:rPr>
        <w:t>4. Tahap Dissemination (Penyebaran)</w:t>
      </w:r>
    </w:p>
    <w:p w:rsidR="00C87FFA" w:rsidRPr="00E86BF8" w:rsidRDefault="00C87FFA" w:rsidP="00C87FFA">
      <w:pPr>
        <w:spacing w:line="276" w:lineRule="auto"/>
        <w:ind w:left="284"/>
        <w:jc w:val="both"/>
        <w:rPr>
          <w:szCs w:val="24"/>
        </w:rPr>
      </w:pPr>
      <w:r w:rsidRPr="00E86BF8">
        <w:rPr>
          <w:szCs w:val="24"/>
        </w:rPr>
        <w:tab/>
        <w:t xml:space="preserve">Dalam penelitian ini, tahap penyebaran mengacu pada proses penyebaran media interaktif yang telah dibuat dalam skala yang lebih bedasr dan memperkenalkan media pembelajaran yang </w:t>
      </w:r>
      <w:proofErr w:type="gramStart"/>
      <w:r w:rsidRPr="00E86BF8">
        <w:rPr>
          <w:szCs w:val="24"/>
        </w:rPr>
        <w:t>akan</w:t>
      </w:r>
      <w:proofErr w:type="gramEnd"/>
      <w:r w:rsidRPr="00E86BF8">
        <w:rPr>
          <w:szCs w:val="24"/>
        </w:rPr>
        <w:t xml:space="preserve"> disiapkan untuk digunakan oleh guru dan siswa di dalam kelas dalam menggunakan media pembelajaran. Dalam proses ini, peneliti melakukan penyebaran disekolah yang </w:t>
      </w:r>
      <w:proofErr w:type="gramStart"/>
      <w:r w:rsidRPr="00E86BF8">
        <w:rPr>
          <w:szCs w:val="24"/>
        </w:rPr>
        <w:t>sama</w:t>
      </w:r>
      <w:proofErr w:type="gramEnd"/>
      <w:r w:rsidRPr="00E86BF8">
        <w:rPr>
          <w:szCs w:val="24"/>
        </w:rPr>
        <w:t xml:space="preserve"> namun hanya kelas yang berbeda, dikarenakan ketidak mampuan dan kurannya waktu serta dana yang memadai.</w:t>
      </w:r>
    </w:p>
    <w:p w:rsidR="00FF3CA1" w:rsidRPr="00E86BF8" w:rsidRDefault="00FF3CA1">
      <w:pPr>
        <w:pStyle w:val="8ParagrafAwal-FirstParagraph"/>
        <w:rPr>
          <w:szCs w:val="24"/>
          <w:lang w:val="en-US"/>
        </w:rPr>
      </w:pPr>
    </w:p>
    <w:p w:rsidR="00FF3CA1" w:rsidRPr="00E86BF8" w:rsidRDefault="00017A4C">
      <w:pPr>
        <w:pStyle w:val="Heading1"/>
        <w:rPr>
          <w:szCs w:val="24"/>
          <w:lang w:eastAsia="id-ID"/>
        </w:rPr>
      </w:pPr>
      <w:r w:rsidRPr="00E86BF8">
        <w:rPr>
          <w:szCs w:val="24"/>
          <w:lang w:val="id-ID" w:eastAsia="id-ID"/>
        </w:rPr>
        <w:lastRenderedPageBreak/>
        <w:t>Hasil DAN PEMBAHASAN</w:t>
      </w:r>
    </w:p>
    <w:p w:rsidR="00832525" w:rsidRPr="00E86BF8" w:rsidRDefault="00832525" w:rsidP="00820704">
      <w:pPr>
        <w:pStyle w:val="ListParagraph"/>
        <w:numPr>
          <w:ilvl w:val="0"/>
          <w:numId w:val="0"/>
        </w:numPr>
        <w:spacing w:line="276" w:lineRule="auto"/>
        <w:ind w:left="284"/>
        <w:jc w:val="both"/>
        <w:rPr>
          <w:b/>
          <w:bCs/>
          <w:szCs w:val="24"/>
        </w:rPr>
      </w:pPr>
      <w:r w:rsidRPr="00E86BF8">
        <w:rPr>
          <w:b/>
          <w:bCs/>
          <w:szCs w:val="24"/>
        </w:rPr>
        <w:t xml:space="preserve">HASIL </w:t>
      </w:r>
    </w:p>
    <w:p w:rsidR="00832525" w:rsidRPr="00E86BF8" w:rsidRDefault="00832525" w:rsidP="00832525">
      <w:pPr>
        <w:ind w:left="284" w:firstLine="720"/>
        <w:jc w:val="both"/>
        <w:rPr>
          <w:szCs w:val="24"/>
        </w:rPr>
      </w:pPr>
      <w:r w:rsidRPr="00E86BF8">
        <w:rPr>
          <w:szCs w:val="24"/>
        </w:rPr>
        <w:t xml:space="preserve">Hasil penelitian ini adalah produk yang dikembangkan berupa media pembelajaran audio-visual berbasis aplikasi canva terhadap minat belajar siswa pada materi dinamika litosfer dan dampaknya terhadap kehidupan kelas X IPS di semester ganjil. </w:t>
      </w:r>
      <w:proofErr w:type="gramStart"/>
      <w:r w:rsidRPr="00E86BF8">
        <w:rPr>
          <w:szCs w:val="24"/>
        </w:rPr>
        <w:t>Media pembelajaran ini digunakan untuk melihat hasil minat belajar siswa saat menggunakan media pembelajaran dalam bentuk aplikasi di SMAN 2 Dayun.</w:t>
      </w:r>
      <w:proofErr w:type="gramEnd"/>
      <w:r w:rsidRPr="00E86BF8">
        <w:rPr>
          <w:szCs w:val="24"/>
        </w:rPr>
        <w:t xml:space="preserve"> </w:t>
      </w:r>
      <w:proofErr w:type="gramStart"/>
      <w:r w:rsidRPr="00E86BF8">
        <w:rPr>
          <w:szCs w:val="24"/>
        </w:rPr>
        <w:t>Jenis penelitian yang digunakan dalam penelitian ini adalah penelitian dan pengembangan (Research and Development) yang memiliki 4 tahap.</w:t>
      </w:r>
      <w:proofErr w:type="gramEnd"/>
      <w:r w:rsidRPr="00E86BF8">
        <w:rPr>
          <w:szCs w:val="24"/>
        </w:rPr>
        <w:t xml:space="preserve"> Tahapan ini terdiri dari tahap define (pendefinisian), design (perancangan), develop (pengembangan), </w:t>
      </w:r>
      <w:proofErr w:type="gramStart"/>
      <w:r w:rsidRPr="00E86BF8">
        <w:rPr>
          <w:szCs w:val="24"/>
        </w:rPr>
        <w:t>disseminate</w:t>
      </w:r>
      <w:proofErr w:type="gramEnd"/>
      <w:r w:rsidRPr="00E86BF8">
        <w:rPr>
          <w:szCs w:val="24"/>
        </w:rPr>
        <w:t xml:space="preserve"> (penyebaran). Beberapa tahapan tersebut dapat dilihat berikut </w:t>
      </w:r>
      <w:proofErr w:type="gramStart"/>
      <w:r w:rsidRPr="00E86BF8">
        <w:rPr>
          <w:szCs w:val="24"/>
        </w:rPr>
        <w:t>ini :</w:t>
      </w:r>
      <w:proofErr w:type="gramEnd"/>
    </w:p>
    <w:p w:rsidR="00832525" w:rsidRPr="00E86BF8" w:rsidRDefault="00832525" w:rsidP="00820704">
      <w:pPr>
        <w:pStyle w:val="ListParagraph"/>
        <w:numPr>
          <w:ilvl w:val="0"/>
          <w:numId w:val="0"/>
        </w:numPr>
        <w:jc w:val="both"/>
        <w:rPr>
          <w:b/>
          <w:bCs/>
          <w:szCs w:val="24"/>
        </w:rPr>
      </w:pPr>
    </w:p>
    <w:p w:rsidR="00832525" w:rsidRPr="00E86BF8" w:rsidRDefault="00832525" w:rsidP="00832525">
      <w:pPr>
        <w:pStyle w:val="ListParagraph"/>
        <w:numPr>
          <w:ilvl w:val="0"/>
          <w:numId w:val="6"/>
        </w:numPr>
        <w:jc w:val="both"/>
        <w:rPr>
          <w:szCs w:val="24"/>
        </w:rPr>
      </w:pPr>
      <w:r w:rsidRPr="00E86BF8">
        <w:rPr>
          <w:szCs w:val="24"/>
        </w:rPr>
        <w:t xml:space="preserve">Pengembangan media pembelajaran berbasis aplikasi </w:t>
      </w:r>
    </w:p>
    <w:p w:rsidR="00832525" w:rsidRPr="00E86BF8" w:rsidRDefault="00832525" w:rsidP="00832525">
      <w:pPr>
        <w:pStyle w:val="ListParagraph"/>
        <w:numPr>
          <w:ilvl w:val="0"/>
          <w:numId w:val="7"/>
        </w:numPr>
        <w:jc w:val="both"/>
        <w:rPr>
          <w:szCs w:val="24"/>
        </w:rPr>
      </w:pPr>
      <w:r w:rsidRPr="00E86BF8">
        <w:rPr>
          <w:szCs w:val="24"/>
        </w:rPr>
        <w:t>Tahap Define (pendefinisian)</w:t>
      </w:r>
    </w:p>
    <w:p w:rsidR="00832525" w:rsidRPr="00E86BF8" w:rsidRDefault="00832525" w:rsidP="00820704">
      <w:pPr>
        <w:pStyle w:val="ListParagraph"/>
        <w:numPr>
          <w:ilvl w:val="0"/>
          <w:numId w:val="0"/>
        </w:numPr>
        <w:ind w:left="1305" w:firstLine="135"/>
        <w:jc w:val="both"/>
        <w:rPr>
          <w:szCs w:val="24"/>
        </w:rPr>
      </w:pPr>
      <w:proofErr w:type="gramStart"/>
      <w:r w:rsidRPr="00E86BF8">
        <w:rPr>
          <w:szCs w:val="24"/>
        </w:rPr>
        <w:t>Tahap pendefinisian ini berisi tentang fakta dan serangkaian kebutuhan dalam pembelajaran materi dinamika litosfer dan dampaknya terhadap kehidupan di SMAN 2 Dayun.</w:t>
      </w:r>
      <w:proofErr w:type="gramEnd"/>
    </w:p>
    <w:p w:rsidR="00832525" w:rsidRPr="00E86BF8" w:rsidRDefault="00832525" w:rsidP="00832525">
      <w:pPr>
        <w:pStyle w:val="ListParagraph"/>
        <w:numPr>
          <w:ilvl w:val="0"/>
          <w:numId w:val="7"/>
        </w:numPr>
        <w:jc w:val="both"/>
        <w:rPr>
          <w:szCs w:val="24"/>
        </w:rPr>
      </w:pPr>
      <w:r w:rsidRPr="00E86BF8">
        <w:rPr>
          <w:szCs w:val="24"/>
        </w:rPr>
        <w:t>Tahap Design (perancangan)</w:t>
      </w:r>
    </w:p>
    <w:p w:rsidR="00832525" w:rsidRPr="00E86BF8" w:rsidRDefault="00832525" w:rsidP="00E72F8A">
      <w:pPr>
        <w:pStyle w:val="ListParagraph"/>
        <w:numPr>
          <w:ilvl w:val="0"/>
          <w:numId w:val="0"/>
        </w:numPr>
        <w:ind w:left="1305"/>
        <w:jc w:val="both"/>
        <w:rPr>
          <w:szCs w:val="24"/>
        </w:rPr>
      </w:pPr>
      <w:r w:rsidRPr="00E86BF8">
        <w:rPr>
          <w:szCs w:val="24"/>
        </w:rPr>
        <w:t xml:space="preserve">Tahap perancangan ini dilakukan men-design produk diawal perancangan membuat media pembelajaran berbasis aplikasi canva pada materi dinamika litosfer dan dampaknya terhadap kehidupan media yang </w:t>
      </w:r>
      <w:proofErr w:type="gramStart"/>
      <w:r w:rsidRPr="00E86BF8">
        <w:rPr>
          <w:szCs w:val="24"/>
        </w:rPr>
        <w:t>akan</w:t>
      </w:r>
      <w:proofErr w:type="gramEnd"/>
      <w:r w:rsidRPr="00E86BF8">
        <w:rPr>
          <w:szCs w:val="24"/>
        </w:rPr>
        <w:t xml:space="preserve"> dikembangkan dirancang dengan media teknologi sesuai materi dalam mencapai tujuan pembelajaran. </w:t>
      </w:r>
    </w:p>
    <w:p w:rsidR="00832525" w:rsidRPr="00E86BF8" w:rsidRDefault="00832525" w:rsidP="00832525">
      <w:pPr>
        <w:ind w:left="2891" w:firstLine="709"/>
        <w:jc w:val="both"/>
        <w:rPr>
          <w:szCs w:val="24"/>
        </w:rPr>
      </w:pPr>
    </w:p>
    <w:p w:rsidR="00832525" w:rsidRPr="00E86BF8" w:rsidRDefault="00832525" w:rsidP="00832525">
      <w:pPr>
        <w:ind w:left="2891" w:firstLine="709"/>
        <w:jc w:val="both"/>
        <w:rPr>
          <w:szCs w:val="24"/>
        </w:rPr>
      </w:pPr>
      <w:r w:rsidRPr="00E86BF8">
        <w:rPr>
          <w:szCs w:val="24"/>
        </w:rPr>
        <w:t>Tabel 5 interclass coefitien correlation</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414"/>
        <w:gridCol w:w="2032"/>
        <w:gridCol w:w="1465"/>
        <w:gridCol w:w="2032"/>
      </w:tblGrid>
      <w:tr w:rsidR="00832525" w:rsidRPr="00E86BF8" w:rsidTr="00832525">
        <w:tc>
          <w:tcPr>
            <w:tcW w:w="567" w:type="dxa"/>
            <w:shd w:val="clear" w:color="auto" w:fill="auto"/>
          </w:tcPr>
          <w:p w:rsidR="00832525" w:rsidRPr="00E86BF8" w:rsidRDefault="00832525" w:rsidP="00832525">
            <w:pPr>
              <w:jc w:val="center"/>
              <w:rPr>
                <w:szCs w:val="24"/>
              </w:rPr>
            </w:pPr>
            <w:r w:rsidRPr="00E86BF8">
              <w:rPr>
                <w:szCs w:val="24"/>
              </w:rPr>
              <w:t>No</w:t>
            </w:r>
          </w:p>
        </w:tc>
        <w:tc>
          <w:tcPr>
            <w:tcW w:w="1414" w:type="dxa"/>
            <w:shd w:val="clear" w:color="auto" w:fill="auto"/>
          </w:tcPr>
          <w:p w:rsidR="00832525" w:rsidRPr="00E86BF8" w:rsidRDefault="00832525" w:rsidP="00832525">
            <w:pPr>
              <w:rPr>
                <w:szCs w:val="24"/>
              </w:rPr>
            </w:pPr>
            <w:r w:rsidRPr="00E86BF8">
              <w:rPr>
                <w:szCs w:val="24"/>
              </w:rPr>
              <w:t xml:space="preserve"> Data</w:t>
            </w:r>
          </w:p>
        </w:tc>
        <w:tc>
          <w:tcPr>
            <w:tcW w:w="2032" w:type="dxa"/>
            <w:shd w:val="clear" w:color="auto" w:fill="auto"/>
          </w:tcPr>
          <w:p w:rsidR="00832525" w:rsidRPr="00E86BF8" w:rsidRDefault="00832525" w:rsidP="00832525">
            <w:pPr>
              <w:rPr>
                <w:szCs w:val="24"/>
              </w:rPr>
            </w:pPr>
            <w:r w:rsidRPr="00E86BF8">
              <w:rPr>
                <w:szCs w:val="24"/>
              </w:rPr>
              <w:t>Alpha Cronbach’s</w:t>
            </w:r>
          </w:p>
        </w:tc>
        <w:tc>
          <w:tcPr>
            <w:tcW w:w="1465" w:type="dxa"/>
            <w:shd w:val="clear" w:color="auto" w:fill="auto"/>
          </w:tcPr>
          <w:p w:rsidR="00832525" w:rsidRPr="00E86BF8" w:rsidRDefault="00832525" w:rsidP="00832525">
            <w:pPr>
              <w:ind w:firstLine="709"/>
              <w:jc w:val="center"/>
              <w:rPr>
                <w:szCs w:val="24"/>
              </w:rPr>
            </w:pPr>
            <w:r w:rsidRPr="00E86BF8">
              <w:rPr>
                <w:szCs w:val="24"/>
              </w:rPr>
              <w:t>ICC</w:t>
            </w:r>
          </w:p>
        </w:tc>
        <w:tc>
          <w:tcPr>
            <w:tcW w:w="2032" w:type="dxa"/>
            <w:shd w:val="clear" w:color="auto" w:fill="auto"/>
          </w:tcPr>
          <w:p w:rsidR="00832525" w:rsidRPr="00E86BF8" w:rsidRDefault="00832525" w:rsidP="00832525">
            <w:pPr>
              <w:ind w:firstLine="709"/>
              <w:jc w:val="center"/>
              <w:rPr>
                <w:szCs w:val="24"/>
              </w:rPr>
            </w:pPr>
            <w:r w:rsidRPr="00E86BF8">
              <w:rPr>
                <w:szCs w:val="24"/>
              </w:rPr>
              <w:t>Keterangan</w:t>
            </w:r>
          </w:p>
        </w:tc>
      </w:tr>
      <w:tr w:rsidR="00832525" w:rsidRPr="00E86BF8" w:rsidTr="00832525">
        <w:tc>
          <w:tcPr>
            <w:tcW w:w="567" w:type="dxa"/>
            <w:shd w:val="clear" w:color="auto" w:fill="auto"/>
          </w:tcPr>
          <w:p w:rsidR="00832525" w:rsidRPr="00E86BF8" w:rsidRDefault="00832525" w:rsidP="00832525">
            <w:pPr>
              <w:ind w:firstLine="709"/>
              <w:jc w:val="center"/>
              <w:rPr>
                <w:szCs w:val="24"/>
              </w:rPr>
            </w:pPr>
            <w:r w:rsidRPr="00E86BF8">
              <w:rPr>
                <w:szCs w:val="24"/>
              </w:rPr>
              <w:t>1</w:t>
            </w:r>
          </w:p>
        </w:tc>
        <w:tc>
          <w:tcPr>
            <w:tcW w:w="1414" w:type="dxa"/>
            <w:shd w:val="clear" w:color="auto" w:fill="auto"/>
          </w:tcPr>
          <w:p w:rsidR="00832525" w:rsidRPr="00E86BF8" w:rsidRDefault="00832525" w:rsidP="00832525">
            <w:pPr>
              <w:jc w:val="center"/>
              <w:rPr>
                <w:szCs w:val="24"/>
              </w:rPr>
            </w:pPr>
            <w:r w:rsidRPr="00E86BF8">
              <w:rPr>
                <w:szCs w:val="24"/>
              </w:rPr>
              <w:t>Validasi</w:t>
            </w:r>
          </w:p>
        </w:tc>
        <w:tc>
          <w:tcPr>
            <w:tcW w:w="2032" w:type="dxa"/>
            <w:shd w:val="clear" w:color="auto" w:fill="auto"/>
          </w:tcPr>
          <w:p w:rsidR="00832525" w:rsidRPr="00E86BF8" w:rsidRDefault="00832525" w:rsidP="00832525">
            <w:pPr>
              <w:ind w:firstLine="709"/>
              <w:jc w:val="center"/>
              <w:rPr>
                <w:szCs w:val="24"/>
              </w:rPr>
            </w:pPr>
            <w:r w:rsidRPr="00E86BF8">
              <w:rPr>
                <w:szCs w:val="24"/>
              </w:rPr>
              <w:t>0,995</w:t>
            </w:r>
          </w:p>
        </w:tc>
        <w:tc>
          <w:tcPr>
            <w:tcW w:w="1465" w:type="dxa"/>
            <w:shd w:val="clear" w:color="auto" w:fill="auto"/>
          </w:tcPr>
          <w:p w:rsidR="00832525" w:rsidRPr="00E86BF8" w:rsidRDefault="00832525" w:rsidP="00832525">
            <w:pPr>
              <w:ind w:firstLine="709"/>
              <w:jc w:val="center"/>
              <w:rPr>
                <w:szCs w:val="24"/>
              </w:rPr>
            </w:pPr>
            <w:r w:rsidRPr="00E86BF8">
              <w:rPr>
                <w:szCs w:val="24"/>
              </w:rPr>
              <w:t>0,982</w:t>
            </w:r>
          </w:p>
        </w:tc>
        <w:tc>
          <w:tcPr>
            <w:tcW w:w="2032" w:type="dxa"/>
            <w:shd w:val="clear" w:color="auto" w:fill="auto"/>
          </w:tcPr>
          <w:p w:rsidR="00832525" w:rsidRPr="00E86BF8" w:rsidRDefault="00832525" w:rsidP="00832525">
            <w:pPr>
              <w:ind w:firstLine="709"/>
              <w:jc w:val="center"/>
              <w:rPr>
                <w:szCs w:val="24"/>
              </w:rPr>
            </w:pPr>
            <w:r w:rsidRPr="00E86BF8">
              <w:rPr>
                <w:szCs w:val="24"/>
              </w:rPr>
              <w:t>Excellen</w:t>
            </w:r>
          </w:p>
        </w:tc>
      </w:tr>
    </w:tbl>
    <w:p w:rsidR="00832525" w:rsidRPr="00E86BF8" w:rsidRDefault="00832525" w:rsidP="00832525">
      <w:pPr>
        <w:ind w:left="720" w:firstLine="720"/>
        <w:jc w:val="both"/>
        <w:rPr>
          <w:szCs w:val="24"/>
        </w:rPr>
      </w:pPr>
    </w:p>
    <w:p w:rsidR="00832525" w:rsidRPr="00E86BF8" w:rsidRDefault="00832525" w:rsidP="00832525">
      <w:pPr>
        <w:ind w:left="1021" w:firstLine="284"/>
        <w:jc w:val="both"/>
        <w:rPr>
          <w:szCs w:val="24"/>
        </w:rPr>
      </w:pPr>
      <w:proofErr w:type="gramStart"/>
      <w:r w:rsidRPr="00E86BF8">
        <w:rPr>
          <w:szCs w:val="24"/>
        </w:rPr>
        <w:t>Dari tabel diatas dapat dilihat dari nilai hasil pengolahan data validasi para ahli yaitu nilai alpha cronbach’s adalah 0,995 dan kemudian juga nilai interaclass coefitien correlation (ICC) adalah 0,982.</w:t>
      </w:r>
      <w:proofErr w:type="gramEnd"/>
      <w:r w:rsidRPr="00E86BF8">
        <w:rPr>
          <w:szCs w:val="24"/>
        </w:rPr>
        <w:t xml:space="preserve"> Jika nilai lebih dari ICC ≥ 0</w:t>
      </w:r>
      <w:proofErr w:type="gramStart"/>
      <w:r w:rsidRPr="00E86BF8">
        <w:rPr>
          <w:szCs w:val="24"/>
        </w:rPr>
        <w:t>,75</w:t>
      </w:r>
      <w:proofErr w:type="gramEnd"/>
      <w:r w:rsidRPr="00E86BF8">
        <w:rPr>
          <w:szCs w:val="24"/>
        </w:rPr>
        <w:t xml:space="preserve"> yaitu Excellen atau dapat disimpulkan tingkat validasinya adalah valid.</w:t>
      </w:r>
    </w:p>
    <w:p w:rsidR="00832525" w:rsidRPr="00E86BF8" w:rsidRDefault="00832525" w:rsidP="00832525">
      <w:pPr>
        <w:ind w:left="1020" w:firstLine="720"/>
        <w:jc w:val="both"/>
        <w:rPr>
          <w:szCs w:val="24"/>
        </w:rPr>
      </w:pPr>
    </w:p>
    <w:p w:rsidR="00832525" w:rsidRPr="00E86BF8" w:rsidRDefault="00832525" w:rsidP="00832525">
      <w:pPr>
        <w:pStyle w:val="ListParagraph"/>
        <w:numPr>
          <w:ilvl w:val="0"/>
          <w:numId w:val="7"/>
        </w:numPr>
        <w:jc w:val="both"/>
        <w:rPr>
          <w:szCs w:val="24"/>
        </w:rPr>
      </w:pPr>
      <w:r w:rsidRPr="00E86BF8">
        <w:rPr>
          <w:szCs w:val="24"/>
        </w:rPr>
        <w:t>Tahap Develop (pengembangan)</w:t>
      </w:r>
    </w:p>
    <w:p w:rsidR="00832525" w:rsidRDefault="00832525" w:rsidP="00E72F8A">
      <w:pPr>
        <w:pStyle w:val="ListParagraph"/>
        <w:numPr>
          <w:ilvl w:val="0"/>
          <w:numId w:val="0"/>
        </w:numPr>
        <w:ind w:left="1305"/>
        <w:jc w:val="both"/>
        <w:rPr>
          <w:szCs w:val="24"/>
        </w:rPr>
      </w:pPr>
      <w:r w:rsidRPr="00E86BF8">
        <w:rPr>
          <w:szCs w:val="24"/>
        </w:rPr>
        <w:t>Pada tahap ini pengembangan dilakukan media pembelajaran serta revisi pada tampilan media pada ap</w:t>
      </w:r>
      <w:proofErr w:type="gramStart"/>
      <w:r w:rsidRPr="00E86BF8">
        <w:rPr>
          <w:szCs w:val="24"/>
        </w:rPr>
        <w:t>;ikasi</w:t>
      </w:r>
      <w:proofErr w:type="gramEnd"/>
      <w:r w:rsidRPr="00E86BF8">
        <w:rPr>
          <w:szCs w:val="24"/>
        </w:rPr>
        <w:t xml:space="preserve"> digunakan. Dalam pembuatan media ini dilakukan dengan menggunakan aplikasi google drive kemudian dikonfert menjadi format APK menggunakan link APP GEYSER. Dibawah ini adalah gambar media pembelajaran proses tahap pengembangannya.</w:t>
      </w:r>
    </w:p>
    <w:p w:rsidR="001A62DD" w:rsidRDefault="001A62DD" w:rsidP="00E72F8A">
      <w:pPr>
        <w:pStyle w:val="ListParagraph"/>
        <w:numPr>
          <w:ilvl w:val="0"/>
          <w:numId w:val="0"/>
        </w:numPr>
        <w:ind w:left="1305"/>
        <w:jc w:val="both"/>
        <w:rPr>
          <w:szCs w:val="24"/>
        </w:rPr>
      </w:pPr>
    </w:p>
    <w:p w:rsidR="001A62DD" w:rsidRDefault="001A62DD" w:rsidP="00E72F8A">
      <w:pPr>
        <w:pStyle w:val="ListParagraph"/>
        <w:numPr>
          <w:ilvl w:val="0"/>
          <w:numId w:val="0"/>
        </w:numPr>
        <w:ind w:left="1305"/>
        <w:jc w:val="both"/>
        <w:rPr>
          <w:szCs w:val="24"/>
        </w:rPr>
      </w:pPr>
    </w:p>
    <w:p w:rsidR="001A62DD" w:rsidRDefault="001A62DD" w:rsidP="00E72F8A">
      <w:pPr>
        <w:pStyle w:val="ListParagraph"/>
        <w:numPr>
          <w:ilvl w:val="0"/>
          <w:numId w:val="0"/>
        </w:numPr>
        <w:ind w:left="1305"/>
        <w:jc w:val="both"/>
        <w:rPr>
          <w:szCs w:val="24"/>
        </w:rPr>
      </w:pPr>
    </w:p>
    <w:p w:rsidR="001A62DD" w:rsidRDefault="001A62DD" w:rsidP="00E72F8A">
      <w:pPr>
        <w:pStyle w:val="ListParagraph"/>
        <w:numPr>
          <w:ilvl w:val="0"/>
          <w:numId w:val="0"/>
        </w:numPr>
        <w:ind w:left="1305"/>
        <w:jc w:val="both"/>
        <w:rPr>
          <w:szCs w:val="24"/>
        </w:rPr>
      </w:pPr>
    </w:p>
    <w:p w:rsidR="001A62DD" w:rsidRDefault="001A62DD" w:rsidP="00E72F8A">
      <w:pPr>
        <w:pStyle w:val="ListParagraph"/>
        <w:numPr>
          <w:ilvl w:val="0"/>
          <w:numId w:val="0"/>
        </w:numPr>
        <w:ind w:left="1305"/>
        <w:jc w:val="both"/>
        <w:rPr>
          <w:szCs w:val="24"/>
        </w:rPr>
      </w:pPr>
    </w:p>
    <w:p w:rsidR="001A62DD" w:rsidRDefault="001A62DD" w:rsidP="00E72F8A">
      <w:pPr>
        <w:pStyle w:val="ListParagraph"/>
        <w:numPr>
          <w:ilvl w:val="0"/>
          <w:numId w:val="0"/>
        </w:numPr>
        <w:ind w:left="1305"/>
        <w:jc w:val="both"/>
        <w:rPr>
          <w:szCs w:val="24"/>
        </w:rPr>
      </w:pPr>
    </w:p>
    <w:p w:rsidR="001A62DD" w:rsidRDefault="001A62DD" w:rsidP="00E72F8A">
      <w:pPr>
        <w:pStyle w:val="ListParagraph"/>
        <w:numPr>
          <w:ilvl w:val="0"/>
          <w:numId w:val="0"/>
        </w:numPr>
        <w:ind w:left="1305"/>
        <w:jc w:val="both"/>
        <w:rPr>
          <w:szCs w:val="24"/>
        </w:rPr>
      </w:pPr>
    </w:p>
    <w:p w:rsidR="001A62DD" w:rsidRDefault="001A62DD" w:rsidP="00E72F8A">
      <w:pPr>
        <w:pStyle w:val="ListParagraph"/>
        <w:numPr>
          <w:ilvl w:val="0"/>
          <w:numId w:val="0"/>
        </w:numPr>
        <w:ind w:left="1305"/>
        <w:jc w:val="both"/>
        <w:rPr>
          <w:szCs w:val="24"/>
        </w:rPr>
      </w:pPr>
    </w:p>
    <w:p w:rsidR="001A62DD" w:rsidRDefault="001A62DD" w:rsidP="00E72F8A">
      <w:pPr>
        <w:pStyle w:val="ListParagraph"/>
        <w:numPr>
          <w:ilvl w:val="0"/>
          <w:numId w:val="0"/>
        </w:numPr>
        <w:ind w:left="1305"/>
        <w:jc w:val="both"/>
        <w:rPr>
          <w:szCs w:val="24"/>
        </w:rPr>
      </w:pPr>
    </w:p>
    <w:p w:rsidR="001A62DD" w:rsidRDefault="001A62DD" w:rsidP="00E72F8A">
      <w:pPr>
        <w:pStyle w:val="ListParagraph"/>
        <w:numPr>
          <w:ilvl w:val="0"/>
          <w:numId w:val="0"/>
        </w:numPr>
        <w:ind w:left="1305"/>
        <w:jc w:val="both"/>
        <w:rPr>
          <w:szCs w:val="24"/>
        </w:rPr>
      </w:pPr>
    </w:p>
    <w:p w:rsidR="001A62DD" w:rsidRPr="00E86BF8" w:rsidRDefault="001A62DD" w:rsidP="00E72F8A">
      <w:pPr>
        <w:pStyle w:val="ListParagraph"/>
        <w:numPr>
          <w:ilvl w:val="0"/>
          <w:numId w:val="0"/>
        </w:numPr>
        <w:ind w:left="1305"/>
        <w:jc w:val="both"/>
        <w:rPr>
          <w:szCs w:val="24"/>
        </w:rPr>
      </w:pPr>
    </w:p>
    <w:p w:rsidR="00832525" w:rsidRPr="00E86BF8" w:rsidRDefault="00832525" w:rsidP="00E72F8A">
      <w:pPr>
        <w:pStyle w:val="ListParagraph"/>
        <w:numPr>
          <w:ilvl w:val="0"/>
          <w:numId w:val="0"/>
        </w:numPr>
        <w:ind w:left="1305"/>
        <w:jc w:val="both"/>
        <w:rPr>
          <w:szCs w:val="24"/>
        </w:rPr>
      </w:pPr>
      <w:r w:rsidRPr="00E86BF8">
        <w:rPr>
          <w:noProof/>
          <w:szCs w:val="24"/>
        </w:rPr>
        <w:lastRenderedPageBreak/>
        <w:drawing>
          <wp:anchor distT="0" distB="0" distL="114300" distR="114300" simplePos="0" relativeHeight="251652608" behindDoc="0" locked="0" layoutInCell="1" allowOverlap="1" wp14:anchorId="727661BF" wp14:editId="4290CE81">
            <wp:simplePos x="0" y="0"/>
            <wp:positionH relativeFrom="column">
              <wp:posOffset>661035</wp:posOffset>
            </wp:positionH>
            <wp:positionV relativeFrom="paragraph">
              <wp:posOffset>127635</wp:posOffset>
            </wp:positionV>
            <wp:extent cx="2571750" cy="1819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2525" w:rsidRPr="00E86BF8" w:rsidRDefault="00832525" w:rsidP="00832525">
      <w:pPr>
        <w:pStyle w:val="ListParagraph"/>
        <w:ind w:left="1020" w:firstLine="420"/>
        <w:jc w:val="both"/>
        <w:rPr>
          <w:szCs w:val="24"/>
        </w:rPr>
      </w:pPr>
      <w:r w:rsidRPr="00E86BF8">
        <w:rPr>
          <w:noProof/>
          <w:szCs w:val="24"/>
        </w:rPr>
        <w:drawing>
          <wp:anchor distT="0" distB="0" distL="114300" distR="114300" simplePos="0" relativeHeight="251659776" behindDoc="1" locked="0" layoutInCell="1" allowOverlap="1" wp14:anchorId="484EF6EA" wp14:editId="186356DC">
            <wp:simplePos x="0" y="0"/>
            <wp:positionH relativeFrom="margin">
              <wp:posOffset>3375025</wp:posOffset>
            </wp:positionH>
            <wp:positionV relativeFrom="paragraph">
              <wp:posOffset>10795</wp:posOffset>
            </wp:positionV>
            <wp:extent cx="2434590" cy="167703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4590" cy="1677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2525" w:rsidRPr="00E86BF8" w:rsidRDefault="00832525" w:rsidP="00832525">
      <w:pPr>
        <w:pStyle w:val="ListParagraph"/>
        <w:ind w:left="1020" w:firstLine="420"/>
        <w:jc w:val="both"/>
        <w:rPr>
          <w:szCs w:val="24"/>
        </w:rPr>
      </w:pPr>
    </w:p>
    <w:p w:rsidR="00832525" w:rsidRPr="00E86BF8" w:rsidRDefault="00832525" w:rsidP="00832525">
      <w:pPr>
        <w:pStyle w:val="ListParagraph"/>
        <w:ind w:left="1020" w:firstLine="420"/>
        <w:jc w:val="both"/>
        <w:rPr>
          <w:szCs w:val="24"/>
        </w:rPr>
      </w:pPr>
    </w:p>
    <w:p w:rsidR="00832525" w:rsidRPr="00E86BF8" w:rsidRDefault="00832525" w:rsidP="00832525">
      <w:pPr>
        <w:pStyle w:val="ListParagraph"/>
        <w:ind w:left="1020" w:firstLine="420"/>
        <w:jc w:val="both"/>
        <w:rPr>
          <w:szCs w:val="24"/>
        </w:rPr>
      </w:pPr>
    </w:p>
    <w:p w:rsidR="00832525" w:rsidRPr="00E86BF8" w:rsidRDefault="00832525" w:rsidP="00832525">
      <w:pPr>
        <w:pStyle w:val="ListParagraph"/>
        <w:ind w:left="1020" w:firstLine="42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r w:rsidRPr="00E86BF8">
        <w:rPr>
          <w:szCs w:val="24"/>
        </w:rPr>
        <w:t>Tampilan awal aplikasi canva                             template membuat media</w:t>
      </w: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r w:rsidRPr="00E86BF8">
        <w:rPr>
          <w:noProof/>
          <w:szCs w:val="24"/>
        </w:rPr>
        <w:drawing>
          <wp:anchor distT="0" distB="0" distL="114300" distR="114300" simplePos="0" relativeHeight="251656704" behindDoc="1" locked="0" layoutInCell="1" allowOverlap="1" wp14:anchorId="36080652" wp14:editId="6CE74DCE">
            <wp:simplePos x="0" y="0"/>
            <wp:positionH relativeFrom="column">
              <wp:posOffset>822960</wp:posOffset>
            </wp:positionH>
            <wp:positionV relativeFrom="paragraph">
              <wp:posOffset>16510</wp:posOffset>
            </wp:positionV>
            <wp:extent cx="4624705" cy="1974850"/>
            <wp:effectExtent l="0" t="0" r="444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4705"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pStyle w:val="ListParagraph"/>
        <w:numPr>
          <w:ilvl w:val="0"/>
          <w:numId w:val="0"/>
        </w:numPr>
        <w:ind w:left="1440"/>
        <w:jc w:val="both"/>
        <w:rPr>
          <w:szCs w:val="24"/>
        </w:rPr>
      </w:pPr>
    </w:p>
    <w:p w:rsidR="00832525" w:rsidRPr="00E86BF8" w:rsidRDefault="00832525" w:rsidP="00E72F8A">
      <w:pPr>
        <w:ind w:firstLine="0"/>
        <w:jc w:val="both"/>
        <w:rPr>
          <w:szCs w:val="24"/>
        </w:rPr>
      </w:pPr>
    </w:p>
    <w:p w:rsidR="00832525" w:rsidRPr="00E86BF8" w:rsidRDefault="00832525" w:rsidP="00E72F8A">
      <w:pPr>
        <w:pStyle w:val="ListParagraph"/>
        <w:numPr>
          <w:ilvl w:val="0"/>
          <w:numId w:val="0"/>
        </w:numPr>
        <w:ind w:left="1077"/>
        <w:jc w:val="both"/>
        <w:rPr>
          <w:szCs w:val="24"/>
        </w:rPr>
      </w:pPr>
    </w:p>
    <w:p w:rsidR="00832525" w:rsidRPr="00E86BF8" w:rsidRDefault="00832525" w:rsidP="00E72F8A">
      <w:pPr>
        <w:pStyle w:val="ListParagraph"/>
        <w:numPr>
          <w:ilvl w:val="0"/>
          <w:numId w:val="0"/>
        </w:numPr>
        <w:ind w:left="1077"/>
        <w:jc w:val="both"/>
        <w:rPr>
          <w:szCs w:val="24"/>
        </w:rPr>
      </w:pPr>
    </w:p>
    <w:p w:rsidR="00832525" w:rsidRPr="00E86BF8" w:rsidRDefault="00832525" w:rsidP="00E72F8A">
      <w:pPr>
        <w:pStyle w:val="ListParagraph"/>
        <w:numPr>
          <w:ilvl w:val="0"/>
          <w:numId w:val="0"/>
        </w:numPr>
        <w:ind w:left="1077"/>
        <w:jc w:val="both"/>
        <w:rPr>
          <w:szCs w:val="24"/>
        </w:rPr>
      </w:pPr>
      <w:r w:rsidRPr="00E86BF8">
        <w:rPr>
          <w:szCs w:val="24"/>
        </w:rPr>
        <w:t>Tampilan yang sudah dijadikan aplikasi dengan menggunakan google site</w:t>
      </w:r>
    </w:p>
    <w:p w:rsidR="00832525" w:rsidRPr="00E86BF8" w:rsidRDefault="00832525" w:rsidP="00832525">
      <w:pPr>
        <w:jc w:val="both"/>
        <w:rPr>
          <w:szCs w:val="24"/>
        </w:rPr>
      </w:pPr>
    </w:p>
    <w:p w:rsidR="00832525" w:rsidRPr="00E86BF8" w:rsidRDefault="00832525" w:rsidP="00832525">
      <w:pPr>
        <w:pStyle w:val="ListParagraph"/>
        <w:numPr>
          <w:ilvl w:val="0"/>
          <w:numId w:val="7"/>
        </w:numPr>
        <w:jc w:val="both"/>
        <w:rPr>
          <w:szCs w:val="24"/>
        </w:rPr>
      </w:pPr>
      <w:r w:rsidRPr="00E86BF8">
        <w:rPr>
          <w:szCs w:val="24"/>
        </w:rPr>
        <w:t xml:space="preserve">Penyebaran </w:t>
      </w:r>
    </w:p>
    <w:p w:rsidR="00832525" w:rsidRPr="00E86BF8" w:rsidRDefault="00832525" w:rsidP="00E72F8A">
      <w:pPr>
        <w:pStyle w:val="ListParagraph"/>
        <w:numPr>
          <w:ilvl w:val="0"/>
          <w:numId w:val="0"/>
        </w:numPr>
        <w:ind w:left="1305"/>
        <w:jc w:val="both"/>
        <w:rPr>
          <w:szCs w:val="24"/>
        </w:rPr>
      </w:pPr>
      <w:r w:rsidRPr="00E86BF8">
        <w:rPr>
          <w:szCs w:val="24"/>
        </w:rPr>
        <w:t xml:space="preserve">Pada tahap penyebaran ini, peneliti telah melakukan kegiatan penyebaran </w:t>
      </w:r>
      <w:proofErr w:type="gramStart"/>
      <w:r w:rsidRPr="00E86BF8">
        <w:rPr>
          <w:szCs w:val="24"/>
        </w:rPr>
        <w:t>bertujuan  untuk</w:t>
      </w:r>
      <w:proofErr w:type="gramEnd"/>
      <w:r w:rsidRPr="00E86BF8">
        <w:rPr>
          <w:szCs w:val="24"/>
        </w:rPr>
        <w:t xml:space="preserve"> melihat media yang dikembangkan berhasil atau tidaknya pada  media pembelajaran yang dikembangkan  di SMAN 2 Dayun. </w:t>
      </w:r>
      <w:proofErr w:type="gramStart"/>
      <w:r w:rsidRPr="00E86BF8">
        <w:rPr>
          <w:szCs w:val="24"/>
        </w:rPr>
        <w:t>Pada tahap ini peneliti disekolah melakukan tahap uji praktikalitas untuk mendapatkan respon guru dengan memberikan angket dan memberikan media pembelajaran berbentuk aplikasi.</w:t>
      </w:r>
      <w:proofErr w:type="gramEnd"/>
      <w:r w:rsidRPr="00E86BF8">
        <w:rPr>
          <w:szCs w:val="24"/>
        </w:rPr>
        <w:t xml:space="preserve"> </w:t>
      </w:r>
      <w:proofErr w:type="gramStart"/>
      <w:r w:rsidRPr="00E86BF8">
        <w:rPr>
          <w:szCs w:val="24"/>
        </w:rPr>
        <w:t>Setelah itu juga telah dilakukan penyebaran kepada siswa melakukan uji praktikalitas melihat respon siswa terhadap media embelajaran berbentuk aplikasi.</w:t>
      </w:r>
      <w:proofErr w:type="gramEnd"/>
      <w:r w:rsidRPr="00E86BF8">
        <w:rPr>
          <w:szCs w:val="24"/>
        </w:rPr>
        <w:t xml:space="preserve"> Media pembelajaran </w:t>
      </w:r>
      <w:proofErr w:type="gramStart"/>
      <w:r w:rsidRPr="00E86BF8">
        <w:rPr>
          <w:szCs w:val="24"/>
        </w:rPr>
        <w:t>di publish</w:t>
      </w:r>
      <w:proofErr w:type="gramEnd"/>
      <w:r w:rsidRPr="00E86BF8">
        <w:rPr>
          <w:szCs w:val="24"/>
        </w:rPr>
        <w:t xml:space="preserve"> dari internet sehingga agar mudah didownload oleh responden, mempublish dilakukan mudah dan gratis sehinggga peserta didik bisa mengulangi pelajaran dimana saja dan kapan saja.</w:t>
      </w:r>
    </w:p>
    <w:p w:rsidR="00832525" w:rsidRPr="00E86BF8" w:rsidRDefault="00832525" w:rsidP="00E72F8A">
      <w:pPr>
        <w:pStyle w:val="ListParagraph"/>
        <w:numPr>
          <w:ilvl w:val="0"/>
          <w:numId w:val="0"/>
        </w:numPr>
        <w:ind w:left="1440"/>
        <w:jc w:val="both"/>
        <w:rPr>
          <w:szCs w:val="24"/>
        </w:rPr>
      </w:pPr>
    </w:p>
    <w:p w:rsidR="00832525" w:rsidRPr="00E86BF8" w:rsidRDefault="00832525" w:rsidP="00832525">
      <w:pPr>
        <w:pStyle w:val="ListParagraph"/>
        <w:numPr>
          <w:ilvl w:val="0"/>
          <w:numId w:val="6"/>
        </w:numPr>
        <w:jc w:val="both"/>
        <w:rPr>
          <w:szCs w:val="24"/>
        </w:rPr>
      </w:pPr>
      <w:r w:rsidRPr="00E86BF8">
        <w:rPr>
          <w:szCs w:val="24"/>
        </w:rPr>
        <w:t xml:space="preserve">Kelayakan media pembelajaran </w:t>
      </w:r>
    </w:p>
    <w:p w:rsidR="00832525" w:rsidRPr="00E86BF8" w:rsidRDefault="00832525" w:rsidP="00E72F8A">
      <w:pPr>
        <w:pStyle w:val="ListParagraph"/>
        <w:numPr>
          <w:ilvl w:val="0"/>
          <w:numId w:val="0"/>
        </w:numPr>
        <w:ind w:left="993"/>
        <w:jc w:val="both"/>
        <w:rPr>
          <w:szCs w:val="24"/>
        </w:rPr>
      </w:pPr>
      <w:r w:rsidRPr="00E86BF8">
        <w:rPr>
          <w:szCs w:val="24"/>
        </w:rPr>
        <w:t xml:space="preserve">Pada tahap ini melakukan kelayakan produk yang </w:t>
      </w:r>
      <w:proofErr w:type="gramStart"/>
      <w:r w:rsidRPr="00E86BF8">
        <w:rPr>
          <w:szCs w:val="24"/>
        </w:rPr>
        <w:t>dikembangkan  untuk</w:t>
      </w:r>
      <w:proofErr w:type="gramEnd"/>
      <w:r w:rsidRPr="00E86BF8">
        <w:rPr>
          <w:szCs w:val="24"/>
        </w:rPr>
        <w:t xml:space="preserve"> melihat layak atau tidak media pembelajaran, maka akan dilakukan uji media melalui angket  yang  dilakukan oleh 2 orang guru Geografi, kemudian data tersebut diolah menggunakan Microsoft excel dapat dilihat dari tabel berikut ini : </w:t>
      </w:r>
    </w:p>
    <w:p w:rsidR="00832525" w:rsidRPr="00E86BF8" w:rsidRDefault="00832525" w:rsidP="00832525">
      <w:pPr>
        <w:jc w:val="both"/>
        <w:rPr>
          <w:szCs w:val="24"/>
        </w:rPr>
      </w:pPr>
    </w:p>
    <w:p w:rsidR="00832525" w:rsidRPr="00E86BF8" w:rsidRDefault="00832525" w:rsidP="00E72F8A">
      <w:pPr>
        <w:ind w:firstLine="0"/>
        <w:jc w:val="both"/>
        <w:rPr>
          <w:szCs w:val="24"/>
        </w:rPr>
      </w:pPr>
    </w:p>
    <w:p w:rsidR="00832525" w:rsidRPr="00E86BF8" w:rsidRDefault="00832525" w:rsidP="00832525">
      <w:pPr>
        <w:jc w:val="both"/>
        <w:rPr>
          <w:szCs w:val="24"/>
        </w:rPr>
      </w:pPr>
    </w:p>
    <w:p w:rsidR="00832525" w:rsidRPr="00E86BF8" w:rsidRDefault="00832525" w:rsidP="001A62DD">
      <w:pPr>
        <w:ind w:firstLine="0"/>
        <w:jc w:val="both"/>
        <w:rPr>
          <w:szCs w:val="24"/>
        </w:rPr>
      </w:pPr>
    </w:p>
    <w:p w:rsidR="00832525" w:rsidRPr="00E86BF8" w:rsidRDefault="00832525" w:rsidP="00832525">
      <w:pPr>
        <w:ind w:left="851" w:firstLine="589"/>
        <w:jc w:val="both"/>
        <w:rPr>
          <w:szCs w:val="24"/>
        </w:rPr>
      </w:pPr>
      <w:r w:rsidRPr="00E86BF8">
        <w:rPr>
          <w:szCs w:val="24"/>
        </w:rPr>
        <w:lastRenderedPageBreak/>
        <w:t xml:space="preserve">                    </w:t>
      </w:r>
      <w:proofErr w:type="gramStart"/>
      <w:r w:rsidRPr="00E86BF8">
        <w:rPr>
          <w:szCs w:val="24"/>
        </w:rPr>
        <w:t>Tabel 6.</w:t>
      </w:r>
      <w:proofErr w:type="gramEnd"/>
      <w:r w:rsidRPr="00E86BF8">
        <w:rPr>
          <w:szCs w:val="24"/>
        </w:rPr>
        <w:t xml:space="preserve"> Kesimpulan indikator </w:t>
      </w:r>
    </w:p>
    <w:tbl>
      <w:tblPr>
        <w:tblW w:w="7189" w:type="dxa"/>
        <w:tblInd w:w="1668" w:type="dxa"/>
        <w:tblLook w:val="04A0" w:firstRow="1" w:lastRow="0" w:firstColumn="1" w:lastColumn="0" w:noHBand="0" w:noVBand="1"/>
      </w:tblPr>
      <w:tblGrid>
        <w:gridCol w:w="589"/>
        <w:gridCol w:w="2752"/>
        <w:gridCol w:w="650"/>
        <w:gridCol w:w="904"/>
        <w:gridCol w:w="1012"/>
        <w:gridCol w:w="1304"/>
      </w:tblGrid>
      <w:tr w:rsidR="00832525" w:rsidRPr="00E86BF8" w:rsidTr="0097062C">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32525" w:rsidRPr="00E86BF8" w:rsidRDefault="00832525" w:rsidP="008257D9">
            <w:pPr>
              <w:ind w:firstLine="0"/>
              <w:rPr>
                <w:color w:val="000000"/>
                <w:szCs w:val="24"/>
              </w:rPr>
            </w:pPr>
            <w:r w:rsidRPr="00E86BF8">
              <w:rPr>
                <w:color w:val="000000"/>
                <w:szCs w:val="24"/>
              </w:rPr>
              <w:t xml:space="preserve">NO </w:t>
            </w:r>
          </w:p>
        </w:tc>
        <w:tc>
          <w:tcPr>
            <w:tcW w:w="2752" w:type="dxa"/>
            <w:tcBorders>
              <w:top w:val="single" w:sz="4" w:space="0" w:color="auto"/>
              <w:left w:val="nil"/>
              <w:bottom w:val="single" w:sz="4" w:space="0" w:color="auto"/>
              <w:right w:val="single" w:sz="4" w:space="0" w:color="auto"/>
            </w:tcBorders>
            <w:shd w:val="clear" w:color="auto" w:fill="FFFFFF"/>
            <w:noWrap/>
            <w:vAlign w:val="center"/>
            <w:hideMark/>
          </w:tcPr>
          <w:p w:rsidR="00832525" w:rsidRPr="00E86BF8" w:rsidRDefault="00832525" w:rsidP="00832525">
            <w:pPr>
              <w:rPr>
                <w:color w:val="000000"/>
                <w:szCs w:val="24"/>
              </w:rPr>
            </w:pPr>
            <w:r w:rsidRPr="00E86BF8">
              <w:rPr>
                <w:color w:val="000000"/>
                <w:szCs w:val="24"/>
              </w:rPr>
              <w:t>INDIKATOR</w:t>
            </w:r>
          </w:p>
        </w:tc>
        <w:tc>
          <w:tcPr>
            <w:tcW w:w="650" w:type="dxa"/>
            <w:tcBorders>
              <w:top w:val="single" w:sz="4" w:space="0" w:color="auto"/>
              <w:left w:val="nil"/>
              <w:bottom w:val="single" w:sz="4" w:space="0" w:color="auto"/>
              <w:right w:val="single" w:sz="4" w:space="0" w:color="auto"/>
            </w:tcBorders>
            <w:shd w:val="clear" w:color="auto" w:fill="FFFFFF"/>
            <w:noWrap/>
            <w:vAlign w:val="center"/>
            <w:hideMark/>
          </w:tcPr>
          <w:p w:rsidR="00832525" w:rsidRPr="00E86BF8" w:rsidRDefault="00832525" w:rsidP="0097062C">
            <w:pPr>
              <w:ind w:firstLine="0"/>
              <w:rPr>
                <w:b/>
                <w:bCs/>
                <w:color w:val="000000"/>
                <w:szCs w:val="24"/>
              </w:rPr>
            </w:pPr>
            <w:r w:rsidRPr="00E86BF8">
              <w:rPr>
                <w:rFonts w:ascii="Cambria Math" w:hAnsi="Cambria Math" w:cs="Cambria Math"/>
                <w:b/>
                <w:bCs/>
                <w:color w:val="000000"/>
                <w:szCs w:val="24"/>
              </w:rPr>
              <w:t>𝝨</w:t>
            </w:r>
          </w:p>
        </w:tc>
        <w:tc>
          <w:tcPr>
            <w:tcW w:w="904" w:type="dxa"/>
            <w:tcBorders>
              <w:top w:val="single" w:sz="4" w:space="0" w:color="auto"/>
              <w:left w:val="nil"/>
              <w:bottom w:val="single" w:sz="4" w:space="0" w:color="auto"/>
              <w:right w:val="single" w:sz="4" w:space="0" w:color="auto"/>
            </w:tcBorders>
            <w:shd w:val="clear" w:color="auto" w:fill="FFFFFF"/>
            <w:noWrap/>
            <w:vAlign w:val="center"/>
            <w:hideMark/>
          </w:tcPr>
          <w:p w:rsidR="00832525" w:rsidRPr="00E86BF8" w:rsidRDefault="00832525" w:rsidP="008257D9">
            <w:pPr>
              <w:ind w:firstLine="0"/>
              <w:rPr>
                <w:color w:val="000000"/>
                <w:szCs w:val="24"/>
              </w:rPr>
            </w:pPr>
            <w:r w:rsidRPr="00E86BF8">
              <w:rPr>
                <w:color w:val="000000"/>
                <w:szCs w:val="24"/>
              </w:rPr>
              <w:t>Mean</w:t>
            </w:r>
          </w:p>
        </w:tc>
        <w:tc>
          <w:tcPr>
            <w:tcW w:w="1012" w:type="dxa"/>
            <w:tcBorders>
              <w:top w:val="single" w:sz="4" w:space="0" w:color="auto"/>
              <w:left w:val="nil"/>
              <w:bottom w:val="single" w:sz="4" w:space="0" w:color="auto"/>
              <w:right w:val="single" w:sz="4" w:space="0" w:color="auto"/>
            </w:tcBorders>
            <w:shd w:val="clear" w:color="auto" w:fill="FFFFFF"/>
            <w:noWrap/>
            <w:vAlign w:val="center"/>
            <w:hideMark/>
          </w:tcPr>
          <w:p w:rsidR="00832525" w:rsidRPr="00E86BF8" w:rsidRDefault="00832525" w:rsidP="008257D9">
            <w:pPr>
              <w:ind w:firstLine="0"/>
              <w:rPr>
                <w:color w:val="000000"/>
                <w:szCs w:val="24"/>
              </w:rPr>
            </w:pPr>
            <w:r w:rsidRPr="00E86BF8">
              <w:rPr>
                <w:color w:val="000000"/>
                <w:szCs w:val="24"/>
              </w:rPr>
              <w:t>%</w:t>
            </w:r>
          </w:p>
        </w:tc>
        <w:tc>
          <w:tcPr>
            <w:tcW w:w="1304" w:type="dxa"/>
            <w:tcBorders>
              <w:top w:val="single" w:sz="4" w:space="0" w:color="auto"/>
              <w:left w:val="nil"/>
              <w:bottom w:val="single" w:sz="4" w:space="0" w:color="auto"/>
              <w:right w:val="single" w:sz="4" w:space="0" w:color="auto"/>
            </w:tcBorders>
            <w:shd w:val="clear" w:color="auto" w:fill="FFFFFF"/>
            <w:noWrap/>
            <w:vAlign w:val="center"/>
            <w:hideMark/>
          </w:tcPr>
          <w:p w:rsidR="00832525" w:rsidRPr="00E86BF8" w:rsidRDefault="00832525" w:rsidP="008257D9">
            <w:pPr>
              <w:ind w:firstLine="0"/>
              <w:rPr>
                <w:color w:val="000000"/>
                <w:szCs w:val="24"/>
              </w:rPr>
            </w:pPr>
            <w:r w:rsidRPr="00E86BF8">
              <w:rPr>
                <w:color w:val="000000"/>
                <w:szCs w:val="24"/>
              </w:rPr>
              <w:t>Ket</w:t>
            </w:r>
          </w:p>
        </w:tc>
      </w:tr>
      <w:tr w:rsidR="00832525" w:rsidRPr="00E86BF8" w:rsidTr="0097062C">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257D9">
            <w:pPr>
              <w:ind w:firstLine="0"/>
              <w:rPr>
                <w:color w:val="000000"/>
                <w:szCs w:val="24"/>
              </w:rPr>
            </w:pPr>
            <w:r w:rsidRPr="00E86BF8">
              <w:rPr>
                <w:color w:val="000000"/>
                <w:szCs w:val="24"/>
              </w:rPr>
              <w:t>1</w:t>
            </w:r>
          </w:p>
        </w:tc>
        <w:tc>
          <w:tcPr>
            <w:tcW w:w="275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Aspek Relevansi Materi</w:t>
            </w:r>
          </w:p>
        </w:tc>
        <w:tc>
          <w:tcPr>
            <w:tcW w:w="65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6</w:t>
            </w:r>
          </w:p>
        </w:tc>
        <w:tc>
          <w:tcPr>
            <w:tcW w:w="9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4.6</w:t>
            </w:r>
          </w:p>
        </w:tc>
        <w:tc>
          <w:tcPr>
            <w:tcW w:w="101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92%</w:t>
            </w:r>
          </w:p>
        </w:tc>
        <w:tc>
          <w:tcPr>
            <w:tcW w:w="13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Sangat Baik</w:t>
            </w:r>
          </w:p>
        </w:tc>
      </w:tr>
      <w:tr w:rsidR="00832525" w:rsidRPr="00E86BF8" w:rsidTr="0097062C">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257D9">
            <w:pPr>
              <w:ind w:firstLine="0"/>
              <w:rPr>
                <w:color w:val="000000"/>
                <w:szCs w:val="24"/>
              </w:rPr>
            </w:pPr>
            <w:r w:rsidRPr="00E86BF8">
              <w:rPr>
                <w:color w:val="000000"/>
                <w:szCs w:val="24"/>
              </w:rPr>
              <w:t>2</w:t>
            </w:r>
          </w:p>
        </w:tc>
        <w:tc>
          <w:tcPr>
            <w:tcW w:w="275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Aspek Pengorganisasian Materi</w:t>
            </w:r>
          </w:p>
        </w:tc>
        <w:tc>
          <w:tcPr>
            <w:tcW w:w="65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19</w:t>
            </w:r>
          </w:p>
        </w:tc>
        <w:tc>
          <w:tcPr>
            <w:tcW w:w="9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4.6</w:t>
            </w:r>
          </w:p>
        </w:tc>
        <w:tc>
          <w:tcPr>
            <w:tcW w:w="101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92%</w:t>
            </w:r>
          </w:p>
        </w:tc>
        <w:tc>
          <w:tcPr>
            <w:tcW w:w="13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Sangat Baik</w:t>
            </w:r>
          </w:p>
        </w:tc>
      </w:tr>
      <w:tr w:rsidR="00832525" w:rsidRPr="00E86BF8" w:rsidTr="0097062C">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257D9">
            <w:pPr>
              <w:ind w:firstLine="0"/>
              <w:rPr>
                <w:color w:val="000000"/>
                <w:szCs w:val="24"/>
              </w:rPr>
            </w:pPr>
            <w:r w:rsidRPr="00E86BF8">
              <w:rPr>
                <w:color w:val="000000"/>
                <w:szCs w:val="24"/>
              </w:rPr>
              <w:t>3</w:t>
            </w:r>
          </w:p>
        </w:tc>
        <w:tc>
          <w:tcPr>
            <w:tcW w:w="275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Aspek Bahasa</w:t>
            </w:r>
          </w:p>
        </w:tc>
        <w:tc>
          <w:tcPr>
            <w:tcW w:w="65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8</w:t>
            </w:r>
          </w:p>
        </w:tc>
        <w:tc>
          <w:tcPr>
            <w:tcW w:w="9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color w:val="000000"/>
                <w:szCs w:val="24"/>
              </w:rPr>
            </w:pPr>
            <w:r w:rsidRPr="00E86BF8">
              <w:rPr>
                <w:color w:val="000000"/>
                <w:szCs w:val="24"/>
              </w:rPr>
              <w:t>4.5</w:t>
            </w:r>
          </w:p>
        </w:tc>
        <w:tc>
          <w:tcPr>
            <w:tcW w:w="101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color w:val="000000"/>
                <w:szCs w:val="24"/>
              </w:rPr>
            </w:pPr>
            <w:r w:rsidRPr="00E86BF8">
              <w:rPr>
                <w:color w:val="000000"/>
                <w:szCs w:val="24"/>
              </w:rPr>
              <w:t>90%</w:t>
            </w:r>
          </w:p>
        </w:tc>
        <w:tc>
          <w:tcPr>
            <w:tcW w:w="13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Baik</w:t>
            </w:r>
          </w:p>
        </w:tc>
      </w:tr>
      <w:tr w:rsidR="00832525" w:rsidRPr="00E86BF8" w:rsidTr="0097062C">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257D9">
            <w:pPr>
              <w:ind w:firstLine="0"/>
              <w:rPr>
                <w:color w:val="000000"/>
                <w:szCs w:val="24"/>
              </w:rPr>
            </w:pPr>
            <w:r w:rsidRPr="00E86BF8">
              <w:rPr>
                <w:color w:val="000000"/>
                <w:szCs w:val="24"/>
              </w:rPr>
              <w:t>4</w:t>
            </w:r>
          </w:p>
        </w:tc>
        <w:tc>
          <w:tcPr>
            <w:tcW w:w="275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Aspek Strategi Pembelajaran</w:t>
            </w:r>
          </w:p>
        </w:tc>
        <w:tc>
          <w:tcPr>
            <w:tcW w:w="65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7</w:t>
            </w:r>
          </w:p>
        </w:tc>
        <w:tc>
          <w:tcPr>
            <w:tcW w:w="9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4.7</w:t>
            </w:r>
          </w:p>
        </w:tc>
        <w:tc>
          <w:tcPr>
            <w:tcW w:w="101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94%</w:t>
            </w:r>
          </w:p>
        </w:tc>
        <w:tc>
          <w:tcPr>
            <w:tcW w:w="13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Sangat Baik</w:t>
            </w:r>
          </w:p>
        </w:tc>
      </w:tr>
      <w:tr w:rsidR="00832525" w:rsidRPr="00E86BF8" w:rsidTr="0097062C">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257D9">
            <w:pPr>
              <w:ind w:firstLine="0"/>
              <w:rPr>
                <w:color w:val="000000"/>
                <w:szCs w:val="24"/>
              </w:rPr>
            </w:pPr>
            <w:r w:rsidRPr="00E86BF8">
              <w:rPr>
                <w:color w:val="000000"/>
                <w:szCs w:val="24"/>
              </w:rPr>
              <w:t>5</w:t>
            </w:r>
          </w:p>
        </w:tc>
        <w:tc>
          <w:tcPr>
            <w:tcW w:w="275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Aspek Rekayasa Perangkat Lunak</w:t>
            </w:r>
          </w:p>
        </w:tc>
        <w:tc>
          <w:tcPr>
            <w:tcW w:w="65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4</w:t>
            </w:r>
          </w:p>
        </w:tc>
        <w:tc>
          <w:tcPr>
            <w:tcW w:w="9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4.57</w:t>
            </w:r>
          </w:p>
        </w:tc>
        <w:tc>
          <w:tcPr>
            <w:tcW w:w="101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91%</w:t>
            </w:r>
          </w:p>
        </w:tc>
        <w:tc>
          <w:tcPr>
            <w:tcW w:w="13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Sangat Baik</w:t>
            </w:r>
          </w:p>
        </w:tc>
      </w:tr>
      <w:tr w:rsidR="00832525" w:rsidRPr="00E86BF8" w:rsidTr="0097062C">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257D9">
            <w:pPr>
              <w:ind w:firstLine="0"/>
              <w:rPr>
                <w:color w:val="000000"/>
                <w:szCs w:val="24"/>
              </w:rPr>
            </w:pPr>
            <w:r w:rsidRPr="00E86BF8">
              <w:rPr>
                <w:color w:val="000000"/>
                <w:szCs w:val="24"/>
              </w:rPr>
              <w:t>6</w:t>
            </w:r>
          </w:p>
        </w:tc>
        <w:tc>
          <w:tcPr>
            <w:tcW w:w="275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Aspek Tampilan Visual</w:t>
            </w:r>
          </w:p>
        </w:tc>
        <w:tc>
          <w:tcPr>
            <w:tcW w:w="65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3</w:t>
            </w:r>
          </w:p>
        </w:tc>
        <w:tc>
          <w:tcPr>
            <w:tcW w:w="9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4.5</w:t>
            </w:r>
          </w:p>
        </w:tc>
        <w:tc>
          <w:tcPr>
            <w:tcW w:w="101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bCs/>
                <w:color w:val="000000"/>
                <w:szCs w:val="24"/>
              </w:rPr>
            </w:pPr>
            <w:r w:rsidRPr="00E86BF8">
              <w:rPr>
                <w:bCs/>
                <w:color w:val="000000"/>
                <w:szCs w:val="24"/>
              </w:rPr>
              <w:t>90%</w:t>
            </w:r>
          </w:p>
        </w:tc>
        <w:tc>
          <w:tcPr>
            <w:tcW w:w="13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Cs/>
                <w:color w:val="000000"/>
                <w:szCs w:val="24"/>
              </w:rPr>
            </w:pPr>
            <w:r w:rsidRPr="00E86BF8">
              <w:rPr>
                <w:bCs/>
                <w:color w:val="000000"/>
                <w:szCs w:val="24"/>
              </w:rPr>
              <w:t>Baik</w:t>
            </w:r>
          </w:p>
        </w:tc>
      </w:tr>
      <w:tr w:rsidR="00832525" w:rsidRPr="00E86BF8" w:rsidTr="0097062C">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32525">
            <w:pPr>
              <w:rPr>
                <w:color w:val="000000"/>
                <w:szCs w:val="24"/>
              </w:rPr>
            </w:pPr>
            <w:r w:rsidRPr="00E86BF8">
              <w:rPr>
                <w:color w:val="000000"/>
                <w:szCs w:val="24"/>
              </w:rPr>
              <w:t> </w:t>
            </w:r>
          </w:p>
        </w:tc>
        <w:tc>
          <w:tcPr>
            <w:tcW w:w="275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
                <w:bCs/>
                <w:color w:val="000000"/>
                <w:szCs w:val="24"/>
              </w:rPr>
            </w:pPr>
            <w:r w:rsidRPr="00E86BF8">
              <w:rPr>
                <w:b/>
                <w:bCs/>
                <w:color w:val="000000"/>
                <w:szCs w:val="24"/>
              </w:rPr>
              <w:t>Rata-Rata</w:t>
            </w:r>
          </w:p>
        </w:tc>
        <w:tc>
          <w:tcPr>
            <w:tcW w:w="65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color w:val="000000"/>
                <w:szCs w:val="24"/>
              </w:rPr>
            </w:pPr>
            <w:r w:rsidRPr="00E86BF8">
              <w:rPr>
                <w:color w:val="000000"/>
                <w:szCs w:val="24"/>
              </w:rPr>
              <w:t>57</w:t>
            </w:r>
          </w:p>
        </w:tc>
        <w:tc>
          <w:tcPr>
            <w:tcW w:w="9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color w:val="000000"/>
                <w:szCs w:val="24"/>
              </w:rPr>
            </w:pPr>
            <w:r w:rsidRPr="00E86BF8">
              <w:rPr>
                <w:color w:val="000000"/>
                <w:szCs w:val="24"/>
              </w:rPr>
              <w:t>4.58</w:t>
            </w:r>
          </w:p>
        </w:tc>
        <w:tc>
          <w:tcPr>
            <w:tcW w:w="101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center"/>
              <w:rPr>
                <w:color w:val="000000"/>
                <w:szCs w:val="24"/>
              </w:rPr>
            </w:pPr>
            <w:r w:rsidRPr="00E86BF8">
              <w:rPr>
                <w:color w:val="000000"/>
                <w:szCs w:val="24"/>
              </w:rPr>
              <w:t>92%</w:t>
            </w:r>
          </w:p>
        </w:tc>
        <w:tc>
          <w:tcPr>
            <w:tcW w:w="130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97062C">
            <w:pPr>
              <w:ind w:firstLine="0"/>
              <w:jc w:val="both"/>
              <w:rPr>
                <w:b/>
                <w:bCs/>
                <w:color w:val="000000"/>
                <w:szCs w:val="24"/>
              </w:rPr>
            </w:pPr>
            <w:r w:rsidRPr="00E86BF8">
              <w:rPr>
                <w:b/>
                <w:bCs/>
                <w:color w:val="000000"/>
                <w:szCs w:val="24"/>
              </w:rPr>
              <w:t>Sangat Baik</w:t>
            </w:r>
          </w:p>
        </w:tc>
      </w:tr>
    </w:tbl>
    <w:p w:rsidR="00832525" w:rsidRPr="00E86BF8" w:rsidRDefault="00832525" w:rsidP="0097062C">
      <w:pPr>
        <w:pStyle w:val="ListParagraph"/>
        <w:numPr>
          <w:ilvl w:val="0"/>
          <w:numId w:val="0"/>
        </w:numPr>
        <w:ind w:left="1077"/>
        <w:jc w:val="both"/>
        <w:rPr>
          <w:szCs w:val="24"/>
        </w:rPr>
      </w:pPr>
    </w:p>
    <w:p w:rsidR="00832525" w:rsidRPr="00E86BF8" w:rsidRDefault="00832525" w:rsidP="00832525">
      <w:pPr>
        <w:ind w:left="851" w:firstLine="284"/>
        <w:jc w:val="both"/>
        <w:rPr>
          <w:szCs w:val="24"/>
        </w:rPr>
      </w:pPr>
      <w:r w:rsidRPr="00E86BF8">
        <w:rPr>
          <w:szCs w:val="24"/>
        </w:rPr>
        <w:t xml:space="preserve">Dari tabel responden diatas pengumpulan data diperoleh dari angket kemudian dioperasikan ke Microsoft Excel dapat disimpulkan rata-rata tingkat pencapaian responder perindikator </w:t>
      </w:r>
      <w:proofErr w:type="gramStart"/>
      <w:r w:rsidRPr="00E86BF8">
        <w:rPr>
          <w:szCs w:val="24"/>
        </w:rPr>
        <w:t>adalah  92</w:t>
      </w:r>
      <w:proofErr w:type="gramEnd"/>
      <w:r w:rsidRPr="00E86BF8">
        <w:rPr>
          <w:szCs w:val="24"/>
        </w:rPr>
        <w:t xml:space="preserve"> %  dan keterangannya adalah “sangat baik” sehingga produk media yang dikembangkan penelitian ini memiliki tingkat kelayakan yang sangat layak untuk membantu proses pembelajaran geografi. Dibawah ini tabel hasil persentasi pada diagram batang sebagai berikut:</w:t>
      </w:r>
    </w:p>
    <w:p w:rsidR="00832525" w:rsidRPr="00E86BF8" w:rsidRDefault="00832525" w:rsidP="00832525">
      <w:pPr>
        <w:ind w:left="851" w:firstLine="589"/>
        <w:jc w:val="both"/>
        <w:rPr>
          <w:szCs w:val="24"/>
        </w:rPr>
      </w:pPr>
      <w:r w:rsidRPr="00E86BF8">
        <w:rPr>
          <w:noProof/>
          <w:szCs w:val="24"/>
        </w:rPr>
        <w:drawing>
          <wp:inline distT="0" distB="0" distL="0" distR="0" wp14:anchorId="00A0C5C3" wp14:editId="32CF68F0">
            <wp:extent cx="4568825" cy="1544320"/>
            <wp:effectExtent l="0" t="0" r="22225" b="1778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2525" w:rsidRPr="00E86BF8" w:rsidRDefault="00832525" w:rsidP="00832525">
      <w:pPr>
        <w:jc w:val="both"/>
        <w:rPr>
          <w:szCs w:val="24"/>
        </w:rPr>
      </w:pPr>
      <w:r w:rsidRPr="00E86BF8">
        <w:rPr>
          <w:szCs w:val="24"/>
        </w:rPr>
        <w:tab/>
      </w:r>
      <w:r w:rsidRPr="00E86BF8">
        <w:rPr>
          <w:szCs w:val="24"/>
        </w:rPr>
        <w:tab/>
      </w:r>
      <w:r w:rsidRPr="00E86BF8">
        <w:rPr>
          <w:szCs w:val="24"/>
        </w:rPr>
        <w:tab/>
      </w:r>
      <w:r w:rsidRPr="00E86BF8">
        <w:rPr>
          <w:szCs w:val="24"/>
        </w:rPr>
        <w:tab/>
      </w:r>
      <w:proofErr w:type="gramStart"/>
      <w:r w:rsidRPr="00E86BF8">
        <w:rPr>
          <w:szCs w:val="24"/>
        </w:rPr>
        <w:t>Gambar 1.</w:t>
      </w:r>
      <w:proofErr w:type="gramEnd"/>
      <w:r w:rsidRPr="00E86BF8">
        <w:rPr>
          <w:szCs w:val="24"/>
        </w:rPr>
        <w:t xml:space="preserve"> </w:t>
      </w:r>
      <w:proofErr w:type="gramStart"/>
      <w:r w:rsidRPr="00E86BF8">
        <w:rPr>
          <w:szCs w:val="24"/>
        </w:rPr>
        <w:t>diagram</w:t>
      </w:r>
      <w:proofErr w:type="gramEnd"/>
      <w:r w:rsidRPr="00E86BF8">
        <w:rPr>
          <w:szCs w:val="24"/>
        </w:rPr>
        <w:t xml:space="preserve"> batang kelayakan  </w:t>
      </w:r>
    </w:p>
    <w:p w:rsidR="00832525" w:rsidRPr="00E86BF8" w:rsidRDefault="00832525" w:rsidP="00832525">
      <w:pPr>
        <w:jc w:val="both"/>
        <w:rPr>
          <w:szCs w:val="24"/>
        </w:rPr>
      </w:pPr>
    </w:p>
    <w:p w:rsidR="00832525" w:rsidRPr="00E86BF8" w:rsidRDefault="00832525" w:rsidP="00832525">
      <w:pPr>
        <w:pStyle w:val="ListParagraph"/>
        <w:numPr>
          <w:ilvl w:val="0"/>
          <w:numId w:val="6"/>
        </w:numPr>
        <w:jc w:val="both"/>
        <w:rPr>
          <w:szCs w:val="24"/>
        </w:rPr>
      </w:pPr>
      <w:r w:rsidRPr="00E86BF8">
        <w:rPr>
          <w:szCs w:val="24"/>
        </w:rPr>
        <w:t xml:space="preserve">Praktikalitas media pembelajaran </w:t>
      </w:r>
    </w:p>
    <w:p w:rsidR="00832525" w:rsidRPr="00E86BF8" w:rsidRDefault="00832525" w:rsidP="0097062C">
      <w:pPr>
        <w:pStyle w:val="ListParagraph"/>
        <w:numPr>
          <w:ilvl w:val="0"/>
          <w:numId w:val="0"/>
        </w:numPr>
        <w:ind w:left="641"/>
        <w:jc w:val="both"/>
        <w:rPr>
          <w:szCs w:val="24"/>
        </w:rPr>
      </w:pPr>
      <w:r w:rsidRPr="00E86BF8">
        <w:rPr>
          <w:szCs w:val="24"/>
        </w:rPr>
        <w:t xml:space="preserve">Pada tahap ini melakukan uji praktikalitas produk media pembelajaran untuk dapat melihat tingkat praktis atau </w:t>
      </w:r>
      <w:proofErr w:type="gramStart"/>
      <w:r w:rsidRPr="00E86BF8">
        <w:rPr>
          <w:szCs w:val="24"/>
        </w:rPr>
        <w:t>tidaknya  media</w:t>
      </w:r>
      <w:proofErr w:type="gramEnd"/>
      <w:r w:rsidRPr="00E86BF8">
        <w:rPr>
          <w:szCs w:val="24"/>
        </w:rPr>
        <w:t xml:space="preserve"> yang dikembangkan yang dilakukan kepada siswa kelas implementasi (X IPS 2) sehingga hasil dapat  dilihat dibawah ini :</w:t>
      </w:r>
    </w:p>
    <w:p w:rsidR="00832525" w:rsidRPr="00E86BF8" w:rsidRDefault="00832525" w:rsidP="008E3D2A">
      <w:pPr>
        <w:pStyle w:val="ListParagraph"/>
        <w:numPr>
          <w:ilvl w:val="0"/>
          <w:numId w:val="0"/>
        </w:numPr>
        <w:jc w:val="both"/>
        <w:rPr>
          <w:szCs w:val="24"/>
        </w:rPr>
      </w:pPr>
    </w:p>
    <w:p w:rsidR="00832525" w:rsidRPr="00E86BF8" w:rsidRDefault="00832525" w:rsidP="008E3D2A">
      <w:pPr>
        <w:pStyle w:val="ListParagraph"/>
        <w:numPr>
          <w:ilvl w:val="0"/>
          <w:numId w:val="0"/>
        </w:numPr>
        <w:ind w:left="3011"/>
        <w:jc w:val="both"/>
        <w:rPr>
          <w:b/>
          <w:szCs w:val="24"/>
        </w:rPr>
      </w:pPr>
      <w:proofErr w:type="gramStart"/>
      <w:r w:rsidRPr="00E86BF8">
        <w:rPr>
          <w:b/>
          <w:szCs w:val="24"/>
        </w:rPr>
        <w:t>Tabel 7.</w:t>
      </w:r>
      <w:proofErr w:type="gramEnd"/>
      <w:r w:rsidRPr="00E86BF8">
        <w:rPr>
          <w:b/>
          <w:szCs w:val="24"/>
        </w:rPr>
        <w:t xml:space="preserve"> Kesimpulan indikator</w:t>
      </w:r>
    </w:p>
    <w:tbl>
      <w:tblPr>
        <w:tblW w:w="7707" w:type="dxa"/>
        <w:tblInd w:w="1101" w:type="dxa"/>
        <w:tblLook w:val="04A0" w:firstRow="1" w:lastRow="0" w:firstColumn="1" w:lastColumn="0" w:noHBand="0" w:noVBand="1"/>
      </w:tblPr>
      <w:tblGrid>
        <w:gridCol w:w="708"/>
        <w:gridCol w:w="2463"/>
        <w:gridCol w:w="851"/>
        <w:gridCol w:w="1134"/>
        <w:gridCol w:w="709"/>
        <w:gridCol w:w="1842"/>
      </w:tblGrid>
      <w:tr w:rsidR="00832525" w:rsidRPr="00E86BF8" w:rsidTr="008E3D2A">
        <w:trPr>
          <w:trHeight w:val="3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525" w:rsidRPr="00E86BF8" w:rsidRDefault="008E3D2A" w:rsidP="008E3D2A">
            <w:pPr>
              <w:ind w:firstLine="0"/>
              <w:rPr>
                <w:b/>
                <w:bCs/>
                <w:color w:val="000000"/>
                <w:szCs w:val="24"/>
              </w:rPr>
            </w:pPr>
            <w:r w:rsidRPr="00E86BF8">
              <w:rPr>
                <w:b/>
                <w:bCs/>
                <w:color w:val="000000"/>
                <w:szCs w:val="24"/>
              </w:rPr>
              <w:t>N</w:t>
            </w:r>
            <w:r w:rsidR="00832525" w:rsidRPr="00E86BF8">
              <w:rPr>
                <w:b/>
                <w:bCs/>
                <w:color w:val="000000"/>
                <w:szCs w:val="24"/>
              </w:rPr>
              <w:t>o</w:t>
            </w:r>
          </w:p>
        </w:tc>
        <w:tc>
          <w:tcPr>
            <w:tcW w:w="2463" w:type="dxa"/>
            <w:tcBorders>
              <w:top w:val="single" w:sz="4" w:space="0" w:color="auto"/>
              <w:left w:val="nil"/>
              <w:bottom w:val="single" w:sz="4" w:space="0" w:color="auto"/>
              <w:right w:val="single" w:sz="4" w:space="0" w:color="auto"/>
            </w:tcBorders>
            <w:shd w:val="clear" w:color="auto" w:fill="auto"/>
            <w:noWrap/>
            <w:vAlign w:val="bottom"/>
            <w:hideMark/>
          </w:tcPr>
          <w:p w:rsidR="00832525" w:rsidRPr="00E86BF8" w:rsidRDefault="00832525" w:rsidP="008E3D2A">
            <w:pPr>
              <w:ind w:firstLine="0"/>
              <w:rPr>
                <w:b/>
                <w:bCs/>
                <w:color w:val="000000"/>
                <w:szCs w:val="24"/>
              </w:rPr>
            </w:pPr>
            <w:r w:rsidRPr="00E86BF8">
              <w:rPr>
                <w:b/>
                <w:bCs/>
                <w:color w:val="000000"/>
                <w:szCs w:val="24"/>
              </w:rPr>
              <w:t>Indikator</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32525" w:rsidRPr="00E86BF8" w:rsidRDefault="00832525" w:rsidP="008E3D2A">
            <w:pPr>
              <w:ind w:firstLine="0"/>
              <w:rPr>
                <w:b/>
                <w:bCs/>
                <w:color w:val="000000"/>
                <w:szCs w:val="24"/>
              </w:rPr>
            </w:pPr>
            <w:r w:rsidRPr="00E86BF8">
              <w:rPr>
                <w:b/>
                <w:bCs/>
                <w:color w:val="000000"/>
                <w:szCs w:val="24"/>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2525" w:rsidRPr="00E86BF8" w:rsidRDefault="00832525" w:rsidP="008E3D2A">
            <w:pPr>
              <w:ind w:firstLine="0"/>
              <w:rPr>
                <w:b/>
                <w:bCs/>
                <w:color w:val="000000"/>
                <w:szCs w:val="24"/>
              </w:rPr>
            </w:pPr>
            <w:r w:rsidRPr="00E86BF8">
              <w:rPr>
                <w:b/>
                <w:bCs/>
                <w:color w:val="000000"/>
                <w:szCs w:val="24"/>
              </w:rPr>
              <w:t>Mean</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32525" w:rsidRPr="00E86BF8" w:rsidRDefault="00832525" w:rsidP="008E3D2A">
            <w:pPr>
              <w:ind w:firstLine="0"/>
              <w:rPr>
                <w:b/>
                <w:bCs/>
                <w:color w:val="000000"/>
                <w:szCs w:val="24"/>
              </w:rPr>
            </w:pPr>
            <w:r w:rsidRPr="00E86BF8">
              <w:rPr>
                <w:b/>
                <w:bCs/>
                <w:color w:val="000000"/>
                <w:szCs w:val="24"/>
              </w:rPr>
              <w:t>%</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832525" w:rsidRPr="00E86BF8" w:rsidRDefault="00832525" w:rsidP="008E3D2A">
            <w:pPr>
              <w:ind w:firstLine="0"/>
              <w:rPr>
                <w:b/>
                <w:bCs/>
                <w:color w:val="000000"/>
                <w:szCs w:val="24"/>
              </w:rPr>
            </w:pPr>
            <w:r w:rsidRPr="00E86BF8">
              <w:rPr>
                <w:b/>
                <w:bCs/>
                <w:color w:val="000000"/>
                <w:szCs w:val="24"/>
              </w:rPr>
              <w:t>Ket</w:t>
            </w:r>
          </w:p>
        </w:tc>
      </w:tr>
      <w:tr w:rsidR="00832525" w:rsidRPr="00E86BF8" w:rsidTr="008E3D2A">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E3D2A">
            <w:pPr>
              <w:ind w:firstLine="0"/>
              <w:rPr>
                <w:color w:val="000000"/>
                <w:szCs w:val="24"/>
              </w:rPr>
            </w:pPr>
            <w:r w:rsidRPr="00E86BF8">
              <w:rPr>
                <w:color w:val="000000"/>
                <w:szCs w:val="24"/>
              </w:rPr>
              <w:t>1</w:t>
            </w:r>
          </w:p>
        </w:tc>
        <w:tc>
          <w:tcPr>
            <w:tcW w:w="2463"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D81ACE">
            <w:pPr>
              <w:ind w:firstLine="0"/>
              <w:rPr>
                <w:color w:val="000000"/>
                <w:szCs w:val="24"/>
              </w:rPr>
            </w:pPr>
            <w:r w:rsidRPr="00E86BF8">
              <w:rPr>
                <w:color w:val="000000"/>
                <w:szCs w:val="24"/>
              </w:rPr>
              <w:t>Aspek Relavansi Materi</w:t>
            </w:r>
          </w:p>
        </w:tc>
        <w:tc>
          <w:tcPr>
            <w:tcW w:w="851" w:type="dxa"/>
            <w:tcBorders>
              <w:top w:val="nil"/>
              <w:left w:val="nil"/>
              <w:bottom w:val="single" w:sz="4" w:space="0" w:color="auto"/>
              <w:right w:val="single" w:sz="4" w:space="0" w:color="auto"/>
            </w:tcBorders>
            <w:shd w:val="clear" w:color="auto" w:fill="auto"/>
            <w:noWrap/>
            <w:vAlign w:val="center"/>
            <w:hideMark/>
          </w:tcPr>
          <w:p w:rsidR="00832525" w:rsidRPr="00E86BF8" w:rsidRDefault="00832525" w:rsidP="00B53C0C">
            <w:pPr>
              <w:ind w:firstLine="0"/>
              <w:rPr>
                <w:color w:val="000000"/>
                <w:szCs w:val="24"/>
              </w:rPr>
            </w:pPr>
            <w:r w:rsidRPr="00E86BF8">
              <w:rPr>
                <w:color w:val="000000"/>
                <w:szCs w:val="24"/>
              </w:rPr>
              <w:t>368</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4.543</w:t>
            </w:r>
          </w:p>
        </w:tc>
        <w:tc>
          <w:tcPr>
            <w:tcW w:w="709"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1%</w:t>
            </w:r>
          </w:p>
        </w:tc>
        <w:tc>
          <w:tcPr>
            <w:tcW w:w="184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sangat layak</w:t>
            </w:r>
          </w:p>
        </w:tc>
      </w:tr>
      <w:tr w:rsidR="00832525" w:rsidRPr="00E86BF8" w:rsidTr="008E3D2A">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E3D2A">
            <w:pPr>
              <w:ind w:firstLine="0"/>
              <w:rPr>
                <w:color w:val="000000"/>
                <w:szCs w:val="24"/>
              </w:rPr>
            </w:pPr>
            <w:r w:rsidRPr="00E86BF8">
              <w:rPr>
                <w:color w:val="000000"/>
                <w:szCs w:val="24"/>
              </w:rPr>
              <w:t>2</w:t>
            </w:r>
          </w:p>
        </w:tc>
        <w:tc>
          <w:tcPr>
            <w:tcW w:w="2463"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D81ACE">
            <w:pPr>
              <w:ind w:firstLine="0"/>
              <w:rPr>
                <w:color w:val="000000"/>
                <w:szCs w:val="24"/>
              </w:rPr>
            </w:pPr>
            <w:r w:rsidRPr="00E86BF8">
              <w:rPr>
                <w:color w:val="000000"/>
                <w:szCs w:val="24"/>
              </w:rPr>
              <w:t>Aspek Pengorganisasian</w:t>
            </w:r>
          </w:p>
        </w:tc>
        <w:tc>
          <w:tcPr>
            <w:tcW w:w="851" w:type="dxa"/>
            <w:tcBorders>
              <w:top w:val="nil"/>
              <w:left w:val="nil"/>
              <w:bottom w:val="single" w:sz="4" w:space="0" w:color="auto"/>
              <w:right w:val="single" w:sz="4" w:space="0" w:color="auto"/>
            </w:tcBorders>
            <w:shd w:val="clear" w:color="auto" w:fill="auto"/>
            <w:noWrap/>
            <w:vAlign w:val="center"/>
            <w:hideMark/>
          </w:tcPr>
          <w:p w:rsidR="00832525" w:rsidRPr="00E86BF8" w:rsidRDefault="00832525" w:rsidP="00B53C0C">
            <w:pPr>
              <w:ind w:firstLine="0"/>
              <w:rPr>
                <w:color w:val="000000"/>
                <w:szCs w:val="24"/>
              </w:rPr>
            </w:pPr>
            <w:r w:rsidRPr="00E86BF8">
              <w:rPr>
                <w:color w:val="000000"/>
                <w:szCs w:val="24"/>
              </w:rPr>
              <w:t>1688</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4.466</w:t>
            </w:r>
          </w:p>
        </w:tc>
        <w:tc>
          <w:tcPr>
            <w:tcW w:w="709"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9%</w:t>
            </w:r>
          </w:p>
        </w:tc>
        <w:tc>
          <w:tcPr>
            <w:tcW w:w="184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sangat layak</w:t>
            </w:r>
          </w:p>
        </w:tc>
      </w:tr>
      <w:tr w:rsidR="00832525" w:rsidRPr="00E86BF8" w:rsidTr="008E3D2A">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E3D2A">
            <w:pPr>
              <w:ind w:firstLine="0"/>
              <w:rPr>
                <w:color w:val="000000"/>
                <w:szCs w:val="24"/>
              </w:rPr>
            </w:pPr>
            <w:r w:rsidRPr="00E86BF8">
              <w:rPr>
                <w:color w:val="000000"/>
                <w:szCs w:val="24"/>
              </w:rPr>
              <w:t>3</w:t>
            </w:r>
          </w:p>
        </w:tc>
        <w:tc>
          <w:tcPr>
            <w:tcW w:w="2463"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D81ACE">
            <w:pPr>
              <w:ind w:firstLine="0"/>
              <w:rPr>
                <w:color w:val="000000"/>
                <w:szCs w:val="24"/>
              </w:rPr>
            </w:pPr>
            <w:r w:rsidRPr="00E86BF8">
              <w:rPr>
                <w:color w:val="000000"/>
                <w:szCs w:val="24"/>
              </w:rPr>
              <w:t>Aspek Bahasa</w:t>
            </w:r>
          </w:p>
        </w:tc>
        <w:tc>
          <w:tcPr>
            <w:tcW w:w="851" w:type="dxa"/>
            <w:tcBorders>
              <w:top w:val="nil"/>
              <w:left w:val="nil"/>
              <w:bottom w:val="single" w:sz="4" w:space="0" w:color="auto"/>
              <w:right w:val="single" w:sz="4" w:space="0" w:color="auto"/>
            </w:tcBorders>
            <w:shd w:val="clear" w:color="auto" w:fill="auto"/>
            <w:noWrap/>
            <w:vAlign w:val="center"/>
            <w:hideMark/>
          </w:tcPr>
          <w:p w:rsidR="00832525" w:rsidRPr="00E86BF8" w:rsidRDefault="00832525" w:rsidP="00B53C0C">
            <w:pPr>
              <w:ind w:firstLine="0"/>
              <w:rPr>
                <w:color w:val="000000"/>
                <w:szCs w:val="24"/>
              </w:rPr>
            </w:pPr>
            <w:r w:rsidRPr="00E86BF8">
              <w:rPr>
                <w:color w:val="000000"/>
                <w:szCs w:val="24"/>
              </w:rPr>
              <w:t>247</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4.574</w:t>
            </w:r>
          </w:p>
        </w:tc>
        <w:tc>
          <w:tcPr>
            <w:tcW w:w="709"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1%</w:t>
            </w:r>
          </w:p>
        </w:tc>
        <w:tc>
          <w:tcPr>
            <w:tcW w:w="184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sangat layak</w:t>
            </w:r>
          </w:p>
        </w:tc>
      </w:tr>
      <w:tr w:rsidR="00832525" w:rsidRPr="00E86BF8" w:rsidTr="008E3D2A">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E3D2A">
            <w:pPr>
              <w:ind w:firstLine="0"/>
              <w:rPr>
                <w:color w:val="000000"/>
                <w:szCs w:val="24"/>
              </w:rPr>
            </w:pPr>
            <w:r w:rsidRPr="00E86BF8">
              <w:rPr>
                <w:color w:val="000000"/>
                <w:szCs w:val="24"/>
              </w:rPr>
              <w:t>4</w:t>
            </w:r>
          </w:p>
        </w:tc>
        <w:tc>
          <w:tcPr>
            <w:tcW w:w="2463"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D81ACE">
            <w:pPr>
              <w:ind w:firstLine="0"/>
              <w:rPr>
                <w:color w:val="000000"/>
                <w:szCs w:val="24"/>
              </w:rPr>
            </w:pPr>
            <w:r w:rsidRPr="00E86BF8">
              <w:rPr>
                <w:color w:val="000000"/>
                <w:szCs w:val="24"/>
              </w:rPr>
              <w:t>Aspek efek bagi strategi pembelajaran</w:t>
            </w:r>
          </w:p>
        </w:tc>
        <w:tc>
          <w:tcPr>
            <w:tcW w:w="851" w:type="dxa"/>
            <w:tcBorders>
              <w:top w:val="nil"/>
              <w:left w:val="nil"/>
              <w:bottom w:val="single" w:sz="4" w:space="0" w:color="auto"/>
              <w:right w:val="single" w:sz="4" w:space="0" w:color="auto"/>
            </w:tcBorders>
            <w:shd w:val="clear" w:color="auto" w:fill="auto"/>
            <w:noWrap/>
            <w:vAlign w:val="center"/>
            <w:hideMark/>
          </w:tcPr>
          <w:p w:rsidR="00832525" w:rsidRPr="00E86BF8" w:rsidRDefault="00832525" w:rsidP="00B53C0C">
            <w:pPr>
              <w:ind w:firstLine="0"/>
              <w:rPr>
                <w:color w:val="000000"/>
                <w:szCs w:val="24"/>
              </w:rPr>
            </w:pPr>
            <w:r w:rsidRPr="00E86BF8">
              <w:rPr>
                <w:color w:val="000000"/>
                <w:szCs w:val="24"/>
              </w:rPr>
              <w:t>1205</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4.84</w:t>
            </w:r>
          </w:p>
        </w:tc>
        <w:tc>
          <w:tcPr>
            <w:tcW w:w="709"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7%</w:t>
            </w:r>
          </w:p>
        </w:tc>
        <w:tc>
          <w:tcPr>
            <w:tcW w:w="184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sangat layak</w:t>
            </w:r>
          </w:p>
        </w:tc>
      </w:tr>
      <w:tr w:rsidR="00832525" w:rsidRPr="00E86BF8" w:rsidTr="008E3D2A">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E3D2A">
            <w:pPr>
              <w:ind w:firstLine="0"/>
              <w:rPr>
                <w:color w:val="000000"/>
                <w:szCs w:val="24"/>
              </w:rPr>
            </w:pPr>
            <w:r w:rsidRPr="00E86BF8">
              <w:rPr>
                <w:color w:val="000000"/>
                <w:szCs w:val="24"/>
              </w:rPr>
              <w:t>5</w:t>
            </w:r>
          </w:p>
        </w:tc>
        <w:tc>
          <w:tcPr>
            <w:tcW w:w="2463"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D81ACE">
            <w:pPr>
              <w:ind w:firstLine="0"/>
              <w:rPr>
                <w:color w:val="000000"/>
                <w:szCs w:val="24"/>
              </w:rPr>
            </w:pPr>
            <w:r w:rsidRPr="00E86BF8">
              <w:rPr>
                <w:color w:val="000000"/>
                <w:szCs w:val="24"/>
              </w:rPr>
              <w:t>aspek rekayasa perangkat lunak</w:t>
            </w:r>
          </w:p>
        </w:tc>
        <w:tc>
          <w:tcPr>
            <w:tcW w:w="851" w:type="dxa"/>
            <w:tcBorders>
              <w:top w:val="nil"/>
              <w:left w:val="nil"/>
              <w:bottom w:val="single" w:sz="4" w:space="0" w:color="auto"/>
              <w:right w:val="single" w:sz="4" w:space="0" w:color="auto"/>
            </w:tcBorders>
            <w:shd w:val="clear" w:color="auto" w:fill="auto"/>
            <w:noWrap/>
            <w:vAlign w:val="center"/>
            <w:hideMark/>
          </w:tcPr>
          <w:p w:rsidR="00832525" w:rsidRPr="00E86BF8" w:rsidRDefault="00832525" w:rsidP="00B53C0C">
            <w:pPr>
              <w:ind w:firstLine="0"/>
              <w:rPr>
                <w:color w:val="000000"/>
                <w:szCs w:val="24"/>
              </w:rPr>
            </w:pPr>
            <w:r w:rsidRPr="00E86BF8">
              <w:rPr>
                <w:color w:val="000000"/>
                <w:szCs w:val="24"/>
              </w:rPr>
              <w:t>488</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4.519</w:t>
            </w:r>
          </w:p>
        </w:tc>
        <w:tc>
          <w:tcPr>
            <w:tcW w:w="709"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0%</w:t>
            </w:r>
          </w:p>
        </w:tc>
        <w:tc>
          <w:tcPr>
            <w:tcW w:w="184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D81ACE">
            <w:pPr>
              <w:ind w:firstLine="0"/>
              <w:rPr>
                <w:color w:val="000000"/>
                <w:szCs w:val="24"/>
              </w:rPr>
            </w:pPr>
            <w:r w:rsidRPr="00E86BF8">
              <w:rPr>
                <w:color w:val="000000"/>
                <w:szCs w:val="24"/>
              </w:rPr>
              <w:t>sangat layak</w:t>
            </w:r>
          </w:p>
        </w:tc>
      </w:tr>
      <w:tr w:rsidR="00832525" w:rsidRPr="00E86BF8" w:rsidTr="008E3D2A">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D81ACE">
            <w:pPr>
              <w:ind w:firstLine="0"/>
              <w:rPr>
                <w:color w:val="000000"/>
                <w:szCs w:val="24"/>
              </w:rPr>
            </w:pPr>
            <w:r w:rsidRPr="00E86BF8">
              <w:rPr>
                <w:color w:val="000000"/>
                <w:szCs w:val="24"/>
              </w:rPr>
              <w:t>6</w:t>
            </w:r>
          </w:p>
        </w:tc>
        <w:tc>
          <w:tcPr>
            <w:tcW w:w="2463"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8E3D2A">
            <w:pPr>
              <w:ind w:firstLine="0"/>
              <w:rPr>
                <w:color w:val="000000"/>
                <w:szCs w:val="24"/>
              </w:rPr>
            </w:pPr>
            <w:r w:rsidRPr="00E86BF8">
              <w:rPr>
                <w:color w:val="000000"/>
                <w:szCs w:val="24"/>
              </w:rPr>
              <w:t>aspek tampilan visual</w:t>
            </w:r>
          </w:p>
        </w:tc>
        <w:tc>
          <w:tcPr>
            <w:tcW w:w="851" w:type="dxa"/>
            <w:tcBorders>
              <w:top w:val="nil"/>
              <w:left w:val="nil"/>
              <w:bottom w:val="single" w:sz="4" w:space="0" w:color="auto"/>
              <w:right w:val="single" w:sz="4" w:space="0" w:color="auto"/>
            </w:tcBorders>
            <w:shd w:val="clear" w:color="auto" w:fill="auto"/>
            <w:noWrap/>
            <w:vAlign w:val="center"/>
            <w:hideMark/>
          </w:tcPr>
          <w:p w:rsidR="00832525" w:rsidRPr="00E86BF8" w:rsidRDefault="00832525" w:rsidP="00B53C0C">
            <w:pPr>
              <w:ind w:firstLine="0"/>
              <w:rPr>
                <w:color w:val="000000"/>
                <w:szCs w:val="24"/>
              </w:rPr>
            </w:pPr>
            <w:r w:rsidRPr="00E86BF8">
              <w:rPr>
                <w:color w:val="000000"/>
                <w:szCs w:val="24"/>
              </w:rPr>
              <w:t>853</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4.513</w:t>
            </w:r>
          </w:p>
        </w:tc>
        <w:tc>
          <w:tcPr>
            <w:tcW w:w="709"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832525">
            <w:pPr>
              <w:jc w:val="center"/>
              <w:rPr>
                <w:color w:val="000000"/>
                <w:szCs w:val="24"/>
              </w:rPr>
            </w:pPr>
            <w:r w:rsidRPr="00E86BF8">
              <w:rPr>
                <w:color w:val="000000"/>
                <w:szCs w:val="24"/>
              </w:rPr>
              <w:t>90%</w:t>
            </w:r>
          </w:p>
        </w:tc>
        <w:tc>
          <w:tcPr>
            <w:tcW w:w="184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B53C0C">
            <w:pPr>
              <w:ind w:firstLine="0"/>
              <w:rPr>
                <w:color w:val="000000"/>
                <w:szCs w:val="24"/>
              </w:rPr>
            </w:pPr>
            <w:r w:rsidRPr="00E86BF8">
              <w:rPr>
                <w:color w:val="000000"/>
                <w:szCs w:val="24"/>
              </w:rPr>
              <w:t>sangat layak</w:t>
            </w:r>
          </w:p>
        </w:tc>
      </w:tr>
      <w:tr w:rsidR="00832525" w:rsidRPr="00E86BF8" w:rsidTr="008E3D2A">
        <w:trPr>
          <w:trHeight w:val="300"/>
        </w:trPr>
        <w:tc>
          <w:tcPr>
            <w:tcW w:w="317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32525" w:rsidRPr="00E86BF8" w:rsidRDefault="00832525" w:rsidP="00832525">
            <w:pPr>
              <w:jc w:val="center"/>
              <w:rPr>
                <w:b/>
                <w:bCs/>
                <w:color w:val="000000"/>
                <w:szCs w:val="24"/>
              </w:rPr>
            </w:pPr>
            <w:r w:rsidRPr="00E86BF8">
              <w:rPr>
                <w:b/>
                <w:bCs/>
                <w:color w:val="000000"/>
                <w:szCs w:val="24"/>
              </w:rPr>
              <w:t>rata-rata</w:t>
            </w:r>
          </w:p>
        </w:tc>
        <w:tc>
          <w:tcPr>
            <w:tcW w:w="851" w:type="dxa"/>
            <w:tcBorders>
              <w:top w:val="nil"/>
              <w:left w:val="nil"/>
              <w:bottom w:val="single" w:sz="4" w:space="0" w:color="auto"/>
              <w:right w:val="single" w:sz="4" w:space="0" w:color="auto"/>
            </w:tcBorders>
            <w:shd w:val="clear" w:color="auto" w:fill="auto"/>
            <w:noWrap/>
            <w:vAlign w:val="center"/>
            <w:hideMark/>
          </w:tcPr>
          <w:p w:rsidR="00832525" w:rsidRPr="00E86BF8" w:rsidRDefault="00832525" w:rsidP="00E225BE">
            <w:pPr>
              <w:ind w:firstLine="0"/>
              <w:rPr>
                <w:b/>
                <w:bCs/>
                <w:color w:val="000000"/>
                <w:szCs w:val="24"/>
              </w:rPr>
            </w:pPr>
            <w:r w:rsidRPr="00E86BF8">
              <w:rPr>
                <w:b/>
                <w:bCs/>
                <w:color w:val="000000"/>
                <w:szCs w:val="24"/>
              </w:rPr>
              <w:t>4849</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b/>
                <w:bCs/>
                <w:color w:val="000000"/>
                <w:szCs w:val="24"/>
              </w:rPr>
            </w:pPr>
            <w:r w:rsidRPr="00E86BF8">
              <w:rPr>
                <w:b/>
                <w:bCs/>
                <w:color w:val="000000"/>
                <w:szCs w:val="24"/>
              </w:rPr>
              <w:t>4.57</w:t>
            </w:r>
          </w:p>
        </w:tc>
        <w:tc>
          <w:tcPr>
            <w:tcW w:w="709"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b/>
                <w:bCs/>
                <w:color w:val="000000"/>
                <w:szCs w:val="24"/>
              </w:rPr>
            </w:pPr>
            <w:r w:rsidRPr="00E86BF8">
              <w:rPr>
                <w:b/>
                <w:bCs/>
                <w:color w:val="000000"/>
                <w:szCs w:val="24"/>
              </w:rPr>
              <w:t>1%</w:t>
            </w:r>
          </w:p>
        </w:tc>
        <w:tc>
          <w:tcPr>
            <w:tcW w:w="1842"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b/>
                <w:bCs/>
                <w:color w:val="000000"/>
                <w:szCs w:val="24"/>
              </w:rPr>
            </w:pPr>
            <w:r w:rsidRPr="00E86BF8">
              <w:rPr>
                <w:b/>
                <w:bCs/>
                <w:color w:val="000000"/>
                <w:szCs w:val="24"/>
              </w:rPr>
              <w:t>Sangat Layak</w:t>
            </w:r>
          </w:p>
        </w:tc>
      </w:tr>
    </w:tbl>
    <w:p w:rsidR="00832525" w:rsidRPr="00E86BF8" w:rsidRDefault="00832525" w:rsidP="00832525">
      <w:pPr>
        <w:ind w:left="720" w:firstLine="720"/>
        <w:jc w:val="both"/>
        <w:rPr>
          <w:bCs/>
          <w:szCs w:val="24"/>
        </w:rPr>
      </w:pPr>
    </w:p>
    <w:p w:rsidR="00832525" w:rsidRPr="00E86BF8" w:rsidRDefault="00832525" w:rsidP="00832525">
      <w:pPr>
        <w:ind w:left="851" w:firstLine="284"/>
        <w:jc w:val="both"/>
        <w:rPr>
          <w:szCs w:val="24"/>
        </w:rPr>
      </w:pPr>
      <w:r w:rsidRPr="00E86BF8">
        <w:rPr>
          <w:szCs w:val="24"/>
        </w:rPr>
        <w:lastRenderedPageBreak/>
        <w:t>Dari tabel diatas terdiri dari 28 responden diatas pengumpulan data diperoleh dari pengukuran angket kemudian dioperasikan ke Microsoft Excel dapat disimpulkan rata-rata tingkat pencapaian responder perindikator adalah 91 %  dan keterangannya adalah “sangat Praktis” sehingga produk media yang dikembangkan penelitian ini dalam kategori sangat praktis yang digunakan peserta didik dalam pembelajaran untuk membantu proses pembelajaran geografi dan memudahkan peserta didik menggunakan produk yang dikembangkan. Dibawah ini tabel hasil persentasi pada diagram batang sebagai berikut:</w:t>
      </w:r>
    </w:p>
    <w:p w:rsidR="00832525" w:rsidRPr="00E86BF8" w:rsidRDefault="00832525" w:rsidP="00832525">
      <w:pPr>
        <w:ind w:left="851" w:firstLine="589"/>
        <w:jc w:val="both"/>
        <w:rPr>
          <w:szCs w:val="24"/>
        </w:rPr>
      </w:pPr>
    </w:p>
    <w:p w:rsidR="00832525" w:rsidRPr="00E86BF8" w:rsidRDefault="00832525" w:rsidP="00E225BE">
      <w:pPr>
        <w:pStyle w:val="ListParagraph"/>
        <w:numPr>
          <w:ilvl w:val="0"/>
          <w:numId w:val="0"/>
        </w:numPr>
        <w:ind w:left="1440"/>
        <w:jc w:val="both"/>
        <w:rPr>
          <w:szCs w:val="24"/>
        </w:rPr>
      </w:pPr>
      <w:r w:rsidRPr="00E86BF8">
        <w:rPr>
          <w:noProof/>
          <w:szCs w:val="24"/>
        </w:rPr>
        <w:drawing>
          <wp:inline distT="0" distB="0" distL="0" distR="0" wp14:anchorId="59F98146" wp14:editId="53E147B6">
            <wp:extent cx="4145915" cy="1547495"/>
            <wp:effectExtent l="0" t="0" r="26035" b="1460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2525" w:rsidRPr="00E86BF8" w:rsidRDefault="00832525" w:rsidP="00832525">
      <w:pPr>
        <w:jc w:val="both"/>
        <w:rPr>
          <w:szCs w:val="24"/>
        </w:rPr>
      </w:pPr>
      <w:r w:rsidRPr="00E86BF8">
        <w:rPr>
          <w:szCs w:val="24"/>
        </w:rPr>
        <w:t xml:space="preserve"> </w:t>
      </w:r>
      <w:r w:rsidRPr="00E86BF8">
        <w:rPr>
          <w:szCs w:val="24"/>
        </w:rPr>
        <w:tab/>
      </w:r>
      <w:r w:rsidRPr="00E86BF8">
        <w:rPr>
          <w:szCs w:val="24"/>
        </w:rPr>
        <w:tab/>
      </w:r>
      <w:r w:rsidRPr="00E86BF8">
        <w:rPr>
          <w:szCs w:val="24"/>
        </w:rPr>
        <w:tab/>
        <w:t xml:space="preserve">        </w:t>
      </w:r>
      <w:proofErr w:type="gramStart"/>
      <w:r w:rsidRPr="00E86BF8">
        <w:rPr>
          <w:szCs w:val="24"/>
        </w:rPr>
        <w:t>Gambar 2.</w:t>
      </w:r>
      <w:proofErr w:type="gramEnd"/>
      <w:r w:rsidRPr="00E86BF8">
        <w:rPr>
          <w:szCs w:val="24"/>
        </w:rPr>
        <w:t xml:space="preserve"> Diagram batang indikator</w:t>
      </w:r>
    </w:p>
    <w:p w:rsidR="00832525" w:rsidRPr="00E86BF8" w:rsidRDefault="00832525" w:rsidP="00832525">
      <w:pPr>
        <w:ind w:left="851" w:firstLine="589"/>
        <w:jc w:val="both"/>
        <w:rPr>
          <w:szCs w:val="24"/>
        </w:rPr>
      </w:pPr>
    </w:p>
    <w:p w:rsidR="00832525" w:rsidRPr="00E86BF8" w:rsidRDefault="00832525" w:rsidP="00832525">
      <w:pPr>
        <w:pStyle w:val="ListParagraph"/>
        <w:numPr>
          <w:ilvl w:val="0"/>
          <w:numId w:val="8"/>
        </w:numPr>
        <w:jc w:val="both"/>
        <w:rPr>
          <w:szCs w:val="24"/>
        </w:rPr>
      </w:pPr>
      <w:r w:rsidRPr="00E86BF8">
        <w:rPr>
          <w:szCs w:val="24"/>
        </w:rPr>
        <w:t xml:space="preserve">Analisis Deskriptif Hasil Belajar </w:t>
      </w:r>
    </w:p>
    <w:p w:rsidR="00832525" w:rsidRPr="001A62DD" w:rsidRDefault="00832525" w:rsidP="001A62DD">
      <w:pPr>
        <w:ind w:left="1260" w:firstLine="720"/>
        <w:jc w:val="both"/>
        <w:rPr>
          <w:szCs w:val="24"/>
        </w:rPr>
      </w:pPr>
      <w:proofErr w:type="gramStart"/>
      <w:r w:rsidRPr="001A62DD">
        <w:rPr>
          <w:szCs w:val="24"/>
        </w:rPr>
        <w:t>Pada analisis deskriptif ini melihat hasil belajar setelah menggunakan aplikasi yang dikembangkan, maka dari itu dilakukan analisis deskriptif hasil belajar.</w:t>
      </w:r>
      <w:proofErr w:type="gramEnd"/>
      <w:r w:rsidRPr="001A62DD">
        <w:rPr>
          <w:szCs w:val="24"/>
        </w:rPr>
        <w:t xml:space="preserve"> Sehingga </w:t>
      </w:r>
      <w:proofErr w:type="gramStart"/>
      <w:r w:rsidRPr="001A62DD">
        <w:rPr>
          <w:szCs w:val="24"/>
        </w:rPr>
        <w:t>akan</w:t>
      </w:r>
      <w:proofErr w:type="gramEnd"/>
      <w:r w:rsidRPr="001A62DD">
        <w:rPr>
          <w:szCs w:val="24"/>
        </w:rPr>
        <w:t xml:space="preserve"> terlihat gambaran hasil belajar kelas implementasi produk media pembelajaran dalam bentuk aplikasi sedangkan kelas kontrol hanya menggunakan metode ceramah atau tidak menggunakan aplikasi media pembelajaran. Dapat dilihat pada tabel berikut ini:</w:t>
      </w:r>
    </w:p>
    <w:p w:rsidR="00832525" w:rsidRPr="00E86BF8" w:rsidRDefault="00832525" w:rsidP="00832525">
      <w:pPr>
        <w:jc w:val="both"/>
        <w:rPr>
          <w:szCs w:val="24"/>
        </w:rPr>
      </w:pPr>
    </w:p>
    <w:p w:rsidR="00E225BE" w:rsidRPr="00E86BF8" w:rsidRDefault="00832525" w:rsidP="001A62DD">
      <w:pPr>
        <w:ind w:left="1800" w:firstLine="720"/>
        <w:jc w:val="both"/>
        <w:rPr>
          <w:b/>
          <w:szCs w:val="24"/>
        </w:rPr>
      </w:pPr>
      <w:r w:rsidRPr="00E86BF8">
        <w:rPr>
          <w:szCs w:val="24"/>
        </w:rPr>
        <w:t xml:space="preserve">               </w:t>
      </w:r>
      <w:proofErr w:type="gramStart"/>
      <w:r w:rsidRPr="00E86BF8">
        <w:rPr>
          <w:b/>
          <w:szCs w:val="24"/>
        </w:rPr>
        <w:t>Tabel 8.</w:t>
      </w:r>
      <w:proofErr w:type="gramEnd"/>
      <w:r w:rsidRPr="00E86BF8">
        <w:rPr>
          <w:b/>
          <w:szCs w:val="24"/>
        </w:rPr>
        <w:t xml:space="preserve"> Distribusi hasil belajar</w:t>
      </w:r>
    </w:p>
    <w:p w:rsidR="00832525" w:rsidRPr="00E86BF8" w:rsidRDefault="00832525" w:rsidP="00832525">
      <w:pPr>
        <w:ind w:left="1800" w:firstLine="720"/>
        <w:jc w:val="both"/>
        <w:rPr>
          <w:b/>
          <w:szCs w:val="24"/>
        </w:rPr>
      </w:pPr>
    </w:p>
    <w:tbl>
      <w:tblPr>
        <w:tblW w:w="6630" w:type="dxa"/>
        <w:tblInd w:w="1872" w:type="dxa"/>
        <w:tblLook w:val="04A0" w:firstRow="1" w:lastRow="0" w:firstColumn="1" w:lastColumn="0" w:noHBand="0" w:noVBand="1"/>
      </w:tblPr>
      <w:tblGrid>
        <w:gridCol w:w="930"/>
        <w:gridCol w:w="1180"/>
        <w:gridCol w:w="1118"/>
        <w:gridCol w:w="1134"/>
        <w:gridCol w:w="1160"/>
        <w:gridCol w:w="1108"/>
      </w:tblGrid>
      <w:tr w:rsidR="00832525" w:rsidRPr="00E86BF8" w:rsidTr="00E225BE">
        <w:trPr>
          <w:trHeight w:val="300"/>
        </w:trPr>
        <w:tc>
          <w:tcPr>
            <w:tcW w:w="930" w:type="dxa"/>
            <w:vMerge w:val="restart"/>
            <w:tcBorders>
              <w:top w:val="single" w:sz="4" w:space="0" w:color="auto"/>
              <w:left w:val="single" w:sz="4" w:space="0" w:color="auto"/>
              <w:bottom w:val="single" w:sz="4" w:space="0" w:color="auto"/>
              <w:right w:val="single" w:sz="4" w:space="0" w:color="auto"/>
            </w:tcBorders>
            <w:shd w:val="clear" w:color="auto" w:fill="9BBB59"/>
            <w:noWrap/>
            <w:vAlign w:val="center"/>
            <w:hideMark/>
          </w:tcPr>
          <w:p w:rsidR="00832525" w:rsidRPr="00E86BF8" w:rsidRDefault="00832525" w:rsidP="00E225BE">
            <w:pPr>
              <w:ind w:firstLine="0"/>
              <w:rPr>
                <w:b/>
                <w:bCs/>
                <w:color w:val="000000"/>
                <w:szCs w:val="24"/>
              </w:rPr>
            </w:pPr>
            <w:r w:rsidRPr="00E86BF8">
              <w:rPr>
                <w:b/>
                <w:bCs/>
                <w:color w:val="000000"/>
                <w:szCs w:val="24"/>
              </w:rPr>
              <w:t>No</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9BBB59"/>
            <w:noWrap/>
            <w:vAlign w:val="center"/>
            <w:hideMark/>
          </w:tcPr>
          <w:p w:rsidR="00832525" w:rsidRPr="00E86BF8" w:rsidRDefault="00832525" w:rsidP="00E225BE">
            <w:pPr>
              <w:ind w:firstLine="0"/>
              <w:rPr>
                <w:b/>
                <w:bCs/>
                <w:color w:val="000000"/>
                <w:szCs w:val="24"/>
              </w:rPr>
            </w:pPr>
            <w:r w:rsidRPr="00E86BF8">
              <w:rPr>
                <w:b/>
                <w:bCs/>
                <w:color w:val="000000"/>
                <w:szCs w:val="24"/>
              </w:rPr>
              <w:t xml:space="preserve">kelas interval </w:t>
            </w:r>
          </w:p>
        </w:tc>
        <w:tc>
          <w:tcPr>
            <w:tcW w:w="2252" w:type="dxa"/>
            <w:gridSpan w:val="2"/>
            <w:tcBorders>
              <w:top w:val="single" w:sz="4" w:space="0" w:color="auto"/>
              <w:left w:val="nil"/>
              <w:bottom w:val="single" w:sz="4" w:space="0" w:color="auto"/>
              <w:right w:val="single" w:sz="4" w:space="0" w:color="auto"/>
            </w:tcBorders>
            <w:shd w:val="clear" w:color="auto" w:fill="9BBB59"/>
            <w:noWrap/>
            <w:vAlign w:val="bottom"/>
            <w:hideMark/>
          </w:tcPr>
          <w:p w:rsidR="00832525" w:rsidRPr="00E86BF8" w:rsidRDefault="00832525" w:rsidP="00832525">
            <w:pPr>
              <w:jc w:val="center"/>
              <w:rPr>
                <w:b/>
                <w:bCs/>
                <w:color w:val="000000"/>
                <w:szCs w:val="24"/>
              </w:rPr>
            </w:pPr>
            <w:r w:rsidRPr="00E86BF8">
              <w:rPr>
                <w:b/>
                <w:bCs/>
                <w:color w:val="000000"/>
                <w:szCs w:val="24"/>
              </w:rPr>
              <w:t xml:space="preserve">kelas implementasi </w:t>
            </w:r>
          </w:p>
        </w:tc>
        <w:tc>
          <w:tcPr>
            <w:tcW w:w="2268" w:type="dxa"/>
            <w:gridSpan w:val="2"/>
            <w:tcBorders>
              <w:top w:val="single" w:sz="4" w:space="0" w:color="auto"/>
              <w:left w:val="nil"/>
              <w:bottom w:val="single" w:sz="4" w:space="0" w:color="auto"/>
              <w:right w:val="single" w:sz="4" w:space="0" w:color="auto"/>
            </w:tcBorders>
            <w:shd w:val="clear" w:color="auto" w:fill="9BBB59"/>
            <w:noWrap/>
            <w:vAlign w:val="bottom"/>
            <w:hideMark/>
          </w:tcPr>
          <w:p w:rsidR="00832525" w:rsidRPr="00E86BF8" w:rsidRDefault="00832525" w:rsidP="00832525">
            <w:pPr>
              <w:jc w:val="center"/>
              <w:rPr>
                <w:b/>
                <w:bCs/>
                <w:color w:val="000000"/>
                <w:szCs w:val="24"/>
              </w:rPr>
            </w:pPr>
            <w:r w:rsidRPr="00E86BF8">
              <w:rPr>
                <w:b/>
                <w:bCs/>
                <w:color w:val="000000"/>
                <w:szCs w:val="24"/>
              </w:rPr>
              <w:t>kelas kontrol</w:t>
            </w:r>
          </w:p>
        </w:tc>
      </w:tr>
      <w:tr w:rsidR="00832525" w:rsidRPr="00E86BF8" w:rsidTr="00E225BE">
        <w:trPr>
          <w:trHeight w:val="300"/>
        </w:trPr>
        <w:tc>
          <w:tcPr>
            <w:tcW w:w="930" w:type="dxa"/>
            <w:vMerge/>
            <w:tcBorders>
              <w:top w:val="single" w:sz="4" w:space="0" w:color="auto"/>
              <w:left w:val="single" w:sz="4" w:space="0" w:color="auto"/>
              <w:bottom w:val="single" w:sz="4" w:space="0" w:color="auto"/>
              <w:right w:val="single" w:sz="4" w:space="0" w:color="auto"/>
            </w:tcBorders>
            <w:shd w:val="clear" w:color="auto" w:fill="9BBB59"/>
            <w:vAlign w:val="center"/>
            <w:hideMark/>
          </w:tcPr>
          <w:p w:rsidR="00832525" w:rsidRPr="00E86BF8" w:rsidRDefault="00832525" w:rsidP="00832525">
            <w:pPr>
              <w:rPr>
                <w:b/>
                <w:bCs/>
                <w:color w:val="000000"/>
                <w:szCs w:val="24"/>
              </w:rPr>
            </w:pPr>
          </w:p>
        </w:tc>
        <w:tc>
          <w:tcPr>
            <w:tcW w:w="1180" w:type="dxa"/>
            <w:vMerge/>
            <w:tcBorders>
              <w:top w:val="single" w:sz="4" w:space="0" w:color="auto"/>
              <w:left w:val="single" w:sz="4" w:space="0" w:color="auto"/>
              <w:bottom w:val="single" w:sz="4" w:space="0" w:color="auto"/>
              <w:right w:val="single" w:sz="4" w:space="0" w:color="auto"/>
            </w:tcBorders>
            <w:shd w:val="clear" w:color="auto" w:fill="9BBB59"/>
            <w:vAlign w:val="center"/>
            <w:hideMark/>
          </w:tcPr>
          <w:p w:rsidR="00832525" w:rsidRPr="00E86BF8" w:rsidRDefault="00832525" w:rsidP="00832525">
            <w:pPr>
              <w:rPr>
                <w:b/>
                <w:bCs/>
                <w:color w:val="000000"/>
                <w:szCs w:val="24"/>
              </w:rPr>
            </w:pPr>
          </w:p>
        </w:tc>
        <w:tc>
          <w:tcPr>
            <w:tcW w:w="1118" w:type="dxa"/>
            <w:tcBorders>
              <w:top w:val="nil"/>
              <w:left w:val="nil"/>
              <w:bottom w:val="single" w:sz="4" w:space="0" w:color="auto"/>
              <w:right w:val="single" w:sz="4" w:space="0" w:color="auto"/>
            </w:tcBorders>
            <w:shd w:val="clear" w:color="auto" w:fill="9BBB59"/>
            <w:noWrap/>
            <w:vAlign w:val="bottom"/>
            <w:hideMark/>
          </w:tcPr>
          <w:p w:rsidR="00832525" w:rsidRPr="00E86BF8" w:rsidRDefault="00832525" w:rsidP="00E86BF8">
            <w:pPr>
              <w:jc w:val="center"/>
              <w:rPr>
                <w:b/>
                <w:bCs/>
                <w:color w:val="000000"/>
                <w:szCs w:val="24"/>
              </w:rPr>
            </w:pPr>
            <w:r w:rsidRPr="00E86BF8">
              <w:rPr>
                <w:b/>
                <w:bCs/>
                <w:color w:val="000000"/>
                <w:szCs w:val="24"/>
              </w:rPr>
              <w:t>Fa</w:t>
            </w:r>
          </w:p>
        </w:tc>
        <w:tc>
          <w:tcPr>
            <w:tcW w:w="1134" w:type="dxa"/>
            <w:tcBorders>
              <w:top w:val="nil"/>
              <w:left w:val="nil"/>
              <w:bottom w:val="single" w:sz="4" w:space="0" w:color="auto"/>
              <w:right w:val="single" w:sz="4" w:space="0" w:color="auto"/>
            </w:tcBorders>
            <w:shd w:val="clear" w:color="auto" w:fill="9BBB59"/>
            <w:noWrap/>
            <w:vAlign w:val="bottom"/>
            <w:hideMark/>
          </w:tcPr>
          <w:p w:rsidR="00832525" w:rsidRPr="00E86BF8" w:rsidRDefault="00832525" w:rsidP="00E86BF8">
            <w:pPr>
              <w:jc w:val="center"/>
              <w:rPr>
                <w:b/>
                <w:bCs/>
                <w:color w:val="000000"/>
                <w:szCs w:val="24"/>
              </w:rPr>
            </w:pPr>
            <w:r w:rsidRPr="00E86BF8">
              <w:rPr>
                <w:b/>
                <w:bCs/>
                <w:color w:val="000000"/>
                <w:szCs w:val="24"/>
              </w:rPr>
              <w:t>Fr</w:t>
            </w:r>
          </w:p>
        </w:tc>
        <w:tc>
          <w:tcPr>
            <w:tcW w:w="1160" w:type="dxa"/>
            <w:tcBorders>
              <w:top w:val="nil"/>
              <w:left w:val="nil"/>
              <w:bottom w:val="single" w:sz="4" w:space="0" w:color="auto"/>
              <w:right w:val="single" w:sz="4" w:space="0" w:color="auto"/>
            </w:tcBorders>
            <w:shd w:val="clear" w:color="auto" w:fill="9BBB59"/>
            <w:noWrap/>
            <w:vAlign w:val="bottom"/>
            <w:hideMark/>
          </w:tcPr>
          <w:p w:rsidR="00832525" w:rsidRPr="00E86BF8" w:rsidRDefault="00832525" w:rsidP="00E86BF8">
            <w:pPr>
              <w:jc w:val="center"/>
              <w:rPr>
                <w:b/>
                <w:bCs/>
                <w:color w:val="000000"/>
                <w:szCs w:val="24"/>
              </w:rPr>
            </w:pPr>
            <w:r w:rsidRPr="00E86BF8">
              <w:rPr>
                <w:b/>
                <w:bCs/>
                <w:color w:val="000000"/>
                <w:szCs w:val="24"/>
              </w:rPr>
              <w:t>Fa</w:t>
            </w:r>
          </w:p>
        </w:tc>
        <w:tc>
          <w:tcPr>
            <w:tcW w:w="1108" w:type="dxa"/>
            <w:tcBorders>
              <w:top w:val="nil"/>
              <w:left w:val="nil"/>
              <w:bottom w:val="single" w:sz="4" w:space="0" w:color="auto"/>
              <w:right w:val="single" w:sz="4" w:space="0" w:color="auto"/>
            </w:tcBorders>
            <w:shd w:val="clear" w:color="auto" w:fill="9BBB59"/>
            <w:noWrap/>
            <w:vAlign w:val="bottom"/>
            <w:hideMark/>
          </w:tcPr>
          <w:p w:rsidR="00832525" w:rsidRPr="00E86BF8" w:rsidRDefault="00832525" w:rsidP="00E86BF8">
            <w:pPr>
              <w:jc w:val="center"/>
              <w:rPr>
                <w:b/>
                <w:bCs/>
                <w:color w:val="000000"/>
                <w:szCs w:val="24"/>
              </w:rPr>
            </w:pPr>
            <w:r w:rsidRPr="00E86BF8">
              <w:rPr>
                <w:b/>
                <w:bCs/>
                <w:color w:val="000000"/>
                <w:szCs w:val="24"/>
              </w:rPr>
              <w:t>Fr</w:t>
            </w:r>
          </w:p>
        </w:tc>
      </w:tr>
      <w:tr w:rsidR="00832525" w:rsidRPr="00E86BF8" w:rsidTr="00E225BE">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1</w:t>
            </w:r>
          </w:p>
        </w:tc>
        <w:tc>
          <w:tcPr>
            <w:tcW w:w="118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36-46</w:t>
            </w:r>
          </w:p>
        </w:tc>
        <w:tc>
          <w:tcPr>
            <w:tcW w:w="1118"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0%</w:t>
            </w:r>
          </w:p>
        </w:tc>
        <w:tc>
          <w:tcPr>
            <w:tcW w:w="1160"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5</w:t>
            </w:r>
          </w:p>
        </w:tc>
        <w:tc>
          <w:tcPr>
            <w:tcW w:w="1108"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18%</w:t>
            </w:r>
          </w:p>
        </w:tc>
      </w:tr>
      <w:tr w:rsidR="00832525" w:rsidRPr="00E86BF8" w:rsidTr="00E225BE">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2</w:t>
            </w:r>
          </w:p>
        </w:tc>
        <w:tc>
          <w:tcPr>
            <w:tcW w:w="118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47-57</w:t>
            </w:r>
          </w:p>
        </w:tc>
        <w:tc>
          <w:tcPr>
            <w:tcW w:w="1118"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15%</w:t>
            </w:r>
          </w:p>
        </w:tc>
        <w:tc>
          <w:tcPr>
            <w:tcW w:w="1160"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4</w:t>
            </w:r>
          </w:p>
        </w:tc>
        <w:tc>
          <w:tcPr>
            <w:tcW w:w="1108"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14%</w:t>
            </w:r>
          </w:p>
        </w:tc>
      </w:tr>
      <w:tr w:rsidR="00832525" w:rsidRPr="00E86BF8" w:rsidTr="00E225BE">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3</w:t>
            </w:r>
          </w:p>
        </w:tc>
        <w:tc>
          <w:tcPr>
            <w:tcW w:w="118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58-68</w:t>
            </w:r>
          </w:p>
        </w:tc>
        <w:tc>
          <w:tcPr>
            <w:tcW w:w="1118"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3</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11%</w:t>
            </w:r>
          </w:p>
        </w:tc>
        <w:tc>
          <w:tcPr>
            <w:tcW w:w="1160"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8</w:t>
            </w:r>
          </w:p>
        </w:tc>
        <w:tc>
          <w:tcPr>
            <w:tcW w:w="1108"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29%</w:t>
            </w:r>
          </w:p>
        </w:tc>
      </w:tr>
      <w:tr w:rsidR="00832525" w:rsidRPr="00E86BF8" w:rsidTr="00E225BE">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4</w:t>
            </w:r>
          </w:p>
        </w:tc>
        <w:tc>
          <w:tcPr>
            <w:tcW w:w="118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69-79</w:t>
            </w:r>
          </w:p>
        </w:tc>
        <w:tc>
          <w:tcPr>
            <w:tcW w:w="1118"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15%</w:t>
            </w:r>
          </w:p>
        </w:tc>
        <w:tc>
          <w:tcPr>
            <w:tcW w:w="1160"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5</w:t>
            </w:r>
          </w:p>
        </w:tc>
        <w:tc>
          <w:tcPr>
            <w:tcW w:w="1108"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18%</w:t>
            </w:r>
          </w:p>
        </w:tc>
      </w:tr>
      <w:tr w:rsidR="00832525" w:rsidRPr="00E86BF8" w:rsidTr="00E225BE">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5</w:t>
            </w:r>
          </w:p>
        </w:tc>
        <w:tc>
          <w:tcPr>
            <w:tcW w:w="118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80-90</w:t>
            </w:r>
          </w:p>
        </w:tc>
        <w:tc>
          <w:tcPr>
            <w:tcW w:w="1118"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8</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30%</w:t>
            </w:r>
          </w:p>
        </w:tc>
        <w:tc>
          <w:tcPr>
            <w:tcW w:w="1160"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6</w:t>
            </w:r>
          </w:p>
        </w:tc>
        <w:tc>
          <w:tcPr>
            <w:tcW w:w="1108"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21%</w:t>
            </w:r>
          </w:p>
        </w:tc>
      </w:tr>
      <w:tr w:rsidR="00832525" w:rsidRPr="00E86BF8" w:rsidTr="00E225BE">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6</w:t>
            </w:r>
          </w:p>
        </w:tc>
        <w:tc>
          <w:tcPr>
            <w:tcW w:w="118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color w:val="000000"/>
                <w:szCs w:val="24"/>
              </w:rPr>
            </w:pPr>
            <w:r w:rsidRPr="00E86BF8">
              <w:rPr>
                <w:color w:val="000000"/>
                <w:szCs w:val="24"/>
              </w:rPr>
              <w:t>91-100</w:t>
            </w:r>
          </w:p>
        </w:tc>
        <w:tc>
          <w:tcPr>
            <w:tcW w:w="1118"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8</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30%</w:t>
            </w:r>
          </w:p>
        </w:tc>
        <w:tc>
          <w:tcPr>
            <w:tcW w:w="1160"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color w:val="000000"/>
                <w:szCs w:val="24"/>
              </w:rPr>
            </w:pPr>
            <w:r w:rsidRPr="00E86BF8">
              <w:rPr>
                <w:color w:val="000000"/>
                <w:szCs w:val="24"/>
              </w:rPr>
              <w:t>4</w:t>
            </w:r>
          </w:p>
        </w:tc>
        <w:tc>
          <w:tcPr>
            <w:tcW w:w="1108"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color w:val="000000"/>
                <w:szCs w:val="24"/>
              </w:rPr>
            </w:pPr>
            <w:r w:rsidRPr="00E86BF8">
              <w:rPr>
                <w:color w:val="000000"/>
                <w:szCs w:val="24"/>
              </w:rPr>
              <w:t>0%</w:t>
            </w:r>
          </w:p>
        </w:tc>
      </w:tr>
      <w:tr w:rsidR="00832525" w:rsidRPr="00E86BF8" w:rsidTr="00E225BE">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832525" w:rsidRPr="00E86BF8" w:rsidRDefault="00832525" w:rsidP="00832525">
            <w:pPr>
              <w:rPr>
                <w:color w:val="000000"/>
                <w:szCs w:val="24"/>
              </w:rPr>
            </w:pPr>
            <w:r w:rsidRPr="00E86BF8">
              <w:rPr>
                <w:color w:val="000000"/>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225BE">
            <w:pPr>
              <w:ind w:firstLine="0"/>
              <w:rPr>
                <w:b/>
                <w:bCs/>
                <w:color w:val="000000"/>
                <w:szCs w:val="24"/>
              </w:rPr>
            </w:pPr>
            <w:r w:rsidRPr="00E86BF8">
              <w:rPr>
                <w:b/>
                <w:bCs/>
                <w:color w:val="000000"/>
                <w:szCs w:val="24"/>
              </w:rPr>
              <w:t xml:space="preserve">jumlah </w:t>
            </w:r>
          </w:p>
        </w:tc>
        <w:tc>
          <w:tcPr>
            <w:tcW w:w="1118"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b/>
                <w:bCs/>
                <w:color w:val="000000"/>
                <w:szCs w:val="24"/>
              </w:rPr>
            </w:pPr>
            <w:r w:rsidRPr="00E86BF8">
              <w:rPr>
                <w:b/>
                <w:bCs/>
                <w:color w:val="000000"/>
                <w:szCs w:val="24"/>
              </w:rPr>
              <w:t>27</w:t>
            </w:r>
          </w:p>
        </w:tc>
        <w:tc>
          <w:tcPr>
            <w:tcW w:w="1134"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b/>
                <w:bCs/>
                <w:color w:val="000000"/>
                <w:szCs w:val="24"/>
              </w:rPr>
            </w:pPr>
            <w:r w:rsidRPr="00E86BF8">
              <w:rPr>
                <w:b/>
                <w:bCs/>
                <w:color w:val="000000"/>
                <w:szCs w:val="24"/>
              </w:rPr>
              <w:t>100%</w:t>
            </w:r>
          </w:p>
        </w:tc>
        <w:tc>
          <w:tcPr>
            <w:tcW w:w="1160" w:type="dxa"/>
            <w:tcBorders>
              <w:top w:val="nil"/>
              <w:left w:val="nil"/>
              <w:bottom w:val="single" w:sz="4" w:space="0" w:color="auto"/>
              <w:right w:val="single" w:sz="4" w:space="0" w:color="auto"/>
            </w:tcBorders>
            <w:shd w:val="clear" w:color="auto" w:fill="auto"/>
            <w:noWrap/>
            <w:vAlign w:val="bottom"/>
          </w:tcPr>
          <w:p w:rsidR="00832525" w:rsidRPr="00E86BF8" w:rsidRDefault="00832525" w:rsidP="00E86BF8">
            <w:pPr>
              <w:ind w:firstLine="0"/>
              <w:jc w:val="center"/>
              <w:rPr>
                <w:b/>
                <w:bCs/>
                <w:color w:val="000000"/>
                <w:szCs w:val="24"/>
              </w:rPr>
            </w:pPr>
            <w:r w:rsidRPr="00E86BF8">
              <w:rPr>
                <w:b/>
                <w:bCs/>
                <w:color w:val="000000"/>
                <w:szCs w:val="24"/>
              </w:rPr>
              <w:t>28</w:t>
            </w:r>
          </w:p>
        </w:tc>
        <w:tc>
          <w:tcPr>
            <w:tcW w:w="1108" w:type="dxa"/>
            <w:tcBorders>
              <w:top w:val="nil"/>
              <w:left w:val="nil"/>
              <w:bottom w:val="single" w:sz="4" w:space="0" w:color="auto"/>
              <w:right w:val="single" w:sz="4" w:space="0" w:color="auto"/>
            </w:tcBorders>
            <w:shd w:val="clear" w:color="auto" w:fill="auto"/>
            <w:noWrap/>
            <w:vAlign w:val="bottom"/>
            <w:hideMark/>
          </w:tcPr>
          <w:p w:rsidR="00832525" w:rsidRPr="00E86BF8" w:rsidRDefault="00832525" w:rsidP="00E86BF8">
            <w:pPr>
              <w:ind w:firstLine="0"/>
              <w:jc w:val="center"/>
              <w:rPr>
                <w:b/>
                <w:bCs/>
                <w:color w:val="000000"/>
                <w:szCs w:val="24"/>
              </w:rPr>
            </w:pPr>
            <w:r w:rsidRPr="00E86BF8">
              <w:rPr>
                <w:b/>
                <w:bCs/>
                <w:color w:val="000000"/>
                <w:szCs w:val="24"/>
              </w:rPr>
              <w:t>100%</w:t>
            </w:r>
          </w:p>
        </w:tc>
      </w:tr>
    </w:tbl>
    <w:p w:rsidR="00832525" w:rsidRPr="00E86BF8" w:rsidRDefault="00832525" w:rsidP="00832525">
      <w:pPr>
        <w:jc w:val="both"/>
        <w:rPr>
          <w:szCs w:val="24"/>
        </w:rPr>
      </w:pPr>
    </w:p>
    <w:p w:rsidR="00832525" w:rsidRPr="00E86BF8" w:rsidRDefault="00832525" w:rsidP="00832525">
      <w:pPr>
        <w:ind w:left="1440" w:firstLine="284"/>
        <w:jc w:val="both"/>
        <w:rPr>
          <w:szCs w:val="24"/>
        </w:rPr>
      </w:pPr>
      <w:r w:rsidRPr="00E86BF8">
        <w:rPr>
          <w:szCs w:val="24"/>
        </w:rPr>
        <w:t xml:space="preserve">Berdasarkan tabel distribusi diatas hasil belajar kelas </w:t>
      </w:r>
      <w:proofErr w:type="gramStart"/>
      <w:r w:rsidRPr="00E86BF8">
        <w:rPr>
          <w:szCs w:val="24"/>
        </w:rPr>
        <w:t>implementasi  terdapat</w:t>
      </w:r>
      <w:proofErr w:type="gramEnd"/>
      <w:r w:rsidRPr="00E86BF8">
        <w:rPr>
          <w:szCs w:val="24"/>
        </w:rPr>
        <w:t xml:space="preserve"> pada interval 36-46 yaitu sebanyak 0 siswa (0%). Selanjutnya terdapat interval 47-57 yaitu sebanyak 4 siswa (15%), interval 58-68 yaitu sebanyak 3 siswa (11%), interval 69-79 yaitu sebanyak 4 siswa (15%), interval 80-90 yaitu sebanyak 8 siswa (30%), interval 91-100 yaitu sebanyak 8 siswa (30%), sedangkan kelas kontrol terdapat pada interval 36-46 yaitu sebanyak 5 siswa (18%). Selanjutnya terdapat interval 47-57 yaitu sebanyak 4 siswa (14%), interval 58-68 yaitu sebanyak 8 siswa (29%), interval 69-79 yaitu sebanyak 5 siswa (18%), interval 80-90 yaitu sebanyak 6 siswa (21%), interval 91-100 yaitu sebanyak 0 siswa (0%).Dari data diatas dapat </w:t>
      </w:r>
      <w:r w:rsidRPr="00E86BF8">
        <w:rPr>
          <w:szCs w:val="24"/>
        </w:rPr>
        <w:lastRenderedPageBreak/>
        <w:t xml:space="preserve">disimpulkan terdapat perbandingan frekuensi dari kelas implementasi dan kelas kontrol. </w:t>
      </w:r>
      <w:proofErr w:type="gramStart"/>
      <w:r w:rsidRPr="00E86BF8">
        <w:rPr>
          <w:szCs w:val="24"/>
        </w:rPr>
        <w:t>Kelas implementasi ini memiliki rata-rata nilai yang lebih tinggi dibandingkan dari nilai kelas kontrol karena kelas implementasi menggunakan aplikasi berbasis aplikasi canva yang dikembangkan oleh peneliti.</w:t>
      </w:r>
      <w:proofErr w:type="gramEnd"/>
      <w:r w:rsidRPr="00E86BF8">
        <w:rPr>
          <w:szCs w:val="24"/>
        </w:rPr>
        <w:t xml:space="preserve"> Dibaawah ini dapat dilihat distribusi hasil belajar gambaran pada histogram sebagai </w:t>
      </w:r>
      <w:proofErr w:type="gramStart"/>
      <w:r w:rsidRPr="00E86BF8">
        <w:rPr>
          <w:szCs w:val="24"/>
        </w:rPr>
        <w:t>berikut :</w:t>
      </w:r>
      <w:proofErr w:type="gramEnd"/>
    </w:p>
    <w:p w:rsidR="00832525" w:rsidRPr="00E86BF8" w:rsidRDefault="00832525" w:rsidP="00832525">
      <w:pPr>
        <w:ind w:left="1440" w:firstLine="284"/>
        <w:jc w:val="both"/>
        <w:rPr>
          <w:szCs w:val="24"/>
        </w:rPr>
      </w:pPr>
    </w:p>
    <w:p w:rsidR="00832525" w:rsidRPr="00E86BF8" w:rsidRDefault="00832525" w:rsidP="00E86BF8">
      <w:pPr>
        <w:ind w:firstLine="0"/>
        <w:jc w:val="both"/>
        <w:rPr>
          <w:bCs/>
          <w:szCs w:val="24"/>
        </w:rPr>
      </w:pPr>
      <w:r w:rsidRPr="00E86BF8">
        <w:rPr>
          <w:noProof/>
          <w:szCs w:val="24"/>
        </w:rPr>
        <w:drawing>
          <wp:anchor distT="2985" distB="3482" distL="118696" distR="119795" simplePos="0" relativeHeight="251670016" behindDoc="0" locked="0" layoutInCell="1" allowOverlap="1" wp14:anchorId="0488FB38" wp14:editId="161A4E9D">
            <wp:simplePos x="0" y="0"/>
            <wp:positionH relativeFrom="column">
              <wp:posOffset>1522681</wp:posOffset>
            </wp:positionH>
            <wp:positionV relativeFrom="paragraph">
              <wp:posOffset>171895</wp:posOffset>
            </wp:positionV>
            <wp:extent cx="3005455" cy="1360170"/>
            <wp:effectExtent l="0" t="0" r="23495" b="11430"/>
            <wp:wrapNone/>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832525" w:rsidRPr="00E86BF8" w:rsidRDefault="00832525" w:rsidP="00832525">
      <w:pPr>
        <w:ind w:left="284" w:firstLine="720"/>
        <w:jc w:val="both"/>
        <w:rPr>
          <w:bCs/>
          <w:szCs w:val="24"/>
        </w:rPr>
      </w:pPr>
    </w:p>
    <w:p w:rsidR="00832525" w:rsidRPr="00E86BF8" w:rsidRDefault="00832525" w:rsidP="00832525">
      <w:pPr>
        <w:ind w:left="284" w:firstLine="720"/>
        <w:jc w:val="both"/>
        <w:rPr>
          <w:bCs/>
          <w:szCs w:val="24"/>
        </w:rPr>
      </w:pPr>
    </w:p>
    <w:p w:rsidR="00832525" w:rsidRPr="00E86BF8" w:rsidRDefault="00832525" w:rsidP="00832525">
      <w:pPr>
        <w:ind w:left="284" w:firstLine="720"/>
        <w:jc w:val="both"/>
        <w:rPr>
          <w:bCs/>
          <w:szCs w:val="24"/>
        </w:rPr>
      </w:pPr>
    </w:p>
    <w:p w:rsidR="00832525" w:rsidRPr="00E86BF8" w:rsidRDefault="00832525" w:rsidP="00832525">
      <w:pPr>
        <w:ind w:left="284" w:firstLine="720"/>
        <w:jc w:val="both"/>
        <w:rPr>
          <w:bCs/>
          <w:szCs w:val="24"/>
        </w:rPr>
      </w:pPr>
    </w:p>
    <w:p w:rsidR="00832525" w:rsidRPr="00E86BF8" w:rsidRDefault="00832525" w:rsidP="00832525">
      <w:pPr>
        <w:ind w:left="284" w:firstLine="720"/>
        <w:jc w:val="both"/>
        <w:rPr>
          <w:bCs/>
          <w:szCs w:val="24"/>
        </w:rPr>
      </w:pPr>
    </w:p>
    <w:p w:rsidR="00832525" w:rsidRPr="00E86BF8" w:rsidRDefault="00832525" w:rsidP="00832525">
      <w:pPr>
        <w:ind w:left="284" w:firstLine="720"/>
        <w:jc w:val="both"/>
        <w:rPr>
          <w:bCs/>
          <w:szCs w:val="24"/>
        </w:rPr>
      </w:pPr>
    </w:p>
    <w:p w:rsidR="00832525" w:rsidRPr="00E86BF8" w:rsidRDefault="00832525" w:rsidP="00832525">
      <w:pPr>
        <w:ind w:left="284" w:firstLine="720"/>
        <w:jc w:val="both"/>
        <w:rPr>
          <w:bCs/>
          <w:szCs w:val="24"/>
        </w:rPr>
      </w:pPr>
    </w:p>
    <w:p w:rsidR="00832525" w:rsidRPr="00E86BF8" w:rsidRDefault="00832525" w:rsidP="00832525">
      <w:pPr>
        <w:ind w:left="284" w:firstLine="720"/>
        <w:jc w:val="both"/>
        <w:rPr>
          <w:bCs/>
          <w:szCs w:val="24"/>
        </w:rPr>
      </w:pPr>
    </w:p>
    <w:p w:rsidR="00832525" w:rsidRPr="00E86BF8" w:rsidRDefault="00832525" w:rsidP="00832525">
      <w:pPr>
        <w:spacing w:after="200" w:line="276" w:lineRule="auto"/>
        <w:jc w:val="both"/>
        <w:rPr>
          <w:bCs/>
          <w:szCs w:val="24"/>
        </w:rPr>
      </w:pPr>
    </w:p>
    <w:p w:rsidR="00832525" w:rsidRPr="00E86BF8" w:rsidRDefault="00832525" w:rsidP="00832525">
      <w:pPr>
        <w:spacing w:after="200" w:line="276" w:lineRule="auto"/>
        <w:ind w:left="2160" w:firstLine="720"/>
        <w:jc w:val="both"/>
        <w:rPr>
          <w:bCs/>
          <w:szCs w:val="24"/>
        </w:rPr>
      </w:pPr>
      <w:proofErr w:type="gramStart"/>
      <w:r w:rsidRPr="00E86BF8">
        <w:rPr>
          <w:bCs/>
          <w:szCs w:val="24"/>
        </w:rPr>
        <w:t>Gambar 3.</w:t>
      </w:r>
      <w:proofErr w:type="gramEnd"/>
      <w:r w:rsidRPr="00E86BF8">
        <w:rPr>
          <w:bCs/>
          <w:szCs w:val="24"/>
        </w:rPr>
        <w:t xml:space="preserve"> Diagram hasil belajar</w:t>
      </w:r>
    </w:p>
    <w:p w:rsidR="00832525" w:rsidRPr="00E86BF8" w:rsidRDefault="00832525" w:rsidP="001A62DD">
      <w:pPr>
        <w:spacing w:line="276" w:lineRule="auto"/>
        <w:ind w:firstLine="0"/>
        <w:jc w:val="both"/>
        <w:rPr>
          <w:bCs/>
          <w:szCs w:val="24"/>
        </w:rPr>
      </w:pPr>
    </w:p>
    <w:p w:rsidR="00832525" w:rsidRPr="00E86BF8" w:rsidRDefault="00832525" w:rsidP="00E36BB9">
      <w:pPr>
        <w:spacing w:line="276" w:lineRule="auto"/>
        <w:ind w:firstLine="0"/>
        <w:jc w:val="both"/>
        <w:rPr>
          <w:b/>
          <w:szCs w:val="24"/>
        </w:rPr>
      </w:pPr>
      <w:r w:rsidRPr="00E86BF8">
        <w:rPr>
          <w:b/>
          <w:szCs w:val="24"/>
        </w:rPr>
        <w:t>PEMBAHASAN</w:t>
      </w:r>
    </w:p>
    <w:p w:rsidR="00832525" w:rsidRPr="00E86BF8" w:rsidRDefault="00832525" w:rsidP="00832525">
      <w:pPr>
        <w:ind w:firstLine="284"/>
        <w:jc w:val="both"/>
        <w:rPr>
          <w:szCs w:val="24"/>
        </w:rPr>
      </w:pPr>
      <w:r w:rsidRPr="00E86BF8">
        <w:rPr>
          <w:szCs w:val="24"/>
        </w:rPr>
        <w:t xml:space="preserve">Dalam penelitian ini peneliti menggunakan metode penelitian pengembangan </w:t>
      </w:r>
      <w:r w:rsidRPr="00E86BF8">
        <w:rPr>
          <w:i/>
          <w:szCs w:val="24"/>
        </w:rPr>
        <w:t xml:space="preserve">Research and Development </w:t>
      </w:r>
      <w:r w:rsidRPr="00E86BF8">
        <w:rPr>
          <w:szCs w:val="24"/>
        </w:rPr>
        <w:t>(R&amp;D) dengan model 4D yaitu Define (pendefisian), Design (perancangan), Develop (pengembangan), Disseminate (penyebaran). Pengembangan media pembelajaran menggunakan aplikasi dan tujuan penelitian ini dilakukan untuk mengetahui dan menganalisis tentang Pengembangan, Kelayakan, Praktikalitas media pembelajaran berbasis aplikasi canva pada mata pelajaran Geografi di kelas X IPS SMAN 2 Dayun</w:t>
      </w:r>
    </w:p>
    <w:p w:rsidR="00832525" w:rsidRPr="00E86BF8" w:rsidRDefault="00832525" w:rsidP="00832525">
      <w:pPr>
        <w:ind w:firstLine="284"/>
        <w:jc w:val="both"/>
        <w:rPr>
          <w:szCs w:val="24"/>
        </w:rPr>
      </w:pPr>
      <w:r w:rsidRPr="00E86BF8">
        <w:rPr>
          <w:szCs w:val="24"/>
        </w:rPr>
        <w:t xml:space="preserve">Pertama, Pertama, pada tahap pengembangan menggunakan model 4D terdiri dari empat tahap </w:t>
      </w:r>
      <w:proofErr w:type="gramStart"/>
      <w:r w:rsidRPr="00E86BF8">
        <w:rPr>
          <w:szCs w:val="24"/>
        </w:rPr>
        <w:t>yaitu :</w:t>
      </w:r>
      <w:proofErr w:type="gramEnd"/>
      <w:r w:rsidRPr="00E86BF8">
        <w:rPr>
          <w:szCs w:val="24"/>
        </w:rPr>
        <w:t xml:space="preserve"> Pendefinisian (</w:t>
      </w:r>
      <w:r w:rsidRPr="00E86BF8">
        <w:rPr>
          <w:i/>
          <w:szCs w:val="24"/>
        </w:rPr>
        <w:t xml:space="preserve">Define) </w:t>
      </w:r>
      <w:r w:rsidRPr="00E86BF8">
        <w:rPr>
          <w:szCs w:val="24"/>
        </w:rPr>
        <w:t xml:space="preserve">pada tahap pertama peneliti melakukan analisis dan mengumpulkan data atau permasalahan yang ada disekolah dengan cara melakukan wawancara dari guru geografi dan siswa di SMAN 2 Dayun setelah itu peneliti mengembangkan produk dan juga membantu guru dalam proses belajar dan siswa bisa mengulang kembali materi yang dibuat dalam media pembelajaran yang dikembangkan. </w:t>
      </w:r>
    </w:p>
    <w:p w:rsidR="00832525" w:rsidRPr="00E86BF8" w:rsidRDefault="00832525" w:rsidP="00832525">
      <w:pPr>
        <w:ind w:firstLine="284"/>
        <w:jc w:val="both"/>
        <w:rPr>
          <w:szCs w:val="24"/>
        </w:rPr>
      </w:pPr>
      <w:r w:rsidRPr="00E86BF8">
        <w:rPr>
          <w:szCs w:val="24"/>
        </w:rPr>
        <w:t>Selanjutnya tahap kedua yaitu tahap perancangan (</w:t>
      </w:r>
      <w:r w:rsidRPr="00E86BF8">
        <w:rPr>
          <w:i/>
          <w:szCs w:val="24"/>
        </w:rPr>
        <w:t xml:space="preserve">desain), </w:t>
      </w:r>
      <w:r w:rsidRPr="00E86BF8">
        <w:rPr>
          <w:szCs w:val="24"/>
        </w:rPr>
        <w:t xml:space="preserve">tahap ini dilakukan perancangan dalm pembuatan media pembelajaran, Proses pemilihan format, media penyampaian bahan pembelajaran dan proses pembuatan produk menjadi dasar utama tahap ini. </w:t>
      </w:r>
      <w:proofErr w:type="gramStart"/>
      <w:r w:rsidRPr="00E86BF8">
        <w:rPr>
          <w:szCs w:val="24"/>
        </w:rPr>
        <w:t>perancangan</w:t>
      </w:r>
      <w:proofErr w:type="gramEnd"/>
      <w:r w:rsidRPr="00E86BF8">
        <w:rPr>
          <w:szCs w:val="24"/>
        </w:rPr>
        <w:t xml:space="preserve"> media pembelajaran ini berisi tentang profil, pendahuluan, materi, kuis, tugas, vidio dan membuat desain agar menarik. </w:t>
      </w:r>
    </w:p>
    <w:p w:rsidR="00832525" w:rsidRPr="00E86BF8" w:rsidRDefault="00832525" w:rsidP="00832525">
      <w:pPr>
        <w:ind w:firstLine="284"/>
        <w:jc w:val="both"/>
        <w:rPr>
          <w:szCs w:val="24"/>
        </w:rPr>
      </w:pPr>
      <w:r w:rsidRPr="00E86BF8">
        <w:rPr>
          <w:szCs w:val="24"/>
        </w:rPr>
        <w:t>Selanjutnya tahap ketiga yaitu tahap pengembangan (</w:t>
      </w:r>
      <w:r w:rsidRPr="00E86BF8">
        <w:rPr>
          <w:i/>
          <w:szCs w:val="24"/>
        </w:rPr>
        <w:t xml:space="preserve">develop) </w:t>
      </w:r>
      <w:r w:rsidRPr="00E86BF8">
        <w:rPr>
          <w:szCs w:val="24"/>
        </w:rPr>
        <w:t xml:space="preserve">pada tahap ini dilakukan pengujian media oleh para ahli yang dipilih berdasarkan keahlian menilai media pembelajaran aplikasi canva dibidangnya yaitu terdiri dari ahli pendidikan, ahli media, ahli bahasa, ahli IT dan </w:t>
      </w:r>
      <w:proofErr w:type="gramStart"/>
      <w:r w:rsidRPr="00E86BF8">
        <w:rPr>
          <w:szCs w:val="24"/>
        </w:rPr>
        <w:t>ali</w:t>
      </w:r>
      <w:proofErr w:type="gramEnd"/>
      <w:r w:rsidRPr="00E86BF8">
        <w:rPr>
          <w:szCs w:val="24"/>
        </w:rPr>
        <w:t xml:space="preserve"> materi, validator ini dipilih 4 dosen dan 2 guru untuk praktikalitas. Ahli pendidikan yaitu Nila Afryansih, M.Pd, ahli media yaitu Loly Setriani M.Pd, ahli bahasa yaitu Asri Wahyuni Sari, M.Pd dan ahli IT yaitu Anggri Yulio Pernanda, S.Kom, M.Kom. </w:t>
      </w:r>
      <w:proofErr w:type="gramStart"/>
      <w:r w:rsidRPr="00E86BF8">
        <w:rPr>
          <w:szCs w:val="24"/>
        </w:rPr>
        <w:t>setelah</w:t>
      </w:r>
      <w:proofErr w:type="gramEnd"/>
      <w:r w:rsidRPr="00E86BF8">
        <w:rPr>
          <w:szCs w:val="24"/>
        </w:rPr>
        <w:t xml:space="preserve"> dilakukan penyebaran angket ke para ahli maka dilakukan mengolah data menggunakan aplikasi </w:t>
      </w:r>
      <w:r w:rsidRPr="00E86BF8">
        <w:rPr>
          <w:i/>
          <w:szCs w:val="24"/>
        </w:rPr>
        <w:t xml:space="preserve">SPSS versi 22 for windows </w:t>
      </w:r>
      <w:r w:rsidRPr="00E86BF8">
        <w:rPr>
          <w:szCs w:val="24"/>
        </w:rPr>
        <w:t xml:space="preserve">untuk mendapatkan </w:t>
      </w:r>
      <w:r w:rsidRPr="00E86BF8">
        <w:rPr>
          <w:i/>
          <w:szCs w:val="24"/>
        </w:rPr>
        <w:t xml:space="preserve">Interaclass Coefitien Corelation </w:t>
      </w:r>
      <w:r w:rsidRPr="00E86BF8">
        <w:rPr>
          <w:szCs w:val="24"/>
        </w:rPr>
        <w:t xml:space="preserve">(ICC). </w:t>
      </w:r>
      <w:proofErr w:type="gramStart"/>
      <w:r w:rsidRPr="00E86BF8">
        <w:rPr>
          <w:szCs w:val="24"/>
        </w:rPr>
        <w:t>Dari pengolahan data maka dapat hasil ICC adalah 0,982.</w:t>
      </w:r>
      <w:proofErr w:type="gramEnd"/>
      <w:r w:rsidRPr="00E86BF8">
        <w:rPr>
          <w:szCs w:val="24"/>
        </w:rPr>
        <w:t xml:space="preserve"> Berdasarkan nilai </w:t>
      </w:r>
      <w:r w:rsidRPr="00E86BF8">
        <w:rPr>
          <w:i/>
          <w:szCs w:val="24"/>
        </w:rPr>
        <w:t>standar error minimum 0</w:t>
      </w:r>
      <w:proofErr w:type="gramStart"/>
      <w:r w:rsidRPr="00E86BF8">
        <w:rPr>
          <w:i/>
          <w:szCs w:val="24"/>
        </w:rPr>
        <w:t>,50</w:t>
      </w:r>
      <w:proofErr w:type="gramEnd"/>
      <w:r w:rsidRPr="00E86BF8">
        <w:rPr>
          <w:i/>
          <w:szCs w:val="24"/>
        </w:rPr>
        <w:t xml:space="preserve">, </w:t>
      </w:r>
      <w:r w:rsidRPr="00E86BF8">
        <w:rPr>
          <w:szCs w:val="24"/>
        </w:rPr>
        <w:t xml:space="preserve">maka jika nilai ICC lebih dari 0,50  maka kesimpulannya tingkat validasi adalah memadai. </w:t>
      </w:r>
      <w:proofErr w:type="gramStart"/>
      <w:r w:rsidRPr="00E86BF8">
        <w:rPr>
          <w:szCs w:val="24"/>
        </w:rPr>
        <w:t>Dari hasil ICC adalah 0,982 berarti uji validasi dari pakar adalah memadai sehingga produk bisa dikembangkan ke tahap berikutnya di kelas implementasi.</w:t>
      </w:r>
      <w:proofErr w:type="gramEnd"/>
    </w:p>
    <w:p w:rsidR="00832525" w:rsidRPr="00E86BF8" w:rsidRDefault="00832525" w:rsidP="00832525">
      <w:pPr>
        <w:ind w:firstLine="284"/>
        <w:jc w:val="both"/>
        <w:rPr>
          <w:szCs w:val="24"/>
        </w:rPr>
      </w:pPr>
      <w:r w:rsidRPr="00E86BF8">
        <w:rPr>
          <w:szCs w:val="24"/>
        </w:rPr>
        <w:lastRenderedPageBreak/>
        <w:t xml:space="preserve">Selanjutnya media </w:t>
      </w:r>
      <w:proofErr w:type="gramStart"/>
      <w:r w:rsidRPr="00E86BF8">
        <w:rPr>
          <w:szCs w:val="24"/>
        </w:rPr>
        <w:t>pembelajaran  sudah</w:t>
      </w:r>
      <w:proofErr w:type="gramEnd"/>
      <w:r w:rsidRPr="00E86BF8">
        <w:rPr>
          <w:szCs w:val="24"/>
        </w:rPr>
        <w:t xml:space="preserve"> bisa diuji cobakan ke siswa dalam tahap uji coba produk di SMAN 2 Dayun sehingga didapat produk yang dikembangkan mendapat respon sangat layak dan praktis saat di uji cobakan di SMAN 2 Dayun. Tingkat kelayakan dan praktikalitas peneliti dapatkan dari skor </w:t>
      </w:r>
      <w:proofErr w:type="gramStart"/>
      <w:r w:rsidRPr="00E86BF8">
        <w:rPr>
          <w:szCs w:val="24"/>
        </w:rPr>
        <w:t>angket  atau</w:t>
      </w:r>
      <w:proofErr w:type="gramEnd"/>
      <w:r w:rsidRPr="00E86BF8">
        <w:rPr>
          <w:szCs w:val="24"/>
        </w:rPr>
        <w:t xml:space="preserve"> kuesioner dan hasil belajar peneliti lakukan tahap posttest.</w:t>
      </w:r>
    </w:p>
    <w:p w:rsidR="00483380" w:rsidRPr="00E86BF8" w:rsidRDefault="00832525" w:rsidP="00832525">
      <w:pPr>
        <w:ind w:firstLine="284"/>
        <w:jc w:val="both"/>
        <w:rPr>
          <w:szCs w:val="24"/>
        </w:rPr>
      </w:pPr>
      <w:r w:rsidRPr="00E86BF8">
        <w:rPr>
          <w:szCs w:val="24"/>
        </w:rPr>
        <w:t xml:space="preserve">Selanjutnya dilakukan tahap posttest didapat dari kelas eksperimen dan kelas kontrol setelah menggunakan media pembelacaran aplikasi canva dan menggunakan metode ceramah, kelas X IPS 2 sebagai kelas eksperimen dan kelas X IPS 1 sebagai kelas kontrol. Kemudian dilakukan Uji T untuk melihat perbedaan kelas tersebut menggunakan teknik </w:t>
      </w:r>
      <w:proofErr w:type="gramStart"/>
      <w:r w:rsidRPr="00E86BF8">
        <w:rPr>
          <w:szCs w:val="24"/>
        </w:rPr>
        <w:t xml:space="preserve">statistik  </w:t>
      </w:r>
      <w:r w:rsidRPr="00E86BF8">
        <w:rPr>
          <w:i/>
          <w:szCs w:val="24"/>
        </w:rPr>
        <w:t>Independen</w:t>
      </w:r>
      <w:proofErr w:type="gramEnd"/>
      <w:r w:rsidRPr="00E86BF8">
        <w:rPr>
          <w:i/>
          <w:szCs w:val="24"/>
        </w:rPr>
        <w:t xml:space="preserve">-Sampel t-Test </w:t>
      </w:r>
      <w:r w:rsidRPr="00E86BF8">
        <w:rPr>
          <w:szCs w:val="24"/>
        </w:rPr>
        <w:t xml:space="preserve">dengan dibantu aplikasi </w:t>
      </w:r>
      <w:r w:rsidRPr="00E86BF8">
        <w:rPr>
          <w:i/>
          <w:szCs w:val="24"/>
        </w:rPr>
        <w:t xml:space="preserve">SPSS versi 22 for windows </w:t>
      </w:r>
      <w:r w:rsidRPr="00E86BF8">
        <w:rPr>
          <w:szCs w:val="24"/>
        </w:rPr>
        <w:t>didapat nilai t adalah 3,972 dan taraf signifikan p = 0,000. Jika hasil p &lt; 0</w:t>
      </w:r>
      <w:proofErr w:type="gramStart"/>
      <w:r w:rsidRPr="00E86BF8">
        <w:rPr>
          <w:szCs w:val="24"/>
        </w:rPr>
        <w:t>,05</w:t>
      </w:r>
      <w:proofErr w:type="gramEnd"/>
      <w:r w:rsidRPr="00E86BF8">
        <w:rPr>
          <w:szCs w:val="24"/>
        </w:rPr>
        <w:t xml:space="preserve"> berarti terdapat perbedaan. Maka dapat disimpulkan bahwa hasil kelas eksperimen dan kelas kontrol terdapat perbedaan hasil belajar yang menggunakan media pembelajaran aplikasi canva dan menggunakan metode ceramah, maka dari itu media aplikasi canva dapat membantu siswa dalam proses pembelajaran geografi.</w:t>
      </w:r>
    </w:p>
    <w:p w:rsidR="00FF3CA1" w:rsidRPr="00E86BF8" w:rsidRDefault="00017A4C">
      <w:pPr>
        <w:pStyle w:val="Heading1"/>
        <w:rPr>
          <w:szCs w:val="24"/>
          <w:lang w:eastAsia="id-ID"/>
        </w:rPr>
      </w:pPr>
      <w:r w:rsidRPr="00E86BF8">
        <w:rPr>
          <w:szCs w:val="24"/>
          <w:lang w:val="id-ID" w:eastAsia="id-ID"/>
        </w:rPr>
        <w:t>Kesimpulan</w:t>
      </w:r>
    </w:p>
    <w:p w:rsidR="00757ACF" w:rsidRPr="00E86BF8" w:rsidRDefault="00757ACF" w:rsidP="00757ACF">
      <w:pPr>
        <w:widowControl w:val="0"/>
        <w:autoSpaceDE w:val="0"/>
        <w:autoSpaceDN w:val="0"/>
        <w:adjustRightInd w:val="0"/>
        <w:ind w:firstLine="284"/>
        <w:jc w:val="both"/>
        <w:rPr>
          <w:bCs/>
          <w:szCs w:val="24"/>
        </w:rPr>
      </w:pPr>
      <w:bookmarkStart w:id="0" w:name="_Hlk529192928"/>
      <w:r w:rsidRPr="00E86BF8">
        <w:rPr>
          <w:szCs w:val="24"/>
        </w:rPr>
        <w:t xml:space="preserve">Berdasarkan hasil penelitian dan pengembangan yang telah dilakukan, maka diperoleh kesimpulan yaitu, </w:t>
      </w:r>
      <w:r w:rsidRPr="00E86BF8">
        <w:rPr>
          <w:bCs/>
          <w:szCs w:val="24"/>
        </w:rPr>
        <w:t xml:space="preserve">Pengembangan media pembelajaran berbasis canva yang telah dilakukan oleh penilaian oleh validator dosen ahli pendidikan, dosen ahli media, dosen ahli bahasa, dosen ahli IT, sehingga diperoleh hasil yang telah diolah menggunakan aplikasi SPSS versi 22 </w:t>
      </w:r>
      <w:r w:rsidRPr="00E86BF8">
        <w:rPr>
          <w:bCs/>
          <w:i/>
          <w:szCs w:val="24"/>
        </w:rPr>
        <w:t>for windows</w:t>
      </w:r>
      <w:r w:rsidRPr="00E86BF8">
        <w:rPr>
          <w:bCs/>
          <w:szCs w:val="24"/>
        </w:rPr>
        <w:t xml:space="preserve">  dengan  rumus Interaclass Coefitien Corelation (ICC) diolah menggunakan aplikasi SPSS hasilnya adalah 0,982, jika nilai lebih dari 0.50 maka dapat disimpulkan tingkat validasinya adalah memadai.</w:t>
      </w:r>
      <w:r w:rsidRPr="00E86BF8">
        <w:rPr>
          <w:szCs w:val="24"/>
        </w:rPr>
        <w:t xml:space="preserve"> </w:t>
      </w:r>
      <w:r w:rsidRPr="00E86BF8">
        <w:rPr>
          <w:bCs/>
          <w:szCs w:val="24"/>
        </w:rPr>
        <w:t>Media pembelajaran canva berbasis aplikasi dinyatakan sangat layak setelah dilakukan analisis pengolahan data menggunakan Microsoft Exel maka diperoleh hasilnya total skor 357 kemudian dilihat dari mean adalah 4,58 dan dari tingkat persentase sebesar 92% dengan predikat “Sangat Baik”</w:t>
      </w:r>
      <w:r w:rsidRPr="00E86BF8">
        <w:rPr>
          <w:szCs w:val="24"/>
        </w:rPr>
        <w:t xml:space="preserve">. </w:t>
      </w:r>
      <w:r w:rsidRPr="00E86BF8">
        <w:rPr>
          <w:bCs/>
          <w:szCs w:val="24"/>
        </w:rPr>
        <w:t>Media pembelajaran canva berbasis aplikasi dapat dinyatakan praktis setelah dilakukan analisis pengolahan data dari hasil penelitian yang diperoleh dari angket dan dilakukan uji praktikalitas maka diperoleh hasilnya total skor 4849 kemudian dilihat dari mean adalah 4,57 dan dari tingkat persentase sebesar 91% dengan predikat “Sangat Praktis”.</w:t>
      </w:r>
      <w:bookmarkEnd w:id="0"/>
    </w:p>
    <w:p w:rsidR="00FF3CA1" w:rsidRPr="00E86BF8" w:rsidRDefault="00017A4C">
      <w:pPr>
        <w:pStyle w:val="Heading1"/>
        <w:rPr>
          <w:szCs w:val="24"/>
          <w:lang w:val="id-ID"/>
        </w:rPr>
      </w:pPr>
      <w:r w:rsidRPr="00E86BF8">
        <w:rPr>
          <w:szCs w:val="24"/>
          <w:lang w:val="id-ID"/>
        </w:rPr>
        <w:t>REferensi</w:t>
      </w:r>
    </w:p>
    <w:p w:rsidR="00FF3CA1" w:rsidRPr="00E86BF8" w:rsidRDefault="00FF3CA1">
      <w:pPr>
        <w:pStyle w:val="9xxReferences"/>
        <w:rPr>
          <w:szCs w:val="24"/>
        </w:rPr>
      </w:pPr>
    </w:p>
    <w:p w:rsidR="00757ACF" w:rsidRPr="00E86BF8" w:rsidRDefault="00757ACF" w:rsidP="00757ACF">
      <w:pPr>
        <w:widowControl w:val="0"/>
        <w:autoSpaceDE w:val="0"/>
        <w:autoSpaceDN w:val="0"/>
        <w:adjustRightInd w:val="0"/>
        <w:ind w:left="480" w:hanging="480"/>
        <w:rPr>
          <w:noProof/>
          <w:szCs w:val="24"/>
        </w:rPr>
      </w:pPr>
      <w:r w:rsidRPr="00E86BF8">
        <w:rPr>
          <w:noProof/>
          <w:szCs w:val="24"/>
        </w:rPr>
        <w:fldChar w:fldCharType="begin" w:fldLock="1"/>
      </w:r>
      <w:r w:rsidRPr="00E86BF8">
        <w:rPr>
          <w:noProof/>
          <w:szCs w:val="24"/>
        </w:rPr>
        <w:instrText xml:space="preserve">ADDIN Mendeley Bibliography CSL_BIBLIOGRAPHY </w:instrText>
      </w:r>
      <w:r w:rsidRPr="00E86BF8">
        <w:rPr>
          <w:noProof/>
          <w:szCs w:val="24"/>
        </w:rPr>
        <w:fldChar w:fldCharType="separate"/>
      </w:r>
      <w:r w:rsidRPr="00E86BF8">
        <w:rPr>
          <w:noProof/>
          <w:szCs w:val="24"/>
        </w:rPr>
        <w:t xml:space="preserve">Amini, S. K., &amp; Pujiharti, Y. (2021). </w:t>
      </w:r>
      <w:r w:rsidRPr="00E86BF8">
        <w:rPr>
          <w:i/>
          <w:iCs/>
          <w:noProof/>
          <w:szCs w:val="24"/>
        </w:rPr>
        <w:t>Pengembangan Canva sebagai Media Pembelajaran Ekonomi di SMP Pondok Pesantren Tholabie Malang</w:t>
      </w:r>
      <w:r w:rsidRPr="00E86BF8">
        <w:rPr>
          <w:noProof/>
          <w:szCs w:val="24"/>
        </w:rPr>
        <w:t xml:space="preserve">. </w:t>
      </w:r>
      <w:r w:rsidRPr="00E86BF8">
        <w:rPr>
          <w:i/>
          <w:iCs/>
          <w:noProof/>
          <w:szCs w:val="24"/>
        </w:rPr>
        <w:t>3</w:t>
      </w:r>
      <w:r w:rsidRPr="00E86BF8">
        <w:rPr>
          <w:noProof/>
          <w:szCs w:val="24"/>
        </w:rPr>
        <w:t>(2), 204–217. http://ejurnal.budiutomomalang.ac.id/index.php/ecoducation</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Anam, K. (2015). </w:t>
      </w:r>
      <w:r w:rsidRPr="00E86BF8">
        <w:rPr>
          <w:i/>
          <w:noProof/>
          <w:szCs w:val="24"/>
        </w:rPr>
        <w:t>Pengaruh media pembelajaran terhadap minat belajar siswa pada mata pelajaran pai di smp bani muqiman bangkalan</w:t>
      </w:r>
      <w:r w:rsidRPr="00E86BF8">
        <w:rPr>
          <w:noProof/>
          <w:szCs w:val="24"/>
        </w:rPr>
        <w:t xml:space="preserve">. </w:t>
      </w:r>
      <w:r w:rsidRPr="00E86BF8">
        <w:rPr>
          <w:i/>
          <w:iCs/>
          <w:noProof/>
          <w:szCs w:val="24"/>
        </w:rPr>
        <w:t>Jurnal Pendidikan Islam</w:t>
      </w:r>
      <w:r w:rsidRPr="00E86BF8">
        <w:rPr>
          <w:noProof/>
          <w:szCs w:val="24"/>
        </w:rPr>
        <w:t xml:space="preserve">, </w:t>
      </w:r>
      <w:r w:rsidRPr="00E86BF8">
        <w:rPr>
          <w:i/>
          <w:iCs/>
          <w:noProof/>
          <w:szCs w:val="24"/>
        </w:rPr>
        <w:t>4</w:t>
      </w:r>
      <w:r w:rsidRPr="00E86BF8">
        <w:rPr>
          <w:noProof/>
          <w:szCs w:val="24"/>
        </w:rPr>
        <w:t>(1), 1–17. http://download.garuda.kemdikbud.go.id/article.php?article=641778&amp;val=11050&amp;title=Pengaruh Media Pembelajaran Terhadap Minat Belajar Siswa  Pada Mata Pelajaran PAI Di SMP Bani Muqiman Bangkalan</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Armana, Riantoa, S., &amp; Yuherman. (2021). </w:t>
      </w:r>
      <w:r w:rsidRPr="00E86BF8">
        <w:rPr>
          <w:i/>
          <w:noProof/>
          <w:szCs w:val="24"/>
        </w:rPr>
        <w:t>Perbandingan aktivitas belajar geografi antara siswa kelas xi kelompok peminatan dengan lintas minat di sma negeri 1 tigo nagari.</w:t>
      </w:r>
      <w:r w:rsidRPr="00E86BF8">
        <w:rPr>
          <w:noProof/>
          <w:szCs w:val="24"/>
        </w:rPr>
        <w:t xml:space="preserve"> </w:t>
      </w:r>
      <w:r w:rsidRPr="00E86BF8">
        <w:rPr>
          <w:i/>
          <w:iCs/>
          <w:noProof/>
          <w:szCs w:val="24"/>
        </w:rPr>
        <w:t>Jambura Geo Education Journal</w:t>
      </w:r>
      <w:r w:rsidRPr="00E86BF8">
        <w:rPr>
          <w:noProof/>
          <w:szCs w:val="24"/>
        </w:rPr>
        <w:t xml:space="preserve">, </w:t>
      </w:r>
      <w:r w:rsidRPr="00E86BF8">
        <w:rPr>
          <w:i/>
          <w:iCs/>
          <w:noProof/>
          <w:szCs w:val="24"/>
        </w:rPr>
        <w:t>2</w:t>
      </w:r>
      <w:r w:rsidRPr="00E86BF8">
        <w:rPr>
          <w:noProof/>
          <w:szCs w:val="24"/>
        </w:rPr>
        <w:t>(2), 1–10. https://doi.org/10.34312/jgej.v3i1.11735</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Damayanti, A. E., Syafei, I., Komikesari, H., &amp; Rahayu, R. (2018). </w:t>
      </w:r>
      <w:r w:rsidRPr="00E86BF8">
        <w:rPr>
          <w:iCs/>
          <w:noProof/>
          <w:szCs w:val="24"/>
        </w:rPr>
        <w:t>Kelayakan media pembelajaran fisika berupa buku saku berbasis android pada materi fluida statis</w:t>
      </w:r>
      <w:r w:rsidRPr="00E86BF8">
        <w:rPr>
          <w:noProof/>
          <w:szCs w:val="24"/>
        </w:rPr>
        <w:t xml:space="preserve">. </w:t>
      </w:r>
      <w:r w:rsidRPr="00E86BF8">
        <w:rPr>
          <w:i/>
          <w:iCs/>
          <w:noProof/>
          <w:szCs w:val="24"/>
        </w:rPr>
        <w:t>01</w:t>
      </w:r>
      <w:r w:rsidRPr="00E86BF8">
        <w:rPr>
          <w:noProof/>
          <w:szCs w:val="24"/>
        </w:rPr>
        <w:t>(1), 63–70. https://doi.org/10.24042/ijsme.v1i1.2476</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Diana, P., &amp; Jaya, P. (2021). </w:t>
      </w:r>
      <w:r w:rsidRPr="00E86BF8">
        <w:rPr>
          <w:i/>
          <w:iCs/>
          <w:noProof/>
          <w:szCs w:val="24"/>
        </w:rPr>
        <w:t>Pengembangan Materi Ajar Dasar Listrik dan Elektronika Berbasis Canva di SMK Negeri 5 Padang</w:t>
      </w:r>
      <w:r w:rsidRPr="00E86BF8">
        <w:rPr>
          <w:noProof/>
          <w:szCs w:val="24"/>
        </w:rPr>
        <w:t xml:space="preserve">. </w:t>
      </w:r>
      <w:r w:rsidRPr="00E86BF8">
        <w:rPr>
          <w:i/>
          <w:iCs/>
          <w:noProof/>
          <w:szCs w:val="24"/>
        </w:rPr>
        <w:t>9</w:t>
      </w:r>
      <w:r w:rsidRPr="00E86BF8">
        <w:rPr>
          <w:noProof/>
          <w:szCs w:val="24"/>
        </w:rPr>
        <w:t>(1). http://ejournal.unp.ac.id/index.php/voteknika/index</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Garis pelangi. (2020). Pemanfaatan aplikasi canva sebagai media pembelajaran bahasa dan sastra </w:t>
      </w:r>
      <w:r w:rsidRPr="00E86BF8">
        <w:rPr>
          <w:noProof/>
          <w:szCs w:val="24"/>
        </w:rPr>
        <w:lastRenderedPageBreak/>
        <w:t xml:space="preserve">indonesia jenjang SMA/MA. </w:t>
      </w:r>
      <w:r w:rsidRPr="00E86BF8">
        <w:rPr>
          <w:i/>
          <w:iCs/>
          <w:noProof/>
          <w:szCs w:val="24"/>
        </w:rPr>
        <w:t>Jurnal Sasindo Unpam</w:t>
      </w:r>
      <w:r w:rsidRPr="00E86BF8">
        <w:rPr>
          <w:noProof/>
          <w:szCs w:val="24"/>
        </w:rPr>
        <w:t xml:space="preserve">, </w:t>
      </w:r>
      <w:r w:rsidRPr="00E86BF8">
        <w:rPr>
          <w:i/>
          <w:iCs/>
          <w:noProof/>
          <w:szCs w:val="24"/>
        </w:rPr>
        <w:t>8</w:t>
      </w:r>
      <w:r w:rsidRPr="00E86BF8">
        <w:rPr>
          <w:noProof/>
          <w:szCs w:val="24"/>
        </w:rPr>
        <w:t>(2), 79–96. https://doi.org/10.32493/sasindo.v8i2.79-96</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Hayati, N., AHMAD, M. Y., &amp; FEBRI HARIANTO. (2017). </w:t>
      </w:r>
      <w:r w:rsidRPr="00E86BF8">
        <w:rPr>
          <w:i/>
          <w:iCs/>
          <w:noProof/>
          <w:szCs w:val="24"/>
        </w:rPr>
        <w:t>Hubungan Penggunaan Media Pembelajaran Audio Visual dengan Minat Peserta Didik pada Pembelajaran Pendidikan Agama Islam di SMAN 1 Bangkinang Kota</w:t>
      </w:r>
      <w:r w:rsidRPr="00E86BF8">
        <w:rPr>
          <w:noProof/>
          <w:szCs w:val="24"/>
        </w:rPr>
        <w:t xml:space="preserve">. </w:t>
      </w:r>
      <w:r w:rsidRPr="00E86BF8">
        <w:rPr>
          <w:i/>
          <w:iCs/>
          <w:noProof/>
          <w:szCs w:val="24"/>
        </w:rPr>
        <w:t>14</w:t>
      </w:r>
      <w:r w:rsidRPr="00E86BF8">
        <w:rPr>
          <w:noProof/>
          <w:szCs w:val="24"/>
        </w:rPr>
        <w:t>(2). https://doi.org/10.25299/al-hikmah:jaip.2017.vol14(2).1027</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Ismunarti, D. H., Zainuri, M., Sugianto, D. N., &amp; Saputra, S. W. (2020). </w:t>
      </w:r>
      <w:r w:rsidRPr="00E86BF8">
        <w:rPr>
          <w:i/>
          <w:iCs/>
          <w:noProof/>
          <w:szCs w:val="24"/>
        </w:rPr>
        <w:t>Pengujian Reliabilitas Instrumen Terhadap Variabel Kontinu Untuk Pengukuran Konsentrasi Klorofil-a Perairan</w:t>
      </w:r>
      <w:r w:rsidRPr="00E86BF8">
        <w:rPr>
          <w:noProof/>
          <w:szCs w:val="24"/>
        </w:rPr>
        <w:t xml:space="preserve">. </w:t>
      </w:r>
      <w:r w:rsidRPr="00E86BF8">
        <w:rPr>
          <w:i/>
          <w:iCs/>
          <w:noProof/>
          <w:szCs w:val="24"/>
        </w:rPr>
        <w:t>9</w:t>
      </w:r>
      <w:r w:rsidRPr="00E86BF8">
        <w:rPr>
          <w:noProof/>
          <w:szCs w:val="24"/>
        </w:rPr>
        <w:t>(1), 1–8. https://doi.org/10.14710/buloma.v9i1.23924</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Mansyur, A. R. (2020). Dampak covid-19 terhadap dinamika pembelajaran di indonesia. </w:t>
      </w:r>
      <w:r w:rsidRPr="00E86BF8">
        <w:rPr>
          <w:i/>
          <w:iCs/>
          <w:noProof/>
          <w:szCs w:val="24"/>
        </w:rPr>
        <w:t>Education and Learning Journal</w:t>
      </w:r>
      <w:r w:rsidRPr="00E86BF8">
        <w:rPr>
          <w:noProof/>
          <w:szCs w:val="24"/>
        </w:rPr>
        <w:t xml:space="preserve">, </w:t>
      </w:r>
      <w:r w:rsidRPr="00E86BF8">
        <w:rPr>
          <w:i/>
          <w:iCs/>
          <w:noProof/>
          <w:szCs w:val="24"/>
        </w:rPr>
        <w:t>1</w:t>
      </w:r>
      <w:r w:rsidRPr="00E86BF8">
        <w:rPr>
          <w:noProof/>
          <w:szCs w:val="24"/>
        </w:rPr>
        <w:t>(2), 113–123. https://doi.org/10.33096/eljour.v1i2.55</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Purwanto, N. (2012). </w:t>
      </w:r>
      <w:r w:rsidRPr="00E86BF8">
        <w:rPr>
          <w:i/>
          <w:iCs/>
          <w:noProof/>
          <w:szCs w:val="24"/>
        </w:rPr>
        <w:t>Prinsip-prinsip dan teknik evaluasi pengajaran</w:t>
      </w:r>
      <w:r w:rsidRPr="00E86BF8">
        <w:rPr>
          <w:noProof/>
          <w:szCs w:val="24"/>
        </w:rPr>
        <w:t>. PT Remaja Rosdakarya.</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Sugiono. (2015). </w:t>
      </w:r>
      <w:r w:rsidRPr="00E86BF8">
        <w:rPr>
          <w:i/>
          <w:iCs/>
          <w:noProof/>
          <w:szCs w:val="24"/>
        </w:rPr>
        <w:t>Metode penelitian pendidikan pendekatan kuantitatif, kualitatif dan RnD</w:t>
      </w:r>
      <w:r w:rsidRPr="00E86BF8">
        <w:rPr>
          <w:noProof/>
          <w:szCs w:val="24"/>
        </w:rPr>
        <w:t>. Alfabeta.</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Sukardiyono, I. E. &amp; T. (2017). </w:t>
      </w:r>
      <w:r w:rsidRPr="00E86BF8">
        <w:rPr>
          <w:i/>
          <w:noProof/>
          <w:szCs w:val="24"/>
        </w:rPr>
        <w:t xml:space="preserve">Uji kelayakan media pembelajaran interaktif pada mata pelajaran administrasi server. In </w:t>
      </w:r>
      <w:r w:rsidRPr="00E86BF8">
        <w:rPr>
          <w:i/>
          <w:iCs/>
          <w:noProof/>
          <w:szCs w:val="24"/>
        </w:rPr>
        <w:t>elinvo: Vol. Vol.2 No.</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Syarifudin, A. S. (2020). </w:t>
      </w:r>
      <w:r w:rsidRPr="00E86BF8">
        <w:rPr>
          <w:i/>
          <w:noProof/>
          <w:szCs w:val="24"/>
        </w:rPr>
        <w:t>implementasi pembelajaran daring untuk meningkatkan mutu pendidikan sebagai dampak diterapkannya social distancing</w:t>
      </w:r>
      <w:r w:rsidRPr="00E86BF8">
        <w:rPr>
          <w:noProof/>
          <w:szCs w:val="24"/>
        </w:rPr>
        <w:t xml:space="preserve">. </w:t>
      </w:r>
      <w:r w:rsidRPr="00E86BF8">
        <w:rPr>
          <w:i/>
          <w:iCs/>
          <w:noProof/>
          <w:szCs w:val="24"/>
        </w:rPr>
        <w:t>Jurnal Pendidikan Bahasa Dan Sastra Indonesia</w:t>
      </w:r>
      <w:r w:rsidRPr="00E86BF8">
        <w:rPr>
          <w:noProof/>
          <w:szCs w:val="24"/>
        </w:rPr>
        <w:t xml:space="preserve">, </w:t>
      </w:r>
      <w:r w:rsidRPr="00E86BF8">
        <w:rPr>
          <w:i/>
          <w:iCs/>
          <w:noProof/>
          <w:szCs w:val="24"/>
        </w:rPr>
        <w:t>5</w:t>
      </w:r>
      <w:r w:rsidRPr="00E86BF8">
        <w:rPr>
          <w:noProof/>
          <w:szCs w:val="24"/>
        </w:rPr>
        <w:t>(1), 31–34. https://doi.org/10.21107/metalingua.v5i1.7072</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Tanjung, R. E., &amp; Faiza, D. (2019). </w:t>
      </w:r>
      <w:r w:rsidRPr="00E86BF8">
        <w:rPr>
          <w:i/>
          <w:noProof/>
          <w:szCs w:val="24"/>
        </w:rPr>
        <w:t>Canva sebagai media pembelajaran pada mata pelajaran dasar listrik dan elektronika.</w:t>
      </w:r>
      <w:r w:rsidRPr="00E86BF8">
        <w:rPr>
          <w:noProof/>
          <w:szCs w:val="24"/>
        </w:rPr>
        <w:t xml:space="preserve"> </w:t>
      </w:r>
      <w:r w:rsidRPr="00E86BF8">
        <w:rPr>
          <w:i/>
          <w:iCs/>
          <w:noProof/>
          <w:szCs w:val="24"/>
        </w:rPr>
        <w:t>Jurnal Vokasional Teknik Elektronika Dan Informatika</w:t>
      </w:r>
      <w:r w:rsidRPr="00E86BF8">
        <w:rPr>
          <w:noProof/>
          <w:szCs w:val="24"/>
        </w:rPr>
        <w:t xml:space="preserve">, </w:t>
      </w:r>
      <w:r w:rsidRPr="00E86BF8">
        <w:rPr>
          <w:i/>
          <w:iCs/>
          <w:noProof/>
          <w:szCs w:val="24"/>
        </w:rPr>
        <w:t>7</w:t>
      </w:r>
      <w:r w:rsidRPr="00E86BF8">
        <w:rPr>
          <w:noProof/>
          <w:szCs w:val="24"/>
        </w:rPr>
        <w:t>(2), 79–85. https://doi.org/10.24036/voteteknika.v7i2.104261</w:t>
      </w:r>
    </w:p>
    <w:p w:rsidR="00757ACF" w:rsidRPr="00E86BF8" w:rsidRDefault="00757ACF" w:rsidP="00757ACF">
      <w:pPr>
        <w:widowControl w:val="0"/>
        <w:autoSpaceDE w:val="0"/>
        <w:autoSpaceDN w:val="0"/>
        <w:adjustRightInd w:val="0"/>
        <w:ind w:left="480" w:hanging="480"/>
        <w:rPr>
          <w:noProof/>
          <w:szCs w:val="24"/>
        </w:rPr>
      </w:pPr>
      <w:r w:rsidRPr="00E86BF8">
        <w:rPr>
          <w:noProof/>
          <w:szCs w:val="24"/>
        </w:rPr>
        <w:t xml:space="preserve">Teni Nurrita. (2018). </w:t>
      </w:r>
      <w:r w:rsidRPr="00E86BF8">
        <w:rPr>
          <w:i/>
          <w:noProof/>
          <w:szCs w:val="24"/>
        </w:rPr>
        <w:t>Pengembangan media pembelajaran untuk meningkatkan hasil belajar siswa.</w:t>
      </w:r>
      <w:r w:rsidRPr="00E86BF8">
        <w:rPr>
          <w:noProof/>
          <w:szCs w:val="24"/>
        </w:rPr>
        <w:t xml:space="preserve"> </w:t>
      </w:r>
      <w:r w:rsidRPr="00E86BF8">
        <w:rPr>
          <w:i/>
          <w:iCs/>
          <w:noProof/>
          <w:szCs w:val="24"/>
        </w:rPr>
        <w:t>Misykat</w:t>
      </w:r>
      <w:r w:rsidRPr="00E86BF8">
        <w:rPr>
          <w:noProof/>
          <w:szCs w:val="24"/>
        </w:rPr>
        <w:t xml:space="preserve">, </w:t>
      </w:r>
      <w:r w:rsidRPr="00E86BF8">
        <w:rPr>
          <w:i/>
          <w:iCs/>
          <w:noProof/>
          <w:szCs w:val="24"/>
        </w:rPr>
        <w:t>03</w:t>
      </w:r>
      <w:r w:rsidRPr="00E86BF8">
        <w:rPr>
          <w:noProof/>
          <w:szCs w:val="24"/>
        </w:rPr>
        <w:t>(1), 171–187. https://lmsspada.kemdikbud.go.id/pluginfile.php/423559/mod_resource/content/2/Bahan bacaan.pdf</w:t>
      </w:r>
    </w:p>
    <w:p w:rsidR="00757ACF" w:rsidRDefault="00757ACF" w:rsidP="00757ACF">
      <w:pPr>
        <w:spacing w:line="276" w:lineRule="auto"/>
        <w:jc w:val="both"/>
        <w:rPr>
          <w:rFonts w:ascii="Times New Roman" w:hAnsi="Times New Roman"/>
          <w:b/>
          <w:szCs w:val="24"/>
        </w:rPr>
      </w:pPr>
      <w:r w:rsidRPr="00E86BF8">
        <w:rPr>
          <w:noProof/>
          <w:szCs w:val="24"/>
        </w:rPr>
        <w:fldChar w:fldCharType="end"/>
      </w:r>
    </w:p>
    <w:p w:rsidR="00FF3CA1" w:rsidRPr="00757ACF" w:rsidRDefault="00FF3CA1" w:rsidP="00757ACF">
      <w:pPr>
        <w:ind w:firstLine="0"/>
      </w:pPr>
      <w:bookmarkStart w:id="1" w:name="_GoBack"/>
      <w:bookmarkEnd w:id="1"/>
    </w:p>
    <w:sectPr w:rsidR="00FF3CA1" w:rsidRPr="00757ACF" w:rsidSect="00FF3CA1">
      <w:headerReference w:type="even" r:id="rId16"/>
      <w:headerReference w:type="default" r:id="rId17"/>
      <w:footerReference w:type="even" r:id="rId18"/>
      <w:footerReference w:type="default" r:id="rId19"/>
      <w:headerReference w:type="first" r:id="rId20"/>
      <w:footerReference w:type="first" r:id="rId21"/>
      <w:pgSz w:w="11907" w:h="16840"/>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69E" w:rsidRDefault="0014769E" w:rsidP="00FF3CA1">
      <w:r>
        <w:separator/>
      </w:r>
    </w:p>
  </w:endnote>
  <w:endnote w:type="continuationSeparator" w:id="0">
    <w:p w:rsidR="0014769E" w:rsidRDefault="0014769E" w:rsidP="00FF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sdtPr>
    <w:sdtContent>
      <w:p w:rsidR="00832525" w:rsidRDefault="00832525">
        <w:pPr>
          <w:pStyle w:val="Footer"/>
          <w:tabs>
            <w:tab w:val="clear" w:pos="4680"/>
            <w:tab w:val="clear" w:pos="9360"/>
            <w:tab w:val="left" w:pos="0"/>
            <w:tab w:val="right" w:pos="9072"/>
          </w:tabs>
          <w:ind w:firstLine="0"/>
          <w:rPr>
            <w:sz w:val="22"/>
            <w:szCs w:val="22"/>
          </w:rPr>
        </w:pPr>
        <w:r>
          <w:rPr>
            <w:noProof/>
          </w:rPr>
          <w:drawing>
            <wp:anchor distT="0" distB="0" distL="114300" distR="114300" simplePos="0" relativeHeight="251660288" behindDoc="1" locked="0" layoutInCell="1" allowOverlap="1" wp14:anchorId="648478AC" wp14:editId="49163913">
              <wp:simplePos x="0" y="0"/>
              <wp:positionH relativeFrom="column">
                <wp:posOffset>-21392</wp:posOffset>
              </wp:positionH>
              <wp:positionV relativeFrom="paragraph">
                <wp:posOffset>100232</wp:posOffset>
              </wp:positionV>
              <wp:extent cx="629041" cy="211016"/>
              <wp:effectExtent l="0" t="0" r="0" b="0"/>
              <wp:wrapNone/>
              <wp:docPr id="2" name="Picture 1" descr="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
                      <a:stretch>
                        <a:fillRect/>
                      </a:stretch>
                    </pic:blipFill>
                    <pic:spPr>
                      <a:xfrm>
                        <a:off x="0" y="0"/>
                        <a:ext cx="629041" cy="211016"/>
                      </a:xfrm>
                      <a:prstGeom prst="rect">
                        <a:avLst/>
                      </a:prstGeom>
                    </pic:spPr>
                  </pic:pic>
                </a:graphicData>
              </a:graphic>
            </wp:anchor>
          </w:drawing>
        </w:r>
      </w:p>
      <w:p w:rsidR="00832525" w:rsidRDefault="00832525">
        <w:pPr>
          <w:pStyle w:val="Footer"/>
          <w:tabs>
            <w:tab w:val="clear" w:pos="4680"/>
            <w:tab w:val="clear" w:pos="9360"/>
            <w:tab w:val="left" w:pos="0"/>
            <w:tab w:val="right" w:pos="9072"/>
          </w:tabs>
          <w:ind w:firstLine="0"/>
          <w:rPr>
            <w:sz w:val="24"/>
            <w:szCs w:val="24"/>
          </w:rPr>
        </w:pPr>
      </w:p>
      <w:p w:rsidR="00832525" w:rsidRDefault="00832525">
        <w:pPr>
          <w:pStyle w:val="Footer"/>
          <w:tabs>
            <w:tab w:val="clear" w:pos="4680"/>
            <w:tab w:val="clear" w:pos="9360"/>
            <w:tab w:val="left" w:pos="0"/>
            <w:tab w:val="right" w:pos="9072"/>
          </w:tabs>
          <w:ind w:firstLine="0"/>
          <w:rPr>
            <w:sz w:val="22"/>
            <w:szCs w:val="22"/>
          </w:rPr>
        </w:pPr>
        <w:r>
          <w:rPr>
            <w:sz w:val="24"/>
            <w:szCs w:val="24"/>
          </w:rPr>
          <w:fldChar w:fldCharType="begin"/>
        </w:r>
        <w:r>
          <w:rPr>
            <w:sz w:val="24"/>
            <w:szCs w:val="24"/>
          </w:rPr>
          <w:instrText xml:space="preserve"> PAGE   \* MERGEFORMAT </w:instrText>
        </w:r>
        <w:r>
          <w:rPr>
            <w:sz w:val="24"/>
            <w:szCs w:val="24"/>
          </w:rPr>
          <w:fldChar w:fldCharType="separate"/>
        </w:r>
        <w:r w:rsidR="00E36BB9">
          <w:rPr>
            <w:noProof/>
            <w:sz w:val="24"/>
            <w:szCs w:val="24"/>
          </w:rPr>
          <w:t>14</w:t>
        </w:r>
        <w:r>
          <w:rPr>
            <w:sz w:val="24"/>
            <w:szCs w:val="24"/>
          </w:rPr>
          <w:fldChar w:fldCharType="end"/>
        </w:r>
        <w:r>
          <w:rPr>
            <w:sz w:val="24"/>
            <w:szCs w:val="24"/>
            <w:lang w:val="id-ID"/>
          </w:rPr>
          <w:t xml:space="preserve"> </w:t>
        </w:r>
        <w:r>
          <w:rPr>
            <w:sz w:val="22"/>
            <w:szCs w:val="22"/>
            <w:lang w:val="id-ID"/>
          </w:rPr>
          <w:t xml:space="preserve"> |</w:t>
        </w:r>
        <w:r>
          <w:rPr>
            <w:sz w:val="22"/>
            <w:szCs w:val="22"/>
            <w:lang w:val="id-ID"/>
          </w:rPr>
          <w:tab/>
        </w:r>
        <w:r>
          <w:rPr>
            <w:lang w:val="id-ID"/>
          </w:rPr>
          <w:t xml:space="preserve"> </w:t>
        </w:r>
        <w:fldSimple w:instr=" STYLEREF  &quot;01. Nama Jurnal - Journal Name&quot;  \* MERGEFORMAT ">
          <w:r w:rsidR="00E36BB9">
            <w:rPr>
              <w:noProof/>
            </w:rPr>
            <w:t>El-Jughrafiyah</w:t>
          </w:r>
        </w:fldSimple>
        <w:r>
          <w:rPr>
            <w:iCs/>
            <w:lang w:val="id-ID"/>
          </w:rPr>
          <w:t xml:space="preserve">, </w:t>
        </w:r>
        <w:fldSimple w:instr=" STYLEREF  &quot;03. Volume&quot;  \* MERGEFORMAT ">
          <w:r w:rsidR="00E36BB9">
            <w:rPr>
              <w:noProof/>
            </w:rPr>
            <w:t>Volume, xx, Issue xx, Tahun 2021</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sdtPr>
    <w:sdtContent>
      <w:p w:rsidR="00832525" w:rsidRDefault="00832525">
        <w:pPr>
          <w:pStyle w:val="Footer"/>
          <w:tabs>
            <w:tab w:val="clear" w:pos="4680"/>
            <w:tab w:val="clear" w:pos="9360"/>
            <w:tab w:val="left" w:pos="0"/>
            <w:tab w:val="center" w:pos="3402"/>
            <w:tab w:val="right" w:pos="9072"/>
          </w:tabs>
          <w:ind w:firstLine="0"/>
          <w:jc w:val="both"/>
        </w:pPr>
        <w:fldSimple w:instr=" STYLEREF  &quot;01. Nama Jurnal - Journal Name&quot;  \* MERGEFORMAT ">
          <w:r w:rsidR="00E36BB9">
            <w:rPr>
              <w:noProof/>
            </w:rPr>
            <w:t>El-Jughrafiyah</w:t>
          </w:r>
        </w:fldSimple>
        <w:r>
          <w:rPr>
            <w:iCs/>
            <w:lang w:val="id-ID"/>
          </w:rPr>
          <w:t xml:space="preserve">, </w:t>
        </w:r>
        <w:fldSimple w:instr=" STYLEREF  &quot;03. Volume&quot;  \* MERGEFORMAT ">
          <w:r w:rsidR="00E36BB9">
            <w:rPr>
              <w:noProof/>
            </w:rPr>
            <w:t>Volume, xx, Issue xx, Tahun 2021</w:t>
          </w:r>
        </w:fldSimple>
        <w:r>
          <w:rPr>
            <w:i/>
            <w:iCs/>
            <w:sz w:val="22"/>
            <w:szCs w:val="22"/>
            <w:lang w:val="id-ID"/>
          </w:rPr>
          <w:t xml:space="preserve"> </w:t>
        </w:r>
        <w:r>
          <w:rPr>
            <w:sz w:val="22"/>
            <w:szCs w:val="22"/>
            <w:lang w:val="id-ID"/>
          </w:rPr>
          <w:t xml:space="preserve"> </w:t>
        </w:r>
        <w:r>
          <w:rPr>
            <w:sz w:val="22"/>
            <w:szCs w:val="22"/>
            <w:lang w:val="id-ID"/>
          </w:rPr>
          <w:tab/>
        </w:r>
        <w:proofErr w:type="gramStart"/>
        <w:r>
          <w:rPr>
            <w:sz w:val="22"/>
            <w:szCs w:val="22"/>
            <w:lang w:val="id-ID"/>
          </w:rPr>
          <w:t xml:space="preserve">| </w:t>
        </w:r>
        <w:r>
          <w:rPr>
            <w:sz w:val="24"/>
            <w:szCs w:val="24"/>
            <w:lang w:val="id-ID"/>
          </w:rPr>
          <w:t xml:space="preserve"> </w:t>
        </w:r>
        <w:proofErr w:type="gramEnd"/>
        <w:r>
          <w:rPr>
            <w:sz w:val="24"/>
            <w:szCs w:val="24"/>
          </w:rPr>
          <w:fldChar w:fldCharType="begin"/>
        </w:r>
        <w:r>
          <w:rPr>
            <w:sz w:val="24"/>
            <w:szCs w:val="24"/>
          </w:rPr>
          <w:instrText xml:space="preserve"> PAGE   \* MERGEFORMAT </w:instrText>
        </w:r>
        <w:r>
          <w:rPr>
            <w:sz w:val="24"/>
            <w:szCs w:val="24"/>
          </w:rPr>
          <w:fldChar w:fldCharType="separate"/>
        </w:r>
        <w:r w:rsidR="00E36BB9">
          <w:rPr>
            <w:noProof/>
            <w:sz w:val="24"/>
            <w:szCs w:val="24"/>
          </w:rPr>
          <w:t>15</w:t>
        </w:r>
        <w:r>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sdtPr>
    <w:sdtContent>
      <w:p w:rsidR="00832525" w:rsidRDefault="00832525">
        <w:pPr>
          <w:pStyle w:val="Footer"/>
          <w:tabs>
            <w:tab w:val="clear" w:pos="4680"/>
            <w:tab w:val="clear" w:pos="9360"/>
            <w:tab w:val="left" w:pos="0"/>
            <w:tab w:val="center" w:pos="3402"/>
            <w:tab w:val="right" w:pos="9072"/>
          </w:tabs>
          <w:ind w:firstLine="0"/>
          <w:jc w:val="both"/>
        </w:pPr>
        <w:fldSimple w:instr=" STYLEREF  &quot;01. Nama Jurnal - Journal Name&quot;  \* MERGEFORMAT ">
          <w:r w:rsidR="00E86BF8">
            <w:rPr>
              <w:noProof/>
            </w:rPr>
            <w:t>El-Jughrafiyah</w:t>
          </w:r>
        </w:fldSimple>
        <w:r>
          <w:rPr>
            <w:iCs/>
            <w:lang w:val="id-ID"/>
          </w:rPr>
          <w:t xml:space="preserve">, </w:t>
        </w:r>
        <w:fldSimple w:instr=" STYLEREF  &quot;03. Volume&quot;  \* MERGEFORMAT ">
          <w:r w:rsidR="00E86BF8">
            <w:rPr>
              <w:noProof/>
            </w:rPr>
            <w:t>Volume, xx, Issue xx, Tahun 2021</w:t>
          </w:r>
        </w:fldSimple>
        <w:r>
          <w:rPr>
            <w:i/>
            <w:iCs/>
            <w:sz w:val="22"/>
            <w:szCs w:val="22"/>
            <w:lang w:val="id-ID"/>
          </w:rPr>
          <w:t xml:space="preserve"> </w:t>
        </w:r>
        <w:r>
          <w:rPr>
            <w:sz w:val="22"/>
            <w:szCs w:val="22"/>
            <w:lang w:val="id-ID"/>
          </w:rPr>
          <w:t xml:space="preserve"> </w:t>
        </w:r>
        <w:r>
          <w:rPr>
            <w:sz w:val="22"/>
            <w:szCs w:val="22"/>
            <w:lang w:val="id-ID"/>
          </w:rPr>
          <w:tab/>
        </w:r>
        <w:proofErr w:type="gramStart"/>
        <w:r>
          <w:rPr>
            <w:sz w:val="22"/>
            <w:szCs w:val="22"/>
            <w:lang w:val="id-ID"/>
          </w:rPr>
          <w:t xml:space="preserve">|  </w:t>
        </w:r>
        <w:proofErr w:type="gramEnd"/>
        <w:r>
          <w:rPr>
            <w:sz w:val="24"/>
            <w:szCs w:val="24"/>
          </w:rPr>
          <w:fldChar w:fldCharType="begin"/>
        </w:r>
        <w:r>
          <w:rPr>
            <w:sz w:val="24"/>
            <w:szCs w:val="24"/>
          </w:rPr>
          <w:instrText xml:space="preserve"> PAGE   \* MERGEFORMAT </w:instrText>
        </w:r>
        <w:r>
          <w:rPr>
            <w:sz w:val="24"/>
            <w:szCs w:val="24"/>
          </w:rPr>
          <w:fldChar w:fldCharType="separate"/>
        </w:r>
        <w:r w:rsidR="00E86BF8">
          <w:rPr>
            <w:noProof/>
            <w:sz w:val="24"/>
            <w:szCs w:val="24"/>
          </w:rPr>
          <w:t>1</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69E" w:rsidRDefault="0014769E" w:rsidP="00FF3CA1">
      <w:r>
        <w:separator/>
      </w:r>
    </w:p>
  </w:footnote>
  <w:footnote w:type="continuationSeparator" w:id="0">
    <w:p w:rsidR="0014769E" w:rsidRDefault="0014769E" w:rsidP="00FF3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25" w:rsidRDefault="00832525">
    <w:pPr>
      <w:pStyle w:val="HeaderKiri"/>
    </w:pPr>
    <w:r>
      <w:fldChar w:fldCharType="begin"/>
    </w:r>
    <w:r>
      <w:instrText xml:space="preserve"> STYLEREF  "2. Penulis - Author"  \* MERGEFORMAT </w:instrTex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25" w:rsidRDefault="00832525">
    <w:pPr>
      <w:pStyle w:val="Headerkanan"/>
    </w:pPr>
    <w:r>
      <w:t xml:space="preserve"> </w:t>
    </w:r>
    <w:r>
      <w:fldChar w:fldCharType="begin"/>
    </w:r>
    <w:r>
      <w:instrText xml:space="preserve"> STYLEREF  "1. Judul - Title"  \* MERGEFORMAT </w:instrText>
    </w:r>
    <w:r>
      <w:fldChar w:fldCharType="separate"/>
    </w:r>
    <w:r w:rsidR="00E36BB9">
      <w:rPr>
        <w:b/>
        <w:bCs/>
        <w:noProof/>
        <w:lang w:val="en-US"/>
      </w:rPr>
      <w:t>Error! No text of specified style in document.</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25" w:rsidRDefault="00832525">
    <w:pPr>
      <w:pStyle w:val="Header"/>
    </w:pPr>
    <w:r>
      <w:rPr>
        <w:noProof/>
      </w:rPr>
      <w:drawing>
        <wp:anchor distT="0" distB="0" distL="114300" distR="114300" simplePos="0" relativeHeight="251658240" behindDoc="1" locked="0" layoutInCell="1" allowOverlap="1">
          <wp:simplePos x="0" y="0"/>
          <wp:positionH relativeFrom="column">
            <wp:posOffset>-2150</wp:posOffset>
          </wp:positionH>
          <wp:positionV relativeFrom="paragraph">
            <wp:posOffset>439614</wp:posOffset>
          </wp:positionV>
          <wp:extent cx="598787" cy="527539"/>
          <wp:effectExtent l="19050" t="0" r="0" b="0"/>
          <wp:wrapNone/>
          <wp:docPr id="5" name="Picture 4" descr="Logo Jughra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ughrafia.jpg"/>
                  <pic:cNvPicPr/>
                </pic:nvPicPr>
                <pic:blipFill>
                  <a:blip r:embed="rId1"/>
                  <a:stretch>
                    <a:fillRect/>
                  </a:stretch>
                </pic:blipFill>
                <pic:spPr>
                  <a:xfrm flipH="1">
                    <a:off x="0" y="0"/>
                    <a:ext cx="598787" cy="52753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D6F95"/>
    <w:multiLevelType w:val="hybridMultilevel"/>
    <w:tmpl w:val="B4629F0A"/>
    <w:lvl w:ilvl="0" w:tplc="E4A6596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288E7B08"/>
    <w:multiLevelType w:val="hybridMultilevel"/>
    <w:tmpl w:val="33FE28EE"/>
    <w:lvl w:ilvl="0" w:tplc="D6F067B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29706FD1"/>
    <w:multiLevelType w:val="hybridMultilevel"/>
    <w:tmpl w:val="9AB47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B3048"/>
    <w:multiLevelType w:val="hybridMultilevel"/>
    <w:tmpl w:val="4C188DFA"/>
    <w:lvl w:ilvl="0" w:tplc="EC923D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D055625"/>
    <w:multiLevelType w:val="hybridMultilevel"/>
    <w:tmpl w:val="FB4AFECC"/>
    <w:lvl w:ilvl="0" w:tplc="0706CF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9B93251"/>
    <w:multiLevelType w:val="multilevel"/>
    <w:tmpl w:val="39B9325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5286250F"/>
    <w:multiLevelType w:val="hybridMultilevel"/>
    <w:tmpl w:val="CBD8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825E6"/>
    <w:multiLevelType w:val="multilevel"/>
    <w:tmpl w:val="6B7825E6"/>
    <w:lvl w:ilvl="0">
      <w:start w:val="1"/>
      <w:numFmt w:val="bullet"/>
      <w:pStyle w:val="ListParagraph"/>
      <w:lvlText w:val=""/>
      <w:lvlJc w:val="left"/>
      <w:pPr>
        <w:ind w:left="2007" w:hanging="360"/>
      </w:pPr>
      <w:rPr>
        <w:rFonts w:ascii="Symbol" w:hAnsi="Symbol"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17A4C"/>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4769E"/>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A62DD"/>
    <w:rsid w:val="001B3ED2"/>
    <w:rsid w:val="001B4C3A"/>
    <w:rsid w:val="001B5114"/>
    <w:rsid w:val="001B52AB"/>
    <w:rsid w:val="001B7C72"/>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30C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D7608"/>
    <w:rsid w:val="003D7874"/>
    <w:rsid w:val="003E128C"/>
    <w:rsid w:val="003E350B"/>
    <w:rsid w:val="003E677C"/>
    <w:rsid w:val="003F3DAB"/>
    <w:rsid w:val="003F6577"/>
    <w:rsid w:val="0040093D"/>
    <w:rsid w:val="004029DE"/>
    <w:rsid w:val="00402F21"/>
    <w:rsid w:val="004045BF"/>
    <w:rsid w:val="0040566A"/>
    <w:rsid w:val="00406D43"/>
    <w:rsid w:val="00410A56"/>
    <w:rsid w:val="00411481"/>
    <w:rsid w:val="00414FA4"/>
    <w:rsid w:val="00420100"/>
    <w:rsid w:val="00420180"/>
    <w:rsid w:val="00421495"/>
    <w:rsid w:val="004222A4"/>
    <w:rsid w:val="00422B8B"/>
    <w:rsid w:val="00424064"/>
    <w:rsid w:val="004241EF"/>
    <w:rsid w:val="0042436D"/>
    <w:rsid w:val="004251C1"/>
    <w:rsid w:val="004304FD"/>
    <w:rsid w:val="00430904"/>
    <w:rsid w:val="00432EAB"/>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419D"/>
    <w:rsid w:val="004652B1"/>
    <w:rsid w:val="00466590"/>
    <w:rsid w:val="00475351"/>
    <w:rsid w:val="004776D7"/>
    <w:rsid w:val="00481E87"/>
    <w:rsid w:val="00483380"/>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25BA0"/>
    <w:rsid w:val="007262B3"/>
    <w:rsid w:val="007305D6"/>
    <w:rsid w:val="007333F6"/>
    <w:rsid w:val="00733430"/>
    <w:rsid w:val="007407D1"/>
    <w:rsid w:val="007408DA"/>
    <w:rsid w:val="00744BD5"/>
    <w:rsid w:val="00752375"/>
    <w:rsid w:val="00754978"/>
    <w:rsid w:val="00754CA2"/>
    <w:rsid w:val="00755D19"/>
    <w:rsid w:val="007571D4"/>
    <w:rsid w:val="007575CA"/>
    <w:rsid w:val="00757ACF"/>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1E6"/>
    <w:rsid w:val="007A23E8"/>
    <w:rsid w:val="007A50C9"/>
    <w:rsid w:val="007A5730"/>
    <w:rsid w:val="007A6C00"/>
    <w:rsid w:val="007A7395"/>
    <w:rsid w:val="007B1E1C"/>
    <w:rsid w:val="007B2D61"/>
    <w:rsid w:val="007B47CC"/>
    <w:rsid w:val="007B5DDC"/>
    <w:rsid w:val="007B616B"/>
    <w:rsid w:val="007B6F54"/>
    <w:rsid w:val="007B7E97"/>
    <w:rsid w:val="007C3C4B"/>
    <w:rsid w:val="007C5E33"/>
    <w:rsid w:val="007D1863"/>
    <w:rsid w:val="007D69E4"/>
    <w:rsid w:val="007E0850"/>
    <w:rsid w:val="007E0878"/>
    <w:rsid w:val="007E0CBC"/>
    <w:rsid w:val="007E11D7"/>
    <w:rsid w:val="007E1BBE"/>
    <w:rsid w:val="007E1F09"/>
    <w:rsid w:val="007E33AB"/>
    <w:rsid w:val="007E5DE9"/>
    <w:rsid w:val="007E5EF8"/>
    <w:rsid w:val="007E707E"/>
    <w:rsid w:val="007E7146"/>
    <w:rsid w:val="007F4B72"/>
    <w:rsid w:val="007F4D0D"/>
    <w:rsid w:val="007F7560"/>
    <w:rsid w:val="00800220"/>
    <w:rsid w:val="008026DF"/>
    <w:rsid w:val="0081003F"/>
    <w:rsid w:val="00810E41"/>
    <w:rsid w:val="0081162D"/>
    <w:rsid w:val="00812195"/>
    <w:rsid w:val="00813B63"/>
    <w:rsid w:val="00816659"/>
    <w:rsid w:val="008175AB"/>
    <w:rsid w:val="00820704"/>
    <w:rsid w:val="00820B75"/>
    <w:rsid w:val="00821D11"/>
    <w:rsid w:val="00822909"/>
    <w:rsid w:val="00823F9B"/>
    <w:rsid w:val="00824ACC"/>
    <w:rsid w:val="008257D9"/>
    <w:rsid w:val="00826F48"/>
    <w:rsid w:val="00827180"/>
    <w:rsid w:val="00832525"/>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3D2A"/>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0BF7"/>
    <w:rsid w:val="0094527A"/>
    <w:rsid w:val="00947BCB"/>
    <w:rsid w:val="0095149D"/>
    <w:rsid w:val="0095196A"/>
    <w:rsid w:val="0095196F"/>
    <w:rsid w:val="00952541"/>
    <w:rsid w:val="009611EE"/>
    <w:rsid w:val="00961770"/>
    <w:rsid w:val="00964090"/>
    <w:rsid w:val="0096554C"/>
    <w:rsid w:val="009662B2"/>
    <w:rsid w:val="0097062C"/>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731"/>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111E"/>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3C0C"/>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1D00"/>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87FFA"/>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429"/>
    <w:rsid w:val="00D65ADB"/>
    <w:rsid w:val="00D66262"/>
    <w:rsid w:val="00D75510"/>
    <w:rsid w:val="00D76EAB"/>
    <w:rsid w:val="00D77A2D"/>
    <w:rsid w:val="00D80C42"/>
    <w:rsid w:val="00D81145"/>
    <w:rsid w:val="00D81ACE"/>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53EA"/>
    <w:rsid w:val="00E16244"/>
    <w:rsid w:val="00E1693D"/>
    <w:rsid w:val="00E16CFA"/>
    <w:rsid w:val="00E172CC"/>
    <w:rsid w:val="00E217BA"/>
    <w:rsid w:val="00E225BE"/>
    <w:rsid w:val="00E26930"/>
    <w:rsid w:val="00E27996"/>
    <w:rsid w:val="00E31861"/>
    <w:rsid w:val="00E3310E"/>
    <w:rsid w:val="00E3596D"/>
    <w:rsid w:val="00E36BB9"/>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4AED"/>
    <w:rsid w:val="00E70626"/>
    <w:rsid w:val="00E7087A"/>
    <w:rsid w:val="00E72F8A"/>
    <w:rsid w:val="00E7385E"/>
    <w:rsid w:val="00E73918"/>
    <w:rsid w:val="00E74B3B"/>
    <w:rsid w:val="00E7554D"/>
    <w:rsid w:val="00E75D64"/>
    <w:rsid w:val="00E76017"/>
    <w:rsid w:val="00E762A6"/>
    <w:rsid w:val="00E80303"/>
    <w:rsid w:val="00E8457E"/>
    <w:rsid w:val="00E8529E"/>
    <w:rsid w:val="00E86BF8"/>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3CA1"/>
    <w:rsid w:val="00FF7428"/>
    <w:rsid w:val="00FF79E3"/>
    <w:rsid w:val="00FF7B1A"/>
    <w:rsid w:val="34F246F1"/>
    <w:rsid w:val="35DC40C3"/>
    <w:rsid w:val="48681869"/>
    <w:rsid w:val="583D0631"/>
    <w:rsid w:val="58FC6529"/>
    <w:rsid w:val="5B247AB7"/>
    <w:rsid w:val="6D2E5636"/>
    <w:rsid w:val="71204F22"/>
    <w:rsid w:val="7D464D5E"/>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HTML Preformatted" w:semiHidden="0"/>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1"/>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FF3CA1"/>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FF3CA1"/>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F3CA1"/>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FF3C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F3CA1"/>
    <w:rPr>
      <w:rFonts w:ascii="Tahoma" w:hAnsi="Tahoma" w:cs="Tahoma"/>
      <w:sz w:val="16"/>
      <w:szCs w:val="16"/>
    </w:rPr>
  </w:style>
  <w:style w:type="paragraph" w:styleId="BodyText">
    <w:name w:val="Body Text"/>
    <w:link w:val="BodyTextChar"/>
    <w:qFormat/>
    <w:rsid w:val="00FF3CA1"/>
    <w:pPr>
      <w:spacing w:after="120"/>
      <w:ind w:firstLine="709"/>
      <w:jc w:val="both"/>
    </w:pPr>
    <w:rPr>
      <w:rFonts w:ascii="Garamond" w:eastAsia="SimSun" w:hAnsi="Garamond" w:cs="Times New Roman"/>
      <w:spacing w:val="-1"/>
      <w:sz w:val="24"/>
      <w:lang w:val="en-US" w:eastAsia="en-US"/>
    </w:rPr>
  </w:style>
  <w:style w:type="character" w:styleId="CommentReference">
    <w:name w:val="annotation reference"/>
    <w:basedOn w:val="DefaultParagraphFont"/>
    <w:uiPriority w:val="99"/>
    <w:semiHidden/>
    <w:unhideWhenUsed/>
    <w:qFormat/>
    <w:rsid w:val="00FF3CA1"/>
    <w:rPr>
      <w:sz w:val="16"/>
      <w:szCs w:val="16"/>
    </w:rPr>
  </w:style>
  <w:style w:type="paragraph" w:styleId="CommentText">
    <w:name w:val="annotation text"/>
    <w:basedOn w:val="Normal"/>
    <w:link w:val="CommentTextChar"/>
    <w:uiPriority w:val="99"/>
    <w:semiHidden/>
    <w:unhideWhenUsed/>
    <w:qFormat/>
    <w:rsid w:val="00FF3CA1"/>
    <w:rPr>
      <w:sz w:val="20"/>
      <w:szCs w:val="20"/>
    </w:rPr>
  </w:style>
  <w:style w:type="paragraph" w:styleId="CommentSubject">
    <w:name w:val="annotation subject"/>
    <w:basedOn w:val="CommentText"/>
    <w:next w:val="CommentText"/>
    <w:link w:val="CommentSubjectChar"/>
    <w:uiPriority w:val="99"/>
    <w:semiHidden/>
    <w:unhideWhenUsed/>
    <w:qFormat/>
    <w:rsid w:val="00FF3CA1"/>
    <w:rPr>
      <w:b/>
      <w:bCs/>
    </w:rPr>
  </w:style>
  <w:style w:type="character" w:styleId="Emphasis">
    <w:name w:val="Emphasis"/>
    <w:basedOn w:val="DefaultParagraphFont"/>
    <w:uiPriority w:val="20"/>
    <w:qFormat/>
    <w:rsid w:val="00FF3CA1"/>
    <w:rPr>
      <w:i/>
      <w:iCs/>
    </w:rPr>
  </w:style>
  <w:style w:type="paragraph" w:styleId="Footer">
    <w:name w:val="footer"/>
    <w:basedOn w:val="Normal"/>
    <w:link w:val="FooterChar"/>
    <w:uiPriority w:val="99"/>
    <w:unhideWhenUsed/>
    <w:qFormat/>
    <w:rsid w:val="00FF3CA1"/>
    <w:pPr>
      <w:tabs>
        <w:tab w:val="center" w:pos="4680"/>
        <w:tab w:val="right" w:pos="9360"/>
      </w:tabs>
    </w:pPr>
    <w:rPr>
      <w:sz w:val="20"/>
      <w:szCs w:val="20"/>
    </w:rPr>
  </w:style>
  <w:style w:type="paragraph" w:styleId="FootnoteText">
    <w:name w:val="footnote text"/>
    <w:basedOn w:val="Normal"/>
    <w:link w:val="FootnoteTextChar"/>
    <w:uiPriority w:val="99"/>
    <w:unhideWhenUsed/>
    <w:qFormat/>
    <w:rsid w:val="00FF3CA1"/>
    <w:rPr>
      <w:rFonts w:eastAsia="Calibri"/>
      <w:sz w:val="20"/>
      <w:szCs w:val="20"/>
    </w:rPr>
  </w:style>
  <w:style w:type="paragraph" w:styleId="Header">
    <w:name w:val="header"/>
    <w:aliases w:val="page-number"/>
    <w:basedOn w:val="Normal"/>
    <w:link w:val="HeaderChar"/>
    <w:uiPriority w:val="99"/>
    <w:unhideWhenUsed/>
    <w:qFormat/>
    <w:rsid w:val="00FF3CA1"/>
    <w:pPr>
      <w:tabs>
        <w:tab w:val="center" w:pos="4680"/>
        <w:tab w:val="right" w:pos="9360"/>
      </w:tabs>
    </w:pPr>
    <w:rPr>
      <w:sz w:val="20"/>
      <w:szCs w:val="20"/>
    </w:rPr>
  </w:style>
  <w:style w:type="paragraph" w:styleId="HTMLPreformatted">
    <w:name w:val="HTML Preformatted"/>
    <w:basedOn w:val="Normal"/>
    <w:link w:val="HTMLPreformattedChar"/>
    <w:uiPriority w:val="99"/>
    <w:unhideWhenUsed/>
    <w:rsid w:val="00FF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yperlink">
    <w:name w:val="Hyperlink"/>
    <w:uiPriority w:val="99"/>
    <w:unhideWhenUsed/>
    <w:qFormat/>
    <w:rsid w:val="00FF3CA1"/>
    <w:rPr>
      <w:color w:val="0000FF"/>
      <w:u w:val="single"/>
    </w:rPr>
  </w:style>
  <w:style w:type="paragraph" w:styleId="NormalWeb">
    <w:name w:val="Normal (Web)"/>
    <w:basedOn w:val="Normal"/>
    <w:uiPriority w:val="99"/>
    <w:unhideWhenUsed/>
    <w:rsid w:val="00FF3CA1"/>
    <w:pPr>
      <w:spacing w:before="100" w:beforeAutospacing="1" w:after="100" w:afterAutospacing="1"/>
      <w:ind w:firstLine="0"/>
    </w:pPr>
    <w:rPr>
      <w:rFonts w:ascii="Times New Roman" w:eastAsiaTheme="minorEastAsia" w:hAnsi="Times New Roman"/>
      <w:szCs w:val="24"/>
      <w:lang w:val="id-ID" w:eastAsia="id-ID"/>
    </w:rPr>
  </w:style>
  <w:style w:type="table" w:styleId="TableGrid">
    <w:name w:val="Table Grid"/>
    <w:basedOn w:val="TableNormal"/>
    <w:uiPriority w:val="59"/>
    <w:qFormat/>
    <w:rsid w:val="00FF3CA1"/>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F3CA1"/>
    <w:pPr>
      <w:spacing w:after="300"/>
      <w:ind w:firstLine="0"/>
      <w:contextualSpacing/>
      <w:jc w:val="both"/>
    </w:pPr>
    <w:rPr>
      <w:rFonts w:eastAsiaTheme="majorEastAsia" w:cstheme="majorBidi"/>
      <w:b/>
      <w:spacing w:val="5"/>
      <w:kern w:val="28"/>
      <w:sz w:val="32"/>
      <w:szCs w:val="52"/>
    </w:rPr>
  </w:style>
  <w:style w:type="paragraph" w:styleId="ListParagraph">
    <w:name w:val="List Paragraph"/>
    <w:aliases w:val="Body of text,List Paragraph1,Colorful List - Accent 11,kepala 1,Body of text1,kepala 11,Body of text2,kepala 12,Body of text3,kepala 13,Medium Grid 1 - Accent 21,Body of text+1,Body of text+2,Body of text+3,List Paragraph11,KEPALA 3,kep"/>
    <w:basedOn w:val="Normal"/>
    <w:link w:val="ListParagraphChar"/>
    <w:uiPriority w:val="34"/>
    <w:qFormat/>
    <w:rsid w:val="00FF3CA1"/>
    <w:pPr>
      <w:numPr>
        <w:numId w:val="1"/>
      </w:numPr>
      <w:ind w:left="357" w:hanging="357"/>
      <w:contextualSpacing/>
    </w:pPr>
  </w:style>
  <w:style w:type="paragraph" w:customStyle="1" w:styleId="Default">
    <w:name w:val="Default"/>
    <w:qFormat/>
    <w:rsid w:val="00FF3CA1"/>
    <w:pPr>
      <w:autoSpaceDE w:val="0"/>
      <w:autoSpaceDN w:val="0"/>
      <w:adjustRightInd w:val="0"/>
    </w:pPr>
    <w:rPr>
      <w:rFonts w:ascii="Arial" w:hAnsi="Arial" w:cs="Arial"/>
      <w:color w:val="000000"/>
      <w:sz w:val="24"/>
      <w:szCs w:val="24"/>
      <w:lang w:val="en-US" w:eastAsia="en-US"/>
    </w:rPr>
  </w:style>
  <w:style w:type="character" w:customStyle="1" w:styleId="HeaderChar">
    <w:name w:val="Header Char"/>
    <w:aliases w:val="page-number Char"/>
    <w:link w:val="Header"/>
    <w:uiPriority w:val="99"/>
    <w:qFormat/>
    <w:locked/>
    <w:rsid w:val="00FF3CA1"/>
    <w:rPr>
      <w:rFonts w:cs="Times New Roman"/>
    </w:rPr>
  </w:style>
  <w:style w:type="character" w:customStyle="1" w:styleId="FooterChar">
    <w:name w:val="Footer Char"/>
    <w:link w:val="Footer"/>
    <w:uiPriority w:val="99"/>
    <w:qFormat/>
    <w:locked/>
    <w:rsid w:val="00FF3CA1"/>
    <w:rPr>
      <w:rFonts w:cs="Times New Roman"/>
    </w:rPr>
  </w:style>
  <w:style w:type="paragraph" w:customStyle="1" w:styleId="01NamaJurnal-JournalName">
    <w:name w:val="01. Nama Jurnal - Journal Name"/>
    <w:basedOn w:val="Normal"/>
    <w:next w:val="02ISSN"/>
    <w:qFormat/>
    <w:rsid w:val="00FF3CA1"/>
    <w:pPr>
      <w:ind w:firstLine="0"/>
      <w:jc w:val="right"/>
    </w:pPr>
    <w:rPr>
      <w:b/>
      <w:sz w:val="20"/>
    </w:rPr>
  </w:style>
  <w:style w:type="paragraph" w:customStyle="1" w:styleId="02ISSN">
    <w:name w:val="02. ISSN"/>
    <w:basedOn w:val="Normal"/>
    <w:next w:val="03Volume"/>
    <w:qFormat/>
    <w:rsid w:val="00FF3CA1"/>
    <w:pPr>
      <w:ind w:firstLine="0"/>
      <w:jc w:val="right"/>
    </w:pPr>
    <w:rPr>
      <w:sz w:val="20"/>
      <w:szCs w:val="20"/>
      <w:lang w:val="id-ID"/>
    </w:rPr>
  </w:style>
  <w:style w:type="paragraph" w:customStyle="1" w:styleId="03Volume">
    <w:name w:val="03. Volume"/>
    <w:basedOn w:val="Normal"/>
    <w:next w:val="1Judul-Title"/>
    <w:qFormat/>
    <w:rsid w:val="00FF3CA1"/>
    <w:pPr>
      <w:ind w:firstLine="0"/>
      <w:jc w:val="right"/>
    </w:pPr>
    <w:rPr>
      <w:sz w:val="20"/>
      <w:szCs w:val="20"/>
      <w:lang w:val="id-ID"/>
    </w:rPr>
  </w:style>
  <w:style w:type="paragraph" w:customStyle="1" w:styleId="1Judul-Title">
    <w:name w:val="1. Judul - Title"/>
    <w:next w:val="2Penulis-Author"/>
    <w:qFormat/>
    <w:rsid w:val="00FF3CA1"/>
    <w:pPr>
      <w:spacing w:before="720" w:after="240"/>
      <w:jc w:val="both"/>
    </w:pPr>
    <w:rPr>
      <w:rFonts w:ascii="Garamond" w:hAnsi="Garamond" w:cs="Times New Roman"/>
      <w:b/>
      <w:sz w:val="32"/>
      <w:szCs w:val="22"/>
      <w:lang w:eastAsia="en-US"/>
    </w:rPr>
  </w:style>
  <w:style w:type="paragraph" w:customStyle="1" w:styleId="2Penulis-Author">
    <w:name w:val="2. Penulis - Author"/>
    <w:qFormat/>
    <w:rsid w:val="00FF3CA1"/>
    <w:pPr>
      <w:spacing w:after="120"/>
      <w:ind w:left="1418"/>
      <w:contextualSpacing/>
    </w:pPr>
    <w:rPr>
      <w:rFonts w:ascii="Garamond" w:hAnsi="Garamond" w:cs="Times New Roman"/>
      <w:b/>
      <w:bCs/>
      <w:lang w:eastAsia="en-US"/>
    </w:rPr>
  </w:style>
  <w:style w:type="paragraph" w:styleId="NoSpacing">
    <w:name w:val="No Spacing"/>
    <w:uiPriority w:val="1"/>
    <w:qFormat/>
    <w:rsid w:val="00FF3CA1"/>
    <w:rPr>
      <w:rFonts w:cs="Times New Roman"/>
      <w:sz w:val="22"/>
      <w:szCs w:val="22"/>
      <w:lang w:val="en-US" w:eastAsia="en-US"/>
    </w:rPr>
  </w:style>
  <w:style w:type="character" w:customStyle="1" w:styleId="Heading1Char">
    <w:name w:val="Heading 1 Char"/>
    <w:link w:val="Heading1"/>
    <w:uiPriority w:val="9"/>
    <w:qFormat/>
    <w:rsid w:val="00FF3CA1"/>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Colorful List - Accent 11 Char,kepala 1 Char,Body of text1 Char,kepala 11 Char,Body of text2 Char,kepala 12 Char,Body of text3 Char,kepala 13 Char,Medium Grid 1 - Accent 21 Char,KEPALA 3 Char"/>
    <w:link w:val="ListParagraph"/>
    <w:uiPriority w:val="34"/>
    <w:qFormat/>
    <w:rsid w:val="00FF3CA1"/>
    <w:rPr>
      <w:rFonts w:ascii="Garamond" w:hAnsi="Garamond" w:cs="Times New Roman"/>
      <w:sz w:val="24"/>
      <w:szCs w:val="22"/>
      <w:lang w:val="en-US" w:eastAsia="en-US"/>
    </w:rPr>
  </w:style>
  <w:style w:type="character" w:customStyle="1" w:styleId="HTMLPreformattedChar">
    <w:name w:val="HTML Preformatted Char"/>
    <w:link w:val="HTMLPreformatted"/>
    <w:uiPriority w:val="99"/>
    <w:qFormat/>
    <w:rsid w:val="00FF3CA1"/>
    <w:rPr>
      <w:rFonts w:ascii="Courier New" w:hAnsi="Courier New" w:cs="Courier New"/>
    </w:rPr>
  </w:style>
  <w:style w:type="character" w:customStyle="1" w:styleId="CommentTextChar">
    <w:name w:val="Comment Text Char"/>
    <w:basedOn w:val="DefaultParagraphFont"/>
    <w:link w:val="CommentText"/>
    <w:uiPriority w:val="99"/>
    <w:semiHidden/>
    <w:qFormat/>
    <w:rsid w:val="00FF3CA1"/>
    <w:rPr>
      <w:rFonts w:cs="Times New Roman"/>
      <w:lang w:val="en-US" w:eastAsia="en-US"/>
    </w:rPr>
  </w:style>
  <w:style w:type="character" w:customStyle="1" w:styleId="CommentSubjectChar">
    <w:name w:val="Comment Subject Char"/>
    <w:basedOn w:val="CommentTextChar"/>
    <w:link w:val="CommentSubject"/>
    <w:uiPriority w:val="99"/>
    <w:semiHidden/>
    <w:qFormat/>
    <w:rsid w:val="00FF3CA1"/>
    <w:rPr>
      <w:rFonts w:cs="Times New Roman"/>
      <w:b/>
      <w:bCs/>
      <w:lang w:val="en-US" w:eastAsia="en-US"/>
    </w:rPr>
  </w:style>
  <w:style w:type="character" w:customStyle="1" w:styleId="BalloonTextChar">
    <w:name w:val="Balloon Text Char"/>
    <w:basedOn w:val="DefaultParagraphFont"/>
    <w:link w:val="BalloonText"/>
    <w:uiPriority w:val="99"/>
    <w:semiHidden/>
    <w:qFormat/>
    <w:rsid w:val="00FF3CA1"/>
    <w:rPr>
      <w:rFonts w:ascii="Tahoma" w:hAnsi="Tahoma" w:cs="Tahoma"/>
      <w:sz w:val="16"/>
      <w:szCs w:val="16"/>
      <w:lang w:val="en-US" w:eastAsia="en-US"/>
    </w:rPr>
  </w:style>
  <w:style w:type="character" w:customStyle="1" w:styleId="FootnoteTextChar">
    <w:name w:val="Footnote Text Char"/>
    <w:basedOn w:val="DefaultParagraphFont"/>
    <w:link w:val="FootnoteText"/>
    <w:uiPriority w:val="99"/>
    <w:qFormat/>
    <w:rsid w:val="00FF3CA1"/>
    <w:rPr>
      <w:rFonts w:eastAsia="Calibri" w:cs="Times New Roman"/>
      <w:lang w:val="en-US" w:eastAsia="en-US"/>
    </w:rPr>
  </w:style>
  <w:style w:type="paragraph" w:customStyle="1" w:styleId="9x2KaptionGambar-figurecaption">
    <w:name w:val="9x2. Kaption Gambar-figure caption"/>
    <w:qFormat/>
    <w:rsid w:val="00FF3CA1"/>
    <w:pPr>
      <w:spacing w:before="80" w:after="240"/>
      <w:jc w:val="center"/>
    </w:pPr>
    <w:rPr>
      <w:rFonts w:ascii="Garamond" w:eastAsia="SimSun" w:hAnsi="Garamond" w:cs="Times New Roman"/>
      <w:b/>
      <w:szCs w:val="16"/>
      <w:lang w:val="en-US" w:eastAsia="en-US"/>
    </w:rPr>
  </w:style>
  <w:style w:type="paragraph" w:customStyle="1" w:styleId="9xxReferences">
    <w:name w:val="9xx. References"/>
    <w:qFormat/>
    <w:rsid w:val="00FF3CA1"/>
    <w:pPr>
      <w:spacing w:after="50"/>
      <w:ind w:left="720" w:hanging="720"/>
      <w:jc w:val="both"/>
    </w:pPr>
    <w:rPr>
      <w:rFonts w:ascii="Garamond" w:eastAsia="MS Mincho" w:hAnsi="Garamond" w:cs="Times New Roman"/>
      <w:sz w:val="24"/>
      <w:szCs w:val="16"/>
      <w:lang w:eastAsia="en-US"/>
    </w:rPr>
  </w:style>
  <w:style w:type="character" w:customStyle="1" w:styleId="BodyTextChar">
    <w:name w:val="Body Text Char"/>
    <w:basedOn w:val="DefaultParagraphFont"/>
    <w:link w:val="BodyText"/>
    <w:qFormat/>
    <w:rsid w:val="00FF3CA1"/>
    <w:rPr>
      <w:rFonts w:ascii="Garamond" w:eastAsia="SimSun" w:hAnsi="Garamond" w:cs="Times New Roman"/>
      <w:spacing w:val="-1"/>
      <w:sz w:val="24"/>
      <w:lang w:val="en-US" w:eastAsia="en-US"/>
    </w:rPr>
  </w:style>
  <w:style w:type="character" w:customStyle="1" w:styleId="Heading2Char">
    <w:name w:val="Heading 2 Char"/>
    <w:basedOn w:val="DefaultParagraphFont"/>
    <w:link w:val="Heading2"/>
    <w:uiPriority w:val="9"/>
    <w:qFormat/>
    <w:rsid w:val="00FF3CA1"/>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qFormat/>
    <w:rsid w:val="00FF3CA1"/>
    <w:rPr>
      <w:rFonts w:ascii="Garamond" w:eastAsiaTheme="majorEastAsia" w:hAnsi="Garamond" w:cstheme="majorBidi"/>
      <w:bCs/>
      <w:i/>
      <w:sz w:val="24"/>
      <w:szCs w:val="22"/>
      <w:lang w:val="en-US" w:eastAsia="en-US"/>
    </w:rPr>
  </w:style>
  <w:style w:type="character" w:customStyle="1" w:styleId="TitleChar">
    <w:name w:val="Title Char"/>
    <w:basedOn w:val="DefaultParagraphFont"/>
    <w:link w:val="Title"/>
    <w:uiPriority w:val="10"/>
    <w:qFormat/>
    <w:rsid w:val="00FF3CA1"/>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FF3CA1"/>
    <w:pPr>
      <w:jc w:val="center"/>
    </w:pPr>
    <w:rPr>
      <w:lang w:val="id-ID"/>
    </w:rPr>
  </w:style>
  <w:style w:type="paragraph" w:customStyle="1" w:styleId="9x3TableCaption">
    <w:name w:val="9x3. Table Caption"/>
    <w:next w:val="Normal"/>
    <w:qFormat/>
    <w:rsid w:val="00FF3CA1"/>
    <w:pPr>
      <w:spacing w:before="240" w:after="120"/>
      <w:ind w:left="720" w:hanging="720"/>
      <w:jc w:val="center"/>
    </w:pPr>
    <w:rPr>
      <w:rFonts w:ascii="Garamond" w:eastAsia="SimSun" w:hAnsi="Garamond" w:cs="Times New Roman"/>
      <w:b/>
      <w:sz w:val="22"/>
      <w:szCs w:val="16"/>
      <w:lang w:eastAsia="en-US"/>
    </w:rPr>
  </w:style>
  <w:style w:type="table" w:customStyle="1" w:styleId="LightShading1">
    <w:name w:val="Light Shading1"/>
    <w:basedOn w:val="TableNormal"/>
    <w:uiPriority w:val="60"/>
    <w:qFormat/>
    <w:rsid w:val="00FF3CA1"/>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qFormat/>
    <w:rsid w:val="00FF3CA1"/>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qFormat/>
    <w:rsid w:val="00FF3CA1"/>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4Char">
    <w:name w:val="Heading 4 Char"/>
    <w:basedOn w:val="DefaultParagraphFont"/>
    <w:link w:val="Heading4"/>
    <w:uiPriority w:val="9"/>
    <w:semiHidden/>
    <w:qFormat/>
    <w:rsid w:val="00FF3CA1"/>
    <w:rPr>
      <w:rFonts w:asciiTheme="majorHAnsi" w:eastAsiaTheme="majorEastAsia" w:hAnsiTheme="majorHAnsi" w:cstheme="majorBidi"/>
      <w:b/>
      <w:bCs/>
      <w:i/>
      <w:iCs/>
      <w:color w:val="4F81BD" w:themeColor="accent1"/>
      <w:sz w:val="24"/>
      <w:szCs w:val="22"/>
      <w:lang w:val="en-US" w:eastAsia="en-US"/>
    </w:rPr>
  </w:style>
  <w:style w:type="paragraph" w:customStyle="1" w:styleId="3Alamat-Address">
    <w:name w:val="3. Alamat - Address"/>
    <w:qFormat/>
    <w:rsid w:val="00FF3CA1"/>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FF3CA1"/>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FF3CA1"/>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FF3CA1"/>
    <w:pPr>
      <w:jc w:val="both"/>
    </w:pPr>
    <w:rPr>
      <w:rFonts w:ascii="Garamond" w:hAnsi="Garamond" w:cs="Times New Roman"/>
      <w:sz w:val="24"/>
      <w:szCs w:val="22"/>
    </w:rPr>
  </w:style>
  <w:style w:type="paragraph" w:customStyle="1" w:styleId="4email-email">
    <w:name w:val="4.  email - email"/>
    <w:qFormat/>
    <w:rsid w:val="00FF3CA1"/>
    <w:pPr>
      <w:ind w:firstLine="1418"/>
    </w:pPr>
    <w:rPr>
      <w:rFonts w:ascii="Garamond" w:hAnsi="Garamond" w:cs="Times New Roman"/>
      <w:iCs/>
      <w:lang w:eastAsia="en-US"/>
    </w:rPr>
  </w:style>
  <w:style w:type="paragraph" w:customStyle="1" w:styleId="8ParagrafLanjut">
    <w:name w:val="8. Paragraf Lanjut"/>
    <w:qFormat/>
    <w:rsid w:val="00FF3CA1"/>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F3CA1"/>
    <w:pPr>
      <w:ind w:firstLine="0"/>
    </w:pPr>
    <w:rPr>
      <w:i/>
      <w:iCs/>
      <w:lang w:val="id-ID"/>
    </w:rPr>
  </w:style>
  <w:style w:type="paragraph" w:customStyle="1" w:styleId="Headerkanan">
    <w:name w:val="Header kanan"/>
    <w:basedOn w:val="Header"/>
    <w:qFormat/>
    <w:rsid w:val="00FF3CA1"/>
    <w:pPr>
      <w:ind w:firstLine="0"/>
      <w:jc w:val="right"/>
    </w:pPr>
    <w:rPr>
      <w:i/>
      <w:iCs/>
      <w:lang w:val="id-ID"/>
    </w:rPr>
  </w:style>
  <w:style w:type="paragraph" w:styleId="Quote">
    <w:name w:val="Quote"/>
    <w:basedOn w:val="Normal"/>
    <w:next w:val="Normal"/>
    <w:link w:val="QuoteChar"/>
    <w:uiPriority w:val="29"/>
    <w:qFormat/>
    <w:rsid w:val="00FF3CA1"/>
    <w:rPr>
      <w:i/>
      <w:iCs/>
      <w:color w:val="000000" w:themeColor="text1"/>
    </w:rPr>
  </w:style>
  <w:style w:type="character" w:customStyle="1" w:styleId="QuoteChar">
    <w:name w:val="Quote Char"/>
    <w:basedOn w:val="DefaultParagraphFont"/>
    <w:link w:val="Quote"/>
    <w:uiPriority w:val="29"/>
    <w:qFormat/>
    <w:rsid w:val="00FF3CA1"/>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FF3C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FF3CA1"/>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FF3CA1"/>
    <w:pPr>
      <w:ind w:left="720"/>
    </w:pPr>
    <w:rPr>
      <w:lang w:val="id-ID"/>
    </w:rPr>
  </w:style>
  <w:style w:type="paragraph" w:customStyle="1" w:styleId="7Bagian-Section">
    <w:name w:val="7. Bagian -Section"/>
    <w:basedOn w:val="Heading1"/>
    <w:qFormat/>
    <w:rsid w:val="00FF3CA1"/>
    <w:rPr>
      <w:lang w:val="id-ID"/>
    </w:rPr>
  </w:style>
  <w:style w:type="paragraph" w:customStyle="1" w:styleId="7SubBagian-SubSection">
    <w:name w:val="7. Sub Bagian-Sub Section"/>
    <w:basedOn w:val="Heading2"/>
    <w:next w:val="8ParagrafAwal-FirstParagraph"/>
    <w:qFormat/>
    <w:rsid w:val="00FF3CA1"/>
  </w:style>
  <w:style w:type="paragraph" w:customStyle="1" w:styleId="7SubSubBagian-SubSubSection">
    <w:name w:val="7. Sub Sub Bagian - Sub Sub Section"/>
    <w:basedOn w:val="Heading3"/>
    <w:qFormat/>
    <w:rsid w:val="00FF3CA1"/>
  </w:style>
  <w:style w:type="paragraph" w:customStyle="1" w:styleId="8Paragrafrapat">
    <w:name w:val="8. Paragraf rapat"/>
    <w:qFormat/>
    <w:rsid w:val="00FF3CA1"/>
    <w:rPr>
      <w:rFonts w:ascii="Garamond" w:hAnsi="Garamond" w:cs="Times New Roman"/>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HTML Preformatted" w:semiHidden="0"/>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1"/>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FF3CA1"/>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FF3CA1"/>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F3CA1"/>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FF3C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F3CA1"/>
    <w:rPr>
      <w:rFonts w:ascii="Tahoma" w:hAnsi="Tahoma" w:cs="Tahoma"/>
      <w:sz w:val="16"/>
      <w:szCs w:val="16"/>
    </w:rPr>
  </w:style>
  <w:style w:type="paragraph" w:styleId="BodyText">
    <w:name w:val="Body Text"/>
    <w:link w:val="BodyTextChar"/>
    <w:qFormat/>
    <w:rsid w:val="00FF3CA1"/>
    <w:pPr>
      <w:spacing w:after="120"/>
      <w:ind w:firstLine="709"/>
      <w:jc w:val="both"/>
    </w:pPr>
    <w:rPr>
      <w:rFonts w:ascii="Garamond" w:eastAsia="SimSun" w:hAnsi="Garamond" w:cs="Times New Roman"/>
      <w:spacing w:val="-1"/>
      <w:sz w:val="24"/>
      <w:lang w:val="en-US" w:eastAsia="en-US"/>
    </w:rPr>
  </w:style>
  <w:style w:type="character" w:styleId="CommentReference">
    <w:name w:val="annotation reference"/>
    <w:basedOn w:val="DefaultParagraphFont"/>
    <w:uiPriority w:val="99"/>
    <w:semiHidden/>
    <w:unhideWhenUsed/>
    <w:qFormat/>
    <w:rsid w:val="00FF3CA1"/>
    <w:rPr>
      <w:sz w:val="16"/>
      <w:szCs w:val="16"/>
    </w:rPr>
  </w:style>
  <w:style w:type="paragraph" w:styleId="CommentText">
    <w:name w:val="annotation text"/>
    <w:basedOn w:val="Normal"/>
    <w:link w:val="CommentTextChar"/>
    <w:uiPriority w:val="99"/>
    <w:semiHidden/>
    <w:unhideWhenUsed/>
    <w:qFormat/>
    <w:rsid w:val="00FF3CA1"/>
    <w:rPr>
      <w:sz w:val="20"/>
      <w:szCs w:val="20"/>
    </w:rPr>
  </w:style>
  <w:style w:type="paragraph" w:styleId="CommentSubject">
    <w:name w:val="annotation subject"/>
    <w:basedOn w:val="CommentText"/>
    <w:next w:val="CommentText"/>
    <w:link w:val="CommentSubjectChar"/>
    <w:uiPriority w:val="99"/>
    <w:semiHidden/>
    <w:unhideWhenUsed/>
    <w:qFormat/>
    <w:rsid w:val="00FF3CA1"/>
    <w:rPr>
      <w:b/>
      <w:bCs/>
    </w:rPr>
  </w:style>
  <w:style w:type="character" w:styleId="Emphasis">
    <w:name w:val="Emphasis"/>
    <w:basedOn w:val="DefaultParagraphFont"/>
    <w:uiPriority w:val="20"/>
    <w:qFormat/>
    <w:rsid w:val="00FF3CA1"/>
    <w:rPr>
      <w:i/>
      <w:iCs/>
    </w:rPr>
  </w:style>
  <w:style w:type="paragraph" w:styleId="Footer">
    <w:name w:val="footer"/>
    <w:basedOn w:val="Normal"/>
    <w:link w:val="FooterChar"/>
    <w:uiPriority w:val="99"/>
    <w:unhideWhenUsed/>
    <w:qFormat/>
    <w:rsid w:val="00FF3CA1"/>
    <w:pPr>
      <w:tabs>
        <w:tab w:val="center" w:pos="4680"/>
        <w:tab w:val="right" w:pos="9360"/>
      </w:tabs>
    </w:pPr>
    <w:rPr>
      <w:sz w:val="20"/>
      <w:szCs w:val="20"/>
    </w:rPr>
  </w:style>
  <w:style w:type="paragraph" w:styleId="FootnoteText">
    <w:name w:val="footnote text"/>
    <w:basedOn w:val="Normal"/>
    <w:link w:val="FootnoteTextChar"/>
    <w:uiPriority w:val="99"/>
    <w:unhideWhenUsed/>
    <w:qFormat/>
    <w:rsid w:val="00FF3CA1"/>
    <w:rPr>
      <w:rFonts w:eastAsia="Calibri"/>
      <w:sz w:val="20"/>
      <w:szCs w:val="20"/>
    </w:rPr>
  </w:style>
  <w:style w:type="paragraph" w:styleId="Header">
    <w:name w:val="header"/>
    <w:aliases w:val="page-number"/>
    <w:basedOn w:val="Normal"/>
    <w:link w:val="HeaderChar"/>
    <w:uiPriority w:val="99"/>
    <w:unhideWhenUsed/>
    <w:qFormat/>
    <w:rsid w:val="00FF3CA1"/>
    <w:pPr>
      <w:tabs>
        <w:tab w:val="center" w:pos="4680"/>
        <w:tab w:val="right" w:pos="9360"/>
      </w:tabs>
    </w:pPr>
    <w:rPr>
      <w:sz w:val="20"/>
      <w:szCs w:val="20"/>
    </w:rPr>
  </w:style>
  <w:style w:type="paragraph" w:styleId="HTMLPreformatted">
    <w:name w:val="HTML Preformatted"/>
    <w:basedOn w:val="Normal"/>
    <w:link w:val="HTMLPreformattedChar"/>
    <w:uiPriority w:val="99"/>
    <w:unhideWhenUsed/>
    <w:rsid w:val="00FF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yperlink">
    <w:name w:val="Hyperlink"/>
    <w:uiPriority w:val="99"/>
    <w:unhideWhenUsed/>
    <w:qFormat/>
    <w:rsid w:val="00FF3CA1"/>
    <w:rPr>
      <w:color w:val="0000FF"/>
      <w:u w:val="single"/>
    </w:rPr>
  </w:style>
  <w:style w:type="paragraph" w:styleId="NormalWeb">
    <w:name w:val="Normal (Web)"/>
    <w:basedOn w:val="Normal"/>
    <w:uiPriority w:val="99"/>
    <w:unhideWhenUsed/>
    <w:rsid w:val="00FF3CA1"/>
    <w:pPr>
      <w:spacing w:before="100" w:beforeAutospacing="1" w:after="100" w:afterAutospacing="1"/>
      <w:ind w:firstLine="0"/>
    </w:pPr>
    <w:rPr>
      <w:rFonts w:ascii="Times New Roman" w:eastAsiaTheme="minorEastAsia" w:hAnsi="Times New Roman"/>
      <w:szCs w:val="24"/>
      <w:lang w:val="id-ID" w:eastAsia="id-ID"/>
    </w:rPr>
  </w:style>
  <w:style w:type="table" w:styleId="TableGrid">
    <w:name w:val="Table Grid"/>
    <w:basedOn w:val="TableNormal"/>
    <w:uiPriority w:val="59"/>
    <w:qFormat/>
    <w:rsid w:val="00FF3CA1"/>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F3CA1"/>
    <w:pPr>
      <w:spacing w:after="300"/>
      <w:ind w:firstLine="0"/>
      <w:contextualSpacing/>
      <w:jc w:val="both"/>
    </w:pPr>
    <w:rPr>
      <w:rFonts w:eastAsiaTheme="majorEastAsia" w:cstheme="majorBidi"/>
      <w:b/>
      <w:spacing w:val="5"/>
      <w:kern w:val="28"/>
      <w:sz w:val="32"/>
      <w:szCs w:val="52"/>
    </w:rPr>
  </w:style>
  <w:style w:type="paragraph" w:styleId="ListParagraph">
    <w:name w:val="List Paragraph"/>
    <w:aliases w:val="Body of text,List Paragraph1,Colorful List - Accent 11,kepala 1,Body of text1,kepala 11,Body of text2,kepala 12,Body of text3,kepala 13,Medium Grid 1 - Accent 21,Body of text+1,Body of text+2,Body of text+3,List Paragraph11,KEPALA 3,kep"/>
    <w:basedOn w:val="Normal"/>
    <w:link w:val="ListParagraphChar"/>
    <w:uiPriority w:val="34"/>
    <w:qFormat/>
    <w:rsid w:val="00FF3CA1"/>
    <w:pPr>
      <w:numPr>
        <w:numId w:val="1"/>
      </w:numPr>
      <w:ind w:left="357" w:hanging="357"/>
      <w:contextualSpacing/>
    </w:pPr>
  </w:style>
  <w:style w:type="paragraph" w:customStyle="1" w:styleId="Default">
    <w:name w:val="Default"/>
    <w:qFormat/>
    <w:rsid w:val="00FF3CA1"/>
    <w:pPr>
      <w:autoSpaceDE w:val="0"/>
      <w:autoSpaceDN w:val="0"/>
      <w:adjustRightInd w:val="0"/>
    </w:pPr>
    <w:rPr>
      <w:rFonts w:ascii="Arial" w:hAnsi="Arial" w:cs="Arial"/>
      <w:color w:val="000000"/>
      <w:sz w:val="24"/>
      <w:szCs w:val="24"/>
      <w:lang w:val="en-US" w:eastAsia="en-US"/>
    </w:rPr>
  </w:style>
  <w:style w:type="character" w:customStyle="1" w:styleId="HeaderChar">
    <w:name w:val="Header Char"/>
    <w:aliases w:val="page-number Char"/>
    <w:link w:val="Header"/>
    <w:uiPriority w:val="99"/>
    <w:qFormat/>
    <w:locked/>
    <w:rsid w:val="00FF3CA1"/>
    <w:rPr>
      <w:rFonts w:cs="Times New Roman"/>
    </w:rPr>
  </w:style>
  <w:style w:type="character" w:customStyle="1" w:styleId="FooterChar">
    <w:name w:val="Footer Char"/>
    <w:link w:val="Footer"/>
    <w:uiPriority w:val="99"/>
    <w:qFormat/>
    <w:locked/>
    <w:rsid w:val="00FF3CA1"/>
    <w:rPr>
      <w:rFonts w:cs="Times New Roman"/>
    </w:rPr>
  </w:style>
  <w:style w:type="paragraph" w:customStyle="1" w:styleId="01NamaJurnal-JournalName">
    <w:name w:val="01. Nama Jurnal - Journal Name"/>
    <w:basedOn w:val="Normal"/>
    <w:next w:val="02ISSN"/>
    <w:qFormat/>
    <w:rsid w:val="00FF3CA1"/>
    <w:pPr>
      <w:ind w:firstLine="0"/>
      <w:jc w:val="right"/>
    </w:pPr>
    <w:rPr>
      <w:b/>
      <w:sz w:val="20"/>
    </w:rPr>
  </w:style>
  <w:style w:type="paragraph" w:customStyle="1" w:styleId="02ISSN">
    <w:name w:val="02. ISSN"/>
    <w:basedOn w:val="Normal"/>
    <w:next w:val="03Volume"/>
    <w:qFormat/>
    <w:rsid w:val="00FF3CA1"/>
    <w:pPr>
      <w:ind w:firstLine="0"/>
      <w:jc w:val="right"/>
    </w:pPr>
    <w:rPr>
      <w:sz w:val="20"/>
      <w:szCs w:val="20"/>
      <w:lang w:val="id-ID"/>
    </w:rPr>
  </w:style>
  <w:style w:type="paragraph" w:customStyle="1" w:styleId="03Volume">
    <w:name w:val="03. Volume"/>
    <w:basedOn w:val="Normal"/>
    <w:next w:val="1Judul-Title"/>
    <w:qFormat/>
    <w:rsid w:val="00FF3CA1"/>
    <w:pPr>
      <w:ind w:firstLine="0"/>
      <w:jc w:val="right"/>
    </w:pPr>
    <w:rPr>
      <w:sz w:val="20"/>
      <w:szCs w:val="20"/>
      <w:lang w:val="id-ID"/>
    </w:rPr>
  </w:style>
  <w:style w:type="paragraph" w:customStyle="1" w:styleId="1Judul-Title">
    <w:name w:val="1. Judul - Title"/>
    <w:next w:val="2Penulis-Author"/>
    <w:qFormat/>
    <w:rsid w:val="00FF3CA1"/>
    <w:pPr>
      <w:spacing w:before="720" w:after="240"/>
      <w:jc w:val="both"/>
    </w:pPr>
    <w:rPr>
      <w:rFonts w:ascii="Garamond" w:hAnsi="Garamond" w:cs="Times New Roman"/>
      <w:b/>
      <w:sz w:val="32"/>
      <w:szCs w:val="22"/>
      <w:lang w:eastAsia="en-US"/>
    </w:rPr>
  </w:style>
  <w:style w:type="paragraph" w:customStyle="1" w:styleId="2Penulis-Author">
    <w:name w:val="2. Penulis - Author"/>
    <w:qFormat/>
    <w:rsid w:val="00FF3CA1"/>
    <w:pPr>
      <w:spacing w:after="120"/>
      <w:ind w:left="1418"/>
      <w:contextualSpacing/>
    </w:pPr>
    <w:rPr>
      <w:rFonts w:ascii="Garamond" w:hAnsi="Garamond" w:cs="Times New Roman"/>
      <w:b/>
      <w:bCs/>
      <w:lang w:eastAsia="en-US"/>
    </w:rPr>
  </w:style>
  <w:style w:type="paragraph" w:styleId="NoSpacing">
    <w:name w:val="No Spacing"/>
    <w:uiPriority w:val="1"/>
    <w:qFormat/>
    <w:rsid w:val="00FF3CA1"/>
    <w:rPr>
      <w:rFonts w:cs="Times New Roman"/>
      <w:sz w:val="22"/>
      <w:szCs w:val="22"/>
      <w:lang w:val="en-US" w:eastAsia="en-US"/>
    </w:rPr>
  </w:style>
  <w:style w:type="character" w:customStyle="1" w:styleId="Heading1Char">
    <w:name w:val="Heading 1 Char"/>
    <w:link w:val="Heading1"/>
    <w:uiPriority w:val="9"/>
    <w:qFormat/>
    <w:rsid w:val="00FF3CA1"/>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Colorful List - Accent 11 Char,kepala 1 Char,Body of text1 Char,kepala 11 Char,Body of text2 Char,kepala 12 Char,Body of text3 Char,kepala 13 Char,Medium Grid 1 - Accent 21 Char,KEPALA 3 Char"/>
    <w:link w:val="ListParagraph"/>
    <w:uiPriority w:val="34"/>
    <w:qFormat/>
    <w:rsid w:val="00FF3CA1"/>
    <w:rPr>
      <w:rFonts w:ascii="Garamond" w:hAnsi="Garamond" w:cs="Times New Roman"/>
      <w:sz w:val="24"/>
      <w:szCs w:val="22"/>
      <w:lang w:val="en-US" w:eastAsia="en-US"/>
    </w:rPr>
  </w:style>
  <w:style w:type="character" w:customStyle="1" w:styleId="HTMLPreformattedChar">
    <w:name w:val="HTML Preformatted Char"/>
    <w:link w:val="HTMLPreformatted"/>
    <w:uiPriority w:val="99"/>
    <w:qFormat/>
    <w:rsid w:val="00FF3CA1"/>
    <w:rPr>
      <w:rFonts w:ascii="Courier New" w:hAnsi="Courier New" w:cs="Courier New"/>
    </w:rPr>
  </w:style>
  <w:style w:type="character" w:customStyle="1" w:styleId="CommentTextChar">
    <w:name w:val="Comment Text Char"/>
    <w:basedOn w:val="DefaultParagraphFont"/>
    <w:link w:val="CommentText"/>
    <w:uiPriority w:val="99"/>
    <w:semiHidden/>
    <w:qFormat/>
    <w:rsid w:val="00FF3CA1"/>
    <w:rPr>
      <w:rFonts w:cs="Times New Roman"/>
      <w:lang w:val="en-US" w:eastAsia="en-US"/>
    </w:rPr>
  </w:style>
  <w:style w:type="character" w:customStyle="1" w:styleId="CommentSubjectChar">
    <w:name w:val="Comment Subject Char"/>
    <w:basedOn w:val="CommentTextChar"/>
    <w:link w:val="CommentSubject"/>
    <w:uiPriority w:val="99"/>
    <w:semiHidden/>
    <w:qFormat/>
    <w:rsid w:val="00FF3CA1"/>
    <w:rPr>
      <w:rFonts w:cs="Times New Roman"/>
      <w:b/>
      <w:bCs/>
      <w:lang w:val="en-US" w:eastAsia="en-US"/>
    </w:rPr>
  </w:style>
  <w:style w:type="character" w:customStyle="1" w:styleId="BalloonTextChar">
    <w:name w:val="Balloon Text Char"/>
    <w:basedOn w:val="DefaultParagraphFont"/>
    <w:link w:val="BalloonText"/>
    <w:uiPriority w:val="99"/>
    <w:semiHidden/>
    <w:qFormat/>
    <w:rsid w:val="00FF3CA1"/>
    <w:rPr>
      <w:rFonts w:ascii="Tahoma" w:hAnsi="Tahoma" w:cs="Tahoma"/>
      <w:sz w:val="16"/>
      <w:szCs w:val="16"/>
      <w:lang w:val="en-US" w:eastAsia="en-US"/>
    </w:rPr>
  </w:style>
  <w:style w:type="character" w:customStyle="1" w:styleId="FootnoteTextChar">
    <w:name w:val="Footnote Text Char"/>
    <w:basedOn w:val="DefaultParagraphFont"/>
    <w:link w:val="FootnoteText"/>
    <w:uiPriority w:val="99"/>
    <w:qFormat/>
    <w:rsid w:val="00FF3CA1"/>
    <w:rPr>
      <w:rFonts w:eastAsia="Calibri" w:cs="Times New Roman"/>
      <w:lang w:val="en-US" w:eastAsia="en-US"/>
    </w:rPr>
  </w:style>
  <w:style w:type="paragraph" w:customStyle="1" w:styleId="9x2KaptionGambar-figurecaption">
    <w:name w:val="9x2. Kaption Gambar-figure caption"/>
    <w:qFormat/>
    <w:rsid w:val="00FF3CA1"/>
    <w:pPr>
      <w:spacing w:before="80" w:after="240"/>
      <w:jc w:val="center"/>
    </w:pPr>
    <w:rPr>
      <w:rFonts w:ascii="Garamond" w:eastAsia="SimSun" w:hAnsi="Garamond" w:cs="Times New Roman"/>
      <w:b/>
      <w:szCs w:val="16"/>
      <w:lang w:val="en-US" w:eastAsia="en-US"/>
    </w:rPr>
  </w:style>
  <w:style w:type="paragraph" w:customStyle="1" w:styleId="9xxReferences">
    <w:name w:val="9xx. References"/>
    <w:qFormat/>
    <w:rsid w:val="00FF3CA1"/>
    <w:pPr>
      <w:spacing w:after="50"/>
      <w:ind w:left="720" w:hanging="720"/>
      <w:jc w:val="both"/>
    </w:pPr>
    <w:rPr>
      <w:rFonts w:ascii="Garamond" w:eastAsia="MS Mincho" w:hAnsi="Garamond" w:cs="Times New Roman"/>
      <w:sz w:val="24"/>
      <w:szCs w:val="16"/>
      <w:lang w:eastAsia="en-US"/>
    </w:rPr>
  </w:style>
  <w:style w:type="character" w:customStyle="1" w:styleId="BodyTextChar">
    <w:name w:val="Body Text Char"/>
    <w:basedOn w:val="DefaultParagraphFont"/>
    <w:link w:val="BodyText"/>
    <w:qFormat/>
    <w:rsid w:val="00FF3CA1"/>
    <w:rPr>
      <w:rFonts w:ascii="Garamond" w:eastAsia="SimSun" w:hAnsi="Garamond" w:cs="Times New Roman"/>
      <w:spacing w:val="-1"/>
      <w:sz w:val="24"/>
      <w:lang w:val="en-US" w:eastAsia="en-US"/>
    </w:rPr>
  </w:style>
  <w:style w:type="character" w:customStyle="1" w:styleId="Heading2Char">
    <w:name w:val="Heading 2 Char"/>
    <w:basedOn w:val="DefaultParagraphFont"/>
    <w:link w:val="Heading2"/>
    <w:uiPriority w:val="9"/>
    <w:qFormat/>
    <w:rsid w:val="00FF3CA1"/>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qFormat/>
    <w:rsid w:val="00FF3CA1"/>
    <w:rPr>
      <w:rFonts w:ascii="Garamond" w:eastAsiaTheme="majorEastAsia" w:hAnsi="Garamond" w:cstheme="majorBidi"/>
      <w:bCs/>
      <w:i/>
      <w:sz w:val="24"/>
      <w:szCs w:val="22"/>
      <w:lang w:val="en-US" w:eastAsia="en-US"/>
    </w:rPr>
  </w:style>
  <w:style w:type="character" w:customStyle="1" w:styleId="TitleChar">
    <w:name w:val="Title Char"/>
    <w:basedOn w:val="DefaultParagraphFont"/>
    <w:link w:val="Title"/>
    <w:uiPriority w:val="10"/>
    <w:qFormat/>
    <w:rsid w:val="00FF3CA1"/>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FF3CA1"/>
    <w:pPr>
      <w:jc w:val="center"/>
    </w:pPr>
    <w:rPr>
      <w:lang w:val="id-ID"/>
    </w:rPr>
  </w:style>
  <w:style w:type="paragraph" w:customStyle="1" w:styleId="9x3TableCaption">
    <w:name w:val="9x3. Table Caption"/>
    <w:next w:val="Normal"/>
    <w:qFormat/>
    <w:rsid w:val="00FF3CA1"/>
    <w:pPr>
      <w:spacing w:before="240" w:after="120"/>
      <w:ind w:left="720" w:hanging="720"/>
      <w:jc w:val="center"/>
    </w:pPr>
    <w:rPr>
      <w:rFonts w:ascii="Garamond" w:eastAsia="SimSun" w:hAnsi="Garamond" w:cs="Times New Roman"/>
      <w:b/>
      <w:sz w:val="22"/>
      <w:szCs w:val="16"/>
      <w:lang w:eastAsia="en-US"/>
    </w:rPr>
  </w:style>
  <w:style w:type="table" w:customStyle="1" w:styleId="LightShading1">
    <w:name w:val="Light Shading1"/>
    <w:basedOn w:val="TableNormal"/>
    <w:uiPriority w:val="60"/>
    <w:qFormat/>
    <w:rsid w:val="00FF3CA1"/>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qFormat/>
    <w:rsid w:val="00FF3CA1"/>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qFormat/>
    <w:rsid w:val="00FF3CA1"/>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4Char">
    <w:name w:val="Heading 4 Char"/>
    <w:basedOn w:val="DefaultParagraphFont"/>
    <w:link w:val="Heading4"/>
    <w:uiPriority w:val="9"/>
    <w:semiHidden/>
    <w:qFormat/>
    <w:rsid w:val="00FF3CA1"/>
    <w:rPr>
      <w:rFonts w:asciiTheme="majorHAnsi" w:eastAsiaTheme="majorEastAsia" w:hAnsiTheme="majorHAnsi" w:cstheme="majorBidi"/>
      <w:b/>
      <w:bCs/>
      <w:i/>
      <w:iCs/>
      <w:color w:val="4F81BD" w:themeColor="accent1"/>
      <w:sz w:val="24"/>
      <w:szCs w:val="22"/>
      <w:lang w:val="en-US" w:eastAsia="en-US"/>
    </w:rPr>
  </w:style>
  <w:style w:type="paragraph" w:customStyle="1" w:styleId="3Alamat-Address">
    <w:name w:val="3. Alamat - Address"/>
    <w:qFormat/>
    <w:rsid w:val="00FF3CA1"/>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FF3CA1"/>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FF3CA1"/>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FF3CA1"/>
    <w:pPr>
      <w:jc w:val="both"/>
    </w:pPr>
    <w:rPr>
      <w:rFonts w:ascii="Garamond" w:hAnsi="Garamond" w:cs="Times New Roman"/>
      <w:sz w:val="24"/>
      <w:szCs w:val="22"/>
    </w:rPr>
  </w:style>
  <w:style w:type="paragraph" w:customStyle="1" w:styleId="4email-email">
    <w:name w:val="4.  email - email"/>
    <w:qFormat/>
    <w:rsid w:val="00FF3CA1"/>
    <w:pPr>
      <w:ind w:firstLine="1418"/>
    </w:pPr>
    <w:rPr>
      <w:rFonts w:ascii="Garamond" w:hAnsi="Garamond" w:cs="Times New Roman"/>
      <w:iCs/>
      <w:lang w:eastAsia="en-US"/>
    </w:rPr>
  </w:style>
  <w:style w:type="paragraph" w:customStyle="1" w:styleId="8ParagrafLanjut">
    <w:name w:val="8. Paragraf Lanjut"/>
    <w:qFormat/>
    <w:rsid w:val="00FF3CA1"/>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F3CA1"/>
    <w:pPr>
      <w:ind w:firstLine="0"/>
    </w:pPr>
    <w:rPr>
      <w:i/>
      <w:iCs/>
      <w:lang w:val="id-ID"/>
    </w:rPr>
  </w:style>
  <w:style w:type="paragraph" w:customStyle="1" w:styleId="Headerkanan">
    <w:name w:val="Header kanan"/>
    <w:basedOn w:val="Header"/>
    <w:qFormat/>
    <w:rsid w:val="00FF3CA1"/>
    <w:pPr>
      <w:ind w:firstLine="0"/>
      <w:jc w:val="right"/>
    </w:pPr>
    <w:rPr>
      <w:i/>
      <w:iCs/>
      <w:lang w:val="id-ID"/>
    </w:rPr>
  </w:style>
  <w:style w:type="paragraph" w:styleId="Quote">
    <w:name w:val="Quote"/>
    <w:basedOn w:val="Normal"/>
    <w:next w:val="Normal"/>
    <w:link w:val="QuoteChar"/>
    <w:uiPriority w:val="29"/>
    <w:qFormat/>
    <w:rsid w:val="00FF3CA1"/>
    <w:rPr>
      <w:i/>
      <w:iCs/>
      <w:color w:val="000000" w:themeColor="text1"/>
    </w:rPr>
  </w:style>
  <w:style w:type="character" w:customStyle="1" w:styleId="QuoteChar">
    <w:name w:val="Quote Char"/>
    <w:basedOn w:val="DefaultParagraphFont"/>
    <w:link w:val="Quote"/>
    <w:uiPriority w:val="29"/>
    <w:qFormat/>
    <w:rsid w:val="00FF3CA1"/>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FF3C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FF3CA1"/>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FF3CA1"/>
    <w:pPr>
      <w:ind w:left="720"/>
    </w:pPr>
    <w:rPr>
      <w:lang w:val="id-ID"/>
    </w:rPr>
  </w:style>
  <w:style w:type="paragraph" w:customStyle="1" w:styleId="7Bagian-Section">
    <w:name w:val="7. Bagian -Section"/>
    <w:basedOn w:val="Heading1"/>
    <w:qFormat/>
    <w:rsid w:val="00FF3CA1"/>
    <w:rPr>
      <w:lang w:val="id-ID"/>
    </w:rPr>
  </w:style>
  <w:style w:type="paragraph" w:customStyle="1" w:styleId="7SubBagian-SubSection">
    <w:name w:val="7. Sub Bagian-Sub Section"/>
    <w:basedOn w:val="Heading2"/>
    <w:next w:val="8ParagrafAwal-FirstParagraph"/>
    <w:qFormat/>
    <w:rsid w:val="00FF3CA1"/>
  </w:style>
  <w:style w:type="paragraph" w:customStyle="1" w:styleId="7SubSubBagian-SubSubSection">
    <w:name w:val="7. Sub Sub Bagian - Sub Sub Section"/>
    <w:basedOn w:val="Heading3"/>
    <w:qFormat/>
    <w:rsid w:val="00FF3CA1"/>
  </w:style>
  <w:style w:type="paragraph" w:customStyle="1" w:styleId="8Paragrafrapat">
    <w:name w:val="8. Paragraf rapat"/>
    <w:qFormat/>
    <w:rsid w:val="00FF3CA1"/>
    <w:rPr>
      <w:rFonts w:ascii="Garamond" w:hAnsi="Garamond" w:cs="Times New Roman"/>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2" Type="http://schemas.openxmlformats.org/officeDocument/2006/relationships/oleObject" Target="file:///D:\revisi%20sesudah%20nya\KELAYAKAN%20DAN%20PRAKTIKALITA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revisi%20sesudah%20nya\KELAYAKAN%20DAN%20PRAKTIKALITA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revisi%20sesudah%20nya\KELAYAKAN%20DAN%20PRAKTIKALITAS.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Sheet2!$AY$18</c:f>
              <c:strCache>
                <c:ptCount val="1"/>
                <c:pt idx="0">
                  <c:v>%</c:v>
                </c:pt>
              </c:strCache>
            </c:strRef>
          </c:tx>
          <c:invertIfNegative val="0"/>
          <c:dPt>
            <c:idx val="1"/>
            <c:invertIfNegative val="0"/>
            <c:bubble3D val="0"/>
            <c:spPr>
              <a:solidFill>
                <a:srgbClr val="92D050"/>
              </a:solidFill>
            </c:spPr>
          </c:dPt>
          <c:dPt>
            <c:idx val="2"/>
            <c:invertIfNegative val="0"/>
            <c:bubble3D val="0"/>
            <c:spPr>
              <a:solidFill>
                <a:srgbClr val="FF0066"/>
              </a:solidFill>
            </c:spPr>
          </c:dPt>
          <c:dPt>
            <c:idx val="3"/>
            <c:invertIfNegative val="0"/>
            <c:bubble3D val="0"/>
            <c:spPr>
              <a:solidFill>
                <a:schemeClr val="accent2">
                  <a:lumMod val="40000"/>
                  <a:lumOff val="60000"/>
                </a:schemeClr>
              </a:solidFill>
            </c:spPr>
          </c:dPt>
          <c:dPt>
            <c:idx val="4"/>
            <c:invertIfNegative val="0"/>
            <c:bubble3D val="0"/>
            <c:spPr>
              <a:solidFill>
                <a:schemeClr val="accent5">
                  <a:lumMod val="60000"/>
                  <a:lumOff val="40000"/>
                </a:schemeClr>
              </a:solidFill>
            </c:spPr>
          </c:dPt>
          <c:dPt>
            <c:idx val="5"/>
            <c:invertIfNegative val="0"/>
            <c:bubble3D val="0"/>
            <c:spPr>
              <a:solidFill>
                <a:schemeClr val="bg2">
                  <a:lumMod val="50000"/>
                </a:schemeClr>
              </a:solidFill>
            </c:spPr>
          </c:dPt>
          <c:dLbls>
            <c:showLegendKey val="0"/>
            <c:showVal val="1"/>
            <c:showCatName val="0"/>
            <c:showSerName val="0"/>
            <c:showPercent val="0"/>
            <c:showBubbleSize val="0"/>
            <c:showLeaderLines val="0"/>
          </c:dLbls>
          <c:cat>
            <c:strRef>
              <c:f>Sheet2!$AX$19:$AX$24</c:f>
              <c:strCache>
                <c:ptCount val="6"/>
                <c:pt idx="0">
                  <c:v>Aspek Revansi Materi</c:v>
                </c:pt>
                <c:pt idx="1">
                  <c:v>Aspek Pengorganisasian Materi</c:v>
                </c:pt>
                <c:pt idx="2">
                  <c:v>Aspek Bahasa</c:v>
                </c:pt>
                <c:pt idx="3">
                  <c:v>Aspek Strategi Pembelajaran</c:v>
                </c:pt>
                <c:pt idx="4">
                  <c:v>Aspek Rekayasa Perangkat Lunak</c:v>
                </c:pt>
                <c:pt idx="5">
                  <c:v>Aspek Tampilan Visual</c:v>
                </c:pt>
              </c:strCache>
            </c:strRef>
          </c:cat>
          <c:val>
            <c:numRef>
              <c:f>Sheet2!$AY$19:$AY$24</c:f>
              <c:numCache>
                <c:formatCode>0%</c:formatCode>
                <c:ptCount val="6"/>
                <c:pt idx="0">
                  <c:v>0.92</c:v>
                </c:pt>
                <c:pt idx="1">
                  <c:v>0.92</c:v>
                </c:pt>
                <c:pt idx="2">
                  <c:v>0.9</c:v>
                </c:pt>
                <c:pt idx="3">
                  <c:v>0.94</c:v>
                </c:pt>
                <c:pt idx="4">
                  <c:v>0.91</c:v>
                </c:pt>
                <c:pt idx="5">
                  <c:v>0.9</c:v>
                </c:pt>
              </c:numCache>
            </c:numRef>
          </c:val>
        </c:ser>
        <c:dLbls>
          <c:showLegendKey val="0"/>
          <c:showVal val="0"/>
          <c:showCatName val="0"/>
          <c:showSerName val="0"/>
          <c:showPercent val="0"/>
          <c:showBubbleSize val="0"/>
        </c:dLbls>
        <c:gapWidth val="0"/>
        <c:axId val="327470464"/>
        <c:axId val="327480832"/>
      </c:barChart>
      <c:catAx>
        <c:axId val="327470464"/>
        <c:scaling>
          <c:orientation val="minMax"/>
        </c:scaling>
        <c:delete val="0"/>
        <c:axPos val="b"/>
        <c:majorTickMark val="none"/>
        <c:minorTickMark val="none"/>
        <c:tickLblPos val="nextTo"/>
        <c:crossAx val="327480832"/>
        <c:crosses val="autoZero"/>
        <c:auto val="1"/>
        <c:lblAlgn val="ctr"/>
        <c:lblOffset val="100"/>
        <c:noMultiLvlLbl val="0"/>
      </c:catAx>
      <c:valAx>
        <c:axId val="327480832"/>
        <c:scaling>
          <c:orientation val="minMax"/>
        </c:scaling>
        <c:delete val="0"/>
        <c:axPos val="l"/>
        <c:title>
          <c:tx>
            <c:rich>
              <a:bodyPr/>
              <a:lstStyle/>
              <a:p>
                <a:pPr>
                  <a:defRPr/>
                </a:pPr>
                <a:r>
                  <a:rPr lang="en-US"/>
                  <a:t> </a:t>
                </a:r>
              </a:p>
            </c:rich>
          </c:tx>
          <c:overlay val="0"/>
        </c:title>
        <c:numFmt formatCode="0%" sourceLinked="1"/>
        <c:majorTickMark val="out"/>
        <c:minorTickMark val="none"/>
        <c:tickLblPos val="nextTo"/>
        <c:crossAx val="32747046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Sheet3!$BC$20</c:f>
              <c:strCache>
                <c:ptCount val="1"/>
                <c:pt idx="0">
                  <c:v>%</c:v>
                </c:pt>
              </c:strCache>
            </c:strRef>
          </c:tx>
          <c:spPr>
            <a:solidFill>
              <a:schemeClr val="accent2">
                <a:lumMod val="75000"/>
              </a:schemeClr>
            </a:solidFill>
          </c:spPr>
          <c:invertIfNegative val="0"/>
          <c:dPt>
            <c:idx val="1"/>
            <c:invertIfNegative val="0"/>
            <c:bubble3D val="0"/>
            <c:spPr>
              <a:solidFill>
                <a:schemeClr val="accent1">
                  <a:lumMod val="75000"/>
                </a:schemeClr>
              </a:solidFill>
            </c:spPr>
          </c:dPt>
          <c:dPt>
            <c:idx val="2"/>
            <c:invertIfNegative val="0"/>
            <c:bubble3D val="0"/>
            <c:spPr>
              <a:solidFill>
                <a:schemeClr val="accent3">
                  <a:lumMod val="75000"/>
                </a:schemeClr>
              </a:solidFill>
            </c:spPr>
          </c:dPt>
          <c:dPt>
            <c:idx val="3"/>
            <c:invertIfNegative val="0"/>
            <c:bubble3D val="0"/>
            <c:spPr>
              <a:solidFill>
                <a:schemeClr val="accent4">
                  <a:lumMod val="60000"/>
                  <a:lumOff val="40000"/>
                </a:schemeClr>
              </a:solidFill>
            </c:spPr>
          </c:dPt>
          <c:dPt>
            <c:idx val="4"/>
            <c:invertIfNegative val="0"/>
            <c:bubble3D val="0"/>
            <c:spPr>
              <a:solidFill>
                <a:schemeClr val="accent5">
                  <a:lumMod val="75000"/>
                </a:schemeClr>
              </a:solidFill>
            </c:spPr>
          </c:dPt>
          <c:dPt>
            <c:idx val="5"/>
            <c:invertIfNegative val="0"/>
            <c:bubble3D val="0"/>
            <c:spPr>
              <a:solidFill>
                <a:srgbClr val="FFFF00"/>
              </a:solidFill>
            </c:spPr>
          </c:dPt>
          <c:dLbls>
            <c:showLegendKey val="0"/>
            <c:showVal val="1"/>
            <c:showCatName val="0"/>
            <c:showSerName val="0"/>
            <c:showPercent val="0"/>
            <c:showBubbleSize val="0"/>
            <c:showLeaderLines val="0"/>
          </c:dLbls>
          <c:cat>
            <c:strRef>
              <c:f>Sheet3!$BB$21:$BB$26</c:f>
              <c:strCache>
                <c:ptCount val="6"/>
                <c:pt idx="0">
                  <c:v>Aspek Relavansi Materi</c:v>
                </c:pt>
                <c:pt idx="1">
                  <c:v>Aspek Pengorganisasian</c:v>
                </c:pt>
                <c:pt idx="2">
                  <c:v>Aspek Bahasa</c:v>
                </c:pt>
                <c:pt idx="3">
                  <c:v>Aspek efek bagi strategi pembelajaran</c:v>
                </c:pt>
                <c:pt idx="4">
                  <c:v>aspek rekayasa perangkat lunak</c:v>
                </c:pt>
                <c:pt idx="5">
                  <c:v>aspek tampilan visual</c:v>
                </c:pt>
              </c:strCache>
            </c:strRef>
          </c:cat>
          <c:val>
            <c:numRef>
              <c:f>Sheet3!$BC$21:$BC$26</c:f>
              <c:numCache>
                <c:formatCode>0%</c:formatCode>
                <c:ptCount val="6"/>
                <c:pt idx="0">
                  <c:v>0.91</c:v>
                </c:pt>
                <c:pt idx="1">
                  <c:v>0.89</c:v>
                </c:pt>
                <c:pt idx="2">
                  <c:v>0.91</c:v>
                </c:pt>
                <c:pt idx="3">
                  <c:v>0.97</c:v>
                </c:pt>
                <c:pt idx="4">
                  <c:v>0.9</c:v>
                </c:pt>
                <c:pt idx="5">
                  <c:v>0.9</c:v>
                </c:pt>
              </c:numCache>
            </c:numRef>
          </c:val>
        </c:ser>
        <c:dLbls>
          <c:showLegendKey val="0"/>
          <c:showVal val="0"/>
          <c:showCatName val="0"/>
          <c:showSerName val="0"/>
          <c:showPercent val="0"/>
          <c:showBubbleSize val="0"/>
        </c:dLbls>
        <c:gapWidth val="0"/>
        <c:axId val="371438720"/>
        <c:axId val="371440256"/>
      </c:barChart>
      <c:catAx>
        <c:axId val="371438720"/>
        <c:scaling>
          <c:orientation val="minMax"/>
        </c:scaling>
        <c:delete val="0"/>
        <c:axPos val="b"/>
        <c:majorTickMark val="none"/>
        <c:minorTickMark val="none"/>
        <c:tickLblPos val="nextTo"/>
        <c:crossAx val="371440256"/>
        <c:crosses val="autoZero"/>
        <c:auto val="1"/>
        <c:lblAlgn val="ctr"/>
        <c:lblOffset val="100"/>
        <c:noMultiLvlLbl val="0"/>
      </c:catAx>
      <c:valAx>
        <c:axId val="371440256"/>
        <c:scaling>
          <c:orientation val="minMax"/>
        </c:scaling>
        <c:delete val="0"/>
        <c:axPos val="l"/>
        <c:numFmt formatCode="0%" sourceLinked="1"/>
        <c:majorTickMark val="out"/>
        <c:minorTickMark val="none"/>
        <c:tickLblPos val="nextTo"/>
        <c:crossAx val="37143872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Sheet5!$L$8</c:f>
              <c:strCache>
                <c:ptCount val="1"/>
                <c:pt idx="0">
                  <c:v>Kelas Implementasi</c:v>
                </c:pt>
              </c:strCache>
            </c:strRef>
          </c:tx>
          <c:invertIfNegative val="0"/>
          <c:cat>
            <c:strRef>
              <c:f>Sheet5!$K$9:$K$14</c:f>
              <c:strCache>
                <c:ptCount val="6"/>
                <c:pt idx="0">
                  <c:v>36-46</c:v>
                </c:pt>
                <c:pt idx="1">
                  <c:v>47-57</c:v>
                </c:pt>
                <c:pt idx="2">
                  <c:v>58-68</c:v>
                </c:pt>
                <c:pt idx="3">
                  <c:v>69-79</c:v>
                </c:pt>
                <c:pt idx="4">
                  <c:v>80-90</c:v>
                </c:pt>
                <c:pt idx="5">
                  <c:v>91-100</c:v>
                </c:pt>
              </c:strCache>
            </c:strRef>
          </c:cat>
          <c:val>
            <c:numRef>
              <c:f>Sheet5!$L$9:$L$14</c:f>
              <c:numCache>
                <c:formatCode>General</c:formatCode>
                <c:ptCount val="6"/>
                <c:pt idx="0">
                  <c:v>0</c:v>
                </c:pt>
                <c:pt idx="1">
                  <c:v>4</c:v>
                </c:pt>
                <c:pt idx="2">
                  <c:v>3</c:v>
                </c:pt>
                <c:pt idx="3">
                  <c:v>4</c:v>
                </c:pt>
                <c:pt idx="4">
                  <c:v>8</c:v>
                </c:pt>
                <c:pt idx="5">
                  <c:v>8</c:v>
                </c:pt>
              </c:numCache>
            </c:numRef>
          </c:val>
        </c:ser>
        <c:ser>
          <c:idx val="1"/>
          <c:order val="1"/>
          <c:tx>
            <c:strRef>
              <c:f>Sheet5!$M$8</c:f>
              <c:strCache>
                <c:ptCount val="1"/>
                <c:pt idx="0">
                  <c:v>Kelas Kontrol</c:v>
                </c:pt>
              </c:strCache>
            </c:strRef>
          </c:tx>
          <c:invertIfNegative val="0"/>
          <c:cat>
            <c:strRef>
              <c:f>Sheet5!$K$9:$K$14</c:f>
              <c:strCache>
                <c:ptCount val="6"/>
                <c:pt idx="0">
                  <c:v>36-46</c:v>
                </c:pt>
                <c:pt idx="1">
                  <c:v>47-57</c:v>
                </c:pt>
                <c:pt idx="2">
                  <c:v>58-68</c:v>
                </c:pt>
                <c:pt idx="3">
                  <c:v>69-79</c:v>
                </c:pt>
                <c:pt idx="4">
                  <c:v>80-90</c:v>
                </c:pt>
                <c:pt idx="5">
                  <c:v>91-100</c:v>
                </c:pt>
              </c:strCache>
            </c:strRef>
          </c:cat>
          <c:val>
            <c:numRef>
              <c:f>Sheet5!$M$9:$M$14</c:f>
              <c:numCache>
                <c:formatCode>General</c:formatCode>
                <c:ptCount val="6"/>
                <c:pt idx="0">
                  <c:v>5</c:v>
                </c:pt>
                <c:pt idx="1">
                  <c:v>4</c:v>
                </c:pt>
                <c:pt idx="2">
                  <c:v>8</c:v>
                </c:pt>
                <c:pt idx="3">
                  <c:v>5</c:v>
                </c:pt>
                <c:pt idx="4">
                  <c:v>6</c:v>
                </c:pt>
                <c:pt idx="5">
                  <c:v>0</c:v>
                </c:pt>
              </c:numCache>
            </c:numRef>
          </c:val>
        </c:ser>
        <c:dLbls>
          <c:showLegendKey val="0"/>
          <c:showVal val="0"/>
          <c:showCatName val="0"/>
          <c:showSerName val="0"/>
          <c:showPercent val="0"/>
          <c:showBubbleSize val="0"/>
        </c:dLbls>
        <c:gapWidth val="150"/>
        <c:axId val="372750976"/>
        <c:axId val="372765056"/>
      </c:barChart>
      <c:catAx>
        <c:axId val="372750976"/>
        <c:scaling>
          <c:orientation val="minMax"/>
        </c:scaling>
        <c:delete val="0"/>
        <c:axPos val="b"/>
        <c:majorTickMark val="out"/>
        <c:minorTickMark val="none"/>
        <c:tickLblPos val="nextTo"/>
        <c:crossAx val="372765056"/>
        <c:crosses val="autoZero"/>
        <c:auto val="1"/>
        <c:lblAlgn val="ctr"/>
        <c:lblOffset val="100"/>
        <c:noMultiLvlLbl val="0"/>
      </c:catAx>
      <c:valAx>
        <c:axId val="372765056"/>
        <c:scaling>
          <c:orientation val="minMax"/>
        </c:scaling>
        <c:delete val="0"/>
        <c:axPos val="l"/>
        <c:majorGridlines/>
        <c:numFmt formatCode="General" sourceLinked="1"/>
        <c:majorTickMark val="out"/>
        <c:minorTickMark val="none"/>
        <c:tickLblPos val="nextTo"/>
        <c:crossAx val="37275097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72A7E-D1E9-4B07-B58A-8EE87FA6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8522</Words>
  <Characters>48581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ASUS</cp:lastModifiedBy>
  <cp:revision>2</cp:revision>
  <cp:lastPrinted>2016-05-30T03:01:00Z</cp:lastPrinted>
  <dcterms:created xsi:type="dcterms:W3CDTF">2022-10-05T05:35:00Z</dcterms:created>
  <dcterms:modified xsi:type="dcterms:W3CDTF">2022-10-05T05:35:00Z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KSOProductBuildVer">
    <vt:lpwstr>1033-11.2.0.10017</vt:lpwstr>
  </property>
</Properties>
</file>