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8B" w:rsidRDefault="003F418B" w:rsidP="008B44FA">
      <w:pPr>
        <w:jc w:val="center"/>
        <w:rPr>
          <w:b/>
          <w:sz w:val="26"/>
          <w:szCs w:val="26"/>
        </w:rPr>
      </w:pPr>
    </w:p>
    <w:p w:rsidR="008B44FA" w:rsidRPr="00A85B09" w:rsidRDefault="00B74A54" w:rsidP="008B44FA">
      <w:pPr>
        <w:jc w:val="center"/>
        <w:rPr>
          <w:sz w:val="28"/>
          <w:szCs w:val="28"/>
        </w:rPr>
      </w:pPr>
      <w:r>
        <w:rPr>
          <w:b/>
          <w:sz w:val="28"/>
        </w:rPr>
        <w:t>Komunikasi d</w:t>
      </w:r>
      <w:bookmarkStart w:id="0" w:name="_GoBack"/>
      <w:bookmarkEnd w:id="0"/>
      <w:r w:rsidR="00342F1E" w:rsidRPr="00342F1E">
        <w:rPr>
          <w:b/>
          <w:sz w:val="28"/>
        </w:rPr>
        <w:t>an Konsep Diri Perempuan Berhijab Pengguna Vaporizer Di Kota Pekanbaru</w:t>
      </w:r>
    </w:p>
    <w:p w:rsidR="008B44FA" w:rsidRDefault="008B44FA" w:rsidP="008B44FA">
      <w:pPr>
        <w:tabs>
          <w:tab w:val="left" w:pos="7350"/>
        </w:tabs>
        <w:jc w:val="left"/>
      </w:pPr>
      <w:r>
        <w:tab/>
      </w:r>
    </w:p>
    <w:p w:rsidR="007149B3" w:rsidRPr="007149B3" w:rsidRDefault="007149B3" w:rsidP="008B44FA">
      <w:pPr>
        <w:jc w:val="center"/>
        <w:rPr>
          <w:b/>
        </w:rPr>
      </w:pPr>
      <w:r w:rsidRPr="007149B3">
        <w:rPr>
          <w:rFonts w:eastAsiaTheme="minorHAnsi"/>
          <w:b/>
        </w:rPr>
        <w:t>Widya Ramalia Putri</w:t>
      </w:r>
      <w:r w:rsidRPr="007149B3">
        <w:rPr>
          <w:b/>
          <w:vertAlign w:val="superscript"/>
        </w:rPr>
        <w:t xml:space="preserve"> </w:t>
      </w:r>
      <w:r w:rsidR="008B44FA" w:rsidRPr="007149B3">
        <w:rPr>
          <w:b/>
          <w:vertAlign w:val="superscript"/>
        </w:rPr>
        <w:t>1</w:t>
      </w:r>
      <w:r w:rsidR="008B44FA" w:rsidRPr="007149B3">
        <w:rPr>
          <w:b/>
        </w:rPr>
        <w:t xml:space="preserve">, </w:t>
      </w:r>
      <w:r w:rsidRPr="007149B3">
        <w:rPr>
          <w:rFonts w:eastAsiaTheme="minorHAnsi"/>
          <w:b/>
        </w:rPr>
        <w:t>Welly Wirman</w:t>
      </w:r>
      <w:r w:rsidRPr="007149B3">
        <w:rPr>
          <w:b/>
          <w:vertAlign w:val="superscript"/>
        </w:rPr>
        <w:t xml:space="preserve"> </w:t>
      </w:r>
      <w:r w:rsidR="008B44FA" w:rsidRPr="007149B3">
        <w:rPr>
          <w:b/>
          <w:vertAlign w:val="superscript"/>
        </w:rPr>
        <w:t>2</w:t>
      </w:r>
      <w:r w:rsidRPr="007149B3">
        <w:rPr>
          <w:b/>
          <w:vertAlign w:val="superscript"/>
        </w:rPr>
        <w:t xml:space="preserve">, </w:t>
      </w:r>
      <w:r w:rsidRPr="007149B3">
        <w:rPr>
          <w:rFonts w:eastAsiaTheme="minorHAnsi"/>
          <w:b/>
        </w:rPr>
        <w:t>Tantri Puspita Yazid</w:t>
      </w:r>
      <w:r w:rsidRPr="007149B3">
        <w:rPr>
          <w:rFonts w:eastAsiaTheme="minorHAnsi"/>
          <w:b/>
          <w:vertAlign w:val="superscript"/>
        </w:rPr>
        <w:t>3</w:t>
      </w:r>
      <w:r w:rsidR="008B44FA" w:rsidRPr="007149B3">
        <w:rPr>
          <w:b/>
        </w:rPr>
        <w:t xml:space="preserve"> </w:t>
      </w:r>
    </w:p>
    <w:p w:rsidR="007149B3" w:rsidRPr="007149B3" w:rsidRDefault="007149B3" w:rsidP="008B44FA">
      <w:pPr>
        <w:jc w:val="center"/>
        <w:rPr>
          <w:sz w:val="22"/>
          <w:szCs w:val="22"/>
        </w:rPr>
      </w:pPr>
      <w:r w:rsidRPr="007149B3">
        <w:rPr>
          <w:sz w:val="22"/>
          <w:szCs w:val="22"/>
          <w:vertAlign w:val="superscript"/>
        </w:rPr>
        <w:t>123</w:t>
      </w:r>
      <w:r w:rsidRPr="007149B3">
        <w:rPr>
          <w:sz w:val="22"/>
          <w:szCs w:val="22"/>
        </w:rPr>
        <w:t>Program Studi Magister Ilmu Komunikasi, Universitas Riau, 28293</w:t>
      </w:r>
    </w:p>
    <w:p w:rsidR="008B44FA" w:rsidRPr="007149B3" w:rsidRDefault="008B44FA" w:rsidP="008B44FA">
      <w:pPr>
        <w:jc w:val="center"/>
        <w:rPr>
          <w:sz w:val="22"/>
          <w:szCs w:val="22"/>
        </w:rPr>
      </w:pPr>
      <w:r w:rsidRPr="007149B3">
        <w:rPr>
          <w:sz w:val="22"/>
          <w:szCs w:val="22"/>
        </w:rPr>
        <w:t xml:space="preserve">Email: </w:t>
      </w:r>
      <w:r w:rsidR="003F15CB">
        <w:t>widyaramalia23@gmail.com</w:t>
      </w:r>
    </w:p>
    <w:p w:rsidR="008B44FA" w:rsidRDefault="008B44FA" w:rsidP="008B44FA">
      <w:pPr>
        <w:jc w:val="center"/>
        <w:rPr>
          <w:color w:val="FF0000"/>
          <w:sz w:val="22"/>
          <w:szCs w:val="22"/>
        </w:rPr>
      </w:pPr>
      <w:r>
        <w:rPr>
          <w:color w:val="FF0000"/>
          <w:sz w:val="22"/>
          <w:szCs w:val="22"/>
        </w:rPr>
        <w:t xml:space="preserve">No HP/WA: </w:t>
      </w:r>
      <w:r w:rsidR="003F15CB">
        <w:rPr>
          <w:color w:val="FF0000"/>
          <w:sz w:val="22"/>
          <w:szCs w:val="22"/>
        </w:rPr>
        <w:t>08117066770</w:t>
      </w:r>
    </w:p>
    <w:p w:rsidR="008B44FA" w:rsidRDefault="008B44FA" w:rsidP="008B44FA">
      <w:pPr>
        <w:rPr>
          <w:lang w:val="id-ID"/>
        </w:rPr>
      </w:pPr>
    </w:p>
    <w:p w:rsidR="008B44FA" w:rsidRPr="00A85B09" w:rsidRDefault="008B44FA" w:rsidP="008B44FA">
      <w:pPr>
        <w:pBdr>
          <w:top w:val="nil"/>
          <w:left w:val="nil"/>
          <w:bottom w:val="nil"/>
          <w:right w:val="nil"/>
          <w:between w:val="nil"/>
        </w:pBdr>
        <w:rPr>
          <w:b/>
          <w:i/>
          <w:sz w:val="22"/>
          <w:szCs w:val="22"/>
        </w:rPr>
      </w:pPr>
    </w:p>
    <w:p w:rsidR="008B44FA" w:rsidRPr="00195A8E" w:rsidRDefault="008B44FA" w:rsidP="00195A8E">
      <w:pPr>
        <w:pBdr>
          <w:top w:val="nil"/>
          <w:left w:val="nil"/>
          <w:bottom w:val="nil"/>
          <w:right w:val="nil"/>
          <w:between w:val="nil"/>
        </w:pBdr>
        <w:rPr>
          <w:i/>
          <w:sz w:val="22"/>
          <w:szCs w:val="22"/>
          <w:lang w:val="en-IN"/>
        </w:rPr>
      </w:pPr>
      <w:r w:rsidRPr="009B5595">
        <w:rPr>
          <w:b/>
          <w:i/>
          <w:sz w:val="22"/>
          <w:szCs w:val="22"/>
        </w:rPr>
        <w:t>Abstract</w:t>
      </w:r>
      <w:r w:rsidRPr="009B5595">
        <w:rPr>
          <w:b/>
          <w:sz w:val="22"/>
          <w:szCs w:val="22"/>
        </w:rPr>
        <w:t xml:space="preserve">: </w:t>
      </w:r>
      <w:r w:rsidR="00195A8E" w:rsidRPr="00195A8E">
        <w:rPr>
          <w:i/>
          <w:sz w:val="22"/>
          <w:szCs w:val="22"/>
        </w:rPr>
        <w:t xml:space="preserve">The use of vaporizers among women who wear hijab is a phenomenon in Pekanbaru City. Vaporizers are categorized as cigarettes but have differences from conventional cigarettes. This study aims to determine the communication experience, self-image, self-esteem and motives of women wearing hijab vaporizers in Pekanbaru City. This study uses qualitative methods with a phenomenological approach. The research subjects consisted of nine women wearing hijab who use vaporizers in Pekanbaru City who were selected using the snowball technique. This study uses data collection techniques of nonparticipatory observation, interviews, and documentation. The results of this study indicate that the communication experience of women wearing hijabs who use vaporizers, namely pleasant communication experiences in the form of acceptance from family, friends and the environment, friendship, sharing information, learning new things and giving happiness. </w:t>
      </w:r>
      <w:proofErr w:type="gramStart"/>
      <w:r w:rsidR="00195A8E" w:rsidRPr="00195A8E">
        <w:rPr>
          <w:i/>
          <w:sz w:val="22"/>
          <w:szCs w:val="22"/>
        </w:rPr>
        <w:t>nonverbal</w:t>
      </w:r>
      <w:proofErr w:type="gramEnd"/>
      <w:r w:rsidR="00195A8E" w:rsidRPr="00195A8E">
        <w:rPr>
          <w:i/>
          <w:sz w:val="22"/>
          <w:szCs w:val="22"/>
        </w:rPr>
        <w:t xml:space="preserve"> and humiliated.</w:t>
      </w:r>
      <w:r w:rsidRPr="009B5595">
        <w:rPr>
          <w:i/>
          <w:sz w:val="22"/>
          <w:szCs w:val="22"/>
        </w:rPr>
        <w:t xml:space="preserve"> </w:t>
      </w:r>
    </w:p>
    <w:p w:rsidR="008B44FA" w:rsidRPr="009B5595" w:rsidRDefault="008B44FA" w:rsidP="008B44FA">
      <w:pPr>
        <w:pBdr>
          <w:top w:val="nil"/>
          <w:left w:val="nil"/>
          <w:bottom w:val="nil"/>
          <w:right w:val="nil"/>
          <w:between w:val="nil"/>
        </w:pBdr>
        <w:rPr>
          <w:b/>
          <w:sz w:val="22"/>
          <w:szCs w:val="22"/>
          <w:lang w:val="id-ID"/>
        </w:rPr>
      </w:pPr>
    </w:p>
    <w:p w:rsidR="008B44FA" w:rsidRPr="009B5595" w:rsidRDefault="008B44FA" w:rsidP="008B44FA">
      <w:pPr>
        <w:jc w:val="left"/>
        <w:rPr>
          <w:b/>
          <w:sz w:val="22"/>
          <w:szCs w:val="22"/>
        </w:rPr>
      </w:pPr>
      <w:r w:rsidRPr="009B5595">
        <w:rPr>
          <w:b/>
          <w:i/>
          <w:sz w:val="22"/>
          <w:szCs w:val="22"/>
          <w:lang w:val="id-ID"/>
        </w:rPr>
        <w:t>K</w:t>
      </w:r>
      <w:r w:rsidRPr="009B5595">
        <w:rPr>
          <w:b/>
          <w:i/>
          <w:sz w:val="22"/>
          <w:szCs w:val="22"/>
        </w:rPr>
        <w:t>eywords</w:t>
      </w:r>
      <w:r w:rsidRPr="009B5595">
        <w:rPr>
          <w:b/>
          <w:sz w:val="22"/>
          <w:szCs w:val="22"/>
        </w:rPr>
        <w:t xml:space="preserve">: </w:t>
      </w:r>
      <w:r w:rsidR="00195A8E" w:rsidRPr="00195A8E">
        <w:rPr>
          <w:i/>
          <w:sz w:val="22"/>
          <w:szCs w:val="22"/>
          <w:lang w:val="id-ID"/>
        </w:rPr>
        <w:t>Phenomenology</w:t>
      </w:r>
      <w:r w:rsidR="003F418B" w:rsidRPr="009B5595">
        <w:rPr>
          <w:i/>
          <w:sz w:val="22"/>
          <w:szCs w:val="22"/>
        </w:rPr>
        <w:t>;</w:t>
      </w:r>
      <w:r w:rsidR="003F418B" w:rsidRPr="009B5595">
        <w:rPr>
          <w:i/>
          <w:sz w:val="22"/>
          <w:szCs w:val="22"/>
          <w:lang w:val="id-ID"/>
        </w:rPr>
        <w:t xml:space="preserve"> </w:t>
      </w:r>
      <w:r w:rsidR="00195A8E" w:rsidRPr="00195A8E">
        <w:rPr>
          <w:i/>
          <w:sz w:val="22"/>
          <w:szCs w:val="22"/>
        </w:rPr>
        <w:t>Vaporizers</w:t>
      </w:r>
      <w:r w:rsidR="003F418B" w:rsidRPr="009B5595">
        <w:rPr>
          <w:i/>
          <w:sz w:val="22"/>
          <w:szCs w:val="22"/>
        </w:rPr>
        <w:t>;</w:t>
      </w:r>
      <w:r w:rsidR="003F418B" w:rsidRPr="009B5595">
        <w:rPr>
          <w:i/>
          <w:sz w:val="22"/>
          <w:szCs w:val="22"/>
          <w:lang w:val="id-ID"/>
        </w:rPr>
        <w:t xml:space="preserve"> </w:t>
      </w:r>
      <w:r w:rsidR="00195A8E" w:rsidRPr="00195A8E">
        <w:rPr>
          <w:i/>
          <w:sz w:val="22"/>
          <w:szCs w:val="22"/>
        </w:rPr>
        <w:t>Self concept</w:t>
      </w:r>
    </w:p>
    <w:p w:rsidR="008B44FA" w:rsidRPr="009B5595" w:rsidRDefault="008B44FA" w:rsidP="008B44FA">
      <w:pPr>
        <w:jc w:val="left"/>
        <w:rPr>
          <w:b/>
          <w:sz w:val="22"/>
          <w:szCs w:val="22"/>
        </w:rPr>
      </w:pPr>
    </w:p>
    <w:p w:rsidR="008B44FA" w:rsidRPr="009B5595" w:rsidRDefault="008B44FA" w:rsidP="00195A8E">
      <w:pPr>
        <w:pBdr>
          <w:top w:val="nil"/>
          <w:left w:val="nil"/>
          <w:bottom w:val="nil"/>
          <w:right w:val="nil"/>
          <w:between w:val="nil"/>
        </w:pBdr>
        <w:rPr>
          <w:sz w:val="22"/>
          <w:szCs w:val="22"/>
        </w:rPr>
      </w:pPr>
      <w:r w:rsidRPr="009B5595">
        <w:rPr>
          <w:b/>
          <w:sz w:val="22"/>
          <w:szCs w:val="22"/>
        </w:rPr>
        <w:t xml:space="preserve">Abstrak: </w:t>
      </w:r>
      <w:r w:rsidR="00195A8E" w:rsidRPr="00195A8E">
        <w:rPr>
          <w:sz w:val="22"/>
          <w:szCs w:val="22"/>
        </w:rPr>
        <w:t xml:space="preserve">Penggunaan vaporizer di kalangan perempuan berhijab menjadi fenomena di Kota Pekanbaru.Vaporizer dikategorikan sebagai rokok namun memiliki perbedaan dengan rokok konvensional. </w:t>
      </w:r>
      <w:proofErr w:type="gramStart"/>
      <w:r w:rsidR="00195A8E" w:rsidRPr="00195A8E">
        <w:rPr>
          <w:sz w:val="22"/>
          <w:szCs w:val="22"/>
        </w:rPr>
        <w:t>Kajian ini bertujuan untuk mengetahui pengalaman komunikasi, citra diri (</w:t>
      </w:r>
      <w:r w:rsidR="00195A8E" w:rsidRPr="00DF56DC">
        <w:rPr>
          <w:i/>
          <w:sz w:val="22"/>
          <w:szCs w:val="22"/>
        </w:rPr>
        <w:t>self image</w:t>
      </w:r>
      <w:r w:rsidR="00195A8E" w:rsidRPr="00195A8E">
        <w:rPr>
          <w:sz w:val="22"/>
          <w:szCs w:val="22"/>
        </w:rPr>
        <w:t>), harga diri (</w:t>
      </w:r>
      <w:r w:rsidR="00195A8E" w:rsidRPr="00DF56DC">
        <w:rPr>
          <w:i/>
          <w:sz w:val="22"/>
          <w:szCs w:val="22"/>
        </w:rPr>
        <w:t>self esteem</w:t>
      </w:r>
      <w:r w:rsidR="00195A8E" w:rsidRPr="00195A8E">
        <w:rPr>
          <w:sz w:val="22"/>
          <w:szCs w:val="22"/>
        </w:rPr>
        <w:t>) dan motif perempuan berhijab pengguna vaporizer di Kota Pekanbaru.</w:t>
      </w:r>
      <w:proofErr w:type="gramEnd"/>
      <w:r w:rsidR="00195A8E" w:rsidRPr="00195A8E">
        <w:rPr>
          <w:sz w:val="22"/>
          <w:szCs w:val="22"/>
        </w:rPr>
        <w:t xml:space="preserve"> </w:t>
      </w:r>
      <w:proofErr w:type="gramStart"/>
      <w:r w:rsidR="00195A8E" w:rsidRPr="00195A8E">
        <w:rPr>
          <w:sz w:val="22"/>
          <w:szCs w:val="22"/>
        </w:rPr>
        <w:t>Kajian ini menggunakan metode kualitatif dengan pendekatan fenomenologi.</w:t>
      </w:r>
      <w:proofErr w:type="gramEnd"/>
      <w:r w:rsidR="00195A8E" w:rsidRPr="00195A8E">
        <w:rPr>
          <w:sz w:val="22"/>
          <w:szCs w:val="22"/>
        </w:rPr>
        <w:t xml:space="preserve"> Subjek penelitian terdiri dari sembilan orang perempuan berhijab pengguna vaporizer di Kota Pekanbaru yang dipilih menggunakan teknik snowball. </w:t>
      </w:r>
      <w:proofErr w:type="gramStart"/>
      <w:r w:rsidR="00195A8E" w:rsidRPr="00195A8E">
        <w:rPr>
          <w:sz w:val="22"/>
          <w:szCs w:val="22"/>
        </w:rPr>
        <w:t>Studi ini menggunakan teknik pengumpulan data observasi nonpartisipasi, wawancara, serta dokumentasi.</w:t>
      </w:r>
      <w:proofErr w:type="gramEnd"/>
      <w:r w:rsidR="00195A8E" w:rsidRPr="00195A8E">
        <w:rPr>
          <w:sz w:val="22"/>
          <w:szCs w:val="22"/>
        </w:rPr>
        <w:t xml:space="preserve"> Hasil penelitian ini menunjukkan pertama bahwa pengalaman komunikasi perempuan berhijab pengguna vaporizer, yaitu pengalaman komunikasi menyenangkan berupa penerimaan dari keluarga, teman dan lingkungan, pertemanan, berbagi informasi, belajar hal baru dan memberikan kebahagiaan.Sedangkan pengalaman komunikasi tidak menyenangkan berupa diberi teguran, pelecahan verbal dan nonverbal dan dipermalukan.</w:t>
      </w:r>
    </w:p>
    <w:p w:rsidR="008B44FA" w:rsidRPr="00964F74" w:rsidRDefault="008B44FA" w:rsidP="008B44FA">
      <w:pPr>
        <w:pBdr>
          <w:top w:val="nil"/>
          <w:left w:val="nil"/>
          <w:bottom w:val="nil"/>
          <w:right w:val="nil"/>
          <w:between w:val="nil"/>
        </w:pBdr>
        <w:rPr>
          <w:b/>
        </w:rPr>
      </w:pPr>
    </w:p>
    <w:p w:rsidR="008B44FA" w:rsidRDefault="008B44FA" w:rsidP="008B44FA">
      <w:pPr>
        <w:pBdr>
          <w:top w:val="nil"/>
          <w:left w:val="nil"/>
          <w:bottom w:val="nil"/>
          <w:right w:val="nil"/>
          <w:between w:val="nil"/>
        </w:pBdr>
        <w:rPr>
          <w:color w:val="000000"/>
          <w:sz w:val="22"/>
          <w:szCs w:val="22"/>
        </w:rPr>
      </w:pPr>
      <w:r w:rsidRPr="00964F74">
        <w:rPr>
          <w:b/>
        </w:rPr>
        <w:t xml:space="preserve">Kata kunci: </w:t>
      </w:r>
      <w:r w:rsidR="00195A8E" w:rsidRPr="00195A8E">
        <w:t>Fenomenologi</w:t>
      </w:r>
      <w:r w:rsidR="003F418B" w:rsidRPr="00195A8E">
        <w:rPr>
          <w:color w:val="000000"/>
          <w:sz w:val="22"/>
          <w:szCs w:val="22"/>
        </w:rPr>
        <w:t xml:space="preserve">; </w:t>
      </w:r>
      <w:r w:rsidR="00195A8E" w:rsidRPr="00195A8E">
        <w:t>Vaporizer</w:t>
      </w:r>
      <w:r w:rsidR="003F418B" w:rsidRPr="00195A8E">
        <w:rPr>
          <w:color w:val="000000"/>
          <w:sz w:val="22"/>
          <w:szCs w:val="22"/>
        </w:rPr>
        <w:t xml:space="preserve">; </w:t>
      </w:r>
      <w:r w:rsidR="00195A8E" w:rsidRPr="00195A8E">
        <w:t>Konsep Diri</w:t>
      </w:r>
    </w:p>
    <w:p w:rsidR="009B5595" w:rsidRPr="00964F74" w:rsidRDefault="009B5595" w:rsidP="008B44FA">
      <w:pPr>
        <w:pBdr>
          <w:top w:val="nil"/>
          <w:left w:val="nil"/>
          <w:bottom w:val="nil"/>
          <w:right w:val="nil"/>
          <w:between w:val="nil"/>
        </w:pBdr>
        <w:rPr>
          <w:color w:val="000000"/>
          <w:sz w:val="22"/>
          <w:szCs w:val="22"/>
        </w:rPr>
      </w:pPr>
    </w:p>
    <w:p w:rsidR="008B44FA" w:rsidRPr="003F418B" w:rsidRDefault="008B44FA" w:rsidP="008B44FA"/>
    <w:p w:rsidR="008B44FA" w:rsidRPr="001A105A" w:rsidRDefault="008B44FA" w:rsidP="008B44FA">
      <w:pPr>
        <w:pStyle w:val="Heading10"/>
        <w:spacing w:line="276" w:lineRule="auto"/>
      </w:pPr>
      <w:r w:rsidRPr="001A105A">
        <w:t>Pendahul</w:t>
      </w:r>
      <w:r w:rsidR="003F2356">
        <w:t>uan</w:t>
      </w:r>
    </w:p>
    <w:p w:rsidR="004A1EEB" w:rsidRDefault="004A1EEB" w:rsidP="004A1EEB">
      <w:pPr>
        <w:spacing w:line="276" w:lineRule="auto"/>
        <w:ind w:firstLine="567"/>
      </w:pPr>
      <w:bookmarkStart w:id="1" w:name="_gjdgxs" w:colFirst="0" w:colLast="0"/>
      <w:bookmarkEnd w:id="1"/>
      <w:proofErr w:type="gramStart"/>
      <w:r>
        <w:t>Gagasan untuk melakukan riset tentang fenomena perempuan berhijab pengguna vaporizer di Kota Pekanbaru ini berangkat dari pengalaman salah satu teman peneliti yang bercerita bahwa iaadalah seorang vapers.</w:t>
      </w:r>
      <w:proofErr w:type="gramEnd"/>
      <w:r>
        <w:t xml:space="preserve"> </w:t>
      </w:r>
      <w:proofErr w:type="gramStart"/>
      <w:r>
        <w:t xml:space="preserve">Penampilan teman peneliti tidak berbeda dengan perempuan berhijab lainnya, menggunakan pakaian yang tertutup, berbicara tetap dengan santun tetapi menyimpan banyak makna dalam setiap kata dan selalu tampil dengan ceria walaupun dia pernah mengalami </w:t>
      </w:r>
      <w:r>
        <w:lastRenderedPageBreak/>
        <w:t>pengalaman komunikasi tidak menyenangkan.</w:t>
      </w:r>
      <w:proofErr w:type="gramEnd"/>
      <w:r>
        <w:t xml:space="preserve"> </w:t>
      </w:r>
      <w:proofErr w:type="gramStart"/>
      <w:r>
        <w:t>Peneliti mendengarkan cerita tersebut dengan sangat antusias dan sempat kebingungan.</w:t>
      </w:r>
      <w:proofErr w:type="gramEnd"/>
      <w:r>
        <w:t xml:space="preserve"> Karena hal tersebut membuat peneliti ingin mengetahui lebih dalam lagi, </w:t>
      </w:r>
      <w:proofErr w:type="gramStart"/>
      <w:r>
        <w:t>apa</w:t>
      </w:r>
      <w:proofErr w:type="gramEnd"/>
      <w:r>
        <w:t xml:space="preserve"> yang melatarbelakangi para perempuan berhijab mengambil keputusan untuk menggunakan vaporizer.</w:t>
      </w:r>
    </w:p>
    <w:p w:rsidR="004A1EEB" w:rsidRDefault="004A1EEB" w:rsidP="004A1EEB">
      <w:pPr>
        <w:spacing w:line="276" w:lineRule="auto"/>
        <w:ind w:right="49" w:firstLine="709"/>
      </w:pPr>
      <w:proofErr w:type="gramStart"/>
      <w:r>
        <w:t>V</w:t>
      </w:r>
      <w:r w:rsidRPr="0006238C">
        <w:t>aporizer memiliki perbedaan dengan rokok konvensional, bagi perempuan berhijab menggunakan vaporizer dapat membantu mereka mengurangi penggunaan rokok konvensional.Adanya kebebasan berekspresi yang membuat mereka senang menggunakan vaporizer, walaupun ada konsekuensi yang mereka terima ketika menggunakan vaporizer ditempat umum tetapi itu tidak menjadi masalah bagi perempuan berhijab pengguna vaporizer.</w:t>
      </w:r>
      <w:proofErr w:type="gramEnd"/>
      <w:r w:rsidRPr="0006238C">
        <w:t xml:space="preserve"> Bagi perempuan berhijab pengguna vaporizer mereka memandang diri mereka </w:t>
      </w:r>
      <w:proofErr w:type="gramStart"/>
      <w:r w:rsidRPr="0006238C">
        <w:t>sama</w:t>
      </w:r>
      <w:proofErr w:type="gramEnd"/>
      <w:r w:rsidRPr="0006238C">
        <w:t xml:space="preserve"> dengan perempuan berhijab lainnya, karena hijab itu suatu kewajiban sedangkan vaporizer suatu pilihan. </w:t>
      </w:r>
    </w:p>
    <w:p w:rsidR="00C20660" w:rsidRDefault="004A1EEB" w:rsidP="004A1EEB">
      <w:pPr>
        <w:spacing w:line="276" w:lineRule="auto"/>
        <w:ind w:firstLine="720"/>
      </w:pPr>
      <w:proofErr w:type="gramStart"/>
      <w:r>
        <w:t>Berdasarkan uraian yang telah dikemukakan, peneliti tertarik untuk meneliti pengalaman komunikasi dan konsep diri perempuan berhijab pengguna vaporizer di Kota Pekanbaru.</w:t>
      </w:r>
      <w:proofErr w:type="gramEnd"/>
      <w:r>
        <w:t xml:space="preserve"> Setiap orang pastinya memiliki pengalaman dan berinteraksi dengan orang </w:t>
      </w:r>
      <w:proofErr w:type="gramStart"/>
      <w:r>
        <w:t>lain</w:t>
      </w:r>
      <w:proofErr w:type="gramEnd"/>
      <w:r>
        <w:t xml:space="preserve">, begitu juga dengan perempuan berhijab pengguna vaporizer. </w:t>
      </w:r>
      <w:proofErr w:type="gramStart"/>
      <w:r>
        <w:t>Pengalaman komunikasi berpengaruh terhadap konsep diri.</w:t>
      </w:r>
      <w:proofErr w:type="gramEnd"/>
      <w:r>
        <w:t xml:space="preserve"> Dikarenakan konsep diri adalah semua persepsi kita terhadap diri kita dari segala aspek, baik fisik, psikis, social yang didasari dari pengalaman dan interaksi dengan orang lain. </w:t>
      </w:r>
      <w:proofErr w:type="gramStart"/>
      <w:r>
        <w:t xml:space="preserve">Dari komponen konsep diri, peneliti melihat dua komponen yaitu citra diri </w:t>
      </w:r>
      <w:r>
        <w:rPr>
          <w:i/>
        </w:rPr>
        <w:t xml:space="preserve">(self image) </w:t>
      </w:r>
      <w:r>
        <w:t xml:space="preserve">dan harga diri </w:t>
      </w:r>
      <w:r>
        <w:rPr>
          <w:i/>
        </w:rPr>
        <w:t>(self esteem)</w:t>
      </w:r>
      <w:r>
        <w:t>.</w:t>
      </w:r>
      <w:proofErr w:type="gramEnd"/>
    </w:p>
    <w:p w:rsidR="004A1EEB" w:rsidRDefault="004A1EEB" w:rsidP="004A1EEB">
      <w:pPr>
        <w:spacing w:line="276" w:lineRule="auto"/>
        <w:ind w:firstLine="720"/>
      </w:pPr>
      <w:r>
        <w:t>Pada citra diri peneliti melihat bagaimana perempuan berhijab memand</w:t>
      </w:r>
      <w:r w:rsidR="00C20660">
        <w:t>ang identitas dirinya secara sos</w:t>
      </w:r>
      <w:r>
        <w:t>ial maupun pribadi dan kualitas serta karakteristik dirinya.Sedangkan dalam harga diri peneliti melihat mengenai bagaimana perempuan berhijab menilai dirinya, melihat bagaimana penerimaan dirinya sebagai seorang pengguna vaporizer, kemudian memandang dirinya berguna atau tidak dan bagaimana tingkah laku sosialnya yang dipengaruhi oleh pengetahuan tentang siapa dirinya.</w:t>
      </w:r>
    </w:p>
    <w:p w:rsidR="004A1EEB" w:rsidRDefault="004A1EEB" w:rsidP="004A1EEB">
      <w:pPr>
        <w:spacing w:line="276" w:lineRule="auto"/>
        <w:ind w:firstLine="720"/>
      </w:pPr>
      <w:r>
        <w:t xml:space="preserve">Penelitian ini menggunakan Fenomenologi Carl Rogers </w:t>
      </w:r>
      <w:r w:rsidR="00A16F28">
        <w:fldChar w:fldCharType="begin" w:fldLock="1"/>
      </w:r>
      <w:r w:rsidR="00A16F28">
        <w:instrText>ADDIN CSL_CITATION {"citationItems":[{"id":"ITEM-1","itemData":{"author":[{"dropping-particle":"","family":"Wirman","given":"Welly","non-dropping-particle":"","parse-names":false,"suffix":""},{"dropping-particle":"","family":"Gustina Sari","given":"Genny","non-dropping-particle":"","parse-names":false,"suffix":""}],"id":"ITEM-1","issued":{"date-parts":[["2019"]]},"publisher":"Asa Riau (CV. Asa Riau), Anggota IKAPI","title":"Fenomenologi Dalam Perspektif Ilmu Komunikasi","type":"article"},"uris":["http://www.mendeley.com/documents/?uuid=d87711cb-a314-41ca-954a-be5f9dc47b00"]}],"mendeley":{"formattedCitation":"(Wirman and Gustina Sari 2019)","plainTextFormattedCitation":"(Wirman and Gustina Sari 2019)"},"properties":{"noteIndex":0},"schema":"https://github.com/citation-style-language/schema/raw/master/csl-citation.json"}</w:instrText>
      </w:r>
      <w:r w:rsidR="00A16F28">
        <w:fldChar w:fldCharType="separate"/>
      </w:r>
      <w:r w:rsidR="00A16F28" w:rsidRPr="00A16F28">
        <w:rPr>
          <w:noProof/>
        </w:rPr>
        <w:t>(Wirman and Gustina Sari 2019)</w:t>
      </w:r>
      <w:r w:rsidR="00A16F28">
        <w:fldChar w:fldCharType="end"/>
      </w:r>
      <w:r w:rsidR="00A16F28">
        <w:t xml:space="preserve"> </w:t>
      </w:r>
      <w:r>
        <w:t>serta teori Interaksi simbolik George Herbert Mead</w:t>
      </w:r>
      <w:r w:rsidR="00A16F28">
        <w:t xml:space="preserve"> </w:t>
      </w:r>
      <w:r w:rsidR="00A16F28">
        <w:fldChar w:fldCharType="begin" w:fldLock="1"/>
      </w:r>
      <w:r w:rsidR="00A16F28">
        <w:instrText>ADDIN CSL_CITATION {"citationItems":[{"id":"ITEM-1","itemData":{"ISBN":"2355-6919","author":[{"dropping-particle":"","family":"Yadani","given":"Febi","non-dropping-particle":"","parse-names":false,"suffix":""},{"dropping-particle":"","family":"Wirman","given":"Welly","non-dropping-particle":"","parse-names":false,"suffix":""}],"id":"ITEM-1","issued":{"date-parts":[["2017"]]},"publisher":"Riau University","title":"Pengalaman Komunikasi dan Konsep Diri Pengungsi Asal Afghanistan di Kecamatan Rumbai","type":"article"},"uris":["http://www.mendeley.com/documents/?uuid=4f5392c7-63b3-4843-a6ba-4e26e820a5f4"]}],"mendeley":{"formattedCitation":"(Yadani and Wirman 2017)","plainTextFormattedCitation":"(Yadani and Wirman 2017)","previouslyFormattedCitation":"(Yadani and Wirman 2017)"},"properties":{"noteIndex":0},"schema":"https://github.com/citation-style-language/schema/raw/master/csl-citation.json"}</w:instrText>
      </w:r>
      <w:r w:rsidR="00A16F28">
        <w:fldChar w:fldCharType="separate"/>
      </w:r>
      <w:r w:rsidR="00A16F28" w:rsidRPr="00A16F28">
        <w:rPr>
          <w:noProof/>
        </w:rPr>
        <w:t>(Yadani and Wirman 2017)</w:t>
      </w:r>
      <w:r w:rsidR="00A16F28">
        <w:fldChar w:fldCharType="end"/>
      </w:r>
      <w:r>
        <w:t xml:space="preserve">. Pendekatan Fenomenologi Carl </w:t>
      </w:r>
      <w:proofErr w:type="gramStart"/>
      <w:r>
        <w:t>Rogers</w:t>
      </w:r>
      <w:proofErr w:type="gramEnd"/>
      <w:r>
        <w:t xml:space="preserve"> banyak membahas tentang hubungan seperti membahas tentang diri, karena diri tidak dapat dipisahkan dari hubungan. </w:t>
      </w:r>
      <w:proofErr w:type="gramStart"/>
      <w:r>
        <w:t>Pada hubungan dimulai dengan gagasan bidang fenomenal, semua pengalaman sebagai seseorang.</w:t>
      </w:r>
      <w:proofErr w:type="gramEnd"/>
      <w:r w:rsidR="00E96267">
        <w:t xml:space="preserve"> </w:t>
      </w:r>
      <w:proofErr w:type="gramStart"/>
      <w:r>
        <w:t>Dalam interaksi simbolik, kehidupan social pada dasarnya adalah interaksi manusia dengan menggunakan simbol-simbol.</w:t>
      </w:r>
      <w:proofErr w:type="gramEnd"/>
      <w:r w:rsidR="00E96267">
        <w:t xml:space="preserve"> </w:t>
      </w:r>
      <w:proofErr w:type="gramStart"/>
      <w:r>
        <w:t>Terdapat tiga konsep utama Mead yaitu masyarakat, diri dan pemikiran.</w:t>
      </w:r>
      <w:proofErr w:type="gramEnd"/>
      <w:r>
        <w:t xml:space="preserve"> Bagi Mead, diri muncul karena adanya komunikasi.</w:t>
      </w:r>
    </w:p>
    <w:p w:rsidR="004A1EEB" w:rsidRDefault="004A1EEB" w:rsidP="004A1EEB">
      <w:pPr>
        <w:spacing w:line="276" w:lineRule="auto"/>
        <w:ind w:firstLine="720"/>
      </w:pPr>
      <w:proofErr w:type="gramStart"/>
      <w:r w:rsidRPr="00134BCB">
        <w:t>Penelitian sejenis terdahulu seperti yang digambarkan dibawah ini adalah sebagai bahan perbandingan bahwa penelitian ini berbeda dengan penelitian sebelumnya.Selain itu penelitian sejenis terdahulu merupakan data pendukung yang perlu dijadikan bagian tersendiri yang relevan dengan permasalahan yang sedang dibahas dalam penelitian ini.</w:t>
      </w:r>
      <w:proofErr w:type="gramEnd"/>
      <w:r w:rsidRPr="00134BCB">
        <w:t xml:space="preserve"> </w:t>
      </w:r>
      <w:proofErr w:type="gramStart"/>
      <w:r w:rsidRPr="00134BCB">
        <w:t>Oleh karena itu, penulis melakukan langkah kajian terhadap beberapa hasil penelitian sejenis terdahulu</w:t>
      </w:r>
      <w:r>
        <w:t>.</w:t>
      </w:r>
      <w:proofErr w:type="gramEnd"/>
    </w:p>
    <w:p w:rsidR="004A1EEB" w:rsidRDefault="004A1EEB" w:rsidP="004A1EEB">
      <w:pPr>
        <w:spacing w:line="276" w:lineRule="auto"/>
        <w:ind w:firstLine="720"/>
      </w:pPr>
      <w:r w:rsidRPr="00134BCB">
        <w:t xml:space="preserve">Hasil penelitian tentang perubahan perilaku didapatkan hasil bahwa perilaku penggunaan rokok elektrik yang pertama dipengaruhi oleh kemampuan fisik dan psikologi dalam pemahaman </w:t>
      </w:r>
      <w:r w:rsidRPr="00134BCB">
        <w:lastRenderedPageBreak/>
        <w:t xml:space="preserve">tentang rokok elektrik, kedua yaitu kesempatan pengguna untuk mendapatkan rokok elektrik lebih mudah, ketiga yaitu motivasi menumbuhkan rasa ingin tahu dan kesadaran untuk mengambil keputusan terkait dengan manfaat kesehatan yang dialami. </w:t>
      </w:r>
      <w:r>
        <w:t xml:space="preserve">    </w:t>
      </w:r>
    </w:p>
    <w:p w:rsidR="004A1EEB" w:rsidRDefault="004A1EEB" w:rsidP="004A1EEB">
      <w:pPr>
        <w:spacing w:line="276" w:lineRule="auto"/>
        <w:ind w:firstLine="720"/>
      </w:pPr>
      <w:r w:rsidRPr="00134BCB">
        <w:t xml:space="preserve">Berdasarkan teori perubahan perilaku factor yang menjadi alasan penggunaan rokok elektrik yaitu dari kebijakan (harga yang terjangkau dan dapat digunakan dikawasan bebas </w:t>
      </w:r>
      <w:proofErr w:type="gramStart"/>
      <w:r w:rsidRPr="00134BCB">
        <w:t>asap</w:t>
      </w:r>
      <w:proofErr w:type="gramEnd"/>
      <w:r w:rsidRPr="00134BCB">
        <w:t xml:space="preserve"> rokok).</w:t>
      </w:r>
      <w:r w:rsidR="000C1ABF">
        <w:t xml:space="preserve"> Penelitian yang dilakukan </w:t>
      </w:r>
      <w:r w:rsidR="000C1ABF">
        <w:fldChar w:fldCharType="begin" w:fldLock="1"/>
      </w:r>
      <w:r w:rsidR="006E701D">
        <w:instrText>ADDIN CSL_CITATION {"citationItems":[{"id":"ITEM-1","itemData":{"author":[{"dropping-particle":"","family":"Putro","given":"Wiradianto","non-dropping-particle":"","parse-names":false,"suffix":""}],"id":"ITEM-1","issued":{"date-parts":[["2018"]]},"publisher":"Universitas Gadjah Mada","title":"Makna Perilaku Penggunaan E-cigarettes atau vape Bagi Vapers di Daerah Istimewa Yogyakarta","type":"article"},"uris":["http://www.mendeley.com/documents/?uuid=7efb6924-6d80-4b88-b073-a9d2e723199f"]}],"mendeley":{"formattedCitation":"(Putro 2018)","plainTextFormattedCitation":"(Putro 2018)","previouslyFormattedCitation":"(Putro 2018)"},"properties":{"noteIndex":0},"schema":"https://github.com/citation-style-language/schema/raw/master/csl-citation.json"}</w:instrText>
      </w:r>
      <w:r w:rsidR="000C1ABF">
        <w:fldChar w:fldCharType="separate"/>
      </w:r>
      <w:r w:rsidR="000C1ABF" w:rsidRPr="000C1ABF">
        <w:rPr>
          <w:noProof/>
        </w:rPr>
        <w:t>(Putro 2018)</w:t>
      </w:r>
      <w:r w:rsidR="000C1ABF">
        <w:fldChar w:fldCharType="end"/>
      </w:r>
      <w:r>
        <w:t xml:space="preserve"> </w:t>
      </w:r>
      <w:r w:rsidRPr="00134BCB">
        <w:t xml:space="preserve">yang meneliti tentang Makna Perilaku Pengguna E-Cigarettes / Vaporizer Bagi VaporizerrsDi Daerah Istimewa Yogyakarta. Hasil penelitian semakin banyak impresi positif selama inisiasi meggunakan vaporizer, semakin tinggi kecenderungan individu menjadikan vaporizer sebagai bagian dari </w:t>
      </w:r>
      <w:proofErr w:type="gramStart"/>
      <w:r w:rsidRPr="00134BCB">
        <w:t>gaya</w:t>
      </w:r>
      <w:proofErr w:type="gramEnd"/>
      <w:r w:rsidRPr="00134BCB">
        <w:t xml:space="preserve"> hidup. </w:t>
      </w:r>
      <w:proofErr w:type="gramStart"/>
      <w:r w:rsidRPr="00134BCB">
        <w:t>Regulasi dari pemerintah sangat diharapkan dalam upaya melindungi masyarakat dari dampak negative penggunaan vaporizer serta memberikan informasi yang sebenarnya tentang efek dari penggunaan vaporizer bagi kesehatan berdasarkan kajian ilmiah yang pernah dilakukan.</w:t>
      </w:r>
      <w:proofErr w:type="gramEnd"/>
    </w:p>
    <w:p w:rsidR="004A1EEB" w:rsidRDefault="004A1EEB" w:rsidP="004A1EEB">
      <w:pPr>
        <w:spacing w:line="276" w:lineRule="auto"/>
        <w:ind w:firstLine="720"/>
      </w:pPr>
      <w:r w:rsidRPr="00134BCB">
        <w:t xml:space="preserve">Penelitian Kartika Fitriani R dan Zulhasari Mustaf </w:t>
      </w:r>
      <w:r w:rsidR="006E701D">
        <w:fldChar w:fldCharType="begin" w:fldLock="1"/>
      </w:r>
      <w:r w:rsidR="001323F2">
        <w:instrText>ADDIN CSL_CITATION {"citationItems":[{"id":"ITEM-1","itemData":{"ISSN":"2775-0477","author":[{"dropping-particle":"","family":"Mustafa","given":"Zulhasari","non-dropping-particle":"","parse-names":false,"suffix":""}],"container-title":"Shautuna: Jurnal Ilmiah Mahasiswa Perbandingan Mazhab dan Hukum","id":"ITEM-1","issued":{"date-parts":[["2020"]]},"title":"Penggunaan Rokok Elektrik (Vape) di Kota Makassar Perspektif Hukum Islam","type":"article-journal"},"uris":["http://www.mendeley.com/documents/?uuid=f5ee7bad-e5ba-4fa1-af61-06e89ba79a4e"]}],"mendeley":{"formattedCitation":"(Mustafa 2020)","plainTextFormattedCitation":"(Mustafa 2020)","previouslyFormattedCitation":"(Mustafa 2020)"},"properties":{"noteIndex":0},"schema":"https://github.com/citation-style-language/schema/raw/master/csl-citation.json"}</w:instrText>
      </w:r>
      <w:r w:rsidR="006E701D">
        <w:fldChar w:fldCharType="separate"/>
      </w:r>
      <w:r w:rsidR="006E701D" w:rsidRPr="006E701D">
        <w:rPr>
          <w:noProof/>
        </w:rPr>
        <w:t>(Mustafa 2020)</w:t>
      </w:r>
      <w:r w:rsidR="006E701D">
        <w:fldChar w:fldCharType="end"/>
      </w:r>
      <w:r w:rsidR="006E701D">
        <w:t xml:space="preserve"> </w:t>
      </w:r>
      <w:r w:rsidRPr="00134BCB">
        <w:t>tentang Pengguna Rokok Elektrik (Vaporizer) Di Kota Makassar Perspektif Hukum Islam. Hasil penelitian menunjukkan bahwa pemahaman masyarakat tentang rokok elektrik lebh sehat dan aman dari lingkungan dan dampak sosial di sekitar ialah segelintir orang risih banyaknya berita hoax, rokok tembakau juga masih menjadi pilihan bagi masyarakat umum yang masih setia terhadap rokok tembakau serta rokok konvensional dan rokok elektrik itu sama yang menjadikan keduanya dihukumi makruh. Akan tetapi juga didefenisikan dihukumi hukum makruh sepanjang tidak merugikan diri sendiri dan orang lain, apabila merugikan diri sendiri dan orang lain maka hukumnya menjadi haram.</w:t>
      </w:r>
    </w:p>
    <w:p w:rsidR="003F418B" w:rsidRDefault="004A1EEB" w:rsidP="004A1EEB">
      <w:pPr>
        <w:spacing w:line="276" w:lineRule="auto"/>
        <w:ind w:firstLine="720"/>
      </w:pPr>
      <w:r w:rsidRPr="004A1EEB">
        <w:t xml:space="preserve">Dari penelitian di atas, dapat dilihat bahwa penelitian tentang rokok elektrik atau vaporizer telah dilakukan dari berbagai sudut pandang yang berbeda, misalnya dari lingkungan dan kesehatan masyarakat, kedokteran dan hukum </w:t>
      </w:r>
      <w:proofErr w:type="gramStart"/>
      <w:r w:rsidRPr="004A1EEB">
        <w:t>islam</w:t>
      </w:r>
      <w:proofErr w:type="gramEnd"/>
      <w:r w:rsidRPr="004A1EEB">
        <w:t xml:space="preserve">. </w:t>
      </w:r>
      <w:proofErr w:type="gramStart"/>
      <w:r w:rsidRPr="004A1EEB">
        <w:t>Namun demikian belum banyak penelitian tentang fenomena perempuan berhijab pengguna vaporizer dilihat dari sudut pandang ilmu komunikasi.Peneliti memiliki perbedaan dengan penelitian sebelumnya.Penelitian ini memfokuskan untuk mengetahui pengalaman komunikasi, citra diri, harga diri dan motif dari perempuan berhijab pengguna vaporizer di Kota Pekanbaru.</w:t>
      </w:r>
      <w:proofErr w:type="gramEnd"/>
    </w:p>
    <w:p w:rsidR="004A1EEB" w:rsidRDefault="004A1EEB" w:rsidP="004A1EEB">
      <w:pPr>
        <w:spacing w:line="276" w:lineRule="auto"/>
        <w:ind w:firstLine="720"/>
      </w:pPr>
      <w:proofErr w:type="gramStart"/>
      <w:r>
        <w:t>Berdasarkan fenomena yang tergambar diatas maka peneliti merumuskan judul penelitian ini adalah “Pengalaman Komunikasi Dan Konsep Diri Perempuan Berhijab Pengguna Vaporizer Di Kota Pekanbaru”.</w:t>
      </w:r>
      <w:proofErr w:type="gramEnd"/>
    </w:p>
    <w:p w:rsidR="004A1EEB" w:rsidRPr="004A1EEB" w:rsidRDefault="004A1EEB" w:rsidP="004A1EEB">
      <w:pPr>
        <w:spacing w:line="276" w:lineRule="auto"/>
        <w:ind w:firstLine="720"/>
      </w:pPr>
    </w:p>
    <w:p w:rsidR="008B44FA" w:rsidRPr="001A105A" w:rsidRDefault="008B44FA" w:rsidP="008B44FA">
      <w:pPr>
        <w:pStyle w:val="Heading10"/>
        <w:spacing w:line="276" w:lineRule="auto"/>
        <w:jc w:val="left"/>
      </w:pPr>
      <w:r w:rsidRPr="001A105A">
        <w:t>Met</w:t>
      </w:r>
      <w:r w:rsidR="003F2356">
        <w:t>ode</w:t>
      </w:r>
    </w:p>
    <w:p w:rsidR="004A1EEB" w:rsidRDefault="004A1EEB" w:rsidP="004A1EEB">
      <w:pPr>
        <w:spacing w:line="276" w:lineRule="auto"/>
        <w:ind w:firstLine="720"/>
      </w:pPr>
      <w:r w:rsidRPr="00134BCB">
        <w:t>Penelitian ini menggunakan metode penelitian kualitatif dengan pendekatan fenomenologi</w:t>
      </w:r>
      <w:r w:rsidR="00F050C0">
        <w:t xml:space="preserve"> </w:t>
      </w:r>
      <w:r w:rsidR="00F050C0">
        <w:fldChar w:fldCharType="begin" w:fldLock="1"/>
      </w:r>
      <w:r w:rsidR="00F050C0">
        <w:instrText>ADDIN CSL_CITATION {"citationItems":[{"id":"ITEM-1","itemData":{"ISSN":"2548-8643","author":[{"dropping-particle":"","family":"Nindito","given":"Stefanus","non-dropping-particle":"","parse-names":false,"suffix":""}],"container-title":"Jurnal ilmu komunikasi","id":"ITEM-1","issue":"1","issued":{"date-parts":[["2005"]]},"title":"Fenomenologi Alfred Schutz: studi tentang konstruksi makna dan realitas dalam ilmu sosial","type":"article-journal","volume":"2"},"uris":["http://www.mendeley.com/documents/?uuid=123a5123-8e16-493b-b983-9cf3617b1890"]}],"mendeley":{"formattedCitation":"(Nindito 2005)","plainTextFormattedCitation":"(Nindito 2005)","previouslyFormattedCitation":"(Nindito 2005)"},"properties":{"noteIndex":0},"schema":"https://github.com/citation-style-language/schema/raw/master/csl-citation.json"}</w:instrText>
      </w:r>
      <w:r w:rsidR="00F050C0">
        <w:fldChar w:fldCharType="separate"/>
      </w:r>
      <w:r w:rsidR="00F050C0" w:rsidRPr="00F050C0">
        <w:rPr>
          <w:noProof/>
        </w:rPr>
        <w:t>(Nindito 2005)</w:t>
      </w:r>
      <w:r w:rsidR="00F050C0">
        <w:fldChar w:fldCharType="end"/>
      </w:r>
      <w:r w:rsidRPr="00134BCB">
        <w:t>.</w:t>
      </w:r>
      <w:r w:rsidR="00F050C0">
        <w:t xml:space="preserve"> Denzin dan Lincoln </w:t>
      </w:r>
      <w:r w:rsidR="00F050C0">
        <w:fldChar w:fldCharType="begin" w:fldLock="1"/>
      </w:r>
      <w:r w:rsidR="00F050C0">
        <w:instrText>ADDIN CSL_CITATION {"citationItems":[{"id":"ITEM-1","itemData":{"author":[{"dropping-particle":"","family":"Moleong","given":"Lexy J","non-dropping-particle":"","parse-names":false,"suffix":""}],"container-title":"Remaja Rosda Karya","id":"ITEM-1","issued":{"date-parts":[["2017"]]},"title":"Metode penelitian kualitatif, Bandung: PT","type":"article-journal"},"uris":["http://www.mendeley.com/documents/?uuid=08831f2d-5fee-44a4-9f43-b4f44c0e0be8"]}],"mendeley":{"formattedCitation":"(Moleong 2017)","plainTextFormattedCitation":"(Moleong 2017)","previouslyFormattedCitation":"(Moleong 2017)"},"properties":{"noteIndex":0},"schema":"https://github.com/citation-style-language/schema/raw/master/csl-citation.json"}</w:instrText>
      </w:r>
      <w:r w:rsidR="00F050C0">
        <w:fldChar w:fldCharType="separate"/>
      </w:r>
      <w:r w:rsidR="00F050C0" w:rsidRPr="00F050C0">
        <w:rPr>
          <w:noProof/>
        </w:rPr>
        <w:t>(Moleong 2017)</w:t>
      </w:r>
      <w:r w:rsidR="00F050C0">
        <w:fldChar w:fldCharType="end"/>
      </w:r>
      <w:r w:rsidRPr="00134BCB">
        <w:t>menyatakan bahwa penelitian kualitatif adalah penelitian yang menggunakan latar alamiah, dengan maksud menafsirkan fenomena yang terjadi dan dilakukan dengan jalan melibatkan berbagai metode yang ada.Dalam penelitian kualitatif metode yang biasanya dimanfaatkan adalah wawancara, pengamatan, dan pemanfaatan dokumen.</w:t>
      </w:r>
      <w:r>
        <w:t xml:space="preserve"> </w:t>
      </w:r>
      <w:r w:rsidRPr="00134BCB">
        <w:t xml:space="preserve">Fenomenologi diartikan sebagai pengalaman subjektif atau pengalaman fenomenologikal, suatu studi tentang kesadaran dari perspektif dari seseorang.Istilah </w:t>
      </w:r>
      <w:r w:rsidRPr="00134BCB">
        <w:lastRenderedPageBreak/>
        <w:t>fenomenologi sering digunakan sebagai anggapan umum untuk menunjuk pada pengalaman subjektif dari berbagai jenis atau tipe subjek yang ditemui.Dalam arti yang lebih khusus, istilah ini mengacu pada penelitian terdisiplin tentang kesadaran dari perspektif pertama</w:t>
      </w:r>
      <w:r w:rsidR="00F050C0">
        <w:t xml:space="preserve"> seseorang </w:t>
      </w:r>
      <w:r w:rsidR="00F050C0">
        <w:fldChar w:fldCharType="begin" w:fldLock="1"/>
      </w:r>
      <w:r w:rsidR="00F050C0">
        <w:instrText>ADDIN CSL_CITATION {"citationItems":[{"id":"ITEM-1","itemData":{"author":[{"dropping-particle":"","family":"Moleong","given":"Lexy J","non-dropping-particle":"","parse-names":false,"suffix":""}],"container-title":"Remaja Rosda Karya","id":"ITEM-1","issued":{"date-parts":[["2017"]]},"title":"Metode penelitian kualitatif, Bandung: PT","type":"article-journal"},"uris":["http://www.mendeley.com/documents/?uuid=08831f2d-5fee-44a4-9f43-b4f44c0e0be8"]}],"mendeley":{"formattedCitation":"(Moleong 2017)","plainTextFormattedCitation":"(Moleong 2017)","previouslyFormattedCitation":"(Moleong 2017)"},"properties":{"noteIndex":0},"schema":"https://github.com/citation-style-language/schema/raw/master/csl-citation.json"}</w:instrText>
      </w:r>
      <w:r w:rsidR="00F050C0">
        <w:fldChar w:fldCharType="separate"/>
      </w:r>
      <w:r w:rsidR="00F050C0" w:rsidRPr="00F050C0">
        <w:rPr>
          <w:noProof/>
        </w:rPr>
        <w:t>(Moleong 2017)</w:t>
      </w:r>
      <w:r w:rsidR="00F050C0">
        <w:fldChar w:fldCharType="end"/>
      </w:r>
      <w:r w:rsidRPr="00134BCB">
        <w:t>.</w:t>
      </w:r>
    </w:p>
    <w:p w:rsidR="004A1EEB" w:rsidRDefault="004A1EEB" w:rsidP="004A1EEB">
      <w:pPr>
        <w:spacing w:line="276" w:lineRule="auto"/>
        <w:ind w:firstLine="720"/>
      </w:pPr>
      <w:r w:rsidRPr="00134BCB">
        <w:t xml:space="preserve">Lokasi penelitian yang dipilih adalah </w:t>
      </w:r>
      <w:proofErr w:type="gramStart"/>
      <w:r w:rsidRPr="00134BCB">
        <w:t>kota</w:t>
      </w:r>
      <w:proofErr w:type="gramEnd"/>
      <w:r w:rsidRPr="00134BCB">
        <w:t xml:space="preserve"> Pekanbaru karena Pekanbaru memiliki karakteristik yang menunjang kriteria pelaku. </w:t>
      </w:r>
      <w:proofErr w:type="gramStart"/>
      <w:r w:rsidRPr="00134BCB">
        <w:t>Berdasarkan pengamatan yang pernah dilakukan, di kotaPekanbaru ditemukan perempuan berhijab pengguna vaporizer.</w:t>
      </w:r>
      <w:proofErr w:type="gramEnd"/>
      <w:r w:rsidRPr="00134BCB">
        <w:t xml:space="preserve"> Disamping itu sebagai </w:t>
      </w:r>
      <w:proofErr w:type="gramStart"/>
      <w:r w:rsidRPr="00134BCB">
        <w:t>kota</w:t>
      </w:r>
      <w:proofErr w:type="gramEnd"/>
      <w:r w:rsidRPr="00134BCB">
        <w:t xml:space="preserve"> yang identik dengan tanah melayu dan berkembang pesat, yang pada saat ini terdapat beberapaCoffee Shopyangmenawarkan berbagai suasana nyaman, estetik untuk berkumpul dan menikmati coffee dengan menggunakan vaporizer.</w:t>
      </w:r>
    </w:p>
    <w:p w:rsidR="00CF547B" w:rsidRDefault="004A1EEB" w:rsidP="004A1EEB">
      <w:pPr>
        <w:spacing w:line="276" w:lineRule="auto"/>
        <w:ind w:firstLine="720"/>
      </w:pPr>
      <w:proofErr w:type="gramStart"/>
      <w:r w:rsidRPr="00134BCB">
        <w:t>Lokasi penelitian yang dipilih berdasarkan intensitas kegiatan yang dilakukan pelaku di lokasi tersebut.Adapun lokasi yang dinilai sering dikunjungi oleh pelaku adalah tempat berkumpul mereka bersama teman-teman.</w:t>
      </w:r>
      <w:proofErr w:type="gramEnd"/>
      <w:r>
        <w:t xml:space="preserve"> Beberapa diantaranya adalah: Sinar Coffee, Atlas Coffee, Sehasta, KosaKata Coffee, </w:t>
      </w:r>
      <w:r w:rsidRPr="00134BCB">
        <w:t>Suar Coffee dan beberapa Coffee Shop lainnya yang ada di kota Pekanbaru.</w:t>
      </w:r>
    </w:p>
    <w:p w:rsidR="008B44FA" w:rsidRDefault="008B44FA" w:rsidP="008B44FA"/>
    <w:p w:rsidR="008B44FA" w:rsidRPr="001A105A" w:rsidRDefault="008B44FA" w:rsidP="008B44FA">
      <w:pPr>
        <w:pStyle w:val="Heading10"/>
        <w:spacing w:line="276" w:lineRule="auto"/>
      </w:pPr>
      <w:r w:rsidRPr="001A105A">
        <w:t>Hasil dan Pembaha</w:t>
      </w:r>
      <w:r w:rsidR="003F2356">
        <w:t>san</w:t>
      </w:r>
    </w:p>
    <w:p w:rsidR="003F2356" w:rsidRPr="00134BCB" w:rsidRDefault="003F2356" w:rsidP="003F2356">
      <w:pPr>
        <w:spacing w:line="276" w:lineRule="auto"/>
        <w:ind w:firstLine="720"/>
      </w:pPr>
      <w:r w:rsidRPr="00134BCB">
        <w:t xml:space="preserve">Pada bagian ini peneliti </w:t>
      </w:r>
      <w:proofErr w:type="gramStart"/>
      <w:r w:rsidRPr="00134BCB">
        <w:t>akan</w:t>
      </w:r>
      <w:proofErr w:type="gramEnd"/>
      <w:r w:rsidRPr="00134BCB">
        <w:t xml:space="preserve"> menguraikan dan membahas hasil dari observasi dan wawancara yang telah dilakukan secara langsung mengenai bagaimana pengalaman komunikasi dan konsep diri perempuan berhijab pengguna vaporizer di Kota Pekanbaru. Peneliti </w:t>
      </w:r>
      <w:proofErr w:type="gramStart"/>
      <w:r w:rsidRPr="00134BCB">
        <w:t>akan</w:t>
      </w:r>
      <w:proofErr w:type="gramEnd"/>
      <w:r w:rsidRPr="00134BCB">
        <w:t xml:space="preserve"> membahas baik itu pengalaman komunikasi, citra diri, harga diri beserta motif perempuan berhijab dalam menjalankan kehidupan sebagai pengguna vaporizer di Kota Pekanbaru.</w:t>
      </w:r>
    </w:p>
    <w:p w:rsidR="003F2356" w:rsidRDefault="003F2356" w:rsidP="003F2356">
      <w:pPr>
        <w:spacing w:line="276" w:lineRule="auto"/>
        <w:ind w:firstLine="720"/>
      </w:pPr>
      <w:r w:rsidRPr="00134BCB">
        <w:t>Peneliti berusaha memahami arti peristiwa terhadap orang-orang yang mengalami situasi tertentu.Penelitian fenomenologis menekan aspek subjektif dari perilaku seseorang.karena itu Moleong menganggap bahwa penelitian fenomenologis dimulai dengan diam. Diam dalam artian mengambil pengertian dan menyimpulkan hal yang di teliti dari sub</w:t>
      </w:r>
      <w:r w:rsidR="00F050C0">
        <w:t xml:space="preserve">jek penelitian </w:t>
      </w:r>
      <w:r w:rsidR="00F050C0">
        <w:fldChar w:fldCharType="begin" w:fldLock="1"/>
      </w:r>
      <w:r w:rsidR="00A16F28">
        <w:instrText>ADDIN CSL_CITATION {"citationItems":[{"id":"ITEM-1","itemData":{"author":[{"dropping-particle":"","family":"Moleong","given":"Lexy J","non-dropping-particle":"","parse-names":false,"suffix":""}],"container-title":"Remaja Rosda Karya","id":"ITEM-1","issued":{"date-parts":[["2017"]]},"title":"Metode penelitian kualitatif, Bandung: PT","type":"article-journal"},"uris":["http://www.mendeley.com/documents/?uuid=08831f2d-5fee-44a4-9f43-b4f44c0e0be8"]}],"mendeley":{"formattedCitation":"(Moleong 2017)","plainTextFormattedCitation":"(Moleong 2017)","previouslyFormattedCitation":"(Moleong 2017)"},"properties":{"noteIndex":0},"schema":"https://github.com/citation-style-language/schema/raw/master/csl-citation.json"}</w:instrText>
      </w:r>
      <w:r w:rsidR="00F050C0">
        <w:fldChar w:fldCharType="separate"/>
      </w:r>
      <w:r w:rsidR="00F050C0" w:rsidRPr="00F050C0">
        <w:rPr>
          <w:noProof/>
        </w:rPr>
        <w:t>(Moleong 2017)</w:t>
      </w:r>
      <w:r w:rsidR="00F050C0">
        <w:fldChar w:fldCharType="end"/>
      </w:r>
      <w:r w:rsidRPr="00134BCB">
        <w:t xml:space="preserve">. </w:t>
      </w:r>
      <w:proofErr w:type="gramStart"/>
      <w:r w:rsidRPr="00134BCB">
        <w:t>Dalam penelitian fenomenologis ini peneliti menggunakan beberapa bentuk pendekatan yang berbeda dari penelitian-penelitian lainnya.Hal ini dilakukan agar subjek peneliti merasa nyaman, akhirnya mau berbagi dan peneliti pun mendapatkan hasil penelitian yang lebih dalam lagi.</w:t>
      </w:r>
      <w:proofErr w:type="gramEnd"/>
      <w:r w:rsidRPr="00134BCB">
        <w:t xml:space="preserve"> </w:t>
      </w:r>
    </w:p>
    <w:p w:rsidR="003F2356" w:rsidRDefault="003F2356" w:rsidP="003F2356">
      <w:pPr>
        <w:spacing w:line="276" w:lineRule="auto"/>
        <w:ind w:firstLine="720"/>
      </w:pPr>
      <w:r w:rsidRPr="00134BCB">
        <w:t>Dalam penelitian ini mulanya melakukan pendekatan dengan subjek penelitian dengan cara dikenalkan oleh seorang teman peneliti, hal ini mempermudah peneliti untuk bisa masuk lebih dalam ke dunia konseptual informan dan memaknai motif, konsep diri dan pengalaman komunikasi yang terjadi dalam kehidupan perempuan berhijab pengguna vaporizer di Kota Pekanbaru, tapi sayangnya tidak semua informan yang bersedia di ambi</w:t>
      </w:r>
      <w:r w:rsidR="003F1DB8">
        <w:t>l gambarnya demi menjaga privas</w:t>
      </w:r>
      <w:r w:rsidR="00F050C0">
        <w:t>i</w:t>
      </w:r>
      <w:r w:rsidRPr="00134BCB">
        <w:t xml:space="preserve"> mereka.</w:t>
      </w:r>
      <w:r>
        <w:t xml:space="preserve"> </w:t>
      </w:r>
    </w:p>
    <w:p w:rsidR="003F2356" w:rsidRPr="00134BCB" w:rsidRDefault="003F2356" w:rsidP="003F2356">
      <w:pPr>
        <w:spacing w:line="276" w:lineRule="auto"/>
        <w:ind w:firstLine="720"/>
        <w:rPr>
          <w:b/>
        </w:rPr>
      </w:pPr>
      <w:r w:rsidRPr="00134BCB">
        <w:rPr>
          <w:b/>
        </w:rPr>
        <w:t>Pengalaman Komunikasi Perempuan Berhijab Pengguna Vaporizer di Kota Pekanbaru</w:t>
      </w:r>
    </w:p>
    <w:p w:rsidR="003F2356" w:rsidRPr="00134BCB" w:rsidRDefault="003F2356" w:rsidP="003F2356">
      <w:pPr>
        <w:spacing w:line="276" w:lineRule="auto"/>
        <w:ind w:firstLine="720"/>
      </w:pPr>
      <w:proofErr w:type="gramStart"/>
      <w:r w:rsidRPr="00134BCB">
        <w:t>Pengalaman komunikasi merupakan suatu yang pernah dialami, dimana pengalaman tersebut merujuk kepada suatu peristiwa maupun peristiwa komunikasi.</w:t>
      </w:r>
      <w:proofErr w:type="gramEnd"/>
      <w:r w:rsidRPr="00134BCB">
        <w:t xml:space="preserve"> berdasarkan penelitian </w:t>
      </w:r>
      <w:r w:rsidRPr="00134BCB">
        <w:lastRenderedPageBreak/>
        <w:t>yang dilakukan peneliti, ditemukan adanya pengalaman komunikasi yang menyenangkan (positive) maupun pengalaman komunikasi yang tidak menyenangkan (negative) yang dialami oleh perempuan berhijab pengguna vaporizer ketika berinteraksi dengan sesama perempuan berhijab pengguna vaporizer, lingkungan keluarga, lingkungan teman dan lingkungan masyarakat.</w:t>
      </w:r>
    </w:p>
    <w:p w:rsidR="003F2356" w:rsidRDefault="003F2356" w:rsidP="000C24AB">
      <w:pPr>
        <w:spacing w:after="240" w:line="276" w:lineRule="auto"/>
        <w:ind w:firstLine="720"/>
      </w:pPr>
      <w:r w:rsidRPr="00134BCB">
        <w:t xml:space="preserve">Dalam hal ini keluarga merupakan lingkungan yang paling dekat dengan para informan ada yang sudah tau maupun tidak mengetahui </w:t>
      </w:r>
      <w:proofErr w:type="gramStart"/>
      <w:r w:rsidRPr="00134BCB">
        <w:t>sama</w:t>
      </w:r>
      <w:proofErr w:type="gramEnd"/>
      <w:r w:rsidRPr="00134BCB">
        <w:t xml:space="preserve"> sekali bahwa ada anggota keluarganya adalah pengguna vaporizer.</w:t>
      </w:r>
      <w:r w:rsidR="008C5061">
        <w:t xml:space="preserve"> </w:t>
      </w:r>
      <w:proofErr w:type="gramStart"/>
      <w:r w:rsidRPr="00134BCB">
        <w:t>Pengalaman komunikasi yang telah dilalui oleh perempuan berhijab pengguna vaporizer di Kota Pekanbaru, tidak terlepas dari interaksi dan komunikasi yang terjadi anatara perempuan berhijab pengguna vaporizer dengan perempuan berhijab lainnya yang ada di coffee shop, beserta interaksi dan komunikasi yang terjadi dengan lingkungan masyarakat.</w:t>
      </w:r>
      <w:proofErr w:type="gramEnd"/>
    </w:p>
    <w:p w:rsidR="003F2356" w:rsidRPr="008B37DA" w:rsidRDefault="003F2356" w:rsidP="003F2356">
      <w:pPr>
        <w:spacing w:line="276" w:lineRule="auto"/>
        <w:ind w:firstLine="720"/>
        <w:rPr>
          <w:b/>
        </w:rPr>
      </w:pPr>
      <w:r w:rsidRPr="008B37DA">
        <w:rPr>
          <w:b/>
        </w:rPr>
        <w:t>Citra Diri Perempuan Berhijab Pengguna Vaporizer di Kota Pekanbaru</w:t>
      </w:r>
    </w:p>
    <w:p w:rsidR="003F2356" w:rsidRDefault="003F2356" w:rsidP="000C24AB">
      <w:pPr>
        <w:spacing w:after="240" w:line="276" w:lineRule="auto"/>
        <w:ind w:firstLine="720"/>
      </w:pPr>
      <w:proofErr w:type="gramStart"/>
      <w:r w:rsidRPr="008B37DA">
        <w:t>Citra diri (</w:t>
      </w:r>
      <w:r w:rsidRPr="001A6B89">
        <w:rPr>
          <w:i/>
        </w:rPr>
        <w:t>self image</w:t>
      </w:r>
      <w:r w:rsidRPr="008B37DA">
        <w:t>)</w:t>
      </w:r>
      <w:r w:rsidR="001A6B89">
        <w:t xml:space="preserve"> </w:t>
      </w:r>
      <w:r w:rsidRPr="008B37DA">
        <w:t>berhubugan dengan pandangan seorang terhadap diri baik fisik maupun psikisnya.Pandangan terhadap diri ini adalah unik sifatnya.</w:t>
      </w:r>
      <w:proofErr w:type="gramEnd"/>
      <w:r w:rsidRPr="008B37DA">
        <w:t xml:space="preserve"> Dengan kata </w:t>
      </w:r>
      <w:proofErr w:type="gramStart"/>
      <w:r w:rsidRPr="008B37DA">
        <w:t>lain</w:t>
      </w:r>
      <w:proofErr w:type="gramEnd"/>
      <w:r w:rsidRPr="008B37DA">
        <w:t>, ada kekhasan dari orang dalam citra dirinya secara fisik dan citra dirinya secara psikologis, yang mana hal ini juga tidak lepas dari dirinya, secara psikologis hal ini juga tidak lepas dari pandangan lingkungan terhadap diri seorang.</w:t>
      </w:r>
    </w:p>
    <w:p w:rsidR="003F2356" w:rsidRPr="008B37DA" w:rsidRDefault="003F2356" w:rsidP="003F2356">
      <w:pPr>
        <w:spacing w:line="276" w:lineRule="auto"/>
        <w:ind w:firstLine="720"/>
        <w:rPr>
          <w:b/>
        </w:rPr>
      </w:pPr>
      <w:r w:rsidRPr="008B37DA">
        <w:rPr>
          <w:b/>
        </w:rPr>
        <w:t>Harga Diri Perempuan Berhijab Pengguna Vaporizer di Kota Pekanbaru</w:t>
      </w:r>
    </w:p>
    <w:p w:rsidR="003F2356" w:rsidRDefault="003F2356" w:rsidP="000C24AB">
      <w:pPr>
        <w:spacing w:after="240" w:line="276" w:lineRule="auto"/>
        <w:ind w:firstLine="720"/>
      </w:pPr>
      <w:r w:rsidRPr="008B37DA">
        <w:t>Harga diritidak terlepas dari evaluasi individu terhadap dirinya sendiri secara tinggi atau rendah, tergantung orang tersebut memandang dirinya, begitu pula halnya dengan perempuan berhijab pengguna vaporizer di Kota Pekanbaru.Mereka memiliki pandangan dan penilaian sendiri terhadap pribadi mereka masing-masing, yang mana penilaian tersebut juga lah yang menentukan bagaimana mereka berperilaku dalam lingkungan.</w:t>
      </w:r>
    </w:p>
    <w:p w:rsidR="003F2356" w:rsidRPr="008B37DA" w:rsidRDefault="003F2356" w:rsidP="003F2356">
      <w:pPr>
        <w:spacing w:line="276" w:lineRule="auto"/>
        <w:ind w:firstLine="720"/>
        <w:rPr>
          <w:b/>
        </w:rPr>
      </w:pPr>
      <w:r w:rsidRPr="008B37DA">
        <w:rPr>
          <w:b/>
        </w:rPr>
        <w:t>Motif Perempuan Berhijab Pengguna Vaporizer di Kota Pekanbaru</w:t>
      </w:r>
    </w:p>
    <w:p w:rsidR="008B44FA" w:rsidRPr="003F2356" w:rsidRDefault="003F2356" w:rsidP="003F2356">
      <w:pPr>
        <w:spacing w:line="276" w:lineRule="auto"/>
        <w:ind w:firstLine="720"/>
      </w:pPr>
      <w:r w:rsidRPr="008B37DA">
        <w:t>Alfred Schutz menggolongkan motif kedalam dua bagian, yaitu motif karena (</w:t>
      </w:r>
      <w:r w:rsidRPr="00F050C0">
        <w:rPr>
          <w:i/>
        </w:rPr>
        <w:t>because motive</w:t>
      </w:r>
      <w:r w:rsidRPr="008B37DA">
        <w:t>) yang merujuk kepada pengalaman masa lalu actor yang tertanam dalam pengetahuannya sehingga menjadikan hal tersebut sebagai suatu alasan untuk bertindak dan motif untuk (</w:t>
      </w:r>
      <w:r w:rsidRPr="00F050C0">
        <w:rPr>
          <w:i/>
        </w:rPr>
        <w:t>in order to motive</w:t>
      </w:r>
      <w:r w:rsidRPr="008B37DA">
        <w:t>) yang berarti tujuan yang digambarkan sebagai maksud, rencana h</w:t>
      </w:r>
      <w:r w:rsidR="00F050C0">
        <w:t>arapan, minat yang diinginkan ak</w:t>
      </w:r>
      <w:r w:rsidRPr="008B37DA">
        <w:t xml:space="preserve">tor dimasa yang </w:t>
      </w:r>
      <w:proofErr w:type="gramStart"/>
      <w:r w:rsidRPr="008B37DA">
        <w:t>akan</w:t>
      </w:r>
      <w:proofErr w:type="gramEnd"/>
      <w:r w:rsidRPr="008B37DA">
        <w:t xml:space="preserve"> datang.</w:t>
      </w:r>
      <w:r>
        <w:t xml:space="preserve"> </w:t>
      </w:r>
      <w:r w:rsidRPr="008B37DA">
        <w:t xml:space="preserve">Merujuk pada pemikiran Schutz tersebut, maka dalam penelitian ini peneliti </w:t>
      </w:r>
      <w:proofErr w:type="gramStart"/>
      <w:r w:rsidRPr="008B37DA">
        <w:t>akan</w:t>
      </w:r>
      <w:proofErr w:type="gramEnd"/>
      <w:r w:rsidRPr="008B37DA">
        <w:t xml:space="preserve"> mengelompokkan motif yang dimiliki oleh informan ke dalam dua fase, yaitu motif karena (</w:t>
      </w:r>
      <w:r w:rsidRPr="00F050C0">
        <w:rPr>
          <w:i/>
        </w:rPr>
        <w:t>because motive</w:t>
      </w:r>
      <w:r w:rsidRPr="008B37DA">
        <w:t>) dan motif masa datang (</w:t>
      </w:r>
      <w:r w:rsidRPr="00F050C0">
        <w:rPr>
          <w:i/>
        </w:rPr>
        <w:t>in order to motive</w:t>
      </w:r>
      <w:r w:rsidRPr="008B37DA">
        <w:t>).</w:t>
      </w:r>
    </w:p>
    <w:p w:rsidR="009B5595" w:rsidRDefault="009B5595" w:rsidP="009B5595">
      <w:pPr>
        <w:pStyle w:val="Sumbertabeldangambar"/>
        <w:tabs>
          <w:tab w:val="clear" w:pos="5297"/>
        </w:tabs>
        <w:rPr>
          <w:lang w:val="en-US"/>
        </w:rPr>
      </w:pPr>
    </w:p>
    <w:p w:rsidR="009B5595" w:rsidRDefault="009B5595" w:rsidP="009B5595">
      <w:pPr>
        <w:pStyle w:val="Sumbertabeldangambar"/>
        <w:tabs>
          <w:tab w:val="clear" w:pos="5297"/>
        </w:tabs>
        <w:spacing w:line="276" w:lineRule="auto"/>
        <w:jc w:val="both"/>
        <w:rPr>
          <w:b/>
          <w:sz w:val="24"/>
          <w:lang w:val="en-US"/>
        </w:rPr>
      </w:pPr>
    </w:p>
    <w:p w:rsidR="009B5595" w:rsidRPr="009B5595" w:rsidRDefault="008B44FA" w:rsidP="009B5595">
      <w:pPr>
        <w:pStyle w:val="Sumbertabeldangambar"/>
        <w:tabs>
          <w:tab w:val="clear" w:pos="5297"/>
        </w:tabs>
        <w:spacing w:line="276" w:lineRule="auto"/>
        <w:jc w:val="both"/>
        <w:rPr>
          <w:b/>
          <w:sz w:val="24"/>
          <w:lang w:val="en-US"/>
        </w:rPr>
      </w:pPr>
      <w:r w:rsidRPr="009B5595">
        <w:rPr>
          <w:b/>
          <w:sz w:val="24"/>
        </w:rPr>
        <w:t xml:space="preserve">Simpulan </w:t>
      </w:r>
    </w:p>
    <w:p w:rsidR="003F2356" w:rsidRDefault="003F2356" w:rsidP="003F2356">
      <w:pPr>
        <w:spacing w:line="276" w:lineRule="auto"/>
        <w:ind w:firstLine="720"/>
      </w:pPr>
      <w:r w:rsidRPr="008B37DA">
        <w:t>Berdasarkan pembahasan dari data penelitian yang peneliti peroleh, maka da</w:t>
      </w:r>
      <w:r>
        <w:t>pat disimpulkan diantaranya yaitu pertama, p</w:t>
      </w:r>
      <w:r w:rsidRPr="003F2356">
        <w:t xml:space="preserve">engalaman komunikasi yang dialami oleh perempuan berhijab pengguna vaporizer di Kota Pekanbaru adalah pengalaman komunikasi dengan keluarga, teman dan lingkungan dan ketika menggunakan vaporizer terdapat dua jenis, yaitu </w:t>
      </w:r>
      <w:r w:rsidRPr="003F2356">
        <w:lastRenderedPageBreak/>
        <w:t xml:space="preserve">pengalaman komunikasi menyenangkan (positif) berupa penerimaan, pertemanan, berbagi informasi, belajar hal baru dan mendapatkan kebahagiaan. </w:t>
      </w:r>
      <w:proofErr w:type="gramStart"/>
      <w:r w:rsidRPr="003F2356">
        <w:t>Sedangkan pengalaman komunikasi tidak menyenangkan (negatif) berupa diberikan teguran, dituduh menggunakan obat-obat terlarang, pelecehan verbal dan nonverbal, terjadi miss communication, dan pernah dipermalukan.</w:t>
      </w:r>
      <w:proofErr w:type="gramEnd"/>
    </w:p>
    <w:p w:rsidR="003F2356" w:rsidRDefault="003F2356" w:rsidP="003F2356">
      <w:pPr>
        <w:spacing w:line="276" w:lineRule="auto"/>
        <w:ind w:firstLine="720"/>
      </w:pPr>
      <w:proofErr w:type="gramStart"/>
      <w:r>
        <w:t>Kedua, c</w:t>
      </w:r>
      <w:r w:rsidRPr="003F2356">
        <w:t>itra diri perempuan berhijab pengguna vaporizer ditunjukkan dari pandangan atau gambaran diri mereka mengenai diri secara status, kepribadian dan diri berdasarkan pandangan orang lain, dimana kecenderungan citra diri informan adalah positif.</w:t>
      </w:r>
      <w:proofErr w:type="gramEnd"/>
      <w:r>
        <w:t xml:space="preserve"> Ketiga, </w:t>
      </w:r>
      <w:r w:rsidRPr="003F2356">
        <w:t xml:space="preserve">arga diri perempuan berhijab pengguna vaporizer dilihat dari penerimaan diri, diri berguna, dan dibutuhkan orang lain. </w:t>
      </w:r>
      <w:proofErr w:type="gramStart"/>
      <w:r w:rsidRPr="003F2356">
        <w:t>dimana</w:t>
      </w:r>
      <w:proofErr w:type="gramEnd"/>
      <w:r w:rsidRPr="003F2356">
        <w:t xml:space="preserve"> dua orang informan penelitian memiliki harga diri negatif pada bagian diri berguna. </w:t>
      </w:r>
      <w:proofErr w:type="gramStart"/>
      <w:r w:rsidRPr="003F2356">
        <w:t>Tetapi seluruh informan memiliki kecenderungan harga diri positif.</w:t>
      </w:r>
      <w:proofErr w:type="gramEnd"/>
    </w:p>
    <w:p w:rsidR="009B5595" w:rsidRPr="009B5595" w:rsidRDefault="009B5595" w:rsidP="009B5595">
      <w:pPr>
        <w:pStyle w:val="Sumbertabeldangambar"/>
        <w:tabs>
          <w:tab w:val="clear" w:pos="5297"/>
        </w:tabs>
        <w:spacing w:line="276" w:lineRule="auto"/>
        <w:jc w:val="both"/>
        <w:rPr>
          <w:sz w:val="24"/>
          <w:lang w:val="en-US"/>
        </w:rPr>
      </w:pPr>
    </w:p>
    <w:p w:rsidR="009B5595" w:rsidRPr="009B5595" w:rsidRDefault="008B44FA" w:rsidP="009B5595">
      <w:pPr>
        <w:pStyle w:val="Sumbertabeldangambar"/>
        <w:tabs>
          <w:tab w:val="clear" w:pos="5297"/>
        </w:tabs>
        <w:spacing w:line="276" w:lineRule="auto"/>
        <w:jc w:val="both"/>
        <w:rPr>
          <w:b/>
          <w:sz w:val="24"/>
          <w:lang w:val="en-US"/>
        </w:rPr>
      </w:pPr>
      <w:r w:rsidRPr="009B5595">
        <w:rPr>
          <w:b/>
          <w:sz w:val="24"/>
        </w:rPr>
        <w:t xml:space="preserve">Referensi </w:t>
      </w:r>
    </w:p>
    <w:p w:rsidR="00E83FF7" w:rsidRDefault="00E83FF7" w:rsidP="008B44FA"/>
    <w:p w:rsidR="00A16F28" w:rsidRPr="00A16F28" w:rsidRDefault="001323F2" w:rsidP="00A16F28">
      <w:pPr>
        <w:widowControl w:val="0"/>
        <w:autoSpaceDE w:val="0"/>
        <w:autoSpaceDN w:val="0"/>
        <w:adjustRightInd w:val="0"/>
        <w:spacing w:line="360" w:lineRule="auto"/>
        <w:ind w:left="480" w:hanging="480"/>
        <w:rPr>
          <w:noProof/>
        </w:rPr>
      </w:pPr>
      <w:r>
        <w:fldChar w:fldCharType="begin" w:fldLock="1"/>
      </w:r>
      <w:r>
        <w:instrText xml:space="preserve">ADDIN Mendeley Bibliography CSL_BIBLIOGRAPHY </w:instrText>
      </w:r>
      <w:r>
        <w:fldChar w:fldCharType="separate"/>
      </w:r>
      <w:r w:rsidR="00A16F28" w:rsidRPr="00A16F28">
        <w:rPr>
          <w:noProof/>
        </w:rPr>
        <w:t xml:space="preserve">Moleong, Lexy J. 2017. “Metode Penelitian Kualitatif, Bandung: PT.” </w:t>
      </w:r>
      <w:r w:rsidR="00A16F28" w:rsidRPr="00A16F28">
        <w:rPr>
          <w:i/>
          <w:iCs/>
          <w:noProof/>
        </w:rPr>
        <w:t>Remaja Rosda Karya</w:t>
      </w:r>
      <w:r w:rsidR="00A16F28" w:rsidRPr="00A16F28">
        <w:rPr>
          <w:noProof/>
        </w:rPr>
        <w:t>.</w:t>
      </w:r>
    </w:p>
    <w:p w:rsidR="00A16F28" w:rsidRPr="00A16F28" w:rsidRDefault="00A16F28" w:rsidP="00A16F28">
      <w:pPr>
        <w:widowControl w:val="0"/>
        <w:autoSpaceDE w:val="0"/>
        <w:autoSpaceDN w:val="0"/>
        <w:adjustRightInd w:val="0"/>
        <w:spacing w:line="360" w:lineRule="auto"/>
        <w:ind w:left="480" w:hanging="480"/>
        <w:rPr>
          <w:noProof/>
        </w:rPr>
      </w:pPr>
      <w:r w:rsidRPr="00A16F28">
        <w:rPr>
          <w:noProof/>
        </w:rPr>
        <w:t xml:space="preserve">Mustafa, Zulhasari. 2020. “Penggunaan Rokok Elektrik (Vape) Di Kota Makassar Perspektif Hukum Islam.” </w:t>
      </w:r>
      <w:r w:rsidRPr="00A16F28">
        <w:rPr>
          <w:i/>
          <w:iCs/>
          <w:noProof/>
        </w:rPr>
        <w:t>Shautuna: Jurnal Ilmiah Mahasiswa Perbandingan Mazhab Dan Hukum</w:t>
      </w:r>
      <w:r w:rsidRPr="00A16F28">
        <w:rPr>
          <w:noProof/>
        </w:rPr>
        <w:t>.</w:t>
      </w:r>
    </w:p>
    <w:p w:rsidR="00A16F28" w:rsidRPr="00A16F28" w:rsidRDefault="00A16F28" w:rsidP="00A16F28">
      <w:pPr>
        <w:widowControl w:val="0"/>
        <w:autoSpaceDE w:val="0"/>
        <w:autoSpaceDN w:val="0"/>
        <w:adjustRightInd w:val="0"/>
        <w:spacing w:line="360" w:lineRule="auto"/>
        <w:ind w:left="480" w:hanging="480"/>
        <w:rPr>
          <w:noProof/>
        </w:rPr>
      </w:pPr>
      <w:r w:rsidRPr="00A16F28">
        <w:rPr>
          <w:noProof/>
        </w:rPr>
        <w:t xml:space="preserve">Nindito, Stefanus. 2005. “Fenomenologi Alfred Schutz: Studi Tentang Konstruksi Makna Dan Realitas Dalam Ilmu Sosial.” </w:t>
      </w:r>
      <w:r w:rsidRPr="00A16F28">
        <w:rPr>
          <w:i/>
          <w:iCs/>
          <w:noProof/>
        </w:rPr>
        <w:t>Jurnal Ilmu Komunikasi</w:t>
      </w:r>
      <w:r w:rsidRPr="00A16F28">
        <w:rPr>
          <w:noProof/>
        </w:rPr>
        <w:t xml:space="preserve"> 2(1).</w:t>
      </w:r>
    </w:p>
    <w:p w:rsidR="00A16F28" w:rsidRPr="00A16F28" w:rsidRDefault="00A16F28" w:rsidP="00A16F28">
      <w:pPr>
        <w:widowControl w:val="0"/>
        <w:autoSpaceDE w:val="0"/>
        <w:autoSpaceDN w:val="0"/>
        <w:adjustRightInd w:val="0"/>
        <w:spacing w:line="360" w:lineRule="auto"/>
        <w:ind w:left="480" w:hanging="480"/>
        <w:rPr>
          <w:noProof/>
        </w:rPr>
      </w:pPr>
      <w:r w:rsidRPr="00A16F28">
        <w:rPr>
          <w:noProof/>
        </w:rPr>
        <w:t>Putro, Wiradianto. 2018. “Makna Perilaku Penggunaan E-Cigarettes Atau Vape Bagi Vapers Di Daerah Istimewa Yogyakarta.”</w:t>
      </w:r>
    </w:p>
    <w:p w:rsidR="00A16F28" w:rsidRPr="00A16F28" w:rsidRDefault="00A16F28" w:rsidP="00A16F28">
      <w:pPr>
        <w:widowControl w:val="0"/>
        <w:autoSpaceDE w:val="0"/>
        <w:autoSpaceDN w:val="0"/>
        <w:adjustRightInd w:val="0"/>
        <w:spacing w:line="360" w:lineRule="auto"/>
        <w:ind w:left="480" w:hanging="480"/>
        <w:rPr>
          <w:noProof/>
        </w:rPr>
      </w:pPr>
      <w:r w:rsidRPr="00A16F28">
        <w:rPr>
          <w:noProof/>
        </w:rPr>
        <w:t>Wirman, Welly, and Genny Gustina Sari. 2019. “Fenomenologi Dalam Perspektif Ilmu Komunikasi.”</w:t>
      </w:r>
    </w:p>
    <w:p w:rsidR="00A16F28" w:rsidRPr="00A16F28" w:rsidRDefault="00A16F28" w:rsidP="00A16F28">
      <w:pPr>
        <w:widowControl w:val="0"/>
        <w:autoSpaceDE w:val="0"/>
        <w:autoSpaceDN w:val="0"/>
        <w:adjustRightInd w:val="0"/>
        <w:spacing w:line="360" w:lineRule="auto"/>
        <w:ind w:left="480" w:hanging="480"/>
        <w:rPr>
          <w:noProof/>
        </w:rPr>
      </w:pPr>
      <w:r w:rsidRPr="00A16F28">
        <w:rPr>
          <w:noProof/>
        </w:rPr>
        <w:t>Yadani, Febi, and Welly Wirman. 2017. “Pengalaman Komunikasi Dan Konsep Diri Pengungsi Asal Afghanistan Di Kecamatan Rumbai.”</w:t>
      </w:r>
    </w:p>
    <w:p w:rsidR="00E83FF7" w:rsidRDefault="001323F2" w:rsidP="00A16F28">
      <w:pPr>
        <w:widowControl w:val="0"/>
        <w:autoSpaceDE w:val="0"/>
        <w:autoSpaceDN w:val="0"/>
        <w:adjustRightInd w:val="0"/>
        <w:spacing w:line="360" w:lineRule="auto"/>
        <w:ind w:left="480" w:hanging="480"/>
      </w:pPr>
      <w:r>
        <w:fldChar w:fldCharType="end"/>
      </w:r>
    </w:p>
    <w:p w:rsidR="00E83FF7" w:rsidRDefault="00E83FF7" w:rsidP="008B44FA"/>
    <w:p w:rsidR="00E83FF7" w:rsidRDefault="00E83FF7" w:rsidP="008B44FA"/>
    <w:sectPr w:rsidR="00E83FF7" w:rsidSect="003F418B">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ED" w:rsidRDefault="004C24ED" w:rsidP="008B44FA">
      <w:r>
        <w:separator/>
      </w:r>
    </w:p>
  </w:endnote>
  <w:endnote w:type="continuationSeparator" w:id="0">
    <w:p w:rsidR="004C24ED" w:rsidRDefault="004C24ED" w:rsidP="008B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ED" w:rsidRDefault="004C24ED" w:rsidP="008B44FA">
      <w:r>
        <w:separator/>
      </w:r>
    </w:p>
  </w:footnote>
  <w:footnote w:type="continuationSeparator" w:id="0">
    <w:p w:rsidR="004C24ED" w:rsidRDefault="004C24ED" w:rsidP="008B4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F418B" w:rsidTr="003F418B">
      <w:trPr>
        <w:trHeight w:val="561"/>
      </w:trPr>
      <w:tc>
        <w:tcPr>
          <w:tcW w:w="4678" w:type="dxa"/>
        </w:tcPr>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 xml:space="preserve">Universitas Islam Negeri </w:t>
          </w:r>
        </w:p>
        <w:p w:rsidR="003F418B" w:rsidRDefault="003F418B" w:rsidP="001E4DF1">
          <w:pPr>
            <w:pStyle w:val="Heading10"/>
            <w:jc w:val="left"/>
            <w:rPr>
              <w:rFonts w:ascii="Book Antiqua" w:eastAsia="Book Antiqua" w:hAnsi="Book Antiqua"/>
              <w:sz w:val="20"/>
              <w:szCs w:val="20"/>
            </w:rPr>
          </w:pPr>
          <w:r>
            <w:rPr>
              <w:rFonts w:ascii="Book Antiqua" w:eastAsia="Book Antiqua" w:hAnsi="Book Antiqua"/>
              <w:sz w:val="20"/>
              <w:szCs w:val="20"/>
            </w:rPr>
            <w:t>Sultan Syarif Kasim Riau</w:t>
          </w:r>
        </w:p>
      </w:tc>
      <w:tc>
        <w:tcPr>
          <w:tcW w:w="4678" w:type="dxa"/>
        </w:tcPr>
        <w:p w:rsidR="003F418B" w:rsidRPr="003F418B" w:rsidRDefault="003F418B" w:rsidP="001E4DF1">
          <w:pPr>
            <w:pStyle w:val="Heading10"/>
            <w:jc w:val="right"/>
            <w:rPr>
              <w:rFonts w:ascii="Book Antiqua" w:eastAsia="Book Antiqua" w:hAnsi="Book Antiqua"/>
              <w:sz w:val="20"/>
              <w:szCs w:val="20"/>
            </w:rPr>
          </w:pPr>
          <w:r w:rsidRPr="003F418B">
            <w:rPr>
              <w:rFonts w:ascii="Book Antiqua" w:eastAsia="Book Antiqua" w:hAnsi="Book Antiqua"/>
              <w:sz w:val="20"/>
              <w:szCs w:val="20"/>
            </w:rPr>
            <w:t>Idarotuna: Jurnal Kajian Manajemen</w:t>
          </w:r>
          <w:r w:rsidRPr="003F418B">
            <w:rPr>
              <w:rFonts w:ascii="Book Antiqua" w:eastAsia="Book Antiqua" w:hAnsi="Book Antiqua" w:cs="Book Antiqua"/>
              <w:sz w:val="20"/>
              <w:szCs w:val="20"/>
            </w:rPr>
            <w:t xml:space="preserve"> Dakwah                       Vol. 2 No. 2. April 2020: Hal 00-00</w:t>
          </w:r>
        </w:p>
      </w:tc>
    </w:tr>
  </w:tbl>
  <w:p w:rsidR="003F418B" w:rsidRDefault="003F4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8B" w:rsidRDefault="003F418B">
    <w:pPr>
      <w:pStyle w:val="Header"/>
    </w:pPr>
    <w:r>
      <w:rPr>
        <w:noProof/>
        <w:lang w:val="id-ID"/>
      </w:rPr>
      <mc:AlternateContent>
        <mc:Choice Requires="wps">
          <w:drawing>
            <wp:anchor distT="0" distB="0" distL="114300" distR="114300" simplePos="0" relativeHeight="251661312" behindDoc="0" locked="0" layoutInCell="1" allowOverlap="1" wp14:anchorId="00452731" wp14:editId="77FD22CB">
              <wp:simplePos x="0" y="0"/>
              <wp:positionH relativeFrom="column">
                <wp:posOffset>3359150</wp:posOffset>
              </wp:positionH>
              <wp:positionV relativeFrom="paragraph">
                <wp:posOffset>109220</wp:posOffset>
              </wp:positionV>
              <wp:extent cx="2330450" cy="692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692150"/>
                      </a:xfrm>
                      <a:prstGeom prst="rect">
                        <a:avLst/>
                      </a:prstGeom>
                      <a:noFill/>
                      <a:ln w="9525">
                        <a:noFill/>
                        <a:miter lim="800000"/>
                        <a:headEnd/>
                        <a:tailEnd/>
                      </a:ln>
                    </wps:spPr>
                    <wps:txbx>
                      <w:txbxContent>
                        <w:p w:rsidR="003F418B" w:rsidRPr="003F418B" w:rsidRDefault="001B433D" w:rsidP="003F418B">
                          <w:pPr>
                            <w:jc w:val="left"/>
                            <w:rPr>
                              <w:rFonts w:ascii="Book Antiqua" w:hAnsi="Book Antiqua"/>
                              <w:sz w:val="18"/>
                              <w:szCs w:val="18"/>
                            </w:rPr>
                          </w:pPr>
                          <w:r>
                            <w:rPr>
                              <w:rFonts w:ascii="Book Antiqua" w:eastAsia="Arial" w:hAnsi="Book Antiqua" w:cs="Arial"/>
                              <w:color w:val="000000"/>
                              <w:sz w:val="18"/>
                              <w:szCs w:val="18"/>
                            </w:rPr>
                            <w:t>Volume 4</w:t>
                          </w:r>
                          <w:r w:rsidR="003F418B" w:rsidRPr="003F418B">
                            <w:rPr>
                              <w:rFonts w:ascii="Book Antiqua" w:eastAsia="Arial" w:hAnsi="Book Antiqua" w:cs="Arial"/>
                              <w:color w:val="000000"/>
                              <w:sz w:val="18"/>
                              <w:szCs w:val="18"/>
                            </w:rPr>
                            <w:t xml:space="preserve">, Nomor </w:t>
                          </w:r>
                          <w:r>
                            <w:rPr>
                              <w:rFonts w:ascii="Book Antiqua" w:eastAsia="Arial" w:hAnsi="Book Antiqua" w:cs="Arial"/>
                              <w:color w:val="000000"/>
                              <w:sz w:val="18"/>
                              <w:szCs w:val="18"/>
                            </w:rPr>
                            <w:t>1</w:t>
                          </w:r>
                          <w:r w:rsidR="003F418B" w:rsidRPr="003F418B">
                            <w:rPr>
                              <w:rFonts w:ascii="Book Antiqua" w:eastAsia="Arial" w:hAnsi="Book Antiqua" w:cs="Arial"/>
                              <w:color w:val="000000"/>
                              <w:sz w:val="18"/>
                              <w:szCs w:val="18"/>
                            </w:rPr>
                            <w:t xml:space="preserve">, </w:t>
                          </w:r>
                          <w:r w:rsidR="003F418B" w:rsidRPr="003F418B">
                            <w:rPr>
                              <w:rFonts w:ascii="Book Antiqua" w:eastAsia="Arial" w:hAnsi="Book Antiqua" w:cs="Arial"/>
                              <w:color w:val="000000"/>
                              <w:sz w:val="18"/>
                              <w:szCs w:val="18"/>
                              <w:lang w:val="id-ID"/>
                            </w:rPr>
                            <w:t>April</w:t>
                          </w:r>
                          <w:r>
                            <w:rPr>
                              <w:rFonts w:ascii="Book Antiqua" w:eastAsia="Arial" w:hAnsi="Book Antiqua" w:cs="Arial"/>
                              <w:color w:val="000000"/>
                              <w:sz w:val="18"/>
                              <w:szCs w:val="18"/>
                            </w:rPr>
                            <w:t xml:space="preserve"> 2022</w:t>
                          </w:r>
                        </w:p>
                        <w:p w:rsidR="003F418B" w:rsidRPr="003F418B" w:rsidRDefault="001B433D" w:rsidP="003F418B">
                          <w:pPr>
                            <w:jc w:val="left"/>
                            <w:rPr>
                              <w:rFonts w:ascii="Book Antiqua" w:eastAsia="Arial" w:hAnsi="Book Antiqua" w:cs="Arial"/>
                              <w:color w:val="000000"/>
                              <w:sz w:val="18"/>
                              <w:szCs w:val="18"/>
                            </w:rPr>
                          </w:pPr>
                          <w:r>
                            <w:rPr>
                              <w:rFonts w:ascii="Book Antiqua" w:eastAsia="Arial" w:hAnsi="Book Antiqua" w:cs="Arial"/>
                              <w:color w:val="000000"/>
                              <w:sz w:val="18"/>
                              <w:szCs w:val="18"/>
                            </w:rPr>
                            <w:t>P-ISSN: 2654-4709</w:t>
                          </w:r>
                        </w:p>
                        <w:p w:rsidR="003F418B" w:rsidRPr="003F418B" w:rsidRDefault="001B433D" w:rsidP="003F418B">
                          <w:pPr>
                            <w:jc w:val="left"/>
                            <w:rPr>
                              <w:rFonts w:ascii="Book Antiqua" w:eastAsia="Arial" w:hAnsi="Book Antiqua" w:cs="Arial"/>
                              <w:color w:val="000000"/>
                              <w:sz w:val="18"/>
                              <w:szCs w:val="18"/>
                              <w:lang w:val="id-ID"/>
                            </w:rPr>
                          </w:pPr>
                          <w:r>
                            <w:rPr>
                              <w:rFonts w:ascii="Book Antiqua" w:eastAsia="Arial" w:hAnsi="Book Antiqua" w:cs="Arial"/>
                              <w:color w:val="000000"/>
                              <w:sz w:val="18"/>
                              <w:szCs w:val="18"/>
                            </w:rPr>
                            <w:t>E-ISSN: 2654-4938</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001B433D">
                            <w:rPr>
                              <w:rFonts w:ascii="Book Antiqua" w:eastAsia="Arial" w:hAnsi="Book Antiqua"/>
                              <w:color w:val="000000"/>
                              <w:sz w:val="18"/>
                              <w:szCs w:val="18"/>
                            </w:rPr>
                            <w:t>1010.24014/idarotuna.v4i1</w:t>
                          </w:r>
                          <w:r w:rsidRPr="003F418B">
                            <w:rPr>
                              <w:rFonts w:ascii="Book Antiqua" w:eastAsia="Arial" w:hAnsi="Book Antiqua"/>
                              <w:color w:val="000000"/>
                              <w:sz w:val="18"/>
                              <w:szCs w:val="18"/>
                            </w:rPr>
                            <w:t>.</w:t>
                          </w:r>
                        </w:p>
                        <w:p w:rsidR="003F418B" w:rsidRDefault="003F418B" w:rsidP="003F4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5pt;margin-top:8.6pt;width:183.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" filled="f" stroked="f">
              <v:textbox>
                <w:txbxContent>
                  <w:p w:rsidR="003F418B" w:rsidRPr="003F418B" w:rsidRDefault="001B433D" w:rsidP="003F418B">
                    <w:pPr>
                      <w:jc w:val="left"/>
                      <w:rPr>
                        <w:rFonts w:ascii="Book Antiqua" w:hAnsi="Book Antiqua"/>
                        <w:sz w:val="18"/>
                        <w:szCs w:val="18"/>
                      </w:rPr>
                    </w:pPr>
                    <w:r>
                      <w:rPr>
                        <w:rFonts w:ascii="Book Antiqua" w:eastAsia="Arial" w:hAnsi="Book Antiqua" w:cs="Arial"/>
                        <w:color w:val="000000"/>
                        <w:sz w:val="18"/>
                        <w:szCs w:val="18"/>
                      </w:rPr>
                      <w:t>Volume 4</w:t>
                    </w:r>
                    <w:r w:rsidR="003F418B" w:rsidRPr="003F418B">
                      <w:rPr>
                        <w:rFonts w:ascii="Book Antiqua" w:eastAsia="Arial" w:hAnsi="Book Antiqua" w:cs="Arial"/>
                        <w:color w:val="000000"/>
                        <w:sz w:val="18"/>
                        <w:szCs w:val="18"/>
                      </w:rPr>
                      <w:t xml:space="preserve">, Nomor </w:t>
                    </w:r>
                    <w:r>
                      <w:rPr>
                        <w:rFonts w:ascii="Book Antiqua" w:eastAsia="Arial" w:hAnsi="Book Antiqua" w:cs="Arial"/>
                        <w:color w:val="000000"/>
                        <w:sz w:val="18"/>
                        <w:szCs w:val="18"/>
                      </w:rPr>
                      <w:t>1</w:t>
                    </w:r>
                    <w:r w:rsidR="003F418B" w:rsidRPr="003F418B">
                      <w:rPr>
                        <w:rFonts w:ascii="Book Antiqua" w:eastAsia="Arial" w:hAnsi="Book Antiqua" w:cs="Arial"/>
                        <w:color w:val="000000"/>
                        <w:sz w:val="18"/>
                        <w:szCs w:val="18"/>
                      </w:rPr>
                      <w:t xml:space="preserve">, </w:t>
                    </w:r>
                    <w:r w:rsidR="003F418B" w:rsidRPr="003F418B">
                      <w:rPr>
                        <w:rFonts w:ascii="Book Antiqua" w:eastAsia="Arial" w:hAnsi="Book Antiqua" w:cs="Arial"/>
                        <w:color w:val="000000"/>
                        <w:sz w:val="18"/>
                        <w:szCs w:val="18"/>
                        <w:lang w:val="id-ID"/>
                      </w:rPr>
                      <w:t>April</w:t>
                    </w:r>
                    <w:r>
                      <w:rPr>
                        <w:rFonts w:ascii="Book Antiqua" w:eastAsia="Arial" w:hAnsi="Book Antiqua" w:cs="Arial"/>
                        <w:color w:val="000000"/>
                        <w:sz w:val="18"/>
                        <w:szCs w:val="18"/>
                      </w:rPr>
                      <w:t xml:space="preserve"> 2022</w:t>
                    </w:r>
                  </w:p>
                  <w:p w:rsidR="003F418B" w:rsidRPr="003F418B" w:rsidRDefault="001B433D" w:rsidP="003F418B">
                    <w:pPr>
                      <w:jc w:val="left"/>
                      <w:rPr>
                        <w:rFonts w:ascii="Book Antiqua" w:eastAsia="Arial" w:hAnsi="Book Antiqua" w:cs="Arial"/>
                        <w:color w:val="000000"/>
                        <w:sz w:val="18"/>
                        <w:szCs w:val="18"/>
                      </w:rPr>
                    </w:pPr>
                    <w:r>
                      <w:rPr>
                        <w:rFonts w:ascii="Book Antiqua" w:eastAsia="Arial" w:hAnsi="Book Antiqua" w:cs="Arial"/>
                        <w:color w:val="000000"/>
                        <w:sz w:val="18"/>
                        <w:szCs w:val="18"/>
                      </w:rPr>
                      <w:t>P-ISSN: 2654-4709</w:t>
                    </w:r>
                  </w:p>
                  <w:p w:rsidR="003F418B" w:rsidRPr="003F418B" w:rsidRDefault="001B433D" w:rsidP="003F418B">
                    <w:pPr>
                      <w:jc w:val="left"/>
                      <w:rPr>
                        <w:rFonts w:ascii="Book Antiqua" w:eastAsia="Arial" w:hAnsi="Book Antiqua" w:cs="Arial"/>
                        <w:color w:val="000000"/>
                        <w:sz w:val="18"/>
                        <w:szCs w:val="18"/>
                        <w:lang w:val="id-ID"/>
                      </w:rPr>
                    </w:pPr>
                    <w:r>
                      <w:rPr>
                        <w:rFonts w:ascii="Book Antiqua" w:eastAsia="Arial" w:hAnsi="Book Antiqua" w:cs="Arial"/>
                        <w:color w:val="000000"/>
                        <w:sz w:val="18"/>
                        <w:szCs w:val="18"/>
                      </w:rPr>
                      <w:t>E-ISSN: 2654-4938</w:t>
                    </w:r>
                  </w:p>
                  <w:p w:rsidR="003F418B" w:rsidRPr="003F418B" w:rsidRDefault="003F418B" w:rsidP="003F418B">
                    <w:pPr>
                      <w:jc w:val="left"/>
                      <w:rPr>
                        <w:rFonts w:ascii="Book Antiqua" w:hAnsi="Book Antiqua"/>
                        <w:sz w:val="18"/>
                        <w:szCs w:val="18"/>
                        <w:lang w:val="id-ID"/>
                      </w:rPr>
                    </w:pPr>
                    <w:r w:rsidRPr="003F418B">
                      <w:rPr>
                        <w:rFonts w:ascii="Book Antiqua" w:eastAsia="Arial" w:hAnsi="Book Antiqua" w:cs="Arial"/>
                        <w:color w:val="000000"/>
                        <w:sz w:val="18"/>
                        <w:szCs w:val="18"/>
                        <w:lang w:val="id-ID"/>
                      </w:rPr>
                      <w:t xml:space="preserve">DOI: </w:t>
                    </w:r>
                    <w:r w:rsidR="001B433D">
                      <w:rPr>
                        <w:rFonts w:ascii="Book Antiqua" w:eastAsia="Arial" w:hAnsi="Book Antiqua"/>
                        <w:color w:val="000000"/>
                        <w:sz w:val="18"/>
                        <w:szCs w:val="18"/>
                      </w:rPr>
                      <w:t>1010.24014/idarotuna.v4i1</w:t>
                    </w:r>
                    <w:r w:rsidRPr="003F418B">
                      <w:rPr>
                        <w:rFonts w:ascii="Book Antiqua" w:eastAsia="Arial" w:hAnsi="Book Antiqua"/>
                        <w:color w:val="000000"/>
                        <w:sz w:val="18"/>
                        <w:szCs w:val="18"/>
                      </w:rPr>
                      <w:t>.</w:t>
                    </w:r>
                  </w:p>
                  <w:p w:rsidR="003F418B" w:rsidRDefault="003F418B" w:rsidP="003F418B"/>
                </w:txbxContent>
              </v:textbox>
            </v:shape>
          </w:pict>
        </mc:Fallback>
      </mc:AlternateContent>
    </w:r>
    <w:r>
      <w:rPr>
        <w:noProof/>
        <w:lang w:val="id-ID"/>
      </w:rPr>
      <w:drawing>
        <wp:anchor distT="0" distB="0" distL="114300" distR="114300" simplePos="0" relativeHeight="251659264" behindDoc="0" locked="0" layoutInCell="1" allowOverlap="1" wp14:anchorId="7D382BEB" wp14:editId="6EF9CD48">
          <wp:simplePos x="0" y="0"/>
          <wp:positionH relativeFrom="column">
            <wp:posOffset>1076325</wp:posOffset>
          </wp:positionH>
          <wp:positionV relativeFrom="paragraph">
            <wp:posOffset>23495</wp:posOffset>
          </wp:positionV>
          <wp:extent cx="2219325" cy="704850"/>
          <wp:effectExtent l="0" t="0" r="9525" b="0"/>
          <wp:wrapNone/>
          <wp:docPr id="7" name="Picture 7" descr="D:\JURNAL IDAROTUNA\Logo Idarot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 IDAROTUNA\Logo Idarotu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18B" w:rsidRDefault="003F418B">
    <w:pPr>
      <w:pStyle w:val="Header"/>
    </w:pPr>
  </w:p>
  <w:p w:rsidR="003F418B" w:rsidRDefault="003F418B">
    <w:pPr>
      <w:pStyle w:val="Header"/>
    </w:pPr>
  </w:p>
  <w:p w:rsidR="003F418B" w:rsidRDefault="003F418B">
    <w:pPr>
      <w:pStyle w:val="Header"/>
    </w:pPr>
  </w:p>
  <w:p w:rsidR="008B44FA" w:rsidRDefault="008B4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A4B98"/>
    <w:multiLevelType w:val="hybridMultilevel"/>
    <w:tmpl w:val="8B3C0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FA"/>
    <w:rsid w:val="000C1ABF"/>
    <w:rsid w:val="000C24AB"/>
    <w:rsid w:val="00125078"/>
    <w:rsid w:val="001323F2"/>
    <w:rsid w:val="00144C7C"/>
    <w:rsid w:val="00195A8E"/>
    <w:rsid w:val="001A6B89"/>
    <w:rsid w:val="001B433D"/>
    <w:rsid w:val="002927FF"/>
    <w:rsid w:val="00342F1E"/>
    <w:rsid w:val="003D7D27"/>
    <w:rsid w:val="003F15CB"/>
    <w:rsid w:val="003F1DB8"/>
    <w:rsid w:val="003F2356"/>
    <w:rsid w:val="003F418B"/>
    <w:rsid w:val="004A1EEB"/>
    <w:rsid w:val="004B23CE"/>
    <w:rsid w:val="004C24ED"/>
    <w:rsid w:val="004D2FA7"/>
    <w:rsid w:val="006E701D"/>
    <w:rsid w:val="007149B3"/>
    <w:rsid w:val="007C35C2"/>
    <w:rsid w:val="0087524D"/>
    <w:rsid w:val="008B44FA"/>
    <w:rsid w:val="008C5061"/>
    <w:rsid w:val="00985E49"/>
    <w:rsid w:val="009B5595"/>
    <w:rsid w:val="00A16F28"/>
    <w:rsid w:val="00A55B23"/>
    <w:rsid w:val="00A85B09"/>
    <w:rsid w:val="00B10626"/>
    <w:rsid w:val="00B74A54"/>
    <w:rsid w:val="00BC1751"/>
    <w:rsid w:val="00C20660"/>
    <w:rsid w:val="00CF547B"/>
    <w:rsid w:val="00D47869"/>
    <w:rsid w:val="00DF56DC"/>
    <w:rsid w:val="00E83FF7"/>
    <w:rsid w:val="00E96267"/>
    <w:rsid w:val="00F0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 w:type="paragraph" w:styleId="ListParagraph">
    <w:name w:val="List Paragraph"/>
    <w:basedOn w:val="Normal"/>
    <w:uiPriority w:val="1"/>
    <w:qFormat/>
    <w:rsid w:val="004A1EEB"/>
    <w:pPr>
      <w:spacing w:after="160" w:line="256" w:lineRule="auto"/>
      <w:ind w:left="720"/>
      <w:contextualSpacing/>
      <w:jc w:val="left"/>
    </w:pPr>
    <w:rPr>
      <w:rFonts w:asciiTheme="minorHAnsi" w:eastAsiaTheme="minorHAnsi" w:hAnsiTheme="minorHAnsi" w:cstheme="minorBidi"/>
      <w:sz w:val="22"/>
      <w:szCs w:val="22"/>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FA"/>
    <w:pPr>
      <w:spacing w:after="0" w:line="240" w:lineRule="auto"/>
      <w:jc w:val="both"/>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8B44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8B44FA"/>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8B44FA"/>
    <w:pPr>
      <w:keepLines w:val="0"/>
      <w:spacing w:before="0"/>
    </w:pPr>
    <w:rPr>
      <w:rFonts w:ascii="Times New Roman" w:eastAsia="Times New Roman" w:hAnsi="Times New Roman" w:cs="Times New Roman"/>
      <w:bCs w:val="0"/>
      <w:color w:val="000000"/>
      <w:sz w:val="24"/>
      <w:szCs w:val="24"/>
    </w:rPr>
  </w:style>
  <w:style w:type="character" w:customStyle="1" w:styleId="Heading1Char0">
    <w:name w:val="Heading1 Char"/>
    <w:basedOn w:val="Heading1Char"/>
    <w:link w:val="Heading10"/>
    <w:rsid w:val="008B44FA"/>
    <w:rPr>
      <w:rFonts w:ascii="Times New Roman" w:eastAsia="Times New Roman" w:hAnsi="Times New Roman" w:cs="Times New Roman"/>
      <w:b/>
      <w:bCs w:val="0"/>
      <w:color w:val="000000"/>
      <w:sz w:val="24"/>
      <w:szCs w:val="24"/>
      <w:lang w:eastAsia="id-ID"/>
    </w:rPr>
  </w:style>
  <w:style w:type="character" w:customStyle="1" w:styleId="Heading1Char">
    <w:name w:val="Heading 1 Char"/>
    <w:basedOn w:val="DefaultParagraphFont"/>
    <w:link w:val="Heading1"/>
    <w:uiPriority w:val="9"/>
    <w:rsid w:val="008B44FA"/>
    <w:rPr>
      <w:rFonts w:asciiTheme="majorHAnsi" w:eastAsiaTheme="majorEastAsia" w:hAnsiTheme="majorHAnsi" w:cstheme="majorBidi"/>
      <w:b/>
      <w:bCs/>
      <w:color w:val="365F91" w:themeColor="accent1" w:themeShade="BF"/>
      <w:sz w:val="28"/>
      <w:szCs w:val="28"/>
      <w:lang w:eastAsia="id-ID"/>
    </w:rPr>
  </w:style>
  <w:style w:type="paragraph" w:customStyle="1" w:styleId="Isi-Artikel">
    <w:name w:val="Isi-Artikel"/>
    <w:basedOn w:val="Normal"/>
    <w:qFormat/>
    <w:rsid w:val="008B44FA"/>
    <w:pPr>
      <w:spacing w:line="276" w:lineRule="auto"/>
      <w:ind w:firstLine="567"/>
    </w:pPr>
  </w:style>
  <w:style w:type="table" w:styleId="TableGrid">
    <w:name w:val="Table Grid"/>
    <w:basedOn w:val="TableNormal"/>
    <w:uiPriority w:val="59"/>
    <w:rsid w:val="008B44FA"/>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dultabel">
    <w:name w:val="Judul tabel"/>
    <w:basedOn w:val="Normal"/>
    <w:link w:val="JudultabelChar"/>
    <w:qFormat/>
    <w:rsid w:val="008B44FA"/>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8B44FA"/>
    <w:rPr>
      <w:rFonts w:ascii="Times New Roman" w:eastAsiaTheme="minorEastAsia" w:hAnsi="Times New Roman" w:cs="Times New Roman"/>
      <w:sz w:val="24"/>
      <w:szCs w:val="24"/>
      <w:lang w:val="id-ID" w:eastAsia="id-ID"/>
    </w:rPr>
  </w:style>
  <w:style w:type="paragraph" w:customStyle="1" w:styleId="Kepalatabel">
    <w:name w:val="Kepala tabel"/>
    <w:basedOn w:val="Judultabel"/>
    <w:link w:val="KepalatabelChar"/>
    <w:qFormat/>
    <w:rsid w:val="008B44FA"/>
    <w:pPr>
      <w:spacing w:before="0" w:after="0" w:line="276" w:lineRule="auto"/>
      <w:jc w:val="left"/>
    </w:pPr>
    <w:rPr>
      <w:b/>
    </w:rPr>
  </w:style>
  <w:style w:type="paragraph" w:customStyle="1" w:styleId="Isitabel">
    <w:name w:val="Isi tabel"/>
    <w:basedOn w:val="Judultabel"/>
    <w:link w:val="IsitabelChar"/>
    <w:qFormat/>
    <w:rsid w:val="008B44FA"/>
    <w:pPr>
      <w:spacing w:before="0" w:after="0" w:line="276" w:lineRule="auto"/>
      <w:jc w:val="left"/>
    </w:pPr>
    <w:rPr>
      <w:b/>
    </w:rPr>
  </w:style>
  <w:style w:type="character" w:customStyle="1" w:styleId="KepalatabelChar">
    <w:name w:val="Kepala tabel Char"/>
    <w:basedOn w:val="JudultabelChar"/>
    <w:link w:val="Kepalatabel"/>
    <w:rsid w:val="008B44FA"/>
    <w:rPr>
      <w:rFonts w:ascii="Times New Roman" w:eastAsiaTheme="minorEastAsia" w:hAnsi="Times New Roman" w:cs="Times New Roman"/>
      <w:b/>
      <w:sz w:val="24"/>
      <w:szCs w:val="24"/>
      <w:lang w:val="id-ID" w:eastAsia="id-ID"/>
    </w:rPr>
  </w:style>
  <w:style w:type="paragraph" w:customStyle="1" w:styleId="Sumbertabeldangambar">
    <w:name w:val="Sumber tabel dan gambar"/>
    <w:basedOn w:val="Judultabel"/>
    <w:link w:val="SumbertabeldangambarChar"/>
    <w:qFormat/>
    <w:rsid w:val="008B44FA"/>
    <w:pPr>
      <w:spacing w:before="0" w:after="0"/>
      <w:jc w:val="left"/>
    </w:pPr>
    <w:rPr>
      <w:sz w:val="20"/>
    </w:rPr>
  </w:style>
  <w:style w:type="character" w:customStyle="1" w:styleId="IsitabelChar">
    <w:name w:val="Isi tabel Char"/>
    <w:basedOn w:val="JudultabelChar"/>
    <w:link w:val="Isitabel"/>
    <w:rsid w:val="008B44FA"/>
    <w:rPr>
      <w:rFonts w:ascii="Times New Roman" w:eastAsiaTheme="minorEastAsia" w:hAnsi="Times New Roman" w:cs="Times New Roman"/>
      <w:b/>
      <w:sz w:val="24"/>
      <w:szCs w:val="24"/>
      <w:lang w:val="id-ID" w:eastAsia="id-ID"/>
    </w:rPr>
  </w:style>
  <w:style w:type="character" w:customStyle="1" w:styleId="SumbertabeldangambarChar">
    <w:name w:val="Sumber tabel dan gambar Char"/>
    <w:basedOn w:val="JudultabelChar"/>
    <w:link w:val="Sumbertabeldangambar"/>
    <w:rsid w:val="008B44FA"/>
    <w:rPr>
      <w:rFonts w:ascii="Times New Roman" w:eastAsiaTheme="minorEastAsia" w:hAnsi="Times New Roman" w:cs="Times New Roman"/>
      <w:sz w:val="20"/>
      <w:szCs w:val="24"/>
      <w:lang w:val="id-ID" w:eastAsia="id-ID"/>
    </w:rPr>
  </w:style>
  <w:style w:type="paragraph" w:customStyle="1" w:styleId="JudulGambar">
    <w:name w:val="Judul Gambar"/>
    <w:basedOn w:val="Judultabel"/>
    <w:link w:val="JudulGambarChar"/>
    <w:qFormat/>
    <w:rsid w:val="008B44FA"/>
  </w:style>
  <w:style w:type="character" w:customStyle="1" w:styleId="JudulGambarChar">
    <w:name w:val="Judul Gambar Char"/>
    <w:basedOn w:val="JudultabelChar"/>
    <w:link w:val="JudulGambar"/>
    <w:rsid w:val="008B44FA"/>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8B44FA"/>
    <w:rPr>
      <w:rFonts w:ascii="Tahoma" w:hAnsi="Tahoma" w:cs="Tahoma"/>
      <w:sz w:val="16"/>
      <w:szCs w:val="16"/>
    </w:rPr>
  </w:style>
  <w:style w:type="character" w:customStyle="1" w:styleId="BalloonTextChar">
    <w:name w:val="Balloon Text Char"/>
    <w:basedOn w:val="DefaultParagraphFont"/>
    <w:link w:val="BalloonText"/>
    <w:uiPriority w:val="99"/>
    <w:semiHidden/>
    <w:rsid w:val="008B44FA"/>
    <w:rPr>
      <w:rFonts w:ascii="Tahoma" w:eastAsia="Times New Roman" w:hAnsi="Tahoma" w:cs="Tahoma"/>
      <w:sz w:val="16"/>
      <w:szCs w:val="16"/>
      <w:lang w:eastAsia="id-ID"/>
    </w:rPr>
  </w:style>
  <w:style w:type="character" w:styleId="Hyperlink">
    <w:name w:val="Hyperlink"/>
    <w:uiPriority w:val="99"/>
    <w:unhideWhenUsed/>
    <w:rsid w:val="008B44FA"/>
    <w:rPr>
      <w:color w:val="0000FF"/>
      <w:u w:val="single"/>
    </w:rPr>
  </w:style>
  <w:style w:type="paragraph" w:styleId="Header">
    <w:name w:val="header"/>
    <w:basedOn w:val="Normal"/>
    <w:link w:val="HeaderChar"/>
    <w:uiPriority w:val="99"/>
    <w:unhideWhenUsed/>
    <w:rsid w:val="008B44FA"/>
    <w:pPr>
      <w:tabs>
        <w:tab w:val="center" w:pos="4680"/>
        <w:tab w:val="right" w:pos="9360"/>
      </w:tabs>
    </w:pPr>
  </w:style>
  <w:style w:type="character" w:customStyle="1" w:styleId="HeaderChar">
    <w:name w:val="Header Char"/>
    <w:basedOn w:val="DefaultParagraphFont"/>
    <w:link w:val="Header"/>
    <w:uiPriority w:val="99"/>
    <w:rsid w:val="008B44FA"/>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8B44FA"/>
    <w:pPr>
      <w:tabs>
        <w:tab w:val="center" w:pos="4680"/>
        <w:tab w:val="right" w:pos="9360"/>
      </w:tabs>
    </w:pPr>
  </w:style>
  <w:style w:type="character" w:customStyle="1" w:styleId="FooterChar">
    <w:name w:val="Footer Char"/>
    <w:basedOn w:val="DefaultParagraphFont"/>
    <w:link w:val="Footer"/>
    <w:uiPriority w:val="99"/>
    <w:rsid w:val="008B44FA"/>
    <w:rPr>
      <w:rFonts w:ascii="Times New Roman" w:eastAsia="Times New Roman" w:hAnsi="Times New Roman" w:cs="Times New Roman"/>
      <w:sz w:val="24"/>
      <w:szCs w:val="24"/>
      <w:lang w:eastAsia="id-ID"/>
    </w:rPr>
  </w:style>
  <w:style w:type="paragraph" w:styleId="ListParagraph">
    <w:name w:val="List Paragraph"/>
    <w:basedOn w:val="Normal"/>
    <w:uiPriority w:val="1"/>
    <w:qFormat/>
    <w:rsid w:val="004A1EEB"/>
    <w:pPr>
      <w:spacing w:after="160" w:line="256" w:lineRule="auto"/>
      <w:ind w:left="720"/>
      <w:contextualSpacing/>
      <w:jc w:val="left"/>
    </w:pPr>
    <w:rPr>
      <w:rFonts w:asciiTheme="minorHAnsi" w:eastAsiaTheme="minorHAnsi" w:hAnsiTheme="minorHAnsi" w:cstheme="minorBidi"/>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B2EC55-F1ED-4FB9-9661-88AA2D5C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26</cp:revision>
  <dcterms:created xsi:type="dcterms:W3CDTF">2023-03-03T06:26:00Z</dcterms:created>
  <dcterms:modified xsi:type="dcterms:W3CDTF">2023-05-02T14:34:00Z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a38a7ce9-710d-3446-82c2-685b3b3358d1</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