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46" w:rsidRDefault="002C2A46" w:rsidP="00B53DA0">
      <w:pPr>
        <w:spacing w:after="0"/>
        <w:jc w:val="center"/>
        <w:rPr>
          <w:rFonts w:asciiTheme="majorBidi" w:hAnsiTheme="majorBidi" w:cstheme="majorBidi"/>
          <w:b/>
          <w:bCs/>
          <w:sz w:val="28"/>
          <w:szCs w:val="28"/>
        </w:rPr>
      </w:pPr>
      <w:r>
        <w:rPr>
          <w:rFonts w:asciiTheme="majorBidi" w:hAnsiTheme="majorBidi" w:cstheme="majorBidi"/>
          <w:b/>
          <w:bCs/>
          <w:sz w:val="28"/>
          <w:szCs w:val="28"/>
        </w:rPr>
        <w:t>THE URGENCY OF ISLAMIC LAW</w:t>
      </w:r>
      <w:r w:rsidR="00CE0FA0">
        <w:rPr>
          <w:rFonts w:asciiTheme="majorBidi" w:hAnsiTheme="majorBidi" w:cstheme="majorBidi"/>
          <w:b/>
          <w:bCs/>
          <w:sz w:val="28"/>
          <w:szCs w:val="28"/>
        </w:rPr>
        <w:t xml:space="preserve"> </w:t>
      </w:r>
      <w:r>
        <w:rPr>
          <w:rFonts w:asciiTheme="majorBidi" w:hAnsiTheme="majorBidi" w:cstheme="majorBidi"/>
          <w:b/>
          <w:bCs/>
          <w:sz w:val="28"/>
          <w:szCs w:val="28"/>
        </w:rPr>
        <w:t>SOURCES</w:t>
      </w:r>
      <w:r w:rsidR="006E4BCE">
        <w:rPr>
          <w:rFonts w:asciiTheme="majorBidi" w:hAnsiTheme="majorBidi" w:cstheme="majorBidi"/>
          <w:b/>
          <w:bCs/>
          <w:sz w:val="28"/>
          <w:szCs w:val="28"/>
        </w:rPr>
        <w:t xml:space="preserve"> KNOWLEDGE</w:t>
      </w:r>
      <w:r w:rsidR="00CF0948">
        <w:rPr>
          <w:rFonts w:asciiTheme="majorBidi" w:hAnsiTheme="majorBidi" w:cstheme="majorBidi"/>
          <w:b/>
          <w:bCs/>
          <w:sz w:val="28"/>
          <w:szCs w:val="28"/>
        </w:rPr>
        <w:t xml:space="preserve"> </w:t>
      </w:r>
      <w:r>
        <w:rPr>
          <w:rFonts w:asciiTheme="majorBidi" w:hAnsiTheme="majorBidi" w:cstheme="majorBidi"/>
          <w:b/>
          <w:bCs/>
          <w:i/>
          <w:iCs/>
          <w:sz w:val="28"/>
          <w:szCs w:val="28"/>
        </w:rPr>
        <w:t>MA</w:t>
      </w:r>
      <w:r w:rsidR="00B53DA0">
        <w:rPr>
          <w:rFonts w:asciiTheme="majorBidi" w:hAnsiTheme="majorBidi" w:cstheme="majorBidi"/>
          <w:b/>
          <w:bCs/>
          <w:i/>
          <w:iCs/>
          <w:sz w:val="28"/>
          <w:szCs w:val="28"/>
        </w:rPr>
        <w:t>ṢĀ</w:t>
      </w:r>
      <w:r>
        <w:rPr>
          <w:rFonts w:asciiTheme="majorBidi" w:hAnsiTheme="majorBidi" w:cstheme="majorBidi"/>
          <w:b/>
          <w:bCs/>
          <w:i/>
          <w:iCs/>
          <w:sz w:val="28"/>
          <w:szCs w:val="28"/>
        </w:rPr>
        <w:t>DIR AL-A</w:t>
      </w:r>
      <w:r w:rsidR="00B53DA0">
        <w:rPr>
          <w:rFonts w:asciiTheme="majorBidi" w:hAnsiTheme="majorBidi" w:cstheme="majorBidi"/>
          <w:b/>
          <w:bCs/>
          <w:i/>
          <w:iCs/>
          <w:sz w:val="28"/>
          <w:szCs w:val="28"/>
        </w:rPr>
        <w:t>ḤKĀM AL-MUKHTALAF FĪHĀ</w:t>
      </w:r>
      <w:r>
        <w:rPr>
          <w:rFonts w:asciiTheme="majorBidi" w:hAnsiTheme="majorBidi" w:cstheme="majorBidi"/>
          <w:b/>
          <w:bCs/>
          <w:sz w:val="28"/>
          <w:szCs w:val="28"/>
        </w:rPr>
        <w:t>:</w:t>
      </w:r>
      <w:r w:rsidR="00CF0948">
        <w:rPr>
          <w:rFonts w:asciiTheme="majorBidi" w:hAnsiTheme="majorBidi" w:cstheme="majorBidi"/>
          <w:b/>
          <w:bCs/>
          <w:sz w:val="28"/>
          <w:szCs w:val="28"/>
        </w:rPr>
        <w:t xml:space="preserve"> </w:t>
      </w:r>
      <w:r w:rsidRPr="00CF0948">
        <w:rPr>
          <w:rFonts w:asciiTheme="majorBidi" w:hAnsiTheme="majorBidi" w:cstheme="majorBidi"/>
          <w:b/>
          <w:bCs/>
          <w:i/>
          <w:iCs/>
          <w:sz w:val="28"/>
          <w:szCs w:val="28"/>
        </w:rPr>
        <w:t>ISTI</w:t>
      </w:r>
      <w:r w:rsidR="00CF0948" w:rsidRPr="00CF0948">
        <w:rPr>
          <w:rFonts w:asciiTheme="majorBidi" w:hAnsiTheme="majorBidi" w:cstheme="majorBidi"/>
          <w:b/>
          <w:bCs/>
          <w:i/>
          <w:iCs/>
          <w:sz w:val="28"/>
          <w:szCs w:val="28"/>
        </w:rPr>
        <w:t>Ṣ</w:t>
      </w:r>
      <w:r w:rsidRPr="00CF0948">
        <w:rPr>
          <w:rFonts w:asciiTheme="majorBidi" w:hAnsiTheme="majorBidi" w:cstheme="majorBidi"/>
          <w:b/>
          <w:bCs/>
          <w:i/>
          <w:iCs/>
          <w:sz w:val="28"/>
          <w:szCs w:val="28"/>
        </w:rPr>
        <w:t>AB, SADD AL-DZAR</w:t>
      </w:r>
      <w:r w:rsidR="00CF0948" w:rsidRPr="00CF0948">
        <w:rPr>
          <w:rFonts w:asciiTheme="majorBidi" w:hAnsiTheme="majorBidi" w:cstheme="majorBidi"/>
          <w:b/>
          <w:bCs/>
          <w:i/>
          <w:iCs/>
          <w:sz w:val="28"/>
          <w:szCs w:val="28"/>
        </w:rPr>
        <w:t>Ī</w:t>
      </w:r>
      <w:r w:rsidRPr="00CF0948">
        <w:rPr>
          <w:rFonts w:asciiTheme="majorBidi" w:hAnsiTheme="majorBidi" w:cstheme="majorBidi"/>
          <w:b/>
          <w:bCs/>
          <w:i/>
          <w:iCs/>
          <w:sz w:val="28"/>
          <w:szCs w:val="28"/>
        </w:rPr>
        <w:t>’A</w:t>
      </w:r>
      <w:r>
        <w:rPr>
          <w:rFonts w:asciiTheme="majorBidi" w:hAnsiTheme="majorBidi" w:cstheme="majorBidi"/>
          <w:b/>
          <w:bCs/>
          <w:sz w:val="28"/>
          <w:szCs w:val="28"/>
        </w:rPr>
        <w:t xml:space="preserve">, AND </w:t>
      </w:r>
      <w:r w:rsidR="00B53DA0">
        <w:rPr>
          <w:rFonts w:asciiTheme="majorBidi" w:hAnsiTheme="majorBidi" w:cstheme="majorBidi"/>
          <w:b/>
          <w:bCs/>
          <w:i/>
          <w:iCs/>
          <w:sz w:val="28"/>
          <w:szCs w:val="28"/>
        </w:rPr>
        <w:t>QAUL AL-ṢAḤABĪ</w:t>
      </w:r>
    </w:p>
    <w:p w:rsidR="004D7871" w:rsidRDefault="004D7871" w:rsidP="004D7871">
      <w:pPr>
        <w:spacing w:after="0" w:line="360" w:lineRule="auto"/>
        <w:jc w:val="center"/>
        <w:rPr>
          <w:rFonts w:asciiTheme="majorBidi" w:hAnsiTheme="majorBidi" w:cstheme="majorBidi"/>
          <w:b/>
          <w:bCs/>
          <w:sz w:val="28"/>
          <w:szCs w:val="28"/>
        </w:rPr>
      </w:pPr>
    </w:p>
    <w:p w:rsidR="00CF0948" w:rsidRDefault="00CF0948" w:rsidP="00D71F7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Ahmad </w:t>
      </w:r>
      <w:proofErr w:type="spellStart"/>
      <w:r>
        <w:rPr>
          <w:rFonts w:asciiTheme="majorBidi" w:hAnsiTheme="majorBidi" w:cstheme="majorBidi"/>
          <w:b/>
          <w:bCs/>
          <w:sz w:val="24"/>
          <w:szCs w:val="24"/>
        </w:rPr>
        <w:t>Maulidizen</w:t>
      </w:r>
      <w:proofErr w:type="spellEnd"/>
    </w:p>
    <w:p w:rsidR="00B53DA0" w:rsidRDefault="00B53DA0" w:rsidP="00D71F75">
      <w:pPr>
        <w:spacing w:after="0" w:line="240" w:lineRule="auto"/>
        <w:jc w:val="center"/>
        <w:rPr>
          <w:rFonts w:asciiTheme="majorBidi" w:hAnsiTheme="majorBidi" w:cstheme="majorBidi"/>
          <w:sz w:val="24"/>
          <w:szCs w:val="24"/>
        </w:rPr>
      </w:pPr>
      <w:bookmarkStart w:id="0" w:name="OLE_LINK421"/>
      <w:r>
        <w:rPr>
          <w:rFonts w:asciiTheme="majorBidi" w:hAnsiTheme="majorBidi" w:cstheme="majorBidi"/>
          <w:sz w:val="24"/>
          <w:szCs w:val="24"/>
        </w:rPr>
        <w:t>Department of Sharia Business and Management</w:t>
      </w:r>
    </w:p>
    <w:p w:rsidR="00B53DA0" w:rsidRDefault="00616C6A" w:rsidP="00D71F75">
      <w:pPr>
        <w:spacing w:after="0" w:line="240" w:lineRule="auto"/>
        <w:jc w:val="center"/>
        <w:rPr>
          <w:rFonts w:asciiTheme="majorBidi" w:hAnsiTheme="majorBidi" w:cstheme="majorBidi"/>
          <w:sz w:val="24"/>
          <w:szCs w:val="24"/>
        </w:rPr>
      </w:pPr>
      <w:proofErr w:type="spellStart"/>
      <w:proofErr w:type="gramStart"/>
      <w:r>
        <w:rPr>
          <w:rFonts w:asciiTheme="majorBidi" w:hAnsiTheme="majorBidi" w:cstheme="majorBidi"/>
          <w:sz w:val="24"/>
          <w:szCs w:val="24"/>
        </w:rPr>
        <w:t>Tazkia</w:t>
      </w:r>
      <w:proofErr w:type="spellEnd"/>
      <w:r w:rsidR="00B53DA0">
        <w:rPr>
          <w:rFonts w:asciiTheme="majorBidi" w:hAnsiTheme="majorBidi" w:cstheme="majorBidi"/>
          <w:sz w:val="24"/>
          <w:szCs w:val="24"/>
        </w:rPr>
        <w:t xml:space="preserve"> University College of Islamic Economics.</w:t>
      </w:r>
      <w:proofErr w:type="gramEnd"/>
      <w:r w:rsidR="00B53DA0">
        <w:rPr>
          <w:rFonts w:asciiTheme="majorBidi" w:hAnsiTheme="majorBidi" w:cstheme="majorBidi"/>
          <w:sz w:val="24"/>
          <w:szCs w:val="24"/>
        </w:rPr>
        <w:t xml:space="preserve"> </w:t>
      </w:r>
      <w:proofErr w:type="spellStart"/>
      <w:r w:rsidR="00B53DA0">
        <w:rPr>
          <w:rFonts w:asciiTheme="majorBidi" w:hAnsiTheme="majorBidi" w:cstheme="majorBidi"/>
          <w:sz w:val="24"/>
          <w:szCs w:val="24"/>
        </w:rPr>
        <w:t>Jawa</w:t>
      </w:r>
      <w:proofErr w:type="spellEnd"/>
      <w:r w:rsidR="00B53DA0">
        <w:rPr>
          <w:rFonts w:asciiTheme="majorBidi" w:hAnsiTheme="majorBidi" w:cstheme="majorBidi"/>
          <w:sz w:val="24"/>
          <w:szCs w:val="24"/>
        </w:rPr>
        <w:t xml:space="preserve"> Barat Indonesia</w:t>
      </w:r>
    </w:p>
    <w:bookmarkEnd w:id="0"/>
    <w:p w:rsidR="00CF0948" w:rsidRDefault="00B53DA0" w:rsidP="00D71F75">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ahmadzen682@gmail.com </w:t>
      </w:r>
    </w:p>
    <w:p w:rsidR="00B53DA0" w:rsidRPr="00616C6A" w:rsidRDefault="00B53DA0" w:rsidP="002C2A46">
      <w:pPr>
        <w:spacing w:after="0" w:line="360" w:lineRule="auto"/>
        <w:jc w:val="center"/>
        <w:rPr>
          <w:rFonts w:asciiTheme="majorBidi" w:hAnsiTheme="majorBidi" w:cstheme="majorBidi"/>
          <w:sz w:val="24"/>
          <w:szCs w:val="24"/>
        </w:rPr>
      </w:pPr>
    </w:p>
    <w:p w:rsidR="002C2A46" w:rsidRDefault="002C2A46" w:rsidP="00D71F75">
      <w:pPr>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Khalel</w:t>
      </w:r>
      <w:proofErr w:type="spellEnd"/>
      <w:r>
        <w:rPr>
          <w:rFonts w:asciiTheme="majorBidi" w:hAnsiTheme="majorBidi" w:cstheme="majorBidi"/>
          <w:b/>
          <w:bCs/>
          <w:sz w:val="24"/>
          <w:szCs w:val="24"/>
        </w:rPr>
        <w:t xml:space="preserve"> Mohammed Amar</w:t>
      </w:r>
    </w:p>
    <w:p w:rsidR="00B53DA0" w:rsidRDefault="00B53DA0" w:rsidP="00D71F75">
      <w:pPr>
        <w:spacing w:after="0" w:line="240" w:lineRule="auto"/>
        <w:jc w:val="center"/>
        <w:rPr>
          <w:rFonts w:asciiTheme="majorBidi" w:hAnsiTheme="majorBidi" w:cstheme="majorBidi"/>
          <w:sz w:val="24"/>
          <w:szCs w:val="24"/>
        </w:rPr>
      </w:pPr>
      <w:r>
        <w:rPr>
          <w:rFonts w:asciiTheme="majorBidi" w:hAnsiTheme="majorBidi" w:cstheme="majorBidi"/>
          <w:sz w:val="24"/>
          <w:szCs w:val="24"/>
        </w:rPr>
        <w:t>Department of Sharia Business and Management</w:t>
      </w:r>
    </w:p>
    <w:p w:rsidR="00B53DA0" w:rsidRDefault="00B53DA0" w:rsidP="00D71F75">
      <w:pPr>
        <w:spacing w:after="0" w:line="240" w:lineRule="auto"/>
        <w:jc w:val="center"/>
        <w:rPr>
          <w:rFonts w:asciiTheme="majorBidi" w:hAnsiTheme="majorBidi" w:cstheme="majorBidi"/>
          <w:sz w:val="24"/>
          <w:szCs w:val="24"/>
        </w:rPr>
      </w:pPr>
      <w:proofErr w:type="spellStart"/>
      <w:proofErr w:type="gramStart"/>
      <w:r>
        <w:rPr>
          <w:rFonts w:asciiTheme="majorBidi" w:hAnsiTheme="majorBidi" w:cstheme="majorBidi"/>
          <w:sz w:val="24"/>
          <w:szCs w:val="24"/>
        </w:rPr>
        <w:t>Tazkia</w:t>
      </w:r>
      <w:proofErr w:type="spellEnd"/>
      <w:r>
        <w:rPr>
          <w:rFonts w:asciiTheme="majorBidi" w:hAnsiTheme="majorBidi" w:cstheme="majorBidi"/>
          <w:sz w:val="24"/>
          <w:szCs w:val="24"/>
        </w:rPr>
        <w:t xml:space="preserve"> University College of Islamic Economics.</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Jawa</w:t>
      </w:r>
      <w:proofErr w:type="spellEnd"/>
      <w:r>
        <w:rPr>
          <w:rFonts w:asciiTheme="majorBidi" w:hAnsiTheme="majorBidi" w:cstheme="majorBidi"/>
          <w:sz w:val="24"/>
          <w:szCs w:val="24"/>
        </w:rPr>
        <w:t xml:space="preserve"> Barat Indonesia</w:t>
      </w:r>
    </w:p>
    <w:p w:rsidR="00B53DA0" w:rsidRDefault="00B53DA0" w:rsidP="00D71F75">
      <w:pPr>
        <w:spacing w:after="0" w:line="240" w:lineRule="auto"/>
        <w:jc w:val="center"/>
        <w:rPr>
          <w:rFonts w:asciiTheme="majorBidi" w:hAnsiTheme="majorBidi" w:cstheme="majorBidi"/>
          <w:b/>
          <w:bCs/>
          <w:sz w:val="24"/>
          <w:szCs w:val="24"/>
        </w:rPr>
      </w:pPr>
      <w:r>
        <w:rPr>
          <w:rFonts w:asciiTheme="majorBidi" w:hAnsiTheme="majorBidi" w:cstheme="majorBidi"/>
          <w:sz w:val="24"/>
          <w:szCs w:val="24"/>
        </w:rPr>
        <w:t>Email: mohammedamar.khalel@gmail.com</w:t>
      </w:r>
    </w:p>
    <w:p w:rsidR="000F0724" w:rsidRDefault="000F0724" w:rsidP="000F0724">
      <w:pPr>
        <w:spacing w:line="360" w:lineRule="auto"/>
        <w:jc w:val="center"/>
        <w:rPr>
          <w:rFonts w:asciiTheme="majorBidi" w:hAnsiTheme="majorBidi" w:cstheme="majorBidi"/>
          <w:b/>
          <w:bCs/>
          <w:sz w:val="24"/>
          <w:szCs w:val="24"/>
        </w:rPr>
      </w:pPr>
    </w:p>
    <w:p w:rsidR="000F0724" w:rsidRDefault="00B53DA0" w:rsidP="00B53DA0">
      <w:pPr>
        <w:spacing w:line="360" w:lineRule="auto"/>
        <w:rPr>
          <w:rFonts w:asciiTheme="majorBidi" w:hAnsiTheme="majorBidi" w:cstheme="majorBidi"/>
          <w:b/>
          <w:bCs/>
          <w:sz w:val="24"/>
          <w:szCs w:val="24"/>
        </w:rPr>
      </w:pPr>
      <w:proofErr w:type="spellStart"/>
      <w:r>
        <w:rPr>
          <w:rFonts w:asciiTheme="majorBidi" w:hAnsiTheme="majorBidi" w:cstheme="majorBidi"/>
          <w:b/>
          <w:bCs/>
          <w:sz w:val="24"/>
          <w:szCs w:val="24"/>
        </w:rPr>
        <w:t>Abstrak</w:t>
      </w:r>
      <w:proofErr w:type="spellEnd"/>
    </w:p>
    <w:p w:rsidR="000F0724" w:rsidRDefault="000F0724" w:rsidP="00CE0FA0">
      <w:pPr>
        <w:spacing w:line="240" w:lineRule="auto"/>
        <w:ind w:right="-1"/>
        <w:jc w:val="both"/>
        <w:rPr>
          <w:rFonts w:asciiTheme="majorBidi" w:hAnsiTheme="majorBidi" w:cstheme="majorBidi"/>
          <w:i/>
          <w:iCs/>
          <w:sz w:val="24"/>
          <w:szCs w:val="24"/>
        </w:rPr>
      </w:pPr>
      <w:proofErr w:type="spellStart"/>
      <w:r>
        <w:rPr>
          <w:rFonts w:asciiTheme="majorBidi" w:hAnsiTheme="majorBidi" w:cstheme="majorBidi"/>
          <w:i/>
          <w:iCs/>
          <w:sz w:val="24"/>
          <w:szCs w:val="24"/>
        </w:rPr>
        <w:t>Artikel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ini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merupakan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hasil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pemikiran</w:t>
      </w:r>
      <w:proofErr w:type="spellEnd"/>
      <w:r>
        <w:rPr>
          <w:rFonts w:asciiTheme="majorBidi" w:hAnsiTheme="majorBidi" w:cstheme="majorBidi"/>
          <w:i/>
          <w:iCs/>
          <w:sz w:val="24"/>
          <w:szCs w:val="24"/>
        </w:rPr>
        <w:t xml:space="preserve"> </w:t>
      </w:r>
      <w:proofErr w:type="spellStart"/>
      <w:proofErr w:type="gramStart"/>
      <w:r>
        <w:rPr>
          <w:rFonts w:asciiTheme="majorBidi" w:hAnsiTheme="majorBidi" w:cstheme="majorBidi"/>
          <w:i/>
          <w:iCs/>
          <w:sz w:val="24"/>
          <w:szCs w:val="24"/>
        </w:rPr>
        <w:t>tim</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peniulis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tentang</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pentingnya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urgensi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sumber-sumber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hukum</w:t>
      </w:r>
      <w:proofErr w:type="spellEnd"/>
      <w:r w:rsidR="00541B12">
        <w:rPr>
          <w:rFonts w:asciiTheme="majorBidi" w:hAnsiTheme="majorBidi" w:cstheme="majorBidi"/>
          <w:i/>
          <w:iCs/>
          <w:sz w:val="24"/>
          <w:szCs w:val="24"/>
        </w:rPr>
        <w:t xml:space="preserve"> Islam </w:t>
      </w:r>
      <w:proofErr w:type="spellStart"/>
      <w:r w:rsidR="00541B12">
        <w:rPr>
          <w:rFonts w:asciiTheme="majorBidi" w:hAnsiTheme="majorBidi" w:cstheme="majorBidi"/>
          <w:i/>
          <w:iCs/>
          <w:sz w:val="24"/>
          <w:szCs w:val="24"/>
        </w:rPr>
        <w:t>atau</w:t>
      </w:r>
      <w:proofErr w:type="spellEnd"/>
      <w:r>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syaria</w:t>
      </w:r>
      <w:r w:rsidR="00541B12">
        <w:rPr>
          <w:rFonts w:asciiTheme="majorBidi" w:hAnsiTheme="majorBidi" w:cstheme="majorBidi"/>
          <w:i/>
          <w:iCs/>
          <w:sz w:val="24"/>
          <w:szCs w:val="24"/>
        </w:rPr>
        <w:t>t</w:t>
      </w:r>
      <w:proofErr w:type="spellEnd"/>
      <w:r>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Madasir</w:t>
      </w:r>
      <w:proofErr w:type="spellEnd"/>
      <w:r w:rsidR="003C3B1C">
        <w:rPr>
          <w:rFonts w:asciiTheme="majorBidi" w:hAnsiTheme="majorBidi" w:cstheme="majorBidi"/>
          <w:i/>
          <w:iCs/>
          <w:sz w:val="24"/>
          <w:szCs w:val="24"/>
        </w:rPr>
        <w:t xml:space="preserve"> al-</w:t>
      </w:r>
      <w:proofErr w:type="spellStart"/>
      <w:r w:rsidR="003C3B1C">
        <w:rPr>
          <w:rFonts w:asciiTheme="majorBidi" w:hAnsiTheme="majorBidi" w:cstheme="majorBidi"/>
          <w:i/>
          <w:iCs/>
          <w:sz w:val="24"/>
          <w:szCs w:val="24"/>
        </w:rPr>
        <w:t>Ahkam</w:t>
      </w:r>
      <w:proofErr w:type="spellEnd"/>
      <w:r w:rsidR="003C3B1C">
        <w:rPr>
          <w:rFonts w:asciiTheme="majorBidi" w:hAnsiTheme="majorBidi" w:cstheme="majorBidi"/>
          <w:i/>
          <w:iCs/>
          <w:sz w:val="24"/>
          <w:szCs w:val="24"/>
        </w:rPr>
        <w:t xml:space="preserve"> al-</w:t>
      </w:r>
      <w:proofErr w:type="spellStart"/>
      <w:r w:rsidR="003C3B1C">
        <w:rPr>
          <w:rFonts w:asciiTheme="majorBidi" w:hAnsiTheme="majorBidi" w:cstheme="majorBidi"/>
          <w:i/>
          <w:iCs/>
          <w:sz w:val="24"/>
          <w:szCs w:val="24"/>
        </w:rPr>
        <w:t>Mukhtalaf</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Fiha</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dalil</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huku</w:t>
      </w:r>
      <w:r w:rsidR="006E4BCE">
        <w:rPr>
          <w:rFonts w:asciiTheme="majorBidi" w:hAnsiTheme="majorBidi" w:cstheme="majorBidi"/>
          <w:i/>
          <w:iCs/>
          <w:sz w:val="24"/>
          <w:szCs w:val="24"/>
        </w:rPr>
        <w:t>m</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ijtihad</w:t>
      </w:r>
      <w:proofErr w:type="spellEnd"/>
      <w:r w:rsidR="006E4BCE">
        <w:rPr>
          <w:rFonts w:asciiTheme="majorBidi" w:hAnsiTheme="majorBidi" w:cstheme="majorBidi"/>
          <w:i/>
          <w:iCs/>
          <w:sz w:val="24"/>
          <w:szCs w:val="24"/>
        </w:rPr>
        <w:t xml:space="preserve"> yang </w:t>
      </w:r>
      <w:proofErr w:type="spellStart"/>
      <w:r w:rsidR="006E4BCE">
        <w:rPr>
          <w:rFonts w:asciiTheme="majorBidi" w:hAnsiTheme="majorBidi" w:cstheme="majorBidi"/>
          <w:i/>
          <w:iCs/>
          <w:sz w:val="24"/>
          <w:szCs w:val="24"/>
        </w:rPr>
        <w:t>diperselisihkan</w:t>
      </w:r>
      <w:proofErr w:type="spellEnd"/>
      <w:r w:rsidR="006E4BCE">
        <w:rPr>
          <w:rFonts w:asciiTheme="majorBidi" w:hAnsiTheme="majorBidi" w:cstheme="majorBidi"/>
          <w:i/>
          <w:iCs/>
          <w:sz w:val="24"/>
          <w:szCs w:val="24"/>
        </w:rPr>
        <w:t xml:space="preserve">) yang </w:t>
      </w:r>
      <w:proofErr w:type="spellStart"/>
      <w:r w:rsidR="006E4BCE">
        <w:rPr>
          <w:rFonts w:asciiTheme="majorBidi" w:hAnsiTheme="majorBidi" w:cstheme="majorBidi"/>
          <w:i/>
          <w:iCs/>
          <w:sz w:val="24"/>
          <w:szCs w:val="24"/>
        </w:rPr>
        <w:t>berfokus</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pada</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Istishhab</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Sadd</w:t>
      </w:r>
      <w:proofErr w:type="spellEnd"/>
      <w:r w:rsidR="003C3B1C">
        <w:rPr>
          <w:rFonts w:asciiTheme="majorBidi" w:hAnsiTheme="majorBidi" w:cstheme="majorBidi"/>
          <w:i/>
          <w:iCs/>
          <w:sz w:val="24"/>
          <w:szCs w:val="24"/>
        </w:rPr>
        <w:t xml:space="preserve"> al-</w:t>
      </w:r>
      <w:proofErr w:type="spellStart"/>
      <w:r w:rsidR="003C3B1C">
        <w:rPr>
          <w:rFonts w:asciiTheme="majorBidi" w:hAnsiTheme="majorBidi" w:cstheme="majorBidi"/>
          <w:i/>
          <w:iCs/>
          <w:sz w:val="24"/>
          <w:szCs w:val="24"/>
        </w:rPr>
        <w:t>Dzari’ah</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dan</w:t>
      </w:r>
      <w:proofErr w:type="spellEnd"/>
      <w:r w:rsidR="003C3B1C">
        <w:rPr>
          <w:rFonts w:asciiTheme="majorBidi" w:hAnsiTheme="majorBidi" w:cstheme="majorBidi"/>
          <w:i/>
          <w:iCs/>
          <w:sz w:val="24"/>
          <w:szCs w:val="24"/>
        </w:rPr>
        <w:t xml:space="preserve"> </w:t>
      </w:r>
      <w:proofErr w:type="spellStart"/>
      <w:r w:rsidR="003C3B1C">
        <w:rPr>
          <w:rFonts w:asciiTheme="majorBidi" w:hAnsiTheme="majorBidi" w:cstheme="majorBidi"/>
          <w:i/>
          <w:iCs/>
          <w:sz w:val="24"/>
          <w:szCs w:val="24"/>
        </w:rPr>
        <w:t>Qaul</w:t>
      </w:r>
      <w:proofErr w:type="spellEnd"/>
      <w:r w:rsidR="003C3B1C">
        <w:rPr>
          <w:rFonts w:asciiTheme="majorBidi" w:hAnsiTheme="majorBidi" w:cstheme="majorBidi"/>
          <w:i/>
          <w:iCs/>
          <w:sz w:val="24"/>
          <w:szCs w:val="24"/>
        </w:rPr>
        <w:t xml:space="preserve"> al</w:t>
      </w:r>
      <w:r w:rsidR="004B3B44">
        <w:rPr>
          <w:rFonts w:asciiTheme="majorBidi" w:hAnsiTheme="majorBidi" w:cstheme="majorBidi"/>
          <w:i/>
          <w:iCs/>
          <w:sz w:val="24"/>
          <w:szCs w:val="24"/>
        </w:rPr>
        <w:t>-</w:t>
      </w:r>
      <w:proofErr w:type="spellStart"/>
      <w:r w:rsidR="004B3B44">
        <w:rPr>
          <w:rFonts w:asciiTheme="majorBidi" w:hAnsiTheme="majorBidi" w:cstheme="majorBidi"/>
          <w:i/>
          <w:iCs/>
          <w:sz w:val="24"/>
          <w:szCs w:val="24"/>
        </w:rPr>
        <w:t>Sahabi</w:t>
      </w:r>
      <w:proofErr w:type="spellEnd"/>
      <w:r w:rsidR="004B3B44">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Masih</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banyak</w:t>
      </w:r>
      <w:proofErr w:type="spellEnd"/>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masyarakat</w:t>
      </w:r>
      <w:proofErr w:type="spellEnd"/>
      <w:r w:rsidR="004B3B44">
        <w:rPr>
          <w:rFonts w:asciiTheme="majorBidi" w:hAnsiTheme="majorBidi" w:cstheme="majorBidi"/>
          <w:i/>
          <w:iCs/>
          <w:sz w:val="24"/>
          <w:szCs w:val="24"/>
        </w:rPr>
        <w:t xml:space="preserve"> Indonesia yang </w:t>
      </w:r>
      <w:proofErr w:type="spellStart"/>
      <w:r w:rsidR="004B3B44">
        <w:rPr>
          <w:rFonts w:asciiTheme="majorBidi" w:hAnsiTheme="majorBidi" w:cstheme="majorBidi"/>
          <w:i/>
          <w:iCs/>
          <w:sz w:val="24"/>
          <w:szCs w:val="24"/>
        </w:rPr>
        <w:t>kurang</w:t>
      </w:r>
      <w:proofErr w:type="spellEnd"/>
      <w:r w:rsidR="004B3B44">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memahami</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atau</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bahkan</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tidak</w:t>
      </w:r>
      <w:proofErr w:type="spell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mengetahui</w:t>
      </w:r>
      <w:proofErr w:type="spellEnd"/>
      <w:r w:rsidR="006E4BCE">
        <w:rPr>
          <w:rFonts w:asciiTheme="majorBidi" w:hAnsiTheme="majorBidi" w:cstheme="majorBidi"/>
          <w:i/>
          <w:iCs/>
          <w:sz w:val="24"/>
          <w:szCs w:val="24"/>
        </w:rPr>
        <w:t xml:space="preserve"> </w:t>
      </w:r>
      <w:proofErr w:type="spellStart"/>
      <w:proofErr w:type="gramStart"/>
      <w:r w:rsidR="006E4BCE">
        <w:rPr>
          <w:rFonts w:asciiTheme="majorBidi" w:hAnsiTheme="majorBidi" w:cstheme="majorBidi"/>
          <w:i/>
          <w:iCs/>
          <w:sz w:val="24"/>
          <w:szCs w:val="24"/>
        </w:rPr>
        <w:t>sama</w:t>
      </w:r>
      <w:proofErr w:type="spellEnd"/>
      <w:proofErr w:type="gramEnd"/>
      <w:r w:rsidR="006E4BCE">
        <w:rPr>
          <w:rFonts w:asciiTheme="majorBidi" w:hAnsiTheme="majorBidi" w:cstheme="majorBidi"/>
          <w:i/>
          <w:iCs/>
          <w:sz w:val="24"/>
          <w:szCs w:val="24"/>
        </w:rPr>
        <w:t xml:space="preserve"> </w:t>
      </w:r>
      <w:proofErr w:type="spellStart"/>
      <w:r w:rsidR="006E4BCE">
        <w:rPr>
          <w:rFonts w:asciiTheme="majorBidi" w:hAnsiTheme="majorBidi" w:cstheme="majorBidi"/>
          <w:i/>
          <w:iCs/>
          <w:sz w:val="24"/>
          <w:szCs w:val="24"/>
        </w:rPr>
        <w:t>sekali</w:t>
      </w:r>
      <w:proofErr w:type="spellEnd"/>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akan</w:t>
      </w:r>
      <w:proofErr w:type="spellEnd"/>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sumber-sumber</w:t>
      </w:r>
      <w:proofErr w:type="spellEnd"/>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hukum</w:t>
      </w:r>
      <w:proofErr w:type="spellEnd"/>
      <w:r w:rsidR="00541B12">
        <w:rPr>
          <w:rFonts w:asciiTheme="majorBidi" w:hAnsiTheme="majorBidi" w:cstheme="majorBidi"/>
          <w:i/>
          <w:iCs/>
          <w:sz w:val="24"/>
          <w:szCs w:val="24"/>
        </w:rPr>
        <w:t xml:space="preserve"> Islam</w:t>
      </w:r>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berikut</w:t>
      </w:r>
      <w:proofErr w:type="spellEnd"/>
      <w:r w:rsidR="004B3B44">
        <w:rPr>
          <w:rFonts w:asciiTheme="majorBidi" w:hAnsiTheme="majorBidi" w:cstheme="majorBidi"/>
          <w:i/>
          <w:iCs/>
          <w:sz w:val="24"/>
          <w:szCs w:val="24"/>
        </w:rPr>
        <w:t xml:space="preserve"> </w:t>
      </w:r>
      <w:proofErr w:type="spellStart"/>
      <w:r w:rsidR="004B3B44">
        <w:rPr>
          <w:rFonts w:asciiTheme="majorBidi" w:hAnsiTheme="majorBidi" w:cstheme="majorBidi"/>
          <w:i/>
          <w:iCs/>
          <w:sz w:val="24"/>
          <w:szCs w:val="24"/>
        </w:rPr>
        <w:t>ini</w:t>
      </w:r>
      <w:proofErr w:type="spellEnd"/>
      <w:r w:rsidR="004B3B44">
        <w:rPr>
          <w:rFonts w:asciiTheme="majorBidi" w:hAnsiTheme="majorBidi" w:cstheme="majorBidi"/>
          <w:i/>
          <w:iCs/>
          <w:sz w:val="24"/>
          <w:szCs w:val="24"/>
        </w:rPr>
        <w:t xml:space="preserve">. </w:t>
      </w:r>
      <w:proofErr w:type="spellStart"/>
      <w:proofErr w:type="gramStart"/>
      <w:r w:rsidR="004D7871">
        <w:rPr>
          <w:rFonts w:asciiTheme="majorBidi" w:hAnsiTheme="majorBidi" w:cstheme="majorBidi"/>
          <w:i/>
          <w:iCs/>
          <w:sz w:val="24"/>
          <w:szCs w:val="24"/>
        </w:rPr>
        <w:t>Artikel</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ini</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menggunakan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met</w:t>
      </w:r>
      <w:r w:rsidR="002F12D1">
        <w:rPr>
          <w:rFonts w:asciiTheme="majorBidi" w:hAnsiTheme="majorBidi" w:cstheme="majorBidi"/>
          <w:i/>
          <w:iCs/>
          <w:sz w:val="24"/>
          <w:szCs w:val="24"/>
        </w:rPr>
        <w:t>ode</w:t>
      </w:r>
      <w:proofErr w:type="spellEnd"/>
      <w:r w:rsidR="002F12D1">
        <w:rPr>
          <w:rFonts w:asciiTheme="majorBidi" w:hAnsiTheme="majorBidi" w:cstheme="majorBidi"/>
          <w:i/>
          <w:iCs/>
          <w:sz w:val="24"/>
          <w:szCs w:val="24"/>
        </w:rPr>
        <w:t xml:space="preserve"> </w:t>
      </w:r>
      <w:proofErr w:type="spellStart"/>
      <w:r w:rsidR="002F12D1">
        <w:rPr>
          <w:rFonts w:asciiTheme="majorBidi" w:hAnsiTheme="majorBidi" w:cstheme="majorBidi"/>
          <w:i/>
          <w:iCs/>
          <w:sz w:val="24"/>
          <w:szCs w:val="24"/>
        </w:rPr>
        <w:t>pengumpulan</w:t>
      </w:r>
      <w:proofErr w:type="spellEnd"/>
      <w:r w:rsidR="002F12D1">
        <w:rPr>
          <w:rFonts w:asciiTheme="majorBidi" w:hAnsiTheme="majorBidi" w:cstheme="majorBidi"/>
          <w:i/>
          <w:iCs/>
          <w:sz w:val="24"/>
          <w:szCs w:val="24"/>
        </w:rPr>
        <w:t xml:space="preserve"> data </w:t>
      </w:r>
      <w:proofErr w:type="spellStart"/>
      <w:r w:rsidR="002F12D1">
        <w:rPr>
          <w:rFonts w:asciiTheme="majorBidi" w:hAnsiTheme="majorBidi" w:cstheme="majorBidi"/>
          <w:i/>
          <w:iCs/>
          <w:sz w:val="24"/>
          <w:szCs w:val="24"/>
        </w:rPr>
        <w:t>obseravasi</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dan</w:t>
      </w:r>
      <w:proofErr w:type="spellEnd"/>
      <w:r w:rsidR="004D7871">
        <w:rPr>
          <w:rFonts w:asciiTheme="majorBidi" w:hAnsiTheme="majorBidi" w:cstheme="majorBidi"/>
          <w:i/>
          <w:iCs/>
          <w:sz w:val="24"/>
          <w:szCs w:val="24"/>
        </w:rPr>
        <w:t xml:space="preserve"> data </w:t>
      </w:r>
      <w:proofErr w:type="spellStart"/>
      <w:r w:rsidR="002F12D1">
        <w:rPr>
          <w:rFonts w:asciiTheme="majorBidi" w:hAnsiTheme="majorBidi" w:cstheme="majorBidi"/>
          <w:i/>
          <w:iCs/>
          <w:sz w:val="24"/>
          <w:szCs w:val="24"/>
        </w:rPr>
        <w:t>literatur</w:t>
      </w:r>
      <w:proofErr w:type="spellEnd"/>
      <w:r w:rsidR="002F12D1">
        <w:rPr>
          <w:rFonts w:asciiTheme="majorBidi" w:hAnsiTheme="majorBidi" w:cstheme="majorBidi"/>
          <w:i/>
          <w:iCs/>
          <w:sz w:val="24"/>
          <w:szCs w:val="24"/>
        </w:rPr>
        <w:t xml:space="preserve"> </w:t>
      </w:r>
      <w:r w:rsidR="004D7871">
        <w:rPr>
          <w:rFonts w:asciiTheme="majorBidi" w:hAnsiTheme="majorBidi" w:cstheme="majorBidi"/>
          <w:i/>
          <w:iCs/>
          <w:sz w:val="24"/>
          <w:szCs w:val="24"/>
        </w:rPr>
        <w:t xml:space="preserve">yang </w:t>
      </w:r>
      <w:proofErr w:type="spellStart"/>
      <w:r w:rsidR="004A73C4">
        <w:rPr>
          <w:rFonts w:asciiTheme="majorBidi" w:hAnsiTheme="majorBidi" w:cstheme="majorBidi"/>
          <w:i/>
          <w:iCs/>
          <w:sz w:val="24"/>
          <w:szCs w:val="24"/>
        </w:rPr>
        <w:t>kemudian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dianalisa</w:t>
      </w:r>
      <w:proofErr w:type="spellEnd"/>
      <w:r w:rsidR="004A73C4">
        <w:rPr>
          <w:rFonts w:asciiTheme="majorBidi" w:hAnsiTheme="majorBidi" w:cstheme="majorBidi"/>
          <w:i/>
          <w:iCs/>
          <w:sz w:val="24"/>
          <w:szCs w:val="24"/>
        </w:rPr>
        <w:t xml:space="preserve"> </w:t>
      </w:r>
      <w:proofErr w:type="spellStart"/>
      <w:r w:rsidR="004A73C4">
        <w:rPr>
          <w:rFonts w:asciiTheme="majorBidi" w:hAnsiTheme="majorBidi" w:cstheme="majorBidi"/>
          <w:i/>
          <w:iCs/>
          <w:sz w:val="24"/>
          <w:szCs w:val="24"/>
        </w:rPr>
        <w:t>dengan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menggunakan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metode</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induktif</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deduktif</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komparatif</w:t>
      </w:r>
      <w:proofErr w:type="spellEnd"/>
      <w:r w:rsidR="004D7871">
        <w:rPr>
          <w:rFonts w:asciiTheme="majorBidi" w:hAnsiTheme="majorBidi" w:cstheme="majorBidi"/>
          <w:i/>
          <w:iCs/>
          <w:sz w:val="24"/>
          <w:szCs w:val="24"/>
        </w:rPr>
        <w:t>.</w:t>
      </w:r>
      <w:proofErr w:type="gram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Artikel</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ini</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bertujuan</w:t>
      </w:r>
      <w:proofErr w:type="spellEnd"/>
      <w:r w:rsidR="004D7871">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untuk</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memberi</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pengetahuan</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pada</w:t>
      </w:r>
      <w:proofErr w:type="spellEnd"/>
      <w:r w:rsidR="004D7871">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pembaca</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tentang</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Istishhab</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Sadd</w:t>
      </w:r>
      <w:proofErr w:type="spellEnd"/>
      <w:r w:rsidR="004D7871">
        <w:rPr>
          <w:rFonts w:asciiTheme="majorBidi" w:hAnsiTheme="majorBidi" w:cstheme="majorBidi"/>
          <w:i/>
          <w:iCs/>
          <w:sz w:val="24"/>
          <w:szCs w:val="24"/>
        </w:rPr>
        <w:t xml:space="preserve"> al-</w:t>
      </w:r>
      <w:proofErr w:type="spellStart"/>
      <w:r w:rsidR="004D7871">
        <w:rPr>
          <w:rFonts w:asciiTheme="majorBidi" w:hAnsiTheme="majorBidi" w:cstheme="majorBidi"/>
          <w:i/>
          <w:iCs/>
          <w:sz w:val="24"/>
          <w:szCs w:val="24"/>
        </w:rPr>
        <w:t>Dzari’a</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Qaul</w:t>
      </w:r>
      <w:proofErr w:type="spellEnd"/>
      <w:r w:rsidR="004D7871">
        <w:rPr>
          <w:rFonts w:asciiTheme="majorBidi" w:hAnsiTheme="majorBidi" w:cstheme="majorBidi"/>
          <w:i/>
          <w:iCs/>
          <w:sz w:val="24"/>
          <w:szCs w:val="24"/>
        </w:rPr>
        <w:t xml:space="preserve"> al-</w:t>
      </w:r>
      <w:proofErr w:type="spellStart"/>
      <w:r w:rsidR="004D7871">
        <w:rPr>
          <w:rFonts w:asciiTheme="majorBidi" w:hAnsiTheme="majorBidi" w:cstheme="majorBidi"/>
          <w:i/>
          <w:iCs/>
          <w:sz w:val="24"/>
          <w:szCs w:val="24"/>
        </w:rPr>
        <w:t>Sahabi</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untuk</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kemudian</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dapat</w:t>
      </w:r>
      <w:proofErr w:type="spellEnd"/>
      <w:r w:rsidR="00B0108A">
        <w:rPr>
          <w:rFonts w:asciiTheme="majorBidi" w:hAnsiTheme="majorBidi" w:cstheme="majorBidi"/>
          <w:i/>
          <w:iCs/>
          <w:sz w:val="24"/>
          <w:szCs w:val="24"/>
        </w:rPr>
        <w:t xml:space="preserve"> </w:t>
      </w:r>
      <w:proofErr w:type="spellStart"/>
      <w:r w:rsidR="00B0108A">
        <w:rPr>
          <w:rFonts w:asciiTheme="majorBidi" w:hAnsiTheme="majorBidi" w:cstheme="majorBidi"/>
          <w:i/>
          <w:iCs/>
          <w:sz w:val="24"/>
          <w:szCs w:val="24"/>
        </w:rPr>
        <w:t>diaplikasikan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dalam</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menjalani</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kehidupan</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sebagai</w:t>
      </w:r>
      <w:proofErr w:type="spellEnd"/>
      <w:r w:rsidR="004D7871">
        <w:rPr>
          <w:rFonts w:asciiTheme="majorBidi" w:hAnsiTheme="majorBidi" w:cstheme="majorBidi"/>
          <w:i/>
          <w:iCs/>
          <w:sz w:val="24"/>
          <w:szCs w:val="24"/>
        </w:rPr>
        <w:t xml:space="preserve"> </w:t>
      </w:r>
      <w:proofErr w:type="spellStart"/>
      <w:r w:rsidR="004D7871">
        <w:rPr>
          <w:rFonts w:asciiTheme="majorBidi" w:hAnsiTheme="majorBidi" w:cstheme="majorBidi"/>
          <w:i/>
          <w:iCs/>
          <w:sz w:val="24"/>
          <w:szCs w:val="24"/>
        </w:rPr>
        <w:t>seorang</w:t>
      </w:r>
      <w:proofErr w:type="spellEnd"/>
      <w:r w:rsidR="004D7871">
        <w:rPr>
          <w:rFonts w:asciiTheme="majorBidi" w:hAnsiTheme="majorBidi" w:cstheme="majorBidi"/>
          <w:i/>
          <w:iCs/>
          <w:sz w:val="24"/>
          <w:szCs w:val="24"/>
        </w:rPr>
        <w:t xml:space="preserve"> </w:t>
      </w:r>
      <w:proofErr w:type="spellStart"/>
      <w:proofErr w:type="gramStart"/>
      <w:r w:rsidR="004D7871">
        <w:rPr>
          <w:rFonts w:asciiTheme="majorBidi" w:hAnsiTheme="majorBidi" w:cstheme="majorBidi"/>
          <w:i/>
          <w:iCs/>
          <w:sz w:val="24"/>
          <w:szCs w:val="24"/>
        </w:rPr>
        <w:t>muslim</w:t>
      </w:r>
      <w:proofErr w:type="spellEnd"/>
      <w:proofErr w:type="gramEnd"/>
      <w:r w:rsidR="004D7871">
        <w:rPr>
          <w:rFonts w:asciiTheme="majorBidi" w:hAnsiTheme="majorBidi" w:cstheme="majorBidi"/>
          <w:i/>
          <w:iCs/>
          <w:sz w:val="24"/>
          <w:szCs w:val="24"/>
        </w:rPr>
        <w:t>.</w:t>
      </w:r>
    </w:p>
    <w:p w:rsidR="00CE0FA0" w:rsidRPr="00CE0FA0" w:rsidRDefault="00CE0FA0" w:rsidP="00CE0FA0">
      <w:pPr>
        <w:spacing w:line="240" w:lineRule="auto"/>
        <w:ind w:right="-1"/>
        <w:jc w:val="both"/>
        <w:rPr>
          <w:rFonts w:asciiTheme="majorBidi" w:hAnsiTheme="majorBidi" w:cstheme="majorBidi"/>
          <w:i/>
          <w:iCs/>
          <w:sz w:val="24"/>
          <w:szCs w:val="24"/>
        </w:rPr>
      </w:pPr>
      <w:bookmarkStart w:id="1" w:name="OLE_LINK422"/>
      <w:bookmarkStart w:id="2" w:name="OLE_LINK423"/>
      <w:r>
        <w:rPr>
          <w:rFonts w:asciiTheme="majorBidi" w:hAnsiTheme="majorBidi" w:cstheme="majorBidi"/>
          <w:b/>
          <w:bCs/>
          <w:sz w:val="24"/>
          <w:szCs w:val="24"/>
        </w:rPr>
        <w:t xml:space="preserve">Kata </w:t>
      </w:r>
      <w:proofErr w:type="spellStart"/>
      <w:r>
        <w:rPr>
          <w:rFonts w:asciiTheme="majorBidi" w:hAnsiTheme="majorBidi" w:cstheme="majorBidi"/>
          <w:b/>
          <w:bCs/>
          <w:sz w:val="24"/>
          <w:szCs w:val="24"/>
        </w:rPr>
        <w:t>Kunci</w:t>
      </w:r>
      <w:proofErr w:type="spellEnd"/>
      <w:r>
        <w:rPr>
          <w:rFonts w:asciiTheme="majorBidi" w:hAnsiTheme="majorBidi" w:cstheme="majorBidi"/>
          <w:b/>
          <w:bCs/>
          <w:sz w:val="24"/>
          <w:szCs w:val="24"/>
        </w:rPr>
        <w:t xml:space="preserve">; </w:t>
      </w:r>
      <w:r>
        <w:rPr>
          <w:rFonts w:asciiTheme="majorBidi" w:hAnsiTheme="majorBidi" w:cstheme="majorBidi"/>
          <w:i/>
          <w:iCs/>
          <w:sz w:val="24"/>
          <w:szCs w:val="24"/>
        </w:rPr>
        <w:t xml:space="preserve">Islamic Law; </w:t>
      </w:r>
      <w:proofErr w:type="spellStart"/>
      <w:r>
        <w:rPr>
          <w:rFonts w:asciiTheme="majorBidi" w:hAnsiTheme="majorBidi" w:cstheme="majorBidi"/>
          <w:i/>
          <w:iCs/>
          <w:sz w:val="24"/>
          <w:szCs w:val="24"/>
        </w:rPr>
        <w:t>Sadd</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al-Dzarīʻah</w:t>
      </w:r>
      <w:proofErr w:type="gramStart"/>
      <w:r>
        <w:rPr>
          <w:rFonts w:asciiTheme="majorBidi" w:hAnsiTheme="majorBidi" w:cstheme="majorBidi"/>
          <w:i/>
          <w:iCs/>
          <w:sz w:val="24"/>
          <w:szCs w:val="24"/>
        </w:rPr>
        <w:t>;Istiṣāb</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Qaul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Ṣaḥābī</w:t>
      </w:r>
      <w:proofErr w:type="spellEnd"/>
      <w:r>
        <w:rPr>
          <w:rFonts w:asciiTheme="majorBidi" w:hAnsiTheme="majorBidi" w:cstheme="majorBidi"/>
          <w:i/>
          <w:iCs/>
          <w:sz w:val="24"/>
          <w:szCs w:val="24"/>
        </w:rPr>
        <w:t xml:space="preserve"> </w:t>
      </w:r>
    </w:p>
    <w:bookmarkEnd w:id="1"/>
    <w:bookmarkEnd w:id="2"/>
    <w:p w:rsidR="002F12D1" w:rsidRDefault="00CE0FA0" w:rsidP="00CE0FA0">
      <w:pPr>
        <w:spacing w:line="360" w:lineRule="auto"/>
        <w:ind w:right="849"/>
        <w:rPr>
          <w:rFonts w:asciiTheme="majorBidi" w:hAnsiTheme="majorBidi" w:cstheme="majorBidi"/>
          <w:b/>
          <w:bCs/>
          <w:sz w:val="24"/>
          <w:szCs w:val="24"/>
        </w:rPr>
      </w:pPr>
      <w:proofErr w:type="spellStart"/>
      <w:r>
        <w:rPr>
          <w:rFonts w:asciiTheme="majorBidi" w:hAnsiTheme="majorBidi" w:cstheme="majorBidi"/>
          <w:b/>
          <w:bCs/>
          <w:sz w:val="24"/>
          <w:szCs w:val="24"/>
        </w:rPr>
        <w:t>Abstarct</w:t>
      </w:r>
      <w:proofErr w:type="spellEnd"/>
    </w:p>
    <w:p w:rsidR="002F12D1" w:rsidRDefault="002F12D1" w:rsidP="00CE0FA0">
      <w:pPr>
        <w:spacing w:after="0" w:line="240" w:lineRule="auto"/>
        <w:ind w:right="-1"/>
        <w:jc w:val="both"/>
        <w:rPr>
          <w:rFonts w:asciiTheme="majorBidi" w:hAnsiTheme="majorBidi" w:cstheme="majorBidi"/>
          <w:sz w:val="24"/>
          <w:szCs w:val="24"/>
        </w:rPr>
      </w:pPr>
      <w:bookmarkStart w:id="3" w:name="OLE_LINK92"/>
      <w:bookmarkStart w:id="4" w:name="OLE_LINK93"/>
      <w:r>
        <w:rPr>
          <w:rFonts w:asciiTheme="majorBidi" w:hAnsiTheme="majorBidi" w:cstheme="majorBidi"/>
          <w:sz w:val="24"/>
          <w:szCs w:val="24"/>
        </w:rPr>
        <w:t xml:space="preserve">This article is the writer’s team thinking result about the importance (urgency) of </w:t>
      </w:r>
      <w:r w:rsidR="00541B12">
        <w:rPr>
          <w:rFonts w:asciiTheme="majorBidi" w:hAnsiTheme="majorBidi" w:cstheme="majorBidi"/>
          <w:sz w:val="24"/>
          <w:szCs w:val="24"/>
        </w:rPr>
        <w:t xml:space="preserve">Islamic </w:t>
      </w:r>
      <w:r>
        <w:rPr>
          <w:rFonts w:asciiTheme="majorBidi" w:hAnsiTheme="majorBidi" w:cstheme="majorBidi"/>
          <w:sz w:val="24"/>
          <w:szCs w:val="24"/>
        </w:rPr>
        <w:t xml:space="preserve">law </w:t>
      </w:r>
      <w:r w:rsidR="00541B12">
        <w:rPr>
          <w:rFonts w:asciiTheme="majorBidi" w:hAnsiTheme="majorBidi" w:cstheme="majorBidi"/>
          <w:sz w:val="24"/>
          <w:szCs w:val="24"/>
        </w:rPr>
        <w:t xml:space="preserve">or </w:t>
      </w:r>
      <w:r>
        <w:rPr>
          <w:rFonts w:asciiTheme="majorBidi" w:hAnsiTheme="majorBidi" w:cstheme="majorBidi"/>
          <w:sz w:val="24"/>
          <w:szCs w:val="24"/>
        </w:rPr>
        <w:t xml:space="preserve">sharia sources </w:t>
      </w:r>
      <w:proofErr w:type="spellStart"/>
      <w:r w:rsidRPr="002F12D1">
        <w:rPr>
          <w:rFonts w:asciiTheme="majorBidi" w:hAnsiTheme="majorBidi" w:cstheme="majorBidi"/>
          <w:i/>
          <w:iCs/>
          <w:sz w:val="24"/>
          <w:szCs w:val="24"/>
        </w:rPr>
        <w:t>Madasir</w:t>
      </w:r>
      <w:proofErr w:type="spellEnd"/>
      <w:r w:rsidRPr="002F12D1">
        <w:rPr>
          <w:rFonts w:asciiTheme="majorBidi" w:hAnsiTheme="majorBidi" w:cstheme="majorBidi"/>
          <w:i/>
          <w:iCs/>
          <w:sz w:val="24"/>
          <w:szCs w:val="24"/>
        </w:rPr>
        <w:t xml:space="preserve"> al-</w:t>
      </w:r>
      <w:proofErr w:type="spellStart"/>
      <w:r w:rsidRPr="002F12D1">
        <w:rPr>
          <w:rFonts w:asciiTheme="majorBidi" w:hAnsiTheme="majorBidi" w:cstheme="majorBidi"/>
          <w:i/>
          <w:iCs/>
          <w:sz w:val="24"/>
          <w:szCs w:val="24"/>
        </w:rPr>
        <w:t>Ahkam</w:t>
      </w:r>
      <w:proofErr w:type="spellEnd"/>
      <w:r w:rsidRPr="002F12D1">
        <w:rPr>
          <w:rFonts w:asciiTheme="majorBidi" w:hAnsiTheme="majorBidi" w:cstheme="majorBidi"/>
          <w:i/>
          <w:iCs/>
          <w:sz w:val="24"/>
          <w:szCs w:val="24"/>
        </w:rPr>
        <w:t xml:space="preserve"> al-</w:t>
      </w:r>
      <w:proofErr w:type="spellStart"/>
      <w:r w:rsidRPr="002F12D1">
        <w:rPr>
          <w:rFonts w:asciiTheme="majorBidi" w:hAnsiTheme="majorBidi" w:cstheme="majorBidi"/>
          <w:i/>
          <w:iCs/>
          <w:sz w:val="24"/>
          <w:szCs w:val="24"/>
        </w:rPr>
        <w:t>Mukhtalaf</w:t>
      </w:r>
      <w:proofErr w:type="spellEnd"/>
      <w:r w:rsidRPr="002F12D1">
        <w:rPr>
          <w:rFonts w:asciiTheme="majorBidi" w:hAnsiTheme="majorBidi" w:cstheme="majorBidi"/>
          <w:i/>
          <w:iCs/>
          <w:sz w:val="24"/>
          <w:szCs w:val="24"/>
        </w:rPr>
        <w:t xml:space="preserve"> </w:t>
      </w:r>
      <w:proofErr w:type="spellStart"/>
      <w:r w:rsidRPr="002F12D1">
        <w:rPr>
          <w:rFonts w:asciiTheme="majorBidi" w:hAnsiTheme="majorBidi" w:cstheme="majorBidi"/>
          <w:i/>
          <w:iCs/>
          <w:sz w:val="24"/>
          <w:szCs w:val="24"/>
        </w:rPr>
        <w:t>Fiha</w:t>
      </w:r>
      <w:proofErr w:type="spellEnd"/>
      <w:r>
        <w:rPr>
          <w:rFonts w:asciiTheme="majorBidi" w:hAnsiTheme="majorBidi" w:cstheme="majorBidi"/>
          <w:sz w:val="24"/>
          <w:szCs w:val="24"/>
        </w:rPr>
        <w:t xml:space="preserve"> (</w:t>
      </w:r>
      <w:proofErr w:type="spellStart"/>
      <w:r w:rsidRPr="002F12D1">
        <w:rPr>
          <w:rFonts w:asciiTheme="majorBidi" w:hAnsiTheme="majorBidi" w:cstheme="majorBidi"/>
          <w:i/>
          <w:iCs/>
          <w:sz w:val="24"/>
          <w:szCs w:val="24"/>
        </w:rPr>
        <w:t>ijtihad</w:t>
      </w:r>
      <w:proofErr w:type="spellEnd"/>
      <w:r>
        <w:rPr>
          <w:rFonts w:asciiTheme="majorBidi" w:hAnsiTheme="majorBidi" w:cstheme="majorBidi"/>
          <w:sz w:val="24"/>
          <w:szCs w:val="24"/>
        </w:rPr>
        <w:t xml:space="preserve"> postulates</w:t>
      </w:r>
      <w:r w:rsidR="00586754">
        <w:rPr>
          <w:rFonts w:asciiTheme="majorBidi" w:hAnsiTheme="majorBidi" w:cstheme="majorBidi"/>
          <w:sz w:val="24"/>
          <w:szCs w:val="24"/>
        </w:rPr>
        <w:t xml:space="preserve"> which are</w:t>
      </w:r>
      <w:r>
        <w:rPr>
          <w:rFonts w:asciiTheme="majorBidi" w:hAnsiTheme="majorBidi" w:cstheme="majorBidi"/>
          <w:sz w:val="24"/>
          <w:szCs w:val="24"/>
        </w:rPr>
        <w:t xml:space="preserve"> </w:t>
      </w:r>
      <w:r w:rsidR="00586754">
        <w:rPr>
          <w:rFonts w:asciiTheme="majorBidi" w:hAnsiTheme="majorBidi" w:cstheme="majorBidi"/>
          <w:sz w:val="24"/>
          <w:szCs w:val="24"/>
        </w:rPr>
        <w:t>disputed</w:t>
      </w:r>
      <w:r>
        <w:rPr>
          <w:rFonts w:asciiTheme="majorBidi" w:hAnsiTheme="majorBidi" w:cstheme="majorBidi"/>
          <w:sz w:val="24"/>
          <w:szCs w:val="24"/>
        </w:rPr>
        <w:t xml:space="preserve">) which focused on </w:t>
      </w:r>
      <w:proofErr w:type="spellStart"/>
      <w:r w:rsidRPr="002F12D1">
        <w:rPr>
          <w:rFonts w:asciiTheme="majorBidi" w:hAnsiTheme="majorBidi" w:cstheme="majorBidi"/>
          <w:i/>
          <w:iCs/>
          <w:sz w:val="24"/>
          <w:szCs w:val="24"/>
        </w:rPr>
        <w:t>Istishab</w:t>
      </w:r>
      <w:proofErr w:type="spellEnd"/>
      <w:r>
        <w:rPr>
          <w:rFonts w:asciiTheme="majorBidi" w:hAnsiTheme="majorBidi" w:cstheme="majorBidi"/>
          <w:sz w:val="24"/>
          <w:szCs w:val="24"/>
        </w:rPr>
        <w:t xml:space="preserve">, </w:t>
      </w:r>
      <w:proofErr w:type="spellStart"/>
      <w:r w:rsidRPr="002F12D1">
        <w:rPr>
          <w:rFonts w:asciiTheme="majorBidi" w:hAnsiTheme="majorBidi" w:cstheme="majorBidi"/>
          <w:i/>
          <w:iCs/>
          <w:sz w:val="24"/>
          <w:szCs w:val="24"/>
        </w:rPr>
        <w:t>Sadd</w:t>
      </w:r>
      <w:proofErr w:type="spellEnd"/>
      <w:r w:rsidRPr="002F12D1">
        <w:rPr>
          <w:rFonts w:asciiTheme="majorBidi" w:hAnsiTheme="majorBidi" w:cstheme="majorBidi"/>
          <w:i/>
          <w:iCs/>
          <w:sz w:val="24"/>
          <w:szCs w:val="24"/>
        </w:rPr>
        <w:t xml:space="preserve"> al-</w:t>
      </w:r>
      <w:proofErr w:type="spellStart"/>
      <w:r w:rsidRPr="002F12D1">
        <w:rPr>
          <w:rFonts w:asciiTheme="majorBidi" w:hAnsiTheme="majorBidi" w:cstheme="majorBidi"/>
          <w:i/>
          <w:iCs/>
          <w:sz w:val="24"/>
          <w:szCs w:val="24"/>
        </w:rPr>
        <w:t>Dzari’a</w:t>
      </w:r>
      <w:proofErr w:type="spellEnd"/>
      <w:r>
        <w:rPr>
          <w:rFonts w:asciiTheme="majorBidi" w:hAnsiTheme="majorBidi" w:cstheme="majorBidi"/>
          <w:sz w:val="24"/>
          <w:szCs w:val="24"/>
        </w:rPr>
        <w:t xml:space="preserve">, and </w:t>
      </w:r>
      <w:proofErr w:type="spellStart"/>
      <w:r w:rsidRPr="002F12D1">
        <w:rPr>
          <w:rFonts w:asciiTheme="majorBidi" w:hAnsiTheme="majorBidi" w:cstheme="majorBidi"/>
          <w:i/>
          <w:iCs/>
          <w:sz w:val="24"/>
          <w:szCs w:val="24"/>
        </w:rPr>
        <w:t>Qaul</w:t>
      </w:r>
      <w:proofErr w:type="spellEnd"/>
      <w:r w:rsidRPr="002F12D1">
        <w:rPr>
          <w:rFonts w:asciiTheme="majorBidi" w:hAnsiTheme="majorBidi" w:cstheme="majorBidi"/>
          <w:i/>
          <w:iCs/>
          <w:sz w:val="24"/>
          <w:szCs w:val="24"/>
        </w:rPr>
        <w:t xml:space="preserve"> al-</w:t>
      </w:r>
      <w:proofErr w:type="spellStart"/>
      <w:r w:rsidRPr="002F12D1">
        <w:rPr>
          <w:rFonts w:asciiTheme="majorBidi" w:hAnsiTheme="majorBidi" w:cstheme="majorBidi"/>
          <w:i/>
          <w:iCs/>
          <w:sz w:val="24"/>
          <w:szCs w:val="24"/>
        </w:rPr>
        <w:t>Sahabi</w:t>
      </w:r>
      <w:proofErr w:type="spellEnd"/>
      <w:r>
        <w:rPr>
          <w:rFonts w:asciiTheme="majorBidi" w:hAnsiTheme="majorBidi" w:cstheme="majorBidi"/>
          <w:sz w:val="24"/>
          <w:szCs w:val="24"/>
        </w:rPr>
        <w:t>. Nowadays, there are still many of Indonesian who</w:t>
      </w:r>
      <w:r w:rsidR="00541B12">
        <w:rPr>
          <w:rFonts w:asciiTheme="majorBidi" w:hAnsiTheme="majorBidi" w:cstheme="majorBidi"/>
          <w:sz w:val="24"/>
          <w:szCs w:val="24"/>
        </w:rPr>
        <w:t xml:space="preserve"> are not</w:t>
      </w:r>
      <w:r>
        <w:rPr>
          <w:rFonts w:asciiTheme="majorBidi" w:hAnsiTheme="majorBidi" w:cstheme="majorBidi"/>
          <w:sz w:val="24"/>
          <w:szCs w:val="24"/>
        </w:rPr>
        <w:t xml:space="preserve"> understand</w:t>
      </w:r>
      <w:r w:rsidR="00541B12">
        <w:rPr>
          <w:rFonts w:asciiTheme="majorBidi" w:hAnsiTheme="majorBidi" w:cstheme="majorBidi"/>
          <w:sz w:val="24"/>
          <w:szCs w:val="24"/>
        </w:rPr>
        <w:t xml:space="preserve"> well</w:t>
      </w:r>
      <w:r>
        <w:rPr>
          <w:rFonts w:asciiTheme="majorBidi" w:hAnsiTheme="majorBidi" w:cstheme="majorBidi"/>
          <w:sz w:val="24"/>
          <w:szCs w:val="24"/>
        </w:rPr>
        <w:t xml:space="preserve"> yet or even not understand at all about these </w:t>
      </w:r>
      <w:r w:rsidR="00541B12">
        <w:rPr>
          <w:rFonts w:asciiTheme="majorBidi" w:hAnsiTheme="majorBidi" w:cstheme="majorBidi"/>
          <w:sz w:val="24"/>
          <w:szCs w:val="24"/>
        </w:rPr>
        <w:t xml:space="preserve">Islamic </w:t>
      </w:r>
      <w:r>
        <w:rPr>
          <w:rFonts w:asciiTheme="majorBidi" w:hAnsiTheme="majorBidi" w:cstheme="majorBidi"/>
          <w:sz w:val="24"/>
          <w:szCs w:val="24"/>
        </w:rPr>
        <w:t xml:space="preserve">law sources. This article uses data collection method by observation and library data which then </w:t>
      </w:r>
      <w:r w:rsidR="004A73C4">
        <w:rPr>
          <w:rFonts w:asciiTheme="majorBidi" w:hAnsiTheme="majorBidi" w:cstheme="majorBidi"/>
          <w:sz w:val="24"/>
          <w:szCs w:val="24"/>
        </w:rPr>
        <w:t xml:space="preserve">analysed by using inductive, deductive, and comparative method. This article purposes to give knowledge to the readers about </w:t>
      </w:r>
      <w:proofErr w:type="spellStart"/>
      <w:r w:rsidR="004A73C4" w:rsidRPr="004A73C4">
        <w:rPr>
          <w:rFonts w:asciiTheme="majorBidi" w:hAnsiTheme="majorBidi" w:cstheme="majorBidi"/>
          <w:i/>
          <w:iCs/>
          <w:sz w:val="24"/>
          <w:szCs w:val="24"/>
        </w:rPr>
        <w:t>Istishab</w:t>
      </w:r>
      <w:proofErr w:type="spellEnd"/>
      <w:r w:rsidR="004A73C4">
        <w:rPr>
          <w:rFonts w:asciiTheme="majorBidi" w:hAnsiTheme="majorBidi" w:cstheme="majorBidi"/>
          <w:sz w:val="24"/>
          <w:szCs w:val="24"/>
        </w:rPr>
        <w:t xml:space="preserve">, </w:t>
      </w:r>
      <w:proofErr w:type="spellStart"/>
      <w:r w:rsidR="004A73C4" w:rsidRPr="004A73C4">
        <w:rPr>
          <w:rFonts w:asciiTheme="majorBidi" w:hAnsiTheme="majorBidi" w:cstheme="majorBidi"/>
          <w:i/>
          <w:iCs/>
          <w:sz w:val="24"/>
          <w:szCs w:val="24"/>
        </w:rPr>
        <w:t>Sadd</w:t>
      </w:r>
      <w:proofErr w:type="spellEnd"/>
      <w:r w:rsidR="004A73C4" w:rsidRPr="004A73C4">
        <w:rPr>
          <w:rFonts w:asciiTheme="majorBidi" w:hAnsiTheme="majorBidi" w:cstheme="majorBidi"/>
          <w:i/>
          <w:iCs/>
          <w:sz w:val="24"/>
          <w:szCs w:val="24"/>
        </w:rPr>
        <w:t xml:space="preserve"> al-</w:t>
      </w:r>
      <w:proofErr w:type="spellStart"/>
      <w:r w:rsidR="004A73C4" w:rsidRPr="004A73C4">
        <w:rPr>
          <w:rFonts w:asciiTheme="majorBidi" w:hAnsiTheme="majorBidi" w:cstheme="majorBidi"/>
          <w:i/>
          <w:iCs/>
          <w:sz w:val="24"/>
          <w:szCs w:val="24"/>
        </w:rPr>
        <w:t>Dzari’a</w:t>
      </w:r>
      <w:proofErr w:type="spellEnd"/>
      <w:r w:rsidR="004A73C4">
        <w:rPr>
          <w:rFonts w:asciiTheme="majorBidi" w:hAnsiTheme="majorBidi" w:cstheme="majorBidi"/>
          <w:sz w:val="24"/>
          <w:szCs w:val="24"/>
        </w:rPr>
        <w:t xml:space="preserve">, and </w:t>
      </w:r>
      <w:proofErr w:type="spellStart"/>
      <w:r w:rsidR="004A73C4" w:rsidRPr="004A73C4">
        <w:rPr>
          <w:rFonts w:asciiTheme="majorBidi" w:hAnsiTheme="majorBidi" w:cstheme="majorBidi"/>
          <w:i/>
          <w:iCs/>
          <w:sz w:val="24"/>
          <w:szCs w:val="24"/>
        </w:rPr>
        <w:t>Qaul</w:t>
      </w:r>
      <w:proofErr w:type="spellEnd"/>
      <w:r w:rsidR="004A73C4" w:rsidRPr="004A73C4">
        <w:rPr>
          <w:rFonts w:asciiTheme="majorBidi" w:hAnsiTheme="majorBidi" w:cstheme="majorBidi"/>
          <w:i/>
          <w:iCs/>
          <w:sz w:val="24"/>
          <w:szCs w:val="24"/>
        </w:rPr>
        <w:t xml:space="preserve"> al-</w:t>
      </w:r>
      <w:proofErr w:type="spellStart"/>
      <w:r w:rsidR="004A73C4" w:rsidRPr="004A73C4">
        <w:rPr>
          <w:rFonts w:asciiTheme="majorBidi" w:hAnsiTheme="majorBidi" w:cstheme="majorBidi"/>
          <w:i/>
          <w:iCs/>
          <w:sz w:val="24"/>
          <w:szCs w:val="24"/>
        </w:rPr>
        <w:t>Sahabi</w:t>
      </w:r>
      <w:proofErr w:type="spellEnd"/>
      <w:r w:rsidR="004A73C4">
        <w:rPr>
          <w:rFonts w:asciiTheme="majorBidi" w:hAnsiTheme="majorBidi" w:cstheme="majorBidi"/>
          <w:sz w:val="24"/>
          <w:szCs w:val="24"/>
        </w:rPr>
        <w:t>, which then can be applied in living their life as a Moslem.</w:t>
      </w:r>
    </w:p>
    <w:bookmarkEnd w:id="3"/>
    <w:bookmarkEnd w:id="4"/>
    <w:p w:rsidR="00CE0FA0" w:rsidRDefault="00CE0FA0" w:rsidP="00CE0FA0">
      <w:pPr>
        <w:spacing w:line="240" w:lineRule="auto"/>
        <w:ind w:right="-1"/>
        <w:jc w:val="both"/>
        <w:rPr>
          <w:rFonts w:asciiTheme="majorBidi" w:hAnsiTheme="majorBidi" w:cstheme="majorBidi"/>
          <w:b/>
          <w:bCs/>
          <w:sz w:val="24"/>
          <w:szCs w:val="24"/>
        </w:rPr>
      </w:pPr>
    </w:p>
    <w:p w:rsidR="00CE0FA0" w:rsidRPr="00CE0FA0" w:rsidRDefault="00CE0FA0" w:rsidP="00CE0FA0">
      <w:pPr>
        <w:spacing w:line="240" w:lineRule="auto"/>
        <w:ind w:right="-1"/>
        <w:jc w:val="both"/>
        <w:rPr>
          <w:rFonts w:asciiTheme="majorBidi" w:hAnsiTheme="majorBidi" w:cstheme="majorBidi"/>
          <w:i/>
          <w:iCs/>
          <w:sz w:val="24"/>
          <w:szCs w:val="24"/>
        </w:rPr>
      </w:pPr>
      <w:r>
        <w:rPr>
          <w:rFonts w:asciiTheme="majorBidi" w:hAnsiTheme="majorBidi" w:cstheme="majorBidi"/>
          <w:b/>
          <w:bCs/>
          <w:sz w:val="24"/>
          <w:szCs w:val="24"/>
        </w:rPr>
        <w:t xml:space="preserve">Kata </w:t>
      </w:r>
      <w:proofErr w:type="spellStart"/>
      <w:r>
        <w:rPr>
          <w:rFonts w:asciiTheme="majorBidi" w:hAnsiTheme="majorBidi" w:cstheme="majorBidi"/>
          <w:b/>
          <w:bCs/>
          <w:sz w:val="24"/>
          <w:szCs w:val="24"/>
        </w:rPr>
        <w:t>Kunci</w:t>
      </w:r>
      <w:proofErr w:type="spellEnd"/>
      <w:r>
        <w:rPr>
          <w:rFonts w:asciiTheme="majorBidi" w:hAnsiTheme="majorBidi" w:cstheme="majorBidi"/>
          <w:b/>
          <w:bCs/>
          <w:sz w:val="24"/>
          <w:szCs w:val="24"/>
        </w:rPr>
        <w:t xml:space="preserve">; </w:t>
      </w:r>
      <w:r>
        <w:rPr>
          <w:rFonts w:asciiTheme="majorBidi" w:hAnsiTheme="majorBidi" w:cstheme="majorBidi"/>
          <w:i/>
          <w:iCs/>
          <w:sz w:val="24"/>
          <w:szCs w:val="24"/>
        </w:rPr>
        <w:t xml:space="preserve">Islamic Law; </w:t>
      </w:r>
      <w:proofErr w:type="spellStart"/>
      <w:r>
        <w:rPr>
          <w:rFonts w:asciiTheme="majorBidi" w:hAnsiTheme="majorBidi" w:cstheme="majorBidi"/>
          <w:i/>
          <w:iCs/>
          <w:sz w:val="24"/>
          <w:szCs w:val="24"/>
        </w:rPr>
        <w:t>Sadd</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al-Dzarīʻah</w:t>
      </w:r>
      <w:proofErr w:type="gramStart"/>
      <w:r>
        <w:rPr>
          <w:rFonts w:asciiTheme="majorBidi" w:hAnsiTheme="majorBidi" w:cstheme="majorBidi"/>
          <w:i/>
          <w:iCs/>
          <w:sz w:val="24"/>
          <w:szCs w:val="24"/>
        </w:rPr>
        <w:t>;Istiṣāb</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Qaul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Ṣaḥābī</w:t>
      </w:r>
      <w:proofErr w:type="spellEnd"/>
      <w:r>
        <w:rPr>
          <w:rFonts w:asciiTheme="majorBidi" w:hAnsiTheme="majorBidi" w:cstheme="majorBidi"/>
          <w:i/>
          <w:iCs/>
          <w:sz w:val="24"/>
          <w:szCs w:val="24"/>
        </w:rPr>
        <w:t xml:space="preserve"> </w:t>
      </w:r>
    </w:p>
    <w:p w:rsidR="00CE0FA0" w:rsidRDefault="00CE0FA0" w:rsidP="00CE0FA0">
      <w:pPr>
        <w:spacing w:after="0" w:line="240" w:lineRule="auto"/>
        <w:ind w:right="-1"/>
        <w:jc w:val="both"/>
        <w:rPr>
          <w:rFonts w:asciiTheme="majorBidi" w:hAnsiTheme="majorBidi" w:cstheme="majorBidi"/>
          <w:sz w:val="24"/>
          <w:szCs w:val="24"/>
        </w:rPr>
      </w:pPr>
    </w:p>
    <w:p w:rsidR="00CE0FA0" w:rsidRDefault="004A73C4"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INTRODUCTION</w:t>
      </w:r>
    </w:p>
    <w:p w:rsidR="00703D8B" w:rsidRDefault="00CA41C4" w:rsidP="00D71F75">
      <w:pPr>
        <w:spacing w:after="0" w:line="240" w:lineRule="auto"/>
        <w:jc w:val="both"/>
        <w:rPr>
          <w:rFonts w:asciiTheme="majorBidi" w:hAnsiTheme="majorBidi" w:cstheme="majorBidi"/>
          <w:sz w:val="24"/>
          <w:szCs w:val="24"/>
        </w:rPr>
      </w:pPr>
      <w:r>
        <w:rPr>
          <w:rFonts w:asciiTheme="majorBidi" w:hAnsiTheme="majorBidi" w:cstheme="majorBidi"/>
          <w:sz w:val="24"/>
          <w:szCs w:val="24"/>
        </w:rPr>
        <w:t>Islam is</w:t>
      </w:r>
      <w:r w:rsidR="00703D8B">
        <w:rPr>
          <w:rFonts w:asciiTheme="majorBidi" w:hAnsiTheme="majorBidi" w:cstheme="majorBidi"/>
          <w:sz w:val="24"/>
          <w:szCs w:val="24"/>
        </w:rPr>
        <w:t xml:space="preserve"> comprehensive way of life and created to bring human to the happiness, both in this world and in the hereafter (</w:t>
      </w:r>
      <w:proofErr w:type="spellStart"/>
      <w:r w:rsidR="00703D8B">
        <w:rPr>
          <w:rFonts w:asciiTheme="majorBidi" w:hAnsiTheme="majorBidi" w:cstheme="majorBidi"/>
          <w:i/>
          <w:iCs/>
          <w:sz w:val="24"/>
          <w:szCs w:val="24"/>
        </w:rPr>
        <w:t>fal</w:t>
      </w:r>
      <w:r w:rsidR="00CE0FA0">
        <w:rPr>
          <w:rFonts w:asciiTheme="majorBidi" w:hAnsiTheme="majorBidi" w:cstheme="majorBidi"/>
          <w:i/>
          <w:iCs/>
          <w:sz w:val="24"/>
          <w:szCs w:val="24"/>
        </w:rPr>
        <w:t>āḥ</w:t>
      </w:r>
      <w:proofErr w:type="spellEnd"/>
      <w:r w:rsidR="00703D8B">
        <w:rPr>
          <w:rFonts w:asciiTheme="majorBidi" w:hAnsiTheme="majorBidi" w:cstheme="majorBidi"/>
          <w:i/>
          <w:iCs/>
          <w:sz w:val="24"/>
          <w:szCs w:val="24"/>
        </w:rPr>
        <w:t>)</w:t>
      </w:r>
      <w:r w:rsidR="00703D8B">
        <w:rPr>
          <w:rFonts w:asciiTheme="majorBidi" w:hAnsiTheme="majorBidi" w:cstheme="majorBidi"/>
          <w:sz w:val="24"/>
          <w:szCs w:val="24"/>
        </w:rPr>
        <w:t xml:space="preserve"> as</w:t>
      </w:r>
      <w:r w:rsidR="005F39D5">
        <w:rPr>
          <w:rFonts w:asciiTheme="majorBidi" w:hAnsiTheme="majorBidi" w:cstheme="majorBidi"/>
          <w:sz w:val="24"/>
          <w:szCs w:val="24"/>
        </w:rPr>
        <w:t xml:space="preserve"> it has b</w:t>
      </w:r>
      <w:r w:rsidR="00CE0FA0">
        <w:rPr>
          <w:rFonts w:asciiTheme="majorBidi" w:hAnsiTheme="majorBidi" w:cstheme="majorBidi"/>
          <w:sz w:val="24"/>
          <w:szCs w:val="24"/>
        </w:rPr>
        <w:t xml:space="preserve">een recorded in al-Quran and </w:t>
      </w:r>
      <w:r w:rsidR="009C0F0A">
        <w:rPr>
          <w:rFonts w:asciiTheme="majorBidi" w:hAnsiTheme="majorBidi" w:cstheme="majorBidi"/>
          <w:sz w:val="24"/>
          <w:szCs w:val="24"/>
        </w:rPr>
        <w:t>Hadi</w:t>
      </w:r>
      <w:r w:rsidR="00CE0FA0">
        <w:rPr>
          <w:rFonts w:asciiTheme="majorBidi" w:hAnsiTheme="majorBidi" w:cstheme="majorBidi"/>
          <w:sz w:val="24"/>
          <w:szCs w:val="24"/>
        </w:rPr>
        <w:t>th</w:t>
      </w:r>
      <w:r w:rsidR="005F39D5">
        <w:rPr>
          <w:rFonts w:asciiTheme="majorBidi" w:hAnsiTheme="majorBidi" w:cstheme="majorBidi"/>
          <w:sz w:val="24"/>
          <w:szCs w:val="24"/>
        </w:rPr>
        <w:t>.</w:t>
      </w:r>
      <w:r w:rsidR="009C0F0A">
        <w:rPr>
          <w:rFonts w:asciiTheme="majorBidi" w:hAnsiTheme="majorBidi" w:cstheme="majorBidi"/>
          <w:sz w:val="24"/>
          <w:szCs w:val="24"/>
        </w:rPr>
        <w:t xml:space="preserve"> Islam has provided regulations to regulate all aspects of human</w:t>
      </w:r>
      <w:r w:rsidR="00ED5C10">
        <w:rPr>
          <w:rFonts w:asciiTheme="majorBidi" w:hAnsiTheme="majorBidi" w:cstheme="majorBidi"/>
          <w:sz w:val="24"/>
          <w:szCs w:val="24"/>
        </w:rPr>
        <w:t xml:space="preserve"> life.</w:t>
      </w:r>
      <w:r w:rsidR="00E63245">
        <w:rPr>
          <w:rStyle w:val="FootnoteReference"/>
          <w:rFonts w:asciiTheme="majorBidi" w:hAnsiTheme="majorBidi" w:cstheme="majorBidi"/>
          <w:sz w:val="24"/>
          <w:szCs w:val="24"/>
        </w:rPr>
        <w:footnoteReference w:id="1"/>
      </w:r>
      <w:r w:rsidR="00402F38">
        <w:rPr>
          <w:rFonts w:asciiTheme="majorBidi" w:hAnsiTheme="majorBidi" w:cstheme="majorBidi"/>
          <w:sz w:val="24"/>
          <w:szCs w:val="24"/>
        </w:rPr>
        <w:t xml:space="preserve"> </w:t>
      </w:r>
      <w:r w:rsidR="00885C51">
        <w:rPr>
          <w:rFonts w:asciiTheme="majorBidi" w:hAnsiTheme="majorBidi" w:cstheme="majorBidi"/>
          <w:sz w:val="24"/>
          <w:szCs w:val="24"/>
        </w:rPr>
        <w:t>Those</w:t>
      </w:r>
      <w:r w:rsidR="00ED5C10">
        <w:rPr>
          <w:rFonts w:asciiTheme="majorBidi" w:hAnsiTheme="majorBidi" w:cstheme="majorBidi"/>
          <w:sz w:val="24"/>
          <w:szCs w:val="24"/>
        </w:rPr>
        <w:t xml:space="preserve"> aspects divided into two big group, </w:t>
      </w:r>
      <w:proofErr w:type="spellStart"/>
      <w:r w:rsidR="00402F38">
        <w:rPr>
          <w:rFonts w:asciiTheme="majorBidi" w:hAnsiTheme="majorBidi" w:cstheme="majorBidi"/>
          <w:i/>
          <w:iCs/>
          <w:sz w:val="24"/>
          <w:szCs w:val="24"/>
        </w:rPr>
        <w:t>Ibadah</w:t>
      </w:r>
      <w:proofErr w:type="spellEnd"/>
      <w:r w:rsidR="00ED5C10">
        <w:rPr>
          <w:rFonts w:asciiTheme="majorBidi" w:hAnsiTheme="majorBidi" w:cstheme="majorBidi"/>
          <w:i/>
          <w:iCs/>
          <w:sz w:val="24"/>
          <w:szCs w:val="24"/>
        </w:rPr>
        <w:t xml:space="preserve"> </w:t>
      </w:r>
      <w:r w:rsidR="00ED5C10">
        <w:rPr>
          <w:rFonts w:asciiTheme="majorBidi" w:hAnsiTheme="majorBidi" w:cstheme="majorBidi"/>
          <w:sz w:val="24"/>
          <w:szCs w:val="24"/>
        </w:rPr>
        <w:t>(</w:t>
      </w:r>
      <w:r w:rsidR="00885C51">
        <w:rPr>
          <w:rFonts w:asciiTheme="majorBidi" w:hAnsiTheme="majorBidi" w:cstheme="majorBidi"/>
          <w:sz w:val="24"/>
          <w:szCs w:val="24"/>
        </w:rPr>
        <w:t>human’s ritual to reach Allah</w:t>
      </w:r>
      <w:r w:rsidR="00ED5C10">
        <w:rPr>
          <w:rFonts w:asciiTheme="majorBidi" w:hAnsiTheme="majorBidi" w:cstheme="majorBidi"/>
          <w:sz w:val="24"/>
          <w:szCs w:val="24"/>
        </w:rPr>
        <w:t>)</w:t>
      </w:r>
      <w:r w:rsidR="00402F38">
        <w:rPr>
          <w:rFonts w:asciiTheme="majorBidi" w:hAnsiTheme="majorBidi" w:cstheme="majorBidi"/>
          <w:i/>
          <w:iCs/>
          <w:sz w:val="24"/>
          <w:szCs w:val="24"/>
        </w:rPr>
        <w:t xml:space="preserve"> </w:t>
      </w:r>
      <w:r w:rsidR="00402F38">
        <w:rPr>
          <w:rFonts w:asciiTheme="majorBidi" w:hAnsiTheme="majorBidi" w:cstheme="majorBidi"/>
          <w:sz w:val="24"/>
          <w:szCs w:val="24"/>
        </w:rPr>
        <w:t xml:space="preserve">and </w:t>
      </w:r>
      <w:proofErr w:type="spellStart"/>
      <w:r w:rsidR="00402F38">
        <w:rPr>
          <w:rFonts w:asciiTheme="majorBidi" w:hAnsiTheme="majorBidi" w:cstheme="majorBidi"/>
          <w:i/>
          <w:iCs/>
          <w:sz w:val="24"/>
          <w:szCs w:val="24"/>
        </w:rPr>
        <w:t>Muamalah</w:t>
      </w:r>
      <w:proofErr w:type="spellEnd"/>
      <w:r w:rsidR="00ED5C10">
        <w:rPr>
          <w:rFonts w:asciiTheme="majorBidi" w:hAnsiTheme="majorBidi" w:cstheme="majorBidi"/>
          <w:sz w:val="24"/>
          <w:szCs w:val="24"/>
        </w:rPr>
        <w:t xml:space="preserve"> (</w:t>
      </w:r>
      <w:r w:rsidR="00885C51">
        <w:rPr>
          <w:rFonts w:asciiTheme="majorBidi" w:hAnsiTheme="majorBidi" w:cstheme="majorBidi"/>
          <w:sz w:val="24"/>
          <w:szCs w:val="24"/>
        </w:rPr>
        <w:t>deed between human</w:t>
      </w:r>
      <w:r w:rsidR="00ED5C10">
        <w:rPr>
          <w:rFonts w:asciiTheme="majorBidi" w:hAnsiTheme="majorBidi" w:cstheme="majorBidi"/>
          <w:sz w:val="24"/>
          <w:szCs w:val="24"/>
        </w:rPr>
        <w:t>)</w:t>
      </w:r>
      <w:r w:rsidR="00402F38">
        <w:rPr>
          <w:rFonts w:asciiTheme="majorBidi" w:hAnsiTheme="majorBidi" w:cstheme="majorBidi"/>
          <w:sz w:val="24"/>
          <w:szCs w:val="24"/>
        </w:rPr>
        <w:t>.</w:t>
      </w:r>
      <w:r w:rsidR="00402F38">
        <w:rPr>
          <w:rStyle w:val="FootnoteReference"/>
          <w:rFonts w:asciiTheme="majorBidi" w:hAnsiTheme="majorBidi" w:cstheme="majorBidi"/>
          <w:sz w:val="24"/>
          <w:szCs w:val="24"/>
        </w:rPr>
        <w:footnoteReference w:id="2"/>
      </w:r>
      <w:r w:rsidR="006064BF">
        <w:rPr>
          <w:rFonts w:asciiTheme="majorBidi" w:hAnsiTheme="majorBidi" w:cstheme="majorBidi"/>
          <w:sz w:val="24"/>
          <w:szCs w:val="24"/>
        </w:rPr>
        <w:t xml:space="preserve"> </w:t>
      </w:r>
      <w:r w:rsidR="00D71F75" w:rsidRPr="00D71F75">
        <w:rPr>
          <w:rFonts w:asciiTheme="majorBidi" w:hAnsiTheme="majorBidi" w:cstheme="majorBidi"/>
          <w:sz w:val="24"/>
          <w:szCs w:val="24"/>
        </w:rPr>
        <w:t xml:space="preserve">The emergence of the term </w:t>
      </w:r>
      <w:proofErr w:type="spellStart"/>
      <w:r w:rsidR="00D71F75" w:rsidRPr="00D71F75">
        <w:rPr>
          <w:rFonts w:asciiTheme="majorBidi" w:hAnsiTheme="majorBidi" w:cstheme="majorBidi"/>
          <w:sz w:val="24"/>
          <w:szCs w:val="24"/>
        </w:rPr>
        <w:t>ijtihad</w:t>
      </w:r>
      <w:proofErr w:type="spellEnd"/>
      <w:r w:rsidR="00D71F75" w:rsidRPr="00D71F75">
        <w:rPr>
          <w:rFonts w:asciiTheme="majorBidi" w:hAnsiTheme="majorBidi" w:cstheme="majorBidi"/>
          <w:sz w:val="24"/>
          <w:szCs w:val="24"/>
        </w:rPr>
        <w:t xml:space="preserve"> in the technical sense, in historical reviews u</w:t>
      </w:r>
      <w:r w:rsidR="00D71F75">
        <w:rPr>
          <w:rFonts w:asciiTheme="majorBidi" w:hAnsiTheme="majorBidi" w:cstheme="majorBidi"/>
          <w:sz w:val="24"/>
          <w:szCs w:val="24"/>
        </w:rPr>
        <w:t xml:space="preserve">sually refers to the case of </w:t>
      </w:r>
      <w:proofErr w:type="spellStart"/>
      <w:r w:rsidR="00D71F75">
        <w:rPr>
          <w:rFonts w:asciiTheme="majorBidi" w:hAnsiTheme="majorBidi" w:cstheme="majorBidi"/>
          <w:sz w:val="24"/>
          <w:szCs w:val="24"/>
        </w:rPr>
        <w:t>Mu’</w:t>
      </w:r>
      <w:r w:rsidR="00D71F75" w:rsidRPr="00D71F75">
        <w:rPr>
          <w:rFonts w:asciiTheme="majorBidi" w:hAnsiTheme="majorBidi" w:cstheme="majorBidi"/>
          <w:sz w:val="24"/>
          <w:szCs w:val="24"/>
        </w:rPr>
        <w:t>az</w:t>
      </w:r>
      <w:proofErr w:type="spellEnd"/>
      <w:r w:rsidR="00D71F75" w:rsidRPr="00D71F75">
        <w:rPr>
          <w:rFonts w:asciiTheme="majorBidi" w:hAnsiTheme="majorBidi" w:cstheme="majorBidi"/>
          <w:sz w:val="24"/>
          <w:szCs w:val="24"/>
        </w:rPr>
        <w:t xml:space="preserve"> </w:t>
      </w:r>
      <w:proofErr w:type="spellStart"/>
      <w:r w:rsidR="00D71F75" w:rsidRPr="00D71F75">
        <w:rPr>
          <w:rFonts w:asciiTheme="majorBidi" w:hAnsiTheme="majorBidi" w:cstheme="majorBidi"/>
          <w:sz w:val="24"/>
          <w:szCs w:val="24"/>
        </w:rPr>
        <w:t>Ibn</w:t>
      </w:r>
      <w:proofErr w:type="spellEnd"/>
      <w:r w:rsidR="00D71F75" w:rsidRPr="00D71F75">
        <w:rPr>
          <w:rFonts w:asciiTheme="majorBidi" w:hAnsiTheme="majorBidi" w:cstheme="majorBidi"/>
          <w:sz w:val="24"/>
          <w:szCs w:val="24"/>
        </w:rPr>
        <w:t xml:space="preserve"> </w:t>
      </w:r>
      <w:proofErr w:type="spellStart"/>
      <w:r w:rsidR="00D71F75" w:rsidRPr="00D71F75">
        <w:rPr>
          <w:rFonts w:asciiTheme="majorBidi" w:hAnsiTheme="majorBidi" w:cstheme="majorBidi"/>
          <w:sz w:val="24"/>
          <w:szCs w:val="24"/>
        </w:rPr>
        <w:t>Jabal</w:t>
      </w:r>
      <w:proofErr w:type="spellEnd"/>
      <w:r w:rsidR="00D71F75" w:rsidRPr="00D71F75">
        <w:rPr>
          <w:rFonts w:asciiTheme="majorBidi" w:hAnsiTheme="majorBidi" w:cstheme="majorBidi"/>
          <w:sz w:val="24"/>
          <w:szCs w:val="24"/>
        </w:rPr>
        <w:t xml:space="preserve"> who was sent by the Prophet Muhammad to carry out the duties of justice in the City of Yemen</w:t>
      </w:r>
      <w:r w:rsidR="008A3920">
        <w:rPr>
          <w:rFonts w:asciiTheme="majorBidi" w:hAnsiTheme="majorBidi" w:cstheme="majorBidi"/>
          <w:sz w:val="24"/>
          <w:szCs w:val="24"/>
        </w:rPr>
        <w:t>.</w:t>
      </w:r>
      <w:r w:rsidR="008A3920">
        <w:rPr>
          <w:rStyle w:val="FootnoteReference"/>
          <w:rFonts w:asciiTheme="majorBidi" w:hAnsiTheme="majorBidi" w:cstheme="majorBidi"/>
          <w:sz w:val="24"/>
          <w:szCs w:val="24"/>
        </w:rPr>
        <w:footnoteReference w:id="3"/>
      </w:r>
      <w:r w:rsidR="00D71F75">
        <w:rPr>
          <w:rFonts w:asciiTheme="majorBidi" w:hAnsiTheme="majorBidi" w:cstheme="majorBidi"/>
          <w:sz w:val="24"/>
          <w:szCs w:val="24"/>
        </w:rPr>
        <w:t xml:space="preserve"> </w:t>
      </w:r>
      <w:r w:rsidR="00D71F75" w:rsidRPr="00D71F75">
        <w:rPr>
          <w:rFonts w:asciiTheme="majorBidi" w:hAnsiTheme="majorBidi" w:cstheme="majorBidi"/>
          <w:sz w:val="24"/>
          <w:szCs w:val="24"/>
        </w:rPr>
        <w:t xml:space="preserve">This history, justifies the embryo of the emergence of </w:t>
      </w:r>
      <w:proofErr w:type="spellStart"/>
      <w:r w:rsidR="00D71F75" w:rsidRPr="00D71F75">
        <w:rPr>
          <w:rFonts w:asciiTheme="majorBidi" w:hAnsiTheme="majorBidi" w:cstheme="majorBidi"/>
          <w:i/>
          <w:iCs/>
          <w:sz w:val="24"/>
          <w:szCs w:val="24"/>
        </w:rPr>
        <w:t>ijtihad</w:t>
      </w:r>
      <w:proofErr w:type="spellEnd"/>
      <w:r w:rsidR="00D71F75" w:rsidRPr="00D71F75">
        <w:rPr>
          <w:rFonts w:asciiTheme="majorBidi" w:hAnsiTheme="majorBidi" w:cstheme="majorBidi"/>
          <w:sz w:val="24"/>
          <w:szCs w:val="24"/>
        </w:rPr>
        <w:t xml:space="preserve"> in the time of the apostle. "Recommendation" The Apostle in this case, in the following period, turned out to have a major influence on th</w:t>
      </w:r>
      <w:r w:rsidR="00D71F75">
        <w:rPr>
          <w:rFonts w:asciiTheme="majorBidi" w:hAnsiTheme="majorBidi" w:cstheme="majorBidi"/>
          <w:sz w:val="24"/>
          <w:szCs w:val="24"/>
        </w:rPr>
        <w:t xml:space="preserve">e tradition of using reason </w:t>
      </w:r>
      <w:r w:rsidR="00D71F75" w:rsidRPr="00D71F75">
        <w:rPr>
          <w:rFonts w:asciiTheme="majorBidi" w:hAnsiTheme="majorBidi" w:cstheme="majorBidi"/>
          <w:i/>
          <w:iCs/>
          <w:sz w:val="24"/>
          <w:szCs w:val="24"/>
        </w:rPr>
        <w:t>(</w:t>
      </w:r>
      <w:proofErr w:type="spellStart"/>
      <w:r w:rsidR="00D71F75" w:rsidRPr="00D71F75">
        <w:rPr>
          <w:rFonts w:asciiTheme="majorBidi" w:hAnsiTheme="majorBidi" w:cstheme="majorBidi"/>
          <w:i/>
          <w:iCs/>
          <w:sz w:val="24"/>
          <w:szCs w:val="24"/>
        </w:rPr>
        <w:t>ra’y</w:t>
      </w:r>
      <w:proofErr w:type="spellEnd"/>
      <w:r w:rsidR="00D71F75" w:rsidRPr="00D71F75">
        <w:rPr>
          <w:rFonts w:asciiTheme="majorBidi" w:hAnsiTheme="majorBidi" w:cstheme="majorBidi"/>
          <w:i/>
          <w:iCs/>
          <w:sz w:val="24"/>
          <w:szCs w:val="24"/>
        </w:rPr>
        <w:t xml:space="preserve">) </w:t>
      </w:r>
      <w:r w:rsidR="00D71F75" w:rsidRPr="00D71F75">
        <w:rPr>
          <w:rFonts w:asciiTheme="majorBidi" w:hAnsiTheme="majorBidi" w:cstheme="majorBidi"/>
          <w:sz w:val="24"/>
          <w:szCs w:val="24"/>
        </w:rPr>
        <w:t xml:space="preserve">in capturing the meaning of </w:t>
      </w:r>
      <w:proofErr w:type="spellStart"/>
      <w:proofErr w:type="gramStart"/>
      <w:r w:rsidR="00D71F75" w:rsidRPr="00D71F75">
        <w:rPr>
          <w:rFonts w:asciiTheme="majorBidi" w:hAnsiTheme="majorBidi" w:cstheme="majorBidi"/>
          <w:sz w:val="24"/>
          <w:szCs w:val="24"/>
        </w:rPr>
        <w:t>nash</w:t>
      </w:r>
      <w:proofErr w:type="spellEnd"/>
      <w:proofErr w:type="gramEnd"/>
    </w:p>
    <w:p w:rsidR="002325EB" w:rsidRPr="00A52B37" w:rsidRDefault="00D71F75" w:rsidP="002325EB">
      <w:pPr>
        <w:spacing w:after="0" w:line="240" w:lineRule="auto"/>
        <w:ind w:right="-1" w:firstLine="567"/>
        <w:jc w:val="both"/>
        <w:rPr>
          <w:rFonts w:asciiTheme="majorBidi" w:hAnsiTheme="majorBidi" w:cstheme="majorBidi"/>
          <w:sz w:val="24"/>
          <w:szCs w:val="24"/>
        </w:rPr>
      </w:pPr>
      <w:r w:rsidRPr="00D71F75">
        <w:rPr>
          <w:rFonts w:asciiTheme="majorBidi" w:hAnsiTheme="majorBidi" w:cstheme="majorBidi"/>
          <w:sz w:val="24"/>
          <w:szCs w:val="24"/>
        </w:rPr>
        <w:t>In turn, names like</w:t>
      </w:r>
      <w:r w:rsidR="008A3920" w:rsidRPr="00D71F75">
        <w:rPr>
          <w:rFonts w:asciiTheme="majorBidi" w:hAnsiTheme="majorBidi" w:cstheme="majorBidi"/>
          <w:sz w:val="24"/>
          <w:szCs w:val="24"/>
        </w:rPr>
        <w:t xml:space="preserve"> </w:t>
      </w:r>
      <w:proofErr w:type="spellStart"/>
      <w:r w:rsidR="008A3920" w:rsidRPr="00D71F75">
        <w:rPr>
          <w:rFonts w:asciiTheme="majorBidi" w:hAnsiTheme="majorBidi" w:cstheme="majorBidi"/>
          <w:sz w:val="24"/>
          <w:szCs w:val="24"/>
        </w:rPr>
        <w:t>Ab</w:t>
      </w:r>
      <w:r>
        <w:rPr>
          <w:rFonts w:asciiTheme="majorBidi" w:hAnsiTheme="majorBidi" w:cstheme="majorBidi"/>
          <w:sz w:val="24"/>
          <w:szCs w:val="24"/>
        </w:rPr>
        <w:t>ū</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Bakar</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Usman</w:t>
      </w:r>
      <w:proofErr w:type="spellEnd"/>
      <w:r w:rsidR="008A3920">
        <w:rPr>
          <w:rFonts w:asciiTheme="majorBidi" w:hAnsiTheme="majorBidi" w:cstheme="majorBidi"/>
          <w:sz w:val="24"/>
          <w:szCs w:val="24"/>
        </w:rPr>
        <w:t xml:space="preserve">, Ali, </w:t>
      </w:r>
      <w:proofErr w:type="spellStart"/>
      <w:r w:rsidR="008A3920">
        <w:rPr>
          <w:rFonts w:asciiTheme="majorBidi" w:hAnsiTheme="majorBidi" w:cstheme="majorBidi"/>
          <w:sz w:val="24"/>
          <w:szCs w:val="24"/>
        </w:rPr>
        <w:t>Ibn</w:t>
      </w:r>
      <w:proofErr w:type="spellEnd"/>
      <w:r w:rsidR="008A3920">
        <w:rPr>
          <w:rFonts w:asciiTheme="majorBidi" w:hAnsiTheme="majorBidi" w:cstheme="majorBidi"/>
          <w:sz w:val="24"/>
          <w:szCs w:val="24"/>
        </w:rPr>
        <w:t xml:space="preserve"> Abbas, </w:t>
      </w:r>
      <w:proofErr w:type="spellStart"/>
      <w:r w:rsidR="008A3920">
        <w:rPr>
          <w:rFonts w:asciiTheme="majorBidi" w:hAnsiTheme="majorBidi" w:cstheme="majorBidi"/>
          <w:sz w:val="24"/>
          <w:szCs w:val="24"/>
        </w:rPr>
        <w:t>Ibn</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Masʻūd</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Ubay</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Ibn</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Kaʻab</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Zaid</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Ibn</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Tsabit</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Abū</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Mūsā</w:t>
      </w:r>
      <w:proofErr w:type="spellEnd"/>
      <w:r w:rsidR="008A3920">
        <w:rPr>
          <w:rFonts w:asciiTheme="majorBidi" w:hAnsiTheme="majorBidi" w:cstheme="majorBidi"/>
          <w:sz w:val="24"/>
          <w:szCs w:val="24"/>
        </w:rPr>
        <w:t xml:space="preserve"> al-</w:t>
      </w:r>
      <w:proofErr w:type="spellStart"/>
      <w:r w:rsidR="008A3920">
        <w:rPr>
          <w:rFonts w:asciiTheme="majorBidi" w:hAnsiTheme="majorBidi" w:cstheme="majorBidi"/>
          <w:sz w:val="24"/>
          <w:szCs w:val="24"/>
        </w:rPr>
        <w:t>Asyʻarī</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dan</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Mu’az</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Ibn</w:t>
      </w:r>
      <w:proofErr w:type="spellEnd"/>
      <w:r w:rsidR="008A3920">
        <w:rPr>
          <w:rFonts w:asciiTheme="majorBidi" w:hAnsiTheme="majorBidi" w:cstheme="majorBidi"/>
          <w:sz w:val="24"/>
          <w:szCs w:val="24"/>
        </w:rPr>
        <w:t xml:space="preserve"> </w:t>
      </w:r>
      <w:proofErr w:type="spellStart"/>
      <w:r w:rsidR="008A3920">
        <w:rPr>
          <w:rFonts w:asciiTheme="majorBidi" w:hAnsiTheme="majorBidi" w:cstheme="majorBidi"/>
          <w:sz w:val="24"/>
          <w:szCs w:val="24"/>
        </w:rPr>
        <w:t>Jabāl</w:t>
      </w:r>
      <w:proofErr w:type="spellEnd"/>
      <w:r w:rsidR="008A3920">
        <w:rPr>
          <w:rStyle w:val="FootnoteReference"/>
          <w:rFonts w:asciiTheme="majorBidi" w:hAnsiTheme="majorBidi" w:cstheme="majorBidi"/>
          <w:sz w:val="24"/>
          <w:szCs w:val="24"/>
        </w:rPr>
        <w:footnoteReference w:id="4"/>
      </w:r>
      <w:r w:rsidR="008A3920">
        <w:rPr>
          <w:rFonts w:asciiTheme="majorBidi" w:hAnsiTheme="majorBidi" w:cstheme="majorBidi"/>
          <w:sz w:val="24"/>
          <w:szCs w:val="24"/>
        </w:rPr>
        <w:t xml:space="preserve"> </w:t>
      </w:r>
      <w:r>
        <w:rPr>
          <w:rFonts w:asciiTheme="majorBidi" w:hAnsiTheme="majorBidi" w:cstheme="majorBidi"/>
          <w:sz w:val="24"/>
          <w:szCs w:val="24"/>
        </w:rPr>
        <w:t xml:space="preserve">questions that have not </w:t>
      </w:r>
      <w:r w:rsidRPr="00D71F75">
        <w:rPr>
          <w:rFonts w:asciiTheme="majorBidi" w:hAnsiTheme="majorBidi" w:cstheme="majorBidi"/>
          <w:sz w:val="24"/>
          <w:szCs w:val="24"/>
        </w:rPr>
        <w:t>yet been an</w:t>
      </w:r>
      <w:r>
        <w:rPr>
          <w:rFonts w:asciiTheme="majorBidi" w:hAnsiTheme="majorBidi" w:cstheme="majorBidi"/>
          <w:sz w:val="24"/>
          <w:szCs w:val="24"/>
        </w:rPr>
        <w:t xml:space="preserve">swered in the Quran and Hadith. </w:t>
      </w:r>
      <w:proofErr w:type="spellStart"/>
      <w:r w:rsidRPr="00D71F75">
        <w:rPr>
          <w:rFonts w:asciiTheme="majorBidi" w:hAnsiTheme="majorBidi" w:cstheme="majorBidi"/>
          <w:i/>
          <w:iCs/>
          <w:sz w:val="24"/>
          <w:szCs w:val="24"/>
        </w:rPr>
        <w:t>Ijtihad</w:t>
      </w:r>
      <w:proofErr w:type="spellEnd"/>
      <w:r w:rsidRPr="00D71F75">
        <w:rPr>
          <w:rFonts w:asciiTheme="majorBidi" w:hAnsiTheme="majorBidi" w:cstheme="majorBidi"/>
          <w:sz w:val="24"/>
          <w:szCs w:val="24"/>
        </w:rPr>
        <w:t xml:space="preserve"> </w:t>
      </w:r>
      <w:r w:rsidRPr="00D71F75">
        <w:rPr>
          <w:rFonts w:asciiTheme="majorBidi" w:hAnsiTheme="majorBidi" w:cstheme="majorBidi"/>
          <w:i/>
          <w:iCs/>
          <w:sz w:val="24"/>
          <w:szCs w:val="24"/>
        </w:rPr>
        <w:t>(</w:t>
      </w:r>
      <w:proofErr w:type="spellStart"/>
      <w:r w:rsidRPr="00D71F75">
        <w:rPr>
          <w:rFonts w:asciiTheme="majorBidi" w:hAnsiTheme="majorBidi" w:cstheme="majorBidi"/>
          <w:i/>
          <w:iCs/>
          <w:sz w:val="24"/>
          <w:szCs w:val="24"/>
        </w:rPr>
        <w:t>ra'y</w:t>
      </w:r>
      <w:proofErr w:type="spellEnd"/>
      <w:r w:rsidRPr="00D71F75">
        <w:rPr>
          <w:rFonts w:asciiTheme="majorBidi" w:hAnsiTheme="majorBidi" w:cstheme="majorBidi"/>
          <w:i/>
          <w:iCs/>
          <w:sz w:val="24"/>
          <w:szCs w:val="24"/>
        </w:rPr>
        <w:t xml:space="preserve">) </w:t>
      </w:r>
      <w:r w:rsidRPr="00D71F75">
        <w:rPr>
          <w:rFonts w:asciiTheme="majorBidi" w:hAnsiTheme="majorBidi" w:cstheme="majorBidi"/>
          <w:sz w:val="24"/>
          <w:szCs w:val="24"/>
        </w:rPr>
        <w:t xml:space="preserve">companions, according to </w:t>
      </w:r>
      <w:r w:rsidR="008A3920">
        <w:rPr>
          <w:rFonts w:asciiTheme="majorBidi" w:hAnsiTheme="majorBidi" w:cstheme="majorBidi"/>
          <w:sz w:val="24"/>
          <w:szCs w:val="24"/>
        </w:rPr>
        <w:t>Ali al-Sais,</w:t>
      </w:r>
      <w:r w:rsidR="008A3920">
        <w:rPr>
          <w:rStyle w:val="FootnoteReference"/>
          <w:rFonts w:asciiTheme="majorBidi" w:hAnsiTheme="majorBidi" w:cstheme="majorBidi"/>
          <w:sz w:val="24"/>
          <w:szCs w:val="24"/>
        </w:rPr>
        <w:footnoteReference w:id="5"/>
      </w:r>
      <w:r w:rsidR="008A3920">
        <w:rPr>
          <w:rFonts w:asciiTheme="majorBidi" w:hAnsiTheme="majorBidi" w:cstheme="majorBidi"/>
          <w:sz w:val="24"/>
          <w:szCs w:val="24"/>
        </w:rPr>
        <w:t xml:space="preserve"> </w:t>
      </w:r>
      <w:r w:rsidRPr="00D71F75">
        <w:rPr>
          <w:rFonts w:asciiTheme="majorBidi" w:hAnsiTheme="majorBidi" w:cstheme="majorBidi"/>
          <w:sz w:val="24"/>
          <w:szCs w:val="24"/>
        </w:rPr>
        <w:t xml:space="preserve">contains a very broad meaning </w:t>
      </w:r>
      <w:r w:rsidR="008A3920" w:rsidRPr="00D71F75">
        <w:rPr>
          <w:rFonts w:asciiTheme="majorBidi" w:hAnsiTheme="majorBidi" w:cstheme="majorBidi"/>
          <w:i/>
          <w:iCs/>
          <w:sz w:val="24"/>
          <w:szCs w:val="24"/>
        </w:rPr>
        <w:t xml:space="preserve">(bi </w:t>
      </w:r>
      <w:proofErr w:type="spellStart"/>
      <w:r w:rsidR="008A3920" w:rsidRPr="00D71F75">
        <w:rPr>
          <w:rFonts w:asciiTheme="majorBidi" w:hAnsiTheme="majorBidi" w:cstheme="majorBidi"/>
          <w:i/>
          <w:iCs/>
          <w:sz w:val="24"/>
          <w:szCs w:val="24"/>
        </w:rPr>
        <w:t>maʻnahu</w:t>
      </w:r>
      <w:proofErr w:type="spellEnd"/>
      <w:r w:rsidR="008A3920" w:rsidRPr="00D71F75">
        <w:rPr>
          <w:rFonts w:asciiTheme="majorBidi" w:hAnsiTheme="majorBidi" w:cstheme="majorBidi"/>
          <w:i/>
          <w:iCs/>
          <w:sz w:val="24"/>
          <w:szCs w:val="24"/>
        </w:rPr>
        <w:t xml:space="preserve"> al-</w:t>
      </w:r>
      <w:proofErr w:type="spellStart"/>
      <w:r w:rsidR="008A3920" w:rsidRPr="00D71F75">
        <w:rPr>
          <w:rFonts w:asciiTheme="majorBidi" w:hAnsiTheme="majorBidi" w:cstheme="majorBidi"/>
          <w:i/>
          <w:iCs/>
          <w:sz w:val="24"/>
          <w:szCs w:val="24"/>
        </w:rPr>
        <w:t>wasīʻ</w:t>
      </w:r>
      <w:proofErr w:type="spellEnd"/>
      <w:r w:rsidR="000D008A" w:rsidRPr="00D71F75">
        <w:rPr>
          <w:rFonts w:asciiTheme="majorBidi" w:hAnsiTheme="majorBidi" w:cstheme="majorBidi"/>
          <w:i/>
          <w:iCs/>
          <w:sz w:val="24"/>
          <w:szCs w:val="24"/>
        </w:rPr>
        <w:t>)</w:t>
      </w:r>
      <w:r w:rsidR="000D008A">
        <w:rPr>
          <w:rFonts w:asciiTheme="majorBidi" w:hAnsiTheme="majorBidi" w:cstheme="majorBidi"/>
          <w:sz w:val="24"/>
          <w:szCs w:val="24"/>
        </w:rPr>
        <w:t xml:space="preserve">, </w:t>
      </w:r>
      <w:r w:rsidRPr="00D71F75">
        <w:rPr>
          <w:rFonts w:asciiTheme="majorBidi" w:hAnsiTheme="majorBidi" w:cstheme="majorBidi"/>
          <w:sz w:val="24"/>
          <w:szCs w:val="24"/>
        </w:rPr>
        <w:t xml:space="preserve">which is not limited to the form which is later understood as </w:t>
      </w:r>
      <w:proofErr w:type="spellStart"/>
      <w:r w:rsidRPr="00D71F75">
        <w:rPr>
          <w:rFonts w:asciiTheme="majorBidi" w:hAnsiTheme="majorBidi" w:cstheme="majorBidi"/>
          <w:sz w:val="24"/>
          <w:szCs w:val="24"/>
        </w:rPr>
        <w:t>qiyās</w:t>
      </w:r>
      <w:proofErr w:type="spellEnd"/>
      <w:r w:rsidRPr="00D71F75">
        <w:rPr>
          <w:rFonts w:asciiTheme="majorBidi" w:hAnsiTheme="majorBidi" w:cstheme="majorBidi"/>
          <w:sz w:val="24"/>
          <w:szCs w:val="24"/>
        </w:rPr>
        <w:t xml:space="preserve">, </w:t>
      </w:r>
      <w:proofErr w:type="spellStart"/>
      <w:r w:rsidRPr="00D71F75">
        <w:rPr>
          <w:rFonts w:asciiTheme="majorBidi" w:hAnsiTheme="majorBidi" w:cstheme="majorBidi"/>
          <w:sz w:val="24"/>
          <w:szCs w:val="24"/>
        </w:rPr>
        <w:t>istiḥsān</w:t>
      </w:r>
      <w:proofErr w:type="spellEnd"/>
      <w:r w:rsidRPr="00D71F75">
        <w:rPr>
          <w:rFonts w:asciiTheme="majorBidi" w:hAnsiTheme="majorBidi" w:cstheme="majorBidi"/>
          <w:sz w:val="24"/>
          <w:szCs w:val="24"/>
        </w:rPr>
        <w:t xml:space="preserve">, and </w:t>
      </w:r>
      <w:proofErr w:type="spellStart"/>
      <w:r w:rsidR="000D008A" w:rsidRPr="00D71F75">
        <w:rPr>
          <w:rFonts w:asciiTheme="majorBidi" w:hAnsiTheme="majorBidi" w:cstheme="majorBidi"/>
          <w:i/>
          <w:iCs/>
          <w:sz w:val="24"/>
          <w:szCs w:val="24"/>
        </w:rPr>
        <w:t>maslaḥat</w:t>
      </w:r>
      <w:proofErr w:type="spellEnd"/>
      <w:r w:rsidR="000D008A" w:rsidRPr="00D71F75">
        <w:rPr>
          <w:rFonts w:asciiTheme="majorBidi" w:hAnsiTheme="majorBidi" w:cstheme="majorBidi"/>
          <w:i/>
          <w:iCs/>
          <w:sz w:val="24"/>
          <w:szCs w:val="24"/>
        </w:rPr>
        <w:t xml:space="preserve">. </w:t>
      </w:r>
      <w:r w:rsidRPr="00D71F75">
        <w:rPr>
          <w:rFonts w:asciiTheme="majorBidi" w:hAnsiTheme="majorBidi" w:cstheme="majorBidi"/>
          <w:sz w:val="24"/>
          <w:szCs w:val="24"/>
        </w:rPr>
        <w:t>It also includes</w:t>
      </w:r>
      <w:r>
        <w:t xml:space="preserve"> </w:t>
      </w:r>
      <w:r w:rsidR="000D008A">
        <w:rPr>
          <w:rFonts w:asciiTheme="majorBidi" w:hAnsiTheme="majorBidi" w:cstheme="majorBidi"/>
          <w:i/>
          <w:iCs/>
          <w:sz w:val="24"/>
          <w:szCs w:val="24"/>
        </w:rPr>
        <w:t>sad al-</w:t>
      </w:r>
      <w:proofErr w:type="spellStart"/>
      <w:r w:rsidR="000D008A">
        <w:rPr>
          <w:rFonts w:asciiTheme="majorBidi" w:hAnsiTheme="majorBidi" w:cstheme="majorBidi"/>
          <w:i/>
          <w:iCs/>
          <w:sz w:val="24"/>
          <w:szCs w:val="24"/>
        </w:rPr>
        <w:t>zarā’ī</w:t>
      </w:r>
      <w:proofErr w:type="spellEnd"/>
      <w:r w:rsidR="000D008A">
        <w:rPr>
          <w:rFonts w:asciiTheme="majorBidi" w:hAnsiTheme="majorBidi" w:cstheme="majorBidi"/>
          <w:i/>
          <w:iCs/>
          <w:sz w:val="24"/>
          <w:szCs w:val="24"/>
        </w:rPr>
        <w:t xml:space="preserve">, </w:t>
      </w:r>
      <w:proofErr w:type="spellStart"/>
      <w:r w:rsidR="000D008A">
        <w:rPr>
          <w:rFonts w:asciiTheme="majorBidi" w:hAnsiTheme="majorBidi" w:cstheme="majorBidi"/>
          <w:i/>
          <w:iCs/>
          <w:sz w:val="24"/>
          <w:szCs w:val="24"/>
        </w:rPr>
        <w:t>ʻurf</w:t>
      </w:r>
      <w:proofErr w:type="spellEnd"/>
      <w:r w:rsidR="000D008A">
        <w:rPr>
          <w:rFonts w:asciiTheme="majorBidi" w:hAnsiTheme="majorBidi" w:cstheme="majorBidi"/>
          <w:i/>
          <w:iCs/>
          <w:sz w:val="24"/>
          <w:szCs w:val="24"/>
        </w:rPr>
        <w:t xml:space="preserve"> </w:t>
      </w:r>
      <w:proofErr w:type="spellStart"/>
      <w:r w:rsidR="000D008A">
        <w:rPr>
          <w:rFonts w:asciiTheme="majorBidi" w:hAnsiTheme="majorBidi" w:cstheme="majorBidi"/>
          <w:sz w:val="24"/>
          <w:szCs w:val="24"/>
        </w:rPr>
        <w:t>dan</w:t>
      </w:r>
      <w:proofErr w:type="spellEnd"/>
      <w:r w:rsidR="000D008A">
        <w:rPr>
          <w:rFonts w:asciiTheme="majorBidi" w:hAnsiTheme="majorBidi" w:cstheme="majorBidi"/>
          <w:sz w:val="24"/>
          <w:szCs w:val="24"/>
        </w:rPr>
        <w:t xml:space="preserve"> </w:t>
      </w:r>
      <w:proofErr w:type="spellStart"/>
      <w:r w:rsidR="000D008A">
        <w:rPr>
          <w:rFonts w:asciiTheme="majorBidi" w:hAnsiTheme="majorBidi" w:cstheme="majorBidi"/>
          <w:i/>
          <w:iCs/>
          <w:sz w:val="24"/>
          <w:szCs w:val="24"/>
        </w:rPr>
        <w:t>istiṣāb</w:t>
      </w:r>
      <w:proofErr w:type="spellEnd"/>
      <w:r w:rsidR="000D008A">
        <w:rPr>
          <w:rFonts w:asciiTheme="majorBidi" w:hAnsiTheme="majorBidi" w:cstheme="majorBidi"/>
          <w:i/>
          <w:iCs/>
          <w:sz w:val="24"/>
          <w:szCs w:val="24"/>
        </w:rPr>
        <w:t xml:space="preserve">. </w:t>
      </w:r>
      <w:r w:rsidRPr="00D71F75">
        <w:rPr>
          <w:rFonts w:asciiTheme="majorBidi" w:hAnsiTheme="majorBidi" w:cstheme="majorBidi"/>
          <w:sz w:val="24"/>
          <w:szCs w:val="24"/>
        </w:rPr>
        <w:t xml:space="preserve">The word in this context, is understood as a product of reasoning </w:t>
      </w:r>
      <w:r w:rsidRPr="00D71F75">
        <w:rPr>
          <w:rFonts w:asciiTheme="majorBidi" w:hAnsiTheme="majorBidi" w:cstheme="majorBidi"/>
          <w:i/>
          <w:iCs/>
          <w:sz w:val="24"/>
          <w:szCs w:val="24"/>
        </w:rPr>
        <w:t>(al-</w:t>
      </w:r>
      <w:proofErr w:type="spellStart"/>
      <w:r w:rsidRPr="00D71F75">
        <w:rPr>
          <w:rFonts w:asciiTheme="majorBidi" w:hAnsiTheme="majorBidi" w:cstheme="majorBidi"/>
          <w:i/>
          <w:iCs/>
          <w:sz w:val="24"/>
          <w:szCs w:val="24"/>
        </w:rPr>
        <w:t>qalb</w:t>
      </w:r>
      <w:proofErr w:type="spellEnd"/>
      <w:r w:rsidRPr="00D71F75">
        <w:rPr>
          <w:rFonts w:asciiTheme="majorBidi" w:hAnsiTheme="majorBidi" w:cstheme="majorBidi"/>
          <w:i/>
          <w:iCs/>
          <w:sz w:val="24"/>
          <w:szCs w:val="24"/>
        </w:rPr>
        <w:t>)</w:t>
      </w:r>
      <w:r w:rsidRPr="00D71F75">
        <w:rPr>
          <w:rFonts w:asciiTheme="majorBidi" w:hAnsiTheme="majorBidi" w:cstheme="majorBidi"/>
          <w:sz w:val="24"/>
          <w:szCs w:val="24"/>
        </w:rPr>
        <w:t xml:space="preserve"> in the observation </w:t>
      </w:r>
      <w:r w:rsidRPr="00D71F75">
        <w:rPr>
          <w:rFonts w:asciiTheme="majorBidi" w:hAnsiTheme="majorBidi" w:cstheme="majorBidi"/>
          <w:i/>
          <w:iCs/>
          <w:sz w:val="24"/>
          <w:szCs w:val="24"/>
        </w:rPr>
        <w:t>(</w:t>
      </w:r>
      <w:proofErr w:type="spellStart"/>
      <w:r w:rsidRPr="00D71F75">
        <w:rPr>
          <w:rFonts w:asciiTheme="majorBidi" w:hAnsiTheme="majorBidi" w:cstheme="majorBidi"/>
          <w:i/>
          <w:iCs/>
          <w:sz w:val="24"/>
          <w:szCs w:val="24"/>
        </w:rPr>
        <w:t>ta'āmmul</w:t>
      </w:r>
      <w:proofErr w:type="spellEnd"/>
      <w:r w:rsidRPr="00D71F75">
        <w:rPr>
          <w:rFonts w:asciiTheme="majorBidi" w:hAnsiTheme="majorBidi" w:cstheme="majorBidi"/>
          <w:i/>
          <w:iCs/>
          <w:sz w:val="24"/>
          <w:szCs w:val="24"/>
        </w:rPr>
        <w:t xml:space="preserve">) </w:t>
      </w:r>
      <w:r w:rsidRPr="00D71F75">
        <w:rPr>
          <w:rFonts w:asciiTheme="majorBidi" w:hAnsiTheme="majorBidi" w:cstheme="majorBidi"/>
          <w:sz w:val="24"/>
          <w:szCs w:val="24"/>
        </w:rPr>
        <w:t xml:space="preserve">and to dilute </w:t>
      </w:r>
      <w:r w:rsidR="000D008A">
        <w:rPr>
          <w:rFonts w:asciiTheme="majorBidi" w:hAnsiTheme="majorBidi" w:cstheme="majorBidi"/>
          <w:i/>
          <w:iCs/>
          <w:sz w:val="24"/>
          <w:szCs w:val="24"/>
        </w:rPr>
        <w:t>(</w:t>
      </w:r>
      <w:proofErr w:type="spellStart"/>
      <w:r w:rsidR="000D008A">
        <w:rPr>
          <w:rFonts w:asciiTheme="majorBidi" w:hAnsiTheme="majorBidi" w:cstheme="majorBidi"/>
          <w:i/>
          <w:iCs/>
          <w:sz w:val="24"/>
          <w:szCs w:val="24"/>
        </w:rPr>
        <w:t>ṭalab</w:t>
      </w:r>
      <w:proofErr w:type="spellEnd"/>
      <w:r w:rsidR="000D008A">
        <w:rPr>
          <w:rFonts w:asciiTheme="majorBidi" w:hAnsiTheme="majorBidi" w:cstheme="majorBidi"/>
          <w:i/>
          <w:iCs/>
          <w:sz w:val="24"/>
          <w:szCs w:val="24"/>
        </w:rPr>
        <w:t xml:space="preserve">) </w:t>
      </w:r>
      <w:r w:rsidRPr="00D71F75">
        <w:rPr>
          <w:rFonts w:asciiTheme="majorBidi" w:hAnsiTheme="majorBidi" w:cstheme="majorBidi"/>
          <w:sz w:val="24"/>
          <w:szCs w:val="24"/>
        </w:rPr>
        <w:t>to the truth of various seemingly opposite arguments</w:t>
      </w:r>
      <w:r>
        <w:rPr>
          <w:rFonts w:asciiTheme="majorBidi" w:hAnsiTheme="majorBidi" w:cstheme="majorBidi"/>
          <w:sz w:val="24"/>
          <w:szCs w:val="24"/>
        </w:rPr>
        <w:t xml:space="preserve">. </w:t>
      </w:r>
      <w:r w:rsidRPr="00D71F75">
        <w:rPr>
          <w:rFonts w:asciiTheme="majorBidi" w:hAnsiTheme="majorBidi" w:cstheme="majorBidi"/>
          <w:sz w:val="24"/>
          <w:szCs w:val="24"/>
        </w:rPr>
        <w:t xml:space="preserve">This article will explain about </w:t>
      </w:r>
      <w:proofErr w:type="spellStart"/>
      <w:r w:rsidR="000D008A">
        <w:rPr>
          <w:rFonts w:asciiTheme="majorBidi" w:hAnsiTheme="majorBidi" w:cstheme="majorBidi"/>
          <w:i/>
          <w:iCs/>
          <w:sz w:val="24"/>
          <w:szCs w:val="24"/>
        </w:rPr>
        <w:t>istiṣab</w:t>
      </w:r>
      <w:proofErr w:type="spellEnd"/>
      <w:r w:rsidR="000D008A">
        <w:rPr>
          <w:rFonts w:asciiTheme="majorBidi" w:hAnsiTheme="majorBidi" w:cstheme="majorBidi"/>
          <w:i/>
          <w:iCs/>
          <w:sz w:val="24"/>
          <w:szCs w:val="24"/>
        </w:rPr>
        <w:t xml:space="preserve">, </w:t>
      </w:r>
      <w:proofErr w:type="spellStart"/>
      <w:r w:rsidR="000D008A">
        <w:rPr>
          <w:rFonts w:asciiTheme="majorBidi" w:hAnsiTheme="majorBidi" w:cstheme="majorBidi"/>
          <w:i/>
          <w:iCs/>
          <w:sz w:val="24"/>
          <w:szCs w:val="24"/>
        </w:rPr>
        <w:t>Sadd</w:t>
      </w:r>
      <w:proofErr w:type="spellEnd"/>
      <w:r w:rsidR="000D008A">
        <w:rPr>
          <w:rFonts w:asciiTheme="majorBidi" w:hAnsiTheme="majorBidi" w:cstheme="majorBidi"/>
          <w:i/>
          <w:iCs/>
          <w:sz w:val="24"/>
          <w:szCs w:val="24"/>
        </w:rPr>
        <w:t xml:space="preserve"> al-</w:t>
      </w:r>
      <w:proofErr w:type="spellStart"/>
      <w:r w:rsidR="000D008A">
        <w:rPr>
          <w:rFonts w:asciiTheme="majorBidi" w:hAnsiTheme="majorBidi" w:cstheme="majorBidi"/>
          <w:i/>
          <w:iCs/>
          <w:sz w:val="24"/>
          <w:szCs w:val="24"/>
        </w:rPr>
        <w:t>Dzarīʻah</w:t>
      </w:r>
      <w:proofErr w:type="spellEnd"/>
      <w:r w:rsidR="000D008A">
        <w:rPr>
          <w:rFonts w:asciiTheme="majorBidi" w:hAnsiTheme="majorBidi" w:cstheme="majorBidi"/>
          <w:i/>
          <w:iCs/>
          <w:sz w:val="24"/>
          <w:szCs w:val="24"/>
        </w:rPr>
        <w:t xml:space="preserve"> </w:t>
      </w:r>
      <w:proofErr w:type="spellStart"/>
      <w:r w:rsidR="000D008A">
        <w:rPr>
          <w:rFonts w:asciiTheme="majorBidi" w:hAnsiTheme="majorBidi" w:cstheme="majorBidi"/>
          <w:sz w:val="24"/>
          <w:szCs w:val="24"/>
        </w:rPr>
        <w:t>dan</w:t>
      </w:r>
      <w:proofErr w:type="spellEnd"/>
      <w:r w:rsidR="000D008A">
        <w:rPr>
          <w:rFonts w:asciiTheme="majorBidi" w:hAnsiTheme="majorBidi" w:cstheme="majorBidi"/>
          <w:sz w:val="24"/>
          <w:szCs w:val="24"/>
        </w:rPr>
        <w:t xml:space="preserve"> </w:t>
      </w:r>
      <w:proofErr w:type="spellStart"/>
      <w:r w:rsidR="000D008A">
        <w:rPr>
          <w:rFonts w:asciiTheme="majorBidi" w:hAnsiTheme="majorBidi" w:cstheme="majorBidi"/>
          <w:i/>
          <w:iCs/>
          <w:sz w:val="24"/>
          <w:szCs w:val="24"/>
        </w:rPr>
        <w:t>Qaul</w:t>
      </w:r>
      <w:proofErr w:type="spellEnd"/>
      <w:r w:rsidR="000D008A">
        <w:rPr>
          <w:rFonts w:asciiTheme="majorBidi" w:hAnsiTheme="majorBidi" w:cstheme="majorBidi"/>
          <w:i/>
          <w:iCs/>
          <w:sz w:val="24"/>
          <w:szCs w:val="24"/>
        </w:rPr>
        <w:t xml:space="preserve"> </w:t>
      </w:r>
      <w:proofErr w:type="spellStart"/>
      <w:r w:rsidR="000D008A">
        <w:rPr>
          <w:rFonts w:asciiTheme="majorBidi" w:hAnsiTheme="majorBidi" w:cstheme="majorBidi"/>
          <w:i/>
          <w:iCs/>
          <w:sz w:val="24"/>
          <w:szCs w:val="24"/>
        </w:rPr>
        <w:t>Ṣaḥabī</w:t>
      </w:r>
      <w:proofErr w:type="spellEnd"/>
      <w:r w:rsidR="000D008A">
        <w:rPr>
          <w:rFonts w:asciiTheme="majorBidi" w:hAnsiTheme="majorBidi" w:cstheme="majorBidi"/>
          <w:i/>
          <w:iCs/>
          <w:sz w:val="24"/>
          <w:szCs w:val="24"/>
        </w:rPr>
        <w:t>.</w:t>
      </w:r>
      <w:r w:rsidR="002325EB" w:rsidRPr="002325EB">
        <w:rPr>
          <w:rFonts w:asciiTheme="majorBidi" w:hAnsiTheme="majorBidi" w:cstheme="majorBidi"/>
          <w:sz w:val="24"/>
          <w:szCs w:val="24"/>
        </w:rPr>
        <w:t xml:space="preserve"> </w:t>
      </w:r>
      <w:r w:rsidR="002325EB">
        <w:rPr>
          <w:rFonts w:asciiTheme="majorBidi" w:hAnsiTheme="majorBidi" w:cstheme="majorBidi"/>
          <w:sz w:val="24"/>
          <w:szCs w:val="24"/>
        </w:rPr>
        <w:t xml:space="preserve">This article is a library research which focused on explaining about one of Islamic law, or sharia sources </w:t>
      </w:r>
      <w:proofErr w:type="spellStart"/>
      <w:r w:rsidR="002325EB" w:rsidRPr="002F12D1">
        <w:rPr>
          <w:rFonts w:asciiTheme="majorBidi" w:hAnsiTheme="majorBidi" w:cstheme="majorBidi"/>
          <w:i/>
          <w:iCs/>
          <w:sz w:val="24"/>
          <w:szCs w:val="24"/>
        </w:rPr>
        <w:t>Madasir</w:t>
      </w:r>
      <w:proofErr w:type="spellEnd"/>
      <w:r w:rsidR="002325EB" w:rsidRPr="002F12D1">
        <w:rPr>
          <w:rFonts w:asciiTheme="majorBidi" w:hAnsiTheme="majorBidi" w:cstheme="majorBidi"/>
          <w:i/>
          <w:iCs/>
          <w:sz w:val="24"/>
          <w:szCs w:val="24"/>
        </w:rPr>
        <w:t xml:space="preserve"> al-</w:t>
      </w:r>
      <w:proofErr w:type="spellStart"/>
      <w:r w:rsidR="002325EB" w:rsidRPr="002F12D1">
        <w:rPr>
          <w:rFonts w:asciiTheme="majorBidi" w:hAnsiTheme="majorBidi" w:cstheme="majorBidi"/>
          <w:i/>
          <w:iCs/>
          <w:sz w:val="24"/>
          <w:szCs w:val="24"/>
        </w:rPr>
        <w:t>Ahkam</w:t>
      </w:r>
      <w:proofErr w:type="spellEnd"/>
      <w:r w:rsidR="002325EB" w:rsidRPr="002F12D1">
        <w:rPr>
          <w:rFonts w:asciiTheme="majorBidi" w:hAnsiTheme="majorBidi" w:cstheme="majorBidi"/>
          <w:i/>
          <w:iCs/>
          <w:sz w:val="24"/>
          <w:szCs w:val="24"/>
        </w:rPr>
        <w:t xml:space="preserve"> al-</w:t>
      </w:r>
      <w:proofErr w:type="spellStart"/>
      <w:r w:rsidR="002325EB" w:rsidRPr="002F12D1">
        <w:rPr>
          <w:rFonts w:asciiTheme="majorBidi" w:hAnsiTheme="majorBidi" w:cstheme="majorBidi"/>
          <w:i/>
          <w:iCs/>
          <w:sz w:val="24"/>
          <w:szCs w:val="24"/>
        </w:rPr>
        <w:t>Mukhtalaf</w:t>
      </w:r>
      <w:proofErr w:type="spellEnd"/>
      <w:r w:rsidR="002325EB" w:rsidRPr="002F12D1">
        <w:rPr>
          <w:rFonts w:asciiTheme="majorBidi" w:hAnsiTheme="majorBidi" w:cstheme="majorBidi"/>
          <w:i/>
          <w:iCs/>
          <w:sz w:val="24"/>
          <w:szCs w:val="24"/>
        </w:rPr>
        <w:t xml:space="preserve"> </w:t>
      </w:r>
      <w:proofErr w:type="spellStart"/>
      <w:r w:rsidR="002325EB" w:rsidRPr="002F12D1">
        <w:rPr>
          <w:rFonts w:asciiTheme="majorBidi" w:hAnsiTheme="majorBidi" w:cstheme="majorBidi"/>
          <w:i/>
          <w:iCs/>
          <w:sz w:val="24"/>
          <w:szCs w:val="24"/>
        </w:rPr>
        <w:t>Fiha</w:t>
      </w:r>
      <w:proofErr w:type="spellEnd"/>
      <w:r w:rsidR="002325EB">
        <w:rPr>
          <w:rFonts w:asciiTheme="majorBidi" w:hAnsiTheme="majorBidi" w:cstheme="majorBidi"/>
          <w:sz w:val="24"/>
          <w:szCs w:val="24"/>
        </w:rPr>
        <w:t xml:space="preserve"> especially about </w:t>
      </w:r>
      <w:proofErr w:type="spellStart"/>
      <w:r w:rsidR="002325EB" w:rsidRPr="002F12D1">
        <w:rPr>
          <w:rFonts w:asciiTheme="majorBidi" w:hAnsiTheme="majorBidi" w:cstheme="majorBidi"/>
          <w:i/>
          <w:iCs/>
          <w:sz w:val="24"/>
          <w:szCs w:val="24"/>
        </w:rPr>
        <w:t>Istishab</w:t>
      </w:r>
      <w:proofErr w:type="spellEnd"/>
      <w:r w:rsidR="002325EB">
        <w:rPr>
          <w:rFonts w:asciiTheme="majorBidi" w:hAnsiTheme="majorBidi" w:cstheme="majorBidi"/>
          <w:sz w:val="24"/>
          <w:szCs w:val="24"/>
        </w:rPr>
        <w:t xml:space="preserve">, </w:t>
      </w:r>
      <w:proofErr w:type="spellStart"/>
      <w:r w:rsidR="002325EB" w:rsidRPr="002F12D1">
        <w:rPr>
          <w:rFonts w:asciiTheme="majorBidi" w:hAnsiTheme="majorBidi" w:cstheme="majorBidi"/>
          <w:i/>
          <w:iCs/>
          <w:sz w:val="24"/>
          <w:szCs w:val="24"/>
        </w:rPr>
        <w:t>Sadd</w:t>
      </w:r>
      <w:proofErr w:type="spellEnd"/>
      <w:r w:rsidR="002325EB" w:rsidRPr="002F12D1">
        <w:rPr>
          <w:rFonts w:asciiTheme="majorBidi" w:hAnsiTheme="majorBidi" w:cstheme="majorBidi"/>
          <w:i/>
          <w:iCs/>
          <w:sz w:val="24"/>
          <w:szCs w:val="24"/>
        </w:rPr>
        <w:t xml:space="preserve"> al-</w:t>
      </w:r>
      <w:proofErr w:type="spellStart"/>
      <w:r w:rsidR="002325EB" w:rsidRPr="002F12D1">
        <w:rPr>
          <w:rFonts w:asciiTheme="majorBidi" w:hAnsiTheme="majorBidi" w:cstheme="majorBidi"/>
          <w:i/>
          <w:iCs/>
          <w:sz w:val="24"/>
          <w:szCs w:val="24"/>
        </w:rPr>
        <w:t>Dzari’a</w:t>
      </w:r>
      <w:proofErr w:type="spellEnd"/>
      <w:r w:rsidR="002325EB">
        <w:rPr>
          <w:rFonts w:asciiTheme="majorBidi" w:hAnsiTheme="majorBidi" w:cstheme="majorBidi"/>
          <w:sz w:val="24"/>
          <w:szCs w:val="24"/>
        </w:rPr>
        <w:t xml:space="preserve">, and </w:t>
      </w:r>
      <w:proofErr w:type="spellStart"/>
      <w:r w:rsidR="002325EB" w:rsidRPr="002F12D1">
        <w:rPr>
          <w:rFonts w:asciiTheme="majorBidi" w:hAnsiTheme="majorBidi" w:cstheme="majorBidi"/>
          <w:i/>
          <w:iCs/>
          <w:sz w:val="24"/>
          <w:szCs w:val="24"/>
        </w:rPr>
        <w:t>Qaul</w:t>
      </w:r>
      <w:proofErr w:type="spellEnd"/>
      <w:r w:rsidR="002325EB" w:rsidRPr="002F12D1">
        <w:rPr>
          <w:rFonts w:asciiTheme="majorBidi" w:hAnsiTheme="majorBidi" w:cstheme="majorBidi"/>
          <w:i/>
          <w:iCs/>
          <w:sz w:val="24"/>
          <w:szCs w:val="24"/>
        </w:rPr>
        <w:t xml:space="preserve"> al-</w:t>
      </w:r>
      <w:proofErr w:type="spellStart"/>
      <w:r w:rsidR="002325EB" w:rsidRPr="002F12D1">
        <w:rPr>
          <w:rFonts w:asciiTheme="majorBidi" w:hAnsiTheme="majorBidi" w:cstheme="majorBidi"/>
          <w:i/>
          <w:iCs/>
          <w:sz w:val="24"/>
          <w:szCs w:val="24"/>
        </w:rPr>
        <w:t>Sahabi</w:t>
      </w:r>
      <w:proofErr w:type="spellEnd"/>
      <w:r w:rsidR="002325EB">
        <w:rPr>
          <w:rFonts w:asciiTheme="majorBidi" w:hAnsiTheme="majorBidi" w:cstheme="majorBidi"/>
          <w:sz w:val="24"/>
          <w:szCs w:val="24"/>
        </w:rPr>
        <w:t>. This was chosen due to the less knowledge of society about these Islamic law sources. Writers use observation and library data in writing this article so there will be no population and sample.</w:t>
      </w:r>
    </w:p>
    <w:p w:rsidR="00CE0FA0" w:rsidRDefault="00CE0FA0" w:rsidP="00CE0FA0">
      <w:pPr>
        <w:spacing w:after="0" w:line="240" w:lineRule="auto"/>
        <w:jc w:val="both"/>
        <w:rPr>
          <w:rFonts w:asciiTheme="majorBidi" w:hAnsiTheme="majorBidi" w:cstheme="majorBidi"/>
          <w:sz w:val="24"/>
          <w:szCs w:val="24"/>
        </w:rPr>
      </w:pPr>
    </w:p>
    <w:p w:rsidR="00A52B37" w:rsidRPr="00D71F75" w:rsidRDefault="00A52B37" w:rsidP="00CE0FA0">
      <w:pPr>
        <w:spacing w:after="0" w:line="240" w:lineRule="auto"/>
        <w:ind w:right="-1"/>
        <w:jc w:val="both"/>
        <w:rPr>
          <w:rFonts w:asciiTheme="majorBidi" w:hAnsiTheme="majorBidi" w:cstheme="majorBidi"/>
          <w:b/>
          <w:bCs/>
          <w:sz w:val="24"/>
          <w:szCs w:val="24"/>
        </w:rPr>
      </w:pPr>
      <w:r w:rsidRPr="00D71F75">
        <w:rPr>
          <w:rFonts w:asciiTheme="majorBidi" w:hAnsiTheme="majorBidi" w:cstheme="majorBidi"/>
          <w:b/>
          <w:bCs/>
          <w:sz w:val="24"/>
          <w:szCs w:val="24"/>
        </w:rPr>
        <w:t>METHODOLGY OF RESEARCH</w:t>
      </w:r>
    </w:p>
    <w:p w:rsidR="00D71F75" w:rsidRPr="00D71F75" w:rsidRDefault="00D71F75" w:rsidP="008E1F6E">
      <w:pPr>
        <w:pStyle w:val="ISI"/>
        <w:ind w:firstLine="0"/>
        <w:rPr>
          <w:rFonts w:asciiTheme="majorBidi" w:hAnsiTheme="majorBidi" w:cstheme="majorBidi"/>
          <w:sz w:val="24"/>
          <w:szCs w:val="24"/>
          <w:lang w:val="en-US"/>
        </w:rPr>
      </w:pPr>
      <w:r w:rsidRPr="00D71F75">
        <w:rPr>
          <w:rFonts w:asciiTheme="majorBidi" w:hAnsiTheme="majorBidi" w:cstheme="majorBidi"/>
          <w:sz w:val="24"/>
          <w:szCs w:val="24"/>
        </w:rPr>
        <w:t xml:space="preserve">This research is a library research with descriptive approaches, which are describing or explaining </w:t>
      </w:r>
      <w:r w:rsidR="008E1F6E">
        <w:rPr>
          <w:rFonts w:asciiTheme="majorBidi" w:hAnsiTheme="majorBidi" w:cstheme="majorBidi"/>
          <w:sz w:val="24"/>
          <w:szCs w:val="24"/>
          <w:lang w:val="en-US"/>
        </w:rPr>
        <w:t xml:space="preserve">urgency Islamic law sources </w:t>
      </w:r>
      <w:proofErr w:type="spellStart"/>
      <w:r w:rsidR="008E1F6E">
        <w:rPr>
          <w:rFonts w:asciiTheme="majorBidi" w:hAnsiTheme="majorBidi" w:cstheme="majorBidi"/>
          <w:sz w:val="24"/>
          <w:szCs w:val="24"/>
          <w:lang w:val="en-US"/>
        </w:rPr>
        <w:t>knowledges</w:t>
      </w:r>
      <w:proofErr w:type="spellEnd"/>
      <w:r w:rsidR="008E1F6E">
        <w:rPr>
          <w:rFonts w:asciiTheme="majorBidi" w:hAnsiTheme="majorBidi" w:cstheme="majorBidi"/>
          <w:sz w:val="24"/>
          <w:szCs w:val="24"/>
          <w:lang w:val="en-US"/>
        </w:rPr>
        <w:t xml:space="preserve"> </w:t>
      </w:r>
      <w:r w:rsidR="008E1F6E">
        <w:rPr>
          <w:rFonts w:asciiTheme="majorBidi" w:hAnsiTheme="majorBidi" w:cstheme="majorBidi"/>
          <w:i/>
          <w:iCs/>
          <w:sz w:val="24"/>
          <w:szCs w:val="24"/>
          <w:lang w:val="en-US"/>
        </w:rPr>
        <w:t>al-</w:t>
      </w:r>
      <w:proofErr w:type="spellStart"/>
      <w:r w:rsidR="008E1F6E">
        <w:rPr>
          <w:rFonts w:asciiTheme="majorBidi" w:hAnsiTheme="majorBidi" w:cstheme="majorBidi"/>
          <w:i/>
          <w:iCs/>
          <w:sz w:val="24"/>
          <w:szCs w:val="24"/>
          <w:lang w:val="en-US"/>
        </w:rPr>
        <w:t>Maṣādir</w:t>
      </w:r>
      <w:proofErr w:type="spellEnd"/>
      <w:r w:rsidR="008E1F6E">
        <w:rPr>
          <w:rFonts w:asciiTheme="majorBidi" w:hAnsiTheme="majorBidi" w:cstheme="majorBidi"/>
          <w:i/>
          <w:iCs/>
          <w:sz w:val="24"/>
          <w:szCs w:val="24"/>
          <w:lang w:val="en-US"/>
        </w:rPr>
        <w:t xml:space="preserve"> al-</w:t>
      </w:r>
      <w:proofErr w:type="spellStart"/>
      <w:r w:rsidR="008E1F6E">
        <w:rPr>
          <w:rFonts w:asciiTheme="majorBidi" w:hAnsiTheme="majorBidi" w:cstheme="majorBidi"/>
          <w:i/>
          <w:iCs/>
          <w:sz w:val="24"/>
          <w:szCs w:val="24"/>
          <w:lang w:val="en-US"/>
        </w:rPr>
        <w:t>Aḥkām</w:t>
      </w:r>
      <w:proofErr w:type="spellEnd"/>
      <w:r w:rsidR="008E1F6E">
        <w:rPr>
          <w:rFonts w:asciiTheme="majorBidi" w:hAnsiTheme="majorBidi" w:cstheme="majorBidi"/>
          <w:i/>
          <w:iCs/>
          <w:sz w:val="24"/>
          <w:szCs w:val="24"/>
          <w:lang w:val="en-US"/>
        </w:rPr>
        <w:t xml:space="preserve"> al-</w:t>
      </w:r>
      <w:proofErr w:type="spellStart"/>
      <w:r w:rsidR="008E1F6E">
        <w:rPr>
          <w:rFonts w:asciiTheme="majorBidi" w:hAnsiTheme="majorBidi" w:cstheme="majorBidi"/>
          <w:i/>
          <w:iCs/>
          <w:sz w:val="24"/>
          <w:szCs w:val="24"/>
          <w:lang w:val="en-US"/>
        </w:rPr>
        <w:t>mukhtalif</w:t>
      </w:r>
      <w:proofErr w:type="spellEnd"/>
      <w:r w:rsidR="008E1F6E">
        <w:rPr>
          <w:rFonts w:asciiTheme="majorBidi" w:hAnsiTheme="majorBidi" w:cstheme="majorBidi"/>
          <w:i/>
          <w:iCs/>
          <w:sz w:val="24"/>
          <w:szCs w:val="24"/>
          <w:lang w:val="en-US"/>
        </w:rPr>
        <w:t xml:space="preserve"> </w:t>
      </w:r>
      <w:proofErr w:type="spellStart"/>
      <w:r w:rsidR="008E1F6E">
        <w:rPr>
          <w:rFonts w:asciiTheme="majorBidi" w:hAnsiTheme="majorBidi" w:cstheme="majorBidi"/>
          <w:i/>
          <w:iCs/>
          <w:sz w:val="24"/>
          <w:szCs w:val="24"/>
          <w:lang w:val="en-US"/>
        </w:rPr>
        <w:t>fīhā</w:t>
      </w:r>
      <w:proofErr w:type="spellEnd"/>
      <w:r w:rsidR="008E1F6E">
        <w:rPr>
          <w:rFonts w:asciiTheme="majorBidi" w:hAnsiTheme="majorBidi" w:cstheme="majorBidi"/>
          <w:i/>
          <w:iCs/>
          <w:sz w:val="24"/>
          <w:szCs w:val="24"/>
          <w:lang w:val="en-US"/>
        </w:rPr>
        <w:t xml:space="preserve">; </w:t>
      </w:r>
      <w:proofErr w:type="spellStart"/>
      <w:r w:rsidR="008E1F6E">
        <w:rPr>
          <w:rFonts w:asciiTheme="majorBidi" w:hAnsiTheme="majorBidi" w:cstheme="majorBidi"/>
          <w:i/>
          <w:iCs/>
          <w:sz w:val="24"/>
          <w:szCs w:val="24"/>
          <w:lang w:val="en-US"/>
        </w:rPr>
        <w:t>istiṣḥāb</w:t>
      </w:r>
      <w:proofErr w:type="spellEnd"/>
      <w:r w:rsidR="008E1F6E">
        <w:rPr>
          <w:rFonts w:asciiTheme="majorBidi" w:hAnsiTheme="majorBidi" w:cstheme="majorBidi"/>
          <w:i/>
          <w:iCs/>
          <w:sz w:val="24"/>
          <w:szCs w:val="24"/>
          <w:lang w:val="en-US"/>
        </w:rPr>
        <w:t>, sad al-</w:t>
      </w:r>
      <w:proofErr w:type="spellStart"/>
      <w:r w:rsidR="008E1F6E">
        <w:rPr>
          <w:rFonts w:asciiTheme="majorBidi" w:hAnsiTheme="majorBidi" w:cstheme="majorBidi"/>
          <w:i/>
          <w:iCs/>
          <w:sz w:val="24"/>
          <w:szCs w:val="24"/>
          <w:lang w:val="en-US"/>
        </w:rPr>
        <w:t>dzarī’ah</w:t>
      </w:r>
      <w:proofErr w:type="spellEnd"/>
      <w:r w:rsidR="008E1F6E">
        <w:rPr>
          <w:rFonts w:asciiTheme="majorBidi" w:hAnsiTheme="majorBidi" w:cstheme="majorBidi"/>
          <w:i/>
          <w:iCs/>
          <w:sz w:val="24"/>
          <w:szCs w:val="24"/>
          <w:lang w:val="en-US"/>
        </w:rPr>
        <w:t xml:space="preserve"> </w:t>
      </w:r>
      <w:r w:rsidR="008E1F6E">
        <w:rPr>
          <w:rFonts w:asciiTheme="majorBidi" w:hAnsiTheme="majorBidi" w:cstheme="majorBidi"/>
          <w:sz w:val="24"/>
          <w:szCs w:val="24"/>
          <w:lang w:val="en-US"/>
        </w:rPr>
        <w:t xml:space="preserve">and </w:t>
      </w:r>
      <w:proofErr w:type="spellStart"/>
      <w:r w:rsidR="008E1F6E">
        <w:rPr>
          <w:rFonts w:asciiTheme="majorBidi" w:hAnsiTheme="majorBidi" w:cstheme="majorBidi"/>
          <w:i/>
          <w:iCs/>
          <w:sz w:val="24"/>
          <w:szCs w:val="24"/>
          <w:lang w:val="en-US"/>
        </w:rPr>
        <w:t>Qaul</w:t>
      </w:r>
      <w:proofErr w:type="spellEnd"/>
      <w:r w:rsidR="008E1F6E">
        <w:rPr>
          <w:rFonts w:asciiTheme="majorBidi" w:hAnsiTheme="majorBidi" w:cstheme="majorBidi"/>
          <w:i/>
          <w:iCs/>
          <w:sz w:val="24"/>
          <w:szCs w:val="24"/>
          <w:lang w:val="en-US"/>
        </w:rPr>
        <w:t xml:space="preserve"> ṣaḥābī</w:t>
      </w:r>
      <w:bookmarkStart w:id="5" w:name="_GoBack"/>
      <w:bookmarkEnd w:id="5"/>
      <w:r w:rsidRPr="00D71F75">
        <w:rPr>
          <w:rFonts w:asciiTheme="majorBidi" w:hAnsiTheme="majorBidi" w:cstheme="majorBidi"/>
          <w:sz w:val="24"/>
          <w:szCs w:val="24"/>
        </w:rPr>
        <w:t>. The method of collecting data in this study is documentation, journals and books. Then analyzed using content analysis, which is by analyzing library data that is desktiptive or scientific analysis of the message premise. Data analysis methods are deductive, inductive and comparative</w:t>
      </w:r>
      <w:r w:rsidRPr="00D71F75">
        <w:rPr>
          <w:rFonts w:asciiTheme="majorBidi" w:hAnsiTheme="majorBidi" w:cstheme="majorBidi"/>
          <w:sz w:val="24"/>
          <w:szCs w:val="24"/>
          <w:lang w:val="en-US"/>
        </w:rPr>
        <w:t>.</w:t>
      </w:r>
    </w:p>
    <w:p w:rsidR="00D71F75" w:rsidRDefault="00D71F75" w:rsidP="00CE0FA0">
      <w:pPr>
        <w:spacing w:after="0" w:line="240" w:lineRule="auto"/>
        <w:ind w:right="-1"/>
        <w:jc w:val="both"/>
        <w:rPr>
          <w:rFonts w:asciiTheme="majorBidi" w:hAnsiTheme="majorBidi" w:cstheme="majorBidi"/>
          <w:sz w:val="24"/>
          <w:szCs w:val="24"/>
        </w:rPr>
      </w:pPr>
    </w:p>
    <w:p w:rsidR="002325EB" w:rsidRDefault="002325EB" w:rsidP="00CE0FA0">
      <w:pPr>
        <w:spacing w:after="0" w:line="240" w:lineRule="auto"/>
        <w:ind w:right="-1"/>
        <w:jc w:val="both"/>
        <w:rPr>
          <w:rFonts w:asciiTheme="majorBidi" w:hAnsiTheme="majorBidi" w:cstheme="majorBidi"/>
          <w:sz w:val="24"/>
          <w:szCs w:val="24"/>
        </w:rPr>
      </w:pPr>
    </w:p>
    <w:p w:rsidR="00D71F75" w:rsidRDefault="00D71F75" w:rsidP="00CE0FA0">
      <w:pPr>
        <w:spacing w:after="0" w:line="240" w:lineRule="auto"/>
        <w:ind w:right="-1"/>
        <w:jc w:val="both"/>
        <w:rPr>
          <w:rFonts w:asciiTheme="majorBidi" w:hAnsiTheme="majorBidi" w:cstheme="majorBidi"/>
          <w:b/>
          <w:bCs/>
          <w:sz w:val="24"/>
          <w:szCs w:val="24"/>
        </w:rPr>
      </w:pPr>
    </w:p>
    <w:p w:rsidR="00703D8B" w:rsidRDefault="00703D8B"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THE DEFINITION OF LAW</w:t>
      </w:r>
    </w:p>
    <w:p w:rsidR="006762B2" w:rsidRDefault="005A7950" w:rsidP="002325EB">
      <w:pPr>
        <w:spacing w:after="0" w:line="240" w:lineRule="auto"/>
        <w:ind w:right="-1" w:firstLine="567"/>
        <w:jc w:val="both"/>
        <w:rPr>
          <w:rFonts w:asciiTheme="majorBidi" w:hAnsiTheme="majorBidi" w:cstheme="majorBidi"/>
          <w:sz w:val="24"/>
          <w:szCs w:val="24"/>
        </w:rPr>
      </w:pPr>
      <w:r>
        <w:rPr>
          <w:rFonts w:asciiTheme="majorBidi" w:hAnsiTheme="majorBidi" w:cstheme="majorBidi"/>
          <w:sz w:val="24"/>
          <w:szCs w:val="24"/>
        </w:rPr>
        <w:t xml:space="preserve">Law is the most important system in implementation of institutional power. According to </w:t>
      </w:r>
      <w:r w:rsidR="0049366E">
        <w:rPr>
          <w:rFonts w:asciiTheme="majorBidi" w:hAnsiTheme="majorBidi" w:cstheme="majorBidi"/>
          <w:sz w:val="24"/>
          <w:szCs w:val="24"/>
        </w:rPr>
        <w:t>Online</w:t>
      </w:r>
      <w:r w:rsidR="0049366E">
        <w:rPr>
          <w:rFonts w:asciiTheme="majorBidi" w:hAnsiTheme="majorBidi" w:cstheme="majorBidi"/>
          <w:i/>
          <w:iCs/>
          <w:sz w:val="24"/>
          <w:szCs w:val="24"/>
        </w:rPr>
        <w:t xml:space="preserve"> </w:t>
      </w:r>
      <w:proofErr w:type="spellStart"/>
      <w:r>
        <w:rPr>
          <w:rFonts w:asciiTheme="majorBidi" w:hAnsiTheme="majorBidi" w:cstheme="majorBidi"/>
          <w:i/>
          <w:iCs/>
          <w:sz w:val="24"/>
          <w:szCs w:val="24"/>
        </w:rPr>
        <w:t>Kamus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Besar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Bahasa</w:t>
      </w:r>
      <w:proofErr w:type="spellEnd"/>
      <w:r>
        <w:rPr>
          <w:rFonts w:asciiTheme="majorBidi" w:hAnsiTheme="majorBidi" w:cstheme="majorBidi"/>
          <w:i/>
          <w:iCs/>
          <w:sz w:val="24"/>
          <w:szCs w:val="24"/>
        </w:rPr>
        <w:t xml:space="preserve"> Indonesia</w:t>
      </w:r>
      <w:r>
        <w:rPr>
          <w:rFonts w:asciiTheme="majorBidi" w:hAnsiTheme="majorBidi" w:cstheme="majorBidi"/>
          <w:sz w:val="24"/>
          <w:szCs w:val="24"/>
        </w:rPr>
        <w:t xml:space="preserve"> (KBBI)</w:t>
      </w:r>
      <w:r w:rsidR="0049366E">
        <w:rPr>
          <w:rFonts w:asciiTheme="majorBidi" w:hAnsiTheme="majorBidi" w:cstheme="majorBidi"/>
          <w:sz w:val="24"/>
          <w:szCs w:val="24"/>
        </w:rPr>
        <w:t xml:space="preserve"> which has been translated to English by writers English skill,</w:t>
      </w:r>
      <w:r>
        <w:rPr>
          <w:rFonts w:asciiTheme="majorBidi" w:hAnsiTheme="majorBidi" w:cstheme="majorBidi"/>
          <w:sz w:val="24"/>
          <w:szCs w:val="24"/>
        </w:rPr>
        <w:t xml:space="preserve"> </w:t>
      </w:r>
      <w:r w:rsidR="00551FCA">
        <w:rPr>
          <w:rFonts w:asciiTheme="majorBidi" w:hAnsiTheme="majorBidi" w:cstheme="majorBidi"/>
          <w:sz w:val="24"/>
          <w:szCs w:val="24"/>
        </w:rPr>
        <w:t>law is (1) regulation</w:t>
      </w:r>
      <w:r>
        <w:rPr>
          <w:rFonts w:asciiTheme="majorBidi" w:hAnsiTheme="majorBidi" w:cstheme="majorBidi"/>
          <w:sz w:val="24"/>
          <w:szCs w:val="24"/>
        </w:rPr>
        <w:t xml:space="preserve"> or tradition which officially binding, confirmed by ruler or government, (2) constitution</w:t>
      </w:r>
      <w:r w:rsidR="00551FCA">
        <w:rPr>
          <w:rFonts w:asciiTheme="majorBidi" w:hAnsiTheme="majorBidi" w:cstheme="majorBidi"/>
          <w:sz w:val="24"/>
          <w:szCs w:val="24"/>
        </w:rPr>
        <w:t xml:space="preserve">, regulation, etc. to regulate society life style, (3) </w:t>
      </w:r>
      <w:r w:rsidR="006762B2">
        <w:rPr>
          <w:rFonts w:asciiTheme="majorBidi" w:hAnsiTheme="majorBidi" w:cstheme="majorBidi"/>
          <w:sz w:val="24"/>
          <w:szCs w:val="24"/>
        </w:rPr>
        <w:t>directive (rules, provisions) regarding certain events (nature and else), and (4) decisions (considerations) determined by the judge (in court).</w:t>
      </w:r>
      <w:r w:rsidR="006762B2">
        <w:rPr>
          <w:rStyle w:val="FootnoteReference"/>
          <w:rFonts w:asciiTheme="majorBidi" w:hAnsiTheme="majorBidi" w:cstheme="majorBidi"/>
          <w:sz w:val="24"/>
          <w:szCs w:val="24"/>
        </w:rPr>
        <w:footnoteReference w:id="6"/>
      </w:r>
      <w:r w:rsidR="002325EB">
        <w:rPr>
          <w:rFonts w:asciiTheme="majorBidi" w:hAnsiTheme="majorBidi" w:cstheme="majorBidi"/>
          <w:sz w:val="24"/>
          <w:szCs w:val="24"/>
        </w:rPr>
        <w:t xml:space="preserve"> </w:t>
      </w:r>
      <w:r w:rsidR="006762B2">
        <w:rPr>
          <w:rFonts w:asciiTheme="majorBidi" w:hAnsiTheme="majorBidi" w:cstheme="majorBidi"/>
          <w:sz w:val="24"/>
          <w:szCs w:val="24"/>
        </w:rPr>
        <w:t>Law has an important role for humans in living their lives. The existence of law can protect people from doing something or not to do something. Regulate humans to carry out their obligations and fulfil their rights.</w:t>
      </w:r>
    </w:p>
    <w:p w:rsidR="006762B2" w:rsidRDefault="006762B2" w:rsidP="00CE0FA0">
      <w:pPr>
        <w:spacing w:after="0" w:line="240" w:lineRule="auto"/>
        <w:ind w:right="-1" w:firstLine="851"/>
        <w:jc w:val="both"/>
        <w:rPr>
          <w:rFonts w:asciiTheme="majorBidi" w:hAnsiTheme="majorBidi" w:cstheme="majorBidi"/>
          <w:sz w:val="24"/>
          <w:szCs w:val="24"/>
        </w:rPr>
      </w:pPr>
      <w:r>
        <w:rPr>
          <w:rFonts w:asciiTheme="majorBidi" w:hAnsiTheme="majorBidi" w:cstheme="majorBidi"/>
          <w:sz w:val="24"/>
          <w:szCs w:val="24"/>
        </w:rPr>
        <w:t>Imagine if there were no law regulating this life. Like there is no law that regulates punishment for the perpetrator</w:t>
      </w:r>
      <w:r w:rsidR="00FE4B3E">
        <w:rPr>
          <w:rFonts w:asciiTheme="majorBidi" w:hAnsiTheme="majorBidi" w:cstheme="majorBidi"/>
          <w:sz w:val="24"/>
          <w:szCs w:val="24"/>
        </w:rPr>
        <w:t xml:space="preserve">s of criminal acts. Of course </w:t>
      </w:r>
      <w:proofErr w:type="gramStart"/>
      <w:r w:rsidR="00FE4B3E">
        <w:rPr>
          <w:rFonts w:asciiTheme="majorBidi" w:hAnsiTheme="majorBidi" w:cstheme="majorBidi"/>
          <w:sz w:val="24"/>
          <w:szCs w:val="24"/>
        </w:rPr>
        <w:t>that perpetrators</w:t>
      </w:r>
      <w:proofErr w:type="gramEnd"/>
      <w:r w:rsidR="00FE4B3E">
        <w:rPr>
          <w:rFonts w:asciiTheme="majorBidi" w:hAnsiTheme="majorBidi" w:cstheme="majorBidi"/>
          <w:sz w:val="24"/>
          <w:szCs w:val="24"/>
        </w:rPr>
        <w:t xml:space="preserve"> of criminal acts will freely act arbitrarily which lead to not achieving peace in society. Likewise in Islam, Islam as a comprehensive way of life has regulates humans in living their lives. Starting from </w:t>
      </w:r>
      <w:proofErr w:type="gramStart"/>
      <w:r w:rsidR="00FE4B3E">
        <w:rPr>
          <w:rFonts w:asciiTheme="majorBidi" w:hAnsiTheme="majorBidi" w:cstheme="majorBidi"/>
          <w:sz w:val="24"/>
          <w:szCs w:val="24"/>
        </w:rPr>
        <w:t>he/she</w:t>
      </w:r>
      <w:proofErr w:type="gramEnd"/>
      <w:r w:rsidR="00FE4B3E">
        <w:rPr>
          <w:rFonts w:asciiTheme="majorBidi" w:hAnsiTheme="majorBidi" w:cstheme="majorBidi"/>
          <w:sz w:val="24"/>
          <w:szCs w:val="24"/>
        </w:rPr>
        <w:t xml:space="preserve"> was born until he/she died, from waking up to sleeping again, and so on. This regulation was created by Allah </w:t>
      </w:r>
      <w:proofErr w:type="spellStart"/>
      <w:r w:rsidR="00FE4B3E">
        <w:rPr>
          <w:rFonts w:asciiTheme="majorBidi" w:hAnsiTheme="majorBidi" w:cstheme="majorBidi"/>
          <w:sz w:val="24"/>
          <w:szCs w:val="24"/>
        </w:rPr>
        <w:t>Swt</w:t>
      </w:r>
      <w:proofErr w:type="spellEnd"/>
      <w:r w:rsidR="00FE4B3E">
        <w:rPr>
          <w:rFonts w:asciiTheme="majorBidi" w:hAnsiTheme="majorBidi" w:cstheme="majorBidi"/>
          <w:sz w:val="24"/>
          <w:szCs w:val="24"/>
        </w:rPr>
        <w:t>. so that humans could achieve success in living their lives on this mortal earth in order to prepare for their next eternal life in the hereafter.</w:t>
      </w:r>
    </w:p>
    <w:p w:rsidR="002325EB" w:rsidRDefault="002325EB" w:rsidP="00CE0FA0">
      <w:pPr>
        <w:spacing w:after="0" w:line="240" w:lineRule="auto"/>
        <w:ind w:right="-1"/>
        <w:jc w:val="both"/>
        <w:rPr>
          <w:rFonts w:asciiTheme="majorBidi" w:hAnsiTheme="majorBidi" w:cstheme="majorBidi"/>
          <w:b/>
          <w:bCs/>
          <w:sz w:val="24"/>
          <w:szCs w:val="24"/>
        </w:rPr>
      </w:pPr>
    </w:p>
    <w:p w:rsidR="00FE4B3E" w:rsidRDefault="00534C1E"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 xml:space="preserve">DEFINITION OF </w:t>
      </w:r>
      <w:r w:rsidR="0049366E" w:rsidRPr="00CC0EEB">
        <w:rPr>
          <w:rFonts w:asciiTheme="majorBidi" w:hAnsiTheme="majorBidi" w:cstheme="majorBidi"/>
          <w:b/>
          <w:bCs/>
          <w:i/>
          <w:iCs/>
          <w:sz w:val="24"/>
          <w:szCs w:val="24"/>
        </w:rPr>
        <w:t>SHARIA</w:t>
      </w:r>
    </w:p>
    <w:p w:rsidR="00D22F41" w:rsidRDefault="0049366E" w:rsidP="002325EB">
      <w:pPr>
        <w:spacing w:after="0" w:line="240" w:lineRule="auto"/>
        <w:ind w:right="-1" w:firstLine="567"/>
        <w:jc w:val="both"/>
        <w:rPr>
          <w:rFonts w:asciiTheme="majorBidi" w:hAnsiTheme="majorBidi" w:cstheme="majorBidi"/>
          <w:sz w:val="24"/>
          <w:szCs w:val="24"/>
        </w:rPr>
      </w:pPr>
      <w:r>
        <w:rPr>
          <w:rFonts w:asciiTheme="majorBidi" w:hAnsiTheme="majorBidi" w:cstheme="majorBidi"/>
          <w:sz w:val="24"/>
          <w:szCs w:val="24"/>
        </w:rPr>
        <w:t xml:space="preserve">Sharia comes from Arabic word of </w:t>
      </w:r>
      <w:proofErr w:type="spellStart"/>
      <w:r>
        <w:rPr>
          <w:rFonts w:asciiTheme="majorBidi" w:hAnsiTheme="majorBidi" w:cstheme="majorBidi"/>
          <w:sz w:val="24"/>
          <w:szCs w:val="24"/>
        </w:rPr>
        <w:t>Shara</w:t>
      </w:r>
      <w:proofErr w:type="spellEnd"/>
      <w:r>
        <w:rPr>
          <w:rFonts w:asciiTheme="majorBidi" w:hAnsiTheme="majorBidi" w:cstheme="majorBidi"/>
          <w:sz w:val="24"/>
          <w:szCs w:val="24"/>
        </w:rPr>
        <w:t>’ which etymologically means “</w:t>
      </w:r>
      <w:r w:rsidR="00B948F4">
        <w:rPr>
          <w:rFonts w:asciiTheme="majorBidi" w:hAnsiTheme="majorBidi" w:cstheme="majorBidi"/>
          <w:sz w:val="24"/>
          <w:szCs w:val="24"/>
        </w:rPr>
        <w:t>road that can be traversed</w:t>
      </w:r>
      <w:r>
        <w:rPr>
          <w:rFonts w:asciiTheme="majorBidi" w:hAnsiTheme="majorBidi" w:cstheme="majorBidi"/>
          <w:sz w:val="24"/>
          <w:szCs w:val="24"/>
        </w:rPr>
        <w:t xml:space="preserve"> by water”</w:t>
      </w:r>
      <w:r w:rsidR="00B948F4">
        <w:rPr>
          <w:rFonts w:asciiTheme="majorBidi" w:hAnsiTheme="majorBidi" w:cstheme="majorBidi"/>
          <w:sz w:val="24"/>
          <w:szCs w:val="24"/>
        </w:rPr>
        <w:t>,</w:t>
      </w:r>
      <w:r w:rsidR="00534C1E">
        <w:rPr>
          <w:rStyle w:val="FootnoteReference"/>
          <w:rFonts w:asciiTheme="majorBidi" w:hAnsiTheme="majorBidi" w:cstheme="majorBidi"/>
          <w:sz w:val="24"/>
          <w:szCs w:val="24"/>
        </w:rPr>
        <w:footnoteReference w:id="7"/>
      </w:r>
      <w:r w:rsidR="00B948F4">
        <w:rPr>
          <w:rFonts w:asciiTheme="majorBidi" w:hAnsiTheme="majorBidi" w:cstheme="majorBidi"/>
          <w:sz w:val="24"/>
          <w:szCs w:val="24"/>
        </w:rPr>
        <w:t xml:space="preserve"> which means </w:t>
      </w:r>
      <w:r w:rsidR="00534C1E">
        <w:rPr>
          <w:rFonts w:asciiTheme="majorBidi" w:hAnsiTheme="majorBidi" w:cstheme="majorBidi"/>
          <w:sz w:val="24"/>
          <w:szCs w:val="24"/>
        </w:rPr>
        <w:t>the path taken by humans (as the creature of Allah) to go to Allah (The Creator). Sharia is the law that regulate every single joint of Moslem’s life, whether in this world (</w:t>
      </w:r>
      <w:proofErr w:type="spellStart"/>
      <w:r w:rsidR="00534C1E">
        <w:rPr>
          <w:rFonts w:asciiTheme="majorBidi" w:hAnsiTheme="majorBidi" w:cstheme="majorBidi"/>
          <w:i/>
          <w:iCs/>
          <w:sz w:val="24"/>
          <w:szCs w:val="24"/>
        </w:rPr>
        <w:t>Dunya</w:t>
      </w:r>
      <w:proofErr w:type="spellEnd"/>
      <w:r w:rsidR="00534C1E">
        <w:rPr>
          <w:rFonts w:asciiTheme="majorBidi" w:hAnsiTheme="majorBidi" w:cstheme="majorBidi"/>
          <w:sz w:val="24"/>
          <w:szCs w:val="24"/>
        </w:rPr>
        <w:t>) or in the hereafter (</w:t>
      </w:r>
      <w:proofErr w:type="spellStart"/>
      <w:r w:rsidR="00534C1E">
        <w:rPr>
          <w:rFonts w:asciiTheme="majorBidi" w:hAnsiTheme="majorBidi" w:cstheme="majorBidi"/>
          <w:i/>
          <w:iCs/>
          <w:sz w:val="24"/>
          <w:szCs w:val="24"/>
        </w:rPr>
        <w:t>Akhira</w:t>
      </w:r>
      <w:proofErr w:type="spellEnd"/>
      <w:r w:rsidR="00C57B8A">
        <w:rPr>
          <w:rFonts w:asciiTheme="majorBidi" w:hAnsiTheme="majorBidi" w:cstheme="majorBidi"/>
          <w:sz w:val="24"/>
          <w:szCs w:val="24"/>
        </w:rPr>
        <w:t>).</w:t>
      </w:r>
      <w:r w:rsidR="002325EB">
        <w:rPr>
          <w:rFonts w:asciiTheme="majorBidi" w:hAnsiTheme="majorBidi" w:cstheme="majorBidi"/>
          <w:sz w:val="24"/>
          <w:szCs w:val="24"/>
        </w:rPr>
        <w:t xml:space="preserve"> </w:t>
      </w:r>
      <w:r w:rsidR="00534C1E">
        <w:rPr>
          <w:rFonts w:asciiTheme="majorBidi" w:hAnsiTheme="majorBidi" w:cstheme="majorBidi"/>
          <w:sz w:val="24"/>
          <w:szCs w:val="24"/>
        </w:rPr>
        <w:t>Sharia is laws that measure human connection</w:t>
      </w:r>
      <w:r w:rsidR="00C57B8A">
        <w:rPr>
          <w:rFonts w:asciiTheme="majorBidi" w:hAnsiTheme="majorBidi" w:cstheme="majorBidi"/>
          <w:sz w:val="24"/>
          <w:szCs w:val="24"/>
        </w:rPr>
        <w:t>s with God (</w:t>
      </w:r>
      <w:proofErr w:type="spellStart"/>
      <w:r w:rsidR="00C57B8A">
        <w:rPr>
          <w:rFonts w:asciiTheme="majorBidi" w:hAnsiTheme="majorBidi" w:cstheme="majorBidi"/>
          <w:i/>
          <w:iCs/>
          <w:sz w:val="24"/>
          <w:szCs w:val="24"/>
        </w:rPr>
        <w:t>Khaliq</w:t>
      </w:r>
      <w:proofErr w:type="spellEnd"/>
      <w:r w:rsidR="00C57B8A">
        <w:rPr>
          <w:rFonts w:asciiTheme="majorBidi" w:hAnsiTheme="majorBidi" w:cstheme="majorBidi"/>
          <w:sz w:val="24"/>
          <w:szCs w:val="24"/>
        </w:rPr>
        <w:t>), and relations between creatures (</w:t>
      </w:r>
      <w:proofErr w:type="spellStart"/>
      <w:r w:rsidR="00C57B8A">
        <w:rPr>
          <w:rFonts w:asciiTheme="majorBidi" w:hAnsiTheme="majorBidi" w:cstheme="majorBidi"/>
          <w:i/>
          <w:iCs/>
          <w:sz w:val="24"/>
          <w:szCs w:val="24"/>
        </w:rPr>
        <w:t>makhluq</w:t>
      </w:r>
      <w:proofErr w:type="spellEnd"/>
      <w:r w:rsidR="00C57B8A">
        <w:rPr>
          <w:rFonts w:asciiTheme="majorBidi" w:hAnsiTheme="majorBidi" w:cstheme="majorBidi"/>
          <w:sz w:val="24"/>
          <w:szCs w:val="24"/>
        </w:rPr>
        <w:t xml:space="preserve">), which inside it consist of two elements </w:t>
      </w:r>
      <w:proofErr w:type="spellStart"/>
      <w:r w:rsidR="00C57B8A">
        <w:rPr>
          <w:rFonts w:asciiTheme="majorBidi" w:hAnsiTheme="majorBidi" w:cstheme="majorBidi"/>
          <w:i/>
          <w:iCs/>
          <w:sz w:val="24"/>
          <w:szCs w:val="24"/>
        </w:rPr>
        <w:t>Ibada</w:t>
      </w:r>
      <w:proofErr w:type="spellEnd"/>
      <w:r w:rsidR="00C57B8A">
        <w:rPr>
          <w:rFonts w:asciiTheme="majorBidi" w:hAnsiTheme="majorBidi" w:cstheme="majorBidi"/>
          <w:sz w:val="24"/>
          <w:szCs w:val="24"/>
        </w:rPr>
        <w:t xml:space="preserve"> and </w:t>
      </w:r>
      <w:proofErr w:type="spellStart"/>
      <w:r w:rsidR="00C57B8A">
        <w:rPr>
          <w:rFonts w:asciiTheme="majorBidi" w:hAnsiTheme="majorBidi" w:cstheme="majorBidi"/>
          <w:i/>
          <w:iCs/>
          <w:sz w:val="24"/>
          <w:szCs w:val="24"/>
        </w:rPr>
        <w:t>Muamala</w:t>
      </w:r>
      <w:proofErr w:type="spellEnd"/>
      <w:r w:rsidR="00C57B8A">
        <w:rPr>
          <w:rFonts w:asciiTheme="majorBidi" w:hAnsiTheme="majorBidi" w:cstheme="majorBidi"/>
          <w:sz w:val="24"/>
          <w:szCs w:val="24"/>
        </w:rPr>
        <w:t>.</w:t>
      </w:r>
      <w:r w:rsidR="00C57B8A">
        <w:rPr>
          <w:rStyle w:val="FootnoteReference"/>
          <w:rFonts w:asciiTheme="majorBidi" w:hAnsiTheme="majorBidi" w:cstheme="majorBidi"/>
          <w:sz w:val="24"/>
          <w:szCs w:val="24"/>
        </w:rPr>
        <w:footnoteReference w:id="8"/>
      </w:r>
      <w:r w:rsidR="00C57B8A">
        <w:rPr>
          <w:rFonts w:asciiTheme="majorBidi" w:hAnsiTheme="majorBidi" w:cstheme="majorBidi"/>
          <w:sz w:val="24"/>
          <w:szCs w:val="24"/>
        </w:rPr>
        <w:t>According to Online</w:t>
      </w:r>
      <w:r w:rsidR="00C57B8A">
        <w:rPr>
          <w:rFonts w:asciiTheme="majorBidi" w:hAnsiTheme="majorBidi" w:cstheme="majorBidi"/>
          <w:i/>
          <w:iCs/>
          <w:sz w:val="24"/>
          <w:szCs w:val="24"/>
        </w:rPr>
        <w:t xml:space="preserve"> </w:t>
      </w:r>
      <w:proofErr w:type="spellStart"/>
      <w:r w:rsidR="00C57B8A">
        <w:rPr>
          <w:rFonts w:asciiTheme="majorBidi" w:hAnsiTheme="majorBidi" w:cstheme="majorBidi"/>
          <w:i/>
          <w:iCs/>
          <w:sz w:val="24"/>
          <w:szCs w:val="24"/>
        </w:rPr>
        <w:t>Kamus</w:t>
      </w:r>
      <w:proofErr w:type="spellEnd"/>
      <w:r w:rsidR="00C57B8A">
        <w:rPr>
          <w:rFonts w:asciiTheme="majorBidi" w:hAnsiTheme="majorBidi" w:cstheme="majorBidi"/>
          <w:i/>
          <w:iCs/>
          <w:sz w:val="24"/>
          <w:szCs w:val="24"/>
        </w:rPr>
        <w:t xml:space="preserve"> </w:t>
      </w:r>
      <w:proofErr w:type="spellStart"/>
      <w:r w:rsidR="00C57B8A">
        <w:rPr>
          <w:rFonts w:asciiTheme="majorBidi" w:hAnsiTheme="majorBidi" w:cstheme="majorBidi"/>
          <w:i/>
          <w:iCs/>
          <w:sz w:val="24"/>
          <w:szCs w:val="24"/>
        </w:rPr>
        <w:t>Besar</w:t>
      </w:r>
      <w:proofErr w:type="spellEnd"/>
      <w:r w:rsidR="00C57B8A">
        <w:rPr>
          <w:rFonts w:asciiTheme="majorBidi" w:hAnsiTheme="majorBidi" w:cstheme="majorBidi"/>
          <w:i/>
          <w:iCs/>
          <w:sz w:val="24"/>
          <w:szCs w:val="24"/>
        </w:rPr>
        <w:t xml:space="preserve"> </w:t>
      </w:r>
      <w:proofErr w:type="spellStart"/>
      <w:r w:rsidR="00C57B8A">
        <w:rPr>
          <w:rFonts w:asciiTheme="majorBidi" w:hAnsiTheme="majorBidi" w:cstheme="majorBidi"/>
          <w:i/>
          <w:iCs/>
          <w:sz w:val="24"/>
          <w:szCs w:val="24"/>
        </w:rPr>
        <w:t>Bahasa</w:t>
      </w:r>
      <w:proofErr w:type="spellEnd"/>
      <w:r w:rsidR="00C57B8A">
        <w:rPr>
          <w:rFonts w:asciiTheme="majorBidi" w:hAnsiTheme="majorBidi" w:cstheme="majorBidi"/>
          <w:i/>
          <w:iCs/>
          <w:sz w:val="24"/>
          <w:szCs w:val="24"/>
        </w:rPr>
        <w:t xml:space="preserve"> Indonesia</w:t>
      </w:r>
      <w:r w:rsidR="00C57B8A">
        <w:rPr>
          <w:rFonts w:asciiTheme="majorBidi" w:hAnsiTheme="majorBidi" w:cstheme="majorBidi"/>
          <w:sz w:val="24"/>
          <w:szCs w:val="24"/>
        </w:rPr>
        <w:t xml:space="preserve"> (KBBI) which has been translated to English by writers English skill, sharia is religion’s law which set </w:t>
      </w:r>
      <w:proofErr w:type="gramStart"/>
      <w:r w:rsidR="00C57B8A">
        <w:rPr>
          <w:rFonts w:asciiTheme="majorBidi" w:hAnsiTheme="majorBidi" w:cstheme="majorBidi"/>
          <w:sz w:val="24"/>
          <w:szCs w:val="24"/>
        </w:rPr>
        <w:t>humans</w:t>
      </w:r>
      <w:proofErr w:type="gramEnd"/>
      <w:r w:rsidR="00C57B8A">
        <w:rPr>
          <w:rFonts w:asciiTheme="majorBidi" w:hAnsiTheme="majorBidi" w:cstheme="majorBidi"/>
          <w:sz w:val="24"/>
          <w:szCs w:val="24"/>
        </w:rPr>
        <w:t xml:space="preserve"> life’s regulation, human connection with Allah </w:t>
      </w:r>
      <w:proofErr w:type="spellStart"/>
      <w:r w:rsidR="00C57B8A">
        <w:rPr>
          <w:rFonts w:asciiTheme="majorBidi" w:hAnsiTheme="majorBidi" w:cstheme="majorBidi"/>
          <w:sz w:val="24"/>
          <w:szCs w:val="24"/>
        </w:rPr>
        <w:t>Swt</w:t>
      </w:r>
      <w:proofErr w:type="spellEnd"/>
      <w:r w:rsidR="00C57B8A">
        <w:rPr>
          <w:rFonts w:asciiTheme="majorBidi" w:hAnsiTheme="majorBidi" w:cstheme="majorBidi"/>
          <w:sz w:val="24"/>
          <w:szCs w:val="24"/>
        </w:rPr>
        <w:t>., relation between humans and nature environment based on al-Quran and Hadith.</w:t>
      </w:r>
      <w:r w:rsidR="00C57B8A">
        <w:rPr>
          <w:rStyle w:val="FootnoteReference"/>
          <w:rFonts w:asciiTheme="majorBidi" w:hAnsiTheme="majorBidi" w:cstheme="majorBidi"/>
          <w:sz w:val="24"/>
          <w:szCs w:val="24"/>
        </w:rPr>
        <w:footnoteReference w:id="9"/>
      </w:r>
      <w:r w:rsidR="002325EB">
        <w:rPr>
          <w:rFonts w:asciiTheme="majorBidi" w:hAnsiTheme="majorBidi" w:cstheme="majorBidi"/>
          <w:sz w:val="24"/>
          <w:szCs w:val="24"/>
        </w:rPr>
        <w:t xml:space="preserve"> </w:t>
      </w:r>
      <w:r w:rsidR="00D22F41">
        <w:rPr>
          <w:rFonts w:asciiTheme="majorBidi" w:hAnsiTheme="majorBidi" w:cstheme="majorBidi"/>
          <w:sz w:val="24"/>
          <w:szCs w:val="24"/>
        </w:rPr>
        <w:t xml:space="preserve">From the explanations above can be concluded that sharia is an exist law and used by Moslems in living their temporary life in this world, to achieve world and the hereafter happiness, in correspondence with commands and prohibitions which has been set bay Allah </w:t>
      </w:r>
      <w:proofErr w:type="spellStart"/>
      <w:r w:rsidR="00D22F41">
        <w:rPr>
          <w:rFonts w:asciiTheme="majorBidi" w:hAnsiTheme="majorBidi" w:cstheme="majorBidi"/>
          <w:sz w:val="24"/>
          <w:szCs w:val="24"/>
        </w:rPr>
        <w:t>Swt</w:t>
      </w:r>
      <w:proofErr w:type="spellEnd"/>
      <w:r w:rsidR="00D22F41">
        <w:rPr>
          <w:rFonts w:asciiTheme="majorBidi" w:hAnsiTheme="majorBidi" w:cstheme="majorBidi"/>
          <w:sz w:val="24"/>
          <w:szCs w:val="24"/>
        </w:rPr>
        <w:t>.</w:t>
      </w:r>
    </w:p>
    <w:p w:rsidR="002325EB" w:rsidRDefault="002325EB" w:rsidP="002325EB">
      <w:pPr>
        <w:spacing w:after="0" w:line="240" w:lineRule="auto"/>
        <w:ind w:right="-1" w:firstLine="567"/>
        <w:jc w:val="both"/>
        <w:rPr>
          <w:rFonts w:asciiTheme="majorBidi" w:hAnsiTheme="majorBidi" w:cstheme="majorBidi"/>
          <w:sz w:val="24"/>
          <w:szCs w:val="24"/>
        </w:rPr>
      </w:pPr>
    </w:p>
    <w:p w:rsidR="00D22F41" w:rsidRDefault="00D22F41"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DIVISION OF ISLAMIC LAW (</w:t>
      </w:r>
      <w:r w:rsidRPr="00CC0EEB">
        <w:rPr>
          <w:rFonts w:asciiTheme="majorBidi" w:hAnsiTheme="majorBidi" w:cstheme="majorBidi"/>
          <w:b/>
          <w:bCs/>
          <w:i/>
          <w:iCs/>
          <w:sz w:val="24"/>
          <w:szCs w:val="24"/>
        </w:rPr>
        <w:t>SHARIA</w:t>
      </w:r>
      <w:r>
        <w:rPr>
          <w:rFonts w:asciiTheme="majorBidi" w:hAnsiTheme="majorBidi" w:cstheme="majorBidi"/>
          <w:b/>
          <w:bCs/>
          <w:sz w:val="24"/>
          <w:szCs w:val="24"/>
        </w:rPr>
        <w:t>) SOURCES</w:t>
      </w:r>
    </w:p>
    <w:p w:rsidR="005201A3" w:rsidRDefault="00D22F41" w:rsidP="002325EB">
      <w:pPr>
        <w:spacing w:after="0" w:line="240" w:lineRule="auto"/>
        <w:ind w:right="-1" w:firstLine="567"/>
        <w:jc w:val="both"/>
        <w:rPr>
          <w:rFonts w:asciiTheme="majorBidi" w:hAnsiTheme="majorBidi" w:cstheme="majorBidi"/>
          <w:sz w:val="24"/>
          <w:szCs w:val="24"/>
        </w:rPr>
      </w:pPr>
      <w:r>
        <w:rPr>
          <w:rFonts w:asciiTheme="majorBidi" w:hAnsiTheme="majorBidi" w:cstheme="majorBidi"/>
          <w:sz w:val="24"/>
          <w:szCs w:val="24"/>
        </w:rPr>
        <w:t>The origins of sharia are sharia postulates (</w:t>
      </w:r>
      <w:r>
        <w:rPr>
          <w:rFonts w:asciiTheme="majorBidi" w:hAnsiTheme="majorBidi" w:cstheme="majorBidi"/>
          <w:i/>
          <w:iCs/>
          <w:sz w:val="24"/>
          <w:szCs w:val="24"/>
        </w:rPr>
        <w:t>al-</w:t>
      </w:r>
      <w:proofErr w:type="spellStart"/>
      <w:r>
        <w:rPr>
          <w:rFonts w:asciiTheme="majorBidi" w:hAnsiTheme="majorBidi" w:cstheme="majorBidi"/>
          <w:i/>
          <w:iCs/>
          <w:sz w:val="24"/>
          <w:szCs w:val="24"/>
        </w:rPr>
        <w:t>Adillat</w:t>
      </w:r>
      <w:proofErr w:type="spellEnd"/>
      <w:r>
        <w:rPr>
          <w:rFonts w:asciiTheme="majorBidi" w:hAnsiTheme="majorBidi" w:cstheme="majorBidi"/>
          <w:i/>
          <w:iCs/>
          <w:sz w:val="24"/>
          <w:szCs w:val="24"/>
        </w:rPr>
        <w:t xml:space="preserve"> al-</w:t>
      </w:r>
      <w:proofErr w:type="spellStart"/>
      <w:r>
        <w:rPr>
          <w:rFonts w:asciiTheme="majorBidi" w:hAnsiTheme="majorBidi" w:cstheme="majorBidi"/>
          <w:i/>
          <w:iCs/>
          <w:sz w:val="24"/>
          <w:szCs w:val="24"/>
        </w:rPr>
        <w:t>Shar’iyah</w:t>
      </w:r>
      <w:proofErr w:type="spellEnd"/>
      <w:r>
        <w:rPr>
          <w:rFonts w:asciiTheme="majorBidi" w:hAnsiTheme="majorBidi" w:cstheme="majorBidi"/>
          <w:sz w:val="24"/>
          <w:szCs w:val="24"/>
        </w:rPr>
        <w:t xml:space="preserve">). From these postulates, can be </w:t>
      </w:r>
      <w:proofErr w:type="spellStart"/>
      <w:r w:rsidR="009B28FB" w:rsidRPr="009B28FB">
        <w:rPr>
          <w:rFonts w:asciiTheme="majorBidi" w:hAnsiTheme="majorBidi" w:cstheme="majorBidi"/>
          <w:i/>
          <w:iCs/>
          <w:sz w:val="24"/>
          <w:szCs w:val="24"/>
        </w:rPr>
        <w:t>istinbath</w:t>
      </w:r>
      <w:r w:rsidR="009B28FB">
        <w:rPr>
          <w:rFonts w:asciiTheme="majorBidi" w:hAnsiTheme="majorBidi" w:cstheme="majorBidi"/>
          <w:sz w:val="24"/>
          <w:szCs w:val="24"/>
        </w:rPr>
        <w:t>-ed</w:t>
      </w:r>
      <w:proofErr w:type="spellEnd"/>
      <w:r w:rsidR="009B28FB">
        <w:rPr>
          <w:rFonts w:asciiTheme="majorBidi" w:hAnsiTheme="majorBidi" w:cstheme="majorBidi"/>
          <w:sz w:val="24"/>
          <w:szCs w:val="24"/>
        </w:rPr>
        <w:t xml:space="preserve"> sharia laws which in form of practice ‘</w:t>
      </w:r>
      <w:proofErr w:type="spellStart"/>
      <w:r w:rsidR="009B28FB">
        <w:rPr>
          <w:rFonts w:asciiTheme="majorBidi" w:hAnsiTheme="majorBidi" w:cstheme="majorBidi"/>
          <w:i/>
          <w:iCs/>
          <w:sz w:val="24"/>
          <w:szCs w:val="24"/>
        </w:rPr>
        <w:t>Amalia</w:t>
      </w:r>
      <w:proofErr w:type="spellEnd"/>
      <w:r w:rsidR="009B28FB">
        <w:rPr>
          <w:rFonts w:asciiTheme="majorBidi" w:hAnsiTheme="majorBidi" w:cstheme="majorBidi"/>
          <w:sz w:val="24"/>
          <w:szCs w:val="24"/>
        </w:rPr>
        <w:t xml:space="preserve"> and general, whether it is certain (</w:t>
      </w:r>
      <w:proofErr w:type="spellStart"/>
      <w:r w:rsidR="009B28FB" w:rsidRPr="009B28FB">
        <w:rPr>
          <w:rFonts w:asciiTheme="majorBidi" w:hAnsiTheme="majorBidi" w:cstheme="majorBidi"/>
          <w:i/>
          <w:iCs/>
          <w:sz w:val="24"/>
          <w:szCs w:val="24"/>
        </w:rPr>
        <w:t>qat’i</w:t>
      </w:r>
      <w:proofErr w:type="spellEnd"/>
      <w:r w:rsidR="009B28FB">
        <w:rPr>
          <w:rFonts w:asciiTheme="majorBidi" w:hAnsiTheme="majorBidi" w:cstheme="majorBidi"/>
          <w:sz w:val="24"/>
          <w:szCs w:val="24"/>
        </w:rPr>
        <w:t>) or it is relative (</w:t>
      </w:r>
      <w:proofErr w:type="spellStart"/>
      <w:r w:rsidR="009B28FB" w:rsidRPr="009B28FB">
        <w:rPr>
          <w:rFonts w:asciiTheme="majorBidi" w:hAnsiTheme="majorBidi" w:cstheme="majorBidi"/>
          <w:i/>
          <w:iCs/>
          <w:sz w:val="24"/>
          <w:szCs w:val="24"/>
        </w:rPr>
        <w:t>zanni</w:t>
      </w:r>
      <w:proofErr w:type="spellEnd"/>
      <w:r w:rsidR="009B28FB">
        <w:rPr>
          <w:rFonts w:asciiTheme="majorBidi" w:hAnsiTheme="majorBidi" w:cstheme="majorBidi"/>
          <w:sz w:val="24"/>
          <w:szCs w:val="24"/>
        </w:rPr>
        <w:t>).</w:t>
      </w:r>
      <w:r w:rsidR="009B28FB">
        <w:rPr>
          <w:rStyle w:val="FootnoteReference"/>
          <w:rFonts w:asciiTheme="majorBidi" w:hAnsiTheme="majorBidi" w:cstheme="majorBidi"/>
          <w:sz w:val="24"/>
          <w:szCs w:val="24"/>
        </w:rPr>
        <w:footnoteReference w:id="10"/>
      </w:r>
      <w:r w:rsidR="009B28FB">
        <w:rPr>
          <w:rFonts w:asciiTheme="majorBidi" w:hAnsiTheme="majorBidi" w:cstheme="majorBidi"/>
          <w:sz w:val="24"/>
          <w:szCs w:val="24"/>
        </w:rPr>
        <w:t xml:space="preserve"> </w:t>
      </w:r>
      <w:r w:rsidR="005201A3">
        <w:rPr>
          <w:rFonts w:asciiTheme="majorBidi" w:hAnsiTheme="majorBidi" w:cstheme="majorBidi"/>
          <w:sz w:val="24"/>
          <w:szCs w:val="24"/>
        </w:rPr>
        <w:t xml:space="preserve">And the meaning </w:t>
      </w:r>
      <w:r w:rsidR="005201A3">
        <w:rPr>
          <w:rFonts w:asciiTheme="majorBidi" w:hAnsiTheme="majorBidi" w:cstheme="majorBidi"/>
          <w:sz w:val="24"/>
          <w:szCs w:val="24"/>
        </w:rPr>
        <w:lastRenderedPageBreak/>
        <w:t xml:space="preserve">of law </w:t>
      </w:r>
      <w:proofErr w:type="spellStart"/>
      <w:r w:rsidR="005201A3">
        <w:rPr>
          <w:rFonts w:asciiTheme="majorBidi" w:hAnsiTheme="majorBidi" w:cstheme="majorBidi"/>
          <w:i/>
          <w:iCs/>
          <w:sz w:val="24"/>
          <w:szCs w:val="24"/>
        </w:rPr>
        <w:t>istinbath</w:t>
      </w:r>
      <w:proofErr w:type="spellEnd"/>
      <w:r w:rsidR="005201A3">
        <w:rPr>
          <w:rFonts w:asciiTheme="majorBidi" w:hAnsiTheme="majorBidi" w:cstheme="majorBidi"/>
          <w:sz w:val="24"/>
          <w:szCs w:val="24"/>
        </w:rPr>
        <w:t xml:space="preserve"> is to determine, to find, or to set law status for a case/deed from a certain postulate.</w:t>
      </w:r>
      <w:r w:rsidR="002325EB">
        <w:rPr>
          <w:rFonts w:asciiTheme="majorBidi" w:hAnsiTheme="majorBidi" w:cstheme="majorBidi"/>
          <w:sz w:val="24"/>
          <w:szCs w:val="24"/>
        </w:rPr>
        <w:t xml:space="preserve"> </w:t>
      </w:r>
      <w:r w:rsidR="005201A3">
        <w:rPr>
          <w:rFonts w:asciiTheme="majorBidi" w:hAnsiTheme="majorBidi" w:cstheme="majorBidi"/>
          <w:sz w:val="24"/>
          <w:szCs w:val="24"/>
        </w:rPr>
        <w:t xml:space="preserve">The sources of Islamic law is divided into two groups, those are (1) </w:t>
      </w:r>
      <w:r w:rsidR="00586754">
        <w:rPr>
          <w:rFonts w:asciiTheme="majorBidi" w:hAnsiTheme="majorBidi" w:cstheme="majorBidi"/>
          <w:sz w:val="24"/>
          <w:szCs w:val="24"/>
        </w:rPr>
        <w:t>law sources that has been agreed (</w:t>
      </w:r>
      <w:proofErr w:type="spellStart"/>
      <w:r w:rsidR="00586754" w:rsidRPr="00586754">
        <w:rPr>
          <w:rFonts w:asciiTheme="majorBidi" w:hAnsiTheme="majorBidi" w:cstheme="majorBidi"/>
          <w:i/>
          <w:iCs/>
          <w:sz w:val="24"/>
          <w:szCs w:val="24"/>
        </w:rPr>
        <w:t>ma</w:t>
      </w:r>
      <w:r w:rsidR="002325EB">
        <w:rPr>
          <w:rFonts w:asciiTheme="majorBidi" w:hAnsiTheme="majorBidi" w:cstheme="majorBidi"/>
          <w:i/>
          <w:iCs/>
          <w:sz w:val="24"/>
          <w:szCs w:val="24"/>
        </w:rPr>
        <w:t>ṣā</w:t>
      </w:r>
      <w:r w:rsidR="00586754" w:rsidRPr="00586754">
        <w:rPr>
          <w:rFonts w:asciiTheme="majorBidi" w:hAnsiTheme="majorBidi" w:cstheme="majorBidi"/>
          <w:i/>
          <w:iCs/>
          <w:sz w:val="24"/>
          <w:szCs w:val="24"/>
        </w:rPr>
        <w:t>dir</w:t>
      </w:r>
      <w:proofErr w:type="spellEnd"/>
      <w:r w:rsidR="00586754" w:rsidRPr="00586754">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aḥkām</w:t>
      </w:r>
      <w:proofErr w:type="spellEnd"/>
      <w:r w:rsidR="002325EB">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muttafaq</w:t>
      </w:r>
      <w:proofErr w:type="spellEnd"/>
      <w:r w:rsidR="002325EB">
        <w:rPr>
          <w:rFonts w:asciiTheme="majorBidi" w:hAnsiTheme="majorBidi" w:cstheme="majorBidi"/>
          <w:i/>
          <w:iCs/>
          <w:sz w:val="24"/>
          <w:szCs w:val="24"/>
        </w:rPr>
        <w:t xml:space="preserve"> ‘</w:t>
      </w:r>
      <w:proofErr w:type="spellStart"/>
      <w:r w:rsidR="002325EB">
        <w:rPr>
          <w:rFonts w:asciiTheme="majorBidi" w:hAnsiTheme="majorBidi" w:cstheme="majorBidi"/>
          <w:i/>
          <w:iCs/>
          <w:sz w:val="24"/>
          <w:szCs w:val="24"/>
        </w:rPr>
        <w:t>alay</w:t>
      </w:r>
      <w:r w:rsidR="00586754" w:rsidRPr="00586754">
        <w:rPr>
          <w:rFonts w:asciiTheme="majorBidi" w:hAnsiTheme="majorBidi" w:cstheme="majorBidi"/>
          <w:i/>
          <w:iCs/>
          <w:sz w:val="24"/>
          <w:szCs w:val="24"/>
        </w:rPr>
        <w:t>ha</w:t>
      </w:r>
      <w:proofErr w:type="spellEnd"/>
      <w:r w:rsidR="00586754">
        <w:rPr>
          <w:rFonts w:asciiTheme="majorBidi" w:hAnsiTheme="majorBidi" w:cstheme="majorBidi"/>
          <w:sz w:val="24"/>
          <w:szCs w:val="24"/>
        </w:rPr>
        <w:t xml:space="preserve">) or often said as main sources, those are al-Quran, </w:t>
      </w:r>
      <w:proofErr w:type="spellStart"/>
      <w:r w:rsidR="002325EB">
        <w:rPr>
          <w:rFonts w:asciiTheme="majorBidi" w:hAnsiTheme="majorBidi" w:cstheme="majorBidi"/>
          <w:sz w:val="24"/>
          <w:szCs w:val="24"/>
        </w:rPr>
        <w:t>Ḥadī</w:t>
      </w:r>
      <w:r w:rsidR="00586754">
        <w:rPr>
          <w:rFonts w:asciiTheme="majorBidi" w:hAnsiTheme="majorBidi" w:cstheme="majorBidi"/>
          <w:sz w:val="24"/>
          <w:szCs w:val="24"/>
        </w:rPr>
        <w:t>th</w:t>
      </w:r>
      <w:proofErr w:type="spellEnd"/>
      <w:r w:rsidR="00586754">
        <w:rPr>
          <w:rFonts w:asciiTheme="majorBidi" w:hAnsiTheme="majorBidi" w:cstheme="majorBidi"/>
          <w:sz w:val="24"/>
          <w:szCs w:val="24"/>
        </w:rPr>
        <w:t xml:space="preserve">, </w:t>
      </w:r>
      <w:proofErr w:type="spellStart"/>
      <w:r w:rsidR="00586754">
        <w:rPr>
          <w:rFonts w:asciiTheme="majorBidi" w:hAnsiTheme="majorBidi" w:cstheme="majorBidi"/>
          <w:sz w:val="24"/>
          <w:szCs w:val="24"/>
        </w:rPr>
        <w:t>Ijma</w:t>
      </w:r>
      <w:r w:rsidR="002325EB">
        <w:rPr>
          <w:rFonts w:asciiTheme="majorBidi" w:hAnsiTheme="majorBidi" w:cstheme="majorBidi"/>
          <w:sz w:val="24"/>
          <w:szCs w:val="24"/>
        </w:rPr>
        <w:t>ʻ</w:t>
      </w:r>
      <w:proofErr w:type="spellEnd"/>
      <w:r w:rsidR="00586754">
        <w:rPr>
          <w:rFonts w:asciiTheme="majorBidi" w:hAnsiTheme="majorBidi" w:cstheme="majorBidi"/>
          <w:sz w:val="24"/>
          <w:szCs w:val="24"/>
        </w:rPr>
        <w:t xml:space="preserve">, and </w:t>
      </w:r>
      <w:proofErr w:type="spellStart"/>
      <w:r w:rsidR="00586754">
        <w:rPr>
          <w:rFonts w:asciiTheme="majorBidi" w:hAnsiTheme="majorBidi" w:cstheme="majorBidi"/>
          <w:sz w:val="24"/>
          <w:szCs w:val="24"/>
        </w:rPr>
        <w:t>Qiy</w:t>
      </w:r>
      <w:r w:rsidR="002325EB">
        <w:rPr>
          <w:rFonts w:asciiTheme="majorBidi" w:hAnsiTheme="majorBidi" w:cstheme="majorBidi"/>
          <w:sz w:val="24"/>
          <w:szCs w:val="24"/>
        </w:rPr>
        <w:t>ā</w:t>
      </w:r>
      <w:r w:rsidR="00586754">
        <w:rPr>
          <w:rFonts w:asciiTheme="majorBidi" w:hAnsiTheme="majorBidi" w:cstheme="majorBidi"/>
          <w:sz w:val="24"/>
          <w:szCs w:val="24"/>
        </w:rPr>
        <w:t>s</w:t>
      </w:r>
      <w:proofErr w:type="spellEnd"/>
      <w:r w:rsidR="00586754">
        <w:rPr>
          <w:rFonts w:asciiTheme="majorBidi" w:hAnsiTheme="majorBidi" w:cstheme="majorBidi"/>
          <w:sz w:val="24"/>
          <w:szCs w:val="24"/>
        </w:rPr>
        <w:t>, and (2) law sources that are disputed (</w:t>
      </w:r>
      <w:proofErr w:type="spellStart"/>
      <w:r w:rsidR="00586754" w:rsidRPr="00586754">
        <w:rPr>
          <w:rFonts w:asciiTheme="majorBidi" w:hAnsiTheme="majorBidi" w:cstheme="majorBidi"/>
          <w:i/>
          <w:iCs/>
          <w:sz w:val="24"/>
          <w:szCs w:val="24"/>
        </w:rPr>
        <w:t>ma</w:t>
      </w:r>
      <w:r w:rsidR="002325EB">
        <w:rPr>
          <w:rFonts w:asciiTheme="majorBidi" w:hAnsiTheme="majorBidi" w:cstheme="majorBidi"/>
          <w:i/>
          <w:iCs/>
          <w:sz w:val="24"/>
          <w:szCs w:val="24"/>
        </w:rPr>
        <w:t>ṣādir</w:t>
      </w:r>
      <w:proofErr w:type="spellEnd"/>
      <w:r w:rsidR="002325EB">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aḥkām</w:t>
      </w:r>
      <w:proofErr w:type="spellEnd"/>
      <w:r w:rsidR="002325EB">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mukhtalaf</w:t>
      </w:r>
      <w:proofErr w:type="spellEnd"/>
      <w:r w:rsidR="002325EB">
        <w:rPr>
          <w:rFonts w:asciiTheme="majorBidi" w:hAnsiTheme="majorBidi" w:cstheme="majorBidi"/>
          <w:i/>
          <w:iCs/>
          <w:sz w:val="24"/>
          <w:szCs w:val="24"/>
        </w:rPr>
        <w:t xml:space="preserve"> </w:t>
      </w:r>
      <w:proofErr w:type="spellStart"/>
      <w:r w:rsidR="002325EB">
        <w:rPr>
          <w:rFonts w:asciiTheme="majorBidi" w:hAnsiTheme="majorBidi" w:cstheme="majorBidi"/>
          <w:i/>
          <w:iCs/>
          <w:sz w:val="24"/>
          <w:szCs w:val="24"/>
        </w:rPr>
        <w:t>fīhā</w:t>
      </w:r>
      <w:proofErr w:type="spellEnd"/>
      <w:r w:rsidR="00586754">
        <w:rPr>
          <w:rFonts w:asciiTheme="majorBidi" w:hAnsiTheme="majorBidi" w:cstheme="majorBidi"/>
          <w:sz w:val="24"/>
          <w:szCs w:val="24"/>
        </w:rPr>
        <w:t xml:space="preserve">), those are </w:t>
      </w:r>
      <w:proofErr w:type="spellStart"/>
      <w:r w:rsidR="00586754" w:rsidRPr="00586754">
        <w:rPr>
          <w:rFonts w:asciiTheme="majorBidi" w:hAnsiTheme="majorBidi" w:cstheme="majorBidi"/>
          <w:i/>
          <w:iCs/>
          <w:sz w:val="24"/>
          <w:szCs w:val="24"/>
        </w:rPr>
        <w:t>Istihsan</w:t>
      </w:r>
      <w:proofErr w:type="spellEnd"/>
      <w:r w:rsidR="00586754">
        <w:rPr>
          <w:rFonts w:asciiTheme="majorBidi" w:hAnsiTheme="majorBidi" w:cstheme="majorBidi"/>
          <w:sz w:val="24"/>
          <w:szCs w:val="24"/>
        </w:rPr>
        <w:t xml:space="preserve">, </w:t>
      </w:r>
      <w:proofErr w:type="spellStart"/>
      <w:r w:rsidR="00586754" w:rsidRPr="00586754">
        <w:rPr>
          <w:rFonts w:asciiTheme="majorBidi" w:hAnsiTheme="majorBidi" w:cstheme="majorBidi"/>
          <w:i/>
          <w:iCs/>
          <w:sz w:val="24"/>
          <w:szCs w:val="24"/>
        </w:rPr>
        <w:t>Istislah</w:t>
      </w:r>
      <w:proofErr w:type="spellEnd"/>
      <w:r w:rsidR="00586754">
        <w:rPr>
          <w:rFonts w:asciiTheme="majorBidi" w:hAnsiTheme="majorBidi" w:cstheme="majorBidi"/>
          <w:sz w:val="24"/>
          <w:szCs w:val="24"/>
        </w:rPr>
        <w:t xml:space="preserve"> (</w:t>
      </w:r>
      <w:r w:rsidR="002325EB">
        <w:rPr>
          <w:rFonts w:asciiTheme="majorBidi" w:hAnsiTheme="majorBidi" w:cstheme="majorBidi"/>
          <w:i/>
          <w:iCs/>
          <w:sz w:val="24"/>
          <w:szCs w:val="24"/>
        </w:rPr>
        <w:t>al-</w:t>
      </w:r>
      <w:proofErr w:type="spellStart"/>
      <w:r w:rsidR="002325EB">
        <w:rPr>
          <w:rFonts w:asciiTheme="majorBidi" w:hAnsiTheme="majorBidi" w:cstheme="majorBidi"/>
          <w:i/>
          <w:iCs/>
          <w:sz w:val="24"/>
          <w:szCs w:val="24"/>
        </w:rPr>
        <w:t>maṣlaḥah</w:t>
      </w:r>
      <w:proofErr w:type="spellEnd"/>
      <w:r w:rsidR="002325EB">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m</w:t>
      </w:r>
      <w:r w:rsidR="00586754" w:rsidRPr="00586754">
        <w:rPr>
          <w:rFonts w:asciiTheme="majorBidi" w:hAnsiTheme="majorBidi" w:cstheme="majorBidi"/>
          <w:i/>
          <w:iCs/>
          <w:sz w:val="24"/>
          <w:szCs w:val="24"/>
        </w:rPr>
        <w:t>ursalah</w:t>
      </w:r>
      <w:proofErr w:type="spellEnd"/>
      <w:r w:rsidR="00586754">
        <w:rPr>
          <w:rFonts w:asciiTheme="majorBidi" w:hAnsiTheme="majorBidi" w:cstheme="majorBidi"/>
          <w:sz w:val="24"/>
          <w:szCs w:val="24"/>
        </w:rPr>
        <w:t xml:space="preserve">), </w:t>
      </w:r>
      <w:proofErr w:type="spellStart"/>
      <w:r w:rsidR="002325EB">
        <w:rPr>
          <w:rFonts w:asciiTheme="majorBidi" w:hAnsiTheme="majorBidi" w:cstheme="majorBidi"/>
          <w:i/>
          <w:iCs/>
          <w:sz w:val="24"/>
          <w:szCs w:val="24"/>
        </w:rPr>
        <w:t>dz</w:t>
      </w:r>
      <w:r w:rsidR="00586754" w:rsidRPr="00586754">
        <w:rPr>
          <w:rFonts w:asciiTheme="majorBidi" w:hAnsiTheme="majorBidi" w:cstheme="majorBidi"/>
          <w:i/>
          <w:iCs/>
          <w:sz w:val="24"/>
          <w:szCs w:val="24"/>
        </w:rPr>
        <w:t>ara’i</w:t>
      </w:r>
      <w:proofErr w:type="spellEnd"/>
      <w:r w:rsidR="00586754" w:rsidRPr="00586754">
        <w:rPr>
          <w:rFonts w:asciiTheme="majorBidi" w:hAnsiTheme="majorBidi" w:cstheme="majorBidi"/>
          <w:i/>
          <w:iCs/>
          <w:sz w:val="24"/>
          <w:szCs w:val="24"/>
        </w:rPr>
        <w:t>’</w:t>
      </w:r>
      <w:r w:rsidR="00586754">
        <w:rPr>
          <w:rFonts w:asciiTheme="majorBidi" w:hAnsiTheme="majorBidi" w:cstheme="majorBidi"/>
          <w:sz w:val="24"/>
          <w:szCs w:val="24"/>
        </w:rPr>
        <w:t xml:space="preserve">, </w:t>
      </w:r>
      <w:r w:rsidR="002325EB">
        <w:rPr>
          <w:rFonts w:asciiTheme="majorBidi" w:hAnsiTheme="majorBidi" w:cstheme="majorBidi"/>
          <w:i/>
          <w:iCs/>
          <w:sz w:val="24"/>
          <w:szCs w:val="24"/>
        </w:rPr>
        <w:t>’</w:t>
      </w:r>
      <w:proofErr w:type="spellStart"/>
      <w:r w:rsidR="002325EB">
        <w:rPr>
          <w:rFonts w:asciiTheme="majorBidi" w:hAnsiTheme="majorBidi" w:cstheme="majorBidi"/>
          <w:i/>
          <w:iCs/>
          <w:sz w:val="24"/>
          <w:szCs w:val="24"/>
        </w:rPr>
        <w:t>u</w:t>
      </w:r>
      <w:r w:rsidR="00586754" w:rsidRPr="00586754">
        <w:rPr>
          <w:rFonts w:asciiTheme="majorBidi" w:hAnsiTheme="majorBidi" w:cstheme="majorBidi"/>
          <w:i/>
          <w:iCs/>
          <w:sz w:val="24"/>
          <w:szCs w:val="24"/>
        </w:rPr>
        <w:t>rf</w:t>
      </w:r>
      <w:proofErr w:type="spellEnd"/>
      <w:r w:rsidR="00586754">
        <w:rPr>
          <w:rFonts w:asciiTheme="majorBidi" w:hAnsiTheme="majorBidi" w:cstheme="majorBidi"/>
          <w:sz w:val="24"/>
          <w:szCs w:val="24"/>
        </w:rPr>
        <w:t xml:space="preserve">, </w:t>
      </w:r>
      <w:proofErr w:type="spellStart"/>
      <w:r w:rsidR="002325EB">
        <w:rPr>
          <w:rFonts w:asciiTheme="majorBidi" w:hAnsiTheme="majorBidi" w:cstheme="majorBidi"/>
          <w:i/>
          <w:iCs/>
          <w:sz w:val="24"/>
          <w:szCs w:val="24"/>
        </w:rPr>
        <w:t>istiṣā</w:t>
      </w:r>
      <w:r w:rsidR="00586754" w:rsidRPr="002325EB">
        <w:rPr>
          <w:rFonts w:asciiTheme="majorBidi" w:hAnsiTheme="majorBidi" w:cstheme="majorBidi"/>
          <w:i/>
          <w:iCs/>
          <w:sz w:val="24"/>
          <w:szCs w:val="24"/>
        </w:rPr>
        <w:t>ab</w:t>
      </w:r>
      <w:proofErr w:type="spellEnd"/>
      <w:r w:rsidR="00586754" w:rsidRPr="002325EB">
        <w:rPr>
          <w:rFonts w:asciiTheme="majorBidi" w:hAnsiTheme="majorBidi" w:cstheme="majorBidi"/>
          <w:sz w:val="24"/>
          <w:szCs w:val="24"/>
        </w:rPr>
        <w:t xml:space="preserve">, </w:t>
      </w:r>
      <w:proofErr w:type="spellStart"/>
      <w:r w:rsidR="002325EB">
        <w:rPr>
          <w:rFonts w:asciiTheme="majorBidi" w:hAnsiTheme="majorBidi" w:cstheme="majorBidi"/>
          <w:i/>
          <w:iCs/>
          <w:sz w:val="24"/>
          <w:szCs w:val="24"/>
        </w:rPr>
        <w:t>Mazhab</w:t>
      </w:r>
      <w:proofErr w:type="spellEnd"/>
      <w:r w:rsidR="002325EB">
        <w:rPr>
          <w:rFonts w:asciiTheme="majorBidi" w:hAnsiTheme="majorBidi" w:cstheme="majorBidi"/>
          <w:i/>
          <w:iCs/>
          <w:sz w:val="24"/>
          <w:szCs w:val="24"/>
        </w:rPr>
        <w:t xml:space="preserve"> </w:t>
      </w:r>
      <w:proofErr w:type="spellStart"/>
      <w:r w:rsidR="002325EB">
        <w:rPr>
          <w:rFonts w:asciiTheme="majorBidi" w:hAnsiTheme="majorBidi" w:cstheme="majorBidi"/>
          <w:i/>
          <w:iCs/>
          <w:sz w:val="24"/>
          <w:szCs w:val="24"/>
        </w:rPr>
        <w:t>Ṣaḥabī</w:t>
      </w:r>
      <w:proofErr w:type="spellEnd"/>
      <w:r w:rsidR="00586754" w:rsidRPr="002325EB">
        <w:rPr>
          <w:rFonts w:asciiTheme="majorBidi" w:hAnsiTheme="majorBidi" w:cstheme="majorBidi"/>
          <w:i/>
          <w:iCs/>
          <w:sz w:val="24"/>
          <w:szCs w:val="24"/>
        </w:rPr>
        <w:t xml:space="preserve"> </w:t>
      </w:r>
      <w:r w:rsidR="00586754" w:rsidRPr="002325EB">
        <w:rPr>
          <w:rFonts w:asciiTheme="majorBidi" w:hAnsiTheme="majorBidi" w:cstheme="majorBidi"/>
          <w:sz w:val="24"/>
          <w:szCs w:val="24"/>
        </w:rPr>
        <w:t>(</w:t>
      </w:r>
      <w:proofErr w:type="spellStart"/>
      <w:r w:rsidR="002325EB">
        <w:rPr>
          <w:rFonts w:asciiTheme="majorBidi" w:hAnsiTheme="majorBidi" w:cstheme="majorBidi"/>
          <w:i/>
          <w:iCs/>
          <w:sz w:val="24"/>
          <w:szCs w:val="24"/>
        </w:rPr>
        <w:t>Qaul</w:t>
      </w:r>
      <w:proofErr w:type="spellEnd"/>
      <w:r w:rsidR="002325EB">
        <w:rPr>
          <w:rFonts w:asciiTheme="majorBidi" w:hAnsiTheme="majorBidi" w:cstheme="majorBidi"/>
          <w:i/>
          <w:iCs/>
          <w:sz w:val="24"/>
          <w:szCs w:val="24"/>
        </w:rPr>
        <w:t xml:space="preserve"> al-</w:t>
      </w:r>
      <w:proofErr w:type="spellStart"/>
      <w:r w:rsidR="002325EB">
        <w:rPr>
          <w:rFonts w:asciiTheme="majorBidi" w:hAnsiTheme="majorBidi" w:cstheme="majorBidi"/>
          <w:i/>
          <w:iCs/>
          <w:sz w:val="24"/>
          <w:szCs w:val="24"/>
        </w:rPr>
        <w:t>Ṣaḥābī</w:t>
      </w:r>
      <w:proofErr w:type="spellEnd"/>
      <w:r w:rsidR="00586754" w:rsidRPr="002325EB">
        <w:rPr>
          <w:rFonts w:asciiTheme="majorBidi" w:hAnsiTheme="majorBidi" w:cstheme="majorBidi"/>
          <w:sz w:val="24"/>
          <w:szCs w:val="24"/>
        </w:rPr>
        <w:t xml:space="preserve">), </w:t>
      </w:r>
      <w:proofErr w:type="spellStart"/>
      <w:r w:rsidR="002325EB">
        <w:rPr>
          <w:rFonts w:asciiTheme="majorBidi" w:hAnsiTheme="majorBidi" w:cstheme="majorBidi"/>
          <w:i/>
          <w:iCs/>
          <w:sz w:val="24"/>
          <w:szCs w:val="24"/>
        </w:rPr>
        <w:t>syar’un</w:t>
      </w:r>
      <w:proofErr w:type="spellEnd"/>
      <w:r w:rsidR="002325EB">
        <w:rPr>
          <w:rFonts w:asciiTheme="majorBidi" w:hAnsiTheme="majorBidi" w:cstheme="majorBidi"/>
          <w:i/>
          <w:iCs/>
          <w:sz w:val="24"/>
          <w:szCs w:val="24"/>
        </w:rPr>
        <w:t xml:space="preserve"> Man </w:t>
      </w:r>
      <w:proofErr w:type="spellStart"/>
      <w:r w:rsidR="002325EB">
        <w:rPr>
          <w:rFonts w:asciiTheme="majorBidi" w:hAnsiTheme="majorBidi" w:cstheme="majorBidi"/>
          <w:i/>
          <w:iCs/>
          <w:sz w:val="24"/>
          <w:szCs w:val="24"/>
        </w:rPr>
        <w:t>Qablanā</w:t>
      </w:r>
      <w:proofErr w:type="spellEnd"/>
      <w:r w:rsidR="00586754" w:rsidRPr="002325EB">
        <w:rPr>
          <w:rFonts w:asciiTheme="majorBidi" w:hAnsiTheme="majorBidi" w:cstheme="majorBidi"/>
          <w:sz w:val="24"/>
          <w:szCs w:val="24"/>
        </w:rPr>
        <w:t xml:space="preserve">, </w:t>
      </w:r>
      <w:proofErr w:type="spellStart"/>
      <w:r w:rsidR="00586754" w:rsidRPr="002325EB">
        <w:rPr>
          <w:rFonts w:asciiTheme="majorBidi" w:hAnsiTheme="majorBidi" w:cstheme="majorBidi"/>
          <w:sz w:val="24"/>
          <w:szCs w:val="24"/>
        </w:rPr>
        <w:t>dan</w:t>
      </w:r>
      <w:proofErr w:type="spellEnd"/>
      <w:r w:rsidR="00586754" w:rsidRPr="002325EB">
        <w:rPr>
          <w:rFonts w:asciiTheme="majorBidi" w:hAnsiTheme="majorBidi" w:cstheme="majorBidi"/>
          <w:sz w:val="24"/>
          <w:szCs w:val="24"/>
        </w:rPr>
        <w:t xml:space="preserve"> </w:t>
      </w:r>
      <w:proofErr w:type="spellStart"/>
      <w:r w:rsidR="00586754" w:rsidRPr="002325EB">
        <w:rPr>
          <w:rFonts w:asciiTheme="majorBidi" w:hAnsiTheme="majorBidi" w:cstheme="majorBidi"/>
          <w:i/>
          <w:iCs/>
          <w:sz w:val="24"/>
          <w:szCs w:val="24"/>
        </w:rPr>
        <w:t>Dalalah</w:t>
      </w:r>
      <w:proofErr w:type="spellEnd"/>
      <w:r w:rsidR="00586754" w:rsidRPr="002325EB">
        <w:rPr>
          <w:rFonts w:asciiTheme="majorBidi" w:hAnsiTheme="majorBidi" w:cstheme="majorBidi"/>
          <w:i/>
          <w:iCs/>
          <w:sz w:val="24"/>
          <w:szCs w:val="24"/>
        </w:rPr>
        <w:t xml:space="preserve"> al-</w:t>
      </w:r>
      <w:proofErr w:type="spellStart"/>
      <w:r w:rsidR="00586754" w:rsidRPr="002325EB">
        <w:rPr>
          <w:rFonts w:asciiTheme="majorBidi" w:hAnsiTheme="majorBidi" w:cstheme="majorBidi"/>
          <w:i/>
          <w:iCs/>
          <w:sz w:val="24"/>
          <w:szCs w:val="24"/>
        </w:rPr>
        <w:t>Iqtiran</w:t>
      </w:r>
      <w:proofErr w:type="spellEnd"/>
      <w:r w:rsidR="00586754" w:rsidRPr="002325EB">
        <w:rPr>
          <w:rFonts w:asciiTheme="majorBidi" w:hAnsiTheme="majorBidi" w:cstheme="majorBidi"/>
          <w:sz w:val="24"/>
          <w:szCs w:val="24"/>
        </w:rPr>
        <w:t>.</w:t>
      </w:r>
      <w:r w:rsidR="00586754" w:rsidRPr="002325EB">
        <w:rPr>
          <w:rStyle w:val="FootnoteReference"/>
          <w:rFonts w:asciiTheme="majorBidi" w:hAnsiTheme="majorBidi" w:cstheme="majorBidi"/>
          <w:sz w:val="24"/>
          <w:szCs w:val="24"/>
        </w:rPr>
        <w:footnoteReference w:id="11"/>
      </w:r>
    </w:p>
    <w:p w:rsidR="002325EB" w:rsidRDefault="002325EB" w:rsidP="00CE0FA0">
      <w:pPr>
        <w:spacing w:after="0" w:line="240" w:lineRule="auto"/>
        <w:ind w:right="-1"/>
        <w:jc w:val="both"/>
        <w:rPr>
          <w:rFonts w:asciiTheme="majorBidi" w:hAnsiTheme="majorBidi" w:cstheme="majorBidi"/>
          <w:b/>
          <w:bCs/>
          <w:sz w:val="24"/>
          <w:szCs w:val="24"/>
        </w:rPr>
      </w:pPr>
    </w:p>
    <w:p w:rsidR="0006717B" w:rsidRDefault="0006717B"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 xml:space="preserve">DEVELOPMENT OF LAW IN </w:t>
      </w:r>
      <w:r w:rsidRPr="00CC0EEB">
        <w:rPr>
          <w:rFonts w:asciiTheme="majorBidi" w:hAnsiTheme="majorBidi" w:cstheme="majorBidi"/>
          <w:b/>
          <w:bCs/>
          <w:i/>
          <w:iCs/>
          <w:sz w:val="24"/>
          <w:szCs w:val="24"/>
        </w:rPr>
        <w:t>USHUL FIQH</w:t>
      </w:r>
    </w:p>
    <w:p w:rsidR="0006717B" w:rsidRDefault="0006717B" w:rsidP="002325EB">
      <w:pPr>
        <w:spacing w:after="0" w:line="240" w:lineRule="auto"/>
        <w:ind w:right="-1" w:firstLine="567"/>
        <w:jc w:val="both"/>
        <w:rPr>
          <w:rFonts w:asciiTheme="majorBidi" w:hAnsiTheme="majorBidi" w:cstheme="majorBidi"/>
          <w:sz w:val="24"/>
          <w:szCs w:val="24"/>
        </w:rPr>
      </w:pPr>
      <w:r>
        <w:rPr>
          <w:rFonts w:asciiTheme="majorBidi" w:hAnsiTheme="majorBidi" w:cstheme="majorBidi"/>
          <w:sz w:val="24"/>
          <w:szCs w:val="24"/>
        </w:rPr>
        <w:t xml:space="preserve">Talk about development of law in </w:t>
      </w:r>
      <w:proofErr w:type="spellStart"/>
      <w:r w:rsidRPr="0006717B">
        <w:rPr>
          <w:rFonts w:asciiTheme="majorBidi" w:hAnsiTheme="majorBidi" w:cstheme="majorBidi"/>
          <w:i/>
          <w:iCs/>
          <w:sz w:val="24"/>
          <w:szCs w:val="24"/>
        </w:rPr>
        <w:t>Ushul</w:t>
      </w:r>
      <w:proofErr w:type="spellEnd"/>
      <w:r w:rsidRPr="0006717B">
        <w:rPr>
          <w:rFonts w:asciiTheme="majorBidi" w:hAnsiTheme="majorBidi" w:cstheme="majorBidi"/>
          <w:i/>
          <w:iCs/>
          <w:sz w:val="24"/>
          <w:szCs w:val="24"/>
        </w:rPr>
        <w:t xml:space="preserve"> </w:t>
      </w:r>
      <w:proofErr w:type="spellStart"/>
      <w:r w:rsidRPr="0006717B">
        <w:rPr>
          <w:rFonts w:asciiTheme="majorBidi" w:hAnsiTheme="majorBidi" w:cstheme="majorBidi"/>
          <w:i/>
          <w:iCs/>
          <w:sz w:val="24"/>
          <w:szCs w:val="24"/>
        </w:rPr>
        <w:t>Fiqh</w:t>
      </w:r>
      <w:proofErr w:type="spellEnd"/>
      <w:r>
        <w:rPr>
          <w:rFonts w:asciiTheme="majorBidi" w:hAnsiTheme="majorBidi" w:cstheme="majorBidi"/>
          <w:sz w:val="24"/>
          <w:szCs w:val="24"/>
        </w:rPr>
        <w:t xml:space="preserve"> is called </w:t>
      </w:r>
      <w:proofErr w:type="spellStart"/>
      <w:proofErr w:type="gramStart"/>
      <w:r>
        <w:rPr>
          <w:rFonts w:asciiTheme="majorBidi" w:hAnsiTheme="majorBidi" w:cstheme="majorBidi"/>
          <w:i/>
          <w:iCs/>
          <w:sz w:val="24"/>
          <w:szCs w:val="24"/>
        </w:rPr>
        <w:t>Ijtihad</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it is related to transformations that happen in the society. Generally, </w:t>
      </w:r>
      <w:proofErr w:type="spellStart"/>
      <w:r>
        <w:rPr>
          <w:rFonts w:asciiTheme="majorBidi" w:hAnsiTheme="majorBidi" w:cstheme="majorBidi"/>
          <w:i/>
          <w:iCs/>
          <w:sz w:val="24"/>
          <w:szCs w:val="24"/>
        </w:rPr>
        <w:t>Ijtihad</w:t>
      </w:r>
      <w:proofErr w:type="spellEnd"/>
      <w:r>
        <w:rPr>
          <w:rFonts w:asciiTheme="majorBidi" w:hAnsiTheme="majorBidi" w:cstheme="majorBidi"/>
          <w:sz w:val="24"/>
          <w:szCs w:val="24"/>
        </w:rPr>
        <w:t xml:space="preserve"> can be defined as the effort of optimal thinking in </w:t>
      </w:r>
      <w:proofErr w:type="spellStart"/>
      <w:r>
        <w:rPr>
          <w:rFonts w:asciiTheme="majorBidi" w:hAnsiTheme="majorBidi" w:cstheme="majorBidi"/>
          <w:i/>
          <w:iCs/>
          <w:sz w:val="24"/>
          <w:szCs w:val="24"/>
        </w:rPr>
        <w:t>istinbath</w:t>
      </w:r>
      <w:proofErr w:type="spellEnd"/>
      <w:r>
        <w:rPr>
          <w:rFonts w:asciiTheme="majorBidi" w:hAnsiTheme="majorBidi" w:cstheme="majorBidi"/>
          <w:sz w:val="24"/>
          <w:szCs w:val="24"/>
        </w:rPr>
        <w:t xml:space="preserve"> law from a resource to obtain the answer about </w:t>
      </w:r>
      <w:r w:rsidR="00692B4C">
        <w:rPr>
          <w:rFonts w:asciiTheme="majorBidi" w:hAnsiTheme="majorBidi" w:cstheme="majorBidi"/>
          <w:sz w:val="24"/>
          <w:szCs w:val="24"/>
        </w:rPr>
        <w:t>problems that appear on the society.</w:t>
      </w:r>
      <w:r w:rsidR="00300A83">
        <w:rPr>
          <w:rFonts w:asciiTheme="majorBidi" w:hAnsiTheme="majorBidi" w:cstheme="majorBidi"/>
          <w:sz w:val="24"/>
          <w:szCs w:val="24"/>
        </w:rPr>
        <w:t xml:space="preserve"> It happens because there is no more </w:t>
      </w:r>
      <w:proofErr w:type="gramStart"/>
      <w:r w:rsidR="00300A83">
        <w:rPr>
          <w:rFonts w:asciiTheme="majorBidi" w:hAnsiTheme="majorBidi" w:cstheme="majorBidi"/>
          <w:sz w:val="24"/>
          <w:szCs w:val="24"/>
        </w:rPr>
        <w:t>prophet</w:t>
      </w:r>
      <w:proofErr w:type="gramEnd"/>
      <w:r w:rsidR="00300A83">
        <w:rPr>
          <w:rFonts w:asciiTheme="majorBidi" w:hAnsiTheme="majorBidi" w:cstheme="majorBidi"/>
          <w:sz w:val="24"/>
          <w:szCs w:val="24"/>
        </w:rPr>
        <w:t xml:space="preserve"> to be ask when new problems occur, and there is no exact explanation about the problems in Quran nor in Hadith.</w:t>
      </w:r>
    </w:p>
    <w:p w:rsidR="00692B4C" w:rsidRDefault="00692B4C" w:rsidP="002325EB">
      <w:pPr>
        <w:spacing w:after="0" w:line="240" w:lineRule="auto"/>
        <w:ind w:right="-1" w:firstLine="567"/>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Pr>
          <w:rFonts w:asciiTheme="majorBidi" w:hAnsiTheme="majorBidi" w:cstheme="majorBidi"/>
          <w:sz w:val="24"/>
          <w:szCs w:val="24"/>
        </w:rPr>
        <w:t>Syahabuddin</w:t>
      </w:r>
      <w:proofErr w:type="spellEnd"/>
      <w:r>
        <w:rPr>
          <w:rFonts w:asciiTheme="majorBidi" w:hAnsiTheme="majorBidi" w:cstheme="majorBidi"/>
          <w:sz w:val="24"/>
          <w:szCs w:val="24"/>
        </w:rPr>
        <w:t xml:space="preserve"> (2014) in a journal titled “</w:t>
      </w:r>
      <w:proofErr w:type="spellStart"/>
      <w:r>
        <w:rPr>
          <w:rFonts w:asciiTheme="majorBidi" w:hAnsiTheme="majorBidi" w:cstheme="majorBidi"/>
          <w:sz w:val="24"/>
          <w:szCs w:val="24"/>
        </w:rPr>
        <w:t>Pandangan</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Syatibi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Maqasid</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in Islamic law perspective, the expert of </w:t>
      </w:r>
      <w:proofErr w:type="spellStart"/>
      <w:r>
        <w:rPr>
          <w:rFonts w:asciiTheme="majorBidi" w:hAnsiTheme="majorBidi" w:cstheme="majorBidi"/>
          <w:i/>
          <w:iCs/>
          <w:sz w:val="24"/>
          <w:szCs w:val="24"/>
        </w:rPr>
        <w:t>Ushul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Fiqh</w:t>
      </w:r>
      <w:proofErr w:type="spellEnd"/>
      <w:r>
        <w:rPr>
          <w:rFonts w:asciiTheme="majorBidi" w:hAnsiTheme="majorBidi" w:cstheme="majorBidi"/>
          <w:sz w:val="24"/>
          <w:szCs w:val="24"/>
        </w:rPr>
        <w:t xml:space="preserve"> apply many methods in doing </w:t>
      </w:r>
      <w:proofErr w:type="spellStart"/>
      <w:r w:rsidRPr="00692B4C">
        <w:rPr>
          <w:rFonts w:asciiTheme="majorBidi" w:hAnsiTheme="majorBidi" w:cstheme="majorBidi"/>
          <w:i/>
          <w:iCs/>
          <w:sz w:val="24"/>
          <w:szCs w:val="24"/>
        </w:rPr>
        <w:t>Ijtihad</w:t>
      </w:r>
      <w:proofErr w:type="spellEnd"/>
      <w:r>
        <w:rPr>
          <w:rFonts w:asciiTheme="majorBidi" w:hAnsiTheme="majorBidi" w:cstheme="majorBidi"/>
          <w:sz w:val="24"/>
          <w:szCs w:val="24"/>
        </w:rPr>
        <w:t xml:space="preserve">. Those methods are </w:t>
      </w:r>
      <w:proofErr w:type="spellStart"/>
      <w:r>
        <w:rPr>
          <w:rFonts w:asciiTheme="majorBidi" w:hAnsiTheme="majorBidi" w:cstheme="majorBidi"/>
          <w:i/>
          <w:iCs/>
          <w:sz w:val="24"/>
          <w:szCs w:val="24"/>
        </w:rPr>
        <w:t>Qiyas</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Istishab</w:t>
      </w:r>
      <w:proofErr w:type="spellEnd"/>
      <w:r>
        <w:rPr>
          <w:rFonts w:asciiTheme="majorBidi" w:hAnsiTheme="majorBidi" w:cstheme="majorBidi"/>
          <w:sz w:val="24"/>
          <w:szCs w:val="24"/>
        </w:rPr>
        <w:t xml:space="preserve">, and </w:t>
      </w:r>
      <w:r>
        <w:rPr>
          <w:rFonts w:asciiTheme="majorBidi" w:hAnsiTheme="majorBidi" w:cstheme="majorBidi"/>
          <w:i/>
          <w:iCs/>
          <w:sz w:val="24"/>
          <w:szCs w:val="24"/>
        </w:rPr>
        <w:t>‘</w:t>
      </w:r>
      <w:proofErr w:type="spellStart"/>
      <w:r>
        <w:rPr>
          <w:rFonts w:asciiTheme="majorBidi" w:hAnsiTheme="majorBidi" w:cstheme="majorBidi"/>
          <w:i/>
          <w:iCs/>
          <w:sz w:val="24"/>
          <w:szCs w:val="24"/>
        </w:rPr>
        <w:t>Urf</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12"/>
      </w:r>
      <w:r w:rsidR="00300A83">
        <w:rPr>
          <w:rFonts w:asciiTheme="majorBidi" w:hAnsiTheme="majorBidi" w:cstheme="majorBidi"/>
          <w:sz w:val="24"/>
          <w:szCs w:val="24"/>
        </w:rPr>
        <w:t xml:space="preserve"> </w:t>
      </w:r>
      <w:proofErr w:type="spellStart"/>
      <w:r w:rsidR="00D3422A">
        <w:rPr>
          <w:rFonts w:asciiTheme="majorBidi" w:hAnsiTheme="majorBidi" w:cstheme="majorBidi"/>
          <w:i/>
          <w:iCs/>
          <w:sz w:val="24"/>
          <w:szCs w:val="24"/>
        </w:rPr>
        <w:t>Ijtihad</w:t>
      </w:r>
      <w:proofErr w:type="spellEnd"/>
      <w:r w:rsidR="00D3422A">
        <w:rPr>
          <w:rFonts w:asciiTheme="majorBidi" w:hAnsiTheme="majorBidi" w:cstheme="majorBidi"/>
          <w:i/>
          <w:iCs/>
          <w:sz w:val="24"/>
          <w:szCs w:val="24"/>
        </w:rPr>
        <w:t xml:space="preserve"> </w:t>
      </w:r>
      <w:r w:rsidR="00D3422A">
        <w:rPr>
          <w:rFonts w:asciiTheme="majorBidi" w:hAnsiTheme="majorBidi" w:cstheme="majorBidi"/>
          <w:sz w:val="24"/>
          <w:szCs w:val="24"/>
        </w:rPr>
        <w:t xml:space="preserve">postulates are postulates that are not come from </w:t>
      </w:r>
      <w:proofErr w:type="spellStart"/>
      <w:r w:rsidR="00D3422A">
        <w:rPr>
          <w:rFonts w:asciiTheme="majorBidi" w:hAnsiTheme="majorBidi" w:cstheme="majorBidi"/>
          <w:i/>
          <w:iCs/>
          <w:sz w:val="24"/>
          <w:szCs w:val="24"/>
        </w:rPr>
        <w:t>nass</w:t>
      </w:r>
      <w:proofErr w:type="spellEnd"/>
      <w:r w:rsidR="00D3422A">
        <w:rPr>
          <w:rFonts w:asciiTheme="majorBidi" w:hAnsiTheme="majorBidi" w:cstheme="majorBidi"/>
          <w:sz w:val="24"/>
          <w:szCs w:val="24"/>
        </w:rPr>
        <w:t xml:space="preserve">, but come from </w:t>
      </w:r>
      <w:proofErr w:type="spellStart"/>
      <w:r w:rsidR="00D3422A">
        <w:rPr>
          <w:rFonts w:asciiTheme="majorBidi" w:hAnsiTheme="majorBidi" w:cstheme="majorBidi"/>
          <w:i/>
          <w:iCs/>
          <w:sz w:val="24"/>
          <w:szCs w:val="24"/>
        </w:rPr>
        <w:t>aqli</w:t>
      </w:r>
      <w:proofErr w:type="spellEnd"/>
      <w:r w:rsidR="00D3422A">
        <w:rPr>
          <w:rFonts w:asciiTheme="majorBidi" w:hAnsiTheme="majorBidi" w:cstheme="majorBidi"/>
          <w:sz w:val="24"/>
          <w:szCs w:val="24"/>
        </w:rPr>
        <w:t xml:space="preserve"> (human brain) postulates or we can say those are </w:t>
      </w:r>
      <w:r w:rsidR="00D3422A" w:rsidRPr="002325EB">
        <w:rPr>
          <w:rFonts w:asciiTheme="majorBidi" w:hAnsiTheme="majorBidi" w:cstheme="majorBidi"/>
          <w:sz w:val="24"/>
          <w:szCs w:val="24"/>
        </w:rPr>
        <w:t xml:space="preserve">postulates that come from human. Those are: (1) </w:t>
      </w:r>
      <w:r w:rsidR="00D3422A" w:rsidRPr="002325EB">
        <w:rPr>
          <w:rFonts w:asciiTheme="majorBidi" w:hAnsiTheme="majorBidi" w:cstheme="majorBidi"/>
          <w:i/>
          <w:iCs/>
          <w:sz w:val="24"/>
          <w:szCs w:val="24"/>
        </w:rPr>
        <w:t>al-</w:t>
      </w:r>
      <w:proofErr w:type="spellStart"/>
      <w:r w:rsidR="00D3422A" w:rsidRPr="002325EB">
        <w:rPr>
          <w:rFonts w:asciiTheme="majorBidi" w:hAnsiTheme="majorBidi" w:cstheme="majorBidi"/>
          <w:i/>
          <w:iCs/>
          <w:sz w:val="24"/>
          <w:szCs w:val="24"/>
        </w:rPr>
        <w:t>Ijma</w:t>
      </w:r>
      <w:proofErr w:type="spellEnd"/>
      <w:r w:rsidR="00D3422A" w:rsidRPr="002325EB">
        <w:rPr>
          <w:rFonts w:asciiTheme="majorBidi" w:hAnsiTheme="majorBidi" w:cstheme="majorBidi"/>
          <w:i/>
          <w:iCs/>
          <w:sz w:val="24"/>
          <w:szCs w:val="24"/>
        </w:rPr>
        <w:t>’</w:t>
      </w:r>
      <w:r w:rsidR="00D3422A" w:rsidRPr="002325EB">
        <w:rPr>
          <w:rFonts w:asciiTheme="majorBidi" w:hAnsiTheme="majorBidi" w:cstheme="majorBidi"/>
          <w:sz w:val="24"/>
          <w:szCs w:val="24"/>
        </w:rPr>
        <w:t xml:space="preserve">, (2) </w:t>
      </w:r>
      <w:r w:rsidR="00D3422A" w:rsidRPr="002325EB">
        <w:rPr>
          <w:rFonts w:asciiTheme="majorBidi" w:hAnsiTheme="majorBidi" w:cstheme="majorBidi"/>
          <w:i/>
          <w:iCs/>
          <w:sz w:val="24"/>
          <w:szCs w:val="24"/>
        </w:rPr>
        <w:t>al-</w:t>
      </w:r>
      <w:proofErr w:type="spellStart"/>
      <w:r w:rsidR="00D3422A" w:rsidRPr="002325EB">
        <w:rPr>
          <w:rFonts w:asciiTheme="majorBidi" w:hAnsiTheme="majorBidi" w:cstheme="majorBidi"/>
          <w:i/>
          <w:iCs/>
          <w:sz w:val="24"/>
          <w:szCs w:val="24"/>
        </w:rPr>
        <w:t>Qiyas</w:t>
      </w:r>
      <w:proofErr w:type="spellEnd"/>
      <w:r w:rsidR="00D3422A" w:rsidRPr="002325EB">
        <w:rPr>
          <w:rFonts w:asciiTheme="majorBidi" w:hAnsiTheme="majorBidi" w:cstheme="majorBidi"/>
          <w:sz w:val="24"/>
          <w:szCs w:val="24"/>
        </w:rPr>
        <w:t xml:space="preserve">, (3) </w:t>
      </w:r>
      <w:proofErr w:type="spellStart"/>
      <w:r w:rsidR="00D3422A" w:rsidRPr="002325EB">
        <w:rPr>
          <w:rFonts w:asciiTheme="majorBidi" w:hAnsiTheme="majorBidi" w:cstheme="majorBidi"/>
          <w:i/>
          <w:iCs/>
          <w:sz w:val="24"/>
          <w:szCs w:val="24"/>
        </w:rPr>
        <w:t>Istihsan</w:t>
      </w:r>
      <w:proofErr w:type="spellEnd"/>
      <w:r w:rsidR="00D3422A" w:rsidRPr="002325EB">
        <w:rPr>
          <w:rFonts w:asciiTheme="majorBidi" w:hAnsiTheme="majorBidi" w:cstheme="majorBidi"/>
          <w:sz w:val="24"/>
          <w:szCs w:val="24"/>
        </w:rPr>
        <w:t xml:space="preserve">, (4) </w:t>
      </w:r>
      <w:r w:rsidR="00D3422A" w:rsidRPr="002325EB">
        <w:rPr>
          <w:rFonts w:asciiTheme="majorBidi" w:hAnsiTheme="majorBidi" w:cstheme="majorBidi"/>
          <w:i/>
          <w:iCs/>
          <w:sz w:val="24"/>
          <w:szCs w:val="24"/>
        </w:rPr>
        <w:t>al-</w:t>
      </w:r>
      <w:proofErr w:type="spellStart"/>
      <w:r w:rsidR="00D3422A" w:rsidRPr="002325EB">
        <w:rPr>
          <w:rFonts w:asciiTheme="majorBidi" w:hAnsiTheme="majorBidi" w:cstheme="majorBidi"/>
          <w:i/>
          <w:iCs/>
          <w:sz w:val="24"/>
          <w:szCs w:val="24"/>
        </w:rPr>
        <w:t>Maslahah</w:t>
      </w:r>
      <w:proofErr w:type="spellEnd"/>
      <w:r w:rsidR="00D3422A" w:rsidRPr="002325EB">
        <w:rPr>
          <w:rFonts w:asciiTheme="majorBidi" w:hAnsiTheme="majorBidi" w:cstheme="majorBidi"/>
          <w:i/>
          <w:iCs/>
          <w:sz w:val="24"/>
          <w:szCs w:val="24"/>
        </w:rPr>
        <w:t xml:space="preserve"> al-</w:t>
      </w:r>
      <w:proofErr w:type="spellStart"/>
      <w:r w:rsidR="00D3422A" w:rsidRPr="002325EB">
        <w:rPr>
          <w:rFonts w:asciiTheme="majorBidi" w:hAnsiTheme="majorBidi" w:cstheme="majorBidi"/>
          <w:i/>
          <w:iCs/>
          <w:sz w:val="24"/>
          <w:szCs w:val="24"/>
        </w:rPr>
        <w:t>Mursalah</w:t>
      </w:r>
      <w:proofErr w:type="spellEnd"/>
      <w:r w:rsidR="00D3422A" w:rsidRPr="002325EB">
        <w:rPr>
          <w:rFonts w:asciiTheme="majorBidi" w:hAnsiTheme="majorBidi" w:cstheme="majorBidi"/>
          <w:sz w:val="24"/>
          <w:szCs w:val="24"/>
        </w:rPr>
        <w:t xml:space="preserve">, (5) </w:t>
      </w:r>
      <w:r w:rsidR="00D3422A" w:rsidRPr="002325EB">
        <w:rPr>
          <w:rFonts w:asciiTheme="majorBidi" w:hAnsiTheme="majorBidi" w:cstheme="majorBidi"/>
          <w:i/>
          <w:iCs/>
          <w:sz w:val="24"/>
          <w:szCs w:val="24"/>
        </w:rPr>
        <w:t>‘</w:t>
      </w:r>
      <w:proofErr w:type="spellStart"/>
      <w:r w:rsidR="00D3422A" w:rsidRPr="002325EB">
        <w:rPr>
          <w:rFonts w:asciiTheme="majorBidi" w:hAnsiTheme="majorBidi" w:cstheme="majorBidi"/>
          <w:i/>
          <w:iCs/>
          <w:sz w:val="24"/>
          <w:szCs w:val="24"/>
        </w:rPr>
        <w:t>Urf</w:t>
      </w:r>
      <w:proofErr w:type="spellEnd"/>
      <w:r w:rsidR="00D3422A" w:rsidRPr="002325EB">
        <w:rPr>
          <w:rFonts w:asciiTheme="majorBidi" w:hAnsiTheme="majorBidi" w:cstheme="majorBidi"/>
          <w:sz w:val="24"/>
          <w:szCs w:val="24"/>
        </w:rPr>
        <w:t xml:space="preserve">, </w:t>
      </w:r>
      <w:r w:rsidR="00C8583B" w:rsidRPr="002325EB">
        <w:rPr>
          <w:rFonts w:asciiTheme="majorBidi" w:hAnsiTheme="majorBidi" w:cstheme="majorBidi"/>
          <w:sz w:val="24"/>
          <w:szCs w:val="24"/>
        </w:rPr>
        <w:t xml:space="preserve">(6) </w:t>
      </w:r>
      <w:proofErr w:type="spellStart"/>
      <w:r w:rsidR="00C8583B" w:rsidRPr="002325EB">
        <w:rPr>
          <w:rFonts w:asciiTheme="majorBidi" w:hAnsiTheme="majorBidi" w:cstheme="majorBidi"/>
          <w:i/>
          <w:iCs/>
          <w:sz w:val="24"/>
          <w:szCs w:val="24"/>
        </w:rPr>
        <w:t>Shar’u</w:t>
      </w:r>
      <w:proofErr w:type="spellEnd"/>
      <w:r w:rsidR="00C8583B" w:rsidRPr="002325EB">
        <w:rPr>
          <w:rFonts w:asciiTheme="majorBidi" w:hAnsiTheme="majorBidi" w:cstheme="majorBidi"/>
          <w:i/>
          <w:iCs/>
          <w:sz w:val="24"/>
          <w:szCs w:val="24"/>
        </w:rPr>
        <w:t xml:space="preserve"> man </w:t>
      </w:r>
      <w:proofErr w:type="spellStart"/>
      <w:r w:rsidR="00C8583B" w:rsidRPr="002325EB">
        <w:rPr>
          <w:rFonts w:asciiTheme="majorBidi" w:hAnsiTheme="majorBidi" w:cstheme="majorBidi"/>
          <w:i/>
          <w:iCs/>
          <w:sz w:val="24"/>
          <w:szCs w:val="24"/>
        </w:rPr>
        <w:t>Qablana</w:t>
      </w:r>
      <w:proofErr w:type="spellEnd"/>
      <w:r w:rsidR="00C8583B" w:rsidRPr="002325EB">
        <w:rPr>
          <w:rFonts w:asciiTheme="majorBidi" w:hAnsiTheme="majorBidi" w:cstheme="majorBidi"/>
          <w:sz w:val="24"/>
          <w:szCs w:val="24"/>
        </w:rPr>
        <w:t xml:space="preserve">, (7) </w:t>
      </w:r>
      <w:proofErr w:type="spellStart"/>
      <w:r w:rsidR="00C8583B" w:rsidRPr="002325EB">
        <w:rPr>
          <w:rFonts w:asciiTheme="majorBidi" w:hAnsiTheme="majorBidi" w:cstheme="majorBidi"/>
          <w:i/>
          <w:iCs/>
          <w:sz w:val="24"/>
          <w:szCs w:val="24"/>
        </w:rPr>
        <w:t>Istishab</w:t>
      </w:r>
      <w:proofErr w:type="spellEnd"/>
      <w:r w:rsidR="00C8583B" w:rsidRPr="002325EB">
        <w:rPr>
          <w:rFonts w:asciiTheme="majorBidi" w:hAnsiTheme="majorBidi" w:cstheme="majorBidi"/>
          <w:sz w:val="24"/>
          <w:szCs w:val="24"/>
        </w:rPr>
        <w:t xml:space="preserve">, (8) </w:t>
      </w:r>
      <w:proofErr w:type="spellStart"/>
      <w:r w:rsidR="00C8583B" w:rsidRPr="002325EB">
        <w:rPr>
          <w:rFonts w:asciiTheme="majorBidi" w:hAnsiTheme="majorBidi" w:cstheme="majorBidi"/>
          <w:i/>
          <w:iCs/>
          <w:sz w:val="24"/>
          <w:szCs w:val="24"/>
        </w:rPr>
        <w:t>Sadd</w:t>
      </w:r>
      <w:proofErr w:type="spellEnd"/>
      <w:r w:rsidR="00C8583B" w:rsidRPr="002325EB">
        <w:rPr>
          <w:rFonts w:asciiTheme="majorBidi" w:hAnsiTheme="majorBidi" w:cstheme="majorBidi"/>
          <w:i/>
          <w:iCs/>
          <w:sz w:val="24"/>
          <w:szCs w:val="24"/>
        </w:rPr>
        <w:t xml:space="preserve"> al-</w:t>
      </w:r>
      <w:proofErr w:type="spellStart"/>
      <w:r w:rsidR="00C8583B" w:rsidRPr="002325EB">
        <w:rPr>
          <w:rFonts w:asciiTheme="majorBidi" w:hAnsiTheme="majorBidi" w:cstheme="majorBidi"/>
          <w:i/>
          <w:iCs/>
          <w:sz w:val="24"/>
          <w:szCs w:val="24"/>
        </w:rPr>
        <w:t>Dzari’a</w:t>
      </w:r>
      <w:proofErr w:type="spellEnd"/>
      <w:r w:rsidR="00C8583B" w:rsidRPr="002325EB">
        <w:rPr>
          <w:rFonts w:asciiTheme="majorBidi" w:hAnsiTheme="majorBidi" w:cstheme="majorBidi"/>
          <w:sz w:val="24"/>
          <w:szCs w:val="24"/>
        </w:rPr>
        <w:t xml:space="preserve">, and (9) </w:t>
      </w:r>
      <w:proofErr w:type="spellStart"/>
      <w:r w:rsidR="00C8583B" w:rsidRPr="002325EB">
        <w:rPr>
          <w:rFonts w:asciiTheme="majorBidi" w:hAnsiTheme="majorBidi" w:cstheme="majorBidi"/>
          <w:i/>
          <w:iCs/>
          <w:sz w:val="24"/>
          <w:szCs w:val="24"/>
        </w:rPr>
        <w:t>Qaul</w:t>
      </w:r>
      <w:proofErr w:type="spellEnd"/>
      <w:r w:rsidR="00C8583B" w:rsidRPr="002325EB">
        <w:rPr>
          <w:rFonts w:asciiTheme="majorBidi" w:hAnsiTheme="majorBidi" w:cstheme="majorBidi"/>
          <w:i/>
          <w:iCs/>
          <w:sz w:val="24"/>
          <w:szCs w:val="24"/>
        </w:rPr>
        <w:t xml:space="preserve"> al-</w:t>
      </w:r>
      <w:proofErr w:type="spellStart"/>
      <w:r w:rsidR="00C8583B" w:rsidRPr="002325EB">
        <w:rPr>
          <w:rFonts w:asciiTheme="majorBidi" w:hAnsiTheme="majorBidi" w:cstheme="majorBidi"/>
          <w:i/>
          <w:iCs/>
          <w:sz w:val="24"/>
          <w:szCs w:val="24"/>
        </w:rPr>
        <w:t>Sahabi</w:t>
      </w:r>
      <w:proofErr w:type="spellEnd"/>
      <w:r w:rsidR="00C8583B" w:rsidRPr="002325EB">
        <w:rPr>
          <w:rFonts w:asciiTheme="majorBidi" w:hAnsiTheme="majorBidi" w:cstheme="majorBidi"/>
          <w:sz w:val="24"/>
          <w:szCs w:val="24"/>
        </w:rPr>
        <w:t>.</w:t>
      </w:r>
      <w:r w:rsidR="00C8583B" w:rsidRPr="002325EB">
        <w:rPr>
          <w:rStyle w:val="FootnoteReference"/>
          <w:rFonts w:asciiTheme="majorBidi" w:hAnsiTheme="majorBidi" w:cstheme="majorBidi"/>
          <w:sz w:val="24"/>
          <w:szCs w:val="24"/>
        </w:rPr>
        <w:footnoteReference w:id="13"/>
      </w:r>
    </w:p>
    <w:p w:rsidR="002325EB" w:rsidRDefault="002325EB" w:rsidP="00CE0FA0">
      <w:pPr>
        <w:spacing w:after="0" w:line="240" w:lineRule="auto"/>
        <w:ind w:right="-1"/>
        <w:jc w:val="both"/>
        <w:rPr>
          <w:rFonts w:asciiTheme="majorBidi" w:hAnsiTheme="majorBidi" w:cstheme="majorBidi"/>
          <w:b/>
          <w:bCs/>
          <w:i/>
          <w:iCs/>
          <w:sz w:val="24"/>
          <w:szCs w:val="24"/>
        </w:rPr>
      </w:pPr>
    </w:p>
    <w:p w:rsidR="00C8583B" w:rsidRPr="00CC0EEB" w:rsidRDefault="00C8583B" w:rsidP="00CE0FA0">
      <w:pPr>
        <w:spacing w:after="0" w:line="240" w:lineRule="auto"/>
        <w:ind w:right="-1"/>
        <w:jc w:val="both"/>
        <w:rPr>
          <w:rFonts w:asciiTheme="majorBidi" w:hAnsiTheme="majorBidi" w:cstheme="majorBidi"/>
          <w:b/>
          <w:bCs/>
          <w:i/>
          <w:iCs/>
          <w:sz w:val="24"/>
          <w:szCs w:val="24"/>
        </w:rPr>
      </w:pPr>
      <w:r w:rsidRPr="00CC0EEB">
        <w:rPr>
          <w:rFonts w:asciiTheme="majorBidi" w:hAnsiTheme="majorBidi" w:cstheme="majorBidi"/>
          <w:b/>
          <w:bCs/>
          <w:i/>
          <w:iCs/>
          <w:sz w:val="24"/>
          <w:szCs w:val="24"/>
        </w:rPr>
        <w:t>ISTISHAB</w:t>
      </w:r>
    </w:p>
    <w:p w:rsidR="00C8583B" w:rsidRDefault="00A94F83" w:rsidP="00CE0FA0">
      <w:pPr>
        <w:spacing w:after="0" w:line="240" w:lineRule="auto"/>
        <w:ind w:right="-1"/>
        <w:jc w:val="both"/>
        <w:rPr>
          <w:rFonts w:asciiTheme="majorBidi" w:hAnsiTheme="majorBidi" w:cstheme="majorBidi"/>
          <w:sz w:val="24"/>
          <w:szCs w:val="24"/>
        </w:rPr>
      </w:pPr>
      <w:r>
        <w:rPr>
          <w:rFonts w:asciiTheme="majorBidi" w:hAnsiTheme="majorBidi" w:cstheme="majorBidi"/>
          <w:sz w:val="24"/>
          <w:szCs w:val="24"/>
        </w:rPr>
        <w:t xml:space="preserve">According to </w:t>
      </w:r>
      <w:r w:rsidRPr="00A94F83">
        <w:rPr>
          <w:rFonts w:asciiTheme="majorBidi" w:hAnsiTheme="majorBidi" w:cstheme="majorBidi"/>
          <w:sz w:val="24"/>
          <w:szCs w:val="24"/>
        </w:rPr>
        <w:t xml:space="preserve">the opinion of the </w:t>
      </w:r>
      <w:proofErr w:type="spellStart"/>
      <w:r w:rsidRPr="00A94F83">
        <w:rPr>
          <w:rFonts w:asciiTheme="majorBidi" w:hAnsiTheme="majorBidi" w:cstheme="majorBidi"/>
          <w:sz w:val="24"/>
          <w:szCs w:val="24"/>
        </w:rPr>
        <w:t>ulama</w:t>
      </w:r>
      <w:proofErr w:type="spellEnd"/>
      <w:r w:rsidRPr="00A94F83">
        <w:rPr>
          <w:rFonts w:asciiTheme="majorBidi" w:hAnsiTheme="majorBidi" w:cstheme="majorBidi"/>
          <w:sz w:val="24"/>
          <w:szCs w:val="24"/>
        </w:rPr>
        <w:t xml:space="preserve">, </w:t>
      </w:r>
      <w:proofErr w:type="spellStart"/>
      <w:r w:rsidRPr="00A94F83">
        <w:rPr>
          <w:rFonts w:asciiTheme="majorBidi" w:hAnsiTheme="majorBidi" w:cstheme="majorBidi"/>
          <w:i/>
          <w:iCs/>
          <w:sz w:val="24"/>
          <w:szCs w:val="24"/>
        </w:rPr>
        <w:t>Istishab</w:t>
      </w:r>
      <w:proofErr w:type="spellEnd"/>
      <w:r w:rsidRPr="00A94F83">
        <w:rPr>
          <w:rFonts w:asciiTheme="majorBidi" w:hAnsiTheme="majorBidi" w:cstheme="majorBidi"/>
          <w:sz w:val="24"/>
          <w:szCs w:val="24"/>
        </w:rPr>
        <w:t xml:space="preserve"> is included in the source of the Islamic law </w:t>
      </w:r>
      <w:proofErr w:type="spellStart"/>
      <w:r w:rsidRPr="00A94F83">
        <w:rPr>
          <w:rFonts w:asciiTheme="majorBidi" w:hAnsiTheme="majorBidi" w:cstheme="majorBidi"/>
          <w:i/>
          <w:iCs/>
          <w:sz w:val="24"/>
          <w:szCs w:val="24"/>
        </w:rPr>
        <w:t>Mukhtalaf</w:t>
      </w:r>
      <w:proofErr w:type="spellEnd"/>
      <w:r>
        <w:rPr>
          <w:rFonts w:asciiTheme="majorBidi" w:hAnsiTheme="majorBidi" w:cstheme="majorBidi"/>
          <w:sz w:val="24"/>
          <w:szCs w:val="24"/>
        </w:rPr>
        <w:t>,</w:t>
      </w:r>
      <w:r w:rsidRPr="00A94F83">
        <w:rPr>
          <w:rFonts w:asciiTheme="majorBidi" w:hAnsiTheme="majorBidi" w:cstheme="majorBidi"/>
          <w:sz w:val="24"/>
          <w:szCs w:val="24"/>
        </w:rPr>
        <w:t xml:space="preserve"> the source of disputed Islamic law. Whereas according to </w:t>
      </w:r>
      <w:proofErr w:type="spellStart"/>
      <w:r w:rsidRPr="00A94F83">
        <w:rPr>
          <w:rFonts w:asciiTheme="majorBidi" w:hAnsiTheme="majorBidi" w:cstheme="majorBidi"/>
          <w:sz w:val="24"/>
          <w:szCs w:val="24"/>
        </w:rPr>
        <w:t>Wahbah</w:t>
      </w:r>
      <w:proofErr w:type="spellEnd"/>
      <w:r w:rsidRPr="00A94F83">
        <w:rPr>
          <w:rFonts w:asciiTheme="majorBidi" w:hAnsiTheme="majorBidi" w:cstheme="majorBidi"/>
          <w:sz w:val="24"/>
          <w:szCs w:val="24"/>
        </w:rPr>
        <w:t xml:space="preserve"> </w:t>
      </w:r>
      <w:proofErr w:type="spellStart"/>
      <w:r w:rsidRPr="00A94F83">
        <w:rPr>
          <w:rFonts w:asciiTheme="majorBidi" w:hAnsiTheme="majorBidi" w:cstheme="majorBidi"/>
          <w:sz w:val="24"/>
          <w:szCs w:val="24"/>
        </w:rPr>
        <w:t>Zuhaili</w:t>
      </w:r>
      <w:proofErr w:type="spellEnd"/>
      <w:r w:rsidRPr="00A94F83">
        <w:rPr>
          <w:rFonts w:asciiTheme="majorBidi" w:hAnsiTheme="majorBidi" w:cstheme="majorBidi"/>
          <w:sz w:val="24"/>
          <w:szCs w:val="24"/>
        </w:rPr>
        <w:t xml:space="preserve"> in his book </w:t>
      </w:r>
      <w:r w:rsidRPr="00A94F83">
        <w:rPr>
          <w:rFonts w:asciiTheme="majorBidi" w:hAnsiTheme="majorBidi" w:cstheme="majorBidi"/>
          <w:i/>
          <w:iCs/>
          <w:sz w:val="24"/>
          <w:szCs w:val="24"/>
        </w:rPr>
        <w:t>al-</w:t>
      </w:r>
      <w:proofErr w:type="spellStart"/>
      <w:r w:rsidRPr="00A94F83">
        <w:rPr>
          <w:rFonts w:asciiTheme="majorBidi" w:hAnsiTheme="majorBidi" w:cstheme="majorBidi"/>
          <w:i/>
          <w:iCs/>
          <w:sz w:val="24"/>
          <w:szCs w:val="24"/>
        </w:rPr>
        <w:t>Wajiz</w:t>
      </w:r>
      <w:proofErr w:type="spellEnd"/>
      <w:r w:rsidRPr="00A94F83">
        <w:rPr>
          <w:rFonts w:asciiTheme="majorBidi" w:hAnsiTheme="majorBidi" w:cstheme="majorBidi"/>
          <w:i/>
          <w:iCs/>
          <w:sz w:val="24"/>
          <w:szCs w:val="24"/>
        </w:rPr>
        <w:t xml:space="preserve"> fi </w:t>
      </w:r>
      <w:proofErr w:type="spellStart"/>
      <w:r w:rsidRPr="00A94F83">
        <w:rPr>
          <w:rFonts w:asciiTheme="majorBidi" w:hAnsiTheme="majorBidi" w:cstheme="majorBidi"/>
          <w:i/>
          <w:iCs/>
          <w:sz w:val="24"/>
          <w:szCs w:val="24"/>
        </w:rPr>
        <w:t>Ushul</w:t>
      </w:r>
      <w:proofErr w:type="spellEnd"/>
      <w:r w:rsidRPr="00A94F83">
        <w:rPr>
          <w:rFonts w:asciiTheme="majorBidi" w:hAnsiTheme="majorBidi" w:cstheme="majorBidi"/>
          <w:i/>
          <w:iCs/>
          <w:sz w:val="24"/>
          <w:szCs w:val="24"/>
        </w:rPr>
        <w:t xml:space="preserve"> </w:t>
      </w:r>
      <w:proofErr w:type="spellStart"/>
      <w:r w:rsidRPr="00A94F83">
        <w:rPr>
          <w:rFonts w:asciiTheme="majorBidi" w:hAnsiTheme="majorBidi" w:cstheme="majorBidi"/>
          <w:i/>
          <w:iCs/>
          <w:sz w:val="24"/>
          <w:szCs w:val="24"/>
        </w:rPr>
        <w:t>Fiqh</w:t>
      </w:r>
      <w:proofErr w:type="spellEnd"/>
      <w:r w:rsidRPr="00A94F83">
        <w:rPr>
          <w:rFonts w:asciiTheme="majorBidi" w:hAnsiTheme="majorBidi" w:cstheme="majorBidi"/>
          <w:sz w:val="24"/>
          <w:szCs w:val="24"/>
        </w:rPr>
        <w:t xml:space="preserve">, </w:t>
      </w:r>
      <w:proofErr w:type="spellStart"/>
      <w:r w:rsidRPr="00A94F83">
        <w:rPr>
          <w:rFonts w:asciiTheme="majorBidi" w:hAnsiTheme="majorBidi" w:cstheme="majorBidi"/>
          <w:i/>
          <w:iCs/>
          <w:sz w:val="24"/>
          <w:szCs w:val="24"/>
        </w:rPr>
        <w:t>Istishab</w:t>
      </w:r>
      <w:proofErr w:type="spellEnd"/>
      <w:r w:rsidRPr="00A94F83">
        <w:rPr>
          <w:rFonts w:asciiTheme="majorBidi" w:hAnsiTheme="majorBidi" w:cstheme="majorBidi"/>
          <w:sz w:val="24"/>
          <w:szCs w:val="24"/>
        </w:rPr>
        <w:t xml:space="preserve"> is included in t</w:t>
      </w:r>
      <w:r>
        <w:rPr>
          <w:rFonts w:asciiTheme="majorBidi" w:hAnsiTheme="majorBidi" w:cstheme="majorBidi"/>
          <w:sz w:val="24"/>
          <w:szCs w:val="24"/>
        </w:rPr>
        <w:t>he source of Islamic law,</w:t>
      </w:r>
      <w:r w:rsidRPr="00A94F83">
        <w:rPr>
          <w:rFonts w:asciiTheme="majorBidi" w:hAnsiTheme="majorBidi" w:cstheme="majorBidi"/>
          <w:sz w:val="24"/>
          <w:szCs w:val="24"/>
        </w:rPr>
        <w:t xml:space="preserve"> the source of Islamic law originati</w:t>
      </w:r>
      <w:r>
        <w:rPr>
          <w:rFonts w:asciiTheme="majorBidi" w:hAnsiTheme="majorBidi" w:cstheme="majorBidi"/>
          <w:sz w:val="24"/>
          <w:szCs w:val="24"/>
        </w:rPr>
        <w:t>ng from the mind or human brain</w:t>
      </w:r>
      <w:r w:rsidRPr="00A94F83">
        <w:rPr>
          <w:rFonts w:asciiTheme="majorBidi" w:hAnsiTheme="majorBidi" w:cstheme="majorBidi"/>
          <w:sz w:val="24"/>
          <w:szCs w:val="24"/>
        </w:rPr>
        <w:t>.</w:t>
      </w:r>
      <w:r>
        <w:rPr>
          <w:rStyle w:val="FootnoteReference"/>
          <w:rFonts w:asciiTheme="majorBidi" w:hAnsiTheme="majorBidi" w:cstheme="majorBidi"/>
          <w:sz w:val="24"/>
          <w:szCs w:val="24"/>
        </w:rPr>
        <w:footnoteReference w:id="14"/>
      </w:r>
    </w:p>
    <w:p w:rsidR="002325EB" w:rsidRDefault="002325EB" w:rsidP="00CE0FA0">
      <w:pPr>
        <w:spacing w:after="0" w:line="240" w:lineRule="auto"/>
        <w:ind w:right="-1"/>
        <w:jc w:val="both"/>
        <w:rPr>
          <w:rFonts w:asciiTheme="majorBidi" w:hAnsiTheme="majorBidi" w:cstheme="majorBidi"/>
          <w:b/>
          <w:bCs/>
          <w:sz w:val="24"/>
          <w:szCs w:val="24"/>
        </w:rPr>
      </w:pPr>
    </w:p>
    <w:p w:rsidR="00885C51" w:rsidRDefault="00885C51"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 xml:space="preserve">DEFINITION OF </w:t>
      </w:r>
      <w:r w:rsidRPr="00CC0EEB">
        <w:rPr>
          <w:rFonts w:asciiTheme="majorBidi" w:hAnsiTheme="majorBidi" w:cstheme="majorBidi"/>
          <w:b/>
          <w:bCs/>
          <w:i/>
          <w:iCs/>
          <w:sz w:val="24"/>
          <w:szCs w:val="24"/>
        </w:rPr>
        <w:t>ISTISHAB</w:t>
      </w:r>
    </w:p>
    <w:p w:rsidR="00885C51" w:rsidRDefault="00E23AD2" w:rsidP="00CE0FA0">
      <w:pPr>
        <w:spacing w:after="0" w:line="240" w:lineRule="auto"/>
        <w:ind w:right="-1"/>
        <w:jc w:val="both"/>
        <w:rPr>
          <w:rFonts w:asciiTheme="majorBidi" w:hAnsiTheme="majorBidi" w:cstheme="majorBidi"/>
          <w:sz w:val="24"/>
          <w:szCs w:val="24"/>
        </w:rPr>
      </w:pPr>
      <w:r w:rsidRPr="00E23AD2">
        <w:rPr>
          <w:rFonts w:asciiTheme="majorBidi" w:hAnsiTheme="majorBidi" w:cstheme="majorBidi"/>
          <w:sz w:val="24"/>
          <w:szCs w:val="24"/>
        </w:rPr>
        <w:t>In t</w:t>
      </w:r>
      <w:r>
        <w:rPr>
          <w:rFonts w:asciiTheme="majorBidi" w:hAnsiTheme="majorBidi" w:cstheme="majorBidi"/>
          <w:sz w:val="24"/>
          <w:szCs w:val="24"/>
        </w:rPr>
        <w:t xml:space="preserve">erms of etymological meaning, </w:t>
      </w:r>
      <w:proofErr w:type="spellStart"/>
      <w:r w:rsidRPr="00E23AD2">
        <w:rPr>
          <w:rFonts w:asciiTheme="majorBidi" w:hAnsiTheme="majorBidi" w:cstheme="majorBidi"/>
          <w:i/>
          <w:iCs/>
          <w:sz w:val="24"/>
          <w:szCs w:val="24"/>
        </w:rPr>
        <w:t>Istishab</w:t>
      </w:r>
      <w:proofErr w:type="spellEnd"/>
      <w:r w:rsidRPr="00E23AD2">
        <w:rPr>
          <w:rFonts w:asciiTheme="majorBidi" w:hAnsiTheme="majorBidi" w:cstheme="majorBidi"/>
          <w:sz w:val="24"/>
          <w:szCs w:val="24"/>
        </w:rPr>
        <w:t xml:space="preserve"> means asking for togetherness (</w:t>
      </w:r>
      <w:proofErr w:type="spellStart"/>
      <w:r w:rsidRPr="00E23AD2">
        <w:rPr>
          <w:rFonts w:asciiTheme="majorBidi" w:hAnsiTheme="majorBidi" w:cstheme="majorBidi"/>
          <w:i/>
          <w:iCs/>
          <w:sz w:val="24"/>
          <w:szCs w:val="24"/>
        </w:rPr>
        <w:t>thalab</w:t>
      </w:r>
      <w:proofErr w:type="spellEnd"/>
      <w:r w:rsidRPr="00E23AD2">
        <w:rPr>
          <w:rFonts w:asciiTheme="majorBidi" w:hAnsiTheme="majorBidi" w:cstheme="majorBidi"/>
          <w:i/>
          <w:iCs/>
          <w:sz w:val="24"/>
          <w:szCs w:val="24"/>
        </w:rPr>
        <w:t xml:space="preserve"> al-</w:t>
      </w:r>
      <w:proofErr w:type="spellStart"/>
      <w:r w:rsidRPr="00E23AD2">
        <w:rPr>
          <w:rFonts w:asciiTheme="majorBidi" w:hAnsiTheme="majorBidi" w:cstheme="majorBidi"/>
          <w:i/>
          <w:iCs/>
          <w:sz w:val="24"/>
          <w:szCs w:val="24"/>
        </w:rPr>
        <w:t>mushahabah</w:t>
      </w:r>
      <w:proofErr w:type="spellEnd"/>
      <w:r w:rsidRPr="00E23AD2">
        <w:rPr>
          <w:rFonts w:asciiTheme="majorBidi" w:hAnsiTheme="majorBidi" w:cstheme="majorBidi"/>
          <w:sz w:val="24"/>
          <w:szCs w:val="24"/>
        </w:rPr>
        <w:t>), or continuing togetherness (</w:t>
      </w:r>
      <w:proofErr w:type="spellStart"/>
      <w:r w:rsidRPr="007B1AC7">
        <w:rPr>
          <w:rFonts w:asciiTheme="majorBidi" w:hAnsiTheme="majorBidi" w:cstheme="majorBidi"/>
          <w:i/>
          <w:iCs/>
          <w:sz w:val="24"/>
          <w:szCs w:val="24"/>
        </w:rPr>
        <w:t>istimrar</w:t>
      </w:r>
      <w:proofErr w:type="spellEnd"/>
      <w:r w:rsidRPr="007B1AC7">
        <w:rPr>
          <w:rFonts w:asciiTheme="majorBidi" w:hAnsiTheme="majorBidi" w:cstheme="majorBidi"/>
          <w:i/>
          <w:iCs/>
          <w:sz w:val="24"/>
          <w:szCs w:val="24"/>
        </w:rPr>
        <w:t xml:space="preserve"> ash-</w:t>
      </w:r>
      <w:proofErr w:type="spellStart"/>
      <w:r w:rsidRPr="007B1AC7">
        <w:rPr>
          <w:rFonts w:asciiTheme="majorBidi" w:hAnsiTheme="majorBidi" w:cstheme="majorBidi"/>
          <w:i/>
          <w:iCs/>
          <w:sz w:val="24"/>
          <w:szCs w:val="24"/>
        </w:rPr>
        <w:t>shuhbah</w:t>
      </w:r>
      <w:proofErr w:type="spellEnd"/>
      <w:r w:rsidRPr="00E23AD2">
        <w:rPr>
          <w:rFonts w:asciiTheme="majorBidi" w:hAnsiTheme="majorBidi" w:cstheme="majorBidi"/>
          <w:sz w:val="24"/>
          <w:szCs w:val="24"/>
        </w:rPr>
        <w:t xml:space="preserve">). </w:t>
      </w:r>
      <w:proofErr w:type="gramStart"/>
      <w:r w:rsidRPr="00E23AD2">
        <w:rPr>
          <w:rFonts w:asciiTheme="majorBidi" w:hAnsiTheme="majorBidi" w:cstheme="majorBidi"/>
          <w:sz w:val="24"/>
          <w:szCs w:val="24"/>
        </w:rPr>
        <w:t xml:space="preserve">Whereas in terms of terminology, there are several </w:t>
      </w:r>
      <w:r w:rsidRPr="007B1AC7">
        <w:rPr>
          <w:rFonts w:asciiTheme="majorBidi" w:hAnsiTheme="majorBidi" w:cstheme="majorBidi"/>
          <w:sz w:val="24"/>
          <w:szCs w:val="24"/>
        </w:rPr>
        <w:t>definitions</w:t>
      </w:r>
      <w:r w:rsidR="00783EF5">
        <w:rPr>
          <w:rFonts w:asciiTheme="majorBidi" w:hAnsiTheme="majorBidi" w:cstheme="majorBidi"/>
          <w:sz w:val="24"/>
          <w:szCs w:val="24"/>
        </w:rPr>
        <w:t xml:space="preserve"> about </w:t>
      </w:r>
      <w:proofErr w:type="spellStart"/>
      <w:r w:rsidR="00783EF5" w:rsidRPr="007B1AC7">
        <w:rPr>
          <w:rFonts w:asciiTheme="majorBidi" w:hAnsiTheme="majorBidi" w:cstheme="majorBidi"/>
          <w:i/>
          <w:iCs/>
          <w:sz w:val="24"/>
          <w:szCs w:val="24"/>
        </w:rPr>
        <w:t>Istishab</w:t>
      </w:r>
      <w:proofErr w:type="spellEnd"/>
      <w:r w:rsidRPr="00E23AD2">
        <w:rPr>
          <w:rFonts w:asciiTheme="majorBidi" w:hAnsiTheme="majorBidi" w:cstheme="majorBidi"/>
          <w:sz w:val="24"/>
          <w:szCs w:val="24"/>
        </w:rPr>
        <w:t xml:space="preserve"> that are </w:t>
      </w:r>
      <w:r w:rsidR="00783EF5">
        <w:rPr>
          <w:rFonts w:asciiTheme="majorBidi" w:hAnsiTheme="majorBidi" w:cstheme="majorBidi"/>
          <w:sz w:val="24"/>
          <w:szCs w:val="24"/>
        </w:rPr>
        <w:t>proposed by scholars.</w:t>
      </w:r>
      <w:proofErr w:type="gramEnd"/>
      <w:r w:rsidR="00783EF5">
        <w:rPr>
          <w:rFonts w:asciiTheme="majorBidi" w:hAnsiTheme="majorBidi" w:cstheme="majorBidi"/>
          <w:sz w:val="24"/>
          <w:szCs w:val="24"/>
        </w:rPr>
        <w:t xml:space="preserve"> </w:t>
      </w:r>
      <w:r w:rsidR="00783EF5" w:rsidRPr="00783EF5">
        <w:rPr>
          <w:rFonts w:asciiTheme="majorBidi" w:hAnsiTheme="majorBidi" w:cstheme="majorBidi"/>
          <w:sz w:val="24"/>
          <w:szCs w:val="24"/>
        </w:rPr>
        <w:t>Imam as-</w:t>
      </w:r>
      <w:proofErr w:type="spellStart"/>
      <w:r w:rsidR="00783EF5" w:rsidRPr="00783EF5">
        <w:rPr>
          <w:rFonts w:asciiTheme="majorBidi" w:hAnsiTheme="majorBidi" w:cstheme="majorBidi"/>
          <w:sz w:val="24"/>
          <w:szCs w:val="24"/>
        </w:rPr>
        <w:t>Syaukany</w:t>
      </w:r>
      <w:proofErr w:type="spellEnd"/>
      <w:r w:rsidR="00783EF5" w:rsidRPr="00783EF5">
        <w:rPr>
          <w:rFonts w:asciiTheme="majorBidi" w:hAnsiTheme="majorBidi" w:cstheme="majorBidi"/>
          <w:sz w:val="24"/>
          <w:szCs w:val="24"/>
        </w:rPr>
        <w:t xml:space="preserve"> in his book </w:t>
      </w:r>
      <w:proofErr w:type="spellStart"/>
      <w:r w:rsidR="00783EF5" w:rsidRPr="007073E0">
        <w:rPr>
          <w:rFonts w:asciiTheme="majorBidi" w:hAnsiTheme="majorBidi" w:cstheme="majorBidi"/>
          <w:i/>
          <w:iCs/>
          <w:sz w:val="24"/>
          <w:szCs w:val="24"/>
        </w:rPr>
        <w:t>Irsyad</w:t>
      </w:r>
      <w:proofErr w:type="spellEnd"/>
      <w:r w:rsidR="00783EF5" w:rsidRPr="007073E0">
        <w:rPr>
          <w:rFonts w:asciiTheme="majorBidi" w:hAnsiTheme="majorBidi" w:cstheme="majorBidi"/>
          <w:i/>
          <w:iCs/>
          <w:sz w:val="24"/>
          <w:szCs w:val="24"/>
        </w:rPr>
        <w:t xml:space="preserve"> al-</w:t>
      </w:r>
      <w:proofErr w:type="spellStart"/>
      <w:r w:rsidR="00783EF5" w:rsidRPr="007073E0">
        <w:rPr>
          <w:rFonts w:asciiTheme="majorBidi" w:hAnsiTheme="majorBidi" w:cstheme="majorBidi"/>
          <w:i/>
          <w:iCs/>
          <w:sz w:val="24"/>
          <w:szCs w:val="24"/>
        </w:rPr>
        <w:t>Fuhul</w:t>
      </w:r>
      <w:proofErr w:type="spellEnd"/>
      <w:r w:rsidR="00783EF5" w:rsidRPr="00783EF5">
        <w:rPr>
          <w:rFonts w:asciiTheme="majorBidi" w:hAnsiTheme="majorBidi" w:cstheme="majorBidi"/>
          <w:sz w:val="24"/>
          <w:szCs w:val="24"/>
        </w:rPr>
        <w:t xml:space="preserve"> p</w:t>
      </w:r>
      <w:r w:rsidR="007073E0">
        <w:rPr>
          <w:rFonts w:asciiTheme="majorBidi" w:hAnsiTheme="majorBidi" w:cstheme="majorBidi"/>
          <w:sz w:val="24"/>
          <w:szCs w:val="24"/>
        </w:rPr>
        <w:t xml:space="preserve">ut forward the definition that </w:t>
      </w:r>
      <w:proofErr w:type="spellStart"/>
      <w:r w:rsidR="007073E0" w:rsidRPr="007073E0">
        <w:rPr>
          <w:rFonts w:asciiTheme="majorBidi" w:hAnsiTheme="majorBidi" w:cstheme="majorBidi"/>
          <w:i/>
          <w:iCs/>
          <w:sz w:val="24"/>
          <w:szCs w:val="24"/>
        </w:rPr>
        <w:t>Istis</w:t>
      </w:r>
      <w:r w:rsidR="00783EF5" w:rsidRPr="007073E0">
        <w:rPr>
          <w:rFonts w:asciiTheme="majorBidi" w:hAnsiTheme="majorBidi" w:cstheme="majorBidi"/>
          <w:i/>
          <w:iCs/>
          <w:sz w:val="24"/>
          <w:szCs w:val="24"/>
        </w:rPr>
        <w:t>hab</w:t>
      </w:r>
      <w:proofErr w:type="spellEnd"/>
      <w:r w:rsidR="00783EF5" w:rsidRPr="00783EF5">
        <w:rPr>
          <w:rFonts w:asciiTheme="majorBidi" w:hAnsiTheme="majorBidi" w:cstheme="majorBidi"/>
          <w:sz w:val="24"/>
          <w:szCs w:val="24"/>
        </w:rPr>
        <w:t xml:space="preserve"> is "a proposition that views a matter as long as nothing changes it". </w:t>
      </w:r>
      <w:proofErr w:type="gramStart"/>
      <w:r w:rsidR="00783EF5" w:rsidRPr="00783EF5">
        <w:rPr>
          <w:rFonts w:asciiTheme="majorBidi" w:hAnsiTheme="majorBidi" w:cstheme="majorBidi"/>
          <w:sz w:val="24"/>
          <w:szCs w:val="24"/>
        </w:rPr>
        <w:t>In the sense that the provisions in the past, based on the original law, continue to apply for the present and the future.</w:t>
      </w:r>
      <w:proofErr w:type="gramEnd"/>
    </w:p>
    <w:p w:rsidR="00FF483F" w:rsidRDefault="007073E0" w:rsidP="002325EB">
      <w:pPr>
        <w:spacing w:after="0" w:line="240" w:lineRule="auto"/>
        <w:ind w:right="-1" w:firstLine="567"/>
        <w:jc w:val="both"/>
        <w:rPr>
          <w:rFonts w:asciiTheme="majorBidi" w:hAnsiTheme="majorBidi" w:cstheme="majorBidi"/>
          <w:sz w:val="24"/>
          <w:szCs w:val="24"/>
        </w:rPr>
      </w:pPr>
      <w:r w:rsidRPr="007073E0">
        <w:rPr>
          <w:rFonts w:asciiTheme="majorBidi" w:hAnsiTheme="majorBidi" w:cstheme="majorBidi"/>
          <w:sz w:val="24"/>
          <w:szCs w:val="24"/>
        </w:rPr>
        <w:lastRenderedPageBreak/>
        <w:t xml:space="preserve">While </w:t>
      </w:r>
      <w:proofErr w:type="spellStart"/>
      <w:r w:rsidRPr="007073E0">
        <w:rPr>
          <w:rFonts w:asciiTheme="majorBidi" w:hAnsiTheme="majorBidi" w:cstheme="majorBidi"/>
          <w:sz w:val="24"/>
          <w:szCs w:val="24"/>
        </w:rPr>
        <w:t>Ibn</w:t>
      </w:r>
      <w:proofErr w:type="spellEnd"/>
      <w:r w:rsidRPr="007073E0">
        <w:rPr>
          <w:rFonts w:asciiTheme="majorBidi" w:hAnsiTheme="majorBidi" w:cstheme="majorBidi"/>
          <w:sz w:val="24"/>
          <w:szCs w:val="24"/>
        </w:rPr>
        <w:t xml:space="preserve"> </w:t>
      </w:r>
      <w:proofErr w:type="spellStart"/>
      <w:r w:rsidRPr="007073E0">
        <w:rPr>
          <w:rFonts w:asciiTheme="majorBidi" w:hAnsiTheme="majorBidi" w:cstheme="majorBidi"/>
          <w:sz w:val="24"/>
          <w:szCs w:val="24"/>
        </w:rPr>
        <w:t>Qayyim</w:t>
      </w:r>
      <w:proofErr w:type="spellEnd"/>
      <w:r w:rsidRPr="007073E0">
        <w:rPr>
          <w:rFonts w:asciiTheme="majorBidi" w:hAnsiTheme="majorBidi" w:cstheme="majorBidi"/>
          <w:sz w:val="24"/>
          <w:szCs w:val="24"/>
        </w:rPr>
        <w:t xml:space="preserve"> provid</w:t>
      </w:r>
      <w:r>
        <w:rPr>
          <w:rFonts w:asciiTheme="majorBidi" w:hAnsiTheme="majorBidi" w:cstheme="majorBidi"/>
          <w:sz w:val="24"/>
          <w:szCs w:val="24"/>
        </w:rPr>
        <w:t xml:space="preserve">es a definition that the </w:t>
      </w:r>
      <w:proofErr w:type="spellStart"/>
      <w:r w:rsidRPr="007073E0">
        <w:rPr>
          <w:rFonts w:asciiTheme="majorBidi" w:hAnsiTheme="majorBidi" w:cstheme="majorBidi"/>
          <w:i/>
          <w:iCs/>
          <w:sz w:val="24"/>
          <w:szCs w:val="24"/>
        </w:rPr>
        <w:t>Istishab</w:t>
      </w:r>
      <w:proofErr w:type="spellEnd"/>
      <w:r w:rsidRPr="007073E0">
        <w:rPr>
          <w:rFonts w:asciiTheme="majorBidi" w:hAnsiTheme="majorBidi" w:cstheme="majorBidi"/>
          <w:sz w:val="24"/>
          <w:szCs w:val="24"/>
        </w:rPr>
        <w:t xml:space="preserve"> is "preserving the positive and affirming the negative (not valid)". That is still true of the original law, both positive and negative, until there is a proposition that changes the quo</w:t>
      </w:r>
      <w:r>
        <w:rPr>
          <w:rFonts w:asciiTheme="majorBidi" w:hAnsiTheme="majorBidi" w:cstheme="majorBidi"/>
          <w:sz w:val="24"/>
          <w:szCs w:val="24"/>
        </w:rPr>
        <w:t xml:space="preserve"> </w:t>
      </w:r>
      <w:r w:rsidRPr="007073E0">
        <w:rPr>
          <w:rFonts w:asciiTheme="majorBidi" w:hAnsiTheme="majorBidi" w:cstheme="majorBidi"/>
          <w:sz w:val="24"/>
          <w:szCs w:val="24"/>
        </w:rPr>
        <w:t>status. In this case there is no need for legitimate arguments (</w:t>
      </w:r>
      <w:proofErr w:type="spellStart"/>
      <w:r w:rsidRPr="007577D9">
        <w:rPr>
          <w:rFonts w:asciiTheme="majorBidi" w:hAnsiTheme="majorBidi" w:cstheme="majorBidi"/>
          <w:i/>
          <w:iCs/>
          <w:sz w:val="24"/>
          <w:szCs w:val="24"/>
        </w:rPr>
        <w:t>ijaby</w:t>
      </w:r>
      <w:proofErr w:type="spellEnd"/>
      <w:r w:rsidRPr="007073E0">
        <w:rPr>
          <w:rFonts w:asciiTheme="majorBidi" w:hAnsiTheme="majorBidi" w:cstheme="majorBidi"/>
          <w:sz w:val="24"/>
          <w:szCs w:val="24"/>
        </w:rPr>
        <w:t xml:space="preserve"> propositions). The law continues to apply by itself as long as there is no argument that changes it.</w:t>
      </w:r>
      <w:r w:rsidR="007577D9">
        <w:rPr>
          <w:rStyle w:val="FootnoteReference"/>
          <w:rFonts w:asciiTheme="majorBidi" w:hAnsiTheme="majorBidi" w:cstheme="majorBidi"/>
          <w:sz w:val="24"/>
          <w:szCs w:val="24"/>
        </w:rPr>
        <w:footnoteReference w:id="15"/>
      </w:r>
    </w:p>
    <w:p w:rsidR="00223B72" w:rsidRDefault="00FF483F" w:rsidP="00CE242D">
      <w:pPr>
        <w:spacing w:after="0" w:line="240" w:lineRule="auto"/>
        <w:ind w:right="-1" w:firstLine="851"/>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Hazm</w:t>
      </w:r>
      <w:proofErr w:type="spellEnd"/>
      <w:r>
        <w:rPr>
          <w:rFonts w:asciiTheme="majorBidi" w:hAnsiTheme="majorBidi" w:cstheme="majorBidi"/>
          <w:sz w:val="24"/>
          <w:szCs w:val="24"/>
        </w:rPr>
        <w:t xml:space="preserve">, </w:t>
      </w:r>
      <w:proofErr w:type="spellStart"/>
      <w:r w:rsidRPr="00FF483F">
        <w:rPr>
          <w:rFonts w:asciiTheme="majorBidi" w:hAnsiTheme="majorBidi" w:cstheme="majorBidi"/>
          <w:i/>
          <w:iCs/>
          <w:sz w:val="24"/>
          <w:szCs w:val="24"/>
        </w:rPr>
        <w:t>I</w:t>
      </w:r>
      <w:r w:rsidR="003C75EE" w:rsidRPr="00FF483F">
        <w:rPr>
          <w:rFonts w:asciiTheme="majorBidi" w:hAnsiTheme="majorBidi" w:cstheme="majorBidi"/>
          <w:i/>
          <w:iCs/>
          <w:sz w:val="24"/>
          <w:szCs w:val="24"/>
        </w:rPr>
        <w:t>stishab</w:t>
      </w:r>
      <w:proofErr w:type="spellEnd"/>
      <w:r w:rsidR="003C75EE" w:rsidRPr="003C75EE">
        <w:rPr>
          <w:rFonts w:asciiTheme="majorBidi" w:hAnsiTheme="majorBidi" w:cstheme="majorBidi"/>
          <w:sz w:val="24"/>
          <w:szCs w:val="24"/>
        </w:rPr>
        <w:t xml:space="preserve"> means the validity of a law is based on the </w:t>
      </w:r>
      <w:proofErr w:type="spellStart"/>
      <w:r w:rsidR="003C75EE" w:rsidRPr="00FF483F">
        <w:rPr>
          <w:rFonts w:asciiTheme="majorBidi" w:hAnsiTheme="majorBidi" w:cstheme="majorBidi"/>
          <w:i/>
          <w:iCs/>
          <w:sz w:val="24"/>
          <w:szCs w:val="24"/>
        </w:rPr>
        <w:t>nass</w:t>
      </w:r>
      <w:proofErr w:type="spellEnd"/>
      <w:r w:rsidR="003C75EE" w:rsidRPr="003C75EE">
        <w:rPr>
          <w:rFonts w:asciiTheme="majorBidi" w:hAnsiTheme="majorBidi" w:cstheme="majorBidi"/>
          <w:sz w:val="24"/>
          <w:szCs w:val="24"/>
        </w:rPr>
        <w:t>, until there is a</w:t>
      </w:r>
      <w:r>
        <w:rPr>
          <w:rFonts w:asciiTheme="majorBidi" w:hAnsiTheme="majorBidi" w:cstheme="majorBidi"/>
          <w:sz w:val="24"/>
          <w:szCs w:val="24"/>
        </w:rPr>
        <w:t>n</w:t>
      </w:r>
      <w:r w:rsidR="003C75EE" w:rsidRPr="003C75EE">
        <w:rPr>
          <w:rFonts w:asciiTheme="majorBidi" w:hAnsiTheme="majorBidi" w:cstheme="majorBidi"/>
          <w:sz w:val="24"/>
          <w:szCs w:val="24"/>
        </w:rPr>
        <w:t xml:space="preserve"> argument that states the change in the law.</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It means</w:t>
      </w:r>
      <w:r w:rsidRPr="00FF483F">
        <w:rPr>
          <w:rFonts w:asciiTheme="majorBidi" w:hAnsiTheme="majorBidi" w:cstheme="majorBidi"/>
          <w:sz w:val="24"/>
          <w:szCs w:val="24"/>
        </w:rPr>
        <w:t xml:space="preserve"> that a law is declared to remain valid if the foundation is a </w:t>
      </w:r>
      <w:proofErr w:type="spellStart"/>
      <w:r w:rsidRPr="00FF483F">
        <w:rPr>
          <w:rFonts w:asciiTheme="majorBidi" w:hAnsiTheme="majorBidi" w:cstheme="majorBidi"/>
          <w:i/>
          <w:iCs/>
          <w:sz w:val="24"/>
          <w:szCs w:val="24"/>
        </w:rPr>
        <w:t>nass</w:t>
      </w:r>
      <w:proofErr w:type="spellEnd"/>
      <w:r w:rsidRPr="00FF483F">
        <w:rPr>
          <w:rFonts w:asciiTheme="majorBidi" w:hAnsiTheme="majorBidi" w:cstheme="majorBidi"/>
          <w:sz w:val="24"/>
          <w:szCs w:val="24"/>
        </w:rPr>
        <w:t xml:space="preserve">. Thus </w:t>
      </w:r>
      <w:proofErr w:type="spellStart"/>
      <w:r w:rsidRPr="00FF483F">
        <w:rPr>
          <w:rFonts w:asciiTheme="majorBidi" w:hAnsiTheme="majorBidi" w:cstheme="majorBidi"/>
          <w:sz w:val="24"/>
          <w:szCs w:val="24"/>
        </w:rPr>
        <w:t>Ibn</w:t>
      </w:r>
      <w:proofErr w:type="spellEnd"/>
      <w:r w:rsidRPr="00FF483F">
        <w:rPr>
          <w:rFonts w:asciiTheme="majorBidi" w:hAnsiTheme="majorBidi" w:cstheme="majorBidi"/>
          <w:sz w:val="24"/>
          <w:szCs w:val="24"/>
        </w:rPr>
        <w:t xml:space="preserve"> </w:t>
      </w:r>
      <w:proofErr w:type="spellStart"/>
      <w:r w:rsidRPr="00FF483F">
        <w:rPr>
          <w:rFonts w:asciiTheme="majorBidi" w:hAnsiTheme="majorBidi" w:cstheme="majorBidi"/>
          <w:sz w:val="24"/>
          <w:szCs w:val="24"/>
        </w:rPr>
        <w:t>Hamz</w:t>
      </w:r>
      <w:proofErr w:type="spellEnd"/>
      <w:r w:rsidRPr="00FF483F">
        <w:rPr>
          <w:rFonts w:asciiTheme="majorBidi" w:hAnsiTheme="majorBidi" w:cstheme="majorBidi"/>
          <w:sz w:val="24"/>
          <w:szCs w:val="24"/>
        </w:rPr>
        <w:t xml:space="preserve"> wants to emphasize, that the stipulation of law is not enough just based on the princ</w:t>
      </w:r>
      <w:r>
        <w:rPr>
          <w:rFonts w:asciiTheme="majorBidi" w:hAnsiTheme="majorBidi" w:cstheme="majorBidi"/>
          <w:sz w:val="24"/>
          <w:szCs w:val="24"/>
        </w:rPr>
        <w:t>iple of basic permits (</w:t>
      </w:r>
      <w:r w:rsidRPr="00FF483F">
        <w:rPr>
          <w:rFonts w:asciiTheme="majorBidi" w:hAnsiTheme="majorBidi" w:cstheme="majorBidi"/>
          <w:i/>
          <w:iCs/>
          <w:sz w:val="24"/>
          <w:szCs w:val="24"/>
        </w:rPr>
        <w:t>al-</w:t>
      </w:r>
      <w:proofErr w:type="spellStart"/>
      <w:r w:rsidRPr="00FF483F">
        <w:rPr>
          <w:rFonts w:asciiTheme="majorBidi" w:hAnsiTheme="majorBidi" w:cstheme="majorBidi"/>
          <w:i/>
          <w:iCs/>
          <w:sz w:val="24"/>
          <w:szCs w:val="24"/>
        </w:rPr>
        <w:t>ibaha</w:t>
      </w:r>
      <w:proofErr w:type="spellEnd"/>
      <w:r w:rsidRPr="00FF483F">
        <w:rPr>
          <w:rFonts w:asciiTheme="majorBidi" w:hAnsiTheme="majorBidi" w:cstheme="majorBidi"/>
          <w:i/>
          <w:iCs/>
          <w:sz w:val="24"/>
          <w:szCs w:val="24"/>
        </w:rPr>
        <w:t xml:space="preserve"> al-</w:t>
      </w:r>
      <w:proofErr w:type="spellStart"/>
      <w:r w:rsidRPr="00FF483F">
        <w:rPr>
          <w:rFonts w:asciiTheme="majorBidi" w:hAnsiTheme="majorBidi" w:cstheme="majorBidi"/>
          <w:i/>
          <w:iCs/>
          <w:sz w:val="24"/>
          <w:szCs w:val="24"/>
        </w:rPr>
        <w:t>asliyya</w:t>
      </w:r>
      <w:proofErr w:type="spellEnd"/>
      <w:r w:rsidRPr="00FF483F">
        <w:rPr>
          <w:rFonts w:asciiTheme="majorBidi" w:hAnsiTheme="majorBidi" w:cstheme="majorBidi"/>
          <w:sz w:val="24"/>
          <w:szCs w:val="24"/>
        </w:rPr>
        <w:t xml:space="preserve">), but must be confirmed by the arguments originating from the </w:t>
      </w:r>
      <w:proofErr w:type="spellStart"/>
      <w:r w:rsidRPr="00FF483F">
        <w:rPr>
          <w:rFonts w:asciiTheme="majorBidi" w:hAnsiTheme="majorBidi" w:cstheme="majorBidi"/>
          <w:i/>
          <w:iCs/>
          <w:sz w:val="24"/>
          <w:szCs w:val="24"/>
        </w:rPr>
        <w:t>nass</w:t>
      </w:r>
      <w:proofErr w:type="spellEnd"/>
      <w:r w:rsidRPr="00FF483F">
        <w:rPr>
          <w:rFonts w:asciiTheme="majorBidi" w:hAnsiTheme="majorBidi" w:cstheme="majorBidi"/>
          <w:sz w:val="24"/>
          <w:szCs w:val="24"/>
        </w:rPr>
        <w:t>.</w:t>
      </w:r>
      <w:r w:rsidR="00CE242D">
        <w:rPr>
          <w:rFonts w:asciiTheme="majorBidi" w:hAnsiTheme="majorBidi" w:cstheme="majorBidi"/>
          <w:sz w:val="24"/>
          <w:szCs w:val="24"/>
        </w:rPr>
        <w:t xml:space="preserve"> </w:t>
      </w:r>
      <w:r w:rsidR="00223B72" w:rsidRPr="00223B72">
        <w:rPr>
          <w:rFonts w:asciiTheme="majorBidi" w:hAnsiTheme="majorBidi" w:cstheme="majorBidi"/>
          <w:sz w:val="24"/>
          <w:szCs w:val="24"/>
        </w:rPr>
        <w:t xml:space="preserve">From the </w:t>
      </w:r>
      <w:proofErr w:type="spellStart"/>
      <w:r w:rsidR="00223B72" w:rsidRPr="00223B72">
        <w:rPr>
          <w:rFonts w:asciiTheme="majorBidi" w:hAnsiTheme="majorBidi" w:cstheme="majorBidi"/>
          <w:i/>
          <w:iCs/>
          <w:sz w:val="24"/>
          <w:szCs w:val="24"/>
        </w:rPr>
        <w:t>Istishab</w:t>
      </w:r>
      <w:proofErr w:type="spellEnd"/>
      <w:r w:rsidR="00223B72" w:rsidRPr="00223B72">
        <w:rPr>
          <w:rFonts w:asciiTheme="majorBidi" w:hAnsiTheme="majorBidi" w:cstheme="majorBidi"/>
          <w:sz w:val="24"/>
          <w:szCs w:val="24"/>
        </w:rPr>
        <w:t xml:space="preserve"> understanding expressed by the schol</w:t>
      </w:r>
      <w:r w:rsidR="00223B72">
        <w:rPr>
          <w:rFonts w:asciiTheme="majorBidi" w:hAnsiTheme="majorBidi" w:cstheme="majorBidi"/>
          <w:sz w:val="24"/>
          <w:szCs w:val="24"/>
        </w:rPr>
        <w:t>ars above, it is understood that t</w:t>
      </w:r>
      <w:r w:rsidR="00223B72" w:rsidRPr="00223B72">
        <w:rPr>
          <w:rFonts w:asciiTheme="majorBidi" w:hAnsiTheme="majorBidi" w:cstheme="majorBidi"/>
          <w:sz w:val="24"/>
          <w:szCs w:val="24"/>
        </w:rPr>
        <w:t xml:space="preserve">he </w:t>
      </w:r>
      <w:proofErr w:type="spellStart"/>
      <w:r w:rsidR="00223B72" w:rsidRPr="00223B72">
        <w:rPr>
          <w:rFonts w:asciiTheme="majorBidi" w:hAnsiTheme="majorBidi" w:cstheme="majorBidi"/>
          <w:i/>
          <w:iCs/>
          <w:sz w:val="24"/>
          <w:szCs w:val="24"/>
        </w:rPr>
        <w:t>Istishab</w:t>
      </w:r>
      <w:proofErr w:type="spellEnd"/>
      <w:r w:rsidR="00223B72">
        <w:rPr>
          <w:rFonts w:asciiTheme="majorBidi" w:hAnsiTheme="majorBidi" w:cstheme="majorBidi"/>
          <w:sz w:val="24"/>
          <w:szCs w:val="24"/>
        </w:rPr>
        <w:t xml:space="preserve"> is: (1) a</w:t>
      </w:r>
      <w:r w:rsidR="00223B72" w:rsidRPr="00223B72">
        <w:rPr>
          <w:rFonts w:asciiTheme="majorBidi" w:hAnsiTheme="majorBidi" w:cstheme="majorBidi"/>
          <w:sz w:val="24"/>
          <w:szCs w:val="24"/>
        </w:rPr>
        <w:t>ll laws that have been established in the past, are declared to remain valid in the present, unless t</w:t>
      </w:r>
      <w:r w:rsidR="00223B72">
        <w:rPr>
          <w:rFonts w:asciiTheme="majorBidi" w:hAnsiTheme="majorBidi" w:cstheme="majorBidi"/>
          <w:sz w:val="24"/>
          <w:szCs w:val="24"/>
        </w:rPr>
        <w:t>here is a law that changes them, (2) a</w:t>
      </w:r>
      <w:r w:rsidR="00223B72" w:rsidRPr="00223B72">
        <w:rPr>
          <w:rFonts w:asciiTheme="majorBidi" w:hAnsiTheme="majorBidi" w:cstheme="majorBidi"/>
          <w:sz w:val="24"/>
          <w:szCs w:val="24"/>
        </w:rPr>
        <w:t>ll laws that exist in the present, certainly have been set in the past.</w:t>
      </w:r>
    </w:p>
    <w:p w:rsidR="00551173" w:rsidRDefault="0060136E" w:rsidP="00CE242D">
      <w:pPr>
        <w:spacing w:after="0" w:line="240" w:lineRule="auto"/>
        <w:ind w:right="-1" w:firstLine="851"/>
        <w:jc w:val="both"/>
        <w:rPr>
          <w:rFonts w:asciiTheme="majorBidi" w:hAnsiTheme="majorBidi" w:cstheme="majorBidi"/>
          <w:sz w:val="24"/>
          <w:szCs w:val="24"/>
        </w:rPr>
      </w:pPr>
      <w:r w:rsidRPr="0060136E">
        <w:rPr>
          <w:rFonts w:asciiTheme="majorBidi" w:hAnsiTheme="majorBidi" w:cstheme="majorBidi"/>
          <w:sz w:val="24"/>
          <w:szCs w:val="24"/>
        </w:rPr>
        <w:t>Different from other le</w:t>
      </w:r>
      <w:r>
        <w:rPr>
          <w:rFonts w:asciiTheme="majorBidi" w:hAnsiTheme="majorBidi" w:cstheme="majorBidi"/>
          <w:sz w:val="24"/>
          <w:szCs w:val="24"/>
        </w:rPr>
        <w:t xml:space="preserve">gal sources, </w:t>
      </w:r>
      <w:proofErr w:type="spellStart"/>
      <w:r w:rsidRPr="0060136E">
        <w:rPr>
          <w:rFonts w:asciiTheme="majorBidi" w:hAnsiTheme="majorBidi" w:cstheme="majorBidi"/>
          <w:i/>
          <w:iCs/>
          <w:sz w:val="24"/>
          <w:szCs w:val="24"/>
        </w:rPr>
        <w:t>Istishab</w:t>
      </w:r>
      <w:proofErr w:type="spellEnd"/>
      <w:r w:rsidRPr="0060136E">
        <w:rPr>
          <w:rFonts w:asciiTheme="majorBidi" w:hAnsiTheme="majorBidi" w:cstheme="majorBidi"/>
          <w:sz w:val="24"/>
          <w:szCs w:val="24"/>
        </w:rPr>
        <w:t xml:space="preserve"> is based on "strong perceptions", that the quo</w:t>
      </w:r>
      <w:r>
        <w:rPr>
          <w:rFonts w:asciiTheme="majorBidi" w:hAnsiTheme="majorBidi" w:cstheme="majorBidi"/>
          <w:sz w:val="24"/>
          <w:szCs w:val="24"/>
        </w:rPr>
        <w:t xml:space="preserve"> </w:t>
      </w:r>
      <w:r w:rsidRPr="0060136E">
        <w:rPr>
          <w:rFonts w:asciiTheme="majorBidi" w:hAnsiTheme="majorBidi" w:cstheme="majorBidi"/>
          <w:sz w:val="24"/>
          <w:szCs w:val="24"/>
        </w:rPr>
        <w:t>status continuity requires legal continuity. Therefore the source of this law cannot be seen as a strong proposition for the legal system</w:t>
      </w:r>
      <w:r>
        <w:rPr>
          <w:rFonts w:asciiTheme="majorBidi" w:hAnsiTheme="majorBidi" w:cstheme="majorBidi"/>
          <w:sz w:val="24"/>
          <w:szCs w:val="24"/>
        </w:rPr>
        <w:t xml:space="preserve"> (</w:t>
      </w:r>
      <w:proofErr w:type="spellStart"/>
      <w:r>
        <w:rPr>
          <w:rFonts w:asciiTheme="majorBidi" w:hAnsiTheme="majorBidi" w:cstheme="majorBidi"/>
          <w:i/>
          <w:iCs/>
          <w:sz w:val="24"/>
          <w:szCs w:val="24"/>
        </w:rPr>
        <w:t>Istinbanth</w:t>
      </w:r>
      <w:proofErr w:type="spellEnd"/>
      <w:r>
        <w:rPr>
          <w:rFonts w:asciiTheme="majorBidi" w:hAnsiTheme="majorBidi" w:cstheme="majorBidi"/>
          <w:sz w:val="24"/>
          <w:szCs w:val="24"/>
        </w:rPr>
        <w:t>)</w:t>
      </w:r>
      <w:r w:rsidRPr="0060136E">
        <w:rPr>
          <w:rFonts w:asciiTheme="majorBidi" w:hAnsiTheme="majorBidi" w:cstheme="majorBidi"/>
          <w:sz w:val="24"/>
          <w:szCs w:val="24"/>
        </w:rPr>
        <w:t>.</w:t>
      </w:r>
      <w:r>
        <w:rPr>
          <w:rFonts w:asciiTheme="majorBidi" w:hAnsiTheme="majorBidi" w:cstheme="majorBidi"/>
          <w:sz w:val="24"/>
          <w:szCs w:val="24"/>
        </w:rPr>
        <w:t xml:space="preserve"> Imam al-</w:t>
      </w:r>
      <w:proofErr w:type="spellStart"/>
      <w:r>
        <w:rPr>
          <w:rFonts w:asciiTheme="majorBidi" w:hAnsiTheme="majorBidi" w:cstheme="majorBidi"/>
          <w:sz w:val="24"/>
          <w:szCs w:val="24"/>
        </w:rPr>
        <w:t>Khawarizmi</w:t>
      </w:r>
      <w:proofErr w:type="spellEnd"/>
      <w:r>
        <w:rPr>
          <w:rFonts w:asciiTheme="majorBidi" w:hAnsiTheme="majorBidi" w:cstheme="majorBidi"/>
          <w:sz w:val="24"/>
          <w:szCs w:val="24"/>
        </w:rPr>
        <w:t xml:space="preserve"> said: "the </w:t>
      </w:r>
      <w:proofErr w:type="spellStart"/>
      <w:r w:rsidRPr="0060136E">
        <w:rPr>
          <w:rFonts w:asciiTheme="majorBidi" w:hAnsiTheme="majorBidi" w:cstheme="majorBidi"/>
          <w:i/>
          <w:iCs/>
          <w:sz w:val="24"/>
          <w:szCs w:val="24"/>
        </w:rPr>
        <w:t>Istishhab</w:t>
      </w:r>
      <w:proofErr w:type="spellEnd"/>
      <w:r w:rsidRPr="0060136E">
        <w:rPr>
          <w:rFonts w:asciiTheme="majorBidi" w:hAnsiTheme="majorBidi" w:cstheme="majorBidi"/>
          <w:sz w:val="24"/>
          <w:szCs w:val="24"/>
        </w:rPr>
        <w:t xml:space="preserve"> is the last alternative for fatwas (after not being found in other sources). If a mufti is asked about a problem (incident), then he is sequentially looking for legal provisions from </w:t>
      </w:r>
      <w:r w:rsidRPr="0060136E">
        <w:rPr>
          <w:rFonts w:asciiTheme="majorBidi" w:hAnsiTheme="majorBidi" w:cstheme="majorBidi"/>
          <w:i/>
          <w:iCs/>
          <w:sz w:val="24"/>
          <w:szCs w:val="24"/>
        </w:rPr>
        <w:t>al-</w:t>
      </w:r>
      <w:proofErr w:type="spellStart"/>
      <w:r w:rsidRPr="0060136E">
        <w:rPr>
          <w:rFonts w:asciiTheme="majorBidi" w:hAnsiTheme="majorBidi" w:cstheme="majorBidi"/>
          <w:i/>
          <w:iCs/>
          <w:sz w:val="24"/>
          <w:szCs w:val="24"/>
        </w:rPr>
        <w:t>Kitab</w:t>
      </w:r>
      <w:proofErr w:type="spellEnd"/>
      <w:r w:rsidRPr="0060136E">
        <w:rPr>
          <w:rFonts w:asciiTheme="majorBidi" w:hAnsiTheme="majorBidi" w:cstheme="majorBidi"/>
          <w:i/>
          <w:iCs/>
          <w:sz w:val="24"/>
          <w:szCs w:val="24"/>
        </w:rPr>
        <w:t xml:space="preserve"> </w:t>
      </w:r>
      <w:r>
        <w:rPr>
          <w:rFonts w:asciiTheme="majorBidi" w:hAnsiTheme="majorBidi" w:cstheme="majorBidi"/>
          <w:sz w:val="24"/>
          <w:szCs w:val="24"/>
        </w:rPr>
        <w:t>(the Qur</w:t>
      </w:r>
      <w:r w:rsidRPr="0060136E">
        <w:rPr>
          <w:rFonts w:asciiTheme="majorBidi" w:hAnsiTheme="majorBidi" w:cstheme="majorBidi"/>
          <w:sz w:val="24"/>
          <w:szCs w:val="24"/>
        </w:rPr>
        <w:t xml:space="preserve">an), </w:t>
      </w:r>
      <w:proofErr w:type="spellStart"/>
      <w:r w:rsidRPr="0060136E">
        <w:rPr>
          <w:rFonts w:asciiTheme="majorBidi" w:hAnsiTheme="majorBidi" w:cstheme="majorBidi"/>
          <w:i/>
          <w:iCs/>
          <w:sz w:val="24"/>
          <w:szCs w:val="24"/>
        </w:rPr>
        <w:t>Sunnah</w:t>
      </w:r>
      <w:proofErr w:type="spellEnd"/>
      <w:r>
        <w:rPr>
          <w:rFonts w:asciiTheme="majorBidi" w:hAnsiTheme="majorBidi" w:cstheme="majorBidi"/>
          <w:sz w:val="24"/>
          <w:szCs w:val="24"/>
        </w:rPr>
        <w:t xml:space="preserve"> (Hadith), </w:t>
      </w:r>
      <w:proofErr w:type="spellStart"/>
      <w:r w:rsidRPr="0060136E">
        <w:rPr>
          <w:rFonts w:asciiTheme="majorBidi" w:hAnsiTheme="majorBidi" w:cstheme="majorBidi"/>
          <w:i/>
          <w:iCs/>
          <w:sz w:val="24"/>
          <w:szCs w:val="24"/>
        </w:rPr>
        <w:t>Ijma</w:t>
      </w:r>
      <w:proofErr w:type="spellEnd"/>
      <w:r w:rsidRPr="0060136E">
        <w:rPr>
          <w:rFonts w:asciiTheme="majorBidi" w:hAnsiTheme="majorBidi" w:cstheme="majorBidi"/>
          <w:i/>
          <w:iCs/>
          <w:sz w:val="24"/>
          <w:szCs w:val="24"/>
        </w:rPr>
        <w:t>'</w:t>
      </w:r>
      <w:r>
        <w:rPr>
          <w:rFonts w:asciiTheme="majorBidi" w:hAnsiTheme="majorBidi" w:cstheme="majorBidi"/>
          <w:sz w:val="24"/>
          <w:szCs w:val="24"/>
        </w:rPr>
        <w:t xml:space="preserve">, then </w:t>
      </w:r>
      <w:proofErr w:type="spellStart"/>
      <w:r w:rsidRPr="0060136E">
        <w:rPr>
          <w:rFonts w:asciiTheme="majorBidi" w:hAnsiTheme="majorBidi" w:cstheme="majorBidi"/>
          <w:i/>
          <w:iCs/>
          <w:sz w:val="24"/>
          <w:szCs w:val="24"/>
        </w:rPr>
        <w:t>Qiyas</w:t>
      </w:r>
      <w:proofErr w:type="spellEnd"/>
      <w:r w:rsidRPr="0060136E">
        <w:rPr>
          <w:rFonts w:asciiTheme="majorBidi" w:hAnsiTheme="majorBidi" w:cstheme="majorBidi"/>
          <w:sz w:val="24"/>
          <w:szCs w:val="24"/>
        </w:rPr>
        <w:t>. If there are no legal provisions from the four legal sources</w:t>
      </w:r>
      <w:r>
        <w:rPr>
          <w:rFonts w:asciiTheme="majorBidi" w:hAnsiTheme="majorBidi" w:cstheme="majorBidi"/>
          <w:sz w:val="24"/>
          <w:szCs w:val="24"/>
        </w:rPr>
        <w:t xml:space="preserve">, then he has just applied the </w:t>
      </w:r>
      <w:proofErr w:type="spellStart"/>
      <w:r w:rsidRPr="0060136E">
        <w:rPr>
          <w:rFonts w:asciiTheme="majorBidi" w:hAnsiTheme="majorBidi" w:cstheme="majorBidi"/>
          <w:i/>
          <w:iCs/>
          <w:sz w:val="24"/>
          <w:szCs w:val="24"/>
        </w:rPr>
        <w:t>Istishab</w:t>
      </w:r>
      <w:proofErr w:type="spellEnd"/>
      <w:r w:rsidRPr="0060136E">
        <w:rPr>
          <w:rFonts w:asciiTheme="majorBidi" w:hAnsiTheme="majorBidi" w:cstheme="majorBidi"/>
          <w:sz w:val="24"/>
          <w:szCs w:val="24"/>
        </w:rPr>
        <w:t xml:space="preserve"> argument, both negative and positive</w:t>
      </w:r>
      <w:r>
        <w:rPr>
          <w:rFonts w:asciiTheme="majorBidi" w:hAnsiTheme="majorBidi" w:cstheme="majorBidi"/>
          <w:sz w:val="24"/>
          <w:szCs w:val="24"/>
        </w:rPr>
        <w:t>.</w:t>
      </w:r>
      <w:r w:rsidRPr="0060136E">
        <w:rPr>
          <w:rFonts w:asciiTheme="majorBidi" w:hAnsiTheme="majorBidi" w:cstheme="majorBidi"/>
          <w:sz w:val="24"/>
          <w:szCs w:val="24"/>
        </w:rPr>
        <w:t xml:space="preserve"> If what is doubtful is the change in the quo</w:t>
      </w:r>
      <w:r>
        <w:rPr>
          <w:rFonts w:asciiTheme="majorBidi" w:hAnsiTheme="majorBidi" w:cstheme="majorBidi"/>
          <w:sz w:val="24"/>
          <w:szCs w:val="24"/>
        </w:rPr>
        <w:t xml:space="preserve"> </w:t>
      </w:r>
      <w:r w:rsidRPr="0060136E">
        <w:rPr>
          <w:rFonts w:asciiTheme="majorBidi" w:hAnsiTheme="majorBidi" w:cstheme="majorBidi"/>
          <w:sz w:val="24"/>
          <w:szCs w:val="24"/>
        </w:rPr>
        <w:t>status, then according to the original law the quo</w:t>
      </w:r>
      <w:r>
        <w:rPr>
          <w:rFonts w:asciiTheme="majorBidi" w:hAnsiTheme="majorBidi" w:cstheme="majorBidi"/>
          <w:sz w:val="24"/>
          <w:szCs w:val="24"/>
        </w:rPr>
        <w:t xml:space="preserve"> </w:t>
      </w:r>
      <w:r w:rsidRPr="0060136E">
        <w:rPr>
          <w:rFonts w:asciiTheme="majorBidi" w:hAnsiTheme="majorBidi" w:cstheme="majorBidi"/>
          <w:sz w:val="24"/>
          <w:szCs w:val="24"/>
        </w:rPr>
        <w:t>status</w:t>
      </w:r>
      <w:r>
        <w:rPr>
          <w:rFonts w:asciiTheme="majorBidi" w:hAnsiTheme="majorBidi" w:cstheme="majorBidi"/>
          <w:sz w:val="24"/>
          <w:szCs w:val="24"/>
        </w:rPr>
        <w:t xml:space="preserve"> is not lasting</w:t>
      </w:r>
      <w:r w:rsidRPr="0060136E">
        <w:rPr>
          <w:rFonts w:asciiTheme="majorBidi" w:hAnsiTheme="majorBidi" w:cstheme="majorBidi"/>
          <w:sz w:val="24"/>
          <w:szCs w:val="24"/>
        </w:rPr>
        <w:t>".</w:t>
      </w:r>
      <w:r w:rsidR="00DC70EF">
        <w:rPr>
          <w:rStyle w:val="FootnoteReference"/>
          <w:rFonts w:asciiTheme="majorBidi" w:hAnsiTheme="majorBidi" w:cstheme="majorBidi"/>
          <w:sz w:val="24"/>
          <w:szCs w:val="24"/>
        </w:rPr>
        <w:footnoteReference w:id="17"/>
      </w:r>
      <w:r w:rsidR="00CE242D">
        <w:rPr>
          <w:rFonts w:asciiTheme="majorBidi" w:hAnsiTheme="majorBidi" w:cstheme="majorBidi"/>
          <w:sz w:val="24"/>
          <w:szCs w:val="24"/>
        </w:rPr>
        <w:t xml:space="preserve"> </w:t>
      </w:r>
      <w:r w:rsidR="00551173" w:rsidRPr="00551173">
        <w:rPr>
          <w:rFonts w:asciiTheme="majorBidi" w:hAnsiTheme="majorBidi" w:cstheme="majorBidi"/>
          <w:sz w:val="24"/>
          <w:szCs w:val="24"/>
        </w:rPr>
        <w:t xml:space="preserve">The essence of </w:t>
      </w:r>
      <w:proofErr w:type="spellStart"/>
      <w:r w:rsidR="00551173" w:rsidRPr="00B350FB">
        <w:rPr>
          <w:rFonts w:asciiTheme="majorBidi" w:hAnsiTheme="majorBidi" w:cstheme="majorBidi"/>
          <w:i/>
          <w:iCs/>
          <w:sz w:val="24"/>
          <w:szCs w:val="24"/>
        </w:rPr>
        <w:t>Istishab</w:t>
      </w:r>
      <w:proofErr w:type="spellEnd"/>
      <w:r w:rsidR="00551173" w:rsidRPr="00551173">
        <w:rPr>
          <w:rFonts w:asciiTheme="majorBidi" w:hAnsiTheme="majorBidi" w:cstheme="majorBidi"/>
          <w:sz w:val="24"/>
          <w:szCs w:val="24"/>
        </w:rPr>
        <w:t xml:space="preserve"> is to keep applying what has been valid before as long as no one has changed it. For example, someone who has ever lived will still be declared alive until there is evidence that he is dead.</w:t>
      </w:r>
      <w:r w:rsidR="00551173">
        <w:rPr>
          <w:rStyle w:val="FootnoteReference"/>
          <w:rFonts w:asciiTheme="majorBidi" w:hAnsiTheme="majorBidi" w:cstheme="majorBidi"/>
          <w:sz w:val="24"/>
          <w:szCs w:val="24"/>
        </w:rPr>
        <w:footnoteReference w:id="18"/>
      </w:r>
    </w:p>
    <w:p w:rsidR="00CE242D" w:rsidRDefault="00CE242D" w:rsidP="00CE0FA0">
      <w:pPr>
        <w:spacing w:after="0" w:line="240" w:lineRule="auto"/>
        <w:ind w:right="-1"/>
        <w:jc w:val="both"/>
        <w:rPr>
          <w:rFonts w:asciiTheme="majorBidi" w:hAnsiTheme="majorBidi" w:cstheme="majorBidi"/>
          <w:b/>
          <w:bCs/>
          <w:sz w:val="24"/>
          <w:szCs w:val="24"/>
        </w:rPr>
      </w:pPr>
    </w:p>
    <w:p w:rsidR="00122E37" w:rsidRDefault="009D1C72"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LEGAL BASIS</w:t>
      </w:r>
      <w:r w:rsidR="00122E37">
        <w:rPr>
          <w:rFonts w:asciiTheme="majorBidi" w:hAnsiTheme="majorBidi" w:cstheme="majorBidi"/>
          <w:b/>
          <w:bCs/>
          <w:sz w:val="24"/>
          <w:szCs w:val="24"/>
        </w:rPr>
        <w:t xml:space="preserve"> OF </w:t>
      </w:r>
      <w:r w:rsidR="00122E37" w:rsidRPr="00CC0EEB">
        <w:rPr>
          <w:rFonts w:asciiTheme="majorBidi" w:hAnsiTheme="majorBidi" w:cstheme="majorBidi"/>
          <w:b/>
          <w:bCs/>
          <w:i/>
          <w:iCs/>
          <w:sz w:val="24"/>
          <w:szCs w:val="24"/>
        </w:rPr>
        <w:t>ISTISHAB</w:t>
      </w:r>
    </w:p>
    <w:p w:rsidR="00122E37" w:rsidRDefault="002B3E26" w:rsidP="00CE242D">
      <w:pPr>
        <w:spacing w:after="0" w:line="240" w:lineRule="auto"/>
        <w:ind w:right="-1" w:firstLine="567"/>
        <w:jc w:val="both"/>
        <w:rPr>
          <w:rFonts w:asciiTheme="majorBidi" w:hAnsiTheme="majorBidi" w:cstheme="majorBidi"/>
          <w:sz w:val="24"/>
          <w:szCs w:val="24"/>
        </w:rPr>
      </w:pPr>
      <w:proofErr w:type="spellStart"/>
      <w:r w:rsidRPr="002B3E26">
        <w:rPr>
          <w:rFonts w:asciiTheme="majorBidi" w:hAnsiTheme="majorBidi" w:cstheme="majorBidi"/>
          <w:i/>
          <w:iCs/>
          <w:sz w:val="24"/>
          <w:szCs w:val="24"/>
        </w:rPr>
        <w:t>Istishab</w:t>
      </w:r>
      <w:proofErr w:type="spellEnd"/>
      <w:r w:rsidRPr="002B3E26">
        <w:rPr>
          <w:rFonts w:asciiTheme="majorBidi" w:hAnsiTheme="majorBidi" w:cstheme="majorBidi"/>
          <w:sz w:val="24"/>
          <w:szCs w:val="24"/>
        </w:rPr>
        <w:t xml:space="preserve"> is accepted as a source of la</w:t>
      </w:r>
      <w:r>
        <w:rPr>
          <w:rFonts w:asciiTheme="majorBidi" w:hAnsiTheme="majorBidi" w:cstheme="majorBidi"/>
          <w:sz w:val="24"/>
          <w:szCs w:val="24"/>
        </w:rPr>
        <w:t xml:space="preserve">w can be seen in terms of </w:t>
      </w:r>
      <w:proofErr w:type="spellStart"/>
      <w:r w:rsidRPr="002B3E26">
        <w:rPr>
          <w:rFonts w:asciiTheme="majorBidi" w:hAnsiTheme="majorBidi" w:cstheme="majorBidi"/>
          <w:i/>
          <w:iCs/>
          <w:sz w:val="24"/>
          <w:szCs w:val="24"/>
        </w:rPr>
        <w:t>s</w:t>
      </w:r>
      <w:r>
        <w:rPr>
          <w:rFonts w:asciiTheme="majorBidi" w:hAnsiTheme="majorBidi" w:cstheme="majorBidi"/>
          <w:i/>
          <w:iCs/>
          <w:sz w:val="24"/>
          <w:szCs w:val="24"/>
        </w:rPr>
        <w:t>h</w:t>
      </w:r>
      <w:r w:rsidRPr="002B3E26">
        <w:rPr>
          <w:rFonts w:asciiTheme="majorBidi" w:hAnsiTheme="majorBidi" w:cstheme="majorBidi"/>
          <w:i/>
          <w:iCs/>
          <w:sz w:val="24"/>
          <w:szCs w:val="24"/>
        </w:rPr>
        <w:t>ara</w:t>
      </w:r>
      <w:proofErr w:type="spellEnd"/>
      <w:r w:rsidRPr="002B3E26">
        <w:rPr>
          <w:rFonts w:asciiTheme="majorBidi" w:hAnsiTheme="majorBidi" w:cstheme="majorBidi"/>
          <w:i/>
          <w:iCs/>
          <w:sz w:val="24"/>
          <w:szCs w:val="24"/>
        </w:rPr>
        <w:t>’</w:t>
      </w:r>
      <w:r>
        <w:rPr>
          <w:rFonts w:asciiTheme="majorBidi" w:hAnsiTheme="majorBidi" w:cstheme="majorBidi"/>
          <w:sz w:val="24"/>
          <w:szCs w:val="24"/>
        </w:rPr>
        <w:t xml:space="preserve"> </w:t>
      </w:r>
      <w:r w:rsidRPr="002B3E26">
        <w:rPr>
          <w:rFonts w:asciiTheme="majorBidi" w:hAnsiTheme="majorBidi" w:cstheme="majorBidi"/>
          <w:sz w:val="24"/>
          <w:szCs w:val="24"/>
        </w:rPr>
        <w:t xml:space="preserve">and </w:t>
      </w:r>
      <w:r>
        <w:rPr>
          <w:rFonts w:asciiTheme="majorBidi" w:hAnsiTheme="majorBidi" w:cstheme="majorBidi"/>
          <w:sz w:val="24"/>
          <w:szCs w:val="24"/>
        </w:rPr>
        <w:t xml:space="preserve">mind. In terms of </w:t>
      </w:r>
      <w:proofErr w:type="spellStart"/>
      <w:r w:rsidRPr="002B3E26">
        <w:rPr>
          <w:rFonts w:asciiTheme="majorBidi" w:hAnsiTheme="majorBidi" w:cstheme="majorBidi"/>
          <w:i/>
          <w:iCs/>
          <w:sz w:val="24"/>
          <w:szCs w:val="24"/>
        </w:rPr>
        <w:t>s</w:t>
      </w:r>
      <w:r>
        <w:rPr>
          <w:rFonts w:asciiTheme="majorBidi" w:hAnsiTheme="majorBidi" w:cstheme="majorBidi"/>
          <w:i/>
          <w:iCs/>
          <w:sz w:val="24"/>
          <w:szCs w:val="24"/>
        </w:rPr>
        <w:t>h</w:t>
      </w:r>
      <w:r w:rsidRPr="002B3E26">
        <w:rPr>
          <w:rFonts w:asciiTheme="majorBidi" w:hAnsiTheme="majorBidi" w:cstheme="majorBidi"/>
          <w:i/>
          <w:iCs/>
          <w:sz w:val="24"/>
          <w:szCs w:val="24"/>
        </w:rPr>
        <w:t>ara</w:t>
      </w:r>
      <w:proofErr w:type="spellEnd"/>
      <w:r w:rsidRPr="002B3E26">
        <w:rPr>
          <w:rFonts w:asciiTheme="majorBidi" w:hAnsiTheme="majorBidi" w:cstheme="majorBidi"/>
          <w:i/>
          <w:iCs/>
          <w:sz w:val="24"/>
          <w:szCs w:val="24"/>
        </w:rPr>
        <w:t>’</w:t>
      </w:r>
      <w:r w:rsidRPr="002B3E26">
        <w:rPr>
          <w:rFonts w:asciiTheme="majorBidi" w:hAnsiTheme="majorBidi" w:cstheme="majorBidi"/>
          <w:sz w:val="24"/>
          <w:szCs w:val="24"/>
        </w:rPr>
        <w:t xml:space="preserve">, it turns out that based on </w:t>
      </w:r>
      <w:proofErr w:type="spellStart"/>
      <w:r w:rsidRPr="002B3E26">
        <w:rPr>
          <w:rFonts w:asciiTheme="majorBidi" w:hAnsiTheme="majorBidi" w:cstheme="majorBidi"/>
          <w:i/>
          <w:iCs/>
          <w:sz w:val="24"/>
          <w:szCs w:val="24"/>
        </w:rPr>
        <w:t>istiqra</w:t>
      </w:r>
      <w:proofErr w:type="spellEnd"/>
      <w:r w:rsidRPr="002B3E26">
        <w:rPr>
          <w:rFonts w:asciiTheme="majorBidi" w:hAnsiTheme="majorBidi" w:cstheme="majorBidi"/>
          <w:i/>
          <w:iCs/>
          <w:sz w:val="24"/>
          <w:szCs w:val="24"/>
        </w:rPr>
        <w:t>’</w:t>
      </w:r>
      <w:r w:rsidRPr="002B3E26">
        <w:rPr>
          <w:rFonts w:asciiTheme="majorBidi" w:hAnsiTheme="majorBidi" w:cstheme="majorBidi"/>
          <w:sz w:val="24"/>
          <w:szCs w:val="24"/>
        </w:rPr>
        <w:t xml:space="preserve"> (research) on these laws it still applies in accordance with the existing arguments until there are other arguments that change it. The intoxicating wine, based on the provisions of </w:t>
      </w:r>
      <w:proofErr w:type="spellStart"/>
      <w:r w:rsidRPr="002B3E26">
        <w:rPr>
          <w:rFonts w:asciiTheme="majorBidi" w:hAnsiTheme="majorBidi" w:cstheme="majorBidi"/>
          <w:i/>
          <w:iCs/>
          <w:sz w:val="24"/>
          <w:szCs w:val="24"/>
        </w:rPr>
        <w:t>s</w:t>
      </w:r>
      <w:r>
        <w:rPr>
          <w:rFonts w:asciiTheme="majorBidi" w:hAnsiTheme="majorBidi" w:cstheme="majorBidi"/>
          <w:i/>
          <w:iCs/>
          <w:sz w:val="24"/>
          <w:szCs w:val="24"/>
        </w:rPr>
        <w:t>h</w:t>
      </w:r>
      <w:r w:rsidRPr="002B3E26">
        <w:rPr>
          <w:rFonts w:asciiTheme="majorBidi" w:hAnsiTheme="majorBidi" w:cstheme="majorBidi"/>
          <w:i/>
          <w:iCs/>
          <w:sz w:val="24"/>
          <w:szCs w:val="24"/>
        </w:rPr>
        <w:t>ara</w:t>
      </w:r>
      <w:proofErr w:type="spellEnd"/>
      <w:r w:rsidRPr="002B3E26">
        <w:rPr>
          <w:rFonts w:asciiTheme="majorBidi" w:hAnsiTheme="majorBidi" w:cstheme="majorBidi"/>
          <w:i/>
          <w:iCs/>
          <w:sz w:val="24"/>
          <w:szCs w:val="24"/>
        </w:rPr>
        <w:t>’</w:t>
      </w:r>
      <w:r w:rsidRPr="002B3E26">
        <w:rPr>
          <w:rFonts w:asciiTheme="majorBidi" w:hAnsiTheme="majorBidi" w:cstheme="majorBidi"/>
          <w:sz w:val="24"/>
          <w:szCs w:val="24"/>
        </w:rPr>
        <w:t xml:space="preserve">, is an </w:t>
      </w:r>
      <w:r>
        <w:rPr>
          <w:rFonts w:asciiTheme="majorBidi" w:hAnsiTheme="majorBidi" w:cstheme="majorBidi"/>
          <w:i/>
          <w:iCs/>
          <w:sz w:val="24"/>
          <w:szCs w:val="24"/>
        </w:rPr>
        <w:t>haram</w:t>
      </w:r>
      <w:r w:rsidRPr="002B3E26">
        <w:rPr>
          <w:rFonts w:asciiTheme="majorBidi" w:hAnsiTheme="majorBidi" w:cstheme="majorBidi"/>
          <w:sz w:val="24"/>
          <w:szCs w:val="24"/>
        </w:rPr>
        <w:t xml:space="preserve"> drink except when it has changed its nature, namely </w:t>
      </w:r>
      <w:proofErr w:type="spellStart"/>
      <w:r w:rsidRPr="002B3E26">
        <w:rPr>
          <w:rFonts w:asciiTheme="majorBidi" w:hAnsiTheme="majorBidi" w:cstheme="majorBidi"/>
          <w:i/>
          <w:iCs/>
          <w:sz w:val="24"/>
          <w:szCs w:val="24"/>
        </w:rPr>
        <w:t>iskar</w:t>
      </w:r>
      <w:proofErr w:type="spellEnd"/>
      <w:r w:rsidRPr="002B3E26">
        <w:rPr>
          <w:rFonts w:asciiTheme="majorBidi" w:hAnsiTheme="majorBidi" w:cstheme="majorBidi"/>
          <w:sz w:val="24"/>
          <w:szCs w:val="24"/>
        </w:rPr>
        <w:t xml:space="preserve"> (intoxicating), either by mixing water or changing itself into vinegar. The arguments which are pl</w:t>
      </w:r>
      <w:r>
        <w:rPr>
          <w:rFonts w:asciiTheme="majorBidi" w:hAnsiTheme="majorBidi" w:cstheme="majorBidi"/>
          <w:sz w:val="24"/>
          <w:szCs w:val="24"/>
        </w:rPr>
        <w:t xml:space="preserve">easing to the examples of the </w:t>
      </w:r>
      <w:proofErr w:type="spellStart"/>
      <w:r w:rsidRPr="002B3E26">
        <w:rPr>
          <w:rFonts w:asciiTheme="majorBidi" w:hAnsiTheme="majorBidi" w:cstheme="majorBidi"/>
          <w:i/>
          <w:iCs/>
          <w:sz w:val="24"/>
          <w:szCs w:val="24"/>
        </w:rPr>
        <w:t>shar'iya</w:t>
      </w:r>
      <w:proofErr w:type="spellEnd"/>
      <w:r w:rsidRPr="002B3E26">
        <w:rPr>
          <w:rFonts w:asciiTheme="majorBidi" w:hAnsiTheme="majorBidi" w:cstheme="majorBidi"/>
          <w:sz w:val="24"/>
          <w:szCs w:val="24"/>
        </w:rPr>
        <w:t xml:space="preserve"> problem indicate that the arguments are not valid or limited to certain times. Thus the provisions of Islamic law generally str</w:t>
      </w:r>
      <w:r>
        <w:rPr>
          <w:rFonts w:asciiTheme="majorBidi" w:hAnsiTheme="majorBidi" w:cstheme="majorBidi"/>
          <w:sz w:val="24"/>
          <w:szCs w:val="24"/>
        </w:rPr>
        <w:t xml:space="preserve">engthen the use of </w:t>
      </w:r>
      <w:proofErr w:type="spellStart"/>
      <w:r w:rsidRPr="002B3E26">
        <w:rPr>
          <w:rFonts w:asciiTheme="majorBidi" w:hAnsiTheme="majorBidi" w:cstheme="majorBidi"/>
          <w:i/>
          <w:iCs/>
          <w:sz w:val="24"/>
          <w:szCs w:val="24"/>
        </w:rPr>
        <w:t>Istishab</w:t>
      </w:r>
      <w:proofErr w:type="spellEnd"/>
      <w:r w:rsidRPr="002B3E26">
        <w:rPr>
          <w:rFonts w:asciiTheme="majorBidi" w:hAnsiTheme="majorBidi" w:cstheme="majorBidi"/>
          <w:sz w:val="24"/>
          <w:szCs w:val="24"/>
        </w:rPr>
        <w:t>.</w:t>
      </w:r>
    </w:p>
    <w:p w:rsidR="002B3E26" w:rsidRDefault="002B3E26" w:rsidP="00CE242D">
      <w:pPr>
        <w:spacing w:after="0" w:line="240" w:lineRule="auto"/>
        <w:ind w:right="-1" w:firstLine="567"/>
        <w:jc w:val="both"/>
        <w:rPr>
          <w:rFonts w:asciiTheme="majorBidi" w:hAnsiTheme="majorBidi" w:cstheme="majorBidi"/>
          <w:sz w:val="24"/>
          <w:szCs w:val="24"/>
        </w:rPr>
      </w:pPr>
      <w:r w:rsidRPr="002B3E26">
        <w:rPr>
          <w:rFonts w:asciiTheme="majorBidi" w:hAnsiTheme="majorBidi" w:cstheme="majorBidi"/>
          <w:sz w:val="24"/>
          <w:szCs w:val="24"/>
        </w:rPr>
        <w:t xml:space="preserve">In general, the </w:t>
      </w:r>
      <w:proofErr w:type="spellStart"/>
      <w:r w:rsidRPr="00CF38FF">
        <w:rPr>
          <w:rFonts w:asciiTheme="majorBidi" w:hAnsiTheme="majorBidi" w:cstheme="majorBidi"/>
          <w:i/>
          <w:iCs/>
          <w:sz w:val="24"/>
          <w:szCs w:val="24"/>
        </w:rPr>
        <w:t>ushul</w:t>
      </w:r>
      <w:proofErr w:type="spellEnd"/>
      <w:r w:rsidRPr="00CF38FF">
        <w:rPr>
          <w:rFonts w:asciiTheme="majorBidi" w:hAnsiTheme="majorBidi" w:cstheme="majorBidi"/>
          <w:i/>
          <w:iCs/>
          <w:sz w:val="24"/>
          <w:szCs w:val="24"/>
        </w:rPr>
        <w:t xml:space="preserve"> </w:t>
      </w:r>
      <w:proofErr w:type="spellStart"/>
      <w:r w:rsidRPr="00CF38FF">
        <w:rPr>
          <w:rFonts w:asciiTheme="majorBidi" w:hAnsiTheme="majorBidi" w:cstheme="majorBidi"/>
          <w:i/>
          <w:iCs/>
          <w:sz w:val="24"/>
          <w:szCs w:val="24"/>
        </w:rPr>
        <w:t>fiqh</w:t>
      </w:r>
      <w:proofErr w:type="spellEnd"/>
      <w:r w:rsidRPr="002B3E26">
        <w:rPr>
          <w:rFonts w:asciiTheme="majorBidi" w:hAnsiTheme="majorBidi" w:cstheme="majorBidi"/>
          <w:sz w:val="24"/>
          <w:szCs w:val="24"/>
        </w:rPr>
        <w:t xml:space="preserve"> scholars put </w:t>
      </w:r>
      <w:proofErr w:type="spellStart"/>
      <w:r w:rsidRPr="00CF38FF">
        <w:rPr>
          <w:rFonts w:asciiTheme="majorBidi" w:hAnsiTheme="majorBidi" w:cstheme="majorBidi"/>
          <w:i/>
          <w:iCs/>
          <w:sz w:val="24"/>
          <w:szCs w:val="24"/>
        </w:rPr>
        <w:t>Istishab</w:t>
      </w:r>
      <w:proofErr w:type="spellEnd"/>
      <w:r w:rsidRPr="002B3E26">
        <w:rPr>
          <w:rFonts w:asciiTheme="majorBidi" w:hAnsiTheme="majorBidi" w:cstheme="majorBidi"/>
          <w:sz w:val="24"/>
          <w:szCs w:val="24"/>
        </w:rPr>
        <w:t xml:space="preserve"> as a legal proposition, except in some </w:t>
      </w:r>
      <w:proofErr w:type="spellStart"/>
      <w:r w:rsidRPr="00CF38FF">
        <w:rPr>
          <w:rFonts w:asciiTheme="majorBidi" w:hAnsiTheme="majorBidi" w:cstheme="majorBidi"/>
          <w:i/>
          <w:iCs/>
          <w:sz w:val="24"/>
          <w:szCs w:val="24"/>
        </w:rPr>
        <w:t>Istishab</w:t>
      </w:r>
      <w:proofErr w:type="spellEnd"/>
      <w:r w:rsidRPr="002B3E26">
        <w:rPr>
          <w:rFonts w:asciiTheme="majorBidi" w:hAnsiTheme="majorBidi" w:cstheme="majorBidi"/>
          <w:sz w:val="24"/>
          <w:szCs w:val="24"/>
        </w:rPr>
        <w:t xml:space="preserve"> forms. </w:t>
      </w:r>
      <w:proofErr w:type="spellStart"/>
      <w:r w:rsidRPr="00CF38FF">
        <w:rPr>
          <w:rFonts w:asciiTheme="majorBidi" w:hAnsiTheme="majorBidi" w:cstheme="majorBidi"/>
          <w:i/>
          <w:iCs/>
          <w:sz w:val="24"/>
          <w:szCs w:val="24"/>
        </w:rPr>
        <w:t>Istishab</w:t>
      </w:r>
      <w:proofErr w:type="spellEnd"/>
      <w:r w:rsidRPr="002B3E26">
        <w:rPr>
          <w:rFonts w:asciiTheme="majorBidi" w:hAnsiTheme="majorBidi" w:cstheme="majorBidi"/>
          <w:sz w:val="24"/>
          <w:szCs w:val="24"/>
        </w:rPr>
        <w:t xml:space="preserve"> </w:t>
      </w:r>
      <w:proofErr w:type="spellStart"/>
      <w:r w:rsidR="00CF38FF" w:rsidRPr="00CF38FF">
        <w:rPr>
          <w:rFonts w:asciiTheme="majorBidi" w:hAnsiTheme="majorBidi" w:cstheme="majorBidi"/>
          <w:i/>
          <w:iCs/>
          <w:sz w:val="24"/>
          <w:szCs w:val="24"/>
        </w:rPr>
        <w:t>aqli</w:t>
      </w:r>
      <w:proofErr w:type="spellEnd"/>
      <w:r w:rsidRPr="002B3E26">
        <w:rPr>
          <w:rFonts w:asciiTheme="majorBidi" w:hAnsiTheme="majorBidi" w:cstheme="majorBidi"/>
          <w:sz w:val="24"/>
          <w:szCs w:val="24"/>
        </w:rPr>
        <w:t xml:space="preserve"> is only recognized by </w:t>
      </w:r>
      <w:proofErr w:type="spellStart"/>
      <w:r w:rsidRPr="00CF38FF">
        <w:rPr>
          <w:rFonts w:asciiTheme="majorBidi" w:hAnsiTheme="majorBidi" w:cstheme="majorBidi"/>
          <w:i/>
          <w:iCs/>
          <w:sz w:val="24"/>
          <w:szCs w:val="24"/>
        </w:rPr>
        <w:t>Mu'tazilah</w:t>
      </w:r>
      <w:proofErr w:type="spellEnd"/>
      <w:r w:rsidRPr="002B3E26">
        <w:rPr>
          <w:rFonts w:asciiTheme="majorBidi" w:hAnsiTheme="majorBidi" w:cstheme="majorBidi"/>
          <w:sz w:val="24"/>
          <w:szCs w:val="24"/>
        </w:rPr>
        <w:t xml:space="preserve"> scholars, in the case of </w:t>
      </w:r>
      <w:proofErr w:type="spellStart"/>
      <w:r w:rsidRPr="00CF38FF">
        <w:rPr>
          <w:rFonts w:asciiTheme="majorBidi" w:hAnsiTheme="majorBidi" w:cstheme="majorBidi"/>
          <w:i/>
          <w:iCs/>
          <w:sz w:val="24"/>
          <w:szCs w:val="24"/>
        </w:rPr>
        <w:t>Istishab</w:t>
      </w:r>
      <w:proofErr w:type="spellEnd"/>
      <w:r w:rsidR="00CF38FF">
        <w:rPr>
          <w:rFonts w:asciiTheme="majorBidi" w:hAnsiTheme="majorBidi" w:cstheme="majorBidi"/>
          <w:sz w:val="24"/>
          <w:szCs w:val="24"/>
        </w:rPr>
        <w:t xml:space="preserve"> the nature of the </w:t>
      </w:r>
      <w:proofErr w:type="spellStart"/>
      <w:r w:rsidR="00CF38FF" w:rsidRPr="00CF38FF">
        <w:rPr>
          <w:rFonts w:asciiTheme="majorBidi" w:hAnsiTheme="majorBidi" w:cstheme="majorBidi"/>
          <w:i/>
          <w:iCs/>
          <w:sz w:val="24"/>
          <w:szCs w:val="24"/>
        </w:rPr>
        <w:t>Hanafia</w:t>
      </w:r>
      <w:proofErr w:type="spellEnd"/>
      <w:r w:rsidRPr="002B3E26">
        <w:rPr>
          <w:rFonts w:asciiTheme="majorBidi" w:hAnsiTheme="majorBidi" w:cstheme="majorBidi"/>
          <w:sz w:val="24"/>
          <w:szCs w:val="24"/>
        </w:rPr>
        <w:t xml:space="preserve"> cleric only enforces it to maintain the existing law and refuse it to establish a new </w:t>
      </w:r>
      <w:r w:rsidR="00CF38FF">
        <w:rPr>
          <w:rFonts w:asciiTheme="majorBidi" w:hAnsiTheme="majorBidi" w:cstheme="majorBidi"/>
          <w:sz w:val="24"/>
          <w:szCs w:val="24"/>
        </w:rPr>
        <w:t>law</w:t>
      </w:r>
      <w:r w:rsidRPr="002B3E26">
        <w:rPr>
          <w:rFonts w:asciiTheme="majorBidi" w:hAnsiTheme="majorBidi" w:cstheme="majorBidi"/>
          <w:sz w:val="24"/>
          <w:szCs w:val="24"/>
        </w:rPr>
        <w:t xml:space="preserve">. </w:t>
      </w:r>
      <w:proofErr w:type="gramStart"/>
      <w:r w:rsidRPr="002B3E26">
        <w:rPr>
          <w:rFonts w:asciiTheme="majorBidi" w:hAnsiTheme="majorBidi" w:cstheme="majorBidi"/>
          <w:sz w:val="24"/>
          <w:szCs w:val="24"/>
        </w:rPr>
        <w:t xml:space="preserve">While some scholars did not </w:t>
      </w:r>
      <w:r w:rsidRPr="002B3E26">
        <w:rPr>
          <w:rFonts w:asciiTheme="majorBidi" w:hAnsiTheme="majorBidi" w:cstheme="majorBidi"/>
          <w:sz w:val="24"/>
          <w:szCs w:val="24"/>
        </w:rPr>
        <w:lastRenderedPageBreak/>
        <w:t xml:space="preserve">impose </w:t>
      </w:r>
      <w:proofErr w:type="spellStart"/>
      <w:r w:rsidRPr="00CF38FF">
        <w:rPr>
          <w:rFonts w:asciiTheme="majorBidi" w:hAnsiTheme="majorBidi" w:cstheme="majorBidi"/>
          <w:i/>
          <w:iCs/>
          <w:sz w:val="24"/>
          <w:szCs w:val="24"/>
        </w:rPr>
        <w:t>Istishab</w:t>
      </w:r>
      <w:proofErr w:type="spellEnd"/>
      <w:r w:rsidRPr="00CF38FF">
        <w:rPr>
          <w:rFonts w:asciiTheme="majorBidi" w:hAnsiTheme="majorBidi" w:cstheme="majorBidi"/>
          <w:i/>
          <w:iCs/>
          <w:sz w:val="24"/>
          <w:szCs w:val="24"/>
        </w:rPr>
        <w:t xml:space="preserve"> </w:t>
      </w:r>
      <w:r w:rsidRPr="002B3E26">
        <w:rPr>
          <w:rFonts w:asciiTheme="majorBidi" w:hAnsiTheme="majorBidi" w:cstheme="majorBidi"/>
          <w:sz w:val="24"/>
          <w:szCs w:val="24"/>
        </w:rPr>
        <w:t>general propositions.</w:t>
      </w:r>
      <w:proofErr w:type="gramEnd"/>
      <w:r w:rsidRPr="002B3E26">
        <w:rPr>
          <w:rFonts w:asciiTheme="majorBidi" w:hAnsiTheme="majorBidi" w:cstheme="majorBidi"/>
          <w:sz w:val="24"/>
          <w:szCs w:val="24"/>
        </w:rPr>
        <w:t xml:space="preserve"> The </w:t>
      </w:r>
      <w:proofErr w:type="spellStart"/>
      <w:r w:rsidRPr="00CF38FF">
        <w:rPr>
          <w:rFonts w:asciiTheme="majorBidi" w:hAnsiTheme="majorBidi" w:cstheme="majorBidi"/>
          <w:i/>
          <w:iCs/>
          <w:sz w:val="24"/>
          <w:szCs w:val="24"/>
        </w:rPr>
        <w:t>Ulama</w:t>
      </w:r>
      <w:proofErr w:type="spellEnd"/>
      <w:r w:rsidRPr="002B3E26">
        <w:rPr>
          <w:rFonts w:asciiTheme="majorBidi" w:hAnsiTheme="majorBidi" w:cstheme="majorBidi"/>
          <w:sz w:val="24"/>
          <w:szCs w:val="24"/>
        </w:rPr>
        <w:t xml:space="preserve"> who practiced </w:t>
      </w:r>
      <w:proofErr w:type="spellStart"/>
      <w:r w:rsidRPr="00CF38FF">
        <w:rPr>
          <w:rFonts w:asciiTheme="majorBidi" w:hAnsiTheme="majorBidi" w:cstheme="majorBidi"/>
          <w:i/>
          <w:iCs/>
          <w:sz w:val="24"/>
          <w:szCs w:val="24"/>
        </w:rPr>
        <w:t>Istishab</w:t>
      </w:r>
      <w:proofErr w:type="spellEnd"/>
      <w:r w:rsidRPr="002B3E26">
        <w:rPr>
          <w:rFonts w:asciiTheme="majorBidi" w:hAnsiTheme="majorBidi" w:cstheme="majorBidi"/>
          <w:sz w:val="24"/>
          <w:szCs w:val="24"/>
        </w:rPr>
        <w:t xml:space="preserve"> based their opinions on several traditions of the Prophet and added them to a rule of </w:t>
      </w:r>
      <w:proofErr w:type="spellStart"/>
      <w:r w:rsidRPr="00CF38FF">
        <w:rPr>
          <w:rFonts w:asciiTheme="majorBidi" w:hAnsiTheme="majorBidi" w:cstheme="majorBidi"/>
          <w:i/>
          <w:iCs/>
          <w:sz w:val="24"/>
          <w:szCs w:val="24"/>
        </w:rPr>
        <w:t>fiqh</w:t>
      </w:r>
      <w:proofErr w:type="spellEnd"/>
      <w:r w:rsidR="00AF5602">
        <w:rPr>
          <w:rFonts w:asciiTheme="majorBidi" w:hAnsiTheme="majorBidi" w:cstheme="majorBidi"/>
          <w:sz w:val="24"/>
          <w:szCs w:val="24"/>
        </w:rPr>
        <w:t xml:space="preserve"> which sounds</w:t>
      </w:r>
    </w:p>
    <w:p w:rsidR="00CE242D" w:rsidRPr="00CE242D" w:rsidRDefault="00AF5602" w:rsidP="00CE0FA0">
      <w:pPr>
        <w:spacing w:after="0" w:line="240" w:lineRule="auto"/>
        <w:ind w:right="-1"/>
        <w:jc w:val="center"/>
        <w:rPr>
          <w:rFonts w:ascii="Traditional Arabic" w:hAnsi="Traditional Arabic" w:cs="Traditional Arabic"/>
          <w:sz w:val="32"/>
          <w:szCs w:val="32"/>
        </w:rPr>
      </w:pPr>
      <w:r w:rsidRPr="00CE242D">
        <w:rPr>
          <w:rFonts w:ascii="Traditional Arabic" w:hAnsi="Traditional Arabic" w:cs="Traditional Arabic"/>
          <w:sz w:val="32"/>
          <w:szCs w:val="32"/>
          <w:rtl/>
        </w:rPr>
        <w:t>اليفين لايزال بالشك</w:t>
      </w:r>
      <w:r w:rsidRPr="00CE242D">
        <w:rPr>
          <w:rFonts w:ascii="Traditional Arabic" w:hAnsi="Traditional Arabic" w:cs="Traditional Arabic"/>
          <w:sz w:val="32"/>
          <w:szCs w:val="32"/>
        </w:rPr>
        <w:t xml:space="preserve"> </w:t>
      </w:r>
    </w:p>
    <w:p w:rsidR="00AF5602" w:rsidRDefault="00AF5602" w:rsidP="00CE242D">
      <w:pPr>
        <w:spacing w:after="0" w:line="240" w:lineRule="auto"/>
        <w:ind w:right="-1"/>
        <w:jc w:val="center"/>
        <w:rPr>
          <w:rFonts w:asciiTheme="majorBidi" w:hAnsiTheme="majorBidi" w:cstheme="majorBidi"/>
          <w:sz w:val="24"/>
          <w:szCs w:val="24"/>
        </w:rPr>
      </w:pPr>
      <w:r>
        <w:rPr>
          <w:rFonts w:asciiTheme="majorBidi" w:hAnsiTheme="majorBidi" w:cstheme="majorBidi"/>
          <w:sz w:val="24"/>
          <w:szCs w:val="24"/>
        </w:rPr>
        <w:t>(</w:t>
      </w:r>
      <w:proofErr w:type="gramStart"/>
      <w:r w:rsidRPr="00AF5602">
        <w:rPr>
          <w:rFonts w:asciiTheme="majorBidi" w:hAnsiTheme="majorBidi" w:cstheme="majorBidi"/>
          <w:sz w:val="24"/>
          <w:szCs w:val="24"/>
        </w:rPr>
        <w:t>somet</w:t>
      </w:r>
      <w:r>
        <w:rPr>
          <w:rFonts w:asciiTheme="majorBidi" w:hAnsiTheme="majorBidi" w:cstheme="majorBidi"/>
          <w:sz w:val="24"/>
          <w:szCs w:val="24"/>
        </w:rPr>
        <w:t>hing</w:t>
      </w:r>
      <w:proofErr w:type="gramEnd"/>
      <w:r>
        <w:rPr>
          <w:rFonts w:asciiTheme="majorBidi" w:hAnsiTheme="majorBidi" w:cstheme="majorBidi"/>
          <w:sz w:val="24"/>
          <w:szCs w:val="24"/>
        </w:rPr>
        <w:t xml:space="preserve"> that is believed to not be</w:t>
      </w:r>
      <w:r w:rsidR="00CE242D">
        <w:rPr>
          <w:rFonts w:asciiTheme="majorBidi" w:hAnsiTheme="majorBidi" w:cstheme="majorBidi"/>
          <w:sz w:val="24"/>
          <w:szCs w:val="24"/>
        </w:rPr>
        <w:t xml:space="preserve"> </w:t>
      </w:r>
      <w:r w:rsidRPr="00AF5602">
        <w:rPr>
          <w:rFonts w:asciiTheme="majorBidi" w:hAnsiTheme="majorBidi" w:cstheme="majorBidi"/>
          <w:sz w:val="24"/>
          <w:szCs w:val="24"/>
        </w:rPr>
        <w:t>eliminated by a doubtful thing</w:t>
      </w:r>
      <w:r>
        <w:rPr>
          <w:rFonts w:asciiTheme="majorBidi" w:hAnsiTheme="majorBidi" w:cstheme="majorBidi"/>
          <w:sz w:val="24"/>
          <w:szCs w:val="24"/>
        </w:rPr>
        <w:t>)</w:t>
      </w:r>
    </w:p>
    <w:p w:rsidR="00CE242D" w:rsidRDefault="00CE242D" w:rsidP="00CE242D">
      <w:pPr>
        <w:spacing w:after="0" w:line="240" w:lineRule="auto"/>
        <w:ind w:right="-1"/>
        <w:jc w:val="center"/>
        <w:rPr>
          <w:rFonts w:asciiTheme="majorBidi" w:hAnsiTheme="majorBidi" w:cstheme="majorBidi"/>
          <w:sz w:val="24"/>
          <w:szCs w:val="24"/>
        </w:rPr>
      </w:pPr>
    </w:p>
    <w:p w:rsidR="00AF5602" w:rsidRDefault="00AF5602" w:rsidP="00CE0FA0">
      <w:pPr>
        <w:spacing w:after="0" w:line="240" w:lineRule="auto"/>
        <w:ind w:right="-1" w:firstLine="851"/>
        <w:jc w:val="both"/>
        <w:rPr>
          <w:rFonts w:asciiTheme="majorBidi" w:hAnsiTheme="majorBidi" w:cstheme="majorBidi"/>
          <w:sz w:val="24"/>
          <w:szCs w:val="24"/>
        </w:rPr>
      </w:pPr>
      <w:r w:rsidRPr="00AF5602">
        <w:rPr>
          <w:rFonts w:asciiTheme="majorBidi" w:hAnsiTheme="majorBidi" w:cstheme="majorBidi"/>
          <w:sz w:val="24"/>
          <w:szCs w:val="24"/>
        </w:rPr>
        <w:t xml:space="preserve">In terms of logic, common sense easily accepts and supports the use of </w:t>
      </w:r>
      <w:proofErr w:type="spellStart"/>
      <w:r w:rsidRPr="00AF5602">
        <w:rPr>
          <w:rFonts w:asciiTheme="majorBidi" w:hAnsiTheme="majorBidi" w:cstheme="majorBidi"/>
          <w:i/>
          <w:iCs/>
          <w:sz w:val="24"/>
          <w:szCs w:val="24"/>
        </w:rPr>
        <w:t>Istishab</w:t>
      </w:r>
      <w:proofErr w:type="spellEnd"/>
      <w:r>
        <w:rPr>
          <w:rFonts w:asciiTheme="majorBidi" w:hAnsiTheme="majorBidi" w:cstheme="majorBidi"/>
          <w:sz w:val="24"/>
          <w:szCs w:val="24"/>
        </w:rPr>
        <w:t xml:space="preserve">. </w:t>
      </w:r>
      <w:r w:rsidR="006E51C7">
        <w:rPr>
          <w:rFonts w:asciiTheme="majorBidi" w:hAnsiTheme="majorBidi" w:cstheme="majorBidi"/>
          <w:sz w:val="24"/>
          <w:szCs w:val="24"/>
        </w:rPr>
        <w:t>Here are some examples: (1) n</w:t>
      </w:r>
      <w:r w:rsidR="006E51C7" w:rsidRPr="006E51C7">
        <w:rPr>
          <w:rFonts w:asciiTheme="majorBidi" w:hAnsiTheme="majorBidi" w:cstheme="majorBidi"/>
          <w:sz w:val="24"/>
          <w:szCs w:val="24"/>
        </w:rPr>
        <w:t>o one has the right to accuse</w:t>
      </w:r>
      <w:r w:rsidR="006E51C7">
        <w:rPr>
          <w:rFonts w:asciiTheme="majorBidi" w:hAnsiTheme="majorBidi" w:cstheme="majorBidi"/>
          <w:sz w:val="24"/>
          <w:szCs w:val="24"/>
        </w:rPr>
        <w:t xml:space="preserve"> someone </w:t>
      </w:r>
      <w:proofErr w:type="spellStart"/>
      <w:r w:rsidR="006E51C7">
        <w:rPr>
          <w:rFonts w:asciiTheme="majorBidi" w:hAnsiTheme="majorBidi" w:cstheme="majorBidi"/>
          <w:sz w:val="24"/>
          <w:szCs w:val="24"/>
        </w:rPr>
        <w:t>elses</w:t>
      </w:r>
      <w:proofErr w:type="spellEnd"/>
      <w:r w:rsidR="006E51C7">
        <w:rPr>
          <w:rFonts w:asciiTheme="majorBidi" w:hAnsiTheme="majorBidi" w:cstheme="majorBidi"/>
          <w:sz w:val="24"/>
          <w:szCs w:val="24"/>
        </w:rPr>
        <w:t xml:space="preserve"> blood is halal </w:t>
      </w:r>
      <w:r w:rsidR="006E51C7" w:rsidRPr="006E51C7">
        <w:rPr>
          <w:rFonts w:asciiTheme="majorBidi" w:hAnsiTheme="majorBidi" w:cstheme="majorBidi"/>
          <w:sz w:val="24"/>
          <w:szCs w:val="24"/>
        </w:rPr>
        <w:t>due to apostasy, unless there is a proposition that shows his apostasy. Because according to the original la</w:t>
      </w:r>
      <w:r w:rsidR="006E51C7">
        <w:rPr>
          <w:rFonts w:asciiTheme="majorBidi" w:hAnsiTheme="majorBidi" w:cstheme="majorBidi"/>
          <w:sz w:val="24"/>
          <w:szCs w:val="24"/>
        </w:rPr>
        <w:t xml:space="preserve">w, every person is illegitimate, (2) a </w:t>
      </w:r>
      <w:r w:rsidR="006E51C7" w:rsidRPr="006E51C7">
        <w:rPr>
          <w:rFonts w:asciiTheme="majorBidi" w:hAnsiTheme="majorBidi" w:cstheme="majorBidi"/>
          <w:sz w:val="24"/>
          <w:szCs w:val="24"/>
        </w:rPr>
        <w:t xml:space="preserve">fair person </w:t>
      </w:r>
      <w:r w:rsidR="006E51C7">
        <w:rPr>
          <w:rFonts w:asciiTheme="majorBidi" w:hAnsiTheme="majorBidi" w:cstheme="majorBidi"/>
          <w:sz w:val="24"/>
          <w:szCs w:val="24"/>
        </w:rPr>
        <w:t xml:space="preserve">must not be accused of being </w:t>
      </w:r>
      <w:proofErr w:type="spellStart"/>
      <w:r w:rsidR="006E51C7" w:rsidRPr="006E51C7">
        <w:rPr>
          <w:rFonts w:asciiTheme="majorBidi" w:hAnsiTheme="majorBidi" w:cstheme="majorBidi"/>
          <w:i/>
          <w:iCs/>
          <w:sz w:val="24"/>
          <w:szCs w:val="24"/>
        </w:rPr>
        <w:t>fasiq</w:t>
      </w:r>
      <w:proofErr w:type="spellEnd"/>
      <w:r w:rsidR="006E51C7" w:rsidRPr="006E51C7">
        <w:rPr>
          <w:rFonts w:asciiTheme="majorBidi" w:hAnsiTheme="majorBidi" w:cstheme="majorBidi"/>
          <w:sz w:val="24"/>
          <w:szCs w:val="24"/>
        </w:rPr>
        <w:t>, except if there is a proposition that shows his wickedness, because the nature is fair if it is in someone</w:t>
      </w:r>
      <w:r w:rsidR="006E51C7">
        <w:rPr>
          <w:rFonts w:asciiTheme="majorBidi" w:hAnsiTheme="majorBidi" w:cstheme="majorBidi"/>
          <w:sz w:val="24"/>
          <w:szCs w:val="24"/>
        </w:rPr>
        <w:t xml:space="preserve"> self</w:t>
      </w:r>
      <w:r w:rsidR="006E51C7" w:rsidRPr="006E51C7">
        <w:rPr>
          <w:rFonts w:asciiTheme="majorBidi" w:hAnsiTheme="majorBidi" w:cstheme="majorBidi"/>
          <w:sz w:val="24"/>
          <w:szCs w:val="24"/>
        </w:rPr>
        <w:t xml:space="preserve">, it becomes inherent as his identity, until the person concerned behaves by showing the opposite nature of justice, that is </w:t>
      </w:r>
      <w:proofErr w:type="spellStart"/>
      <w:r w:rsidR="006E51C7" w:rsidRPr="006E51C7">
        <w:rPr>
          <w:rFonts w:asciiTheme="majorBidi" w:hAnsiTheme="majorBidi" w:cstheme="majorBidi"/>
          <w:i/>
          <w:iCs/>
          <w:sz w:val="24"/>
          <w:szCs w:val="24"/>
        </w:rPr>
        <w:t>fasiq</w:t>
      </w:r>
      <w:proofErr w:type="spellEnd"/>
      <w:r w:rsidR="006E51C7">
        <w:rPr>
          <w:rFonts w:asciiTheme="majorBidi" w:hAnsiTheme="majorBidi" w:cstheme="majorBidi"/>
          <w:sz w:val="24"/>
          <w:szCs w:val="24"/>
        </w:rPr>
        <w:t>, (3) i</w:t>
      </w:r>
      <w:r w:rsidR="006E51C7" w:rsidRPr="006E51C7">
        <w:rPr>
          <w:rFonts w:asciiTheme="majorBidi" w:hAnsiTheme="majorBidi" w:cstheme="majorBidi"/>
          <w:sz w:val="24"/>
          <w:szCs w:val="24"/>
        </w:rPr>
        <w:t>f a person is previously known to be alive, he cannot be considered dead unless there is evidence indicating his death</w:t>
      </w:r>
      <w:r w:rsidR="006E51C7">
        <w:rPr>
          <w:rFonts w:asciiTheme="majorBidi" w:hAnsiTheme="majorBidi" w:cstheme="majorBidi"/>
          <w:sz w:val="24"/>
          <w:szCs w:val="24"/>
        </w:rPr>
        <w:t xml:space="preserve">, (4) </w:t>
      </w:r>
      <w:r w:rsidR="006E51C7" w:rsidRPr="006E51C7">
        <w:rPr>
          <w:rFonts w:asciiTheme="majorBidi" w:hAnsiTheme="majorBidi" w:cstheme="majorBidi"/>
          <w:sz w:val="24"/>
          <w:szCs w:val="24"/>
        </w:rPr>
        <w:t xml:space="preserve">if </w:t>
      </w:r>
      <w:r w:rsidR="006E51C7">
        <w:rPr>
          <w:rFonts w:asciiTheme="majorBidi" w:hAnsiTheme="majorBidi" w:cstheme="majorBidi"/>
          <w:sz w:val="24"/>
          <w:szCs w:val="24"/>
        </w:rPr>
        <w:t xml:space="preserve">someone </w:t>
      </w:r>
      <w:r w:rsidR="006E51C7" w:rsidRPr="006E51C7">
        <w:rPr>
          <w:rFonts w:asciiTheme="majorBidi" w:hAnsiTheme="majorBidi" w:cstheme="majorBidi"/>
          <w:sz w:val="24"/>
          <w:szCs w:val="24"/>
        </w:rPr>
        <w:t>is clearly the official husband of a woman, then naturally it means that between the two people are married, until divorce occurs</w:t>
      </w:r>
      <w:r w:rsidR="006E51C7">
        <w:rPr>
          <w:rFonts w:asciiTheme="majorBidi" w:hAnsiTheme="majorBidi" w:cstheme="majorBidi"/>
          <w:sz w:val="24"/>
          <w:szCs w:val="24"/>
        </w:rPr>
        <w:t xml:space="preserve">, and (5) </w:t>
      </w:r>
      <w:r w:rsidR="006E51C7" w:rsidRPr="006E51C7">
        <w:rPr>
          <w:rFonts w:asciiTheme="majorBidi" w:hAnsiTheme="majorBidi" w:cstheme="majorBidi"/>
          <w:sz w:val="24"/>
          <w:szCs w:val="24"/>
        </w:rPr>
        <w:t xml:space="preserve">if it is known that the </w:t>
      </w:r>
      <w:proofErr w:type="spellStart"/>
      <w:r w:rsidR="006E51C7" w:rsidRPr="006E51C7">
        <w:rPr>
          <w:rFonts w:asciiTheme="majorBidi" w:hAnsiTheme="majorBidi" w:cstheme="majorBidi"/>
          <w:i/>
          <w:iCs/>
          <w:sz w:val="24"/>
          <w:szCs w:val="24"/>
        </w:rPr>
        <w:t>fulan</w:t>
      </w:r>
      <w:proofErr w:type="spellEnd"/>
      <w:r w:rsidR="006E51C7" w:rsidRPr="006E51C7">
        <w:rPr>
          <w:rFonts w:asciiTheme="majorBidi" w:hAnsiTheme="majorBidi" w:cstheme="majorBidi"/>
          <w:sz w:val="24"/>
          <w:szCs w:val="24"/>
        </w:rPr>
        <w:t xml:space="preserve"> is the owner of an item, then the ownership right does not move to another person unless indicated by the evidence</w:t>
      </w:r>
      <w:r w:rsidR="006E51C7">
        <w:rPr>
          <w:rFonts w:asciiTheme="majorBidi" w:hAnsiTheme="majorBidi" w:cstheme="majorBidi"/>
          <w:sz w:val="24"/>
          <w:szCs w:val="24"/>
        </w:rPr>
        <w:t>.</w:t>
      </w:r>
    </w:p>
    <w:p w:rsidR="006E51C7" w:rsidRDefault="006E51C7" w:rsidP="00CE0FA0">
      <w:pPr>
        <w:spacing w:after="0" w:line="240" w:lineRule="auto"/>
        <w:ind w:right="-1" w:firstLine="851"/>
        <w:jc w:val="both"/>
        <w:rPr>
          <w:rFonts w:asciiTheme="majorBidi" w:hAnsiTheme="majorBidi" w:cstheme="majorBidi"/>
          <w:sz w:val="24"/>
          <w:szCs w:val="24"/>
        </w:rPr>
      </w:pPr>
      <w:r>
        <w:rPr>
          <w:rFonts w:asciiTheme="majorBidi" w:hAnsiTheme="majorBidi" w:cstheme="majorBidi"/>
          <w:sz w:val="24"/>
          <w:szCs w:val="24"/>
        </w:rPr>
        <w:t>With tho</w:t>
      </w:r>
      <w:r w:rsidRPr="006E51C7">
        <w:rPr>
          <w:rFonts w:asciiTheme="majorBidi" w:hAnsiTheme="majorBidi" w:cstheme="majorBidi"/>
          <w:sz w:val="24"/>
          <w:szCs w:val="24"/>
        </w:rPr>
        <w:t xml:space="preserve">se examples, it is easy to understand the validity of the </w:t>
      </w:r>
      <w:proofErr w:type="spellStart"/>
      <w:r w:rsidRPr="006E51C7">
        <w:rPr>
          <w:rFonts w:asciiTheme="majorBidi" w:hAnsiTheme="majorBidi" w:cstheme="majorBidi"/>
          <w:i/>
          <w:iCs/>
          <w:sz w:val="24"/>
          <w:szCs w:val="24"/>
        </w:rPr>
        <w:t>Istishab</w:t>
      </w:r>
      <w:proofErr w:type="spellEnd"/>
      <w:r w:rsidRPr="006E51C7">
        <w:rPr>
          <w:rFonts w:asciiTheme="majorBidi" w:hAnsiTheme="majorBidi" w:cstheme="majorBidi"/>
          <w:sz w:val="24"/>
          <w:szCs w:val="24"/>
        </w:rPr>
        <w:t xml:space="preserve"> argument. Likewise the existence of objects and the existence of the properties of things and humans take place follo</w:t>
      </w:r>
      <w:r>
        <w:rPr>
          <w:rFonts w:asciiTheme="majorBidi" w:hAnsiTheme="majorBidi" w:cstheme="majorBidi"/>
          <w:sz w:val="24"/>
          <w:szCs w:val="24"/>
        </w:rPr>
        <w:t xml:space="preserve">wing the law of </w:t>
      </w:r>
      <w:proofErr w:type="spellStart"/>
      <w:r w:rsidRPr="006E51C7">
        <w:rPr>
          <w:rFonts w:asciiTheme="majorBidi" w:hAnsiTheme="majorBidi" w:cstheme="majorBidi"/>
          <w:i/>
          <w:iCs/>
          <w:sz w:val="24"/>
          <w:szCs w:val="24"/>
        </w:rPr>
        <w:t>Istishab</w:t>
      </w:r>
      <w:proofErr w:type="spellEnd"/>
      <w:r w:rsidRPr="006E51C7">
        <w:rPr>
          <w:rFonts w:asciiTheme="majorBidi" w:hAnsiTheme="majorBidi" w:cstheme="majorBidi"/>
          <w:i/>
          <w:iCs/>
          <w:sz w:val="24"/>
          <w:szCs w:val="24"/>
        </w:rPr>
        <w:t xml:space="preserve"> al-</w:t>
      </w:r>
      <w:proofErr w:type="spellStart"/>
      <w:r w:rsidRPr="006E51C7">
        <w:rPr>
          <w:rFonts w:asciiTheme="majorBidi" w:hAnsiTheme="majorBidi" w:cstheme="majorBidi"/>
          <w:i/>
          <w:iCs/>
          <w:sz w:val="24"/>
          <w:szCs w:val="24"/>
        </w:rPr>
        <w:t>hal</w:t>
      </w:r>
      <w:proofErr w:type="spellEnd"/>
      <w:r w:rsidRPr="006E51C7">
        <w:rPr>
          <w:rFonts w:asciiTheme="majorBidi" w:hAnsiTheme="majorBidi" w:cstheme="majorBidi"/>
          <w:sz w:val="24"/>
          <w:szCs w:val="24"/>
        </w:rPr>
        <w:t>. A student, for example, has the right to bear the title of a student if he is known to enter college. The predicate is sti</w:t>
      </w:r>
      <w:r>
        <w:rPr>
          <w:rFonts w:asciiTheme="majorBidi" w:hAnsiTheme="majorBidi" w:cstheme="majorBidi"/>
          <w:sz w:val="24"/>
          <w:szCs w:val="24"/>
        </w:rPr>
        <w:t xml:space="preserve">ll attached to it based on the </w:t>
      </w:r>
      <w:proofErr w:type="spellStart"/>
      <w:r w:rsidRPr="006E51C7">
        <w:rPr>
          <w:rFonts w:asciiTheme="majorBidi" w:hAnsiTheme="majorBidi" w:cstheme="majorBidi"/>
          <w:i/>
          <w:iCs/>
          <w:sz w:val="24"/>
          <w:szCs w:val="24"/>
        </w:rPr>
        <w:t>Istishab</w:t>
      </w:r>
      <w:proofErr w:type="spellEnd"/>
      <w:r w:rsidRPr="006E51C7">
        <w:rPr>
          <w:rFonts w:asciiTheme="majorBidi" w:hAnsiTheme="majorBidi" w:cstheme="majorBidi"/>
          <w:sz w:val="24"/>
          <w:szCs w:val="24"/>
        </w:rPr>
        <w:t>, until there is a proposition that indicates a change in state (status). To get the title of the student, it does not need to be set every year or every month.</w:t>
      </w:r>
    </w:p>
    <w:p w:rsidR="00CE242D" w:rsidRDefault="00CE242D" w:rsidP="00CE0FA0">
      <w:pPr>
        <w:spacing w:after="0" w:line="240" w:lineRule="auto"/>
        <w:ind w:right="-1"/>
        <w:jc w:val="both"/>
        <w:rPr>
          <w:rFonts w:asciiTheme="majorBidi" w:hAnsiTheme="majorBidi" w:cstheme="majorBidi"/>
          <w:b/>
          <w:bCs/>
          <w:sz w:val="24"/>
          <w:szCs w:val="24"/>
        </w:rPr>
      </w:pPr>
    </w:p>
    <w:p w:rsidR="006E51C7" w:rsidRDefault="006E51C7" w:rsidP="00CE0FA0">
      <w:pPr>
        <w:spacing w:after="0" w:line="240" w:lineRule="auto"/>
        <w:ind w:right="-1"/>
        <w:jc w:val="both"/>
        <w:rPr>
          <w:rFonts w:asciiTheme="majorBidi" w:hAnsiTheme="majorBidi" w:cstheme="majorBidi"/>
          <w:b/>
          <w:bCs/>
          <w:sz w:val="24"/>
          <w:szCs w:val="24"/>
        </w:rPr>
      </w:pPr>
      <w:r>
        <w:rPr>
          <w:rFonts w:asciiTheme="majorBidi" w:hAnsiTheme="majorBidi" w:cstheme="majorBidi"/>
          <w:b/>
          <w:bCs/>
          <w:sz w:val="24"/>
          <w:szCs w:val="24"/>
        </w:rPr>
        <w:t xml:space="preserve">DIVISIONS OF </w:t>
      </w:r>
      <w:r w:rsidRPr="00CC0EEB">
        <w:rPr>
          <w:rFonts w:asciiTheme="majorBidi" w:hAnsiTheme="majorBidi" w:cstheme="majorBidi"/>
          <w:b/>
          <w:bCs/>
          <w:i/>
          <w:iCs/>
          <w:sz w:val="24"/>
          <w:szCs w:val="24"/>
        </w:rPr>
        <w:t>ISTISHAB</w:t>
      </w:r>
    </w:p>
    <w:p w:rsidR="001B414B" w:rsidRDefault="00BF7803" w:rsidP="00CE242D">
      <w:pPr>
        <w:spacing w:after="0" w:line="240" w:lineRule="auto"/>
        <w:ind w:right="-1" w:firstLine="567"/>
        <w:jc w:val="both"/>
        <w:rPr>
          <w:rFonts w:asciiTheme="majorBidi" w:eastAsia="Malgun Gothic" w:hAnsiTheme="majorBidi" w:cstheme="majorBidi"/>
          <w:sz w:val="24"/>
          <w:szCs w:val="24"/>
          <w:lang w:eastAsia="ko-KR"/>
        </w:rPr>
      </w:pPr>
      <w:r>
        <w:rPr>
          <w:rFonts w:asciiTheme="majorBidi" w:hAnsiTheme="majorBidi" w:cstheme="majorBidi"/>
          <w:sz w:val="24"/>
          <w:szCs w:val="24"/>
        </w:rPr>
        <w:t xml:space="preserve">Amir </w:t>
      </w:r>
      <w:proofErr w:type="spellStart"/>
      <w:r>
        <w:rPr>
          <w:rFonts w:asciiTheme="majorBidi" w:hAnsiTheme="majorBidi" w:cstheme="majorBidi"/>
          <w:sz w:val="24"/>
          <w:szCs w:val="24"/>
        </w:rPr>
        <w:t>Syarifuddin</w:t>
      </w:r>
      <w:proofErr w:type="spellEnd"/>
      <w:r>
        <w:rPr>
          <w:rFonts w:asciiTheme="majorBidi" w:hAnsiTheme="majorBidi" w:cstheme="majorBidi"/>
          <w:sz w:val="24"/>
          <w:szCs w:val="24"/>
        </w:rPr>
        <w:t xml:space="preserve"> wrote in his book titled “</w:t>
      </w:r>
      <w:proofErr w:type="spellStart"/>
      <w:r w:rsidRPr="00BF7803">
        <w:rPr>
          <w:rFonts w:asciiTheme="majorBidi" w:hAnsiTheme="majorBidi" w:cstheme="majorBidi"/>
          <w:i/>
          <w:iCs/>
          <w:sz w:val="24"/>
          <w:szCs w:val="24"/>
        </w:rPr>
        <w:t>Garis-Garis</w:t>
      </w:r>
      <w:proofErr w:type="spellEnd"/>
      <w:r w:rsidRPr="00BF7803">
        <w:rPr>
          <w:rFonts w:asciiTheme="majorBidi" w:hAnsiTheme="majorBidi" w:cstheme="majorBidi"/>
          <w:i/>
          <w:iCs/>
          <w:sz w:val="24"/>
          <w:szCs w:val="24"/>
        </w:rPr>
        <w:t xml:space="preserve"> </w:t>
      </w:r>
      <w:proofErr w:type="spellStart"/>
      <w:r w:rsidRPr="00BF7803">
        <w:rPr>
          <w:rFonts w:asciiTheme="majorBidi" w:hAnsiTheme="majorBidi" w:cstheme="majorBidi"/>
          <w:i/>
          <w:iCs/>
          <w:sz w:val="24"/>
          <w:szCs w:val="24"/>
        </w:rPr>
        <w:t>Besar</w:t>
      </w:r>
      <w:proofErr w:type="spellEnd"/>
      <w:r w:rsidRPr="00BF7803">
        <w:rPr>
          <w:rFonts w:asciiTheme="majorBidi" w:hAnsiTheme="majorBidi" w:cstheme="majorBidi"/>
          <w:i/>
          <w:iCs/>
          <w:sz w:val="24"/>
          <w:szCs w:val="24"/>
        </w:rPr>
        <w:t xml:space="preserve"> </w:t>
      </w:r>
      <w:proofErr w:type="spellStart"/>
      <w:r w:rsidRPr="00BF7803">
        <w:rPr>
          <w:rFonts w:asciiTheme="majorBidi" w:hAnsiTheme="majorBidi" w:cstheme="majorBidi"/>
          <w:i/>
          <w:iCs/>
          <w:sz w:val="24"/>
          <w:szCs w:val="24"/>
        </w:rPr>
        <w:t>Ushul</w:t>
      </w:r>
      <w:proofErr w:type="spellEnd"/>
      <w:r w:rsidRPr="00BF7803">
        <w:rPr>
          <w:rFonts w:asciiTheme="majorBidi" w:hAnsiTheme="majorBidi" w:cstheme="majorBidi"/>
          <w:i/>
          <w:iCs/>
          <w:sz w:val="24"/>
          <w:szCs w:val="24"/>
        </w:rPr>
        <w:t xml:space="preserve"> </w:t>
      </w:r>
      <w:proofErr w:type="spellStart"/>
      <w:r w:rsidRPr="00BF7803">
        <w:rPr>
          <w:rFonts w:asciiTheme="majorBidi" w:hAnsiTheme="majorBidi" w:cstheme="majorBidi"/>
          <w:i/>
          <w:iCs/>
          <w:sz w:val="24"/>
          <w:szCs w:val="24"/>
        </w:rPr>
        <w:t>Fiqh</w:t>
      </w:r>
      <w:proofErr w:type="spellEnd"/>
      <w:r>
        <w:rPr>
          <w:rFonts w:asciiTheme="majorBidi" w:hAnsiTheme="majorBidi" w:cstheme="majorBidi"/>
          <w:sz w:val="24"/>
          <w:szCs w:val="24"/>
        </w:rPr>
        <w:t>” that t</w:t>
      </w:r>
      <w:r w:rsidR="00B93AFF">
        <w:rPr>
          <w:rFonts w:asciiTheme="majorBidi" w:hAnsiTheme="majorBidi" w:cstheme="majorBidi"/>
          <w:sz w:val="24"/>
          <w:szCs w:val="24"/>
        </w:rPr>
        <w:t>here are seven</w:t>
      </w:r>
      <w:r w:rsidR="00601B18">
        <w:rPr>
          <w:rFonts w:asciiTheme="majorBidi" w:hAnsiTheme="majorBidi" w:cstheme="majorBidi"/>
          <w:sz w:val="24"/>
          <w:szCs w:val="24"/>
        </w:rPr>
        <w:t xml:space="preserve"> kinds of </w:t>
      </w:r>
      <w:proofErr w:type="spellStart"/>
      <w:r w:rsidR="00601B18">
        <w:rPr>
          <w:rFonts w:asciiTheme="majorBidi" w:hAnsiTheme="majorBidi" w:cstheme="majorBidi"/>
          <w:i/>
          <w:iCs/>
          <w:sz w:val="24"/>
          <w:szCs w:val="24"/>
        </w:rPr>
        <w:t>Istishab</w:t>
      </w:r>
      <w:proofErr w:type="spellEnd"/>
      <w:r>
        <w:rPr>
          <w:rFonts w:asciiTheme="majorBidi" w:hAnsiTheme="majorBidi" w:cstheme="majorBidi"/>
          <w:sz w:val="24"/>
          <w:szCs w:val="24"/>
        </w:rPr>
        <w:t>:</w:t>
      </w:r>
      <w:r w:rsidR="00601B18">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(1) </w:t>
      </w:r>
      <w:r w:rsidR="001B414B">
        <w:rPr>
          <w:rFonts w:asciiTheme="majorBidi" w:hAnsiTheme="majorBidi" w:cstheme="majorBidi"/>
          <w:sz w:val="24"/>
          <w:szCs w:val="24"/>
        </w:rPr>
        <w:t>n</w:t>
      </w:r>
      <w:r w:rsidR="00391B23">
        <w:rPr>
          <w:rFonts w:asciiTheme="majorBidi" w:hAnsiTheme="majorBidi" w:cstheme="majorBidi"/>
          <w:sz w:val="24"/>
          <w:szCs w:val="24"/>
        </w:rPr>
        <w:t>o basic principle</w:t>
      </w:r>
      <w:r w:rsidR="00652286">
        <w:rPr>
          <w:rFonts w:asciiTheme="majorBidi" w:eastAsia="Malgun Gothic" w:hAnsiTheme="majorBidi" w:cstheme="majorBidi"/>
          <w:sz w:val="24"/>
          <w:szCs w:val="24"/>
          <w:lang w:eastAsia="ko-KR"/>
        </w:rPr>
        <w:t>, (2) no responsibility</w:t>
      </w:r>
      <w:r w:rsidR="001B414B">
        <w:rPr>
          <w:rFonts w:asciiTheme="majorBidi" w:eastAsia="Malgun Gothic" w:hAnsiTheme="majorBidi" w:cstheme="majorBidi"/>
          <w:sz w:val="24"/>
          <w:szCs w:val="24"/>
          <w:lang w:eastAsia="ko-KR"/>
        </w:rPr>
        <w:t xml:space="preserve"> principle, (3) postulate general principle, (4) law enforcement principle, (5) character or circumstances validity principle, (6) </w:t>
      </w:r>
      <w:proofErr w:type="spellStart"/>
      <w:r w:rsidR="001B414B">
        <w:rPr>
          <w:rFonts w:asciiTheme="majorBidi" w:eastAsia="Malgun Gothic" w:hAnsiTheme="majorBidi" w:cstheme="majorBidi"/>
          <w:i/>
          <w:iCs/>
          <w:sz w:val="24"/>
          <w:szCs w:val="24"/>
          <w:lang w:eastAsia="ko-KR"/>
        </w:rPr>
        <w:t>aqli</w:t>
      </w:r>
      <w:proofErr w:type="spellEnd"/>
      <w:r w:rsidR="001B414B">
        <w:rPr>
          <w:rFonts w:asciiTheme="majorBidi" w:eastAsia="Malgun Gothic" w:hAnsiTheme="majorBidi" w:cstheme="majorBidi"/>
          <w:sz w:val="24"/>
          <w:szCs w:val="24"/>
          <w:lang w:eastAsia="ko-KR"/>
        </w:rPr>
        <w:t xml:space="preserve"> law principle, and (7) </w:t>
      </w:r>
      <w:proofErr w:type="spellStart"/>
      <w:r w:rsidR="001B414B">
        <w:rPr>
          <w:rFonts w:asciiTheme="majorBidi" w:eastAsia="Malgun Gothic" w:hAnsiTheme="majorBidi" w:cstheme="majorBidi"/>
          <w:i/>
          <w:iCs/>
          <w:sz w:val="24"/>
          <w:szCs w:val="24"/>
          <w:lang w:eastAsia="ko-KR"/>
        </w:rPr>
        <w:t>Ijma</w:t>
      </w:r>
      <w:proofErr w:type="spellEnd"/>
      <w:r w:rsidR="001B414B">
        <w:rPr>
          <w:rFonts w:asciiTheme="majorBidi" w:eastAsia="Malgun Gothic" w:hAnsiTheme="majorBidi" w:cstheme="majorBidi"/>
          <w:i/>
          <w:iCs/>
          <w:sz w:val="24"/>
          <w:szCs w:val="24"/>
          <w:lang w:eastAsia="ko-KR"/>
        </w:rPr>
        <w:t>’</w:t>
      </w:r>
      <w:r w:rsidR="001B414B">
        <w:rPr>
          <w:rFonts w:asciiTheme="majorBidi" w:eastAsia="Malgun Gothic" w:hAnsiTheme="majorBidi" w:cstheme="majorBidi"/>
          <w:sz w:val="24"/>
          <w:szCs w:val="24"/>
          <w:lang w:eastAsia="ko-KR"/>
        </w:rPr>
        <w:t xml:space="preserve"> law principle.</w:t>
      </w:r>
    </w:p>
    <w:p w:rsidR="001B414B" w:rsidRDefault="001B414B"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No basic principle (</w:t>
      </w:r>
      <w:proofErr w:type="spellStart"/>
      <w:r w:rsidRPr="001B414B">
        <w:rPr>
          <w:rFonts w:asciiTheme="majorBidi" w:eastAsia="Malgun Gothic" w:hAnsiTheme="majorBidi" w:cstheme="majorBidi"/>
          <w:i/>
          <w:iCs/>
          <w:sz w:val="24"/>
          <w:szCs w:val="24"/>
          <w:lang w:eastAsia="ko-KR"/>
        </w:rPr>
        <w:t>Istishab</w:t>
      </w:r>
      <w:proofErr w:type="spellEnd"/>
      <w:r w:rsidRPr="001B414B">
        <w:rPr>
          <w:rFonts w:asciiTheme="majorBidi" w:eastAsia="Malgun Gothic" w:hAnsiTheme="majorBidi" w:cstheme="majorBidi"/>
          <w:i/>
          <w:iCs/>
          <w:sz w:val="24"/>
          <w:szCs w:val="24"/>
          <w:lang w:eastAsia="ko-KR"/>
        </w:rPr>
        <w:t xml:space="preserve"> al-‘Adam al-</w:t>
      </w:r>
      <w:proofErr w:type="spellStart"/>
      <w:r w:rsidRPr="001B414B">
        <w:rPr>
          <w:rFonts w:asciiTheme="majorBidi" w:eastAsia="Malgun Gothic" w:hAnsiTheme="majorBidi" w:cstheme="majorBidi"/>
          <w:i/>
          <w:iCs/>
          <w:sz w:val="24"/>
          <w:szCs w:val="24"/>
          <w:lang w:eastAsia="ko-KR"/>
        </w:rPr>
        <w:t>Aslyi</w:t>
      </w:r>
      <w:proofErr w:type="spellEnd"/>
      <w:r>
        <w:rPr>
          <w:rFonts w:asciiTheme="majorBidi" w:eastAsia="Malgun Gothic" w:hAnsiTheme="majorBidi" w:cstheme="majorBidi"/>
          <w:sz w:val="24"/>
          <w:szCs w:val="24"/>
          <w:lang w:eastAsia="ko-KR"/>
        </w:rPr>
        <w:t>), basically there is no something unless there is something else establish the existence</w:t>
      </w:r>
      <w:r w:rsidR="00306D34">
        <w:rPr>
          <w:rFonts w:asciiTheme="majorBidi" w:eastAsia="Malgun Gothic" w:hAnsiTheme="majorBidi" w:cstheme="majorBidi"/>
          <w:sz w:val="24"/>
          <w:szCs w:val="24"/>
          <w:lang w:eastAsia="ko-KR"/>
        </w:rPr>
        <w:t xml:space="preserve"> of this something</w:t>
      </w:r>
      <w:r>
        <w:rPr>
          <w:rFonts w:asciiTheme="majorBidi" w:eastAsia="Malgun Gothic" w:hAnsiTheme="majorBidi" w:cstheme="majorBidi"/>
          <w:sz w:val="24"/>
          <w:szCs w:val="24"/>
          <w:lang w:eastAsia="ko-KR"/>
        </w:rPr>
        <w:t>.</w:t>
      </w:r>
      <w:r w:rsidR="00306D34">
        <w:rPr>
          <w:rFonts w:asciiTheme="majorBidi" w:eastAsia="Malgun Gothic" w:hAnsiTheme="majorBidi" w:cstheme="majorBidi"/>
          <w:sz w:val="24"/>
          <w:szCs w:val="24"/>
          <w:lang w:eastAsia="ko-KR"/>
        </w:rPr>
        <w:t xml:space="preserve"> In law aspect, basically there is no law until stated that it is exist. It is also called legality principle. </w:t>
      </w:r>
      <w:r w:rsidR="00306D34" w:rsidRPr="00306D34">
        <w:rPr>
          <w:rFonts w:asciiTheme="majorBidi" w:eastAsia="Malgun Gothic" w:hAnsiTheme="majorBidi" w:cstheme="majorBidi"/>
          <w:sz w:val="24"/>
          <w:szCs w:val="24"/>
          <w:lang w:eastAsia="ko-KR"/>
        </w:rPr>
        <w:t>For example, someone is not prosecuted before the law is established</w:t>
      </w:r>
      <w:r w:rsidR="00306D34">
        <w:rPr>
          <w:rFonts w:asciiTheme="majorBidi" w:eastAsia="Malgun Gothic" w:hAnsiTheme="majorBidi" w:cstheme="majorBidi"/>
          <w:sz w:val="24"/>
          <w:szCs w:val="24"/>
          <w:lang w:eastAsia="ko-KR"/>
        </w:rPr>
        <w:t>.</w:t>
      </w:r>
    </w:p>
    <w:p w:rsidR="00306D34" w:rsidRDefault="00306D34"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No responsibility principle (</w:t>
      </w:r>
      <w:proofErr w:type="spellStart"/>
      <w:r w:rsidR="0025064E">
        <w:rPr>
          <w:rFonts w:asciiTheme="majorBidi" w:eastAsia="Malgun Gothic" w:hAnsiTheme="majorBidi" w:cstheme="majorBidi"/>
          <w:i/>
          <w:iCs/>
          <w:sz w:val="24"/>
          <w:szCs w:val="24"/>
          <w:lang w:eastAsia="ko-KR"/>
        </w:rPr>
        <w:t>Istishab</w:t>
      </w:r>
      <w:proofErr w:type="spellEnd"/>
      <w:r w:rsidR="0025064E">
        <w:rPr>
          <w:rFonts w:asciiTheme="majorBidi" w:eastAsia="Malgun Gothic" w:hAnsiTheme="majorBidi" w:cstheme="majorBidi"/>
          <w:i/>
          <w:iCs/>
          <w:sz w:val="24"/>
          <w:szCs w:val="24"/>
          <w:lang w:eastAsia="ko-KR"/>
        </w:rPr>
        <w:t xml:space="preserve"> </w:t>
      </w:r>
      <w:proofErr w:type="spellStart"/>
      <w:r w:rsidR="0025064E">
        <w:rPr>
          <w:rFonts w:asciiTheme="majorBidi" w:eastAsia="Malgun Gothic" w:hAnsiTheme="majorBidi" w:cstheme="majorBidi"/>
          <w:i/>
          <w:iCs/>
          <w:sz w:val="24"/>
          <w:szCs w:val="24"/>
          <w:lang w:eastAsia="ko-KR"/>
        </w:rPr>
        <w:t>Baraatu</w:t>
      </w:r>
      <w:proofErr w:type="spellEnd"/>
      <w:r w:rsidR="0025064E">
        <w:rPr>
          <w:rFonts w:asciiTheme="majorBidi" w:eastAsia="Malgun Gothic" w:hAnsiTheme="majorBidi" w:cstheme="majorBidi"/>
          <w:i/>
          <w:iCs/>
          <w:sz w:val="24"/>
          <w:szCs w:val="24"/>
          <w:lang w:eastAsia="ko-KR"/>
        </w:rPr>
        <w:t xml:space="preserve"> al-</w:t>
      </w:r>
      <w:proofErr w:type="spellStart"/>
      <w:r w:rsidR="0025064E">
        <w:rPr>
          <w:rFonts w:asciiTheme="majorBidi" w:eastAsia="Malgun Gothic" w:hAnsiTheme="majorBidi" w:cstheme="majorBidi"/>
          <w:i/>
          <w:iCs/>
          <w:sz w:val="24"/>
          <w:szCs w:val="24"/>
          <w:lang w:eastAsia="ko-KR"/>
        </w:rPr>
        <w:t>Dzima</w:t>
      </w:r>
      <w:proofErr w:type="spellEnd"/>
      <w:r>
        <w:rPr>
          <w:rFonts w:asciiTheme="majorBidi" w:eastAsia="Malgun Gothic" w:hAnsiTheme="majorBidi" w:cstheme="majorBidi"/>
          <w:sz w:val="24"/>
          <w:szCs w:val="24"/>
          <w:lang w:eastAsia="ko-KR"/>
        </w:rPr>
        <w:t>)</w:t>
      </w:r>
      <w:r w:rsidR="0025064E">
        <w:rPr>
          <w:rFonts w:asciiTheme="majorBidi" w:eastAsia="Malgun Gothic" w:hAnsiTheme="majorBidi" w:cstheme="majorBidi"/>
          <w:sz w:val="24"/>
          <w:szCs w:val="24"/>
          <w:lang w:eastAsia="ko-KR"/>
        </w:rPr>
        <w:t xml:space="preserve">, the basic principle is free from obligation until the existence is proven. </w:t>
      </w:r>
      <w:r w:rsidR="0025064E" w:rsidRPr="0025064E">
        <w:rPr>
          <w:rFonts w:asciiTheme="majorBidi" w:eastAsia="Malgun Gothic" w:hAnsiTheme="majorBidi" w:cstheme="majorBidi"/>
          <w:sz w:val="24"/>
          <w:szCs w:val="24"/>
          <w:lang w:eastAsia="ko-KR"/>
        </w:rPr>
        <w:t>This is also called the presumption of innocence</w:t>
      </w:r>
      <w:r w:rsidR="0025064E">
        <w:rPr>
          <w:rFonts w:asciiTheme="majorBidi" w:eastAsia="Malgun Gothic" w:hAnsiTheme="majorBidi" w:cstheme="majorBidi"/>
          <w:sz w:val="24"/>
          <w:szCs w:val="24"/>
          <w:lang w:eastAsia="ko-KR"/>
        </w:rPr>
        <w:t>.</w:t>
      </w:r>
      <w:r w:rsidR="0025064E" w:rsidRPr="0025064E">
        <w:t xml:space="preserve"> </w:t>
      </w:r>
      <w:r w:rsidR="0025064E" w:rsidRPr="0025064E">
        <w:rPr>
          <w:rFonts w:asciiTheme="majorBidi" w:eastAsia="Malgun Gothic" w:hAnsiTheme="majorBidi" w:cstheme="majorBidi"/>
          <w:sz w:val="24"/>
          <w:szCs w:val="24"/>
          <w:lang w:eastAsia="ko-KR"/>
        </w:rPr>
        <w:t>For example</w:t>
      </w:r>
      <w:r w:rsidR="0082311D">
        <w:rPr>
          <w:rFonts w:asciiTheme="majorBidi" w:eastAsia="Malgun Gothic" w:hAnsiTheme="majorBidi" w:cstheme="majorBidi"/>
          <w:sz w:val="24"/>
          <w:szCs w:val="24"/>
          <w:lang w:eastAsia="ko-KR"/>
        </w:rPr>
        <w:t>, someone is declared not doing wrong</w:t>
      </w:r>
      <w:r w:rsidR="0025064E" w:rsidRPr="0025064E">
        <w:rPr>
          <w:rFonts w:asciiTheme="majorBidi" w:eastAsia="Malgun Gothic" w:hAnsiTheme="majorBidi" w:cstheme="majorBidi"/>
          <w:sz w:val="24"/>
          <w:szCs w:val="24"/>
          <w:lang w:eastAsia="ko-KR"/>
        </w:rPr>
        <w:t xml:space="preserve"> before being proven </w:t>
      </w:r>
      <w:r w:rsidR="0082311D">
        <w:rPr>
          <w:rFonts w:asciiTheme="majorBidi" w:eastAsia="Malgun Gothic" w:hAnsiTheme="majorBidi" w:cstheme="majorBidi"/>
          <w:sz w:val="24"/>
          <w:szCs w:val="24"/>
          <w:lang w:eastAsia="ko-KR"/>
        </w:rPr>
        <w:t xml:space="preserve">that he is </w:t>
      </w:r>
      <w:r w:rsidR="0025064E" w:rsidRPr="0025064E">
        <w:rPr>
          <w:rFonts w:asciiTheme="majorBidi" w:eastAsia="Malgun Gothic" w:hAnsiTheme="majorBidi" w:cstheme="majorBidi"/>
          <w:sz w:val="24"/>
          <w:szCs w:val="24"/>
          <w:lang w:eastAsia="ko-KR"/>
        </w:rPr>
        <w:t>guilty.</w:t>
      </w:r>
    </w:p>
    <w:p w:rsidR="0082311D" w:rsidRDefault="0082311D"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r w:rsidRPr="00B11B27">
        <w:rPr>
          <w:rFonts w:asciiTheme="majorBidi" w:eastAsia="Malgun Gothic" w:hAnsiTheme="majorBidi" w:cstheme="majorBidi"/>
          <w:sz w:val="24"/>
          <w:szCs w:val="24"/>
          <w:lang w:eastAsia="ko-KR"/>
        </w:rPr>
        <w:t>Postulate general principle (</w:t>
      </w:r>
      <w:proofErr w:type="spellStart"/>
      <w:r w:rsidRPr="00B11B27">
        <w:rPr>
          <w:rFonts w:asciiTheme="majorBidi" w:eastAsia="Malgun Gothic" w:hAnsiTheme="majorBidi" w:cstheme="majorBidi"/>
          <w:i/>
          <w:iCs/>
          <w:sz w:val="24"/>
          <w:szCs w:val="24"/>
          <w:lang w:eastAsia="ko-KR"/>
        </w:rPr>
        <w:t>Istishab</w:t>
      </w:r>
      <w:proofErr w:type="spellEnd"/>
      <w:r w:rsidRPr="00B11B27">
        <w:rPr>
          <w:rFonts w:asciiTheme="majorBidi" w:eastAsia="Malgun Gothic" w:hAnsiTheme="majorBidi" w:cstheme="majorBidi"/>
          <w:i/>
          <w:iCs/>
          <w:sz w:val="24"/>
          <w:szCs w:val="24"/>
          <w:lang w:eastAsia="ko-KR"/>
        </w:rPr>
        <w:t xml:space="preserve"> al-</w:t>
      </w:r>
      <w:proofErr w:type="spellStart"/>
      <w:r w:rsidRPr="00B11B27">
        <w:rPr>
          <w:rFonts w:asciiTheme="majorBidi" w:eastAsia="Malgun Gothic" w:hAnsiTheme="majorBidi" w:cstheme="majorBidi"/>
          <w:i/>
          <w:iCs/>
          <w:sz w:val="24"/>
          <w:szCs w:val="24"/>
          <w:lang w:eastAsia="ko-KR"/>
        </w:rPr>
        <w:t>Dalil</w:t>
      </w:r>
      <w:proofErr w:type="spellEnd"/>
      <w:r w:rsidRPr="00B11B27">
        <w:rPr>
          <w:rFonts w:asciiTheme="majorBidi" w:eastAsia="Malgun Gothic" w:hAnsiTheme="majorBidi" w:cstheme="majorBidi"/>
          <w:i/>
          <w:iCs/>
          <w:sz w:val="24"/>
          <w:szCs w:val="24"/>
          <w:lang w:eastAsia="ko-KR"/>
        </w:rPr>
        <w:t xml:space="preserve"> al-</w:t>
      </w:r>
      <w:proofErr w:type="spellStart"/>
      <w:r w:rsidRPr="00B11B27">
        <w:rPr>
          <w:rFonts w:asciiTheme="majorBidi" w:eastAsia="Malgun Gothic" w:hAnsiTheme="majorBidi" w:cstheme="majorBidi"/>
          <w:i/>
          <w:iCs/>
          <w:sz w:val="24"/>
          <w:szCs w:val="24"/>
          <w:lang w:eastAsia="ko-KR"/>
        </w:rPr>
        <w:t>Amam</w:t>
      </w:r>
      <w:proofErr w:type="spellEnd"/>
      <w:r w:rsidRPr="00B11B27">
        <w:rPr>
          <w:rFonts w:asciiTheme="majorBidi" w:eastAsia="Malgun Gothic" w:hAnsiTheme="majorBidi" w:cstheme="majorBidi"/>
          <w:i/>
          <w:iCs/>
          <w:sz w:val="24"/>
          <w:szCs w:val="24"/>
          <w:lang w:eastAsia="ko-KR"/>
        </w:rPr>
        <w:t xml:space="preserve"> </w:t>
      </w:r>
      <w:proofErr w:type="spellStart"/>
      <w:r w:rsidRPr="00B11B27">
        <w:rPr>
          <w:rFonts w:asciiTheme="majorBidi" w:eastAsia="Malgun Gothic" w:hAnsiTheme="majorBidi" w:cstheme="majorBidi"/>
          <w:i/>
          <w:iCs/>
          <w:sz w:val="24"/>
          <w:szCs w:val="24"/>
          <w:lang w:eastAsia="ko-KR"/>
        </w:rPr>
        <w:t>Qabla</w:t>
      </w:r>
      <w:proofErr w:type="spellEnd"/>
      <w:r w:rsidRPr="00B11B27">
        <w:rPr>
          <w:rFonts w:asciiTheme="majorBidi" w:eastAsia="Malgun Gothic" w:hAnsiTheme="majorBidi" w:cstheme="majorBidi"/>
          <w:i/>
          <w:iCs/>
          <w:sz w:val="24"/>
          <w:szCs w:val="24"/>
          <w:lang w:eastAsia="ko-KR"/>
        </w:rPr>
        <w:t xml:space="preserve"> </w:t>
      </w:r>
      <w:proofErr w:type="spellStart"/>
      <w:r w:rsidRPr="00B11B27">
        <w:rPr>
          <w:rFonts w:asciiTheme="majorBidi" w:eastAsia="Malgun Gothic" w:hAnsiTheme="majorBidi" w:cstheme="majorBidi"/>
          <w:i/>
          <w:iCs/>
          <w:sz w:val="24"/>
          <w:szCs w:val="24"/>
          <w:lang w:eastAsia="ko-KR"/>
        </w:rPr>
        <w:t>Warood</w:t>
      </w:r>
      <w:proofErr w:type="spellEnd"/>
      <w:r w:rsidRPr="00B11B27">
        <w:rPr>
          <w:rFonts w:asciiTheme="majorBidi" w:eastAsia="Malgun Gothic" w:hAnsiTheme="majorBidi" w:cstheme="majorBidi"/>
          <w:i/>
          <w:iCs/>
          <w:sz w:val="24"/>
          <w:szCs w:val="24"/>
          <w:lang w:eastAsia="ko-KR"/>
        </w:rPr>
        <w:t xml:space="preserve"> al-</w:t>
      </w:r>
      <w:proofErr w:type="spellStart"/>
      <w:r w:rsidRPr="00B11B27">
        <w:rPr>
          <w:rFonts w:asciiTheme="majorBidi" w:eastAsia="Malgun Gothic" w:hAnsiTheme="majorBidi" w:cstheme="majorBidi"/>
          <w:i/>
          <w:iCs/>
          <w:sz w:val="24"/>
          <w:szCs w:val="24"/>
          <w:lang w:eastAsia="ko-KR"/>
        </w:rPr>
        <w:t>Ma’àrid</w:t>
      </w:r>
      <w:proofErr w:type="spellEnd"/>
      <w:r w:rsidRPr="00B11B27">
        <w:rPr>
          <w:rFonts w:asciiTheme="majorBidi" w:eastAsia="Malgun Gothic" w:hAnsiTheme="majorBidi" w:cstheme="majorBidi"/>
          <w:sz w:val="24"/>
          <w:szCs w:val="24"/>
          <w:lang w:eastAsia="ko-KR"/>
        </w:rPr>
        <w:t>), practice of the general</w:t>
      </w:r>
      <w:r w:rsidR="00145D7A" w:rsidRPr="00B11B27">
        <w:rPr>
          <w:rFonts w:asciiTheme="majorBidi" w:eastAsia="Malgun Gothic" w:hAnsiTheme="majorBidi" w:cstheme="majorBidi"/>
          <w:sz w:val="24"/>
          <w:szCs w:val="24"/>
          <w:lang w:eastAsia="ko-KR"/>
        </w:rPr>
        <w:t xml:space="preserve"> postulate</w:t>
      </w:r>
      <w:r w:rsidRPr="00B11B27">
        <w:rPr>
          <w:rFonts w:asciiTheme="majorBidi" w:eastAsia="Malgun Gothic" w:hAnsiTheme="majorBidi" w:cstheme="majorBidi"/>
          <w:sz w:val="24"/>
          <w:szCs w:val="24"/>
          <w:lang w:eastAsia="ko-KR"/>
        </w:rPr>
        <w:t xml:space="preserve"> while waiting for other </w:t>
      </w:r>
      <w:r w:rsidR="00145D7A" w:rsidRPr="00B11B27">
        <w:rPr>
          <w:rFonts w:asciiTheme="majorBidi" w:eastAsia="Malgun Gothic" w:hAnsiTheme="majorBidi" w:cstheme="majorBidi"/>
          <w:sz w:val="24"/>
          <w:szCs w:val="24"/>
          <w:lang w:eastAsia="ko-KR"/>
        </w:rPr>
        <w:t>postulate</w:t>
      </w:r>
      <w:r w:rsidRPr="00B11B27">
        <w:rPr>
          <w:rFonts w:asciiTheme="majorBidi" w:eastAsia="Malgun Gothic" w:hAnsiTheme="majorBidi" w:cstheme="majorBidi"/>
          <w:sz w:val="24"/>
          <w:szCs w:val="24"/>
          <w:lang w:eastAsia="ko-KR"/>
        </w:rPr>
        <w:t xml:space="preserve"> limit</w:t>
      </w:r>
      <w:r w:rsidR="00145D7A" w:rsidRPr="00B11B27">
        <w:rPr>
          <w:rFonts w:asciiTheme="majorBidi" w:eastAsia="Malgun Gothic" w:hAnsiTheme="majorBidi" w:cstheme="majorBidi"/>
          <w:sz w:val="24"/>
          <w:szCs w:val="24"/>
          <w:lang w:eastAsia="ko-KR"/>
        </w:rPr>
        <w:t>ing</w:t>
      </w:r>
      <w:r w:rsidRPr="00B11B27">
        <w:rPr>
          <w:rFonts w:asciiTheme="majorBidi" w:eastAsia="Malgun Gothic" w:hAnsiTheme="majorBidi" w:cstheme="majorBidi"/>
          <w:sz w:val="24"/>
          <w:szCs w:val="24"/>
          <w:lang w:eastAsia="ko-KR"/>
        </w:rPr>
        <w:t xml:space="preserve"> it.</w:t>
      </w:r>
      <w:r w:rsidR="00145D7A" w:rsidRPr="00B11B27">
        <w:rPr>
          <w:rFonts w:asciiTheme="majorBidi" w:eastAsia="Malgun Gothic" w:hAnsiTheme="majorBidi" w:cstheme="majorBidi"/>
          <w:sz w:val="24"/>
          <w:szCs w:val="24"/>
          <w:lang w:eastAsia="ko-KR"/>
        </w:rPr>
        <w:t xml:space="preserve"> </w:t>
      </w:r>
      <w:r w:rsidR="00B11B27" w:rsidRPr="00B11B27">
        <w:rPr>
          <w:rFonts w:asciiTheme="majorBidi" w:eastAsia="Malgun Gothic" w:hAnsiTheme="majorBidi" w:cstheme="majorBidi"/>
          <w:sz w:val="24"/>
          <w:szCs w:val="24"/>
          <w:lang w:eastAsia="ko-KR"/>
        </w:rPr>
        <w:t xml:space="preserve">For example, applying general provision that a child is an heir to </w:t>
      </w:r>
      <w:r w:rsidR="00B11B27" w:rsidRPr="00B11B27">
        <w:rPr>
          <w:rFonts w:asciiTheme="majorBidi" w:eastAsia="Malgun Gothic" w:hAnsiTheme="majorBidi" w:cstheme="majorBidi"/>
          <w:sz w:val="24"/>
          <w:szCs w:val="24"/>
          <w:lang w:eastAsia="ko-KR"/>
        </w:rPr>
        <w:lastRenderedPageBreak/>
        <w:t>his deceased father until there is a special argument which explains that the child is not entitled to be an heir.</w:t>
      </w:r>
    </w:p>
    <w:p w:rsidR="00B11B27" w:rsidRDefault="00B11B27"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Law enforcement principle (</w:t>
      </w:r>
      <w:proofErr w:type="spellStart"/>
      <w:r>
        <w:rPr>
          <w:rFonts w:asciiTheme="majorBidi" w:eastAsia="Malgun Gothic" w:hAnsiTheme="majorBidi" w:cstheme="majorBidi"/>
          <w:i/>
          <w:iCs/>
          <w:sz w:val="24"/>
          <w:szCs w:val="24"/>
          <w:lang w:eastAsia="ko-KR"/>
        </w:rPr>
        <w:t>Istishab</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Ahkam</w:t>
      </w:r>
      <w:proofErr w:type="spellEnd"/>
      <w:r>
        <w:rPr>
          <w:rFonts w:asciiTheme="majorBidi" w:eastAsia="Malgun Gothic" w:hAnsiTheme="majorBidi" w:cstheme="majorBidi"/>
          <w:sz w:val="24"/>
          <w:szCs w:val="24"/>
          <w:lang w:eastAsia="ko-KR"/>
        </w:rPr>
        <w:t xml:space="preserve">), </w:t>
      </w:r>
      <w:r w:rsidRPr="00B11B27">
        <w:rPr>
          <w:rFonts w:asciiTheme="majorBidi" w:eastAsia="Malgun Gothic" w:hAnsiTheme="majorBidi" w:cstheme="majorBidi"/>
          <w:sz w:val="24"/>
          <w:szCs w:val="24"/>
          <w:lang w:eastAsia="ko-KR"/>
        </w:rPr>
        <w:t>the</w:t>
      </w:r>
      <w:r>
        <w:rPr>
          <w:rFonts w:asciiTheme="majorBidi" w:eastAsia="Malgun Gothic" w:hAnsiTheme="majorBidi" w:cstheme="majorBidi"/>
          <w:sz w:val="24"/>
          <w:szCs w:val="24"/>
          <w:lang w:eastAsia="ko-KR"/>
        </w:rPr>
        <w:t xml:space="preserve"> old</w:t>
      </w:r>
      <w:r w:rsidRPr="00B11B27">
        <w:rPr>
          <w:rFonts w:asciiTheme="majorBidi" w:eastAsia="Malgun Gothic" w:hAnsiTheme="majorBidi" w:cstheme="majorBidi"/>
          <w:sz w:val="24"/>
          <w:szCs w:val="24"/>
          <w:lang w:eastAsia="ko-KR"/>
        </w:rPr>
        <w:t xml:space="preserve"> law is still </w:t>
      </w:r>
      <w:r>
        <w:rPr>
          <w:rFonts w:asciiTheme="majorBidi" w:eastAsia="Malgun Gothic" w:hAnsiTheme="majorBidi" w:cstheme="majorBidi"/>
          <w:sz w:val="24"/>
          <w:szCs w:val="24"/>
          <w:lang w:eastAsia="ko-KR"/>
        </w:rPr>
        <w:t>apply</w:t>
      </w:r>
      <w:r w:rsidRPr="00B11B27">
        <w:rPr>
          <w:rFonts w:asciiTheme="majorBidi" w:eastAsia="Malgun Gothic" w:hAnsiTheme="majorBidi" w:cstheme="majorBidi"/>
          <w:sz w:val="24"/>
          <w:szCs w:val="24"/>
          <w:lang w:eastAsia="ko-KR"/>
        </w:rPr>
        <w:t xml:space="preserve"> until the</w:t>
      </w:r>
      <w:r>
        <w:rPr>
          <w:rFonts w:asciiTheme="majorBidi" w:eastAsia="Malgun Gothic" w:hAnsiTheme="majorBidi" w:cstheme="majorBidi"/>
          <w:sz w:val="24"/>
          <w:szCs w:val="24"/>
          <w:lang w:eastAsia="ko-KR"/>
        </w:rPr>
        <w:t>re is</w:t>
      </w:r>
      <w:r w:rsidRPr="00B11B27">
        <w:rPr>
          <w:rFonts w:asciiTheme="majorBidi" w:eastAsia="Malgun Gothic" w:hAnsiTheme="majorBidi" w:cstheme="majorBidi"/>
          <w:sz w:val="24"/>
          <w:szCs w:val="24"/>
          <w:lang w:eastAsia="ko-KR"/>
        </w:rPr>
        <w:t xml:space="preserve"> law cancels it. For example, the old law is still valid until there is a replacement.</w:t>
      </w:r>
    </w:p>
    <w:p w:rsidR="00B11B27" w:rsidRDefault="00B11B27"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C</w:t>
      </w:r>
      <w:r w:rsidRPr="00B11B27">
        <w:rPr>
          <w:rFonts w:asciiTheme="majorBidi" w:eastAsia="Malgun Gothic" w:hAnsiTheme="majorBidi" w:cstheme="majorBidi"/>
          <w:sz w:val="24"/>
          <w:szCs w:val="24"/>
          <w:lang w:eastAsia="ko-KR"/>
        </w:rPr>
        <w:t>haracter or circumstances validity principle</w:t>
      </w:r>
      <w:r>
        <w:rPr>
          <w:rFonts w:asciiTheme="majorBidi" w:eastAsia="Malgun Gothic" w:hAnsiTheme="majorBidi" w:cstheme="majorBidi"/>
          <w:sz w:val="24"/>
          <w:szCs w:val="24"/>
          <w:lang w:eastAsia="ko-KR"/>
        </w:rPr>
        <w:t xml:space="preserve"> (</w:t>
      </w:r>
      <w:proofErr w:type="spellStart"/>
      <w:r>
        <w:rPr>
          <w:rFonts w:asciiTheme="majorBidi" w:eastAsia="Malgun Gothic" w:hAnsiTheme="majorBidi" w:cstheme="majorBidi"/>
          <w:i/>
          <w:iCs/>
          <w:sz w:val="24"/>
          <w:szCs w:val="24"/>
          <w:lang w:eastAsia="ko-KR"/>
        </w:rPr>
        <w:t>Istishab</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Wasaf</w:t>
      </w:r>
      <w:proofErr w:type="spellEnd"/>
      <w:r>
        <w:rPr>
          <w:rFonts w:asciiTheme="majorBidi" w:eastAsia="Malgun Gothic" w:hAnsiTheme="majorBidi" w:cstheme="majorBidi"/>
          <w:sz w:val="24"/>
          <w:szCs w:val="24"/>
          <w:lang w:eastAsia="ko-KR"/>
        </w:rPr>
        <w:t xml:space="preserve">), </w:t>
      </w:r>
      <w:r w:rsidRPr="00B11B27">
        <w:rPr>
          <w:rFonts w:asciiTheme="majorBidi" w:eastAsia="Malgun Gothic" w:hAnsiTheme="majorBidi" w:cstheme="majorBidi"/>
          <w:sz w:val="24"/>
          <w:szCs w:val="24"/>
          <w:lang w:eastAsia="ko-KR"/>
        </w:rPr>
        <w:t>the validity of a condition remains until something changes. For example, someone who is clearly married will still be considered as a husband and wife until it turns out later that the couple is divorced.</w:t>
      </w:r>
    </w:p>
    <w:p w:rsidR="006C4C05" w:rsidRDefault="006C4C05"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proofErr w:type="spellStart"/>
      <w:r>
        <w:rPr>
          <w:rFonts w:asciiTheme="majorBidi" w:eastAsia="Malgun Gothic" w:hAnsiTheme="majorBidi" w:cstheme="majorBidi"/>
          <w:i/>
          <w:iCs/>
          <w:sz w:val="24"/>
          <w:szCs w:val="24"/>
          <w:lang w:eastAsia="ko-KR"/>
        </w:rPr>
        <w:t>Aqli</w:t>
      </w:r>
      <w:proofErr w:type="spellEnd"/>
      <w:r>
        <w:rPr>
          <w:rFonts w:asciiTheme="majorBidi" w:eastAsia="Malgun Gothic" w:hAnsiTheme="majorBidi" w:cstheme="majorBidi"/>
          <w:sz w:val="24"/>
          <w:szCs w:val="24"/>
          <w:lang w:eastAsia="ko-KR"/>
        </w:rPr>
        <w:t xml:space="preserve"> law principle (</w:t>
      </w:r>
      <w:proofErr w:type="spellStart"/>
      <w:r>
        <w:rPr>
          <w:rFonts w:asciiTheme="majorBidi" w:eastAsia="Malgun Gothic" w:hAnsiTheme="majorBidi" w:cstheme="majorBidi"/>
          <w:i/>
          <w:iCs/>
          <w:sz w:val="24"/>
          <w:szCs w:val="24"/>
          <w:lang w:eastAsia="ko-KR"/>
        </w:rPr>
        <w:t>Istishab</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Ahkam</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Aqli</w:t>
      </w:r>
      <w:proofErr w:type="spellEnd"/>
      <w:r>
        <w:rPr>
          <w:rFonts w:asciiTheme="majorBidi" w:eastAsia="Malgun Gothic" w:hAnsiTheme="majorBidi" w:cstheme="majorBidi"/>
          <w:sz w:val="24"/>
          <w:szCs w:val="24"/>
          <w:lang w:eastAsia="ko-KR"/>
        </w:rPr>
        <w:t xml:space="preserve">), </w:t>
      </w:r>
      <w:r w:rsidRPr="006C4C05">
        <w:rPr>
          <w:rFonts w:asciiTheme="majorBidi" w:eastAsia="Malgun Gothic" w:hAnsiTheme="majorBidi" w:cstheme="majorBidi"/>
          <w:sz w:val="24"/>
          <w:szCs w:val="24"/>
          <w:lang w:eastAsia="ko-KR"/>
        </w:rPr>
        <w:t>enforce the law that was determined by reason</w:t>
      </w:r>
      <w:r>
        <w:rPr>
          <w:rFonts w:asciiTheme="majorBidi" w:eastAsia="Malgun Gothic" w:hAnsiTheme="majorBidi" w:cstheme="majorBidi"/>
          <w:sz w:val="24"/>
          <w:szCs w:val="24"/>
          <w:lang w:eastAsia="ko-KR"/>
        </w:rPr>
        <w:t xml:space="preserve"> (</w:t>
      </w:r>
      <w:proofErr w:type="spellStart"/>
      <w:r>
        <w:rPr>
          <w:rFonts w:asciiTheme="majorBidi" w:eastAsia="Malgun Gothic" w:hAnsiTheme="majorBidi" w:cstheme="majorBidi"/>
          <w:i/>
          <w:iCs/>
          <w:sz w:val="24"/>
          <w:szCs w:val="24"/>
          <w:lang w:eastAsia="ko-KR"/>
        </w:rPr>
        <w:t>aqal</w:t>
      </w:r>
      <w:proofErr w:type="spellEnd"/>
      <w:r>
        <w:rPr>
          <w:rFonts w:asciiTheme="majorBidi" w:eastAsia="Malgun Gothic" w:hAnsiTheme="majorBidi" w:cstheme="majorBidi"/>
          <w:sz w:val="24"/>
          <w:szCs w:val="24"/>
          <w:lang w:eastAsia="ko-KR"/>
        </w:rPr>
        <w:t>)</w:t>
      </w:r>
      <w:r w:rsidRPr="006C4C05">
        <w:rPr>
          <w:rFonts w:asciiTheme="majorBidi" w:eastAsia="Malgun Gothic" w:hAnsiTheme="majorBidi" w:cstheme="majorBidi"/>
          <w:sz w:val="24"/>
          <w:szCs w:val="24"/>
          <w:lang w:eastAsia="ko-KR"/>
        </w:rPr>
        <w:t xml:space="preserve"> until the revelation brought by the prophet</w:t>
      </w:r>
    </w:p>
    <w:p w:rsidR="006C4C05" w:rsidRDefault="006C4C05" w:rsidP="00CE242D">
      <w:pPr>
        <w:pStyle w:val="ListParagraph"/>
        <w:numPr>
          <w:ilvl w:val="0"/>
          <w:numId w:val="2"/>
        </w:numPr>
        <w:spacing w:after="0" w:line="240" w:lineRule="auto"/>
        <w:ind w:left="426" w:right="-1" w:hanging="426"/>
        <w:contextualSpacing w:val="0"/>
        <w:jc w:val="both"/>
        <w:rPr>
          <w:rFonts w:asciiTheme="majorBidi" w:eastAsia="Malgun Gothic" w:hAnsiTheme="majorBidi" w:cstheme="majorBidi"/>
          <w:sz w:val="24"/>
          <w:szCs w:val="24"/>
          <w:lang w:eastAsia="ko-KR"/>
        </w:rPr>
      </w:pPr>
      <w:proofErr w:type="spellStart"/>
      <w:r w:rsidRPr="006C4C05">
        <w:rPr>
          <w:rFonts w:asciiTheme="majorBidi" w:eastAsia="Malgun Gothic" w:hAnsiTheme="majorBidi" w:cstheme="majorBidi"/>
          <w:sz w:val="24"/>
          <w:szCs w:val="24"/>
          <w:lang w:eastAsia="ko-KR"/>
        </w:rPr>
        <w:t>Ijma</w:t>
      </w:r>
      <w:proofErr w:type="spellEnd"/>
      <w:r w:rsidRPr="006C4C05">
        <w:rPr>
          <w:rFonts w:asciiTheme="majorBidi" w:eastAsia="Malgun Gothic" w:hAnsiTheme="majorBidi" w:cstheme="majorBidi"/>
          <w:sz w:val="24"/>
          <w:szCs w:val="24"/>
          <w:lang w:eastAsia="ko-KR"/>
        </w:rPr>
        <w:t>’ law principle</w:t>
      </w:r>
      <w:r>
        <w:rPr>
          <w:rFonts w:asciiTheme="majorBidi" w:eastAsia="Malgun Gothic" w:hAnsiTheme="majorBidi" w:cstheme="majorBidi"/>
          <w:sz w:val="24"/>
          <w:szCs w:val="24"/>
          <w:lang w:eastAsia="ko-KR"/>
        </w:rPr>
        <w:t xml:space="preserve"> (</w:t>
      </w:r>
      <w:proofErr w:type="spellStart"/>
      <w:r>
        <w:rPr>
          <w:rFonts w:asciiTheme="majorBidi" w:eastAsia="Malgun Gothic" w:hAnsiTheme="majorBidi" w:cstheme="majorBidi"/>
          <w:i/>
          <w:iCs/>
          <w:sz w:val="24"/>
          <w:szCs w:val="24"/>
          <w:lang w:eastAsia="ko-KR"/>
        </w:rPr>
        <w:t>Istishab</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Hakam</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Ijma</w:t>
      </w:r>
      <w:proofErr w:type="spellEnd"/>
      <w:r>
        <w:rPr>
          <w:rFonts w:asciiTheme="majorBidi" w:eastAsia="Malgun Gothic" w:hAnsiTheme="majorBidi" w:cstheme="majorBidi"/>
          <w:i/>
          <w:iCs/>
          <w:sz w:val="24"/>
          <w:szCs w:val="24"/>
          <w:lang w:eastAsia="ko-KR"/>
        </w:rPr>
        <w:t>’</w:t>
      </w:r>
      <w:r>
        <w:rPr>
          <w:rFonts w:asciiTheme="majorBidi" w:eastAsia="Malgun Gothic" w:hAnsiTheme="majorBidi" w:cstheme="majorBidi"/>
          <w:sz w:val="24"/>
          <w:szCs w:val="24"/>
          <w:lang w:eastAsia="ko-KR"/>
        </w:rPr>
        <w:t xml:space="preserve">), </w:t>
      </w:r>
      <w:r w:rsidRPr="006C4C05">
        <w:rPr>
          <w:rFonts w:asciiTheme="majorBidi" w:eastAsia="Malgun Gothic" w:hAnsiTheme="majorBidi" w:cstheme="majorBidi"/>
          <w:sz w:val="24"/>
          <w:szCs w:val="24"/>
          <w:lang w:eastAsia="ko-KR"/>
        </w:rPr>
        <w:t xml:space="preserve">enforce the law stipulated by </w:t>
      </w:r>
      <w:proofErr w:type="spellStart"/>
      <w:r w:rsidRPr="006C4C05">
        <w:rPr>
          <w:rFonts w:asciiTheme="majorBidi" w:eastAsia="Malgun Gothic" w:hAnsiTheme="majorBidi" w:cstheme="majorBidi"/>
          <w:i/>
          <w:iCs/>
          <w:sz w:val="24"/>
          <w:szCs w:val="24"/>
          <w:lang w:eastAsia="ko-KR"/>
        </w:rPr>
        <w:t>Ijma</w:t>
      </w:r>
      <w:proofErr w:type="spellEnd"/>
      <w:r w:rsidRPr="006C4C05">
        <w:rPr>
          <w:rFonts w:asciiTheme="majorBidi" w:eastAsia="Malgun Gothic" w:hAnsiTheme="majorBidi" w:cstheme="majorBidi"/>
          <w:i/>
          <w:iCs/>
          <w:sz w:val="24"/>
          <w:szCs w:val="24"/>
          <w:lang w:eastAsia="ko-KR"/>
        </w:rPr>
        <w:t>’</w:t>
      </w:r>
      <w:r w:rsidRPr="006C4C05">
        <w:rPr>
          <w:rFonts w:asciiTheme="majorBidi" w:eastAsia="Malgun Gothic" w:hAnsiTheme="majorBidi" w:cstheme="majorBidi"/>
          <w:sz w:val="24"/>
          <w:szCs w:val="24"/>
          <w:lang w:eastAsia="ko-KR"/>
        </w:rPr>
        <w:t xml:space="preserve"> when the </w:t>
      </w:r>
      <w:r>
        <w:rPr>
          <w:rFonts w:asciiTheme="majorBidi" w:eastAsia="Malgun Gothic" w:hAnsiTheme="majorBidi" w:cstheme="majorBidi"/>
          <w:sz w:val="24"/>
          <w:szCs w:val="24"/>
          <w:lang w:eastAsia="ko-KR"/>
        </w:rPr>
        <w:t xml:space="preserve">change occurs there is another </w:t>
      </w:r>
      <w:proofErr w:type="spellStart"/>
      <w:r w:rsidRPr="006C4C05">
        <w:rPr>
          <w:rFonts w:asciiTheme="majorBidi" w:eastAsia="Malgun Gothic" w:hAnsiTheme="majorBidi" w:cstheme="majorBidi"/>
          <w:i/>
          <w:iCs/>
          <w:sz w:val="24"/>
          <w:szCs w:val="24"/>
          <w:lang w:eastAsia="ko-KR"/>
        </w:rPr>
        <w:t>Ijma</w:t>
      </w:r>
      <w:proofErr w:type="spellEnd"/>
      <w:r>
        <w:rPr>
          <w:rFonts w:asciiTheme="majorBidi" w:eastAsia="Malgun Gothic" w:hAnsiTheme="majorBidi" w:cstheme="majorBidi"/>
          <w:i/>
          <w:iCs/>
          <w:sz w:val="24"/>
          <w:szCs w:val="24"/>
          <w:lang w:eastAsia="ko-KR"/>
        </w:rPr>
        <w:t>’</w:t>
      </w:r>
      <w:r w:rsidRPr="006C4C05">
        <w:rPr>
          <w:rFonts w:asciiTheme="majorBidi" w:eastAsia="Malgun Gothic" w:hAnsiTheme="majorBidi" w:cstheme="majorBidi"/>
          <w:sz w:val="24"/>
          <w:szCs w:val="24"/>
          <w:lang w:eastAsia="ko-KR"/>
        </w:rPr>
        <w:t xml:space="preserve"> that determines it. For example, people who pray with</w:t>
      </w:r>
      <w:r>
        <w:rPr>
          <w:rFonts w:asciiTheme="majorBidi" w:eastAsia="Malgun Gothic" w:hAnsiTheme="majorBidi" w:cstheme="majorBidi"/>
          <w:sz w:val="24"/>
          <w:szCs w:val="24"/>
          <w:lang w:eastAsia="ko-KR"/>
        </w:rPr>
        <w:t xml:space="preserve"> </w:t>
      </w:r>
      <w:proofErr w:type="spellStart"/>
      <w:r>
        <w:rPr>
          <w:rFonts w:asciiTheme="majorBidi" w:eastAsia="Malgun Gothic" w:hAnsiTheme="majorBidi" w:cstheme="majorBidi"/>
          <w:i/>
          <w:iCs/>
          <w:sz w:val="24"/>
          <w:szCs w:val="24"/>
          <w:lang w:eastAsia="ko-KR"/>
        </w:rPr>
        <w:t>tayamum</w:t>
      </w:r>
      <w:proofErr w:type="spellEnd"/>
      <w:r>
        <w:rPr>
          <w:rFonts w:asciiTheme="majorBidi" w:eastAsia="Malgun Gothic" w:hAnsiTheme="majorBidi" w:cstheme="majorBidi"/>
          <w:sz w:val="24"/>
          <w:szCs w:val="24"/>
          <w:lang w:eastAsia="ko-KR"/>
        </w:rPr>
        <w:t xml:space="preserve"> then see water</w:t>
      </w:r>
      <w:r w:rsidRPr="006C4C05">
        <w:rPr>
          <w:rFonts w:asciiTheme="majorBidi" w:eastAsia="Malgun Gothic" w:hAnsiTheme="majorBidi" w:cstheme="majorBidi"/>
          <w:sz w:val="24"/>
          <w:szCs w:val="24"/>
          <w:lang w:eastAsia="ko-KR"/>
        </w:rPr>
        <w:t>, do not cancel the prayer</w:t>
      </w:r>
      <w:r>
        <w:rPr>
          <w:rFonts w:asciiTheme="majorBidi" w:eastAsia="Malgun Gothic" w:hAnsiTheme="majorBidi" w:cstheme="majorBidi"/>
          <w:sz w:val="24"/>
          <w:szCs w:val="24"/>
          <w:lang w:eastAsia="ko-KR"/>
        </w:rPr>
        <w:t>.</w:t>
      </w:r>
    </w:p>
    <w:p w:rsidR="00CE242D" w:rsidRDefault="00CE242D" w:rsidP="00CE0FA0">
      <w:pPr>
        <w:spacing w:after="0" w:line="240" w:lineRule="auto"/>
        <w:ind w:right="-1"/>
        <w:jc w:val="both"/>
        <w:rPr>
          <w:rFonts w:asciiTheme="majorBidi" w:eastAsia="Malgun Gothic" w:hAnsiTheme="majorBidi" w:cstheme="majorBidi"/>
          <w:b/>
          <w:bCs/>
          <w:i/>
          <w:iCs/>
          <w:sz w:val="24"/>
          <w:szCs w:val="24"/>
          <w:lang w:eastAsia="ko-KR"/>
        </w:rPr>
      </w:pPr>
    </w:p>
    <w:p w:rsidR="00D87336" w:rsidRPr="00CC0EEB" w:rsidRDefault="00D87336" w:rsidP="00CE0FA0">
      <w:pPr>
        <w:spacing w:after="0" w:line="240" w:lineRule="auto"/>
        <w:ind w:right="-1"/>
        <w:jc w:val="both"/>
        <w:rPr>
          <w:rFonts w:asciiTheme="majorBidi" w:eastAsia="Malgun Gothic" w:hAnsiTheme="majorBidi" w:cstheme="majorBidi"/>
          <w:b/>
          <w:bCs/>
          <w:i/>
          <w:iCs/>
          <w:sz w:val="24"/>
          <w:szCs w:val="24"/>
          <w:lang w:eastAsia="ko-KR"/>
        </w:rPr>
      </w:pPr>
      <w:r w:rsidRPr="00CC0EEB">
        <w:rPr>
          <w:rFonts w:asciiTheme="majorBidi" w:eastAsia="Malgun Gothic" w:hAnsiTheme="majorBidi" w:cstheme="majorBidi"/>
          <w:b/>
          <w:bCs/>
          <w:i/>
          <w:iCs/>
          <w:sz w:val="24"/>
          <w:szCs w:val="24"/>
          <w:lang w:eastAsia="ko-KR"/>
        </w:rPr>
        <w:t>SADD AL-DZARI’A</w:t>
      </w:r>
    </w:p>
    <w:p w:rsidR="00D87336" w:rsidRDefault="00292FC1" w:rsidP="00CE242D">
      <w:pPr>
        <w:spacing w:after="0" w:line="240" w:lineRule="auto"/>
        <w:ind w:right="-1" w:firstLine="567"/>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 word </w:t>
      </w:r>
      <w:proofErr w:type="spellStart"/>
      <w:r>
        <w:rPr>
          <w:rFonts w:asciiTheme="majorBidi" w:eastAsia="Malgun Gothic" w:hAnsiTheme="majorBidi" w:cstheme="majorBidi"/>
          <w:i/>
          <w:iCs/>
          <w:sz w:val="24"/>
          <w:szCs w:val="24"/>
          <w:lang w:eastAsia="ko-KR"/>
        </w:rPr>
        <w:t>dzari’a</w:t>
      </w:r>
      <w:proofErr w:type="spellEnd"/>
      <w:r>
        <w:rPr>
          <w:rFonts w:asciiTheme="majorBidi" w:eastAsia="Malgun Gothic" w:hAnsiTheme="majorBidi" w:cstheme="majorBidi"/>
          <w:sz w:val="24"/>
          <w:szCs w:val="24"/>
          <w:lang w:eastAsia="ko-KR"/>
        </w:rPr>
        <w:t xml:space="preserve"> was originally </w:t>
      </w:r>
      <w:r w:rsidRPr="00292FC1">
        <w:rPr>
          <w:rFonts w:asciiTheme="majorBidi" w:eastAsia="Malgun Gothic" w:hAnsiTheme="majorBidi" w:cstheme="majorBidi"/>
          <w:sz w:val="24"/>
          <w:szCs w:val="24"/>
          <w:lang w:eastAsia="ko-KR"/>
        </w:rPr>
        <w:t>used by camels owned by the Arabs for hunting purposes</w:t>
      </w:r>
      <w:r>
        <w:rPr>
          <w:rFonts w:asciiTheme="majorBidi" w:eastAsia="Malgun Gothic" w:hAnsiTheme="majorBidi" w:cstheme="majorBidi"/>
          <w:sz w:val="24"/>
          <w:szCs w:val="24"/>
          <w:lang w:eastAsia="ko-KR"/>
        </w:rPr>
        <w:t>. T</w:t>
      </w:r>
      <w:r w:rsidRPr="00292FC1">
        <w:rPr>
          <w:rFonts w:asciiTheme="majorBidi" w:eastAsia="Malgun Gothic" w:hAnsiTheme="majorBidi" w:cstheme="majorBidi"/>
          <w:sz w:val="24"/>
          <w:szCs w:val="24"/>
          <w:lang w:eastAsia="ko-KR"/>
        </w:rPr>
        <w:t xml:space="preserve">he camel was then released by the owner to get close to his prey, </w:t>
      </w:r>
      <w:proofErr w:type="gramStart"/>
      <w:r w:rsidRPr="00292FC1">
        <w:rPr>
          <w:rFonts w:asciiTheme="majorBidi" w:eastAsia="Malgun Gothic" w:hAnsiTheme="majorBidi" w:cstheme="majorBidi"/>
          <w:sz w:val="24"/>
          <w:szCs w:val="24"/>
          <w:lang w:eastAsia="ko-KR"/>
        </w:rPr>
        <w:t>then</w:t>
      </w:r>
      <w:proofErr w:type="gramEnd"/>
      <w:r w:rsidRPr="00292FC1">
        <w:rPr>
          <w:rFonts w:asciiTheme="majorBidi" w:eastAsia="Malgun Gothic" w:hAnsiTheme="majorBidi" w:cstheme="majorBidi"/>
          <w:sz w:val="24"/>
          <w:szCs w:val="24"/>
          <w:lang w:eastAsia="ko-KR"/>
        </w:rPr>
        <w:t xml:space="preserve"> the owner hid behind the camels so that they were not seen by hunted animals. When the camel is close to the game, then </w:t>
      </w:r>
      <w:r>
        <w:rPr>
          <w:rFonts w:asciiTheme="majorBidi" w:eastAsia="Malgun Gothic" w:hAnsiTheme="majorBidi" w:cstheme="majorBidi"/>
          <w:sz w:val="24"/>
          <w:szCs w:val="24"/>
          <w:lang w:eastAsia="ko-KR"/>
        </w:rPr>
        <w:t>the hunter releases the arrow. T</w:t>
      </w:r>
      <w:r w:rsidRPr="00292FC1">
        <w:rPr>
          <w:rFonts w:asciiTheme="majorBidi" w:eastAsia="Malgun Gothic" w:hAnsiTheme="majorBidi" w:cstheme="majorBidi"/>
          <w:sz w:val="24"/>
          <w:szCs w:val="24"/>
          <w:lang w:eastAsia="ko-KR"/>
        </w:rPr>
        <w:t xml:space="preserve">hen from that according to </w:t>
      </w:r>
      <w:r w:rsidRPr="00292FC1">
        <w:rPr>
          <w:rFonts w:asciiTheme="majorBidi" w:eastAsia="Malgun Gothic" w:hAnsiTheme="majorBidi" w:cstheme="majorBidi"/>
          <w:i/>
          <w:iCs/>
          <w:sz w:val="24"/>
          <w:szCs w:val="24"/>
          <w:lang w:eastAsia="ko-KR"/>
        </w:rPr>
        <w:t>al-</w:t>
      </w:r>
      <w:proofErr w:type="spellStart"/>
      <w:r w:rsidRPr="00292FC1">
        <w:rPr>
          <w:rFonts w:asciiTheme="majorBidi" w:eastAsia="Malgun Gothic" w:hAnsiTheme="majorBidi" w:cstheme="majorBidi"/>
          <w:i/>
          <w:iCs/>
          <w:sz w:val="24"/>
          <w:szCs w:val="24"/>
          <w:lang w:eastAsia="ko-KR"/>
        </w:rPr>
        <w:t>A'rabi</w:t>
      </w:r>
      <w:proofErr w:type="spellEnd"/>
      <w:r>
        <w:rPr>
          <w:rFonts w:asciiTheme="majorBidi" w:eastAsia="Malgun Gothic" w:hAnsiTheme="majorBidi" w:cstheme="majorBidi"/>
          <w:sz w:val="24"/>
          <w:szCs w:val="24"/>
          <w:lang w:eastAsia="ko-KR"/>
        </w:rPr>
        <w:t xml:space="preserve">, the word </w:t>
      </w:r>
      <w:r w:rsidRPr="00292FC1">
        <w:rPr>
          <w:rFonts w:asciiTheme="majorBidi" w:eastAsia="Malgun Gothic" w:hAnsiTheme="majorBidi" w:cstheme="majorBidi"/>
          <w:i/>
          <w:iCs/>
          <w:sz w:val="24"/>
          <w:szCs w:val="24"/>
          <w:lang w:eastAsia="ko-KR"/>
        </w:rPr>
        <w:t>al-</w:t>
      </w:r>
      <w:proofErr w:type="spellStart"/>
      <w:r w:rsidRPr="00292FC1">
        <w:rPr>
          <w:rFonts w:asciiTheme="majorBidi" w:eastAsia="Malgun Gothic" w:hAnsiTheme="majorBidi" w:cstheme="majorBidi"/>
          <w:i/>
          <w:iCs/>
          <w:sz w:val="24"/>
          <w:szCs w:val="24"/>
          <w:lang w:eastAsia="ko-KR"/>
        </w:rPr>
        <w:t>dzari’a</w:t>
      </w:r>
      <w:proofErr w:type="spellEnd"/>
      <w:r w:rsidRPr="00292FC1">
        <w:rPr>
          <w:rFonts w:asciiTheme="majorBidi" w:eastAsia="Malgun Gothic" w:hAnsiTheme="majorBidi" w:cstheme="majorBidi"/>
          <w:sz w:val="24"/>
          <w:szCs w:val="24"/>
          <w:lang w:eastAsia="ko-KR"/>
        </w:rPr>
        <w:t xml:space="preserve"> is used as a metaphor for everything that is closer to something else</w:t>
      </w:r>
      <w:r>
        <w:rPr>
          <w:rFonts w:asciiTheme="majorBidi" w:eastAsia="Malgun Gothic" w:hAnsiTheme="majorBidi" w:cstheme="majorBidi"/>
          <w:sz w:val="24"/>
          <w:szCs w:val="24"/>
          <w:lang w:eastAsia="ko-KR"/>
        </w:rPr>
        <w:t>.</w:t>
      </w:r>
      <w:r>
        <w:rPr>
          <w:rStyle w:val="FootnoteReference"/>
          <w:rFonts w:asciiTheme="majorBidi" w:eastAsia="Malgun Gothic" w:hAnsiTheme="majorBidi" w:cstheme="majorBidi"/>
          <w:sz w:val="24"/>
          <w:szCs w:val="24"/>
          <w:lang w:eastAsia="ko-KR"/>
        </w:rPr>
        <w:footnoteReference w:id="20"/>
      </w:r>
      <w:r>
        <w:rPr>
          <w:rFonts w:asciiTheme="majorBidi" w:eastAsia="Malgun Gothic" w:hAnsiTheme="majorBidi" w:cstheme="majorBidi"/>
          <w:sz w:val="24"/>
          <w:szCs w:val="24"/>
          <w:lang w:eastAsia="ko-KR"/>
        </w:rPr>
        <w:t xml:space="preserve"> </w:t>
      </w:r>
      <w:proofErr w:type="spellStart"/>
      <w:r w:rsidR="00D87336" w:rsidRPr="00D87336">
        <w:rPr>
          <w:rFonts w:asciiTheme="majorBidi" w:eastAsia="Malgun Gothic" w:hAnsiTheme="majorBidi" w:cstheme="majorBidi"/>
          <w:i/>
          <w:iCs/>
          <w:sz w:val="24"/>
          <w:szCs w:val="24"/>
          <w:lang w:eastAsia="ko-KR"/>
        </w:rPr>
        <w:t>Dzari’a</w:t>
      </w:r>
      <w:proofErr w:type="spellEnd"/>
      <w:r w:rsidR="00D87336">
        <w:rPr>
          <w:rFonts w:asciiTheme="majorBidi" w:eastAsia="Malgun Gothic" w:hAnsiTheme="majorBidi" w:cstheme="majorBidi"/>
          <w:sz w:val="24"/>
          <w:szCs w:val="24"/>
          <w:lang w:eastAsia="ko-KR"/>
        </w:rPr>
        <w:t xml:space="preserve"> </w:t>
      </w:r>
      <w:r w:rsidR="00D87336" w:rsidRPr="00D87336">
        <w:rPr>
          <w:rFonts w:asciiTheme="majorBidi" w:eastAsia="Malgun Gothic" w:hAnsiTheme="majorBidi" w:cstheme="majorBidi"/>
          <w:sz w:val="24"/>
          <w:szCs w:val="24"/>
          <w:lang w:eastAsia="ko-KR"/>
        </w:rPr>
        <w:t>is something that is a medium and a way to get to obedience or disobedience.</w:t>
      </w:r>
      <w:r w:rsidR="00D87336">
        <w:rPr>
          <w:rFonts w:asciiTheme="majorBidi" w:eastAsia="Malgun Gothic" w:hAnsiTheme="majorBidi" w:cstheme="majorBidi"/>
          <w:sz w:val="24"/>
          <w:szCs w:val="24"/>
          <w:lang w:eastAsia="ko-KR"/>
        </w:rPr>
        <w:t xml:space="preserve"> </w:t>
      </w:r>
      <w:proofErr w:type="spellStart"/>
      <w:r w:rsidR="00D87336" w:rsidRPr="00D87336">
        <w:rPr>
          <w:rFonts w:asciiTheme="majorBidi" w:eastAsia="Malgun Gothic" w:hAnsiTheme="majorBidi" w:cstheme="majorBidi"/>
          <w:i/>
          <w:iCs/>
          <w:sz w:val="24"/>
          <w:szCs w:val="24"/>
          <w:lang w:eastAsia="ko-KR"/>
        </w:rPr>
        <w:t>Dzari’a</w:t>
      </w:r>
      <w:proofErr w:type="spellEnd"/>
      <w:r w:rsidR="00D87336">
        <w:rPr>
          <w:rFonts w:asciiTheme="majorBidi" w:eastAsia="Malgun Gothic" w:hAnsiTheme="majorBidi" w:cstheme="majorBidi"/>
          <w:sz w:val="24"/>
          <w:szCs w:val="24"/>
          <w:lang w:eastAsia="ko-KR"/>
        </w:rPr>
        <w:t xml:space="preserve"> is divided into two, </w:t>
      </w:r>
      <w:proofErr w:type="spellStart"/>
      <w:r w:rsidR="00D87336">
        <w:rPr>
          <w:rFonts w:asciiTheme="majorBidi" w:eastAsia="Malgun Gothic" w:hAnsiTheme="majorBidi" w:cstheme="majorBidi"/>
          <w:sz w:val="24"/>
          <w:szCs w:val="24"/>
          <w:lang w:eastAsia="ko-KR"/>
        </w:rPr>
        <w:t>namly</w:t>
      </w:r>
      <w:proofErr w:type="spellEnd"/>
      <w:r w:rsidR="00D87336">
        <w:rPr>
          <w:rFonts w:asciiTheme="majorBidi" w:eastAsia="Malgun Gothic" w:hAnsiTheme="majorBidi" w:cstheme="majorBidi"/>
          <w:sz w:val="24"/>
          <w:szCs w:val="24"/>
          <w:lang w:eastAsia="ko-KR"/>
        </w:rPr>
        <w:t xml:space="preserve">: (1) </w:t>
      </w:r>
      <w:proofErr w:type="spellStart"/>
      <w:r w:rsidR="00D87336" w:rsidRPr="00D87336">
        <w:rPr>
          <w:rFonts w:asciiTheme="majorBidi" w:eastAsia="Malgun Gothic" w:hAnsiTheme="majorBidi" w:cstheme="majorBidi"/>
          <w:i/>
          <w:iCs/>
          <w:sz w:val="24"/>
          <w:szCs w:val="24"/>
          <w:lang w:eastAsia="ko-KR"/>
        </w:rPr>
        <w:t>Sadd</w:t>
      </w:r>
      <w:proofErr w:type="spellEnd"/>
      <w:r w:rsidR="00D87336" w:rsidRPr="00D87336">
        <w:rPr>
          <w:rFonts w:asciiTheme="majorBidi" w:eastAsia="Malgun Gothic" w:hAnsiTheme="majorBidi" w:cstheme="majorBidi"/>
          <w:i/>
          <w:iCs/>
          <w:sz w:val="24"/>
          <w:szCs w:val="24"/>
          <w:lang w:eastAsia="ko-KR"/>
        </w:rPr>
        <w:t xml:space="preserve"> al-</w:t>
      </w:r>
      <w:proofErr w:type="spellStart"/>
      <w:r w:rsidR="00D87336" w:rsidRPr="00D87336">
        <w:rPr>
          <w:rFonts w:asciiTheme="majorBidi" w:eastAsia="Malgun Gothic" w:hAnsiTheme="majorBidi" w:cstheme="majorBidi"/>
          <w:i/>
          <w:iCs/>
          <w:sz w:val="24"/>
          <w:szCs w:val="24"/>
          <w:lang w:eastAsia="ko-KR"/>
        </w:rPr>
        <w:t>Dzari’a</w:t>
      </w:r>
      <w:proofErr w:type="spellEnd"/>
      <w:r w:rsidR="00D87336">
        <w:rPr>
          <w:rFonts w:asciiTheme="majorBidi" w:eastAsia="Malgun Gothic" w:hAnsiTheme="majorBidi" w:cstheme="majorBidi"/>
          <w:sz w:val="24"/>
          <w:szCs w:val="24"/>
          <w:lang w:eastAsia="ko-KR"/>
        </w:rPr>
        <w:t xml:space="preserve"> and (2) </w:t>
      </w:r>
      <w:proofErr w:type="spellStart"/>
      <w:r w:rsidR="00D87336">
        <w:rPr>
          <w:rFonts w:asciiTheme="majorBidi" w:eastAsia="Malgun Gothic" w:hAnsiTheme="majorBidi" w:cstheme="majorBidi"/>
          <w:i/>
          <w:iCs/>
          <w:sz w:val="24"/>
          <w:szCs w:val="24"/>
          <w:lang w:eastAsia="ko-KR"/>
        </w:rPr>
        <w:t>Fath</w:t>
      </w:r>
      <w:proofErr w:type="spellEnd"/>
      <w:r w:rsidR="00D87336">
        <w:rPr>
          <w:rFonts w:asciiTheme="majorBidi" w:eastAsia="Malgun Gothic" w:hAnsiTheme="majorBidi" w:cstheme="majorBidi"/>
          <w:i/>
          <w:iCs/>
          <w:sz w:val="24"/>
          <w:szCs w:val="24"/>
          <w:lang w:eastAsia="ko-KR"/>
        </w:rPr>
        <w:t xml:space="preserve"> al-</w:t>
      </w:r>
      <w:proofErr w:type="spellStart"/>
      <w:r w:rsidR="00D87336">
        <w:rPr>
          <w:rFonts w:asciiTheme="majorBidi" w:eastAsia="Malgun Gothic" w:hAnsiTheme="majorBidi" w:cstheme="majorBidi"/>
          <w:i/>
          <w:iCs/>
          <w:sz w:val="24"/>
          <w:szCs w:val="24"/>
          <w:lang w:eastAsia="ko-KR"/>
        </w:rPr>
        <w:t>Dzari’a</w:t>
      </w:r>
      <w:proofErr w:type="spellEnd"/>
      <w:r w:rsidR="00D87336">
        <w:rPr>
          <w:rFonts w:asciiTheme="majorBidi" w:eastAsia="Malgun Gothic" w:hAnsiTheme="majorBidi" w:cstheme="majorBidi"/>
          <w:sz w:val="24"/>
          <w:szCs w:val="24"/>
          <w:lang w:eastAsia="ko-KR"/>
        </w:rPr>
        <w:t>.</w:t>
      </w:r>
    </w:p>
    <w:p w:rsidR="00CE242D" w:rsidRDefault="00CE242D" w:rsidP="00CE0FA0">
      <w:pPr>
        <w:spacing w:after="0" w:line="240" w:lineRule="auto"/>
        <w:ind w:right="-1"/>
        <w:jc w:val="both"/>
        <w:rPr>
          <w:rFonts w:asciiTheme="majorBidi" w:eastAsia="Malgun Gothic" w:hAnsiTheme="majorBidi" w:cstheme="majorBidi"/>
          <w:b/>
          <w:bCs/>
          <w:sz w:val="24"/>
          <w:szCs w:val="24"/>
          <w:lang w:eastAsia="ko-KR"/>
        </w:rPr>
      </w:pPr>
    </w:p>
    <w:p w:rsidR="00D87336" w:rsidRDefault="00D87336"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 xml:space="preserve">DEFINITION OS </w:t>
      </w:r>
      <w:r w:rsidRPr="00CC0EEB">
        <w:rPr>
          <w:rFonts w:asciiTheme="majorBidi" w:eastAsia="Malgun Gothic" w:hAnsiTheme="majorBidi" w:cstheme="majorBidi"/>
          <w:b/>
          <w:bCs/>
          <w:i/>
          <w:iCs/>
          <w:sz w:val="24"/>
          <w:szCs w:val="24"/>
          <w:lang w:eastAsia="ko-KR"/>
        </w:rPr>
        <w:t>SADD AL-DZARI’A</w:t>
      </w:r>
    </w:p>
    <w:p w:rsidR="00292FC1" w:rsidRDefault="00D87336" w:rsidP="00CE242D">
      <w:pPr>
        <w:spacing w:after="0" w:line="240" w:lineRule="auto"/>
        <w:ind w:right="-1" w:firstLine="567"/>
        <w:jc w:val="both"/>
        <w:rPr>
          <w:rFonts w:asciiTheme="majorBidi" w:eastAsia="Malgun Gothic" w:hAnsiTheme="majorBidi" w:cstheme="majorBidi"/>
          <w:sz w:val="24"/>
          <w:szCs w:val="24"/>
          <w:lang w:eastAsia="ko-KR"/>
        </w:rPr>
      </w:pPr>
      <w:proofErr w:type="spellStart"/>
      <w:r w:rsidRPr="00D87336">
        <w:rPr>
          <w:rFonts w:asciiTheme="majorBidi" w:eastAsia="Malgun Gothic" w:hAnsiTheme="majorBidi" w:cstheme="majorBidi"/>
          <w:i/>
          <w:iCs/>
          <w:sz w:val="24"/>
          <w:szCs w:val="24"/>
          <w:lang w:eastAsia="ko-KR"/>
        </w:rPr>
        <w:t>Sadd</w:t>
      </w:r>
      <w:proofErr w:type="spellEnd"/>
      <w:r w:rsidRPr="00D87336">
        <w:rPr>
          <w:rFonts w:asciiTheme="majorBidi" w:eastAsia="Malgun Gothic" w:hAnsiTheme="majorBidi" w:cstheme="majorBidi"/>
          <w:i/>
          <w:iCs/>
          <w:sz w:val="24"/>
          <w:szCs w:val="24"/>
          <w:lang w:eastAsia="ko-KR"/>
        </w:rPr>
        <w:t xml:space="preserve"> al-</w:t>
      </w:r>
      <w:proofErr w:type="spellStart"/>
      <w:r w:rsidRPr="00D87336">
        <w:rPr>
          <w:rFonts w:asciiTheme="majorBidi" w:eastAsia="Malgun Gothic" w:hAnsiTheme="majorBidi" w:cstheme="majorBidi"/>
          <w:i/>
          <w:iCs/>
          <w:sz w:val="24"/>
          <w:szCs w:val="24"/>
          <w:lang w:eastAsia="ko-KR"/>
        </w:rPr>
        <w:t>D</w:t>
      </w:r>
      <w:r>
        <w:rPr>
          <w:rFonts w:asciiTheme="majorBidi" w:eastAsia="Malgun Gothic" w:hAnsiTheme="majorBidi" w:cstheme="majorBidi"/>
          <w:i/>
          <w:iCs/>
          <w:sz w:val="24"/>
          <w:szCs w:val="24"/>
          <w:lang w:eastAsia="ko-KR"/>
        </w:rPr>
        <w:t>z</w:t>
      </w:r>
      <w:r w:rsidRPr="00D87336">
        <w:rPr>
          <w:rFonts w:asciiTheme="majorBidi" w:eastAsia="Malgun Gothic" w:hAnsiTheme="majorBidi" w:cstheme="majorBidi"/>
          <w:i/>
          <w:iCs/>
          <w:sz w:val="24"/>
          <w:szCs w:val="24"/>
          <w:lang w:eastAsia="ko-KR"/>
        </w:rPr>
        <w:t>ari’a</w:t>
      </w:r>
      <w:proofErr w:type="spellEnd"/>
      <w:r w:rsidRPr="00D87336">
        <w:rPr>
          <w:rFonts w:asciiTheme="majorBidi" w:eastAsia="Malgun Gothic" w:hAnsiTheme="majorBidi" w:cstheme="majorBidi"/>
          <w:sz w:val="24"/>
          <w:szCs w:val="24"/>
          <w:lang w:eastAsia="ko-KR"/>
        </w:rPr>
        <w:t xml:space="preserve"> is a form of phrase that consists of two words, namely </w:t>
      </w:r>
      <w:proofErr w:type="spellStart"/>
      <w:r w:rsidRPr="00D87336">
        <w:rPr>
          <w:rFonts w:asciiTheme="majorBidi" w:eastAsia="Malgun Gothic" w:hAnsiTheme="majorBidi" w:cstheme="majorBidi"/>
          <w:i/>
          <w:iCs/>
          <w:sz w:val="24"/>
          <w:szCs w:val="24"/>
          <w:lang w:eastAsia="ko-KR"/>
        </w:rPr>
        <w:t>sadd</w:t>
      </w:r>
      <w:proofErr w:type="spellEnd"/>
      <w:r w:rsidRPr="00D87336">
        <w:rPr>
          <w:rFonts w:asciiTheme="majorBidi" w:eastAsia="Malgun Gothic" w:hAnsiTheme="majorBidi" w:cstheme="majorBidi"/>
          <w:sz w:val="24"/>
          <w:szCs w:val="24"/>
          <w:lang w:eastAsia="ko-KR"/>
        </w:rPr>
        <w:t xml:space="preserve"> and </w:t>
      </w:r>
      <w:r w:rsidRPr="00D87336">
        <w:rPr>
          <w:rFonts w:asciiTheme="majorBidi" w:eastAsia="Malgun Gothic" w:hAnsiTheme="majorBidi" w:cstheme="majorBidi"/>
          <w:i/>
          <w:iCs/>
          <w:sz w:val="24"/>
          <w:szCs w:val="24"/>
          <w:lang w:eastAsia="ko-KR"/>
        </w:rPr>
        <w:t>al-</w:t>
      </w:r>
      <w:proofErr w:type="spellStart"/>
      <w:r w:rsidRPr="00D87336">
        <w:rPr>
          <w:rFonts w:asciiTheme="majorBidi" w:eastAsia="Malgun Gothic" w:hAnsiTheme="majorBidi" w:cstheme="majorBidi"/>
          <w:i/>
          <w:iCs/>
          <w:sz w:val="24"/>
          <w:szCs w:val="24"/>
          <w:lang w:eastAsia="ko-KR"/>
        </w:rPr>
        <w:t>dhari'a</w:t>
      </w:r>
      <w:proofErr w:type="spellEnd"/>
      <w:r w:rsidRPr="00D87336">
        <w:rPr>
          <w:rFonts w:asciiTheme="majorBidi" w:eastAsia="Malgun Gothic" w:hAnsiTheme="majorBidi" w:cstheme="majorBidi"/>
          <w:sz w:val="24"/>
          <w:szCs w:val="24"/>
          <w:lang w:eastAsia="ko-KR"/>
        </w:rPr>
        <w:t xml:space="preserve">. Etymologically, the word </w:t>
      </w:r>
      <w:proofErr w:type="spellStart"/>
      <w:r w:rsidRPr="00D87336">
        <w:rPr>
          <w:rFonts w:asciiTheme="majorBidi" w:eastAsia="Malgun Gothic" w:hAnsiTheme="majorBidi" w:cstheme="majorBidi"/>
          <w:i/>
          <w:iCs/>
          <w:sz w:val="24"/>
          <w:szCs w:val="24"/>
          <w:lang w:eastAsia="ko-KR"/>
        </w:rPr>
        <w:t>sadd</w:t>
      </w:r>
      <w:proofErr w:type="spellEnd"/>
      <w:r w:rsidRPr="00D87336">
        <w:rPr>
          <w:rFonts w:asciiTheme="majorBidi" w:eastAsia="Malgun Gothic" w:hAnsiTheme="majorBidi" w:cstheme="majorBidi"/>
          <w:sz w:val="24"/>
          <w:szCs w:val="24"/>
          <w:lang w:eastAsia="ko-KR"/>
        </w:rPr>
        <w:t xml:space="preserve"> </w:t>
      </w:r>
      <w:r>
        <w:rPr>
          <w:rFonts w:asciiTheme="majorBidi" w:eastAsia="Malgun Gothic" w:hAnsiTheme="majorBidi" w:cstheme="majorBidi"/>
          <w:sz w:val="24"/>
          <w:szCs w:val="24"/>
          <w:lang w:eastAsia="ko-KR"/>
        </w:rPr>
        <w:t>means closing or</w:t>
      </w:r>
      <w:r w:rsidRPr="00D87336">
        <w:rPr>
          <w:rFonts w:asciiTheme="majorBidi" w:eastAsia="Malgun Gothic" w:hAnsiTheme="majorBidi" w:cstheme="majorBidi"/>
          <w:sz w:val="24"/>
          <w:szCs w:val="24"/>
          <w:lang w:eastAsia="ko-KR"/>
        </w:rPr>
        <w:t xml:space="preserve"> blocking</w:t>
      </w:r>
      <w:r>
        <w:rPr>
          <w:rFonts w:asciiTheme="majorBidi" w:eastAsia="Malgun Gothic" w:hAnsiTheme="majorBidi" w:cstheme="majorBidi"/>
          <w:sz w:val="24"/>
          <w:szCs w:val="24"/>
          <w:lang w:eastAsia="ko-KR"/>
        </w:rPr>
        <w:t xml:space="preserve">, while </w:t>
      </w:r>
      <w:r w:rsidRPr="00D87336">
        <w:rPr>
          <w:rFonts w:asciiTheme="majorBidi" w:eastAsia="Malgun Gothic" w:hAnsiTheme="majorBidi" w:cstheme="majorBidi"/>
          <w:i/>
          <w:iCs/>
          <w:sz w:val="24"/>
          <w:szCs w:val="24"/>
          <w:lang w:eastAsia="ko-KR"/>
        </w:rPr>
        <w:t>ad-</w:t>
      </w:r>
      <w:proofErr w:type="spellStart"/>
      <w:r w:rsidRPr="00D87336">
        <w:rPr>
          <w:rFonts w:asciiTheme="majorBidi" w:eastAsia="Malgun Gothic" w:hAnsiTheme="majorBidi" w:cstheme="majorBidi"/>
          <w:i/>
          <w:iCs/>
          <w:sz w:val="24"/>
          <w:szCs w:val="24"/>
          <w:lang w:eastAsia="ko-KR"/>
        </w:rPr>
        <w:t>dzari’a</w:t>
      </w:r>
      <w:proofErr w:type="spellEnd"/>
      <w:r w:rsidRPr="00D87336">
        <w:rPr>
          <w:rFonts w:asciiTheme="majorBidi" w:eastAsia="Malgun Gothic" w:hAnsiTheme="majorBidi" w:cstheme="majorBidi"/>
          <w:sz w:val="24"/>
          <w:szCs w:val="24"/>
          <w:lang w:eastAsia="ko-KR"/>
        </w:rPr>
        <w:t xml:space="preserve"> </w:t>
      </w:r>
      <w:r>
        <w:rPr>
          <w:rFonts w:asciiTheme="majorBidi" w:eastAsia="Malgun Gothic" w:hAnsiTheme="majorBidi" w:cstheme="majorBidi"/>
          <w:sz w:val="24"/>
          <w:szCs w:val="24"/>
          <w:lang w:eastAsia="ko-KR"/>
        </w:rPr>
        <w:t>mean</w:t>
      </w:r>
      <w:r w:rsidRPr="00D87336">
        <w:rPr>
          <w:rFonts w:asciiTheme="majorBidi" w:eastAsia="Malgun Gothic" w:hAnsiTheme="majorBidi" w:cstheme="majorBidi"/>
          <w:sz w:val="24"/>
          <w:szCs w:val="24"/>
          <w:lang w:eastAsia="ko-KR"/>
        </w:rPr>
        <w:t xml:space="preserve">s </w:t>
      </w:r>
      <w:proofErr w:type="spellStart"/>
      <w:r w:rsidRPr="00D87336">
        <w:rPr>
          <w:rFonts w:asciiTheme="majorBidi" w:eastAsia="Malgun Gothic" w:hAnsiTheme="majorBidi" w:cstheme="majorBidi"/>
          <w:i/>
          <w:iCs/>
          <w:sz w:val="24"/>
          <w:szCs w:val="24"/>
          <w:lang w:eastAsia="ko-KR"/>
        </w:rPr>
        <w:t>wasilah</w:t>
      </w:r>
      <w:proofErr w:type="spellEnd"/>
      <w:r w:rsidRPr="00D87336">
        <w:rPr>
          <w:rFonts w:asciiTheme="majorBidi" w:eastAsia="Malgun Gothic" w:hAnsiTheme="majorBidi" w:cstheme="majorBidi"/>
          <w:sz w:val="24"/>
          <w:szCs w:val="24"/>
          <w:lang w:eastAsia="ko-KR"/>
        </w:rPr>
        <w:t xml:space="preserve"> which conveys the cause of </w:t>
      </w:r>
      <w:r>
        <w:rPr>
          <w:rFonts w:asciiTheme="majorBidi" w:eastAsia="Malgun Gothic" w:hAnsiTheme="majorBidi" w:cstheme="majorBidi"/>
          <w:sz w:val="24"/>
          <w:szCs w:val="24"/>
          <w:lang w:eastAsia="ko-KR"/>
        </w:rPr>
        <w:t>something.</w:t>
      </w:r>
      <w:r>
        <w:rPr>
          <w:rStyle w:val="FootnoteReference"/>
          <w:rFonts w:asciiTheme="majorBidi" w:eastAsia="Malgun Gothic" w:hAnsiTheme="majorBidi" w:cstheme="majorBidi"/>
          <w:sz w:val="24"/>
          <w:szCs w:val="24"/>
          <w:lang w:eastAsia="ko-KR"/>
        </w:rPr>
        <w:footnoteReference w:id="21"/>
      </w:r>
      <w:r>
        <w:rPr>
          <w:rFonts w:asciiTheme="majorBidi" w:eastAsia="Malgun Gothic" w:hAnsiTheme="majorBidi" w:cstheme="majorBidi"/>
          <w:sz w:val="24"/>
          <w:szCs w:val="24"/>
          <w:lang w:eastAsia="ko-KR"/>
        </w:rPr>
        <w:t xml:space="preserve"> The plural form of </w:t>
      </w:r>
      <w:r w:rsidRPr="00CE242D">
        <w:rPr>
          <w:rFonts w:asciiTheme="majorBidi" w:eastAsia="Malgun Gothic" w:hAnsiTheme="majorBidi" w:cstheme="majorBidi"/>
          <w:i/>
          <w:iCs/>
          <w:sz w:val="24"/>
          <w:szCs w:val="24"/>
          <w:lang w:eastAsia="ko-KR"/>
        </w:rPr>
        <w:t>al-</w:t>
      </w:r>
      <w:proofErr w:type="spellStart"/>
      <w:r w:rsidRPr="00CE242D">
        <w:rPr>
          <w:rFonts w:asciiTheme="majorBidi" w:eastAsia="Malgun Gothic" w:hAnsiTheme="majorBidi" w:cstheme="majorBidi"/>
          <w:i/>
          <w:iCs/>
          <w:sz w:val="24"/>
          <w:szCs w:val="24"/>
          <w:lang w:eastAsia="ko-KR"/>
        </w:rPr>
        <w:t>Dzari’a</w:t>
      </w:r>
      <w:proofErr w:type="spellEnd"/>
      <w:r>
        <w:rPr>
          <w:rFonts w:asciiTheme="majorBidi" w:eastAsia="Malgun Gothic" w:hAnsiTheme="majorBidi" w:cstheme="majorBidi"/>
          <w:sz w:val="24"/>
          <w:szCs w:val="24"/>
          <w:lang w:eastAsia="ko-KR"/>
        </w:rPr>
        <w:t xml:space="preserve"> itself is </w:t>
      </w:r>
      <w:r w:rsidRPr="00CE242D">
        <w:rPr>
          <w:rFonts w:asciiTheme="majorBidi" w:eastAsia="Malgun Gothic" w:hAnsiTheme="majorBidi" w:cstheme="majorBidi"/>
          <w:i/>
          <w:iCs/>
          <w:sz w:val="24"/>
          <w:szCs w:val="24"/>
          <w:lang w:eastAsia="ko-KR"/>
        </w:rPr>
        <w:t>al-</w:t>
      </w:r>
      <w:proofErr w:type="spellStart"/>
      <w:r w:rsidRPr="00CE242D">
        <w:rPr>
          <w:rFonts w:asciiTheme="majorBidi" w:eastAsia="Malgun Gothic" w:hAnsiTheme="majorBidi" w:cstheme="majorBidi"/>
          <w:i/>
          <w:iCs/>
          <w:sz w:val="24"/>
          <w:szCs w:val="24"/>
          <w:lang w:eastAsia="ko-KR"/>
        </w:rPr>
        <w:t>dzara’i</w:t>
      </w:r>
      <w:proofErr w:type="spellEnd"/>
      <w:r w:rsidRPr="00D87336">
        <w:rPr>
          <w:rFonts w:asciiTheme="majorBidi" w:eastAsia="Malgun Gothic" w:hAnsiTheme="majorBidi" w:cstheme="majorBidi"/>
          <w:sz w:val="24"/>
          <w:szCs w:val="24"/>
          <w:lang w:eastAsia="ko-KR"/>
        </w:rPr>
        <w:t xml:space="preserve">, and therefore in some of us </w:t>
      </w:r>
      <w:proofErr w:type="spellStart"/>
      <w:r w:rsidRPr="00D87336">
        <w:rPr>
          <w:rFonts w:asciiTheme="majorBidi" w:eastAsia="Malgun Gothic" w:hAnsiTheme="majorBidi" w:cstheme="majorBidi"/>
          <w:i/>
          <w:iCs/>
          <w:sz w:val="24"/>
          <w:szCs w:val="24"/>
          <w:lang w:eastAsia="ko-KR"/>
        </w:rPr>
        <w:t>us</w:t>
      </w:r>
      <w:r>
        <w:rPr>
          <w:rFonts w:asciiTheme="majorBidi" w:eastAsia="Malgun Gothic" w:hAnsiTheme="majorBidi" w:cstheme="majorBidi"/>
          <w:i/>
          <w:iCs/>
          <w:sz w:val="24"/>
          <w:szCs w:val="24"/>
          <w:lang w:eastAsia="ko-KR"/>
        </w:rPr>
        <w:t>h</w:t>
      </w:r>
      <w:r w:rsidRPr="00D87336">
        <w:rPr>
          <w:rFonts w:asciiTheme="majorBidi" w:eastAsia="Malgun Gothic" w:hAnsiTheme="majorBidi" w:cstheme="majorBidi"/>
          <w:i/>
          <w:iCs/>
          <w:sz w:val="24"/>
          <w:szCs w:val="24"/>
          <w:lang w:eastAsia="ko-KR"/>
        </w:rPr>
        <w:t>ul</w:t>
      </w:r>
      <w:proofErr w:type="spellEnd"/>
      <w:r w:rsidRPr="00D87336">
        <w:rPr>
          <w:rFonts w:asciiTheme="majorBidi" w:eastAsia="Malgun Gothic" w:hAnsiTheme="majorBidi" w:cstheme="majorBidi"/>
          <w:i/>
          <w:iCs/>
          <w:sz w:val="24"/>
          <w:szCs w:val="24"/>
          <w:lang w:eastAsia="ko-KR"/>
        </w:rPr>
        <w:t xml:space="preserve"> </w:t>
      </w:r>
      <w:proofErr w:type="spellStart"/>
      <w:r w:rsidRPr="00D87336">
        <w:rPr>
          <w:rFonts w:asciiTheme="majorBidi" w:eastAsia="Malgun Gothic" w:hAnsiTheme="majorBidi" w:cstheme="majorBidi"/>
          <w:i/>
          <w:iCs/>
          <w:sz w:val="24"/>
          <w:szCs w:val="24"/>
          <w:lang w:eastAsia="ko-KR"/>
        </w:rPr>
        <w:t>fiqh</w:t>
      </w:r>
      <w:proofErr w:type="spellEnd"/>
      <w:r w:rsidRPr="00D87336">
        <w:rPr>
          <w:rFonts w:asciiTheme="majorBidi" w:eastAsia="Malgun Gothic" w:hAnsiTheme="majorBidi" w:cstheme="majorBidi"/>
          <w:sz w:val="24"/>
          <w:szCs w:val="24"/>
          <w:lang w:eastAsia="ko-KR"/>
        </w:rPr>
        <w:t xml:space="preserve">, one of which is </w:t>
      </w:r>
      <w:proofErr w:type="spellStart"/>
      <w:r w:rsidRPr="00D87336">
        <w:rPr>
          <w:rFonts w:asciiTheme="majorBidi" w:eastAsia="Malgun Gothic" w:hAnsiTheme="majorBidi" w:cstheme="majorBidi"/>
          <w:i/>
          <w:iCs/>
          <w:sz w:val="24"/>
          <w:szCs w:val="24"/>
          <w:lang w:eastAsia="ko-KR"/>
        </w:rPr>
        <w:t>Tanqih</w:t>
      </w:r>
      <w:proofErr w:type="spellEnd"/>
      <w:r w:rsidRPr="00D87336">
        <w:rPr>
          <w:rFonts w:asciiTheme="majorBidi" w:eastAsia="Malgun Gothic" w:hAnsiTheme="majorBidi" w:cstheme="majorBidi"/>
          <w:i/>
          <w:iCs/>
          <w:sz w:val="24"/>
          <w:szCs w:val="24"/>
          <w:lang w:eastAsia="ko-KR"/>
        </w:rPr>
        <w:t xml:space="preserve"> al-</w:t>
      </w:r>
      <w:proofErr w:type="spellStart"/>
      <w:r w:rsidRPr="00D87336">
        <w:rPr>
          <w:rFonts w:asciiTheme="majorBidi" w:eastAsia="Malgun Gothic" w:hAnsiTheme="majorBidi" w:cstheme="majorBidi"/>
          <w:i/>
          <w:iCs/>
          <w:sz w:val="24"/>
          <w:szCs w:val="24"/>
          <w:lang w:eastAsia="ko-KR"/>
        </w:rPr>
        <w:t>Fushul</w:t>
      </w:r>
      <w:proofErr w:type="spellEnd"/>
      <w:r w:rsidRPr="00D87336">
        <w:rPr>
          <w:rFonts w:asciiTheme="majorBidi" w:eastAsia="Malgun Gothic" w:hAnsiTheme="majorBidi" w:cstheme="majorBidi"/>
          <w:i/>
          <w:iCs/>
          <w:sz w:val="24"/>
          <w:szCs w:val="24"/>
          <w:lang w:eastAsia="ko-KR"/>
        </w:rPr>
        <w:t xml:space="preserve"> fi </w:t>
      </w:r>
      <w:proofErr w:type="spellStart"/>
      <w:r w:rsidRPr="00D87336">
        <w:rPr>
          <w:rFonts w:asciiTheme="majorBidi" w:eastAsia="Malgun Gothic" w:hAnsiTheme="majorBidi" w:cstheme="majorBidi"/>
          <w:i/>
          <w:iCs/>
          <w:sz w:val="24"/>
          <w:szCs w:val="24"/>
          <w:lang w:eastAsia="ko-KR"/>
        </w:rPr>
        <w:t>Ulum</w:t>
      </w:r>
      <w:proofErr w:type="spellEnd"/>
      <w:r w:rsidRPr="00D87336">
        <w:rPr>
          <w:rFonts w:asciiTheme="majorBidi" w:eastAsia="Malgun Gothic" w:hAnsiTheme="majorBidi" w:cstheme="majorBidi"/>
          <w:i/>
          <w:iCs/>
          <w:sz w:val="24"/>
          <w:szCs w:val="24"/>
          <w:lang w:eastAsia="ko-KR"/>
        </w:rPr>
        <w:t xml:space="preserve"> al-</w:t>
      </w:r>
      <w:proofErr w:type="spellStart"/>
      <w:r w:rsidRPr="00D87336">
        <w:rPr>
          <w:rFonts w:asciiTheme="majorBidi" w:eastAsia="Malgun Gothic" w:hAnsiTheme="majorBidi" w:cstheme="majorBidi"/>
          <w:i/>
          <w:iCs/>
          <w:sz w:val="24"/>
          <w:szCs w:val="24"/>
          <w:lang w:eastAsia="ko-KR"/>
        </w:rPr>
        <w:t>Ushul</w:t>
      </w:r>
      <w:proofErr w:type="spellEnd"/>
      <w:r w:rsidRPr="00D87336">
        <w:rPr>
          <w:rFonts w:asciiTheme="majorBidi" w:eastAsia="Malgun Gothic" w:hAnsiTheme="majorBidi" w:cstheme="majorBidi"/>
          <w:sz w:val="24"/>
          <w:szCs w:val="24"/>
          <w:lang w:eastAsia="ko-KR"/>
        </w:rPr>
        <w:t xml:space="preserve"> by </w:t>
      </w:r>
      <w:r w:rsidRPr="00D87336">
        <w:rPr>
          <w:rFonts w:asciiTheme="majorBidi" w:eastAsia="Malgun Gothic" w:hAnsiTheme="majorBidi" w:cstheme="majorBidi"/>
          <w:i/>
          <w:iCs/>
          <w:sz w:val="24"/>
          <w:szCs w:val="24"/>
          <w:lang w:eastAsia="ko-KR"/>
        </w:rPr>
        <w:t>al-</w:t>
      </w:r>
      <w:proofErr w:type="spellStart"/>
      <w:r w:rsidRPr="00D87336">
        <w:rPr>
          <w:rFonts w:asciiTheme="majorBidi" w:eastAsia="Malgun Gothic" w:hAnsiTheme="majorBidi" w:cstheme="majorBidi"/>
          <w:i/>
          <w:iCs/>
          <w:sz w:val="24"/>
          <w:szCs w:val="24"/>
          <w:lang w:eastAsia="ko-KR"/>
        </w:rPr>
        <w:t>Qarafi</w:t>
      </w:r>
      <w:proofErr w:type="spellEnd"/>
      <w:r>
        <w:rPr>
          <w:rFonts w:asciiTheme="majorBidi" w:eastAsia="Malgun Gothic" w:hAnsiTheme="majorBidi" w:cstheme="majorBidi"/>
          <w:sz w:val="24"/>
          <w:szCs w:val="24"/>
          <w:lang w:eastAsia="ko-KR"/>
        </w:rPr>
        <w:t xml:space="preserve">, using the term </w:t>
      </w:r>
      <w:proofErr w:type="spellStart"/>
      <w:r w:rsidRPr="00D87336">
        <w:rPr>
          <w:rFonts w:asciiTheme="majorBidi" w:eastAsia="Malgun Gothic" w:hAnsiTheme="majorBidi" w:cstheme="majorBidi"/>
          <w:i/>
          <w:iCs/>
          <w:sz w:val="24"/>
          <w:szCs w:val="24"/>
          <w:lang w:eastAsia="ko-KR"/>
        </w:rPr>
        <w:t>sadd</w:t>
      </w:r>
      <w:proofErr w:type="spellEnd"/>
      <w:r w:rsidRPr="00D87336">
        <w:rPr>
          <w:rFonts w:asciiTheme="majorBidi" w:eastAsia="Malgun Gothic" w:hAnsiTheme="majorBidi" w:cstheme="majorBidi"/>
          <w:i/>
          <w:iCs/>
          <w:sz w:val="24"/>
          <w:szCs w:val="24"/>
          <w:lang w:eastAsia="ko-KR"/>
        </w:rPr>
        <w:t xml:space="preserve"> al-</w:t>
      </w:r>
      <w:proofErr w:type="spellStart"/>
      <w:r w:rsidRPr="00D87336">
        <w:rPr>
          <w:rFonts w:asciiTheme="majorBidi" w:eastAsia="Malgun Gothic" w:hAnsiTheme="majorBidi" w:cstheme="majorBidi"/>
          <w:i/>
          <w:iCs/>
          <w:sz w:val="24"/>
          <w:szCs w:val="24"/>
          <w:lang w:eastAsia="ko-KR"/>
        </w:rPr>
        <w:t>dzara’i</w:t>
      </w:r>
      <w:proofErr w:type="spellEnd"/>
      <w:r>
        <w:rPr>
          <w:rFonts w:asciiTheme="majorBidi" w:eastAsia="Malgun Gothic" w:hAnsiTheme="majorBidi" w:cstheme="majorBidi"/>
          <w:sz w:val="24"/>
          <w:szCs w:val="24"/>
          <w:lang w:eastAsia="ko-KR"/>
        </w:rPr>
        <w:t>.</w:t>
      </w:r>
      <w:r w:rsidR="00CE242D">
        <w:rPr>
          <w:rFonts w:asciiTheme="majorBidi" w:eastAsia="Malgun Gothic" w:hAnsiTheme="majorBidi" w:cstheme="majorBidi"/>
          <w:sz w:val="24"/>
          <w:szCs w:val="24"/>
          <w:lang w:eastAsia="ko-KR"/>
        </w:rPr>
        <w:t xml:space="preserve"> </w:t>
      </w:r>
      <w:r w:rsidR="00292FC1">
        <w:rPr>
          <w:rFonts w:asciiTheme="majorBidi" w:eastAsia="Malgun Gothic" w:hAnsiTheme="majorBidi" w:cstheme="majorBidi"/>
          <w:sz w:val="24"/>
          <w:szCs w:val="24"/>
          <w:lang w:eastAsia="ko-KR"/>
        </w:rPr>
        <w:t xml:space="preserve">Terminologically, </w:t>
      </w:r>
      <w:proofErr w:type="spellStart"/>
      <w:r w:rsidR="00292FC1" w:rsidRPr="00292FC1">
        <w:rPr>
          <w:rFonts w:asciiTheme="majorBidi" w:eastAsia="Malgun Gothic" w:hAnsiTheme="majorBidi" w:cstheme="majorBidi"/>
          <w:i/>
          <w:iCs/>
          <w:sz w:val="24"/>
          <w:szCs w:val="24"/>
          <w:lang w:eastAsia="ko-KR"/>
        </w:rPr>
        <w:t>Sadd</w:t>
      </w:r>
      <w:proofErr w:type="spellEnd"/>
      <w:r w:rsidR="00292FC1" w:rsidRPr="00292FC1">
        <w:rPr>
          <w:rFonts w:asciiTheme="majorBidi" w:eastAsia="Malgun Gothic" w:hAnsiTheme="majorBidi" w:cstheme="majorBidi"/>
          <w:i/>
          <w:iCs/>
          <w:sz w:val="24"/>
          <w:szCs w:val="24"/>
          <w:lang w:eastAsia="ko-KR"/>
        </w:rPr>
        <w:t xml:space="preserve"> al-</w:t>
      </w:r>
      <w:proofErr w:type="spellStart"/>
      <w:r w:rsidR="00292FC1" w:rsidRPr="00292FC1">
        <w:rPr>
          <w:rFonts w:asciiTheme="majorBidi" w:eastAsia="Malgun Gothic" w:hAnsiTheme="majorBidi" w:cstheme="majorBidi"/>
          <w:i/>
          <w:iCs/>
          <w:sz w:val="24"/>
          <w:szCs w:val="24"/>
          <w:lang w:eastAsia="ko-KR"/>
        </w:rPr>
        <w:t>dzari’a</w:t>
      </w:r>
      <w:proofErr w:type="spellEnd"/>
      <w:r w:rsidR="00292FC1" w:rsidRPr="00292FC1">
        <w:rPr>
          <w:rFonts w:asciiTheme="majorBidi" w:eastAsia="Malgun Gothic" w:hAnsiTheme="majorBidi" w:cstheme="majorBidi"/>
          <w:sz w:val="24"/>
          <w:szCs w:val="24"/>
          <w:lang w:eastAsia="ko-KR"/>
        </w:rPr>
        <w:t xml:space="preserve"> according to al-</w:t>
      </w:r>
      <w:proofErr w:type="spellStart"/>
      <w:r w:rsidR="00292FC1" w:rsidRPr="00292FC1">
        <w:rPr>
          <w:rFonts w:asciiTheme="majorBidi" w:eastAsia="Malgun Gothic" w:hAnsiTheme="majorBidi" w:cstheme="majorBidi"/>
          <w:sz w:val="24"/>
          <w:szCs w:val="24"/>
          <w:lang w:eastAsia="ko-KR"/>
        </w:rPr>
        <w:t>Qarafi</w:t>
      </w:r>
      <w:proofErr w:type="spellEnd"/>
      <w:r w:rsidR="00292FC1" w:rsidRPr="00292FC1">
        <w:rPr>
          <w:rFonts w:asciiTheme="majorBidi" w:eastAsia="Malgun Gothic" w:hAnsiTheme="majorBidi" w:cstheme="majorBidi"/>
          <w:sz w:val="24"/>
          <w:szCs w:val="24"/>
          <w:lang w:eastAsia="ko-KR"/>
        </w:rPr>
        <w:t xml:space="preserve"> </w:t>
      </w:r>
      <w:r w:rsidR="00292FC1">
        <w:rPr>
          <w:rFonts w:asciiTheme="majorBidi" w:eastAsia="Malgun Gothic" w:hAnsiTheme="majorBidi" w:cstheme="majorBidi"/>
          <w:sz w:val="24"/>
          <w:szCs w:val="24"/>
          <w:lang w:eastAsia="ko-KR"/>
        </w:rPr>
        <w:t>is cutting the path of damage (</w:t>
      </w:r>
      <w:proofErr w:type="spellStart"/>
      <w:r w:rsidR="00292FC1">
        <w:rPr>
          <w:rFonts w:asciiTheme="majorBidi" w:eastAsia="Malgun Gothic" w:hAnsiTheme="majorBidi" w:cstheme="majorBidi"/>
          <w:i/>
          <w:iCs/>
          <w:sz w:val="24"/>
          <w:szCs w:val="24"/>
          <w:lang w:eastAsia="ko-KR"/>
        </w:rPr>
        <w:t>Mafsada</w:t>
      </w:r>
      <w:proofErr w:type="spellEnd"/>
      <w:r w:rsidR="00292FC1" w:rsidRPr="00292FC1">
        <w:rPr>
          <w:rFonts w:asciiTheme="majorBidi" w:eastAsia="Malgun Gothic" w:hAnsiTheme="majorBidi" w:cstheme="majorBidi"/>
          <w:sz w:val="24"/>
          <w:szCs w:val="24"/>
          <w:lang w:eastAsia="ko-KR"/>
        </w:rPr>
        <w:t>) as a way to avoid the damage. Even if an action is fr</w:t>
      </w:r>
      <w:r w:rsidR="00292FC1">
        <w:rPr>
          <w:rFonts w:asciiTheme="majorBidi" w:eastAsia="Malgun Gothic" w:hAnsiTheme="majorBidi" w:cstheme="majorBidi"/>
          <w:sz w:val="24"/>
          <w:szCs w:val="24"/>
          <w:lang w:eastAsia="ko-KR"/>
        </w:rPr>
        <w:t>ee from the element of damage (</w:t>
      </w:r>
      <w:proofErr w:type="spellStart"/>
      <w:r w:rsidR="00292FC1">
        <w:rPr>
          <w:rFonts w:asciiTheme="majorBidi" w:eastAsia="Malgun Gothic" w:hAnsiTheme="majorBidi" w:cstheme="majorBidi"/>
          <w:i/>
          <w:iCs/>
          <w:sz w:val="24"/>
          <w:szCs w:val="24"/>
          <w:lang w:eastAsia="ko-KR"/>
        </w:rPr>
        <w:t>Mafsada</w:t>
      </w:r>
      <w:proofErr w:type="spellEnd"/>
      <w:r w:rsidR="00292FC1" w:rsidRPr="00292FC1">
        <w:rPr>
          <w:rFonts w:asciiTheme="majorBidi" w:eastAsia="Malgun Gothic" w:hAnsiTheme="majorBidi" w:cstheme="majorBidi"/>
          <w:sz w:val="24"/>
          <w:szCs w:val="24"/>
          <w:lang w:eastAsia="ko-KR"/>
        </w:rPr>
        <w:t>), but if the action is a</w:t>
      </w:r>
      <w:r w:rsidR="00292FC1">
        <w:rPr>
          <w:rFonts w:asciiTheme="majorBidi" w:eastAsia="Malgun Gothic" w:hAnsiTheme="majorBidi" w:cstheme="majorBidi"/>
          <w:sz w:val="24"/>
          <w:szCs w:val="24"/>
          <w:lang w:eastAsia="ko-KR"/>
        </w:rPr>
        <w:t xml:space="preserve"> path or suggestion of damage (</w:t>
      </w:r>
      <w:proofErr w:type="spellStart"/>
      <w:r w:rsidR="00292FC1" w:rsidRPr="00292FC1">
        <w:rPr>
          <w:rFonts w:asciiTheme="majorBidi" w:eastAsia="Malgun Gothic" w:hAnsiTheme="majorBidi" w:cstheme="majorBidi"/>
          <w:i/>
          <w:iCs/>
          <w:sz w:val="24"/>
          <w:szCs w:val="24"/>
          <w:lang w:eastAsia="ko-KR"/>
        </w:rPr>
        <w:t>Mafsada</w:t>
      </w:r>
      <w:proofErr w:type="spellEnd"/>
      <w:r w:rsidR="00292FC1" w:rsidRPr="00292FC1">
        <w:rPr>
          <w:rFonts w:asciiTheme="majorBidi" w:eastAsia="Malgun Gothic" w:hAnsiTheme="majorBidi" w:cstheme="majorBidi"/>
          <w:sz w:val="24"/>
          <w:szCs w:val="24"/>
          <w:lang w:eastAsia="ko-KR"/>
        </w:rPr>
        <w:t>), then we must prevent these actions</w:t>
      </w:r>
      <w:r w:rsidR="00292FC1">
        <w:rPr>
          <w:rFonts w:asciiTheme="majorBidi" w:eastAsia="Malgun Gothic" w:hAnsiTheme="majorBidi" w:cstheme="majorBidi"/>
          <w:sz w:val="24"/>
          <w:szCs w:val="24"/>
          <w:lang w:eastAsia="ko-KR"/>
        </w:rPr>
        <w:t>.</w:t>
      </w:r>
      <w:r w:rsidR="00292FC1">
        <w:rPr>
          <w:rStyle w:val="FootnoteReference"/>
          <w:rFonts w:asciiTheme="majorBidi" w:eastAsia="Malgun Gothic" w:hAnsiTheme="majorBidi" w:cstheme="majorBidi"/>
          <w:sz w:val="24"/>
          <w:szCs w:val="24"/>
          <w:lang w:eastAsia="ko-KR"/>
        </w:rPr>
        <w:footnoteReference w:id="22"/>
      </w:r>
    </w:p>
    <w:p w:rsidR="0082360A" w:rsidRDefault="00CE242D" w:rsidP="00CE242D">
      <w:pPr>
        <w:spacing w:after="0" w:line="240" w:lineRule="auto"/>
        <w:ind w:right="-1" w:firstLine="851"/>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Al</w:t>
      </w:r>
      <w:r w:rsidR="00292FC1" w:rsidRPr="00292FC1">
        <w:rPr>
          <w:rFonts w:asciiTheme="majorBidi" w:eastAsia="Malgun Gothic" w:hAnsiTheme="majorBidi" w:cstheme="majorBidi"/>
          <w:sz w:val="24"/>
          <w:szCs w:val="24"/>
          <w:lang w:eastAsia="ko-KR"/>
        </w:rPr>
        <w:t>-</w:t>
      </w:r>
      <w:proofErr w:type="spellStart"/>
      <w:r w:rsidR="00292FC1" w:rsidRPr="00292FC1">
        <w:rPr>
          <w:rFonts w:asciiTheme="majorBidi" w:eastAsia="Malgun Gothic" w:hAnsiTheme="majorBidi" w:cstheme="majorBidi"/>
          <w:sz w:val="24"/>
          <w:szCs w:val="24"/>
          <w:lang w:eastAsia="ko-KR"/>
        </w:rPr>
        <w:t>Syatibi</w:t>
      </w:r>
      <w:proofErr w:type="spellEnd"/>
      <w:r w:rsidR="00292FC1" w:rsidRPr="00292FC1">
        <w:rPr>
          <w:rFonts w:asciiTheme="majorBidi" w:eastAsia="Malgun Gothic" w:hAnsiTheme="majorBidi" w:cstheme="majorBidi"/>
          <w:sz w:val="24"/>
          <w:szCs w:val="24"/>
          <w:lang w:eastAsia="ko-KR"/>
        </w:rPr>
        <w:t xml:space="preserve"> in his work </w:t>
      </w:r>
      <w:r w:rsidR="00292FC1" w:rsidRPr="00292FC1">
        <w:rPr>
          <w:rFonts w:asciiTheme="majorBidi" w:eastAsia="Malgun Gothic" w:hAnsiTheme="majorBidi" w:cstheme="majorBidi"/>
          <w:i/>
          <w:iCs/>
          <w:sz w:val="24"/>
          <w:szCs w:val="24"/>
          <w:lang w:eastAsia="ko-KR"/>
        </w:rPr>
        <w:t>al-</w:t>
      </w:r>
      <w:proofErr w:type="spellStart"/>
      <w:r w:rsidR="00292FC1" w:rsidRPr="00292FC1">
        <w:rPr>
          <w:rFonts w:asciiTheme="majorBidi" w:eastAsia="Malgun Gothic" w:hAnsiTheme="majorBidi" w:cstheme="majorBidi"/>
          <w:i/>
          <w:iCs/>
          <w:sz w:val="24"/>
          <w:szCs w:val="24"/>
          <w:lang w:eastAsia="ko-KR"/>
        </w:rPr>
        <w:t>Muwafat</w:t>
      </w:r>
      <w:proofErr w:type="spellEnd"/>
      <w:r w:rsidR="00292FC1">
        <w:rPr>
          <w:rFonts w:asciiTheme="majorBidi" w:eastAsia="Malgun Gothic" w:hAnsiTheme="majorBidi" w:cstheme="majorBidi"/>
          <w:sz w:val="24"/>
          <w:szCs w:val="24"/>
          <w:lang w:eastAsia="ko-KR"/>
        </w:rPr>
        <w:t xml:space="preserve"> states that </w:t>
      </w:r>
      <w:proofErr w:type="spellStart"/>
      <w:r w:rsidR="00292FC1">
        <w:rPr>
          <w:rFonts w:asciiTheme="majorBidi" w:eastAsia="Malgun Gothic" w:hAnsiTheme="majorBidi" w:cstheme="majorBidi"/>
          <w:sz w:val="24"/>
          <w:szCs w:val="24"/>
          <w:lang w:eastAsia="ko-KR"/>
        </w:rPr>
        <w:t>sadd</w:t>
      </w:r>
      <w:proofErr w:type="spellEnd"/>
      <w:r w:rsidR="00292FC1">
        <w:rPr>
          <w:rFonts w:asciiTheme="majorBidi" w:eastAsia="Malgun Gothic" w:hAnsiTheme="majorBidi" w:cstheme="majorBidi"/>
          <w:sz w:val="24"/>
          <w:szCs w:val="24"/>
          <w:lang w:eastAsia="ko-KR"/>
        </w:rPr>
        <w:t xml:space="preserve"> al-</w:t>
      </w:r>
      <w:proofErr w:type="spellStart"/>
      <w:r w:rsidR="00292FC1">
        <w:rPr>
          <w:rFonts w:asciiTheme="majorBidi" w:eastAsia="Malgun Gothic" w:hAnsiTheme="majorBidi" w:cstheme="majorBidi"/>
          <w:sz w:val="24"/>
          <w:szCs w:val="24"/>
          <w:lang w:eastAsia="ko-KR"/>
        </w:rPr>
        <w:t>dzari’a</w:t>
      </w:r>
      <w:proofErr w:type="spellEnd"/>
      <w:r w:rsidR="00292FC1" w:rsidRPr="00292FC1">
        <w:rPr>
          <w:rFonts w:asciiTheme="majorBidi" w:eastAsia="Malgun Gothic" w:hAnsiTheme="majorBidi" w:cstheme="majorBidi"/>
          <w:sz w:val="24"/>
          <w:szCs w:val="24"/>
          <w:lang w:eastAsia="ko-KR"/>
        </w:rPr>
        <w:t xml:space="preserve"> is</w:t>
      </w:r>
      <w:r w:rsidR="00292FC1">
        <w:rPr>
          <w:rFonts w:asciiTheme="majorBidi" w:eastAsia="Malgun Gothic" w:hAnsiTheme="majorBidi" w:cstheme="majorBidi"/>
          <w:sz w:val="24"/>
          <w:szCs w:val="24"/>
          <w:lang w:eastAsia="ko-KR"/>
        </w:rPr>
        <w:t xml:space="preserve"> “</w:t>
      </w:r>
      <w:r w:rsidR="00292FC1" w:rsidRPr="00292FC1">
        <w:rPr>
          <w:rFonts w:asciiTheme="majorBidi" w:eastAsia="Malgun Gothic" w:hAnsiTheme="majorBidi" w:cstheme="majorBidi"/>
          <w:sz w:val="24"/>
          <w:szCs w:val="24"/>
          <w:lang w:eastAsia="ko-KR"/>
        </w:rPr>
        <w:t>Carrying out all the work contains the benefit of</w:t>
      </w:r>
      <w:r w:rsidR="00292FC1">
        <w:rPr>
          <w:rFonts w:asciiTheme="majorBidi" w:eastAsia="Malgun Gothic" w:hAnsiTheme="majorBidi" w:cstheme="majorBidi"/>
          <w:sz w:val="24"/>
          <w:szCs w:val="24"/>
          <w:lang w:eastAsia="ko-KR"/>
        </w:rPr>
        <w:t xml:space="preserve"> </w:t>
      </w:r>
      <w:r w:rsidR="00292FC1" w:rsidRPr="00292FC1">
        <w:rPr>
          <w:rFonts w:asciiTheme="majorBidi" w:eastAsia="Malgun Gothic" w:hAnsiTheme="majorBidi" w:cstheme="majorBidi"/>
          <w:sz w:val="24"/>
          <w:szCs w:val="24"/>
          <w:lang w:eastAsia="ko-KR"/>
        </w:rPr>
        <w:t>leading to a damage (obedience)</w:t>
      </w:r>
      <w:r w:rsidR="00292FC1">
        <w:rPr>
          <w:rFonts w:asciiTheme="majorBidi" w:eastAsia="Malgun Gothic" w:hAnsiTheme="majorBidi" w:cstheme="majorBidi"/>
          <w:sz w:val="24"/>
          <w:szCs w:val="24"/>
          <w:lang w:eastAsia="ko-KR"/>
        </w:rPr>
        <w:t>”.</w:t>
      </w:r>
      <w:r w:rsidR="0082360A">
        <w:rPr>
          <w:rFonts w:asciiTheme="majorBidi" w:eastAsia="Malgun Gothic" w:hAnsiTheme="majorBidi" w:cstheme="majorBidi"/>
          <w:sz w:val="24"/>
          <w:szCs w:val="24"/>
          <w:lang w:eastAsia="ko-KR"/>
        </w:rPr>
        <w:t xml:space="preserve"> But </w:t>
      </w:r>
      <w:r w:rsidR="0082360A" w:rsidRPr="0082360A">
        <w:rPr>
          <w:rFonts w:asciiTheme="majorBidi" w:eastAsia="Malgun Gothic" w:hAnsiTheme="majorBidi" w:cstheme="majorBidi"/>
          <w:sz w:val="24"/>
          <w:szCs w:val="24"/>
          <w:lang w:eastAsia="ko-KR"/>
        </w:rPr>
        <w:t xml:space="preserve">it is different from what is stated by </w:t>
      </w:r>
      <w:proofErr w:type="spellStart"/>
      <w:r w:rsidR="0082360A" w:rsidRPr="0082360A">
        <w:rPr>
          <w:rFonts w:asciiTheme="majorBidi" w:eastAsia="Malgun Gothic" w:hAnsiTheme="majorBidi" w:cstheme="majorBidi"/>
          <w:sz w:val="24"/>
          <w:szCs w:val="24"/>
          <w:lang w:eastAsia="ko-KR"/>
        </w:rPr>
        <w:t>Ibn</w:t>
      </w:r>
      <w:proofErr w:type="spellEnd"/>
      <w:r w:rsidR="0082360A" w:rsidRPr="0082360A">
        <w:rPr>
          <w:rFonts w:asciiTheme="majorBidi" w:eastAsia="Malgun Gothic" w:hAnsiTheme="majorBidi" w:cstheme="majorBidi"/>
          <w:sz w:val="24"/>
          <w:szCs w:val="24"/>
          <w:lang w:eastAsia="ko-KR"/>
        </w:rPr>
        <w:t xml:space="preserve"> al-</w:t>
      </w:r>
      <w:proofErr w:type="spellStart"/>
      <w:r w:rsidR="0082360A" w:rsidRPr="0082360A">
        <w:rPr>
          <w:rFonts w:asciiTheme="majorBidi" w:eastAsia="Malgun Gothic" w:hAnsiTheme="majorBidi" w:cstheme="majorBidi"/>
          <w:sz w:val="24"/>
          <w:szCs w:val="24"/>
          <w:lang w:eastAsia="ko-KR"/>
        </w:rPr>
        <w:t>Qayyim</w:t>
      </w:r>
      <w:proofErr w:type="spellEnd"/>
      <w:r w:rsidR="0082360A" w:rsidRPr="0082360A">
        <w:rPr>
          <w:rFonts w:asciiTheme="majorBidi" w:eastAsia="Malgun Gothic" w:hAnsiTheme="majorBidi" w:cstheme="majorBidi"/>
          <w:sz w:val="24"/>
          <w:szCs w:val="24"/>
          <w:lang w:eastAsia="ko-KR"/>
        </w:rPr>
        <w:t xml:space="preserve"> al-</w:t>
      </w:r>
      <w:proofErr w:type="spellStart"/>
      <w:r w:rsidR="0082360A" w:rsidRPr="0082360A">
        <w:rPr>
          <w:rFonts w:asciiTheme="majorBidi" w:eastAsia="Malgun Gothic" w:hAnsiTheme="majorBidi" w:cstheme="majorBidi"/>
          <w:sz w:val="24"/>
          <w:szCs w:val="24"/>
          <w:lang w:eastAsia="ko-KR"/>
        </w:rPr>
        <w:t>Jauziyyah</w:t>
      </w:r>
      <w:proofErr w:type="spellEnd"/>
      <w:r w:rsidR="0082360A">
        <w:rPr>
          <w:rFonts w:asciiTheme="majorBidi" w:eastAsia="Malgun Gothic" w:hAnsiTheme="majorBidi" w:cstheme="majorBidi"/>
          <w:sz w:val="24"/>
          <w:szCs w:val="24"/>
          <w:lang w:eastAsia="ko-KR"/>
        </w:rPr>
        <w:t>;</w:t>
      </w:r>
      <w:r w:rsidR="0082360A" w:rsidRPr="0082360A">
        <w:rPr>
          <w:rFonts w:asciiTheme="majorBidi" w:eastAsia="Malgun Gothic" w:hAnsiTheme="majorBidi" w:cstheme="majorBidi"/>
          <w:sz w:val="24"/>
          <w:szCs w:val="24"/>
          <w:lang w:eastAsia="ko-KR"/>
        </w:rPr>
        <w:t xml:space="preserve"> </w:t>
      </w:r>
      <w:r w:rsidR="0082360A">
        <w:rPr>
          <w:rFonts w:asciiTheme="majorBidi" w:eastAsia="Malgun Gothic" w:hAnsiTheme="majorBidi" w:cstheme="majorBidi"/>
          <w:sz w:val="24"/>
          <w:szCs w:val="24"/>
          <w:lang w:eastAsia="ko-KR"/>
        </w:rPr>
        <w:t>“</w:t>
      </w:r>
      <w:r w:rsidR="0082360A" w:rsidRPr="0082360A">
        <w:rPr>
          <w:rFonts w:asciiTheme="majorBidi" w:eastAsia="Malgun Gothic" w:hAnsiTheme="majorBidi" w:cstheme="majorBidi"/>
          <w:sz w:val="24"/>
          <w:szCs w:val="24"/>
          <w:lang w:eastAsia="ko-KR"/>
        </w:rPr>
        <w:t>the road or intermediary can be either prohibited or permissible</w:t>
      </w:r>
      <w:r w:rsidR="0082360A">
        <w:rPr>
          <w:rFonts w:asciiTheme="majorBidi" w:eastAsia="Malgun Gothic" w:hAnsiTheme="majorBidi" w:cstheme="majorBidi"/>
          <w:sz w:val="24"/>
          <w:szCs w:val="24"/>
          <w:lang w:eastAsia="ko-KR"/>
        </w:rPr>
        <w:t>”.</w:t>
      </w:r>
      <w:r w:rsidR="0082360A">
        <w:rPr>
          <w:rStyle w:val="FootnoteReference"/>
          <w:rFonts w:asciiTheme="majorBidi" w:eastAsia="Malgun Gothic" w:hAnsiTheme="majorBidi" w:cstheme="majorBidi"/>
          <w:sz w:val="24"/>
          <w:szCs w:val="24"/>
          <w:lang w:eastAsia="ko-KR"/>
        </w:rPr>
        <w:footnoteReference w:id="23"/>
      </w:r>
      <w:r>
        <w:rPr>
          <w:rFonts w:asciiTheme="majorBidi" w:eastAsia="Malgun Gothic" w:hAnsiTheme="majorBidi" w:cstheme="majorBidi"/>
          <w:sz w:val="24"/>
          <w:szCs w:val="24"/>
          <w:lang w:eastAsia="ko-KR"/>
        </w:rPr>
        <w:t xml:space="preserve"> </w:t>
      </w:r>
      <w:r w:rsidR="0082360A" w:rsidRPr="0082360A">
        <w:rPr>
          <w:rFonts w:asciiTheme="majorBidi" w:eastAsia="Malgun Gothic" w:hAnsiTheme="majorBidi" w:cstheme="majorBidi"/>
          <w:sz w:val="24"/>
          <w:szCs w:val="24"/>
          <w:lang w:eastAsia="ko-KR"/>
        </w:rPr>
        <w:t xml:space="preserve">From several definitions according to the experts above, it can be seen that </w:t>
      </w:r>
      <w:proofErr w:type="spellStart"/>
      <w:r w:rsidR="0082360A" w:rsidRPr="0082360A">
        <w:rPr>
          <w:rFonts w:asciiTheme="majorBidi" w:eastAsia="Malgun Gothic" w:hAnsiTheme="majorBidi" w:cstheme="majorBidi"/>
          <w:i/>
          <w:iCs/>
          <w:sz w:val="24"/>
          <w:szCs w:val="24"/>
          <w:lang w:eastAsia="ko-KR"/>
        </w:rPr>
        <w:t>sadd</w:t>
      </w:r>
      <w:proofErr w:type="spellEnd"/>
      <w:r w:rsidR="0082360A" w:rsidRPr="0082360A">
        <w:rPr>
          <w:rFonts w:asciiTheme="majorBidi" w:eastAsia="Malgun Gothic" w:hAnsiTheme="majorBidi" w:cstheme="majorBidi"/>
          <w:i/>
          <w:iCs/>
          <w:sz w:val="24"/>
          <w:szCs w:val="24"/>
          <w:lang w:eastAsia="ko-KR"/>
        </w:rPr>
        <w:t xml:space="preserve"> al-</w:t>
      </w:r>
      <w:proofErr w:type="spellStart"/>
      <w:r w:rsidR="0082360A" w:rsidRPr="0082360A">
        <w:rPr>
          <w:rFonts w:asciiTheme="majorBidi" w:eastAsia="Malgun Gothic" w:hAnsiTheme="majorBidi" w:cstheme="majorBidi"/>
          <w:i/>
          <w:iCs/>
          <w:sz w:val="24"/>
          <w:szCs w:val="24"/>
          <w:lang w:eastAsia="ko-KR"/>
        </w:rPr>
        <w:t>dzari’a</w:t>
      </w:r>
      <w:proofErr w:type="spellEnd"/>
      <w:r w:rsidR="0082360A" w:rsidRPr="0082360A">
        <w:rPr>
          <w:rFonts w:asciiTheme="majorBidi" w:eastAsia="Malgun Gothic" w:hAnsiTheme="majorBidi" w:cstheme="majorBidi"/>
          <w:sz w:val="24"/>
          <w:szCs w:val="24"/>
          <w:lang w:eastAsia="ko-KR"/>
        </w:rPr>
        <w:t xml:space="preserve"> is a method to explore Islamic law by prohibiting, preventing, </w:t>
      </w:r>
      <w:r w:rsidR="0082360A">
        <w:rPr>
          <w:rFonts w:asciiTheme="majorBidi" w:eastAsia="Malgun Gothic" w:hAnsiTheme="majorBidi" w:cstheme="majorBidi"/>
          <w:sz w:val="24"/>
          <w:szCs w:val="24"/>
          <w:lang w:eastAsia="ko-KR"/>
        </w:rPr>
        <w:t xml:space="preserve">or </w:t>
      </w:r>
      <w:r w:rsidR="0082360A" w:rsidRPr="0082360A">
        <w:rPr>
          <w:rFonts w:asciiTheme="majorBidi" w:eastAsia="Malgun Gothic" w:hAnsiTheme="majorBidi" w:cstheme="majorBidi"/>
          <w:sz w:val="24"/>
          <w:szCs w:val="24"/>
          <w:lang w:eastAsia="ko-KR"/>
        </w:rPr>
        <w:t>closing the road</w:t>
      </w:r>
      <w:r w:rsidR="0082360A">
        <w:rPr>
          <w:rFonts w:asciiTheme="majorBidi" w:eastAsia="Malgun Gothic" w:hAnsiTheme="majorBidi" w:cstheme="majorBidi"/>
          <w:sz w:val="24"/>
          <w:szCs w:val="24"/>
          <w:lang w:eastAsia="ko-KR"/>
        </w:rPr>
        <w:t>,</w:t>
      </w:r>
      <w:r w:rsidR="0082360A" w:rsidRPr="0082360A">
        <w:rPr>
          <w:rFonts w:asciiTheme="majorBidi" w:eastAsia="Malgun Gothic" w:hAnsiTheme="majorBidi" w:cstheme="majorBidi"/>
          <w:sz w:val="24"/>
          <w:szCs w:val="24"/>
          <w:lang w:eastAsia="ko-KR"/>
        </w:rPr>
        <w:t xml:space="preserve"> or being aware </w:t>
      </w:r>
      <w:r w:rsidR="0082360A" w:rsidRPr="0082360A">
        <w:rPr>
          <w:rFonts w:asciiTheme="majorBidi" w:eastAsia="Malgun Gothic" w:hAnsiTheme="majorBidi" w:cstheme="majorBidi"/>
          <w:sz w:val="24"/>
          <w:szCs w:val="24"/>
          <w:lang w:eastAsia="ko-KR"/>
        </w:rPr>
        <w:lastRenderedPageBreak/>
        <w:t>of a job which is initially permissible, but because it can cause damage, then changing to not allowed or prohibited to do.</w:t>
      </w:r>
      <w:r w:rsidR="0082360A">
        <w:rPr>
          <w:rFonts w:asciiTheme="majorBidi" w:eastAsia="Malgun Gothic" w:hAnsiTheme="majorBidi" w:cstheme="majorBidi"/>
          <w:sz w:val="24"/>
          <w:szCs w:val="24"/>
          <w:lang w:eastAsia="ko-KR"/>
        </w:rPr>
        <w:t xml:space="preserve"> For example, </w:t>
      </w:r>
      <w:r w:rsidR="0082360A" w:rsidRPr="0082360A">
        <w:rPr>
          <w:rFonts w:asciiTheme="majorBidi" w:eastAsia="Malgun Gothic" w:hAnsiTheme="majorBidi" w:cstheme="majorBidi"/>
          <w:sz w:val="24"/>
          <w:szCs w:val="24"/>
          <w:lang w:eastAsia="ko-KR"/>
        </w:rPr>
        <w:t xml:space="preserve">someone who has been subjected to the obligation of zakat, but before the haul (even a year) he gave his wealth to his brother so that he avoided the obligation of zakat. Grants (giving something to others, without any ties) in the Islamic </w:t>
      </w:r>
      <w:r w:rsidR="0082360A">
        <w:rPr>
          <w:rFonts w:asciiTheme="majorBidi" w:eastAsia="Malgun Gothic" w:hAnsiTheme="majorBidi" w:cstheme="majorBidi"/>
          <w:sz w:val="24"/>
          <w:szCs w:val="24"/>
          <w:lang w:eastAsia="ko-KR"/>
        </w:rPr>
        <w:t>law</w:t>
      </w:r>
      <w:r w:rsidR="0082360A" w:rsidRPr="0082360A">
        <w:rPr>
          <w:rFonts w:asciiTheme="majorBidi" w:eastAsia="Malgun Gothic" w:hAnsiTheme="majorBidi" w:cstheme="majorBidi"/>
          <w:sz w:val="24"/>
          <w:szCs w:val="24"/>
          <w:lang w:eastAsia="ko-KR"/>
        </w:rPr>
        <w:t xml:space="preserve"> are good deeds that contain benefits. However, if the purpose is not good, such as to avoid the obligation of</w:t>
      </w:r>
      <w:r w:rsidR="0082360A">
        <w:rPr>
          <w:rFonts w:asciiTheme="majorBidi" w:eastAsia="Malgun Gothic" w:hAnsiTheme="majorBidi" w:cstheme="majorBidi"/>
          <w:sz w:val="24"/>
          <w:szCs w:val="24"/>
          <w:lang w:eastAsia="ko-KR"/>
        </w:rPr>
        <w:t xml:space="preserve"> zakat, the law is prohibited. I</w:t>
      </w:r>
      <w:r w:rsidR="0082360A" w:rsidRPr="0082360A">
        <w:rPr>
          <w:rFonts w:asciiTheme="majorBidi" w:eastAsia="Malgun Gothic" w:hAnsiTheme="majorBidi" w:cstheme="majorBidi"/>
          <w:sz w:val="24"/>
          <w:szCs w:val="24"/>
          <w:lang w:eastAsia="ko-KR"/>
        </w:rPr>
        <w:t xml:space="preserve">t is based on the zakat law there is a compulsory whereas the grant is a </w:t>
      </w:r>
      <w:proofErr w:type="spellStart"/>
      <w:proofErr w:type="gramStart"/>
      <w:r w:rsidR="0082360A" w:rsidRPr="0082360A">
        <w:rPr>
          <w:rFonts w:asciiTheme="majorBidi" w:eastAsia="Malgun Gothic" w:hAnsiTheme="majorBidi" w:cstheme="majorBidi"/>
          <w:i/>
          <w:iCs/>
          <w:sz w:val="24"/>
          <w:szCs w:val="24"/>
          <w:lang w:eastAsia="ko-KR"/>
        </w:rPr>
        <w:t>sunnah</w:t>
      </w:r>
      <w:proofErr w:type="spellEnd"/>
      <w:proofErr w:type="gramEnd"/>
      <w:r w:rsidR="0082360A">
        <w:rPr>
          <w:rFonts w:asciiTheme="majorBidi" w:eastAsia="Malgun Gothic" w:hAnsiTheme="majorBidi" w:cstheme="majorBidi"/>
          <w:sz w:val="24"/>
          <w:szCs w:val="24"/>
          <w:lang w:eastAsia="ko-KR"/>
        </w:rPr>
        <w:t>.</w:t>
      </w:r>
    </w:p>
    <w:p w:rsidR="00CE242D" w:rsidRDefault="00CE242D" w:rsidP="00CE0FA0">
      <w:pPr>
        <w:spacing w:after="0" w:line="240" w:lineRule="auto"/>
        <w:ind w:right="-1"/>
        <w:jc w:val="both"/>
        <w:rPr>
          <w:rFonts w:asciiTheme="majorBidi" w:eastAsia="Malgun Gothic" w:hAnsiTheme="majorBidi" w:cstheme="majorBidi"/>
          <w:b/>
          <w:bCs/>
          <w:sz w:val="24"/>
          <w:szCs w:val="24"/>
          <w:lang w:eastAsia="ko-KR"/>
        </w:rPr>
      </w:pPr>
    </w:p>
    <w:p w:rsidR="0082360A" w:rsidRDefault="0082360A"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 xml:space="preserve">LEGAL BASIS OF </w:t>
      </w:r>
      <w:r w:rsidRPr="00CC0EEB">
        <w:rPr>
          <w:rFonts w:asciiTheme="majorBidi" w:eastAsia="Malgun Gothic" w:hAnsiTheme="majorBidi" w:cstheme="majorBidi"/>
          <w:b/>
          <w:bCs/>
          <w:i/>
          <w:iCs/>
          <w:sz w:val="24"/>
          <w:szCs w:val="24"/>
          <w:lang w:eastAsia="ko-KR"/>
        </w:rPr>
        <w:t>SADD AL-DZARI’A</w:t>
      </w:r>
    </w:p>
    <w:p w:rsidR="0082360A" w:rsidRDefault="00344705" w:rsidP="00CE0FA0">
      <w:pPr>
        <w:spacing w:after="0" w:line="240" w:lineRule="auto"/>
        <w:ind w:right="-1"/>
        <w:jc w:val="both"/>
        <w:rPr>
          <w:rFonts w:asciiTheme="majorBidi" w:eastAsia="Malgun Gothic" w:hAnsiTheme="majorBidi" w:cstheme="majorBidi"/>
          <w:sz w:val="24"/>
          <w:szCs w:val="24"/>
          <w:lang w:eastAsia="ko-KR"/>
        </w:rPr>
      </w:pPr>
      <w:r w:rsidRPr="00344705">
        <w:rPr>
          <w:rFonts w:asciiTheme="majorBidi" w:eastAsia="Malgun Gothic" w:hAnsiTheme="majorBidi" w:cstheme="majorBidi"/>
          <w:sz w:val="24"/>
          <w:szCs w:val="24"/>
          <w:lang w:eastAsia="ko-KR"/>
        </w:rPr>
        <w:t>In general there is no argument and a clear text regardin</w:t>
      </w:r>
      <w:r>
        <w:rPr>
          <w:rFonts w:asciiTheme="majorBidi" w:eastAsia="Malgun Gothic" w:hAnsiTheme="majorBidi" w:cstheme="majorBidi"/>
          <w:sz w:val="24"/>
          <w:szCs w:val="24"/>
          <w:lang w:eastAsia="ko-KR"/>
        </w:rPr>
        <w:t xml:space="preserve">g the use of </w:t>
      </w:r>
      <w:proofErr w:type="spellStart"/>
      <w:r w:rsidRPr="00344705">
        <w:rPr>
          <w:rFonts w:asciiTheme="majorBidi" w:eastAsia="Malgun Gothic" w:hAnsiTheme="majorBidi" w:cstheme="majorBidi"/>
          <w:i/>
          <w:iCs/>
          <w:sz w:val="24"/>
          <w:szCs w:val="24"/>
          <w:lang w:eastAsia="ko-KR"/>
        </w:rPr>
        <w:t>sadd</w:t>
      </w:r>
      <w:proofErr w:type="spellEnd"/>
      <w:r w:rsidRPr="00344705">
        <w:rPr>
          <w:rFonts w:asciiTheme="majorBidi" w:eastAsia="Malgun Gothic" w:hAnsiTheme="majorBidi" w:cstheme="majorBidi"/>
          <w:i/>
          <w:iCs/>
          <w:sz w:val="24"/>
          <w:szCs w:val="24"/>
          <w:lang w:eastAsia="ko-KR"/>
        </w:rPr>
        <w:t xml:space="preserve"> al-</w:t>
      </w:r>
      <w:proofErr w:type="spellStart"/>
      <w:r w:rsidRPr="00344705">
        <w:rPr>
          <w:rFonts w:asciiTheme="majorBidi" w:eastAsia="Malgun Gothic" w:hAnsiTheme="majorBidi" w:cstheme="majorBidi"/>
          <w:i/>
          <w:iCs/>
          <w:sz w:val="24"/>
          <w:szCs w:val="24"/>
          <w:lang w:eastAsia="ko-KR"/>
        </w:rPr>
        <w:t>dzari’a</w:t>
      </w:r>
      <w:proofErr w:type="spellEnd"/>
      <w:r w:rsidRPr="00344705">
        <w:rPr>
          <w:rFonts w:asciiTheme="majorBidi" w:eastAsia="Malgun Gothic" w:hAnsiTheme="majorBidi" w:cstheme="majorBidi"/>
          <w:sz w:val="24"/>
          <w:szCs w:val="24"/>
          <w:lang w:eastAsia="ko-KR"/>
        </w:rPr>
        <w:t>, but there are several text</w:t>
      </w:r>
      <w:r>
        <w:rPr>
          <w:rFonts w:asciiTheme="majorBidi" w:eastAsia="Malgun Gothic" w:hAnsiTheme="majorBidi" w:cstheme="majorBidi"/>
          <w:sz w:val="24"/>
          <w:szCs w:val="24"/>
          <w:lang w:eastAsia="ko-KR"/>
        </w:rPr>
        <w:t xml:space="preserve">s that refer to the use of </w:t>
      </w:r>
      <w:proofErr w:type="spellStart"/>
      <w:r w:rsidRPr="00344705">
        <w:rPr>
          <w:rFonts w:asciiTheme="majorBidi" w:eastAsia="Malgun Gothic" w:hAnsiTheme="majorBidi" w:cstheme="majorBidi"/>
          <w:i/>
          <w:iCs/>
          <w:sz w:val="24"/>
          <w:szCs w:val="24"/>
          <w:lang w:eastAsia="ko-KR"/>
        </w:rPr>
        <w:t>sadd</w:t>
      </w:r>
      <w:proofErr w:type="spellEnd"/>
      <w:r w:rsidRPr="00344705">
        <w:rPr>
          <w:rFonts w:asciiTheme="majorBidi" w:eastAsia="Malgun Gothic" w:hAnsiTheme="majorBidi" w:cstheme="majorBidi"/>
          <w:i/>
          <w:iCs/>
          <w:sz w:val="24"/>
          <w:szCs w:val="24"/>
          <w:lang w:eastAsia="ko-KR"/>
        </w:rPr>
        <w:t xml:space="preserve"> al-</w:t>
      </w:r>
      <w:proofErr w:type="spellStart"/>
      <w:r w:rsidRPr="00344705">
        <w:rPr>
          <w:rFonts w:asciiTheme="majorBidi" w:eastAsia="Malgun Gothic" w:hAnsiTheme="majorBidi" w:cstheme="majorBidi"/>
          <w:i/>
          <w:iCs/>
          <w:sz w:val="24"/>
          <w:szCs w:val="24"/>
          <w:lang w:eastAsia="ko-KR"/>
        </w:rPr>
        <w:t>dzari’a</w:t>
      </w:r>
      <w:proofErr w:type="spellEnd"/>
      <w:r>
        <w:rPr>
          <w:rFonts w:asciiTheme="majorBidi" w:eastAsia="Malgun Gothic" w:hAnsiTheme="majorBidi" w:cstheme="majorBidi"/>
          <w:sz w:val="24"/>
          <w:szCs w:val="24"/>
          <w:lang w:eastAsia="ko-KR"/>
        </w:rPr>
        <w:t xml:space="preserve"> , both based on the Qur</w:t>
      </w:r>
      <w:r w:rsidRPr="00344705">
        <w:rPr>
          <w:rFonts w:asciiTheme="majorBidi" w:eastAsia="Malgun Gothic" w:hAnsiTheme="majorBidi" w:cstheme="majorBidi"/>
          <w:sz w:val="24"/>
          <w:szCs w:val="24"/>
          <w:lang w:eastAsia="ko-KR"/>
        </w:rPr>
        <w:t xml:space="preserve">an, </w:t>
      </w:r>
      <w:r>
        <w:rPr>
          <w:rFonts w:asciiTheme="majorBidi" w:eastAsia="Malgun Gothic" w:hAnsiTheme="majorBidi" w:cstheme="majorBidi"/>
          <w:sz w:val="24"/>
          <w:szCs w:val="24"/>
          <w:lang w:eastAsia="ko-KR"/>
        </w:rPr>
        <w:t>Hadith</w:t>
      </w:r>
      <w:r w:rsidRPr="00344705">
        <w:rPr>
          <w:rFonts w:asciiTheme="majorBidi" w:eastAsia="Malgun Gothic" w:hAnsiTheme="majorBidi" w:cstheme="majorBidi"/>
          <w:sz w:val="24"/>
          <w:szCs w:val="24"/>
          <w:lang w:eastAsia="ko-KR"/>
        </w:rPr>
        <w:t xml:space="preserve">, as well as the rules of </w:t>
      </w:r>
      <w:proofErr w:type="spellStart"/>
      <w:r w:rsidRPr="00344705">
        <w:rPr>
          <w:rFonts w:asciiTheme="majorBidi" w:eastAsia="Malgun Gothic" w:hAnsiTheme="majorBidi" w:cstheme="majorBidi"/>
          <w:i/>
          <w:iCs/>
          <w:sz w:val="24"/>
          <w:szCs w:val="24"/>
          <w:lang w:eastAsia="ko-KR"/>
        </w:rPr>
        <w:t>fiqh</w:t>
      </w:r>
      <w:proofErr w:type="spellEnd"/>
      <w:r w:rsidRPr="00344705">
        <w:rPr>
          <w:rFonts w:asciiTheme="majorBidi" w:eastAsia="Malgun Gothic" w:hAnsiTheme="majorBidi" w:cstheme="majorBidi"/>
          <w:sz w:val="24"/>
          <w:szCs w:val="24"/>
          <w:lang w:eastAsia="ko-KR"/>
        </w:rPr>
        <w:t>, including</w:t>
      </w:r>
      <w:r>
        <w:rPr>
          <w:rFonts w:asciiTheme="majorBidi" w:eastAsia="Malgun Gothic" w:hAnsiTheme="majorBidi" w:cstheme="majorBidi"/>
          <w:sz w:val="24"/>
          <w:szCs w:val="24"/>
          <w:lang w:eastAsia="ko-KR"/>
        </w:rPr>
        <w:t>:</w:t>
      </w:r>
    </w:p>
    <w:p w:rsidR="00344705" w:rsidRDefault="0034470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Al-Quran </w:t>
      </w:r>
      <w:proofErr w:type="spellStart"/>
      <w:r>
        <w:rPr>
          <w:rFonts w:asciiTheme="majorBidi" w:eastAsia="Malgun Gothic" w:hAnsiTheme="majorBidi" w:cstheme="majorBidi"/>
          <w:i/>
          <w:iCs/>
          <w:sz w:val="24"/>
          <w:szCs w:val="24"/>
          <w:lang w:eastAsia="ko-KR"/>
        </w:rPr>
        <w:t>Sura</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An’am</w:t>
      </w:r>
      <w:proofErr w:type="spellEnd"/>
      <w:r>
        <w:rPr>
          <w:rFonts w:asciiTheme="majorBidi" w:eastAsia="Malgun Gothic" w:hAnsiTheme="majorBidi" w:cstheme="majorBidi"/>
          <w:sz w:val="24"/>
          <w:szCs w:val="24"/>
          <w:lang w:eastAsia="ko-KR"/>
        </w:rPr>
        <w:t xml:space="preserve"> [6]: 108</w:t>
      </w:r>
    </w:p>
    <w:p w:rsidR="00344705" w:rsidRDefault="00344705" w:rsidP="00CE242D">
      <w:pPr>
        <w:pStyle w:val="ListParagraph"/>
        <w:tabs>
          <w:tab w:val="left" w:pos="2115"/>
        </w:tabs>
        <w:bidi/>
        <w:spacing w:after="0" w:line="240" w:lineRule="auto"/>
        <w:ind w:left="849" w:right="993"/>
        <w:contextualSpacing w:val="0"/>
        <w:jc w:val="both"/>
        <w:rPr>
          <w:rFonts w:ascii="(normal text)" w:hAnsi="(normal text)"/>
          <w:rtl/>
        </w:rPr>
      </w:pP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9"/>
      </w:r>
      <w:r>
        <w:rPr>
          <w:sz w:val="28"/>
          <w:szCs w:val="28"/>
        </w:rPr>
        <w:sym w:font="HQPB1" w:char="F037"/>
      </w:r>
      <w:r>
        <w:rPr>
          <w:sz w:val="28"/>
          <w:szCs w:val="28"/>
        </w:rPr>
        <w:sym w:font="HQPB4" w:char="F0DD"/>
      </w:r>
      <w:r>
        <w:rPr>
          <w:sz w:val="28"/>
          <w:szCs w:val="28"/>
        </w:rPr>
        <w:sym w:font="HQPB1" w:char="F0A1"/>
      </w:r>
      <w:r>
        <w:rPr>
          <w:sz w:val="28"/>
          <w:szCs w:val="28"/>
        </w:rPr>
        <w:sym w:font="HQPB5" w:char="F06E"/>
      </w:r>
      <w:r>
        <w:rPr>
          <w:sz w:val="28"/>
          <w:szCs w:val="28"/>
        </w:rPr>
        <w:sym w:font="HQPB1" w:char="F040"/>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1" w:char="F0E3"/>
      </w:r>
      <w:r>
        <w:rPr>
          <w:sz w:val="28"/>
          <w:szCs w:val="28"/>
        </w:rPr>
        <w:sym w:font="HQPB4" w:char="F0F4"/>
      </w:r>
      <w:r>
        <w:rPr>
          <w:sz w:val="28"/>
          <w:szCs w:val="28"/>
        </w:rPr>
        <w:sym w:font="HQPB1" w:char="F089"/>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8"/>
      </w:r>
      <w:r>
        <w:rPr>
          <w:sz w:val="28"/>
          <w:szCs w:val="28"/>
        </w:rPr>
        <w:sym w:font="HQPB2" w:char="F062"/>
      </w:r>
      <w:r>
        <w:rPr>
          <w:sz w:val="28"/>
          <w:szCs w:val="28"/>
        </w:rPr>
        <w:sym w:font="HQPB2" w:char="F072"/>
      </w:r>
      <w:r>
        <w:rPr>
          <w:sz w:val="28"/>
          <w:szCs w:val="28"/>
        </w:rPr>
        <w:sym w:font="HQPB4" w:char="F0DF"/>
      </w:r>
      <w:r>
        <w:rPr>
          <w:sz w:val="28"/>
          <w:szCs w:val="28"/>
        </w:rPr>
        <w:sym w:font="HQPB1" w:char="F08A"/>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9"/>
      </w:r>
      <w:r>
        <w:rPr>
          <w:sz w:val="28"/>
          <w:szCs w:val="28"/>
        </w:rPr>
        <w:sym w:font="HQPB1" w:char="F037"/>
      </w:r>
      <w:r>
        <w:rPr>
          <w:sz w:val="28"/>
          <w:szCs w:val="28"/>
        </w:rPr>
        <w:sym w:font="HQPB4" w:char="F0DD"/>
      </w:r>
      <w:r>
        <w:rPr>
          <w:sz w:val="28"/>
          <w:szCs w:val="28"/>
        </w:rPr>
        <w:sym w:font="HQPB1" w:char="F0A1"/>
      </w:r>
      <w:r>
        <w:rPr>
          <w:sz w:val="28"/>
          <w:szCs w:val="28"/>
        </w:rPr>
        <w:sym w:font="HQPB5" w:char="F075"/>
      </w:r>
      <w:r>
        <w:rPr>
          <w:sz w:val="28"/>
          <w:szCs w:val="28"/>
        </w:rPr>
        <w:sym w:font="HQPB2" w:char="F08A"/>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4" w:char="F04A"/>
      </w:r>
      <w:r>
        <w:rPr>
          <w:sz w:val="28"/>
          <w:szCs w:val="28"/>
        </w:rPr>
        <w:sym w:font="HQPB2" w:char="F072"/>
      </w:r>
      <w:r>
        <w:rPr>
          <w:sz w:val="28"/>
          <w:szCs w:val="28"/>
        </w:rPr>
        <w:sym w:font="HQPB4" w:char="F0F4"/>
      </w:r>
      <w:r>
        <w:rPr>
          <w:sz w:val="28"/>
          <w:szCs w:val="28"/>
        </w:rPr>
        <w:sym w:font="HQPB1" w:char="F089"/>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2" w:char="F08D"/>
      </w:r>
      <w:r>
        <w:rPr>
          <w:sz w:val="28"/>
          <w:szCs w:val="28"/>
        </w:rPr>
        <w:sym w:font="HQPB5" w:char="F074"/>
      </w:r>
      <w:r>
        <w:rPr>
          <w:sz w:val="28"/>
          <w:szCs w:val="28"/>
        </w:rPr>
        <w:sym w:font="HQPB1" w:char="F0F3"/>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35"/>
      </w:r>
      <w:r>
        <w:rPr>
          <w:sz w:val="28"/>
          <w:szCs w:val="28"/>
        </w:rPr>
        <w:sym w:font="HQPB2" w:char="F04F"/>
      </w:r>
      <w:r>
        <w:rPr>
          <w:sz w:val="28"/>
          <w:szCs w:val="28"/>
        </w:rPr>
        <w:sym w:font="HQPB4" w:char="F0F9"/>
      </w:r>
      <w:r>
        <w:rPr>
          <w:sz w:val="28"/>
          <w:szCs w:val="28"/>
        </w:rPr>
        <w:sym w:font="HQPB2" w:char="F03D"/>
      </w:r>
      <w:r>
        <w:rPr>
          <w:sz w:val="28"/>
          <w:szCs w:val="28"/>
        </w:rPr>
        <w:sym w:font="HQPB4" w:char="F0CF"/>
      </w:r>
      <w:r>
        <w:rPr>
          <w:sz w:val="28"/>
          <w:szCs w:val="28"/>
        </w:rPr>
        <w:sym w:font="HQPB1" w:char="F0E6"/>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8"/>
      </w:r>
      <w:r>
        <w:rPr>
          <w:sz w:val="28"/>
          <w:szCs w:val="28"/>
        </w:rPr>
        <w:sym w:font="HQPB1"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9"/>
      </w:r>
      <w:r>
        <w:rPr>
          <w:sz w:val="28"/>
          <w:szCs w:val="28"/>
        </w:rPr>
        <w:sym w:font="HQPB4" w:char="F0AD"/>
      </w:r>
      <w:r>
        <w:rPr>
          <w:sz w:val="28"/>
          <w:szCs w:val="28"/>
        </w:rPr>
        <w:sym w:font="HQPB2" w:char="F083"/>
      </w:r>
      <w:r>
        <w:rPr>
          <w:sz w:val="28"/>
          <w:szCs w:val="28"/>
        </w:rPr>
        <w:sym w:font="HQPB5" w:char="F079"/>
      </w:r>
      <w:r>
        <w:rPr>
          <w:sz w:val="28"/>
          <w:szCs w:val="28"/>
        </w:rPr>
        <w:sym w:font="HQPB1" w:char="F097"/>
      </w:r>
      <w:r>
        <w:rPr>
          <w:rFonts w:ascii="(normal text)" w:hAnsi="(normal text)"/>
          <w:rtl/>
        </w:rPr>
        <w:t xml:space="preserve"> </w:t>
      </w:r>
      <w:r>
        <w:rPr>
          <w:sz w:val="28"/>
          <w:szCs w:val="28"/>
        </w:rPr>
        <w:sym w:font="HQPB4" w:char="F0C8"/>
      </w:r>
      <w:r>
        <w:rPr>
          <w:sz w:val="28"/>
          <w:szCs w:val="28"/>
        </w:rPr>
        <w:sym w:font="HQPB4" w:char="F065"/>
      </w:r>
      <w:r>
        <w:rPr>
          <w:sz w:val="28"/>
          <w:szCs w:val="28"/>
        </w:rPr>
        <w:sym w:font="HQPB2" w:char="F040"/>
      </w:r>
      <w:r>
        <w:rPr>
          <w:sz w:val="28"/>
          <w:szCs w:val="28"/>
        </w:rPr>
        <w:sym w:font="HQPB4" w:char="F0E4"/>
      </w:r>
      <w:r>
        <w:rPr>
          <w:sz w:val="28"/>
          <w:szCs w:val="28"/>
        </w:rPr>
        <w:sym w:font="HQPB2" w:char="F033"/>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3E"/>
      </w:r>
      <w:r>
        <w:rPr>
          <w:sz w:val="28"/>
          <w:szCs w:val="28"/>
        </w:rPr>
        <w:sym w:font="HQPB2" w:char="F070"/>
      </w:r>
      <w:r>
        <w:rPr>
          <w:sz w:val="28"/>
          <w:szCs w:val="28"/>
        </w:rPr>
        <w:sym w:font="HQPB4" w:char="F0A8"/>
      </w:r>
      <w:r>
        <w:rPr>
          <w:sz w:val="28"/>
          <w:szCs w:val="28"/>
        </w:rPr>
        <w:sym w:font="HQPB2" w:char="F04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5" w:char="F06E"/>
      </w:r>
      <w:r>
        <w:rPr>
          <w:sz w:val="28"/>
          <w:szCs w:val="28"/>
        </w:rPr>
        <w:sym w:font="HQPB2" w:char="F03D"/>
      </w:r>
      <w:r>
        <w:rPr>
          <w:sz w:val="28"/>
          <w:szCs w:val="28"/>
        </w:rPr>
        <w:sym w:font="HQPB5" w:char="F075"/>
      </w:r>
      <w:r>
        <w:rPr>
          <w:sz w:val="28"/>
          <w:szCs w:val="28"/>
        </w:rPr>
        <w:sym w:font="HQPB2" w:char="F048"/>
      </w:r>
      <w:r>
        <w:rPr>
          <w:sz w:val="28"/>
          <w:szCs w:val="28"/>
        </w:rPr>
        <w:sym w:font="HQPB5" w:char="F078"/>
      </w:r>
      <w:r>
        <w:rPr>
          <w:sz w:val="28"/>
          <w:szCs w:val="28"/>
        </w:rPr>
        <w:sym w:font="HQPB1" w:char="F0E5"/>
      </w:r>
      <w:r>
        <w:rPr>
          <w:rFonts w:ascii="(normal text)" w:hAnsi="(normal text)"/>
          <w:rtl/>
        </w:rPr>
        <w:t xml:space="preserve"> </w:t>
      </w:r>
      <w:r>
        <w:rPr>
          <w:sz w:val="28"/>
          <w:szCs w:val="28"/>
        </w:rPr>
        <w:sym w:font="HQPB4" w:char="F0A7"/>
      </w:r>
      <w:r>
        <w:rPr>
          <w:sz w:val="28"/>
          <w:szCs w:val="28"/>
        </w:rPr>
        <w:sym w:font="HQPB2" w:char="F04E"/>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4E"/>
      </w:r>
      <w:r>
        <w:rPr>
          <w:sz w:val="28"/>
          <w:szCs w:val="28"/>
        </w:rPr>
        <w:sym w:font="HQPB4" w:char="F0CD"/>
      </w:r>
      <w:r>
        <w:rPr>
          <w:sz w:val="28"/>
          <w:szCs w:val="28"/>
        </w:rPr>
        <w:sym w:font="HQPB2" w:char="F06B"/>
      </w:r>
      <w:r>
        <w:rPr>
          <w:sz w:val="28"/>
          <w:szCs w:val="28"/>
        </w:rPr>
        <w:sym w:font="HQPB4" w:char="F0CD"/>
      </w:r>
      <w:r>
        <w:rPr>
          <w:sz w:val="28"/>
          <w:szCs w:val="28"/>
        </w:rPr>
        <w:sym w:font="HQPB4" w:char="F068"/>
      </w:r>
      <w:r>
        <w:rPr>
          <w:sz w:val="28"/>
          <w:szCs w:val="28"/>
        </w:rPr>
        <w:sym w:font="HQPB1" w:char="F035"/>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E3"/>
      </w:r>
      <w:r>
        <w:rPr>
          <w:sz w:val="28"/>
          <w:szCs w:val="28"/>
        </w:rPr>
        <w:sym w:font="HQPB1" w:char="F0E8"/>
      </w:r>
      <w:r>
        <w:rPr>
          <w:sz w:val="28"/>
          <w:szCs w:val="28"/>
        </w:rPr>
        <w:sym w:font="HQPB4" w:char="F0C5"/>
      </w:r>
      <w:r>
        <w:rPr>
          <w:sz w:val="28"/>
          <w:szCs w:val="28"/>
        </w:rPr>
        <w:sym w:font="HQPB1" w:char="F05F"/>
      </w:r>
      <w:r>
        <w:rPr>
          <w:sz w:val="28"/>
          <w:szCs w:val="28"/>
        </w:rPr>
        <w:sym w:font="HQPB4" w:char="F0F3"/>
      </w:r>
      <w:r>
        <w:rPr>
          <w:sz w:val="28"/>
          <w:szCs w:val="28"/>
        </w:rPr>
        <w:sym w:font="HQPB1" w:char="F090"/>
      </w:r>
      <w:r>
        <w:rPr>
          <w:sz w:val="28"/>
          <w:szCs w:val="28"/>
        </w:rPr>
        <w:sym w:font="HQPB4" w:char="F0A3"/>
      </w:r>
      <w:r>
        <w:rPr>
          <w:sz w:val="28"/>
          <w:szCs w:val="28"/>
        </w:rPr>
        <w:sym w:font="HQPB2" w:char="F044"/>
      </w:r>
      <w:r>
        <w:rPr>
          <w:rFonts w:ascii="(normal text)" w:hAnsi="(normal text)"/>
          <w:rtl/>
        </w:rPr>
        <w:t xml:space="preserve"> </w:t>
      </w:r>
      <w:r>
        <w:rPr>
          <w:sz w:val="28"/>
          <w:szCs w:val="28"/>
        </w:rPr>
        <w:sym w:font="HQPB2" w:char="F04F"/>
      </w:r>
      <w:r>
        <w:rPr>
          <w:sz w:val="28"/>
          <w:szCs w:val="28"/>
        </w:rPr>
        <w:sym w:font="HQPB4" w:char="F0DF"/>
      </w:r>
      <w:r>
        <w:rPr>
          <w:sz w:val="28"/>
          <w:szCs w:val="28"/>
        </w:rPr>
        <w:sym w:font="HQPB2" w:char="F067"/>
      </w:r>
      <w:r>
        <w:rPr>
          <w:sz w:val="28"/>
          <w:szCs w:val="28"/>
        </w:rPr>
        <w:sym w:font="HQPB4" w:char="F0E3"/>
      </w:r>
      <w:r>
        <w:rPr>
          <w:sz w:val="28"/>
          <w:szCs w:val="28"/>
        </w:rPr>
        <w:sym w:font="HQPB2" w:char="F0A5"/>
      </w:r>
      <w:r>
        <w:rPr>
          <w:sz w:val="28"/>
          <w:szCs w:val="28"/>
        </w:rPr>
        <w:sym w:font="HQPB4" w:char="F0CE"/>
      </w:r>
      <w:r>
        <w:rPr>
          <w:sz w:val="28"/>
          <w:szCs w:val="28"/>
        </w:rPr>
        <w:sym w:font="HQPB4" w:char="F06D"/>
      </w:r>
      <w:r>
        <w:rPr>
          <w:sz w:val="28"/>
          <w:szCs w:val="28"/>
        </w:rPr>
        <w:sym w:font="HQPB1" w:char="F037"/>
      </w:r>
      <w:r>
        <w:rPr>
          <w:sz w:val="28"/>
          <w:szCs w:val="28"/>
        </w:rPr>
        <w:sym w:font="HQPB5" w:char="F074"/>
      </w:r>
      <w:r>
        <w:rPr>
          <w:sz w:val="28"/>
          <w:szCs w:val="28"/>
        </w:rPr>
        <w:sym w:font="HQPB2" w:char="F05E"/>
      </w:r>
      <w:r>
        <w:rPr>
          <w:sz w:val="28"/>
          <w:szCs w:val="28"/>
        </w:rPr>
        <w:sym w:font="HQPB4" w:char="F0E3"/>
      </w:r>
      <w:r>
        <w:rPr>
          <w:sz w:val="28"/>
          <w:szCs w:val="28"/>
        </w:rPr>
        <w:sym w:font="HQPB2" w:char="F08B"/>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D1"/>
      </w:r>
      <w:r>
        <w:rPr>
          <w:sz w:val="28"/>
          <w:szCs w:val="28"/>
        </w:rPr>
        <w:sym w:font="HQPB2" w:char="F0C8"/>
      </w:r>
      <w:r>
        <w:rPr>
          <w:rFonts w:ascii="(normal text)" w:hAnsi="(normal text)"/>
          <w:rtl/>
        </w:rPr>
        <w:t xml:space="preserve">   </w:t>
      </w:r>
    </w:p>
    <w:p w:rsidR="00344705" w:rsidRDefault="00344705" w:rsidP="00CE242D">
      <w:pPr>
        <w:pStyle w:val="ListParagraph"/>
        <w:spacing w:after="0" w:line="240" w:lineRule="auto"/>
        <w:ind w:left="851" w:right="849"/>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w:t>
      </w:r>
      <w:r w:rsidRPr="00344705">
        <w:rPr>
          <w:rFonts w:asciiTheme="majorBidi" w:eastAsia="Malgun Gothic" w:hAnsiTheme="majorBidi" w:cstheme="majorBidi"/>
          <w:sz w:val="24"/>
          <w:szCs w:val="24"/>
          <w:lang w:eastAsia="ko-KR"/>
        </w:rPr>
        <w:t>A</w:t>
      </w:r>
      <w:r>
        <w:rPr>
          <w:rFonts w:asciiTheme="majorBidi" w:eastAsia="Malgun Gothic" w:hAnsiTheme="majorBidi" w:cstheme="majorBidi"/>
          <w:sz w:val="24"/>
          <w:szCs w:val="24"/>
          <w:lang w:eastAsia="ko-KR"/>
        </w:rPr>
        <w:t xml:space="preserve">nd do not insult their worship </w:t>
      </w:r>
      <w:r w:rsidRPr="00344705">
        <w:rPr>
          <w:rFonts w:asciiTheme="majorBidi" w:eastAsia="Malgun Gothic" w:hAnsiTheme="majorBidi" w:cstheme="majorBidi"/>
          <w:sz w:val="24"/>
          <w:szCs w:val="24"/>
          <w:lang w:eastAsia="ko-KR"/>
        </w:rPr>
        <w:t xml:space="preserve">besides </w:t>
      </w:r>
      <w:proofErr w:type="gramStart"/>
      <w:r w:rsidRPr="00344705">
        <w:rPr>
          <w:rFonts w:asciiTheme="majorBidi" w:eastAsia="Malgun Gothic" w:hAnsiTheme="majorBidi" w:cstheme="majorBidi"/>
          <w:sz w:val="24"/>
          <w:szCs w:val="24"/>
          <w:lang w:eastAsia="ko-KR"/>
        </w:rPr>
        <w:t>Allah,</w:t>
      </w:r>
      <w:proofErr w:type="gramEnd"/>
      <w:r w:rsidRPr="00344705">
        <w:rPr>
          <w:rFonts w:asciiTheme="majorBidi" w:eastAsia="Malgun Gothic" w:hAnsiTheme="majorBidi" w:cstheme="majorBidi"/>
          <w:sz w:val="24"/>
          <w:szCs w:val="24"/>
          <w:lang w:eastAsia="ko-KR"/>
        </w:rPr>
        <w:t xml:space="preserve"> because they will later insult God with transgress without knowledge. Thus we make</w:t>
      </w:r>
      <w:r>
        <w:rPr>
          <w:rFonts w:asciiTheme="majorBidi" w:eastAsia="Malgun Gothic" w:hAnsiTheme="majorBidi" w:cstheme="majorBidi"/>
          <w:sz w:val="24"/>
          <w:szCs w:val="24"/>
          <w:lang w:eastAsia="ko-KR"/>
        </w:rPr>
        <w:t xml:space="preserve"> every people assume good work they then told their god </w:t>
      </w:r>
      <w:r w:rsidRPr="00344705">
        <w:rPr>
          <w:rFonts w:asciiTheme="majorBidi" w:eastAsia="Malgun Gothic" w:hAnsiTheme="majorBidi" w:cstheme="majorBidi"/>
          <w:sz w:val="24"/>
          <w:szCs w:val="24"/>
          <w:lang w:eastAsia="ko-KR"/>
        </w:rPr>
        <w:t xml:space="preserve">they returned, </w:t>
      </w:r>
      <w:proofErr w:type="gramStart"/>
      <w:r w:rsidRPr="00344705">
        <w:rPr>
          <w:rFonts w:asciiTheme="majorBidi" w:eastAsia="Malgun Gothic" w:hAnsiTheme="majorBidi" w:cstheme="majorBidi"/>
          <w:sz w:val="24"/>
          <w:szCs w:val="24"/>
          <w:lang w:eastAsia="ko-KR"/>
        </w:rPr>
        <w:t>then</w:t>
      </w:r>
      <w:proofErr w:type="gramEnd"/>
      <w:r w:rsidRPr="00344705">
        <w:rPr>
          <w:rFonts w:asciiTheme="majorBidi" w:eastAsia="Malgun Gothic" w:hAnsiTheme="majorBidi" w:cstheme="majorBidi"/>
          <w:sz w:val="24"/>
          <w:szCs w:val="24"/>
          <w:lang w:eastAsia="ko-KR"/>
        </w:rPr>
        <w:t xml:space="preserve"> He preached to them who they were</w:t>
      </w:r>
      <w:r>
        <w:rPr>
          <w:rFonts w:asciiTheme="majorBidi" w:eastAsia="Malgun Gothic" w:hAnsiTheme="majorBidi" w:cstheme="majorBidi"/>
          <w:sz w:val="24"/>
          <w:szCs w:val="24"/>
          <w:lang w:eastAsia="ko-KR"/>
        </w:rPr>
        <w:t xml:space="preserve"> </w:t>
      </w:r>
      <w:r w:rsidRPr="00344705">
        <w:rPr>
          <w:rFonts w:asciiTheme="majorBidi" w:eastAsia="Malgun Gothic" w:hAnsiTheme="majorBidi" w:cstheme="majorBidi"/>
          <w:sz w:val="24"/>
          <w:szCs w:val="24"/>
          <w:lang w:eastAsia="ko-KR"/>
        </w:rPr>
        <w:t>do it</w:t>
      </w:r>
      <w:r>
        <w:rPr>
          <w:rFonts w:asciiTheme="majorBidi" w:eastAsia="Malgun Gothic" w:hAnsiTheme="majorBidi" w:cstheme="majorBidi"/>
          <w:sz w:val="24"/>
          <w:szCs w:val="24"/>
          <w:lang w:eastAsia="ko-KR"/>
        </w:rPr>
        <w:t>”</w:t>
      </w:r>
      <w:r w:rsidR="00D518BA">
        <w:rPr>
          <w:rFonts w:asciiTheme="majorBidi" w:eastAsia="Malgun Gothic" w:hAnsiTheme="majorBidi" w:cstheme="majorBidi"/>
          <w:sz w:val="24"/>
          <w:szCs w:val="24"/>
          <w:lang w:eastAsia="ko-KR"/>
        </w:rPr>
        <w:t>.</w:t>
      </w:r>
    </w:p>
    <w:p w:rsidR="00D518BA" w:rsidRDefault="00D518BA" w:rsidP="00CE242D">
      <w:pPr>
        <w:spacing w:after="0" w:line="240" w:lineRule="auto"/>
        <w:ind w:right="-1" w:firstLine="567"/>
        <w:jc w:val="both"/>
        <w:rPr>
          <w:rFonts w:asciiTheme="majorBidi" w:eastAsia="Malgun Gothic" w:hAnsiTheme="majorBidi" w:cstheme="majorBidi"/>
          <w:sz w:val="24"/>
          <w:szCs w:val="24"/>
          <w:lang w:eastAsia="ko-KR"/>
        </w:rPr>
      </w:pPr>
      <w:r w:rsidRPr="00CE242D">
        <w:rPr>
          <w:rFonts w:asciiTheme="majorBidi" w:eastAsia="Malgun Gothic" w:hAnsiTheme="majorBidi" w:cstheme="majorBidi"/>
          <w:sz w:val="24"/>
          <w:szCs w:val="24"/>
          <w:lang w:eastAsia="ko-KR"/>
        </w:rPr>
        <w:t>The above verse explains about the prohibition of berating or cursing worship other than Allah because it will cause damage, berate or insulting worship other than Allah will trigger worshipers other than Allah reviling and insulting God can even transgress. But actually revile or insult other worship than Allah is allowed, even that contain benefit. But if it is done then it can make more damage large compared to the benefits it causes.</w:t>
      </w:r>
      <w:r>
        <w:rPr>
          <w:rStyle w:val="FootnoteReference"/>
          <w:rFonts w:asciiTheme="majorBidi" w:eastAsia="Malgun Gothic" w:hAnsiTheme="majorBidi" w:cstheme="majorBidi"/>
          <w:sz w:val="24"/>
          <w:szCs w:val="24"/>
          <w:lang w:eastAsia="ko-KR"/>
        </w:rPr>
        <w:footnoteReference w:id="24"/>
      </w:r>
    </w:p>
    <w:p w:rsidR="00CE242D" w:rsidRPr="00CE242D" w:rsidRDefault="00CE242D" w:rsidP="00CE242D">
      <w:pPr>
        <w:spacing w:after="0" w:line="240" w:lineRule="auto"/>
        <w:ind w:right="-1" w:firstLine="567"/>
        <w:jc w:val="both"/>
        <w:rPr>
          <w:rFonts w:asciiTheme="majorBidi" w:eastAsia="Malgun Gothic" w:hAnsiTheme="majorBidi" w:cstheme="majorBidi"/>
          <w:sz w:val="24"/>
          <w:szCs w:val="24"/>
          <w:lang w:eastAsia="ko-KR"/>
        </w:rPr>
      </w:pPr>
    </w:p>
    <w:p w:rsidR="00344705" w:rsidRDefault="0034470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Al-Quran </w:t>
      </w:r>
      <w:proofErr w:type="spellStart"/>
      <w:r>
        <w:rPr>
          <w:rFonts w:asciiTheme="majorBidi" w:eastAsia="Malgun Gothic" w:hAnsiTheme="majorBidi" w:cstheme="majorBidi"/>
          <w:i/>
          <w:iCs/>
          <w:sz w:val="24"/>
          <w:szCs w:val="24"/>
          <w:lang w:eastAsia="ko-KR"/>
        </w:rPr>
        <w:t>Sura</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Nuur</w:t>
      </w:r>
      <w:proofErr w:type="spellEnd"/>
      <w:r>
        <w:rPr>
          <w:rFonts w:asciiTheme="majorBidi" w:eastAsia="Malgun Gothic" w:hAnsiTheme="majorBidi" w:cstheme="majorBidi"/>
          <w:i/>
          <w:iCs/>
          <w:sz w:val="24"/>
          <w:szCs w:val="24"/>
          <w:lang w:eastAsia="ko-KR"/>
        </w:rPr>
        <w:t xml:space="preserve"> </w:t>
      </w:r>
      <w:r>
        <w:rPr>
          <w:rFonts w:asciiTheme="majorBidi" w:eastAsia="Malgun Gothic" w:hAnsiTheme="majorBidi" w:cstheme="majorBidi"/>
          <w:sz w:val="24"/>
          <w:szCs w:val="24"/>
          <w:lang w:eastAsia="ko-KR"/>
        </w:rPr>
        <w:t>[24]: 31</w:t>
      </w:r>
    </w:p>
    <w:p w:rsidR="00531394" w:rsidRDefault="00D518BA" w:rsidP="00CE242D">
      <w:pPr>
        <w:pStyle w:val="ListParagraph"/>
        <w:bidi/>
        <w:spacing w:after="0" w:line="240" w:lineRule="auto"/>
        <w:ind w:left="849" w:right="851"/>
        <w:contextualSpacing w:val="0"/>
        <w:jc w:val="both"/>
        <w:rPr>
          <w:rFonts w:ascii="(normal text)" w:hAnsi="(normal text)"/>
          <w:rtl/>
        </w:rPr>
      </w:pPr>
      <w:r>
        <w:rPr>
          <w:rFonts w:hint="cs"/>
          <w:sz w:val="28"/>
          <w:szCs w:val="28"/>
          <w:rtl/>
        </w:rPr>
        <w:t>....</w:t>
      </w:r>
      <w:r w:rsidR="00531394">
        <w:rPr>
          <w:sz w:val="28"/>
          <w:szCs w:val="28"/>
        </w:rPr>
        <w:sym w:font="HQPB5" w:char="F09F"/>
      </w:r>
      <w:r w:rsidR="00531394">
        <w:rPr>
          <w:sz w:val="28"/>
          <w:szCs w:val="28"/>
        </w:rPr>
        <w:sym w:font="HQPB2" w:char="F077"/>
      </w:r>
      <w:r w:rsidR="00531394">
        <w:rPr>
          <w:sz w:val="28"/>
          <w:szCs w:val="28"/>
        </w:rPr>
        <w:sym w:font="HQPB5" w:char="F075"/>
      </w:r>
      <w:r w:rsidR="00531394">
        <w:rPr>
          <w:sz w:val="28"/>
          <w:szCs w:val="28"/>
        </w:rPr>
        <w:sym w:font="HQPB2" w:char="F072"/>
      </w:r>
      <w:r w:rsidR="00531394">
        <w:rPr>
          <w:rFonts w:ascii="(normal text)" w:hAnsi="(normal text)"/>
          <w:rtl/>
        </w:rPr>
        <w:t xml:space="preserve"> </w:t>
      </w:r>
      <w:r w:rsidR="00531394">
        <w:rPr>
          <w:sz w:val="28"/>
          <w:szCs w:val="28"/>
        </w:rPr>
        <w:sym w:font="HQPB5" w:char="F074"/>
      </w:r>
      <w:r w:rsidR="00531394">
        <w:rPr>
          <w:sz w:val="28"/>
          <w:szCs w:val="28"/>
        </w:rPr>
        <w:sym w:font="HQPB2" w:char="F0FB"/>
      </w:r>
      <w:r w:rsidR="00531394">
        <w:rPr>
          <w:sz w:val="28"/>
          <w:szCs w:val="28"/>
        </w:rPr>
        <w:sym w:font="HQPB4" w:char="F0F8"/>
      </w:r>
      <w:r w:rsidR="00531394">
        <w:rPr>
          <w:sz w:val="28"/>
          <w:szCs w:val="28"/>
        </w:rPr>
        <w:sym w:font="HQPB2" w:char="F0F3"/>
      </w:r>
      <w:r w:rsidR="00531394">
        <w:rPr>
          <w:sz w:val="28"/>
          <w:szCs w:val="28"/>
        </w:rPr>
        <w:sym w:font="HQPB4" w:char="F0CE"/>
      </w:r>
      <w:r w:rsidR="00531394">
        <w:rPr>
          <w:sz w:val="28"/>
          <w:szCs w:val="28"/>
        </w:rPr>
        <w:sym w:font="HQPB1" w:char="F08E"/>
      </w:r>
      <w:r w:rsidR="00531394">
        <w:rPr>
          <w:sz w:val="28"/>
          <w:szCs w:val="28"/>
        </w:rPr>
        <w:sym w:font="HQPB4" w:char="F0F4"/>
      </w:r>
      <w:r w:rsidR="00531394">
        <w:rPr>
          <w:sz w:val="28"/>
          <w:szCs w:val="28"/>
        </w:rPr>
        <w:sym w:font="HQPB1" w:char="F0D8"/>
      </w:r>
      <w:r w:rsidR="00531394">
        <w:rPr>
          <w:sz w:val="28"/>
          <w:szCs w:val="28"/>
        </w:rPr>
        <w:sym w:font="HQPB5" w:char="F06F"/>
      </w:r>
      <w:r w:rsidR="00531394">
        <w:rPr>
          <w:sz w:val="28"/>
          <w:szCs w:val="28"/>
        </w:rPr>
        <w:sym w:font="HQPB2" w:char="F084"/>
      </w:r>
      <w:r w:rsidR="00531394">
        <w:rPr>
          <w:rFonts w:ascii="(normal text)" w:hAnsi="(normal text)"/>
          <w:rtl/>
        </w:rPr>
        <w:t xml:space="preserve"> </w:t>
      </w:r>
      <w:r w:rsidR="00531394">
        <w:rPr>
          <w:sz w:val="28"/>
          <w:szCs w:val="28"/>
        </w:rPr>
        <w:sym w:font="HQPB4" w:char="F0A3"/>
      </w:r>
      <w:r w:rsidR="00531394">
        <w:rPr>
          <w:sz w:val="28"/>
          <w:szCs w:val="28"/>
        </w:rPr>
        <w:sym w:font="HQPB2" w:char="F060"/>
      </w:r>
      <w:r w:rsidR="00531394">
        <w:rPr>
          <w:sz w:val="28"/>
          <w:szCs w:val="28"/>
        </w:rPr>
        <w:sym w:font="HQPB4" w:char="F0CE"/>
      </w:r>
      <w:r w:rsidR="00531394">
        <w:rPr>
          <w:sz w:val="28"/>
          <w:szCs w:val="28"/>
        </w:rPr>
        <w:sym w:font="HQPB2" w:char="F067"/>
      </w:r>
      <w:r w:rsidR="00531394">
        <w:rPr>
          <w:sz w:val="28"/>
          <w:szCs w:val="28"/>
        </w:rPr>
        <w:sym w:font="HQPB4" w:char="F0CE"/>
      </w:r>
      <w:r w:rsidR="00531394">
        <w:rPr>
          <w:sz w:val="28"/>
          <w:szCs w:val="28"/>
        </w:rPr>
        <w:sym w:font="HQPB2" w:char="F03D"/>
      </w:r>
      <w:r w:rsidR="00531394">
        <w:rPr>
          <w:sz w:val="28"/>
          <w:szCs w:val="28"/>
        </w:rPr>
        <w:sym w:font="HQPB4" w:char="F0E3"/>
      </w:r>
      <w:r w:rsidR="00531394">
        <w:rPr>
          <w:sz w:val="28"/>
          <w:szCs w:val="28"/>
        </w:rPr>
        <w:sym w:font="HQPB1" w:char="F05F"/>
      </w:r>
      <w:r w:rsidR="00531394">
        <w:rPr>
          <w:sz w:val="28"/>
          <w:szCs w:val="28"/>
        </w:rPr>
        <w:sym w:font="HQPB4" w:char="F0F6"/>
      </w:r>
      <w:r w:rsidR="00531394">
        <w:rPr>
          <w:sz w:val="28"/>
          <w:szCs w:val="28"/>
        </w:rPr>
        <w:sym w:font="HQPB1" w:char="F091"/>
      </w:r>
      <w:r w:rsidR="00531394">
        <w:rPr>
          <w:sz w:val="28"/>
          <w:szCs w:val="28"/>
        </w:rPr>
        <w:sym w:font="HQPB5" w:char="F072"/>
      </w:r>
      <w:r w:rsidR="00531394">
        <w:rPr>
          <w:sz w:val="28"/>
          <w:szCs w:val="28"/>
        </w:rPr>
        <w:sym w:font="HQPB1" w:char="F027"/>
      </w:r>
      <w:r w:rsidR="00531394">
        <w:rPr>
          <w:sz w:val="28"/>
          <w:szCs w:val="28"/>
        </w:rPr>
        <w:sym w:font="HQPB4" w:char="F0CE"/>
      </w:r>
      <w:r w:rsidR="00531394">
        <w:rPr>
          <w:sz w:val="28"/>
          <w:szCs w:val="28"/>
        </w:rPr>
        <w:sym w:font="HQPB1" w:char="F02F"/>
      </w:r>
      <w:r w:rsidR="00531394">
        <w:rPr>
          <w:rFonts w:ascii="(normal text)" w:hAnsi="(normal text)"/>
          <w:rtl/>
        </w:rPr>
        <w:t xml:space="preserve"> </w:t>
      </w:r>
      <w:r w:rsidR="00531394">
        <w:rPr>
          <w:sz w:val="28"/>
          <w:szCs w:val="28"/>
        </w:rPr>
        <w:sym w:font="HQPB5" w:char="F07A"/>
      </w:r>
      <w:r w:rsidR="00531394">
        <w:rPr>
          <w:sz w:val="28"/>
          <w:szCs w:val="28"/>
        </w:rPr>
        <w:sym w:font="HQPB2" w:char="F04E"/>
      </w:r>
      <w:r w:rsidR="00531394">
        <w:rPr>
          <w:sz w:val="28"/>
          <w:szCs w:val="28"/>
        </w:rPr>
        <w:sym w:font="HQPB5" w:char="F06E"/>
      </w:r>
      <w:r w:rsidR="00531394">
        <w:rPr>
          <w:sz w:val="28"/>
          <w:szCs w:val="28"/>
        </w:rPr>
        <w:sym w:font="HQPB2" w:char="F03D"/>
      </w:r>
      <w:r w:rsidR="00531394">
        <w:rPr>
          <w:sz w:val="28"/>
          <w:szCs w:val="28"/>
        </w:rPr>
        <w:sym w:font="HQPB4" w:char="F0F7"/>
      </w:r>
      <w:r w:rsidR="00531394">
        <w:rPr>
          <w:sz w:val="28"/>
          <w:szCs w:val="28"/>
        </w:rPr>
        <w:sym w:font="HQPB1" w:char="F0E8"/>
      </w:r>
      <w:r w:rsidR="00531394">
        <w:rPr>
          <w:sz w:val="28"/>
          <w:szCs w:val="28"/>
        </w:rPr>
        <w:sym w:font="HQPB4" w:char="F0E3"/>
      </w:r>
      <w:r w:rsidR="00531394">
        <w:rPr>
          <w:sz w:val="28"/>
          <w:szCs w:val="28"/>
        </w:rPr>
        <w:sym w:font="HQPB2" w:char="F08B"/>
      </w:r>
      <w:r w:rsidR="00531394">
        <w:rPr>
          <w:sz w:val="28"/>
          <w:szCs w:val="28"/>
        </w:rPr>
        <w:sym w:font="HQPB4" w:char="F0CF"/>
      </w:r>
      <w:r w:rsidR="00531394">
        <w:rPr>
          <w:sz w:val="28"/>
          <w:szCs w:val="28"/>
        </w:rPr>
        <w:sym w:font="HQPB2" w:char="F039"/>
      </w:r>
      <w:r w:rsidR="00531394">
        <w:rPr>
          <w:rFonts w:ascii="(normal text)" w:hAnsi="(normal text)"/>
          <w:rtl/>
        </w:rPr>
        <w:t xml:space="preserve"> </w:t>
      </w:r>
      <w:r w:rsidR="00531394">
        <w:rPr>
          <w:sz w:val="28"/>
          <w:szCs w:val="28"/>
        </w:rPr>
        <w:sym w:font="HQPB1" w:char="F024"/>
      </w:r>
      <w:r w:rsidR="00531394">
        <w:rPr>
          <w:sz w:val="28"/>
          <w:szCs w:val="28"/>
        </w:rPr>
        <w:sym w:font="HQPB5" w:char="F074"/>
      </w:r>
      <w:r w:rsidR="00531394">
        <w:rPr>
          <w:sz w:val="28"/>
          <w:szCs w:val="28"/>
        </w:rPr>
        <w:sym w:font="HQPB2" w:char="F042"/>
      </w:r>
      <w:r w:rsidR="00531394">
        <w:rPr>
          <w:rFonts w:ascii="(normal text)" w:hAnsi="(normal text)"/>
          <w:rtl/>
        </w:rPr>
        <w:t xml:space="preserve"> </w:t>
      </w:r>
      <w:r w:rsidR="00531394">
        <w:rPr>
          <w:sz w:val="28"/>
          <w:szCs w:val="28"/>
        </w:rPr>
        <w:sym w:font="HQPB5" w:char="F074"/>
      </w:r>
      <w:r w:rsidR="00531394">
        <w:rPr>
          <w:sz w:val="28"/>
          <w:szCs w:val="28"/>
        </w:rPr>
        <w:sym w:font="HQPB2" w:char="F0FB"/>
      </w:r>
      <w:r w:rsidR="00531394">
        <w:rPr>
          <w:sz w:val="28"/>
          <w:szCs w:val="28"/>
        </w:rPr>
        <w:sym w:font="HQPB2" w:char="F0FC"/>
      </w:r>
      <w:r w:rsidR="00531394">
        <w:rPr>
          <w:sz w:val="28"/>
          <w:szCs w:val="28"/>
        </w:rPr>
        <w:sym w:font="HQPB4" w:char="F0CF"/>
      </w:r>
      <w:r w:rsidR="00531394">
        <w:rPr>
          <w:sz w:val="28"/>
          <w:szCs w:val="28"/>
        </w:rPr>
        <w:sym w:font="HQPB1" w:char="F0FF"/>
      </w:r>
      <w:r w:rsidR="00531394">
        <w:rPr>
          <w:sz w:val="28"/>
          <w:szCs w:val="28"/>
        </w:rPr>
        <w:sym w:font="HQPB4" w:char="F0F8"/>
      </w:r>
      <w:r w:rsidR="00531394">
        <w:rPr>
          <w:sz w:val="28"/>
          <w:szCs w:val="28"/>
        </w:rPr>
        <w:sym w:font="HQPB1" w:char="F083"/>
      </w:r>
      <w:r w:rsidR="00531394">
        <w:rPr>
          <w:sz w:val="28"/>
          <w:szCs w:val="28"/>
        </w:rPr>
        <w:sym w:font="HQPB4" w:char="F0E4"/>
      </w:r>
      <w:r w:rsidR="00531394">
        <w:rPr>
          <w:sz w:val="28"/>
          <w:szCs w:val="28"/>
        </w:rPr>
        <w:sym w:font="HQPB2" w:char="F086"/>
      </w:r>
      <w:r w:rsidR="00531394">
        <w:rPr>
          <w:rFonts w:ascii="(normal text)" w:hAnsi="(normal text)"/>
          <w:rtl/>
        </w:rPr>
        <w:t xml:space="preserve"> </w:t>
      </w:r>
      <w:r w:rsidR="00531394">
        <w:rPr>
          <w:sz w:val="28"/>
          <w:szCs w:val="28"/>
        </w:rPr>
        <w:sym w:font="HQPB2" w:char="F060"/>
      </w:r>
      <w:r w:rsidR="00531394">
        <w:rPr>
          <w:sz w:val="28"/>
          <w:szCs w:val="28"/>
        </w:rPr>
        <w:sym w:font="HQPB4" w:char="F0CF"/>
      </w:r>
      <w:r w:rsidR="00531394">
        <w:rPr>
          <w:sz w:val="28"/>
          <w:szCs w:val="28"/>
        </w:rPr>
        <w:sym w:font="HQPB2" w:char="F042"/>
      </w:r>
      <w:r w:rsidR="00531394">
        <w:rPr>
          <w:rFonts w:ascii="(normal text)" w:hAnsi="(normal text)"/>
          <w:rtl/>
        </w:rPr>
        <w:t xml:space="preserve"> </w:t>
      </w:r>
      <w:r w:rsidR="00531394">
        <w:rPr>
          <w:sz w:val="28"/>
          <w:szCs w:val="28"/>
        </w:rPr>
        <w:sym w:font="HQPB4" w:char="F0A3"/>
      </w:r>
      <w:r w:rsidR="00531394">
        <w:rPr>
          <w:sz w:val="28"/>
          <w:szCs w:val="28"/>
        </w:rPr>
        <w:sym w:font="HQPB2" w:char="F060"/>
      </w:r>
      <w:r w:rsidR="00531394">
        <w:rPr>
          <w:sz w:val="28"/>
          <w:szCs w:val="28"/>
        </w:rPr>
        <w:sym w:font="HQPB4" w:char="F0CE"/>
      </w:r>
      <w:r w:rsidR="00531394">
        <w:rPr>
          <w:sz w:val="28"/>
          <w:szCs w:val="28"/>
        </w:rPr>
        <w:sym w:font="HQPB2" w:char="F067"/>
      </w:r>
      <w:r w:rsidR="00531394">
        <w:rPr>
          <w:sz w:val="28"/>
          <w:szCs w:val="28"/>
        </w:rPr>
        <w:sym w:font="HQPB4" w:char="F0CF"/>
      </w:r>
      <w:r w:rsidR="00531394">
        <w:rPr>
          <w:sz w:val="28"/>
          <w:szCs w:val="28"/>
        </w:rPr>
        <w:sym w:font="HQPB1" w:char="F046"/>
      </w:r>
      <w:r w:rsidR="00531394">
        <w:rPr>
          <w:sz w:val="28"/>
          <w:szCs w:val="28"/>
        </w:rPr>
        <w:sym w:font="HQPB5" w:char="F074"/>
      </w:r>
      <w:r w:rsidR="00531394">
        <w:rPr>
          <w:sz w:val="28"/>
          <w:szCs w:val="28"/>
        </w:rPr>
        <w:sym w:font="HQPB2" w:char="F05E"/>
      </w:r>
      <w:r w:rsidR="00531394">
        <w:rPr>
          <w:sz w:val="28"/>
          <w:szCs w:val="28"/>
        </w:rPr>
        <w:sym w:font="HQPB2" w:char="F083"/>
      </w:r>
      <w:r w:rsidR="00531394">
        <w:rPr>
          <w:sz w:val="28"/>
          <w:szCs w:val="28"/>
        </w:rPr>
        <w:sym w:font="HQPB4" w:char="F0CE"/>
      </w:r>
      <w:r w:rsidR="00531394">
        <w:rPr>
          <w:sz w:val="28"/>
          <w:szCs w:val="28"/>
        </w:rPr>
        <w:sym w:font="HQPB1" w:char="F097"/>
      </w:r>
      <w:r w:rsidR="00531394">
        <w:rPr>
          <w:rFonts w:ascii="(normal text)" w:hAnsi="(normal text)"/>
          <w:rtl/>
        </w:rPr>
        <w:t xml:space="preserve"> </w:t>
      </w:r>
      <w:r w:rsidR="00531394">
        <w:rPr>
          <w:sz w:val="28"/>
          <w:szCs w:val="28"/>
        </w:rPr>
        <w:sym w:font="HQPB4" w:char="F034"/>
      </w:r>
      <w:r w:rsidR="00531394">
        <w:rPr>
          <w:rFonts w:ascii="(normal text)" w:hAnsi="(normal text)"/>
          <w:rtl/>
        </w:rPr>
        <w:t xml:space="preserve"> </w:t>
      </w:r>
      <w:r w:rsidR="00531394">
        <w:rPr>
          <w:sz w:val="28"/>
          <w:szCs w:val="28"/>
        </w:rPr>
        <w:sym w:font="HQPB5" w:char="F028"/>
      </w:r>
      <w:r w:rsidR="00531394">
        <w:rPr>
          <w:sz w:val="28"/>
          <w:szCs w:val="28"/>
        </w:rPr>
        <w:sym w:font="HQPB1" w:char="F023"/>
      </w:r>
      <w:r w:rsidR="00531394">
        <w:rPr>
          <w:sz w:val="28"/>
          <w:szCs w:val="28"/>
        </w:rPr>
        <w:sym w:font="HQPB4" w:char="F0FE"/>
      </w:r>
      <w:r w:rsidR="00531394">
        <w:rPr>
          <w:sz w:val="28"/>
          <w:szCs w:val="28"/>
        </w:rPr>
        <w:sym w:font="HQPB2" w:char="F071"/>
      </w:r>
      <w:r w:rsidR="00531394">
        <w:rPr>
          <w:sz w:val="28"/>
          <w:szCs w:val="28"/>
        </w:rPr>
        <w:sym w:font="HQPB4" w:char="F0E7"/>
      </w:r>
      <w:r w:rsidR="00531394">
        <w:rPr>
          <w:sz w:val="28"/>
          <w:szCs w:val="28"/>
        </w:rPr>
        <w:sym w:font="HQPB1" w:char="F02F"/>
      </w:r>
      <w:r w:rsidR="00531394">
        <w:rPr>
          <w:sz w:val="28"/>
          <w:szCs w:val="28"/>
        </w:rPr>
        <w:sym w:font="HQPB2" w:char="F071"/>
      </w:r>
      <w:r w:rsidR="00531394">
        <w:rPr>
          <w:sz w:val="28"/>
          <w:szCs w:val="28"/>
        </w:rPr>
        <w:sym w:font="HQPB4" w:char="F0E8"/>
      </w:r>
      <w:r w:rsidR="00531394">
        <w:rPr>
          <w:sz w:val="28"/>
          <w:szCs w:val="28"/>
        </w:rPr>
        <w:sym w:font="HQPB1" w:char="F03F"/>
      </w:r>
      <w:r w:rsidR="00531394">
        <w:rPr>
          <w:sz w:val="28"/>
          <w:szCs w:val="28"/>
        </w:rPr>
        <w:sym w:font="HQPB5" w:char="F075"/>
      </w:r>
      <w:r w:rsidR="00531394">
        <w:rPr>
          <w:sz w:val="28"/>
          <w:szCs w:val="28"/>
        </w:rPr>
        <w:sym w:font="HQPB2" w:char="F072"/>
      </w:r>
      <w:r w:rsidR="00531394">
        <w:rPr>
          <w:rFonts w:ascii="(normal text)" w:hAnsi="(normal text)"/>
          <w:rtl/>
        </w:rPr>
        <w:t xml:space="preserve"> </w:t>
      </w:r>
      <w:r w:rsidR="00531394">
        <w:rPr>
          <w:sz w:val="28"/>
          <w:szCs w:val="28"/>
        </w:rPr>
        <w:sym w:font="HQPB2" w:char="F092"/>
      </w:r>
      <w:r w:rsidR="00531394">
        <w:rPr>
          <w:sz w:val="28"/>
          <w:szCs w:val="28"/>
        </w:rPr>
        <w:sym w:font="HQPB5" w:char="F06E"/>
      </w:r>
      <w:r w:rsidR="00531394">
        <w:rPr>
          <w:sz w:val="28"/>
          <w:szCs w:val="28"/>
        </w:rPr>
        <w:sym w:font="HQPB2" w:char="F03C"/>
      </w:r>
      <w:r w:rsidR="00531394">
        <w:rPr>
          <w:sz w:val="28"/>
          <w:szCs w:val="28"/>
        </w:rPr>
        <w:sym w:font="HQPB4" w:char="F0CE"/>
      </w:r>
      <w:r w:rsidR="00531394">
        <w:rPr>
          <w:sz w:val="28"/>
          <w:szCs w:val="28"/>
        </w:rPr>
        <w:sym w:font="HQPB1" w:char="F029"/>
      </w:r>
      <w:r w:rsidR="00531394">
        <w:rPr>
          <w:rFonts w:ascii="(normal text)" w:hAnsi="(normal text)"/>
          <w:rtl/>
        </w:rPr>
        <w:t xml:space="preserve"> </w:t>
      </w:r>
      <w:r w:rsidR="00531394">
        <w:rPr>
          <w:sz w:val="28"/>
          <w:szCs w:val="28"/>
        </w:rPr>
        <w:sym w:font="HQPB5" w:char="F0AB"/>
      </w:r>
      <w:r w:rsidR="00531394">
        <w:rPr>
          <w:sz w:val="28"/>
          <w:szCs w:val="28"/>
        </w:rPr>
        <w:sym w:font="HQPB1" w:char="F021"/>
      </w:r>
      <w:r w:rsidR="00531394">
        <w:rPr>
          <w:sz w:val="28"/>
          <w:szCs w:val="28"/>
        </w:rPr>
        <w:sym w:font="HQPB5" w:char="F024"/>
      </w:r>
      <w:r w:rsidR="00531394">
        <w:rPr>
          <w:sz w:val="28"/>
          <w:szCs w:val="28"/>
        </w:rPr>
        <w:sym w:font="HQPB1" w:char="F023"/>
      </w:r>
      <w:r w:rsidR="00531394">
        <w:rPr>
          <w:rFonts w:ascii="(normal text)" w:hAnsi="(normal text)"/>
          <w:rtl/>
        </w:rPr>
        <w:t xml:space="preserve"> </w:t>
      </w:r>
      <w:r w:rsidR="00531394">
        <w:rPr>
          <w:sz w:val="28"/>
          <w:szCs w:val="28"/>
        </w:rPr>
        <w:sym w:font="HQPB1" w:char="F024"/>
      </w:r>
      <w:r w:rsidR="00531394">
        <w:rPr>
          <w:sz w:val="28"/>
          <w:szCs w:val="28"/>
        </w:rPr>
        <w:sym w:font="HQPB4" w:char="F0B7"/>
      </w:r>
      <w:r w:rsidR="00531394">
        <w:rPr>
          <w:sz w:val="28"/>
          <w:szCs w:val="28"/>
        </w:rPr>
        <w:sym w:font="HQPB1" w:char="F0E8"/>
      </w:r>
      <w:r w:rsidR="00531394">
        <w:rPr>
          <w:sz w:val="28"/>
          <w:szCs w:val="28"/>
        </w:rPr>
        <w:sym w:font="HQPB2" w:char="F08A"/>
      </w:r>
      <w:r w:rsidR="00531394">
        <w:rPr>
          <w:sz w:val="28"/>
          <w:szCs w:val="28"/>
        </w:rPr>
        <w:sym w:font="HQPB4" w:char="F0CF"/>
      </w:r>
      <w:r w:rsidR="00531394">
        <w:rPr>
          <w:sz w:val="28"/>
          <w:szCs w:val="28"/>
        </w:rPr>
        <w:sym w:font="HQPB2" w:char="F048"/>
      </w:r>
      <w:r w:rsidR="00531394">
        <w:rPr>
          <w:sz w:val="28"/>
          <w:szCs w:val="28"/>
        </w:rPr>
        <w:sym w:font="HQPB5" w:char="F073"/>
      </w:r>
      <w:r w:rsidR="00531394">
        <w:rPr>
          <w:sz w:val="28"/>
          <w:szCs w:val="28"/>
        </w:rPr>
        <w:sym w:font="HQPB1" w:char="F064"/>
      </w:r>
      <w:r w:rsidR="00531394">
        <w:rPr>
          <w:rFonts w:ascii="(normal text)" w:hAnsi="(normal text)"/>
          <w:rtl/>
        </w:rPr>
        <w:t xml:space="preserve"> </w:t>
      </w:r>
      <w:r w:rsidR="00531394">
        <w:rPr>
          <w:sz w:val="28"/>
          <w:szCs w:val="28"/>
        </w:rPr>
        <w:sym w:font="HQPB5" w:char="F074"/>
      </w:r>
      <w:r w:rsidR="00531394">
        <w:rPr>
          <w:sz w:val="28"/>
          <w:szCs w:val="28"/>
        </w:rPr>
        <w:sym w:font="HQPB2" w:char="F06D"/>
      </w:r>
      <w:r w:rsidR="00531394">
        <w:rPr>
          <w:sz w:val="28"/>
          <w:szCs w:val="28"/>
        </w:rPr>
        <w:sym w:font="HQPB4" w:char="F095"/>
      </w:r>
      <w:r w:rsidR="00531394">
        <w:rPr>
          <w:sz w:val="28"/>
          <w:szCs w:val="28"/>
        </w:rPr>
        <w:sym w:font="HQPB2" w:char="F083"/>
      </w:r>
      <w:r w:rsidR="00531394">
        <w:rPr>
          <w:sz w:val="28"/>
          <w:szCs w:val="28"/>
        </w:rPr>
        <w:sym w:font="HQPB5" w:char="F072"/>
      </w:r>
      <w:r w:rsidR="00531394">
        <w:rPr>
          <w:sz w:val="28"/>
          <w:szCs w:val="28"/>
        </w:rPr>
        <w:sym w:font="HQPB1" w:char="F026"/>
      </w:r>
      <w:r w:rsidR="00531394">
        <w:rPr>
          <w:rFonts w:ascii="(normal text)" w:hAnsi="(normal text)"/>
          <w:rtl/>
        </w:rPr>
        <w:t xml:space="preserve"> </w:t>
      </w:r>
      <w:r w:rsidR="00531394">
        <w:rPr>
          <w:sz w:val="28"/>
          <w:szCs w:val="28"/>
        </w:rPr>
        <w:sym w:font="HQPB5" w:char="F09A"/>
      </w:r>
      <w:r w:rsidR="00531394">
        <w:rPr>
          <w:sz w:val="28"/>
          <w:szCs w:val="28"/>
        </w:rPr>
        <w:sym w:font="HQPB2" w:char="F063"/>
      </w:r>
      <w:r w:rsidR="00531394">
        <w:rPr>
          <w:sz w:val="28"/>
          <w:szCs w:val="28"/>
        </w:rPr>
        <w:sym w:font="HQPB2" w:char="F071"/>
      </w:r>
      <w:r w:rsidR="00531394">
        <w:rPr>
          <w:sz w:val="28"/>
          <w:szCs w:val="28"/>
        </w:rPr>
        <w:sym w:font="HQPB4" w:char="F0E3"/>
      </w:r>
      <w:r w:rsidR="00531394">
        <w:rPr>
          <w:sz w:val="28"/>
          <w:szCs w:val="28"/>
        </w:rPr>
        <w:sym w:font="HQPB2" w:char="F05A"/>
      </w:r>
      <w:r w:rsidR="00531394">
        <w:rPr>
          <w:sz w:val="28"/>
          <w:szCs w:val="28"/>
        </w:rPr>
        <w:sym w:font="HQPB4" w:char="F0CF"/>
      </w:r>
      <w:r w:rsidR="00531394">
        <w:rPr>
          <w:sz w:val="28"/>
          <w:szCs w:val="28"/>
        </w:rPr>
        <w:sym w:font="HQPB2" w:char="F042"/>
      </w:r>
      <w:r w:rsidR="00531394">
        <w:rPr>
          <w:sz w:val="28"/>
          <w:szCs w:val="28"/>
        </w:rPr>
        <w:sym w:font="HQPB4" w:char="F0F7"/>
      </w:r>
      <w:r w:rsidR="00531394">
        <w:rPr>
          <w:sz w:val="28"/>
          <w:szCs w:val="28"/>
        </w:rPr>
        <w:sym w:font="HQPB2" w:char="F073"/>
      </w:r>
      <w:r w:rsidR="00531394">
        <w:rPr>
          <w:sz w:val="28"/>
          <w:szCs w:val="28"/>
        </w:rPr>
        <w:sym w:font="HQPB4" w:char="F0DF"/>
      </w:r>
      <w:r w:rsidR="00531394">
        <w:rPr>
          <w:sz w:val="28"/>
          <w:szCs w:val="28"/>
        </w:rPr>
        <w:sym w:font="HQPB2" w:char="F04A"/>
      </w:r>
      <w:r w:rsidR="00531394">
        <w:rPr>
          <w:sz w:val="28"/>
          <w:szCs w:val="28"/>
        </w:rPr>
        <w:sym w:font="HQPB4" w:char="F0F8"/>
      </w:r>
      <w:r w:rsidR="00531394">
        <w:rPr>
          <w:sz w:val="28"/>
          <w:szCs w:val="28"/>
        </w:rPr>
        <w:sym w:font="HQPB2" w:char="F039"/>
      </w:r>
      <w:r w:rsidR="00531394">
        <w:rPr>
          <w:sz w:val="28"/>
          <w:szCs w:val="28"/>
        </w:rPr>
        <w:sym w:font="HQPB5" w:char="F024"/>
      </w:r>
      <w:r w:rsidR="00531394">
        <w:rPr>
          <w:sz w:val="28"/>
          <w:szCs w:val="28"/>
        </w:rPr>
        <w:sym w:font="HQPB1" w:char="F023"/>
      </w:r>
      <w:r w:rsidR="00531394">
        <w:rPr>
          <w:rFonts w:ascii="(normal text)" w:hAnsi="(normal text)"/>
          <w:rtl/>
        </w:rPr>
        <w:t xml:space="preserve"> </w:t>
      </w:r>
      <w:r w:rsidR="00531394">
        <w:rPr>
          <w:sz w:val="28"/>
          <w:szCs w:val="28"/>
        </w:rPr>
        <w:sym w:font="HQPB4" w:char="F0F7"/>
      </w:r>
      <w:r w:rsidR="00531394">
        <w:rPr>
          <w:sz w:val="28"/>
          <w:szCs w:val="28"/>
        </w:rPr>
        <w:sym w:font="HQPB3" w:char="F02F"/>
      </w:r>
      <w:r w:rsidR="00531394">
        <w:rPr>
          <w:sz w:val="28"/>
          <w:szCs w:val="28"/>
        </w:rPr>
        <w:sym w:font="HQPB4" w:char="F0E4"/>
      </w:r>
      <w:r w:rsidR="00531394">
        <w:rPr>
          <w:sz w:val="28"/>
          <w:szCs w:val="28"/>
        </w:rPr>
        <w:sym w:font="HQPB2" w:char="F033"/>
      </w:r>
      <w:r w:rsidR="00531394">
        <w:rPr>
          <w:sz w:val="28"/>
          <w:szCs w:val="28"/>
        </w:rPr>
        <w:sym w:font="HQPB4" w:char="F0AA"/>
      </w:r>
      <w:r w:rsidR="00531394">
        <w:rPr>
          <w:sz w:val="28"/>
          <w:szCs w:val="28"/>
        </w:rPr>
        <w:sym w:font="HQPB2" w:char="F03D"/>
      </w:r>
      <w:r w:rsidR="00531394">
        <w:rPr>
          <w:sz w:val="28"/>
          <w:szCs w:val="28"/>
        </w:rPr>
        <w:sym w:font="HQPB5" w:char="F079"/>
      </w:r>
      <w:r w:rsidR="00531394">
        <w:rPr>
          <w:sz w:val="28"/>
          <w:szCs w:val="28"/>
        </w:rPr>
        <w:sym w:font="HQPB1" w:char="F0E8"/>
      </w:r>
      <w:r w:rsidR="00531394">
        <w:rPr>
          <w:sz w:val="28"/>
          <w:szCs w:val="28"/>
        </w:rPr>
        <w:sym w:font="HQPB5" w:char="F073"/>
      </w:r>
      <w:r w:rsidR="00531394">
        <w:rPr>
          <w:sz w:val="28"/>
          <w:szCs w:val="28"/>
        </w:rPr>
        <w:sym w:font="HQPB2" w:char="F039"/>
      </w:r>
      <w:r w:rsidR="00531394">
        <w:rPr>
          <w:rFonts w:ascii="(normal text)" w:hAnsi="(normal text)"/>
          <w:rtl/>
        </w:rPr>
        <w:t xml:space="preserve"> </w:t>
      </w:r>
      <w:r w:rsidR="00531394">
        <w:rPr>
          <w:sz w:val="28"/>
          <w:szCs w:val="28"/>
        </w:rPr>
        <w:sym w:font="HQPB5" w:char="F09A"/>
      </w:r>
      <w:r w:rsidR="00531394">
        <w:rPr>
          <w:sz w:val="28"/>
          <w:szCs w:val="28"/>
        </w:rPr>
        <w:sym w:font="HQPB2" w:char="F063"/>
      </w:r>
      <w:r w:rsidR="00531394">
        <w:rPr>
          <w:sz w:val="28"/>
          <w:szCs w:val="28"/>
        </w:rPr>
        <w:sym w:font="HQPB2" w:char="F071"/>
      </w:r>
      <w:r w:rsidR="00531394">
        <w:rPr>
          <w:sz w:val="28"/>
          <w:szCs w:val="28"/>
        </w:rPr>
        <w:sym w:font="HQPB4" w:char="F0DF"/>
      </w:r>
      <w:r w:rsidR="00531394">
        <w:rPr>
          <w:sz w:val="28"/>
          <w:szCs w:val="28"/>
        </w:rPr>
        <w:sym w:font="HQPB1" w:char="F073"/>
      </w:r>
      <w:r w:rsidR="00531394">
        <w:rPr>
          <w:sz w:val="28"/>
          <w:szCs w:val="28"/>
        </w:rPr>
        <w:sym w:font="HQPB4" w:char="F0CE"/>
      </w:r>
      <w:r w:rsidR="00531394">
        <w:rPr>
          <w:sz w:val="28"/>
          <w:szCs w:val="28"/>
        </w:rPr>
        <w:sym w:font="HQPB2" w:char="F03D"/>
      </w:r>
      <w:r w:rsidR="00531394">
        <w:rPr>
          <w:sz w:val="28"/>
          <w:szCs w:val="28"/>
        </w:rPr>
        <w:sym w:font="HQPB4" w:char="F0F8"/>
      </w:r>
      <w:r w:rsidR="00531394">
        <w:rPr>
          <w:sz w:val="28"/>
          <w:szCs w:val="28"/>
        </w:rPr>
        <w:sym w:font="HQPB1" w:char="F0FF"/>
      </w:r>
      <w:r w:rsidR="00531394">
        <w:rPr>
          <w:sz w:val="28"/>
          <w:szCs w:val="28"/>
        </w:rPr>
        <w:sym w:font="HQPB4" w:char="F0E8"/>
      </w:r>
      <w:r w:rsidR="00531394">
        <w:rPr>
          <w:sz w:val="28"/>
          <w:szCs w:val="28"/>
        </w:rPr>
        <w:sym w:font="HQPB1" w:char="F03F"/>
      </w:r>
      <w:r w:rsidR="00531394">
        <w:rPr>
          <w:rFonts w:ascii="(normal text)" w:hAnsi="(normal text)"/>
          <w:rtl/>
        </w:rPr>
        <w:t xml:space="preserve"> </w:t>
      </w:r>
      <w:r w:rsidR="00531394">
        <w:rPr>
          <w:sz w:val="28"/>
          <w:szCs w:val="28"/>
        </w:rPr>
        <w:sym w:font="HQPB2" w:char="F0C7"/>
      </w:r>
      <w:r w:rsidR="00531394">
        <w:rPr>
          <w:sz w:val="28"/>
          <w:szCs w:val="28"/>
        </w:rPr>
        <w:sym w:font="HQPB2" w:char="F0CC"/>
      </w:r>
      <w:r w:rsidR="00531394">
        <w:rPr>
          <w:sz w:val="28"/>
          <w:szCs w:val="28"/>
        </w:rPr>
        <w:sym w:font="HQPB2" w:char="F0CA"/>
      </w:r>
      <w:r w:rsidR="00531394">
        <w:rPr>
          <w:sz w:val="28"/>
          <w:szCs w:val="28"/>
        </w:rPr>
        <w:sym w:font="HQPB2" w:char="F0C8"/>
      </w:r>
      <w:r w:rsidR="00531394">
        <w:rPr>
          <w:rFonts w:ascii="(normal text)" w:hAnsi="(normal text)"/>
          <w:rtl/>
        </w:rPr>
        <w:t xml:space="preserve">   </w:t>
      </w:r>
    </w:p>
    <w:p w:rsidR="00344705" w:rsidRDefault="00344705" w:rsidP="00CE242D">
      <w:pPr>
        <w:pStyle w:val="ListParagraph"/>
        <w:spacing w:after="0" w:line="240" w:lineRule="auto"/>
        <w:ind w:left="851" w:right="849"/>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w:t>
      </w:r>
      <w:r w:rsidRPr="00344705">
        <w:rPr>
          <w:rFonts w:asciiTheme="majorBidi" w:eastAsia="Malgun Gothic" w:hAnsiTheme="majorBidi" w:cstheme="majorBidi"/>
          <w:sz w:val="24"/>
          <w:szCs w:val="24"/>
          <w:lang w:eastAsia="ko-KR"/>
        </w:rPr>
        <w:t>And don't hit their feet so that they are known for jewel</w:t>
      </w:r>
      <w:r>
        <w:rPr>
          <w:rFonts w:asciiTheme="majorBidi" w:eastAsia="Malgun Gothic" w:hAnsiTheme="majorBidi" w:cstheme="majorBidi"/>
          <w:sz w:val="24"/>
          <w:szCs w:val="24"/>
          <w:lang w:eastAsia="ko-KR"/>
        </w:rPr>
        <w:t xml:space="preserve">lery that </w:t>
      </w:r>
      <w:r w:rsidRPr="00344705">
        <w:rPr>
          <w:rFonts w:asciiTheme="majorBidi" w:eastAsia="Malgun Gothic" w:hAnsiTheme="majorBidi" w:cstheme="majorBidi"/>
          <w:sz w:val="24"/>
          <w:szCs w:val="24"/>
          <w:lang w:eastAsia="ko-KR"/>
        </w:rPr>
        <w:t xml:space="preserve">they </w:t>
      </w:r>
      <w:r w:rsidR="00531394">
        <w:rPr>
          <w:rFonts w:asciiTheme="majorBidi" w:eastAsia="Malgun Gothic" w:hAnsiTheme="majorBidi" w:cstheme="majorBidi"/>
          <w:sz w:val="24"/>
          <w:szCs w:val="24"/>
          <w:lang w:eastAsia="ko-KR"/>
        </w:rPr>
        <w:t xml:space="preserve">hide, and repent you to God, </w:t>
      </w:r>
      <w:proofErr w:type="gramStart"/>
      <w:r w:rsidR="00531394">
        <w:rPr>
          <w:rFonts w:asciiTheme="majorBidi" w:eastAsia="Malgun Gothic" w:hAnsiTheme="majorBidi" w:cstheme="majorBidi"/>
          <w:sz w:val="24"/>
          <w:szCs w:val="24"/>
          <w:lang w:eastAsia="ko-KR"/>
        </w:rPr>
        <w:t xml:space="preserve">O </w:t>
      </w:r>
      <w:r w:rsidR="00D518BA">
        <w:rPr>
          <w:rFonts w:asciiTheme="majorBidi" w:eastAsia="Malgun Gothic" w:hAnsiTheme="majorBidi" w:cstheme="majorBidi"/>
          <w:sz w:val="24"/>
          <w:szCs w:val="24"/>
          <w:lang w:eastAsia="ko-KR"/>
        </w:rPr>
        <w:t xml:space="preserve">people </w:t>
      </w:r>
      <w:r w:rsidRPr="00344705">
        <w:rPr>
          <w:rFonts w:asciiTheme="majorBidi" w:eastAsia="Malgun Gothic" w:hAnsiTheme="majorBidi" w:cstheme="majorBidi"/>
          <w:sz w:val="24"/>
          <w:szCs w:val="24"/>
          <w:lang w:eastAsia="ko-KR"/>
        </w:rPr>
        <w:t>that gives</w:t>
      </w:r>
      <w:proofErr w:type="gramEnd"/>
      <w:r w:rsidRPr="00344705">
        <w:rPr>
          <w:rFonts w:asciiTheme="majorBidi" w:eastAsia="Malgun Gothic" w:hAnsiTheme="majorBidi" w:cstheme="majorBidi"/>
          <w:sz w:val="24"/>
          <w:szCs w:val="24"/>
          <w:lang w:eastAsia="ko-KR"/>
        </w:rPr>
        <w:t xml:space="preserve"> you luck</w:t>
      </w:r>
      <w:r>
        <w:rPr>
          <w:rFonts w:asciiTheme="majorBidi" w:eastAsia="Malgun Gothic" w:hAnsiTheme="majorBidi" w:cstheme="majorBidi"/>
          <w:sz w:val="24"/>
          <w:szCs w:val="24"/>
          <w:lang w:eastAsia="ko-KR"/>
        </w:rPr>
        <w:t>”</w:t>
      </w:r>
    </w:p>
    <w:p w:rsidR="00CE242D" w:rsidRDefault="00CE242D"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p>
    <w:p w:rsidR="00D518BA" w:rsidRPr="00CE242D" w:rsidRDefault="00D518BA" w:rsidP="00CE242D">
      <w:pPr>
        <w:spacing w:after="0" w:line="240" w:lineRule="auto"/>
        <w:ind w:right="-1" w:firstLine="567"/>
        <w:jc w:val="both"/>
        <w:rPr>
          <w:rFonts w:asciiTheme="majorBidi" w:eastAsia="Malgun Gothic" w:hAnsiTheme="majorBidi" w:cstheme="majorBidi"/>
          <w:sz w:val="24"/>
          <w:szCs w:val="24"/>
          <w:lang w:eastAsia="ko-KR"/>
        </w:rPr>
      </w:pPr>
      <w:r w:rsidRPr="00CE242D">
        <w:rPr>
          <w:rFonts w:asciiTheme="majorBidi" w:eastAsia="Malgun Gothic" w:hAnsiTheme="majorBidi" w:cstheme="majorBidi"/>
          <w:sz w:val="24"/>
          <w:szCs w:val="24"/>
          <w:lang w:eastAsia="ko-KR"/>
        </w:rPr>
        <w:t xml:space="preserve">The verse explains that there is a prohibition on activities that are which can cause stimulation to the opposite sex, even the sound of the bracelet feet are also prohibited if it can cause stimulation to the opposite sex. Actually stomping feet </w:t>
      </w:r>
      <w:r w:rsidRPr="00CE242D">
        <w:rPr>
          <w:rFonts w:asciiTheme="majorBidi" w:eastAsia="Malgun Gothic" w:hAnsiTheme="majorBidi" w:cstheme="majorBidi"/>
          <w:sz w:val="24"/>
          <w:szCs w:val="24"/>
          <w:lang w:eastAsia="ko-KR"/>
        </w:rPr>
        <w:lastRenderedPageBreak/>
        <w:t>for women is permissible, but different the case if the beat of the foot to trigger stimulation to those who hear it, then it becomes prohibited.</w:t>
      </w:r>
      <w:r>
        <w:rPr>
          <w:rStyle w:val="FootnoteReference"/>
          <w:rFonts w:asciiTheme="majorBidi" w:eastAsia="Malgun Gothic" w:hAnsiTheme="majorBidi" w:cstheme="majorBidi"/>
          <w:sz w:val="24"/>
          <w:szCs w:val="24"/>
          <w:lang w:eastAsia="ko-KR"/>
        </w:rPr>
        <w:footnoteReference w:id="25"/>
      </w:r>
    </w:p>
    <w:p w:rsidR="00344705" w:rsidRDefault="0034470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Al-Quran </w:t>
      </w:r>
      <w:proofErr w:type="spellStart"/>
      <w:r>
        <w:rPr>
          <w:rFonts w:asciiTheme="majorBidi" w:eastAsia="Malgun Gothic" w:hAnsiTheme="majorBidi" w:cstheme="majorBidi"/>
          <w:i/>
          <w:iCs/>
          <w:sz w:val="24"/>
          <w:szCs w:val="24"/>
          <w:lang w:eastAsia="ko-KR"/>
        </w:rPr>
        <w:t>Sura</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Baqara</w:t>
      </w:r>
      <w:proofErr w:type="spellEnd"/>
      <w:r>
        <w:rPr>
          <w:rFonts w:asciiTheme="majorBidi" w:eastAsia="Malgun Gothic" w:hAnsiTheme="majorBidi" w:cstheme="majorBidi"/>
          <w:i/>
          <w:iCs/>
          <w:sz w:val="24"/>
          <w:szCs w:val="24"/>
          <w:lang w:eastAsia="ko-KR"/>
        </w:rPr>
        <w:t xml:space="preserve"> </w:t>
      </w:r>
      <w:r>
        <w:rPr>
          <w:rFonts w:asciiTheme="majorBidi" w:eastAsia="Malgun Gothic" w:hAnsiTheme="majorBidi" w:cstheme="majorBidi"/>
          <w:sz w:val="24"/>
          <w:szCs w:val="24"/>
          <w:lang w:eastAsia="ko-KR"/>
        </w:rPr>
        <w:t>[2]: 104</w:t>
      </w:r>
    </w:p>
    <w:p w:rsidR="00342D65" w:rsidRDefault="00342D65" w:rsidP="00CE242D">
      <w:pPr>
        <w:pStyle w:val="ListParagraph"/>
        <w:bidi/>
        <w:spacing w:after="0" w:line="240" w:lineRule="auto"/>
        <w:ind w:left="849" w:right="851"/>
        <w:contextualSpacing w:val="0"/>
        <w:jc w:val="both"/>
        <w:rPr>
          <w:rFonts w:ascii="(normal text)" w:hAnsi="(normal text)"/>
          <w:rtl/>
        </w:rPr>
      </w:pPr>
      <w:r>
        <w:rPr>
          <w:sz w:val="28"/>
          <w:szCs w:val="28"/>
        </w:rPr>
        <w:sym w:font="HQPB1" w:char="F024"/>
      </w:r>
      <w:r>
        <w:rPr>
          <w:sz w:val="28"/>
          <w:szCs w:val="28"/>
        </w:rPr>
        <w:sym w:font="HQPB5" w:char="F079"/>
      </w:r>
      <w:r>
        <w:rPr>
          <w:sz w:val="28"/>
          <w:szCs w:val="28"/>
        </w:rPr>
        <w:sym w:font="HQPB2" w:char="F067"/>
      </w:r>
      <w:r>
        <w:rPr>
          <w:sz w:val="28"/>
          <w:szCs w:val="28"/>
        </w:rPr>
        <w:sym w:font="HQPB4" w:char="F095"/>
      </w:r>
      <w:r>
        <w:rPr>
          <w:sz w:val="28"/>
          <w:szCs w:val="28"/>
        </w:rPr>
        <w:sym w:font="HQPB2" w:char="F083"/>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0"/>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CF"/>
      </w:r>
      <w:r>
        <w:rPr>
          <w:sz w:val="28"/>
          <w:szCs w:val="28"/>
        </w:rPr>
        <w:sym w:font="HQPB1" w:char="F0E3"/>
      </w:r>
      <w:r>
        <w:rPr>
          <w:sz w:val="28"/>
          <w:szCs w:val="28"/>
        </w:rPr>
        <w:sym w:font="HQPB2" w:char="F0BA"/>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4" w:char="F0F6"/>
      </w:r>
      <w:r>
        <w:rPr>
          <w:sz w:val="28"/>
          <w:szCs w:val="28"/>
        </w:rPr>
        <w:sym w:font="HQPB1" w:char="F08D"/>
      </w:r>
      <w:r>
        <w:rPr>
          <w:sz w:val="28"/>
          <w:szCs w:val="28"/>
        </w:rPr>
        <w:sym w:font="HQPB4" w:char="F0DD"/>
      </w:r>
      <w:r>
        <w:rPr>
          <w:sz w:val="28"/>
          <w:szCs w:val="28"/>
        </w:rPr>
        <w:sym w:font="HQPB1" w:char="F0E0"/>
      </w:r>
      <w:r>
        <w:rPr>
          <w:sz w:val="28"/>
          <w:szCs w:val="28"/>
        </w:rPr>
        <w:sym w:font="HQPB2" w:char="F052"/>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5" w:char="F079"/>
      </w:r>
      <w:r>
        <w:rPr>
          <w:sz w:val="28"/>
          <w:szCs w:val="28"/>
        </w:rPr>
        <w:sym w:font="HQPB2" w:char="F04A"/>
      </w:r>
      <w:r>
        <w:rPr>
          <w:sz w:val="28"/>
          <w:szCs w:val="28"/>
        </w:rPr>
        <w:sym w:font="HQPB4" w:char="F0F3"/>
      </w:r>
      <w:r>
        <w:rPr>
          <w:sz w:val="28"/>
          <w:szCs w:val="28"/>
        </w:rPr>
        <w:sym w:font="HQPB1" w:char="F09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C"/>
      </w:r>
      <w:r>
        <w:rPr>
          <w:sz w:val="28"/>
          <w:szCs w:val="28"/>
        </w:rPr>
        <w:sym w:font="HQPB1" w:char="F08D"/>
      </w:r>
      <w:r>
        <w:rPr>
          <w:sz w:val="28"/>
          <w:szCs w:val="28"/>
        </w:rPr>
        <w:sym w:font="HQPB4" w:char="F0CF"/>
      </w:r>
      <w:r>
        <w:rPr>
          <w:sz w:val="28"/>
          <w:szCs w:val="28"/>
        </w:rPr>
        <w:sym w:font="HQPB1" w:char="F0FF"/>
      </w:r>
      <w:r>
        <w:rPr>
          <w:sz w:val="28"/>
          <w:szCs w:val="28"/>
        </w:rPr>
        <w:sym w:font="HQPB2" w:char="F0BB"/>
      </w:r>
      <w:r>
        <w:rPr>
          <w:sz w:val="28"/>
          <w:szCs w:val="28"/>
        </w:rPr>
        <w:sym w:font="HQPB5" w:char="F078"/>
      </w:r>
      <w:r>
        <w:rPr>
          <w:sz w:val="28"/>
          <w:szCs w:val="28"/>
        </w:rPr>
        <w:sym w:font="HQPB2" w:char="F036"/>
      </w:r>
      <w:r>
        <w:rPr>
          <w:sz w:val="28"/>
          <w:szCs w:val="28"/>
        </w:rPr>
        <w:sym w:font="HQPB4" w:char="F0F9"/>
      </w:r>
      <w:r>
        <w:rPr>
          <w:sz w:val="28"/>
          <w:szCs w:val="28"/>
        </w:rPr>
        <w:sym w:font="HQPB2" w:char="F03D"/>
      </w:r>
      <w:r>
        <w:rPr>
          <w:sz w:val="28"/>
          <w:szCs w:val="28"/>
        </w:rPr>
        <w:sym w:font="HQPB4" w:char="F0CF"/>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B"/>
      </w:r>
      <w:r>
        <w:rPr>
          <w:sz w:val="28"/>
          <w:szCs w:val="28"/>
        </w:rPr>
        <w:sym w:font="HQPB1" w:char="F03E"/>
      </w:r>
      <w:r>
        <w:rPr>
          <w:sz w:val="28"/>
          <w:szCs w:val="28"/>
        </w:rPr>
        <w:sym w:font="HQPB1" w:char="F023"/>
      </w:r>
      <w:r>
        <w:rPr>
          <w:sz w:val="28"/>
          <w:szCs w:val="28"/>
        </w:rPr>
        <w:sym w:font="HQPB5" w:char="F078"/>
      </w:r>
      <w:r>
        <w:rPr>
          <w:sz w:val="28"/>
          <w:szCs w:val="28"/>
        </w:rPr>
        <w:sym w:font="HQPB1" w:char="F08B"/>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2"/>
      </w:r>
      <w:r>
        <w:rPr>
          <w:sz w:val="28"/>
          <w:szCs w:val="28"/>
        </w:rPr>
        <w:sym w:font="HQPB2" w:char="F04F"/>
      </w:r>
      <w:r>
        <w:rPr>
          <w:sz w:val="28"/>
          <w:szCs w:val="28"/>
        </w:rPr>
        <w:sym w:font="HQPB2" w:char="F08A"/>
      </w:r>
      <w:r>
        <w:rPr>
          <w:sz w:val="28"/>
          <w:szCs w:val="28"/>
        </w:rPr>
        <w:sym w:font="HQPB4" w:char="F0CF"/>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D"/>
      </w:r>
      <w:r>
        <w:rPr>
          <w:sz w:val="28"/>
          <w:szCs w:val="28"/>
        </w:rPr>
        <w:sym w:font="HQPB2" w:char="F0C8"/>
      </w:r>
      <w:r>
        <w:rPr>
          <w:rFonts w:ascii="(normal text)" w:hAnsi="(normal text)"/>
          <w:rtl/>
        </w:rPr>
        <w:t xml:space="preserve">   </w:t>
      </w:r>
    </w:p>
    <w:p w:rsidR="00D518BA" w:rsidRDefault="00342D65" w:rsidP="00CE242D">
      <w:pPr>
        <w:pStyle w:val="ListParagraph"/>
        <w:spacing w:after="0" w:line="240" w:lineRule="auto"/>
        <w:ind w:left="851" w:right="849"/>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w:t>
      </w:r>
      <w:r w:rsidRPr="00342D65">
        <w:rPr>
          <w:rFonts w:asciiTheme="majorBidi" w:eastAsia="Malgun Gothic" w:hAnsiTheme="majorBidi" w:cstheme="majorBidi"/>
          <w:sz w:val="24"/>
          <w:szCs w:val="24"/>
          <w:lang w:eastAsia="ko-KR"/>
        </w:rPr>
        <w:t>O ye who bel</w:t>
      </w:r>
      <w:r>
        <w:rPr>
          <w:rFonts w:asciiTheme="majorBidi" w:eastAsia="Malgun Gothic" w:hAnsiTheme="majorBidi" w:cstheme="majorBidi"/>
          <w:sz w:val="24"/>
          <w:szCs w:val="24"/>
          <w:lang w:eastAsia="ko-KR"/>
        </w:rPr>
        <w:t>ieve, do not say (to Muhammad) “</w:t>
      </w:r>
      <w:proofErr w:type="spellStart"/>
      <w:r w:rsidRPr="00342D65">
        <w:rPr>
          <w:rFonts w:asciiTheme="majorBidi" w:eastAsia="Malgun Gothic" w:hAnsiTheme="majorBidi" w:cstheme="majorBidi"/>
          <w:i/>
          <w:iCs/>
          <w:sz w:val="24"/>
          <w:szCs w:val="24"/>
          <w:lang w:eastAsia="ko-KR"/>
        </w:rPr>
        <w:t>Raa'ina</w:t>
      </w:r>
      <w:proofErr w:type="spellEnd"/>
      <w:r>
        <w:rPr>
          <w:rFonts w:asciiTheme="majorBidi" w:eastAsia="Malgun Gothic" w:hAnsiTheme="majorBidi" w:cstheme="majorBidi"/>
          <w:sz w:val="24"/>
          <w:szCs w:val="24"/>
          <w:lang w:eastAsia="ko-KR"/>
        </w:rPr>
        <w:t>”, but say “</w:t>
      </w:r>
      <w:proofErr w:type="spellStart"/>
      <w:r w:rsidRPr="00342D65">
        <w:rPr>
          <w:rFonts w:asciiTheme="majorBidi" w:eastAsia="Malgun Gothic" w:hAnsiTheme="majorBidi" w:cstheme="majorBidi"/>
          <w:i/>
          <w:iCs/>
          <w:sz w:val="24"/>
          <w:szCs w:val="24"/>
          <w:lang w:eastAsia="ko-KR"/>
        </w:rPr>
        <w:t>unzhurna</w:t>
      </w:r>
      <w:proofErr w:type="spellEnd"/>
      <w:r>
        <w:rPr>
          <w:rFonts w:asciiTheme="majorBidi" w:eastAsia="Malgun Gothic" w:hAnsiTheme="majorBidi" w:cstheme="majorBidi"/>
          <w:sz w:val="24"/>
          <w:szCs w:val="24"/>
          <w:lang w:eastAsia="ko-KR"/>
        </w:rPr>
        <w:t>”, and “hear”</w:t>
      </w:r>
      <w:r w:rsidRPr="00342D65">
        <w:rPr>
          <w:rFonts w:asciiTheme="majorBidi" w:eastAsia="Malgun Gothic" w:hAnsiTheme="majorBidi" w:cstheme="majorBidi"/>
          <w:sz w:val="24"/>
          <w:szCs w:val="24"/>
          <w:lang w:eastAsia="ko-KR"/>
        </w:rPr>
        <w:t>. And for those who disbelieve painful torment</w:t>
      </w:r>
      <w:r>
        <w:rPr>
          <w:rFonts w:asciiTheme="majorBidi" w:eastAsia="Malgun Gothic" w:hAnsiTheme="majorBidi" w:cstheme="majorBidi"/>
          <w:sz w:val="24"/>
          <w:szCs w:val="24"/>
          <w:lang w:eastAsia="ko-KR"/>
        </w:rPr>
        <w:t>”</w:t>
      </w:r>
    </w:p>
    <w:p w:rsidR="00342D65" w:rsidRPr="00CE242D" w:rsidRDefault="00342D65" w:rsidP="00CE242D">
      <w:pPr>
        <w:spacing w:after="0" w:line="240" w:lineRule="auto"/>
        <w:ind w:right="-1" w:firstLine="567"/>
        <w:jc w:val="both"/>
        <w:rPr>
          <w:rFonts w:asciiTheme="majorBidi" w:eastAsia="Malgun Gothic" w:hAnsiTheme="majorBidi" w:cstheme="majorBidi"/>
          <w:sz w:val="24"/>
          <w:szCs w:val="24"/>
          <w:lang w:eastAsia="ko-KR"/>
        </w:rPr>
      </w:pPr>
      <w:r w:rsidRPr="00CE242D">
        <w:rPr>
          <w:rFonts w:asciiTheme="majorBidi" w:eastAsia="Malgun Gothic" w:hAnsiTheme="majorBidi" w:cstheme="majorBidi"/>
          <w:sz w:val="24"/>
          <w:szCs w:val="24"/>
          <w:lang w:eastAsia="ko-KR"/>
        </w:rPr>
        <w:t xml:space="preserve">It explains the prohibition against actions us, friends used this word to the Messenger of Allah, people the Jews also the Messenger of Allah. The Jews used the word </w:t>
      </w:r>
      <w:proofErr w:type="spellStart"/>
      <w:r w:rsidRPr="00CE242D">
        <w:rPr>
          <w:rFonts w:asciiTheme="majorBidi" w:eastAsia="Malgun Gothic" w:hAnsiTheme="majorBidi" w:cstheme="majorBidi"/>
          <w:i/>
          <w:iCs/>
          <w:sz w:val="24"/>
          <w:szCs w:val="24"/>
          <w:lang w:eastAsia="ko-KR"/>
        </w:rPr>
        <w:t>raa'inan</w:t>
      </w:r>
      <w:proofErr w:type="spellEnd"/>
      <w:r w:rsidRPr="00CE242D">
        <w:rPr>
          <w:rFonts w:asciiTheme="majorBidi" w:eastAsia="Malgun Gothic" w:hAnsiTheme="majorBidi" w:cstheme="majorBidi"/>
          <w:sz w:val="24"/>
          <w:szCs w:val="24"/>
          <w:lang w:eastAsia="ko-KR"/>
        </w:rPr>
        <w:t xml:space="preserve"> as a form of </w:t>
      </w:r>
      <w:proofErr w:type="spellStart"/>
      <w:r w:rsidRPr="00CE242D">
        <w:rPr>
          <w:rFonts w:asciiTheme="majorBidi" w:eastAsia="Malgun Gothic" w:hAnsiTheme="majorBidi" w:cstheme="majorBidi"/>
          <w:i/>
          <w:iCs/>
          <w:sz w:val="24"/>
          <w:szCs w:val="24"/>
          <w:lang w:eastAsia="ko-KR"/>
        </w:rPr>
        <w:t>isim</w:t>
      </w:r>
      <w:proofErr w:type="spellEnd"/>
      <w:r w:rsidRPr="00CE242D">
        <w:rPr>
          <w:rFonts w:asciiTheme="majorBidi" w:eastAsia="Malgun Gothic" w:hAnsiTheme="majorBidi" w:cstheme="majorBidi"/>
          <w:sz w:val="24"/>
          <w:szCs w:val="24"/>
          <w:lang w:eastAsia="ko-KR"/>
        </w:rPr>
        <w:t xml:space="preserve"> fail of </w:t>
      </w:r>
      <w:proofErr w:type="spellStart"/>
      <w:r w:rsidRPr="00CE242D">
        <w:rPr>
          <w:rFonts w:asciiTheme="majorBidi" w:eastAsia="Malgun Gothic" w:hAnsiTheme="majorBidi" w:cstheme="majorBidi"/>
          <w:i/>
          <w:iCs/>
          <w:sz w:val="24"/>
          <w:szCs w:val="24"/>
          <w:lang w:eastAsia="ko-KR"/>
        </w:rPr>
        <w:t>masdar</w:t>
      </w:r>
      <w:proofErr w:type="spellEnd"/>
      <w:r w:rsidRPr="00CE242D">
        <w:rPr>
          <w:rFonts w:asciiTheme="majorBidi" w:eastAsia="Malgun Gothic" w:hAnsiTheme="majorBidi" w:cstheme="majorBidi"/>
          <w:i/>
          <w:iCs/>
          <w:sz w:val="24"/>
          <w:szCs w:val="24"/>
          <w:lang w:eastAsia="ko-KR"/>
        </w:rPr>
        <w:t xml:space="preserve"> </w:t>
      </w:r>
      <w:proofErr w:type="spellStart"/>
      <w:r w:rsidRPr="00CE242D">
        <w:rPr>
          <w:rFonts w:asciiTheme="majorBidi" w:eastAsia="Malgun Gothic" w:hAnsiTheme="majorBidi" w:cstheme="majorBidi"/>
          <w:i/>
          <w:iCs/>
          <w:sz w:val="24"/>
          <w:szCs w:val="24"/>
          <w:lang w:eastAsia="ko-KR"/>
        </w:rPr>
        <w:t>saidru'unah</w:t>
      </w:r>
      <w:proofErr w:type="spellEnd"/>
      <w:r w:rsidRPr="00CE242D">
        <w:rPr>
          <w:rFonts w:asciiTheme="majorBidi" w:eastAsia="Malgun Gothic" w:hAnsiTheme="majorBidi" w:cstheme="majorBidi"/>
          <w:sz w:val="24"/>
          <w:szCs w:val="24"/>
          <w:lang w:eastAsia="ko-KR"/>
        </w:rPr>
        <w:t xml:space="preserve"> the meaning of the word is stupid or foolish. Then from that this verse is used with </w:t>
      </w:r>
      <w:proofErr w:type="spellStart"/>
      <w:r w:rsidRPr="00CE242D">
        <w:rPr>
          <w:rFonts w:asciiTheme="majorBidi" w:eastAsia="Malgun Gothic" w:hAnsiTheme="majorBidi" w:cstheme="majorBidi"/>
          <w:i/>
          <w:iCs/>
          <w:sz w:val="24"/>
          <w:szCs w:val="24"/>
          <w:lang w:eastAsia="ko-KR"/>
        </w:rPr>
        <w:t>unzhurna</w:t>
      </w:r>
      <w:proofErr w:type="spellEnd"/>
      <w:r w:rsidRPr="00CE242D">
        <w:rPr>
          <w:rFonts w:asciiTheme="majorBidi" w:eastAsia="Malgun Gothic" w:hAnsiTheme="majorBidi" w:cstheme="majorBidi"/>
          <w:sz w:val="24"/>
          <w:szCs w:val="24"/>
          <w:lang w:eastAsia="ko-KR"/>
        </w:rPr>
        <w:t xml:space="preserve"> which has the same meaning. </w:t>
      </w:r>
      <w:r w:rsidRPr="00CE242D">
        <w:rPr>
          <w:rFonts w:asciiTheme="majorBidi" w:eastAsia="Malgun Gothic" w:hAnsiTheme="majorBidi" w:cstheme="majorBidi"/>
          <w:i/>
          <w:iCs/>
          <w:sz w:val="24"/>
          <w:szCs w:val="24"/>
          <w:lang w:eastAsia="ko-KR"/>
        </w:rPr>
        <w:t>Al-</w:t>
      </w:r>
      <w:proofErr w:type="spellStart"/>
      <w:r w:rsidRPr="00CE242D">
        <w:rPr>
          <w:rFonts w:asciiTheme="majorBidi" w:eastAsia="Malgun Gothic" w:hAnsiTheme="majorBidi" w:cstheme="majorBidi"/>
          <w:i/>
          <w:iCs/>
          <w:sz w:val="24"/>
          <w:szCs w:val="24"/>
          <w:lang w:eastAsia="ko-KR"/>
        </w:rPr>
        <w:t>Qurthubi</w:t>
      </w:r>
      <w:proofErr w:type="spellEnd"/>
      <w:r w:rsidRPr="00CE242D">
        <w:rPr>
          <w:rFonts w:asciiTheme="majorBidi" w:eastAsia="Malgun Gothic" w:hAnsiTheme="majorBidi" w:cstheme="majorBidi"/>
          <w:sz w:val="24"/>
          <w:szCs w:val="24"/>
          <w:lang w:eastAsia="ko-KR"/>
        </w:rPr>
        <w:t xml:space="preserve"> makes this verse the basis of </w:t>
      </w:r>
      <w:proofErr w:type="spellStart"/>
      <w:r w:rsidRPr="00CE242D">
        <w:rPr>
          <w:rFonts w:asciiTheme="majorBidi" w:eastAsia="Malgun Gothic" w:hAnsiTheme="majorBidi" w:cstheme="majorBidi"/>
          <w:i/>
          <w:iCs/>
          <w:sz w:val="24"/>
          <w:szCs w:val="24"/>
          <w:lang w:eastAsia="ko-KR"/>
        </w:rPr>
        <w:t>sadd</w:t>
      </w:r>
      <w:proofErr w:type="spellEnd"/>
      <w:r w:rsidRPr="00CE242D">
        <w:rPr>
          <w:rFonts w:asciiTheme="majorBidi" w:eastAsia="Malgun Gothic" w:hAnsiTheme="majorBidi" w:cstheme="majorBidi"/>
          <w:i/>
          <w:iCs/>
          <w:sz w:val="24"/>
          <w:szCs w:val="24"/>
          <w:lang w:eastAsia="ko-KR"/>
        </w:rPr>
        <w:t xml:space="preserve"> al-</w:t>
      </w:r>
      <w:proofErr w:type="spellStart"/>
      <w:r w:rsidRPr="00CE242D">
        <w:rPr>
          <w:rFonts w:asciiTheme="majorBidi" w:eastAsia="Malgun Gothic" w:hAnsiTheme="majorBidi" w:cstheme="majorBidi"/>
          <w:i/>
          <w:iCs/>
          <w:sz w:val="24"/>
          <w:szCs w:val="24"/>
          <w:lang w:eastAsia="ko-KR"/>
        </w:rPr>
        <w:t>dzari’a</w:t>
      </w:r>
      <w:proofErr w:type="spellEnd"/>
      <w:r w:rsidRPr="00CE242D">
        <w:rPr>
          <w:rFonts w:asciiTheme="majorBidi" w:eastAsia="Malgun Gothic" w:hAnsiTheme="majorBidi" w:cstheme="majorBidi"/>
          <w:sz w:val="24"/>
          <w:szCs w:val="24"/>
          <w:lang w:eastAsia="ko-KR"/>
        </w:rPr>
        <w:t>.</w:t>
      </w:r>
      <w:r>
        <w:rPr>
          <w:rStyle w:val="FootnoteReference"/>
          <w:rFonts w:asciiTheme="majorBidi" w:eastAsia="Malgun Gothic" w:hAnsiTheme="majorBidi" w:cstheme="majorBidi"/>
          <w:sz w:val="24"/>
          <w:szCs w:val="24"/>
          <w:lang w:eastAsia="ko-KR"/>
        </w:rPr>
        <w:footnoteReference w:id="26"/>
      </w:r>
    </w:p>
    <w:p w:rsidR="00235214" w:rsidRPr="00CE242D" w:rsidRDefault="00342D6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Abu </w:t>
      </w:r>
      <w:proofErr w:type="spellStart"/>
      <w:r>
        <w:rPr>
          <w:rFonts w:asciiTheme="majorBidi" w:eastAsia="Malgun Gothic" w:hAnsiTheme="majorBidi" w:cstheme="majorBidi"/>
          <w:sz w:val="24"/>
          <w:szCs w:val="24"/>
          <w:lang w:eastAsia="ko-KR"/>
        </w:rPr>
        <w:t>Daud’s</w:t>
      </w:r>
      <w:proofErr w:type="spellEnd"/>
      <w:r>
        <w:rPr>
          <w:rFonts w:asciiTheme="majorBidi" w:eastAsia="Malgun Gothic" w:hAnsiTheme="majorBidi" w:cstheme="majorBidi"/>
          <w:sz w:val="24"/>
          <w:szCs w:val="24"/>
          <w:lang w:eastAsia="ko-KR"/>
        </w:rPr>
        <w:t xml:space="preserve"> </w:t>
      </w:r>
      <w:r w:rsidR="00344705">
        <w:rPr>
          <w:rFonts w:asciiTheme="majorBidi" w:eastAsia="Malgun Gothic" w:hAnsiTheme="majorBidi" w:cstheme="majorBidi"/>
          <w:sz w:val="24"/>
          <w:szCs w:val="24"/>
          <w:lang w:eastAsia="ko-KR"/>
        </w:rPr>
        <w:t>Hadith</w:t>
      </w:r>
      <w:r>
        <w:rPr>
          <w:rFonts w:asciiTheme="majorBidi" w:eastAsia="Malgun Gothic" w:hAnsiTheme="majorBidi" w:cstheme="majorBidi"/>
          <w:sz w:val="24"/>
          <w:szCs w:val="24"/>
          <w:lang w:eastAsia="ko-KR"/>
        </w:rPr>
        <w:t xml:space="preserve">, </w:t>
      </w:r>
      <w:proofErr w:type="spellStart"/>
      <w:r w:rsidRPr="00342D65">
        <w:rPr>
          <w:rFonts w:asciiTheme="majorBidi" w:eastAsia="Malgun Gothic" w:hAnsiTheme="majorBidi" w:cstheme="majorBidi"/>
          <w:sz w:val="24"/>
          <w:szCs w:val="24"/>
          <w:lang w:eastAsia="ko-KR"/>
        </w:rPr>
        <w:t>Asma</w:t>
      </w:r>
      <w:proofErr w:type="spellEnd"/>
      <w:r w:rsidRPr="00342D65">
        <w:rPr>
          <w:rFonts w:asciiTheme="majorBidi" w:eastAsia="Malgun Gothic" w:hAnsiTheme="majorBidi" w:cstheme="majorBidi"/>
          <w:sz w:val="24"/>
          <w:szCs w:val="24"/>
          <w:lang w:eastAsia="ko-KR"/>
        </w:rPr>
        <w:t xml:space="preserve"> </w:t>
      </w:r>
      <w:r w:rsidRPr="00235214">
        <w:rPr>
          <w:rFonts w:asciiTheme="majorBidi" w:eastAsia="Malgun Gothic" w:hAnsiTheme="majorBidi" w:cstheme="majorBidi"/>
          <w:i/>
          <w:iCs/>
          <w:sz w:val="24"/>
          <w:szCs w:val="24"/>
          <w:lang w:eastAsia="ko-KR"/>
        </w:rPr>
        <w:t>bint</w:t>
      </w:r>
      <w:r w:rsidRPr="00342D65">
        <w:rPr>
          <w:rFonts w:asciiTheme="majorBidi" w:eastAsia="Malgun Gothic" w:hAnsiTheme="majorBidi" w:cstheme="majorBidi"/>
          <w:sz w:val="24"/>
          <w:szCs w:val="24"/>
          <w:lang w:eastAsia="ko-KR"/>
        </w:rPr>
        <w:t xml:space="preserve"> Abu </w:t>
      </w:r>
      <w:proofErr w:type="spellStart"/>
      <w:r w:rsidRPr="00342D65">
        <w:rPr>
          <w:rFonts w:asciiTheme="majorBidi" w:eastAsia="Malgun Gothic" w:hAnsiTheme="majorBidi" w:cstheme="majorBidi"/>
          <w:sz w:val="24"/>
          <w:szCs w:val="24"/>
          <w:lang w:eastAsia="ko-KR"/>
        </w:rPr>
        <w:t>Bak</w:t>
      </w:r>
      <w:r w:rsidR="00235214">
        <w:rPr>
          <w:rFonts w:asciiTheme="majorBidi" w:eastAsia="Malgun Gothic" w:hAnsiTheme="majorBidi" w:cstheme="majorBidi"/>
          <w:sz w:val="24"/>
          <w:szCs w:val="24"/>
          <w:lang w:eastAsia="ko-KR"/>
        </w:rPr>
        <w:t>a</w:t>
      </w:r>
      <w:r w:rsidRPr="00342D65">
        <w:rPr>
          <w:rFonts w:asciiTheme="majorBidi" w:eastAsia="Malgun Gothic" w:hAnsiTheme="majorBidi" w:cstheme="majorBidi"/>
          <w:sz w:val="24"/>
          <w:szCs w:val="24"/>
          <w:lang w:eastAsia="ko-KR"/>
        </w:rPr>
        <w:t>r</w:t>
      </w:r>
      <w:proofErr w:type="spellEnd"/>
      <w:r w:rsidRPr="00342D65">
        <w:rPr>
          <w:rFonts w:asciiTheme="majorBidi" w:eastAsia="Malgun Gothic" w:hAnsiTheme="majorBidi" w:cstheme="majorBidi"/>
          <w:sz w:val="24"/>
          <w:szCs w:val="24"/>
          <w:lang w:eastAsia="ko-KR"/>
        </w:rPr>
        <w:t xml:space="preserve"> had met the Prophet in </w:t>
      </w:r>
      <w:r w:rsidR="00235214">
        <w:rPr>
          <w:rFonts w:asciiTheme="majorBidi" w:eastAsia="Malgun Gothic" w:hAnsiTheme="majorBidi" w:cstheme="majorBidi"/>
          <w:sz w:val="24"/>
          <w:szCs w:val="24"/>
          <w:lang w:eastAsia="ko-KR"/>
        </w:rPr>
        <w:t xml:space="preserve">slight </w:t>
      </w:r>
      <w:r w:rsidRPr="00342D65">
        <w:rPr>
          <w:rFonts w:asciiTheme="majorBidi" w:eastAsia="Malgun Gothic" w:hAnsiTheme="majorBidi" w:cstheme="majorBidi"/>
          <w:sz w:val="24"/>
          <w:szCs w:val="24"/>
          <w:lang w:eastAsia="ko-KR"/>
        </w:rPr>
        <w:t xml:space="preserve">clothes, so </w:t>
      </w:r>
      <w:proofErr w:type="spellStart"/>
      <w:r w:rsidRPr="00235214">
        <w:rPr>
          <w:rFonts w:asciiTheme="majorBidi" w:eastAsia="Malgun Gothic" w:hAnsiTheme="majorBidi" w:cstheme="majorBidi"/>
          <w:i/>
          <w:iCs/>
          <w:sz w:val="24"/>
          <w:szCs w:val="24"/>
          <w:lang w:eastAsia="ko-KR"/>
        </w:rPr>
        <w:t>Rasulullah</w:t>
      </w:r>
      <w:proofErr w:type="spellEnd"/>
      <w:r w:rsidR="00235214">
        <w:rPr>
          <w:rFonts w:asciiTheme="majorBidi" w:eastAsia="Malgun Gothic" w:hAnsiTheme="majorBidi" w:cstheme="majorBidi"/>
          <w:sz w:val="24"/>
          <w:szCs w:val="24"/>
          <w:lang w:eastAsia="ko-KR"/>
        </w:rPr>
        <w:t xml:space="preserve"> turned away from her and said: “</w:t>
      </w:r>
      <w:r w:rsidRPr="00342D65">
        <w:rPr>
          <w:rFonts w:asciiTheme="majorBidi" w:eastAsia="Malgun Gothic" w:hAnsiTheme="majorBidi" w:cstheme="majorBidi"/>
          <w:sz w:val="24"/>
          <w:szCs w:val="24"/>
          <w:lang w:eastAsia="ko-KR"/>
        </w:rPr>
        <w:t xml:space="preserve">O </w:t>
      </w:r>
      <w:proofErr w:type="spellStart"/>
      <w:r w:rsidRPr="00342D65">
        <w:rPr>
          <w:rFonts w:asciiTheme="majorBidi" w:eastAsia="Malgun Gothic" w:hAnsiTheme="majorBidi" w:cstheme="majorBidi"/>
          <w:sz w:val="24"/>
          <w:szCs w:val="24"/>
          <w:lang w:eastAsia="ko-KR"/>
        </w:rPr>
        <w:t>Asma</w:t>
      </w:r>
      <w:proofErr w:type="spellEnd"/>
      <w:r w:rsidRPr="00342D65">
        <w:rPr>
          <w:rFonts w:asciiTheme="majorBidi" w:eastAsia="Malgun Gothic" w:hAnsiTheme="majorBidi" w:cstheme="majorBidi"/>
          <w:sz w:val="24"/>
          <w:szCs w:val="24"/>
          <w:lang w:eastAsia="ko-KR"/>
        </w:rPr>
        <w:t>, actually a woman when she has a period, is not worthy of her body except this and this (pointing face and palms)</w:t>
      </w:r>
      <w:r w:rsidR="00235214">
        <w:rPr>
          <w:rFonts w:asciiTheme="majorBidi" w:eastAsia="Malgun Gothic" w:hAnsiTheme="majorBidi" w:cstheme="majorBidi"/>
          <w:sz w:val="24"/>
          <w:szCs w:val="24"/>
          <w:lang w:eastAsia="ko-KR"/>
        </w:rPr>
        <w:t>”.</w:t>
      </w:r>
      <w:r w:rsidR="00CE242D">
        <w:rPr>
          <w:rFonts w:asciiTheme="majorBidi" w:eastAsia="Malgun Gothic" w:hAnsiTheme="majorBidi" w:cstheme="majorBidi"/>
          <w:sz w:val="24"/>
          <w:szCs w:val="24"/>
          <w:lang w:eastAsia="ko-KR"/>
        </w:rPr>
        <w:t xml:space="preserve"> </w:t>
      </w:r>
      <w:r w:rsidR="00235214" w:rsidRPr="00CE242D">
        <w:rPr>
          <w:rFonts w:asciiTheme="majorBidi" w:eastAsia="Malgun Gothic" w:hAnsiTheme="majorBidi" w:cstheme="majorBidi"/>
          <w:sz w:val="24"/>
          <w:szCs w:val="24"/>
          <w:lang w:eastAsia="ko-KR"/>
        </w:rPr>
        <w:t xml:space="preserve">The above hadith explains that when a woman has gone, the usual part is the face and the two palms, as the scholars also explained. According to </w:t>
      </w:r>
      <w:proofErr w:type="spellStart"/>
      <w:r w:rsidR="00235214" w:rsidRPr="00CE242D">
        <w:rPr>
          <w:rFonts w:asciiTheme="majorBidi" w:eastAsia="Malgun Gothic" w:hAnsiTheme="majorBidi" w:cstheme="majorBidi"/>
          <w:sz w:val="24"/>
          <w:szCs w:val="24"/>
          <w:lang w:eastAsia="ko-KR"/>
        </w:rPr>
        <w:t>Ibn</w:t>
      </w:r>
      <w:proofErr w:type="spellEnd"/>
      <w:r w:rsidR="00235214" w:rsidRPr="00CE242D">
        <w:rPr>
          <w:rFonts w:asciiTheme="majorBidi" w:eastAsia="Malgun Gothic" w:hAnsiTheme="majorBidi" w:cstheme="majorBidi"/>
          <w:sz w:val="24"/>
          <w:szCs w:val="24"/>
          <w:lang w:eastAsia="ko-KR"/>
        </w:rPr>
        <w:t xml:space="preserve"> </w:t>
      </w:r>
      <w:proofErr w:type="spellStart"/>
      <w:r w:rsidR="00235214" w:rsidRPr="00CE242D">
        <w:rPr>
          <w:rFonts w:asciiTheme="majorBidi" w:eastAsia="Malgun Gothic" w:hAnsiTheme="majorBidi" w:cstheme="majorBidi"/>
          <w:sz w:val="24"/>
          <w:szCs w:val="24"/>
          <w:lang w:eastAsia="ko-KR"/>
        </w:rPr>
        <w:t>Taymiyah</w:t>
      </w:r>
      <w:proofErr w:type="spellEnd"/>
      <w:r w:rsidR="00235214" w:rsidRPr="00CE242D">
        <w:rPr>
          <w:rFonts w:asciiTheme="majorBidi" w:eastAsia="Malgun Gothic" w:hAnsiTheme="majorBidi" w:cstheme="majorBidi"/>
          <w:sz w:val="24"/>
          <w:szCs w:val="24"/>
          <w:lang w:eastAsia="ko-KR"/>
        </w:rPr>
        <w:t xml:space="preserve"> in </w:t>
      </w:r>
      <w:proofErr w:type="spellStart"/>
      <w:r w:rsidR="00235214" w:rsidRPr="00CE242D">
        <w:rPr>
          <w:rFonts w:asciiTheme="majorBidi" w:eastAsia="Malgun Gothic" w:hAnsiTheme="majorBidi" w:cstheme="majorBidi"/>
          <w:sz w:val="24"/>
          <w:szCs w:val="24"/>
          <w:lang w:eastAsia="ko-KR"/>
        </w:rPr>
        <w:t>Nasrun</w:t>
      </w:r>
      <w:proofErr w:type="spellEnd"/>
      <w:r w:rsidR="00235214" w:rsidRPr="00CE242D">
        <w:rPr>
          <w:rFonts w:asciiTheme="majorBidi" w:eastAsia="Malgun Gothic" w:hAnsiTheme="majorBidi" w:cstheme="majorBidi"/>
          <w:sz w:val="24"/>
          <w:szCs w:val="24"/>
          <w:lang w:eastAsia="ko-KR"/>
        </w:rPr>
        <w:t xml:space="preserve"> </w:t>
      </w:r>
      <w:proofErr w:type="spellStart"/>
      <w:r w:rsidR="00235214" w:rsidRPr="00CE242D">
        <w:rPr>
          <w:rFonts w:asciiTheme="majorBidi" w:eastAsia="Malgun Gothic" w:hAnsiTheme="majorBidi" w:cstheme="majorBidi"/>
          <w:sz w:val="24"/>
          <w:szCs w:val="24"/>
          <w:lang w:eastAsia="ko-KR"/>
        </w:rPr>
        <w:t>Haroen</w:t>
      </w:r>
      <w:proofErr w:type="spellEnd"/>
      <w:r w:rsidR="00235214" w:rsidRPr="00CE242D">
        <w:rPr>
          <w:rFonts w:asciiTheme="majorBidi" w:eastAsia="Malgun Gothic" w:hAnsiTheme="majorBidi" w:cstheme="majorBidi"/>
          <w:sz w:val="24"/>
          <w:szCs w:val="24"/>
          <w:lang w:eastAsia="ko-KR"/>
        </w:rPr>
        <w:t xml:space="preserve">, this is one of the reasons for setting </w:t>
      </w:r>
      <w:proofErr w:type="spellStart"/>
      <w:r w:rsidR="00235214" w:rsidRPr="00CE242D">
        <w:rPr>
          <w:rFonts w:asciiTheme="majorBidi" w:eastAsia="Malgun Gothic" w:hAnsiTheme="majorBidi" w:cstheme="majorBidi"/>
          <w:i/>
          <w:iCs/>
          <w:sz w:val="24"/>
          <w:szCs w:val="24"/>
          <w:lang w:eastAsia="ko-KR"/>
        </w:rPr>
        <w:t>syara</w:t>
      </w:r>
      <w:proofErr w:type="spellEnd"/>
      <w:r w:rsidR="00235214" w:rsidRPr="00CE242D">
        <w:rPr>
          <w:rFonts w:asciiTheme="majorBidi" w:eastAsia="Malgun Gothic" w:hAnsiTheme="majorBidi" w:cstheme="majorBidi"/>
          <w:i/>
          <w:iCs/>
          <w:sz w:val="24"/>
          <w:szCs w:val="24"/>
          <w:lang w:eastAsia="ko-KR"/>
        </w:rPr>
        <w:t>’</w:t>
      </w:r>
      <w:r w:rsidR="00235214" w:rsidRPr="00CE242D">
        <w:rPr>
          <w:rFonts w:asciiTheme="majorBidi" w:eastAsia="Malgun Gothic" w:hAnsiTheme="majorBidi" w:cstheme="majorBidi"/>
          <w:sz w:val="24"/>
          <w:szCs w:val="24"/>
          <w:lang w:eastAsia="ko-KR"/>
        </w:rPr>
        <w:t>, therefore the Prophet forbade it.</w:t>
      </w:r>
      <w:r w:rsidR="00235214">
        <w:rPr>
          <w:rStyle w:val="FootnoteReference"/>
          <w:rFonts w:asciiTheme="majorBidi" w:eastAsia="Malgun Gothic" w:hAnsiTheme="majorBidi" w:cstheme="majorBidi"/>
          <w:sz w:val="24"/>
          <w:szCs w:val="24"/>
          <w:lang w:eastAsia="ko-KR"/>
        </w:rPr>
        <w:footnoteReference w:id="27"/>
      </w:r>
    </w:p>
    <w:p w:rsidR="00235214" w:rsidRPr="00CE242D" w:rsidRDefault="00342D6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proofErr w:type="spellStart"/>
      <w:r>
        <w:rPr>
          <w:rFonts w:asciiTheme="majorBidi" w:eastAsia="Malgun Gothic" w:hAnsiTheme="majorBidi" w:cstheme="majorBidi"/>
          <w:sz w:val="24"/>
          <w:szCs w:val="24"/>
          <w:lang w:eastAsia="ko-KR"/>
        </w:rPr>
        <w:t>Bukhari</w:t>
      </w:r>
      <w:proofErr w:type="spellEnd"/>
      <w:r>
        <w:rPr>
          <w:rFonts w:asciiTheme="majorBidi" w:eastAsia="Malgun Gothic" w:hAnsiTheme="majorBidi" w:cstheme="majorBidi"/>
          <w:sz w:val="24"/>
          <w:szCs w:val="24"/>
          <w:lang w:eastAsia="ko-KR"/>
        </w:rPr>
        <w:t xml:space="preserve">, Muslim, and Abu </w:t>
      </w:r>
      <w:proofErr w:type="spellStart"/>
      <w:r>
        <w:rPr>
          <w:rFonts w:asciiTheme="majorBidi" w:eastAsia="Malgun Gothic" w:hAnsiTheme="majorBidi" w:cstheme="majorBidi"/>
          <w:sz w:val="24"/>
          <w:szCs w:val="24"/>
          <w:lang w:eastAsia="ko-KR"/>
        </w:rPr>
        <w:t>Daud</w:t>
      </w:r>
      <w:proofErr w:type="spellEnd"/>
      <w:r>
        <w:rPr>
          <w:rFonts w:asciiTheme="majorBidi" w:eastAsia="Malgun Gothic" w:hAnsiTheme="majorBidi" w:cstheme="majorBidi"/>
          <w:sz w:val="24"/>
          <w:szCs w:val="24"/>
          <w:lang w:eastAsia="ko-KR"/>
        </w:rPr>
        <w:t xml:space="preserve"> Hadith</w:t>
      </w:r>
      <w:r w:rsidR="00235214">
        <w:rPr>
          <w:rFonts w:asciiTheme="majorBidi" w:eastAsia="Malgun Gothic" w:hAnsiTheme="majorBidi" w:cstheme="majorBidi"/>
          <w:sz w:val="24"/>
          <w:szCs w:val="24"/>
          <w:lang w:eastAsia="ko-KR"/>
        </w:rPr>
        <w:t xml:space="preserve">, </w:t>
      </w:r>
      <w:r w:rsidR="00235214" w:rsidRPr="00235214">
        <w:rPr>
          <w:rFonts w:asciiTheme="majorBidi" w:eastAsia="Malgun Gothic" w:hAnsiTheme="majorBidi" w:cstheme="majorBidi"/>
          <w:sz w:val="24"/>
          <w:szCs w:val="24"/>
          <w:lang w:eastAsia="ko-KR"/>
        </w:rPr>
        <w:t>Indeed, as big as a big sin is someone cursing his parents. Then the</w:t>
      </w:r>
      <w:r w:rsidR="00235214">
        <w:rPr>
          <w:rFonts w:asciiTheme="majorBidi" w:eastAsia="Malgun Gothic" w:hAnsiTheme="majorBidi" w:cstheme="majorBidi"/>
          <w:sz w:val="24"/>
          <w:szCs w:val="24"/>
          <w:lang w:eastAsia="ko-KR"/>
        </w:rPr>
        <w:t xml:space="preserve"> Messenger of Allah was asked, “</w:t>
      </w:r>
      <w:r w:rsidR="00235214" w:rsidRPr="00235214">
        <w:rPr>
          <w:rFonts w:asciiTheme="majorBidi" w:eastAsia="Malgun Gothic" w:hAnsiTheme="majorBidi" w:cstheme="majorBidi"/>
          <w:sz w:val="24"/>
          <w:szCs w:val="24"/>
          <w:lang w:eastAsia="ko-KR"/>
        </w:rPr>
        <w:t xml:space="preserve">O Messenger of Allah, how could </w:t>
      </w:r>
      <w:r w:rsidR="00235214">
        <w:rPr>
          <w:rFonts w:asciiTheme="majorBidi" w:eastAsia="Malgun Gothic" w:hAnsiTheme="majorBidi" w:cstheme="majorBidi"/>
          <w:sz w:val="24"/>
          <w:szCs w:val="24"/>
          <w:lang w:eastAsia="ko-KR"/>
        </w:rPr>
        <w:t xml:space="preserve">someone </w:t>
      </w:r>
      <w:proofErr w:type="gramStart"/>
      <w:r w:rsidR="00235214">
        <w:rPr>
          <w:rFonts w:asciiTheme="majorBidi" w:eastAsia="Malgun Gothic" w:hAnsiTheme="majorBidi" w:cstheme="majorBidi"/>
          <w:sz w:val="24"/>
          <w:szCs w:val="24"/>
          <w:lang w:eastAsia="ko-KR"/>
        </w:rPr>
        <w:t>cursed</w:t>
      </w:r>
      <w:proofErr w:type="gramEnd"/>
      <w:r w:rsidR="00235214">
        <w:rPr>
          <w:rFonts w:asciiTheme="majorBidi" w:eastAsia="Malgun Gothic" w:hAnsiTheme="majorBidi" w:cstheme="majorBidi"/>
          <w:sz w:val="24"/>
          <w:szCs w:val="24"/>
          <w:lang w:eastAsia="ko-KR"/>
        </w:rPr>
        <w:t xml:space="preserve"> his two mothers?”</w:t>
      </w:r>
      <w:r w:rsidR="00235214" w:rsidRPr="00235214">
        <w:rPr>
          <w:rFonts w:asciiTheme="majorBidi" w:eastAsia="Malgun Gothic" w:hAnsiTheme="majorBidi" w:cstheme="majorBidi"/>
          <w:sz w:val="24"/>
          <w:szCs w:val="24"/>
          <w:lang w:eastAsia="ko-KR"/>
        </w:rPr>
        <w:t xml:space="preserve"> The Messenger of Allah replied</w:t>
      </w:r>
      <w:r w:rsidR="00235214">
        <w:rPr>
          <w:rFonts w:asciiTheme="majorBidi" w:eastAsia="Malgun Gothic" w:hAnsiTheme="majorBidi" w:cstheme="majorBidi"/>
          <w:sz w:val="24"/>
          <w:szCs w:val="24"/>
          <w:lang w:eastAsia="ko-KR"/>
        </w:rPr>
        <w:t>, “</w:t>
      </w:r>
      <w:r w:rsidR="00235214" w:rsidRPr="00235214">
        <w:rPr>
          <w:rFonts w:asciiTheme="majorBidi" w:eastAsia="Malgun Gothic" w:hAnsiTheme="majorBidi" w:cstheme="majorBidi"/>
          <w:sz w:val="24"/>
          <w:szCs w:val="24"/>
          <w:lang w:eastAsia="ko-KR"/>
        </w:rPr>
        <w:t>Someone berates another's father, so his father will also be berated by that person, and someone will berate the mother of another person, then the mother will also be berated by that person</w:t>
      </w:r>
      <w:r w:rsidR="00235214">
        <w:rPr>
          <w:rFonts w:asciiTheme="majorBidi" w:eastAsia="Malgun Gothic" w:hAnsiTheme="majorBidi" w:cstheme="majorBidi"/>
          <w:sz w:val="24"/>
          <w:szCs w:val="24"/>
          <w:lang w:eastAsia="ko-KR"/>
        </w:rPr>
        <w:t>”.</w:t>
      </w:r>
      <w:r w:rsidR="00CE242D">
        <w:rPr>
          <w:rFonts w:asciiTheme="majorBidi" w:eastAsia="Malgun Gothic" w:hAnsiTheme="majorBidi" w:cstheme="majorBidi"/>
          <w:sz w:val="24"/>
          <w:szCs w:val="24"/>
          <w:lang w:eastAsia="ko-KR"/>
        </w:rPr>
        <w:t xml:space="preserve"> </w:t>
      </w:r>
      <w:r w:rsidR="00235214" w:rsidRPr="00CE242D">
        <w:rPr>
          <w:rFonts w:asciiTheme="majorBidi" w:eastAsia="Malgun Gothic" w:hAnsiTheme="majorBidi" w:cstheme="majorBidi"/>
          <w:sz w:val="24"/>
          <w:szCs w:val="24"/>
          <w:lang w:eastAsia="ko-KR"/>
        </w:rPr>
        <w:t xml:space="preserve">Imam </w:t>
      </w:r>
      <w:proofErr w:type="spellStart"/>
      <w:r w:rsidR="00235214" w:rsidRPr="00CE242D">
        <w:rPr>
          <w:rFonts w:asciiTheme="majorBidi" w:eastAsia="Malgun Gothic" w:hAnsiTheme="majorBidi" w:cstheme="majorBidi"/>
          <w:sz w:val="24"/>
          <w:szCs w:val="24"/>
          <w:lang w:eastAsia="ko-KR"/>
        </w:rPr>
        <w:t>Syathibi</w:t>
      </w:r>
      <w:proofErr w:type="spellEnd"/>
      <w:r w:rsidR="00235214" w:rsidRPr="00CE242D">
        <w:rPr>
          <w:rFonts w:asciiTheme="majorBidi" w:eastAsia="Malgun Gothic" w:hAnsiTheme="majorBidi" w:cstheme="majorBidi"/>
          <w:sz w:val="24"/>
          <w:szCs w:val="24"/>
          <w:lang w:eastAsia="ko-KR"/>
        </w:rPr>
        <w:t xml:space="preserve"> responded that this hadith is one of the legal bases of the concept of </w:t>
      </w:r>
      <w:proofErr w:type="spellStart"/>
      <w:r w:rsidR="00235214" w:rsidRPr="00CE242D">
        <w:rPr>
          <w:rFonts w:asciiTheme="majorBidi" w:eastAsia="Malgun Gothic" w:hAnsiTheme="majorBidi" w:cstheme="majorBidi"/>
          <w:i/>
          <w:iCs/>
          <w:sz w:val="24"/>
          <w:szCs w:val="24"/>
          <w:lang w:eastAsia="ko-KR"/>
        </w:rPr>
        <w:t>sadd</w:t>
      </w:r>
      <w:proofErr w:type="spellEnd"/>
      <w:r w:rsidR="00235214" w:rsidRPr="00CE242D">
        <w:rPr>
          <w:rFonts w:asciiTheme="majorBidi" w:eastAsia="Malgun Gothic" w:hAnsiTheme="majorBidi" w:cstheme="majorBidi"/>
          <w:i/>
          <w:iCs/>
          <w:sz w:val="24"/>
          <w:szCs w:val="24"/>
          <w:lang w:eastAsia="ko-KR"/>
        </w:rPr>
        <w:t xml:space="preserve"> al-</w:t>
      </w:r>
      <w:proofErr w:type="spellStart"/>
      <w:r w:rsidR="00235214" w:rsidRPr="00CE242D">
        <w:rPr>
          <w:rFonts w:asciiTheme="majorBidi" w:eastAsia="Malgun Gothic" w:hAnsiTheme="majorBidi" w:cstheme="majorBidi"/>
          <w:i/>
          <w:iCs/>
          <w:sz w:val="24"/>
          <w:szCs w:val="24"/>
          <w:lang w:eastAsia="ko-KR"/>
        </w:rPr>
        <w:t>Dzari’a</w:t>
      </w:r>
      <w:proofErr w:type="spellEnd"/>
      <w:r w:rsidR="00235214" w:rsidRPr="00CE242D">
        <w:rPr>
          <w:rFonts w:asciiTheme="majorBidi" w:eastAsia="Malgun Gothic" w:hAnsiTheme="majorBidi" w:cstheme="majorBidi"/>
          <w:sz w:val="24"/>
          <w:szCs w:val="24"/>
          <w:lang w:eastAsia="ko-KR"/>
        </w:rPr>
        <w:t xml:space="preserve">. So from that this hadith can be included in the concept of </w:t>
      </w:r>
      <w:proofErr w:type="spellStart"/>
      <w:r w:rsidR="00235214" w:rsidRPr="00CE242D">
        <w:rPr>
          <w:rFonts w:asciiTheme="majorBidi" w:eastAsia="Malgun Gothic" w:hAnsiTheme="majorBidi" w:cstheme="majorBidi"/>
          <w:i/>
          <w:iCs/>
          <w:sz w:val="24"/>
          <w:szCs w:val="24"/>
          <w:lang w:eastAsia="ko-KR"/>
        </w:rPr>
        <w:t>sadd</w:t>
      </w:r>
      <w:proofErr w:type="spellEnd"/>
      <w:r w:rsidR="00235214" w:rsidRPr="00CE242D">
        <w:rPr>
          <w:rFonts w:asciiTheme="majorBidi" w:eastAsia="Malgun Gothic" w:hAnsiTheme="majorBidi" w:cstheme="majorBidi"/>
          <w:i/>
          <w:iCs/>
          <w:sz w:val="24"/>
          <w:szCs w:val="24"/>
          <w:lang w:eastAsia="ko-KR"/>
        </w:rPr>
        <w:t xml:space="preserve"> al-</w:t>
      </w:r>
      <w:proofErr w:type="spellStart"/>
      <w:r w:rsidR="00235214" w:rsidRPr="00CE242D">
        <w:rPr>
          <w:rFonts w:asciiTheme="majorBidi" w:eastAsia="Malgun Gothic" w:hAnsiTheme="majorBidi" w:cstheme="majorBidi"/>
          <w:i/>
          <w:iCs/>
          <w:sz w:val="24"/>
          <w:szCs w:val="24"/>
          <w:lang w:eastAsia="ko-KR"/>
        </w:rPr>
        <w:t>Dzari’a</w:t>
      </w:r>
      <w:proofErr w:type="spellEnd"/>
      <w:r w:rsidR="00235214" w:rsidRPr="00CE242D">
        <w:rPr>
          <w:rFonts w:asciiTheme="majorBidi" w:eastAsia="Malgun Gothic" w:hAnsiTheme="majorBidi" w:cstheme="majorBidi"/>
          <w:sz w:val="24"/>
          <w:szCs w:val="24"/>
          <w:lang w:eastAsia="ko-KR"/>
        </w:rPr>
        <w:t>.</w:t>
      </w:r>
      <w:r w:rsidR="00235214">
        <w:rPr>
          <w:rStyle w:val="FootnoteReference"/>
          <w:rFonts w:asciiTheme="majorBidi" w:eastAsia="Malgun Gothic" w:hAnsiTheme="majorBidi" w:cstheme="majorBidi"/>
          <w:sz w:val="24"/>
          <w:szCs w:val="24"/>
          <w:lang w:eastAsia="ko-KR"/>
        </w:rPr>
        <w:footnoteReference w:id="28"/>
      </w:r>
    </w:p>
    <w:p w:rsidR="00342D65" w:rsidRDefault="00342D65" w:rsidP="00CE242D">
      <w:pPr>
        <w:pStyle w:val="ListParagraph"/>
        <w:numPr>
          <w:ilvl w:val="0"/>
          <w:numId w:val="7"/>
        </w:numPr>
        <w:spacing w:after="0" w:line="240" w:lineRule="auto"/>
        <w:ind w:left="426" w:right="-1" w:hanging="426"/>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Rule of </w:t>
      </w:r>
      <w:proofErr w:type="spellStart"/>
      <w:r w:rsidRPr="00342D65">
        <w:rPr>
          <w:rFonts w:asciiTheme="majorBidi" w:eastAsia="Malgun Gothic" w:hAnsiTheme="majorBidi" w:cstheme="majorBidi"/>
          <w:i/>
          <w:iCs/>
          <w:sz w:val="24"/>
          <w:szCs w:val="24"/>
          <w:lang w:eastAsia="ko-KR"/>
        </w:rPr>
        <w:t>Fiqh</w:t>
      </w:r>
      <w:proofErr w:type="spellEnd"/>
      <w:r w:rsidR="00BC231B">
        <w:rPr>
          <w:rFonts w:asciiTheme="majorBidi" w:eastAsia="Malgun Gothic" w:hAnsiTheme="majorBidi" w:cstheme="majorBidi"/>
          <w:sz w:val="24"/>
          <w:szCs w:val="24"/>
          <w:lang w:eastAsia="ko-KR"/>
        </w:rPr>
        <w:t>, “</w:t>
      </w:r>
      <w:r w:rsidR="00BC231B" w:rsidRPr="00BC231B">
        <w:rPr>
          <w:rFonts w:asciiTheme="majorBidi" w:eastAsia="Malgun Gothic" w:hAnsiTheme="majorBidi" w:cstheme="majorBidi"/>
          <w:sz w:val="24"/>
          <w:szCs w:val="24"/>
          <w:lang w:eastAsia="ko-KR"/>
        </w:rPr>
        <w:t>Refusing evil (</w:t>
      </w:r>
      <w:proofErr w:type="spellStart"/>
      <w:r w:rsidR="00BC231B" w:rsidRPr="00BC231B">
        <w:rPr>
          <w:rFonts w:asciiTheme="majorBidi" w:eastAsia="Malgun Gothic" w:hAnsiTheme="majorBidi" w:cstheme="majorBidi"/>
          <w:i/>
          <w:iCs/>
          <w:sz w:val="24"/>
          <w:szCs w:val="24"/>
          <w:lang w:eastAsia="ko-KR"/>
        </w:rPr>
        <w:t>mafsadah</w:t>
      </w:r>
      <w:proofErr w:type="spellEnd"/>
      <w:r w:rsidR="00BC231B" w:rsidRPr="00BC231B">
        <w:rPr>
          <w:rFonts w:asciiTheme="majorBidi" w:eastAsia="Malgun Gothic" w:hAnsiTheme="majorBidi" w:cstheme="majorBidi"/>
          <w:sz w:val="24"/>
          <w:szCs w:val="24"/>
          <w:lang w:eastAsia="ko-KR"/>
        </w:rPr>
        <w:t>) takes precedence over achieving goodness (</w:t>
      </w:r>
      <w:proofErr w:type="spellStart"/>
      <w:r w:rsidR="00BC231B" w:rsidRPr="00BC231B">
        <w:rPr>
          <w:rFonts w:asciiTheme="majorBidi" w:eastAsia="Malgun Gothic" w:hAnsiTheme="majorBidi" w:cstheme="majorBidi"/>
          <w:i/>
          <w:iCs/>
          <w:sz w:val="24"/>
          <w:szCs w:val="24"/>
          <w:lang w:eastAsia="ko-KR"/>
        </w:rPr>
        <w:t>maslahah</w:t>
      </w:r>
      <w:proofErr w:type="spellEnd"/>
      <w:r w:rsidR="00BC231B" w:rsidRPr="00BC231B">
        <w:rPr>
          <w:rFonts w:asciiTheme="majorBidi" w:eastAsia="Malgun Gothic" w:hAnsiTheme="majorBidi" w:cstheme="majorBidi"/>
          <w:sz w:val="24"/>
          <w:szCs w:val="24"/>
          <w:lang w:eastAsia="ko-KR"/>
        </w:rPr>
        <w:t>)</w:t>
      </w:r>
      <w:r w:rsidR="00BC231B">
        <w:rPr>
          <w:rFonts w:asciiTheme="majorBidi" w:eastAsia="Malgun Gothic" w:hAnsiTheme="majorBidi" w:cstheme="majorBidi"/>
          <w:sz w:val="24"/>
          <w:szCs w:val="24"/>
          <w:lang w:eastAsia="ko-KR"/>
        </w:rPr>
        <w:t xml:space="preserve">”. </w:t>
      </w:r>
      <w:r w:rsidR="00BC231B" w:rsidRPr="00BC231B">
        <w:rPr>
          <w:rFonts w:asciiTheme="majorBidi" w:eastAsia="Malgun Gothic" w:hAnsiTheme="majorBidi" w:cstheme="majorBidi"/>
          <w:sz w:val="24"/>
          <w:szCs w:val="24"/>
          <w:lang w:eastAsia="ko-KR"/>
        </w:rPr>
        <w:t xml:space="preserve">This rule of </w:t>
      </w:r>
      <w:proofErr w:type="spellStart"/>
      <w:r w:rsidR="00BC231B" w:rsidRPr="00BC231B">
        <w:rPr>
          <w:rFonts w:asciiTheme="majorBidi" w:eastAsia="Malgun Gothic" w:hAnsiTheme="majorBidi" w:cstheme="majorBidi"/>
          <w:i/>
          <w:iCs/>
          <w:sz w:val="24"/>
          <w:szCs w:val="24"/>
          <w:lang w:eastAsia="ko-KR"/>
        </w:rPr>
        <w:t>fiqh</w:t>
      </w:r>
      <w:proofErr w:type="spellEnd"/>
      <w:r w:rsidR="00BC231B" w:rsidRPr="00BC231B">
        <w:rPr>
          <w:rFonts w:asciiTheme="majorBidi" w:eastAsia="Malgun Gothic" w:hAnsiTheme="majorBidi" w:cstheme="majorBidi"/>
          <w:sz w:val="24"/>
          <w:szCs w:val="24"/>
          <w:lang w:eastAsia="ko-KR"/>
        </w:rPr>
        <w:t xml:space="preserve"> explains that if there is a choice between damage and benefit that is found in an act, it is recommended that you leave the damage first because leaving damage is more important than benefit.</w:t>
      </w:r>
      <w:r w:rsidR="00BC231B">
        <w:rPr>
          <w:rStyle w:val="FootnoteReference"/>
          <w:rFonts w:asciiTheme="majorBidi" w:eastAsia="Malgun Gothic" w:hAnsiTheme="majorBidi" w:cstheme="majorBidi"/>
          <w:sz w:val="24"/>
          <w:szCs w:val="24"/>
          <w:lang w:eastAsia="ko-KR"/>
        </w:rPr>
        <w:footnoteReference w:id="29"/>
      </w:r>
    </w:p>
    <w:p w:rsidR="00CE242D" w:rsidRDefault="00CE242D" w:rsidP="00CE242D">
      <w:pPr>
        <w:pStyle w:val="ListParagraph"/>
        <w:spacing w:after="0" w:line="240" w:lineRule="auto"/>
        <w:ind w:left="426" w:right="-1"/>
        <w:contextualSpacing w:val="0"/>
        <w:jc w:val="both"/>
        <w:rPr>
          <w:rFonts w:asciiTheme="majorBidi" w:eastAsia="Malgun Gothic" w:hAnsiTheme="majorBidi" w:cstheme="majorBidi"/>
          <w:sz w:val="24"/>
          <w:szCs w:val="24"/>
          <w:lang w:eastAsia="ko-KR"/>
        </w:rPr>
      </w:pPr>
    </w:p>
    <w:p w:rsidR="00CE242D" w:rsidRDefault="00CE242D" w:rsidP="00CE242D">
      <w:pPr>
        <w:pStyle w:val="ListParagraph"/>
        <w:spacing w:after="0" w:line="240" w:lineRule="auto"/>
        <w:ind w:left="426" w:right="-1"/>
        <w:contextualSpacing w:val="0"/>
        <w:jc w:val="both"/>
        <w:rPr>
          <w:rFonts w:asciiTheme="majorBidi" w:eastAsia="Malgun Gothic" w:hAnsiTheme="majorBidi" w:cstheme="majorBidi"/>
          <w:sz w:val="24"/>
          <w:szCs w:val="24"/>
          <w:lang w:eastAsia="ko-KR"/>
        </w:rPr>
      </w:pPr>
    </w:p>
    <w:p w:rsidR="00BC231B" w:rsidRDefault="00BC231B"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lastRenderedPageBreak/>
        <w:t xml:space="preserve">DIVISIONS OF </w:t>
      </w:r>
      <w:r w:rsidRPr="00CC0EEB">
        <w:rPr>
          <w:rFonts w:asciiTheme="majorBidi" w:eastAsia="Malgun Gothic" w:hAnsiTheme="majorBidi" w:cstheme="majorBidi"/>
          <w:b/>
          <w:bCs/>
          <w:i/>
          <w:iCs/>
          <w:sz w:val="24"/>
          <w:szCs w:val="24"/>
          <w:lang w:eastAsia="ko-KR"/>
        </w:rPr>
        <w:t>SADD AL-DZARI’A</w:t>
      </w:r>
    </w:p>
    <w:p w:rsidR="00BC231B" w:rsidRDefault="00BC231B" w:rsidP="001724E4">
      <w:pPr>
        <w:spacing w:after="0" w:line="240" w:lineRule="auto"/>
        <w:ind w:right="-1" w:firstLine="567"/>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Islamic scholar</w:t>
      </w:r>
      <w:r w:rsidR="00CE3AA6">
        <w:rPr>
          <w:rFonts w:asciiTheme="majorBidi" w:eastAsia="Malgun Gothic" w:hAnsiTheme="majorBidi" w:cstheme="majorBidi"/>
          <w:sz w:val="24"/>
          <w:szCs w:val="24"/>
          <w:lang w:eastAsia="ko-KR"/>
        </w:rPr>
        <w:t>s</w:t>
      </w:r>
      <w:r>
        <w:rPr>
          <w:rFonts w:asciiTheme="majorBidi" w:eastAsia="Malgun Gothic" w:hAnsiTheme="majorBidi" w:cstheme="majorBidi"/>
          <w:sz w:val="24"/>
          <w:szCs w:val="24"/>
          <w:lang w:eastAsia="ko-KR"/>
        </w:rPr>
        <w:t xml:space="preserve"> have divided </w:t>
      </w:r>
      <w:proofErr w:type="spellStart"/>
      <w:r>
        <w:rPr>
          <w:rFonts w:asciiTheme="majorBidi" w:eastAsia="Malgun Gothic" w:hAnsiTheme="majorBidi" w:cstheme="majorBidi"/>
          <w:i/>
          <w:iCs/>
          <w:sz w:val="24"/>
          <w:szCs w:val="24"/>
          <w:lang w:eastAsia="ko-KR"/>
        </w:rPr>
        <w:t>Sadd</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Dzari’a</w:t>
      </w:r>
      <w:proofErr w:type="spellEnd"/>
      <w:r>
        <w:rPr>
          <w:rFonts w:asciiTheme="majorBidi" w:eastAsia="Malgun Gothic" w:hAnsiTheme="majorBidi" w:cstheme="majorBidi"/>
          <w:sz w:val="24"/>
          <w:szCs w:val="24"/>
          <w:lang w:eastAsia="ko-KR"/>
        </w:rPr>
        <w:t xml:space="preserve"> </w:t>
      </w:r>
      <w:r w:rsidR="00CE3AA6">
        <w:rPr>
          <w:rFonts w:asciiTheme="majorBidi" w:eastAsia="Malgun Gothic" w:hAnsiTheme="majorBidi" w:cstheme="majorBidi"/>
          <w:sz w:val="24"/>
          <w:szCs w:val="24"/>
          <w:lang w:eastAsia="ko-KR"/>
        </w:rPr>
        <w:t xml:space="preserve">into several aspects. Abu </w:t>
      </w:r>
      <w:proofErr w:type="spellStart"/>
      <w:r w:rsidR="00CE3AA6">
        <w:rPr>
          <w:rFonts w:asciiTheme="majorBidi" w:eastAsia="Malgun Gothic" w:hAnsiTheme="majorBidi" w:cstheme="majorBidi"/>
          <w:sz w:val="24"/>
          <w:szCs w:val="24"/>
          <w:lang w:eastAsia="ko-KR"/>
        </w:rPr>
        <w:t>Ishak</w:t>
      </w:r>
      <w:proofErr w:type="spellEnd"/>
      <w:r w:rsidR="00CE3AA6">
        <w:rPr>
          <w:rFonts w:asciiTheme="majorBidi" w:eastAsia="Malgun Gothic" w:hAnsiTheme="majorBidi" w:cstheme="majorBidi"/>
          <w:sz w:val="24"/>
          <w:szCs w:val="24"/>
          <w:lang w:eastAsia="ko-KR"/>
        </w:rPr>
        <w:t xml:space="preserve"> al-</w:t>
      </w:r>
      <w:proofErr w:type="spellStart"/>
      <w:r w:rsidR="00CE3AA6">
        <w:rPr>
          <w:rFonts w:asciiTheme="majorBidi" w:eastAsia="Malgun Gothic" w:hAnsiTheme="majorBidi" w:cstheme="majorBidi"/>
          <w:sz w:val="24"/>
          <w:szCs w:val="24"/>
          <w:lang w:eastAsia="ko-KR"/>
        </w:rPr>
        <w:t>Syatibi</w:t>
      </w:r>
      <w:proofErr w:type="spellEnd"/>
      <w:r w:rsidR="00CE3AA6">
        <w:rPr>
          <w:rFonts w:asciiTheme="majorBidi" w:eastAsia="Malgun Gothic" w:hAnsiTheme="majorBidi" w:cstheme="majorBidi"/>
          <w:sz w:val="24"/>
          <w:szCs w:val="24"/>
          <w:lang w:eastAsia="ko-KR"/>
        </w:rPr>
        <w:t xml:space="preserve"> divided </w:t>
      </w:r>
      <w:proofErr w:type="spellStart"/>
      <w:r w:rsidR="00CE3AA6">
        <w:rPr>
          <w:rFonts w:asciiTheme="majorBidi" w:eastAsia="Malgun Gothic" w:hAnsiTheme="majorBidi" w:cstheme="majorBidi"/>
          <w:i/>
          <w:iCs/>
          <w:sz w:val="24"/>
          <w:szCs w:val="24"/>
          <w:lang w:eastAsia="ko-KR"/>
        </w:rPr>
        <w:t>Sadd</w:t>
      </w:r>
      <w:proofErr w:type="spellEnd"/>
      <w:r w:rsidR="00CE3AA6">
        <w:rPr>
          <w:rFonts w:asciiTheme="majorBidi" w:eastAsia="Malgun Gothic" w:hAnsiTheme="majorBidi" w:cstheme="majorBidi"/>
          <w:i/>
          <w:iCs/>
          <w:sz w:val="24"/>
          <w:szCs w:val="24"/>
          <w:lang w:eastAsia="ko-KR"/>
        </w:rPr>
        <w:t xml:space="preserve"> al-</w:t>
      </w:r>
      <w:proofErr w:type="spellStart"/>
      <w:r w:rsidR="00CE3AA6">
        <w:rPr>
          <w:rFonts w:asciiTheme="majorBidi" w:eastAsia="Malgun Gothic" w:hAnsiTheme="majorBidi" w:cstheme="majorBidi"/>
          <w:i/>
          <w:iCs/>
          <w:sz w:val="24"/>
          <w:szCs w:val="24"/>
          <w:lang w:eastAsia="ko-KR"/>
        </w:rPr>
        <w:t>Dzari’a</w:t>
      </w:r>
      <w:proofErr w:type="spellEnd"/>
      <w:r w:rsidR="00CE3AA6">
        <w:rPr>
          <w:rFonts w:asciiTheme="majorBidi" w:eastAsia="Malgun Gothic" w:hAnsiTheme="majorBidi" w:cstheme="majorBidi"/>
          <w:sz w:val="24"/>
          <w:szCs w:val="24"/>
          <w:lang w:eastAsia="ko-KR"/>
        </w:rPr>
        <w:t xml:space="preserve"> into four division</w:t>
      </w:r>
      <w:r w:rsidR="00614ADC">
        <w:rPr>
          <w:rFonts w:asciiTheme="majorBidi" w:eastAsia="Malgun Gothic" w:hAnsiTheme="majorBidi" w:cstheme="majorBidi"/>
          <w:sz w:val="24"/>
          <w:szCs w:val="24"/>
          <w:lang w:eastAsia="ko-KR"/>
        </w:rPr>
        <w:t>s in terms of the damage caused:</w:t>
      </w:r>
      <w:r w:rsidR="00614ADC">
        <w:rPr>
          <w:rStyle w:val="FootnoteReference"/>
          <w:rFonts w:asciiTheme="majorBidi" w:eastAsia="Malgun Gothic" w:hAnsiTheme="majorBidi" w:cstheme="majorBidi"/>
          <w:sz w:val="24"/>
          <w:szCs w:val="24"/>
          <w:lang w:eastAsia="ko-KR"/>
        </w:rPr>
        <w:footnoteReference w:id="30"/>
      </w:r>
    </w:p>
    <w:p w:rsidR="00CE3AA6" w:rsidRDefault="00CE3AA6" w:rsidP="00CE0FA0">
      <w:pPr>
        <w:pStyle w:val="ListParagraph"/>
        <w:numPr>
          <w:ilvl w:val="0"/>
          <w:numId w:val="8"/>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 action </w:t>
      </w:r>
      <w:r w:rsidRPr="00CE3AA6">
        <w:rPr>
          <w:rFonts w:asciiTheme="majorBidi" w:eastAsia="Malgun Gothic" w:hAnsiTheme="majorBidi" w:cstheme="majorBidi"/>
          <w:sz w:val="24"/>
          <w:szCs w:val="24"/>
          <w:lang w:eastAsia="ko-KR"/>
        </w:rPr>
        <w:t>carried out triggered what had certainly happened. For example, digging a well in front of other people at night so that it will cause the homeowner to fall into the well. This makes the person concerned can be punished for carrying out the act intentionally</w:t>
      </w:r>
      <w:r>
        <w:rPr>
          <w:rFonts w:asciiTheme="majorBidi" w:eastAsia="Malgun Gothic" w:hAnsiTheme="majorBidi" w:cstheme="majorBidi"/>
          <w:sz w:val="24"/>
          <w:szCs w:val="24"/>
          <w:lang w:eastAsia="ko-KR"/>
        </w:rPr>
        <w:t>,</w:t>
      </w:r>
    </w:p>
    <w:p w:rsidR="00CE3AA6" w:rsidRDefault="00CE3AA6" w:rsidP="00CE0FA0">
      <w:pPr>
        <w:pStyle w:val="ListParagraph"/>
        <w:numPr>
          <w:ilvl w:val="0"/>
          <w:numId w:val="8"/>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Actions that </w:t>
      </w:r>
      <w:r w:rsidRPr="00CE3AA6">
        <w:rPr>
          <w:rFonts w:asciiTheme="majorBidi" w:eastAsia="Malgun Gothic" w:hAnsiTheme="majorBidi" w:cstheme="majorBidi"/>
          <w:sz w:val="24"/>
          <w:szCs w:val="24"/>
          <w:lang w:eastAsia="ko-KR"/>
        </w:rPr>
        <w:t>are allowed because they do not often contain damage, such as selling food that does not contain damage</w:t>
      </w:r>
      <w:r>
        <w:rPr>
          <w:rFonts w:asciiTheme="majorBidi" w:eastAsia="Malgun Gothic" w:hAnsiTheme="majorBidi" w:cstheme="majorBidi"/>
          <w:sz w:val="24"/>
          <w:szCs w:val="24"/>
          <w:lang w:eastAsia="ko-KR"/>
        </w:rPr>
        <w:t>,</w:t>
      </w:r>
    </w:p>
    <w:p w:rsidR="00CE3AA6" w:rsidRDefault="00CE3AA6" w:rsidP="00CE0FA0">
      <w:pPr>
        <w:pStyle w:val="ListParagraph"/>
        <w:numPr>
          <w:ilvl w:val="0"/>
          <w:numId w:val="8"/>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 actions </w:t>
      </w:r>
      <w:r w:rsidRPr="00CE3AA6">
        <w:rPr>
          <w:rFonts w:asciiTheme="majorBidi" w:eastAsia="Malgun Gothic" w:hAnsiTheme="majorBidi" w:cstheme="majorBidi"/>
          <w:sz w:val="24"/>
          <w:szCs w:val="24"/>
          <w:lang w:eastAsia="ko-KR"/>
        </w:rPr>
        <w:t>carried out have a great opportunity to bring damage. For example, selling weapons to an enemy, where there is a possibility that the enemy uses them to kill</w:t>
      </w:r>
      <w:r>
        <w:rPr>
          <w:rFonts w:asciiTheme="majorBidi" w:eastAsia="Malgun Gothic" w:hAnsiTheme="majorBidi" w:cstheme="majorBidi"/>
          <w:sz w:val="24"/>
          <w:szCs w:val="24"/>
          <w:lang w:eastAsia="ko-KR"/>
        </w:rPr>
        <w:t>, and</w:t>
      </w:r>
    </w:p>
    <w:p w:rsidR="00CE3AA6" w:rsidRDefault="00614ADC" w:rsidP="00CE0FA0">
      <w:pPr>
        <w:pStyle w:val="ListParagraph"/>
        <w:numPr>
          <w:ilvl w:val="0"/>
          <w:numId w:val="8"/>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Actions </w:t>
      </w:r>
      <w:r w:rsidRPr="00614ADC">
        <w:rPr>
          <w:rFonts w:asciiTheme="majorBidi" w:eastAsia="Malgun Gothic" w:hAnsiTheme="majorBidi" w:cstheme="majorBidi"/>
          <w:sz w:val="24"/>
          <w:szCs w:val="24"/>
          <w:lang w:eastAsia="ko-KR"/>
        </w:rPr>
        <w:t xml:space="preserve">that are basically permissible due to neglect, but allow damage. </w:t>
      </w:r>
      <w:proofErr w:type="gramStart"/>
      <w:r w:rsidRPr="00614ADC">
        <w:rPr>
          <w:rFonts w:asciiTheme="majorBidi" w:eastAsia="Malgun Gothic" w:hAnsiTheme="majorBidi" w:cstheme="majorBidi"/>
          <w:sz w:val="24"/>
          <w:szCs w:val="24"/>
          <w:lang w:eastAsia="ko-KR"/>
        </w:rPr>
        <w:t>such</w:t>
      </w:r>
      <w:proofErr w:type="gramEnd"/>
      <w:r w:rsidRPr="00614ADC">
        <w:rPr>
          <w:rFonts w:asciiTheme="majorBidi" w:eastAsia="Malgun Gothic" w:hAnsiTheme="majorBidi" w:cstheme="majorBidi"/>
          <w:sz w:val="24"/>
          <w:szCs w:val="24"/>
          <w:lang w:eastAsia="ko-KR"/>
        </w:rPr>
        <w:t xml:space="preserve"> as </w:t>
      </w:r>
      <w:proofErr w:type="spellStart"/>
      <w:r w:rsidRPr="00614ADC">
        <w:rPr>
          <w:rFonts w:asciiTheme="majorBidi" w:eastAsia="Malgun Gothic" w:hAnsiTheme="majorBidi" w:cstheme="majorBidi"/>
          <w:sz w:val="24"/>
          <w:szCs w:val="24"/>
          <w:lang w:eastAsia="ko-KR"/>
        </w:rPr>
        <w:t>bai</w:t>
      </w:r>
      <w:proofErr w:type="spellEnd"/>
      <w:r w:rsidRPr="00614ADC">
        <w:rPr>
          <w:rFonts w:asciiTheme="majorBidi" w:eastAsia="Malgun Gothic" w:hAnsiTheme="majorBidi" w:cstheme="majorBidi"/>
          <w:sz w:val="24"/>
          <w:szCs w:val="24"/>
          <w:lang w:eastAsia="ko-KR"/>
        </w:rPr>
        <w:t xml:space="preserve"> 'al-</w:t>
      </w:r>
      <w:proofErr w:type="spellStart"/>
      <w:r w:rsidRPr="00614ADC">
        <w:rPr>
          <w:rFonts w:asciiTheme="majorBidi" w:eastAsia="Malgun Gothic" w:hAnsiTheme="majorBidi" w:cstheme="majorBidi"/>
          <w:sz w:val="24"/>
          <w:szCs w:val="24"/>
          <w:lang w:eastAsia="ko-KR"/>
        </w:rPr>
        <w:t>ajal</w:t>
      </w:r>
      <w:proofErr w:type="spellEnd"/>
      <w:r w:rsidRPr="00614ADC">
        <w:rPr>
          <w:rFonts w:asciiTheme="majorBidi" w:eastAsia="Malgun Gothic" w:hAnsiTheme="majorBidi" w:cstheme="majorBidi"/>
          <w:sz w:val="24"/>
          <w:szCs w:val="24"/>
          <w:lang w:eastAsia="ko-KR"/>
        </w:rPr>
        <w:t xml:space="preserve"> (buying and selling at a higher price than the original price because it is not cash)</w:t>
      </w:r>
      <w:r>
        <w:rPr>
          <w:rFonts w:asciiTheme="majorBidi" w:eastAsia="Malgun Gothic" w:hAnsiTheme="majorBidi" w:cstheme="majorBidi"/>
          <w:sz w:val="24"/>
          <w:szCs w:val="24"/>
          <w:lang w:eastAsia="ko-KR"/>
        </w:rPr>
        <w:t>.</w:t>
      </w:r>
    </w:p>
    <w:p w:rsidR="00614ADC" w:rsidRDefault="00614ADC" w:rsidP="001724E4">
      <w:pPr>
        <w:spacing w:after="0" w:line="240" w:lineRule="auto"/>
        <w:ind w:right="-1" w:firstLine="567"/>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Whereas </w:t>
      </w:r>
      <w:proofErr w:type="spellStart"/>
      <w:r>
        <w:rPr>
          <w:rFonts w:asciiTheme="majorBidi" w:eastAsia="Malgun Gothic" w:hAnsiTheme="majorBidi" w:cstheme="majorBidi"/>
          <w:sz w:val="24"/>
          <w:szCs w:val="24"/>
          <w:lang w:eastAsia="ko-KR"/>
        </w:rPr>
        <w:t>Asy-Syatibi</w:t>
      </w:r>
      <w:proofErr w:type="spellEnd"/>
      <w:r>
        <w:rPr>
          <w:rFonts w:asciiTheme="majorBidi" w:eastAsia="Malgun Gothic" w:hAnsiTheme="majorBidi" w:cstheme="majorBidi"/>
          <w:sz w:val="24"/>
          <w:szCs w:val="24"/>
          <w:lang w:eastAsia="ko-KR"/>
        </w:rPr>
        <w:t xml:space="preserve"> and Al-</w:t>
      </w:r>
      <w:proofErr w:type="spellStart"/>
      <w:r>
        <w:rPr>
          <w:rFonts w:asciiTheme="majorBidi" w:eastAsia="Malgun Gothic" w:hAnsiTheme="majorBidi" w:cstheme="majorBidi"/>
          <w:sz w:val="24"/>
          <w:szCs w:val="24"/>
          <w:lang w:eastAsia="ko-KR"/>
        </w:rPr>
        <w:t>Qarafi</w:t>
      </w:r>
      <w:proofErr w:type="spellEnd"/>
      <w:r>
        <w:rPr>
          <w:rFonts w:asciiTheme="majorBidi" w:eastAsia="Malgun Gothic" w:hAnsiTheme="majorBidi" w:cstheme="majorBidi"/>
          <w:sz w:val="24"/>
          <w:szCs w:val="24"/>
          <w:lang w:eastAsia="ko-KR"/>
        </w:rPr>
        <w:t xml:space="preserve"> divided </w:t>
      </w:r>
      <w:proofErr w:type="spellStart"/>
      <w:r>
        <w:rPr>
          <w:rFonts w:asciiTheme="majorBidi" w:eastAsia="Malgun Gothic" w:hAnsiTheme="majorBidi" w:cstheme="majorBidi"/>
          <w:i/>
          <w:iCs/>
          <w:sz w:val="24"/>
          <w:szCs w:val="24"/>
          <w:lang w:eastAsia="ko-KR"/>
        </w:rPr>
        <w:t>Sadd</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Dzari’a</w:t>
      </w:r>
      <w:proofErr w:type="spellEnd"/>
      <w:r>
        <w:rPr>
          <w:rFonts w:asciiTheme="majorBidi" w:eastAsia="Malgun Gothic" w:hAnsiTheme="majorBidi" w:cstheme="majorBidi"/>
          <w:sz w:val="24"/>
          <w:szCs w:val="24"/>
          <w:lang w:eastAsia="ko-KR"/>
        </w:rPr>
        <w:t xml:space="preserve"> into three divisions in terms of </w:t>
      </w:r>
      <w:proofErr w:type="spellStart"/>
      <w:r>
        <w:rPr>
          <w:rFonts w:asciiTheme="majorBidi" w:eastAsia="Malgun Gothic" w:hAnsiTheme="majorBidi" w:cstheme="majorBidi"/>
          <w:i/>
          <w:iCs/>
          <w:sz w:val="24"/>
          <w:szCs w:val="24"/>
          <w:lang w:eastAsia="ko-KR"/>
        </w:rPr>
        <w:t>ulama</w:t>
      </w:r>
      <w:proofErr w:type="spellEnd"/>
      <w:r>
        <w:rPr>
          <w:rFonts w:asciiTheme="majorBidi" w:eastAsia="Malgun Gothic" w:hAnsiTheme="majorBidi" w:cstheme="majorBidi"/>
          <w:sz w:val="24"/>
          <w:szCs w:val="24"/>
          <w:lang w:eastAsia="ko-KR"/>
        </w:rPr>
        <w:t xml:space="preserve"> agreement:</w:t>
      </w:r>
      <w:r>
        <w:rPr>
          <w:rStyle w:val="FootnoteReference"/>
          <w:rFonts w:asciiTheme="majorBidi" w:eastAsia="Malgun Gothic" w:hAnsiTheme="majorBidi" w:cstheme="majorBidi"/>
          <w:sz w:val="24"/>
          <w:szCs w:val="24"/>
          <w:lang w:eastAsia="ko-KR"/>
        </w:rPr>
        <w:footnoteReference w:id="31"/>
      </w:r>
    </w:p>
    <w:p w:rsidR="00614ADC" w:rsidRDefault="00614ADC" w:rsidP="00CE0FA0">
      <w:pPr>
        <w:pStyle w:val="ListParagraph"/>
        <w:numPr>
          <w:ilvl w:val="0"/>
          <w:numId w:val="9"/>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Something </w:t>
      </w:r>
      <w:r w:rsidRPr="00614ADC">
        <w:rPr>
          <w:rFonts w:asciiTheme="majorBidi" w:eastAsia="Malgun Gothic" w:hAnsiTheme="majorBidi" w:cstheme="majorBidi"/>
          <w:sz w:val="24"/>
          <w:szCs w:val="24"/>
          <w:lang w:eastAsia="ko-KR"/>
        </w:rPr>
        <w:t>that is agreed upon is not prohibited or allowed even though it can be a way or suggestion for an act that is forbidden. Like living next door even though there is the possibility of a dispute with neighbo</w:t>
      </w:r>
      <w:r>
        <w:rPr>
          <w:rFonts w:asciiTheme="majorBidi" w:eastAsia="Malgun Gothic" w:hAnsiTheme="majorBidi" w:cstheme="majorBidi"/>
          <w:sz w:val="24"/>
          <w:szCs w:val="24"/>
          <w:lang w:eastAsia="ko-KR"/>
        </w:rPr>
        <w:t>u</w:t>
      </w:r>
      <w:r w:rsidRPr="00614ADC">
        <w:rPr>
          <w:rFonts w:asciiTheme="majorBidi" w:eastAsia="Malgun Gothic" w:hAnsiTheme="majorBidi" w:cstheme="majorBidi"/>
          <w:sz w:val="24"/>
          <w:szCs w:val="24"/>
          <w:lang w:eastAsia="ko-KR"/>
        </w:rPr>
        <w:t xml:space="preserve">rs, another example is growing grapes, even though it has the possibility to be made into liquor or </w:t>
      </w:r>
      <w:proofErr w:type="spellStart"/>
      <w:r w:rsidRPr="00614ADC">
        <w:rPr>
          <w:rFonts w:asciiTheme="majorBidi" w:eastAsia="Malgun Gothic" w:hAnsiTheme="majorBidi" w:cstheme="majorBidi"/>
          <w:i/>
          <w:iCs/>
          <w:sz w:val="24"/>
          <w:szCs w:val="24"/>
          <w:lang w:eastAsia="ko-KR"/>
        </w:rPr>
        <w:t>khamr</w:t>
      </w:r>
      <w:proofErr w:type="spellEnd"/>
      <w:r>
        <w:rPr>
          <w:rFonts w:asciiTheme="majorBidi" w:eastAsia="Malgun Gothic" w:hAnsiTheme="majorBidi" w:cstheme="majorBidi"/>
          <w:sz w:val="24"/>
          <w:szCs w:val="24"/>
          <w:lang w:eastAsia="ko-KR"/>
        </w:rPr>
        <w:t>,</w:t>
      </w:r>
    </w:p>
    <w:p w:rsidR="00614ADC" w:rsidRDefault="00614ADC" w:rsidP="00CE0FA0">
      <w:pPr>
        <w:pStyle w:val="ListParagraph"/>
        <w:numPr>
          <w:ilvl w:val="0"/>
          <w:numId w:val="9"/>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Something </w:t>
      </w:r>
      <w:r w:rsidRPr="00614ADC">
        <w:rPr>
          <w:rFonts w:asciiTheme="majorBidi" w:eastAsia="Malgun Gothic" w:hAnsiTheme="majorBidi" w:cstheme="majorBidi"/>
          <w:sz w:val="24"/>
          <w:szCs w:val="24"/>
          <w:lang w:eastAsia="ko-KR"/>
        </w:rPr>
        <w:t>that has been agreed upon is not permitted, for example the prohibition of digging wells in the middle of the road which is a public place, another example is seeking idols for people who know or strongly suspect that these idol worshipers will avenge God</w:t>
      </w:r>
      <w:r>
        <w:rPr>
          <w:rFonts w:asciiTheme="majorBidi" w:eastAsia="Malgun Gothic" w:hAnsiTheme="majorBidi" w:cstheme="majorBidi"/>
          <w:sz w:val="24"/>
          <w:szCs w:val="24"/>
          <w:lang w:eastAsia="ko-KR"/>
        </w:rPr>
        <w:t>, and</w:t>
      </w:r>
    </w:p>
    <w:p w:rsidR="00CC0EEB" w:rsidRPr="00CC0EEB" w:rsidRDefault="00614ADC" w:rsidP="00CE0FA0">
      <w:pPr>
        <w:pStyle w:val="ListParagraph"/>
        <w:numPr>
          <w:ilvl w:val="0"/>
          <w:numId w:val="9"/>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Something </w:t>
      </w:r>
      <w:r w:rsidRPr="00614ADC">
        <w:rPr>
          <w:rFonts w:asciiTheme="majorBidi" w:eastAsia="Malgun Gothic" w:hAnsiTheme="majorBidi" w:cstheme="majorBidi"/>
          <w:sz w:val="24"/>
          <w:szCs w:val="24"/>
          <w:lang w:eastAsia="ko-KR"/>
        </w:rPr>
        <w:t>that still has debates between it is prohibited or permitted, For example, futures trading because of fear of an element of usury in it, another example is looking at women for fear of triggering adultery</w:t>
      </w:r>
      <w:r>
        <w:rPr>
          <w:rFonts w:asciiTheme="majorBidi" w:eastAsia="Malgun Gothic" w:hAnsiTheme="majorBidi" w:cstheme="majorBidi"/>
          <w:sz w:val="24"/>
          <w:szCs w:val="24"/>
          <w:lang w:eastAsia="ko-KR"/>
        </w:rPr>
        <w:t>.</w:t>
      </w:r>
    </w:p>
    <w:p w:rsidR="001724E4" w:rsidRDefault="001724E4" w:rsidP="00CE0FA0">
      <w:pPr>
        <w:spacing w:after="0" w:line="240" w:lineRule="auto"/>
        <w:ind w:right="-1"/>
        <w:jc w:val="both"/>
        <w:rPr>
          <w:rFonts w:asciiTheme="majorBidi" w:eastAsia="Malgun Gothic" w:hAnsiTheme="majorBidi" w:cstheme="majorBidi"/>
          <w:b/>
          <w:bCs/>
          <w:sz w:val="24"/>
          <w:szCs w:val="24"/>
          <w:lang w:eastAsia="ko-KR"/>
        </w:rPr>
      </w:pPr>
    </w:p>
    <w:p w:rsidR="00CC0EEB" w:rsidRDefault="00CC0EEB"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 xml:space="preserve">POSITION OF </w:t>
      </w:r>
      <w:r>
        <w:rPr>
          <w:rFonts w:asciiTheme="majorBidi" w:eastAsia="Malgun Gothic" w:hAnsiTheme="majorBidi" w:cstheme="majorBidi"/>
          <w:b/>
          <w:bCs/>
          <w:i/>
          <w:iCs/>
          <w:sz w:val="24"/>
          <w:szCs w:val="24"/>
          <w:lang w:eastAsia="ko-KR"/>
        </w:rPr>
        <w:t>SADD AL-DZARI’A</w:t>
      </w:r>
    </w:p>
    <w:p w:rsidR="007654F0" w:rsidRDefault="00CC0EEB" w:rsidP="001724E4">
      <w:pPr>
        <w:spacing w:after="0" w:line="240" w:lineRule="auto"/>
        <w:ind w:right="-1" w:firstLine="567"/>
        <w:jc w:val="both"/>
        <w:rPr>
          <w:rFonts w:asciiTheme="majorBidi" w:eastAsia="Malgun Gothic" w:hAnsiTheme="majorBidi" w:cstheme="majorBidi"/>
          <w:sz w:val="24"/>
          <w:szCs w:val="24"/>
          <w:lang w:eastAsia="ko-KR"/>
        </w:rPr>
      </w:pPr>
      <w:r w:rsidRPr="00CC0EEB">
        <w:rPr>
          <w:rFonts w:asciiTheme="majorBidi" w:eastAsia="Malgun Gothic" w:hAnsiTheme="majorBidi" w:cstheme="majorBidi"/>
          <w:sz w:val="24"/>
          <w:szCs w:val="24"/>
          <w:lang w:eastAsia="ko-KR"/>
        </w:rPr>
        <w:t xml:space="preserve">In its application in Islamic law, there are differences of opinion regarding </w:t>
      </w:r>
      <w:proofErr w:type="spellStart"/>
      <w:r>
        <w:rPr>
          <w:rFonts w:asciiTheme="majorBidi" w:eastAsia="Malgun Gothic" w:hAnsiTheme="majorBidi" w:cstheme="majorBidi"/>
          <w:i/>
          <w:iCs/>
          <w:sz w:val="24"/>
          <w:szCs w:val="24"/>
          <w:lang w:eastAsia="ko-KR"/>
        </w:rPr>
        <w:t>Sadd</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Dzari’</w:t>
      </w:r>
      <w:r w:rsidRPr="00CC0EEB">
        <w:rPr>
          <w:rFonts w:asciiTheme="majorBidi" w:eastAsia="Malgun Gothic" w:hAnsiTheme="majorBidi" w:cstheme="majorBidi"/>
          <w:i/>
          <w:iCs/>
          <w:sz w:val="24"/>
          <w:szCs w:val="24"/>
          <w:lang w:eastAsia="ko-KR"/>
        </w:rPr>
        <w:t>a</w:t>
      </w:r>
      <w:proofErr w:type="spellEnd"/>
      <w:r w:rsidRPr="00CC0EEB">
        <w:rPr>
          <w:rFonts w:asciiTheme="majorBidi" w:eastAsia="Malgun Gothic" w:hAnsiTheme="majorBidi" w:cstheme="majorBidi"/>
          <w:sz w:val="24"/>
          <w:szCs w:val="24"/>
          <w:lang w:eastAsia="ko-KR"/>
        </w:rPr>
        <w:t xml:space="preserve"> among the experts of </w:t>
      </w:r>
      <w:proofErr w:type="spellStart"/>
      <w:r w:rsidRPr="00CC0EEB">
        <w:rPr>
          <w:rFonts w:asciiTheme="majorBidi" w:eastAsia="Malgun Gothic" w:hAnsiTheme="majorBidi" w:cstheme="majorBidi"/>
          <w:i/>
          <w:iCs/>
          <w:sz w:val="24"/>
          <w:szCs w:val="24"/>
          <w:lang w:eastAsia="ko-KR"/>
        </w:rPr>
        <w:t>fiqh</w:t>
      </w:r>
      <w:proofErr w:type="spellEnd"/>
      <w:r>
        <w:rPr>
          <w:rFonts w:asciiTheme="majorBidi" w:eastAsia="Malgun Gothic" w:hAnsiTheme="majorBidi" w:cstheme="majorBidi"/>
          <w:sz w:val="24"/>
          <w:szCs w:val="24"/>
          <w:lang w:eastAsia="ko-KR"/>
        </w:rPr>
        <w:t xml:space="preserve"> scholars, the </w:t>
      </w:r>
      <w:proofErr w:type="spellStart"/>
      <w:r w:rsidRPr="00CC0EEB">
        <w:rPr>
          <w:rFonts w:asciiTheme="majorBidi" w:eastAsia="Malgun Gothic" w:hAnsiTheme="majorBidi" w:cstheme="majorBidi"/>
          <w:i/>
          <w:iCs/>
          <w:sz w:val="24"/>
          <w:szCs w:val="24"/>
          <w:lang w:eastAsia="ko-KR"/>
        </w:rPr>
        <w:t>ulama</w:t>
      </w:r>
      <w:proofErr w:type="spellEnd"/>
      <w:r w:rsidRPr="00CC0EEB">
        <w:rPr>
          <w:rFonts w:asciiTheme="majorBidi" w:eastAsia="Malgun Gothic" w:hAnsiTheme="majorBidi" w:cstheme="majorBidi"/>
          <w:sz w:val="24"/>
          <w:szCs w:val="24"/>
          <w:lang w:eastAsia="ko-KR"/>
        </w:rPr>
        <w:t xml:space="preserve"> </w:t>
      </w:r>
      <w:proofErr w:type="spellStart"/>
      <w:r>
        <w:rPr>
          <w:rFonts w:asciiTheme="majorBidi" w:eastAsia="Malgun Gothic" w:hAnsiTheme="majorBidi" w:cstheme="majorBidi"/>
          <w:i/>
          <w:iCs/>
          <w:sz w:val="24"/>
          <w:szCs w:val="24"/>
          <w:lang w:eastAsia="ko-KR"/>
        </w:rPr>
        <w:t>Mailiki</w:t>
      </w:r>
      <w:proofErr w:type="spellEnd"/>
      <w:r w:rsidRPr="00CC0EEB">
        <w:rPr>
          <w:rFonts w:asciiTheme="majorBidi" w:eastAsia="Malgun Gothic" w:hAnsiTheme="majorBidi" w:cstheme="majorBidi"/>
          <w:sz w:val="24"/>
          <w:szCs w:val="24"/>
          <w:lang w:eastAsia="ko-KR"/>
        </w:rPr>
        <w:t xml:space="preserve"> himself uses QS</w:t>
      </w:r>
      <w:r>
        <w:rPr>
          <w:rFonts w:asciiTheme="majorBidi" w:eastAsia="Malgun Gothic" w:hAnsiTheme="majorBidi" w:cstheme="majorBidi"/>
          <w:sz w:val="24"/>
          <w:szCs w:val="24"/>
          <w:lang w:eastAsia="ko-KR"/>
        </w:rPr>
        <w:t>.</w:t>
      </w:r>
      <w:r w:rsidRPr="00CC0EEB">
        <w:rPr>
          <w:rFonts w:asciiTheme="majorBidi" w:eastAsia="Malgun Gothic" w:hAnsiTheme="majorBidi" w:cstheme="majorBidi"/>
          <w:sz w:val="24"/>
          <w:szCs w:val="24"/>
          <w:lang w:eastAsia="ko-KR"/>
        </w:rPr>
        <w:t xml:space="preserve"> </w:t>
      </w:r>
      <w:r w:rsidRPr="00CC0EEB">
        <w:rPr>
          <w:rFonts w:asciiTheme="majorBidi" w:eastAsia="Malgun Gothic" w:hAnsiTheme="majorBidi" w:cstheme="majorBidi"/>
          <w:i/>
          <w:iCs/>
          <w:sz w:val="24"/>
          <w:szCs w:val="24"/>
          <w:lang w:eastAsia="ko-KR"/>
        </w:rPr>
        <w:t>An-</w:t>
      </w:r>
      <w:proofErr w:type="spellStart"/>
      <w:r w:rsidRPr="00CC0EEB">
        <w:rPr>
          <w:rFonts w:asciiTheme="majorBidi" w:eastAsia="Malgun Gothic" w:hAnsiTheme="majorBidi" w:cstheme="majorBidi"/>
          <w:i/>
          <w:iCs/>
          <w:sz w:val="24"/>
          <w:szCs w:val="24"/>
          <w:lang w:eastAsia="ko-KR"/>
        </w:rPr>
        <w:t>Nur</w:t>
      </w:r>
      <w:proofErr w:type="spellEnd"/>
      <w:r w:rsidRPr="00CC0EEB">
        <w:rPr>
          <w:rFonts w:asciiTheme="majorBidi" w:eastAsia="Malgun Gothic" w:hAnsiTheme="majorBidi" w:cstheme="majorBidi"/>
          <w:sz w:val="24"/>
          <w:szCs w:val="24"/>
          <w:lang w:eastAsia="ko-KR"/>
        </w:rPr>
        <w:t xml:space="preserve"> verse 31 and QS </w:t>
      </w:r>
      <w:r w:rsidRPr="00CC0EEB">
        <w:rPr>
          <w:rFonts w:asciiTheme="majorBidi" w:eastAsia="Malgun Gothic" w:hAnsiTheme="majorBidi" w:cstheme="majorBidi"/>
          <w:i/>
          <w:iCs/>
          <w:sz w:val="24"/>
          <w:szCs w:val="24"/>
          <w:lang w:eastAsia="ko-KR"/>
        </w:rPr>
        <w:t>Al-</w:t>
      </w:r>
      <w:proofErr w:type="spellStart"/>
      <w:r w:rsidRPr="00CC0EEB">
        <w:rPr>
          <w:rFonts w:asciiTheme="majorBidi" w:eastAsia="Malgun Gothic" w:hAnsiTheme="majorBidi" w:cstheme="majorBidi"/>
          <w:i/>
          <w:iCs/>
          <w:sz w:val="24"/>
          <w:szCs w:val="24"/>
          <w:lang w:eastAsia="ko-KR"/>
        </w:rPr>
        <w:t>An'am</w:t>
      </w:r>
      <w:proofErr w:type="spellEnd"/>
      <w:r w:rsidRPr="00CC0EEB">
        <w:rPr>
          <w:rFonts w:asciiTheme="majorBidi" w:eastAsia="Malgun Gothic" w:hAnsiTheme="majorBidi" w:cstheme="majorBidi"/>
          <w:sz w:val="24"/>
          <w:szCs w:val="24"/>
          <w:lang w:eastAsia="ko-KR"/>
        </w:rPr>
        <w:t xml:space="preserve"> verse 108 as the basis for allo</w:t>
      </w:r>
      <w:r>
        <w:rPr>
          <w:rFonts w:asciiTheme="majorBidi" w:eastAsia="Malgun Gothic" w:hAnsiTheme="majorBidi" w:cstheme="majorBidi"/>
          <w:sz w:val="24"/>
          <w:szCs w:val="24"/>
          <w:lang w:eastAsia="ko-KR"/>
        </w:rPr>
        <w:t xml:space="preserve">wing the application of </w:t>
      </w:r>
      <w:proofErr w:type="spellStart"/>
      <w:r w:rsidRPr="00CC0EEB">
        <w:rPr>
          <w:rFonts w:asciiTheme="majorBidi" w:eastAsia="Malgun Gothic" w:hAnsiTheme="majorBidi" w:cstheme="majorBidi"/>
          <w:i/>
          <w:iCs/>
          <w:sz w:val="24"/>
          <w:szCs w:val="24"/>
          <w:lang w:eastAsia="ko-KR"/>
        </w:rPr>
        <w:t>Sadd</w:t>
      </w:r>
      <w:proofErr w:type="spellEnd"/>
      <w:r w:rsidRPr="00CC0EEB">
        <w:rPr>
          <w:rFonts w:asciiTheme="majorBidi" w:eastAsia="Malgun Gothic" w:hAnsiTheme="majorBidi" w:cstheme="majorBidi"/>
          <w:i/>
          <w:iCs/>
          <w:sz w:val="24"/>
          <w:szCs w:val="24"/>
          <w:lang w:eastAsia="ko-KR"/>
        </w:rPr>
        <w:t xml:space="preserve"> Al-</w:t>
      </w:r>
      <w:proofErr w:type="spellStart"/>
      <w:r w:rsidRPr="00CC0EEB">
        <w:rPr>
          <w:rFonts w:asciiTheme="majorBidi" w:eastAsia="Malgun Gothic" w:hAnsiTheme="majorBidi" w:cstheme="majorBidi"/>
          <w:i/>
          <w:iCs/>
          <w:sz w:val="24"/>
          <w:szCs w:val="24"/>
          <w:lang w:eastAsia="ko-KR"/>
        </w:rPr>
        <w:t>Dzari’a</w:t>
      </w:r>
      <w:proofErr w:type="spellEnd"/>
      <w:r w:rsidRPr="00CC0EEB">
        <w:rPr>
          <w:rFonts w:asciiTheme="majorBidi" w:eastAsia="Malgun Gothic" w:hAnsiTheme="majorBidi" w:cstheme="majorBidi"/>
          <w:sz w:val="24"/>
          <w:szCs w:val="24"/>
          <w:lang w:eastAsia="ko-KR"/>
        </w:rPr>
        <w:t xml:space="preserve"> in Islamic law</w:t>
      </w:r>
      <w:r>
        <w:rPr>
          <w:rFonts w:asciiTheme="majorBidi" w:eastAsia="Malgun Gothic" w:hAnsiTheme="majorBidi" w:cstheme="majorBidi"/>
          <w:sz w:val="24"/>
          <w:szCs w:val="24"/>
          <w:lang w:eastAsia="ko-KR"/>
        </w:rPr>
        <w:t>.</w:t>
      </w:r>
      <w:r>
        <w:rPr>
          <w:rStyle w:val="FootnoteReference"/>
          <w:rFonts w:asciiTheme="majorBidi" w:eastAsia="Malgun Gothic" w:hAnsiTheme="majorBidi" w:cstheme="majorBidi"/>
          <w:sz w:val="24"/>
          <w:szCs w:val="24"/>
          <w:lang w:eastAsia="ko-KR"/>
        </w:rPr>
        <w:footnoteReference w:id="32"/>
      </w:r>
      <w:r>
        <w:rPr>
          <w:rFonts w:asciiTheme="majorBidi" w:eastAsia="Malgun Gothic" w:hAnsiTheme="majorBidi" w:cstheme="majorBidi"/>
          <w:sz w:val="24"/>
          <w:szCs w:val="24"/>
          <w:lang w:eastAsia="ko-KR"/>
        </w:rPr>
        <w:t xml:space="preserve"> </w:t>
      </w:r>
      <w:proofErr w:type="gramStart"/>
      <w:r w:rsidRPr="00CC0EEB">
        <w:rPr>
          <w:rFonts w:asciiTheme="majorBidi" w:eastAsia="Malgun Gothic" w:hAnsiTheme="majorBidi" w:cstheme="majorBidi"/>
          <w:sz w:val="24"/>
          <w:szCs w:val="24"/>
          <w:lang w:eastAsia="ko-KR"/>
        </w:rPr>
        <w:t xml:space="preserve">Unlike the </w:t>
      </w:r>
      <w:r>
        <w:rPr>
          <w:rFonts w:asciiTheme="majorBidi" w:eastAsia="Malgun Gothic" w:hAnsiTheme="majorBidi" w:cstheme="majorBidi"/>
          <w:sz w:val="24"/>
          <w:szCs w:val="24"/>
          <w:lang w:eastAsia="ko-KR"/>
        </w:rPr>
        <w:t>majority</w:t>
      </w:r>
      <w:r w:rsidRPr="00CC0EEB">
        <w:rPr>
          <w:rFonts w:asciiTheme="majorBidi" w:eastAsia="Malgun Gothic" w:hAnsiTheme="majorBidi" w:cstheme="majorBidi"/>
          <w:sz w:val="24"/>
          <w:szCs w:val="24"/>
          <w:lang w:eastAsia="ko-KR"/>
        </w:rPr>
        <w:t xml:space="preserve"> of </w:t>
      </w:r>
      <w:proofErr w:type="spellStart"/>
      <w:r w:rsidRPr="00CC0EEB">
        <w:rPr>
          <w:rFonts w:asciiTheme="majorBidi" w:eastAsia="Malgun Gothic" w:hAnsiTheme="majorBidi" w:cstheme="majorBidi"/>
          <w:i/>
          <w:iCs/>
          <w:sz w:val="24"/>
          <w:szCs w:val="24"/>
          <w:lang w:eastAsia="ko-KR"/>
        </w:rPr>
        <w:t>ulama</w:t>
      </w:r>
      <w:proofErr w:type="spellEnd"/>
      <w:r w:rsidRPr="00CC0EEB">
        <w:rPr>
          <w:rFonts w:asciiTheme="majorBidi" w:eastAsia="Malgun Gothic" w:hAnsiTheme="majorBidi" w:cstheme="majorBidi"/>
          <w:sz w:val="24"/>
          <w:szCs w:val="24"/>
          <w:lang w:eastAsia="ko-KR"/>
        </w:rPr>
        <w:t xml:space="preserve">, </w:t>
      </w:r>
      <w:r>
        <w:rPr>
          <w:rFonts w:asciiTheme="majorBidi" w:eastAsia="Malgun Gothic" w:hAnsiTheme="majorBidi" w:cstheme="majorBidi"/>
          <w:sz w:val="24"/>
          <w:szCs w:val="24"/>
          <w:lang w:eastAsia="ko-KR"/>
        </w:rPr>
        <w:t>considered</w:t>
      </w:r>
      <w:r w:rsidRPr="00CC0EEB">
        <w:rPr>
          <w:rFonts w:asciiTheme="majorBidi" w:eastAsia="Malgun Gothic" w:hAnsiTheme="majorBidi" w:cstheme="majorBidi"/>
          <w:sz w:val="24"/>
          <w:szCs w:val="24"/>
          <w:lang w:eastAsia="ko-KR"/>
        </w:rPr>
        <w:t xml:space="preserve"> the factors of </w:t>
      </w:r>
      <w:proofErr w:type="spellStart"/>
      <w:r w:rsidRPr="00CC0EEB">
        <w:rPr>
          <w:rFonts w:asciiTheme="majorBidi" w:eastAsia="Malgun Gothic" w:hAnsiTheme="majorBidi" w:cstheme="majorBidi"/>
          <w:i/>
          <w:iCs/>
          <w:sz w:val="24"/>
          <w:szCs w:val="24"/>
          <w:lang w:eastAsia="ko-KR"/>
        </w:rPr>
        <w:t>maslahah</w:t>
      </w:r>
      <w:proofErr w:type="spellEnd"/>
      <w:r w:rsidRPr="00CC0EEB">
        <w:rPr>
          <w:rFonts w:asciiTheme="majorBidi" w:eastAsia="Malgun Gothic" w:hAnsiTheme="majorBidi" w:cstheme="majorBidi"/>
          <w:sz w:val="24"/>
          <w:szCs w:val="24"/>
          <w:lang w:eastAsia="ko-KR"/>
        </w:rPr>
        <w:t xml:space="preserve"> and </w:t>
      </w:r>
      <w:proofErr w:type="spellStart"/>
      <w:r w:rsidRPr="00CC0EEB">
        <w:rPr>
          <w:rFonts w:asciiTheme="majorBidi" w:eastAsia="Malgun Gothic" w:hAnsiTheme="majorBidi" w:cstheme="majorBidi"/>
          <w:i/>
          <w:iCs/>
          <w:sz w:val="24"/>
          <w:szCs w:val="24"/>
          <w:lang w:eastAsia="ko-KR"/>
        </w:rPr>
        <w:t>mafsadat</w:t>
      </w:r>
      <w:proofErr w:type="spellEnd"/>
      <w:r w:rsidRPr="00CC0EEB">
        <w:rPr>
          <w:rFonts w:asciiTheme="majorBidi" w:eastAsia="Malgun Gothic" w:hAnsiTheme="majorBidi" w:cstheme="majorBidi"/>
          <w:sz w:val="24"/>
          <w:szCs w:val="24"/>
          <w:lang w:eastAsia="ko-KR"/>
        </w:rPr>
        <w:t xml:space="preserve"> in establishing Islamic law, not fu</w:t>
      </w:r>
      <w:r>
        <w:rPr>
          <w:rFonts w:asciiTheme="majorBidi" w:eastAsia="Malgun Gothic" w:hAnsiTheme="majorBidi" w:cstheme="majorBidi"/>
          <w:sz w:val="24"/>
          <w:szCs w:val="24"/>
          <w:lang w:eastAsia="ko-KR"/>
        </w:rPr>
        <w:t xml:space="preserve">lly allowing the use of </w:t>
      </w:r>
      <w:proofErr w:type="spellStart"/>
      <w:r w:rsidRPr="00CC0EEB">
        <w:rPr>
          <w:rFonts w:asciiTheme="majorBidi" w:eastAsia="Malgun Gothic" w:hAnsiTheme="majorBidi" w:cstheme="majorBidi"/>
          <w:i/>
          <w:iCs/>
          <w:sz w:val="24"/>
          <w:szCs w:val="24"/>
          <w:lang w:eastAsia="ko-KR"/>
        </w:rPr>
        <w:t>Sadd</w:t>
      </w:r>
      <w:proofErr w:type="spellEnd"/>
      <w:r w:rsidRPr="00CC0EEB">
        <w:rPr>
          <w:rFonts w:asciiTheme="majorBidi" w:eastAsia="Malgun Gothic" w:hAnsiTheme="majorBidi" w:cstheme="majorBidi"/>
          <w:i/>
          <w:iCs/>
          <w:sz w:val="24"/>
          <w:szCs w:val="24"/>
          <w:lang w:eastAsia="ko-KR"/>
        </w:rPr>
        <w:t xml:space="preserve"> Al-</w:t>
      </w:r>
      <w:proofErr w:type="spellStart"/>
      <w:r w:rsidRPr="00CC0EEB">
        <w:rPr>
          <w:rFonts w:asciiTheme="majorBidi" w:eastAsia="Malgun Gothic" w:hAnsiTheme="majorBidi" w:cstheme="majorBidi"/>
          <w:i/>
          <w:iCs/>
          <w:sz w:val="24"/>
          <w:szCs w:val="24"/>
          <w:lang w:eastAsia="ko-KR"/>
        </w:rPr>
        <w:t>Dzari’a</w:t>
      </w:r>
      <w:proofErr w:type="spellEnd"/>
      <w:r w:rsidRPr="00CC0EEB">
        <w:rPr>
          <w:rFonts w:asciiTheme="majorBidi" w:eastAsia="Malgun Gothic" w:hAnsiTheme="majorBidi" w:cstheme="majorBidi"/>
          <w:sz w:val="24"/>
          <w:szCs w:val="24"/>
          <w:lang w:eastAsia="ko-KR"/>
        </w:rPr>
        <w:t>.</w:t>
      </w:r>
      <w:proofErr w:type="gramEnd"/>
      <w:r w:rsidRPr="00CC0EEB">
        <w:rPr>
          <w:rFonts w:asciiTheme="majorBidi" w:eastAsia="Malgun Gothic" w:hAnsiTheme="majorBidi" w:cstheme="majorBidi"/>
          <w:sz w:val="24"/>
          <w:szCs w:val="24"/>
          <w:lang w:eastAsia="ko-KR"/>
        </w:rPr>
        <w:t xml:space="preserve"> If </w:t>
      </w:r>
      <w:proofErr w:type="spellStart"/>
      <w:r w:rsidRPr="00CC0EEB">
        <w:rPr>
          <w:rFonts w:asciiTheme="majorBidi" w:eastAsia="Malgun Gothic" w:hAnsiTheme="majorBidi" w:cstheme="majorBidi"/>
          <w:i/>
          <w:iCs/>
          <w:sz w:val="24"/>
          <w:szCs w:val="24"/>
          <w:lang w:eastAsia="ko-KR"/>
        </w:rPr>
        <w:t>maslahah</w:t>
      </w:r>
      <w:proofErr w:type="spellEnd"/>
      <w:r w:rsidRPr="00CC0EEB">
        <w:rPr>
          <w:rFonts w:asciiTheme="majorBidi" w:eastAsia="Malgun Gothic" w:hAnsiTheme="majorBidi" w:cstheme="majorBidi"/>
          <w:sz w:val="24"/>
          <w:szCs w:val="24"/>
          <w:lang w:eastAsia="ko-KR"/>
        </w:rPr>
        <w:t xml:space="preserve"> is more dominant than </w:t>
      </w:r>
      <w:proofErr w:type="spellStart"/>
      <w:r w:rsidRPr="00CC0EEB">
        <w:rPr>
          <w:rFonts w:asciiTheme="majorBidi" w:eastAsia="Malgun Gothic" w:hAnsiTheme="majorBidi" w:cstheme="majorBidi"/>
          <w:i/>
          <w:iCs/>
          <w:sz w:val="24"/>
          <w:szCs w:val="24"/>
          <w:lang w:eastAsia="ko-KR"/>
        </w:rPr>
        <w:t>mafsadat</w:t>
      </w:r>
      <w:proofErr w:type="spellEnd"/>
      <w:r w:rsidRPr="00CC0EEB">
        <w:rPr>
          <w:rFonts w:asciiTheme="majorBidi" w:eastAsia="Malgun Gothic" w:hAnsiTheme="majorBidi" w:cstheme="majorBidi"/>
          <w:sz w:val="24"/>
          <w:szCs w:val="24"/>
          <w:lang w:eastAsia="ko-KR"/>
        </w:rPr>
        <w:t xml:space="preserve">, then it is permissible, but if </w:t>
      </w:r>
      <w:proofErr w:type="spellStart"/>
      <w:r w:rsidRPr="00CC0EEB">
        <w:rPr>
          <w:rFonts w:asciiTheme="majorBidi" w:eastAsia="Malgun Gothic" w:hAnsiTheme="majorBidi" w:cstheme="majorBidi"/>
          <w:i/>
          <w:iCs/>
          <w:sz w:val="24"/>
          <w:szCs w:val="24"/>
          <w:lang w:eastAsia="ko-KR"/>
        </w:rPr>
        <w:t>mafsadat</w:t>
      </w:r>
      <w:proofErr w:type="spellEnd"/>
      <w:r w:rsidRPr="00CC0EEB">
        <w:rPr>
          <w:rFonts w:asciiTheme="majorBidi" w:eastAsia="Malgun Gothic" w:hAnsiTheme="majorBidi" w:cstheme="majorBidi"/>
          <w:sz w:val="24"/>
          <w:szCs w:val="24"/>
          <w:lang w:eastAsia="ko-KR"/>
        </w:rPr>
        <w:t xml:space="preserve"> is more dominant than </w:t>
      </w:r>
      <w:proofErr w:type="spellStart"/>
      <w:r w:rsidRPr="00CC0EEB">
        <w:rPr>
          <w:rFonts w:asciiTheme="majorBidi" w:eastAsia="Malgun Gothic" w:hAnsiTheme="majorBidi" w:cstheme="majorBidi"/>
          <w:i/>
          <w:iCs/>
          <w:sz w:val="24"/>
          <w:szCs w:val="24"/>
          <w:lang w:eastAsia="ko-KR"/>
        </w:rPr>
        <w:t>maslahah</w:t>
      </w:r>
      <w:proofErr w:type="spellEnd"/>
      <w:r w:rsidRPr="00CC0EEB">
        <w:rPr>
          <w:rFonts w:asciiTheme="majorBidi" w:eastAsia="Malgun Gothic" w:hAnsiTheme="majorBidi" w:cstheme="majorBidi"/>
          <w:sz w:val="24"/>
          <w:szCs w:val="24"/>
          <w:lang w:eastAsia="ko-KR"/>
        </w:rPr>
        <w:t>, then it is not allowed. But different if the two are equally strong, then the rule applies, namely</w:t>
      </w:r>
      <w:r>
        <w:rPr>
          <w:rFonts w:asciiTheme="majorBidi" w:eastAsia="Malgun Gothic" w:hAnsiTheme="majorBidi" w:cstheme="majorBidi"/>
          <w:sz w:val="24"/>
          <w:szCs w:val="24"/>
          <w:lang w:eastAsia="ko-KR"/>
        </w:rPr>
        <w:t xml:space="preserve"> </w:t>
      </w:r>
    </w:p>
    <w:p w:rsidR="007654F0" w:rsidRPr="007654F0" w:rsidRDefault="001724E4" w:rsidP="00CE0FA0">
      <w:pPr>
        <w:tabs>
          <w:tab w:val="center" w:pos="4536"/>
          <w:tab w:val="left" w:pos="6975"/>
        </w:tabs>
        <w:spacing w:after="0" w:line="240" w:lineRule="auto"/>
        <w:ind w:right="-1"/>
        <w:jc w:val="center"/>
        <w:rPr>
          <w:rFonts w:asciiTheme="majorBidi" w:eastAsia="Malgun Gothic" w:hAnsiTheme="majorBidi" w:cstheme="majorBidi"/>
          <w:sz w:val="32"/>
          <w:szCs w:val="32"/>
          <w:lang w:eastAsia="ko-KR"/>
        </w:rPr>
      </w:pPr>
      <w:r>
        <w:rPr>
          <w:rFonts w:asciiTheme="majorBidi" w:eastAsia="Malgun Gothic" w:hAnsiTheme="majorBidi" w:cstheme="majorBidi" w:hint="cs"/>
          <w:sz w:val="32"/>
          <w:szCs w:val="32"/>
          <w:rtl/>
          <w:lang w:eastAsia="ko-KR"/>
        </w:rPr>
        <w:t>د</w:t>
      </w:r>
      <w:r w:rsidR="007654F0" w:rsidRPr="007654F0">
        <w:rPr>
          <w:rFonts w:asciiTheme="majorBidi" w:eastAsia="Malgun Gothic" w:hAnsiTheme="majorBidi" w:cstheme="majorBidi" w:hint="cs"/>
          <w:sz w:val="32"/>
          <w:szCs w:val="32"/>
          <w:rtl/>
          <w:lang w:eastAsia="ko-KR"/>
        </w:rPr>
        <w:t>رء المفسد مقدم على جلب المصالع</w:t>
      </w:r>
    </w:p>
    <w:p w:rsidR="00CC0EEB" w:rsidRDefault="00CC0EEB" w:rsidP="00CE0FA0">
      <w:pPr>
        <w:spacing w:after="0" w:line="240" w:lineRule="auto"/>
        <w:ind w:right="-1"/>
        <w:jc w:val="center"/>
        <w:rPr>
          <w:rFonts w:asciiTheme="majorBidi" w:eastAsia="Malgun Gothic" w:hAnsiTheme="majorBidi" w:cstheme="majorBidi"/>
          <w:sz w:val="24"/>
          <w:szCs w:val="24"/>
          <w:rtl/>
          <w:lang w:eastAsia="ko-KR"/>
        </w:rPr>
      </w:pPr>
      <w:r>
        <w:rPr>
          <w:rFonts w:asciiTheme="majorBidi" w:eastAsia="Malgun Gothic" w:hAnsiTheme="majorBidi" w:cstheme="majorBidi"/>
          <w:sz w:val="24"/>
          <w:szCs w:val="24"/>
          <w:lang w:eastAsia="ko-KR"/>
        </w:rPr>
        <w:t>“</w:t>
      </w:r>
      <w:r w:rsidRPr="00CC0EEB">
        <w:rPr>
          <w:rFonts w:asciiTheme="majorBidi" w:eastAsia="Malgun Gothic" w:hAnsiTheme="majorBidi" w:cstheme="majorBidi"/>
          <w:sz w:val="24"/>
          <w:szCs w:val="24"/>
          <w:lang w:eastAsia="ko-KR"/>
        </w:rPr>
        <w:t>Refusing damage is preferred over attracting benefit</w:t>
      </w:r>
      <w:r>
        <w:rPr>
          <w:rFonts w:asciiTheme="majorBidi" w:eastAsia="Malgun Gothic" w:hAnsiTheme="majorBidi" w:cstheme="majorBidi"/>
          <w:sz w:val="24"/>
          <w:szCs w:val="24"/>
          <w:lang w:eastAsia="ko-KR"/>
        </w:rPr>
        <w:t>”</w:t>
      </w:r>
    </w:p>
    <w:p w:rsidR="001724E4" w:rsidRPr="00CC0EEB" w:rsidRDefault="001724E4" w:rsidP="00CE0FA0">
      <w:pPr>
        <w:spacing w:after="0" w:line="240" w:lineRule="auto"/>
        <w:ind w:right="-1"/>
        <w:jc w:val="center"/>
        <w:rPr>
          <w:rFonts w:asciiTheme="majorBidi" w:eastAsia="Malgun Gothic" w:hAnsiTheme="majorBidi" w:cstheme="majorBidi"/>
          <w:sz w:val="24"/>
          <w:szCs w:val="24"/>
          <w:lang w:eastAsia="ko-KR"/>
        </w:rPr>
      </w:pPr>
    </w:p>
    <w:p w:rsidR="006F0317" w:rsidRPr="00CC0EEB" w:rsidRDefault="00363ED2" w:rsidP="00CE0FA0">
      <w:pPr>
        <w:spacing w:after="0" w:line="240" w:lineRule="auto"/>
        <w:ind w:right="-1"/>
        <w:jc w:val="both"/>
        <w:rPr>
          <w:rFonts w:asciiTheme="majorBidi" w:eastAsia="Malgun Gothic" w:hAnsiTheme="majorBidi" w:cstheme="majorBidi"/>
          <w:b/>
          <w:bCs/>
          <w:i/>
          <w:iCs/>
          <w:sz w:val="24"/>
          <w:szCs w:val="24"/>
          <w:lang w:eastAsia="ko-KR"/>
        </w:rPr>
      </w:pPr>
      <w:r w:rsidRPr="00CC0EEB">
        <w:rPr>
          <w:rFonts w:asciiTheme="majorBidi" w:eastAsia="Malgun Gothic" w:hAnsiTheme="majorBidi" w:cstheme="majorBidi"/>
          <w:b/>
          <w:bCs/>
          <w:i/>
          <w:iCs/>
          <w:sz w:val="24"/>
          <w:szCs w:val="24"/>
          <w:lang w:eastAsia="ko-KR"/>
        </w:rPr>
        <w:t>QAUL AL-SAHABI</w:t>
      </w:r>
    </w:p>
    <w:p w:rsidR="00363ED2" w:rsidRDefault="00363ED2" w:rsidP="001724E4">
      <w:pPr>
        <w:spacing w:after="0" w:line="240" w:lineRule="auto"/>
        <w:ind w:right="-1" w:firstLine="567"/>
        <w:jc w:val="both"/>
        <w:rPr>
          <w:rFonts w:asciiTheme="majorBidi" w:eastAsia="Malgun Gothic" w:hAnsiTheme="majorBidi" w:cstheme="majorBidi"/>
          <w:sz w:val="24"/>
          <w:szCs w:val="24"/>
          <w:lang w:eastAsia="ko-KR"/>
        </w:rPr>
      </w:pPr>
      <w:proofErr w:type="spellStart"/>
      <w:r w:rsidRPr="00363ED2">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 xml:space="preserve"> is an Arabic word means ‘companion’. </w:t>
      </w:r>
      <w:r w:rsidRPr="00363ED2">
        <w:rPr>
          <w:rFonts w:asciiTheme="majorBidi" w:eastAsia="Malgun Gothic" w:hAnsiTheme="majorBidi" w:cstheme="majorBidi"/>
          <w:sz w:val="24"/>
          <w:szCs w:val="24"/>
          <w:lang w:eastAsia="ko-KR"/>
        </w:rPr>
        <w:t xml:space="preserve">In this context, </w:t>
      </w:r>
      <w:proofErr w:type="spellStart"/>
      <w:r w:rsidRPr="00363ED2">
        <w:rPr>
          <w:rFonts w:asciiTheme="majorBidi" w:eastAsia="Malgun Gothic" w:hAnsiTheme="majorBidi" w:cstheme="majorBidi"/>
          <w:i/>
          <w:iCs/>
          <w:sz w:val="24"/>
          <w:szCs w:val="24"/>
          <w:lang w:eastAsia="ko-KR"/>
        </w:rPr>
        <w:t>Sahabi</w:t>
      </w:r>
      <w:proofErr w:type="spellEnd"/>
      <w:r w:rsidRPr="00363ED2">
        <w:rPr>
          <w:rFonts w:asciiTheme="majorBidi" w:eastAsia="Malgun Gothic" w:hAnsiTheme="majorBidi" w:cstheme="majorBidi"/>
          <w:sz w:val="24"/>
          <w:szCs w:val="24"/>
          <w:lang w:eastAsia="ko-KR"/>
        </w:rPr>
        <w:t xml:space="preserve"> means Prophet Muhammad’s companions. </w:t>
      </w:r>
      <w:proofErr w:type="spellStart"/>
      <w:r w:rsidRPr="00363ED2">
        <w:rPr>
          <w:rFonts w:asciiTheme="majorBidi" w:eastAsia="Malgun Gothic" w:hAnsiTheme="majorBidi" w:cstheme="majorBidi"/>
          <w:sz w:val="24"/>
          <w:szCs w:val="24"/>
          <w:lang w:eastAsia="ko-KR"/>
        </w:rPr>
        <w:t>Ibnu</w:t>
      </w:r>
      <w:proofErr w:type="spellEnd"/>
      <w:r w:rsidRPr="00363ED2">
        <w:rPr>
          <w:rFonts w:asciiTheme="majorBidi" w:eastAsia="Malgun Gothic" w:hAnsiTheme="majorBidi" w:cstheme="majorBidi"/>
          <w:sz w:val="24"/>
          <w:szCs w:val="24"/>
          <w:lang w:eastAsia="ko-KR"/>
        </w:rPr>
        <w:t xml:space="preserve"> </w:t>
      </w:r>
      <w:proofErr w:type="spellStart"/>
      <w:r w:rsidRPr="00363ED2">
        <w:rPr>
          <w:rFonts w:asciiTheme="majorBidi" w:eastAsia="Malgun Gothic" w:hAnsiTheme="majorBidi" w:cstheme="majorBidi"/>
          <w:sz w:val="24"/>
          <w:szCs w:val="24"/>
          <w:lang w:eastAsia="ko-KR"/>
        </w:rPr>
        <w:t>Hajar</w:t>
      </w:r>
      <w:proofErr w:type="spellEnd"/>
      <w:r w:rsidRPr="00363ED2">
        <w:rPr>
          <w:rFonts w:asciiTheme="majorBidi" w:eastAsia="Malgun Gothic" w:hAnsiTheme="majorBidi" w:cstheme="majorBidi"/>
          <w:sz w:val="24"/>
          <w:szCs w:val="24"/>
          <w:lang w:eastAsia="ko-KR"/>
        </w:rPr>
        <w:t xml:space="preserve"> once said; “A </w:t>
      </w:r>
      <w:proofErr w:type="spellStart"/>
      <w:r w:rsidRPr="00363ED2">
        <w:rPr>
          <w:rFonts w:asciiTheme="majorBidi" w:eastAsia="Malgun Gothic" w:hAnsiTheme="majorBidi" w:cstheme="majorBidi"/>
          <w:i/>
          <w:iCs/>
          <w:sz w:val="24"/>
          <w:szCs w:val="24"/>
          <w:lang w:eastAsia="ko-KR"/>
        </w:rPr>
        <w:t>Sahabi</w:t>
      </w:r>
      <w:proofErr w:type="spellEnd"/>
      <w:r w:rsidRPr="00363ED2">
        <w:rPr>
          <w:rFonts w:asciiTheme="majorBidi" w:eastAsia="Malgun Gothic" w:hAnsiTheme="majorBidi" w:cstheme="majorBidi"/>
          <w:sz w:val="24"/>
          <w:szCs w:val="24"/>
          <w:lang w:eastAsia="ko-KR"/>
        </w:rPr>
        <w:t xml:space="preserve"> is a person who believed in Prophet Muhammad (PBUH), who came together with Him and who died as a Muslim”</w:t>
      </w:r>
      <w:r>
        <w:rPr>
          <w:rFonts w:asciiTheme="majorBidi" w:eastAsia="Malgun Gothic" w:hAnsiTheme="majorBidi" w:cstheme="majorBidi"/>
          <w:sz w:val="24"/>
          <w:szCs w:val="24"/>
          <w:lang w:eastAsia="ko-KR"/>
        </w:rPr>
        <w:t>.</w:t>
      </w:r>
      <w:r>
        <w:rPr>
          <w:rStyle w:val="FootnoteReference"/>
          <w:rFonts w:asciiTheme="majorBidi" w:eastAsia="Malgun Gothic" w:hAnsiTheme="majorBidi" w:cstheme="majorBidi"/>
          <w:sz w:val="24"/>
          <w:szCs w:val="24"/>
          <w:lang w:eastAsia="ko-KR"/>
        </w:rPr>
        <w:footnoteReference w:id="33"/>
      </w:r>
      <w:r>
        <w:rPr>
          <w:rFonts w:asciiTheme="majorBidi" w:eastAsia="Malgun Gothic" w:hAnsiTheme="majorBidi" w:cstheme="majorBidi"/>
          <w:sz w:val="24"/>
          <w:szCs w:val="24"/>
          <w:lang w:eastAsia="ko-KR"/>
        </w:rPr>
        <w:t xml:space="preserve"> </w:t>
      </w:r>
      <w:r w:rsidRPr="00363ED2">
        <w:rPr>
          <w:rFonts w:asciiTheme="majorBidi" w:eastAsia="Malgun Gothic" w:hAnsiTheme="majorBidi" w:cstheme="majorBidi"/>
          <w:sz w:val="24"/>
          <w:szCs w:val="24"/>
          <w:lang w:eastAsia="ko-KR"/>
        </w:rPr>
        <w:t xml:space="preserve">Those among the </w:t>
      </w:r>
      <w:proofErr w:type="spellStart"/>
      <w:r w:rsidRPr="00363ED2">
        <w:rPr>
          <w:rFonts w:asciiTheme="majorBidi" w:eastAsia="Malgun Gothic" w:hAnsiTheme="majorBidi" w:cstheme="majorBidi"/>
          <w:sz w:val="24"/>
          <w:szCs w:val="24"/>
          <w:lang w:eastAsia="ko-KR"/>
        </w:rPr>
        <w:t>Sahabi</w:t>
      </w:r>
      <w:proofErr w:type="spellEnd"/>
      <w:r w:rsidRPr="00363ED2">
        <w:rPr>
          <w:rFonts w:asciiTheme="majorBidi" w:eastAsia="Malgun Gothic" w:hAnsiTheme="majorBidi" w:cstheme="majorBidi"/>
          <w:sz w:val="24"/>
          <w:szCs w:val="24"/>
          <w:lang w:eastAsia="ko-KR"/>
        </w:rPr>
        <w:t xml:space="preserve"> are as follows:</w:t>
      </w:r>
    </w:p>
    <w:p w:rsidR="00363ED2" w:rsidRPr="00363ED2" w:rsidRDefault="00363ED2" w:rsidP="00CE0FA0">
      <w:pPr>
        <w:pStyle w:val="ListParagraph"/>
        <w:numPr>
          <w:ilvl w:val="0"/>
          <w:numId w:val="3"/>
        </w:numPr>
        <w:spacing w:after="0" w:line="240" w:lineRule="auto"/>
        <w:ind w:left="851" w:right="-1" w:hanging="284"/>
        <w:contextualSpacing w:val="0"/>
        <w:jc w:val="both"/>
        <w:rPr>
          <w:rFonts w:asciiTheme="majorBidi" w:eastAsia="Malgun Gothic" w:hAnsiTheme="majorBidi" w:cstheme="majorBidi"/>
          <w:sz w:val="24"/>
          <w:szCs w:val="24"/>
          <w:lang w:eastAsia="ko-KR"/>
        </w:rPr>
      </w:pPr>
      <w:r w:rsidRPr="00363ED2">
        <w:rPr>
          <w:rFonts w:asciiTheme="majorBidi" w:eastAsia="Malgun Gothic" w:hAnsiTheme="majorBidi" w:cstheme="majorBidi"/>
          <w:sz w:val="24"/>
          <w:szCs w:val="24"/>
          <w:lang w:eastAsia="ko-KR"/>
        </w:rPr>
        <w:t xml:space="preserve">People who have met and stayed with the Prophet whether for a while or for a long time, whether they are </w:t>
      </w:r>
      <w:proofErr w:type="spellStart"/>
      <w:r w:rsidRPr="00363ED2">
        <w:rPr>
          <w:rFonts w:asciiTheme="majorBidi" w:eastAsia="Malgun Gothic" w:hAnsiTheme="majorBidi" w:cstheme="majorBidi"/>
          <w:sz w:val="24"/>
          <w:szCs w:val="24"/>
          <w:lang w:eastAsia="ko-KR"/>
        </w:rPr>
        <w:t>Rawi</w:t>
      </w:r>
      <w:proofErr w:type="spellEnd"/>
      <w:r w:rsidRPr="00363ED2">
        <w:rPr>
          <w:rFonts w:asciiTheme="majorBidi" w:eastAsia="Malgun Gothic" w:hAnsiTheme="majorBidi" w:cstheme="majorBidi"/>
          <w:sz w:val="24"/>
          <w:szCs w:val="24"/>
          <w:lang w:eastAsia="ko-KR"/>
        </w:rPr>
        <w:t xml:space="preserve"> (those who narrated </w:t>
      </w:r>
      <w:proofErr w:type="spellStart"/>
      <w:r w:rsidRPr="00363ED2">
        <w:rPr>
          <w:rFonts w:asciiTheme="majorBidi" w:eastAsia="Malgun Gothic" w:hAnsiTheme="majorBidi" w:cstheme="majorBidi"/>
          <w:sz w:val="24"/>
          <w:szCs w:val="24"/>
          <w:lang w:eastAsia="ko-KR"/>
        </w:rPr>
        <w:t>Hadits</w:t>
      </w:r>
      <w:proofErr w:type="spellEnd"/>
      <w:r w:rsidRPr="00363ED2">
        <w:rPr>
          <w:rFonts w:asciiTheme="majorBidi" w:eastAsia="Malgun Gothic" w:hAnsiTheme="majorBidi" w:cstheme="majorBidi"/>
          <w:sz w:val="24"/>
          <w:szCs w:val="24"/>
          <w:lang w:eastAsia="ko-KR"/>
        </w:rPr>
        <w:t xml:space="preserve">) or not, and whether they joined in wars with Him or not. Those who have seen Him even for a glimpse can be considered as </w:t>
      </w:r>
      <w:proofErr w:type="spellStart"/>
      <w:r w:rsidRPr="00363ED2">
        <w:rPr>
          <w:rFonts w:asciiTheme="majorBidi" w:eastAsia="Malgun Gothic" w:hAnsiTheme="majorBidi" w:cstheme="majorBidi"/>
          <w:sz w:val="24"/>
          <w:szCs w:val="24"/>
          <w:lang w:eastAsia="ko-KR"/>
        </w:rPr>
        <w:t>Sahabi</w:t>
      </w:r>
      <w:proofErr w:type="spellEnd"/>
      <w:r w:rsidRPr="00363ED2">
        <w:rPr>
          <w:rFonts w:asciiTheme="majorBidi" w:eastAsia="Malgun Gothic" w:hAnsiTheme="majorBidi" w:cstheme="majorBidi"/>
          <w:sz w:val="24"/>
          <w:szCs w:val="24"/>
          <w:lang w:eastAsia="ko-KR"/>
        </w:rPr>
        <w:t xml:space="preserve"> as well.</w:t>
      </w:r>
    </w:p>
    <w:p w:rsidR="00363ED2" w:rsidRPr="00363ED2" w:rsidRDefault="00363ED2" w:rsidP="00CE0FA0">
      <w:pPr>
        <w:pStyle w:val="ListParagraph"/>
        <w:numPr>
          <w:ilvl w:val="0"/>
          <w:numId w:val="3"/>
        </w:numPr>
        <w:spacing w:after="0" w:line="240" w:lineRule="auto"/>
        <w:ind w:left="851" w:right="-1" w:hanging="284"/>
        <w:contextualSpacing w:val="0"/>
        <w:jc w:val="both"/>
        <w:rPr>
          <w:rFonts w:asciiTheme="majorBidi" w:eastAsia="Malgun Gothic" w:hAnsiTheme="majorBidi" w:cstheme="majorBidi"/>
          <w:sz w:val="24"/>
          <w:szCs w:val="24"/>
          <w:lang w:eastAsia="ko-KR"/>
        </w:rPr>
      </w:pPr>
      <w:r w:rsidRPr="00363ED2">
        <w:rPr>
          <w:rFonts w:asciiTheme="majorBidi" w:eastAsia="Malgun Gothic" w:hAnsiTheme="majorBidi" w:cstheme="majorBidi"/>
          <w:sz w:val="24"/>
          <w:szCs w:val="24"/>
          <w:lang w:eastAsia="ko-KR"/>
        </w:rPr>
        <w:t xml:space="preserve">Both </w:t>
      </w:r>
      <w:proofErr w:type="spellStart"/>
      <w:r w:rsidRPr="00363ED2">
        <w:rPr>
          <w:rFonts w:asciiTheme="majorBidi" w:eastAsia="Malgun Gothic" w:hAnsiTheme="majorBidi" w:cstheme="majorBidi"/>
          <w:sz w:val="24"/>
          <w:szCs w:val="24"/>
          <w:lang w:eastAsia="ko-KR"/>
        </w:rPr>
        <w:t>Muhajirin</w:t>
      </w:r>
      <w:proofErr w:type="spellEnd"/>
      <w:r w:rsidRPr="00363ED2">
        <w:rPr>
          <w:rFonts w:asciiTheme="majorBidi" w:eastAsia="Malgun Gothic" w:hAnsiTheme="majorBidi" w:cstheme="majorBidi"/>
          <w:sz w:val="24"/>
          <w:szCs w:val="24"/>
          <w:lang w:eastAsia="ko-KR"/>
        </w:rPr>
        <w:t xml:space="preserve"> (those who joined Him to Medina from Mecca) and </w:t>
      </w:r>
      <w:proofErr w:type="spellStart"/>
      <w:r w:rsidRPr="00363ED2">
        <w:rPr>
          <w:rFonts w:asciiTheme="majorBidi" w:eastAsia="Malgun Gothic" w:hAnsiTheme="majorBidi" w:cstheme="majorBidi"/>
          <w:sz w:val="24"/>
          <w:szCs w:val="24"/>
          <w:lang w:eastAsia="ko-KR"/>
        </w:rPr>
        <w:t>Anshor</w:t>
      </w:r>
      <w:proofErr w:type="spellEnd"/>
      <w:r w:rsidRPr="00363ED2">
        <w:rPr>
          <w:rFonts w:asciiTheme="majorBidi" w:eastAsia="Malgun Gothic" w:hAnsiTheme="majorBidi" w:cstheme="majorBidi"/>
          <w:sz w:val="24"/>
          <w:szCs w:val="24"/>
          <w:lang w:eastAsia="ko-KR"/>
        </w:rPr>
        <w:t xml:space="preserve"> (Medina local residents) are all considered </w:t>
      </w:r>
      <w:proofErr w:type="spellStart"/>
      <w:r w:rsidRPr="00363ED2">
        <w:rPr>
          <w:rFonts w:asciiTheme="majorBidi" w:eastAsia="Malgun Gothic" w:hAnsiTheme="majorBidi" w:cstheme="majorBidi"/>
          <w:sz w:val="24"/>
          <w:szCs w:val="24"/>
          <w:lang w:eastAsia="ko-KR"/>
        </w:rPr>
        <w:t>Sahabi</w:t>
      </w:r>
      <w:proofErr w:type="spellEnd"/>
      <w:r w:rsidRPr="00363ED2">
        <w:rPr>
          <w:rFonts w:asciiTheme="majorBidi" w:eastAsia="Malgun Gothic" w:hAnsiTheme="majorBidi" w:cstheme="majorBidi"/>
          <w:sz w:val="24"/>
          <w:szCs w:val="24"/>
          <w:lang w:eastAsia="ko-KR"/>
        </w:rPr>
        <w:t>.</w:t>
      </w:r>
    </w:p>
    <w:p w:rsidR="00363ED2" w:rsidRDefault="00363ED2" w:rsidP="00CE0FA0">
      <w:pPr>
        <w:pStyle w:val="ListParagraph"/>
        <w:numPr>
          <w:ilvl w:val="0"/>
          <w:numId w:val="3"/>
        </w:numPr>
        <w:spacing w:after="0" w:line="240" w:lineRule="auto"/>
        <w:ind w:left="851" w:right="-1" w:hanging="284"/>
        <w:contextualSpacing w:val="0"/>
        <w:jc w:val="both"/>
        <w:rPr>
          <w:rFonts w:asciiTheme="majorBidi" w:eastAsia="Malgun Gothic" w:hAnsiTheme="majorBidi" w:cstheme="majorBidi"/>
          <w:sz w:val="24"/>
          <w:szCs w:val="24"/>
          <w:lang w:eastAsia="ko-KR"/>
        </w:rPr>
      </w:pPr>
      <w:r w:rsidRPr="00363ED2">
        <w:rPr>
          <w:rFonts w:asciiTheme="majorBidi" w:eastAsia="Malgun Gothic" w:hAnsiTheme="majorBidi" w:cstheme="majorBidi"/>
          <w:sz w:val="24"/>
          <w:szCs w:val="24"/>
          <w:lang w:eastAsia="ko-KR"/>
        </w:rPr>
        <w:t xml:space="preserve">Both men and women, young and old, who are in criteria above are considered </w:t>
      </w:r>
      <w:proofErr w:type="spellStart"/>
      <w:r w:rsidRPr="00363ED2">
        <w:rPr>
          <w:rFonts w:asciiTheme="majorBidi" w:eastAsia="Malgun Gothic" w:hAnsiTheme="majorBidi" w:cstheme="majorBidi"/>
          <w:sz w:val="24"/>
          <w:szCs w:val="24"/>
          <w:lang w:eastAsia="ko-KR"/>
        </w:rPr>
        <w:t>Sahabi</w:t>
      </w:r>
      <w:proofErr w:type="spellEnd"/>
    </w:p>
    <w:p w:rsidR="001724E4" w:rsidRDefault="001724E4" w:rsidP="00CE0FA0">
      <w:pPr>
        <w:spacing w:after="0" w:line="240" w:lineRule="auto"/>
        <w:ind w:right="-1"/>
        <w:jc w:val="both"/>
        <w:rPr>
          <w:rFonts w:asciiTheme="majorBidi" w:eastAsia="Malgun Gothic" w:hAnsiTheme="majorBidi" w:cstheme="majorBidi"/>
          <w:b/>
          <w:bCs/>
          <w:sz w:val="24"/>
          <w:szCs w:val="24"/>
          <w:lang w:eastAsia="ko-KR"/>
        </w:rPr>
      </w:pPr>
    </w:p>
    <w:p w:rsidR="00363ED2" w:rsidRDefault="00363ED2"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 xml:space="preserve">DEFINITION OF </w:t>
      </w:r>
      <w:r w:rsidRPr="00CC0EEB">
        <w:rPr>
          <w:rFonts w:asciiTheme="majorBidi" w:eastAsia="Malgun Gothic" w:hAnsiTheme="majorBidi" w:cstheme="majorBidi"/>
          <w:b/>
          <w:bCs/>
          <w:i/>
          <w:iCs/>
          <w:sz w:val="24"/>
          <w:szCs w:val="24"/>
          <w:lang w:eastAsia="ko-KR"/>
        </w:rPr>
        <w:t>QAUL AL-SAHABI</w:t>
      </w:r>
    </w:p>
    <w:p w:rsidR="00363ED2" w:rsidRDefault="00363ED2" w:rsidP="001724E4">
      <w:pPr>
        <w:spacing w:after="0" w:line="240" w:lineRule="auto"/>
        <w:ind w:right="-1" w:firstLine="567"/>
        <w:jc w:val="both"/>
        <w:rPr>
          <w:rFonts w:asciiTheme="majorBidi" w:eastAsia="Malgun Gothic" w:hAnsiTheme="majorBidi" w:cstheme="majorBidi"/>
          <w:sz w:val="24"/>
          <w:szCs w:val="24"/>
          <w:lang w:eastAsia="ko-KR"/>
        </w:rPr>
      </w:pPr>
      <w:r w:rsidRPr="00363ED2">
        <w:rPr>
          <w:rFonts w:asciiTheme="majorBidi" w:eastAsia="Malgun Gothic" w:hAnsiTheme="majorBidi" w:cstheme="majorBidi"/>
          <w:sz w:val="24"/>
          <w:szCs w:val="24"/>
          <w:lang w:eastAsia="ko-KR"/>
        </w:rPr>
        <w:t xml:space="preserve">When Prophet Muhammad was still alive, if people had any issues regarding their lives, they could ask Him directly. But, after He passed away, people had no other choice other than to ask His Companions (or </w:t>
      </w:r>
      <w:proofErr w:type="spellStart"/>
      <w:r w:rsidRPr="00363ED2">
        <w:rPr>
          <w:rFonts w:asciiTheme="majorBidi" w:eastAsia="Malgun Gothic" w:hAnsiTheme="majorBidi" w:cstheme="majorBidi"/>
          <w:i/>
          <w:iCs/>
          <w:sz w:val="24"/>
          <w:szCs w:val="24"/>
          <w:lang w:eastAsia="ko-KR"/>
        </w:rPr>
        <w:t>Sahabi</w:t>
      </w:r>
      <w:proofErr w:type="spellEnd"/>
      <w:r w:rsidRPr="00363ED2">
        <w:rPr>
          <w:rFonts w:asciiTheme="majorBidi" w:eastAsia="Malgun Gothic" w:hAnsiTheme="majorBidi" w:cstheme="majorBidi"/>
          <w:sz w:val="24"/>
          <w:szCs w:val="24"/>
          <w:lang w:eastAsia="ko-KR"/>
        </w:rPr>
        <w:t xml:space="preserve">). In these times, new problems that seem too complicated to solve arose within the community and many </w:t>
      </w:r>
      <w:proofErr w:type="spellStart"/>
      <w:r w:rsidRPr="00363ED2">
        <w:rPr>
          <w:rFonts w:asciiTheme="majorBidi" w:eastAsia="Malgun Gothic" w:hAnsiTheme="majorBidi" w:cstheme="majorBidi"/>
          <w:i/>
          <w:iCs/>
          <w:sz w:val="24"/>
          <w:szCs w:val="24"/>
          <w:lang w:eastAsia="ko-KR"/>
        </w:rPr>
        <w:t>Sahabi</w:t>
      </w:r>
      <w:proofErr w:type="spellEnd"/>
      <w:r w:rsidRPr="00363ED2">
        <w:rPr>
          <w:rFonts w:asciiTheme="majorBidi" w:eastAsia="Malgun Gothic" w:hAnsiTheme="majorBidi" w:cstheme="majorBidi"/>
          <w:sz w:val="24"/>
          <w:szCs w:val="24"/>
          <w:lang w:eastAsia="ko-KR"/>
        </w:rPr>
        <w:t xml:space="preserve"> emerged to become problem solvers and decision makers. Their decisions later became what </w:t>
      </w:r>
      <w:proofErr w:type="gramStart"/>
      <w:r w:rsidRPr="00363ED2">
        <w:rPr>
          <w:rFonts w:asciiTheme="majorBidi" w:eastAsia="Malgun Gothic" w:hAnsiTheme="majorBidi" w:cstheme="majorBidi"/>
          <w:sz w:val="24"/>
          <w:szCs w:val="24"/>
          <w:lang w:eastAsia="ko-KR"/>
        </w:rPr>
        <w:t>is</w:t>
      </w:r>
      <w:proofErr w:type="gramEnd"/>
      <w:r w:rsidRPr="00363ED2">
        <w:rPr>
          <w:rFonts w:asciiTheme="majorBidi" w:eastAsia="Malgun Gothic" w:hAnsiTheme="majorBidi" w:cstheme="majorBidi"/>
          <w:sz w:val="24"/>
          <w:szCs w:val="24"/>
          <w:lang w:eastAsia="ko-KR"/>
        </w:rPr>
        <w:t xml:space="preserve"> known as </w:t>
      </w:r>
      <w:proofErr w:type="spellStart"/>
      <w:r>
        <w:rPr>
          <w:rFonts w:asciiTheme="majorBidi" w:eastAsia="Malgun Gothic" w:hAnsiTheme="majorBidi" w:cstheme="majorBidi"/>
          <w:i/>
          <w:iCs/>
          <w:sz w:val="24"/>
          <w:szCs w:val="24"/>
          <w:lang w:eastAsia="ko-KR"/>
        </w:rPr>
        <w:t>Qaul</w:t>
      </w:r>
      <w:proofErr w:type="spellEnd"/>
      <w:r>
        <w:rPr>
          <w:rFonts w:asciiTheme="majorBidi" w:eastAsia="Malgun Gothic" w:hAnsiTheme="majorBidi" w:cstheme="majorBidi"/>
          <w:i/>
          <w:iCs/>
          <w:sz w:val="24"/>
          <w:szCs w:val="24"/>
          <w:lang w:eastAsia="ko-KR"/>
        </w:rPr>
        <w:t xml:space="preserve"> al</w:t>
      </w:r>
      <w:r w:rsidRPr="00363ED2">
        <w:rPr>
          <w:rFonts w:asciiTheme="majorBidi" w:eastAsia="Malgun Gothic" w:hAnsiTheme="majorBidi" w:cstheme="majorBidi"/>
          <w:i/>
          <w:iCs/>
          <w:sz w:val="24"/>
          <w:szCs w:val="24"/>
          <w:lang w:eastAsia="ko-KR"/>
        </w:rPr>
        <w:t>-</w:t>
      </w:r>
      <w:proofErr w:type="spellStart"/>
      <w:r w:rsidRPr="00363ED2">
        <w:rPr>
          <w:rFonts w:asciiTheme="majorBidi" w:eastAsia="Malgun Gothic" w:hAnsiTheme="majorBidi" w:cstheme="majorBidi"/>
          <w:i/>
          <w:iCs/>
          <w:sz w:val="24"/>
          <w:szCs w:val="24"/>
          <w:lang w:eastAsia="ko-KR"/>
        </w:rPr>
        <w:t>Sahabi</w:t>
      </w:r>
      <w:proofErr w:type="spellEnd"/>
      <w:r w:rsidRPr="00363ED2">
        <w:rPr>
          <w:rFonts w:asciiTheme="majorBidi" w:eastAsia="Malgun Gothic" w:hAnsiTheme="majorBidi" w:cstheme="majorBidi"/>
          <w:sz w:val="24"/>
          <w:szCs w:val="24"/>
          <w:lang w:eastAsia="ko-KR"/>
        </w:rPr>
        <w:t xml:space="preserve"> or </w:t>
      </w:r>
      <w:proofErr w:type="spellStart"/>
      <w:r w:rsidRPr="00363ED2">
        <w:rPr>
          <w:rFonts w:asciiTheme="majorBidi" w:eastAsia="Malgun Gothic" w:hAnsiTheme="majorBidi" w:cstheme="majorBidi"/>
          <w:i/>
          <w:iCs/>
          <w:sz w:val="24"/>
          <w:szCs w:val="24"/>
          <w:lang w:eastAsia="ko-KR"/>
        </w:rPr>
        <w:t>Sahabi</w:t>
      </w:r>
      <w:r>
        <w:rPr>
          <w:rFonts w:asciiTheme="majorBidi" w:eastAsia="Malgun Gothic" w:hAnsiTheme="majorBidi" w:cstheme="majorBidi"/>
          <w:sz w:val="24"/>
          <w:szCs w:val="24"/>
          <w:lang w:eastAsia="ko-KR"/>
        </w:rPr>
        <w:t>’s</w:t>
      </w:r>
      <w:proofErr w:type="spellEnd"/>
      <w:r>
        <w:rPr>
          <w:rFonts w:asciiTheme="majorBidi" w:eastAsia="Malgun Gothic" w:hAnsiTheme="majorBidi" w:cstheme="majorBidi"/>
          <w:sz w:val="24"/>
          <w:szCs w:val="24"/>
          <w:lang w:eastAsia="ko-KR"/>
        </w:rPr>
        <w:t xml:space="preserve"> </w:t>
      </w:r>
      <w:r w:rsidRPr="00363ED2">
        <w:rPr>
          <w:rFonts w:asciiTheme="majorBidi" w:eastAsia="Malgun Gothic" w:hAnsiTheme="majorBidi" w:cstheme="majorBidi"/>
          <w:sz w:val="24"/>
          <w:szCs w:val="24"/>
          <w:lang w:eastAsia="ko-KR"/>
        </w:rPr>
        <w:t>Fatwa.</w:t>
      </w:r>
      <w:r w:rsidR="009F062A">
        <w:rPr>
          <w:rStyle w:val="FootnoteReference"/>
          <w:rFonts w:asciiTheme="majorBidi" w:eastAsia="Malgun Gothic" w:hAnsiTheme="majorBidi" w:cstheme="majorBidi"/>
          <w:sz w:val="24"/>
          <w:szCs w:val="24"/>
          <w:lang w:eastAsia="ko-KR"/>
        </w:rPr>
        <w:footnoteReference w:id="34"/>
      </w:r>
    </w:p>
    <w:p w:rsidR="009F062A" w:rsidRDefault="009F062A" w:rsidP="00CE0FA0">
      <w:pPr>
        <w:spacing w:after="0" w:line="240" w:lineRule="auto"/>
        <w:ind w:right="-1" w:firstLine="851"/>
        <w:jc w:val="both"/>
        <w:rPr>
          <w:rFonts w:asciiTheme="majorBidi" w:eastAsia="Malgun Gothic" w:hAnsiTheme="majorBidi" w:cstheme="majorBidi"/>
          <w:sz w:val="24"/>
          <w:szCs w:val="24"/>
          <w:lang w:eastAsia="ko-KR"/>
        </w:rPr>
      </w:pPr>
      <w:r w:rsidRPr="009F062A">
        <w:rPr>
          <w:rFonts w:asciiTheme="majorBidi" w:eastAsia="Malgun Gothic" w:hAnsiTheme="majorBidi" w:cstheme="majorBidi"/>
          <w:sz w:val="24"/>
          <w:szCs w:val="24"/>
          <w:lang w:eastAsia="ko-KR"/>
        </w:rPr>
        <w:t xml:space="preserve">In </w:t>
      </w:r>
      <w:proofErr w:type="spellStart"/>
      <w:r w:rsidRPr="009F062A">
        <w:rPr>
          <w:rFonts w:asciiTheme="majorBidi" w:eastAsia="Malgun Gothic" w:hAnsiTheme="majorBidi" w:cstheme="majorBidi"/>
          <w:i/>
          <w:iCs/>
          <w:sz w:val="24"/>
          <w:szCs w:val="24"/>
          <w:lang w:eastAsia="ko-KR"/>
        </w:rPr>
        <w:t>Usul</w:t>
      </w:r>
      <w:proofErr w:type="spellEnd"/>
      <w:r w:rsidRPr="009F062A">
        <w:rPr>
          <w:rFonts w:asciiTheme="majorBidi" w:eastAsia="Malgun Gothic" w:hAnsiTheme="majorBidi" w:cstheme="majorBidi"/>
          <w:i/>
          <w:iCs/>
          <w:sz w:val="24"/>
          <w:szCs w:val="24"/>
          <w:lang w:eastAsia="ko-KR"/>
        </w:rPr>
        <w:t xml:space="preserve"> </w:t>
      </w:r>
      <w:proofErr w:type="spellStart"/>
      <w:r w:rsidRPr="009F062A">
        <w:rPr>
          <w:rFonts w:asciiTheme="majorBidi" w:eastAsia="Malgun Gothic" w:hAnsiTheme="majorBidi" w:cstheme="majorBidi"/>
          <w:i/>
          <w:iCs/>
          <w:sz w:val="24"/>
          <w:szCs w:val="24"/>
          <w:lang w:eastAsia="ko-KR"/>
        </w:rPr>
        <w:t>Fiqh</w:t>
      </w:r>
      <w:proofErr w:type="spellEnd"/>
      <w:r>
        <w:rPr>
          <w:rFonts w:asciiTheme="majorBidi" w:eastAsia="Malgun Gothic" w:hAnsiTheme="majorBidi" w:cstheme="majorBidi"/>
          <w:sz w:val="24"/>
          <w:szCs w:val="24"/>
          <w:lang w:eastAsia="ko-KR"/>
        </w:rPr>
        <w:t xml:space="preserve"> terms, </w:t>
      </w:r>
      <w:proofErr w:type="spellStart"/>
      <w:r w:rsidRPr="009F062A">
        <w:rPr>
          <w:rFonts w:asciiTheme="majorBidi" w:eastAsia="Malgun Gothic" w:hAnsiTheme="majorBidi" w:cstheme="majorBidi"/>
          <w:i/>
          <w:iCs/>
          <w:sz w:val="24"/>
          <w:szCs w:val="24"/>
          <w:lang w:eastAsia="ko-KR"/>
        </w:rPr>
        <w:t>Qaul</w:t>
      </w:r>
      <w:proofErr w:type="spellEnd"/>
      <w:r w:rsidRPr="009F062A">
        <w:rPr>
          <w:rFonts w:asciiTheme="majorBidi" w:eastAsia="Malgun Gothic" w:hAnsiTheme="majorBidi" w:cstheme="majorBidi"/>
          <w:i/>
          <w:iCs/>
          <w:sz w:val="24"/>
          <w:szCs w:val="24"/>
          <w:lang w:eastAsia="ko-KR"/>
        </w:rPr>
        <w:t xml:space="preserve"> al-</w:t>
      </w:r>
      <w:proofErr w:type="spellStart"/>
      <w:r w:rsidRPr="009F062A">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 xml:space="preserve"> means a c</w:t>
      </w:r>
      <w:r w:rsidRPr="009F062A">
        <w:rPr>
          <w:rFonts w:asciiTheme="majorBidi" w:eastAsia="Malgun Gothic" w:hAnsiTheme="majorBidi" w:cstheme="majorBidi"/>
          <w:sz w:val="24"/>
          <w:szCs w:val="24"/>
          <w:lang w:eastAsia="ko-KR"/>
        </w:rPr>
        <w:t xml:space="preserve">ompanion’s view on a matter and then their words spread among His </w:t>
      </w:r>
      <w:r w:rsidR="001A0F39">
        <w:rPr>
          <w:rFonts w:asciiTheme="majorBidi" w:eastAsia="Malgun Gothic" w:hAnsiTheme="majorBidi" w:cstheme="majorBidi"/>
          <w:sz w:val="24"/>
          <w:szCs w:val="24"/>
          <w:lang w:eastAsia="ko-KR"/>
        </w:rPr>
        <w:t>C</w:t>
      </w:r>
      <w:r w:rsidRPr="009F062A">
        <w:rPr>
          <w:rFonts w:asciiTheme="majorBidi" w:eastAsia="Malgun Gothic" w:hAnsiTheme="majorBidi" w:cstheme="majorBidi"/>
          <w:sz w:val="24"/>
          <w:szCs w:val="24"/>
          <w:lang w:eastAsia="ko-KR"/>
        </w:rPr>
        <w:t>ompanions without anyone opposing it.</w:t>
      </w:r>
      <w:r>
        <w:rPr>
          <w:rStyle w:val="FootnoteReference"/>
          <w:rFonts w:asciiTheme="majorBidi" w:eastAsia="Malgun Gothic" w:hAnsiTheme="majorBidi" w:cstheme="majorBidi"/>
          <w:sz w:val="24"/>
          <w:szCs w:val="24"/>
          <w:lang w:eastAsia="ko-KR"/>
        </w:rPr>
        <w:footnoteReference w:id="35"/>
      </w:r>
      <w:r>
        <w:rPr>
          <w:rFonts w:asciiTheme="majorBidi" w:eastAsia="Malgun Gothic" w:hAnsiTheme="majorBidi" w:cstheme="majorBidi"/>
          <w:sz w:val="24"/>
          <w:szCs w:val="24"/>
          <w:lang w:eastAsia="ko-KR"/>
        </w:rPr>
        <w:t xml:space="preserve"> In its development, </w:t>
      </w:r>
      <w:proofErr w:type="spellStart"/>
      <w:r w:rsidRPr="009F062A">
        <w:rPr>
          <w:rFonts w:asciiTheme="majorBidi" w:eastAsia="Malgun Gothic" w:hAnsiTheme="majorBidi" w:cstheme="majorBidi"/>
          <w:i/>
          <w:iCs/>
          <w:sz w:val="24"/>
          <w:szCs w:val="24"/>
          <w:lang w:eastAsia="ko-KR"/>
        </w:rPr>
        <w:t>Qaul</w:t>
      </w:r>
      <w:proofErr w:type="spellEnd"/>
      <w:r w:rsidRPr="009F062A">
        <w:rPr>
          <w:rFonts w:asciiTheme="majorBidi" w:eastAsia="Malgun Gothic" w:hAnsiTheme="majorBidi" w:cstheme="majorBidi"/>
          <w:i/>
          <w:iCs/>
          <w:sz w:val="24"/>
          <w:szCs w:val="24"/>
          <w:lang w:eastAsia="ko-KR"/>
        </w:rPr>
        <w:t xml:space="preserve"> al-</w:t>
      </w:r>
      <w:proofErr w:type="spellStart"/>
      <w:r w:rsidRPr="009F062A">
        <w:rPr>
          <w:rFonts w:asciiTheme="majorBidi" w:eastAsia="Malgun Gothic" w:hAnsiTheme="majorBidi" w:cstheme="majorBidi"/>
          <w:i/>
          <w:iCs/>
          <w:sz w:val="24"/>
          <w:szCs w:val="24"/>
          <w:lang w:eastAsia="ko-KR"/>
        </w:rPr>
        <w:t>Sahabi</w:t>
      </w:r>
      <w:proofErr w:type="spellEnd"/>
      <w:r w:rsidRPr="009F062A">
        <w:rPr>
          <w:rFonts w:asciiTheme="majorBidi" w:eastAsia="Malgun Gothic" w:hAnsiTheme="majorBidi" w:cstheme="majorBidi"/>
          <w:sz w:val="24"/>
          <w:szCs w:val="24"/>
          <w:lang w:eastAsia="ko-KR"/>
        </w:rPr>
        <w:t xml:space="preserve"> has become an Islamic law source since the </w:t>
      </w:r>
      <w:proofErr w:type="spellStart"/>
      <w:r w:rsidRPr="009F062A">
        <w:rPr>
          <w:rFonts w:asciiTheme="majorBidi" w:eastAsia="Malgun Gothic" w:hAnsiTheme="majorBidi" w:cstheme="majorBidi"/>
          <w:i/>
          <w:iCs/>
          <w:sz w:val="24"/>
          <w:szCs w:val="24"/>
          <w:lang w:eastAsia="ko-KR"/>
        </w:rPr>
        <w:t>Tabi’in</w:t>
      </w:r>
      <w:proofErr w:type="spellEnd"/>
      <w:r w:rsidRPr="009F062A">
        <w:rPr>
          <w:rFonts w:asciiTheme="majorBidi" w:eastAsia="Malgun Gothic" w:hAnsiTheme="majorBidi" w:cstheme="majorBidi"/>
          <w:sz w:val="24"/>
          <w:szCs w:val="24"/>
          <w:lang w:eastAsia="ko-KR"/>
        </w:rPr>
        <w:t xml:space="preserve"> times. Despite that, many </w:t>
      </w:r>
      <w:proofErr w:type="spellStart"/>
      <w:r>
        <w:rPr>
          <w:rFonts w:asciiTheme="majorBidi" w:eastAsia="Malgun Gothic" w:hAnsiTheme="majorBidi" w:cstheme="majorBidi"/>
          <w:i/>
          <w:iCs/>
          <w:sz w:val="24"/>
          <w:szCs w:val="24"/>
          <w:lang w:eastAsia="ko-KR"/>
        </w:rPr>
        <w:t>u</w:t>
      </w:r>
      <w:r w:rsidRPr="009F062A">
        <w:rPr>
          <w:rFonts w:asciiTheme="majorBidi" w:eastAsia="Malgun Gothic" w:hAnsiTheme="majorBidi" w:cstheme="majorBidi"/>
          <w:i/>
          <w:iCs/>
          <w:sz w:val="24"/>
          <w:szCs w:val="24"/>
          <w:lang w:eastAsia="ko-KR"/>
        </w:rPr>
        <w:t>lama</w:t>
      </w:r>
      <w:proofErr w:type="spellEnd"/>
      <w:r w:rsidRPr="009F062A">
        <w:rPr>
          <w:rFonts w:asciiTheme="majorBidi" w:eastAsia="Malgun Gothic" w:hAnsiTheme="majorBidi" w:cstheme="majorBidi"/>
          <w:sz w:val="24"/>
          <w:szCs w:val="24"/>
          <w:lang w:eastAsia="ko-KR"/>
        </w:rPr>
        <w:t xml:space="preserve"> still argue about its eligibility as a law source.</w:t>
      </w:r>
    </w:p>
    <w:p w:rsidR="001724E4" w:rsidRDefault="001724E4" w:rsidP="00CE0FA0">
      <w:pPr>
        <w:spacing w:after="0" w:line="240" w:lineRule="auto"/>
        <w:ind w:right="-1"/>
        <w:jc w:val="both"/>
        <w:rPr>
          <w:rFonts w:asciiTheme="majorBidi" w:eastAsia="Malgun Gothic" w:hAnsiTheme="majorBidi" w:cstheme="majorBidi"/>
          <w:b/>
          <w:bCs/>
          <w:i/>
          <w:iCs/>
          <w:sz w:val="24"/>
          <w:szCs w:val="24"/>
          <w:lang w:eastAsia="ko-KR"/>
        </w:rPr>
      </w:pPr>
    </w:p>
    <w:p w:rsidR="009F062A" w:rsidRDefault="009F062A" w:rsidP="00CE0FA0">
      <w:pPr>
        <w:spacing w:after="0" w:line="240" w:lineRule="auto"/>
        <w:ind w:right="-1"/>
        <w:jc w:val="both"/>
        <w:rPr>
          <w:rFonts w:asciiTheme="majorBidi" w:eastAsia="Malgun Gothic" w:hAnsiTheme="majorBidi" w:cstheme="majorBidi"/>
          <w:b/>
          <w:bCs/>
          <w:sz w:val="24"/>
          <w:szCs w:val="24"/>
          <w:lang w:eastAsia="ko-KR"/>
        </w:rPr>
      </w:pPr>
      <w:r w:rsidRPr="008E40AD">
        <w:rPr>
          <w:rFonts w:asciiTheme="majorBidi" w:eastAsia="Malgun Gothic" w:hAnsiTheme="majorBidi" w:cstheme="majorBidi"/>
          <w:b/>
          <w:bCs/>
          <w:sz w:val="24"/>
          <w:szCs w:val="24"/>
          <w:lang w:eastAsia="ko-KR"/>
        </w:rPr>
        <w:t>ULAMA</w:t>
      </w:r>
      <w:r>
        <w:rPr>
          <w:rFonts w:asciiTheme="majorBidi" w:eastAsia="Malgun Gothic" w:hAnsiTheme="majorBidi" w:cstheme="majorBidi"/>
          <w:b/>
          <w:bCs/>
          <w:sz w:val="24"/>
          <w:szCs w:val="24"/>
          <w:lang w:eastAsia="ko-KR"/>
        </w:rPr>
        <w:t xml:space="preserve"> PERSPECTIVE</w:t>
      </w:r>
      <w:r w:rsidR="001A0F39">
        <w:rPr>
          <w:rFonts w:asciiTheme="majorBidi" w:eastAsia="Malgun Gothic" w:hAnsiTheme="majorBidi" w:cstheme="majorBidi"/>
          <w:b/>
          <w:bCs/>
          <w:sz w:val="24"/>
          <w:szCs w:val="24"/>
          <w:lang w:eastAsia="ko-KR"/>
        </w:rPr>
        <w:t xml:space="preserve"> (OPINION)</w:t>
      </w:r>
      <w:r w:rsidR="0082360A">
        <w:rPr>
          <w:rFonts w:asciiTheme="majorBidi" w:eastAsia="Malgun Gothic" w:hAnsiTheme="majorBidi" w:cstheme="majorBidi"/>
          <w:b/>
          <w:bCs/>
          <w:sz w:val="24"/>
          <w:szCs w:val="24"/>
          <w:lang w:eastAsia="ko-KR"/>
        </w:rPr>
        <w:t xml:space="preserve"> ON </w:t>
      </w:r>
      <w:r w:rsidR="0082360A" w:rsidRPr="00CC0EEB">
        <w:rPr>
          <w:rFonts w:asciiTheme="majorBidi" w:eastAsia="Malgun Gothic" w:hAnsiTheme="majorBidi" w:cstheme="majorBidi"/>
          <w:b/>
          <w:bCs/>
          <w:i/>
          <w:iCs/>
          <w:sz w:val="24"/>
          <w:szCs w:val="24"/>
          <w:lang w:eastAsia="ko-KR"/>
        </w:rPr>
        <w:t>QAUL AL-SAHABI</w:t>
      </w:r>
    </w:p>
    <w:p w:rsidR="009F062A" w:rsidRDefault="001A0F39" w:rsidP="001724E4">
      <w:pPr>
        <w:spacing w:after="0" w:line="240" w:lineRule="auto"/>
        <w:ind w:right="-1" w:firstLine="567"/>
        <w:jc w:val="both"/>
        <w:rPr>
          <w:rFonts w:asciiTheme="majorBidi" w:eastAsia="Malgun Gothic" w:hAnsiTheme="majorBidi" w:cstheme="majorBidi"/>
          <w:sz w:val="24"/>
          <w:szCs w:val="24"/>
          <w:lang w:eastAsia="ko-KR"/>
        </w:rPr>
      </w:pPr>
      <w:r w:rsidRPr="001A0F39">
        <w:rPr>
          <w:rFonts w:asciiTheme="majorBidi" w:eastAsia="Malgun Gothic" w:hAnsiTheme="majorBidi" w:cstheme="majorBidi"/>
          <w:sz w:val="24"/>
          <w:szCs w:val="24"/>
          <w:lang w:eastAsia="ko-KR"/>
        </w:rPr>
        <w:t xml:space="preserve">Many </w:t>
      </w:r>
      <w:proofErr w:type="spellStart"/>
      <w:r w:rsidRPr="001A0F39">
        <w:rPr>
          <w:rFonts w:asciiTheme="majorBidi" w:eastAsia="Malgun Gothic" w:hAnsiTheme="majorBidi" w:cstheme="majorBidi"/>
          <w:i/>
          <w:iCs/>
          <w:sz w:val="24"/>
          <w:szCs w:val="24"/>
          <w:lang w:eastAsia="ko-KR"/>
        </w:rPr>
        <w:t>fiqh</w:t>
      </w:r>
      <w:proofErr w:type="spellEnd"/>
      <w:r w:rsidRPr="001A0F39">
        <w:rPr>
          <w:rFonts w:asciiTheme="majorBidi" w:eastAsia="Malgun Gothic" w:hAnsiTheme="majorBidi" w:cstheme="majorBidi"/>
          <w:sz w:val="24"/>
          <w:szCs w:val="24"/>
          <w:lang w:eastAsia="ko-KR"/>
        </w:rPr>
        <w:t xml:space="preserve"> scholars have argued that </w:t>
      </w:r>
      <w:proofErr w:type="spellStart"/>
      <w:r w:rsidRPr="001A0F39">
        <w:rPr>
          <w:rFonts w:asciiTheme="majorBidi" w:eastAsia="Malgun Gothic" w:hAnsiTheme="majorBidi" w:cstheme="majorBidi"/>
          <w:i/>
          <w:iCs/>
          <w:sz w:val="24"/>
          <w:szCs w:val="24"/>
          <w:lang w:eastAsia="ko-KR"/>
        </w:rPr>
        <w:t>Qaul</w:t>
      </w:r>
      <w:proofErr w:type="spellEnd"/>
      <w:r w:rsidRPr="001A0F39">
        <w:rPr>
          <w:rFonts w:asciiTheme="majorBidi" w:eastAsia="Malgun Gothic" w:hAnsiTheme="majorBidi" w:cstheme="majorBidi"/>
          <w:i/>
          <w:iCs/>
          <w:sz w:val="24"/>
          <w:szCs w:val="24"/>
          <w:lang w:eastAsia="ko-KR"/>
        </w:rPr>
        <w:t xml:space="preserve"> a</w:t>
      </w:r>
      <w:r>
        <w:rPr>
          <w:rFonts w:asciiTheme="majorBidi" w:eastAsia="Malgun Gothic" w:hAnsiTheme="majorBidi" w:cstheme="majorBidi"/>
          <w:i/>
          <w:iCs/>
          <w:sz w:val="24"/>
          <w:szCs w:val="24"/>
          <w:lang w:eastAsia="ko-KR"/>
        </w:rPr>
        <w:t>l</w:t>
      </w:r>
      <w:r w:rsidRPr="001A0F39">
        <w:rPr>
          <w:rFonts w:asciiTheme="majorBidi" w:eastAsia="Malgun Gothic" w:hAnsiTheme="majorBidi" w:cstheme="majorBidi"/>
          <w:i/>
          <w:iCs/>
          <w:sz w:val="24"/>
          <w:szCs w:val="24"/>
          <w:lang w:eastAsia="ko-KR"/>
        </w:rPr>
        <w:t>-</w:t>
      </w:r>
      <w:proofErr w:type="spellStart"/>
      <w:r w:rsidRPr="001A0F39">
        <w:rPr>
          <w:rFonts w:asciiTheme="majorBidi" w:eastAsia="Malgun Gothic" w:hAnsiTheme="majorBidi" w:cstheme="majorBidi"/>
          <w:i/>
          <w:iCs/>
          <w:sz w:val="24"/>
          <w:szCs w:val="24"/>
          <w:lang w:eastAsia="ko-KR"/>
        </w:rPr>
        <w:t>Sahabi</w:t>
      </w:r>
      <w:proofErr w:type="spellEnd"/>
      <w:r w:rsidRPr="001A0F39">
        <w:rPr>
          <w:rFonts w:asciiTheme="majorBidi" w:eastAsia="Malgun Gothic" w:hAnsiTheme="majorBidi" w:cstheme="majorBidi"/>
          <w:sz w:val="24"/>
          <w:szCs w:val="24"/>
          <w:lang w:eastAsia="ko-KR"/>
        </w:rPr>
        <w:t xml:space="preserve"> is an eligible law </w:t>
      </w:r>
      <w:r>
        <w:rPr>
          <w:rFonts w:asciiTheme="majorBidi" w:eastAsia="Malgun Gothic" w:hAnsiTheme="majorBidi" w:cstheme="majorBidi"/>
          <w:sz w:val="24"/>
          <w:szCs w:val="24"/>
          <w:lang w:eastAsia="ko-KR"/>
        </w:rPr>
        <w:t xml:space="preserve">source based on these </w:t>
      </w:r>
      <w:proofErr w:type="spellStart"/>
      <w:r>
        <w:rPr>
          <w:rFonts w:asciiTheme="majorBidi" w:eastAsia="Malgun Gothic" w:hAnsiTheme="majorBidi" w:cstheme="majorBidi"/>
          <w:sz w:val="24"/>
          <w:szCs w:val="24"/>
          <w:lang w:eastAsia="ko-KR"/>
        </w:rPr>
        <w:t>reasonings</w:t>
      </w:r>
      <w:proofErr w:type="spellEnd"/>
      <w:r>
        <w:rPr>
          <w:rFonts w:asciiTheme="majorBidi" w:eastAsia="Malgun Gothic" w:hAnsiTheme="majorBidi" w:cstheme="majorBidi"/>
          <w:sz w:val="24"/>
          <w:szCs w:val="24"/>
          <w:lang w:eastAsia="ko-KR"/>
        </w:rPr>
        <w:t xml:space="preserve">: </w:t>
      </w:r>
      <w:r>
        <w:rPr>
          <w:rStyle w:val="FootnoteReference"/>
          <w:rFonts w:asciiTheme="majorBidi" w:eastAsia="Malgun Gothic" w:hAnsiTheme="majorBidi" w:cstheme="majorBidi"/>
          <w:sz w:val="24"/>
          <w:szCs w:val="24"/>
          <w:lang w:eastAsia="ko-KR"/>
        </w:rPr>
        <w:footnoteReference w:id="36"/>
      </w:r>
      <w:r>
        <w:rPr>
          <w:rFonts w:asciiTheme="majorBidi" w:eastAsia="Malgun Gothic" w:hAnsiTheme="majorBidi" w:cstheme="majorBidi"/>
          <w:sz w:val="24"/>
          <w:szCs w:val="24"/>
          <w:lang w:eastAsia="ko-KR"/>
        </w:rPr>
        <w:t xml:space="preserve"> (1) postulates (</w:t>
      </w:r>
      <w:proofErr w:type="spellStart"/>
      <w:r>
        <w:rPr>
          <w:rFonts w:asciiTheme="majorBidi" w:eastAsia="Malgun Gothic" w:hAnsiTheme="majorBidi" w:cstheme="majorBidi"/>
          <w:i/>
          <w:iCs/>
          <w:sz w:val="24"/>
          <w:szCs w:val="24"/>
          <w:lang w:eastAsia="ko-KR"/>
        </w:rPr>
        <w:t>Dalil</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Naqli</w:t>
      </w:r>
      <w:proofErr w:type="spellEnd"/>
      <w:r>
        <w:rPr>
          <w:rFonts w:asciiTheme="majorBidi" w:eastAsia="Malgun Gothic" w:hAnsiTheme="majorBidi" w:cstheme="majorBidi"/>
          <w:sz w:val="24"/>
          <w:szCs w:val="24"/>
          <w:lang w:eastAsia="ko-KR"/>
        </w:rPr>
        <w:t>) and (2) logical propositions (</w:t>
      </w:r>
      <w:proofErr w:type="spellStart"/>
      <w:r>
        <w:rPr>
          <w:rFonts w:asciiTheme="majorBidi" w:eastAsia="Malgun Gothic" w:hAnsiTheme="majorBidi" w:cstheme="majorBidi"/>
          <w:i/>
          <w:iCs/>
          <w:sz w:val="24"/>
          <w:szCs w:val="24"/>
          <w:lang w:eastAsia="ko-KR"/>
        </w:rPr>
        <w:t>Dalil</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Aqli</w:t>
      </w:r>
      <w:proofErr w:type="spellEnd"/>
      <w:r>
        <w:rPr>
          <w:rFonts w:asciiTheme="majorBidi" w:eastAsia="Malgun Gothic" w:hAnsiTheme="majorBidi" w:cstheme="majorBidi"/>
          <w:sz w:val="24"/>
          <w:szCs w:val="24"/>
          <w:lang w:eastAsia="ko-KR"/>
        </w:rPr>
        <w:t>).</w:t>
      </w:r>
    </w:p>
    <w:p w:rsidR="001A0F39" w:rsidRDefault="001A0F39" w:rsidP="00CE0FA0">
      <w:pPr>
        <w:pStyle w:val="ListParagraph"/>
        <w:numPr>
          <w:ilvl w:val="0"/>
          <w:numId w:val="4"/>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Postulates (</w:t>
      </w:r>
      <w:proofErr w:type="spellStart"/>
      <w:r>
        <w:rPr>
          <w:rFonts w:asciiTheme="majorBidi" w:eastAsia="Malgun Gothic" w:hAnsiTheme="majorBidi" w:cstheme="majorBidi"/>
          <w:i/>
          <w:iCs/>
          <w:sz w:val="24"/>
          <w:szCs w:val="24"/>
          <w:lang w:eastAsia="ko-KR"/>
        </w:rPr>
        <w:t>Dalil</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Naqli</w:t>
      </w:r>
      <w:proofErr w:type="spellEnd"/>
      <w:r>
        <w:rPr>
          <w:rFonts w:asciiTheme="majorBidi" w:eastAsia="Malgun Gothic" w:hAnsiTheme="majorBidi" w:cstheme="majorBidi"/>
          <w:sz w:val="24"/>
          <w:szCs w:val="24"/>
          <w:lang w:eastAsia="ko-KR"/>
        </w:rPr>
        <w:t>)</w:t>
      </w:r>
    </w:p>
    <w:p w:rsidR="001A0F39" w:rsidRDefault="0010038E" w:rsidP="00CE0FA0">
      <w:pPr>
        <w:pStyle w:val="ListParagraph"/>
        <w:numPr>
          <w:ilvl w:val="1"/>
          <w:numId w:val="4"/>
        </w:numPr>
        <w:spacing w:after="0" w:line="240" w:lineRule="auto"/>
        <w:ind w:left="1276" w:right="-1" w:hanging="425"/>
        <w:contextualSpacing w:val="0"/>
        <w:jc w:val="both"/>
        <w:rPr>
          <w:rFonts w:asciiTheme="majorBidi" w:eastAsia="Malgun Gothic" w:hAnsiTheme="majorBidi" w:cstheme="majorBidi"/>
          <w:sz w:val="24"/>
          <w:szCs w:val="24"/>
          <w:lang w:eastAsia="ko-KR"/>
        </w:rPr>
      </w:pPr>
      <w:r w:rsidRPr="0010038E">
        <w:rPr>
          <w:rFonts w:asciiTheme="majorBidi" w:eastAsia="Malgun Gothic" w:hAnsiTheme="majorBidi" w:cstheme="majorBidi"/>
          <w:sz w:val="24"/>
          <w:szCs w:val="24"/>
          <w:lang w:eastAsia="ko-KR"/>
        </w:rPr>
        <w:t>Al-Quran</w:t>
      </w:r>
      <w:r>
        <w:rPr>
          <w:rFonts w:asciiTheme="majorBidi" w:eastAsia="Malgun Gothic" w:hAnsiTheme="majorBidi" w:cstheme="majorBidi"/>
          <w:sz w:val="24"/>
          <w:szCs w:val="24"/>
          <w:lang w:eastAsia="ko-KR"/>
        </w:rPr>
        <w:t xml:space="preserve"> </w:t>
      </w:r>
      <w:proofErr w:type="spellStart"/>
      <w:r w:rsidR="001A0F39">
        <w:rPr>
          <w:rFonts w:asciiTheme="majorBidi" w:eastAsia="Malgun Gothic" w:hAnsiTheme="majorBidi" w:cstheme="majorBidi"/>
          <w:i/>
          <w:iCs/>
          <w:sz w:val="24"/>
          <w:szCs w:val="24"/>
          <w:lang w:eastAsia="ko-KR"/>
        </w:rPr>
        <w:t>Sura</w:t>
      </w:r>
      <w:proofErr w:type="spellEnd"/>
      <w:r w:rsidR="001A0F39">
        <w:rPr>
          <w:rFonts w:asciiTheme="majorBidi" w:eastAsia="Malgun Gothic" w:hAnsiTheme="majorBidi" w:cstheme="majorBidi"/>
          <w:i/>
          <w:iCs/>
          <w:sz w:val="24"/>
          <w:szCs w:val="24"/>
          <w:lang w:eastAsia="ko-KR"/>
        </w:rPr>
        <w:t xml:space="preserve"> al-</w:t>
      </w:r>
      <w:proofErr w:type="spellStart"/>
      <w:r w:rsidR="001A0F39">
        <w:rPr>
          <w:rFonts w:asciiTheme="majorBidi" w:eastAsia="Malgun Gothic" w:hAnsiTheme="majorBidi" w:cstheme="majorBidi"/>
          <w:i/>
          <w:iCs/>
          <w:sz w:val="24"/>
          <w:szCs w:val="24"/>
          <w:lang w:eastAsia="ko-KR"/>
        </w:rPr>
        <w:t>Tauba</w:t>
      </w:r>
      <w:proofErr w:type="spellEnd"/>
      <w:r w:rsidR="001A0F39">
        <w:rPr>
          <w:rFonts w:asciiTheme="majorBidi" w:eastAsia="Malgun Gothic" w:hAnsiTheme="majorBidi" w:cstheme="majorBidi"/>
          <w:i/>
          <w:iCs/>
          <w:sz w:val="24"/>
          <w:szCs w:val="24"/>
          <w:lang w:eastAsia="ko-KR"/>
        </w:rPr>
        <w:t xml:space="preserve"> </w:t>
      </w:r>
      <w:r w:rsidR="001A0F39" w:rsidRPr="001A0F39">
        <w:rPr>
          <w:rFonts w:asciiTheme="majorBidi" w:eastAsia="Malgun Gothic" w:hAnsiTheme="majorBidi" w:cstheme="majorBidi"/>
          <w:sz w:val="24"/>
          <w:szCs w:val="24"/>
          <w:lang w:eastAsia="ko-KR"/>
        </w:rPr>
        <w:t>[</w:t>
      </w:r>
      <w:r w:rsidR="001A0F39">
        <w:rPr>
          <w:rFonts w:asciiTheme="majorBidi" w:eastAsia="Malgun Gothic" w:hAnsiTheme="majorBidi" w:cstheme="majorBidi"/>
          <w:sz w:val="24"/>
          <w:szCs w:val="24"/>
          <w:lang w:eastAsia="ko-KR"/>
        </w:rPr>
        <w:t>9</w:t>
      </w:r>
      <w:r w:rsidR="001A0F39" w:rsidRPr="001A0F39">
        <w:rPr>
          <w:rFonts w:asciiTheme="majorBidi" w:eastAsia="Malgun Gothic" w:hAnsiTheme="majorBidi" w:cstheme="majorBidi"/>
          <w:sz w:val="24"/>
          <w:szCs w:val="24"/>
          <w:lang w:eastAsia="ko-KR"/>
        </w:rPr>
        <w:t>]: 100</w:t>
      </w:r>
    </w:p>
    <w:p w:rsidR="001A0F39" w:rsidRDefault="0010038E" w:rsidP="001724E4">
      <w:pPr>
        <w:pStyle w:val="ListParagraph"/>
        <w:tabs>
          <w:tab w:val="left" w:pos="2115"/>
        </w:tabs>
        <w:bidi/>
        <w:spacing w:after="0" w:line="240" w:lineRule="auto"/>
        <w:ind w:left="851" w:right="1276"/>
        <w:contextualSpacing w:val="0"/>
        <w:jc w:val="both"/>
        <w:rPr>
          <w:rFonts w:ascii="(normal text)" w:hAnsi="(normal text)"/>
          <w:rtl/>
        </w:rPr>
      </w:pPr>
      <w:r>
        <w:rPr>
          <w:sz w:val="28"/>
          <w:szCs w:val="28"/>
        </w:rPr>
        <w:sym w:font="HQPB5" w:char="F09A"/>
      </w:r>
      <w:r>
        <w:rPr>
          <w:sz w:val="28"/>
          <w:szCs w:val="28"/>
        </w:rPr>
        <w:sym w:font="HQPB2" w:char="F063"/>
      </w:r>
      <w:r>
        <w:rPr>
          <w:sz w:val="28"/>
          <w:szCs w:val="28"/>
        </w:rPr>
        <w:sym w:font="HQPB2" w:char="F071"/>
      </w:r>
      <w:r>
        <w:rPr>
          <w:sz w:val="28"/>
          <w:szCs w:val="28"/>
        </w:rPr>
        <w:sym w:font="HQPB4" w:char="F0E0"/>
      </w:r>
      <w:r>
        <w:rPr>
          <w:sz w:val="28"/>
          <w:szCs w:val="28"/>
        </w:rPr>
        <w:sym w:font="HQPB2" w:char="F029"/>
      </w:r>
      <w:r>
        <w:rPr>
          <w:sz w:val="28"/>
          <w:szCs w:val="28"/>
        </w:rPr>
        <w:sym w:font="HQPB4" w:char="F0CE"/>
      </w:r>
      <w:r>
        <w:rPr>
          <w:sz w:val="28"/>
          <w:szCs w:val="28"/>
        </w:rPr>
        <w:sym w:font="HQPB1" w:char="F036"/>
      </w:r>
      <w:r>
        <w:rPr>
          <w:sz w:val="28"/>
          <w:szCs w:val="28"/>
        </w:rPr>
        <w:sym w:font="HQPB2" w:char="F0BB"/>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4"/>
      </w:r>
      <w:r>
        <w:rPr>
          <w:sz w:val="28"/>
          <w:szCs w:val="28"/>
        </w:rPr>
        <w:sym w:font="HQPB2" w:char="F039"/>
      </w:r>
      <w:r>
        <w:rPr>
          <w:sz w:val="28"/>
          <w:szCs w:val="28"/>
        </w:rPr>
        <w:sym w:font="HQPB4" w:char="F0A8"/>
      </w:r>
      <w:r>
        <w:rPr>
          <w:sz w:val="28"/>
          <w:szCs w:val="28"/>
        </w:rPr>
        <w:sym w:font="HQPB2" w:char="F07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C"/>
      </w:r>
      <w:r>
        <w:rPr>
          <w:sz w:val="28"/>
          <w:szCs w:val="28"/>
        </w:rPr>
        <w:sym w:font="HQPB1" w:char="F08D"/>
      </w:r>
      <w:r>
        <w:rPr>
          <w:sz w:val="28"/>
          <w:szCs w:val="28"/>
        </w:rPr>
        <w:sym w:font="HQPB4" w:char="F0C9"/>
      </w:r>
      <w:r>
        <w:rPr>
          <w:sz w:val="28"/>
          <w:szCs w:val="28"/>
        </w:rPr>
        <w:sym w:font="HQPB1" w:char="F066"/>
      </w:r>
      <w:r>
        <w:rPr>
          <w:sz w:val="28"/>
          <w:szCs w:val="28"/>
        </w:rPr>
        <w:sym w:font="HQPB2" w:char="F0BB"/>
      </w:r>
      <w:r>
        <w:rPr>
          <w:sz w:val="28"/>
          <w:szCs w:val="28"/>
        </w:rPr>
        <w:sym w:font="HQPB5" w:char="F079"/>
      </w:r>
      <w:r>
        <w:rPr>
          <w:sz w:val="28"/>
          <w:szCs w:val="28"/>
        </w:rPr>
        <w:sym w:font="HQPB2" w:char="F067"/>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D"/>
      </w:r>
      <w:r>
        <w:rPr>
          <w:sz w:val="28"/>
          <w:szCs w:val="28"/>
        </w:rPr>
        <w:sym w:font="HQPB1" w:char="F091"/>
      </w:r>
      <w:r>
        <w:rPr>
          <w:sz w:val="28"/>
          <w:szCs w:val="28"/>
        </w:rPr>
        <w:sym w:font="HQPB1" w:char="F024"/>
      </w:r>
      <w:r>
        <w:rPr>
          <w:sz w:val="28"/>
          <w:szCs w:val="28"/>
        </w:rPr>
        <w:sym w:font="HQPB5" w:char="F07C"/>
      </w:r>
      <w:r>
        <w:rPr>
          <w:sz w:val="28"/>
          <w:szCs w:val="28"/>
        </w:rPr>
        <w:sym w:font="HQPB1" w:char="F0C1"/>
      </w:r>
      <w:r>
        <w:rPr>
          <w:sz w:val="28"/>
          <w:szCs w:val="28"/>
        </w:rPr>
        <w:sym w:font="HQPB2" w:char="F052"/>
      </w:r>
      <w:r>
        <w:rPr>
          <w:sz w:val="28"/>
          <w:szCs w:val="28"/>
        </w:rPr>
        <w:sym w:font="HQPB5" w:char="F046"/>
      </w:r>
      <w:r>
        <w:rPr>
          <w:sz w:val="28"/>
          <w:szCs w:val="28"/>
        </w:rPr>
        <w:sym w:font="HQPB2" w:char="F07B"/>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E"/>
      </w:r>
      <w:r>
        <w:rPr>
          <w:sz w:val="28"/>
          <w:szCs w:val="28"/>
        </w:rPr>
        <w:sym w:font="HQPB4" w:char="F0E8"/>
      </w:r>
      <w:r>
        <w:rPr>
          <w:sz w:val="28"/>
          <w:szCs w:val="28"/>
        </w:rPr>
        <w:sym w:font="HQPB2" w:char="F064"/>
      </w:r>
      <w:r>
        <w:rPr>
          <w:sz w:val="28"/>
          <w:szCs w:val="28"/>
        </w:rPr>
        <w:sym w:font="HQPB2" w:char="F071"/>
      </w:r>
      <w:r>
        <w:rPr>
          <w:sz w:val="28"/>
          <w:szCs w:val="28"/>
        </w:rPr>
        <w:sym w:font="HQPB4" w:char="F0E3"/>
      </w:r>
      <w:r>
        <w:rPr>
          <w:sz w:val="28"/>
          <w:szCs w:val="28"/>
        </w:rPr>
        <w:sym w:font="HQPB1" w:char="F0E8"/>
      </w:r>
      <w:r>
        <w:rPr>
          <w:sz w:val="28"/>
          <w:szCs w:val="28"/>
        </w:rPr>
        <w:sym w:font="HQPB5" w:char="F074"/>
      </w:r>
      <w:r>
        <w:rPr>
          <w:sz w:val="28"/>
          <w:szCs w:val="28"/>
        </w:rPr>
        <w:sym w:font="HQPB1" w:char="F037"/>
      </w:r>
      <w:r>
        <w:rPr>
          <w:sz w:val="28"/>
          <w:szCs w:val="28"/>
        </w:rPr>
        <w:sym w:font="HQPB4" w:char="F0A8"/>
      </w:r>
      <w:r>
        <w:rPr>
          <w:sz w:val="28"/>
          <w:szCs w:val="28"/>
        </w:rPr>
        <w:sym w:font="HQPB1" w:char="F03F"/>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9"/>
      </w:r>
      <w:r>
        <w:rPr>
          <w:sz w:val="28"/>
          <w:szCs w:val="28"/>
        </w:rPr>
        <w:sym w:font="HQPB2" w:char="F060"/>
      </w:r>
      <w:r>
        <w:rPr>
          <w:sz w:val="28"/>
          <w:szCs w:val="28"/>
        </w:rPr>
        <w:sym w:font="HQPB2" w:char="F0BB"/>
      </w:r>
      <w:r>
        <w:rPr>
          <w:sz w:val="28"/>
          <w:szCs w:val="28"/>
        </w:rPr>
        <w:sym w:font="HQPB5" w:char="F07C"/>
      </w:r>
      <w:r>
        <w:rPr>
          <w:sz w:val="28"/>
          <w:szCs w:val="28"/>
        </w:rPr>
        <w:sym w:font="HQPB1" w:char="F0A1"/>
      </w:r>
      <w:r>
        <w:rPr>
          <w:sz w:val="28"/>
          <w:szCs w:val="28"/>
        </w:rPr>
        <w:sym w:font="HQPB4" w:char="F0F4"/>
      </w:r>
      <w:r>
        <w:rPr>
          <w:sz w:val="28"/>
          <w:szCs w:val="28"/>
        </w:rPr>
        <w:sym w:font="HQPB1" w:char="F06D"/>
      </w:r>
      <w:r>
        <w:rPr>
          <w:sz w:val="28"/>
          <w:szCs w:val="28"/>
        </w:rPr>
        <w:sym w:font="HQPB4" w:char="F0CE"/>
      </w:r>
      <w:r>
        <w:rPr>
          <w:sz w:val="28"/>
          <w:szCs w:val="28"/>
        </w:rPr>
        <w:sym w:font="HQPB1" w:char="F02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9A"/>
      </w:r>
      <w:r>
        <w:rPr>
          <w:sz w:val="28"/>
          <w:szCs w:val="28"/>
        </w:rPr>
        <w:sym w:font="HQPB3" w:char="F086"/>
      </w:r>
      <w:r>
        <w:rPr>
          <w:sz w:val="28"/>
          <w:szCs w:val="28"/>
        </w:rPr>
        <w:sym w:font="HQPB4" w:char="F0C5"/>
      </w:r>
      <w:r>
        <w:rPr>
          <w:sz w:val="28"/>
          <w:szCs w:val="28"/>
        </w:rPr>
        <w:sym w:font="HQPB1" w:char="F0CC"/>
      </w:r>
      <w:r>
        <w:rPr>
          <w:sz w:val="28"/>
          <w:szCs w:val="28"/>
        </w:rPr>
        <w:sym w:font="HQPB4" w:char="F0A7"/>
      </w:r>
      <w:r>
        <w:rPr>
          <w:sz w:val="28"/>
          <w:szCs w:val="28"/>
        </w:rPr>
        <w:sym w:font="HQPB1" w:char="F091"/>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1" w:char="F0CA"/>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2" w:char="F05A"/>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A3"/>
      </w:r>
      <w:r>
        <w:rPr>
          <w:sz w:val="28"/>
          <w:szCs w:val="28"/>
        </w:rPr>
        <w:sym w:font="HQPB1" w:char="F089"/>
      </w:r>
      <w:r>
        <w:rPr>
          <w:sz w:val="28"/>
          <w:szCs w:val="28"/>
        </w:rPr>
        <w:sym w:font="HQPB5" w:char="F074"/>
      </w:r>
      <w:r>
        <w:rPr>
          <w:sz w:val="28"/>
          <w:szCs w:val="28"/>
        </w:rPr>
        <w:sym w:font="HQPB1" w:char="F0E3"/>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lastRenderedPageBreak/>
        <w:sym w:font="HQPB4" w:char="F03B"/>
      </w:r>
      <w:r>
        <w:rPr>
          <w:sz w:val="28"/>
          <w:szCs w:val="28"/>
        </w:rPr>
        <w:sym w:font="HQPB1" w:char="F04D"/>
      </w:r>
      <w:r>
        <w:rPr>
          <w:sz w:val="28"/>
          <w:szCs w:val="28"/>
        </w:rPr>
        <w:sym w:font="HQPB2" w:char="F0BB"/>
      </w:r>
      <w:r>
        <w:rPr>
          <w:sz w:val="28"/>
          <w:szCs w:val="28"/>
        </w:rPr>
        <w:sym w:font="HQPB4" w:char="F0A8"/>
      </w:r>
      <w:r>
        <w:rPr>
          <w:sz w:val="28"/>
          <w:szCs w:val="28"/>
        </w:rPr>
        <w:sym w:font="HQPB2" w:char="F05A"/>
      </w:r>
      <w:r>
        <w:rPr>
          <w:sz w:val="28"/>
          <w:szCs w:val="28"/>
        </w:rPr>
        <w:sym w:font="HQPB5" w:char="F079"/>
      </w:r>
      <w:r>
        <w:rPr>
          <w:sz w:val="28"/>
          <w:szCs w:val="28"/>
        </w:rPr>
        <w:sym w:font="HQPB1" w:char="F05F"/>
      </w:r>
      <w:r>
        <w:rPr>
          <w:rFonts w:ascii="(normal text)" w:hAnsi="(normal text)"/>
          <w:rtl/>
        </w:rPr>
        <w:t xml:space="preserve"> </w:t>
      </w:r>
      <w:r>
        <w:rPr>
          <w:sz w:val="28"/>
          <w:szCs w:val="28"/>
        </w:rPr>
        <w:sym w:font="HQPB2" w:char="F093"/>
      </w:r>
      <w:r>
        <w:rPr>
          <w:sz w:val="28"/>
          <w:szCs w:val="28"/>
        </w:rPr>
        <w:sym w:font="HQPB4" w:char="F0CC"/>
      </w:r>
      <w:r>
        <w:rPr>
          <w:sz w:val="28"/>
          <w:szCs w:val="28"/>
        </w:rPr>
        <w:sym w:font="HQPB1" w:char="F08D"/>
      </w:r>
      <w:r>
        <w:rPr>
          <w:sz w:val="28"/>
          <w:szCs w:val="28"/>
        </w:rPr>
        <w:sym w:font="HQPB4" w:char="F0F4"/>
      </w:r>
      <w:r>
        <w:rPr>
          <w:sz w:val="28"/>
          <w:szCs w:val="28"/>
        </w:rPr>
        <w:sym w:font="HQPB1" w:char="F066"/>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7"/>
      </w:r>
      <w:r>
        <w:rPr>
          <w:sz w:val="28"/>
          <w:szCs w:val="28"/>
        </w:rPr>
        <w:sym w:font="HQPB5" w:char="F074"/>
      </w:r>
      <w:r>
        <w:rPr>
          <w:sz w:val="28"/>
          <w:szCs w:val="28"/>
        </w:rPr>
        <w:sym w:font="HQPB1" w:char="F046"/>
      </w:r>
      <w:r>
        <w:rPr>
          <w:sz w:val="28"/>
          <w:szCs w:val="28"/>
        </w:rPr>
        <w:sym w:font="HQPB4" w:char="F0F8"/>
      </w:r>
      <w:r>
        <w:rPr>
          <w:sz w:val="28"/>
          <w:szCs w:val="28"/>
        </w:rPr>
        <w:sym w:font="HQPB1" w:char="F074"/>
      </w:r>
      <w:r>
        <w:rPr>
          <w:sz w:val="28"/>
          <w:szCs w:val="28"/>
        </w:rPr>
        <w:sym w:font="HQPB5" w:char="F072"/>
      </w:r>
      <w:r>
        <w:rPr>
          <w:sz w:val="28"/>
          <w:szCs w:val="28"/>
        </w:rPr>
        <w:sym w:font="HQPB1" w:char="F042"/>
      </w:r>
      <w:r>
        <w:rPr>
          <w:rFonts w:ascii="(normal text)" w:hAnsi="(normal text)"/>
          <w:rtl/>
        </w:rPr>
        <w:t xml:space="preserve"> </w:t>
      </w:r>
      <w:r>
        <w:rPr>
          <w:sz w:val="28"/>
          <w:szCs w:val="28"/>
        </w:rPr>
        <w:sym w:font="HQPB4" w:char="F0E3"/>
      </w:r>
      <w:r>
        <w:rPr>
          <w:sz w:val="28"/>
          <w:szCs w:val="28"/>
        </w:rPr>
        <w:sym w:font="HQPB1" w:char="F08D"/>
      </w:r>
      <w:r>
        <w:rPr>
          <w:sz w:val="28"/>
          <w:szCs w:val="28"/>
        </w:rPr>
        <w:sym w:font="HQPB2" w:char="F0BB"/>
      </w:r>
      <w:r>
        <w:rPr>
          <w:sz w:val="28"/>
          <w:szCs w:val="28"/>
        </w:rPr>
        <w:sym w:font="HQPB5" w:char="F079"/>
      </w:r>
      <w:r>
        <w:rPr>
          <w:sz w:val="28"/>
          <w:szCs w:val="28"/>
        </w:rPr>
        <w:sym w:font="HQPB2" w:char="F067"/>
      </w:r>
      <w:r>
        <w:rPr>
          <w:sz w:val="28"/>
          <w:szCs w:val="28"/>
        </w:rPr>
        <w:sym w:font="HQPB4" w:char="F0F7"/>
      </w:r>
      <w:r>
        <w:rPr>
          <w:sz w:val="28"/>
          <w:szCs w:val="28"/>
        </w:rPr>
        <w:sym w:font="HQPB2" w:char="F05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4"/>
      </w:r>
      <w:r>
        <w:rPr>
          <w:sz w:val="28"/>
          <w:szCs w:val="28"/>
        </w:rPr>
        <w:sym w:font="HQPB4" w:char="F0CE"/>
      </w:r>
      <w:r>
        <w:rPr>
          <w:sz w:val="28"/>
          <w:szCs w:val="28"/>
        </w:rPr>
        <w:sym w:font="HQPB3" w:char="F023"/>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0"/>
      </w:r>
      <w:r>
        <w:rPr>
          <w:sz w:val="28"/>
          <w:szCs w:val="28"/>
        </w:rPr>
        <w:sym w:font="HQPB2" w:char="F06B"/>
      </w:r>
      <w:r>
        <w:rPr>
          <w:sz w:val="28"/>
          <w:szCs w:val="28"/>
        </w:rPr>
        <w:sym w:font="HQPB2" w:char="F08E"/>
      </w:r>
      <w:r>
        <w:rPr>
          <w:sz w:val="28"/>
          <w:szCs w:val="28"/>
        </w:rPr>
        <w:sym w:font="HQPB4" w:char="F0CF"/>
      </w:r>
      <w:r>
        <w:rPr>
          <w:sz w:val="28"/>
          <w:szCs w:val="28"/>
        </w:rPr>
        <w:sym w:font="HQPB1" w:char="F0F9"/>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89"/>
      </w:r>
      <w:r>
        <w:rPr>
          <w:sz w:val="28"/>
          <w:szCs w:val="28"/>
        </w:rPr>
        <w:sym w:font="HQPB5" w:char="F074"/>
      </w:r>
      <w:r>
        <w:rPr>
          <w:sz w:val="28"/>
          <w:szCs w:val="28"/>
        </w:rPr>
        <w:sym w:font="HQPB1" w:char="F02F"/>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E3"/>
      </w:r>
      <w:r>
        <w:rPr>
          <w:sz w:val="28"/>
          <w:szCs w:val="28"/>
        </w:rPr>
        <w:sym w:font="HQPB1" w:char="F097"/>
      </w:r>
      <w:r>
        <w:rPr>
          <w:sz w:val="28"/>
          <w:szCs w:val="28"/>
        </w:rPr>
        <w:sym w:font="HQPB4" w:char="F0F6"/>
      </w:r>
      <w:r>
        <w:rPr>
          <w:sz w:val="28"/>
          <w:szCs w:val="28"/>
        </w:rPr>
        <w:sym w:font="HQPB2" w:char="F071"/>
      </w:r>
      <w:r>
        <w:rPr>
          <w:sz w:val="28"/>
          <w:szCs w:val="28"/>
        </w:rPr>
        <w:sym w:font="HQPB5" w:char="F078"/>
      </w:r>
      <w:r>
        <w:rPr>
          <w:sz w:val="28"/>
          <w:szCs w:val="28"/>
        </w:rPr>
        <w:sym w:font="HQPB1" w:char="F0FF"/>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C"/>
      </w:r>
      <w:r>
        <w:rPr>
          <w:sz w:val="28"/>
          <w:szCs w:val="28"/>
        </w:rPr>
        <w:sym w:font="HQPB2" w:char="F0EC"/>
      </w:r>
      <w:r>
        <w:rPr>
          <w:sz w:val="28"/>
          <w:szCs w:val="28"/>
        </w:rPr>
        <w:sym w:font="HQPB4" w:char="F0CF"/>
      </w:r>
      <w:r>
        <w:rPr>
          <w:sz w:val="28"/>
          <w:szCs w:val="28"/>
        </w:rPr>
        <w:sym w:font="HQPB1" w:char="F0E0"/>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9"/>
      </w:r>
      <w:r>
        <w:rPr>
          <w:sz w:val="28"/>
          <w:szCs w:val="28"/>
        </w:rPr>
        <w:sym w:font="HQPB2" w:char="F0C8"/>
      </w:r>
      <w:r>
        <w:rPr>
          <w:rFonts w:ascii="(normal text)" w:hAnsi="(normal text)"/>
          <w:rtl/>
        </w:rPr>
        <w:t xml:space="preserve">   </w:t>
      </w:r>
    </w:p>
    <w:p w:rsidR="0010038E" w:rsidRPr="0010038E" w:rsidRDefault="0010038E" w:rsidP="001724E4">
      <w:pPr>
        <w:pStyle w:val="ListParagraph"/>
        <w:spacing w:after="0" w:line="240" w:lineRule="auto"/>
        <w:ind w:left="1276" w:right="849"/>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w:t>
      </w:r>
      <w:r>
        <w:rPr>
          <w:rFonts w:ascii="Times New Roman" w:eastAsia="Times New Roman" w:hAnsi="Times New Roman" w:cs="Times New Roman"/>
          <w:sz w:val="24"/>
          <w:szCs w:val="24"/>
          <w:lang w:val="id-ID" w:eastAsia="id-ID"/>
        </w:rPr>
        <w:t>And the first forerunners [in the faith] among the Muhajireen and the Ansar and those who followed them with good conduct - Allah is pleased with them and they are pleased with Him, and He has prepared for them gardens beneath which rivers flow, wherein they will abide forever. That is the great attainment.</w:t>
      </w:r>
      <w:r>
        <w:rPr>
          <w:rFonts w:asciiTheme="majorBidi" w:eastAsia="Malgun Gothic" w:hAnsiTheme="majorBidi" w:cstheme="majorBidi"/>
          <w:sz w:val="24"/>
          <w:szCs w:val="24"/>
          <w:lang w:eastAsia="ko-KR"/>
        </w:rPr>
        <w:t xml:space="preserve">” </w:t>
      </w:r>
      <w:proofErr w:type="gramStart"/>
      <w:r>
        <w:rPr>
          <w:rFonts w:asciiTheme="majorBidi" w:eastAsia="Malgun Gothic" w:hAnsiTheme="majorBidi" w:cstheme="majorBidi"/>
          <w:sz w:val="24"/>
          <w:szCs w:val="24"/>
          <w:lang w:eastAsia="ko-KR"/>
        </w:rPr>
        <w:t>(</w:t>
      </w:r>
      <w:proofErr w:type="spellStart"/>
      <w:r w:rsidRPr="0010038E">
        <w:rPr>
          <w:rFonts w:asciiTheme="majorBidi" w:eastAsia="Malgun Gothic" w:hAnsiTheme="majorBidi" w:cstheme="majorBidi"/>
          <w:i/>
          <w:iCs/>
          <w:sz w:val="24"/>
          <w:szCs w:val="24"/>
          <w:lang w:eastAsia="ko-KR"/>
        </w:rPr>
        <w:t>Sahih</w:t>
      </w:r>
      <w:proofErr w:type="spellEnd"/>
      <w:r>
        <w:rPr>
          <w:rFonts w:asciiTheme="majorBidi" w:eastAsia="Malgun Gothic" w:hAnsiTheme="majorBidi" w:cstheme="majorBidi"/>
          <w:sz w:val="24"/>
          <w:szCs w:val="24"/>
          <w:lang w:eastAsia="ko-KR"/>
        </w:rPr>
        <w:t xml:space="preserve"> International).</w:t>
      </w:r>
      <w:proofErr w:type="gramEnd"/>
    </w:p>
    <w:p w:rsidR="001A0F39" w:rsidRPr="001A0F39" w:rsidRDefault="001A0F39" w:rsidP="00CE0FA0">
      <w:pPr>
        <w:pStyle w:val="ListParagraph"/>
        <w:numPr>
          <w:ilvl w:val="1"/>
          <w:numId w:val="4"/>
        </w:numPr>
        <w:spacing w:after="0" w:line="240" w:lineRule="auto"/>
        <w:ind w:left="1276" w:right="-1" w:hanging="425"/>
        <w:contextualSpacing w:val="0"/>
        <w:jc w:val="both"/>
        <w:rPr>
          <w:rFonts w:asciiTheme="majorBidi" w:eastAsia="Malgun Gothic" w:hAnsiTheme="majorBidi" w:cstheme="majorBidi"/>
          <w:i/>
          <w:iCs/>
          <w:sz w:val="24"/>
          <w:szCs w:val="24"/>
          <w:lang w:eastAsia="ko-KR"/>
        </w:rPr>
      </w:pPr>
      <w:r w:rsidRPr="0010038E">
        <w:rPr>
          <w:rFonts w:asciiTheme="majorBidi" w:eastAsia="Malgun Gothic" w:hAnsiTheme="majorBidi" w:cstheme="majorBidi"/>
          <w:sz w:val="24"/>
          <w:szCs w:val="24"/>
          <w:lang w:eastAsia="ko-KR"/>
        </w:rPr>
        <w:t>Hadith</w:t>
      </w:r>
      <w:r>
        <w:rPr>
          <w:rFonts w:asciiTheme="majorBidi" w:eastAsia="Malgun Gothic" w:hAnsiTheme="majorBidi" w:cstheme="majorBidi"/>
          <w:sz w:val="24"/>
          <w:szCs w:val="24"/>
          <w:lang w:eastAsia="ko-KR"/>
        </w:rPr>
        <w:t>, “</w:t>
      </w:r>
      <w:r>
        <w:rPr>
          <w:rFonts w:ascii="Times New Roman" w:hAnsi="Times New Roman" w:cs="Times New Roman"/>
          <w:bCs/>
          <w:sz w:val="24"/>
          <w:szCs w:val="24"/>
          <w:lang w:val="id-ID"/>
        </w:rPr>
        <w:t>I am trustworthy among my Companions, and my Companions are trustworthy among my people.</w:t>
      </w:r>
      <w:r>
        <w:rPr>
          <w:rFonts w:asciiTheme="majorBidi" w:eastAsia="Malgun Gothic" w:hAnsiTheme="majorBidi" w:cstheme="majorBidi"/>
          <w:sz w:val="24"/>
          <w:szCs w:val="24"/>
          <w:lang w:eastAsia="ko-KR"/>
        </w:rPr>
        <w:t>”</w:t>
      </w:r>
    </w:p>
    <w:p w:rsidR="001A0F39" w:rsidRDefault="001A0F39" w:rsidP="00CE0FA0">
      <w:pPr>
        <w:pStyle w:val="ListParagraph"/>
        <w:numPr>
          <w:ilvl w:val="0"/>
          <w:numId w:val="4"/>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Logical propositions (</w:t>
      </w:r>
      <w:proofErr w:type="spellStart"/>
      <w:r>
        <w:rPr>
          <w:rFonts w:asciiTheme="majorBidi" w:eastAsia="Malgun Gothic" w:hAnsiTheme="majorBidi" w:cstheme="majorBidi"/>
          <w:i/>
          <w:iCs/>
          <w:sz w:val="24"/>
          <w:szCs w:val="24"/>
          <w:lang w:eastAsia="ko-KR"/>
        </w:rPr>
        <w:t>Dalil</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Aqli</w:t>
      </w:r>
      <w:proofErr w:type="spellEnd"/>
      <w:r>
        <w:rPr>
          <w:rFonts w:asciiTheme="majorBidi" w:eastAsia="Malgun Gothic" w:hAnsiTheme="majorBidi" w:cstheme="majorBidi"/>
          <w:sz w:val="24"/>
          <w:szCs w:val="24"/>
          <w:lang w:eastAsia="ko-KR"/>
        </w:rPr>
        <w:t>)</w:t>
      </w:r>
    </w:p>
    <w:p w:rsidR="0010038E" w:rsidRDefault="0010038E" w:rsidP="00CE0FA0">
      <w:pPr>
        <w:pStyle w:val="ListParagraph"/>
        <w:numPr>
          <w:ilvl w:val="1"/>
          <w:numId w:val="4"/>
        </w:numPr>
        <w:spacing w:after="0" w:line="240" w:lineRule="auto"/>
        <w:ind w:left="1276" w:right="-1" w:hanging="425"/>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 </w:t>
      </w:r>
      <w:r w:rsidRPr="0010038E">
        <w:rPr>
          <w:rFonts w:asciiTheme="majorBidi" w:eastAsia="Malgun Gothic" w:hAnsiTheme="majorBidi" w:cstheme="majorBidi"/>
          <w:sz w:val="24"/>
          <w:szCs w:val="24"/>
          <w:lang w:eastAsia="ko-KR"/>
        </w:rPr>
        <w:t>Companions were so close in relationship with the Prophet himself. They had an utmost loyalty and faithfulness towards the Prophet and they were very obedient to His guidance</w:t>
      </w:r>
      <w:r>
        <w:rPr>
          <w:rFonts w:asciiTheme="majorBidi" w:eastAsia="Malgun Gothic" w:hAnsiTheme="majorBidi" w:cstheme="majorBidi"/>
          <w:sz w:val="24"/>
          <w:szCs w:val="24"/>
          <w:lang w:eastAsia="ko-KR"/>
        </w:rPr>
        <w:t>.</w:t>
      </w:r>
    </w:p>
    <w:p w:rsidR="0010038E" w:rsidRDefault="0010038E" w:rsidP="00CE0FA0">
      <w:pPr>
        <w:pStyle w:val="ListParagraph"/>
        <w:numPr>
          <w:ilvl w:val="1"/>
          <w:numId w:val="4"/>
        </w:numPr>
        <w:spacing w:after="0" w:line="240" w:lineRule="auto"/>
        <w:ind w:left="1276" w:right="-1" w:hanging="425"/>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Their </w:t>
      </w:r>
      <w:r w:rsidRPr="0010038E">
        <w:rPr>
          <w:rFonts w:asciiTheme="majorBidi" w:eastAsia="Malgun Gothic" w:hAnsiTheme="majorBidi" w:cstheme="majorBidi"/>
          <w:sz w:val="24"/>
          <w:szCs w:val="24"/>
          <w:lang w:eastAsia="ko-KR"/>
        </w:rPr>
        <w:t>opin</w:t>
      </w:r>
      <w:r>
        <w:rPr>
          <w:rFonts w:asciiTheme="majorBidi" w:eastAsia="Malgun Gothic" w:hAnsiTheme="majorBidi" w:cstheme="majorBidi"/>
          <w:sz w:val="24"/>
          <w:szCs w:val="24"/>
          <w:lang w:eastAsia="ko-KR"/>
        </w:rPr>
        <w:t xml:space="preserve">ions were always based on </w:t>
      </w:r>
      <w:r w:rsidRPr="0010038E">
        <w:rPr>
          <w:rFonts w:asciiTheme="majorBidi" w:eastAsia="Malgun Gothic" w:hAnsiTheme="majorBidi" w:cstheme="majorBidi"/>
          <w:sz w:val="24"/>
          <w:szCs w:val="24"/>
          <w:lang w:eastAsia="ko-KR"/>
        </w:rPr>
        <w:t xml:space="preserve">hadith along with their own rational analogies (or </w:t>
      </w:r>
      <w:proofErr w:type="spellStart"/>
      <w:r w:rsidRPr="0010038E">
        <w:rPr>
          <w:rFonts w:asciiTheme="majorBidi" w:eastAsia="Malgun Gothic" w:hAnsiTheme="majorBidi" w:cstheme="majorBidi"/>
          <w:i/>
          <w:iCs/>
          <w:sz w:val="24"/>
          <w:szCs w:val="24"/>
          <w:lang w:eastAsia="ko-KR"/>
        </w:rPr>
        <w:t>qiyas</w:t>
      </w:r>
      <w:proofErr w:type="spellEnd"/>
      <w:r w:rsidRPr="0010038E">
        <w:rPr>
          <w:rFonts w:asciiTheme="majorBidi" w:eastAsia="Malgun Gothic" w:hAnsiTheme="majorBidi" w:cstheme="majorBidi"/>
          <w:sz w:val="24"/>
          <w:szCs w:val="24"/>
          <w:lang w:eastAsia="ko-KR"/>
        </w:rPr>
        <w:t>)</w:t>
      </w:r>
      <w:r>
        <w:rPr>
          <w:rFonts w:asciiTheme="majorBidi" w:eastAsia="Malgun Gothic" w:hAnsiTheme="majorBidi" w:cstheme="majorBidi"/>
          <w:sz w:val="24"/>
          <w:szCs w:val="24"/>
          <w:lang w:eastAsia="ko-KR"/>
        </w:rPr>
        <w:t>.</w:t>
      </w:r>
    </w:p>
    <w:p w:rsidR="0010038E" w:rsidRDefault="0010038E" w:rsidP="00CE0FA0">
      <w:pPr>
        <w:pStyle w:val="ListParagraph"/>
        <w:numPr>
          <w:ilvl w:val="1"/>
          <w:numId w:val="4"/>
        </w:numPr>
        <w:spacing w:after="0" w:line="240" w:lineRule="auto"/>
        <w:ind w:left="1276" w:right="-1" w:hanging="425"/>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After the Companions times, </w:t>
      </w:r>
      <w:proofErr w:type="spellStart"/>
      <w:r w:rsidRPr="0010038E">
        <w:rPr>
          <w:rFonts w:asciiTheme="majorBidi" w:eastAsia="Malgun Gothic" w:hAnsiTheme="majorBidi" w:cstheme="majorBidi"/>
          <w:i/>
          <w:iCs/>
          <w:sz w:val="24"/>
          <w:szCs w:val="24"/>
          <w:lang w:eastAsia="ko-KR"/>
        </w:rPr>
        <w:t>ulama</w:t>
      </w:r>
      <w:proofErr w:type="spellEnd"/>
      <w:r w:rsidRPr="0010038E">
        <w:rPr>
          <w:rFonts w:asciiTheme="majorBidi" w:eastAsia="Malgun Gothic" w:hAnsiTheme="majorBidi" w:cstheme="majorBidi"/>
          <w:sz w:val="24"/>
          <w:szCs w:val="24"/>
          <w:lang w:eastAsia="ko-KR"/>
        </w:rPr>
        <w:t xml:space="preserve"> after them also used </w:t>
      </w:r>
      <w:proofErr w:type="spellStart"/>
      <w:r w:rsidRPr="0010038E">
        <w:rPr>
          <w:rFonts w:asciiTheme="majorBidi" w:eastAsia="Malgun Gothic" w:hAnsiTheme="majorBidi" w:cstheme="majorBidi"/>
          <w:i/>
          <w:iCs/>
          <w:sz w:val="24"/>
          <w:szCs w:val="24"/>
          <w:lang w:eastAsia="ko-KR"/>
        </w:rPr>
        <w:t>qiyas</w:t>
      </w:r>
      <w:proofErr w:type="spellEnd"/>
      <w:r w:rsidRPr="0010038E">
        <w:rPr>
          <w:rFonts w:asciiTheme="majorBidi" w:eastAsia="Malgun Gothic" w:hAnsiTheme="majorBidi" w:cstheme="majorBidi"/>
          <w:sz w:val="24"/>
          <w:szCs w:val="24"/>
          <w:lang w:eastAsia="ko-KR"/>
        </w:rPr>
        <w:t>. But, since the Companions were much closer to the Prophet, their opinions and decisions should be prioritized first</w:t>
      </w:r>
      <w:r>
        <w:rPr>
          <w:rFonts w:asciiTheme="majorBidi" w:eastAsia="Malgun Gothic" w:hAnsiTheme="majorBidi" w:cstheme="majorBidi"/>
          <w:sz w:val="24"/>
          <w:szCs w:val="24"/>
          <w:lang w:eastAsia="ko-KR"/>
        </w:rPr>
        <w:t>.</w:t>
      </w:r>
    </w:p>
    <w:p w:rsidR="0010038E" w:rsidRDefault="0010038E" w:rsidP="00CE0FA0">
      <w:pPr>
        <w:spacing w:after="0" w:line="240" w:lineRule="auto"/>
        <w:ind w:right="-1" w:firstLine="851"/>
        <w:jc w:val="both"/>
        <w:rPr>
          <w:rFonts w:asciiTheme="majorBidi" w:eastAsia="Malgun Gothic" w:hAnsiTheme="majorBidi" w:cstheme="majorBidi"/>
          <w:sz w:val="24"/>
          <w:szCs w:val="24"/>
          <w:lang w:eastAsia="ko-KR"/>
        </w:rPr>
      </w:pPr>
      <w:r w:rsidRPr="0010038E">
        <w:rPr>
          <w:rFonts w:asciiTheme="majorBidi" w:eastAsia="Malgun Gothic" w:hAnsiTheme="majorBidi" w:cstheme="majorBidi"/>
          <w:sz w:val="24"/>
          <w:szCs w:val="24"/>
          <w:lang w:eastAsia="ko-KR"/>
        </w:rPr>
        <w:t xml:space="preserve">Despite this, there are </w:t>
      </w:r>
      <w:r>
        <w:rPr>
          <w:rFonts w:asciiTheme="majorBidi" w:eastAsia="Malgun Gothic" w:hAnsiTheme="majorBidi" w:cstheme="majorBidi"/>
          <w:sz w:val="24"/>
          <w:szCs w:val="24"/>
          <w:lang w:eastAsia="ko-KR"/>
        </w:rPr>
        <w:t xml:space="preserve">some scholars who reject </w:t>
      </w:r>
      <w:proofErr w:type="spellStart"/>
      <w:r w:rsidRPr="0010038E">
        <w:rPr>
          <w:rFonts w:asciiTheme="majorBidi" w:eastAsia="Malgun Gothic" w:hAnsiTheme="majorBidi" w:cstheme="majorBidi"/>
          <w:i/>
          <w:iCs/>
          <w:sz w:val="24"/>
          <w:szCs w:val="24"/>
          <w:lang w:eastAsia="ko-KR"/>
        </w:rPr>
        <w:t>Qaul</w:t>
      </w:r>
      <w:proofErr w:type="spellEnd"/>
      <w:r w:rsidRPr="0010038E">
        <w:rPr>
          <w:rFonts w:asciiTheme="majorBidi" w:eastAsia="Malgun Gothic" w:hAnsiTheme="majorBidi" w:cstheme="majorBidi"/>
          <w:i/>
          <w:iCs/>
          <w:sz w:val="24"/>
          <w:szCs w:val="24"/>
          <w:lang w:eastAsia="ko-KR"/>
        </w:rPr>
        <w:t xml:space="preserve"> al-</w:t>
      </w:r>
      <w:proofErr w:type="spellStart"/>
      <w:r w:rsidRPr="0010038E">
        <w:rPr>
          <w:rFonts w:asciiTheme="majorBidi" w:eastAsia="Malgun Gothic" w:hAnsiTheme="majorBidi" w:cstheme="majorBidi"/>
          <w:i/>
          <w:iCs/>
          <w:sz w:val="24"/>
          <w:szCs w:val="24"/>
          <w:lang w:eastAsia="ko-KR"/>
        </w:rPr>
        <w:t>Sahabi</w:t>
      </w:r>
      <w:proofErr w:type="spellEnd"/>
      <w:r w:rsidRPr="0010038E">
        <w:rPr>
          <w:rFonts w:asciiTheme="majorBidi" w:eastAsia="Malgun Gothic" w:hAnsiTheme="majorBidi" w:cstheme="majorBidi"/>
          <w:sz w:val="24"/>
          <w:szCs w:val="24"/>
          <w:lang w:eastAsia="ko-KR"/>
        </w:rPr>
        <w:t xml:space="preserve"> i.e. scholars of </w:t>
      </w:r>
      <w:proofErr w:type="spellStart"/>
      <w:r w:rsidRPr="0010038E">
        <w:rPr>
          <w:rFonts w:asciiTheme="majorBidi" w:eastAsia="Malgun Gothic" w:hAnsiTheme="majorBidi" w:cstheme="majorBidi"/>
          <w:i/>
          <w:iCs/>
          <w:sz w:val="24"/>
          <w:szCs w:val="24"/>
          <w:lang w:eastAsia="ko-KR"/>
        </w:rPr>
        <w:t>Mu’tazillah</w:t>
      </w:r>
      <w:proofErr w:type="spellEnd"/>
      <w:r w:rsidRPr="0010038E">
        <w:rPr>
          <w:rFonts w:asciiTheme="majorBidi" w:eastAsia="Malgun Gothic" w:hAnsiTheme="majorBidi" w:cstheme="majorBidi"/>
          <w:sz w:val="24"/>
          <w:szCs w:val="24"/>
          <w:lang w:eastAsia="ko-KR"/>
        </w:rPr>
        <w:t xml:space="preserve">, </w:t>
      </w:r>
      <w:proofErr w:type="spellStart"/>
      <w:r w:rsidRPr="0010038E">
        <w:rPr>
          <w:rFonts w:asciiTheme="majorBidi" w:eastAsia="Malgun Gothic" w:hAnsiTheme="majorBidi" w:cstheme="majorBidi"/>
          <w:i/>
          <w:iCs/>
          <w:sz w:val="24"/>
          <w:szCs w:val="24"/>
          <w:lang w:eastAsia="ko-KR"/>
        </w:rPr>
        <w:t>Syi’ah</w:t>
      </w:r>
      <w:proofErr w:type="spellEnd"/>
      <w:r w:rsidRPr="0010038E">
        <w:rPr>
          <w:rFonts w:asciiTheme="majorBidi" w:eastAsia="Malgun Gothic" w:hAnsiTheme="majorBidi" w:cstheme="majorBidi"/>
          <w:sz w:val="24"/>
          <w:szCs w:val="24"/>
          <w:lang w:eastAsia="ko-KR"/>
        </w:rPr>
        <w:t xml:space="preserve">, and </w:t>
      </w:r>
      <w:proofErr w:type="spellStart"/>
      <w:r>
        <w:rPr>
          <w:rFonts w:asciiTheme="majorBidi" w:eastAsia="Malgun Gothic" w:hAnsiTheme="majorBidi" w:cstheme="majorBidi"/>
          <w:i/>
          <w:iCs/>
          <w:sz w:val="24"/>
          <w:szCs w:val="24"/>
          <w:lang w:eastAsia="ko-KR"/>
        </w:rPr>
        <w:t>asy</w:t>
      </w:r>
      <w:proofErr w:type="spellEnd"/>
      <w:r w:rsidRPr="0010038E">
        <w:rPr>
          <w:rFonts w:asciiTheme="majorBidi" w:eastAsia="Malgun Gothic" w:hAnsiTheme="majorBidi" w:cstheme="majorBidi"/>
          <w:i/>
          <w:iCs/>
          <w:sz w:val="24"/>
          <w:szCs w:val="24"/>
          <w:lang w:eastAsia="ko-KR"/>
        </w:rPr>
        <w:t>-‘</w:t>
      </w:r>
      <w:proofErr w:type="spellStart"/>
      <w:r w:rsidRPr="0010038E">
        <w:rPr>
          <w:rFonts w:asciiTheme="majorBidi" w:eastAsia="Malgun Gothic" w:hAnsiTheme="majorBidi" w:cstheme="majorBidi"/>
          <w:i/>
          <w:iCs/>
          <w:sz w:val="24"/>
          <w:szCs w:val="24"/>
          <w:lang w:eastAsia="ko-KR"/>
        </w:rPr>
        <w:t>Ariyah</w:t>
      </w:r>
      <w:proofErr w:type="spellEnd"/>
      <w:r w:rsidRPr="0010038E">
        <w:rPr>
          <w:rFonts w:asciiTheme="majorBidi" w:eastAsia="Malgun Gothic" w:hAnsiTheme="majorBidi" w:cstheme="majorBidi"/>
          <w:sz w:val="24"/>
          <w:szCs w:val="24"/>
          <w:lang w:eastAsia="ko-KR"/>
        </w:rPr>
        <w:t xml:space="preserve">. Their </w:t>
      </w:r>
      <w:proofErr w:type="spellStart"/>
      <w:r w:rsidRPr="0010038E">
        <w:rPr>
          <w:rFonts w:asciiTheme="majorBidi" w:eastAsia="Malgun Gothic" w:hAnsiTheme="majorBidi" w:cstheme="majorBidi"/>
          <w:sz w:val="24"/>
          <w:szCs w:val="24"/>
          <w:lang w:eastAsia="ko-KR"/>
        </w:rPr>
        <w:t>reasonings</w:t>
      </w:r>
      <w:proofErr w:type="spellEnd"/>
      <w:r w:rsidRPr="0010038E">
        <w:rPr>
          <w:rFonts w:asciiTheme="majorBidi" w:eastAsia="Malgun Gothic" w:hAnsiTheme="majorBidi" w:cstheme="majorBidi"/>
          <w:sz w:val="24"/>
          <w:szCs w:val="24"/>
          <w:lang w:eastAsia="ko-KR"/>
        </w:rPr>
        <w:t xml:space="preserve"> are</w:t>
      </w:r>
      <w:r>
        <w:rPr>
          <w:rFonts w:asciiTheme="majorBidi" w:eastAsia="Malgun Gothic" w:hAnsiTheme="majorBidi" w:cstheme="majorBidi"/>
          <w:sz w:val="24"/>
          <w:szCs w:val="24"/>
          <w:lang w:eastAsia="ko-KR"/>
        </w:rPr>
        <w:t>:</w:t>
      </w:r>
      <w:r>
        <w:rPr>
          <w:rStyle w:val="FootnoteReference"/>
          <w:rFonts w:asciiTheme="majorBidi" w:eastAsia="Malgun Gothic" w:hAnsiTheme="majorBidi" w:cstheme="majorBidi"/>
          <w:sz w:val="24"/>
          <w:szCs w:val="24"/>
          <w:lang w:eastAsia="ko-KR"/>
        </w:rPr>
        <w:footnoteReference w:id="37"/>
      </w:r>
    </w:p>
    <w:p w:rsidR="0010038E" w:rsidRDefault="00EB78FB" w:rsidP="00CE0FA0">
      <w:pPr>
        <w:pStyle w:val="ListParagraph"/>
        <w:numPr>
          <w:ilvl w:val="0"/>
          <w:numId w:val="5"/>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Al-Quran </w:t>
      </w:r>
      <w:proofErr w:type="spellStart"/>
      <w:r>
        <w:rPr>
          <w:rFonts w:asciiTheme="majorBidi" w:eastAsia="Malgun Gothic" w:hAnsiTheme="majorBidi" w:cstheme="majorBidi"/>
          <w:i/>
          <w:iCs/>
          <w:sz w:val="24"/>
          <w:szCs w:val="24"/>
          <w:lang w:eastAsia="ko-KR"/>
        </w:rPr>
        <w:t>Sura</w:t>
      </w:r>
      <w:proofErr w:type="spellEnd"/>
      <w:r>
        <w:rPr>
          <w:rFonts w:asciiTheme="majorBidi" w:eastAsia="Malgun Gothic" w:hAnsiTheme="majorBidi" w:cstheme="majorBidi"/>
          <w:i/>
          <w:iCs/>
          <w:sz w:val="24"/>
          <w:szCs w:val="24"/>
          <w:lang w:eastAsia="ko-KR"/>
        </w:rPr>
        <w:t xml:space="preserve"> al-</w:t>
      </w:r>
      <w:proofErr w:type="spellStart"/>
      <w:r>
        <w:rPr>
          <w:rFonts w:asciiTheme="majorBidi" w:eastAsia="Malgun Gothic" w:hAnsiTheme="majorBidi" w:cstheme="majorBidi"/>
          <w:i/>
          <w:iCs/>
          <w:sz w:val="24"/>
          <w:szCs w:val="24"/>
          <w:lang w:eastAsia="ko-KR"/>
        </w:rPr>
        <w:t>Hashr</w:t>
      </w:r>
      <w:proofErr w:type="spellEnd"/>
      <w:r>
        <w:rPr>
          <w:rFonts w:asciiTheme="majorBidi" w:eastAsia="Malgun Gothic" w:hAnsiTheme="majorBidi" w:cstheme="majorBidi"/>
          <w:i/>
          <w:iCs/>
          <w:sz w:val="24"/>
          <w:szCs w:val="24"/>
          <w:lang w:eastAsia="ko-KR"/>
        </w:rPr>
        <w:t xml:space="preserve"> </w:t>
      </w:r>
      <w:r>
        <w:rPr>
          <w:rFonts w:asciiTheme="majorBidi" w:eastAsia="Malgun Gothic" w:hAnsiTheme="majorBidi" w:cstheme="majorBidi"/>
          <w:sz w:val="24"/>
          <w:szCs w:val="24"/>
          <w:lang w:eastAsia="ko-KR"/>
        </w:rPr>
        <w:t>[59]: 2</w:t>
      </w:r>
    </w:p>
    <w:p w:rsidR="00EB78FB" w:rsidRDefault="00905DC2" w:rsidP="001724E4">
      <w:pPr>
        <w:pStyle w:val="ListParagraph"/>
        <w:tabs>
          <w:tab w:val="left" w:pos="2115"/>
        </w:tabs>
        <w:bidi/>
        <w:spacing w:after="0" w:line="240" w:lineRule="auto"/>
        <w:ind w:left="849" w:right="1276"/>
        <w:contextualSpacing w:val="0"/>
        <w:jc w:val="both"/>
        <w:rPr>
          <w:rFonts w:ascii="(normal text)" w:hAnsi="(normal text)"/>
          <w:rtl/>
        </w:rPr>
      </w:pP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FC"/>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1" w:char="F06C"/>
      </w:r>
      <w:r>
        <w:rPr>
          <w:sz w:val="28"/>
          <w:szCs w:val="28"/>
        </w:rPr>
        <w:sym w:font="HQPB5" w:char="F074"/>
      </w:r>
      <w:r>
        <w:rPr>
          <w:sz w:val="28"/>
          <w:szCs w:val="28"/>
        </w:rPr>
        <w:sym w:font="HQPB1" w:char="F08D"/>
      </w:r>
      <w:r>
        <w:rPr>
          <w:sz w:val="28"/>
          <w:szCs w:val="28"/>
        </w:rPr>
        <w:sym w:font="HQPB4" w:char="F0F7"/>
      </w:r>
      <w:r>
        <w:rPr>
          <w:sz w:val="28"/>
          <w:szCs w:val="28"/>
        </w:rPr>
        <w:sym w:font="HQPB1" w:char="F07A"/>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3"/>
      </w:r>
      <w:r>
        <w:rPr>
          <w:sz w:val="28"/>
          <w:szCs w:val="28"/>
        </w:rPr>
        <w:sym w:font="HQPB1" w:char="F08D"/>
      </w:r>
      <w:r>
        <w:rPr>
          <w:sz w:val="28"/>
          <w:szCs w:val="28"/>
        </w:rPr>
        <w:sym w:font="HQPB5" w:char="F078"/>
      </w:r>
      <w:r>
        <w:rPr>
          <w:sz w:val="28"/>
          <w:szCs w:val="28"/>
        </w:rPr>
        <w:sym w:font="HQPB1" w:char="F0FF"/>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F"/>
      </w:r>
      <w:r>
        <w:rPr>
          <w:sz w:val="28"/>
          <w:szCs w:val="28"/>
        </w:rPr>
        <w:sym w:font="HQPB2" w:char="F064"/>
      </w:r>
      <w:r>
        <w:rPr>
          <w:sz w:val="28"/>
          <w:szCs w:val="28"/>
        </w:rPr>
        <w:sym w:font="HQPB4" w:char="F0CC"/>
      </w:r>
      <w:r>
        <w:rPr>
          <w:sz w:val="28"/>
          <w:szCs w:val="28"/>
        </w:rPr>
        <w:sym w:font="HQPB1" w:char="F08D"/>
      </w:r>
      <w:r>
        <w:rPr>
          <w:sz w:val="28"/>
          <w:szCs w:val="28"/>
        </w:rPr>
        <w:sym w:font="HQPB2" w:char="F0BB"/>
      </w:r>
      <w:r>
        <w:rPr>
          <w:sz w:val="28"/>
          <w:szCs w:val="28"/>
        </w:rPr>
        <w:sym w:font="HQPB5" w:char="F074"/>
      </w:r>
      <w:r>
        <w:rPr>
          <w:sz w:val="28"/>
          <w:szCs w:val="28"/>
        </w:rPr>
        <w:sym w:font="HQPB2" w:char="F083"/>
      </w:r>
      <w:r>
        <w:rPr>
          <w:sz w:val="28"/>
          <w:szCs w:val="28"/>
        </w:rPr>
        <w:sym w:font="HQPB4" w:char="F0CF"/>
      </w:r>
      <w:r>
        <w:rPr>
          <w:sz w:val="28"/>
          <w:szCs w:val="28"/>
        </w:rPr>
        <w:sym w:font="HQPB1" w:char="F08A"/>
      </w:r>
      <w:r>
        <w:rPr>
          <w:rFonts w:ascii="(normal text)" w:hAnsi="(normal text)"/>
          <w:rtl/>
        </w:rPr>
        <w:t xml:space="preserve"> </w:t>
      </w:r>
      <w:r>
        <w:rPr>
          <w:sz w:val="28"/>
          <w:szCs w:val="28"/>
        </w:rPr>
        <w:sym w:font="HQPB4" w:char="F0C9"/>
      </w:r>
      <w:r>
        <w:rPr>
          <w:sz w:val="28"/>
          <w:szCs w:val="28"/>
        </w:rPr>
        <w:sym w:font="HQPB2" w:char="F041"/>
      </w:r>
      <w:r>
        <w:rPr>
          <w:sz w:val="28"/>
          <w:szCs w:val="28"/>
        </w:rPr>
        <w:sym w:font="HQPB4" w:char="F0A8"/>
      </w:r>
      <w:r>
        <w:rPr>
          <w:sz w:val="28"/>
          <w:szCs w:val="28"/>
        </w:rPr>
        <w:sym w:font="HQPB2" w:char="F072"/>
      </w:r>
      <w:r>
        <w:rPr>
          <w:sz w:val="28"/>
          <w:szCs w:val="28"/>
        </w:rPr>
        <w:sym w:font="HQPB5" w:char="F04C"/>
      </w:r>
      <w:r>
        <w:rPr>
          <w:sz w:val="28"/>
          <w:szCs w:val="28"/>
        </w:rPr>
        <w:sym w:font="HQPB2" w:char="F07B"/>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4"/>
      </w:r>
      <w:r>
        <w:rPr>
          <w:sz w:val="28"/>
          <w:szCs w:val="28"/>
        </w:rPr>
        <w:sym w:font="HQPB1" w:char="F0B3"/>
      </w:r>
      <w:r>
        <w:rPr>
          <w:sz w:val="28"/>
          <w:szCs w:val="28"/>
        </w:rPr>
        <w:sym w:font="HQPB5" w:char="F070"/>
      </w:r>
      <w:r>
        <w:rPr>
          <w:sz w:val="28"/>
          <w:szCs w:val="28"/>
        </w:rPr>
        <w:sym w:font="HQPB1" w:char="F074"/>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2" w:char="F05E"/>
      </w:r>
      <w:r>
        <w:rPr>
          <w:sz w:val="28"/>
          <w:szCs w:val="28"/>
        </w:rPr>
        <w:sym w:font="HQPB5" w:char="F06F"/>
      </w:r>
      <w:r>
        <w:rPr>
          <w:sz w:val="28"/>
          <w:szCs w:val="28"/>
        </w:rPr>
        <w:sym w:font="HQPB2" w:char="F059"/>
      </w:r>
      <w:r>
        <w:rPr>
          <w:sz w:val="28"/>
          <w:szCs w:val="28"/>
        </w:rPr>
        <w:sym w:font="HQPB5" w:char="F073"/>
      </w:r>
      <w:r>
        <w:rPr>
          <w:sz w:val="28"/>
          <w:szCs w:val="28"/>
        </w:rPr>
        <w:sym w:font="HQPB1" w:char="F0DF"/>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5F"/>
      </w:r>
      <w:r>
        <w:rPr>
          <w:sz w:val="28"/>
          <w:szCs w:val="28"/>
        </w:rPr>
        <w:sym w:font="HQPB4" w:char="F0E3"/>
      </w:r>
      <w:r>
        <w:rPr>
          <w:sz w:val="28"/>
          <w:szCs w:val="28"/>
        </w:rPr>
        <w:sym w:font="HQPB1" w:char="F08D"/>
      </w:r>
      <w:r>
        <w:rPr>
          <w:sz w:val="28"/>
          <w:szCs w:val="28"/>
        </w:rPr>
        <w:sym w:font="HQPB4" w:char="F0F8"/>
      </w:r>
      <w:r>
        <w:rPr>
          <w:sz w:val="28"/>
          <w:szCs w:val="28"/>
        </w:rPr>
        <w:sym w:font="HQPB1" w:char="F083"/>
      </w:r>
      <w:r>
        <w:rPr>
          <w:sz w:val="28"/>
          <w:szCs w:val="28"/>
        </w:rPr>
        <w:sym w:font="HQPB5" w:char="F073"/>
      </w:r>
      <w:r>
        <w:rPr>
          <w:sz w:val="28"/>
          <w:szCs w:val="28"/>
        </w:rPr>
        <w:sym w:font="HQPB2" w:char="F086"/>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91"/>
      </w:r>
      <w:r>
        <w:rPr>
          <w:sz w:val="28"/>
          <w:szCs w:val="28"/>
        </w:rPr>
        <w:sym w:font="HQPB2" w:char="F05A"/>
      </w:r>
      <w:r>
        <w:rPr>
          <w:sz w:val="28"/>
          <w:szCs w:val="28"/>
        </w:rPr>
        <w:sym w:font="HQPB5" w:char="F073"/>
      </w:r>
      <w:r>
        <w:rPr>
          <w:sz w:val="28"/>
          <w:szCs w:val="28"/>
        </w:rPr>
        <w:sym w:font="HQPB1" w:char="F0D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F"/>
      </w:r>
      <w:r>
        <w:rPr>
          <w:sz w:val="28"/>
          <w:szCs w:val="28"/>
        </w:rPr>
        <w:sym w:font="HQPB4" w:char="F0DF"/>
      </w:r>
      <w:r>
        <w:rPr>
          <w:sz w:val="28"/>
          <w:szCs w:val="28"/>
        </w:rPr>
        <w:sym w:font="HQPB2" w:char="F067"/>
      </w:r>
      <w:r>
        <w:rPr>
          <w:sz w:val="28"/>
          <w:szCs w:val="28"/>
        </w:rPr>
        <w:sym w:font="HQPB4" w:char="F0A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E7"/>
      </w:r>
      <w:r>
        <w:rPr>
          <w:sz w:val="28"/>
          <w:szCs w:val="28"/>
        </w:rPr>
        <w:sym w:font="HQPB1" w:char="F047"/>
      </w:r>
      <w:r>
        <w:rPr>
          <w:sz w:val="28"/>
          <w:szCs w:val="28"/>
        </w:rPr>
        <w:sym w:font="HQPB5" w:char="F079"/>
      </w:r>
      <w:r>
        <w:rPr>
          <w:sz w:val="28"/>
          <w:szCs w:val="28"/>
        </w:rPr>
        <w:sym w:font="HQPB1" w:char="F0E8"/>
      </w:r>
      <w:r>
        <w:rPr>
          <w:sz w:val="28"/>
          <w:szCs w:val="28"/>
        </w:rPr>
        <w:sym w:font="HQPB4" w:char="F0CF"/>
      </w:r>
      <w:r>
        <w:rPr>
          <w:sz w:val="28"/>
          <w:szCs w:val="28"/>
        </w:rPr>
        <w:sym w:font="HQPB2" w:char="F052"/>
      </w:r>
      <w:r>
        <w:rPr>
          <w:sz w:val="28"/>
          <w:szCs w:val="28"/>
        </w:rPr>
        <w:sym w:font="HQPB1" w:char="F024"/>
      </w:r>
      <w:r>
        <w:rPr>
          <w:sz w:val="28"/>
          <w:szCs w:val="28"/>
        </w:rPr>
        <w:sym w:font="HQPB4" w:char="F0A8"/>
      </w:r>
      <w:r>
        <w:rPr>
          <w:sz w:val="28"/>
          <w:szCs w:val="28"/>
        </w:rPr>
        <w:sym w:font="HQPB2" w:char="F042"/>
      </w:r>
      <w:r>
        <w:rPr>
          <w:rFonts w:ascii="(normal text)" w:hAnsi="(normal text)"/>
          <w:rtl/>
        </w:rPr>
        <w:t xml:space="preserve"> </w:t>
      </w:r>
      <w:r>
        <w:rPr>
          <w:sz w:val="28"/>
          <w:szCs w:val="28"/>
        </w:rPr>
        <w:sym w:font="HQPB2" w:char="F04E"/>
      </w:r>
      <w:r>
        <w:rPr>
          <w:sz w:val="28"/>
          <w:szCs w:val="28"/>
        </w:rPr>
        <w:sym w:font="HQPB4" w:char="F0E5"/>
      </w:r>
      <w:r>
        <w:rPr>
          <w:sz w:val="28"/>
          <w:szCs w:val="28"/>
        </w:rPr>
        <w:sym w:font="HQPB2" w:char="F06B"/>
      </w:r>
      <w:r>
        <w:rPr>
          <w:sz w:val="28"/>
          <w:szCs w:val="28"/>
        </w:rPr>
        <w:sym w:font="HQPB4" w:char="F0E7"/>
      </w:r>
      <w:r>
        <w:rPr>
          <w:sz w:val="28"/>
          <w:szCs w:val="28"/>
        </w:rPr>
        <w:sym w:font="HQPB2" w:char="F058"/>
      </w:r>
      <w:r>
        <w:rPr>
          <w:sz w:val="28"/>
          <w:szCs w:val="28"/>
        </w:rPr>
        <w:sym w:font="HQPB2" w:char="F071"/>
      </w:r>
      <w:r>
        <w:rPr>
          <w:sz w:val="28"/>
          <w:szCs w:val="28"/>
        </w:rPr>
        <w:sym w:font="HQPB4" w:char="F0DD"/>
      </w:r>
      <w:r>
        <w:rPr>
          <w:sz w:val="28"/>
          <w:szCs w:val="28"/>
        </w:rPr>
        <w:sym w:font="HQPB1" w:char="F0C1"/>
      </w:r>
      <w:r>
        <w:rPr>
          <w:sz w:val="28"/>
          <w:szCs w:val="28"/>
        </w:rPr>
        <w:sym w:font="HQPB4" w:char="F0E3"/>
      </w:r>
      <w:r>
        <w:rPr>
          <w:sz w:val="28"/>
          <w:szCs w:val="28"/>
        </w:rPr>
        <w:sym w:font="HQPB1" w:char="F06D"/>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DF"/>
      </w:r>
      <w:r>
        <w:rPr>
          <w:sz w:val="28"/>
          <w:szCs w:val="28"/>
        </w:rPr>
        <w:sym w:font="HQPB2" w:char="F067"/>
      </w:r>
      <w:r>
        <w:rPr>
          <w:sz w:val="28"/>
          <w:szCs w:val="28"/>
        </w:rPr>
        <w:sym w:font="HQPB3" w:char="F039"/>
      </w:r>
      <w:r>
        <w:rPr>
          <w:sz w:val="28"/>
          <w:szCs w:val="28"/>
        </w:rPr>
        <w:sym w:font="HQPB5" w:char="F073"/>
      </w:r>
      <w:r>
        <w:rPr>
          <w:sz w:val="28"/>
          <w:szCs w:val="28"/>
        </w:rPr>
        <w:sym w:font="HQPB1" w:char="F03F"/>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DF"/>
      </w:r>
      <w:r>
        <w:rPr>
          <w:sz w:val="28"/>
          <w:szCs w:val="28"/>
        </w:rPr>
        <w:sym w:font="HQPB1" w:char="F05D"/>
      </w:r>
      <w:r>
        <w:rPr>
          <w:sz w:val="28"/>
          <w:szCs w:val="28"/>
        </w:rPr>
        <w:sym w:font="HQPB4" w:char="F0F8"/>
      </w:r>
      <w:r>
        <w:rPr>
          <w:sz w:val="28"/>
          <w:szCs w:val="28"/>
        </w:rPr>
        <w:sym w:font="HQPB2" w:char="F08B"/>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F3"/>
      </w:r>
      <w:r>
        <w:rPr>
          <w:sz w:val="28"/>
          <w:szCs w:val="28"/>
        </w:rPr>
        <w:sym w:font="HQPB2" w:char="F04F"/>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37"/>
      </w:r>
      <w:r>
        <w:rPr>
          <w:sz w:val="28"/>
          <w:szCs w:val="28"/>
        </w:rPr>
        <w:sym w:font="HQPB4" w:char="F0C5"/>
      </w:r>
      <w:r>
        <w:rPr>
          <w:sz w:val="28"/>
          <w:szCs w:val="28"/>
        </w:rPr>
        <w:sym w:font="HQPB1" w:char="F0A1"/>
      </w:r>
      <w:r>
        <w:rPr>
          <w:sz w:val="28"/>
          <w:szCs w:val="28"/>
        </w:rPr>
        <w:sym w:font="HQPB5" w:char="F074"/>
      </w:r>
      <w:r>
        <w:rPr>
          <w:sz w:val="28"/>
          <w:szCs w:val="28"/>
        </w:rPr>
        <w:sym w:font="HQPB1" w:char="F047"/>
      </w:r>
      <w:r>
        <w:rPr>
          <w:sz w:val="28"/>
          <w:szCs w:val="28"/>
        </w:rPr>
        <w:sym w:font="HQPB4" w:char="F0F8"/>
      </w:r>
      <w:r>
        <w:rPr>
          <w:sz w:val="28"/>
          <w:szCs w:val="28"/>
        </w:rPr>
        <w:sym w:font="HQPB1" w:char="F074"/>
      </w:r>
      <w:r>
        <w:rPr>
          <w:sz w:val="28"/>
          <w:szCs w:val="28"/>
        </w:rPr>
        <w:sym w:font="HQPB5" w:char="F073"/>
      </w:r>
      <w:r>
        <w:rPr>
          <w:sz w:val="28"/>
          <w:szCs w:val="28"/>
        </w:rPr>
        <w:sym w:font="HQPB2" w:char="F086"/>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4"/>
      </w:r>
      <w:r>
        <w:rPr>
          <w:sz w:val="28"/>
          <w:szCs w:val="28"/>
        </w:rPr>
        <w:sym w:font="HQPB2" w:char="F024"/>
      </w:r>
      <w:r>
        <w:rPr>
          <w:sz w:val="28"/>
          <w:szCs w:val="28"/>
        </w:rPr>
        <w:sym w:font="HQPB5" w:char="F078"/>
      </w:r>
      <w:r>
        <w:rPr>
          <w:sz w:val="28"/>
          <w:szCs w:val="28"/>
        </w:rPr>
        <w:sym w:font="HQPB1" w:char="F08B"/>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CD"/>
      </w:r>
      <w:r>
        <w:rPr>
          <w:sz w:val="28"/>
          <w:szCs w:val="28"/>
        </w:rPr>
        <w:sym w:font="HQPB2" w:char="F06B"/>
      </w:r>
      <w:r>
        <w:rPr>
          <w:sz w:val="28"/>
          <w:szCs w:val="28"/>
        </w:rPr>
        <w:sym w:font="HQPB4" w:char="F0CD"/>
      </w:r>
      <w:r>
        <w:rPr>
          <w:sz w:val="28"/>
          <w:szCs w:val="28"/>
        </w:rPr>
        <w:sym w:font="HQPB1" w:char="F035"/>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7C"/>
      </w:r>
      <w:r>
        <w:rPr>
          <w:sz w:val="28"/>
          <w:szCs w:val="28"/>
        </w:rPr>
        <w:sym w:font="HQPB1" w:char="F03D"/>
      </w:r>
      <w:r>
        <w:rPr>
          <w:sz w:val="28"/>
          <w:szCs w:val="28"/>
        </w:rPr>
        <w:sym w:font="HQPB4" w:char="F0F4"/>
      </w:r>
      <w:r>
        <w:rPr>
          <w:sz w:val="28"/>
          <w:szCs w:val="28"/>
        </w:rPr>
        <w:sym w:font="HQPB1" w:char="F0E3"/>
      </w:r>
      <w:r>
        <w:rPr>
          <w:sz w:val="28"/>
          <w:szCs w:val="28"/>
        </w:rPr>
        <w:sym w:font="HQPB4" w:char="F094"/>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7"/>
      </w:r>
      <w:r>
        <w:rPr>
          <w:sz w:val="28"/>
          <w:szCs w:val="28"/>
        </w:rPr>
        <w:sym w:font="HQPB1" w:char="F02F"/>
      </w:r>
      <w:r>
        <w:rPr>
          <w:sz w:val="28"/>
          <w:szCs w:val="28"/>
        </w:rPr>
        <w:sym w:font="HQPB4" w:char="F0CC"/>
      </w:r>
      <w:r>
        <w:rPr>
          <w:sz w:val="28"/>
          <w:szCs w:val="28"/>
        </w:rPr>
        <w:sym w:font="HQPB1" w:char="F08D"/>
      </w:r>
      <w:r>
        <w:rPr>
          <w:sz w:val="28"/>
          <w:szCs w:val="28"/>
        </w:rPr>
        <w:sym w:font="HQPB4" w:char="F0F8"/>
      </w:r>
      <w:r>
        <w:rPr>
          <w:sz w:val="28"/>
          <w:szCs w:val="28"/>
        </w:rPr>
        <w:sym w:font="HQPB1" w:char="F083"/>
      </w:r>
      <w:r>
        <w:rPr>
          <w:sz w:val="28"/>
          <w:szCs w:val="28"/>
        </w:rPr>
        <w:sym w:font="HQPB4" w:char="F0E4"/>
      </w:r>
      <w:r>
        <w:rPr>
          <w:sz w:val="28"/>
          <w:szCs w:val="28"/>
        </w:rPr>
        <w:sym w:font="HQPB2" w:char="F086"/>
      </w:r>
      <w:r>
        <w:rPr>
          <w:rFonts w:ascii="(normal text)" w:hAnsi="(normal text)"/>
          <w:rtl/>
        </w:rPr>
        <w:t xml:space="preserve"> </w:t>
      </w:r>
      <w:r>
        <w:rPr>
          <w:sz w:val="28"/>
          <w:szCs w:val="28"/>
        </w:rPr>
        <w:sym w:font="HQPB2" w:char="F04E"/>
      </w:r>
      <w:r>
        <w:rPr>
          <w:sz w:val="28"/>
          <w:szCs w:val="28"/>
        </w:rPr>
        <w:sym w:font="HQPB4" w:char="F0E5"/>
      </w:r>
      <w:r>
        <w:rPr>
          <w:sz w:val="28"/>
          <w:szCs w:val="28"/>
        </w:rPr>
        <w:sym w:font="HQPB2" w:char="F06B"/>
      </w:r>
      <w:r>
        <w:rPr>
          <w:sz w:val="28"/>
          <w:szCs w:val="28"/>
        </w:rPr>
        <w:sym w:font="HQPB5" w:char="F073"/>
      </w:r>
      <w:r>
        <w:rPr>
          <w:sz w:val="28"/>
          <w:szCs w:val="28"/>
        </w:rPr>
        <w:sym w:font="HQPB1" w:char="F045"/>
      </w:r>
      <w:r>
        <w:rPr>
          <w:sz w:val="28"/>
          <w:szCs w:val="28"/>
        </w:rPr>
        <w:sym w:font="HQPB2" w:char="F071"/>
      </w:r>
      <w:r>
        <w:rPr>
          <w:sz w:val="28"/>
          <w:szCs w:val="28"/>
        </w:rPr>
        <w:sym w:font="HQPB4" w:char="F0E3"/>
      </w:r>
      <w:r>
        <w:rPr>
          <w:sz w:val="28"/>
          <w:szCs w:val="28"/>
        </w:rPr>
        <w:sym w:font="HQPB2" w:char="F08B"/>
      </w:r>
      <w:r>
        <w:rPr>
          <w:sz w:val="28"/>
          <w:szCs w:val="28"/>
        </w:rPr>
        <w:sym w:font="HQPB4" w:char="F0E7"/>
      </w:r>
      <w:r>
        <w:rPr>
          <w:sz w:val="28"/>
          <w:szCs w:val="28"/>
        </w:rPr>
        <w:sym w:font="HQPB1" w:char="F02F"/>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2" w:char="F089"/>
      </w:r>
      <w:r>
        <w:rPr>
          <w:sz w:val="28"/>
          <w:szCs w:val="28"/>
        </w:rPr>
        <w:sym w:font="HQPB4" w:char="F0CF"/>
      </w:r>
      <w:r>
        <w:rPr>
          <w:sz w:val="28"/>
          <w:szCs w:val="28"/>
        </w:rPr>
        <w:sym w:font="HQPB1" w:char="F089"/>
      </w:r>
      <w:r>
        <w:rPr>
          <w:sz w:val="28"/>
          <w:szCs w:val="28"/>
        </w:rPr>
        <w:sym w:font="HQPB4" w:char="F0F7"/>
      </w:r>
      <w:r>
        <w:rPr>
          <w:sz w:val="28"/>
          <w:szCs w:val="28"/>
        </w:rPr>
        <w:sym w:font="HQPB2" w:char="F083"/>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93"/>
      </w:r>
      <w:r>
        <w:rPr>
          <w:sz w:val="28"/>
          <w:szCs w:val="28"/>
        </w:rPr>
        <w:sym w:font="HQPB4" w:char="F0CF"/>
      </w:r>
      <w:r>
        <w:rPr>
          <w:sz w:val="28"/>
          <w:szCs w:val="28"/>
        </w:rPr>
        <w:sym w:font="HQPB1" w:char="F089"/>
      </w:r>
      <w:r>
        <w:rPr>
          <w:sz w:val="28"/>
          <w:szCs w:val="28"/>
        </w:rPr>
        <w:sym w:font="HQPB4" w:char="F0F7"/>
      </w:r>
      <w:r>
        <w:rPr>
          <w:sz w:val="28"/>
          <w:szCs w:val="28"/>
        </w:rPr>
        <w:sym w:font="HQPB2" w:char="F083"/>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7"/>
      </w:r>
      <w:r>
        <w:rPr>
          <w:sz w:val="28"/>
          <w:szCs w:val="28"/>
        </w:rPr>
        <w:sym w:font="HQPB1" w:char="F08E"/>
      </w:r>
      <w:r>
        <w:rPr>
          <w:sz w:val="28"/>
          <w:szCs w:val="28"/>
        </w:rPr>
        <w:sym w:font="HQPB4" w:char="F0C9"/>
      </w:r>
      <w:r>
        <w:rPr>
          <w:sz w:val="28"/>
          <w:szCs w:val="28"/>
        </w:rPr>
        <w:sym w:font="HQPB1" w:char="F039"/>
      </w:r>
      <w:r>
        <w:rPr>
          <w:sz w:val="28"/>
          <w:szCs w:val="28"/>
        </w:rPr>
        <w:sym w:font="HQPB5" w:char="F074"/>
      </w:r>
      <w:r>
        <w:rPr>
          <w:sz w:val="28"/>
          <w:szCs w:val="28"/>
        </w:rPr>
        <w:sym w:font="HQPB1" w:char="F046"/>
      </w:r>
      <w:r>
        <w:rPr>
          <w:sz w:val="28"/>
          <w:szCs w:val="28"/>
        </w:rPr>
        <w:sym w:font="HQPB4" w:char="F0F4"/>
      </w:r>
      <w:r>
        <w:rPr>
          <w:sz w:val="28"/>
          <w:szCs w:val="28"/>
        </w:rPr>
        <w:sym w:font="HQPB1" w:char="F0E3"/>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sz w:val="28"/>
          <w:szCs w:val="28"/>
        </w:rPr>
        <w:sym w:font="HQPB5" w:char="F027"/>
      </w:r>
      <w:r>
        <w:rPr>
          <w:sz w:val="28"/>
          <w:szCs w:val="28"/>
        </w:rPr>
        <w:sym w:font="HQPB2" w:char="F072"/>
      </w:r>
      <w:r>
        <w:rPr>
          <w:sz w:val="28"/>
          <w:szCs w:val="28"/>
        </w:rPr>
        <w:sym w:font="HQPB4" w:char="F0E9"/>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CC"/>
      </w:r>
      <w:r>
        <w:rPr>
          <w:sz w:val="28"/>
          <w:szCs w:val="28"/>
        </w:rPr>
        <w:sym w:font="HQPB1" w:char="F08D"/>
      </w:r>
      <w:r>
        <w:rPr>
          <w:sz w:val="28"/>
          <w:szCs w:val="28"/>
        </w:rPr>
        <w:sym w:font="HQPB2" w:char="F0BB"/>
      </w:r>
      <w:r>
        <w:rPr>
          <w:sz w:val="28"/>
          <w:szCs w:val="28"/>
        </w:rPr>
        <w:sym w:font="HQPB5" w:char="F07C"/>
      </w:r>
      <w:r>
        <w:rPr>
          <w:sz w:val="28"/>
          <w:szCs w:val="28"/>
        </w:rPr>
        <w:sym w:font="HQPB1" w:char="F0C1"/>
      </w:r>
      <w:r>
        <w:rPr>
          <w:sz w:val="28"/>
          <w:szCs w:val="28"/>
        </w:rPr>
        <w:sym w:font="HQPB4" w:char="F0F6"/>
      </w:r>
      <w:r>
        <w:rPr>
          <w:sz w:val="28"/>
          <w:szCs w:val="28"/>
        </w:rPr>
        <w:sym w:font="HQPB1" w:char="F02F"/>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p>
    <w:p w:rsidR="00EB78FB" w:rsidRDefault="00EB78FB" w:rsidP="001724E4">
      <w:pPr>
        <w:pStyle w:val="ListParagraph"/>
        <w:spacing w:after="0" w:line="240" w:lineRule="auto"/>
        <w:ind w:left="1276" w:right="849"/>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w:t>
      </w:r>
      <w:r w:rsidRPr="00EB78FB">
        <w:rPr>
          <w:rFonts w:asciiTheme="majorBidi" w:eastAsia="Malgun Gothic" w:hAnsiTheme="majorBidi" w:cstheme="majorBidi"/>
          <w:sz w:val="24"/>
          <w:szCs w:val="24"/>
          <w:lang w:eastAsia="ko-KR"/>
        </w:rPr>
        <w:t xml:space="preserve">It is He who expelled the ones who disbelieved among the People of the Scripture from their homes at the first gathering. You did not think they would leave, and they thought that their fortresses would protect them from Allah ; but [the decree of] Allah came upon them from where they had not expected, and He cast terror into their hearts [so] they destroyed their houses by their [own] hands and the </w:t>
      </w:r>
      <w:r w:rsidRPr="00EB78FB">
        <w:rPr>
          <w:rFonts w:asciiTheme="majorBidi" w:eastAsia="Malgun Gothic" w:hAnsiTheme="majorBidi" w:cstheme="majorBidi"/>
          <w:sz w:val="24"/>
          <w:szCs w:val="24"/>
          <w:lang w:eastAsia="ko-KR"/>
        </w:rPr>
        <w:lastRenderedPageBreak/>
        <w:t>hands of the believers. So take warning, O people of vision</w:t>
      </w:r>
      <w:r>
        <w:rPr>
          <w:rFonts w:asciiTheme="majorBidi" w:eastAsia="Malgun Gothic" w:hAnsiTheme="majorBidi" w:cstheme="majorBidi"/>
          <w:sz w:val="24"/>
          <w:szCs w:val="24"/>
          <w:lang w:eastAsia="ko-KR"/>
        </w:rPr>
        <w:t>.” (</w:t>
      </w:r>
      <w:proofErr w:type="spellStart"/>
      <w:r w:rsidRPr="00EB78FB">
        <w:rPr>
          <w:rFonts w:asciiTheme="majorBidi" w:eastAsia="Malgun Gothic" w:hAnsiTheme="majorBidi" w:cstheme="majorBidi"/>
          <w:i/>
          <w:iCs/>
          <w:sz w:val="24"/>
          <w:szCs w:val="24"/>
          <w:lang w:eastAsia="ko-KR"/>
        </w:rPr>
        <w:t>Sahih</w:t>
      </w:r>
      <w:proofErr w:type="spellEnd"/>
      <w:r>
        <w:rPr>
          <w:rFonts w:asciiTheme="majorBidi" w:eastAsia="Malgun Gothic" w:hAnsiTheme="majorBidi" w:cstheme="majorBidi"/>
          <w:sz w:val="24"/>
          <w:szCs w:val="24"/>
          <w:lang w:eastAsia="ko-KR"/>
        </w:rPr>
        <w:t xml:space="preserve"> International)</w:t>
      </w:r>
    </w:p>
    <w:p w:rsidR="00EB78FB" w:rsidRPr="00EB78FB" w:rsidRDefault="00EB78FB" w:rsidP="00CE0FA0">
      <w:pPr>
        <w:pStyle w:val="ListParagraph"/>
        <w:numPr>
          <w:ilvl w:val="0"/>
          <w:numId w:val="5"/>
        </w:numPr>
        <w:spacing w:after="0" w:line="240" w:lineRule="auto"/>
        <w:ind w:left="851" w:right="-1" w:hanging="284"/>
        <w:contextualSpacing w:val="0"/>
        <w:jc w:val="both"/>
        <w:rPr>
          <w:rFonts w:asciiTheme="majorBidi" w:eastAsia="Malgun Gothic" w:hAnsiTheme="majorBidi" w:cstheme="majorBidi"/>
          <w:i/>
          <w:iCs/>
          <w:sz w:val="24"/>
          <w:szCs w:val="24"/>
          <w:lang w:eastAsia="ko-KR"/>
        </w:rPr>
      </w:pPr>
      <w:proofErr w:type="spellStart"/>
      <w:r w:rsidRPr="00EB78FB">
        <w:rPr>
          <w:rFonts w:asciiTheme="majorBidi" w:eastAsia="Malgun Gothic" w:hAnsiTheme="majorBidi" w:cstheme="majorBidi"/>
          <w:i/>
          <w:iCs/>
          <w:sz w:val="24"/>
          <w:szCs w:val="24"/>
          <w:lang w:eastAsia="ko-KR"/>
        </w:rPr>
        <w:t>Ijma</w:t>
      </w:r>
      <w:proofErr w:type="spellEnd"/>
      <w:r w:rsidRPr="00EB78FB">
        <w:rPr>
          <w:rFonts w:asciiTheme="majorBidi" w:eastAsia="Malgun Gothic" w:hAnsiTheme="majorBidi" w:cstheme="majorBidi"/>
          <w:i/>
          <w:iCs/>
          <w:sz w:val="24"/>
          <w:szCs w:val="24"/>
          <w:lang w:eastAsia="ko-KR"/>
        </w:rPr>
        <w:t>’</w:t>
      </w:r>
    </w:p>
    <w:p w:rsidR="00EB78FB" w:rsidRPr="00EB78FB" w:rsidRDefault="00EB78FB" w:rsidP="00CE0FA0">
      <w:pPr>
        <w:pStyle w:val="ListParagraph"/>
        <w:spacing w:after="0" w:line="240" w:lineRule="auto"/>
        <w:ind w:left="851" w:right="-1"/>
        <w:contextualSpacing w:val="0"/>
        <w:jc w:val="both"/>
        <w:rPr>
          <w:rFonts w:asciiTheme="majorBidi" w:eastAsia="Malgun Gothic" w:hAnsiTheme="majorBidi" w:cstheme="majorBidi"/>
          <w:i/>
          <w:iCs/>
          <w:sz w:val="24"/>
          <w:szCs w:val="24"/>
          <w:lang w:eastAsia="ko-KR"/>
        </w:rPr>
      </w:pPr>
      <w:r>
        <w:rPr>
          <w:rFonts w:asciiTheme="majorBidi" w:eastAsia="Malgun Gothic" w:hAnsiTheme="majorBidi" w:cstheme="majorBidi"/>
          <w:sz w:val="24"/>
          <w:szCs w:val="24"/>
          <w:lang w:eastAsia="ko-KR"/>
        </w:rPr>
        <w:t xml:space="preserve">It </w:t>
      </w:r>
      <w:r w:rsidRPr="00EB78FB">
        <w:rPr>
          <w:rFonts w:asciiTheme="majorBidi" w:eastAsia="Malgun Gothic" w:hAnsiTheme="majorBidi" w:cstheme="majorBidi"/>
          <w:sz w:val="24"/>
          <w:szCs w:val="24"/>
          <w:lang w:eastAsia="ko-KR"/>
        </w:rPr>
        <w:t>was once said that the Companions themselves have declared that there would be differences in their opinions. If that were the case, then their opinions and decisions could not be taken at face value</w:t>
      </w:r>
      <w:r>
        <w:rPr>
          <w:rFonts w:asciiTheme="majorBidi" w:eastAsia="Malgun Gothic" w:hAnsiTheme="majorBidi" w:cstheme="majorBidi"/>
          <w:sz w:val="24"/>
          <w:szCs w:val="24"/>
          <w:lang w:eastAsia="ko-KR"/>
        </w:rPr>
        <w:t>.</w:t>
      </w:r>
    </w:p>
    <w:p w:rsidR="00EB78FB" w:rsidRDefault="00EB78FB" w:rsidP="00CE0FA0">
      <w:pPr>
        <w:pStyle w:val="ListParagraph"/>
        <w:numPr>
          <w:ilvl w:val="0"/>
          <w:numId w:val="5"/>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Pr>
          <w:rFonts w:asciiTheme="majorBidi" w:eastAsia="Malgun Gothic" w:hAnsiTheme="majorBidi" w:cstheme="majorBidi"/>
          <w:i/>
          <w:iCs/>
          <w:sz w:val="24"/>
          <w:szCs w:val="24"/>
          <w:lang w:eastAsia="ko-KR"/>
        </w:rPr>
        <w:t>Dalil</w:t>
      </w:r>
      <w:proofErr w:type="spellEnd"/>
      <w:r>
        <w:rPr>
          <w:rFonts w:asciiTheme="majorBidi" w:eastAsia="Malgun Gothic" w:hAnsiTheme="majorBidi" w:cstheme="majorBidi"/>
          <w:i/>
          <w:iCs/>
          <w:sz w:val="24"/>
          <w:szCs w:val="24"/>
          <w:lang w:eastAsia="ko-KR"/>
        </w:rPr>
        <w:t xml:space="preserve"> </w:t>
      </w:r>
      <w:proofErr w:type="spellStart"/>
      <w:r>
        <w:rPr>
          <w:rFonts w:asciiTheme="majorBidi" w:eastAsia="Malgun Gothic" w:hAnsiTheme="majorBidi" w:cstheme="majorBidi"/>
          <w:i/>
          <w:iCs/>
          <w:sz w:val="24"/>
          <w:szCs w:val="24"/>
          <w:lang w:eastAsia="ko-KR"/>
        </w:rPr>
        <w:t>Aqli</w:t>
      </w:r>
      <w:proofErr w:type="spellEnd"/>
    </w:p>
    <w:p w:rsidR="00EB78FB" w:rsidRDefault="00EB78FB"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 </w:t>
      </w:r>
      <w:r w:rsidRPr="00EB78FB">
        <w:rPr>
          <w:rFonts w:asciiTheme="majorBidi" w:eastAsia="Malgun Gothic" w:hAnsiTheme="majorBidi" w:cstheme="majorBidi"/>
          <w:sz w:val="24"/>
          <w:szCs w:val="24"/>
          <w:lang w:eastAsia="ko-KR"/>
        </w:rPr>
        <w:t xml:space="preserve">Companions were also </w:t>
      </w:r>
      <w:proofErr w:type="spellStart"/>
      <w:r w:rsidRPr="00EB78FB">
        <w:rPr>
          <w:rFonts w:asciiTheme="majorBidi" w:eastAsia="Malgun Gothic" w:hAnsiTheme="majorBidi" w:cstheme="majorBidi"/>
          <w:i/>
          <w:iCs/>
          <w:sz w:val="24"/>
          <w:szCs w:val="24"/>
          <w:lang w:eastAsia="ko-KR"/>
        </w:rPr>
        <w:t>Mujtahid</w:t>
      </w:r>
      <w:proofErr w:type="spellEnd"/>
      <w:r w:rsidRPr="00EB78FB">
        <w:rPr>
          <w:rFonts w:asciiTheme="majorBidi" w:eastAsia="Malgun Gothic" w:hAnsiTheme="majorBidi" w:cstheme="majorBidi"/>
          <w:sz w:val="24"/>
          <w:szCs w:val="24"/>
          <w:lang w:eastAsia="ko-KR"/>
        </w:rPr>
        <w:t xml:space="preserve">, which means they could make mistakes like any other human being. So </w:t>
      </w:r>
      <w:proofErr w:type="spellStart"/>
      <w:r w:rsidRPr="00EB78FB">
        <w:rPr>
          <w:rFonts w:asciiTheme="majorBidi" w:eastAsia="Malgun Gothic" w:hAnsiTheme="majorBidi" w:cstheme="majorBidi"/>
          <w:i/>
          <w:iCs/>
          <w:sz w:val="24"/>
          <w:szCs w:val="24"/>
          <w:lang w:eastAsia="ko-KR"/>
        </w:rPr>
        <w:t>Mujtahid</w:t>
      </w:r>
      <w:proofErr w:type="spellEnd"/>
      <w:r w:rsidRPr="00EB78FB">
        <w:rPr>
          <w:rFonts w:asciiTheme="majorBidi" w:eastAsia="Malgun Gothic" w:hAnsiTheme="majorBidi" w:cstheme="majorBidi"/>
          <w:sz w:val="24"/>
          <w:szCs w:val="24"/>
          <w:lang w:eastAsia="ko-KR"/>
        </w:rPr>
        <w:t xml:space="preserve"> from </w:t>
      </w:r>
      <w:proofErr w:type="spellStart"/>
      <w:r w:rsidRPr="00EB78FB">
        <w:rPr>
          <w:rFonts w:asciiTheme="majorBidi" w:eastAsia="Malgun Gothic" w:hAnsiTheme="majorBidi" w:cstheme="majorBidi"/>
          <w:i/>
          <w:iCs/>
          <w:sz w:val="24"/>
          <w:szCs w:val="24"/>
          <w:lang w:eastAsia="ko-KR"/>
        </w:rPr>
        <w:t>Tabi’in</w:t>
      </w:r>
      <w:proofErr w:type="spellEnd"/>
      <w:r w:rsidRPr="00EB78FB">
        <w:rPr>
          <w:rFonts w:asciiTheme="majorBidi" w:eastAsia="Malgun Gothic" w:hAnsiTheme="majorBidi" w:cstheme="majorBidi"/>
          <w:sz w:val="24"/>
          <w:szCs w:val="24"/>
          <w:lang w:eastAsia="ko-KR"/>
        </w:rPr>
        <w:t xml:space="preserve"> times all the way through the contemporaries were not obligated to use </w:t>
      </w:r>
      <w:proofErr w:type="spellStart"/>
      <w:r w:rsidRPr="00EB78FB">
        <w:rPr>
          <w:rFonts w:asciiTheme="majorBidi" w:eastAsia="Malgun Gothic" w:hAnsiTheme="majorBidi" w:cstheme="majorBidi"/>
          <w:i/>
          <w:iCs/>
          <w:sz w:val="24"/>
          <w:szCs w:val="24"/>
          <w:lang w:eastAsia="ko-KR"/>
        </w:rPr>
        <w:t>Qaul</w:t>
      </w:r>
      <w:proofErr w:type="spellEnd"/>
      <w:r w:rsidRPr="00EB78FB">
        <w:rPr>
          <w:rFonts w:asciiTheme="majorBidi" w:eastAsia="Malgun Gothic" w:hAnsiTheme="majorBidi" w:cstheme="majorBidi"/>
          <w:i/>
          <w:iCs/>
          <w:sz w:val="24"/>
          <w:szCs w:val="24"/>
          <w:lang w:eastAsia="ko-KR"/>
        </w:rPr>
        <w:t xml:space="preserve"> a</w:t>
      </w:r>
      <w:r>
        <w:rPr>
          <w:rFonts w:asciiTheme="majorBidi" w:eastAsia="Malgun Gothic" w:hAnsiTheme="majorBidi" w:cstheme="majorBidi"/>
          <w:i/>
          <w:iCs/>
          <w:sz w:val="24"/>
          <w:szCs w:val="24"/>
          <w:lang w:eastAsia="ko-KR"/>
        </w:rPr>
        <w:t>l</w:t>
      </w:r>
      <w:r w:rsidRPr="00EB78FB">
        <w:rPr>
          <w:rFonts w:asciiTheme="majorBidi" w:eastAsia="Malgun Gothic" w:hAnsiTheme="majorBidi" w:cstheme="majorBidi"/>
          <w:i/>
          <w:iCs/>
          <w:sz w:val="24"/>
          <w:szCs w:val="24"/>
          <w:lang w:eastAsia="ko-KR"/>
        </w:rPr>
        <w:t>-</w:t>
      </w:r>
      <w:proofErr w:type="spellStart"/>
      <w:r w:rsidRPr="00EB78FB">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w:t>
      </w:r>
    </w:p>
    <w:p w:rsidR="00EB78FB" w:rsidRDefault="00EB78FB" w:rsidP="00CE0FA0">
      <w:pPr>
        <w:pStyle w:val="ListParagraph"/>
        <w:numPr>
          <w:ilvl w:val="0"/>
          <w:numId w:val="5"/>
        </w:numPr>
        <w:spacing w:after="0" w:line="240" w:lineRule="auto"/>
        <w:ind w:left="851" w:right="-1" w:hanging="284"/>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Historical Fact</w:t>
      </w:r>
    </w:p>
    <w:p w:rsidR="00905DC2" w:rsidRDefault="00905DC2"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Once </w:t>
      </w:r>
      <w:r w:rsidRPr="00905DC2">
        <w:rPr>
          <w:rFonts w:asciiTheme="majorBidi" w:eastAsia="Malgun Gothic" w:hAnsiTheme="majorBidi" w:cstheme="majorBidi"/>
          <w:sz w:val="24"/>
          <w:szCs w:val="24"/>
          <w:lang w:eastAsia="ko-KR"/>
        </w:rPr>
        <w:t xml:space="preserve">upon a time, someone asked </w:t>
      </w:r>
      <w:proofErr w:type="spellStart"/>
      <w:r w:rsidRPr="00905DC2">
        <w:rPr>
          <w:rFonts w:asciiTheme="majorBidi" w:eastAsia="Malgun Gothic" w:hAnsiTheme="majorBidi" w:cstheme="majorBidi"/>
          <w:sz w:val="24"/>
          <w:szCs w:val="24"/>
          <w:lang w:eastAsia="ko-KR"/>
        </w:rPr>
        <w:t>Anas</w:t>
      </w:r>
      <w:proofErr w:type="spellEnd"/>
      <w:r w:rsidRPr="00905DC2">
        <w:rPr>
          <w:rFonts w:asciiTheme="majorBidi" w:eastAsia="Malgun Gothic" w:hAnsiTheme="majorBidi" w:cstheme="majorBidi"/>
          <w:sz w:val="24"/>
          <w:szCs w:val="24"/>
          <w:lang w:eastAsia="ko-KR"/>
        </w:rPr>
        <w:t xml:space="preserve"> bin Malik (a Companion) about their problem. And </w:t>
      </w:r>
      <w:proofErr w:type="spellStart"/>
      <w:r w:rsidRPr="00905DC2">
        <w:rPr>
          <w:rFonts w:asciiTheme="majorBidi" w:eastAsia="Malgun Gothic" w:hAnsiTheme="majorBidi" w:cstheme="majorBidi"/>
          <w:sz w:val="24"/>
          <w:szCs w:val="24"/>
          <w:lang w:eastAsia="ko-KR"/>
        </w:rPr>
        <w:t>Anas</w:t>
      </w:r>
      <w:proofErr w:type="spellEnd"/>
      <w:r w:rsidRPr="00905DC2">
        <w:rPr>
          <w:rFonts w:asciiTheme="majorBidi" w:eastAsia="Malgun Gothic" w:hAnsiTheme="majorBidi" w:cstheme="majorBidi"/>
          <w:sz w:val="24"/>
          <w:szCs w:val="24"/>
          <w:lang w:eastAsia="ko-KR"/>
        </w:rPr>
        <w:t xml:space="preserve"> said, “Just ask abou</w:t>
      </w:r>
      <w:r>
        <w:rPr>
          <w:rFonts w:asciiTheme="majorBidi" w:eastAsia="Malgun Gothic" w:hAnsiTheme="majorBidi" w:cstheme="majorBidi"/>
          <w:sz w:val="24"/>
          <w:szCs w:val="24"/>
          <w:lang w:eastAsia="ko-KR"/>
        </w:rPr>
        <w:t>t this matter to our leader, al-</w:t>
      </w:r>
      <w:proofErr w:type="spellStart"/>
      <w:r>
        <w:rPr>
          <w:rFonts w:asciiTheme="majorBidi" w:eastAsia="Malgun Gothic" w:hAnsiTheme="majorBidi" w:cstheme="majorBidi"/>
          <w:sz w:val="24"/>
          <w:szCs w:val="24"/>
          <w:lang w:eastAsia="ko-KR"/>
        </w:rPr>
        <w:t>Hasan</w:t>
      </w:r>
      <w:proofErr w:type="spellEnd"/>
      <w:r>
        <w:rPr>
          <w:rFonts w:asciiTheme="majorBidi" w:eastAsia="Malgun Gothic" w:hAnsiTheme="majorBidi" w:cstheme="majorBidi"/>
          <w:sz w:val="24"/>
          <w:szCs w:val="24"/>
          <w:lang w:eastAsia="ko-KR"/>
        </w:rPr>
        <w:t>.” and a</w:t>
      </w:r>
      <w:r w:rsidRPr="00905DC2">
        <w:rPr>
          <w:rFonts w:asciiTheme="majorBidi" w:eastAsia="Malgun Gothic" w:hAnsiTheme="majorBidi" w:cstheme="majorBidi"/>
          <w:sz w:val="24"/>
          <w:szCs w:val="24"/>
          <w:lang w:eastAsia="ko-KR"/>
        </w:rPr>
        <w:t xml:space="preserve">l </w:t>
      </w:r>
      <w:proofErr w:type="spellStart"/>
      <w:r w:rsidRPr="00905DC2">
        <w:rPr>
          <w:rFonts w:asciiTheme="majorBidi" w:eastAsia="Malgun Gothic" w:hAnsiTheme="majorBidi" w:cstheme="majorBidi"/>
          <w:sz w:val="24"/>
          <w:szCs w:val="24"/>
          <w:lang w:eastAsia="ko-KR"/>
        </w:rPr>
        <w:t>Hasan</w:t>
      </w:r>
      <w:proofErr w:type="spellEnd"/>
      <w:r w:rsidRPr="00905DC2">
        <w:rPr>
          <w:rFonts w:asciiTheme="majorBidi" w:eastAsia="Malgun Gothic" w:hAnsiTheme="majorBidi" w:cstheme="majorBidi"/>
          <w:sz w:val="24"/>
          <w:szCs w:val="24"/>
          <w:lang w:eastAsia="ko-KR"/>
        </w:rPr>
        <w:t xml:space="preserve"> was a </w:t>
      </w:r>
      <w:proofErr w:type="spellStart"/>
      <w:r w:rsidRPr="00905DC2">
        <w:rPr>
          <w:rFonts w:asciiTheme="majorBidi" w:eastAsia="Malgun Gothic" w:hAnsiTheme="majorBidi" w:cstheme="majorBidi"/>
          <w:i/>
          <w:iCs/>
          <w:sz w:val="24"/>
          <w:szCs w:val="24"/>
          <w:lang w:eastAsia="ko-KR"/>
        </w:rPr>
        <w:t>Tabi’in</w:t>
      </w:r>
      <w:proofErr w:type="spellEnd"/>
      <w:r w:rsidRPr="00905DC2">
        <w:rPr>
          <w:rFonts w:asciiTheme="majorBidi" w:eastAsia="Malgun Gothic" w:hAnsiTheme="majorBidi" w:cstheme="majorBidi"/>
          <w:sz w:val="24"/>
          <w:szCs w:val="24"/>
          <w:lang w:eastAsia="ko-KR"/>
        </w:rPr>
        <w:t xml:space="preserve">. This shows that sometimes the Companions relied on others and that </w:t>
      </w:r>
      <w:proofErr w:type="spellStart"/>
      <w:r w:rsidRPr="00905DC2">
        <w:rPr>
          <w:rFonts w:asciiTheme="majorBidi" w:eastAsia="Malgun Gothic" w:hAnsiTheme="majorBidi" w:cstheme="majorBidi"/>
          <w:i/>
          <w:iCs/>
          <w:sz w:val="24"/>
          <w:szCs w:val="24"/>
          <w:lang w:eastAsia="ko-KR"/>
        </w:rPr>
        <w:t>Qaul</w:t>
      </w:r>
      <w:proofErr w:type="spellEnd"/>
      <w:r w:rsidRPr="00905DC2">
        <w:rPr>
          <w:rFonts w:asciiTheme="majorBidi" w:eastAsia="Malgun Gothic" w:hAnsiTheme="majorBidi" w:cstheme="majorBidi"/>
          <w:i/>
          <w:iCs/>
          <w:sz w:val="24"/>
          <w:szCs w:val="24"/>
          <w:lang w:eastAsia="ko-KR"/>
        </w:rPr>
        <w:t xml:space="preserve"> al-</w:t>
      </w:r>
      <w:proofErr w:type="spellStart"/>
      <w:r w:rsidRPr="00905DC2">
        <w:rPr>
          <w:rFonts w:asciiTheme="majorBidi" w:eastAsia="Malgun Gothic" w:hAnsiTheme="majorBidi" w:cstheme="majorBidi"/>
          <w:i/>
          <w:iCs/>
          <w:sz w:val="24"/>
          <w:szCs w:val="24"/>
          <w:lang w:eastAsia="ko-KR"/>
        </w:rPr>
        <w:t>Sahabi</w:t>
      </w:r>
      <w:proofErr w:type="spellEnd"/>
      <w:r w:rsidRPr="00905DC2">
        <w:rPr>
          <w:rFonts w:asciiTheme="majorBidi" w:eastAsia="Malgun Gothic" w:hAnsiTheme="majorBidi" w:cstheme="majorBidi"/>
          <w:sz w:val="24"/>
          <w:szCs w:val="24"/>
          <w:lang w:eastAsia="ko-KR"/>
        </w:rPr>
        <w:t xml:space="preserve"> were not as obligatory as many scholars thought</w:t>
      </w:r>
      <w:r>
        <w:rPr>
          <w:rFonts w:asciiTheme="majorBidi" w:eastAsia="Malgun Gothic" w:hAnsiTheme="majorBidi" w:cstheme="majorBidi"/>
          <w:sz w:val="24"/>
          <w:szCs w:val="24"/>
          <w:lang w:eastAsia="ko-KR"/>
        </w:rPr>
        <w:t>.</w:t>
      </w:r>
    </w:p>
    <w:p w:rsidR="00905DC2" w:rsidRDefault="00676BE9" w:rsidP="00CE0FA0">
      <w:pPr>
        <w:spacing w:after="0" w:line="240" w:lineRule="auto"/>
        <w:ind w:right="-1" w:firstLine="851"/>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The Islamic scholars (</w:t>
      </w:r>
      <w:proofErr w:type="spellStart"/>
      <w:r w:rsidRPr="00676BE9">
        <w:rPr>
          <w:rFonts w:asciiTheme="majorBidi" w:eastAsia="Malgun Gothic" w:hAnsiTheme="majorBidi" w:cstheme="majorBidi"/>
          <w:i/>
          <w:iCs/>
          <w:sz w:val="24"/>
          <w:szCs w:val="24"/>
          <w:lang w:eastAsia="ko-KR"/>
        </w:rPr>
        <w:t>mazhab</w:t>
      </w:r>
      <w:proofErr w:type="spellEnd"/>
      <w:r>
        <w:rPr>
          <w:rFonts w:asciiTheme="majorBidi" w:eastAsia="Malgun Gothic" w:hAnsiTheme="majorBidi" w:cstheme="majorBidi"/>
          <w:sz w:val="24"/>
          <w:szCs w:val="24"/>
          <w:lang w:eastAsia="ko-KR"/>
        </w:rPr>
        <w:t>)</w:t>
      </w:r>
      <w:r w:rsidR="00540BFE" w:rsidRPr="00540BFE">
        <w:rPr>
          <w:rFonts w:asciiTheme="majorBidi" w:eastAsia="Malgun Gothic" w:hAnsiTheme="majorBidi" w:cstheme="majorBidi"/>
          <w:sz w:val="24"/>
          <w:szCs w:val="24"/>
          <w:lang w:eastAsia="ko-KR"/>
        </w:rPr>
        <w:t xml:space="preserve"> have their own opinion in accordance to </w:t>
      </w:r>
      <w:proofErr w:type="spellStart"/>
      <w:r w:rsidR="00540BFE" w:rsidRPr="00540BFE">
        <w:rPr>
          <w:rFonts w:asciiTheme="majorBidi" w:eastAsia="Malgun Gothic" w:hAnsiTheme="majorBidi" w:cstheme="majorBidi"/>
          <w:i/>
          <w:iCs/>
          <w:sz w:val="24"/>
          <w:szCs w:val="24"/>
          <w:lang w:eastAsia="ko-KR"/>
        </w:rPr>
        <w:t>Qaul</w:t>
      </w:r>
      <w:proofErr w:type="spellEnd"/>
      <w:r w:rsidR="00540BFE" w:rsidRPr="00540BFE">
        <w:rPr>
          <w:rFonts w:asciiTheme="majorBidi" w:eastAsia="Malgun Gothic" w:hAnsiTheme="majorBidi" w:cstheme="majorBidi"/>
          <w:i/>
          <w:iCs/>
          <w:sz w:val="24"/>
          <w:szCs w:val="24"/>
          <w:lang w:eastAsia="ko-KR"/>
        </w:rPr>
        <w:t xml:space="preserve"> al-</w:t>
      </w:r>
      <w:proofErr w:type="spellStart"/>
      <w:r w:rsidR="00540BFE" w:rsidRPr="00540BFE">
        <w:rPr>
          <w:rFonts w:asciiTheme="majorBidi" w:eastAsia="Malgun Gothic" w:hAnsiTheme="majorBidi" w:cstheme="majorBidi"/>
          <w:i/>
          <w:iCs/>
          <w:sz w:val="24"/>
          <w:szCs w:val="24"/>
          <w:lang w:eastAsia="ko-KR"/>
        </w:rPr>
        <w:t>Sahabi</w:t>
      </w:r>
      <w:proofErr w:type="spellEnd"/>
      <w:r w:rsidR="00540BFE" w:rsidRPr="00540BFE">
        <w:rPr>
          <w:rFonts w:asciiTheme="majorBidi" w:eastAsia="Malgun Gothic" w:hAnsiTheme="majorBidi" w:cstheme="majorBidi"/>
          <w:sz w:val="24"/>
          <w:szCs w:val="24"/>
          <w:lang w:eastAsia="ko-KR"/>
        </w:rPr>
        <w:t>. According to Mustafa Said al-</w:t>
      </w:r>
      <w:proofErr w:type="spellStart"/>
      <w:r w:rsidR="00540BFE" w:rsidRPr="00540BFE">
        <w:rPr>
          <w:rFonts w:asciiTheme="majorBidi" w:eastAsia="Malgun Gothic" w:hAnsiTheme="majorBidi" w:cstheme="majorBidi"/>
          <w:sz w:val="24"/>
          <w:szCs w:val="24"/>
          <w:lang w:eastAsia="ko-KR"/>
        </w:rPr>
        <w:t>Khin</w:t>
      </w:r>
      <w:proofErr w:type="spellEnd"/>
      <w:r w:rsidR="00540BFE" w:rsidRPr="00540BFE">
        <w:rPr>
          <w:rFonts w:asciiTheme="majorBidi" w:eastAsia="Malgun Gothic" w:hAnsiTheme="majorBidi" w:cstheme="majorBidi"/>
          <w:sz w:val="24"/>
          <w:szCs w:val="24"/>
          <w:lang w:eastAsia="ko-KR"/>
        </w:rPr>
        <w:t xml:space="preserve"> in his book </w:t>
      </w:r>
      <w:proofErr w:type="spellStart"/>
      <w:r w:rsidR="00540BFE" w:rsidRPr="00540BFE">
        <w:rPr>
          <w:rFonts w:asciiTheme="majorBidi" w:eastAsia="Malgun Gothic" w:hAnsiTheme="majorBidi" w:cstheme="majorBidi"/>
          <w:i/>
          <w:iCs/>
          <w:sz w:val="24"/>
          <w:szCs w:val="24"/>
          <w:lang w:eastAsia="ko-KR"/>
        </w:rPr>
        <w:t>Ushul</w:t>
      </w:r>
      <w:proofErr w:type="spellEnd"/>
      <w:r w:rsidR="00540BFE" w:rsidRPr="00540BFE">
        <w:rPr>
          <w:rFonts w:asciiTheme="majorBidi" w:eastAsia="Malgun Gothic" w:hAnsiTheme="majorBidi" w:cstheme="majorBidi"/>
          <w:i/>
          <w:iCs/>
          <w:sz w:val="24"/>
          <w:szCs w:val="24"/>
          <w:lang w:eastAsia="ko-KR"/>
        </w:rPr>
        <w:t xml:space="preserve"> Al </w:t>
      </w:r>
      <w:proofErr w:type="spellStart"/>
      <w:r w:rsidR="00540BFE" w:rsidRPr="00540BFE">
        <w:rPr>
          <w:rFonts w:asciiTheme="majorBidi" w:eastAsia="Malgun Gothic" w:hAnsiTheme="majorBidi" w:cstheme="majorBidi"/>
          <w:i/>
          <w:iCs/>
          <w:sz w:val="24"/>
          <w:szCs w:val="24"/>
          <w:lang w:eastAsia="ko-KR"/>
        </w:rPr>
        <w:t>Fikh</w:t>
      </w:r>
      <w:proofErr w:type="spellEnd"/>
      <w:r w:rsidR="00540BFE" w:rsidRPr="00540BFE">
        <w:rPr>
          <w:rFonts w:asciiTheme="majorBidi" w:eastAsia="Malgun Gothic" w:hAnsiTheme="majorBidi" w:cstheme="majorBidi"/>
          <w:i/>
          <w:iCs/>
          <w:sz w:val="24"/>
          <w:szCs w:val="24"/>
          <w:lang w:eastAsia="ko-KR"/>
        </w:rPr>
        <w:t xml:space="preserve"> Al </w:t>
      </w:r>
      <w:proofErr w:type="spellStart"/>
      <w:r w:rsidR="00540BFE" w:rsidRPr="00540BFE">
        <w:rPr>
          <w:rFonts w:asciiTheme="majorBidi" w:eastAsia="Malgun Gothic" w:hAnsiTheme="majorBidi" w:cstheme="majorBidi"/>
          <w:i/>
          <w:iCs/>
          <w:sz w:val="24"/>
          <w:szCs w:val="24"/>
          <w:lang w:eastAsia="ko-KR"/>
        </w:rPr>
        <w:t>Islami</w:t>
      </w:r>
      <w:proofErr w:type="spellEnd"/>
      <w:r w:rsidR="00540BFE" w:rsidRPr="00540BFE">
        <w:rPr>
          <w:rFonts w:asciiTheme="majorBidi" w:eastAsia="Malgun Gothic" w:hAnsiTheme="majorBidi" w:cstheme="majorBidi"/>
          <w:sz w:val="24"/>
          <w:szCs w:val="24"/>
          <w:lang w:eastAsia="ko-KR"/>
        </w:rPr>
        <w:t xml:space="preserve">, these are the opinions from the </w:t>
      </w:r>
      <w:r w:rsidR="00540BFE">
        <w:rPr>
          <w:rFonts w:asciiTheme="majorBidi" w:eastAsia="Malgun Gothic" w:hAnsiTheme="majorBidi" w:cstheme="majorBidi"/>
          <w:sz w:val="24"/>
          <w:szCs w:val="24"/>
          <w:lang w:eastAsia="ko-KR"/>
        </w:rPr>
        <w:t>Islamic scholars:</w:t>
      </w:r>
    </w:p>
    <w:p w:rsidR="00540BFE" w:rsidRPr="00676BE9" w:rsidRDefault="00676BE9"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sidRPr="00676BE9">
        <w:rPr>
          <w:rFonts w:asciiTheme="majorBidi" w:eastAsia="Malgun Gothic" w:hAnsiTheme="majorBidi" w:cstheme="majorBidi"/>
          <w:i/>
          <w:iCs/>
          <w:sz w:val="24"/>
          <w:szCs w:val="24"/>
          <w:lang w:eastAsia="ko-KR"/>
        </w:rPr>
        <w:t>Hanbali</w:t>
      </w:r>
      <w:proofErr w:type="spellEnd"/>
    </w:p>
    <w:p w:rsidR="00676BE9" w:rsidRDefault="00676BE9"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They use </w:t>
      </w:r>
      <w:proofErr w:type="spellStart"/>
      <w:r w:rsidRPr="00676BE9">
        <w:rPr>
          <w:rFonts w:asciiTheme="majorBidi" w:eastAsia="Malgun Gothic" w:hAnsiTheme="majorBidi" w:cstheme="majorBidi"/>
          <w:i/>
          <w:iCs/>
          <w:sz w:val="24"/>
          <w:szCs w:val="24"/>
          <w:lang w:eastAsia="ko-KR"/>
        </w:rPr>
        <w:t>Qaul</w:t>
      </w:r>
      <w:proofErr w:type="spellEnd"/>
      <w:r w:rsidRPr="00676BE9">
        <w:rPr>
          <w:rFonts w:asciiTheme="majorBidi" w:eastAsia="Malgun Gothic" w:hAnsiTheme="majorBidi" w:cstheme="majorBidi"/>
          <w:i/>
          <w:iCs/>
          <w:sz w:val="24"/>
          <w:szCs w:val="24"/>
          <w:lang w:eastAsia="ko-KR"/>
        </w:rPr>
        <w:t xml:space="preserve"> al-</w:t>
      </w:r>
      <w:proofErr w:type="spellStart"/>
      <w:r w:rsidRPr="00676BE9">
        <w:rPr>
          <w:rFonts w:asciiTheme="majorBidi" w:eastAsia="Malgun Gothic" w:hAnsiTheme="majorBidi" w:cstheme="majorBidi"/>
          <w:i/>
          <w:iCs/>
          <w:sz w:val="24"/>
          <w:szCs w:val="24"/>
          <w:lang w:eastAsia="ko-KR"/>
        </w:rPr>
        <w:t>Sahabi</w:t>
      </w:r>
      <w:proofErr w:type="spellEnd"/>
      <w:r w:rsidRPr="00676BE9">
        <w:rPr>
          <w:rFonts w:asciiTheme="majorBidi" w:eastAsia="Malgun Gothic" w:hAnsiTheme="majorBidi" w:cstheme="majorBidi"/>
          <w:sz w:val="24"/>
          <w:szCs w:val="24"/>
          <w:lang w:eastAsia="ko-KR"/>
        </w:rPr>
        <w:t xml:space="preserve"> after the Quran and </w:t>
      </w:r>
      <w:r>
        <w:rPr>
          <w:rFonts w:asciiTheme="majorBidi" w:eastAsia="Malgun Gothic" w:hAnsiTheme="majorBidi" w:cstheme="majorBidi"/>
          <w:sz w:val="24"/>
          <w:szCs w:val="24"/>
          <w:lang w:eastAsia="ko-KR"/>
        </w:rPr>
        <w:t>Hadith</w:t>
      </w:r>
      <w:r w:rsidRPr="00676BE9">
        <w:rPr>
          <w:rFonts w:asciiTheme="majorBidi" w:eastAsia="Malgun Gothic" w:hAnsiTheme="majorBidi" w:cstheme="majorBidi"/>
          <w:sz w:val="24"/>
          <w:szCs w:val="24"/>
          <w:lang w:eastAsia="ko-KR"/>
        </w:rPr>
        <w:t xml:space="preserve">. Imam Ahmad even prioritized </w:t>
      </w:r>
      <w:proofErr w:type="spellStart"/>
      <w:r w:rsidRPr="00676BE9">
        <w:rPr>
          <w:rFonts w:asciiTheme="majorBidi" w:eastAsia="Malgun Gothic" w:hAnsiTheme="majorBidi" w:cstheme="majorBidi"/>
          <w:i/>
          <w:iCs/>
          <w:sz w:val="24"/>
          <w:szCs w:val="24"/>
          <w:lang w:eastAsia="ko-KR"/>
        </w:rPr>
        <w:t>Qaul</w:t>
      </w:r>
      <w:proofErr w:type="spellEnd"/>
      <w:r w:rsidRPr="00676BE9">
        <w:rPr>
          <w:rFonts w:asciiTheme="majorBidi" w:eastAsia="Malgun Gothic" w:hAnsiTheme="majorBidi" w:cstheme="majorBidi"/>
          <w:i/>
          <w:iCs/>
          <w:sz w:val="24"/>
          <w:szCs w:val="24"/>
          <w:lang w:eastAsia="ko-KR"/>
        </w:rPr>
        <w:t xml:space="preserve"> al-</w:t>
      </w:r>
      <w:proofErr w:type="spellStart"/>
      <w:r w:rsidRPr="00676BE9">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 xml:space="preserve"> over the</w:t>
      </w:r>
      <w:r w:rsidRPr="00676BE9">
        <w:rPr>
          <w:rFonts w:asciiTheme="majorBidi" w:eastAsia="Malgun Gothic" w:hAnsiTheme="majorBidi" w:cstheme="majorBidi"/>
          <w:sz w:val="24"/>
          <w:szCs w:val="24"/>
          <w:lang w:eastAsia="ko-KR"/>
        </w:rPr>
        <w:t xml:space="preserve"> </w:t>
      </w:r>
      <w:proofErr w:type="spellStart"/>
      <w:r w:rsidRPr="00676BE9">
        <w:rPr>
          <w:rFonts w:asciiTheme="majorBidi" w:eastAsia="Malgun Gothic" w:hAnsiTheme="majorBidi" w:cstheme="majorBidi"/>
          <w:i/>
          <w:iCs/>
          <w:sz w:val="24"/>
          <w:szCs w:val="24"/>
          <w:lang w:eastAsia="ko-KR"/>
        </w:rPr>
        <w:t>mursal</w:t>
      </w:r>
      <w:proofErr w:type="spellEnd"/>
      <w:r w:rsidRPr="00676BE9">
        <w:rPr>
          <w:rFonts w:asciiTheme="majorBidi" w:eastAsia="Malgun Gothic" w:hAnsiTheme="majorBidi" w:cstheme="majorBidi"/>
          <w:sz w:val="24"/>
          <w:szCs w:val="24"/>
          <w:lang w:eastAsia="ko-KR"/>
        </w:rPr>
        <w:t xml:space="preserve"> </w:t>
      </w:r>
      <w:r>
        <w:rPr>
          <w:rFonts w:asciiTheme="majorBidi" w:eastAsia="Malgun Gothic" w:hAnsiTheme="majorBidi" w:cstheme="majorBidi"/>
          <w:sz w:val="24"/>
          <w:szCs w:val="24"/>
          <w:lang w:eastAsia="ko-KR"/>
        </w:rPr>
        <w:t xml:space="preserve">hadith </w:t>
      </w:r>
      <w:r w:rsidRPr="00676BE9">
        <w:rPr>
          <w:rFonts w:asciiTheme="majorBidi" w:eastAsia="Malgun Gothic" w:hAnsiTheme="majorBidi" w:cstheme="majorBidi"/>
          <w:sz w:val="24"/>
          <w:szCs w:val="24"/>
          <w:lang w:eastAsia="ko-KR"/>
        </w:rPr>
        <w:t>(hadit</w:t>
      </w:r>
      <w:r>
        <w:rPr>
          <w:rFonts w:asciiTheme="majorBidi" w:eastAsia="Malgun Gothic" w:hAnsiTheme="majorBidi" w:cstheme="majorBidi"/>
          <w:sz w:val="24"/>
          <w:szCs w:val="24"/>
          <w:lang w:eastAsia="ko-KR"/>
        </w:rPr>
        <w:t>h</w:t>
      </w:r>
      <w:r w:rsidRPr="00676BE9">
        <w:rPr>
          <w:rFonts w:asciiTheme="majorBidi" w:eastAsia="Malgun Gothic" w:hAnsiTheme="majorBidi" w:cstheme="majorBidi"/>
          <w:sz w:val="24"/>
          <w:szCs w:val="24"/>
          <w:lang w:eastAsia="ko-KR"/>
        </w:rPr>
        <w:t xml:space="preserve"> that some of the </w:t>
      </w:r>
      <w:proofErr w:type="spellStart"/>
      <w:r w:rsidRPr="00676BE9">
        <w:rPr>
          <w:rFonts w:asciiTheme="majorBidi" w:eastAsia="Malgun Gothic" w:hAnsiTheme="majorBidi" w:cstheme="majorBidi"/>
          <w:i/>
          <w:iCs/>
          <w:sz w:val="24"/>
          <w:szCs w:val="24"/>
          <w:lang w:eastAsia="ko-KR"/>
        </w:rPr>
        <w:t>Rawi</w:t>
      </w:r>
      <w:proofErr w:type="spellEnd"/>
      <w:r>
        <w:rPr>
          <w:rFonts w:asciiTheme="majorBidi" w:eastAsia="Malgun Gothic" w:hAnsiTheme="majorBidi" w:cstheme="majorBidi"/>
          <w:sz w:val="24"/>
          <w:szCs w:val="24"/>
          <w:lang w:eastAsia="ko-KR"/>
        </w:rPr>
        <w:t xml:space="preserve"> (narrator)</w:t>
      </w:r>
      <w:r w:rsidRPr="00676BE9">
        <w:rPr>
          <w:rFonts w:asciiTheme="majorBidi" w:eastAsia="Malgun Gothic" w:hAnsiTheme="majorBidi" w:cstheme="majorBidi"/>
          <w:sz w:val="24"/>
          <w:szCs w:val="24"/>
          <w:lang w:eastAsia="ko-KR"/>
        </w:rPr>
        <w:t xml:space="preserve"> have gone lost after the </w:t>
      </w:r>
      <w:proofErr w:type="spellStart"/>
      <w:r w:rsidRPr="00676BE9">
        <w:rPr>
          <w:rFonts w:asciiTheme="majorBidi" w:eastAsia="Malgun Gothic" w:hAnsiTheme="majorBidi" w:cstheme="majorBidi"/>
          <w:i/>
          <w:iCs/>
          <w:sz w:val="24"/>
          <w:szCs w:val="24"/>
          <w:lang w:eastAsia="ko-KR"/>
        </w:rPr>
        <w:t>Tabi’in</w:t>
      </w:r>
      <w:proofErr w:type="spellEnd"/>
      <w:r w:rsidRPr="00676BE9">
        <w:rPr>
          <w:rFonts w:asciiTheme="majorBidi" w:eastAsia="Malgun Gothic" w:hAnsiTheme="majorBidi" w:cstheme="majorBidi"/>
          <w:sz w:val="24"/>
          <w:szCs w:val="24"/>
          <w:lang w:eastAsia="ko-KR"/>
        </w:rPr>
        <w:t>)</w:t>
      </w:r>
      <w:r>
        <w:rPr>
          <w:rFonts w:asciiTheme="majorBidi" w:eastAsia="Malgun Gothic" w:hAnsiTheme="majorBidi" w:cstheme="majorBidi"/>
          <w:sz w:val="24"/>
          <w:szCs w:val="24"/>
          <w:lang w:eastAsia="ko-KR"/>
        </w:rPr>
        <w:t>,</w:t>
      </w:r>
      <w:r w:rsidRPr="00676BE9">
        <w:rPr>
          <w:rFonts w:asciiTheme="majorBidi" w:eastAsia="Malgun Gothic" w:hAnsiTheme="majorBidi" w:cstheme="majorBidi"/>
          <w:sz w:val="24"/>
          <w:szCs w:val="24"/>
          <w:lang w:eastAsia="ko-KR"/>
        </w:rPr>
        <w:t xml:space="preserve"> and </w:t>
      </w:r>
      <w:proofErr w:type="spellStart"/>
      <w:r w:rsidRPr="00676BE9">
        <w:rPr>
          <w:rFonts w:asciiTheme="majorBidi" w:eastAsia="Malgun Gothic" w:hAnsiTheme="majorBidi" w:cstheme="majorBidi"/>
          <w:i/>
          <w:iCs/>
          <w:sz w:val="24"/>
          <w:szCs w:val="24"/>
          <w:lang w:eastAsia="ko-KR"/>
        </w:rPr>
        <w:t>dhaif</w:t>
      </w:r>
      <w:proofErr w:type="spellEnd"/>
      <w:r w:rsidRPr="00676BE9">
        <w:rPr>
          <w:rFonts w:asciiTheme="majorBidi" w:eastAsia="Malgun Gothic" w:hAnsiTheme="majorBidi" w:cstheme="majorBidi"/>
          <w:sz w:val="24"/>
          <w:szCs w:val="24"/>
          <w:lang w:eastAsia="ko-KR"/>
        </w:rPr>
        <w:t xml:space="preserve"> </w:t>
      </w:r>
      <w:r>
        <w:rPr>
          <w:rFonts w:asciiTheme="majorBidi" w:eastAsia="Malgun Gothic" w:hAnsiTheme="majorBidi" w:cstheme="majorBidi"/>
          <w:sz w:val="24"/>
          <w:szCs w:val="24"/>
          <w:lang w:eastAsia="ko-KR"/>
        </w:rPr>
        <w:t xml:space="preserve">hadith </w:t>
      </w:r>
      <w:r w:rsidRPr="00676BE9">
        <w:rPr>
          <w:rFonts w:asciiTheme="majorBidi" w:eastAsia="Malgun Gothic" w:hAnsiTheme="majorBidi" w:cstheme="majorBidi"/>
          <w:sz w:val="24"/>
          <w:szCs w:val="24"/>
          <w:lang w:eastAsia="ko-KR"/>
        </w:rPr>
        <w:t>(hadit</w:t>
      </w:r>
      <w:r>
        <w:rPr>
          <w:rFonts w:asciiTheme="majorBidi" w:eastAsia="Malgun Gothic" w:hAnsiTheme="majorBidi" w:cstheme="majorBidi"/>
          <w:sz w:val="24"/>
          <w:szCs w:val="24"/>
          <w:lang w:eastAsia="ko-KR"/>
        </w:rPr>
        <w:t>h</w:t>
      </w:r>
      <w:r w:rsidRPr="00676BE9">
        <w:rPr>
          <w:rFonts w:asciiTheme="majorBidi" w:eastAsia="Malgun Gothic" w:hAnsiTheme="majorBidi" w:cstheme="majorBidi"/>
          <w:sz w:val="24"/>
          <w:szCs w:val="24"/>
          <w:lang w:eastAsia="ko-KR"/>
        </w:rPr>
        <w:t xml:space="preserve"> that are weak)</w:t>
      </w:r>
      <w:r>
        <w:rPr>
          <w:rFonts w:asciiTheme="majorBidi" w:eastAsia="Malgun Gothic" w:hAnsiTheme="majorBidi" w:cstheme="majorBidi"/>
          <w:sz w:val="24"/>
          <w:szCs w:val="24"/>
          <w:lang w:eastAsia="ko-KR"/>
        </w:rPr>
        <w:t>.</w:t>
      </w:r>
    </w:p>
    <w:p w:rsidR="00676BE9" w:rsidRDefault="00676BE9"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sidRPr="00676BE9">
        <w:rPr>
          <w:rFonts w:asciiTheme="majorBidi" w:eastAsia="Malgun Gothic" w:hAnsiTheme="majorBidi" w:cstheme="majorBidi"/>
          <w:i/>
          <w:iCs/>
          <w:sz w:val="24"/>
          <w:szCs w:val="24"/>
          <w:lang w:eastAsia="ko-KR"/>
        </w:rPr>
        <w:t>Shafi’i</w:t>
      </w:r>
      <w:proofErr w:type="spellEnd"/>
    </w:p>
    <w:p w:rsidR="00676BE9" w:rsidRPr="00676BE9" w:rsidRDefault="00676BE9"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They </w:t>
      </w:r>
      <w:r w:rsidRPr="00676BE9">
        <w:rPr>
          <w:rFonts w:asciiTheme="majorBidi" w:eastAsia="Malgun Gothic" w:hAnsiTheme="majorBidi" w:cstheme="majorBidi"/>
          <w:sz w:val="24"/>
          <w:szCs w:val="24"/>
          <w:lang w:eastAsia="ko-KR"/>
        </w:rPr>
        <w:t xml:space="preserve">also use </w:t>
      </w:r>
      <w:proofErr w:type="spellStart"/>
      <w:r w:rsidRPr="00676BE9">
        <w:rPr>
          <w:rFonts w:asciiTheme="majorBidi" w:eastAsia="Malgun Gothic" w:hAnsiTheme="majorBidi" w:cstheme="majorBidi"/>
          <w:i/>
          <w:iCs/>
          <w:sz w:val="24"/>
          <w:szCs w:val="24"/>
          <w:lang w:eastAsia="ko-KR"/>
        </w:rPr>
        <w:t>Qaul</w:t>
      </w:r>
      <w:proofErr w:type="spellEnd"/>
      <w:r w:rsidRPr="00676BE9">
        <w:rPr>
          <w:rFonts w:asciiTheme="majorBidi" w:eastAsia="Malgun Gothic" w:hAnsiTheme="majorBidi" w:cstheme="majorBidi"/>
          <w:i/>
          <w:iCs/>
          <w:sz w:val="24"/>
          <w:szCs w:val="24"/>
          <w:lang w:eastAsia="ko-KR"/>
        </w:rPr>
        <w:t xml:space="preserve"> al-</w:t>
      </w:r>
      <w:proofErr w:type="spellStart"/>
      <w:r w:rsidRPr="00676BE9">
        <w:rPr>
          <w:rFonts w:asciiTheme="majorBidi" w:eastAsia="Malgun Gothic" w:hAnsiTheme="majorBidi" w:cstheme="majorBidi"/>
          <w:i/>
          <w:iCs/>
          <w:sz w:val="24"/>
          <w:szCs w:val="24"/>
          <w:lang w:eastAsia="ko-KR"/>
        </w:rPr>
        <w:t>Sahabi</w:t>
      </w:r>
      <w:proofErr w:type="spellEnd"/>
      <w:r w:rsidRPr="00676BE9">
        <w:rPr>
          <w:rFonts w:asciiTheme="majorBidi" w:eastAsia="Malgun Gothic" w:hAnsiTheme="majorBidi" w:cstheme="majorBidi"/>
          <w:sz w:val="24"/>
          <w:szCs w:val="24"/>
          <w:lang w:eastAsia="ko-KR"/>
        </w:rPr>
        <w:t xml:space="preserve">, but the position is below the Quran, </w:t>
      </w:r>
      <w:r>
        <w:rPr>
          <w:rFonts w:asciiTheme="majorBidi" w:eastAsia="Malgun Gothic" w:hAnsiTheme="majorBidi" w:cstheme="majorBidi"/>
          <w:sz w:val="24"/>
          <w:szCs w:val="24"/>
          <w:lang w:eastAsia="ko-KR"/>
        </w:rPr>
        <w:t>Hadith</w:t>
      </w:r>
      <w:r w:rsidRPr="00676BE9">
        <w:rPr>
          <w:rFonts w:asciiTheme="majorBidi" w:eastAsia="Malgun Gothic" w:hAnsiTheme="majorBidi" w:cstheme="majorBidi"/>
          <w:sz w:val="24"/>
          <w:szCs w:val="24"/>
          <w:lang w:eastAsia="ko-KR"/>
        </w:rPr>
        <w:t xml:space="preserve">, </w:t>
      </w:r>
      <w:proofErr w:type="spellStart"/>
      <w:r w:rsidRPr="00676BE9">
        <w:rPr>
          <w:rFonts w:asciiTheme="majorBidi" w:eastAsia="Malgun Gothic" w:hAnsiTheme="majorBidi" w:cstheme="majorBidi"/>
          <w:i/>
          <w:iCs/>
          <w:sz w:val="24"/>
          <w:szCs w:val="24"/>
          <w:lang w:eastAsia="ko-KR"/>
        </w:rPr>
        <w:t>Ijma</w:t>
      </w:r>
      <w:proofErr w:type="spellEnd"/>
      <w:r w:rsidRPr="00676BE9">
        <w:rPr>
          <w:rFonts w:asciiTheme="majorBidi" w:eastAsia="Malgun Gothic" w:hAnsiTheme="majorBidi" w:cstheme="majorBidi"/>
          <w:i/>
          <w:iCs/>
          <w:sz w:val="24"/>
          <w:szCs w:val="24"/>
          <w:lang w:eastAsia="ko-KR"/>
        </w:rPr>
        <w:t>’</w:t>
      </w:r>
      <w:r w:rsidRPr="00676BE9">
        <w:rPr>
          <w:rFonts w:asciiTheme="majorBidi" w:eastAsia="Malgun Gothic" w:hAnsiTheme="majorBidi" w:cstheme="majorBidi"/>
          <w:sz w:val="24"/>
          <w:szCs w:val="24"/>
          <w:lang w:eastAsia="ko-KR"/>
        </w:rPr>
        <w:t xml:space="preserve">, </w:t>
      </w:r>
      <w:proofErr w:type="spellStart"/>
      <w:r w:rsidRPr="00676BE9">
        <w:rPr>
          <w:rFonts w:asciiTheme="majorBidi" w:eastAsia="Malgun Gothic" w:hAnsiTheme="majorBidi" w:cstheme="majorBidi"/>
          <w:i/>
          <w:iCs/>
          <w:sz w:val="24"/>
          <w:szCs w:val="24"/>
          <w:lang w:eastAsia="ko-KR"/>
        </w:rPr>
        <w:t>Qiyas</w:t>
      </w:r>
      <w:proofErr w:type="spellEnd"/>
      <w:r w:rsidRPr="00676BE9">
        <w:rPr>
          <w:rFonts w:asciiTheme="majorBidi" w:eastAsia="Malgun Gothic" w:hAnsiTheme="majorBidi" w:cstheme="majorBidi"/>
          <w:sz w:val="24"/>
          <w:szCs w:val="24"/>
          <w:lang w:eastAsia="ko-KR"/>
        </w:rPr>
        <w:t xml:space="preserve">, and </w:t>
      </w:r>
      <w:proofErr w:type="spellStart"/>
      <w:r w:rsidRPr="00676BE9">
        <w:rPr>
          <w:rFonts w:asciiTheme="majorBidi" w:eastAsia="Malgun Gothic" w:hAnsiTheme="majorBidi" w:cstheme="majorBidi"/>
          <w:i/>
          <w:iCs/>
          <w:sz w:val="24"/>
          <w:szCs w:val="24"/>
          <w:lang w:eastAsia="ko-KR"/>
        </w:rPr>
        <w:t>Istishab</w:t>
      </w:r>
      <w:proofErr w:type="spellEnd"/>
      <w:r>
        <w:rPr>
          <w:rFonts w:asciiTheme="majorBidi" w:eastAsia="Malgun Gothic" w:hAnsiTheme="majorBidi" w:cstheme="majorBidi"/>
          <w:sz w:val="24"/>
          <w:szCs w:val="24"/>
          <w:lang w:eastAsia="ko-KR"/>
        </w:rPr>
        <w:t xml:space="preserve">. Imam </w:t>
      </w:r>
      <w:proofErr w:type="spellStart"/>
      <w:r>
        <w:rPr>
          <w:rFonts w:asciiTheme="majorBidi" w:eastAsia="Malgun Gothic" w:hAnsiTheme="majorBidi" w:cstheme="majorBidi"/>
          <w:sz w:val="24"/>
          <w:szCs w:val="24"/>
          <w:lang w:eastAsia="ko-KR"/>
        </w:rPr>
        <w:t>Shafi’i</w:t>
      </w:r>
      <w:proofErr w:type="spellEnd"/>
      <w:r>
        <w:rPr>
          <w:rFonts w:asciiTheme="majorBidi" w:eastAsia="Malgun Gothic" w:hAnsiTheme="majorBidi" w:cstheme="majorBidi"/>
          <w:sz w:val="24"/>
          <w:szCs w:val="24"/>
          <w:lang w:eastAsia="ko-KR"/>
        </w:rPr>
        <w:t xml:space="preserve"> accepted </w:t>
      </w:r>
      <w:proofErr w:type="spellStart"/>
      <w:r w:rsidRPr="00676BE9">
        <w:rPr>
          <w:rFonts w:asciiTheme="majorBidi" w:eastAsia="Malgun Gothic" w:hAnsiTheme="majorBidi" w:cstheme="majorBidi"/>
          <w:i/>
          <w:iCs/>
          <w:sz w:val="24"/>
          <w:szCs w:val="24"/>
          <w:lang w:eastAsia="ko-KR"/>
        </w:rPr>
        <w:t>Qaul</w:t>
      </w:r>
      <w:proofErr w:type="spellEnd"/>
      <w:r w:rsidRPr="00676BE9">
        <w:rPr>
          <w:rFonts w:asciiTheme="majorBidi" w:eastAsia="Malgun Gothic" w:hAnsiTheme="majorBidi" w:cstheme="majorBidi"/>
          <w:i/>
          <w:iCs/>
          <w:sz w:val="24"/>
          <w:szCs w:val="24"/>
          <w:lang w:eastAsia="ko-KR"/>
        </w:rPr>
        <w:t xml:space="preserve"> al-</w:t>
      </w:r>
      <w:proofErr w:type="spellStart"/>
      <w:r w:rsidRPr="00676BE9">
        <w:rPr>
          <w:rFonts w:asciiTheme="majorBidi" w:eastAsia="Malgun Gothic" w:hAnsiTheme="majorBidi" w:cstheme="majorBidi"/>
          <w:i/>
          <w:iCs/>
          <w:sz w:val="24"/>
          <w:szCs w:val="24"/>
          <w:lang w:eastAsia="ko-KR"/>
        </w:rPr>
        <w:t>Sahabi</w:t>
      </w:r>
      <w:proofErr w:type="spellEnd"/>
      <w:r w:rsidRPr="00676BE9">
        <w:rPr>
          <w:rFonts w:asciiTheme="majorBidi" w:eastAsia="Malgun Gothic" w:hAnsiTheme="majorBidi" w:cstheme="majorBidi"/>
          <w:sz w:val="24"/>
          <w:szCs w:val="24"/>
          <w:lang w:eastAsia="ko-KR"/>
        </w:rPr>
        <w:t xml:space="preserve"> himself, if and only if they contain </w:t>
      </w:r>
      <w:proofErr w:type="spellStart"/>
      <w:r w:rsidRPr="00676BE9">
        <w:rPr>
          <w:rFonts w:asciiTheme="majorBidi" w:eastAsia="Malgun Gothic" w:hAnsiTheme="majorBidi" w:cstheme="majorBidi"/>
          <w:i/>
          <w:iCs/>
          <w:sz w:val="24"/>
          <w:szCs w:val="24"/>
          <w:lang w:eastAsia="ko-KR"/>
        </w:rPr>
        <w:t>Qiyas</w:t>
      </w:r>
      <w:proofErr w:type="spellEnd"/>
      <w:r>
        <w:rPr>
          <w:rFonts w:asciiTheme="majorBidi" w:eastAsia="Malgun Gothic" w:hAnsiTheme="majorBidi" w:cstheme="majorBidi"/>
          <w:sz w:val="24"/>
          <w:szCs w:val="24"/>
          <w:lang w:eastAsia="ko-KR"/>
        </w:rPr>
        <w:t>.</w:t>
      </w:r>
    </w:p>
    <w:p w:rsidR="00676BE9" w:rsidRPr="001A5FFF" w:rsidRDefault="00676BE9"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i/>
          <w:iCs/>
          <w:sz w:val="24"/>
          <w:szCs w:val="24"/>
          <w:lang w:eastAsia="ko-KR"/>
        </w:rPr>
      </w:pPr>
      <w:r w:rsidRPr="001A5FFF">
        <w:rPr>
          <w:rFonts w:asciiTheme="majorBidi" w:eastAsia="Malgun Gothic" w:hAnsiTheme="majorBidi" w:cstheme="majorBidi"/>
          <w:i/>
          <w:iCs/>
          <w:sz w:val="24"/>
          <w:szCs w:val="24"/>
          <w:lang w:eastAsia="ko-KR"/>
        </w:rPr>
        <w:t>Maliki</w:t>
      </w:r>
    </w:p>
    <w:p w:rsidR="00676BE9" w:rsidRDefault="00676BE9"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Just </w:t>
      </w:r>
      <w:r w:rsidRPr="00676BE9">
        <w:rPr>
          <w:rFonts w:asciiTheme="majorBidi" w:eastAsia="Malgun Gothic" w:hAnsiTheme="majorBidi" w:cstheme="majorBidi"/>
          <w:sz w:val="24"/>
          <w:szCs w:val="24"/>
          <w:lang w:eastAsia="ko-KR"/>
        </w:rPr>
        <w:t xml:space="preserve">like </w:t>
      </w:r>
      <w:proofErr w:type="spellStart"/>
      <w:r w:rsidRPr="001A5FFF">
        <w:rPr>
          <w:rFonts w:asciiTheme="majorBidi" w:eastAsia="Malgun Gothic" w:hAnsiTheme="majorBidi" w:cstheme="majorBidi"/>
          <w:i/>
          <w:iCs/>
          <w:sz w:val="24"/>
          <w:szCs w:val="24"/>
          <w:lang w:eastAsia="ko-KR"/>
        </w:rPr>
        <w:t>Hanbali</w:t>
      </w:r>
      <w:proofErr w:type="spellEnd"/>
      <w:r w:rsidR="001A5FFF">
        <w:rPr>
          <w:rFonts w:asciiTheme="majorBidi" w:eastAsia="Malgun Gothic" w:hAnsiTheme="majorBidi" w:cstheme="majorBidi"/>
          <w:sz w:val="24"/>
          <w:szCs w:val="24"/>
          <w:lang w:eastAsia="ko-KR"/>
        </w:rPr>
        <w:t xml:space="preserve">, they use </w:t>
      </w:r>
      <w:proofErr w:type="spellStart"/>
      <w:r w:rsidR="001A5FFF" w:rsidRPr="001A5FFF">
        <w:rPr>
          <w:rFonts w:asciiTheme="majorBidi" w:eastAsia="Malgun Gothic" w:hAnsiTheme="majorBidi" w:cstheme="majorBidi"/>
          <w:i/>
          <w:iCs/>
          <w:sz w:val="24"/>
          <w:szCs w:val="24"/>
          <w:lang w:eastAsia="ko-KR"/>
        </w:rPr>
        <w:t>Qaul</w:t>
      </w:r>
      <w:proofErr w:type="spellEnd"/>
      <w:r w:rsidR="001A5FFF" w:rsidRPr="001A5FFF">
        <w:rPr>
          <w:rFonts w:asciiTheme="majorBidi" w:eastAsia="Malgun Gothic" w:hAnsiTheme="majorBidi" w:cstheme="majorBidi"/>
          <w:i/>
          <w:iCs/>
          <w:sz w:val="24"/>
          <w:szCs w:val="24"/>
          <w:lang w:eastAsia="ko-KR"/>
        </w:rPr>
        <w:t xml:space="preserve"> al</w:t>
      </w:r>
      <w:r w:rsidRPr="001A5FFF">
        <w:rPr>
          <w:rFonts w:asciiTheme="majorBidi" w:eastAsia="Malgun Gothic" w:hAnsiTheme="majorBidi" w:cstheme="majorBidi"/>
          <w:i/>
          <w:iCs/>
          <w:sz w:val="24"/>
          <w:szCs w:val="24"/>
          <w:lang w:eastAsia="ko-KR"/>
        </w:rPr>
        <w:t>-</w:t>
      </w:r>
      <w:proofErr w:type="spellStart"/>
      <w:r w:rsidRPr="001A5FFF">
        <w:rPr>
          <w:rFonts w:asciiTheme="majorBidi" w:eastAsia="Malgun Gothic" w:hAnsiTheme="majorBidi" w:cstheme="majorBidi"/>
          <w:i/>
          <w:iCs/>
          <w:sz w:val="24"/>
          <w:szCs w:val="24"/>
          <w:lang w:eastAsia="ko-KR"/>
        </w:rPr>
        <w:t>Sahabi</w:t>
      </w:r>
      <w:proofErr w:type="spellEnd"/>
      <w:r w:rsidRPr="00676BE9">
        <w:rPr>
          <w:rFonts w:asciiTheme="majorBidi" w:eastAsia="Malgun Gothic" w:hAnsiTheme="majorBidi" w:cstheme="majorBidi"/>
          <w:sz w:val="24"/>
          <w:szCs w:val="24"/>
          <w:lang w:eastAsia="ko-KR"/>
        </w:rPr>
        <w:t xml:space="preserve"> after the Quran and </w:t>
      </w:r>
      <w:r w:rsidR="001A5FFF">
        <w:rPr>
          <w:rFonts w:asciiTheme="majorBidi" w:eastAsia="Malgun Gothic" w:hAnsiTheme="majorBidi" w:cstheme="majorBidi"/>
          <w:sz w:val="24"/>
          <w:szCs w:val="24"/>
          <w:lang w:eastAsia="ko-KR"/>
        </w:rPr>
        <w:t>Hadith</w:t>
      </w:r>
      <w:r w:rsidRPr="00676BE9">
        <w:rPr>
          <w:rFonts w:asciiTheme="majorBidi" w:eastAsia="Malgun Gothic" w:hAnsiTheme="majorBidi" w:cstheme="majorBidi"/>
          <w:sz w:val="24"/>
          <w:szCs w:val="24"/>
          <w:lang w:eastAsia="ko-KR"/>
        </w:rPr>
        <w:t>. And they clearly stated that they posi</w:t>
      </w:r>
      <w:r w:rsidR="001A5FFF">
        <w:rPr>
          <w:rFonts w:asciiTheme="majorBidi" w:eastAsia="Malgun Gothic" w:hAnsiTheme="majorBidi" w:cstheme="majorBidi"/>
          <w:sz w:val="24"/>
          <w:szCs w:val="24"/>
          <w:lang w:eastAsia="ko-KR"/>
        </w:rPr>
        <w:t xml:space="preserve">tioned </w:t>
      </w:r>
      <w:proofErr w:type="spellStart"/>
      <w:r w:rsidR="001A5FFF" w:rsidRPr="001A5FFF">
        <w:rPr>
          <w:rFonts w:asciiTheme="majorBidi" w:eastAsia="Malgun Gothic" w:hAnsiTheme="majorBidi" w:cstheme="majorBidi"/>
          <w:i/>
          <w:iCs/>
          <w:sz w:val="24"/>
          <w:szCs w:val="24"/>
          <w:lang w:eastAsia="ko-KR"/>
        </w:rPr>
        <w:t>Qaul</w:t>
      </w:r>
      <w:proofErr w:type="spellEnd"/>
      <w:r w:rsidR="001A5FFF" w:rsidRPr="001A5FFF">
        <w:rPr>
          <w:rFonts w:asciiTheme="majorBidi" w:eastAsia="Malgun Gothic" w:hAnsiTheme="majorBidi" w:cstheme="majorBidi"/>
          <w:i/>
          <w:iCs/>
          <w:sz w:val="24"/>
          <w:szCs w:val="24"/>
          <w:lang w:eastAsia="ko-KR"/>
        </w:rPr>
        <w:t xml:space="preserve"> al</w:t>
      </w:r>
      <w:r w:rsidRPr="001A5FFF">
        <w:rPr>
          <w:rFonts w:asciiTheme="majorBidi" w:eastAsia="Malgun Gothic" w:hAnsiTheme="majorBidi" w:cstheme="majorBidi"/>
          <w:i/>
          <w:iCs/>
          <w:sz w:val="24"/>
          <w:szCs w:val="24"/>
          <w:lang w:eastAsia="ko-KR"/>
        </w:rPr>
        <w:t>-</w:t>
      </w:r>
      <w:proofErr w:type="spellStart"/>
      <w:r w:rsidRPr="001A5FFF">
        <w:rPr>
          <w:rFonts w:asciiTheme="majorBidi" w:eastAsia="Malgun Gothic" w:hAnsiTheme="majorBidi" w:cstheme="majorBidi"/>
          <w:i/>
          <w:iCs/>
          <w:sz w:val="24"/>
          <w:szCs w:val="24"/>
          <w:lang w:eastAsia="ko-KR"/>
        </w:rPr>
        <w:t>Sahabi</w:t>
      </w:r>
      <w:proofErr w:type="spellEnd"/>
      <w:r w:rsidRPr="00676BE9">
        <w:rPr>
          <w:rFonts w:asciiTheme="majorBidi" w:eastAsia="Malgun Gothic" w:hAnsiTheme="majorBidi" w:cstheme="majorBidi"/>
          <w:sz w:val="24"/>
          <w:szCs w:val="24"/>
          <w:lang w:eastAsia="ko-KR"/>
        </w:rPr>
        <w:t xml:space="preserve"> before </w:t>
      </w:r>
      <w:proofErr w:type="spellStart"/>
      <w:r w:rsidRPr="001A5FFF">
        <w:rPr>
          <w:rFonts w:asciiTheme="majorBidi" w:eastAsia="Malgun Gothic" w:hAnsiTheme="majorBidi" w:cstheme="majorBidi"/>
          <w:i/>
          <w:iCs/>
          <w:sz w:val="24"/>
          <w:szCs w:val="24"/>
          <w:lang w:eastAsia="ko-KR"/>
        </w:rPr>
        <w:t>Ijma</w:t>
      </w:r>
      <w:proofErr w:type="spellEnd"/>
      <w:r w:rsidRPr="001A5FFF">
        <w:rPr>
          <w:rFonts w:asciiTheme="majorBidi" w:eastAsia="Malgun Gothic" w:hAnsiTheme="majorBidi" w:cstheme="majorBidi"/>
          <w:i/>
          <w:iCs/>
          <w:sz w:val="24"/>
          <w:szCs w:val="24"/>
          <w:lang w:eastAsia="ko-KR"/>
        </w:rPr>
        <w:t>’</w:t>
      </w:r>
      <w:r w:rsidRPr="00676BE9">
        <w:rPr>
          <w:rFonts w:asciiTheme="majorBidi" w:eastAsia="Malgun Gothic" w:hAnsiTheme="majorBidi" w:cstheme="majorBidi"/>
          <w:sz w:val="24"/>
          <w:szCs w:val="24"/>
          <w:lang w:eastAsia="ko-KR"/>
        </w:rPr>
        <w:t xml:space="preserve"> and </w:t>
      </w:r>
      <w:proofErr w:type="spellStart"/>
      <w:r w:rsidRPr="001A5FFF">
        <w:rPr>
          <w:rFonts w:asciiTheme="majorBidi" w:eastAsia="Malgun Gothic" w:hAnsiTheme="majorBidi" w:cstheme="majorBidi"/>
          <w:i/>
          <w:iCs/>
          <w:sz w:val="24"/>
          <w:szCs w:val="24"/>
          <w:lang w:eastAsia="ko-KR"/>
        </w:rPr>
        <w:t>Qiyas</w:t>
      </w:r>
      <w:proofErr w:type="spellEnd"/>
      <w:r>
        <w:rPr>
          <w:rFonts w:asciiTheme="majorBidi" w:eastAsia="Malgun Gothic" w:hAnsiTheme="majorBidi" w:cstheme="majorBidi"/>
          <w:sz w:val="24"/>
          <w:szCs w:val="24"/>
          <w:lang w:eastAsia="ko-KR"/>
        </w:rPr>
        <w:t>.</w:t>
      </w:r>
    </w:p>
    <w:p w:rsidR="00676BE9" w:rsidRDefault="001A5FFF"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sidRPr="001A5FFF">
        <w:rPr>
          <w:rFonts w:asciiTheme="majorBidi" w:eastAsia="Malgun Gothic" w:hAnsiTheme="majorBidi" w:cstheme="majorBidi"/>
          <w:i/>
          <w:iCs/>
          <w:sz w:val="24"/>
          <w:szCs w:val="24"/>
          <w:lang w:eastAsia="ko-KR"/>
        </w:rPr>
        <w:t>H</w:t>
      </w:r>
      <w:r w:rsidR="00676BE9" w:rsidRPr="001A5FFF">
        <w:rPr>
          <w:rFonts w:asciiTheme="majorBidi" w:eastAsia="Malgun Gothic" w:hAnsiTheme="majorBidi" w:cstheme="majorBidi"/>
          <w:i/>
          <w:iCs/>
          <w:sz w:val="24"/>
          <w:szCs w:val="24"/>
          <w:lang w:eastAsia="ko-KR"/>
        </w:rPr>
        <w:t>anafi</w:t>
      </w:r>
      <w:proofErr w:type="spellEnd"/>
    </w:p>
    <w:p w:rsidR="001A5FFF" w:rsidRDefault="001A5FFF"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According </w:t>
      </w:r>
      <w:r w:rsidRPr="001A5FFF">
        <w:rPr>
          <w:rFonts w:asciiTheme="majorBidi" w:eastAsia="Malgun Gothic" w:hAnsiTheme="majorBidi" w:cstheme="majorBidi"/>
          <w:sz w:val="24"/>
          <w:szCs w:val="24"/>
          <w:lang w:eastAsia="ko-KR"/>
        </w:rPr>
        <w:t xml:space="preserve">to them,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sidRPr="001A5FFF">
        <w:rPr>
          <w:rFonts w:asciiTheme="majorBidi" w:eastAsia="Malgun Gothic" w:hAnsiTheme="majorBidi" w:cstheme="majorBidi"/>
          <w:sz w:val="24"/>
          <w:szCs w:val="24"/>
          <w:lang w:eastAsia="ko-KR"/>
        </w:rPr>
        <w:t xml:space="preserve"> can be used if there are problems that cannot be solved with </w:t>
      </w:r>
      <w:proofErr w:type="spellStart"/>
      <w:r w:rsidRPr="001A5FFF">
        <w:rPr>
          <w:rFonts w:asciiTheme="majorBidi" w:eastAsia="Malgun Gothic" w:hAnsiTheme="majorBidi" w:cstheme="majorBidi"/>
          <w:i/>
          <w:iCs/>
          <w:sz w:val="24"/>
          <w:szCs w:val="24"/>
          <w:lang w:eastAsia="ko-KR"/>
        </w:rPr>
        <w:t>Qiyas</w:t>
      </w:r>
      <w:proofErr w:type="spellEnd"/>
      <w:r w:rsidRPr="001A5FFF">
        <w:rPr>
          <w:rFonts w:asciiTheme="majorBidi" w:eastAsia="Malgun Gothic" w:hAnsiTheme="majorBidi" w:cstheme="majorBidi"/>
          <w:sz w:val="24"/>
          <w:szCs w:val="24"/>
          <w:lang w:eastAsia="ko-KR"/>
        </w:rPr>
        <w:t xml:space="preserve">. And they prioritized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sidRPr="001A5FFF">
        <w:rPr>
          <w:rFonts w:asciiTheme="majorBidi" w:eastAsia="Malgun Gothic" w:hAnsiTheme="majorBidi" w:cstheme="majorBidi"/>
          <w:sz w:val="24"/>
          <w:szCs w:val="24"/>
          <w:lang w:eastAsia="ko-KR"/>
        </w:rPr>
        <w:t xml:space="preserve"> over </w:t>
      </w:r>
      <w:proofErr w:type="spellStart"/>
      <w:r w:rsidRPr="001A5FFF">
        <w:rPr>
          <w:rFonts w:asciiTheme="majorBidi" w:eastAsia="Malgun Gothic" w:hAnsiTheme="majorBidi" w:cstheme="majorBidi"/>
          <w:i/>
          <w:iCs/>
          <w:sz w:val="24"/>
          <w:szCs w:val="24"/>
          <w:lang w:eastAsia="ko-KR"/>
        </w:rPr>
        <w:t>Qiyas</w:t>
      </w:r>
      <w:proofErr w:type="spellEnd"/>
      <w:r>
        <w:rPr>
          <w:rFonts w:asciiTheme="majorBidi" w:eastAsia="Malgun Gothic" w:hAnsiTheme="majorBidi" w:cstheme="majorBidi"/>
          <w:sz w:val="24"/>
          <w:szCs w:val="24"/>
          <w:lang w:eastAsia="ko-KR"/>
        </w:rPr>
        <w:t xml:space="preserve">. But if there are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r>
        <w:rPr>
          <w:rFonts w:asciiTheme="majorBidi" w:eastAsia="Malgun Gothic" w:hAnsiTheme="majorBidi" w:cstheme="majorBidi"/>
          <w:sz w:val="24"/>
          <w:szCs w:val="24"/>
          <w:lang w:eastAsia="ko-KR"/>
        </w:rPr>
        <w:t>s</w:t>
      </w:r>
      <w:proofErr w:type="spellEnd"/>
      <w:r>
        <w:rPr>
          <w:rFonts w:asciiTheme="majorBidi" w:eastAsia="Malgun Gothic" w:hAnsiTheme="majorBidi" w:cstheme="majorBidi"/>
          <w:sz w:val="24"/>
          <w:szCs w:val="24"/>
          <w:lang w:eastAsia="ko-KR"/>
        </w:rPr>
        <w:t xml:space="preserve"> </w:t>
      </w:r>
      <w:r w:rsidRPr="001A5FFF">
        <w:rPr>
          <w:rFonts w:asciiTheme="majorBidi" w:eastAsia="Malgun Gothic" w:hAnsiTheme="majorBidi" w:cstheme="majorBidi"/>
          <w:sz w:val="24"/>
          <w:szCs w:val="24"/>
          <w:lang w:eastAsia="ko-KR"/>
        </w:rPr>
        <w:t xml:space="preserve">that contained </w:t>
      </w:r>
      <w:proofErr w:type="spellStart"/>
      <w:r w:rsidRPr="001A5FFF">
        <w:rPr>
          <w:rFonts w:asciiTheme="majorBidi" w:eastAsia="Malgun Gothic" w:hAnsiTheme="majorBidi" w:cstheme="majorBidi"/>
          <w:i/>
          <w:iCs/>
          <w:sz w:val="24"/>
          <w:szCs w:val="24"/>
          <w:lang w:eastAsia="ko-KR"/>
        </w:rPr>
        <w:t>Qiyas</w:t>
      </w:r>
      <w:proofErr w:type="spellEnd"/>
      <w:r w:rsidRPr="001A5FFF">
        <w:rPr>
          <w:rFonts w:asciiTheme="majorBidi" w:eastAsia="Malgun Gothic" w:hAnsiTheme="majorBidi" w:cstheme="majorBidi"/>
          <w:sz w:val="24"/>
          <w:szCs w:val="24"/>
          <w:lang w:eastAsia="ko-KR"/>
        </w:rPr>
        <w:t xml:space="preserve">, there are some </w:t>
      </w:r>
      <w:proofErr w:type="spellStart"/>
      <w:r w:rsidRPr="001A5FFF">
        <w:rPr>
          <w:rFonts w:asciiTheme="majorBidi" w:eastAsia="Malgun Gothic" w:hAnsiTheme="majorBidi" w:cstheme="majorBidi"/>
          <w:i/>
          <w:iCs/>
          <w:sz w:val="24"/>
          <w:szCs w:val="24"/>
          <w:lang w:eastAsia="ko-KR"/>
        </w:rPr>
        <w:t>Hanafi</w:t>
      </w:r>
      <w:proofErr w:type="spellEnd"/>
      <w:r>
        <w:rPr>
          <w:rFonts w:asciiTheme="majorBidi" w:eastAsia="Malgun Gothic" w:hAnsiTheme="majorBidi" w:cstheme="majorBidi"/>
          <w:sz w:val="24"/>
          <w:szCs w:val="24"/>
          <w:lang w:eastAsia="ko-KR"/>
        </w:rPr>
        <w:t xml:space="preserve"> </w:t>
      </w:r>
      <w:r w:rsidRPr="001A5FFF">
        <w:rPr>
          <w:rFonts w:asciiTheme="majorBidi" w:eastAsia="Malgun Gothic" w:hAnsiTheme="majorBidi" w:cstheme="majorBidi"/>
          <w:sz w:val="24"/>
          <w:szCs w:val="24"/>
          <w:lang w:eastAsia="ko-KR"/>
        </w:rPr>
        <w:t xml:space="preserve">scholars that still use that kind of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sidRPr="001A5FFF">
        <w:rPr>
          <w:rFonts w:asciiTheme="majorBidi" w:eastAsia="Malgun Gothic" w:hAnsiTheme="majorBidi" w:cstheme="majorBidi"/>
          <w:sz w:val="24"/>
          <w:szCs w:val="24"/>
          <w:lang w:eastAsia="ko-KR"/>
        </w:rPr>
        <w:t xml:space="preserve"> and there are some who oppose them</w:t>
      </w:r>
      <w:r>
        <w:rPr>
          <w:rFonts w:asciiTheme="majorBidi" w:eastAsia="Malgun Gothic" w:hAnsiTheme="majorBidi" w:cstheme="majorBidi"/>
          <w:sz w:val="24"/>
          <w:szCs w:val="24"/>
          <w:lang w:eastAsia="ko-KR"/>
        </w:rPr>
        <w:t>.</w:t>
      </w:r>
    </w:p>
    <w:p w:rsidR="00676BE9" w:rsidRDefault="001A5FFF"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r w:rsidRPr="001A5FFF">
        <w:rPr>
          <w:rFonts w:asciiTheme="majorBidi" w:eastAsia="Malgun Gothic" w:hAnsiTheme="majorBidi" w:cstheme="majorBidi"/>
          <w:i/>
          <w:iCs/>
          <w:sz w:val="24"/>
          <w:szCs w:val="24"/>
          <w:lang w:eastAsia="ko-KR"/>
        </w:rPr>
        <w:t>S</w:t>
      </w:r>
      <w:r w:rsidR="00676BE9" w:rsidRPr="001A5FFF">
        <w:rPr>
          <w:rFonts w:asciiTheme="majorBidi" w:eastAsia="Malgun Gothic" w:hAnsiTheme="majorBidi" w:cstheme="majorBidi"/>
          <w:i/>
          <w:iCs/>
          <w:sz w:val="24"/>
          <w:szCs w:val="24"/>
          <w:lang w:eastAsia="ko-KR"/>
        </w:rPr>
        <w:t>hi’a</w:t>
      </w:r>
    </w:p>
    <w:p w:rsidR="001A5FFF" w:rsidRDefault="001A5FFF"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In general, they reject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 xml:space="preserve"> completely. But, to </w:t>
      </w:r>
      <w:r w:rsidRPr="001A5FFF">
        <w:rPr>
          <w:rFonts w:asciiTheme="majorBidi" w:eastAsia="Malgun Gothic" w:hAnsiTheme="majorBidi" w:cstheme="majorBidi"/>
          <w:i/>
          <w:iCs/>
          <w:sz w:val="24"/>
          <w:szCs w:val="24"/>
          <w:lang w:eastAsia="ko-KR"/>
        </w:rPr>
        <w:t xml:space="preserve">Shi’a </w:t>
      </w:r>
      <w:proofErr w:type="spellStart"/>
      <w:r w:rsidRPr="001A5FFF">
        <w:rPr>
          <w:rFonts w:asciiTheme="majorBidi" w:eastAsia="Malgun Gothic" w:hAnsiTheme="majorBidi" w:cstheme="majorBidi"/>
          <w:i/>
          <w:iCs/>
          <w:sz w:val="24"/>
          <w:szCs w:val="24"/>
          <w:lang w:eastAsia="ko-KR"/>
        </w:rPr>
        <w:t>Zaidiya</w:t>
      </w:r>
      <w:proofErr w:type="spellEnd"/>
      <w:r>
        <w:rPr>
          <w:rFonts w:asciiTheme="majorBidi" w:eastAsia="Malgun Gothic" w:hAnsiTheme="majorBidi" w:cstheme="majorBidi"/>
          <w:sz w:val="24"/>
          <w:szCs w:val="24"/>
          <w:lang w:eastAsia="ko-KR"/>
        </w:rPr>
        <w:t xml:space="preserve"> and </w:t>
      </w:r>
      <w:r w:rsidRPr="001A5FFF">
        <w:rPr>
          <w:rFonts w:asciiTheme="majorBidi" w:eastAsia="Malgun Gothic" w:hAnsiTheme="majorBidi" w:cstheme="majorBidi"/>
          <w:i/>
          <w:iCs/>
          <w:sz w:val="24"/>
          <w:szCs w:val="24"/>
          <w:lang w:eastAsia="ko-KR"/>
        </w:rPr>
        <w:t xml:space="preserve">Shi’a </w:t>
      </w:r>
      <w:proofErr w:type="spellStart"/>
      <w:r w:rsidRPr="001A5FFF">
        <w:rPr>
          <w:rFonts w:asciiTheme="majorBidi" w:eastAsia="Malgun Gothic" w:hAnsiTheme="majorBidi" w:cstheme="majorBidi"/>
          <w:i/>
          <w:iCs/>
          <w:sz w:val="24"/>
          <w:szCs w:val="24"/>
          <w:lang w:eastAsia="ko-KR"/>
        </w:rPr>
        <w:t>Imamiya</w:t>
      </w:r>
      <w:proofErr w:type="spellEnd"/>
      <w:r>
        <w:rPr>
          <w:rFonts w:asciiTheme="majorBidi" w:eastAsia="Malgun Gothic" w:hAnsiTheme="majorBidi" w:cstheme="majorBidi"/>
          <w:sz w:val="24"/>
          <w:szCs w:val="24"/>
          <w:lang w:eastAsia="ko-KR"/>
        </w:rPr>
        <w:t xml:space="preserve">,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r>
        <w:rPr>
          <w:rFonts w:asciiTheme="majorBidi" w:eastAsia="Malgun Gothic" w:hAnsiTheme="majorBidi" w:cstheme="majorBidi"/>
          <w:sz w:val="24"/>
          <w:szCs w:val="24"/>
          <w:lang w:eastAsia="ko-KR"/>
        </w:rPr>
        <w:t>s</w:t>
      </w:r>
      <w:proofErr w:type="spellEnd"/>
      <w:r>
        <w:rPr>
          <w:rFonts w:asciiTheme="majorBidi" w:eastAsia="Malgun Gothic" w:hAnsiTheme="majorBidi" w:cstheme="majorBidi"/>
          <w:sz w:val="24"/>
          <w:szCs w:val="24"/>
          <w:lang w:eastAsia="ko-KR"/>
        </w:rPr>
        <w:t xml:space="preserve"> </w:t>
      </w:r>
      <w:r w:rsidRPr="001A5FFF">
        <w:rPr>
          <w:rFonts w:asciiTheme="majorBidi" w:eastAsia="Malgun Gothic" w:hAnsiTheme="majorBidi" w:cstheme="majorBidi"/>
          <w:sz w:val="24"/>
          <w:szCs w:val="24"/>
          <w:lang w:eastAsia="ko-KR"/>
        </w:rPr>
        <w:t xml:space="preserve">that were from </w:t>
      </w:r>
      <w:proofErr w:type="spellStart"/>
      <w:r w:rsidRPr="001A5FFF">
        <w:rPr>
          <w:rFonts w:asciiTheme="majorBidi" w:eastAsia="Malgun Gothic" w:hAnsiTheme="majorBidi" w:cstheme="majorBidi"/>
          <w:i/>
          <w:iCs/>
          <w:sz w:val="24"/>
          <w:szCs w:val="24"/>
          <w:lang w:eastAsia="ko-KR"/>
        </w:rPr>
        <w:t>Ahlul</w:t>
      </w:r>
      <w:proofErr w:type="spellEnd"/>
      <w:r w:rsidRPr="001A5FFF">
        <w:rPr>
          <w:rFonts w:asciiTheme="majorBidi" w:eastAsia="Malgun Gothic" w:hAnsiTheme="majorBidi" w:cstheme="majorBidi"/>
          <w:i/>
          <w:iCs/>
          <w:sz w:val="24"/>
          <w:szCs w:val="24"/>
          <w:lang w:eastAsia="ko-KR"/>
        </w:rPr>
        <w:t xml:space="preserve"> Bait</w:t>
      </w:r>
      <w:r w:rsidRPr="001A5FFF">
        <w:rPr>
          <w:rFonts w:asciiTheme="majorBidi" w:eastAsia="Malgun Gothic" w:hAnsiTheme="majorBidi" w:cstheme="majorBidi"/>
          <w:sz w:val="24"/>
          <w:szCs w:val="24"/>
          <w:lang w:eastAsia="ko-KR"/>
        </w:rPr>
        <w:t xml:space="preserve"> (those who share family background with Prophet Muhammad</w:t>
      </w:r>
      <w:r>
        <w:rPr>
          <w:rFonts w:asciiTheme="majorBidi" w:eastAsia="Malgun Gothic" w:hAnsiTheme="majorBidi" w:cstheme="majorBidi"/>
          <w:sz w:val="24"/>
          <w:szCs w:val="24"/>
          <w:lang w:eastAsia="ko-KR"/>
        </w:rPr>
        <w:t xml:space="preserve"> (PBUH)</w:t>
      </w:r>
      <w:r w:rsidRPr="001A5FFF">
        <w:rPr>
          <w:rFonts w:asciiTheme="majorBidi" w:eastAsia="Malgun Gothic" w:hAnsiTheme="majorBidi" w:cstheme="majorBidi"/>
          <w:sz w:val="24"/>
          <w:szCs w:val="24"/>
          <w:lang w:eastAsia="ko-KR"/>
        </w:rPr>
        <w:t>) must be followed no matter what</w:t>
      </w:r>
      <w:r>
        <w:rPr>
          <w:rFonts w:asciiTheme="majorBidi" w:eastAsia="Malgun Gothic" w:hAnsiTheme="majorBidi" w:cstheme="majorBidi"/>
          <w:sz w:val="24"/>
          <w:szCs w:val="24"/>
          <w:lang w:eastAsia="ko-KR"/>
        </w:rPr>
        <w:t>.</w:t>
      </w:r>
    </w:p>
    <w:p w:rsidR="00676BE9" w:rsidRDefault="001A5FFF"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sidRPr="001A5FFF">
        <w:rPr>
          <w:rFonts w:asciiTheme="majorBidi" w:eastAsia="Malgun Gothic" w:hAnsiTheme="majorBidi" w:cstheme="majorBidi"/>
          <w:i/>
          <w:iCs/>
          <w:sz w:val="24"/>
          <w:szCs w:val="24"/>
          <w:lang w:eastAsia="ko-KR"/>
        </w:rPr>
        <w:t>D</w:t>
      </w:r>
      <w:r w:rsidR="00676BE9" w:rsidRPr="001A5FFF">
        <w:rPr>
          <w:rFonts w:asciiTheme="majorBidi" w:eastAsia="Malgun Gothic" w:hAnsiTheme="majorBidi" w:cstheme="majorBidi"/>
          <w:i/>
          <w:iCs/>
          <w:sz w:val="24"/>
          <w:szCs w:val="24"/>
          <w:lang w:eastAsia="ko-KR"/>
        </w:rPr>
        <w:t>zahiri</w:t>
      </w:r>
      <w:proofErr w:type="spellEnd"/>
    </w:p>
    <w:p w:rsidR="001A5FFF" w:rsidRDefault="001A5FFF"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t xml:space="preserve">They reject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sidRPr="001A5FFF">
        <w:rPr>
          <w:rFonts w:asciiTheme="majorBidi" w:eastAsia="Malgun Gothic" w:hAnsiTheme="majorBidi" w:cstheme="majorBidi"/>
          <w:sz w:val="24"/>
          <w:szCs w:val="24"/>
          <w:lang w:eastAsia="ko-KR"/>
        </w:rPr>
        <w:t xml:space="preserve"> as well. According to them, they must not follow anyone blindly even to the Companions</w:t>
      </w:r>
      <w:r>
        <w:rPr>
          <w:rFonts w:asciiTheme="majorBidi" w:eastAsia="Malgun Gothic" w:hAnsiTheme="majorBidi" w:cstheme="majorBidi"/>
          <w:sz w:val="24"/>
          <w:szCs w:val="24"/>
          <w:lang w:eastAsia="ko-KR"/>
        </w:rPr>
        <w:t>.</w:t>
      </w:r>
    </w:p>
    <w:p w:rsidR="00676BE9" w:rsidRDefault="001A5FFF" w:rsidP="00CE0FA0">
      <w:pPr>
        <w:pStyle w:val="ListParagraph"/>
        <w:numPr>
          <w:ilvl w:val="0"/>
          <w:numId w:val="6"/>
        </w:numPr>
        <w:spacing w:after="0" w:line="240" w:lineRule="auto"/>
        <w:ind w:left="851" w:right="-1" w:hanging="284"/>
        <w:contextualSpacing w:val="0"/>
        <w:jc w:val="both"/>
        <w:rPr>
          <w:rFonts w:asciiTheme="majorBidi" w:eastAsia="Malgun Gothic" w:hAnsiTheme="majorBidi" w:cstheme="majorBidi"/>
          <w:sz w:val="24"/>
          <w:szCs w:val="24"/>
          <w:lang w:eastAsia="ko-KR"/>
        </w:rPr>
      </w:pPr>
      <w:proofErr w:type="spellStart"/>
      <w:r w:rsidRPr="001A5FFF">
        <w:rPr>
          <w:rFonts w:asciiTheme="majorBidi" w:eastAsia="Malgun Gothic" w:hAnsiTheme="majorBidi" w:cstheme="majorBidi"/>
          <w:i/>
          <w:iCs/>
          <w:sz w:val="24"/>
          <w:szCs w:val="24"/>
          <w:lang w:eastAsia="ko-KR"/>
        </w:rPr>
        <w:t>M</w:t>
      </w:r>
      <w:r w:rsidR="00676BE9" w:rsidRPr="001A5FFF">
        <w:rPr>
          <w:rFonts w:asciiTheme="majorBidi" w:eastAsia="Malgun Gothic" w:hAnsiTheme="majorBidi" w:cstheme="majorBidi"/>
          <w:i/>
          <w:iCs/>
          <w:sz w:val="24"/>
          <w:szCs w:val="24"/>
          <w:lang w:eastAsia="ko-KR"/>
        </w:rPr>
        <w:t>u’tazili</w:t>
      </w:r>
      <w:proofErr w:type="spellEnd"/>
    </w:p>
    <w:p w:rsidR="00676BE9" w:rsidRDefault="001A5FFF" w:rsidP="00CE0FA0">
      <w:pPr>
        <w:pStyle w:val="ListParagraph"/>
        <w:spacing w:after="0" w:line="240" w:lineRule="auto"/>
        <w:ind w:left="851" w:right="-1"/>
        <w:contextualSpacing w:val="0"/>
        <w:jc w:val="both"/>
        <w:rPr>
          <w:rFonts w:asciiTheme="majorBidi" w:eastAsia="Malgun Gothic" w:hAnsiTheme="majorBidi" w:cstheme="majorBidi"/>
          <w:sz w:val="24"/>
          <w:szCs w:val="24"/>
          <w:lang w:eastAsia="ko-KR"/>
        </w:rPr>
      </w:pPr>
      <w:r>
        <w:rPr>
          <w:rFonts w:asciiTheme="majorBidi" w:eastAsia="Malgun Gothic" w:hAnsiTheme="majorBidi" w:cstheme="majorBidi"/>
          <w:sz w:val="24"/>
          <w:szCs w:val="24"/>
          <w:lang w:eastAsia="ko-KR"/>
        </w:rPr>
        <w:lastRenderedPageBreak/>
        <w:t xml:space="preserve">Just like </w:t>
      </w:r>
      <w:r w:rsidRPr="001A5FFF">
        <w:rPr>
          <w:rFonts w:asciiTheme="majorBidi" w:eastAsia="Malgun Gothic" w:hAnsiTheme="majorBidi" w:cstheme="majorBidi"/>
          <w:i/>
          <w:iCs/>
          <w:sz w:val="24"/>
          <w:szCs w:val="24"/>
          <w:lang w:eastAsia="ko-KR"/>
        </w:rPr>
        <w:t>Shi’a</w:t>
      </w:r>
      <w:r w:rsidRPr="001A5FFF">
        <w:rPr>
          <w:rFonts w:asciiTheme="majorBidi" w:eastAsia="Malgun Gothic" w:hAnsiTheme="majorBidi" w:cstheme="majorBidi"/>
          <w:sz w:val="24"/>
          <w:szCs w:val="24"/>
          <w:lang w:eastAsia="ko-KR"/>
        </w:rPr>
        <w:t xml:space="preserve"> and </w:t>
      </w:r>
      <w:proofErr w:type="spellStart"/>
      <w:r w:rsidRPr="001A5FFF">
        <w:rPr>
          <w:rFonts w:asciiTheme="majorBidi" w:eastAsia="Malgun Gothic" w:hAnsiTheme="majorBidi" w:cstheme="majorBidi"/>
          <w:i/>
          <w:iCs/>
          <w:sz w:val="24"/>
          <w:szCs w:val="24"/>
          <w:lang w:eastAsia="ko-KR"/>
        </w:rPr>
        <w:t>Dzahiri</w:t>
      </w:r>
      <w:proofErr w:type="spellEnd"/>
      <w:r>
        <w:rPr>
          <w:rFonts w:asciiTheme="majorBidi" w:eastAsia="Malgun Gothic" w:hAnsiTheme="majorBidi" w:cstheme="majorBidi"/>
          <w:sz w:val="24"/>
          <w:szCs w:val="24"/>
          <w:lang w:eastAsia="ko-KR"/>
        </w:rPr>
        <w:t xml:space="preserve">, they reject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proofErr w:type="spellEnd"/>
      <w:r>
        <w:rPr>
          <w:rFonts w:asciiTheme="majorBidi" w:eastAsia="Malgun Gothic" w:hAnsiTheme="majorBidi" w:cstheme="majorBidi"/>
          <w:sz w:val="24"/>
          <w:szCs w:val="24"/>
          <w:lang w:eastAsia="ko-KR"/>
        </w:rPr>
        <w:t xml:space="preserve">. According to them, </w:t>
      </w:r>
      <w:proofErr w:type="spellStart"/>
      <w:r w:rsidRPr="001A5FFF">
        <w:rPr>
          <w:rFonts w:asciiTheme="majorBidi" w:eastAsia="Malgun Gothic" w:hAnsiTheme="majorBidi" w:cstheme="majorBidi"/>
          <w:i/>
          <w:iCs/>
          <w:sz w:val="24"/>
          <w:szCs w:val="24"/>
          <w:lang w:eastAsia="ko-KR"/>
        </w:rPr>
        <w:t>Qaul</w:t>
      </w:r>
      <w:proofErr w:type="spellEnd"/>
      <w:r w:rsidRPr="001A5FFF">
        <w:rPr>
          <w:rFonts w:asciiTheme="majorBidi" w:eastAsia="Malgun Gothic" w:hAnsiTheme="majorBidi" w:cstheme="majorBidi"/>
          <w:i/>
          <w:iCs/>
          <w:sz w:val="24"/>
          <w:szCs w:val="24"/>
          <w:lang w:eastAsia="ko-KR"/>
        </w:rPr>
        <w:t xml:space="preserve"> al-</w:t>
      </w:r>
      <w:proofErr w:type="spellStart"/>
      <w:r w:rsidRPr="001A5FFF">
        <w:rPr>
          <w:rFonts w:asciiTheme="majorBidi" w:eastAsia="Malgun Gothic" w:hAnsiTheme="majorBidi" w:cstheme="majorBidi"/>
          <w:i/>
          <w:iCs/>
          <w:sz w:val="24"/>
          <w:szCs w:val="24"/>
          <w:lang w:eastAsia="ko-KR"/>
        </w:rPr>
        <w:t>Sahabi</w:t>
      </w:r>
      <w:r>
        <w:rPr>
          <w:rFonts w:asciiTheme="majorBidi" w:eastAsia="Malgun Gothic" w:hAnsiTheme="majorBidi" w:cstheme="majorBidi"/>
          <w:sz w:val="24"/>
          <w:szCs w:val="24"/>
          <w:lang w:eastAsia="ko-KR"/>
        </w:rPr>
        <w:t>s</w:t>
      </w:r>
      <w:proofErr w:type="spellEnd"/>
      <w:r>
        <w:rPr>
          <w:rFonts w:asciiTheme="majorBidi" w:eastAsia="Malgun Gothic" w:hAnsiTheme="majorBidi" w:cstheme="majorBidi"/>
          <w:sz w:val="24"/>
          <w:szCs w:val="24"/>
          <w:lang w:eastAsia="ko-KR"/>
        </w:rPr>
        <w:t xml:space="preserve"> </w:t>
      </w:r>
      <w:r w:rsidRPr="001A5FFF">
        <w:rPr>
          <w:rFonts w:asciiTheme="majorBidi" w:eastAsia="Malgun Gothic" w:hAnsiTheme="majorBidi" w:cstheme="majorBidi"/>
          <w:sz w:val="24"/>
          <w:szCs w:val="24"/>
          <w:lang w:eastAsia="ko-KR"/>
        </w:rPr>
        <w:t xml:space="preserve">are not on the same level as </w:t>
      </w:r>
      <w:r>
        <w:rPr>
          <w:rFonts w:asciiTheme="majorBidi" w:eastAsia="Malgun Gothic" w:hAnsiTheme="majorBidi" w:cstheme="majorBidi"/>
          <w:sz w:val="24"/>
          <w:szCs w:val="24"/>
          <w:lang w:eastAsia="ko-KR"/>
        </w:rPr>
        <w:t>Hadith</w:t>
      </w:r>
      <w:r w:rsidRPr="001A5FFF">
        <w:rPr>
          <w:rFonts w:asciiTheme="majorBidi" w:eastAsia="Malgun Gothic" w:hAnsiTheme="majorBidi" w:cstheme="majorBidi"/>
          <w:sz w:val="24"/>
          <w:szCs w:val="24"/>
          <w:lang w:eastAsia="ko-KR"/>
        </w:rPr>
        <w:t>. Because the Companions are not prophets and this means their opinions and decisions may contain mistakes which could be fatal</w:t>
      </w:r>
      <w:r>
        <w:rPr>
          <w:rFonts w:asciiTheme="majorBidi" w:eastAsia="Malgun Gothic" w:hAnsiTheme="majorBidi" w:cstheme="majorBidi"/>
          <w:sz w:val="24"/>
          <w:szCs w:val="24"/>
          <w:lang w:eastAsia="ko-KR"/>
        </w:rPr>
        <w:t>.</w:t>
      </w:r>
    </w:p>
    <w:p w:rsidR="001724E4" w:rsidRDefault="001724E4" w:rsidP="00CE0FA0">
      <w:pPr>
        <w:spacing w:after="0" w:line="240" w:lineRule="auto"/>
        <w:ind w:right="-1"/>
        <w:jc w:val="both"/>
        <w:rPr>
          <w:rFonts w:asciiTheme="majorBidi" w:eastAsia="Malgun Gothic" w:hAnsiTheme="majorBidi" w:cstheme="majorBidi"/>
          <w:b/>
          <w:bCs/>
          <w:sz w:val="24"/>
          <w:szCs w:val="24"/>
          <w:lang w:eastAsia="ko-KR"/>
        </w:rPr>
      </w:pPr>
    </w:p>
    <w:p w:rsidR="004D5CCC" w:rsidRDefault="004D5CCC" w:rsidP="00CE0FA0">
      <w:pPr>
        <w:spacing w:after="0" w:line="240" w:lineRule="auto"/>
        <w:ind w:right="-1"/>
        <w:jc w:val="both"/>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CONCLUSION</w:t>
      </w:r>
    </w:p>
    <w:p w:rsidR="00B350FB" w:rsidRDefault="00B350FB" w:rsidP="001724E4">
      <w:pPr>
        <w:spacing w:after="0" w:line="240" w:lineRule="auto"/>
        <w:ind w:right="-1" w:firstLine="567"/>
        <w:jc w:val="both"/>
        <w:rPr>
          <w:rFonts w:asciiTheme="majorBidi" w:eastAsia="Malgun Gothic" w:hAnsiTheme="majorBidi" w:cstheme="majorBidi"/>
          <w:b/>
          <w:bCs/>
          <w:sz w:val="24"/>
          <w:szCs w:val="24"/>
          <w:lang w:eastAsia="ko-KR"/>
        </w:rPr>
      </w:pPr>
      <w:r>
        <w:rPr>
          <w:rFonts w:asciiTheme="majorBidi" w:eastAsia="Malgun Gothic" w:hAnsiTheme="majorBidi" w:cstheme="majorBidi"/>
          <w:sz w:val="24"/>
          <w:szCs w:val="24"/>
          <w:lang w:eastAsia="ko-KR"/>
        </w:rPr>
        <w:t xml:space="preserve">From what have been discussed above, </w:t>
      </w:r>
      <w:r w:rsidR="00FE6AC9">
        <w:rPr>
          <w:rFonts w:asciiTheme="majorBidi" w:eastAsia="Malgun Gothic" w:hAnsiTheme="majorBidi" w:cstheme="majorBidi"/>
          <w:sz w:val="24"/>
          <w:szCs w:val="24"/>
          <w:lang w:eastAsia="ko-KR"/>
        </w:rPr>
        <w:t xml:space="preserve">it </w:t>
      </w:r>
      <w:r w:rsidR="008459BD">
        <w:rPr>
          <w:rFonts w:asciiTheme="majorBidi" w:eastAsia="Malgun Gothic" w:hAnsiTheme="majorBidi" w:cstheme="majorBidi"/>
          <w:sz w:val="24"/>
          <w:szCs w:val="24"/>
          <w:lang w:eastAsia="ko-KR"/>
        </w:rPr>
        <w:t>can be concluded that; (1) There are many Islamic law sources beside Quran and Hadith, (2)</w:t>
      </w:r>
      <w:r w:rsidR="008459BD" w:rsidRPr="008459BD">
        <w:rPr>
          <w:rFonts w:asciiTheme="majorBidi" w:eastAsia="Malgun Gothic" w:hAnsiTheme="majorBidi" w:cstheme="majorBidi"/>
          <w:sz w:val="24"/>
          <w:szCs w:val="24"/>
          <w:lang w:eastAsia="ko-KR"/>
        </w:rPr>
        <w:t xml:space="preserve"> </w:t>
      </w:r>
      <w:r w:rsidR="008459BD">
        <w:rPr>
          <w:rFonts w:asciiTheme="majorBidi" w:eastAsia="Malgun Gothic" w:hAnsiTheme="majorBidi" w:cstheme="majorBidi"/>
          <w:sz w:val="24"/>
          <w:szCs w:val="24"/>
          <w:lang w:eastAsia="ko-KR"/>
        </w:rPr>
        <w:t xml:space="preserve">It is important to study about Islamic law sources in order to reach the </w:t>
      </w:r>
      <w:proofErr w:type="spellStart"/>
      <w:r w:rsidR="008459BD">
        <w:rPr>
          <w:rFonts w:asciiTheme="majorBidi" w:eastAsia="Malgun Gothic" w:hAnsiTheme="majorBidi" w:cstheme="majorBidi"/>
          <w:i/>
          <w:iCs/>
          <w:sz w:val="24"/>
          <w:szCs w:val="24"/>
          <w:lang w:eastAsia="ko-KR"/>
        </w:rPr>
        <w:t>Kaffah</w:t>
      </w:r>
      <w:proofErr w:type="spellEnd"/>
      <w:r w:rsidR="008459BD">
        <w:rPr>
          <w:rFonts w:asciiTheme="majorBidi" w:eastAsia="Malgun Gothic" w:hAnsiTheme="majorBidi" w:cstheme="majorBidi"/>
          <w:i/>
          <w:iCs/>
          <w:sz w:val="24"/>
          <w:szCs w:val="24"/>
          <w:lang w:eastAsia="ko-KR"/>
        </w:rPr>
        <w:t xml:space="preserve"> </w:t>
      </w:r>
      <w:r w:rsidR="008459BD">
        <w:rPr>
          <w:rFonts w:asciiTheme="majorBidi" w:eastAsia="Malgun Gothic" w:hAnsiTheme="majorBidi" w:cstheme="majorBidi"/>
          <w:sz w:val="24"/>
          <w:szCs w:val="24"/>
          <w:lang w:eastAsia="ko-KR"/>
        </w:rPr>
        <w:t>Islam, (3)</w:t>
      </w:r>
      <w:r w:rsidR="008459BD" w:rsidRPr="008459BD">
        <w:rPr>
          <w:rFonts w:asciiTheme="majorBidi" w:hAnsiTheme="majorBidi" w:cstheme="majorBidi"/>
          <w:sz w:val="24"/>
          <w:szCs w:val="24"/>
        </w:rPr>
        <w:t xml:space="preserve"> </w:t>
      </w:r>
      <w:r w:rsidR="008459BD" w:rsidRPr="00551173">
        <w:rPr>
          <w:rFonts w:asciiTheme="majorBidi" w:hAnsiTheme="majorBidi" w:cstheme="majorBidi"/>
          <w:sz w:val="24"/>
          <w:szCs w:val="24"/>
        </w:rPr>
        <w:t xml:space="preserve">The essence of </w:t>
      </w:r>
      <w:proofErr w:type="spellStart"/>
      <w:r w:rsidR="008459BD" w:rsidRPr="00B350FB">
        <w:rPr>
          <w:rFonts w:asciiTheme="majorBidi" w:hAnsiTheme="majorBidi" w:cstheme="majorBidi"/>
          <w:i/>
          <w:iCs/>
          <w:sz w:val="24"/>
          <w:szCs w:val="24"/>
        </w:rPr>
        <w:t>Istishab</w:t>
      </w:r>
      <w:proofErr w:type="spellEnd"/>
      <w:r w:rsidR="008459BD" w:rsidRPr="00551173">
        <w:rPr>
          <w:rFonts w:asciiTheme="majorBidi" w:hAnsiTheme="majorBidi" w:cstheme="majorBidi"/>
          <w:sz w:val="24"/>
          <w:szCs w:val="24"/>
        </w:rPr>
        <w:t xml:space="preserve"> is to keep applying what has been valid before as long as no one has changed it</w:t>
      </w:r>
      <w:r w:rsidR="008459BD">
        <w:rPr>
          <w:rFonts w:asciiTheme="majorBidi" w:eastAsia="Malgun Gothic" w:hAnsiTheme="majorBidi" w:cstheme="majorBidi"/>
          <w:sz w:val="24"/>
          <w:szCs w:val="24"/>
          <w:lang w:eastAsia="ko-KR"/>
        </w:rPr>
        <w:t>, (4)</w:t>
      </w:r>
      <w:r w:rsidR="008459BD" w:rsidRPr="008459BD">
        <w:rPr>
          <w:rFonts w:asciiTheme="majorBidi" w:eastAsia="Malgun Gothic" w:hAnsiTheme="majorBidi" w:cstheme="majorBidi"/>
          <w:i/>
          <w:iCs/>
          <w:sz w:val="24"/>
          <w:szCs w:val="24"/>
          <w:lang w:eastAsia="ko-KR"/>
        </w:rPr>
        <w:t xml:space="preserve"> </w:t>
      </w:r>
      <w:proofErr w:type="spellStart"/>
      <w:r w:rsidR="008459BD" w:rsidRPr="00B350FB">
        <w:rPr>
          <w:rFonts w:asciiTheme="majorBidi" w:eastAsia="Malgun Gothic" w:hAnsiTheme="majorBidi" w:cstheme="majorBidi"/>
          <w:i/>
          <w:iCs/>
          <w:sz w:val="24"/>
          <w:szCs w:val="24"/>
          <w:lang w:eastAsia="ko-KR"/>
        </w:rPr>
        <w:t>Sadd</w:t>
      </w:r>
      <w:proofErr w:type="spellEnd"/>
      <w:r w:rsidR="008459BD" w:rsidRPr="00B350FB">
        <w:rPr>
          <w:rFonts w:asciiTheme="majorBidi" w:eastAsia="Malgun Gothic" w:hAnsiTheme="majorBidi" w:cstheme="majorBidi"/>
          <w:i/>
          <w:iCs/>
          <w:sz w:val="24"/>
          <w:szCs w:val="24"/>
          <w:lang w:eastAsia="ko-KR"/>
        </w:rPr>
        <w:t xml:space="preserve"> al-</w:t>
      </w:r>
      <w:proofErr w:type="spellStart"/>
      <w:r w:rsidR="008459BD" w:rsidRPr="00B350FB">
        <w:rPr>
          <w:rFonts w:asciiTheme="majorBidi" w:eastAsia="Malgun Gothic" w:hAnsiTheme="majorBidi" w:cstheme="majorBidi"/>
          <w:i/>
          <w:iCs/>
          <w:sz w:val="24"/>
          <w:szCs w:val="24"/>
          <w:lang w:eastAsia="ko-KR"/>
        </w:rPr>
        <w:t>Dzari’a</w:t>
      </w:r>
      <w:proofErr w:type="spellEnd"/>
      <w:r w:rsidR="008459BD" w:rsidRPr="00B350FB">
        <w:rPr>
          <w:rFonts w:asciiTheme="majorBidi" w:eastAsia="Malgun Gothic" w:hAnsiTheme="majorBidi" w:cstheme="majorBidi"/>
          <w:sz w:val="24"/>
          <w:szCs w:val="24"/>
          <w:lang w:eastAsia="ko-KR"/>
        </w:rPr>
        <w:t xml:space="preserve"> is a method to explore Islamic law by prohibiting, preventing, or closing the road, or being aware of a job which is initially permissible, but because it can cause damage, then changing to not allowed or prohibited to do</w:t>
      </w:r>
      <w:r w:rsidR="008459BD">
        <w:rPr>
          <w:rFonts w:asciiTheme="majorBidi" w:eastAsia="Malgun Gothic" w:hAnsiTheme="majorBidi" w:cstheme="majorBidi"/>
          <w:sz w:val="24"/>
          <w:szCs w:val="24"/>
          <w:lang w:eastAsia="ko-KR"/>
        </w:rPr>
        <w:t xml:space="preserve">, and (5) </w:t>
      </w:r>
      <w:proofErr w:type="spellStart"/>
      <w:r w:rsidR="008459BD" w:rsidRPr="00D47B0E">
        <w:rPr>
          <w:rFonts w:asciiTheme="majorBidi" w:eastAsia="Malgun Gothic" w:hAnsiTheme="majorBidi" w:cstheme="majorBidi"/>
          <w:i/>
          <w:iCs/>
          <w:sz w:val="24"/>
          <w:szCs w:val="24"/>
          <w:lang w:eastAsia="ko-KR"/>
        </w:rPr>
        <w:t>Qaul</w:t>
      </w:r>
      <w:proofErr w:type="spellEnd"/>
      <w:r w:rsidR="008459BD" w:rsidRPr="00D47B0E">
        <w:rPr>
          <w:rFonts w:asciiTheme="majorBidi" w:eastAsia="Malgun Gothic" w:hAnsiTheme="majorBidi" w:cstheme="majorBidi"/>
          <w:i/>
          <w:iCs/>
          <w:sz w:val="24"/>
          <w:szCs w:val="24"/>
          <w:lang w:eastAsia="ko-KR"/>
        </w:rPr>
        <w:t xml:space="preserve"> al-</w:t>
      </w:r>
      <w:proofErr w:type="spellStart"/>
      <w:r w:rsidR="008459BD" w:rsidRPr="00D47B0E">
        <w:rPr>
          <w:rFonts w:asciiTheme="majorBidi" w:eastAsia="Malgun Gothic" w:hAnsiTheme="majorBidi" w:cstheme="majorBidi"/>
          <w:i/>
          <w:iCs/>
          <w:sz w:val="24"/>
          <w:szCs w:val="24"/>
          <w:lang w:eastAsia="ko-KR"/>
        </w:rPr>
        <w:t>Sahabi</w:t>
      </w:r>
      <w:proofErr w:type="spellEnd"/>
      <w:r w:rsidR="008459BD" w:rsidRPr="00D47B0E">
        <w:rPr>
          <w:rFonts w:asciiTheme="majorBidi" w:eastAsia="Malgun Gothic" w:hAnsiTheme="majorBidi" w:cstheme="majorBidi"/>
          <w:sz w:val="24"/>
          <w:szCs w:val="24"/>
          <w:lang w:eastAsia="ko-KR"/>
        </w:rPr>
        <w:t xml:space="preserve"> means a </w:t>
      </w:r>
      <w:r w:rsidR="00F90DD0">
        <w:rPr>
          <w:rFonts w:asciiTheme="majorBidi" w:eastAsia="Malgun Gothic" w:hAnsiTheme="majorBidi" w:cstheme="majorBidi"/>
          <w:sz w:val="24"/>
          <w:szCs w:val="24"/>
          <w:lang w:eastAsia="ko-KR"/>
        </w:rPr>
        <w:t>Prophet Muhammad (PBUH) companion’s</w:t>
      </w:r>
      <w:r w:rsidR="008459BD" w:rsidRPr="00D47B0E">
        <w:rPr>
          <w:rFonts w:asciiTheme="majorBidi" w:eastAsia="Malgun Gothic" w:hAnsiTheme="majorBidi" w:cstheme="majorBidi"/>
          <w:sz w:val="24"/>
          <w:szCs w:val="24"/>
          <w:lang w:eastAsia="ko-KR"/>
        </w:rPr>
        <w:t xml:space="preserve"> view on a matter and then their words spread among His Companions without anyone opposing it</w:t>
      </w:r>
      <w:r w:rsidR="008459BD">
        <w:rPr>
          <w:rFonts w:asciiTheme="majorBidi" w:eastAsia="Malgun Gothic" w:hAnsiTheme="majorBidi" w:cstheme="majorBidi"/>
          <w:sz w:val="24"/>
          <w:szCs w:val="24"/>
          <w:lang w:eastAsia="ko-KR"/>
        </w:rPr>
        <w:t>.</w:t>
      </w:r>
    </w:p>
    <w:p w:rsidR="001724E4" w:rsidRDefault="001724E4" w:rsidP="008459BD">
      <w:pPr>
        <w:spacing w:line="360" w:lineRule="auto"/>
        <w:ind w:right="-1"/>
        <w:rPr>
          <w:rFonts w:asciiTheme="majorBidi" w:eastAsia="Malgun Gothic" w:hAnsiTheme="majorBidi" w:cstheme="majorBidi"/>
          <w:b/>
          <w:bCs/>
          <w:sz w:val="24"/>
          <w:szCs w:val="24"/>
          <w:lang w:eastAsia="ko-KR"/>
        </w:rPr>
      </w:pPr>
    </w:p>
    <w:p w:rsidR="004D5CCC" w:rsidRDefault="00B350FB" w:rsidP="008459BD">
      <w:pPr>
        <w:spacing w:line="360" w:lineRule="auto"/>
        <w:ind w:right="-1"/>
        <w:rPr>
          <w:rFonts w:asciiTheme="majorBidi" w:eastAsia="Malgun Gothic" w:hAnsiTheme="majorBidi" w:cstheme="majorBidi"/>
          <w:b/>
          <w:bCs/>
          <w:sz w:val="24"/>
          <w:szCs w:val="24"/>
          <w:lang w:eastAsia="ko-KR"/>
        </w:rPr>
      </w:pPr>
      <w:r>
        <w:rPr>
          <w:rFonts w:asciiTheme="majorBidi" w:eastAsia="Malgun Gothic" w:hAnsiTheme="majorBidi" w:cstheme="majorBidi"/>
          <w:b/>
          <w:bCs/>
          <w:sz w:val="24"/>
          <w:szCs w:val="24"/>
          <w:lang w:eastAsia="ko-KR"/>
        </w:rPr>
        <w:t>REFERENCES</w:t>
      </w:r>
    </w:p>
    <w:p w:rsidR="001D5580" w:rsidRPr="00FE6AC9" w:rsidRDefault="001D5580" w:rsidP="00E65F09">
      <w:pPr>
        <w:pStyle w:val="Bibliography"/>
        <w:spacing w:line="240" w:lineRule="auto"/>
        <w:ind w:left="851" w:hanging="851"/>
        <w:rPr>
          <w:rFonts w:asciiTheme="majorBidi" w:hAnsiTheme="majorBidi" w:cstheme="majorBidi"/>
          <w:noProof/>
          <w:sz w:val="24"/>
          <w:szCs w:val="24"/>
        </w:rPr>
      </w:pPr>
      <w:r w:rsidRPr="00FE6AC9">
        <w:rPr>
          <w:rFonts w:asciiTheme="majorBidi" w:eastAsia="Malgun Gothic" w:hAnsiTheme="majorBidi" w:cstheme="majorBidi"/>
          <w:b/>
          <w:bCs/>
          <w:sz w:val="24"/>
          <w:szCs w:val="24"/>
          <w:lang w:eastAsia="ko-KR"/>
        </w:rPr>
        <w:fldChar w:fldCharType="begin"/>
      </w:r>
      <w:r w:rsidRPr="00FE6AC9">
        <w:rPr>
          <w:rFonts w:asciiTheme="majorBidi" w:eastAsia="Malgun Gothic" w:hAnsiTheme="majorBidi" w:cstheme="majorBidi"/>
          <w:b/>
          <w:bCs/>
          <w:sz w:val="24"/>
          <w:szCs w:val="24"/>
          <w:lang w:eastAsia="ko-KR"/>
        </w:rPr>
        <w:instrText xml:space="preserve"> BIBLIOGRAPHY  \l 2057 </w:instrText>
      </w:r>
      <w:r w:rsidRPr="00FE6AC9">
        <w:rPr>
          <w:rFonts w:asciiTheme="majorBidi" w:eastAsia="Malgun Gothic" w:hAnsiTheme="majorBidi" w:cstheme="majorBidi"/>
          <w:b/>
          <w:bCs/>
          <w:sz w:val="24"/>
          <w:szCs w:val="24"/>
          <w:lang w:eastAsia="ko-KR"/>
        </w:rPr>
        <w:fldChar w:fldCharType="separate"/>
      </w:r>
      <w:r w:rsidRPr="00FE6AC9">
        <w:rPr>
          <w:rFonts w:asciiTheme="majorBidi" w:hAnsiTheme="majorBidi" w:cstheme="majorBidi"/>
          <w:noProof/>
          <w:sz w:val="24"/>
          <w:szCs w:val="24"/>
        </w:rPr>
        <w:t xml:space="preserve">Al-Qarafi, n.d. </w:t>
      </w:r>
      <w:r w:rsidRPr="00FE6AC9">
        <w:rPr>
          <w:rFonts w:asciiTheme="majorBidi" w:hAnsiTheme="majorBidi" w:cstheme="majorBidi"/>
          <w:i/>
          <w:iCs/>
          <w:noProof/>
          <w:sz w:val="24"/>
          <w:szCs w:val="24"/>
        </w:rPr>
        <w:t xml:space="preserve">Tanqih al-Fushul fi Ilm al-Ushul. </w:t>
      </w:r>
      <w:r w:rsidRPr="00FE6AC9">
        <w:rPr>
          <w:rFonts w:asciiTheme="majorBidi" w:hAnsiTheme="majorBidi" w:cstheme="majorBidi"/>
          <w:noProof/>
          <w:sz w:val="24"/>
          <w:szCs w:val="24"/>
        </w:rPr>
        <w:t>s.l.:s.n.</w:t>
      </w:r>
    </w:p>
    <w:p w:rsidR="001D5580" w:rsidRPr="00FE6AC9" w:rsidRDefault="001D5580" w:rsidP="001724E4">
      <w:pPr>
        <w:pStyle w:val="Bibliography"/>
        <w:spacing w:line="240" w:lineRule="auto"/>
        <w:ind w:left="851" w:hanging="851"/>
        <w:rPr>
          <w:rFonts w:asciiTheme="majorBidi" w:hAnsiTheme="majorBidi" w:cstheme="majorBidi"/>
          <w:noProof/>
          <w:sz w:val="24"/>
          <w:szCs w:val="24"/>
        </w:rPr>
      </w:pPr>
      <w:r w:rsidRPr="00FE6AC9">
        <w:rPr>
          <w:rFonts w:asciiTheme="majorBidi" w:hAnsiTheme="majorBidi" w:cstheme="majorBidi"/>
          <w:noProof/>
          <w:sz w:val="24"/>
          <w:szCs w:val="24"/>
        </w:rPr>
        <w:t xml:space="preserve">Anon., n.d. [Online] </w:t>
      </w:r>
      <w:r w:rsidRPr="00FE6AC9">
        <w:rPr>
          <w:rFonts w:asciiTheme="majorBidi" w:hAnsiTheme="majorBidi" w:cstheme="majorBidi"/>
          <w:noProof/>
          <w:sz w:val="24"/>
          <w:szCs w:val="24"/>
        </w:rPr>
        <w:br/>
        <w:t xml:space="preserve">Available at: </w:t>
      </w:r>
      <w:r w:rsidRPr="00FE6AC9">
        <w:rPr>
          <w:rFonts w:asciiTheme="majorBidi" w:hAnsiTheme="majorBidi" w:cstheme="majorBidi"/>
          <w:noProof/>
          <w:sz w:val="24"/>
          <w:szCs w:val="24"/>
          <w:u w:val="single"/>
        </w:rPr>
        <w:t>https://questionislam.com/question/what-definition-sahaba-who-called-sahabi</w:t>
      </w:r>
    </w:p>
    <w:p w:rsidR="001D5580" w:rsidRPr="00FE6AC9" w:rsidRDefault="001D5580" w:rsidP="001724E4">
      <w:pPr>
        <w:pStyle w:val="Bibliography"/>
        <w:spacing w:line="240" w:lineRule="auto"/>
        <w:ind w:left="851" w:hanging="851"/>
        <w:rPr>
          <w:rFonts w:asciiTheme="majorBidi" w:hAnsiTheme="majorBidi" w:cstheme="majorBidi"/>
          <w:noProof/>
          <w:sz w:val="24"/>
          <w:szCs w:val="24"/>
        </w:rPr>
      </w:pPr>
      <w:r w:rsidRPr="00FE6AC9">
        <w:rPr>
          <w:rFonts w:asciiTheme="majorBidi" w:hAnsiTheme="majorBidi" w:cstheme="majorBidi"/>
          <w:noProof/>
          <w:sz w:val="24"/>
          <w:szCs w:val="24"/>
        </w:rPr>
        <w:t xml:space="preserve">Anon., n.d. </w:t>
      </w:r>
      <w:r w:rsidRPr="00FE6AC9">
        <w:rPr>
          <w:rFonts w:asciiTheme="majorBidi" w:hAnsiTheme="majorBidi" w:cstheme="majorBidi"/>
          <w:i/>
          <w:iCs/>
          <w:noProof/>
          <w:sz w:val="24"/>
          <w:szCs w:val="24"/>
        </w:rPr>
        <w:t xml:space="preserve">KBBI Online. </w:t>
      </w:r>
      <w:r w:rsidRPr="00FE6AC9">
        <w:rPr>
          <w:rFonts w:asciiTheme="majorBidi" w:hAnsiTheme="majorBidi" w:cstheme="majorBidi"/>
          <w:noProof/>
          <w:sz w:val="24"/>
          <w:szCs w:val="24"/>
        </w:rPr>
        <w:t xml:space="preserve">[Online] </w:t>
      </w:r>
      <w:r w:rsidRPr="00FE6AC9">
        <w:rPr>
          <w:rFonts w:asciiTheme="majorBidi" w:hAnsiTheme="majorBidi" w:cstheme="majorBidi"/>
          <w:noProof/>
          <w:sz w:val="24"/>
          <w:szCs w:val="24"/>
        </w:rPr>
        <w:br/>
        <w:t xml:space="preserve">Available at: </w:t>
      </w:r>
      <w:r w:rsidRPr="00FE6AC9">
        <w:rPr>
          <w:rFonts w:asciiTheme="majorBidi" w:hAnsiTheme="majorBidi" w:cstheme="majorBidi"/>
          <w:noProof/>
          <w:sz w:val="24"/>
          <w:szCs w:val="24"/>
          <w:u w:val="single"/>
        </w:rPr>
        <w:t>https://kbbi.web.id/hukum</w:t>
      </w:r>
    </w:p>
    <w:p w:rsidR="001D5580" w:rsidRPr="00FE6AC9" w:rsidRDefault="001D5580" w:rsidP="001724E4">
      <w:pPr>
        <w:pStyle w:val="Bibliography"/>
        <w:spacing w:line="240" w:lineRule="auto"/>
        <w:ind w:left="851" w:hanging="851"/>
        <w:rPr>
          <w:rFonts w:asciiTheme="majorBidi" w:hAnsiTheme="majorBidi" w:cstheme="majorBidi"/>
          <w:noProof/>
          <w:sz w:val="24"/>
          <w:szCs w:val="24"/>
        </w:rPr>
      </w:pPr>
      <w:r w:rsidRPr="00FE6AC9">
        <w:rPr>
          <w:rFonts w:asciiTheme="majorBidi" w:hAnsiTheme="majorBidi" w:cstheme="majorBidi"/>
          <w:noProof/>
          <w:sz w:val="24"/>
          <w:szCs w:val="24"/>
        </w:rPr>
        <w:t xml:space="preserve">Anon., n.d. </w:t>
      </w:r>
      <w:r w:rsidRPr="00FE6AC9">
        <w:rPr>
          <w:rFonts w:asciiTheme="majorBidi" w:hAnsiTheme="majorBidi" w:cstheme="majorBidi"/>
          <w:i/>
          <w:iCs/>
          <w:noProof/>
          <w:sz w:val="24"/>
          <w:szCs w:val="24"/>
        </w:rPr>
        <w:t xml:space="preserve">KBBI Online. </w:t>
      </w:r>
      <w:r w:rsidRPr="00FE6AC9">
        <w:rPr>
          <w:rFonts w:asciiTheme="majorBidi" w:hAnsiTheme="majorBidi" w:cstheme="majorBidi"/>
          <w:noProof/>
          <w:sz w:val="24"/>
          <w:szCs w:val="24"/>
        </w:rPr>
        <w:t xml:space="preserve">[Online] </w:t>
      </w:r>
      <w:r w:rsidRPr="00FE6AC9">
        <w:rPr>
          <w:rFonts w:asciiTheme="majorBidi" w:hAnsiTheme="majorBidi" w:cstheme="majorBidi"/>
          <w:noProof/>
          <w:sz w:val="24"/>
          <w:szCs w:val="24"/>
        </w:rPr>
        <w:br/>
        <w:t xml:space="preserve">Available at: </w:t>
      </w:r>
      <w:r w:rsidRPr="00FE6AC9">
        <w:rPr>
          <w:rFonts w:asciiTheme="majorBidi" w:hAnsiTheme="majorBidi" w:cstheme="majorBidi"/>
          <w:noProof/>
          <w:sz w:val="24"/>
          <w:szCs w:val="24"/>
          <w:u w:val="single"/>
        </w:rPr>
        <w:t>https://kbbi.web.id/syariat</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Aripin, J. </w:t>
      </w:r>
      <w:r w:rsidR="001D5580" w:rsidRPr="00FE6AC9">
        <w:rPr>
          <w:rFonts w:asciiTheme="majorBidi" w:hAnsiTheme="majorBidi" w:cstheme="majorBidi"/>
          <w:i/>
          <w:iCs/>
          <w:noProof/>
          <w:sz w:val="24"/>
          <w:szCs w:val="24"/>
        </w:rPr>
        <w:t xml:space="preserve">Kamus Ushul Fikh. </w:t>
      </w:r>
      <w:r>
        <w:rPr>
          <w:rFonts w:asciiTheme="majorBidi" w:hAnsiTheme="majorBidi" w:cstheme="majorBidi"/>
          <w:noProof/>
          <w:sz w:val="24"/>
          <w:szCs w:val="24"/>
        </w:rPr>
        <w:t>Jakarta: Kencana, 2012</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Ash-Shaddiqiey, H. </w:t>
      </w:r>
      <w:r w:rsidR="001D5580" w:rsidRPr="00FE6AC9">
        <w:rPr>
          <w:rFonts w:asciiTheme="majorBidi" w:hAnsiTheme="majorBidi" w:cstheme="majorBidi"/>
          <w:i/>
          <w:iCs/>
          <w:noProof/>
          <w:sz w:val="24"/>
          <w:szCs w:val="24"/>
        </w:rPr>
        <w:t xml:space="preserve">Falsafah Hukum Islam. </w:t>
      </w:r>
      <w:r>
        <w:rPr>
          <w:rFonts w:asciiTheme="majorBidi" w:hAnsiTheme="majorBidi" w:cstheme="majorBidi"/>
          <w:noProof/>
          <w:sz w:val="24"/>
          <w:szCs w:val="24"/>
        </w:rPr>
        <w:t>Jakarta: PT Bulan Bintang, 1993</w:t>
      </w:r>
    </w:p>
    <w:p w:rsidR="001D5580" w:rsidRPr="00FE6AC9" w:rsidRDefault="00E65F09" w:rsidP="001724E4">
      <w:pPr>
        <w:pStyle w:val="Bibliography"/>
        <w:spacing w:line="240" w:lineRule="auto"/>
        <w:ind w:left="851" w:hanging="851"/>
        <w:jc w:val="both"/>
        <w:rPr>
          <w:rFonts w:asciiTheme="majorBidi" w:hAnsiTheme="majorBidi" w:cstheme="majorBidi"/>
          <w:noProof/>
          <w:sz w:val="24"/>
          <w:szCs w:val="24"/>
        </w:rPr>
      </w:pPr>
      <w:r>
        <w:rPr>
          <w:rFonts w:asciiTheme="majorBidi" w:hAnsiTheme="majorBidi" w:cstheme="majorBidi"/>
          <w:noProof/>
          <w:sz w:val="24"/>
          <w:szCs w:val="24"/>
        </w:rPr>
        <w:t xml:space="preserve">Ash-Shaukani, M. I. A. </w:t>
      </w:r>
      <w:r w:rsidR="001D5580" w:rsidRPr="00FE6AC9">
        <w:rPr>
          <w:rFonts w:asciiTheme="majorBidi" w:hAnsiTheme="majorBidi" w:cstheme="majorBidi"/>
          <w:i/>
          <w:iCs/>
          <w:noProof/>
          <w:sz w:val="24"/>
          <w:szCs w:val="24"/>
        </w:rPr>
        <w:t xml:space="preserve">Ershad al-Fuhul fi Tahqiq al-Haqq min 'Ilm al-Ushul. </w:t>
      </w:r>
      <w:r>
        <w:rPr>
          <w:rFonts w:asciiTheme="majorBidi" w:hAnsiTheme="majorBidi" w:cstheme="majorBidi"/>
          <w:noProof/>
          <w:sz w:val="24"/>
          <w:szCs w:val="24"/>
        </w:rPr>
        <w:t>Beirut: Dar al-Kutub al-Ilmiyya, 1994</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Dahlan, A. R. </w:t>
      </w:r>
      <w:r w:rsidR="001D5580" w:rsidRPr="00FE6AC9">
        <w:rPr>
          <w:rFonts w:asciiTheme="majorBidi" w:hAnsiTheme="majorBidi" w:cstheme="majorBidi"/>
          <w:i/>
          <w:iCs/>
          <w:noProof/>
          <w:sz w:val="24"/>
          <w:szCs w:val="24"/>
        </w:rPr>
        <w:t xml:space="preserve">Ushul Fiqh. </w:t>
      </w:r>
      <w:r>
        <w:rPr>
          <w:rFonts w:asciiTheme="majorBidi" w:hAnsiTheme="majorBidi" w:cstheme="majorBidi"/>
          <w:noProof/>
          <w:sz w:val="24"/>
          <w:szCs w:val="24"/>
        </w:rPr>
        <w:t>Jakarta: AMZAH, 2014</w:t>
      </w:r>
    </w:p>
    <w:p w:rsidR="001D5580" w:rsidRPr="00FE6AC9" w:rsidRDefault="001D5580" w:rsidP="001724E4">
      <w:pPr>
        <w:pStyle w:val="Bibliography"/>
        <w:spacing w:line="240" w:lineRule="auto"/>
        <w:ind w:left="851" w:hanging="851"/>
        <w:jc w:val="both"/>
        <w:rPr>
          <w:rFonts w:asciiTheme="majorBidi" w:hAnsiTheme="majorBidi" w:cstheme="majorBidi"/>
          <w:noProof/>
          <w:sz w:val="24"/>
          <w:szCs w:val="24"/>
        </w:rPr>
      </w:pPr>
      <w:r w:rsidRPr="00FE6AC9">
        <w:rPr>
          <w:rFonts w:asciiTheme="majorBidi" w:hAnsiTheme="majorBidi" w:cstheme="majorBidi"/>
          <w:noProof/>
          <w:sz w:val="24"/>
          <w:szCs w:val="24"/>
        </w:rPr>
        <w:t xml:space="preserve">Fahmi, A., Siswanto, A., Farid, M. F. &amp; Arijulmanan, n.d. </w:t>
      </w:r>
      <w:r w:rsidRPr="00FE6AC9">
        <w:rPr>
          <w:rFonts w:asciiTheme="majorBidi" w:hAnsiTheme="majorBidi" w:cstheme="majorBidi"/>
          <w:i/>
          <w:iCs/>
          <w:noProof/>
          <w:sz w:val="24"/>
          <w:szCs w:val="24"/>
        </w:rPr>
        <w:t xml:space="preserve">Sharia Human Resource Development: Dari Konsep ke Implementasi. </w:t>
      </w:r>
      <w:r w:rsidRPr="00FE6AC9">
        <w:rPr>
          <w:rFonts w:asciiTheme="majorBidi" w:hAnsiTheme="majorBidi" w:cstheme="majorBidi"/>
          <w:noProof/>
          <w:sz w:val="24"/>
          <w:szCs w:val="24"/>
        </w:rPr>
        <w:t>Jakarta: Gramedia.</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Ghoffar, A. </w:t>
      </w:r>
      <w:r w:rsidR="001D5580" w:rsidRPr="00FE6AC9">
        <w:rPr>
          <w:rFonts w:asciiTheme="majorBidi" w:hAnsiTheme="majorBidi" w:cstheme="majorBidi"/>
          <w:i/>
          <w:iCs/>
          <w:noProof/>
          <w:sz w:val="24"/>
          <w:szCs w:val="24"/>
        </w:rPr>
        <w:t xml:space="preserve">Tafsir Ibnu Katsir. </w:t>
      </w:r>
      <w:r>
        <w:rPr>
          <w:rFonts w:asciiTheme="majorBidi" w:hAnsiTheme="majorBidi" w:cstheme="majorBidi"/>
          <w:noProof/>
          <w:sz w:val="24"/>
          <w:szCs w:val="24"/>
        </w:rPr>
        <w:t>Jakarta: Pustaka Imam Syafi'i, 2008</w:t>
      </w:r>
    </w:p>
    <w:p w:rsidR="001D5580"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Haroen, N.</w:t>
      </w:r>
      <w:r w:rsidR="001D5580" w:rsidRPr="00FE6AC9">
        <w:rPr>
          <w:rFonts w:asciiTheme="majorBidi" w:hAnsiTheme="majorBidi" w:cstheme="majorBidi"/>
          <w:noProof/>
          <w:sz w:val="24"/>
          <w:szCs w:val="24"/>
        </w:rPr>
        <w:t xml:space="preserve"> </w:t>
      </w:r>
      <w:r w:rsidR="001D5580" w:rsidRPr="00FE6AC9">
        <w:rPr>
          <w:rFonts w:asciiTheme="majorBidi" w:hAnsiTheme="majorBidi" w:cstheme="majorBidi"/>
          <w:i/>
          <w:iCs/>
          <w:noProof/>
          <w:sz w:val="24"/>
          <w:szCs w:val="24"/>
        </w:rPr>
        <w:t xml:space="preserve">Ushul Fiqh 1. </w:t>
      </w:r>
      <w:r>
        <w:rPr>
          <w:rFonts w:asciiTheme="majorBidi" w:hAnsiTheme="majorBidi" w:cstheme="majorBidi"/>
          <w:noProof/>
          <w:sz w:val="24"/>
          <w:szCs w:val="24"/>
        </w:rPr>
        <w:t>Jakarta: Logos, 1996</w:t>
      </w:r>
    </w:p>
    <w:p w:rsidR="00E65F09" w:rsidRPr="00E65F09" w:rsidRDefault="00E65F09" w:rsidP="00E65F09">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Ibn Qayyim, Al-Jauziyyah. Q. </w:t>
      </w:r>
      <w:r w:rsidRPr="00FE6AC9">
        <w:rPr>
          <w:rFonts w:asciiTheme="majorBidi" w:hAnsiTheme="majorBidi" w:cstheme="majorBidi"/>
          <w:noProof/>
          <w:sz w:val="24"/>
          <w:szCs w:val="24"/>
        </w:rPr>
        <w:t xml:space="preserve"> </w:t>
      </w:r>
      <w:r w:rsidRPr="00FE6AC9">
        <w:rPr>
          <w:rFonts w:asciiTheme="majorBidi" w:hAnsiTheme="majorBidi" w:cstheme="majorBidi"/>
          <w:i/>
          <w:iCs/>
          <w:noProof/>
          <w:sz w:val="24"/>
          <w:szCs w:val="24"/>
        </w:rPr>
        <w:t xml:space="preserve">A'lam al-Muqi'in. </w:t>
      </w:r>
      <w:r>
        <w:rPr>
          <w:rFonts w:asciiTheme="majorBidi" w:hAnsiTheme="majorBidi" w:cstheme="majorBidi"/>
          <w:noProof/>
          <w:sz w:val="24"/>
          <w:szCs w:val="24"/>
        </w:rPr>
        <w:t>Beirut: Dar al-Kutub al-Ilmiyya, 1996</w:t>
      </w:r>
    </w:p>
    <w:p w:rsidR="00885056" w:rsidRPr="00885056" w:rsidRDefault="00885056" w:rsidP="001724E4">
      <w:pPr>
        <w:pStyle w:val="Bibliography"/>
        <w:spacing w:line="240" w:lineRule="auto"/>
        <w:ind w:left="851" w:hanging="851"/>
        <w:jc w:val="both"/>
        <w:rPr>
          <w:rFonts w:asciiTheme="majorBidi" w:hAnsiTheme="majorBidi" w:cstheme="majorBidi"/>
          <w:noProof/>
          <w:sz w:val="24"/>
          <w:szCs w:val="24"/>
        </w:rPr>
      </w:pPr>
      <w:r w:rsidRPr="00885056">
        <w:rPr>
          <w:rFonts w:asciiTheme="majorBidi" w:hAnsiTheme="majorBidi" w:cstheme="majorBidi"/>
          <w:sz w:val="24"/>
          <w:szCs w:val="24"/>
          <w:lang w:val="id-ID"/>
        </w:rPr>
        <w:lastRenderedPageBreak/>
        <w:t>Maulidizen</w:t>
      </w:r>
      <w:r>
        <w:rPr>
          <w:rFonts w:asciiTheme="majorBidi" w:hAnsiTheme="majorBidi" w:cstheme="majorBidi"/>
          <w:sz w:val="24"/>
          <w:szCs w:val="24"/>
        </w:rPr>
        <w:t xml:space="preserve">. Ahmad, </w:t>
      </w:r>
      <w:r w:rsidRPr="00885056">
        <w:rPr>
          <w:rFonts w:asciiTheme="majorBidi" w:hAnsiTheme="majorBidi" w:cstheme="majorBidi"/>
          <w:sz w:val="24"/>
          <w:szCs w:val="24"/>
        </w:rPr>
        <w:t>A Critical Analysis of Islam, Economy, and Finance In The Early 21</w:t>
      </w:r>
      <w:r w:rsidRPr="00885056">
        <w:rPr>
          <w:rFonts w:asciiTheme="majorBidi" w:hAnsiTheme="majorBidi" w:cstheme="majorBidi"/>
          <w:sz w:val="24"/>
          <w:szCs w:val="24"/>
          <w:vertAlign w:val="superscript"/>
        </w:rPr>
        <w:t>st</w:t>
      </w:r>
      <w:r w:rsidRPr="00885056">
        <w:rPr>
          <w:rFonts w:asciiTheme="majorBidi" w:hAnsiTheme="majorBidi" w:cstheme="majorBidi"/>
          <w:sz w:val="24"/>
          <w:szCs w:val="24"/>
        </w:rPr>
        <w:t xml:space="preserve"> Century. </w:t>
      </w:r>
      <w:r w:rsidRPr="00885056">
        <w:rPr>
          <w:rFonts w:asciiTheme="majorBidi" w:hAnsiTheme="majorBidi" w:cstheme="majorBidi"/>
          <w:i/>
          <w:iCs/>
          <w:sz w:val="24"/>
          <w:szCs w:val="24"/>
          <w:lang w:val="id-ID"/>
        </w:rPr>
        <w:t>Jurnal Hukum Islam</w:t>
      </w:r>
      <w:r w:rsidRPr="00885056">
        <w:rPr>
          <w:rFonts w:asciiTheme="majorBidi" w:hAnsiTheme="majorBidi" w:cstheme="majorBidi"/>
          <w:sz w:val="24"/>
          <w:szCs w:val="24"/>
          <w:lang w:val="id-ID"/>
        </w:rPr>
        <w:t xml:space="preserve"> Vol.</w:t>
      </w:r>
      <w:r w:rsidRPr="00885056">
        <w:rPr>
          <w:rFonts w:asciiTheme="majorBidi" w:hAnsiTheme="majorBidi" w:cstheme="majorBidi"/>
          <w:sz w:val="24"/>
          <w:szCs w:val="24"/>
        </w:rPr>
        <w:t xml:space="preserve"> </w:t>
      </w:r>
      <w:r w:rsidRPr="00885056">
        <w:rPr>
          <w:rFonts w:asciiTheme="majorBidi" w:hAnsiTheme="majorBidi" w:cstheme="majorBidi"/>
          <w:sz w:val="24"/>
          <w:szCs w:val="24"/>
          <w:lang w:val="id-ID"/>
        </w:rPr>
        <w:t xml:space="preserve">XVI (2): </w:t>
      </w:r>
      <w:r>
        <w:rPr>
          <w:rFonts w:asciiTheme="majorBidi" w:hAnsiTheme="majorBidi" w:cstheme="majorBidi"/>
          <w:sz w:val="24"/>
          <w:szCs w:val="24"/>
          <w:lang w:val="en-US"/>
        </w:rPr>
        <w:t xml:space="preserve">p. </w:t>
      </w:r>
      <w:r w:rsidRPr="00885056">
        <w:rPr>
          <w:rFonts w:asciiTheme="majorBidi" w:hAnsiTheme="majorBidi" w:cstheme="majorBidi"/>
          <w:sz w:val="24"/>
          <w:szCs w:val="24"/>
          <w:lang w:val="id-ID"/>
        </w:rPr>
        <w:t>13</w:t>
      </w:r>
      <w:r w:rsidRPr="00885056">
        <w:rPr>
          <w:rFonts w:asciiTheme="majorBidi" w:hAnsiTheme="majorBidi" w:cstheme="majorBidi"/>
          <w:sz w:val="24"/>
          <w:szCs w:val="24"/>
        </w:rPr>
        <w:t>2</w:t>
      </w:r>
      <w:r w:rsidRPr="00885056">
        <w:rPr>
          <w:rFonts w:asciiTheme="majorBidi" w:hAnsiTheme="majorBidi" w:cstheme="majorBidi"/>
          <w:sz w:val="24"/>
          <w:szCs w:val="24"/>
          <w:lang w:val="id-ID"/>
        </w:rPr>
        <w:t>-15</w:t>
      </w:r>
      <w:r w:rsidRPr="00885056">
        <w:rPr>
          <w:rFonts w:asciiTheme="majorBidi" w:hAnsiTheme="majorBidi" w:cstheme="majorBidi"/>
          <w:sz w:val="24"/>
          <w:szCs w:val="24"/>
        </w:rPr>
        <w:t>1</w:t>
      </w:r>
    </w:p>
    <w:p w:rsidR="001D5580" w:rsidRDefault="00885056" w:rsidP="001724E4">
      <w:pPr>
        <w:pStyle w:val="Bibliography"/>
        <w:spacing w:line="240" w:lineRule="auto"/>
        <w:ind w:left="851" w:hanging="851"/>
        <w:jc w:val="both"/>
        <w:rPr>
          <w:rFonts w:asciiTheme="majorBidi" w:hAnsiTheme="majorBidi" w:cstheme="majorBidi"/>
          <w:noProof/>
          <w:sz w:val="24"/>
          <w:szCs w:val="24"/>
        </w:rPr>
      </w:pPr>
      <w:r>
        <w:rPr>
          <w:rFonts w:asciiTheme="majorBidi" w:hAnsiTheme="majorBidi" w:cstheme="majorBidi"/>
          <w:noProof/>
          <w:sz w:val="24"/>
          <w:szCs w:val="24"/>
        </w:rPr>
        <w:t xml:space="preserve">_______________ </w:t>
      </w:r>
      <w:r w:rsidR="001D5580" w:rsidRPr="00FE6AC9">
        <w:rPr>
          <w:rFonts w:asciiTheme="majorBidi" w:hAnsiTheme="majorBidi" w:cstheme="majorBidi"/>
          <w:noProof/>
          <w:sz w:val="24"/>
          <w:szCs w:val="24"/>
        </w:rPr>
        <w:t xml:space="preserve">&amp; Borhan, J. T., 2018. Pelaksanaan Penjadualan Semula Pembiayaan Mikro Murabahah di Bank Syariah Mandiri Cawangan Dumai, Indonesia. </w:t>
      </w:r>
      <w:r w:rsidR="001D5580" w:rsidRPr="00FE6AC9">
        <w:rPr>
          <w:rFonts w:asciiTheme="majorBidi" w:hAnsiTheme="majorBidi" w:cstheme="majorBidi"/>
          <w:i/>
          <w:iCs/>
          <w:noProof/>
          <w:sz w:val="24"/>
          <w:szCs w:val="24"/>
        </w:rPr>
        <w:t xml:space="preserve">Syariah, </w:t>
      </w:r>
      <w:r w:rsidR="001D5580" w:rsidRPr="00FE6AC9">
        <w:rPr>
          <w:rFonts w:asciiTheme="majorBidi" w:hAnsiTheme="majorBidi" w:cstheme="majorBidi"/>
          <w:noProof/>
          <w:sz w:val="24"/>
          <w:szCs w:val="24"/>
        </w:rPr>
        <w:t>pp. 235-266.</w:t>
      </w:r>
    </w:p>
    <w:p w:rsidR="008E40AD" w:rsidRPr="008E40AD" w:rsidRDefault="008E40AD" w:rsidP="008E40AD">
      <w:pPr>
        <w:ind w:left="567" w:hanging="567"/>
        <w:jc w:val="both"/>
        <w:rPr>
          <w:sz w:val="24"/>
          <w:szCs w:val="24"/>
        </w:rPr>
      </w:pPr>
      <w:r>
        <w:rPr>
          <w:rFonts w:asciiTheme="majorBidi" w:hAnsiTheme="majorBidi" w:cstheme="majorBidi"/>
          <w:sz w:val="24"/>
          <w:szCs w:val="24"/>
        </w:rPr>
        <w:t xml:space="preserve">____________ </w:t>
      </w:r>
      <w:r w:rsidRPr="008E40AD">
        <w:rPr>
          <w:rFonts w:asciiTheme="majorBidi" w:hAnsiTheme="majorBidi" w:cstheme="majorBidi"/>
          <w:sz w:val="24"/>
          <w:szCs w:val="24"/>
        </w:rPr>
        <w:t xml:space="preserve"> And Mohammad Taqiuddin Bin Mohamad, ‘</w:t>
      </w:r>
      <w:r w:rsidRPr="008E40AD">
        <w:rPr>
          <w:rFonts w:asciiTheme="majorBidi" w:hAnsiTheme="majorBidi" w:cstheme="majorBidi"/>
          <w:color w:val="111111"/>
          <w:sz w:val="24"/>
          <w:szCs w:val="24"/>
        </w:rPr>
        <w:t xml:space="preserve">A Critical Analysis Of Islamic Economic Opportunities And Challenges In Globalizational Era. </w:t>
      </w:r>
      <w:r w:rsidRPr="008E40AD">
        <w:rPr>
          <w:rFonts w:asciiTheme="majorBidi" w:hAnsiTheme="majorBidi" w:cstheme="majorBidi"/>
          <w:i/>
          <w:iCs/>
          <w:color w:val="111111"/>
          <w:sz w:val="24"/>
          <w:szCs w:val="24"/>
        </w:rPr>
        <w:t xml:space="preserve">Share: Jurnal Ekonomi Dan Keuangan Islam. </w:t>
      </w:r>
      <w:r w:rsidRPr="008E40AD">
        <w:rPr>
          <w:rFonts w:asciiTheme="majorBidi" w:hAnsiTheme="majorBidi" w:cstheme="majorBidi"/>
          <w:color w:val="111111"/>
          <w:sz w:val="24"/>
          <w:szCs w:val="24"/>
        </w:rPr>
        <w:t>Vol. 7 (2): p. 146-161</w:t>
      </w:r>
    </w:p>
    <w:p w:rsidR="001D5580" w:rsidRPr="00FE6AC9" w:rsidRDefault="00E65F09" w:rsidP="001724E4">
      <w:pPr>
        <w:pStyle w:val="Bibliography"/>
        <w:spacing w:line="240" w:lineRule="auto"/>
        <w:ind w:left="851" w:hanging="851"/>
        <w:jc w:val="both"/>
        <w:rPr>
          <w:rFonts w:asciiTheme="majorBidi" w:hAnsiTheme="majorBidi" w:cstheme="majorBidi"/>
          <w:noProof/>
          <w:sz w:val="24"/>
          <w:szCs w:val="24"/>
        </w:rPr>
      </w:pPr>
      <w:r>
        <w:rPr>
          <w:rFonts w:asciiTheme="majorBidi" w:hAnsiTheme="majorBidi" w:cstheme="majorBidi"/>
          <w:noProof/>
          <w:sz w:val="24"/>
          <w:szCs w:val="24"/>
        </w:rPr>
        <w:t xml:space="preserve">Mughits, A. </w:t>
      </w:r>
      <w:r w:rsidR="001D5580" w:rsidRPr="00FE6AC9">
        <w:rPr>
          <w:rFonts w:asciiTheme="majorBidi" w:hAnsiTheme="majorBidi" w:cstheme="majorBidi"/>
          <w:noProof/>
          <w:sz w:val="24"/>
          <w:szCs w:val="24"/>
        </w:rPr>
        <w:t xml:space="preserve">2008. Kompilasi Hukum Ekonomi Syari'ah dalam Tinjauan Hukum Islam. </w:t>
      </w:r>
      <w:r w:rsidR="001D5580" w:rsidRPr="00FE6AC9">
        <w:rPr>
          <w:rFonts w:asciiTheme="majorBidi" w:hAnsiTheme="majorBidi" w:cstheme="majorBidi"/>
          <w:i/>
          <w:iCs/>
          <w:noProof/>
          <w:sz w:val="24"/>
          <w:szCs w:val="24"/>
        </w:rPr>
        <w:t xml:space="preserve">Al-Mawarid Edisi XVIII, </w:t>
      </w:r>
      <w:r w:rsidR="001D5580" w:rsidRPr="00FE6AC9">
        <w:rPr>
          <w:rFonts w:asciiTheme="majorBidi" w:hAnsiTheme="majorBidi" w:cstheme="majorBidi"/>
          <w:noProof/>
          <w:sz w:val="24"/>
          <w:szCs w:val="24"/>
        </w:rPr>
        <w:t>p. 153.</w:t>
      </w:r>
    </w:p>
    <w:p w:rsidR="001D5580" w:rsidRPr="00FE6AC9" w:rsidRDefault="001D5580" w:rsidP="001724E4">
      <w:pPr>
        <w:pStyle w:val="Bibliography"/>
        <w:spacing w:line="240" w:lineRule="auto"/>
        <w:ind w:left="851" w:hanging="851"/>
        <w:jc w:val="both"/>
        <w:rPr>
          <w:rFonts w:asciiTheme="majorBidi" w:hAnsiTheme="majorBidi" w:cstheme="majorBidi"/>
          <w:noProof/>
          <w:sz w:val="24"/>
          <w:szCs w:val="24"/>
        </w:rPr>
      </w:pPr>
      <w:r w:rsidRPr="00FE6AC9">
        <w:rPr>
          <w:rFonts w:asciiTheme="majorBidi" w:hAnsiTheme="majorBidi" w:cstheme="majorBidi"/>
          <w:noProof/>
          <w:sz w:val="24"/>
          <w:szCs w:val="24"/>
        </w:rPr>
        <w:t xml:space="preserve">Nizar, M. C., 2017. Qaul Shahabi dan Aplikasinya dalam Fiqh Kontemporer. </w:t>
      </w:r>
      <w:r w:rsidRPr="00FE6AC9">
        <w:rPr>
          <w:rFonts w:asciiTheme="majorBidi" w:hAnsiTheme="majorBidi" w:cstheme="majorBidi"/>
          <w:i/>
          <w:iCs/>
          <w:noProof/>
          <w:sz w:val="24"/>
          <w:szCs w:val="24"/>
        </w:rPr>
        <w:t xml:space="preserve">Ulul Albab, </w:t>
      </w:r>
      <w:r w:rsidRPr="00FE6AC9">
        <w:rPr>
          <w:rFonts w:asciiTheme="majorBidi" w:hAnsiTheme="majorBidi" w:cstheme="majorBidi"/>
          <w:noProof/>
          <w:sz w:val="24"/>
          <w:szCs w:val="24"/>
        </w:rPr>
        <w:t>p. 22.</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Shidiq, S. </w:t>
      </w:r>
      <w:r w:rsidR="001D5580" w:rsidRPr="00FE6AC9">
        <w:rPr>
          <w:rFonts w:asciiTheme="majorBidi" w:hAnsiTheme="majorBidi" w:cstheme="majorBidi"/>
          <w:i/>
          <w:iCs/>
          <w:noProof/>
          <w:sz w:val="24"/>
          <w:szCs w:val="24"/>
        </w:rPr>
        <w:t xml:space="preserve">Ushul Fiqh. </w:t>
      </w:r>
      <w:r>
        <w:rPr>
          <w:rFonts w:asciiTheme="majorBidi" w:hAnsiTheme="majorBidi" w:cstheme="majorBidi"/>
          <w:noProof/>
          <w:sz w:val="24"/>
          <w:szCs w:val="24"/>
        </w:rPr>
        <w:t>Jakarta: Kencana, 2011</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Shihab, Q. </w:t>
      </w:r>
      <w:r w:rsidR="001D5580" w:rsidRPr="00FE6AC9">
        <w:rPr>
          <w:rFonts w:asciiTheme="majorBidi" w:hAnsiTheme="majorBidi" w:cstheme="majorBidi"/>
          <w:i/>
          <w:iCs/>
          <w:noProof/>
          <w:sz w:val="24"/>
          <w:szCs w:val="24"/>
        </w:rPr>
        <w:t xml:space="preserve">Tafsir Al-Misbah. </w:t>
      </w:r>
      <w:r>
        <w:rPr>
          <w:rFonts w:asciiTheme="majorBidi" w:hAnsiTheme="majorBidi" w:cstheme="majorBidi"/>
          <w:noProof/>
          <w:sz w:val="24"/>
          <w:szCs w:val="24"/>
        </w:rPr>
        <w:t>Jakarta: Lentera Hati, 2001</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Shihab, Q. </w:t>
      </w:r>
      <w:r w:rsidR="001D5580" w:rsidRPr="00FE6AC9">
        <w:rPr>
          <w:rFonts w:asciiTheme="majorBidi" w:hAnsiTheme="majorBidi" w:cstheme="majorBidi"/>
          <w:i/>
          <w:iCs/>
          <w:noProof/>
          <w:sz w:val="24"/>
          <w:szCs w:val="24"/>
        </w:rPr>
        <w:t xml:space="preserve">Pesan Kesan dan Keserasian al-Quran. </w:t>
      </w:r>
      <w:r>
        <w:rPr>
          <w:rFonts w:asciiTheme="majorBidi" w:hAnsiTheme="majorBidi" w:cstheme="majorBidi"/>
          <w:noProof/>
          <w:sz w:val="24"/>
          <w:szCs w:val="24"/>
        </w:rPr>
        <w:t>Jakarta: Lentera Hati, 2002</w:t>
      </w:r>
    </w:p>
    <w:p w:rsidR="001D5580" w:rsidRPr="00FE6AC9" w:rsidRDefault="001D5580" w:rsidP="001724E4">
      <w:pPr>
        <w:pStyle w:val="Bibliography"/>
        <w:spacing w:line="240" w:lineRule="auto"/>
        <w:ind w:left="851" w:hanging="851"/>
        <w:rPr>
          <w:rFonts w:asciiTheme="majorBidi" w:hAnsiTheme="majorBidi" w:cstheme="majorBidi"/>
          <w:noProof/>
          <w:sz w:val="24"/>
          <w:szCs w:val="24"/>
        </w:rPr>
      </w:pPr>
      <w:r w:rsidRPr="00FE6AC9">
        <w:rPr>
          <w:rFonts w:asciiTheme="majorBidi" w:hAnsiTheme="majorBidi" w:cstheme="majorBidi"/>
          <w:noProof/>
          <w:sz w:val="24"/>
          <w:szCs w:val="24"/>
        </w:rPr>
        <w:t xml:space="preserve">Syahabuddin, 2014. Pandangan Al Syatibi tentang Maqasid Al Syariah. </w:t>
      </w:r>
      <w:r w:rsidRPr="00FE6AC9">
        <w:rPr>
          <w:rFonts w:asciiTheme="majorBidi" w:hAnsiTheme="majorBidi" w:cstheme="majorBidi"/>
          <w:i/>
          <w:iCs/>
          <w:noProof/>
          <w:sz w:val="24"/>
          <w:szCs w:val="24"/>
        </w:rPr>
        <w:t xml:space="preserve">An Nisa, vol. 9, </w:t>
      </w:r>
      <w:r w:rsidRPr="00FE6AC9">
        <w:rPr>
          <w:rFonts w:asciiTheme="majorBidi" w:hAnsiTheme="majorBidi" w:cstheme="majorBidi"/>
          <w:noProof/>
          <w:sz w:val="24"/>
          <w:szCs w:val="24"/>
        </w:rPr>
        <w:t>p. 83.</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Syarifuddin, A.</w:t>
      </w:r>
      <w:r w:rsidR="001D5580" w:rsidRPr="00FE6AC9">
        <w:rPr>
          <w:rFonts w:asciiTheme="majorBidi" w:hAnsiTheme="majorBidi" w:cstheme="majorBidi"/>
          <w:noProof/>
          <w:sz w:val="24"/>
          <w:szCs w:val="24"/>
        </w:rPr>
        <w:t xml:space="preserve"> </w:t>
      </w:r>
      <w:r w:rsidR="001D5580" w:rsidRPr="00FE6AC9">
        <w:rPr>
          <w:rFonts w:asciiTheme="majorBidi" w:hAnsiTheme="majorBidi" w:cstheme="majorBidi"/>
          <w:i/>
          <w:iCs/>
          <w:noProof/>
          <w:sz w:val="24"/>
          <w:szCs w:val="24"/>
        </w:rPr>
        <w:t xml:space="preserve">Garis-Garis Besar Ushul Fiqh. </w:t>
      </w:r>
      <w:r>
        <w:rPr>
          <w:rFonts w:asciiTheme="majorBidi" w:hAnsiTheme="majorBidi" w:cstheme="majorBidi"/>
          <w:noProof/>
          <w:sz w:val="24"/>
          <w:szCs w:val="24"/>
        </w:rPr>
        <w:t>Jakarta: Kencana, 2014</w:t>
      </w:r>
    </w:p>
    <w:p w:rsidR="001D5580" w:rsidRPr="00FE6AC9" w:rsidRDefault="001D5580" w:rsidP="001724E4">
      <w:pPr>
        <w:pStyle w:val="Bibliography"/>
        <w:spacing w:line="240" w:lineRule="auto"/>
        <w:ind w:left="851" w:hanging="851"/>
        <w:rPr>
          <w:rFonts w:asciiTheme="majorBidi" w:hAnsiTheme="majorBidi" w:cstheme="majorBidi"/>
          <w:noProof/>
          <w:sz w:val="24"/>
          <w:szCs w:val="24"/>
        </w:rPr>
      </w:pPr>
      <w:r w:rsidRPr="00FE6AC9">
        <w:rPr>
          <w:rFonts w:asciiTheme="majorBidi" w:hAnsiTheme="majorBidi" w:cstheme="majorBidi"/>
          <w:noProof/>
          <w:sz w:val="24"/>
          <w:szCs w:val="24"/>
        </w:rPr>
        <w:t xml:space="preserve">Syarifuddin, A., n.d. </w:t>
      </w:r>
      <w:r w:rsidRPr="00FE6AC9">
        <w:rPr>
          <w:rFonts w:asciiTheme="majorBidi" w:hAnsiTheme="majorBidi" w:cstheme="majorBidi"/>
          <w:i/>
          <w:iCs/>
          <w:noProof/>
          <w:sz w:val="24"/>
          <w:szCs w:val="24"/>
        </w:rPr>
        <w:t xml:space="preserve">Ushul Fiqh 2. </w:t>
      </w:r>
      <w:r w:rsidRPr="00FE6AC9">
        <w:rPr>
          <w:rFonts w:asciiTheme="majorBidi" w:hAnsiTheme="majorBidi" w:cstheme="majorBidi"/>
          <w:noProof/>
          <w:sz w:val="24"/>
          <w:szCs w:val="24"/>
        </w:rPr>
        <w:t>Jakarta: s.n.</w:t>
      </w:r>
    </w:p>
    <w:p w:rsidR="001D5580" w:rsidRPr="00FE6AC9" w:rsidRDefault="00E65F09" w:rsidP="001724E4">
      <w:pPr>
        <w:pStyle w:val="Bibliography"/>
        <w:spacing w:line="240" w:lineRule="auto"/>
        <w:ind w:left="851" w:hanging="851"/>
        <w:rPr>
          <w:rFonts w:asciiTheme="majorBidi" w:hAnsiTheme="majorBidi" w:cstheme="majorBidi"/>
          <w:noProof/>
          <w:sz w:val="24"/>
          <w:szCs w:val="24"/>
        </w:rPr>
      </w:pPr>
      <w:r>
        <w:rPr>
          <w:rFonts w:asciiTheme="majorBidi" w:hAnsiTheme="majorBidi" w:cstheme="majorBidi"/>
          <w:noProof/>
          <w:sz w:val="24"/>
          <w:szCs w:val="24"/>
        </w:rPr>
        <w:t xml:space="preserve">Wathoni, L. M. N. </w:t>
      </w:r>
      <w:r w:rsidR="001D5580" w:rsidRPr="00FE6AC9">
        <w:rPr>
          <w:rFonts w:asciiTheme="majorBidi" w:hAnsiTheme="majorBidi" w:cstheme="majorBidi"/>
          <w:i/>
          <w:iCs/>
          <w:noProof/>
          <w:sz w:val="24"/>
          <w:szCs w:val="24"/>
        </w:rPr>
        <w:t xml:space="preserve">Filsafat Pendidikan Islam. </w:t>
      </w:r>
      <w:r w:rsidR="001D5580" w:rsidRPr="00FE6AC9">
        <w:rPr>
          <w:rFonts w:asciiTheme="majorBidi" w:hAnsiTheme="majorBidi" w:cstheme="majorBidi"/>
          <w:noProof/>
          <w:sz w:val="24"/>
          <w:szCs w:val="24"/>
        </w:rPr>
        <w:t>Ponorog</w:t>
      </w:r>
      <w:r>
        <w:rPr>
          <w:rFonts w:asciiTheme="majorBidi" w:hAnsiTheme="majorBidi" w:cstheme="majorBidi"/>
          <w:noProof/>
          <w:sz w:val="24"/>
          <w:szCs w:val="24"/>
        </w:rPr>
        <w:t>o: CV Uwais Inspirasi Indonesia, 2018</w:t>
      </w:r>
    </w:p>
    <w:p w:rsidR="001D5580" w:rsidRPr="00FE6AC9" w:rsidRDefault="00E65F09" w:rsidP="001724E4">
      <w:pPr>
        <w:pStyle w:val="Bibliography"/>
        <w:spacing w:line="240" w:lineRule="auto"/>
        <w:ind w:left="851" w:hanging="851"/>
        <w:jc w:val="both"/>
        <w:rPr>
          <w:rFonts w:asciiTheme="majorBidi" w:hAnsiTheme="majorBidi" w:cstheme="majorBidi"/>
          <w:noProof/>
          <w:sz w:val="24"/>
          <w:szCs w:val="24"/>
        </w:rPr>
      </w:pPr>
      <w:r>
        <w:rPr>
          <w:rFonts w:asciiTheme="majorBidi" w:hAnsiTheme="majorBidi" w:cstheme="majorBidi"/>
          <w:noProof/>
          <w:sz w:val="24"/>
          <w:szCs w:val="24"/>
        </w:rPr>
        <w:t xml:space="preserve">Yasin, A. </w:t>
      </w:r>
      <w:r w:rsidR="001D5580" w:rsidRPr="00FE6AC9">
        <w:rPr>
          <w:rFonts w:asciiTheme="majorBidi" w:hAnsiTheme="majorBidi" w:cstheme="majorBidi"/>
          <w:i/>
          <w:iCs/>
          <w:noProof/>
          <w:sz w:val="24"/>
          <w:szCs w:val="24"/>
        </w:rPr>
        <w:t xml:space="preserve">Ilmu Usul Fiqh (Dasar-Dasar Istinbat Hukum Islam). </w:t>
      </w:r>
      <w:r w:rsidR="001D5580" w:rsidRPr="00FE6AC9">
        <w:rPr>
          <w:rFonts w:asciiTheme="majorBidi" w:hAnsiTheme="majorBidi" w:cstheme="majorBidi"/>
          <w:noProof/>
          <w:sz w:val="24"/>
          <w:szCs w:val="24"/>
        </w:rPr>
        <w:t>Sur</w:t>
      </w:r>
      <w:r>
        <w:rPr>
          <w:rFonts w:asciiTheme="majorBidi" w:hAnsiTheme="majorBidi" w:cstheme="majorBidi"/>
          <w:noProof/>
          <w:sz w:val="24"/>
          <w:szCs w:val="24"/>
        </w:rPr>
        <w:t>abaya: UIN Sunan Ampel Surabaya, 2013</w:t>
      </w:r>
    </w:p>
    <w:p w:rsidR="00B350FB" w:rsidRPr="00FE6AC9" w:rsidRDefault="00E65F09" w:rsidP="001724E4">
      <w:pPr>
        <w:pStyle w:val="Bibliography"/>
        <w:spacing w:line="240" w:lineRule="auto"/>
        <w:ind w:left="851" w:hanging="851"/>
        <w:rPr>
          <w:rFonts w:asciiTheme="majorBidi" w:eastAsia="Malgun Gothic" w:hAnsiTheme="majorBidi" w:cstheme="majorBidi"/>
          <w:b/>
          <w:bCs/>
          <w:sz w:val="24"/>
          <w:szCs w:val="24"/>
          <w:lang w:eastAsia="ko-KR"/>
        </w:rPr>
      </w:pPr>
      <w:r>
        <w:rPr>
          <w:rFonts w:asciiTheme="majorBidi" w:hAnsiTheme="majorBidi" w:cstheme="majorBidi"/>
          <w:noProof/>
          <w:sz w:val="24"/>
          <w:szCs w:val="24"/>
        </w:rPr>
        <w:t xml:space="preserve">Zahra, M. A. </w:t>
      </w:r>
      <w:r w:rsidR="001D5580" w:rsidRPr="00FE6AC9">
        <w:rPr>
          <w:rFonts w:asciiTheme="majorBidi" w:hAnsiTheme="majorBidi" w:cstheme="majorBidi"/>
          <w:i/>
          <w:iCs/>
          <w:noProof/>
          <w:sz w:val="24"/>
          <w:szCs w:val="24"/>
        </w:rPr>
        <w:t xml:space="preserve">Ushul Fiqh. </w:t>
      </w:r>
      <w:r w:rsidR="001D5580" w:rsidRPr="00FE6AC9">
        <w:rPr>
          <w:rFonts w:asciiTheme="majorBidi" w:hAnsiTheme="majorBidi" w:cstheme="majorBidi"/>
          <w:noProof/>
          <w:sz w:val="24"/>
          <w:szCs w:val="24"/>
        </w:rPr>
        <w:t>Jakarta: PT. Pustaka Firdaus</w:t>
      </w:r>
      <w:r>
        <w:rPr>
          <w:rFonts w:asciiTheme="majorBidi" w:hAnsiTheme="majorBidi" w:cstheme="majorBidi"/>
          <w:noProof/>
          <w:sz w:val="24"/>
          <w:szCs w:val="24"/>
        </w:rPr>
        <w:t>, 2011</w:t>
      </w:r>
      <w:r w:rsidR="001D5580" w:rsidRPr="00FE6AC9">
        <w:rPr>
          <w:rFonts w:asciiTheme="majorBidi" w:hAnsiTheme="majorBidi" w:cstheme="majorBidi"/>
          <w:noProof/>
          <w:sz w:val="24"/>
          <w:szCs w:val="24"/>
        </w:rPr>
        <w:t>.</w:t>
      </w:r>
      <w:r w:rsidR="001D5580" w:rsidRPr="00FE6AC9">
        <w:rPr>
          <w:rFonts w:asciiTheme="majorBidi" w:eastAsia="Malgun Gothic" w:hAnsiTheme="majorBidi" w:cstheme="majorBidi"/>
          <w:b/>
          <w:bCs/>
          <w:sz w:val="24"/>
          <w:szCs w:val="24"/>
          <w:lang w:eastAsia="ko-KR"/>
        </w:rPr>
        <w:fldChar w:fldCharType="end"/>
      </w:r>
    </w:p>
    <w:sectPr w:rsidR="00B350FB" w:rsidRPr="00FE6AC9" w:rsidSect="00CE0FA0">
      <w:headerReference w:type="default" r:id="rId9"/>
      <w:footerReference w:type="default" r:id="rId10"/>
      <w:headerReference w:type="first" r:id="rId11"/>
      <w:pgSz w:w="11906" w:h="16838" w:code="9"/>
      <w:pgMar w:top="1701" w:right="1701" w:bottom="1701" w:left="2268"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CC" w:rsidRDefault="00E71ECC" w:rsidP="002C2A46">
      <w:pPr>
        <w:spacing w:after="0" w:line="240" w:lineRule="auto"/>
      </w:pPr>
      <w:r>
        <w:separator/>
      </w:r>
    </w:p>
  </w:endnote>
  <w:endnote w:type="continuationSeparator" w:id="0">
    <w:p w:rsidR="00E71ECC" w:rsidRDefault="00E71ECC" w:rsidP="002C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15902"/>
      <w:docPartObj>
        <w:docPartGallery w:val="Page Numbers (Bottom of Page)"/>
        <w:docPartUnique/>
      </w:docPartObj>
    </w:sdtPr>
    <w:sdtEndPr>
      <w:rPr>
        <w:rFonts w:asciiTheme="majorBidi" w:hAnsiTheme="majorBidi" w:cstheme="majorBidi"/>
        <w:noProof/>
        <w:sz w:val="24"/>
        <w:szCs w:val="24"/>
      </w:rPr>
    </w:sdtEndPr>
    <w:sdtContent>
      <w:p w:rsidR="00C874BE" w:rsidRPr="00C874BE" w:rsidRDefault="00C874BE">
        <w:pPr>
          <w:pStyle w:val="Footer"/>
          <w:jc w:val="center"/>
          <w:rPr>
            <w:rFonts w:asciiTheme="majorBidi" w:hAnsiTheme="majorBidi" w:cstheme="majorBidi"/>
            <w:sz w:val="24"/>
            <w:szCs w:val="24"/>
          </w:rPr>
        </w:pPr>
        <w:r w:rsidRPr="00C874BE">
          <w:rPr>
            <w:rFonts w:asciiTheme="majorBidi" w:hAnsiTheme="majorBidi" w:cstheme="majorBidi"/>
            <w:sz w:val="24"/>
            <w:szCs w:val="24"/>
          </w:rPr>
          <w:fldChar w:fldCharType="begin"/>
        </w:r>
        <w:r w:rsidRPr="00C874BE">
          <w:rPr>
            <w:rFonts w:asciiTheme="majorBidi" w:hAnsiTheme="majorBidi" w:cstheme="majorBidi"/>
            <w:sz w:val="24"/>
            <w:szCs w:val="24"/>
          </w:rPr>
          <w:instrText xml:space="preserve"> PAGE   \* MERGEFORMAT </w:instrText>
        </w:r>
        <w:r w:rsidRPr="00C874BE">
          <w:rPr>
            <w:rFonts w:asciiTheme="majorBidi" w:hAnsiTheme="majorBidi" w:cstheme="majorBidi"/>
            <w:sz w:val="24"/>
            <w:szCs w:val="24"/>
          </w:rPr>
          <w:fldChar w:fldCharType="separate"/>
        </w:r>
        <w:r w:rsidR="008E1F6E">
          <w:rPr>
            <w:rFonts w:asciiTheme="majorBidi" w:hAnsiTheme="majorBidi" w:cstheme="majorBidi"/>
            <w:noProof/>
            <w:sz w:val="24"/>
            <w:szCs w:val="24"/>
          </w:rPr>
          <w:t>2</w:t>
        </w:r>
        <w:r w:rsidRPr="00C874BE">
          <w:rPr>
            <w:rFonts w:asciiTheme="majorBidi" w:hAnsiTheme="majorBidi" w:cstheme="majorBidi"/>
            <w:noProof/>
            <w:sz w:val="24"/>
            <w:szCs w:val="24"/>
          </w:rPr>
          <w:fldChar w:fldCharType="end"/>
        </w:r>
      </w:p>
    </w:sdtContent>
  </w:sdt>
  <w:p w:rsidR="00C874BE" w:rsidRDefault="00C8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CC" w:rsidRDefault="00E71ECC" w:rsidP="002C2A46">
      <w:pPr>
        <w:spacing w:after="0" w:line="240" w:lineRule="auto"/>
      </w:pPr>
      <w:r>
        <w:separator/>
      </w:r>
    </w:p>
  </w:footnote>
  <w:footnote w:type="continuationSeparator" w:id="0">
    <w:p w:rsidR="00E71ECC" w:rsidRDefault="00E71ECC" w:rsidP="002C2A46">
      <w:pPr>
        <w:spacing w:after="0" w:line="240" w:lineRule="auto"/>
      </w:pPr>
      <w:r>
        <w:continuationSeparator/>
      </w:r>
    </w:p>
  </w:footnote>
  <w:footnote w:id="1">
    <w:p w:rsidR="00531394" w:rsidRPr="000D008A" w:rsidRDefault="00531394" w:rsidP="002325EB">
      <w:pPr>
        <w:pStyle w:val="FootnoteText"/>
        <w:tabs>
          <w:tab w:val="left" w:pos="142"/>
        </w:tabs>
        <w:jc w:val="both"/>
        <w:rPr>
          <w:rFonts w:asciiTheme="majorBidi" w:hAnsiTheme="majorBidi" w:cstheme="majorBidi"/>
        </w:rPr>
      </w:pPr>
      <w:r w:rsidRPr="000D008A">
        <w:rPr>
          <w:rStyle w:val="FootnoteReference"/>
          <w:rFonts w:asciiTheme="majorBidi" w:hAnsiTheme="majorBidi" w:cstheme="majorBidi"/>
        </w:rPr>
        <w:footnoteRef/>
      </w:r>
      <w:r w:rsidRPr="000D008A">
        <w:rPr>
          <w:rFonts w:asciiTheme="majorBidi" w:hAnsiTheme="majorBidi" w:cstheme="majorBidi"/>
        </w:rPr>
        <w:t xml:space="preserve"> </w:t>
      </w:r>
      <w:r w:rsidRPr="000D008A">
        <w:rPr>
          <w:rFonts w:asciiTheme="majorBidi" w:hAnsiTheme="majorBidi" w:cstheme="majorBidi"/>
        </w:rPr>
        <w:tab/>
        <w:t xml:space="preserve">Ahmad </w:t>
      </w:r>
      <w:proofErr w:type="spellStart"/>
      <w:r w:rsidRPr="000D008A">
        <w:rPr>
          <w:rFonts w:asciiTheme="majorBidi" w:hAnsiTheme="majorBidi" w:cstheme="majorBidi"/>
        </w:rPr>
        <w:t>Maulidizen</w:t>
      </w:r>
      <w:proofErr w:type="spellEnd"/>
      <w:r w:rsidRPr="000D008A">
        <w:rPr>
          <w:rFonts w:asciiTheme="majorBidi" w:hAnsiTheme="majorBidi" w:cstheme="majorBidi"/>
        </w:rPr>
        <w:t xml:space="preserve"> and Joni </w:t>
      </w:r>
      <w:proofErr w:type="spellStart"/>
      <w:r w:rsidRPr="000D008A">
        <w:rPr>
          <w:rFonts w:asciiTheme="majorBidi" w:hAnsiTheme="majorBidi" w:cstheme="majorBidi"/>
        </w:rPr>
        <w:t>Tamkin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Borhan</w:t>
      </w:r>
      <w:proofErr w:type="spellEnd"/>
      <w:r w:rsidRPr="000D008A">
        <w:rPr>
          <w:rFonts w:asciiTheme="majorBidi" w:hAnsiTheme="majorBidi" w:cstheme="majorBidi"/>
        </w:rPr>
        <w:t>, ‘</w:t>
      </w:r>
      <w:proofErr w:type="spellStart"/>
      <w:r w:rsidRPr="000D008A">
        <w:rPr>
          <w:rFonts w:asciiTheme="majorBidi" w:hAnsiTheme="majorBidi" w:cstheme="majorBidi"/>
          <w:i/>
          <w:iCs/>
        </w:rPr>
        <w:t>Pelaksanaan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Penjadualan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Semula</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Pembiayaan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Mikro</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Muràbahah</w:t>
      </w:r>
      <w:proofErr w:type="spellEnd"/>
      <w:r w:rsidRPr="000D008A">
        <w:rPr>
          <w:rFonts w:asciiTheme="majorBidi" w:hAnsiTheme="majorBidi" w:cstheme="majorBidi"/>
          <w:i/>
          <w:iCs/>
        </w:rPr>
        <w:t xml:space="preserve"> di Bank </w:t>
      </w:r>
      <w:proofErr w:type="spellStart"/>
      <w:r w:rsidRPr="000D008A">
        <w:rPr>
          <w:rFonts w:asciiTheme="majorBidi" w:hAnsiTheme="majorBidi" w:cstheme="majorBidi"/>
          <w:i/>
          <w:iCs/>
        </w:rPr>
        <w:t>Syariah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Mandiri</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Cawangan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Dumai</w:t>
      </w:r>
      <w:proofErr w:type="spellEnd"/>
      <w:r w:rsidRPr="000D008A">
        <w:rPr>
          <w:rFonts w:asciiTheme="majorBidi" w:hAnsiTheme="majorBidi" w:cstheme="majorBidi"/>
          <w:i/>
          <w:iCs/>
        </w:rPr>
        <w:t>, Indonesia</w:t>
      </w:r>
      <w:r w:rsidRPr="000D008A">
        <w:rPr>
          <w:rFonts w:asciiTheme="majorBidi" w:hAnsiTheme="majorBidi" w:cstheme="majorBidi"/>
        </w:rPr>
        <w:t xml:space="preserve">’, </w:t>
      </w:r>
      <w:proofErr w:type="spellStart"/>
      <w:r w:rsidRPr="000D008A">
        <w:rPr>
          <w:rFonts w:asciiTheme="majorBidi" w:hAnsiTheme="majorBidi" w:cstheme="majorBidi"/>
          <w:i/>
          <w:iCs/>
        </w:rPr>
        <w:t>Shariah</w:t>
      </w:r>
      <w:proofErr w:type="spellEnd"/>
      <w:r w:rsidR="002325EB">
        <w:rPr>
          <w:rFonts w:asciiTheme="majorBidi" w:hAnsiTheme="majorBidi" w:cstheme="majorBidi"/>
        </w:rPr>
        <w:t xml:space="preserve"> Journal, Vol. 26, No. 2 (2018), p. </w:t>
      </w:r>
      <w:r w:rsidRPr="000D008A">
        <w:rPr>
          <w:rFonts w:asciiTheme="majorBidi" w:hAnsiTheme="majorBidi" w:cstheme="majorBidi"/>
        </w:rPr>
        <w:t>235-266.</w:t>
      </w:r>
    </w:p>
  </w:footnote>
  <w:footnote w:id="2">
    <w:p w:rsidR="00531394" w:rsidRPr="000D008A" w:rsidRDefault="00531394" w:rsidP="002325EB">
      <w:pPr>
        <w:pStyle w:val="FootnoteText"/>
        <w:jc w:val="both"/>
        <w:rPr>
          <w:rFonts w:asciiTheme="majorBidi" w:hAnsiTheme="majorBidi" w:cstheme="majorBidi"/>
        </w:rPr>
      </w:pPr>
      <w:r w:rsidRPr="000D008A">
        <w:rPr>
          <w:rStyle w:val="FootnoteReference"/>
          <w:rFonts w:asciiTheme="majorBidi" w:hAnsiTheme="majorBidi" w:cstheme="majorBidi"/>
        </w:rPr>
        <w:footnoteRef/>
      </w:r>
      <w:proofErr w:type="spellStart"/>
      <w:proofErr w:type="gramStart"/>
      <w:r w:rsidRPr="000D008A">
        <w:rPr>
          <w:rFonts w:asciiTheme="majorBidi" w:hAnsiTheme="majorBidi" w:cstheme="majorBidi"/>
        </w:rPr>
        <w:t>Ust</w:t>
      </w:r>
      <w:proofErr w:type="spellEnd"/>
      <w:r w:rsidRPr="000D008A">
        <w:rPr>
          <w:rFonts w:asciiTheme="majorBidi" w:hAnsiTheme="majorBidi" w:cstheme="majorBidi"/>
        </w:rPr>
        <w:t>.</w:t>
      </w:r>
      <w:proofErr w:type="gramEnd"/>
      <w:r w:rsidRPr="000D008A">
        <w:rPr>
          <w:rFonts w:asciiTheme="majorBidi" w:hAnsiTheme="majorBidi" w:cstheme="majorBidi"/>
        </w:rPr>
        <w:t xml:space="preserve"> Abu </w:t>
      </w:r>
      <w:proofErr w:type="spellStart"/>
      <w:r w:rsidRPr="000D008A">
        <w:rPr>
          <w:rFonts w:asciiTheme="majorBidi" w:hAnsiTheme="majorBidi" w:cstheme="majorBidi"/>
        </w:rPr>
        <w:t>Fahmi</w:t>
      </w:r>
      <w:proofErr w:type="spellEnd"/>
      <w:r w:rsidRPr="000D008A">
        <w:rPr>
          <w:rFonts w:asciiTheme="majorBidi" w:hAnsiTheme="majorBidi" w:cstheme="majorBidi"/>
        </w:rPr>
        <w:t xml:space="preserve">, Ir. </w:t>
      </w:r>
      <w:proofErr w:type="spellStart"/>
      <w:r w:rsidRPr="000D008A">
        <w:rPr>
          <w:rFonts w:asciiTheme="majorBidi" w:hAnsiTheme="majorBidi" w:cstheme="majorBidi"/>
        </w:rPr>
        <w:t>Agus</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Siswanto</w:t>
      </w:r>
      <w:proofErr w:type="spellEnd"/>
      <w:r w:rsidRPr="000D008A">
        <w:rPr>
          <w:rFonts w:asciiTheme="majorBidi" w:hAnsiTheme="majorBidi" w:cstheme="majorBidi"/>
        </w:rPr>
        <w:t xml:space="preserve">, MEI, Ir. Muhammad </w:t>
      </w:r>
      <w:proofErr w:type="spellStart"/>
      <w:r w:rsidRPr="000D008A">
        <w:rPr>
          <w:rFonts w:asciiTheme="majorBidi" w:hAnsiTheme="majorBidi" w:cstheme="majorBidi"/>
        </w:rPr>
        <w:t>Fahri</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Farid</w:t>
      </w:r>
      <w:proofErr w:type="spellEnd"/>
      <w:r w:rsidRPr="000D008A">
        <w:rPr>
          <w:rFonts w:asciiTheme="majorBidi" w:hAnsiTheme="majorBidi" w:cstheme="majorBidi"/>
        </w:rPr>
        <w:t xml:space="preserve">, MM, and </w:t>
      </w:r>
      <w:proofErr w:type="spellStart"/>
      <w:r w:rsidRPr="000D008A">
        <w:rPr>
          <w:rFonts w:asciiTheme="majorBidi" w:hAnsiTheme="majorBidi" w:cstheme="majorBidi"/>
        </w:rPr>
        <w:t>Arijulmanan</w:t>
      </w:r>
      <w:proofErr w:type="spellEnd"/>
      <w:r w:rsidRPr="000D008A">
        <w:rPr>
          <w:rFonts w:asciiTheme="majorBidi" w:hAnsiTheme="majorBidi" w:cstheme="majorBidi"/>
        </w:rPr>
        <w:t xml:space="preserve">, S.S, MHI, ‘Sharia Human Resource Development: </w:t>
      </w:r>
      <w:r w:rsidRPr="000D008A">
        <w:rPr>
          <w:rFonts w:asciiTheme="majorBidi" w:hAnsiTheme="majorBidi" w:cstheme="majorBidi"/>
          <w:i/>
          <w:iCs/>
        </w:rPr>
        <w:t xml:space="preserve">Dari </w:t>
      </w:r>
      <w:proofErr w:type="spellStart"/>
      <w:r w:rsidRPr="000D008A">
        <w:rPr>
          <w:rFonts w:asciiTheme="majorBidi" w:hAnsiTheme="majorBidi" w:cstheme="majorBidi"/>
          <w:i/>
          <w:iCs/>
        </w:rPr>
        <w:t>Konsep</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ke</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Implementasi</w:t>
      </w:r>
      <w:proofErr w:type="spellEnd"/>
      <w:r w:rsidRPr="000D008A">
        <w:rPr>
          <w:rFonts w:asciiTheme="majorBidi" w:hAnsiTheme="majorBidi" w:cstheme="majorBidi"/>
        </w:rPr>
        <w:t>’, Chapter 1, page 18</w:t>
      </w:r>
    </w:p>
  </w:footnote>
  <w:footnote w:id="3">
    <w:p w:rsidR="008A3920" w:rsidRPr="000D008A" w:rsidRDefault="008A3920" w:rsidP="002325EB">
      <w:pPr>
        <w:pStyle w:val="FootnoteText"/>
        <w:jc w:val="both"/>
        <w:rPr>
          <w:rFonts w:asciiTheme="majorBidi" w:hAnsiTheme="majorBidi" w:cstheme="majorBidi"/>
          <w:lang w:val="en-US"/>
        </w:rPr>
      </w:pPr>
      <w:r w:rsidRPr="000D008A">
        <w:rPr>
          <w:rStyle w:val="FootnoteReference"/>
          <w:rFonts w:asciiTheme="majorBidi" w:hAnsiTheme="majorBidi" w:cstheme="majorBidi"/>
        </w:rPr>
        <w:footnoteRef/>
      </w:r>
      <w:r w:rsidRPr="000D008A">
        <w:rPr>
          <w:rFonts w:asciiTheme="majorBidi" w:hAnsiTheme="majorBidi" w:cstheme="majorBidi"/>
        </w:rPr>
        <w:t xml:space="preserve"> </w:t>
      </w:r>
      <w:r w:rsidRPr="000D008A">
        <w:rPr>
          <w:rFonts w:asciiTheme="majorBidi" w:hAnsiTheme="majorBidi" w:cstheme="majorBidi"/>
          <w:lang w:val="en-US"/>
        </w:rPr>
        <w:t xml:space="preserve">Ahmad </w:t>
      </w:r>
      <w:proofErr w:type="spellStart"/>
      <w:r w:rsidRPr="000D008A">
        <w:rPr>
          <w:rFonts w:asciiTheme="majorBidi" w:hAnsiTheme="majorBidi" w:cstheme="majorBidi"/>
          <w:lang w:val="en-US"/>
        </w:rPr>
        <w:t>Ibn</w:t>
      </w:r>
      <w:proofErr w:type="spellEnd"/>
      <w:r w:rsidRPr="000D008A">
        <w:rPr>
          <w:rFonts w:asciiTheme="majorBidi" w:hAnsiTheme="majorBidi" w:cstheme="majorBidi"/>
          <w:lang w:val="en-US"/>
        </w:rPr>
        <w:t xml:space="preserve"> </w:t>
      </w:r>
      <w:proofErr w:type="spellStart"/>
      <w:r w:rsidRPr="000D008A">
        <w:rPr>
          <w:rFonts w:asciiTheme="majorBidi" w:hAnsiTheme="majorBidi" w:cstheme="majorBidi"/>
          <w:lang w:val="en-US"/>
        </w:rPr>
        <w:t>Hanbal</w:t>
      </w:r>
      <w:proofErr w:type="spellEnd"/>
      <w:r w:rsidRPr="000D008A">
        <w:rPr>
          <w:rFonts w:asciiTheme="majorBidi" w:hAnsiTheme="majorBidi" w:cstheme="majorBidi"/>
          <w:lang w:val="en-US"/>
        </w:rPr>
        <w:t xml:space="preserve">, </w:t>
      </w:r>
      <w:proofErr w:type="spellStart"/>
      <w:r w:rsidRPr="000D008A">
        <w:rPr>
          <w:rFonts w:asciiTheme="majorBidi" w:hAnsiTheme="majorBidi" w:cstheme="majorBidi"/>
          <w:i/>
          <w:iCs/>
          <w:lang w:val="en-US"/>
        </w:rPr>
        <w:t>Musnad</w:t>
      </w:r>
      <w:proofErr w:type="spellEnd"/>
      <w:r w:rsidRPr="000D008A">
        <w:rPr>
          <w:rFonts w:asciiTheme="majorBidi" w:hAnsiTheme="majorBidi" w:cstheme="majorBidi"/>
          <w:i/>
          <w:iCs/>
          <w:lang w:val="en-US"/>
        </w:rPr>
        <w:t xml:space="preserve"> al-Imam Ahmad </w:t>
      </w:r>
      <w:proofErr w:type="spellStart"/>
      <w:r w:rsidRPr="000D008A">
        <w:rPr>
          <w:rFonts w:asciiTheme="majorBidi" w:hAnsiTheme="majorBidi" w:cstheme="majorBidi"/>
          <w:i/>
          <w:iCs/>
          <w:lang w:val="en-US"/>
        </w:rPr>
        <w:t>Ibn</w:t>
      </w:r>
      <w:proofErr w:type="spellEnd"/>
      <w:r w:rsidRPr="000D008A">
        <w:rPr>
          <w:rFonts w:asciiTheme="majorBidi" w:hAnsiTheme="majorBidi" w:cstheme="majorBidi"/>
          <w:i/>
          <w:iCs/>
          <w:lang w:val="en-US"/>
        </w:rPr>
        <w:t xml:space="preserve"> </w:t>
      </w:r>
      <w:proofErr w:type="spellStart"/>
      <w:r w:rsidRPr="000D008A">
        <w:rPr>
          <w:rFonts w:asciiTheme="majorBidi" w:hAnsiTheme="majorBidi" w:cstheme="majorBidi"/>
          <w:i/>
          <w:iCs/>
          <w:lang w:val="en-US"/>
        </w:rPr>
        <w:t>Hanbal</w:t>
      </w:r>
      <w:proofErr w:type="spellEnd"/>
      <w:r w:rsidRPr="000D008A">
        <w:rPr>
          <w:rFonts w:asciiTheme="majorBidi" w:hAnsiTheme="majorBidi" w:cstheme="majorBidi"/>
          <w:i/>
          <w:iCs/>
          <w:lang w:val="en-US"/>
        </w:rPr>
        <w:t xml:space="preserve"> </w:t>
      </w:r>
      <w:r w:rsidRPr="000D008A">
        <w:rPr>
          <w:rFonts w:asciiTheme="majorBidi" w:hAnsiTheme="majorBidi" w:cstheme="majorBidi"/>
          <w:lang w:val="en-US"/>
        </w:rPr>
        <w:t>(Beirut: Dar al-</w:t>
      </w:r>
      <w:proofErr w:type="spellStart"/>
      <w:r w:rsidRPr="000D008A">
        <w:rPr>
          <w:rFonts w:asciiTheme="majorBidi" w:hAnsiTheme="majorBidi" w:cstheme="majorBidi"/>
          <w:lang w:val="en-US"/>
        </w:rPr>
        <w:t>Kutub</w:t>
      </w:r>
      <w:proofErr w:type="spellEnd"/>
      <w:r w:rsidRPr="000D008A">
        <w:rPr>
          <w:rFonts w:asciiTheme="majorBidi" w:hAnsiTheme="majorBidi" w:cstheme="majorBidi"/>
          <w:lang w:val="en-US"/>
        </w:rPr>
        <w:t xml:space="preserve"> al-</w:t>
      </w:r>
      <w:proofErr w:type="spellStart"/>
      <w:r w:rsidRPr="000D008A">
        <w:rPr>
          <w:rFonts w:asciiTheme="majorBidi" w:hAnsiTheme="majorBidi" w:cstheme="majorBidi"/>
          <w:lang w:val="en-US"/>
        </w:rPr>
        <w:t>Islamiyyah</w:t>
      </w:r>
      <w:proofErr w:type="spellEnd"/>
      <w:r w:rsidRPr="000D008A">
        <w:rPr>
          <w:rFonts w:asciiTheme="majorBidi" w:hAnsiTheme="majorBidi" w:cstheme="majorBidi"/>
          <w:lang w:val="en-US"/>
        </w:rPr>
        <w:t>, 1993), Vol. IV, p. 252</w:t>
      </w:r>
    </w:p>
  </w:footnote>
  <w:footnote w:id="4">
    <w:p w:rsidR="008A3920" w:rsidRPr="000D008A" w:rsidRDefault="008A3920" w:rsidP="002325EB">
      <w:pPr>
        <w:pStyle w:val="FootnoteText"/>
        <w:jc w:val="both"/>
        <w:rPr>
          <w:rFonts w:asciiTheme="majorBidi" w:hAnsiTheme="majorBidi" w:cstheme="majorBidi"/>
          <w:lang w:val="en-US"/>
        </w:rPr>
      </w:pPr>
      <w:r w:rsidRPr="000D008A">
        <w:rPr>
          <w:rStyle w:val="FootnoteReference"/>
          <w:rFonts w:asciiTheme="majorBidi" w:hAnsiTheme="majorBidi" w:cstheme="majorBidi"/>
        </w:rPr>
        <w:footnoteRef/>
      </w:r>
      <w:r w:rsidRPr="000D008A">
        <w:rPr>
          <w:rFonts w:asciiTheme="majorBidi" w:hAnsiTheme="majorBidi" w:cstheme="majorBidi"/>
        </w:rPr>
        <w:t xml:space="preserve"> </w:t>
      </w:r>
      <w:r w:rsidR="000D008A">
        <w:rPr>
          <w:rFonts w:asciiTheme="majorBidi" w:hAnsiTheme="majorBidi" w:cstheme="majorBidi"/>
        </w:rPr>
        <w:t xml:space="preserve">Muhammad Ali al-Sais, </w:t>
      </w:r>
      <w:proofErr w:type="spellStart"/>
      <w:r w:rsidR="000D008A">
        <w:rPr>
          <w:rFonts w:asciiTheme="majorBidi" w:hAnsiTheme="majorBidi" w:cstheme="majorBidi"/>
          <w:i/>
          <w:iCs/>
        </w:rPr>
        <w:t>Nasy’ah</w:t>
      </w:r>
      <w:proofErr w:type="spellEnd"/>
      <w:r w:rsidR="000D008A">
        <w:rPr>
          <w:rFonts w:asciiTheme="majorBidi" w:hAnsiTheme="majorBidi" w:cstheme="majorBidi"/>
          <w:i/>
          <w:iCs/>
        </w:rPr>
        <w:t xml:space="preserve"> al-</w:t>
      </w:r>
      <w:proofErr w:type="spellStart"/>
      <w:r w:rsidR="000D008A">
        <w:rPr>
          <w:rFonts w:asciiTheme="majorBidi" w:hAnsiTheme="majorBidi" w:cstheme="majorBidi"/>
          <w:i/>
          <w:iCs/>
        </w:rPr>
        <w:t>Fiqh</w:t>
      </w:r>
      <w:proofErr w:type="spellEnd"/>
      <w:r w:rsidR="000D008A">
        <w:rPr>
          <w:rFonts w:asciiTheme="majorBidi" w:hAnsiTheme="majorBidi" w:cstheme="majorBidi"/>
          <w:i/>
          <w:iCs/>
        </w:rPr>
        <w:t xml:space="preserve"> al-</w:t>
      </w:r>
      <w:proofErr w:type="spellStart"/>
      <w:r w:rsidR="000D008A">
        <w:rPr>
          <w:rFonts w:asciiTheme="majorBidi" w:hAnsiTheme="majorBidi" w:cstheme="majorBidi"/>
          <w:i/>
          <w:iCs/>
        </w:rPr>
        <w:t>Ijtihad</w:t>
      </w:r>
      <w:proofErr w:type="spellEnd"/>
      <w:r w:rsidR="000D008A">
        <w:rPr>
          <w:rFonts w:asciiTheme="majorBidi" w:hAnsiTheme="majorBidi" w:cstheme="majorBidi"/>
          <w:i/>
          <w:iCs/>
        </w:rPr>
        <w:t xml:space="preserve"> </w:t>
      </w:r>
      <w:proofErr w:type="spellStart"/>
      <w:proofErr w:type="gramStart"/>
      <w:r w:rsidR="000D008A">
        <w:rPr>
          <w:rFonts w:asciiTheme="majorBidi" w:hAnsiTheme="majorBidi" w:cstheme="majorBidi"/>
          <w:i/>
          <w:iCs/>
        </w:rPr>
        <w:t>wa</w:t>
      </w:r>
      <w:proofErr w:type="spellEnd"/>
      <w:proofErr w:type="gramEnd"/>
      <w:r w:rsidR="000D008A">
        <w:rPr>
          <w:rFonts w:asciiTheme="majorBidi" w:hAnsiTheme="majorBidi" w:cstheme="majorBidi"/>
          <w:i/>
          <w:iCs/>
        </w:rPr>
        <w:t xml:space="preserve"> </w:t>
      </w:r>
      <w:proofErr w:type="spellStart"/>
      <w:r w:rsidR="000D008A">
        <w:rPr>
          <w:rFonts w:asciiTheme="majorBidi" w:hAnsiTheme="majorBidi" w:cstheme="majorBidi"/>
          <w:i/>
          <w:iCs/>
        </w:rPr>
        <w:t>Athwarih</w:t>
      </w:r>
      <w:proofErr w:type="spellEnd"/>
      <w:r w:rsidR="000D008A">
        <w:rPr>
          <w:rFonts w:asciiTheme="majorBidi" w:hAnsiTheme="majorBidi" w:cstheme="majorBidi"/>
          <w:i/>
          <w:iCs/>
        </w:rPr>
        <w:t xml:space="preserve"> </w:t>
      </w:r>
      <w:r w:rsidR="000D008A">
        <w:rPr>
          <w:rFonts w:asciiTheme="majorBidi" w:hAnsiTheme="majorBidi" w:cstheme="majorBidi"/>
        </w:rPr>
        <w:t>(</w:t>
      </w:r>
      <w:proofErr w:type="spellStart"/>
      <w:r w:rsidR="000D008A">
        <w:rPr>
          <w:rFonts w:asciiTheme="majorBidi" w:hAnsiTheme="majorBidi" w:cstheme="majorBidi"/>
        </w:rPr>
        <w:t>t.t.p</w:t>
      </w:r>
      <w:proofErr w:type="spellEnd"/>
      <w:r w:rsidR="000D008A">
        <w:rPr>
          <w:rFonts w:asciiTheme="majorBidi" w:hAnsiTheme="majorBidi" w:cstheme="majorBidi"/>
        </w:rPr>
        <w:t xml:space="preserve">: </w:t>
      </w:r>
      <w:proofErr w:type="spellStart"/>
      <w:r w:rsidR="000D008A">
        <w:rPr>
          <w:rFonts w:asciiTheme="majorBidi" w:hAnsiTheme="majorBidi" w:cstheme="majorBidi"/>
        </w:rPr>
        <w:t>Mujmaʻ</w:t>
      </w:r>
      <w:proofErr w:type="spellEnd"/>
      <w:r w:rsidR="000D008A">
        <w:rPr>
          <w:rFonts w:asciiTheme="majorBidi" w:hAnsiTheme="majorBidi" w:cstheme="majorBidi"/>
        </w:rPr>
        <w:t xml:space="preserve"> al-</w:t>
      </w:r>
      <w:proofErr w:type="spellStart"/>
      <w:r w:rsidR="000D008A">
        <w:rPr>
          <w:rFonts w:asciiTheme="majorBidi" w:hAnsiTheme="majorBidi" w:cstheme="majorBidi"/>
        </w:rPr>
        <w:t>Buḥūs</w:t>
      </w:r>
      <w:proofErr w:type="spellEnd"/>
      <w:r w:rsidR="000D008A">
        <w:rPr>
          <w:rFonts w:asciiTheme="majorBidi" w:hAnsiTheme="majorBidi" w:cstheme="majorBidi"/>
        </w:rPr>
        <w:t xml:space="preserve"> al-</w:t>
      </w:r>
      <w:proofErr w:type="spellStart"/>
      <w:r w:rsidR="000D008A">
        <w:rPr>
          <w:rFonts w:asciiTheme="majorBidi" w:hAnsiTheme="majorBidi" w:cstheme="majorBidi"/>
        </w:rPr>
        <w:t>Islāmiyyah</w:t>
      </w:r>
      <w:proofErr w:type="spellEnd"/>
      <w:r w:rsidR="000D008A">
        <w:rPr>
          <w:rFonts w:asciiTheme="majorBidi" w:hAnsiTheme="majorBidi" w:cstheme="majorBidi"/>
        </w:rPr>
        <w:t>, 1970), p. 36-75.</w:t>
      </w:r>
    </w:p>
  </w:footnote>
  <w:footnote w:id="5">
    <w:p w:rsidR="008A3920" w:rsidRPr="000B4458" w:rsidRDefault="008A3920" w:rsidP="002325EB">
      <w:pPr>
        <w:pStyle w:val="FootnoteText"/>
        <w:jc w:val="both"/>
        <w:rPr>
          <w:rFonts w:asciiTheme="majorBidi" w:hAnsiTheme="majorBidi" w:cstheme="majorBidi"/>
          <w:lang w:val="en-US"/>
        </w:rPr>
      </w:pPr>
      <w:r w:rsidRPr="000D008A">
        <w:rPr>
          <w:rStyle w:val="FootnoteReference"/>
          <w:rFonts w:asciiTheme="majorBidi" w:hAnsiTheme="majorBidi" w:cstheme="majorBidi"/>
        </w:rPr>
        <w:footnoteRef/>
      </w:r>
      <w:r w:rsidRPr="000D008A">
        <w:rPr>
          <w:rFonts w:asciiTheme="majorBidi" w:hAnsiTheme="majorBidi" w:cstheme="majorBidi"/>
        </w:rPr>
        <w:t xml:space="preserve"> </w:t>
      </w:r>
      <w:r w:rsidR="000B4458">
        <w:rPr>
          <w:rFonts w:asciiTheme="majorBidi" w:hAnsiTheme="majorBidi" w:cstheme="majorBidi"/>
          <w:i/>
          <w:iCs/>
        </w:rPr>
        <w:t xml:space="preserve">Ibid, </w:t>
      </w:r>
      <w:r w:rsidR="000B4458">
        <w:rPr>
          <w:rFonts w:asciiTheme="majorBidi" w:hAnsiTheme="majorBidi" w:cstheme="majorBidi"/>
        </w:rPr>
        <w:t>p. 37</w:t>
      </w:r>
    </w:p>
  </w:footnote>
  <w:footnote w:id="6">
    <w:p w:rsidR="00531394" w:rsidRPr="000D008A" w:rsidRDefault="00531394" w:rsidP="002325EB">
      <w:pPr>
        <w:pStyle w:val="FootnoteText"/>
        <w:tabs>
          <w:tab w:val="left" w:pos="142"/>
        </w:tabs>
        <w:jc w:val="both"/>
        <w:rPr>
          <w:rFonts w:asciiTheme="majorBidi" w:hAnsiTheme="majorBidi" w:cstheme="majorBidi"/>
        </w:rPr>
      </w:pPr>
      <w:r w:rsidRPr="000D008A">
        <w:rPr>
          <w:rStyle w:val="FootnoteReference"/>
          <w:rFonts w:asciiTheme="majorBidi" w:hAnsiTheme="majorBidi" w:cstheme="majorBidi"/>
        </w:rPr>
        <w:footnoteRef/>
      </w:r>
      <w:r w:rsidRPr="000D008A">
        <w:rPr>
          <w:rFonts w:asciiTheme="majorBidi" w:hAnsiTheme="majorBidi" w:cstheme="majorBidi"/>
        </w:rPr>
        <w:t xml:space="preserve"> </w:t>
      </w:r>
      <w:r w:rsidRPr="000D008A">
        <w:rPr>
          <w:rFonts w:asciiTheme="majorBidi" w:hAnsiTheme="majorBidi" w:cstheme="majorBidi"/>
        </w:rPr>
        <w:tab/>
        <w:t>https://kbbi.web.id/hukum</w:t>
      </w:r>
    </w:p>
  </w:footnote>
  <w:footnote w:id="7">
    <w:p w:rsidR="00531394" w:rsidRPr="000D008A" w:rsidRDefault="00531394" w:rsidP="002325EB">
      <w:pPr>
        <w:pStyle w:val="FootnoteText"/>
        <w:tabs>
          <w:tab w:val="left" w:pos="142"/>
        </w:tabs>
        <w:jc w:val="both"/>
        <w:rPr>
          <w:rFonts w:asciiTheme="majorBidi" w:hAnsiTheme="majorBidi" w:cstheme="majorBidi"/>
        </w:rPr>
      </w:pPr>
      <w:r w:rsidRPr="000D008A">
        <w:rPr>
          <w:rStyle w:val="FootnoteReference"/>
          <w:rFonts w:asciiTheme="majorBidi" w:hAnsiTheme="majorBidi" w:cstheme="majorBidi"/>
        </w:rPr>
        <w:footnoteRef/>
      </w:r>
      <w:r w:rsidR="002325EB">
        <w:rPr>
          <w:rFonts w:asciiTheme="majorBidi" w:hAnsiTheme="majorBidi" w:cstheme="majorBidi"/>
        </w:rPr>
        <w:tab/>
      </w:r>
      <w:proofErr w:type="spellStart"/>
      <w:proofErr w:type="gramStart"/>
      <w:r w:rsidR="002325EB">
        <w:rPr>
          <w:rFonts w:asciiTheme="majorBidi" w:hAnsiTheme="majorBidi" w:cstheme="majorBidi"/>
        </w:rPr>
        <w:t>Abd</w:t>
      </w:r>
      <w:proofErr w:type="spellEnd"/>
      <w:r w:rsidR="002325EB">
        <w:rPr>
          <w:rFonts w:asciiTheme="majorBidi" w:hAnsiTheme="majorBidi" w:cstheme="majorBidi"/>
        </w:rPr>
        <w:t>.</w:t>
      </w:r>
      <w:proofErr w:type="gramEnd"/>
      <w:r w:rsidR="002325EB">
        <w:rPr>
          <w:rFonts w:asciiTheme="majorBidi" w:hAnsiTheme="majorBidi" w:cstheme="majorBidi"/>
        </w:rPr>
        <w:t xml:space="preserve"> </w:t>
      </w:r>
      <w:proofErr w:type="spellStart"/>
      <w:r w:rsidR="002325EB">
        <w:rPr>
          <w:rFonts w:asciiTheme="majorBidi" w:hAnsiTheme="majorBidi" w:cstheme="majorBidi"/>
        </w:rPr>
        <w:t>Rahman</w:t>
      </w:r>
      <w:proofErr w:type="spellEnd"/>
      <w:r w:rsidR="002325EB">
        <w:rPr>
          <w:rFonts w:asciiTheme="majorBidi" w:hAnsiTheme="majorBidi" w:cstheme="majorBidi"/>
        </w:rPr>
        <w:t xml:space="preserve"> </w:t>
      </w:r>
      <w:proofErr w:type="spellStart"/>
      <w:r w:rsidR="002325EB">
        <w:rPr>
          <w:rFonts w:asciiTheme="majorBidi" w:hAnsiTheme="majorBidi" w:cstheme="majorBidi"/>
        </w:rPr>
        <w:t>Dahlan</w:t>
      </w:r>
      <w:proofErr w:type="spellEnd"/>
      <w:r w:rsidR="002325EB">
        <w:rPr>
          <w:rFonts w:asciiTheme="majorBidi" w:hAnsiTheme="majorBidi" w:cstheme="majorBidi"/>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002325EB">
        <w:rPr>
          <w:rFonts w:asciiTheme="majorBidi" w:hAnsiTheme="majorBidi" w:cstheme="majorBidi"/>
        </w:rPr>
        <w:t xml:space="preserve"> </w:t>
      </w:r>
      <w:proofErr w:type="gramStart"/>
      <w:r w:rsidR="002325EB">
        <w:rPr>
          <w:rFonts w:asciiTheme="majorBidi" w:hAnsiTheme="majorBidi" w:cstheme="majorBidi"/>
        </w:rPr>
        <w:t>( Jakarta</w:t>
      </w:r>
      <w:proofErr w:type="gramEnd"/>
      <w:r w:rsidR="002325EB">
        <w:rPr>
          <w:rFonts w:asciiTheme="majorBidi" w:hAnsiTheme="majorBidi" w:cstheme="majorBidi"/>
        </w:rPr>
        <w:t>: AMZAH, 2004), p.</w:t>
      </w:r>
      <w:r w:rsidRPr="000D008A">
        <w:rPr>
          <w:rFonts w:asciiTheme="majorBidi" w:hAnsiTheme="majorBidi" w:cstheme="majorBidi"/>
        </w:rPr>
        <w:t>1.</w:t>
      </w:r>
    </w:p>
  </w:footnote>
  <w:footnote w:id="8">
    <w:p w:rsidR="00531394" w:rsidRPr="000D008A" w:rsidRDefault="00531394" w:rsidP="002325EB">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2325EB">
        <w:rPr>
          <w:rFonts w:asciiTheme="majorBidi" w:hAnsiTheme="majorBidi" w:cstheme="majorBidi"/>
        </w:rPr>
        <w:t xml:space="preserve"> </w:t>
      </w:r>
      <w:r w:rsidRPr="000D008A">
        <w:rPr>
          <w:rFonts w:asciiTheme="majorBidi" w:hAnsiTheme="majorBidi" w:cstheme="majorBidi"/>
        </w:rPr>
        <w:t xml:space="preserve">Abu </w:t>
      </w:r>
      <w:proofErr w:type="spellStart"/>
      <w:r w:rsidRPr="000D008A">
        <w:rPr>
          <w:rFonts w:asciiTheme="majorBidi" w:hAnsiTheme="majorBidi" w:cstheme="majorBidi"/>
        </w:rPr>
        <w:t>Fahmi</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Agus</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Siswanto</w:t>
      </w:r>
      <w:proofErr w:type="spellEnd"/>
      <w:r w:rsidRPr="000D008A">
        <w:rPr>
          <w:rFonts w:asciiTheme="majorBidi" w:hAnsiTheme="majorBidi" w:cstheme="majorBidi"/>
        </w:rPr>
        <w:t xml:space="preserve">, Muhammad </w:t>
      </w:r>
      <w:proofErr w:type="spellStart"/>
      <w:r w:rsidRPr="000D008A">
        <w:rPr>
          <w:rFonts w:asciiTheme="majorBidi" w:hAnsiTheme="majorBidi" w:cstheme="majorBidi"/>
        </w:rPr>
        <w:t>Fahri</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Farid</w:t>
      </w:r>
      <w:proofErr w:type="spellEnd"/>
      <w:r w:rsidRPr="000D008A">
        <w:rPr>
          <w:rFonts w:asciiTheme="majorBidi" w:hAnsiTheme="majorBidi" w:cstheme="majorBidi"/>
        </w:rPr>
        <w:t xml:space="preserve">, and </w:t>
      </w:r>
      <w:proofErr w:type="spellStart"/>
      <w:r w:rsidRPr="000D008A">
        <w:rPr>
          <w:rFonts w:asciiTheme="majorBidi" w:hAnsiTheme="majorBidi" w:cstheme="majorBidi"/>
        </w:rPr>
        <w:t>Arijulmanan</w:t>
      </w:r>
      <w:proofErr w:type="spellEnd"/>
      <w:r w:rsidRPr="000D008A">
        <w:rPr>
          <w:rFonts w:asciiTheme="majorBidi" w:hAnsiTheme="majorBidi" w:cstheme="majorBidi"/>
        </w:rPr>
        <w:t xml:space="preserve">, ‘Sharia Human Resource Development: </w:t>
      </w:r>
      <w:r w:rsidRPr="000D008A">
        <w:rPr>
          <w:rFonts w:asciiTheme="majorBidi" w:hAnsiTheme="majorBidi" w:cstheme="majorBidi"/>
          <w:i/>
          <w:iCs/>
        </w:rPr>
        <w:t xml:space="preserve">Dari </w:t>
      </w:r>
      <w:proofErr w:type="spellStart"/>
      <w:r w:rsidRPr="000D008A">
        <w:rPr>
          <w:rFonts w:asciiTheme="majorBidi" w:hAnsiTheme="majorBidi" w:cstheme="majorBidi"/>
          <w:i/>
          <w:iCs/>
        </w:rPr>
        <w:t>Konsep</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ke</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Implementasi</w:t>
      </w:r>
      <w:proofErr w:type="spellEnd"/>
      <w:r w:rsidRPr="000D008A">
        <w:rPr>
          <w:rFonts w:asciiTheme="majorBidi" w:hAnsiTheme="majorBidi" w:cstheme="majorBidi"/>
        </w:rPr>
        <w:t>’, Chapter 1, page 12</w:t>
      </w:r>
    </w:p>
  </w:footnote>
  <w:footnote w:id="9">
    <w:p w:rsidR="00531394" w:rsidRPr="000D008A" w:rsidRDefault="00531394" w:rsidP="002325EB">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2325EB">
        <w:rPr>
          <w:rFonts w:asciiTheme="majorBidi" w:hAnsiTheme="majorBidi" w:cstheme="majorBidi"/>
        </w:rPr>
        <w:t xml:space="preserve"> </w:t>
      </w:r>
      <w:r w:rsidRPr="000D008A">
        <w:rPr>
          <w:rFonts w:asciiTheme="majorBidi" w:hAnsiTheme="majorBidi" w:cstheme="majorBidi"/>
        </w:rPr>
        <w:t>https://kbbi.web.id/syariat</w:t>
      </w:r>
    </w:p>
  </w:footnote>
  <w:footnote w:id="10">
    <w:p w:rsidR="00531394" w:rsidRPr="000D008A" w:rsidRDefault="00531394" w:rsidP="008E40A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2325EB">
        <w:rPr>
          <w:rFonts w:asciiTheme="majorBidi" w:hAnsiTheme="majorBidi" w:cstheme="majorBidi"/>
        </w:rPr>
        <w:t xml:space="preserve"> </w:t>
      </w:r>
      <w:proofErr w:type="spellStart"/>
      <w:r w:rsidR="002325EB">
        <w:rPr>
          <w:rFonts w:asciiTheme="majorBidi" w:hAnsiTheme="majorBidi" w:cstheme="majorBidi"/>
        </w:rPr>
        <w:t>Achmad</w:t>
      </w:r>
      <w:proofErr w:type="spellEnd"/>
      <w:r w:rsidR="002325EB">
        <w:rPr>
          <w:rFonts w:asciiTheme="majorBidi" w:hAnsiTheme="majorBidi" w:cstheme="majorBidi"/>
        </w:rPr>
        <w:t xml:space="preserve"> </w:t>
      </w:r>
      <w:proofErr w:type="spellStart"/>
      <w:r w:rsidR="002325EB">
        <w:rPr>
          <w:rFonts w:asciiTheme="majorBidi" w:hAnsiTheme="majorBidi" w:cstheme="majorBidi"/>
        </w:rPr>
        <w:t>Yasin</w:t>
      </w:r>
      <w:proofErr w:type="spellEnd"/>
      <w:proofErr w:type="gramStart"/>
      <w:r w:rsidR="002325EB">
        <w:rPr>
          <w:rFonts w:asciiTheme="majorBidi" w:hAnsiTheme="majorBidi" w:cstheme="majorBidi"/>
        </w:rPr>
        <w:t xml:space="preserve">,  </w:t>
      </w:r>
      <w:proofErr w:type="spellStart"/>
      <w:r w:rsidRPr="000D008A">
        <w:rPr>
          <w:rFonts w:asciiTheme="majorBidi" w:hAnsiTheme="majorBidi" w:cstheme="majorBidi"/>
          <w:i/>
          <w:iCs/>
        </w:rPr>
        <w:t>Ilmu</w:t>
      </w:r>
      <w:proofErr w:type="spellEnd"/>
      <w:proofErr w:type="gramEnd"/>
      <w:r w:rsidRPr="000D008A">
        <w:rPr>
          <w:rFonts w:asciiTheme="majorBidi" w:hAnsiTheme="majorBidi" w:cstheme="majorBidi"/>
          <w:i/>
          <w:iCs/>
        </w:rPr>
        <w:t xml:space="preserve"> </w:t>
      </w:r>
      <w:proofErr w:type="spellStart"/>
      <w:r w:rsidRPr="000D008A">
        <w:rPr>
          <w:rFonts w:asciiTheme="majorBidi" w:hAnsiTheme="majorBidi" w:cstheme="majorBidi"/>
          <w:i/>
          <w:iCs/>
        </w:rPr>
        <w:t>Usul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Dasar-Dasar</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Istinbath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Hukum</w:t>
      </w:r>
      <w:proofErr w:type="spellEnd"/>
      <w:r w:rsidRPr="000D008A">
        <w:rPr>
          <w:rFonts w:asciiTheme="majorBidi" w:hAnsiTheme="majorBidi" w:cstheme="majorBidi"/>
          <w:i/>
          <w:iCs/>
        </w:rPr>
        <w:t xml:space="preserve"> Islam)</w:t>
      </w:r>
      <w:r w:rsidRPr="000D008A">
        <w:rPr>
          <w:rFonts w:asciiTheme="majorBidi" w:hAnsiTheme="majorBidi" w:cstheme="majorBidi"/>
        </w:rPr>
        <w:t xml:space="preserve"> </w:t>
      </w:r>
      <w:r w:rsidR="002325EB">
        <w:rPr>
          <w:rFonts w:asciiTheme="majorBidi" w:hAnsiTheme="majorBidi" w:cstheme="majorBidi"/>
        </w:rPr>
        <w:t>(</w:t>
      </w:r>
      <w:r w:rsidRPr="000D008A">
        <w:rPr>
          <w:rFonts w:asciiTheme="majorBidi" w:hAnsiTheme="majorBidi" w:cstheme="majorBidi"/>
        </w:rPr>
        <w:t>Sura</w:t>
      </w:r>
      <w:r w:rsidR="002325EB">
        <w:rPr>
          <w:rFonts w:asciiTheme="majorBidi" w:hAnsiTheme="majorBidi" w:cstheme="majorBidi"/>
        </w:rPr>
        <w:t xml:space="preserve">baya: UIN </w:t>
      </w:r>
      <w:proofErr w:type="spellStart"/>
      <w:r w:rsidR="002325EB">
        <w:rPr>
          <w:rFonts w:asciiTheme="majorBidi" w:hAnsiTheme="majorBidi" w:cstheme="majorBidi"/>
        </w:rPr>
        <w:t>Sunan</w:t>
      </w:r>
      <w:proofErr w:type="spellEnd"/>
      <w:r w:rsidR="002325EB">
        <w:rPr>
          <w:rFonts w:asciiTheme="majorBidi" w:hAnsiTheme="majorBidi" w:cstheme="majorBidi"/>
        </w:rPr>
        <w:t xml:space="preserve"> </w:t>
      </w:r>
      <w:proofErr w:type="spellStart"/>
      <w:r w:rsidR="002325EB">
        <w:rPr>
          <w:rFonts w:asciiTheme="majorBidi" w:hAnsiTheme="majorBidi" w:cstheme="majorBidi"/>
        </w:rPr>
        <w:t>Ampel</w:t>
      </w:r>
      <w:proofErr w:type="spellEnd"/>
      <w:r w:rsidR="002325EB">
        <w:rPr>
          <w:rFonts w:asciiTheme="majorBidi" w:hAnsiTheme="majorBidi" w:cstheme="majorBidi"/>
        </w:rPr>
        <w:t xml:space="preserve"> Surabaya, 2014), p.</w:t>
      </w:r>
      <w:r w:rsidR="008E40AD">
        <w:rPr>
          <w:rFonts w:asciiTheme="majorBidi" w:hAnsiTheme="majorBidi" w:cstheme="majorBidi"/>
        </w:rPr>
        <w:t xml:space="preserve"> 19; </w:t>
      </w:r>
      <w:bookmarkStart w:id="6" w:name="OLE_LINK31"/>
      <w:bookmarkStart w:id="7" w:name="OLE_LINK32"/>
      <w:r w:rsidR="008E40AD" w:rsidRPr="008E40AD">
        <w:rPr>
          <w:rFonts w:asciiTheme="majorBidi" w:hAnsiTheme="majorBidi" w:cstheme="majorBidi"/>
        </w:rPr>
        <w:t xml:space="preserve">Ahmad </w:t>
      </w:r>
      <w:proofErr w:type="spellStart"/>
      <w:r w:rsidR="008E40AD" w:rsidRPr="008E40AD">
        <w:rPr>
          <w:rFonts w:asciiTheme="majorBidi" w:hAnsiTheme="majorBidi" w:cstheme="majorBidi"/>
        </w:rPr>
        <w:t>Maulidizen</w:t>
      </w:r>
      <w:proofErr w:type="spellEnd"/>
      <w:r w:rsidR="008E40AD" w:rsidRPr="008E40AD">
        <w:rPr>
          <w:rFonts w:asciiTheme="majorBidi" w:hAnsiTheme="majorBidi" w:cstheme="majorBidi"/>
        </w:rPr>
        <w:t xml:space="preserve"> And Mohammad </w:t>
      </w:r>
      <w:proofErr w:type="spellStart"/>
      <w:r w:rsidR="008E40AD" w:rsidRPr="008E40AD">
        <w:rPr>
          <w:rFonts w:asciiTheme="majorBidi" w:hAnsiTheme="majorBidi" w:cstheme="majorBidi"/>
        </w:rPr>
        <w:t>Taqiuddin</w:t>
      </w:r>
      <w:proofErr w:type="spellEnd"/>
      <w:r w:rsidR="008E40AD" w:rsidRPr="008E40AD">
        <w:rPr>
          <w:rFonts w:asciiTheme="majorBidi" w:hAnsiTheme="majorBidi" w:cstheme="majorBidi"/>
        </w:rPr>
        <w:t xml:space="preserve"> Bin </w:t>
      </w:r>
      <w:proofErr w:type="spellStart"/>
      <w:r w:rsidR="008E40AD" w:rsidRPr="008E40AD">
        <w:rPr>
          <w:rFonts w:asciiTheme="majorBidi" w:hAnsiTheme="majorBidi" w:cstheme="majorBidi"/>
        </w:rPr>
        <w:t>Mohamad</w:t>
      </w:r>
      <w:proofErr w:type="spellEnd"/>
      <w:r w:rsidR="008E40AD" w:rsidRPr="008E40AD">
        <w:rPr>
          <w:rFonts w:asciiTheme="majorBidi" w:hAnsiTheme="majorBidi" w:cstheme="majorBidi"/>
        </w:rPr>
        <w:t>, ‘</w:t>
      </w:r>
      <w:r w:rsidR="008E40AD" w:rsidRPr="008E40AD">
        <w:rPr>
          <w:rFonts w:asciiTheme="majorBidi" w:hAnsiTheme="majorBidi" w:cstheme="majorBidi"/>
          <w:color w:val="111111"/>
        </w:rPr>
        <w:t xml:space="preserve">A Critical Analysis Of Islamic Economic Opportunities And Challenges In </w:t>
      </w:r>
      <w:proofErr w:type="spellStart"/>
      <w:r w:rsidR="008E40AD" w:rsidRPr="008E40AD">
        <w:rPr>
          <w:rFonts w:asciiTheme="majorBidi" w:hAnsiTheme="majorBidi" w:cstheme="majorBidi"/>
          <w:color w:val="111111"/>
        </w:rPr>
        <w:t>Globalizational</w:t>
      </w:r>
      <w:proofErr w:type="spellEnd"/>
      <w:r w:rsidR="008E40AD" w:rsidRPr="008E40AD">
        <w:rPr>
          <w:rFonts w:asciiTheme="majorBidi" w:hAnsiTheme="majorBidi" w:cstheme="majorBidi"/>
          <w:color w:val="111111"/>
        </w:rPr>
        <w:t xml:space="preserve"> Era. </w:t>
      </w:r>
      <w:r w:rsidR="008E40AD" w:rsidRPr="008E40AD">
        <w:rPr>
          <w:rFonts w:asciiTheme="majorBidi" w:hAnsiTheme="majorBidi" w:cstheme="majorBidi"/>
          <w:i/>
          <w:iCs/>
          <w:color w:val="111111"/>
        </w:rPr>
        <w:t xml:space="preserve">Share: </w:t>
      </w:r>
      <w:proofErr w:type="spellStart"/>
      <w:r w:rsidR="008E40AD" w:rsidRPr="008E40AD">
        <w:rPr>
          <w:rFonts w:asciiTheme="majorBidi" w:hAnsiTheme="majorBidi" w:cstheme="majorBidi"/>
          <w:i/>
          <w:iCs/>
          <w:color w:val="111111"/>
        </w:rPr>
        <w:t>Jurnal</w:t>
      </w:r>
      <w:proofErr w:type="spellEnd"/>
      <w:r w:rsidR="008E40AD" w:rsidRPr="008E40AD">
        <w:rPr>
          <w:rFonts w:asciiTheme="majorBidi" w:hAnsiTheme="majorBidi" w:cstheme="majorBidi"/>
          <w:i/>
          <w:iCs/>
          <w:color w:val="111111"/>
        </w:rPr>
        <w:t xml:space="preserve"> </w:t>
      </w:r>
      <w:proofErr w:type="spellStart"/>
      <w:r w:rsidR="008E40AD" w:rsidRPr="008E40AD">
        <w:rPr>
          <w:rFonts w:asciiTheme="majorBidi" w:hAnsiTheme="majorBidi" w:cstheme="majorBidi"/>
          <w:i/>
          <w:iCs/>
          <w:color w:val="111111"/>
        </w:rPr>
        <w:t>Ekonomi</w:t>
      </w:r>
      <w:proofErr w:type="spellEnd"/>
      <w:r w:rsidR="008E40AD" w:rsidRPr="008E40AD">
        <w:rPr>
          <w:rFonts w:asciiTheme="majorBidi" w:hAnsiTheme="majorBidi" w:cstheme="majorBidi"/>
          <w:i/>
          <w:iCs/>
          <w:color w:val="111111"/>
        </w:rPr>
        <w:t xml:space="preserve"> Dan </w:t>
      </w:r>
      <w:proofErr w:type="spellStart"/>
      <w:r w:rsidR="008E40AD" w:rsidRPr="008E40AD">
        <w:rPr>
          <w:rFonts w:asciiTheme="majorBidi" w:hAnsiTheme="majorBidi" w:cstheme="majorBidi"/>
          <w:i/>
          <w:iCs/>
          <w:color w:val="111111"/>
        </w:rPr>
        <w:t>Keuangan</w:t>
      </w:r>
      <w:proofErr w:type="spellEnd"/>
      <w:r w:rsidR="008E40AD" w:rsidRPr="008E40AD">
        <w:rPr>
          <w:rFonts w:asciiTheme="majorBidi" w:hAnsiTheme="majorBidi" w:cstheme="majorBidi"/>
          <w:i/>
          <w:iCs/>
          <w:color w:val="111111"/>
        </w:rPr>
        <w:t xml:space="preserve"> Islam. </w:t>
      </w:r>
      <w:r w:rsidR="008E40AD" w:rsidRPr="008E40AD">
        <w:rPr>
          <w:rFonts w:asciiTheme="majorBidi" w:hAnsiTheme="majorBidi" w:cstheme="majorBidi"/>
          <w:color w:val="111111"/>
        </w:rPr>
        <w:t>Vol</w:t>
      </w:r>
      <w:r w:rsidR="008E40AD">
        <w:rPr>
          <w:rFonts w:asciiTheme="majorBidi" w:hAnsiTheme="majorBidi" w:cstheme="majorBidi"/>
          <w:color w:val="111111"/>
        </w:rPr>
        <w:t xml:space="preserve">. 7, No. </w:t>
      </w:r>
      <w:r w:rsidR="008E40AD" w:rsidRPr="008E40AD">
        <w:rPr>
          <w:rFonts w:asciiTheme="majorBidi" w:hAnsiTheme="majorBidi" w:cstheme="majorBidi"/>
          <w:color w:val="111111"/>
        </w:rPr>
        <w:t>2</w:t>
      </w:r>
      <w:r w:rsidR="008E40AD">
        <w:rPr>
          <w:rFonts w:asciiTheme="majorBidi" w:hAnsiTheme="majorBidi" w:cstheme="majorBidi"/>
          <w:color w:val="111111"/>
        </w:rPr>
        <w:t xml:space="preserve"> (2018</w:t>
      </w:r>
      <w:r w:rsidR="008E40AD" w:rsidRPr="008E40AD">
        <w:rPr>
          <w:rFonts w:asciiTheme="majorBidi" w:hAnsiTheme="majorBidi" w:cstheme="majorBidi"/>
          <w:color w:val="111111"/>
        </w:rPr>
        <w:t xml:space="preserve">): </w:t>
      </w:r>
      <w:r w:rsidR="008E40AD">
        <w:rPr>
          <w:rFonts w:asciiTheme="majorBidi" w:hAnsiTheme="majorBidi" w:cstheme="majorBidi"/>
          <w:color w:val="111111"/>
        </w:rPr>
        <w:t xml:space="preserve">p. </w:t>
      </w:r>
      <w:r w:rsidR="008E40AD" w:rsidRPr="008E40AD">
        <w:rPr>
          <w:rFonts w:asciiTheme="majorBidi" w:hAnsiTheme="majorBidi" w:cstheme="majorBidi"/>
          <w:color w:val="111111"/>
        </w:rPr>
        <w:t>14</w:t>
      </w:r>
      <w:bookmarkEnd w:id="6"/>
      <w:bookmarkEnd w:id="7"/>
      <w:r w:rsidR="008E40AD">
        <w:rPr>
          <w:rFonts w:asciiTheme="majorBidi" w:hAnsiTheme="majorBidi" w:cstheme="majorBidi"/>
          <w:color w:val="111111"/>
        </w:rPr>
        <w:t>6.</w:t>
      </w:r>
    </w:p>
  </w:footnote>
  <w:footnote w:id="11">
    <w:p w:rsidR="00531394" w:rsidRPr="000D008A" w:rsidRDefault="0053139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proofErr w:type="gramStart"/>
      <w:r w:rsidR="002325EB">
        <w:rPr>
          <w:rFonts w:asciiTheme="majorBidi" w:hAnsiTheme="majorBidi" w:cstheme="majorBidi"/>
        </w:rPr>
        <w:t xml:space="preserve">Abdul </w:t>
      </w:r>
      <w:proofErr w:type="spellStart"/>
      <w:r w:rsidR="002325EB">
        <w:rPr>
          <w:rFonts w:asciiTheme="majorBidi" w:hAnsiTheme="majorBidi" w:cstheme="majorBidi"/>
        </w:rPr>
        <w:t>Mughits</w:t>
      </w:r>
      <w:proofErr w:type="spellEnd"/>
      <w:r w:rsidR="002325EB">
        <w:rPr>
          <w:rFonts w:asciiTheme="majorBidi" w:hAnsiTheme="majorBidi" w:cstheme="majorBidi"/>
        </w:rPr>
        <w:t xml:space="preserve">, </w:t>
      </w:r>
      <w:proofErr w:type="spellStart"/>
      <w:r w:rsidRPr="000D008A">
        <w:rPr>
          <w:rFonts w:asciiTheme="majorBidi" w:hAnsiTheme="majorBidi" w:cstheme="majorBidi"/>
          <w:i/>
          <w:iCs/>
        </w:rPr>
        <w:t>Kompilasi</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Hukum</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Ekonomi</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Syari’ah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dalam</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Tinjauan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Hukum</w:t>
      </w:r>
      <w:proofErr w:type="spellEnd"/>
      <w:r w:rsidRPr="000D008A">
        <w:rPr>
          <w:rFonts w:asciiTheme="majorBidi" w:hAnsiTheme="majorBidi" w:cstheme="majorBidi"/>
          <w:i/>
          <w:iCs/>
        </w:rPr>
        <w:t xml:space="preserve"> Islam</w:t>
      </w:r>
      <w:r w:rsidRPr="000D008A">
        <w:rPr>
          <w:rFonts w:asciiTheme="majorBidi" w:hAnsiTheme="majorBidi" w:cstheme="majorBidi"/>
        </w:rPr>
        <w:t>’, Al-</w:t>
      </w:r>
      <w:proofErr w:type="spellStart"/>
      <w:r w:rsidRPr="000D008A">
        <w:rPr>
          <w:rFonts w:asciiTheme="majorBidi" w:hAnsiTheme="majorBidi" w:cstheme="majorBidi"/>
        </w:rPr>
        <w:t>Mawar</w:t>
      </w:r>
      <w:r w:rsidR="002325EB">
        <w:rPr>
          <w:rFonts w:asciiTheme="majorBidi" w:hAnsiTheme="majorBidi" w:cstheme="majorBidi"/>
        </w:rPr>
        <w:t>id</w:t>
      </w:r>
      <w:proofErr w:type="spellEnd"/>
      <w:r w:rsidR="002325EB">
        <w:rPr>
          <w:rFonts w:asciiTheme="majorBidi" w:hAnsiTheme="majorBidi" w:cstheme="majorBidi"/>
        </w:rPr>
        <w:t xml:space="preserve"> </w:t>
      </w:r>
      <w:proofErr w:type="spellStart"/>
      <w:r w:rsidR="002325EB">
        <w:rPr>
          <w:rFonts w:asciiTheme="majorBidi" w:hAnsiTheme="majorBidi" w:cstheme="majorBidi"/>
        </w:rPr>
        <w:t>Edisi</w:t>
      </w:r>
      <w:proofErr w:type="spellEnd"/>
      <w:r w:rsidR="002325EB">
        <w:rPr>
          <w:rFonts w:asciiTheme="majorBidi" w:hAnsiTheme="majorBidi" w:cstheme="majorBidi"/>
        </w:rPr>
        <w:t xml:space="preserve"> XVIII </w:t>
      </w:r>
      <w:proofErr w:type="spellStart"/>
      <w:r w:rsidR="002325EB">
        <w:rPr>
          <w:rFonts w:asciiTheme="majorBidi" w:hAnsiTheme="majorBidi" w:cstheme="majorBidi"/>
        </w:rPr>
        <w:t>Tahun</w:t>
      </w:r>
      <w:proofErr w:type="spellEnd"/>
      <w:r w:rsidR="002325EB">
        <w:rPr>
          <w:rFonts w:asciiTheme="majorBidi" w:hAnsiTheme="majorBidi" w:cstheme="majorBidi"/>
        </w:rPr>
        <w:t xml:space="preserve"> 2008), p. </w:t>
      </w:r>
      <w:r w:rsidRPr="000D008A">
        <w:rPr>
          <w:rFonts w:asciiTheme="majorBidi" w:hAnsiTheme="majorBidi" w:cstheme="majorBidi"/>
        </w:rPr>
        <w:t>153.</w:t>
      </w:r>
      <w:proofErr w:type="gramEnd"/>
    </w:p>
  </w:footnote>
  <w:footnote w:id="12">
    <w:p w:rsidR="00531394" w:rsidRPr="000D008A" w:rsidRDefault="00531394" w:rsidP="002325EB">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2325EB">
        <w:rPr>
          <w:rFonts w:asciiTheme="majorBidi" w:hAnsiTheme="majorBidi" w:cstheme="majorBidi"/>
        </w:rPr>
        <w:t xml:space="preserve"> </w:t>
      </w:r>
      <w:proofErr w:type="spellStart"/>
      <w:r w:rsidR="002325EB">
        <w:rPr>
          <w:rFonts w:asciiTheme="majorBidi" w:hAnsiTheme="majorBidi" w:cstheme="majorBidi"/>
        </w:rPr>
        <w:t>Syahabuddin</w:t>
      </w:r>
      <w:proofErr w:type="spellEnd"/>
      <w:r w:rsidR="002325EB">
        <w:rPr>
          <w:rFonts w:asciiTheme="majorBidi" w:hAnsiTheme="majorBidi" w:cstheme="majorBidi"/>
        </w:rPr>
        <w:t>, ‘</w:t>
      </w:r>
      <w:proofErr w:type="spellStart"/>
      <w:r w:rsidRPr="002325EB">
        <w:rPr>
          <w:rFonts w:asciiTheme="majorBidi" w:hAnsiTheme="majorBidi" w:cstheme="majorBidi"/>
        </w:rPr>
        <w:t>Pandangan</w:t>
      </w:r>
      <w:proofErr w:type="spellEnd"/>
      <w:r w:rsidRPr="002325EB">
        <w:rPr>
          <w:rFonts w:asciiTheme="majorBidi" w:hAnsiTheme="majorBidi" w:cstheme="majorBidi"/>
        </w:rPr>
        <w:t xml:space="preserve"> Al </w:t>
      </w:r>
      <w:proofErr w:type="spellStart"/>
      <w:r w:rsidRPr="002325EB">
        <w:rPr>
          <w:rFonts w:asciiTheme="majorBidi" w:hAnsiTheme="majorBidi" w:cstheme="majorBidi"/>
        </w:rPr>
        <w:t>Syatibi</w:t>
      </w:r>
      <w:proofErr w:type="spellEnd"/>
      <w:r w:rsidRPr="002325EB">
        <w:rPr>
          <w:rFonts w:asciiTheme="majorBidi" w:hAnsiTheme="majorBidi" w:cstheme="majorBidi"/>
        </w:rPr>
        <w:t xml:space="preserve"> </w:t>
      </w:r>
      <w:proofErr w:type="spellStart"/>
      <w:r w:rsidRPr="002325EB">
        <w:rPr>
          <w:rFonts w:asciiTheme="majorBidi" w:hAnsiTheme="majorBidi" w:cstheme="majorBidi"/>
        </w:rPr>
        <w:t>tentang</w:t>
      </w:r>
      <w:proofErr w:type="spellEnd"/>
      <w:r w:rsidRPr="002325EB">
        <w:rPr>
          <w:rFonts w:asciiTheme="majorBidi" w:hAnsiTheme="majorBidi" w:cstheme="majorBidi"/>
        </w:rPr>
        <w:t xml:space="preserve"> </w:t>
      </w:r>
      <w:proofErr w:type="spellStart"/>
      <w:r w:rsidRPr="002325EB">
        <w:rPr>
          <w:rFonts w:asciiTheme="majorBidi" w:hAnsiTheme="majorBidi" w:cstheme="majorBidi"/>
        </w:rPr>
        <w:t>Maqasid</w:t>
      </w:r>
      <w:proofErr w:type="spellEnd"/>
      <w:r w:rsidRPr="002325EB">
        <w:rPr>
          <w:rFonts w:asciiTheme="majorBidi" w:hAnsiTheme="majorBidi" w:cstheme="majorBidi"/>
        </w:rPr>
        <w:t xml:space="preserve"> Al </w:t>
      </w:r>
      <w:proofErr w:type="spellStart"/>
      <w:r w:rsidRPr="002325EB">
        <w:rPr>
          <w:rFonts w:asciiTheme="majorBidi" w:hAnsiTheme="majorBidi" w:cstheme="majorBidi"/>
        </w:rPr>
        <w:t>Syariah</w:t>
      </w:r>
      <w:proofErr w:type="spellEnd"/>
      <w:r w:rsidRPr="002325EB">
        <w:rPr>
          <w:rFonts w:asciiTheme="majorBidi" w:hAnsiTheme="majorBidi" w:cstheme="majorBidi"/>
        </w:rPr>
        <w:t>’</w:t>
      </w:r>
      <w:r w:rsidRPr="000D008A">
        <w:rPr>
          <w:rFonts w:asciiTheme="majorBidi" w:hAnsiTheme="majorBidi" w:cstheme="majorBidi"/>
        </w:rPr>
        <w:t xml:space="preserve">, </w:t>
      </w:r>
      <w:r w:rsidRPr="002325EB">
        <w:rPr>
          <w:rFonts w:asciiTheme="majorBidi" w:hAnsiTheme="majorBidi" w:cstheme="majorBidi"/>
          <w:i/>
          <w:iCs/>
        </w:rPr>
        <w:t xml:space="preserve">An </w:t>
      </w:r>
      <w:proofErr w:type="spellStart"/>
      <w:r w:rsidRPr="002325EB">
        <w:rPr>
          <w:rFonts w:asciiTheme="majorBidi" w:hAnsiTheme="majorBidi" w:cstheme="majorBidi"/>
          <w:i/>
          <w:iCs/>
        </w:rPr>
        <w:t>Nisa’a</w:t>
      </w:r>
      <w:proofErr w:type="spellEnd"/>
      <w:r w:rsidRPr="000D008A">
        <w:rPr>
          <w:rFonts w:asciiTheme="majorBidi" w:hAnsiTheme="majorBidi" w:cstheme="majorBidi"/>
        </w:rPr>
        <w:t xml:space="preserve">, </w:t>
      </w:r>
      <w:r w:rsidR="002325EB">
        <w:rPr>
          <w:rFonts w:asciiTheme="majorBidi" w:hAnsiTheme="majorBidi" w:cstheme="majorBidi"/>
        </w:rPr>
        <w:t>Vol. 9, No. 2 (</w:t>
      </w:r>
      <w:r w:rsidRPr="000D008A">
        <w:rPr>
          <w:rFonts w:asciiTheme="majorBidi" w:hAnsiTheme="majorBidi" w:cstheme="majorBidi"/>
        </w:rPr>
        <w:t>2014</w:t>
      </w:r>
      <w:r w:rsidR="002325EB">
        <w:rPr>
          <w:rFonts w:asciiTheme="majorBidi" w:hAnsiTheme="majorBidi" w:cstheme="majorBidi"/>
        </w:rPr>
        <w:t>), p.</w:t>
      </w:r>
      <w:r w:rsidRPr="000D008A">
        <w:rPr>
          <w:rFonts w:asciiTheme="majorBidi" w:hAnsiTheme="majorBidi" w:cstheme="majorBidi"/>
        </w:rPr>
        <w:t xml:space="preserve"> 83.</w:t>
      </w:r>
    </w:p>
  </w:footnote>
  <w:footnote w:id="13">
    <w:p w:rsidR="00531394" w:rsidRPr="000D008A" w:rsidRDefault="00531394" w:rsidP="002325EB">
      <w:pPr>
        <w:pStyle w:val="FootnoteText"/>
        <w:jc w:val="both"/>
        <w:rPr>
          <w:rFonts w:asciiTheme="majorBidi" w:hAnsiTheme="majorBidi" w:cstheme="majorBidi"/>
        </w:rPr>
      </w:pPr>
      <w:r w:rsidRPr="000D008A">
        <w:rPr>
          <w:rStyle w:val="FootnoteReference"/>
          <w:rFonts w:asciiTheme="majorBidi" w:hAnsiTheme="majorBidi" w:cstheme="majorBidi"/>
        </w:rPr>
        <w:footnoteRef/>
      </w:r>
      <w:proofErr w:type="spellStart"/>
      <w:r w:rsidRPr="000D008A">
        <w:rPr>
          <w:rFonts w:asciiTheme="majorBidi" w:hAnsiTheme="majorBidi" w:cstheme="majorBidi"/>
        </w:rPr>
        <w:t>Ac</w:t>
      </w:r>
      <w:r w:rsidR="002325EB">
        <w:rPr>
          <w:rFonts w:asciiTheme="majorBidi" w:hAnsiTheme="majorBidi" w:cstheme="majorBidi"/>
        </w:rPr>
        <w:t>hmad</w:t>
      </w:r>
      <w:proofErr w:type="spellEnd"/>
      <w:r w:rsidR="002325EB">
        <w:rPr>
          <w:rFonts w:asciiTheme="majorBidi" w:hAnsiTheme="majorBidi" w:cstheme="majorBidi"/>
        </w:rPr>
        <w:t xml:space="preserve"> </w:t>
      </w:r>
      <w:proofErr w:type="spellStart"/>
      <w:r w:rsidR="002325EB">
        <w:rPr>
          <w:rFonts w:asciiTheme="majorBidi" w:hAnsiTheme="majorBidi" w:cstheme="majorBidi"/>
        </w:rPr>
        <w:t>Yasin</w:t>
      </w:r>
      <w:proofErr w:type="spellEnd"/>
      <w:r w:rsidR="002325EB">
        <w:rPr>
          <w:rFonts w:asciiTheme="majorBidi" w:hAnsiTheme="majorBidi" w:cstheme="majorBidi"/>
        </w:rPr>
        <w:t xml:space="preserve">, </w:t>
      </w:r>
      <w:proofErr w:type="spellStart"/>
      <w:r w:rsidRPr="000D008A">
        <w:rPr>
          <w:rFonts w:asciiTheme="majorBidi" w:hAnsiTheme="majorBidi" w:cstheme="majorBidi"/>
          <w:i/>
          <w:iCs/>
        </w:rPr>
        <w:t>Ilmu</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Usul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Dasar-Dasar</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Istinbath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Hukum</w:t>
      </w:r>
      <w:proofErr w:type="spellEnd"/>
      <w:r w:rsidRPr="000D008A">
        <w:rPr>
          <w:rFonts w:asciiTheme="majorBidi" w:hAnsiTheme="majorBidi" w:cstheme="majorBidi"/>
          <w:i/>
          <w:iCs/>
        </w:rPr>
        <w:t xml:space="preserve"> Islam)</w:t>
      </w:r>
      <w:r w:rsidR="002325EB">
        <w:rPr>
          <w:rFonts w:asciiTheme="majorBidi" w:hAnsiTheme="majorBidi" w:cstheme="majorBidi"/>
        </w:rPr>
        <w:t>’ (</w:t>
      </w:r>
      <w:r w:rsidR="00CE242D">
        <w:rPr>
          <w:rFonts w:asciiTheme="majorBidi" w:hAnsiTheme="majorBidi" w:cstheme="majorBidi"/>
        </w:rPr>
        <w:t xml:space="preserve">Surabaya: </w:t>
      </w:r>
      <w:r w:rsidRPr="000D008A">
        <w:rPr>
          <w:rFonts w:asciiTheme="majorBidi" w:hAnsiTheme="majorBidi" w:cstheme="majorBidi"/>
        </w:rPr>
        <w:t xml:space="preserve">UIN </w:t>
      </w:r>
      <w:proofErr w:type="spellStart"/>
      <w:r w:rsidRPr="000D008A">
        <w:rPr>
          <w:rFonts w:asciiTheme="majorBidi" w:hAnsiTheme="majorBidi" w:cstheme="majorBidi"/>
        </w:rPr>
        <w:t>Sunan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Ampel</w:t>
      </w:r>
      <w:proofErr w:type="spellEnd"/>
      <w:r w:rsidRPr="000D008A">
        <w:rPr>
          <w:rFonts w:asciiTheme="majorBidi" w:hAnsiTheme="majorBidi" w:cstheme="majorBidi"/>
        </w:rPr>
        <w:t xml:space="preserve"> Surabaya, </w:t>
      </w:r>
      <w:r w:rsidR="002325EB">
        <w:rPr>
          <w:rFonts w:asciiTheme="majorBidi" w:hAnsiTheme="majorBidi" w:cstheme="majorBidi"/>
        </w:rPr>
        <w:t xml:space="preserve">2013), p. </w:t>
      </w:r>
      <w:r w:rsidRPr="000D008A">
        <w:rPr>
          <w:rFonts w:asciiTheme="majorBidi" w:hAnsiTheme="majorBidi" w:cstheme="majorBidi"/>
        </w:rPr>
        <w:t>61.</w:t>
      </w:r>
    </w:p>
  </w:footnote>
  <w:footnote w:id="14">
    <w:p w:rsidR="00531394" w:rsidRPr="000D008A" w:rsidRDefault="00531394" w:rsidP="00CE242D">
      <w:pPr>
        <w:pStyle w:val="FootnoteText"/>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spellStart"/>
      <w:r w:rsidRPr="000D008A">
        <w:rPr>
          <w:rFonts w:asciiTheme="majorBidi" w:hAnsiTheme="majorBidi" w:cstheme="majorBidi"/>
        </w:rPr>
        <w:t>Sapiudin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Shidiq</w:t>
      </w:r>
      <w:proofErr w:type="spellEnd"/>
      <w:r w:rsidRPr="000D008A">
        <w:rPr>
          <w:rFonts w:asciiTheme="majorBidi" w:hAnsiTheme="majorBidi" w:cstheme="majorBidi"/>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00CE242D">
        <w:rPr>
          <w:rFonts w:asciiTheme="majorBidi" w:hAnsiTheme="majorBidi" w:cstheme="majorBidi"/>
        </w:rPr>
        <w:t>’ (</w:t>
      </w:r>
      <w:r w:rsidRPr="000D008A">
        <w:rPr>
          <w:rFonts w:asciiTheme="majorBidi" w:hAnsiTheme="majorBidi" w:cstheme="majorBidi"/>
        </w:rPr>
        <w:t xml:space="preserve">Jakarta: </w:t>
      </w:r>
      <w:proofErr w:type="spellStart"/>
      <w:r w:rsidRPr="000D008A">
        <w:rPr>
          <w:rFonts w:asciiTheme="majorBidi" w:hAnsiTheme="majorBidi" w:cstheme="majorBidi"/>
        </w:rPr>
        <w:t>Kencana</w:t>
      </w:r>
      <w:proofErr w:type="spellEnd"/>
      <w:r w:rsidRPr="000D008A">
        <w:rPr>
          <w:rFonts w:asciiTheme="majorBidi" w:hAnsiTheme="majorBidi" w:cstheme="majorBidi"/>
        </w:rPr>
        <w:t xml:space="preserve">, </w:t>
      </w:r>
      <w:r w:rsidR="00CE242D">
        <w:rPr>
          <w:rFonts w:asciiTheme="majorBidi" w:hAnsiTheme="majorBidi" w:cstheme="majorBidi"/>
        </w:rPr>
        <w:t>2011), p.</w:t>
      </w:r>
      <w:r w:rsidRPr="000D008A">
        <w:rPr>
          <w:rFonts w:asciiTheme="majorBidi" w:hAnsiTheme="majorBidi" w:cstheme="majorBidi"/>
        </w:rPr>
        <w:t xml:space="preserve"> 26.</w:t>
      </w:r>
    </w:p>
  </w:footnote>
  <w:footnote w:id="15">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Muhammad Abu </w:t>
      </w:r>
      <w:proofErr w:type="spellStart"/>
      <w:r w:rsidR="00CE242D">
        <w:rPr>
          <w:rFonts w:asciiTheme="majorBidi" w:hAnsiTheme="majorBidi" w:cstheme="majorBidi"/>
        </w:rPr>
        <w:t>Zahrah</w:t>
      </w:r>
      <w:proofErr w:type="spellEnd"/>
      <w:r w:rsidR="00CE242D">
        <w:rPr>
          <w:rFonts w:asciiTheme="majorBidi" w:hAnsiTheme="majorBidi" w:cstheme="majorBidi"/>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Fiqih</w:t>
      </w:r>
      <w:proofErr w:type="spellEnd"/>
      <w:r w:rsidR="00CE242D">
        <w:rPr>
          <w:rFonts w:asciiTheme="majorBidi" w:hAnsiTheme="majorBidi" w:cstheme="majorBidi"/>
        </w:rPr>
        <w:t>’ (</w:t>
      </w:r>
      <w:r w:rsidRPr="000D008A">
        <w:rPr>
          <w:rFonts w:asciiTheme="majorBidi" w:hAnsiTheme="majorBidi" w:cstheme="majorBidi"/>
        </w:rPr>
        <w:t xml:space="preserve">Jakarta: PT. </w:t>
      </w:r>
      <w:proofErr w:type="spellStart"/>
      <w:r w:rsidRPr="000D008A">
        <w:rPr>
          <w:rFonts w:asciiTheme="majorBidi" w:hAnsiTheme="majorBidi" w:cstheme="majorBidi"/>
        </w:rPr>
        <w:t>Pustaka</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Firdaus</w:t>
      </w:r>
      <w:proofErr w:type="spellEnd"/>
      <w:r w:rsidRPr="000D008A">
        <w:rPr>
          <w:rFonts w:asciiTheme="majorBidi" w:hAnsiTheme="majorBidi" w:cstheme="majorBidi"/>
        </w:rPr>
        <w:t xml:space="preserve">, </w:t>
      </w:r>
      <w:r w:rsidR="00CE242D">
        <w:rPr>
          <w:rFonts w:asciiTheme="majorBidi" w:hAnsiTheme="majorBidi" w:cstheme="majorBidi"/>
        </w:rPr>
        <w:t>2011), p.</w:t>
      </w:r>
      <w:r w:rsidRPr="000D008A">
        <w:rPr>
          <w:rFonts w:asciiTheme="majorBidi" w:hAnsiTheme="majorBidi" w:cstheme="majorBidi"/>
        </w:rPr>
        <w:t xml:space="preserve"> 450-464.</w:t>
      </w:r>
    </w:p>
  </w:footnote>
  <w:footnote w:id="16">
    <w:p w:rsidR="00531394" w:rsidRPr="000D008A" w:rsidRDefault="00531394" w:rsidP="00CE242D">
      <w:pPr>
        <w:pStyle w:val="FootnoteText"/>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spellStart"/>
      <w:proofErr w:type="gramStart"/>
      <w:r w:rsidRPr="000D008A">
        <w:rPr>
          <w:rFonts w:asciiTheme="majorBidi" w:hAnsiTheme="majorBidi" w:cstheme="majorBidi"/>
        </w:rPr>
        <w:t>Abd</w:t>
      </w:r>
      <w:proofErr w:type="spellEnd"/>
      <w:r w:rsidRPr="000D008A">
        <w:rPr>
          <w:rFonts w:asciiTheme="majorBidi" w:hAnsiTheme="majorBidi" w:cstheme="majorBidi"/>
        </w:rPr>
        <w:t>.</w:t>
      </w:r>
      <w:proofErr w:type="gramEnd"/>
      <w:r w:rsidRPr="000D008A">
        <w:rPr>
          <w:rFonts w:asciiTheme="majorBidi" w:hAnsiTheme="majorBidi" w:cstheme="majorBidi"/>
        </w:rPr>
        <w:t xml:space="preserve"> </w:t>
      </w:r>
      <w:proofErr w:type="spellStart"/>
      <w:r w:rsidRPr="000D008A">
        <w:rPr>
          <w:rFonts w:asciiTheme="majorBidi" w:hAnsiTheme="majorBidi" w:cstheme="majorBidi"/>
        </w:rPr>
        <w:t>Rahman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Dahlan</w:t>
      </w:r>
      <w:proofErr w:type="spellEnd"/>
      <w:r w:rsidRPr="000D008A">
        <w:rPr>
          <w:rFonts w:asciiTheme="majorBidi" w:hAnsiTheme="majorBidi" w:cstheme="majorBidi"/>
        </w:rPr>
        <w:t xml:space="preserve">, </w:t>
      </w:r>
      <w:proofErr w:type="spellStart"/>
      <w:r w:rsidR="00CE242D">
        <w:rPr>
          <w:rFonts w:asciiTheme="majorBidi" w:hAnsiTheme="majorBidi" w:cstheme="majorBidi"/>
          <w:i/>
          <w:iCs/>
        </w:rPr>
        <w:t>Op.Cit</w:t>
      </w:r>
      <w:proofErr w:type="spellEnd"/>
      <w:proofErr w:type="gramStart"/>
      <w:r w:rsidR="00CE242D">
        <w:rPr>
          <w:rFonts w:asciiTheme="majorBidi" w:hAnsiTheme="majorBidi" w:cstheme="majorBidi"/>
          <w:i/>
          <w:iCs/>
        </w:rPr>
        <w:t xml:space="preserve">, </w:t>
      </w:r>
      <w:r w:rsidRPr="000D008A">
        <w:rPr>
          <w:rFonts w:asciiTheme="majorBidi" w:hAnsiTheme="majorBidi" w:cstheme="majorBidi"/>
        </w:rPr>
        <w:t xml:space="preserve"> </w:t>
      </w:r>
      <w:r w:rsidR="00CE242D">
        <w:rPr>
          <w:rFonts w:asciiTheme="majorBidi" w:hAnsiTheme="majorBidi" w:cstheme="majorBidi"/>
        </w:rPr>
        <w:t>p</w:t>
      </w:r>
      <w:proofErr w:type="gramEnd"/>
      <w:r w:rsidR="00CE242D">
        <w:rPr>
          <w:rFonts w:asciiTheme="majorBidi" w:hAnsiTheme="majorBidi" w:cstheme="majorBidi"/>
        </w:rPr>
        <w:t xml:space="preserve">. </w:t>
      </w:r>
      <w:r w:rsidRPr="000D008A">
        <w:rPr>
          <w:rFonts w:asciiTheme="majorBidi" w:hAnsiTheme="majorBidi" w:cstheme="majorBidi"/>
        </w:rPr>
        <w:t>217-224.</w:t>
      </w:r>
    </w:p>
  </w:footnote>
  <w:footnote w:id="17">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Muhammad Abu </w:t>
      </w:r>
      <w:proofErr w:type="spellStart"/>
      <w:r w:rsidR="00CE242D">
        <w:rPr>
          <w:rFonts w:asciiTheme="majorBidi" w:hAnsiTheme="majorBidi" w:cstheme="majorBidi"/>
        </w:rPr>
        <w:t>Zahrah</w:t>
      </w:r>
      <w:proofErr w:type="spellEnd"/>
      <w:r w:rsidR="00CE242D">
        <w:rPr>
          <w:rFonts w:asciiTheme="majorBidi" w:hAnsiTheme="majorBidi" w:cstheme="majorBidi"/>
        </w:rPr>
        <w:t xml:space="preserve">, </w:t>
      </w:r>
      <w:proofErr w:type="spellStart"/>
      <w:r w:rsidR="00CE242D">
        <w:rPr>
          <w:rFonts w:asciiTheme="majorBidi" w:hAnsiTheme="majorBidi" w:cstheme="majorBidi"/>
          <w:i/>
          <w:iCs/>
        </w:rPr>
        <w:t>Op.Cit</w:t>
      </w:r>
      <w:proofErr w:type="spellEnd"/>
      <w:r w:rsidR="00CE242D">
        <w:rPr>
          <w:rFonts w:asciiTheme="majorBidi" w:hAnsiTheme="majorBidi" w:cstheme="majorBidi"/>
          <w:i/>
          <w:iCs/>
        </w:rPr>
        <w:t xml:space="preserve">, </w:t>
      </w:r>
      <w:r w:rsidR="00CE242D">
        <w:rPr>
          <w:rFonts w:asciiTheme="majorBidi" w:hAnsiTheme="majorBidi" w:cstheme="majorBidi"/>
        </w:rPr>
        <w:t>p.</w:t>
      </w:r>
      <w:r w:rsidRPr="000D008A">
        <w:rPr>
          <w:rFonts w:asciiTheme="majorBidi" w:hAnsiTheme="majorBidi" w:cstheme="majorBidi"/>
        </w:rPr>
        <w:t xml:space="preserve"> 450-464.</w:t>
      </w:r>
    </w:p>
  </w:footnote>
  <w:footnote w:id="18">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Amir </w:t>
      </w:r>
      <w:proofErr w:type="spellStart"/>
      <w:r w:rsidR="00CE242D">
        <w:rPr>
          <w:rFonts w:asciiTheme="majorBidi" w:hAnsiTheme="majorBidi" w:cstheme="majorBidi"/>
        </w:rPr>
        <w:t>Syarifuddin</w:t>
      </w:r>
      <w:proofErr w:type="spellEnd"/>
      <w:r w:rsidR="00CE242D">
        <w:rPr>
          <w:rFonts w:asciiTheme="majorBidi" w:hAnsiTheme="majorBidi" w:cstheme="majorBidi"/>
        </w:rPr>
        <w:t xml:space="preserve">, </w:t>
      </w:r>
      <w:proofErr w:type="spellStart"/>
      <w:r w:rsidRPr="000D008A">
        <w:rPr>
          <w:rFonts w:asciiTheme="majorBidi" w:hAnsiTheme="majorBidi" w:cstheme="majorBidi"/>
          <w:i/>
          <w:iCs/>
        </w:rPr>
        <w:t>Garis-Garis</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Besar</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00CE242D">
        <w:rPr>
          <w:rFonts w:asciiTheme="majorBidi" w:hAnsiTheme="majorBidi" w:cstheme="majorBidi"/>
        </w:rPr>
        <w:t xml:space="preserve"> (</w:t>
      </w:r>
      <w:r w:rsidRPr="000D008A">
        <w:rPr>
          <w:rFonts w:asciiTheme="majorBidi" w:hAnsiTheme="majorBidi" w:cstheme="majorBidi"/>
        </w:rPr>
        <w:t xml:space="preserve">Jakarta: </w:t>
      </w:r>
      <w:proofErr w:type="spellStart"/>
      <w:r w:rsidRPr="000D008A">
        <w:rPr>
          <w:rFonts w:asciiTheme="majorBidi" w:hAnsiTheme="majorBidi" w:cstheme="majorBidi"/>
        </w:rPr>
        <w:t>Kencana</w:t>
      </w:r>
      <w:proofErr w:type="spellEnd"/>
      <w:r w:rsidRPr="000D008A">
        <w:rPr>
          <w:rFonts w:asciiTheme="majorBidi" w:hAnsiTheme="majorBidi" w:cstheme="majorBidi"/>
        </w:rPr>
        <w:t xml:space="preserve">, </w:t>
      </w:r>
      <w:r w:rsidR="00CE242D">
        <w:rPr>
          <w:rFonts w:asciiTheme="majorBidi" w:hAnsiTheme="majorBidi" w:cstheme="majorBidi"/>
        </w:rPr>
        <w:t>2014), p.</w:t>
      </w:r>
      <w:r w:rsidRPr="000D008A">
        <w:rPr>
          <w:rFonts w:asciiTheme="majorBidi" w:hAnsiTheme="majorBidi" w:cstheme="majorBidi"/>
        </w:rPr>
        <w:t xml:space="preserve"> 68.</w:t>
      </w:r>
    </w:p>
  </w:footnote>
  <w:footnote w:id="19">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r w:rsidRPr="000D008A">
        <w:rPr>
          <w:rFonts w:asciiTheme="majorBidi" w:hAnsiTheme="majorBidi" w:cstheme="majorBidi"/>
        </w:rPr>
        <w:t xml:space="preserve">Amir </w:t>
      </w:r>
      <w:proofErr w:type="spellStart"/>
      <w:r w:rsidRPr="000D008A">
        <w:rPr>
          <w:rFonts w:asciiTheme="majorBidi" w:hAnsiTheme="majorBidi" w:cstheme="majorBidi"/>
        </w:rPr>
        <w:t>Syarifuddin</w:t>
      </w:r>
      <w:proofErr w:type="spellEnd"/>
      <w:r w:rsidRPr="000D008A">
        <w:rPr>
          <w:rFonts w:asciiTheme="majorBidi" w:hAnsiTheme="majorBidi" w:cstheme="majorBidi"/>
        </w:rPr>
        <w:t xml:space="preserve">, </w:t>
      </w:r>
      <w:proofErr w:type="spellStart"/>
      <w:r w:rsidR="00CE242D">
        <w:rPr>
          <w:rFonts w:asciiTheme="majorBidi" w:hAnsiTheme="majorBidi" w:cstheme="majorBidi"/>
          <w:i/>
          <w:iCs/>
        </w:rPr>
        <w:t>Op.Cit</w:t>
      </w:r>
      <w:proofErr w:type="spellEnd"/>
      <w:r w:rsidR="00CE242D">
        <w:rPr>
          <w:rFonts w:asciiTheme="majorBidi" w:hAnsiTheme="majorBidi" w:cstheme="majorBidi"/>
          <w:i/>
          <w:iCs/>
        </w:rPr>
        <w:t>,</w:t>
      </w:r>
      <w:r w:rsidR="00CE242D">
        <w:rPr>
          <w:rFonts w:asciiTheme="majorBidi" w:hAnsiTheme="majorBidi" w:cstheme="majorBidi"/>
        </w:rPr>
        <w:t xml:space="preserve"> p.</w:t>
      </w:r>
      <w:r w:rsidRPr="000D008A">
        <w:rPr>
          <w:rFonts w:asciiTheme="majorBidi" w:hAnsiTheme="majorBidi" w:cstheme="majorBidi"/>
        </w:rPr>
        <w:t xml:space="preserve"> 68-70.</w:t>
      </w:r>
    </w:p>
  </w:footnote>
  <w:footnote w:id="20">
    <w:p w:rsidR="00531394" w:rsidRPr="000D008A" w:rsidRDefault="00531394" w:rsidP="00CE242D">
      <w:pPr>
        <w:pStyle w:val="FootnoteText"/>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spellStart"/>
      <w:r w:rsidRPr="000D008A">
        <w:rPr>
          <w:rFonts w:asciiTheme="majorBidi" w:hAnsiTheme="majorBidi" w:cstheme="majorBidi"/>
        </w:rPr>
        <w:t>Lalu</w:t>
      </w:r>
      <w:proofErr w:type="spellEnd"/>
      <w:r w:rsidR="008A4503" w:rsidRPr="000D008A">
        <w:rPr>
          <w:rFonts w:asciiTheme="majorBidi" w:hAnsiTheme="majorBidi" w:cstheme="majorBidi"/>
        </w:rPr>
        <w:t xml:space="preserve"> Muhammad </w:t>
      </w:r>
      <w:proofErr w:type="spellStart"/>
      <w:r w:rsidR="008A4503" w:rsidRPr="000D008A">
        <w:rPr>
          <w:rFonts w:asciiTheme="majorBidi" w:hAnsiTheme="majorBidi" w:cstheme="majorBidi"/>
        </w:rPr>
        <w:t>Nurul</w:t>
      </w:r>
      <w:proofErr w:type="spellEnd"/>
      <w:r w:rsidR="008A4503" w:rsidRPr="000D008A">
        <w:rPr>
          <w:rFonts w:asciiTheme="majorBidi" w:hAnsiTheme="majorBidi" w:cstheme="majorBidi"/>
        </w:rPr>
        <w:t xml:space="preserve"> </w:t>
      </w:r>
      <w:proofErr w:type="spellStart"/>
      <w:r w:rsidR="008A4503" w:rsidRPr="000D008A">
        <w:rPr>
          <w:rFonts w:asciiTheme="majorBidi" w:hAnsiTheme="majorBidi" w:cstheme="majorBidi"/>
        </w:rPr>
        <w:t>Wathoni</w:t>
      </w:r>
      <w:proofErr w:type="spellEnd"/>
      <w:r w:rsidR="008A4503" w:rsidRPr="000D008A">
        <w:rPr>
          <w:rFonts w:asciiTheme="majorBidi" w:hAnsiTheme="majorBidi" w:cstheme="majorBidi"/>
        </w:rPr>
        <w:t xml:space="preserve">, </w:t>
      </w:r>
      <w:proofErr w:type="spellStart"/>
      <w:r w:rsidR="008A4503" w:rsidRPr="000D008A">
        <w:rPr>
          <w:rFonts w:asciiTheme="majorBidi" w:hAnsiTheme="majorBidi" w:cstheme="majorBidi"/>
          <w:i/>
          <w:iCs/>
        </w:rPr>
        <w:t>Filsafat</w:t>
      </w:r>
      <w:proofErr w:type="spellEnd"/>
      <w:r w:rsidR="008A4503" w:rsidRPr="000D008A">
        <w:rPr>
          <w:rFonts w:asciiTheme="majorBidi" w:hAnsiTheme="majorBidi" w:cstheme="majorBidi"/>
          <w:i/>
          <w:iCs/>
        </w:rPr>
        <w:t xml:space="preserve"> </w:t>
      </w:r>
      <w:proofErr w:type="spellStart"/>
      <w:r w:rsidR="008A4503" w:rsidRPr="000D008A">
        <w:rPr>
          <w:rFonts w:asciiTheme="majorBidi" w:hAnsiTheme="majorBidi" w:cstheme="majorBidi"/>
          <w:i/>
          <w:iCs/>
        </w:rPr>
        <w:t>Pendidikan</w:t>
      </w:r>
      <w:proofErr w:type="spellEnd"/>
      <w:r w:rsidR="008A4503" w:rsidRPr="000D008A">
        <w:rPr>
          <w:rFonts w:asciiTheme="majorBidi" w:hAnsiTheme="majorBidi" w:cstheme="majorBidi"/>
          <w:i/>
          <w:iCs/>
        </w:rPr>
        <w:t xml:space="preserve"> Islam</w:t>
      </w:r>
      <w:r w:rsidR="00CE242D">
        <w:rPr>
          <w:rFonts w:asciiTheme="majorBidi" w:hAnsiTheme="majorBidi" w:cstheme="majorBidi"/>
        </w:rPr>
        <w:t xml:space="preserve"> (</w:t>
      </w:r>
      <w:proofErr w:type="spellStart"/>
      <w:r w:rsidR="008A4503" w:rsidRPr="000D008A">
        <w:rPr>
          <w:rFonts w:asciiTheme="majorBidi" w:hAnsiTheme="majorBidi" w:cstheme="majorBidi"/>
        </w:rPr>
        <w:t>Ponorogo</w:t>
      </w:r>
      <w:proofErr w:type="spellEnd"/>
      <w:r w:rsidR="008A4503" w:rsidRPr="000D008A">
        <w:rPr>
          <w:rFonts w:asciiTheme="majorBidi" w:hAnsiTheme="majorBidi" w:cstheme="majorBidi"/>
        </w:rPr>
        <w:t xml:space="preserve">: CV </w:t>
      </w:r>
      <w:proofErr w:type="spellStart"/>
      <w:r w:rsidR="008A4503" w:rsidRPr="000D008A">
        <w:rPr>
          <w:rFonts w:asciiTheme="majorBidi" w:hAnsiTheme="majorBidi" w:cstheme="majorBidi"/>
        </w:rPr>
        <w:t>Uwais</w:t>
      </w:r>
      <w:proofErr w:type="spellEnd"/>
      <w:r w:rsidR="008A4503" w:rsidRPr="000D008A">
        <w:rPr>
          <w:rFonts w:asciiTheme="majorBidi" w:hAnsiTheme="majorBidi" w:cstheme="majorBidi"/>
        </w:rPr>
        <w:t xml:space="preserve"> </w:t>
      </w:r>
      <w:proofErr w:type="spellStart"/>
      <w:r w:rsidR="008A4503" w:rsidRPr="000D008A">
        <w:rPr>
          <w:rFonts w:asciiTheme="majorBidi" w:hAnsiTheme="majorBidi" w:cstheme="majorBidi"/>
        </w:rPr>
        <w:t>Inspirasi</w:t>
      </w:r>
      <w:proofErr w:type="spellEnd"/>
      <w:r w:rsidR="008A4503" w:rsidRPr="000D008A">
        <w:rPr>
          <w:rFonts w:asciiTheme="majorBidi" w:hAnsiTheme="majorBidi" w:cstheme="majorBidi"/>
        </w:rPr>
        <w:t xml:space="preserve"> Indonesia, </w:t>
      </w:r>
      <w:r w:rsidR="00CE242D">
        <w:rPr>
          <w:rFonts w:asciiTheme="majorBidi" w:hAnsiTheme="majorBidi" w:cstheme="majorBidi"/>
        </w:rPr>
        <w:t>2018), p</w:t>
      </w:r>
      <w:r w:rsidR="008A4503" w:rsidRPr="000D008A">
        <w:rPr>
          <w:rFonts w:asciiTheme="majorBidi" w:hAnsiTheme="majorBidi" w:cstheme="majorBidi"/>
        </w:rPr>
        <w:t xml:space="preserve"> 131.</w:t>
      </w:r>
    </w:p>
  </w:footnote>
  <w:footnote w:id="21">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r w:rsidR="008A4503" w:rsidRPr="000D008A">
        <w:rPr>
          <w:rFonts w:asciiTheme="majorBidi" w:hAnsiTheme="majorBidi" w:cstheme="majorBidi"/>
        </w:rPr>
        <w:t>Muhammad bin Ali ash-</w:t>
      </w:r>
      <w:proofErr w:type="spellStart"/>
      <w:r w:rsidR="008A4503" w:rsidRPr="000D008A">
        <w:rPr>
          <w:rFonts w:asciiTheme="majorBidi" w:hAnsiTheme="majorBidi" w:cstheme="majorBidi"/>
        </w:rPr>
        <w:t>Syaukani</w:t>
      </w:r>
      <w:proofErr w:type="spellEnd"/>
      <w:r w:rsidR="008A4503" w:rsidRPr="000D008A">
        <w:rPr>
          <w:rFonts w:asciiTheme="majorBidi" w:hAnsiTheme="majorBidi" w:cstheme="majorBidi"/>
        </w:rPr>
        <w:t xml:space="preserve">, </w:t>
      </w:r>
      <w:proofErr w:type="spellStart"/>
      <w:r w:rsidRPr="00CE242D">
        <w:rPr>
          <w:rFonts w:asciiTheme="majorBidi" w:hAnsiTheme="majorBidi" w:cstheme="majorBidi"/>
          <w:i/>
          <w:iCs/>
        </w:rPr>
        <w:t>Ershad</w:t>
      </w:r>
      <w:proofErr w:type="spellEnd"/>
      <w:r w:rsidRPr="00CE242D">
        <w:rPr>
          <w:rFonts w:asciiTheme="majorBidi" w:hAnsiTheme="majorBidi" w:cstheme="majorBidi"/>
          <w:i/>
          <w:iCs/>
        </w:rPr>
        <w:t xml:space="preserve"> al-</w:t>
      </w:r>
      <w:proofErr w:type="spellStart"/>
      <w:r w:rsidRPr="00CE242D">
        <w:rPr>
          <w:rFonts w:asciiTheme="majorBidi" w:hAnsiTheme="majorBidi" w:cstheme="majorBidi"/>
          <w:i/>
          <w:iCs/>
        </w:rPr>
        <w:t>Fuhul</w:t>
      </w:r>
      <w:proofErr w:type="spellEnd"/>
      <w:r w:rsidRPr="00CE242D">
        <w:rPr>
          <w:rFonts w:asciiTheme="majorBidi" w:hAnsiTheme="majorBidi" w:cstheme="majorBidi"/>
          <w:i/>
          <w:iCs/>
        </w:rPr>
        <w:t xml:space="preserve"> fi </w:t>
      </w:r>
      <w:proofErr w:type="spellStart"/>
      <w:r w:rsidRPr="00CE242D">
        <w:rPr>
          <w:rFonts w:asciiTheme="majorBidi" w:hAnsiTheme="majorBidi" w:cstheme="majorBidi"/>
          <w:i/>
          <w:iCs/>
        </w:rPr>
        <w:t>Ta</w:t>
      </w:r>
      <w:r w:rsidR="00CE242D">
        <w:rPr>
          <w:rFonts w:asciiTheme="majorBidi" w:hAnsiTheme="majorBidi" w:cstheme="majorBidi"/>
          <w:i/>
          <w:iCs/>
        </w:rPr>
        <w:t>hqiq</w:t>
      </w:r>
      <w:proofErr w:type="spellEnd"/>
      <w:r w:rsidR="00CE242D">
        <w:rPr>
          <w:rFonts w:asciiTheme="majorBidi" w:hAnsiTheme="majorBidi" w:cstheme="majorBidi"/>
          <w:i/>
          <w:iCs/>
        </w:rPr>
        <w:t xml:space="preserve"> al-</w:t>
      </w:r>
      <w:proofErr w:type="spellStart"/>
      <w:r w:rsidR="00CE242D">
        <w:rPr>
          <w:rFonts w:asciiTheme="majorBidi" w:hAnsiTheme="majorBidi" w:cstheme="majorBidi"/>
          <w:i/>
          <w:iCs/>
        </w:rPr>
        <w:t>Haqq</w:t>
      </w:r>
      <w:proofErr w:type="spellEnd"/>
      <w:r w:rsidR="00CE242D">
        <w:rPr>
          <w:rFonts w:asciiTheme="majorBidi" w:hAnsiTheme="majorBidi" w:cstheme="majorBidi"/>
          <w:i/>
          <w:iCs/>
        </w:rPr>
        <w:t xml:space="preserve"> min ' </w:t>
      </w:r>
      <w:proofErr w:type="spellStart"/>
      <w:r w:rsidR="00CE242D">
        <w:rPr>
          <w:rFonts w:asciiTheme="majorBidi" w:hAnsiTheme="majorBidi" w:cstheme="majorBidi"/>
          <w:i/>
          <w:iCs/>
        </w:rPr>
        <w:t>Ilm</w:t>
      </w:r>
      <w:proofErr w:type="spellEnd"/>
      <w:r w:rsidR="00CE242D">
        <w:rPr>
          <w:rFonts w:asciiTheme="majorBidi" w:hAnsiTheme="majorBidi" w:cstheme="majorBidi"/>
          <w:i/>
          <w:iCs/>
        </w:rPr>
        <w:t xml:space="preserve"> al-</w:t>
      </w:r>
      <w:proofErr w:type="spellStart"/>
      <w:r w:rsidR="00CE242D">
        <w:rPr>
          <w:rFonts w:asciiTheme="majorBidi" w:hAnsiTheme="majorBidi" w:cstheme="majorBidi"/>
          <w:i/>
          <w:iCs/>
        </w:rPr>
        <w:t>Ushul</w:t>
      </w:r>
      <w:proofErr w:type="spellEnd"/>
      <w:r w:rsidR="00CE242D">
        <w:rPr>
          <w:rFonts w:asciiTheme="majorBidi" w:hAnsiTheme="majorBidi" w:cstheme="majorBidi"/>
          <w:i/>
          <w:iCs/>
        </w:rPr>
        <w:t xml:space="preserve">. </w:t>
      </w:r>
      <w:r w:rsidR="008A4503" w:rsidRPr="000D008A">
        <w:rPr>
          <w:rFonts w:asciiTheme="majorBidi" w:hAnsiTheme="majorBidi" w:cstheme="majorBidi"/>
        </w:rPr>
        <w:t>Beirut: Dar al-</w:t>
      </w:r>
      <w:proofErr w:type="spellStart"/>
      <w:r w:rsidR="008A4503" w:rsidRPr="000D008A">
        <w:rPr>
          <w:rFonts w:asciiTheme="majorBidi" w:hAnsiTheme="majorBidi" w:cstheme="majorBidi"/>
        </w:rPr>
        <w:t>Kutub</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Ilmiyyah</w:t>
      </w:r>
      <w:proofErr w:type="spellEnd"/>
      <w:r w:rsidR="008A4503" w:rsidRPr="000D008A">
        <w:rPr>
          <w:rFonts w:asciiTheme="majorBidi" w:hAnsiTheme="majorBidi" w:cstheme="majorBidi"/>
        </w:rPr>
        <w:t>,</w:t>
      </w:r>
      <w:r w:rsidR="00CE242D">
        <w:rPr>
          <w:rFonts w:asciiTheme="majorBidi" w:hAnsiTheme="majorBidi" w:cstheme="majorBidi"/>
        </w:rPr>
        <w:t xml:space="preserve"> 1994)</w:t>
      </w:r>
      <w:proofErr w:type="gramStart"/>
      <w:r w:rsidR="00CE242D">
        <w:rPr>
          <w:rFonts w:asciiTheme="majorBidi" w:hAnsiTheme="majorBidi" w:cstheme="majorBidi"/>
        </w:rPr>
        <w:t>,  p</w:t>
      </w:r>
      <w:proofErr w:type="gramEnd"/>
      <w:r w:rsidR="00CE242D">
        <w:rPr>
          <w:rFonts w:asciiTheme="majorBidi" w:hAnsiTheme="majorBidi" w:cstheme="majorBidi"/>
        </w:rPr>
        <w:t>.</w:t>
      </w:r>
      <w:r w:rsidR="008A4503" w:rsidRPr="000D008A">
        <w:rPr>
          <w:rFonts w:asciiTheme="majorBidi" w:hAnsiTheme="majorBidi" w:cstheme="majorBidi"/>
        </w:rPr>
        <w:t xml:space="preserve"> 295.</w:t>
      </w:r>
    </w:p>
  </w:footnote>
  <w:footnote w:id="22">
    <w:p w:rsidR="00531394" w:rsidRPr="000D008A" w:rsidRDefault="0053139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r w:rsidRPr="000D008A">
        <w:rPr>
          <w:rFonts w:asciiTheme="majorBidi" w:hAnsiTheme="majorBidi" w:cstheme="majorBidi"/>
        </w:rPr>
        <w:t>Al-</w:t>
      </w:r>
      <w:proofErr w:type="spellStart"/>
      <w:r w:rsidRPr="000D008A">
        <w:rPr>
          <w:rFonts w:asciiTheme="majorBidi" w:hAnsiTheme="majorBidi" w:cstheme="majorBidi"/>
        </w:rPr>
        <w:t>Qarafi</w:t>
      </w:r>
      <w:proofErr w:type="spellEnd"/>
      <w:r w:rsidR="008A4503" w:rsidRPr="000D008A">
        <w:rPr>
          <w:rFonts w:asciiTheme="majorBidi" w:hAnsiTheme="majorBidi" w:cstheme="majorBidi"/>
        </w:rPr>
        <w:t>, ‘</w:t>
      </w:r>
      <w:proofErr w:type="spellStart"/>
      <w:r w:rsidRPr="000D008A">
        <w:rPr>
          <w:rFonts w:asciiTheme="majorBidi" w:hAnsiTheme="majorBidi" w:cstheme="majorBidi"/>
        </w:rPr>
        <w:t>Tanq</w:t>
      </w:r>
      <w:r w:rsidR="008A4503" w:rsidRPr="000D008A">
        <w:rPr>
          <w:rFonts w:asciiTheme="majorBidi" w:hAnsiTheme="majorBidi" w:cstheme="majorBidi"/>
        </w:rPr>
        <w:t>ih</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Fushul</w:t>
      </w:r>
      <w:proofErr w:type="spellEnd"/>
      <w:r w:rsidR="008A4503" w:rsidRPr="000D008A">
        <w:rPr>
          <w:rFonts w:asciiTheme="majorBidi" w:hAnsiTheme="majorBidi" w:cstheme="majorBidi"/>
        </w:rPr>
        <w:t xml:space="preserve"> fi </w:t>
      </w:r>
      <w:proofErr w:type="spellStart"/>
      <w:r w:rsidR="008A4503" w:rsidRPr="000D008A">
        <w:rPr>
          <w:rFonts w:asciiTheme="majorBidi" w:hAnsiTheme="majorBidi" w:cstheme="majorBidi"/>
        </w:rPr>
        <w:t>Ilm</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Ushul</w:t>
      </w:r>
      <w:proofErr w:type="spellEnd"/>
      <w:r w:rsidR="008A4503" w:rsidRPr="000D008A">
        <w:rPr>
          <w:rFonts w:asciiTheme="majorBidi" w:hAnsiTheme="majorBidi" w:cstheme="majorBidi"/>
        </w:rPr>
        <w:t>’</w:t>
      </w:r>
    </w:p>
  </w:footnote>
  <w:footnote w:id="23">
    <w:p w:rsidR="00531394" w:rsidRPr="000D008A" w:rsidRDefault="0053139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spellStart"/>
      <w:proofErr w:type="gramStart"/>
      <w:r w:rsidR="008A4503" w:rsidRPr="000D008A">
        <w:rPr>
          <w:rFonts w:asciiTheme="majorBidi" w:hAnsiTheme="majorBidi" w:cstheme="majorBidi"/>
        </w:rPr>
        <w:t>Ibn</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Qayyim</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Jauziyyah</w:t>
      </w:r>
      <w:proofErr w:type="spellEnd"/>
      <w:r w:rsidR="008A4503" w:rsidRPr="000D008A">
        <w:rPr>
          <w:rFonts w:asciiTheme="majorBidi" w:hAnsiTheme="majorBidi" w:cstheme="majorBidi"/>
        </w:rPr>
        <w:t xml:space="preserve">, </w:t>
      </w:r>
      <w:r w:rsidR="008A4503" w:rsidRPr="00CE242D">
        <w:rPr>
          <w:rFonts w:asciiTheme="majorBidi" w:hAnsiTheme="majorBidi" w:cstheme="majorBidi"/>
          <w:i/>
          <w:iCs/>
        </w:rPr>
        <w:t>‘</w:t>
      </w:r>
      <w:proofErr w:type="spellStart"/>
      <w:r w:rsidR="008A4503" w:rsidRPr="00CE242D">
        <w:rPr>
          <w:rFonts w:asciiTheme="majorBidi" w:hAnsiTheme="majorBidi" w:cstheme="majorBidi"/>
          <w:i/>
          <w:iCs/>
        </w:rPr>
        <w:t>A’lam</w:t>
      </w:r>
      <w:proofErr w:type="spellEnd"/>
      <w:r w:rsidR="008A4503" w:rsidRPr="00CE242D">
        <w:rPr>
          <w:rFonts w:asciiTheme="majorBidi" w:hAnsiTheme="majorBidi" w:cstheme="majorBidi"/>
          <w:i/>
          <w:iCs/>
        </w:rPr>
        <w:t xml:space="preserve"> al-</w:t>
      </w:r>
      <w:proofErr w:type="spellStart"/>
      <w:r w:rsidR="008A4503" w:rsidRPr="00CE242D">
        <w:rPr>
          <w:rFonts w:asciiTheme="majorBidi" w:hAnsiTheme="majorBidi" w:cstheme="majorBidi"/>
          <w:i/>
          <w:iCs/>
        </w:rPr>
        <w:t>Muqi'in</w:t>
      </w:r>
      <w:proofErr w:type="spellEnd"/>
      <w:r w:rsidR="00CE242D">
        <w:rPr>
          <w:rFonts w:asciiTheme="majorBidi" w:hAnsiTheme="majorBidi" w:cstheme="majorBidi"/>
        </w:rPr>
        <w:t xml:space="preserve"> (</w:t>
      </w:r>
      <w:r w:rsidR="008A4503" w:rsidRPr="000D008A">
        <w:rPr>
          <w:rFonts w:asciiTheme="majorBidi" w:hAnsiTheme="majorBidi" w:cstheme="majorBidi"/>
        </w:rPr>
        <w:t>Beirut: Dar al-</w:t>
      </w:r>
      <w:proofErr w:type="spellStart"/>
      <w:r w:rsidR="008A4503" w:rsidRPr="000D008A">
        <w:rPr>
          <w:rFonts w:asciiTheme="majorBidi" w:hAnsiTheme="majorBidi" w:cstheme="majorBidi"/>
        </w:rPr>
        <w:t>Kutub</w:t>
      </w:r>
      <w:proofErr w:type="spellEnd"/>
      <w:r w:rsidR="008A4503" w:rsidRPr="000D008A">
        <w:rPr>
          <w:rFonts w:asciiTheme="majorBidi" w:hAnsiTheme="majorBidi" w:cstheme="majorBidi"/>
        </w:rPr>
        <w:t xml:space="preserve"> al-</w:t>
      </w:r>
      <w:proofErr w:type="spellStart"/>
      <w:r w:rsidR="008A4503" w:rsidRPr="000D008A">
        <w:rPr>
          <w:rFonts w:asciiTheme="majorBidi" w:hAnsiTheme="majorBidi" w:cstheme="majorBidi"/>
        </w:rPr>
        <w:t>Ilmiyyah</w:t>
      </w:r>
      <w:proofErr w:type="spellEnd"/>
      <w:r w:rsidR="008A4503" w:rsidRPr="000D008A">
        <w:rPr>
          <w:rFonts w:asciiTheme="majorBidi" w:hAnsiTheme="majorBidi" w:cstheme="majorBidi"/>
        </w:rPr>
        <w:t>,</w:t>
      </w:r>
      <w:r w:rsidR="00CE242D">
        <w:rPr>
          <w:rFonts w:asciiTheme="majorBidi" w:hAnsiTheme="majorBidi" w:cstheme="majorBidi"/>
        </w:rPr>
        <w:t xml:space="preserve"> 1996), p.</w:t>
      </w:r>
      <w:r w:rsidR="008A4503" w:rsidRPr="000D008A">
        <w:rPr>
          <w:rFonts w:asciiTheme="majorBidi" w:hAnsiTheme="majorBidi" w:cstheme="majorBidi"/>
        </w:rPr>
        <w:t xml:space="preserve"> 103.</w:t>
      </w:r>
      <w:proofErr w:type="gramEnd"/>
    </w:p>
  </w:footnote>
  <w:footnote w:id="24">
    <w:p w:rsidR="00D518BA" w:rsidRPr="000D008A" w:rsidRDefault="00D518BA"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8E40AD">
        <w:rPr>
          <w:rFonts w:asciiTheme="majorBidi" w:hAnsiTheme="majorBidi" w:cstheme="majorBidi"/>
        </w:rPr>
        <w:t xml:space="preserve"> </w:t>
      </w:r>
      <w:r w:rsidR="00A37387" w:rsidRPr="000D008A">
        <w:rPr>
          <w:rFonts w:asciiTheme="majorBidi" w:hAnsiTheme="majorBidi" w:cstheme="majorBidi"/>
        </w:rPr>
        <w:t xml:space="preserve">M. Abdul </w:t>
      </w:r>
      <w:proofErr w:type="spellStart"/>
      <w:r w:rsidR="00A37387" w:rsidRPr="000D008A">
        <w:rPr>
          <w:rFonts w:asciiTheme="majorBidi" w:hAnsiTheme="majorBidi" w:cstheme="majorBidi"/>
        </w:rPr>
        <w:t>Ghoffar</w:t>
      </w:r>
      <w:proofErr w:type="spellEnd"/>
      <w:r w:rsidR="00A37387" w:rsidRPr="000D008A">
        <w:rPr>
          <w:rFonts w:asciiTheme="majorBidi" w:hAnsiTheme="majorBidi" w:cstheme="majorBidi"/>
        </w:rPr>
        <w:t>, ‘</w:t>
      </w:r>
      <w:proofErr w:type="spellStart"/>
      <w:r w:rsidR="00A37387" w:rsidRPr="000D008A">
        <w:rPr>
          <w:rFonts w:asciiTheme="majorBidi" w:hAnsiTheme="majorBidi" w:cstheme="majorBidi"/>
          <w:i/>
          <w:iCs/>
        </w:rPr>
        <w:t>Tafsir</w:t>
      </w:r>
      <w:proofErr w:type="spellEnd"/>
      <w:r w:rsidR="00A37387" w:rsidRPr="000D008A">
        <w:rPr>
          <w:rFonts w:asciiTheme="majorBidi" w:hAnsiTheme="majorBidi" w:cstheme="majorBidi"/>
          <w:i/>
          <w:iCs/>
        </w:rPr>
        <w:t xml:space="preserve"> </w:t>
      </w:r>
      <w:proofErr w:type="spellStart"/>
      <w:r w:rsidR="00A37387" w:rsidRPr="000D008A">
        <w:rPr>
          <w:rFonts w:asciiTheme="majorBidi" w:hAnsiTheme="majorBidi" w:cstheme="majorBidi"/>
          <w:i/>
          <w:iCs/>
        </w:rPr>
        <w:t>Ibnu</w:t>
      </w:r>
      <w:proofErr w:type="spellEnd"/>
      <w:r w:rsidR="00A37387" w:rsidRPr="000D008A">
        <w:rPr>
          <w:rFonts w:asciiTheme="majorBidi" w:hAnsiTheme="majorBidi" w:cstheme="majorBidi"/>
          <w:i/>
          <w:iCs/>
        </w:rPr>
        <w:t xml:space="preserve"> </w:t>
      </w:r>
      <w:proofErr w:type="spellStart"/>
      <w:r w:rsidR="00A37387" w:rsidRPr="000D008A">
        <w:rPr>
          <w:rFonts w:asciiTheme="majorBidi" w:hAnsiTheme="majorBidi" w:cstheme="majorBidi"/>
          <w:i/>
          <w:iCs/>
        </w:rPr>
        <w:t>Katsir</w:t>
      </w:r>
      <w:proofErr w:type="spellEnd"/>
      <w:r w:rsidR="00A37387" w:rsidRPr="000D008A">
        <w:rPr>
          <w:rFonts w:asciiTheme="majorBidi" w:hAnsiTheme="majorBidi" w:cstheme="majorBidi"/>
        </w:rPr>
        <w:t xml:space="preserve">’, 2008, Jakarta: </w:t>
      </w:r>
      <w:proofErr w:type="spellStart"/>
      <w:r w:rsidR="00A37387" w:rsidRPr="000D008A">
        <w:rPr>
          <w:rFonts w:asciiTheme="majorBidi" w:hAnsiTheme="majorBidi" w:cstheme="majorBidi"/>
        </w:rPr>
        <w:t>Pustaka</w:t>
      </w:r>
      <w:proofErr w:type="spellEnd"/>
      <w:r w:rsidR="00A37387" w:rsidRPr="000D008A">
        <w:rPr>
          <w:rFonts w:asciiTheme="majorBidi" w:hAnsiTheme="majorBidi" w:cstheme="majorBidi"/>
        </w:rPr>
        <w:t xml:space="preserve"> Imam as-</w:t>
      </w:r>
      <w:proofErr w:type="spellStart"/>
      <w:r w:rsidR="00A37387" w:rsidRPr="000D008A">
        <w:rPr>
          <w:rFonts w:asciiTheme="majorBidi" w:hAnsiTheme="majorBidi" w:cstheme="majorBidi"/>
        </w:rPr>
        <w:t>Syafi’I</w:t>
      </w:r>
      <w:proofErr w:type="spellEnd"/>
      <w:r w:rsidR="00A37387" w:rsidRPr="000D008A">
        <w:rPr>
          <w:rFonts w:asciiTheme="majorBidi" w:hAnsiTheme="majorBidi" w:cstheme="majorBidi"/>
        </w:rPr>
        <w:t>, page 272.</w:t>
      </w:r>
    </w:p>
  </w:footnote>
  <w:footnote w:id="25">
    <w:p w:rsidR="00D518BA" w:rsidRPr="000D008A" w:rsidRDefault="00D518BA"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Pr="000D008A">
        <w:rPr>
          <w:rFonts w:asciiTheme="majorBidi" w:hAnsiTheme="majorBidi" w:cstheme="majorBidi"/>
        </w:rPr>
        <w:t xml:space="preserve">Amir </w:t>
      </w:r>
      <w:proofErr w:type="spellStart"/>
      <w:r w:rsidRPr="000D008A">
        <w:rPr>
          <w:rFonts w:asciiTheme="majorBidi" w:hAnsiTheme="majorBidi" w:cstheme="majorBidi"/>
        </w:rPr>
        <w:t>Syarifuddin</w:t>
      </w:r>
      <w:proofErr w:type="spellEnd"/>
      <w:r w:rsidR="00CE242D">
        <w:rPr>
          <w:rFonts w:asciiTheme="majorBidi" w:hAnsiTheme="majorBidi" w:cstheme="majorBidi"/>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Pr="000D008A">
        <w:rPr>
          <w:rFonts w:asciiTheme="majorBidi" w:hAnsiTheme="majorBidi" w:cstheme="majorBidi"/>
          <w:i/>
          <w:iCs/>
        </w:rPr>
        <w:t xml:space="preserve"> 2</w:t>
      </w:r>
      <w:r w:rsidR="00CE242D">
        <w:rPr>
          <w:rFonts w:asciiTheme="majorBidi" w:hAnsiTheme="majorBidi" w:cstheme="majorBidi"/>
        </w:rPr>
        <w:t xml:space="preserve">, p. 401 </w:t>
      </w:r>
      <w:r w:rsidRPr="000D008A">
        <w:rPr>
          <w:rFonts w:asciiTheme="majorBidi" w:hAnsiTheme="majorBidi" w:cstheme="majorBidi"/>
        </w:rPr>
        <w:t xml:space="preserve">and M. </w:t>
      </w:r>
      <w:proofErr w:type="spellStart"/>
      <w:r w:rsidRPr="000D008A">
        <w:rPr>
          <w:rFonts w:asciiTheme="majorBidi" w:hAnsiTheme="majorBidi" w:cstheme="majorBidi"/>
        </w:rPr>
        <w:t>Quraish</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Shihab</w:t>
      </w:r>
      <w:proofErr w:type="spellEnd"/>
      <w:r w:rsidR="00A37387" w:rsidRPr="000D008A">
        <w:rPr>
          <w:rFonts w:asciiTheme="majorBidi" w:hAnsiTheme="majorBidi" w:cstheme="majorBidi"/>
        </w:rPr>
        <w:t>,</w:t>
      </w:r>
      <w:r w:rsidRPr="000D008A">
        <w:rPr>
          <w:rFonts w:asciiTheme="majorBidi" w:hAnsiTheme="majorBidi" w:cstheme="majorBidi"/>
        </w:rPr>
        <w:t xml:space="preserve"> </w:t>
      </w:r>
      <w:proofErr w:type="spellStart"/>
      <w:r w:rsidR="00A37387" w:rsidRPr="000D008A">
        <w:rPr>
          <w:rFonts w:asciiTheme="majorBidi" w:hAnsiTheme="majorBidi" w:cstheme="majorBidi"/>
          <w:i/>
          <w:iCs/>
        </w:rPr>
        <w:t>Pesan-Kesan</w:t>
      </w:r>
      <w:proofErr w:type="spellEnd"/>
      <w:r w:rsidR="00A37387" w:rsidRPr="000D008A">
        <w:rPr>
          <w:rFonts w:asciiTheme="majorBidi" w:hAnsiTheme="majorBidi" w:cstheme="majorBidi"/>
          <w:i/>
          <w:iCs/>
        </w:rPr>
        <w:t xml:space="preserve"> </w:t>
      </w:r>
      <w:proofErr w:type="spellStart"/>
      <w:r w:rsidR="00A37387" w:rsidRPr="000D008A">
        <w:rPr>
          <w:rFonts w:asciiTheme="majorBidi" w:hAnsiTheme="majorBidi" w:cstheme="majorBidi"/>
          <w:i/>
          <w:iCs/>
        </w:rPr>
        <w:t>dan</w:t>
      </w:r>
      <w:proofErr w:type="spellEnd"/>
      <w:r w:rsidR="00A37387" w:rsidRPr="000D008A">
        <w:rPr>
          <w:rFonts w:asciiTheme="majorBidi" w:hAnsiTheme="majorBidi" w:cstheme="majorBidi"/>
          <w:i/>
          <w:iCs/>
        </w:rPr>
        <w:t xml:space="preserve"> </w:t>
      </w:r>
      <w:proofErr w:type="spellStart"/>
      <w:r w:rsidR="00A37387" w:rsidRPr="000D008A">
        <w:rPr>
          <w:rFonts w:asciiTheme="majorBidi" w:hAnsiTheme="majorBidi" w:cstheme="majorBidi"/>
          <w:i/>
          <w:iCs/>
        </w:rPr>
        <w:t>Keserasian</w:t>
      </w:r>
      <w:proofErr w:type="spellEnd"/>
      <w:r w:rsidR="00A37387" w:rsidRPr="000D008A">
        <w:rPr>
          <w:rFonts w:asciiTheme="majorBidi" w:hAnsiTheme="majorBidi" w:cstheme="majorBidi"/>
          <w:i/>
          <w:iCs/>
        </w:rPr>
        <w:t xml:space="preserve"> al-Quran</w:t>
      </w:r>
      <w:r w:rsidR="00CE242D">
        <w:rPr>
          <w:rFonts w:asciiTheme="majorBidi" w:hAnsiTheme="majorBidi" w:cstheme="majorBidi"/>
        </w:rPr>
        <w:t xml:space="preserve"> (Jakarta: </w:t>
      </w:r>
      <w:proofErr w:type="spellStart"/>
      <w:r w:rsidR="00CE242D">
        <w:rPr>
          <w:rFonts w:asciiTheme="majorBidi" w:hAnsiTheme="majorBidi" w:cstheme="majorBidi"/>
        </w:rPr>
        <w:t>Lentera</w:t>
      </w:r>
      <w:proofErr w:type="spellEnd"/>
      <w:r w:rsidR="00CE242D">
        <w:rPr>
          <w:rFonts w:asciiTheme="majorBidi" w:hAnsiTheme="majorBidi" w:cstheme="majorBidi"/>
        </w:rPr>
        <w:t xml:space="preserve"> </w:t>
      </w:r>
      <w:proofErr w:type="spellStart"/>
      <w:r w:rsidR="00CE242D">
        <w:rPr>
          <w:rFonts w:asciiTheme="majorBidi" w:hAnsiTheme="majorBidi" w:cstheme="majorBidi"/>
        </w:rPr>
        <w:t>Hati</w:t>
      </w:r>
      <w:proofErr w:type="spellEnd"/>
      <w:r w:rsidR="00CE242D">
        <w:rPr>
          <w:rFonts w:asciiTheme="majorBidi" w:hAnsiTheme="majorBidi" w:cstheme="majorBidi"/>
        </w:rPr>
        <w:t>, 2002)p, 67</w:t>
      </w:r>
    </w:p>
  </w:footnote>
  <w:footnote w:id="26">
    <w:p w:rsidR="00342D65" w:rsidRPr="000D008A" w:rsidRDefault="00342D65"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Pr="000D008A">
        <w:rPr>
          <w:rFonts w:asciiTheme="majorBidi" w:hAnsiTheme="majorBidi" w:cstheme="majorBidi"/>
        </w:rPr>
        <w:t xml:space="preserve">Abu </w:t>
      </w:r>
      <w:proofErr w:type="spellStart"/>
      <w:r w:rsidRPr="000D008A">
        <w:rPr>
          <w:rFonts w:asciiTheme="majorBidi" w:hAnsiTheme="majorBidi" w:cstheme="majorBidi"/>
        </w:rPr>
        <w:t>Abdillah</w:t>
      </w:r>
      <w:proofErr w:type="spellEnd"/>
      <w:r w:rsidRPr="000D008A">
        <w:rPr>
          <w:rFonts w:asciiTheme="majorBidi" w:hAnsiTheme="majorBidi" w:cstheme="majorBidi"/>
        </w:rPr>
        <w:t xml:space="preserve"> Muhammad bin Umar </w:t>
      </w:r>
      <w:proofErr w:type="spellStart"/>
      <w:r w:rsidRPr="000D008A">
        <w:rPr>
          <w:rFonts w:asciiTheme="majorBidi" w:hAnsiTheme="majorBidi" w:cstheme="majorBidi"/>
        </w:rPr>
        <w:t>ibn</w:t>
      </w:r>
      <w:proofErr w:type="spellEnd"/>
      <w:r w:rsidRPr="000D008A">
        <w:rPr>
          <w:rFonts w:asciiTheme="majorBidi" w:hAnsiTheme="majorBidi" w:cstheme="majorBidi"/>
        </w:rPr>
        <w:t xml:space="preserve"> al-</w:t>
      </w:r>
      <w:proofErr w:type="spellStart"/>
      <w:r w:rsidRPr="000D008A">
        <w:rPr>
          <w:rFonts w:asciiTheme="majorBidi" w:hAnsiTheme="majorBidi" w:cstheme="majorBidi"/>
        </w:rPr>
        <w:t>Hasan</w:t>
      </w:r>
      <w:proofErr w:type="spellEnd"/>
      <w:r w:rsidRPr="000D008A">
        <w:rPr>
          <w:rFonts w:asciiTheme="majorBidi" w:hAnsiTheme="majorBidi" w:cstheme="majorBidi"/>
        </w:rPr>
        <w:t xml:space="preserve"> </w:t>
      </w:r>
      <w:r w:rsidR="009B3940" w:rsidRPr="000D008A">
        <w:rPr>
          <w:rFonts w:asciiTheme="majorBidi" w:hAnsiTheme="majorBidi" w:cstheme="majorBidi"/>
        </w:rPr>
        <w:t>bin al-Husain at-</w:t>
      </w:r>
      <w:proofErr w:type="spellStart"/>
      <w:r w:rsidR="00A37387" w:rsidRPr="000D008A">
        <w:rPr>
          <w:rFonts w:asciiTheme="majorBidi" w:hAnsiTheme="majorBidi" w:cstheme="majorBidi"/>
        </w:rPr>
        <w:t>Taimi</w:t>
      </w:r>
      <w:proofErr w:type="spellEnd"/>
      <w:r w:rsidR="00A37387" w:rsidRPr="000D008A">
        <w:rPr>
          <w:rFonts w:asciiTheme="majorBidi" w:hAnsiTheme="majorBidi" w:cstheme="majorBidi"/>
        </w:rPr>
        <w:t xml:space="preserve"> </w:t>
      </w:r>
      <w:proofErr w:type="spellStart"/>
      <w:r w:rsidR="00A37387" w:rsidRPr="000D008A">
        <w:rPr>
          <w:rFonts w:asciiTheme="majorBidi" w:hAnsiTheme="majorBidi" w:cstheme="majorBidi"/>
        </w:rPr>
        <w:t>ar-Razi</w:t>
      </w:r>
      <w:proofErr w:type="spellEnd"/>
      <w:r w:rsidR="00A37387" w:rsidRPr="000D008A">
        <w:rPr>
          <w:rFonts w:asciiTheme="majorBidi" w:hAnsiTheme="majorBidi" w:cstheme="majorBidi"/>
        </w:rPr>
        <w:t>, ‘</w:t>
      </w:r>
      <w:proofErr w:type="spellStart"/>
      <w:r w:rsidRPr="000D008A">
        <w:rPr>
          <w:rFonts w:asciiTheme="majorBidi" w:hAnsiTheme="majorBidi" w:cstheme="majorBidi"/>
          <w:i/>
          <w:iCs/>
        </w:rPr>
        <w:t>Tafsir</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ar-Razi</w:t>
      </w:r>
      <w:proofErr w:type="spellEnd"/>
      <w:r w:rsidR="00A37387" w:rsidRPr="000D008A">
        <w:rPr>
          <w:rFonts w:asciiTheme="majorBidi" w:hAnsiTheme="majorBidi" w:cstheme="majorBidi"/>
        </w:rPr>
        <w:t xml:space="preserve">’, </w:t>
      </w:r>
      <w:proofErr w:type="spellStart"/>
      <w:r w:rsidR="00A37387" w:rsidRPr="000D008A">
        <w:rPr>
          <w:rFonts w:asciiTheme="majorBidi" w:hAnsiTheme="majorBidi" w:cstheme="majorBidi"/>
          <w:i/>
          <w:iCs/>
        </w:rPr>
        <w:t>Juz</w:t>
      </w:r>
      <w:proofErr w:type="spellEnd"/>
      <w:r w:rsidR="00CE242D">
        <w:rPr>
          <w:rFonts w:asciiTheme="majorBidi" w:hAnsiTheme="majorBidi" w:cstheme="majorBidi"/>
        </w:rPr>
        <w:t xml:space="preserve"> 2, p.</w:t>
      </w:r>
      <w:r w:rsidR="00A37387" w:rsidRPr="000D008A">
        <w:rPr>
          <w:rFonts w:asciiTheme="majorBidi" w:hAnsiTheme="majorBidi" w:cstheme="majorBidi"/>
        </w:rPr>
        <w:t xml:space="preserve"> 261 (in digital book titled “al-</w:t>
      </w:r>
      <w:proofErr w:type="spellStart"/>
      <w:r w:rsidR="00A37387" w:rsidRPr="000D008A">
        <w:rPr>
          <w:rFonts w:asciiTheme="majorBidi" w:hAnsiTheme="majorBidi" w:cstheme="majorBidi"/>
        </w:rPr>
        <w:t>Maktabah</w:t>
      </w:r>
      <w:proofErr w:type="spellEnd"/>
      <w:r w:rsidR="00A37387" w:rsidRPr="000D008A">
        <w:rPr>
          <w:rFonts w:asciiTheme="majorBidi" w:hAnsiTheme="majorBidi" w:cstheme="majorBidi"/>
        </w:rPr>
        <w:t xml:space="preserve"> </w:t>
      </w:r>
      <w:proofErr w:type="spellStart"/>
      <w:r w:rsidR="00A37387" w:rsidRPr="000D008A">
        <w:rPr>
          <w:rFonts w:asciiTheme="majorBidi" w:hAnsiTheme="majorBidi" w:cstheme="majorBidi"/>
        </w:rPr>
        <w:t>asy-Syammilah</w:t>
      </w:r>
      <w:proofErr w:type="spellEnd"/>
      <w:r w:rsidR="00A37387" w:rsidRPr="000D008A">
        <w:rPr>
          <w:rFonts w:asciiTheme="majorBidi" w:hAnsiTheme="majorBidi" w:cstheme="majorBidi"/>
        </w:rPr>
        <w:t xml:space="preserve"> v.2.09”)</w:t>
      </w:r>
      <w:r w:rsidRPr="000D008A">
        <w:rPr>
          <w:rFonts w:asciiTheme="majorBidi" w:hAnsiTheme="majorBidi" w:cstheme="majorBidi"/>
        </w:rPr>
        <w:t xml:space="preserve"> and Muhammad bin Ahmad bin </w:t>
      </w:r>
      <w:proofErr w:type="spellStart"/>
      <w:r w:rsidR="00A37387" w:rsidRPr="000D008A">
        <w:rPr>
          <w:rFonts w:asciiTheme="majorBidi" w:hAnsiTheme="majorBidi" w:cstheme="majorBidi"/>
        </w:rPr>
        <w:t>Abi</w:t>
      </w:r>
      <w:proofErr w:type="spellEnd"/>
      <w:r w:rsidR="00A37387" w:rsidRPr="000D008A">
        <w:rPr>
          <w:rFonts w:asciiTheme="majorBidi" w:hAnsiTheme="majorBidi" w:cstheme="majorBidi"/>
        </w:rPr>
        <w:t xml:space="preserve"> </w:t>
      </w:r>
      <w:proofErr w:type="spellStart"/>
      <w:r w:rsidR="00A37387" w:rsidRPr="000D008A">
        <w:rPr>
          <w:rFonts w:asciiTheme="majorBidi" w:hAnsiTheme="majorBidi" w:cstheme="majorBidi"/>
        </w:rPr>
        <w:t>Bakr</w:t>
      </w:r>
      <w:proofErr w:type="spellEnd"/>
      <w:r w:rsidR="00A37387" w:rsidRPr="000D008A">
        <w:rPr>
          <w:rFonts w:asciiTheme="majorBidi" w:hAnsiTheme="majorBidi" w:cstheme="majorBidi"/>
        </w:rPr>
        <w:t xml:space="preserve"> bin  </w:t>
      </w:r>
      <w:proofErr w:type="spellStart"/>
      <w:r w:rsidR="00A37387" w:rsidRPr="000D008A">
        <w:rPr>
          <w:rFonts w:asciiTheme="majorBidi" w:hAnsiTheme="majorBidi" w:cstheme="majorBidi"/>
        </w:rPr>
        <w:t>Farh</w:t>
      </w:r>
      <w:proofErr w:type="spellEnd"/>
      <w:r w:rsidR="00A37387" w:rsidRPr="000D008A">
        <w:rPr>
          <w:rFonts w:asciiTheme="majorBidi" w:hAnsiTheme="majorBidi" w:cstheme="majorBidi"/>
        </w:rPr>
        <w:t xml:space="preserve"> Al-</w:t>
      </w:r>
      <w:proofErr w:type="spellStart"/>
      <w:r w:rsidR="00A37387" w:rsidRPr="000D008A">
        <w:rPr>
          <w:rFonts w:asciiTheme="majorBidi" w:hAnsiTheme="majorBidi" w:cstheme="majorBidi"/>
        </w:rPr>
        <w:t>Qurthubi</w:t>
      </w:r>
      <w:proofErr w:type="spellEnd"/>
      <w:r w:rsidR="00A37387" w:rsidRPr="000D008A">
        <w:rPr>
          <w:rFonts w:asciiTheme="majorBidi" w:hAnsiTheme="majorBidi" w:cstheme="majorBidi"/>
        </w:rPr>
        <w:t>, ‘al-</w:t>
      </w:r>
      <w:proofErr w:type="spellStart"/>
      <w:r w:rsidR="00A37387" w:rsidRPr="000D008A">
        <w:rPr>
          <w:rFonts w:asciiTheme="majorBidi" w:hAnsiTheme="majorBidi" w:cstheme="majorBidi"/>
        </w:rPr>
        <w:t>Jami'li</w:t>
      </w:r>
      <w:proofErr w:type="spellEnd"/>
      <w:r w:rsidR="00A37387" w:rsidRPr="000D008A">
        <w:rPr>
          <w:rFonts w:asciiTheme="majorBidi" w:hAnsiTheme="majorBidi" w:cstheme="majorBidi"/>
        </w:rPr>
        <w:t xml:space="preserve"> </w:t>
      </w:r>
      <w:proofErr w:type="spellStart"/>
      <w:r w:rsidR="00A37387" w:rsidRPr="000D008A">
        <w:rPr>
          <w:rFonts w:asciiTheme="majorBidi" w:hAnsiTheme="majorBidi" w:cstheme="majorBidi"/>
        </w:rPr>
        <w:t>Ahkam</w:t>
      </w:r>
      <w:proofErr w:type="spellEnd"/>
      <w:r w:rsidR="00A37387" w:rsidRPr="000D008A">
        <w:rPr>
          <w:rFonts w:asciiTheme="majorBidi" w:hAnsiTheme="majorBidi" w:cstheme="majorBidi"/>
        </w:rPr>
        <w:t xml:space="preserve"> al-Qur'an’, </w:t>
      </w:r>
      <w:proofErr w:type="spellStart"/>
      <w:r w:rsidR="00A37387" w:rsidRPr="000D008A">
        <w:rPr>
          <w:rFonts w:asciiTheme="majorBidi" w:hAnsiTheme="majorBidi" w:cstheme="majorBidi"/>
          <w:i/>
          <w:iCs/>
        </w:rPr>
        <w:t>Juz</w:t>
      </w:r>
      <w:proofErr w:type="spellEnd"/>
      <w:r w:rsidR="00CE242D">
        <w:rPr>
          <w:rFonts w:asciiTheme="majorBidi" w:hAnsiTheme="majorBidi" w:cstheme="majorBidi"/>
        </w:rPr>
        <w:t xml:space="preserve"> 2, p.</w:t>
      </w:r>
      <w:r w:rsidR="00A37387" w:rsidRPr="000D008A">
        <w:rPr>
          <w:rFonts w:asciiTheme="majorBidi" w:hAnsiTheme="majorBidi" w:cstheme="majorBidi"/>
        </w:rPr>
        <w:t xml:space="preserve"> 56</w:t>
      </w:r>
    </w:p>
  </w:footnote>
  <w:footnote w:id="27">
    <w:p w:rsidR="00235214" w:rsidRPr="000D008A" w:rsidRDefault="00235214" w:rsidP="00CE242D">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spellStart"/>
      <w:r w:rsidR="00CE242D">
        <w:rPr>
          <w:rFonts w:asciiTheme="majorBidi" w:hAnsiTheme="majorBidi" w:cstheme="majorBidi"/>
        </w:rPr>
        <w:t>Nasrun</w:t>
      </w:r>
      <w:proofErr w:type="spellEnd"/>
      <w:r w:rsidR="00CE242D">
        <w:rPr>
          <w:rFonts w:asciiTheme="majorBidi" w:hAnsiTheme="majorBidi" w:cstheme="majorBidi"/>
        </w:rPr>
        <w:t xml:space="preserve"> </w:t>
      </w:r>
      <w:proofErr w:type="spellStart"/>
      <w:r w:rsidR="00CE242D">
        <w:rPr>
          <w:rFonts w:asciiTheme="majorBidi" w:hAnsiTheme="majorBidi" w:cstheme="majorBidi"/>
        </w:rPr>
        <w:t>Haroen</w:t>
      </w:r>
      <w:proofErr w:type="spellEnd"/>
      <w:r w:rsidR="00CE242D">
        <w:rPr>
          <w:rFonts w:asciiTheme="majorBidi" w:hAnsiTheme="majorBidi" w:cstheme="majorBidi"/>
        </w:rPr>
        <w:t xml:space="preserve">, </w:t>
      </w:r>
      <w:proofErr w:type="spellStart"/>
      <w:r w:rsidRPr="00CE242D">
        <w:rPr>
          <w:rFonts w:asciiTheme="majorBidi" w:hAnsiTheme="majorBidi" w:cstheme="majorBidi"/>
          <w:i/>
          <w:iCs/>
        </w:rPr>
        <w:t>Ushul</w:t>
      </w:r>
      <w:proofErr w:type="spellEnd"/>
      <w:r w:rsidRPr="00CE242D">
        <w:rPr>
          <w:rFonts w:asciiTheme="majorBidi" w:hAnsiTheme="majorBidi" w:cstheme="majorBidi"/>
          <w:i/>
          <w:iCs/>
        </w:rPr>
        <w:t xml:space="preserve"> </w:t>
      </w:r>
      <w:proofErr w:type="spellStart"/>
      <w:r w:rsidRPr="00CE242D">
        <w:rPr>
          <w:rFonts w:asciiTheme="majorBidi" w:hAnsiTheme="majorBidi" w:cstheme="majorBidi"/>
          <w:i/>
          <w:iCs/>
        </w:rPr>
        <w:t>Fiqh</w:t>
      </w:r>
      <w:proofErr w:type="spellEnd"/>
      <w:r w:rsidRPr="00CE242D">
        <w:rPr>
          <w:rFonts w:asciiTheme="majorBidi" w:hAnsiTheme="majorBidi" w:cstheme="majorBidi"/>
          <w:i/>
          <w:iCs/>
        </w:rPr>
        <w:t xml:space="preserve"> 1</w:t>
      </w:r>
      <w:r w:rsidR="00CE242D">
        <w:rPr>
          <w:rFonts w:asciiTheme="majorBidi" w:hAnsiTheme="majorBidi" w:cstheme="majorBidi"/>
        </w:rPr>
        <w:t xml:space="preserve"> (</w:t>
      </w:r>
      <w:r w:rsidR="00A37387" w:rsidRPr="000D008A">
        <w:rPr>
          <w:rFonts w:asciiTheme="majorBidi" w:hAnsiTheme="majorBidi" w:cstheme="majorBidi"/>
        </w:rPr>
        <w:t xml:space="preserve">Jakarta: Logos, </w:t>
      </w:r>
      <w:r w:rsidR="00CE242D">
        <w:rPr>
          <w:rFonts w:asciiTheme="majorBidi" w:hAnsiTheme="majorBidi" w:cstheme="majorBidi"/>
        </w:rPr>
        <w:t>1996), p.</w:t>
      </w:r>
      <w:r w:rsidR="00A37387" w:rsidRPr="000D008A">
        <w:rPr>
          <w:rFonts w:asciiTheme="majorBidi" w:hAnsiTheme="majorBidi" w:cstheme="majorBidi"/>
        </w:rPr>
        <w:t xml:space="preserve"> 164.</w:t>
      </w:r>
    </w:p>
  </w:footnote>
  <w:footnote w:id="28">
    <w:p w:rsidR="00235214" w:rsidRPr="000D008A" w:rsidRDefault="0023521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CE242D">
        <w:rPr>
          <w:rFonts w:asciiTheme="majorBidi" w:hAnsiTheme="majorBidi" w:cstheme="majorBidi"/>
        </w:rPr>
        <w:t xml:space="preserve"> </w:t>
      </w:r>
      <w:proofErr w:type="gramStart"/>
      <w:r w:rsidRPr="000D008A">
        <w:rPr>
          <w:rFonts w:asciiTheme="majorBidi" w:hAnsiTheme="majorBidi" w:cstheme="majorBidi"/>
        </w:rPr>
        <w:t>Ash-</w:t>
      </w:r>
      <w:proofErr w:type="spellStart"/>
      <w:r w:rsidRPr="000D008A">
        <w:rPr>
          <w:rFonts w:asciiTheme="majorBidi" w:hAnsiTheme="majorBidi" w:cstheme="majorBidi"/>
        </w:rPr>
        <w:t>Syathibi</w:t>
      </w:r>
      <w:proofErr w:type="spellEnd"/>
      <w:r w:rsidR="00BB1939" w:rsidRPr="000D008A">
        <w:rPr>
          <w:rFonts w:asciiTheme="majorBidi" w:hAnsiTheme="majorBidi" w:cstheme="majorBidi"/>
        </w:rPr>
        <w:t>,</w:t>
      </w:r>
      <w:r w:rsidRPr="000D008A">
        <w:rPr>
          <w:rFonts w:asciiTheme="majorBidi" w:hAnsiTheme="majorBidi" w:cstheme="majorBidi"/>
        </w:rPr>
        <w:t xml:space="preserve"> </w:t>
      </w:r>
      <w:r w:rsidRPr="001724E4">
        <w:rPr>
          <w:rFonts w:asciiTheme="majorBidi" w:hAnsiTheme="majorBidi" w:cstheme="majorBidi"/>
          <w:i/>
          <w:iCs/>
        </w:rPr>
        <w:t>al-</w:t>
      </w:r>
      <w:proofErr w:type="spellStart"/>
      <w:r w:rsidRPr="001724E4">
        <w:rPr>
          <w:rFonts w:asciiTheme="majorBidi" w:hAnsiTheme="majorBidi" w:cstheme="majorBidi"/>
          <w:i/>
          <w:iCs/>
        </w:rPr>
        <w:t>Muwafaqat</w:t>
      </w:r>
      <w:proofErr w:type="spellEnd"/>
      <w:r w:rsidR="00BB1939" w:rsidRPr="000D008A">
        <w:rPr>
          <w:rFonts w:asciiTheme="majorBidi" w:hAnsiTheme="majorBidi" w:cstheme="majorBidi"/>
        </w:rPr>
        <w:t xml:space="preserve">, </w:t>
      </w:r>
      <w:proofErr w:type="spellStart"/>
      <w:r w:rsidR="00BB1939" w:rsidRPr="000D008A">
        <w:rPr>
          <w:rFonts w:asciiTheme="majorBidi" w:hAnsiTheme="majorBidi" w:cstheme="majorBidi"/>
          <w:i/>
          <w:iCs/>
        </w:rPr>
        <w:t>Juz</w:t>
      </w:r>
      <w:proofErr w:type="spellEnd"/>
      <w:r w:rsidR="001724E4">
        <w:rPr>
          <w:rFonts w:asciiTheme="majorBidi" w:hAnsiTheme="majorBidi" w:cstheme="majorBidi"/>
        </w:rPr>
        <w:t xml:space="preserve"> 2, p.</w:t>
      </w:r>
      <w:r w:rsidR="00BB1939" w:rsidRPr="000D008A">
        <w:rPr>
          <w:rFonts w:asciiTheme="majorBidi" w:hAnsiTheme="majorBidi" w:cstheme="majorBidi"/>
        </w:rPr>
        <w:t xml:space="preserve"> 360.</w:t>
      </w:r>
      <w:proofErr w:type="gramEnd"/>
    </w:p>
  </w:footnote>
  <w:footnote w:id="29">
    <w:p w:rsidR="00BC231B" w:rsidRPr="000D008A" w:rsidRDefault="00BC231B" w:rsidP="001724E4">
      <w:pPr>
        <w:pStyle w:val="FootnoteText"/>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r w:rsidRPr="000D008A">
        <w:rPr>
          <w:rFonts w:asciiTheme="majorBidi" w:hAnsiTheme="majorBidi" w:cstheme="majorBidi"/>
        </w:rPr>
        <w:t xml:space="preserve">M. </w:t>
      </w:r>
      <w:proofErr w:type="spellStart"/>
      <w:r w:rsidRPr="000D008A">
        <w:rPr>
          <w:rFonts w:asciiTheme="majorBidi" w:hAnsiTheme="majorBidi" w:cstheme="majorBidi"/>
        </w:rPr>
        <w:t>Hassbi</w:t>
      </w:r>
      <w:proofErr w:type="spellEnd"/>
      <w:r w:rsidRPr="000D008A">
        <w:rPr>
          <w:rFonts w:asciiTheme="majorBidi" w:hAnsiTheme="majorBidi" w:cstheme="majorBidi"/>
        </w:rPr>
        <w:t xml:space="preserve"> Ash-</w:t>
      </w:r>
      <w:proofErr w:type="spellStart"/>
      <w:r w:rsidRPr="000D008A">
        <w:rPr>
          <w:rFonts w:asciiTheme="majorBidi" w:hAnsiTheme="majorBidi" w:cstheme="majorBidi"/>
        </w:rPr>
        <w:t>Shaddiqey</w:t>
      </w:r>
      <w:proofErr w:type="spellEnd"/>
      <w:r w:rsidR="00BB1939" w:rsidRPr="000D008A">
        <w:rPr>
          <w:rFonts w:asciiTheme="majorBidi" w:hAnsiTheme="majorBidi" w:cstheme="majorBidi"/>
        </w:rPr>
        <w:t>,</w:t>
      </w:r>
      <w:r w:rsidRPr="000D008A">
        <w:rPr>
          <w:rFonts w:asciiTheme="majorBidi" w:hAnsiTheme="majorBidi" w:cstheme="majorBidi"/>
        </w:rPr>
        <w:t xml:space="preserve"> </w:t>
      </w:r>
      <w:proofErr w:type="spellStart"/>
      <w:r w:rsidR="00BB1939" w:rsidRPr="000D008A">
        <w:rPr>
          <w:rFonts w:asciiTheme="majorBidi" w:hAnsiTheme="majorBidi" w:cstheme="majorBidi"/>
          <w:i/>
          <w:iCs/>
        </w:rPr>
        <w:t>Falsafah</w:t>
      </w:r>
      <w:proofErr w:type="spellEnd"/>
      <w:r w:rsidR="00BB1939" w:rsidRPr="000D008A">
        <w:rPr>
          <w:rFonts w:asciiTheme="majorBidi" w:hAnsiTheme="majorBidi" w:cstheme="majorBidi"/>
          <w:i/>
          <w:iCs/>
        </w:rPr>
        <w:t xml:space="preserve"> </w:t>
      </w:r>
      <w:proofErr w:type="spellStart"/>
      <w:r w:rsidR="00BB1939" w:rsidRPr="000D008A">
        <w:rPr>
          <w:rFonts w:asciiTheme="majorBidi" w:hAnsiTheme="majorBidi" w:cstheme="majorBidi"/>
          <w:i/>
          <w:iCs/>
        </w:rPr>
        <w:t>Hukum</w:t>
      </w:r>
      <w:proofErr w:type="spellEnd"/>
      <w:r w:rsidR="00BB1939" w:rsidRPr="000D008A">
        <w:rPr>
          <w:rFonts w:asciiTheme="majorBidi" w:hAnsiTheme="majorBidi" w:cstheme="majorBidi"/>
          <w:i/>
          <w:iCs/>
        </w:rPr>
        <w:t xml:space="preserve"> Islam</w:t>
      </w:r>
      <w:r w:rsidR="001724E4">
        <w:rPr>
          <w:rFonts w:asciiTheme="majorBidi" w:hAnsiTheme="majorBidi" w:cstheme="majorBidi"/>
        </w:rPr>
        <w:t xml:space="preserve"> (Jakarta: PT </w:t>
      </w:r>
      <w:proofErr w:type="spellStart"/>
      <w:r w:rsidR="001724E4">
        <w:rPr>
          <w:rFonts w:asciiTheme="majorBidi" w:hAnsiTheme="majorBidi" w:cstheme="majorBidi"/>
        </w:rPr>
        <w:t>Bulan</w:t>
      </w:r>
      <w:proofErr w:type="spellEnd"/>
      <w:r w:rsidR="001724E4">
        <w:rPr>
          <w:rFonts w:asciiTheme="majorBidi" w:hAnsiTheme="majorBidi" w:cstheme="majorBidi"/>
        </w:rPr>
        <w:t xml:space="preserve"> </w:t>
      </w:r>
      <w:proofErr w:type="spellStart"/>
      <w:r w:rsidR="001724E4">
        <w:rPr>
          <w:rFonts w:asciiTheme="majorBidi" w:hAnsiTheme="majorBidi" w:cstheme="majorBidi"/>
        </w:rPr>
        <w:t>Bintang</w:t>
      </w:r>
      <w:proofErr w:type="spellEnd"/>
      <w:r w:rsidR="00BB1939" w:rsidRPr="000D008A">
        <w:rPr>
          <w:rFonts w:asciiTheme="majorBidi" w:hAnsiTheme="majorBidi" w:cstheme="majorBidi"/>
        </w:rPr>
        <w:t xml:space="preserve">, </w:t>
      </w:r>
      <w:r w:rsidR="001724E4">
        <w:rPr>
          <w:rFonts w:asciiTheme="majorBidi" w:hAnsiTheme="majorBidi" w:cstheme="majorBidi"/>
        </w:rPr>
        <w:t>1993), p.</w:t>
      </w:r>
      <w:r w:rsidR="00BB1939" w:rsidRPr="000D008A">
        <w:rPr>
          <w:rFonts w:asciiTheme="majorBidi" w:hAnsiTheme="majorBidi" w:cstheme="majorBidi"/>
        </w:rPr>
        <w:t xml:space="preserve"> 322.</w:t>
      </w:r>
    </w:p>
  </w:footnote>
  <w:footnote w:id="30">
    <w:p w:rsidR="00614ADC" w:rsidRPr="000D008A" w:rsidRDefault="00614ADC" w:rsidP="001724E4">
      <w:pPr>
        <w:pStyle w:val="FootnoteText"/>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proofErr w:type="spellStart"/>
      <w:r w:rsidR="00BB1939" w:rsidRPr="000D008A">
        <w:rPr>
          <w:rFonts w:asciiTheme="majorBidi" w:hAnsiTheme="majorBidi" w:cstheme="majorBidi"/>
        </w:rPr>
        <w:t>Nasrun</w:t>
      </w:r>
      <w:proofErr w:type="spellEnd"/>
      <w:r w:rsidR="00BB1939" w:rsidRPr="000D008A">
        <w:rPr>
          <w:rFonts w:asciiTheme="majorBidi" w:hAnsiTheme="majorBidi" w:cstheme="majorBidi"/>
        </w:rPr>
        <w:t xml:space="preserve"> </w:t>
      </w:r>
      <w:proofErr w:type="spellStart"/>
      <w:r w:rsidR="00BB1939" w:rsidRPr="000D008A">
        <w:rPr>
          <w:rFonts w:asciiTheme="majorBidi" w:hAnsiTheme="majorBidi" w:cstheme="majorBidi"/>
        </w:rPr>
        <w:t>Haroen</w:t>
      </w:r>
      <w:proofErr w:type="spellEnd"/>
      <w:r w:rsidR="00BB1939" w:rsidRPr="000D008A">
        <w:rPr>
          <w:rFonts w:asciiTheme="majorBidi" w:hAnsiTheme="majorBidi" w:cstheme="majorBidi"/>
        </w:rPr>
        <w:t xml:space="preserve"> </w:t>
      </w:r>
      <w:proofErr w:type="spellStart"/>
      <w:r w:rsidR="001724E4">
        <w:rPr>
          <w:rFonts w:asciiTheme="majorBidi" w:hAnsiTheme="majorBidi" w:cstheme="majorBidi"/>
          <w:i/>
          <w:iCs/>
        </w:rPr>
        <w:t>Op.Cit</w:t>
      </w:r>
      <w:proofErr w:type="spellEnd"/>
      <w:proofErr w:type="gramStart"/>
      <w:r w:rsidR="001724E4">
        <w:rPr>
          <w:rFonts w:asciiTheme="majorBidi" w:hAnsiTheme="majorBidi" w:cstheme="majorBidi"/>
          <w:i/>
          <w:iCs/>
        </w:rPr>
        <w:t xml:space="preserve">, </w:t>
      </w:r>
      <w:r w:rsidR="001724E4">
        <w:rPr>
          <w:rFonts w:asciiTheme="majorBidi" w:hAnsiTheme="majorBidi" w:cstheme="majorBidi"/>
        </w:rPr>
        <w:t xml:space="preserve"> p</w:t>
      </w:r>
      <w:proofErr w:type="gramEnd"/>
      <w:r w:rsidR="001724E4">
        <w:rPr>
          <w:rFonts w:asciiTheme="majorBidi" w:hAnsiTheme="majorBidi" w:cstheme="majorBidi"/>
        </w:rPr>
        <w:t>.</w:t>
      </w:r>
      <w:r w:rsidR="00BB1939" w:rsidRPr="000D008A">
        <w:rPr>
          <w:rFonts w:asciiTheme="majorBidi" w:hAnsiTheme="majorBidi" w:cstheme="majorBidi"/>
        </w:rPr>
        <w:t xml:space="preserve"> 109.</w:t>
      </w:r>
    </w:p>
  </w:footnote>
  <w:footnote w:id="31">
    <w:p w:rsidR="00614ADC" w:rsidRPr="000D008A" w:rsidRDefault="00614ADC" w:rsidP="000D008A">
      <w:pPr>
        <w:pStyle w:val="FootnoteText"/>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r w:rsidRPr="000D008A">
        <w:rPr>
          <w:rFonts w:asciiTheme="majorBidi" w:hAnsiTheme="majorBidi" w:cstheme="majorBidi"/>
        </w:rPr>
        <w:t>Al-</w:t>
      </w:r>
      <w:proofErr w:type="spellStart"/>
      <w:r w:rsidRPr="000D008A">
        <w:rPr>
          <w:rFonts w:asciiTheme="majorBidi" w:hAnsiTheme="majorBidi" w:cstheme="majorBidi"/>
        </w:rPr>
        <w:t>Q</w:t>
      </w:r>
      <w:r w:rsidR="00BB1939" w:rsidRPr="000D008A">
        <w:rPr>
          <w:rFonts w:asciiTheme="majorBidi" w:hAnsiTheme="majorBidi" w:cstheme="majorBidi"/>
        </w:rPr>
        <w:t>arafi</w:t>
      </w:r>
      <w:proofErr w:type="spellEnd"/>
      <w:r w:rsidR="00BB1939" w:rsidRPr="000D008A">
        <w:rPr>
          <w:rFonts w:asciiTheme="majorBidi" w:hAnsiTheme="majorBidi" w:cstheme="majorBidi"/>
        </w:rPr>
        <w:t>, ‘</w:t>
      </w:r>
      <w:r w:rsidR="00BB1939" w:rsidRPr="000D008A">
        <w:rPr>
          <w:rFonts w:asciiTheme="majorBidi" w:hAnsiTheme="majorBidi" w:cstheme="majorBidi"/>
          <w:i/>
          <w:iCs/>
        </w:rPr>
        <w:t>Anwar al-</w:t>
      </w:r>
      <w:proofErr w:type="spellStart"/>
      <w:r w:rsidR="00BB1939" w:rsidRPr="000D008A">
        <w:rPr>
          <w:rFonts w:asciiTheme="majorBidi" w:hAnsiTheme="majorBidi" w:cstheme="majorBidi"/>
          <w:i/>
          <w:iCs/>
        </w:rPr>
        <w:t>Buruq</w:t>
      </w:r>
      <w:proofErr w:type="spellEnd"/>
      <w:r w:rsidR="00BB1939" w:rsidRPr="000D008A">
        <w:rPr>
          <w:rFonts w:asciiTheme="majorBidi" w:hAnsiTheme="majorBidi" w:cstheme="majorBidi"/>
          <w:i/>
          <w:iCs/>
        </w:rPr>
        <w:t xml:space="preserve"> fi </w:t>
      </w:r>
      <w:proofErr w:type="spellStart"/>
      <w:r w:rsidR="00BB1939" w:rsidRPr="000D008A">
        <w:rPr>
          <w:rFonts w:asciiTheme="majorBidi" w:hAnsiTheme="majorBidi" w:cstheme="majorBidi"/>
          <w:i/>
          <w:iCs/>
        </w:rPr>
        <w:t>Anwa</w:t>
      </w:r>
      <w:proofErr w:type="spellEnd"/>
      <w:r w:rsidR="00BB1939" w:rsidRPr="000D008A">
        <w:rPr>
          <w:rFonts w:asciiTheme="majorBidi" w:hAnsiTheme="majorBidi" w:cstheme="majorBidi"/>
          <w:i/>
          <w:iCs/>
        </w:rPr>
        <w:t xml:space="preserve"> 'al-</w:t>
      </w:r>
      <w:proofErr w:type="spellStart"/>
      <w:r w:rsidR="00BB1939" w:rsidRPr="000D008A">
        <w:rPr>
          <w:rFonts w:asciiTheme="majorBidi" w:hAnsiTheme="majorBidi" w:cstheme="majorBidi"/>
          <w:i/>
          <w:iCs/>
        </w:rPr>
        <w:t>Furuq</w:t>
      </w:r>
      <w:proofErr w:type="spellEnd"/>
      <w:r w:rsidR="00BB1939" w:rsidRPr="000D008A">
        <w:rPr>
          <w:rFonts w:asciiTheme="majorBidi" w:hAnsiTheme="majorBidi" w:cstheme="majorBidi"/>
        </w:rPr>
        <w:t xml:space="preserve">’, </w:t>
      </w:r>
      <w:proofErr w:type="spellStart"/>
      <w:r w:rsidR="00BB1939" w:rsidRPr="000D008A">
        <w:rPr>
          <w:rFonts w:asciiTheme="majorBidi" w:hAnsiTheme="majorBidi" w:cstheme="majorBidi"/>
          <w:i/>
          <w:iCs/>
        </w:rPr>
        <w:t>Juz</w:t>
      </w:r>
      <w:proofErr w:type="spellEnd"/>
      <w:r w:rsidR="00BB1939" w:rsidRPr="000D008A">
        <w:rPr>
          <w:rFonts w:asciiTheme="majorBidi" w:hAnsiTheme="majorBidi" w:cstheme="majorBidi"/>
          <w:i/>
          <w:iCs/>
        </w:rPr>
        <w:t xml:space="preserve"> 6</w:t>
      </w:r>
      <w:r w:rsidR="001724E4">
        <w:rPr>
          <w:rFonts w:asciiTheme="majorBidi" w:hAnsiTheme="majorBidi" w:cstheme="majorBidi"/>
        </w:rPr>
        <w:t>, p.</w:t>
      </w:r>
      <w:r w:rsidR="00BB1939" w:rsidRPr="000D008A">
        <w:rPr>
          <w:rFonts w:asciiTheme="majorBidi" w:hAnsiTheme="majorBidi" w:cstheme="majorBidi"/>
        </w:rPr>
        <w:t xml:space="preserve"> 319 (in digital book </w:t>
      </w:r>
      <w:r w:rsidR="00BB1939" w:rsidRPr="000D008A">
        <w:rPr>
          <w:rFonts w:asciiTheme="majorBidi" w:hAnsiTheme="majorBidi" w:cstheme="majorBidi"/>
          <w:i/>
          <w:iCs/>
        </w:rPr>
        <w:t>al-</w:t>
      </w:r>
      <w:proofErr w:type="spellStart"/>
      <w:r w:rsidR="00BB1939" w:rsidRPr="000D008A">
        <w:rPr>
          <w:rFonts w:asciiTheme="majorBidi" w:hAnsiTheme="majorBidi" w:cstheme="majorBidi"/>
          <w:i/>
          <w:iCs/>
        </w:rPr>
        <w:t>Maktabah</w:t>
      </w:r>
      <w:proofErr w:type="spellEnd"/>
      <w:r w:rsidR="00BB1939" w:rsidRPr="000D008A">
        <w:rPr>
          <w:rFonts w:asciiTheme="majorBidi" w:hAnsiTheme="majorBidi" w:cstheme="majorBidi"/>
        </w:rPr>
        <w:t>)</w:t>
      </w:r>
      <w:r w:rsidRPr="000D008A">
        <w:rPr>
          <w:rFonts w:asciiTheme="majorBidi" w:hAnsiTheme="majorBidi" w:cstheme="majorBidi"/>
        </w:rPr>
        <w:t xml:space="preserve"> and </w:t>
      </w:r>
      <w:r w:rsidR="00BB1939" w:rsidRPr="000D008A">
        <w:rPr>
          <w:rFonts w:asciiTheme="majorBidi" w:hAnsiTheme="majorBidi" w:cstheme="majorBidi"/>
        </w:rPr>
        <w:t>Ash-</w:t>
      </w:r>
      <w:proofErr w:type="spellStart"/>
      <w:r w:rsidR="00BB1939" w:rsidRPr="000D008A">
        <w:rPr>
          <w:rFonts w:asciiTheme="majorBidi" w:hAnsiTheme="majorBidi" w:cstheme="majorBidi"/>
        </w:rPr>
        <w:t>Syathibi</w:t>
      </w:r>
      <w:proofErr w:type="spellEnd"/>
      <w:r w:rsidR="00BB1939" w:rsidRPr="000D008A">
        <w:rPr>
          <w:rFonts w:asciiTheme="majorBidi" w:hAnsiTheme="majorBidi" w:cstheme="majorBidi"/>
        </w:rPr>
        <w:t xml:space="preserve"> ‘</w:t>
      </w:r>
      <w:r w:rsidRPr="000D008A">
        <w:rPr>
          <w:rFonts w:asciiTheme="majorBidi" w:hAnsiTheme="majorBidi" w:cstheme="majorBidi"/>
        </w:rPr>
        <w:t>al-</w:t>
      </w:r>
      <w:proofErr w:type="spellStart"/>
      <w:r w:rsidRPr="000D008A">
        <w:rPr>
          <w:rFonts w:asciiTheme="majorBidi" w:hAnsiTheme="majorBidi" w:cstheme="majorBidi"/>
        </w:rPr>
        <w:t>muwafat</w:t>
      </w:r>
      <w:proofErr w:type="spellEnd"/>
      <w:r w:rsidR="00BB1939" w:rsidRPr="000D008A">
        <w:rPr>
          <w:rFonts w:asciiTheme="majorBidi" w:hAnsiTheme="majorBidi" w:cstheme="majorBidi"/>
        </w:rPr>
        <w:t xml:space="preserve">’, </w:t>
      </w:r>
      <w:proofErr w:type="spellStart"/>
      <w:r w:rsidR="00BB1939" w:rsidRPr="000D008A">
        <w:rPr>
          <w:rFonts w:asciiTheme="majorBidi" w:hAnsiTheme="majorBidi" w:cstheme="majorBidi"/>
          <w:i/>
          <w:iCs/>
        </w:rPr>
        <w:t>Juz</w:t>
      </w:r>
      <w:proofErr w:type="spellEnd"/>
      <w:r w:rsidR="00BB1939" w:rsidRPr="000D008A">
        <w:rPr>
          <w:rFonts w:asciiTheme="majorBidi" w:hAnsiTheme="majorBidi" w:cstheme="majorBidi"/>
          <w:i/>
          <w:iCs/>
        </w:rPr>
        <w:t xml:space="preserve"> </w:t>
      </w:r>
      <w:r w:rsidR="001724E4">
        <w:rPr>
          <w:rFonts w:asciiTheme="majorBidi" w:hAnsiTheme="majorBidi" w:cstheme="majorBidi"/>
        </w:rPr>
        <w:t>2, p</w:t>
      </w:r>
      <w:r w:rsidR="00BB1939" w:rsidRPr="000D008A">
        <w:rPr>
          <w:rFonts w:asciiTheme="majorBidi" w:hAnsiTheme="majorBidi" w:cstheme="majorBidi"/>
        </w:rPr>
        <w:t xml:space="preserve"> 390.</w:t>
      </w:r>
    </w:p>
  </w:footnote>
  <w:footnote w:id="32">
    <w:p w:rsidR="00CC0EEB" w:rsidRPr="000D008A" w:rsidRDefault="00CC0EEB" w:rsidP="001724E4">
      <w:pPr>
        <w:pStyle w:val="FootnoteText"/>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r w:rsidRPr="000D008A">
        <w:rPr>
          <w:rFonts w:asciiTheme="majorBidi" w:hAnsiTheme="majorBidi" w:cstheme="majorBidi"/>
        </w:rPr>
        <w:t xml:space="preserve">M. </w:t>
      </w:r>
      <w:proofErr w:type="spellStart"/>
      <w:r w:rsidRPr="000D008A">
        <w:rPr>
          <w:rFonts w:asciiTheme="majorBidi" w:hAnsiTheme="majorBidi" w:cstheme="majorBidi"/>
        </w:rPr>
        <w:t>Quraish</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Shihab</w:t>
      </w:r>
      <w:proofErr w:type="spellEnd"/>
      <w:r w:rsidR="00BB1939" w:rsidRPr="000D008A">
        <w:rPr>
          <w:rFonts w:asciiTheme="majorBidi" w:hAnsiTheme="majorBidi" w:cstheme="majorBidi"/>
        </w:rPr>
        <w:t xml:space="preserve">, </w:t>
      </w:r>
      <w:proofErr w:type="spellStart"/>
      <w:r w:rsidR="001724E4">
        <w:rPr>
          <w:rFonts w:asciiTheme="majorBidi" w:hAnsiTheme="majorBidi" w:cstheme="majorBidi"/>
          <w:i/>
          <w:iCs/>
        </w:rPr>
        <w:t>Op.Cit,</w:t>
      </w:r>
      <w:r w:rsidR="001724E4">
        <w:rPr>
          <w:rFonts w:asciiTheme="majorBidi" w:hAnsiTheme="majorBidi" w:cstheme="majorBidi"/>
        </w:rPr>
        <w:t>p</w:t>
      </w:r>
      <w:proofErr w:type="spellEnd"/>
      <w:r w:rsidR="001724E4">
        <w:rPr>
          <w:rFonts w:asciiTheme="majorBidi" w:hAnsiTheme="majorBidi" w:cstheme="majorBidi"/>
        </w:rPr>
        <w:t>.</w:t>
      </w:r>
      <w:r w:rsidR="008E40AD">
        <w:rPr>
          <w:rFonts w:asciiTheme="majorBidi" w:hAnsiTheme="majorBidi" w:cstheme="majorBidi"/>
        </w:rPr>
        <w:t xml:space="preserve"> 237; </w:t>
      </w:r>
      <w:r w:rsidR="008E40AD" w:rsidRPr="008E40AD">
        <w:rPr>
          <w:rFonts w:asciiTheme="majorBidi" w:hAnsiTheme="majorBidi" w:cstheme="majorBidi"/>
          <w:lang w:val="id-ID"/>
        </w:rPr>
        <w:t>Ahmad Maulidizen</w:t>
      </w:r>
      <w:r w:rsidR="008E40AD" w:rsidRPr="008E40AD">
        <w:rPr>
          <w:rFonts w:asciiTheme="majorBidi" w:hAnsiTheme="majorBidi" w:cstheme="majorBidi"/>
        </w:rPr>
        <w:t>, A Critical Analysis of Islam, Economy, and Finance In The Early 21</w:t>
      </w:r>
      <w:r w:rsidR="008E40AD" w:rsidRPr="008E40AD">
        <w:rPr>
          <w:rFonts w:asciiTheme="majorBidi" w:hAnsiTheme="majorBidi" w:cstheme="majorBidi"/>
          <w:vertAlign w:val="superscript"/>
        </w:rPr>
        <w:t>st</w:t>
      </w:r>
      <w:r w:rsidR="008E40AD" w:rsidRPr="008E40AD">
        <w:rPr>
          <w:rFonts w:asciiTheme="majorBidi" w:hAnsiTheme="majorBidi" w:cstheme="majorBidi"/>
        </w:rPr>
        <w:t xml:space="preserve"> Century. </w:t>
      </w:r>
      <w:r w:rsidR="008E40AD" w:rsidRPr="008E40AD">
        <w:rPr>
          <w:rFonts w:asciiTheme="majorBidi" w:hAnsiTheme="majorBidi" w:cstheme="majorBidi"/>
          <w:i/>
          <w:iCs/>
          <w:lang w:val="id-ID"/>
        </w:rPr>
        <w:t>Jurnal Hukum Islam</w:t>
      </w:r>
      <w:r w:rsidR="008E40AD" w:rsidRPr="008E40AD">
        <w:rPr>
          <w:rFonts w:asciiTheme="majorBidi" w:hAnsiTheme="majorBidi" w:cstheme="majorBidi"/>
          <w:lang w:val="id-ID"/>
        </w:rPr>
        <w:t xml:space="preserve"> Vol.</w:t>
      </w:r>
      <w:r w:rsidR="008E40AD" w:rsidRPr="008E40AD">
        <w:rPr>
          <w:rFonts w:asciiTheme="majorBidi" w:hAnsiTheme="majorBidi" w:cstheme="majorBidi"/>
        </w:rPr>
        <w:t xml:space="preserve"> </w:t>
      </w:r>
      <w:r w:rsidR="008E40AD">
        <w:rPr>
          <w:rFonts w:asciiTheme="majorBidi" w:hAnsiTheme="majorBidi" w:cstheme="majorBidi"/>
          <w:lang w:val="id-ID"/>
        </w:rPr>
        <w:t>XVI</w:t>
      </w:r>
      <w:r w:rsidR="008E40AD">
        <w:rPr>
          <w:rFonts w:asciiTheme="majorBidi" w:hAnsiTheme="majorBidi" w:cstheme="majorBidi"/>
          <w:lang w:val="en-US"/>
        </w:rPr>
        <w:t>, No</w:t>
      </w:r>
      <w:r w:rsidR="008E40AD" w:rsidRPr="008E40AD">
        <w:rPr>
          <w:rFonts w:asciiTheme="majorBidi" w:hAnsiTheme="majorBidi" w:cstheme="majorBidi"/>
          <w:lang w:val="id-ID"/>
        </w:rPr>
        <w:t>2</w:t>
      </w:r>
      <w:r w:rsidR="008E40AD">
        <w:rPr>
          <w:rFonts w:asciiTheme="majorBidi" w:hAnsiTheme="majorBidi" w:cstheme="majorBidi"/>
          <w:lang w:val="en-US"/>
        </w:rPr>
        <w:t xml:space="preserve"> (2018</w:t>
      </w:r>
      <w:r w:rsidR="008E40AD" w:rsidRPr="008E40AD">
        <w:rPr>
          <w:rFonts w:asciiTheme="majorBidi" w:hAnsiTheme="majorBidi" w:cstheme="majorBidi"/>
          <w:lang w:val="id-ID"/>
        </w:rPr>
        <w:t xml:space="preserve">): </w:t>
      </w:r>
      <w:r w:rsidR="008E40AD">
        <w:rPr>
          <w:rFonts w:asciiTheme="majorBidi" w:hAnsiTheme="majorBidi" w:cstheme="majorBidi"/>
          <w:lang w:val="en-US"/>
        </w:rPr>
        <w:t xml:space="preserve">p. </w:t>
      </w:r>
      <w:r w:rsidR="008E40AD" w:rsidRPr="008E40AD">
        <w:rPr>
          <w:rFonts w:asciiTheme="majorBidi" w:hAnsiTheme="majorBidi" w:cstheme="majorBidi"/>
          <w:lang w:val="id-ID"/>
        </w:rPr>
        <w:t>13</w:t>
      </w:r>
      <w:r w:rsidR="008E40AD" w:rsidRPr="008E40AD">
        <w:rPr>
          <w:rFonts w:asciiTheme="majorBidi" w:hAnsiTheme="majorBidi" w:cstheme="majorBidi"/>
        </w:rPr>
        <w:t>2</w:t>
      </w:r>
      <w:r w:rsidR="008E40AD" w:rsidRPr="008E40AD">
        <w:rPr>
          <w:rFonts w:asciiTheme="majorBidi" w:hAnsiTheme="majorBidi" w:cstheme="majorBidi"/>
          <w:lang w:val="id-ID"/>
        </w:rPr>
        <w:t>-15</w:t>
      </w:r>
      <w:r w:rsidR="008E40AD" w:rsidRPr="008E40AD">
        <w:rPr>
          <w:rFonts w:asciiTheme="majorBidi" w:hAnsiTheme="majorBidi" w:cstheme="majorBidi"/>
        </w:rPr>
        <w:t>1</w:t>
      </w:r>
    </w:p>
  </w:footnote>
  <w:footnote w:id="33">
    <w:p w:rsidR="00531394" w:rsidRPr="000D008A" w:rsidRDefault="00531394" w:rsidP="000D008A">
      <w:pPr>
        <w:pStyle w:val="FootnoteText"/>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r w:rsidRPr="000D008A">
        <w:rPr>
          <w:rFonts w:asciiTheme="majorBidi" w:hAnsiTheme="majorBidi" w:cstheme="majorBidi"/>
        </w:rPr>
        <w:t>https://questionsonislam.com/question/what-definition-sahaba-who-called-sahabi</w:t>
      </w:r>
    </w:p>
  </w:footnote>
  <w:footnote w:id="34">
    <w:p w:rsidR="00531394" w:rsidRPr="000D008A" w:rsidRDefault="0053139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proofErr w:type="spellStart"/>
      <w:r w:rsidRPr="000D008A">
        <w:rPr>
          <w:rFonts w:asciiTheme="majorBidi" w:hAnsiTheme="majorBidi" w:cstheme="majorBidi"/>
        </w:rPr>
        <w:t>Muchamad</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Coirun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Nizar</w:t>
      </w:r>
      <w:proofErr w:type="spellEnd"/>
      <w:r w:rsidRPr="000D008A">
        <w:rPr>
          <w:rFonts w:asciiTheme="majorBidi" w:hAnsiTheme="majorBidi" w:cstheme="majorBidi"/>
        </w:rPr>
        <w:t xml:space="preserve">, </w:t>
      </w:r>
      <w:r w:rsidRPr="001724E4">
        <w:rPr>
          <w:rFonts w:asciiTheme="majorBidi" w:hAnsiTheme="majorBidi" w:cstheme="majorBidi"/>
        </w:rPr>
        <w:t>‘</w:t>
      </w:r>
      <w:proofErr w:type="spellStart"/>
      <w:r w:rsidRPr="001724E4">
        <w:rPr>
          <w:rFonts w:asciiTheme="majorBidi" w:hAnsiTheme="majorBidi" w:cstheme="majorBidi"/>
        </w:rPr>
        <w:t>Qaul</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Shahabi</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dan</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Aplikasinya</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dalam</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Fiqh</w:t>
      </w:r>
      <w:proofErr w:type="spellEnd"/>
      <w:r w:rsidRPr="001724E4">
        <w:rPr>
          <w:rFonts w:asciiTheme="majorBidi" w:hAnsiTheme="majorBidi" w:cstheme="majorBidi"/>
        </w:rPr>
        <w:t xml:space="preserve"> </w:t>
      </w:r>
      <w:proofErr w:type="spellStart"/>
      <w:r w:rsidRPr="001724E4">
        <w:rPr>
          <w:rFonts w:asciiTheme="majorBidi" w:hAnsiTheme="majorBidi" w:cstheme="majorBidi"/>
        </w:rPr>
        <w:t>Kontemporer</w:t>
      </w:r>
      <w:proofErr w:type="spellEnd"/>
      <w:r w:rsidRPr="001724E4">
        <w:rPr>
          <w:rFonts w:asciiTheme="majorBidi" w:hAnsiTheme="majorBidi" w:cstheme="majorBidi"/>
        </w:rPr>
        <w:t>’</w:t>
      </w:r>
      <w:r w:rsidRPr="000D008A">
        <w:rPr>
          <w:rFonts w:asciiTheme="majorBidi" w:hAnsiTheme="majorBidi" w:cstheme="majorBidi"/>
        </w:rPr>
        <w:t xml:space="preserve">, </w:t>
      </w:r>
      <w:proofErr w:type="spellStart"/>
      <w:r w:rsidRPr="001724E4">
        <w:rPr>
          <w:rFonts w:asciiTheme="majorBidi" w:hAnsiTheme="majorBidi" w:cstheme="majorBidi"/>
          <w:i/>
          <w:iCs/>
        </w:rPr>
        <w:t>Jurnal</w:t>
      </w:r>
      <w:proofErr w:type="spellEnd"/>
      <w:r w:rsidRPr="001724E4">
        <w:rPr>
          <w:rFonts w:asciiTheme="majorBidi" w:hAnsiTheme="majorBidi" w:cstheme="majorBidi"/>
          <w:i/>
          <w:iCs/>
        </w:rPr>
        <w:t xml:space="preserve"> </w:t>
      </w:r>
      <w:proofErr w:type="spellStart"/>
      <w:r w:rsidRPr="001724E4">
        <w:rPr>
          <w:rFonts w:asciiTheme="majorBidi" w:hAnsiTheme="majorBidi" w:cstheme="majorBidi"/>
          <w:i/>
          <w:iCs/>
        </w:rPr>
        <w:t>Ulul</w:t>
      </w:r>
      <w:proofErr w:type="spellEnd"/>
      <w:r w:rsidRPr="001724E4">
        <w:rPr>
          <w:rFonts w:asciiTheme="majorBidi" w:hAnsiTheme="majorBidi" w:cstheme="majorBidi"/>
          <w:i/>
          <w:iCs/>
        </w:rPr>
        <w:t xml:space="preserve"> </w:t>
      </w:r>
      <w:proofErr w:type="spellStart"/>
      <w:r w:rsidRPr="001724E4">
        <w:rPr>
          <w:rFonts w:asciiTheme="majorBidi" w:hAnsiTheme="majorBidi" w:cstheme="majorBidi"/>
          <w:i/>
          <w:iCs/>
        </w:rPr>
        <w:t>Albab</w:t>
      </w:r>
      <w:proofErr w:type="spellEnd"/>
      <w:r w:rsidRPr="001724E4">
        <w:rPr>
          <w:rFonts w:asciiTheme="majorBidi" w:hAnsiTheme="majorBidi" w:cstheme="majorBidi"/>
          <w:i/>
          <w:iCs/>
        </w:rPr>
        <w:t xml:space="preserve"> UNISSULA</w:t>
      </w:r>
      <w:r w:rsidRPr="000D008A">
        <w:rPr>
          <w:rFonts w:asciiTheme="majorBidi" w:hAnsiTheme="majorBidi" w:cstheme="majorBidi"/>
        </w:rPr>
        <w:t xml:space="preserve"> (2017): </w:t>
      </w:r>
      <w:r w:rsidR="001724E4">
        <w:rPr>
          <w:rFonts w:asciiTheme="majorBidi" w:hAnsiTheme="majorBidi" w:cstheme="majorBidi"/>
        </w:rPr>
        <w:t xml:space="preserve">p. </w:t>
      </w:r>
      <w:r w:rsidRPr="000D008A">
        <w:rPr>
          <w:rFonts w:asciiTheme="majorBidi" w:hAnsiTheme="majorBidi" w:cstheme="majorBidi"/>
        </w:rPr>
        <w:t>22.</w:t>
      </w:r>
    </w:p>
  </w:footnote>
  <w:footnote w:id="35">
    <w:p w:rsidR="00531394" w:rsidRPr="000D008A" w:rsidRDefault="0053139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r w:rsidR="001724E4">
        <w:rPr>
          <w:rFonts w:asciiTheme="majorBidi" w:hAnsiTheme="majorBidi" w:cstheme="majorBidi"/>
        </w:rPr>
        <w:t xml:space="preserve"> </w:t>
      </w:r>
      <w:proofErr w:type="spellStart"/>
      <w:r w:rsidRPr="000D008A">
        <w:rPr>
          <w:rFonts w:asciiTheme="majorBidi" w:hAnsiTheme="majorBidi" w:cstheme="majorBidi"/>
        </w:rPr>
        <w:t>Jaenal</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Aripin</w:t>
      </w:r>
      <w:proofErr w:type="spellEnd"/>
      <w:r w:rsidRPr="000D008A">
        <w:rPr>
          <w:rFonts w:asciiTheme="majorBidi" w:hAnsiTheme="majorBidi" w:cstheme="majorBidi"/>
        </w:rPr>
        <w:t>, ‘</w:t>
      </w:r>
      <w:proofErr w:type="spellStart"/>
      <w:r w:rsidRPr="000D008A">
        <w:rPr>
          <w:rFonts w:asciiTheme="majorBidi" w:hAnsiTheme="majorBidi" w:cstheme="majorBidi"/>
          <w:i/>
          <w:iCs/>
        </w:rPr>
        <w:t>Kamus</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Ushul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Fikh</w:t>
      </w:r>
      <w:proofErr w:type="spellEnd"/>
      <w:r w:rsidRPr="000D008A">
        <w:rPr>
          <w:rFonts w:asciiTheme="majorBidi" w:hAnsiTheme="majorBidi" w:cstheme="majorBidi"/>
        </w:rPr>
        <w:t xml:space="preserve">’, 2012, Jakarta: </w:t>
      </w:r>
      <w:proofErr w:type="spellStart"/>
      <w:r w:rsidRPr="000D008A">
        <w:rPr>
          <w:rFonts w:asciiTheme="majorBidi" w:hAnsiTheme="majorBidi" w:cstheme="majorBidi"/>
        </w:rPr>
        <w:t>Kencana</w:t>
      </w:r>
      <w:proofErr w:type="spellEnd"/>
      <w:r w:rsidRPr="000D008A">
        <w:rPr>
          <w:rFonts w:asciiTheme="majorBidi" w:hAnsiTheme="majorBidi" w:cstheme="majorBidi"/>
        </w:rPr>
        <w:t xml:space="preserve">, in </w:t>
      </w:r>
      <w:proofErr w:type="spellStart"/>
      <w:r w:rsidRPr="000D008A">
        <w:rPr>
          <w:rFonts w:asciiTheme="majorBidi" w:hAnsiTheme="majorBidi" w:cstheme="majorBidi"/>
        </w:rPr>
        <w:t>Muchamad</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Coirun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Nizar’s</w:t>
      </w:r>
      <w:proofErr w:type="spellEnd"/>
      <w:r w:rsidRPr="000D008A">
        <w:rPr>
          <w:rFonts w:asciiTheme="majorBidi" w:hAnsiTheme="majorBidi" w:cstheme="majorBidi"/>
        </w:rPr>
        <w:t xml:space="preserve"> journal: ‘</w:t>
      </w:r>
      <w:proofErr w:type="spellStart"/>
      <w:r w:rsidRPr="000D008A">
        <w:rPr>
          <w:rFonts w:asciiTheme="majorBidi" w:hAnsiTheme="majorBidi" w:cstheme="majorBidi"/>
        </w:rPr>
        <w:t>Qaul</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Shahabi</w:t>
      </w:r>
      <w:proofErr w:type="spellEnd"/>
      <w:r w:rsidRPr="000D008A">
        <w:rPr>
          <w:rFonts w:asciiTheme="majorBidi" w:hAnsiTheme="majorBidi" w:cstheme="majorBidi"/>
        </w:rPr>
        <w:t xml:space="preserve">…: </w:t>
      </w:r>
      <w:r w:rsidR="001724E4">
        <w:rPr>
          <w:rFonts w:asciiTheme="majorBidi" w:hAnsiTheme="majorBidi" w:cstheme="majorBidi"/>
        </w:rPr>
        <w:t xml:space="preserve">p. </w:t>
      </w:r>
      <w:r w:rsidRPr="000D008A">
        <w:rPr>
          <w:rFonts w:asciiTheme="majorBidi" w:hAnsiTheme="majorBidi" w:cstheme="majorBidi"/>
        </w:rPr>
        <w:t>23.</w:t>
      </w:r>
    </w:p>
  </w:footnote>
  <w:footnote w:id="36">
    <w:p w:rsidR="00531394" w:rsidRPr="000D008A" w:rsidRDefault="00531394" w:rsidP="001724E4">
      <w:pPr>
        <w:pStyle w:val="FootnoteText"/>
        <w:rPr>
          <w:rFonts w:asciiTheme="majorBidi" w:hAnsiTheme="majorBidi" w:cstheme="majorBidi"/>
        </w:rPr>
      </w:pPr>
      <w:r w:rsidRPr="000D008A">
        <w:rPr>
          <w:rStyle w:val="FootnoteReference"/>
          <w:rFonts w:asciiTheme="majorBidi" w:hAnsiTheme="majorBidi" w:cstheme="majorBidi"/>
        </w:rPr>
        <w:footnoteRef/>
      </w:r>
      <w:r w:rsidRPr="000D008A">
        <w:rPr>
          <w:rFonts w:asciiTheme="majorBidi" w:hAnsiTheme="majorBidi" w:cstheme="majorBidi"/>
        </w:rPr>
        <w:t xml:space="preserve"> Muhammad Abu Zahra, </w:t>
      </w:r>
      <w:proofErr w:type="spellStart"/>
      <w:r w:rsidR="001724E4">
        <w:rPr>
          <w:rFonts w:asciiTheme="majorBidi" w:hAnsiTheme="majorBidi" w:cstheme="majorBidi"/>
          <w:i/>
          <w:iCs/>
        </w:rPr>
        <w:t>Op.Cit</w:t>
      </w:r>
      <w:proofErr w:type="spellEnd"/>
      <w:r w:rsidR="001724E4">
        <w:rPr>
          <w:rFonts w:asciiTheme="majorBidi" w:hAnsiTheme="majorBidi" w:cstheme="majorBidi"/>
          <w:i/>
          <w:iCs/>
        </w:rPr>
        <w:t>,</w:t>
      </w:r>
      <w:r w:rsidR="001724E4">
        <w:rPr>
          <w:rFonts w:asciiTheme="majorBidi" w:hAnsiTheme="majorBidi" w:cstheme="majorBidi"/>
        </w:rPr>
        <w:t xml:space="preserve"> p.</w:t>
      </w:r>
      <w:r w:rsidRPr="000D008A">
        <w:rPr>
          <w:rFonts w:asciiTheme="majorBidi" w:hAnsiTheme="majorBidi" w:cstheme="majorBidi"/>
        </w:rPr>
        <w:t xml:space="preserve"> 328-330.</w:t>
      </w:r>
    </w:p>
  </w:footnote>
  <w:footnote w:id="37">
    <w:p w:rsidR="00531394" w:rsidRPr="000D008A" w:rsidRDefault="00531394" w:rsidP="000D008A">
      <w:pPr>
        <w:pStyle w:val="FootnoteText"/>
        <w:jc w:val="both"/>
        <w:rPr>
          <w:rFonts w:asciiTheme="majorBidi" w:hAnsiTheme="majorBidi" w:cstheme="majorBidi"/>
        </w:rPr>
      </w:pPr>
      <w:r w:rsidRPr="000D008A">
        <w:rPr>
          <w:rStyle w:val="FootnoteReference"/>
          <w:rFonts w:asciiTheme="majorBidi" w:hAnsiTheme="majorBidi" w:cstheme="majorBidi"/>
        </w:rPr>
        <w:footnoteRef/>
      </w:r>
      <w:proofErr w:type="spellStart"/>
      <w:r w:rsidRPr="000D008A">
        <w:rPr>
          <w:rFonts w:asciiTheme="majorBidi" w:hAnsiTheme="majorBidi" w:cstheme="majorBidi"/>
        </w:rPr>
        <w:t>Muchamad</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Coirun</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Nizar</w:t>
      </w:r>
      <w:proofErr w:type="spellEnd"/>
      <w:r w:rsidRPr="000D008A">
        <w:rPr>
          <w:rFonts w:asciiTheme="majorBidi" w:hAnsiTheme="majorBidi" w:cstheme="majorBidi"/>
        </w:rPr>
        <w:t>, ‘</w:t>
      </w:r>
      <w:proofErr w:type="spellStart"/>
      <w:r w:rsidRPr="000D008A">
        <w:rPr>
          <w:rFonts w:asciiTheme="majorBidi" w:hAnsiTheme="majorBidi" w:cstheme="majorBidi"/>
          <w:i/>
          <w:iCs/>
        </w:rPr>
        <w:t>Qaul</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Shahabi</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dan</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Aplikasinya</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dalam</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Fiqh</w:t>
      </w:r>
      <w:proofErr w:type="spellEnd"/>
      <w:r w:rsidRPr="000D008A">
        <w:rPr>
          <w:rFonts w:asciiTheme="majorBidi" w:hAnsiTheme="majorBidi" w:cstheme="majorBidi"/>
          <w:i/>
          <w:iCs/>
        </w:rPr>
        <w:t xml:space="preserve"> </w:t>
      </w:r>
      <w:proofErr w:type="spellStart"/>
      <w:r w:rsidRPr="000D008A">
        <w:rPr>
          <w:rFonts w:asciiTheme="majorBidi" w:hAnsiTheme="majorBidi" w:cstheme="majorBidi"/>
          <w:i/>
          <w:iCs/>
        </w:rPr>
        <w:t>Kontemporer</w:t>
      </w:r>
      <w:proofErr w:type="spellEnd"/>
      <w:r w:rsidRPr="000D008A">
        <w:rPr>
          <w:rFonts w:asciiTheme="majorBidi" w:hAnsiTheme="majorBidi" w:cstheme="majorBidi"/>
        </w:rPr>
        <w:t>’, 2017</w:t>
      </w:r>
      <w:proofErr w:type="gramStart"/>
      <w:r w:rsidRPr="000D008A">
        <w:rPr>
          <w:rFonts w:asciiTheme="majorBidi" w:hAnsiTheme="majorBidi" w:cstheme="majorBidi"/>
        </w:rPr>
        <w:t>,</w:t>
      </w:r>
      <w:r w:rsidRPr="000D008A">
        <w:rPr>
          <w:rFonts w:asciiTheme="majorBidi" w:hAnsiTheme="majorBidi" w:cstheme="majorBidi"/>
          <w:color w:val="FFFFFF" w:themeColor="background1"/>
        </w:rPr>
        <w:t>.</w:t>
      </w:r>
      <w:proofErr w:type="gramEnd"/>
      <w:r w:rsidRPr="000D008A">
        <w:rPr>
          <w:rFonts w:asciiTheme="majorBidi" w:hAnsiTheme="majorBidi" w:cstheme="majorBidi"/>
        </w:rPr>
        <w:t xml:space="preserve">Jurnal </w:t>
      </w:r>
      <w:proofErr w:type="spellStart"/>
      <w:r w:rsidRPr="000D008A">
        <w:rPr>
          <w:rFonts w:asciiTheme="majorBidi" w:hAnsiTheme="majorBidi" w:cstheme="majorBidi"/>
        </w:rPr>
        <w:t>Ulul</w:t>
      </w:r>
      <w:proofErr w:type="spellEnd"/>
      <w:r w:rsidRPr="000D008A">
        <w:rPr>
          <w:rFonts w:asciiTheme="majorBidi" w:hAnsiTheme="majorBidi" w:cstheme="majorBidi"/>
        </w:rPr>
        <w:t xml:space="preserve"> </w:t>
      </w:r>
      <w:proofErr w:type="spellStart"/>
      <w:r w:rsidRPr="000D008A">
        <w:rPr>
          <w:rFonts w:asciiTheme="majorBidi" w:hAnsiTheme="majorBidi" w:cstheme="majorBidi"/>
        </w:rPr>
        <w:t>Albab</w:t>
      </w:r>
      <w:proofErr w:type="spellEnd"/>
      <w:r w:rsidRPr="000D008A">
        <w:rPr>
          <w:rFonts w:asciiTheme="majorBidi" w:hAnsiTheme="majorBidi" w:cstheme="majorBidi"/>
        </w:rPr>
        <w:t xml:space="preserve"> UNISSULA, page 29-33.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94" w:rsidRPr="004D7871" w:rsidRDefault="00531394" w:rsidP="00515A0F">
    <w:pPr>
      <w:pStyle w:val="Header"/>
      <w:spacing w:after="240"/>
      <w:rPr>
        <w:rFonts w:asciiTheme="majorBidi" w:hAnsiTheme="majorBidi" w:cstheme="majorBid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ED" w:rsidRPr="00CF0948" w:rsidRDefault="003922ED" w:rsidP="003922ED">
    <w:pPr>
      <w:pStyle w:val="Header"/>
      <w:spacing w:after="240"/>
      <w:rPr>
        <w:rFonts w:asciiTheme="majorBidi" w:hAnsiTheme="majorBidi" w:cstheme="majorBid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04D"/>
    <w:multiLevelType w:val="hybridMultilevel"/>
    <w:tmpl w:val="2AB4B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C05766"/>
    <w:multiLevelType w:val="hybridMultilevel"/>
    <w:tmpl w:val="7570D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A115D7"/>
    <w:multiLevelType w:val="hybridMultilevel"/>
    <w:tmpl w:val="DD163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FE7AB2"/>
    <w:multiLevelType w:val="hybridMultilevel"/>
    <w:tmpl w:val="634E13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F610B"/>
    <w:multiLevelType w:val="hybridMultilevel"/>
    <w:tmpl w:val="52BE9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5E1C2C"/>
    <w:multiLevelType w:val="hybridMultilevel"/>
    <w:tmpl w:val="9ADA0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A552DC"/>
    <w:multiLevelType w:val="hybridMultilevel"/>
    <w:tmpl w:val="7B88B102"/>
    <w:lvl w:ilvl="0" w:tplc="42482226">
      <w:start w:val="1"/>
      <w:numFmt w:val="decimal"/>
      <w:lvlText w:val="%1."/>
      <w:lvlJc w:val="left"/>
      <w:pPr>
        <w:ind w:left="1211" w:hanging="360"/>
      </w:pPr>
      <w:rPr>
        <w:rFonts w:hint="default"/>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nsid w:val="69430DBA"/>
    <w:multiLevelType w:val="hybridMultilevel"/>
    <w:tmpl w:val="A292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8D452C"/>
    <w:multiLevelType w:val="hybridMultilevel"/>
    <w:tmpl w:val="69A2F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507704"/>
    <w:multiLevelType w:val="hybridMultilevel"/>
    <w:tmpl w:val="3D6CB51C"/>
    <w:lvl w:ilvl="0" w:tplc="257ED0A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8"/>
  </w:num>
  <w:num w:numId="2">
    <w:abstractNumId w:val="1"/>
  </w:num>
  <w:num w:numId="3">
    <w:abstractNumId w:val="7"/>
  </w:num>
  <w:num w:numId="4">
    <w:abstractNumId w:val="3"/>
  </w:num>
  <w:num w:numId="5">
    <w:abstractNumId w:val="6"/>
  </w:num>
  <w:num w:numId="6">
    <w:abstractNumId w:val="9"/>
  </w:num>
  <w:num w:numId="7">
    <w:abstractNumId w:val="4"/>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46"/>
    <w:rsid w:val="00021EB8"/>
    <w:rsid w:val="00066B69"/>
    <w:rsid w:val="0006717B"/>
    <w:rsid w:val="000B4458"/>
    <w:rsid w:val="000D008A"/>
    <w:rsid w:val="000F0724"/>
    <w:rsid w:val="0010038E"/>
    <w:rsid w:val="00115CE2"/>
    <w:rsid w:val="00122E37"/>
    <w:rsid w:val="00145D7A"/>
    <w:rsid w:val="001724E4"/>
    <w:rsid w:val="00181D3B"/>
    <w:rsid w:val="001A0F39"/>
    <w:rsid w:val="001A5FFF"/>
    <w:rsid w:val="001B414B"/>
    <w:rsid w:val="001D5580"/>
    <w:rsid w:val="00216089"/>
    <w:rsid w:val="00223B72"/>
    <w:rsid w:val="002325EB"/>
    <w:rsid w:val="00235214"/>
    <w:rsid w:val="0025064E"/>
    <w:rsid w:val="00292FC1"/>
    <w:rsid w:val="002B3E26"/>
    <w:rsid w:val="002C2A46"/>
    <w:rsid w:val="002D628D"/>
    <w:rsid w:val="002F12D1"/>
    <w:rsid w:val="00300A83"/>
    <w:rsid w:val="00306D34"/>
    <w:rsid w:val="00342D65"/>
    <w:rsid w:val="00344705"/>
    <w:rsid w:val="00363ED2"/>
    <w:rsid w:val="00375878"/>
    <w:rsid w:val="00391B23"/>
    <w:rsid w:val="003922ED"/>
    <w:rsid w:val="003C3B1C"/>
    <w:rsid w:val="003C75EE"/>
    <w:rsid w:val="00402F38"/>
    <w:rsid w:val="004139D3"/>
    <w:rsid w:val="004707EB"/>
    <w:rsid w:val="0049366E"/>
    <w:rsid w:val="004A73C4"/>
    <w:rsid w:val="004B3B44"/>
    <w:rsid w:val="004D5CCC"/>
    <w:rsid w:val="004D7871"/>
    <w:rsid w:val="00515A0F"/>
    <w:rsid w:val="005201A3"/>
    <w:rsid w:val="00524B0C"/>
    <w:rsid w:val="00531394"/>
    <w:rsid w:val="00534C1E"/>
    <w:rsid w:val="00540BFE"/>
    <w:rsid w:val="00541B12"/>
    <w:rsid w:val="00550825"/>
    <w:rsid w:val="00551173"/>
    <w:rsid w:val="00551FCA"/>
    <w:rsid w:val="00586754"/>
    <w:rsid w:val="005A7950"/>
    <w:rsid w:val="005B6726"/>
    <w:rsid w:val="005F39D5"/>
    <w:rsid w:val="0060136E"/>
    <w:rsid w:val="00601B18"/>
    <w:rsid w:val="006064BF"/>
    <w:rsid w:val="00614ADC"/>
    <w:rsid w:val="00616C6A"/>
    <w:rsid w:val="00625460"/>
    <w:rsid w:val="00652286"/>
    <w:rsid w:val="006762B2"/>
    <w:rsid w:val="00676BE9"/>
    <w:rsid w:val="0068073E"/>
    <w:rsid w:val="00692B4C"/>
    <w:rsid w:val="006C4C05"/>
    <w:rsid w:val="006E4BCE"/>
    <w:rsid w:val="006E51C7"/>
    <w:rsid w:val="006F0317"/>
    <w:rsid w:val="00703D8B"/>
    <w:rsid w:val="007073E0"/>
    <w:rsid w:val="0072495C"/>
    <w:rsid w:val="007577D9"/>
    <w:rsid w:val="007654F0"/>
    <w:rsid w:val="00783EF5"/>
    <w:rsid w:val="007B1AC7"/>
    <w:rsid w:val="007C1683"/>
    <w:rsid w:val="00805DEB"/>
    <w:rsid w:val="008201F2"/>
    <w:rsid w:val="0082311D"/>
    <w:rsid w:val="0082360A"/>
    <w:rsid w:val="0083372B"/>
    <w:rsid w:val="0084497E"/>
    <w:rsid w:val="008459BD"/>
    <w:rsid w:val="008704FF"/>
    <w:rsid w:val="00885056"/>
    <w:rsid w:val="00885C51"/>
    <w:rsid w:val="008A3920"/>
    <w:rsid w:val="008A4503"/>
    <w:rsid w:val="008E1F6E"/>
    <w:rsid w:val="008E40AD"/>
    <w:rsid w:val="00905DC2"/>
    <w:rsid w:val="009A5657"/>
    <w:rsid w:val="009B28FB"/>
    <w:rsid w:val="009B3940"/>
    <w:rsid w:val="009C0F0A"/>
    <w:rsid w:val="009D1C72"/>
    <w:rsid w:val="009F062A"/>
    <w:rsid w:val="009F1DA6"/>
    <w:rsid w:val="00A37387"/>
    <w:rsid w:val="00A52B37"/>
    <w:rsid w:val="00A94F83"/>
    <w:rsid w:val="00AC259D"/>
    <w:rsid w:val="00AF5602"/>
    <w:rsid w:val="00B0108A"/>
    <w:rsid w:val="00B11B27"/>
    <w:rsid w:val="00B350FB"/>
    <w:rsid w:val="00B53DA0"/>
    <w:rsid w:val="00B55247"/>
    <w:rsid w:val="00B93AFF"/>
    <w:rsid w:val="00B948F4"/>
    <w:rsid w:val="00BB1939"/>
    <w:rsid w:val="00BC231B"/>
    <w:rsid w:val="00BF7803"/>
    <w:rsid w:val="00C57B8A"/>
    <w:rsid w:val="00C77508"/>
    <w:rsid w:val="00C8583B"/>
    <w:rsid w:val="00C874BE"/>
    <w:rsid w:val="00CA41C4"/>
    <w:rsid w:val="00CC0EEB"/>
    <w:rsid w:val="00CE0FA0"/>
    <w:rsid w:val="00CE242D"/>
    <w:rsid w:val="00CE3AA6"/>
    <w:rsid w:val="00CF0948"/>
    <w:rsid w:val="00CF38FF"/>
    <w:rsid w:val="00D07667"/>
    <w:rsid w:val="00D1404A"/>
    <w:rsid w:val="00D22F41"/>
    <w:rsid w:val="00D3422A"/>
    <w:rsid w:val="00D47B0E"/>
    <w:rsid w:val="00D518BA"/>
    <w:rsid w:val="00D71F75"/>
    <w:rsid w:val="00D87336"/>
    <w:rsid w:val="00DC410D"/>
    <w:rsid w:val="00DC70EF"/>
    <w:rsid w:val="00DE69A5"/>
    <w:rsid w:val="00E23AA8"/>
    <w:rsid w:val="00E23AD2"/>
    <w:rsid w:val="00E63245"/>
    <w:rsid w:val="00E65F09"/>
    <w:rsid w:val="00E71ECC"/>
    <w:rsid w:val="00EB78FB"/>
    <w:rsid w:val="00ED5C10"/>
    <w:rsid w:val="00EE3D49"/>
    <w:rsid w:val="00EF0B7E"/>
    <w:rsid w:val="00F90DD0"/>
    <w:rsid w:val="00FA6F00"/>
    <w:rsid w:val="00FC3691"/>
    <w:rsid w:val="00FC51D6"/>
    <w:rsid w:val="00FE4B3E"/>
    <w:rsid w:val="00FE6AC9"/>
    <w:rsid w:val="00FF48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2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A46"/>
    <w:rPr>
      <w:sz w:val="20"/>
      <w:szCs w:val="20"/>
    </w:rPr>
  </w:style>
  <w:style w:type="character" w:styleId="FootnoteReference">
    <w:name w:val="footnote reference"/>
    <w:basedOn w:val="DefaultParagraphFont"/>
    <w:uiPriority w:val="99"/>
    <w:semiHidden/>
    <w:unhideWhenUsed/>
    <w:rsid w:val="002C2A46"/>
    <w:rPr>
      <w:vertAlign w:val="superscript"/>
    </w:rPr>
  </w:style>
  <w:style w:type="paragraph" w:styleId="Header">
    <w:name w:val="header"/>
    <w:basedOn w:val="Normal"/>
    <w:link w:val="HeaderChar"/>
    <w:uiPriority w:val="99"/>
    <w:unhideWhenUsed/>
    <w:rsid w:val="004D7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871"/>
  </w:style>
  <w:style w:type="paragraph" w:styleId="Footer">
    <w:name w:val="footer"/>
    <w:basedOn w:val="Normal"/>
    <w:link w:val="FooterChar"/>
    <w:uiPriority w:val="99"/>
    <w:unhideWhenUsed/>
    <w:rsid w:val="004D7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71"/>
  </w:style>
  <w:style w:type="paragraph" w:styleId="BalloonText">
    <w:name w:val="Balloon Text"/>
    <w:basedOn w:val="Normal"/>
    <w:link w:val="BalloonTextChar"/>
    <w:uiPriority w:val="99"/>
    <w:semiHidden/>
    <w:unhideWhenUsed/>
    <w:rsid w:val="004D7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71"/>
    <w:rPr>
      <w:rFonts w:ascii="Tahoma" w:hAnsi="Tahoma" w:cs="Tahoma"/>
      <w:sz w:val="16"/>
      <w:szCs w:val="16"/>
    </w:rPr>
  </w:style>
  <w:style w:type="paragraph" w:styleId="ListParagraph">
    <w:name w:val="List Paragraph"/>
    <w:basedOn w:val="Normal"/>
    <w:uiPriority w:val="34"/>
    <w:qFormat/>
    <w:rsid w:val="001B414B"/>
    <w:pPr>
      <w:ind w:left="720"/>
      <w:contextualSpacing/>
    </w:pPr>
  </w:style>
  <w:style w:type="paragraph" w:styleId="Bibliography">
    <w:name w:val="Bibliography"/>
    <w:basedOn w:val="Normal"/>
    <w:next w:val="Normal"/>
    <w:uiPriority w:val="37"/>
    <w:unhideWhenUsed/>
    <w:rsid w:val="001D5580"/>
  </w:style>
  <w:style w:type="paragraph" w:customStyle="1" w:styleId="ISI">
    <w:name w:val="ISI"/>
    <w:basedOn w:val="Normal"/>
    <w:link w:val="ISIChar"/>
    <w:rsid w:val="00D71F75"/>
    <w:pPr>
      <w:spacing w:after="80" w:line="320" w:lineRule="exact"/>
      <w:ind w:firstLine="425"/>
      <w:jc w:val="both"/>
    </w:pPr>
    <w:rPr>
      <w:rFonts w:ascii="Cambria" w:eastAsia="Times New Roman" w:hAnsi="Cambria" w:cs="Cambria"/>
      <w:spacing w:val="-6"/>
      <w:lang w:val="id-ID" w:eastAsia="en-US"/>
    </w:rPr>
  </w:style>
  <w:style w:type="character" w:customStyle="1" w:styleId="ISIChar">
    <w:name w:val="ISI Char"/>
    <w:link w:val="ISI"/>
    <w:rsid w:val="00D71F75"/>
    <w:rPr>
      <w:rFonts w:ascii="Cambria" w:eastAsia="Times New Roman" w:hAnsi="Cambria" w:cs="Cambria"/>
      <w:spacing w:val="-6"/>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2A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A46"/>
    <w:rPr>
      <w:sz w:val="20"/>
      <w:szCs w:val="20"/>
    </w:rPr>
  </w:style>
  <w:style w:type="character" w:styleId="FootnoteReference">
    <w:name w:val="footnote reference"/>
    <w:basedOn w:val="DefaultParagraphFont"/>
    <w:uiPriority w:val="99"/>
    <w:semiHidden/>
    <w:unhideWhenUsed/>
    <w:rsid w:val="002C2A46"/>
    <w:rPr>
      <w:vertAlign w:val="superscript"/>
    </w:rPr>
  </w:style>
  <w:style w:type="paragraph" w:styleId="Header">
    <w:name w:val="header"/>
    <w:basedOn w:val="Normal"/>
    <w:link w:val="HeaderChar"/>
    <w:uiPriority w:val="99"/>
    <w:unhideWhenUsed/>
    <w:rsid w:val="004D7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871"/>
  </w:style>
  <w:style w:type="paragraph" w:styleId="Footer">
    <w:name w:val="footer"/>
    <w:basedOn w:val="Normal"/>
    <w:link w:val="FooterChar"/>
    <w:uiPriority w:val="99"/>
    <w:unhideWhenUsed/>
    <w:rsid w:val="004D7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71"/>
  </w:style>
  <w:style w:type="paragraph" w:styleId="BalloonText">
    <w:name w:val="Balloon Text"/>
    <w:basedOn w:val="Normal"/>
    <w:link w:val="BalloonTextChar"/>
    <w:uiPriority w:val="99"/>
    <w:semiHidden/>
    <w:unhideWhenUsed/>
    <w:rsid w:val="004D7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71"/>
    <w:rPr>
      <w:rFonts w:ascii="Tahoma" w:hAnsi="Tahoma" w:cs="Tahoma"/>
      <w:sz w:val="16"/>
      <w:szCs w:val="16"/>
    </w:rPr>
  </w:style>
  <w:style w:type="paragraph" w:styleId="ListParagraph">
    <w:name w:val="List Paragraph"/>
    <w:basedOn w:val="Normal"/>
    <w:uiPriority w:val="34"/>
    <w:qFormat/>
    <w:rsid w:val="001B414B"/>
    <w:pPr>
      <w:ind w:left="720"/>
      <w:contextualSpacing/>
    </w:pPr>
  </w:style>
  <w:style w:type="paragraph" w:styleId="Bibliography">
    <w:name w:val="Bibliography"/>
    <w:basedOn w:val="Normal"/>
    <w:next w:val="Normal"/>
    <w:uiPriority w:val="37"/>
    <w:unhideWhenUsed/>
    <w:rsid w:val="001D5580"/>
  </w:style>
  <w:style w:type="paragraph" w:customStyle="1" w:styleId="ISI">
    <w:name w:val="ISI"/>
    <w:basedOn w:val="Normal"/>
    <w:link w:val="ISIChar"/>
    <w:rsid w:val="00D71F75"/>
    <w:pPr>
      <w:spacing w:after="80" w:line="320" w:lineRule="exact"/>
      <w:ind w:firstLine="425"/>
      <w:jc w:val="both"/>
    </w:pPr>
    <w:rPr>
      <w:rFonts w:ascii="Cambria" w:eastAsia="Times New Roman" w:hAnsi="Cambria" w:cs="Cambria"/>
      <w:spacing w:val="-6"/>
      <w:lang w:val="id-ID" w:eastAsia="en-US"/>
    </w:rPr>
  </w:style>
  <w:style w:type="character" w:customStyle="1" w:styleId="ISIChar">
    <w:name w:val="ISI Char"/>
    <w:link w:val="ISI"/>
    <w:rsid w:val="00D71F75"/>
    <w:rPr>
      <w:rFonts w:ascii="Cambria" w:eastAsia="Times New Roman" w:hAnsi="Cambria" w:cs="Cambria"/>
      <w:spacing w:val="-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Ahm18</b:Tag>
    <b:SourceType>JournalArticle</b:SourceType>
    <b:Guid>{00329BF3-94E9-4659-A65B-8C781E07CC8F}</b:Guid>
    <b:Title>Pelaksanaan Penjadualan Semula Pembiayaan Mikro Murabahah di Bank Syariah Mandiri Cawangan Dumai, Indonesia</b:Title>
    <b:Year>2018</b:Year>
    <b:Author>
      <b:Author>
        <b:NameList>
          <b:Person>
            <b:Last>Maulidizen</b:Last>
            <b:First>Ahmad</b:First>
          </b:Person>
          <b:Person>
            <b:Last>Borhan</b:Last>
            <b:First>Joni</b:First>
            <b:Middle>Tamkin</b:Middle>
          </b:Person>
        </b:NameList>
      </b:Author>
    </b:Author>
    <b:JournalName>Syariah</b:JournalName>
    <b:Pages>235-266</b:Pages>
    <b:RefOrder>1</b:RefOrder>
  </b:Source>
  <b:Source>
    <b:Tag>Abu</b:Tag>
    <b:SourceType>Book</b:SourceType>
    <b:Guid>{A63EEBD5-992C-434B-AB42-0560CB99989A}</b:Guid>
    <b:Title>Sharia Human Resource Development: Dari Konsep ke Implementasi</b:Title>
    <b:Author>
      <b:Author>
        <b:NameList>
          <b:Person>
            <b:Last>Fahmi</b:Last>
            <b:First>Abu</b:First>
          </b:Person>
          <b:Person>
            <b:Last>Siswanto</b:Last>
            <b:First>Agus</b:First>
          </b:Person>
          <b:Person>
            <b:Last>Farid</b:Last>
            <b:First>Muhammad</b:First>
            <b:Middle>Fahri</b:Middle>
          </b:Person>
          <b:Person>
            <b:Last>Arijulmanan</b:Last>
          </b:Person>
        </b:NameList>
      </b:Author>
    </b:Author>
    <b:City>Jakarta</b:City>
    <b:Publisher>Gramedia</b:Publisher>
    <b:RefOrder>2</b:RefOrder>
  </b:Source>
  <b:Source>
    <b:Tag>KBB</b:Tag>
    <b:SourceType>InternetSite</b:SourceType>
    <b:Guid>{A4437FCF-80FD-43EE-B22E-C98AFB258607}</b:Guid>
    <b:Title>KBBI Online</b:Title>
    <b:URL>https://kbbi.web.id/hukum</b:URL>
    <b:RefOrder>3</b:RefOrder>
  </b:Source>
  <b:Source>
    <b:Tag>Abd14</b:Tag>
    <b:SourceType>Book</b:SourceType>
    <b:Guid>{D0E5EE87-4751-4519-8D3B-33164F03B54B}</b:Guid>
    <b:Title>Ushul Fiqh</b:Title>
    <b:Year>2014</b:Year>
    <b:Author>
      <b:Author>
        <b:NameList>
          <b:Person>
            <b:Last>Dahlan</b:Last>
            <b:First>Abd.</b:First>
            <b:Middle>Rahman</b:Middle>
          </b:Person>
        </b:NameList>
      </b:Author>
    </b:Author>
    <b:City>Jakarta</b:City>
    <b:Publisher>AMZAH</b:Publisher>
    <b:RefOrder>4</b:RefOrder>
  </b:Source>
  <b:Source>
    <b:Tag>KBB1</b:Tag>
    <b:SourceType>InternetSite</b:SourceType>
    <b:Guid>{7CCA9220-4AD8-485D-B486-AFCD30535218}</b:Guid>
    <b:Title>KBBI Online</b:Title>
    <b:URL>https://kbbi.web.id/syariat</b:URL>
    <b:RefOrder>5</b:RefOrder>
  </b:Source>
  <b:Source>
    <b:Tag>Ach13</b:Tag>
    <b:SourceType>Book</b:SourceType>
    <b:Guid>{69927342-FC19-4AF9-B787-A4BB3A274A73}</b:Guid>
    <b:Title>Ilmu Usul Fiqh (Dasar-Dasar Istinbat Hukum Islam)</b:Title>
    <b:Year>2013</b:Year>
    <b:Author>
      <b:Author>
        <b:NameList>
          <b:Person>
            <b:Last>Yasin</b:Last>
            <b:First>Achmad</b:First>
          </b:Person>
        </b:NameList>
      </b:Author>
    </b:Author>
    <b:City>Surabaya</b:City>
    <b:Publisher>UIN Sunan Ampel Surabaya</b:Publisher>
    <b:RefOrder>6</b:RefOrder>
  </b:Source>
  <b:Source>
    <b:Tag>Abd08</b:Tag>
    <b:SourceType>JournalArticle</b:SourceType>
    <b:Guid>{1F8C7452-8912-4542-95A3-68E01D2A1D22}</b:Guid>
    <b:Title>Kompilasi Hukum Ekonomi Syari'ah dalam Tinjauan Hukum Islam</b:Title>
    <b:Year>2008</b:Year>
    <b:Author>
      <b:Author>
        <b:NameList>
          <b:Person>
            <b:Last>Mughits</b:Last>
            <b:First>Abdul</b:First>
          </b:Person>
        </b:NameList>
      </b:Author>
    </b:Author>
    <b:JournalName>Al-Mawarid Edisi XVIII</b:JournalName>
    <b:Pages>153</b:Pages>
    <b:RefOrder>7</b:RefOrder>
  </b:Source>
  <b:Source>
    <b:Tag>Sya14</b:Tag>
    <b:SourceType>JournalArticle</b:SourceType>
    <b:Guid>{05ED3712-E1B5-4B94-A4FE-118148AC0E90}</b:Guid>
    <b:Author>
      <b:Author>
        <b:NameList>
          <b:Person>
            <b:Last>Syahabuddin</b:Last>
          </b:Person>
        </b:NameList>
      </b:Author>
    </b:Author>
    <b:Title>Pandangan Al Syatibi tentang Maqasid Al Syariah</b:Title>
    <b:JournalName>An Nisa, vol. 9</b:JournalName>
    <b:Year>2014</b:Year>
    <b:Pages>83</b:Pages>
    <b:RefOrder>8</b:RefOrder>
  </b:Source>
  <b:Source>
    <b:Tag>Sap11</b:Tag>
    <b:SourceType>Book</b:SourceType>
    <b:Guid>{99708548-F4C9-430A-86A8-49822FC9A073}</b:Guid>
    <b:Title>Ushul Fiqh</b:Title>
    <b:Year>2011</b:Year>
    <b:Author>
      <b:Author>
        <b:NameList>
          <b:Person>
            <b:Last>Shidiq</b:Last>
            <b:First>Sapiudin</b:First>
          </b:Person>
        </b:NameList>
      </b:Author>
    </b:Author>
    <b:City>Jakarta</b:City>
    <b:Publisher>Kencana</b:Publisher>
    <b:RefOrder>9</b:RefOrder>
  </b:Source>
  <b:Source>
    <b:Tag>Muh14</b:Tag>
    <b:SourceType>Book</b:SourceType>
    <b:Guid>{48E6738F-B15E-4753-BFE4-063DCD217F16}</b:Guid>
    <b:Author>
      <b:Author>
        <b:NameList>
          <b:Person>
            <b:Last>Zahra</b:Last>
            <b:First>Muhammad</b:First>
            <b:Middle>Abu</b:Middle>
          </b:Person>
        </b:NameList>
      </b:Author>
    </b:Author>
    <b:Title>Ushul Fiqh</b:Title>
    <b:Year>2011</b:Year>
    <b:City>Jakarta</b:City>
    <b:Publisher>PT. Pustaka Firdaus</b:Publisher>
    <b:RefOrder>10</b:RefOrder>
  </b:Source>
  <b:Source>
    <b:Tag>Ami14</b:Tag>
    <b:SourceType>Book</b:SourceType>
    <b:Guid>{37C7D425-6636-4972-94FF-2FCBFC9328DD}</b:Guid>
    <b:Author>
      <b:Author>
        <b:NameList>
          <b:Person>
            <b:Last>Syarifuddin</b:Last>
            <b:First>Amir</b:First>
          </b:Person>
        </b:NameList>
      </b:Author>
    </b:Author>
    <b:Title>Garis-Garis Besar Ushul Fiqh</b:Title>
    <b:Year>2014</b:Year>
    <b:City>Jakarta</b:City>
    <b:Publisher>Kencana</b:Publisher>
    <b:RefOrder>11</b:RefOrder>
  </b:Source>
  <b:Source>
    <b:Tag>Lal18</b:Tag>
    <b:SourceType>Book</b:SourceType>
    <b:Guid>{6A964F8B-254E-4169-B361-43518E73718D}</b:Guid>
    <b:Author>
      <b:Author>
        <b:NameList>
          <b:Person>
            <b:Last>Wathoni</b:Last>
            <b:First>Lalu</b:First>
            <b:Middle>Muhammad Nurul</b:Middle>
          </b:Person>
        </b:NameList>
      </b:Author>
    </b:Author>
    <b:Title>Filsafat Pendidikan Islam</b:Title>
    <b:Year>2018</b:Year>
    <b:City>Ponorogo</b:City>
    <b:Publisher>CV Uwais Inspirasi Indonesia</b:Publisher>
    <b:RefOrder>12</b:RefOrder>
  </b:Source>
  <b:Source>
    <b:Tag>Muh94</b:Tag>
    <b:SourceType>Book</b:SourceType>
    <b:Guid>{D2242322-50D0-4E07-BA76-233087D21F9E}</b:Guid>
    <b:Author>
      <b:Author>
        <b:NameList>
          <b:Person>
            <b:Last>Ash-Shaukani</b:Last>
            <b:First>Muhammad</b:First>
            <b:Middle>Ibn Ali</b:Middle>
          </b:Person>
        </b:NameList>
      </b:Author>
    </b:Author>
    <b:Title>Ershad al-Fuhul fi Tahqiq al-Haqq min 'Ilm al-Ushul</b:Title>
    <b:Year>1994</b:Year>
    <b:City>Beirut</b:City>
    <b:Publisher>Dar al-Kutub al-Ilmiyya</b:Publisher>
    <b:RefOrder>13</b:RefOrder>
  </b:Source>
  <b:Source>
    <b:Tag>AlQ</b:Tag>
    <b:SourceType>Book</b:SourceType>
    <b:Guid>{6CC775BB-C303-484B-8054-801C126B09A1}</b:Guid>
    <b:Author>
      <b:Author>
        <b:NameList>
          <b:Person>
            <b:Last>Al-Qarafi</b:Last>
          </b:Person>
        </b:NameList>
      </b:Author>
    </b:Author>
    <b:Title>Tanqih al-Fushul fi Ilm al-Ushul</b:Title>
    <b:RefOrder>14</b:RefOrder>
  </b:Source>
  <b:Source>
    <b:Tag>Ibn96</b:Tag>
    <b:SourceType>Book</b:SourceType>
    <b:Guid>{8A9BEFBA-EB37-46BD-B036-5EF4880BB97B}</b:Guid>
    <b:Author>
      <b:Author>
        <b:NameList>
          <b:Person>
            <b:Last>al-Jauziyyah</b:Last>
            <b:First>Ibn</b:First>
            <b:Middle>al-Qayyim</b:Middle>
          </b:Person>
        </b:NameList>
      </b:Author>
    </b:Author>
    <b:Title>A'lam al-Muqi'in</b:Title>
    <b:Year>1996</b:Year>
    <b:City>Beirut</b:City>
    <b:Publisher>Dar al-Kutub al-Ilmiyya</b:Publisher>
    <b:RefOrder>15</b:RefOrder>
  </b:Source>
  <b:Source>
    <b:Tag>Abd081</b:Tag>
    <b:SourceType>Book</b:SourceType>
    <b:Guid>{4DD51BD4-43E7-4997-A3E2-5EA307F52442}</b:Guid>
    <b:Author>
      <b:Author>
        <b:NameList>
          <b:Person>
            <b:Last>Ghoffar</b:Last>
            <b:First>Abdul</b:First>
          </b:Person>
        </b:NameList>
      </b:Author>
    </b:Author>
    <b:Title>Tafsir Ibnu Katsir</b:Title>
    <b:Year>2008</b:Year>
    <b:City>Jakarta</b:City>
    <b:Publisher>Pustaka Imam Syafi'i</b:Publisher>
    <b:RefOrder>16</b:RefOrder>
  </b:Source>
  <b:Source>
    <b:Tag>Ami</b:Tag>
    <b:SourceType>Book</b:SourceType>
    <b:Guid>{4D987A55-8769-4C9F-B5AE-08AE9207FBE6}</b:Guid>
    <b:Author>
      <b:Author>
        <b:NameList>
          <b:Person>
            <b:Last>Syarifuddin</b:Last>
            <b:First>Amir</b:First>
          </b:Person>
        </b:NameList>
      </b:Author>
    </b:Author>
    <b:Title>Ushul Fiqh 2</b:Title>
    <b:City>Jakarta</b:City>
    <b:RefOrder>17</b:RefOrder>
  </b:Source>
  <b:Source>
    <b:Tag>Qur02</b:Tag>
    <b:SourceType>Book</b:SourceType>
    <b:Guid>{A96EE470-D226-4C2B-B193-D41BCD662379}</b:Guid>
    <b:Author>
      <b:Author>
        <b:NameList>
          <b:Person>
            <b:Last>Shihab</b:Last>
            <b:First>Quraish</b:First>
          </b:Person>
        </b:NameList>
      </b:Author>
    </b:Author>
    <b:Title>Pesan Kesan dan Keserasian al-Quran</b:Title>
    <b:Year>2002</b:Year>
    <b:City>Jakarta</b:City>
    <b:Publisher>Lentera Hati</b:Publisher>
    <b:RefOrder>18</b:RefOrder>
  </b:Source>
  <b:Source>
    <b:Tag>Nas96</b:Tag>
    <b:SourceType>Book</b:SourceType>
    <b:Guid>{2710AF73-8B1D-4E28-AFDD-725CD8406300}</b:Guid>
    <b:Author>
      <b:Author>
        <b:NameList>
          <b:Person>
            <b:Last>Haroen</b:Last>
            <b:First>Nasrun</b:First>
          </b:Person>
        </b:NameList>
      </b:Author>
    </b:Author>
    <b:Title>Ushul Fiqh 1</b:Title>
    <b:Year>1996</b:Year>
    <b:City>Jakarta</b:City>
    <b:Publisher>Logos</b:Publisher>
    <b:RefOrder>19</b:RefOrder>
  </b:Source>
  <b:Source>
    <b:Tag>Has93</b:Tag>
    <b:SourceType>Book</b:SourceType>
    <b:Guid>{703CC16F-D115-43AE-9F0C-63D2253A00DA}</b:Guid>
    <b:Author>
      <b:Author>
        <b:NameList>
          <b:Person>
            <b:Last>Ash-Shaddiqiey</b:Last>
            <b:First>Hassbi</b:First>
          </b:Person>
        </b:NameList>
      </b:Author>
    </b:Author>
    <b:Title>Falsafah Hukum Islam</b:Title>
    <b:Year>1993</b:Year>
    <b:City>Jakarta</b:City>
    <b:Publisher>PT Bulan Bintang</b:Publisher>
    <b:RefOrder>20</b:RefOrder>
  </b:Source>
  <b:Source>
    <b:Tag>Qur01</b:Tag>
    <b:SourceType>Book</b:SourceType>
    <b:Guid>{9D6D4769-7F9C-4F5A-935D-629418F9DF91}</b:Guid>
    <b:Author>
      <b:Author>
        <b:NameList>
          <b:Person>
            <b:Last>Shihab</b:Last>
            <b:First>Quraish</b:First>
          </b:Person>
        </b:NameList>
      </b:Author>
    </b:Author>
    <b:Title>Tafsir Al-Misbah</b:Title>
    <b:Year>2001</b:Year>
    <b:City>Jakarta</b:City>
    <b:Publisher>Lentera Hati</b:Publisher>
    <b:RefOrder>21</b:RefOrder>
  </b:Source>
  <b:Source>
    <b:Tag>htt</b:Tag>
    <b:SourceType>InternetSite</b:SourceType>
    <b:Guid>{16B6E9B1-49B2-4AD9-B7D2-BBFBFE5B45DC}</b:Guid>
    <b:URL>https://questionislam.com/question/what-definition-sahaba-who-called-sahabi</b:URL>
    <b:RefOrder>22</b:RefOrder>
  </b:Source>
  <b:Source>
    <b:Tag>Muc17</b:Tag>
    <b:SourceType>JournalArticle</b:SourceType>
    <b:Guid>{66286BB8-1973-45AE-B803-8262DB33552E}</b:Guid>
    <b:Title>Qaul Shahabi dan Aplikasinya dalam Fiqh Kontemporer</b:Title>
    <b:Year>2017</b:Year>
    <b:Author>
      <b:Author>
        <b:NameList>
          <b:Person>
            <b:Last>Nizar</b:Last>
            <b:First>Muchamad</b:First>
            <b:Middle>Coirun</b:Middle>
          </b:Person>
        </b:NameList>
      </b:Author>
    </b:Author>
    <b:JournalName>Ulul Albab</b:JournalName>
    <b:Pages>22</b:Pages>
    <b:RefOrder>23</b:RefOrder>
  </b:Source>
  <b:Source>
    <b:Tag>Jae12</b:Tag>
    <b:SourceType>Book</b:SourceType>
    <b:Guid>{F70E46B8-FF41-4ABE-88BB-C0496494AD45}</b:Guid>
    <b:Title>Kamus Ushul Fikh</b:Title>
    <b:Year>2012</b:Year>
    <b:Author>
      <b:Author>
        <b:NameList>
          <b:Person>
            <b:Last>Aripin</b:Last>
            <b:First>Jaenal</b:First>
          </b:Person>
        </b:NameList>
      </b:Author>
    </b:Author>
    <b:City>Jakarta</b:City>
    <b:Publisher>Kencana</b:Publisher>
    <b:RefOrder>24</b:RefOrder>
  </b:Source>
</b:Sources>
</file>

<file path=customXml/itemProps1.xml><?xml version="1.0" encoding="utf-8"?>
<ds:datastoreItem xmlns:ds="http://schemas.openxmlformats.org/officeDocument/2006/customXml" ds:itemID="{13E9BF64-0324-436E-9D30-D4497298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15</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KEPO AMAR</dc:creator>
  <cp:lastModifiedBy>user</cp:lastModifiedBy>
  <cp:revision>50</cp:revision>
  <dcterms:created xsi:type="dcterms:W3CDTF">2019-02-11T12:39:00Z</dcterms:created>
  <dcterms:modified xsi:type="dcterms:W3CDTF">2019-02-20T14:14:00Z</dcterms:modified>
</cp:coreProperties>
</file>