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59" w:rsidRDefault="002F16A4" w:rsidP="00BF75D6">
      <w:pPr>
        <w:spacing w:after="120" w:line="240" w:lineRule="auto"/>
        <w:jc w:val="center"/>
        <w:rPr>
          <w:rFonts w:ascii="Times New Roman" w:hAnsi="Times New Roman" w:cs="Times New Roman"/>
          <w:b/>
          <w:i/>
          <w:iCs/>
          <w:sz w:val="24"/>
          <w:szCs w:val="24"/>
          <w:lang w:val="id-ID"/>
        </w:rPr>
      </w:pPr>
      <w:r w:rsidRPr="00491077">
        <w:rPr>
          <w:rFonts w:ascii="Times New Roman" w:hAnsi="Times New Roman" w:cs="Times New Roman"/>
          <w:b/>
          <w:i/>
          <w:iCs/>
          <w:sz w:val="24"/>
          <w:szCs w:val="24"/>
        </w:rPr>
        <w:t>M</w:t>
      </w:r>
      <w:r w:rsidR="00491077">
        <w:rPr>
          <w:rFonts w:ascii="Times New Roman" w:hAnsi="Times New Roman" w:cs="Times New Roman"/>
          <w:b/>
          <w:i/>
          <w:iCs/>
          <w:sz w:val="24"/>
          <w:szCs w:val="24"/>
          <w:lang w:val="id-ID"/>
        </w:rPr>
        <w:t xml:space="preserve">afhum Muwafaqah dan Implikasinya Terhadap Masalah-Masalah Furu’iyyah </w:t>
      </w:r>
    </w:p>
    <w:p w:rsidR="00BF75D6" w:rsidRPr="00BF75D6" w:rsidRDefault="00BF75D6" w:rsidP="00BF75D6">
      <w:pPr>
        <w:spacing w:after="120" w:line="240" w:lineRule="auto"/>
        <w:jc w:val="center"/>
        <w:rPr>
          <w:rFonts w:ascii="Times New Roman" w:hAnsi="Times New Roman" w:cs="Times New Roman"/>
          <w:b/>
          <w:sz w:val="24"/>
          <w:szCs w:val="24"/>
        </w:rPr>
      </w:pPr>
    </w:p>
    <w:p w:rsidR="00670EB4" w:rsidRDefault="00D536AB" w:rsidP="00BF75D6">
      <w:pPr>
        <w:spacing w:after="0" w:line="240" w:lineRule="auto"/>
        <w:jc w:val="center"/>
        <w:rPr>
          <w:rFonts w:ascii="Times New Roman" w:hAnsi="Times New Roman" w:cs="Times New Roman"/>
          <w:i/>
          <w:iCs/>
          <w:sz w:val="24"/>
          <w:szCs w:val="24"/>
        </w:rPr>
      </w:pPr>
      <w:r w:rsidRPr="00196359">
        <w:rPr>
          <w:rFonts w:ascii="Times New Roman" w:hAnsi="Times New Roman" w:cs="Times New Roman"/>
          <w:i/>
          <w:iCs/>
          <w:sz w:val="24"/>
          <w:szCs w:val="24"/>
        </w:rPr>
        <w:t>Mawardi</w:t>
      </w:r>
      <w:r w:rsidR="00BF75D6">
        <w:rPr>
          <w:rFonts w:ascii="Times New Roman" w:hAnsi="Times New Roman" w:cs="Times New Roman"/>
          <w:i/>
          <w:iCs/>
          <w:sz w:val="24"/>
          <w:szCs w:val="24"/>
          <w:lang w:val="id-ID"/>
        </w:rPr>
        <w:t xml:space="preserve">, </w:t>
      </w:r>
      <w:r w:rsidR="00196359" w:rsidRPr="00196359">
        <w:rPr>
          <w:rFonts w:ascii="Times New Roman" w:hAnsi="Times New Roman" w:cs="Times New Roman"/>
          <w:i/>
          <w:iCs/>
          <w:sz w:val="24"/>
          <w:szCs w:val="24"/>
        </w:rPr>
        <w:t>Zulfahmi Bustami</w:t>
      </w:r>
      <w:r w:rsidR="00BF75D6">
        <w:rPr>
          <w:rFonts w:ascii="Times New Roman" w:hAnsi="Times New Roman" w:cs="Times New Roman"/>
          <w:i/>
          <w:iCs/>
          <w:sz w:val="24"/>
          <w:szCs w:val="24"/>
          <w:lang w:val="id-ID"/>
        </w:rPr>
        <w:t xml:space="preserve">, </w:t>
      </w:r>
      <w:r w:rsidR="00670EB4" w:rsidRPr="00670EB4">
        <w:rPr>
          <w:rFonts w:ascii="Times New Roman" w:hAnsi="Times New Roman" w:cs="Times New Roman"/>
          <w:i/>
          <w:iCs/>
          <w:sz w:val="24"/>
          <w:szCs w:val="24"/>
          <w:lang w:val="id-ID"/>
        </w:rPr>
        <w:t>Mawardi Muhammad Saleh</w:t>
      </w:r>
      <w:r w:rsidR="00BF75D6">
        <w:rPr>
          <w:rFonts w:ascii="Times New Roman" w:hAnsi="Times New Roman" w:cs="Times New Roman" w:hint="cs"/>
          <w:i/>
          <w:iCs/>
          <w:sz w:val="24"/>
          <w:szCs w:val="24"/>
          <w:rtl/>
        </w:rPr>
        <w:t xml:space="preserve">, </w:t>
      </w:r>
      <w:r w:rsidR="00670EB4" w:rsidRPr="00196359">
        <w:rPr>
          <w:rFonts w:ascii="Times New Roman" w:hAnsi="Times New Roman" w:cs="Times New Roman"/>
          <w:i/>
          <w:iCs/>
          <w:sz w:val="24"/>
          <w:szCs w:val="24"/>
        </w:rPr>
        <w:t>Hairul Amri</w:t>
      </w:r>
    </w:p>
    <w:p w:rsidR="00491077" w:rsidRPr="00491077" w:rsidRDefault="00491077" w:rsidP="00670EB4">
      <w:pPr>
        <w:spacing w:after="0" w:line="240" w:lineRule="auto"/>
        <w:jc w:val="center"/>
        <w:rPr>
          <w:rFonts w:ascii="Times New Roman" w:hAnsi="Times New Roman" w:cs="Times New Roman"/>
          <w:iCs/>
          <w:sz w:val="24"/>
          <w:szCs w:val="24"/>
          <w:lang w:val="id-ID"/>
        </w:rPr>
      </w:pPr>
      <w:r>
        <w:rPr>
          <w:rFonts w:ascii="Times New Roman" w:hAnsi="Times New Roman" w:cs="Times New Roman"/>
          <w:iCs/>
          <w:sz w:val="24"/>
          <w:szCs w:val="24"/>
          <w:lang w:val="id-ID"/>
        </w:rPr>
        <w:t>mawardi@uin-suska.ac.id</w:t>
      </w:r>
    </w:p>
    <w:p w:rsidR="00491077" w:rsidRDefault="00491077" w:rsidP="00670EB4">
      <w:pPr>
        <w:spacing w:after="0" w:line="240" w:lineRule="auto"/>
        <w:jc w:val="center"/>
        <w:rPr>
          <w:rFonts w:ascii="Times New Roman" w:hAnsi="Times New Roman" w:cs="Times New Roman"/>
          <w:iCs/>
          <w:sz w:val="24"/>
          <w:szCs w:val="24"/>
        </w:rPr>
      </w:pPr>
    </w:p>
    <w:p w:rsidR="00491077" w:rsidRPr="00E06947" w:rsidRDefault="00491077" w:rsidP="00491077">
      <w:pPr>
        <w:pStyle w:val="ListParagraph"/>
        <w:spacing w:before="120" w:after="120" w:line="360" w:lineRule="auto"/>
        <w:ind w:left="-1" w:firstLine="1"/>
        <w:jc w:val="center"/>
        <w:rPr>
          <w:rFonts w:ascii="Times New Roman" w:hAnsi="Times New Roman" w:cs="Times New Roman"/>
          <w:b/>
          <w:bCs/>
          <w:sz w:val="24"/>
          <w:szCs w:val="24"/>
        </w:rPr>
      </w:pPr>
      <w:r w:rsidRPr="00E06947">
        <w:rPr>
          <w:rFonts w:ascii="Times New Roman" w:hAnsi="Times New Roman" w:cs="Times New Roman"/>
          <w:b/>
          <w:bCs/>
          <w:sz w:val="24"/>
          <w:szCs w:val="24"/>
        </w:rPr>
        <w:t>Abstract</w:t>
      </w:r>
    </w:p>
    <w:p w:rsidR="00491077" w:rsidRDefault="00491077" w:rsidP="00BF75D6">
      <w:pPr>
        <w:pStyle w:val="ListParagraph"/>
        <w:spacing w:before="120" w:after="120" w:line="240" w:lineRule="auto"/>
        <w:ind w:left="-1" w:firstLine="710"/>
        <w:jc w:val="both"/>
        <w:rPr>
          <w:rFonts w:ascii="Times New Roman" w:hAnsi="Times New Roman" w:cs="Times New Roman"/>
          <w:sz w:val="24"/>
          <w:szCs w:val="24"/>
          <w:lang w:val="id-ID"/>
        </w:rPr>
      </w:pPr>
      <w:r w:rsidRPr="00B926E7">
        <w:rPr>
          <w:rFonts w:ascii="Times New Roman" w:hAnsi="Times New Roman" w:cs="Times New Roman"/>
          <w:sz w:val="24"/>
          <w:szCs w:val="24"/>
        </w:rPr>
        <w:t xml:space="preserve">This paper is motivated by differences of opinion about the validity of </w:t>
      </w:r>
      <w:r w:rsidRPr="00E06947">
        <w:rPr>
          <w:rFonts w:ascii="Times New Roman" w:hAnsi="Times New Roman" w:cs="Times New Roman"/>
          <w:i/>
          <w:iCs/>
          <w:sz w:val="24"/>
          <w:szCs w:val="24"/>
        </w:rPr>
        <w:t>mafhm muwâfaqaħ</w:t>
      </w:r>
      <w:r w:rsidRPr="00B926E7">
        <w:rPr>
          <w:rFonts w:ascii="Times New Roman" w:hAnsi="Times New Roman" w:cs="Times New Roman"/>
          <w:sz w:val="24"/>
          <w:szCs w:val="24"/>
        </w:rPr>
        <w:t xml:space="preserve"> which has implications for the establishment of law in matters of </w:t>
      </w:r>
      <w:r w:rsidRPr="00E06947">
        <w:rPr>
          <w:rFonts w:ascii="Times New Roman" w:hAnsi="Times New Roman" w:cs="Times New Roman"/>
          <w:i/>
          <w:iCs/>
          <w:sz w:val="24"/>
          <w:szCs w:val="24"/>
        </w:rPr>
        <w:t>furu'iyyah</w:t>
      </w:r>
      <w:r w:rsidRPr="00B926E7">
        <w:rPr>
          <w:rFonts w:ascii="Times New Roman" w:hAnsi="Times New Roman" w:cs="Times New Roman"/>
          <w:sz w:val="24"/>
          <w:szCs w:val="24"/>
        </w:rPr>
        <w:t>.</w:t>
      </w:r>
      <w:r>
        <w:rPr>
          <w:rFonts w:ascii="Times New Roman" w:hAnsi="Times New Roman" w:cs="Times New Roman"/>
          <w:sz w:val="24"/>
          <w:szCs w:val="24"/>
          <w:lang w:val="id-ID"/>
        </w:rPr>
        <w:t xml:space="preserve"> </w:t>
      </w:r>
      <w:r w:rsidRPr="00B926E7">
        <w:rPr>
          <w:rFonts w:ascii="Times New Roman" w:hAnsi="Times New Roman" w:cs="Times New Roman"/>
          <w:sz w:val="24"/>
          <w:szCs w:val="24"/>
          <w:lang w:val="id-ID"/>
        </w:rPr>
        <w:t xml:space="preserve">The existence of the theory of </w:t>
      </w:r>
      <w:r w:rsidRPr="00E06947">
        <w:rPr>
          <w:rFonts w:ascii="Times New Roman" w:hAnsi="Times New Roman" w:cs="Times New Roman"/>
          <w:i/>
          <w:iCs/>
          <w:sz w:val="24"/>
          <w:szCs w:val="24"/>
          <w:lang w:val="id-ID"/>
        </w:rPr>
        <w:t>mafhum muwafaqah</w:t>
      </w:r>
      <w:r w:rsidRPr="00B926E7">
        <w:rPr>
          <w:rFonts w:ascii="Times New Roman" w:hAnsi="Times New Roman" w:cs="Times New Roman"/>
          <w:sz w:val="24"/>
          <w:szCs w:val="24"/>
          <w:lang w:val="id-ID"/>
        </w:rPr>
        <w:t xml:space="preserve"> is in the level of the concept of </w:t>
      </w:r>
      <w:r w:rsidRPr="00E06947">
        <w:rPr>
          <w:rFonts w:ascii="Times New Roman" w:hAnsi="Times New Roman" w:cs="Times New Roman"/>
          <w:i/>
          <w:iCs/>
          <w:sz w:val="24"/>
          <w:szCs w:val="24"/>
          <w:lang w:val="id-ID"/>
        </w:rPr>
        <w:t>dilalah al-alfazh</w:t>
      </w:r>
      <w:r w:rsidRPr="00B926E7">
        <w:rPr>
          <w:rFonts w:ascii="Times New Roman" w:hAnsi="Times New Roman" w:cs="Times New Roman"/>
          <w:sz w:val="24"/>
          <w:szCs w:val="24"/>
          <w:lang w:val="id-ID"/>
        </w:rPr>
        <w:t xml:space="preserve"> among </w:t>
      </w:r>
      <w:r w:rsidRPr="00E06947">
        <w:rPr>
          <w:rFonts w:ascii="Times New Roman" w:hAnsi="Times New Roman" w:cs="Times New Roman"/>
          <w:i/>
          <w:iCs/>
          <w:sz w:val="24"/>
          <w:szCs w:val="24"/>
          <w:lang w:val="id-ID"/>
        </w:rPr>
        <w:t>mutakallimin</w:t>
      </w:r>
      <w:r w:rsidRPr="00B926E7">
        <w:rPr>
          <w:rFonts w:ascii="Times New Roman" w:hAnsi="Times New Roman" w:cs="Times New Roman"/>
          <w:sz w:val="24"/>
          <w:szCs w:val="24"/>
          <w:lang w:val="id-ID"/>
        </w:rPr>
        <w:t xml:space="preserve">, especially in the view of Syafi'iyyah scholars that </w:t>
      </w:r>
      <w:r>
        <w:rPr>
          <w:rFonts w:ascii="Times New Roman" w:hAnsi="Times New Roman" w:cs="Times New Roman"/>
          <w:sz w:val="24"/>
          <w:szCs w:val="24"/>
          <w:lang w:val="id-ID"/>
        </w:rPr>
        <w:t xml:space="preserve">this theory of </w:t>
      </w:r>
      <w:r w:rsidRPr="00E06947">
        <w:rPr>
          <w:rFonts w:ascii="Times New Roman" w:hAnsi="Times New Roman" w:cs="Times New Roman"/>
          <w:i/>
          <w:iCs/>
          <w:sz w:val="24"/>
          <w:szCs w:val="24"/>
          <w:lang w:val="id-ID"/>
        </w:rPr>
        <w:t>mafhum muwâfaqaħ</w:t>
      </w:r>
      <w:r>
        <w:rPr>
          <w:rFonts w:ascii="Times New Roman" w:hAnsi="Times New Roman" w:cs="Times New Roman"/>
          <w:sz w:val="24"/>
          <w:szCs w:val="24"/>
          <w:lang w:val="id-ID"/>
        </w:rPr>
        <w:t xml:space="preserve"> </w:t>
      </w:r>
      <w:r w:rsidRPr="00B926E7">
        <w:rPr>
          <w:rFonts w:ascii="Times New Roman" w:hAnsi="Times New Roman" w:cs="Times New Roman"/>
          <w:sz w:val="24"/>
          <w:szCs w:val="24"/>
          <w:lang w:val="id-ID"/>
        </w:rPr>
        <w:t xml:space="preserve">is a connotation of understanding of the law mentioned in </w:t>
      </w:r>
      <w:r w:rsidRPr="00E06947">
        <w:rPr>
          <w:rFonts w:ascii="Times New Roman" w:hAnsi="Times New Roman" w:cs="Times New Roman"/>
          <w:i/>
          <w:iCs/>
          <w:sz w:val="24"/>
          <w:szCs w:val="24"/>
          <w:lang w:val="id-ID"/>
        </w:rPr>
        <w:t>lafazh</w:t>
      </w:r>
      <w:r w:rsidRPr="00B926E7">
        <w:rPr>
          <w:rFonts w:ascii="Times New Roman" w:hAnsi="Times New Roman" w:cs="Times New Roman"/>
          <w:sz w:val="24"/>
          <w:szCs w:val="24"/>
          <w:lang w:val="id-ID"/>
        </w:rPr>
        <w:t xml:space="preserve"> also applies to the problem law that is not mentioned </w:t>
      </w:r>
      <w:r w:rsidRPr="00E06947">
        <w:rPr>
          <w:rFonts w:ascii="Times New Roman" w:hAnsi="Times New Roman" w:cs="Times New Roman"/>
          <w:i/>
          <w:iCs/>
          <w:sz w:val="24"/>
          <w:szCs w:val="24"/>
          <w:lang w:val="id-ID"/>
        </w:rPr>
        <w:t>lafazh</w:t>
      </w:r>
      <w:r w:rsidRPr="00B926E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06947">
        <w:rPr>
          <w:rFonts w:ascii="Times New Roman" w:hAnsi="Times New Roman" w:cs="Times New Roman"/>
          <w:sz w:val="24"/>
          <w:szCs w:val="24"/>
          <w:lang w:val="id-ID"/>
        </w:rPr>
        <w:t xml:space="preserve">In terms of the strength of law enforcement, </w:t>
      </w:r>
      <w:r w:rsidRPr="00E06947">
        <w:rPr>
          <w:rFonts w:ascii="Times New Roman" w:hAnsi="Times New Roman" w:cs="Times New Roman"/>
          <w:i/>
          <w:iCs/>
          <w:sz w:val="24"/>
          <w:szCs w:val="24"/>
          <w:lang w:val="id-ID"/>
        </w:rPr>
        <w:t>mafhûm muwâfaqaħ</w:t>
      </w:r>
      <w:r w:rsidRPr="00E06947">
        <w:rPr>
          <w:rFonts w:ascii="Times New Roman" w:hAnsi="Times New Roman" w:cs="Times New Roman"/>
          <w:sz w:val="24"/>
          <w:szCs w:val="24"/>
          <w:lang w:val="id-ID"/>
        </w:rPr>
        <w:t xml:space="preserve"> is divided i</w:t>
      </w:r>
      <w:r>
        <w:rPr>
          <w:rFonts w:ascii="Times New Roman" w:hAnsi="Times New Roman" w:cs="Times New Roman"/>
          <w:sz w:val="24"/>
          <w:szCs w:val="24"/>
          <w:lang w:val="id-ID"/>
        </w:rPr>
        <w:t xml:space="preserve">nto two, namely; </w:t>
      </w:r>
      <w:r w:rsidRPr="00E06947">
        <w:rPr>
          <w:rFonts w:ascii="Times New Roman" w:hAnsi="Times New Roman" w:cs="Times New Roman"/>
          <w:i/>
          <w:iCs/>
          <w:sz w:val="24"/>
          <w:szCs w:val="24"/>
          <w:lang w:val="id-ID"/>
        </w:rPr>
        <w:t>mafhum aulawi</w:t>
      </w:r>
      <w:r>
        <w:rPr>
          <w:rFonts w:ascii="Times New Roman" w:hAnsi="Times New Roman" w:cs="Times New Roman"/>
          <w:sz w:val="24"/>
          <w:szCs w:val="24"/>
          <w:lang w:val="id-ID"/>
        </w:rPr>
        <w:t xml:space="preserve">,  is </w:t>
      </w:r>
      <w:r w:rsidRPr="00E06947">
        <w:rPr>
          <w:rFonts w:ascii="Times New Roman" w:hAnsi="Times New Roman" w:cs="Times New Roman"/>
          <w:sz w:val="24"/>
          <w:szCs w:val="24"/>
          <w:lang w:val="id-ID"/>
        </w:rPr>
        <w:t xml:space="preserve">called </w:t>
      </w:r>
      <w:r w:rsidRPr="00E06947">
        <w:rPr>
          <w:rFonts w:ascii="Times New Roman" w:hAnsi="Times New Roman" w:cs="Times New Roman"/>
          <w:i/>
          <w:iCs/>
          <w:sz w:val="24"/>
          <w:szCs w:val="24"/>
          <w:lang w:val="id-ID"/>
        </w:rPr>
        <w:t>fahw al-khithâb</w:t>
      </w:r>
      <w:r>
        <w:rPr>
          <w:rFonts w:ascii="Times New Roman" w:hAnsi="Times New Roman" w:cs="Times New Roman"/>
          <w:sz w:val="24"/>
          <w:szCs w:val="24"/>
          <w:lang w:val="id-ID"/>
        </w:rPr>
        <w:t xml:space="preserve"> and </w:t>
      </w:r>
      <w:r w:rsidRPr="00E06947">
        <w:rPr>
          <w:rFonts w:ascii="Times New Roman" w:hAnsi="Times New Roman" w:cs="Times New Roman"/>
          <w:i/>
          <w:iCs/>
          <w:sz w:val="24"/>
          <w:szCs w:val="24"/>
          <w:lang w:val="id-ID"/>
        </w:rPr>
        <w:t>mafhum al-musawiy</w:t>
      </w:r>
      <w:r>
        <w:rPr>
          <w:rFonts w:ascii="Times New Roman" w:hAnsi="Times New Roman" w:cs="Times New Roman"/>
          <w:sz w:val="24"/>
          <w:szCs w:val="24"/>
          <w:lang w:val="id-ID"/>
        </w:rPr>
        <w:t>, is</w:t>
      </w:r>
      <w:r w:rsidRPr="00E06947">
        <w:rPr>
          <w:rFonts w:ascii="Times New Roman" w:hAnsi="Times New Roman" w:cs="Times New Roman"/>
          <w:sz w:val="24"/>
          <w:szCs w:val="24"/>
          <w:lang w:val="id-ID"/>
        </w:rPr>
        <w:t xml:space="preserve"> called </w:t>
      </w:r>
      <w:r w:rsidRPr="00E06947">
        <w:rPr>
          <w:rFonts w:ascii="Times New Roman" w:hAnsi="Times New Roman" w:cs="Times New Roman"/>
          <w:i/>
          <w:iCs/>
          <w:sz w:val="24"/>
          <w:szCs w:val="24"/>
          <w:lang w:val="id-ID"/>
        </w:rPr>
        <w:t>lahn al-khithâb</w:t>
      </w:r>
      <w:r w:rsidRPr="00E0694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06947">
        <w:rPr>
          <w:rFonts w:ascii="Times New Roman" w:hAnsi="Times New Roman" w:cs="Times New Roman"/>
          <w:sz w:val="24"/>
          <w:szCs w:val="24"/>
          <w:lang w:val="id-ID"/>
        </w:rPr>
        <w:t xml:space="preserve">Scholars who recognize the blasphemy of </w:t>
      </w:r>
      <w:r w:rsidRPr="00E06947">
        <w:rPr>
          <w:rFonts w:ascii="Times New Roman" w:hAnsi="Times New Roman" w:cs="Times New Roman"/>
          <w:i/>
          <w:iCs/>
          <w:sz w:val="24"/>
          <w:szCs w:val="24"/>
          <w:lang w:val="id-ID"/>
        </w:rPr>
        <w:t>mafhum muwafaqah</w:t>
      </w:r>
      <w:r w:rsidRPr="00E06947">
        <w:rPr>
          <w:rFonts w:ascii="Times New Roman" w:hAnsi="Times New Roman" w:cs="Times New Roman"/>
          <w:sz w:val="24"/>
          <w:szCs w:val="24"/>
          <w:lang w:val="id-ID"/>
        </w:rPr>
        <w:t xml:space="preserve"> say that the application of the law takes two forms: First, through </w:t>
      </w:r>
      <w:r w:rsidRPr="00E06947">
        <w:rPr>
          <w:rFonts w:ascii="Times New Roman" w:hAnsi="Times New Roman" w:cs="Times New Roman"/>
          <w:i/>
          <w:iCs/>
          <w:sz w:val="24"/>
          <w:szCs w:val="24"/>
          <w:lang w:val="id-ID"/>
        </w:rPr>
        <w:t>lafzhiyyah</w:t>
      </w:r>
      <w:r w:rsidRPr="00E06947">
        <w:rPr>
          <w:rFonts w:ascii="Times New Roman" w:hAnsi="Times New Roman" w:cs="Times New Roman"/>
          <w:sz w:val="24"/>
          <w:szCs w:val="24"/>
          <w:lang w:val="id-ID"/>
        </w:rPr>
        <w:t xml:space="preserve"> and </w:t>
      </w:r>
      <w:r w:rsidRPr="00E06947">
        <w:rPr>
          <w:rFonts w:ascii="Times New Roman" w:hAnsi="Times New Roman" w:cs="Times New Roman"/>
          <w:i/>
          <w:iCs/>
          <w:sz w:val="24"/>
          <w:szCs w:val="24"/>
          <w:lang w:val="id-ID"/>
        </w:rPr>
        <w:t>qiyas jaliy</w:t>
      </w:r>
      <w:r w:rsidRPr="00E06947">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E06947">
        <w:rPr>
          <w:rFonts w:ascii="Times New Roman" w:hAnsi="Times New Roman" w:cs="Times New Roman"/>
          <w:sz w:val="24"/>
          <w:szCs w:val="24"/>
          <w:lang w:val="id-ID"/>
        </w:rPr>
        <w:t>Therefore, research needs to be done because the results of istinbath law that most "approach" the truth through the passage of the texts are to understand the full meaning of the texts to a law, cannot be understood in bits and pieces.</w:t>
      </w:r>
    </w:p>
    <w:p w:rsidR="007119F0" w:rsidRPr="00F6492E" w:rsidRDefault="00491077" w:rsidP="00F6492E">
      <w:pPr>
        <w:spacing w:before="120" w:after="120" w:line="360" w:lineRule="auto"/>
        <w:jc w:val="both"/>
        <w:rPr>
          <w:rFonts w:ascii="Times New Roman" w:hAnsi="Times New Roman" w:cs="Times New Roman"/>
          <w:sz w:val="24"/>
          <w:szCs w:val="24"/>
          <w:lang w:val="id-ID"/>
        </w:rPr>
      </w:pPr>
      <w:r w:rsidRPr="00E06947">
        <w:rPr>
          <w:rFonts w:ascii="Times New Roman" w:hAnsi="Times New Roman" w:cs="Times New Roman"/>
          <w:sz w:val="24"/>
          <w:szCs w:val="24"/>
          <w:lang w:val="id-ID"/>
        </w:rPr>
        <w:t>Keywords:</w:t>
      </w:r>
      <w:r w:rsidRPr="00E06947">
        <w:rPr>
          <w:rFonts w:ascii="Times New Roman" w:hAnsi="Times New Roman" w:cs="Times New Roman"/>
          <w:i/>
          <w:iCs/>
          <w:sz w:val="24"/>
          <w:szCs w:val="24"/>
          <w:lang w:val="id-ID"/>
        </w:rPr>
        <w:t xml:space="preserve"> mafhum muwafaqah</w:t>
      </w:r>
      <w:r w:rsidRPr="00E06947">
        <w:rPr>
          <w:rFonts w:ascii="Times New Roman" w:hAnsi="Times New Roman" w:cs="Times New Roman"/>
          <w:sz w:val="24"/>
          <w:szCs w:val="24"/>
          <w:lang w:val="id-ID"/>
        </w:rPr>
        <w:t xml:space="preserve">, legal implications and issues of </w:t>
      </w:r>
      <w:r w:rsidRPr="00E06947">
        <w:rPr>
          <w:rFonts w:ascii="Times New Roman" w:hAnsi="Times New Roman" w:cs="Times New Roman"/>
          <w:i/>
          <w:iCs/>
          <w:sz w:val="24"/>
          <w:szCs w:val="24"/>
          <w:lang w:val="id-ID"/>
        </w:rPr>
        <w:t>furu’iyyah</w:t>
      </w:r>
    </w:p>
    <w:p w:rsidR="007128C0" w:rsidRPr="00491077" w:rsidRDefault="007128C0" w:rsidP="00196359">
      <w:pPr>
        <w:spacing w:after="0" w:line="240" w:lineRule="auto"/>
        <w:jc w:val="center"/>
        <w:rPr>
          <w:rFonts w:ascii="Times New Roman" w:hAnsi="Times New Roman" w:cs="Times New Roman"/>
          <w:b/>
          <w:sz w:val="24"/>
          <w:szCs w:val="24"/>
        </w:rPr>
      </w:pPr>
      <w:r w:rsidRPr="00491077">
        <w:rPr>
          <w:rFonts w:ascii="Times New Roman" w:hAnsi="Times New Roman" w:cs="Times New Roman"/>
          <w:b/>
          <w:sz w:val="24"/>
          <w:szCs w:val="24"/>
        </w:rPr>
        <w:t>Abstrak</w:t>
      </w:r>
    </w:p>
    <w:p w:rsidR="007128C0" w:rsidRDefault="007128C0" w:rsidP="00BF75D6">
      <w:pPr>
        <w:spacing w:before="100" w:beforeAutospacing="1" w:after="0" w:line="240" w:lineRule="auto"/>
        <w:ind w:firstLine="720"/>
        <w:jc w:val="both"/>
        <w:rPr>
          <w:rStyle w:val="fullpost"/>
          <w:rFonts w:ascii="Times New Roman" w:hAnsi="Times New Roman" w:cs="Times New Roman"/>
          <w:sz w:val="24"/>
          <w:szCs w:val="24"/>
        </w:rPr>
      </w:pPr>
      <w:r w:rsidRPr="00BD6082">
        <w:rPr>
          <w:rStyle w:val="fullpost"/>
          <w:rFonts w:ascii="Times New Roman" w:hAnsi="Times New Roman" w:cs="Times New Roman"/>
          <w:sz w:val="24"/>
          <w:szCs w:val="24"/>
        </w:rPr>
        <w:t xml:space="preserve">Tulisan ini dilatarbelakangi oleh </w:t>
      </w:r>
      <w:r w:rsidR="00721589">
        <w:rPr>
          <w:rFonts w:ascii="Times New Roman" w:hAnsi="Times New Roman" w:cs="Times New Roman"/>
          <w:sz w:val="24"/>
          <w:szCs w:val="24"/>
          <w:lang w:val="id-ID"/>
        </w:rPr>
        <w:t>p</w:t>
      </w:r>
      <w:r w:rsidR="006E1B46">
        <w:rPr>
          <w:rFonts w:ascii="Times New Roman" w:hAnsi="Times New Roman" w:cs="Times New Roman"/>
          <w:sz w:val="24"/>
          <w:szCs w:val="24"/>
        </w:rPr>
        <w:t xml:space="preserve">erbedaaan pendapat </w:t>
      </w:r>
      <w:r w:rsidR="006E1B46">
        <w:rPr>
          <w:rFonts w:ascii="Times New Roman" w:hAnsi="Times New Roman" w:cs="Times New Roman"/>
          <w:sz w:val="24"/>
          <w:szCs w:val="24"/>
          <w:lang w:val="id-ID"/>
        </w:rPr>
        <w:t>m</w:t>
      </w:r>
      <w:r w:rsidR="00BD6082" w:rsidRPr="00BD6082">
        <w:rPr>
          <w:rFonts w:ascii="Times New Roman" w:hAnsi="Times New Roman" w:cs="Times New Roman"/>
          <w:sz w:val="24"/>
          <w:szCs w:val="24"/>
        </w:rPr>
        <w:t xml:space="preserve">engenai kehujjahan </w:t>
      </w:r>
      <w:r w:rsidR="00BD6082" w:rsidRPr="00401A5D">
        <w:rPr>
          <w:rStyle w:val="fullpost"/>
          <w:rFonts w:ascii="Times New Roman" w:hAnsi="Times New Roman" w:cs="Times New Roman"/>
          <w:i/>
          <w:iCs/>
          <w:sz w:val="24"/>
          <w:szCs w:val="24"/>
        </w:rPr>
        <w:t>mafhûm muwâfaqaħ</w:t>
      </w:r>
      <w:r w:rsidR="00BD6082" w:rsidRPr="007128C0">
        <w:rPr>
          <w:rStyle w:val="fullpost"/>
          <w:rFonts w:ascii="Times New Roman" w:hAnsi="Times New Roman" w:cs="Times New Roman"/>
          <w:sz w:val="24"/>
          <w:szCs w:val="24"/>
        </w:rPr>
        <w:t xml:space="preserve"> </w:t>
      </w:r>
      <w:r w:rsidR="00BD6082">
        <w:rPr>
          <w:rFonts w:ascii="Times New Roman" w:hAnsi="Times New Roman" w:cs="Times New Roman"/>
          <w:sz w:val="24"/>
          <w:szCs w:val="24"/>
        </w:rPr>
        <w:t>yang</w:t>
      </w:r>
      <w:r w:rsidR="00BD6082" w:rsidRPr="00BD6082">
        <w:rPr>
          <w:rFonts w:ascii="Times New Roman" w:hAnsi="Times New Roman" w:cs="Times New Roman"/>
          <w:sz w:val="24"/>
          <w:szCs w:val="24"/>
        </w:rPr>
        <w:t xml:space="preserve"> berimplikasi kepada penetapan hukum </w:t>
      </w:r>
      <w:r w:rsidR="00BD6082">
        <w:rPr>
          <w:rFonts w:ascii="Times New Roman" w:hAnsi="Times New Roman" w:cs="Times New Roman"/>
          <w:sz w:val="24"/>
          <w:szCs w:val="24"/>
        </w:rPr>
        <w:t xml:space="preserve">dalam </w:t>
      </w:r>
      <w:r w:rsidR="00BD6082" w:rsidRPr="00BD6082">
        <w:rPr>
          <w:rFonts w:ascii="Times New Roman" w:hAnsi="Times New Roman" w:cs="Times New Roman"/>
          <w:sz w:val="24"/>
          <w:szCs w:val="24"/>
        </w:rPr>
        <w:t>masalah-masalah furu’iyyah.</w:t>
      </w:r>
      <w:r w:rsidR="00BD6082">
        <w:rPr>
          <w:rFonts w:ascii="Times New Roman" w:hAnsi="Times New Roman" w:cs="Times New Roman"/>
          <w:sz w:val="24"/>
          <w:szCs w:val="24"/>
        </w:rPr>
        <w:t xml:space="preserve"> Eksistensi teori </w:t>
      </w:r>
      <w:r w:rsidR="00BD6082" w:rsidRPr="00BD6082">
        <w:rPr>
          <w:rFonts w:ascii="Times New Roman" w:hAnsi="Times New Roman" w:cs="Times New Roman"/>
          <w:i/>
          <w:iCs/>
          <w:sz w:val="24"/>
          <w:szCs w:val="24"/>
        </w:rPr>
        <w:t>mafhum muwafaqah</w:t>
      </w:r>
      <w:r w:rsidR="00BD6082">
        <w:rPr>
          <w:rFonts w:ascii="Times New Roman" w:hAnsi="Times New Roman" w:cs="Times New Roman"/>
          <w:i/>
          <w:iCs/>
          <w:sz w:val="24"/>
          <w:szCs w:val="24"/>
        </w:rPr>
        <w:t xml:space="preserve"> </w:t>
      </w:r>
      <w:r w:rsidR="00BD6082">
        <w:rPr>
          <w:rFonts w:ascii="Times New Roman" w:hAnsi="Times New Roman" w:cs="Times New Roman"/>
          <w:sz w:val="24"/>
          <w:szCs w:val="24"/>
        </w:rPr>
        <w:t xml:space="preserve">berada dalam tataran konsep </w:t>
      </w:r>
      <w:r w:rsidRPr="00B1485A">
        <w:rPr>
          <w:rFonts w:ascii="Times New Roman" w:hAnsi="Times New Roman" w:cs="Times New Roman"/>
          <w:i/>
          <w:iCs/>
          <w:sz w:val="24"/>
          <w:szCs w:val="24"/>
        </w:rPr>
        <w:t xml:space="preserve">dilalah al-alfazh </w:t>
      </w:r>
      <w:r w:rsidR="00AB26B2">
        <w:rPr>
          <w:rFonts w:ascii="Times New Roman" w:hAnsi="Times New Roman" w:cs="Times New Roman"/>
          <w:sz w:val="24"/>
          <w:szCs w:val="24"/>
        </w:rPr>
        <w:t xml:space="preserve">di kalangan </w:t>
      </w:r>
      <w:r w:rsidR="00AB26B2">
        <w:rPr>
          <w:rFonts w:ascii="Times New Roman" w:hAnsi="Times New Roman" w:cs="Times New Roman"/>
          <w:sz w:val="24"/>
          <w:szCs w:val="24"/>
          <w:lang w:val="id-ID"/>
        </w:rPr>
        <w:t>m</w:t>
      </w:r>
      <w:r w:rsidRPr="00B1485A">
        <w:rPr>
          <w:rFonts w:ascii="Times New Roman" w:hAnsi="Times New Roman" w:cs="Times New Roman"/>
          <w:sz w:val="24"/>
          <w:szCs w:val="24"/>
        </w:rPr>
        <w:t>utakallimin, terutama dalam p</w:t>
      </w:r>
      <w:r w:rsidRPr="00B1485A">
        <w:rPr>
          <w:rStyle w:val="fullpost"/>
          <w:rFonts w:ascii="Times New Roman" w:hAnsi="Times New Roman" w:cs="Times New Roman"/>
          <w:sz w:val="24"/>
          <w:szCs w:val="24"/>
        </w:rPr>
        <w:t>andangan ula</w:t>
      </w:r>
      <w:r w:rsidRPr="00BF7EC7">
        <w:rPr>
          <w:rStyle w:val="fullpost"/>
          <w:rFonts w:ascii="Times New Roman" w:hAnsi="Times New Roman" w:cs="Times New Roman"/>
          <w:sz w:val="24"/>
          <w:szCs w:val="24"/>
        </w:rPr>
        <w:t>ma Sy</w:t>
      </w:r>
      <w:r>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fi'iyya</w:t>
      </w:r>
      <w:r>
        <w:rPr>
          <w:rStyle w:val="fullpost"/>
          <w:rFonts w:ascii="Times New Roman" w:hAnsi="Times New Roman" w:cs="Times New Roman"/>
          <w:sz w:val="24"/>
          <w:szCs w:val="24"/>
        </w:rPr>
        <w:t>h</w:t>
      </w:r>
      <w:r w:rsidR="006E1B46">
        <w:rPr>
          <w:rStyle w:val="fullpost"/>
          <w:rFonts w:ascii="Times New Roman" w:hAnsi="Times New Roman" w:cs="Times New Roman"/>
          <w:sz w:val="24"/>
          <w:szCs w:val="24"/>
          <w:lang w:val="id-ID"/>
        </w:rPr>
        <w:t xml:space="preserve"> bhawa t</w:t>
      </w:r>
      <w:r w:rsidR="00BD6082">
        <w:rPr>
          <w:rStyle w:val="fullpost"/>
          <w:rFonts w:ascii="Times New Roman" w:hAnsi="Times New Roman" w:cs="Times New Roman"/>
          <w:sz w:val="24"/>
          <w:szCs w:val="24"/>
        </w:rPr>
        <w:t xml:space="preserve">eori </w:t>
      </w:r>
      <w:r w:rsidRPr="00401A5D">
        <w:rPr>
          <w:rStyle w:val="fullpost"/>
          <w:rFonts w:ascii="Times New Roman" w:hAnsi="Times New Roman" w:cs="Times New Roman"/>
          <w:i/>
          <w:iCs/>
          <w:sz w:val="24"/>
          <w:szCs w:val="24"/>
        </w:rPr>
        <w:t>mafhûm muwâfaqaħ</w:t>
      </w:r>
      <w:r w:rsidRPr="007128C0">
        <w:rPr>
          <w:rStyle w:val="fullpost"/>
          <w:rFonts w:ascii="Times New Roman" w:hAnsi="Times New Roman" w:cs="Times New Roman"/>
          <w:sz w:val="24"/>
          <w:szCs w:val="24"/>
        </w:rPr>
        <w:t xml:space="preserve"> </w:t>
      </w:r>
      <w:r w:rsidR="00BD6082">
        <w:rPr>
          <w:rStyle w:val="fullpost"/>
          <w:rFonts w:ascii="Times New Roman" w:hAnsi="Times New Roman" w:cs="Times New Roman"/>
          <w:sz w:val="24"/>
          <w:szCs w:val="24"/>
        </w:rPr>
        <w:t>ini</w:t>
      </w:r>
      <w:r w:rsidRPr="007128C0">
        <w:rPr>
          <w:rStyle w:val="fullpost"/>
          <w:rFonts w:ascii="Times New Roman" w:hAnsi="Times New Roman" w:cs="Times New Roman"/>
          <w:sz w:val="24"/>
          <w:szCs w:val="24"/>
        </w:rPr>
        <w:t xml:space="preserve">, </w:t>
      </w:r>
      <w:r w:rsidR="00BD6082">
        <w:rPr>
          <w:rStyle w:val="fullpost"/>
          <w:rFonts w:ascii="Times New Roman" w:hAnsi="Times New Roman" w:cs="Times New Roman"/>
          <w:sz w:val="24"/>
          <w:szCs w:val="24"/>
        </w:rPr>
        <w:t xml:space="preserve">merupakan </w:t>
      </w:r>
      <w:r w:rsidR="00401A5D">
        <w:rPr>
          <w:rStyle w:val="fullpost"/>
          <w:rFonts w:ascii="Times New Roman" w:hAnsi="Times New Roman" w:cs="Times New Roman"/>
          <w:sz w:val="24"/>
          <w:szCs w:val="24"/>
        </w:rPr>
        <w:t xml:space="preserve">konotasi pemahaman mengenai </w:t>
      </w:r>
      <w:r w:rsidRPr="007128C0">
        <w:rPr>
          <w:rStyle w:val="fullpost"/>
          <w:rFonts w:ascii="Times New Roman" w:hAnsi="Times New Roman" w:cs="Times New Roman"/>
          <w:sz w:val="24"/>
          <w:szCs w:val="24"/>
        </w:rPr>
        <w:t xml:space="preserve">hukum yang disebutkan dalam </w:t>
      </w:r>
      <w:r w:rsidR="00401A5D">
        <w:rPr>
          <w:rStyle w:val="fullpost"/>
          <w:rFonts w:ascii="Times New Roman" w:hAnsi="Times New Roman" w:cs="Times New Roman"/>
          <w:sz w:val="24"/>
          <w:szCs w:val="24"/>
        </w:rPr>
        <w:t>lafa</w:t>
      </w:r>
      <w:r w:rsidRPr="007128C0">
        <w:rPr>
          <w:rStyle w:val="fullpost"/>
          <w:rFonts w:ascii="Times New Roman" w:hAnsi="Times New Roman" w:cs="Times New Roman"/>
          <w:sz w:val="24"/>
          <w:szCs w:val="24"/>
        </w:rPr>
        <w:t>z</w:t>
      </w:r>
      <w:r w:rsidR="00401A5D">
        <w:rPr>
          <w:rStyle w:val="fullpost"/>
          <w:rFonts w:ascii="Times New Roman" w:hAnsi="Times New Roman" w:cs="Times New Roman"/>
          <w:sz w:val="24"/>
          <w:szCs w:val="24"/>
        </w:rPr>
        <w:t>h</w:t>
      </w:r>
      <w:r w:rsidRPr="007128C0">
        <w:rPr>
          <w:rStyle w:val="fullpost"/>
          <w:rFonts w:ascii="Times New Roman" w:hAnsi="Times New Roman" w:cs="Times New Roman"/>
          <w:sz w:val="24"/>
          <w:szCs w:val="24"/>
        </w:rPr>
        <w:t xml:space="preserve"> juga diberlakukan terhadap </w:t>
      </w:r>
      <w:r w:rsidR="00BD6082">
        <w:rPr>
          <w:rStyle w:val="fullpost"/>
          <w:rFonts w:ascii="Times New Roman" w:hAnsi="Times New Roman" w:cs="Times New Roman"/>
          <w:sz w:val="24"/>
          <w:szCs w:val="24"/>
        </w:rPr>
        <w:t xml:space="preserve">hukum masalah </w:t>
      </w:r>
      <w:r w:rsidRPr="007128C0">
        <w:rPr>
          <w:rStyle w:val="fullpost"/>
          <w:rFonts w:ascii="Times New Roman" w:hAnsi="Times New Roman" w:cs="Times New Roman"/>
          <w:sz w:val="24"/>
          <w:szCs w:val="24"/>
        </w:rPr>
        <w:t xml:space="preserve">yang tidak disebutkan </w:t>
      </w:r>
      <w:r w:rsidR="002674FF">
        <w:rPr>
          <w:rStyle w:val="fullpost"/>
          <w:rFonts w:ascii="Times New Roman" w:hAnsi="Times New Roman" w:cs="Times New Roman"/>
          <w:sz w:val="24"/>
          <w:szCs w:val="24"/>
        </w:rPr>
        <w:t>lafa</w:t>
      </w:r>
      <w:r w:rsidRPr="007128C0">
        <w:rPr>
          <w:rStyle w:val="fullpost"/>
          <w:rFonts w:ascii="Times New Roman" w:hAnsi="Times New Roman" w:cs="Times New Roman"/>
          <w:sz w:val="24"/>
          <w:szCs w:val="24"/>
        </w:rPr>
        <w:t>z</w:t>
      </w:r>
      <w:r w:rsidR="002674FF">
        <w:rPr>
          <w:rStyle w:val="fullpost"/>
          <w:rFonts w:ascii="Times New Roman" w:hAnsi="Times New Roman" w:cs="Times New Roman"/>
          <w:sz w:val="24"/>
          <w:szCs w:val="24"/>
        </w:rPr>
        <w:t>h</w:t>
      </w:r>
      <w:r w:rsidRPr="007128C0">
        <w:rPr>
          <w:rStyle w:val="fullpost"/>
          <w:rFonts w:ascii="Times New Roman" w:hAnsi="Times New Roman" w:cs="Times New Roman"/>
          <w:sz w:val="24"/>
          <w:szCs w:val="24"/>
        </w:rPr>
        <w:t xml:space="preserve">. Dari segi kekuatan pemberlakuan hukum, </w:t>
      </w:r>
      <w:r w:rsidRPr="006E1B46">
        <w:rPr>
          <w:rStyle w:val="fullpost"/>
          <w:rFonts w:ascii="Times New Roman" w:hAnsi="Times New Roman" w:cs="Times New Roman"/>
          <w:i/>
          <w:iCs/>
          <w:sz w:val="24"/>
          <w:szCs w:val="24"/>
        </w:rPr>
        <w:t xml:space="preserve">mafhûm </w:t>
      </w:r>
      <w:proofErr w:type="gramStart"/>
      <w:r w:rsidRPr="006E1B46">
        <w:rPr>
          <w:rStyle w:val="fullpost"/>
          <w:rFonts w:ascii="Times New Roman" w:hAnsi="Times New Roman" w:cs="Times New Roman"/>
          <w:i/>
          <w:iCs/>
          <w:sz w:val="24"/>
          <w:szCs w:val="24"/>
        </w:rPr>
        <w:t>muwâfaqa</w:t>
      </w:r>
      <w:r w:rsidRPr="008D0BFE">
        <w:rPr>
          <w:rStyle w:val="fullpost"/>
          <w:rFonts w:ascii="Transliterasi" w:hAnsi="Transliterasi" w:cs="Transliterasi"/>
          <w:i/>
          <w:iCs/>
          <w:sz w:val="24"/>
          <w:szCs w:val="24"/>
        </w:rPr>
        <w:t xml:space="preserve">ħ </w:t>
      </w:r>
      <w:r w:rsidR="006E1B46" w:rsidRPr="006E1B46">
        <w:rPr>
          <w:rStyle w:val="fullpost"/>
          <w:rFonts w:ascii="Times New Roman" w:hAnsi="Times New Roman" w:cs="Times New Roman"/>
          <w:i/>
          <w:iCs/>
          <w:sz w:val="24"/>
          <w:szCs w:val="24"/>
          <w:lang w:val="id-ID"/>
        </w:rPr>
        <w:t xml:space="preserve"> </w:t>
      </w:r>
      <w:r w:rsidR="006E1B46">
        <w:rPr>
          <w:rStyle w:val="fullpost"/>
          <w:rFonts w:ascii="Times New Roman" w:hAnsi="Times New Roman" w:cs="Times New Roman"/>
          <w:sz w:val="24"/>
          <w:szCs w:val="24"/>
          <w:lang w:val="id-ID"/>
        </w:rPr>
        <w:t>terbagi</w:t>
      </w:r>
      <w:proofErr w:type="gramEnd"/>
      <w:r w:rsidR="006E1B46">
        <w:rPr>
          <w:rStyle w:val="fullpost"/>
          <w:rFonts w:ascii="Times New Roman" w:hAnsi="Times New Roman" w:cs="Times New Roman"/>
          <w:sz w:val="24"/>
          <w:szCs w:val="24"/>
          <w:lang w:val="id-ID"/>
        </w:rPr>
        <w:t xml:space="preserve"> </w:t>
      </w:r>
      <w:r w:rsidR="006E1B46">
        <w:rPr>
          <w:rStyle w:val="fullpost"/>
          <w:rFonts w:ascii="Times New Roman" w:hAnsi="Times New Roman" w:cs="Times New Roman"/>
          <w:sz w:val="24"/>
          <w:szCs w:val="24"/>
        </w:rPr>
        <w:t>dua, yaitu</w:t>
      </w:r>
      <w:r w:rsidR="006E1B46">
        <w:rPr>
          <w:rStyle w:val="fullpost"/>
          <w:rFonts w:ascii="Times New Roman" w:hAnsi="Times New Roman" w:cs="Times New Roman"/>
          <w:sz w:val="24"/>
          <w:szCs w:val="24"/>
          <w:lang w:val="id-ID"/>
        </w:rPr>
        <w:t>;</w:t>
      </w:r>
      <w:r w:rsidRPr="007128C0">
        <w:rPr>
          <w:rStyle w:val="fullpost"/>
          <w:rFonts w:ascii="Times New Roman" w:hAnsi="Times New Roman" w:cs="Times New Roman"/>
          <w:sz w:val="24"/>
          <w:szCs w:val="24"/>
        </w:rPr>
        <w:t xml:space="preserve"> </w:t>
      </w:r>
      <w:r w:rsidR="006E1B46">
        <w:rPr>
          <w:rStyle w:val="fullpost"/>
          <w:rFonts w:ascii="Times New Roman" w:hAnsi="Times New Roman" w:cs="Times New Roman"/>
          <w:i/>
          <w:iCs/>
          <w:sz w:val="24"/>
          <w:szCs w:val="24"/>
          <w:lang w:val="id-ID"/>
        </w:rPr>
        <w:t>m</w:t>
      </w:r>
      <w:r w:rsidRPr="007128C0">
        <w:rPr>
          <w:rStyle w:val="fullpost"/>
          <w:rFonts w:ascii="Times New Roman" w:hAnsi="Times New Roman" w:cs="Times New Roman"/>
          <w:i/>
          <w:iCs/>
          <w:sz w:val="24"/>
          <w:szCs w:val="24"/>
        </w:rPr>
        <w:t>afhum awlawiy</w:t>
      </w:r>
      <w:r w:rsidR="006E1B46">
        <w:rPr>
          <w:rStyle w:val="fullpost"/>
          <w:rFonts w:ascii="Times New Roman" w:hAnsi="Times New Roman" w:cs="Times New Roman"/>
          <w:i/>
          <w:iCs/>
          <w:sz w:val="24"/>
          <w:szCs w:val="24"/>
          <w:lang w:val="id-ID"/>
        </w:rPr>
        <w:t>,</w:t>
      </w:r>
      <w:r w:rsidRPr="007128C0">
        <w:rPr>
          <w:rStyle w:val="fullpost"/>
          <w:rFonts w:ascii="Times New Roman" w:hAnsi="Times New Roman" w:cs="Times New Roman"/>
          <w:sz w:val="24"/>
          <w:szCs w:val="24"/>
        </w:rPr>
        <w:t xml:space="preserve"> </w:t>
      </w:r>
      <w:r w:rsidR="006E1B46">
        <w:rPr>
          <w:rStyle w:val="fullpost"/>
          <w:rFonts w:ascii="Times New Roman" w:hAnsi="Times New Roman" w:cs="Times New Roman"/>
          <w:sz w:val="24"/>
          <w:szCs w:val="24"/>
          <w:lang w:val="id-ID"/>
        </w:rPr>
        <w:t>di</w:t>
      </w:r>
      <w:r w:rsidRPr="007128C0">
        <w:rPr>
          <w:rStyle w:val="fullpost"/>
          <w:rFonts w:ascii="Times New Roman" w:hAnsi="Times New Roman" w:cs="Times New Roman"/>
          <w:sz w:val="24"/>
          <w:szCs w:val="24"/>
        </w:rPr>
        <w:t xml:space="preserve">sebut </w:t>
      </w:r>
      <w:r w:rsidRPr="006E1B46">
        <w:rPr>
          <w:rStyle w:val="fullpost"/>
          <w:rFonts w:ascii="Times New Roman" w:hAnsi="Times New Roman" w:cs="Times New Roman"/>
          <w:i/>
          <w:iCs/>
          <w:sz w:val="24"/>
          <w:szCs w:val="24"/>
        </w:rPr>
        <w:t>fahw al-khithâb</w:t>
      </w:r>
      <w:r w:rsidR="00BF3443">
        <w:rPr>
          <w:rStyle w:val="fullpost"/>
          <w:rFonts w:ascii="Times New Roman" w:hAnsi="Times New Roman" w:cs="Times New Roman"/>
          <w:sz w:val="24"/>
          <w:szCs w:val="24"/>
        </w:rPr>
        <w:t xml:space="preserve"> </w:t>
      </w:r>
      <w:r w:rsidRPr="007128C0">
        <w:rPr>
          <w:rStyle w:val="fullpost"/>
          <w:rFonts w:ascii="Times New Roman" w:hAnsi="Times New Roman" w:cs="Times New Roman"/>
          <w:sz w:val="24"/>
          <w:szCs w:val="24"/>
        </w:rPr>
        <w:t xml:space="preserve">dan </w:t>
      </w:r>
      <w:r w:rsidRPr="007128C0">
        <w:rPr>
          <w:rStyle w:val="fullpost"/>
          <w:rFonts w:ascii="Times New Roman" w:hAnsi="Times New Roman" w:cs="Times New Roman"/>
          <w:i/>
          <w:iCs/>
          <w:sz w:val="24"/>
          <w:szCs w:val="24"/>
        </w:rPr>
        <w:t>mafhum al-musawiy</w:t>
      </w:r>
      <w:r w:rsidR="006E1B46">
        <w:rPr>
          <w:rStyle w:val="fullpost"/>
          <w:rFonts w:ascii="Times New Roman" w:hAnsi="Times New Roman" w:cs="Times New Roman"/>
          <w:sz w:val="24"/>
          <w:szCs w:val="24"/>
          <w:lang w:val="id-ID"/>
        </w:rPr>
        <w:t xml:space="preserve">, </w:t>
      </w:r>
      <w:r w:rsidRPr="007128C0">
        <w:rPr>
          <w:rStyle w:val="fullpost"/>
          <w:rFonts w:ascii="Times New Roman" w:hAnsi="Times New Roman" w:cs="Times New Roman"/>
          <w:sz w:val="24"/>
          <w:szCs w:val="24"/>
        </w:rPr>
        <w:t xml:space="preserve">disebut </w:t>
      </w:r>
      <w:r w:rsidRPr="007128C0">
        <w:rPr>
          <w:rStyle w:val="fullpost"/>
          <w:rFonts w:ascii="Times New Roman" w:hAnsi="Times New Roman" w:cs="Times New Roman"/>
          <w:i/>
          <w:iCs/>
          <w:sz w:val="24"/>
          <w:szCs w:val="24"/>
        </w:rPr>
        <w:t>lahn al-khithâb</w:t>
      </w:r>
      <w:r w:rsidR="00BF3443">
        <w:rPr>
          <w:rStyle w:val="fullpost"/>
          <w:rFonts w:ascii="Times New Roman" w:hAnsi="Times New Roman" w:cs="Times New Roman"/>
          <w:sz w:val="24"/>
          <w:szCs w:val="24"/>
        </w:rPr>
        <w:t xml:space="preserve">. </w:t>
      </w:r>
      <w:r w:rsidRPr="00BD6082">
        <w:rPr>
          <w:rStyle w:val="fullpost"/>
          <w:rFonts w:ascii="Times New Roman" w:hAnsi="Times New Roman" w:cs="Times New Roman"/>
          <w:sz w:val="24"/>
          <w:szCs w:val="24"/>
        </w:rPr>
        <w:t xml:space="preserve">Ulama yang mengakui kehujjahan </w:t>
      </w:r>
      <w:r w:rsidRPr="00BD6082">
        <w:rPr>
          <w:rStyle w:val="fullpost"/>
          <w:rFonts w:ascii="Times New Roman" w:hAnsi="Times New Roman" w:cs="Times New Roman"/>
          <w:i/>
          <w:iCs/>
          <w:sz w:val="24"/>
          <w:szCs w:val="24"/>
        </w:rPr>
        <w:t>mafhum muwafaqah</w:t>
      </w:r>
      <w:r w:rsidRPr="00BD6082">
        <w:rPr>
          <w:rStyle w:val="fullpost"/>
          <w:rFonts w:ascii="Times New Roman" w:hAnsi="Times New Roman" w:cs="Times New Roman"/>
          <w:sz w:val="24"/>
          <w:szCs w:val="24"/>
        </w:rPr>
        <w:t xml:space="preserve"> mengatakan pemberlakuan hukumnya menjadi dua </w:t>
      </w:r>
      <w:r w:rsidR="00BF3443">
        <w:rPr>
          <w:rStyle w:val="fullpost"/>
          <w:rFonts w:ascii="Times New Roman" w:hAnsi="Times New Roman" w:cs="Times New Roman"/>
          <w:sz w:val="24"/>
          <w:szCs w:val="24"/>
        </w:rPr>
        <w:t>bentuk: P</w:t>
      </w:r>
      <w:r w:rsidRPr="00BD6082">
        <w:rPr>
          <w:rStyle w:val="fullpost"/>
          <w:rFonts w:ascii="Times New Roman" w:hAnsi="Times New Roman" w:cs="Times New Roman"/>
          <w:sz w:val="24"/>
          <w:szCs w:val="24"/>
        </w:rPr>
        <w:t xml:space="preserve">ertama, </w:t>
      </w:r>
      <w:r w:rsidR="00BF3443">
        <w:rPr>
          <w:rStyle w:val="fullpost"/>
          <w:rFonts w:ascii="Times New Roman" w:hAnsi="Times New Roman" w:cs="Times New Roman"/>
          <w:sz w:val="24"/>
          <w:szCs w:val="24"/>
        </w:rPr>
        <w:t xml:space="preserve">melaui </w:t>
      </w:r>
      <w:r w:rsidRPr="00BD6082">
        <w:rPr>
          <w:rStyle w:val="fullpost"/>
          <w:rFonts w:ascii="Times New Roman" w:hAnsi="Times New Roman" w:cs="Times New Roman"/>
          <w:sz w:val="24"/>
          <w:szCs w:val="24"/>
        </w:rPr>
        <w:t>dilalah</w:t>
      </w:r>
      <w:r w:rsidR="00BF3443">
        <w:rPr>
          <w:rStyle w:val="fullpost"/>
          <w:rFonts w:ascii="Times New Roman" w:hAnsi="Times New Roman" w:cs="Times New Roman"/>
          <w:sz w:val="24"/>
          <w:szCs w:val="24"/>
        </w:rPr>
        <w:t xml:space="preserve"> lafzhiyyah</w:t>
      </w:r>
      <w:r w:rsidRPr="00BD6082">
        <w:rPr>
          <w:rStyle w:val="fullpost"/>
          <w:rFonts w:ascii="Times New Roman" w:hAnsi="Times New Roman" w:cs="Times New Roman"/>
          <w:sz w:val="24"/>
          <w:szCs w:val="24"/>
        </w:rPr>
        <w:t xml:space="preserve"> </w:t>
      </w:r>
      <w:r w:rsidR="006E1B46">
        <w:rPr>
          <w:rStyle w:val="fullpost"/>
          <w:rFonts w:ascii="Times New Roman" w:hAnsi="Times New Roman" w:cs="Times New Roman"/>
          <w:sz w:val="24"/>
          <w:szCs w:val="24"/>
          <w:lang w:val="id-ID"/>
        </w:rPr>
        <w:t xml:space="preserve">dan </w:t>
      </w:r>
      <w:r w:rsidRPr="00BF3443">
        <w:rPr>
          <w:rStyle w:val="fullpost"/>
          <w:rFonts w:ascii="Times New Roman" w:hAnsi="Times New Roman" w:cs="Times New Roman"/>
          <w:i/>
          <w:iCs/>
          <w:sz w:val="24"/>
          <w:szCs w:val="24"/>
        </w:rPr>
        <w:t>qiyas jaliy</w:t>
      </w:r>
      <w:r w:rsidRPr="00BD6082">
        <w:rPr>
          <w:rStyle w:val="fullpost"/>
          <w:rFonts w:ascii="Times New Roman" w:hAnsi="Times New Roman" w:cs="Times New Roman"/>
          <w:sz w:val="24"/>
          <w:szCs w:val="24"/>
        </w:rPr>
        <w:t xml:space="preserve">. </w:t>
      </w:r>
      <w:r w:rsidR="006E1B46">
        <w:rPr>
          <w:rStyle w:val="fullpost"/>
          <w:rFonts w:ascii="Times New Roman" w:hAnsi="Times New Roman" w:cs="Times New Roman"/>
          <w:sz w:val="24"/>
          <w:szCs w:val="24"/>
          <w:lang w:val="id-ID"/>
        </w:rPr>
        <w:t>Oleh karena itu, p</w:t>
      </w:r>
      <w:r w:rsidR="00BA4D2E">
        <w:rPr>
          <w:rStyle w:val="fullpost"/>
          <w:rFonts w:ascii="Times New Roman" w:hAnsi="Times New Roman" w:cs="Times New Roman"/>
          <w:sz w:val="24"/>
          <w:szCs w:val="24"/>
        </w:rPr>
        <w:t>embahasan perlu dilaku</w:t>
      </w:r>
      <w:r w:rsidR="00BF3443">
        <w:rPr>
          <w:rStyle w:val="fullpost"/>
          <w:rFonts w:ascii="Times New Roman" w:hAnsi="Times New Roman" w:cs="Times New Roman"/>
          <w:sz w:val="24"/>
          <w:szCs w:val="24"/>
        </w:rPr>
        <w:t>kan</w:t>
      </w:r>
      <w:r w:rsidR="00BA4D2E">
        <w:rPr>
          <w:rStyle w:val="fullpost"/>
          <w:rFonts w:ascii="Times New Roman" w:hAnsi="Times New Roman" w:cs="Times New Roman"/>
          <w:sz w:val="24"/>
          <w:szCs w:val="24"/>
        </w:rPr>
        <w:t xml:space="preserve">n karena </w:t>
      </w:r>
      <w:r w:rsidRPr="00CD50D7">
        <w:rPr>
          <w:rFonts w:ascii="Times New Roman" w:hAnsi="Times New Roman" w:cs="Times New Roman"/>
          <w:sz w:val="24"/>
          <w:szCs w:val="24"/>
        </w:rPr>
        <w:t>h</w:t>
      </w:r>
      <w:r w:rsidRPr="00CD50D7">
        <w:rPr>
          <w:rStyle w:val="fullpost"/>
          <w:rFonts w:ascii="Times New Roman" w:hAnsi="Times New Roman" w:cs="Times New Roman"/>
          <w:sz w:val="24"/>
          <w:szCs w:val="24"/>
        </w:rPr>
        <w:t xml:space="preserve">asil </w:t>
      </w:r>
      <w:r w:rsidRPr="00A36210">
        <w:rPr>
          <w:rStyle w:val="fullpost"/>
          <w:rFonts w:ascii="Times New Roman" w:hAnsi="Times New Roman" w:cs="Times New Roman"/>
          <w:i/>
          <w:iCs/>
          <w:sz w:val="24"/>
          <w:szCs w:val="24"/>
        </w:rPr>
        <w:t>istinbath</w:t>
      </w:r>
      <w:r w:rsidRPr="00CD50D7">
        <w:rPr>
          <w:rStyle w:val="fullpost"/>
          <w:rFonts w:ascii="Times New Roman" w:hAnsi="Times New Roman" w:cs="Times New Roman"/>
          <w:sz w:val="24"/>
          <w:szCs w:val="24"/>
        </w:rPr>
        <w:t xml:space="preserve"> </w:t>
      </w:r>
      <w:r w:rsidR="00BA70B2">
        <w:rPr>
          <w:rStyle w:val="fullpost"/>
          <w:rFonts w:ascii="Times New Roman" w:hAnsi="Times New Roman" w:cs="Times New Roman"/>
          <w:sz w:val="24"/>
          <w:szCs w:val="24"/>
        </w:rPr>
        <w:t xml:space="preserve">hukum </w:t>
      </w:r>
      <w:r w:rsidRPr="00CD50D7">
        <w:rPr>
          <w:rStyle w:val="fullpost"/>
          <w:rFonts w:ascii="Times New Roman" w:hAnsi="Times New Roman" w:cs="Times New Roman"/>
          <w:sz w:val="24"/>
          <w:szCs w:val="24"/>
        </w:rPr>
        <w:t xml:space="preserve">yang paling "mendekati" kebenaran </w:t>
      </w:r>
      <w:r w:rsidR="006E1B46">
        <w:rPr>
          <w:rStyle w:val="fullpost"/>
          <w:rFonts w:ascii="Times New Roman" w:hAnsi="Times New Roman" w:cs="Times New Roman"/>
          <w:sz w:val="24"/>
          <w:szCs w:val="24"/>
          <w:lang w:val="id-ID"/>
        </w:rPr>
        <w:t xml:space="preserve">melalui </w:t>
      </w:r>
      <w:r w:rsidR="006E1B46" w:rsidRPr="006E1B46">
        <w:rPr>
          <w:rStyle w:val="fullpost"/>
          <w:rFonts w:ascii="Times New Roman" w:hAnsi="Times New Roman" w:cs="Times New Roman"/>
          <w:i/>
          <w:iCs/>
          <w:sz w:val="24"/>
          <w:szCs w:val="24"/>
          <w:lang w:val="id-ID"/>
        </w:rPr>
        <w:t>dilalah</w:t>
      </w:r>
      <w:r w:rsidR="006E1B46">
        <w:rPr>
          <w:rStyle w:val="fullpost"/>
          <w:rFonts w:ascii="Times New Roman" w:hAnsi="Times New Roman" w:cs="Times New Roman"/>
          <w:sz w:val="24"/>
          <w:szCs w:val="24"/>
          <w:lang w:val="id-ID"/>
        </w:rPr>
        <w:t xml:space="preserve"> </w:t>
      </w:r>
      <w:r w:rsidR="006E1B46">
        <w:rPr>
          <w:rStyle w:val="fullpost"/>
          <w:rFonts w:ascii="Times New Roman" w:hAnsi="Times New Roman" w:cs="Times New Roman"/>
          <w:i/>
          <w:iCs/>
          <w:sz w:val="24"/>
          <w:szCs w:val="24"/>
          <w:lang w:val="id-ID"/>
        </w:rPr>
        <w:t>al-nash</w:t>
      </w:r>
      <w:r w:rsidR="006E1B46">
        <w:rPr>
          <w:rStyle w:val="fullpost"/>
          <w:rFonts w:ascii="Times New Roman" w:hAnsi="Times New Roman" w:cs="Times New Roman"/>
          <w:sz w:val="24"/>
          <w:szCs w:val="24"/>
          <w:lang w:val="id-ID"/>
        </w:rPr>
        <w:t xml:space="preserve"> </w:t>
      </w:r>
      <w:r w:rsidRPr="00CD50D7">
        <w:rPr>
          <w:rStyle w:val="fullpost"/>
          <w:rFonts w:ascii="Times New Roman" w:hAnsi="Times New Roman" w:cs="Times New Roman"/>
          <w:sz w:val="24"/>
          <w:szCs w:val="24"/>
        </w:rPr>
        <w:t>adalah dengan memahami</w:t>
      </w:r>
      <w:r w:rsidR="00A36210">
        <w:rPr>
          <w:rStyle w:val="fullpost"/>
          <w:rFonts w:ascii="Times New Roman" w:hAnsi="Times New Roman" w:cs="Times New Roman"/>
          <w:sz w:val="24"/>
          <w:szCs w:val="24"/>
        </w:rPr>
        <w:t xml:space="preserve"> </w:t>
      </w:r>
      <w:r w:rsidR="00BA70B2">
        <w:rPr>
          <w:rStyle w:val="fullpost"/>
          <w:rFonts w:ascii="Times New Roman" w:hAnsi="Times New Roman" w:cs="Times New Roman"/>
          <w:sz w:val="24"/>
          <w:szCs w:val="24"/>
        </w:rPr>
        <w:t xml:space="preserve">maksud </w:t>
      </w:r>
      <w:r w:rsidR="002674FF">
        <w:rPr>
          <w:rStyle w:val="fullpost"/>
          <w:rFonts w:ascii="Times New Roman" w:hAnsi="Times New Roman" w:cs="Times New Roman"/>
          <w:sz w:val="24"/>
          <w:szCs w:val="24"/>
        </w:rPr>
        <w:t xml:space="preserve">nash secara menyeluruh </w:t>
      </w:r>
      <w:r w:rsidRPr="00CD50D7">
        <w:rPr>
          <w:rStyle w:val="fullpost"/>
          <w:rFonts w:ascii="Times New Roman" w:hAnsi="Times New Roman" w:cs="Times New Roman"/>
          <w:sz w:val="24"/>
          <w:szCs w:val="24"/>
        </w:rPr>
        <w:t>terhadap</w:t>
      </w:r>
      <w:r w:rsidR="00A36210">
        <w:rPr>
          <w:rStyle w:val="fullpost"/>
          <w:rFonts w:ascii="Times New Roman" w:hAnsi="Times New Roman" w:cs="Times New Roman"/>
          <w:sz w:val="24"/>
          <w:szCs w:val="24"/>
        </w:rPr>
        <w:t xml:space="preserve"> suatu </w:t>
      </w:r>
      <w:r w:rsidR="006E1B46">
        <w:rPr>
          <w:rStyle w:val="fullpost"/>
          <w:rFonts w:ascii="Times New Roman" w:hAnsi="Times New Roman" w:cs="Times New Roman"/>
          <w:sz w:val="24"/>
          <w:szCs w:val="24"/>
        </w:rPr>
        <w:t>h</w:t>
      </w:r>
      <w:r w:rsidR="006E1B46">
        <w:rPr>
          <w:rStyle w:val="fullpost"/>
          <w:rFonts w:ascii="Times New Roman" w:hAnsi="Times New Roman" w:cs="Times New Roman"/>
          <w:sz w:val="24"/>
          <w:szCs w:val="24"/>
          <w:lang w:val="id-ID"/>
        </w:rPr>
        <w:t>u</w:t>
      </w:r>
      <w:r w:rsidR="006E1B46">
        <w:rPr>
          <w:rStyle w:val="fullpost"/>
          <w:rFonts w:ascii="Times New Roman" w:hAnsi="Times New Roman" w:cs="Times New Roman"/>
          <w:sz w:val="24"/>
          <w:szCs w:val="24"/>
        </w:rPr>
        <w:t>kum</w:t>
      </w:r>
      <w:r w:rsidR="006E1B46">
        <w:rPr>
          <w:rStyle w:val="fullpost"/>
          <w:rFonts w:ascii="Times New Roman" w:hAnsi="Times New Roman" w:cs="Times New Roman"/>
          <w:sz w:val="24"/>
          <w:szCs w:val="24"/>
          <w:lang w:val="id-ID"/>
        </w:rPr>
        <w:t>, ti</w:t>
      </w:r>
      <w:r w:rsidRPr="00CD50D7">
        <w:rPr>
          <w:rStyle w:val="fullpost"/>
          <w:rFonts w:ascii="Times New Roman" w:hAnsi="Times New Roman" w:cs="Times New Roman"/>
          <w:sz w:val="24"/>
          <w:szCs w:val="24"/>
        </w:rPr>
        <w:t xml:space="preserve">dak bisa </w:t>
      </w:r>
      <w:r w:rsidR="006E1B46">
        <w:rPr>
          <w:rStyle w:val="fullpost"/>
          <w:rFonts w:ascii="Times New Roman" w:hAnsi="Times New Roman" w:cs="Times New Roman"/>
          <w:sz w:val="24"/>
          <w:szCs w:val="24"/>
          <w:lang w:val="id-ID"/>
        </w:rPr>
        <w:t xml:space="preserve">dipahami </w:t>
      </w:r>
      <w:r w:rsidRPr="00CD50D7">
        <w:rPr>
          <w:rStyle w:val="fullpost"/>
          <w:rFonts w:ascii="Times New Roman" w:hAnsi="Times New Roman" w:cs="Times New Roman"/>
          <w:sz w:val="24"/>
          <w:szCs w:val="24"/>
        </w:rPr>
        <w:t>sepotong-sepotong</w:t>
      </w:r>
      <w:r w:rsidR="00C72967">
        <w:rPr>
          <w:rStyle w:val="fullpost"/>
          <w:rFonts w:ascii="Times New Roman" w:hAnsi="Times New Roman" w:cs="Times New Roman"/>
          <w:sz w:val="24"/>
          <w:szCs w:val="24"/>
          <w:lang w:val="id-ID"/>
        </w:rPr>
        <w:t>.</w:t>
      </w:r>
    </w:p>
    <w:p w:rsidR="00093655" w:rsidRDefault="00A36210" w:rsidP="00093655">
      <w:pPr>
        <w:spacing w:before="120" w:after="120" w:line="240" w:lineRule="auto"/>
        <w:rPr>
          <w:rFonts w:ascii="Times New Roman" w:hAnsi="Times New Roman" w:cs="Times New Roman"/>
          <w:i/>
          <w:iCs/>
          <w:sz w:val="24"/>
          <w:szCs w:val="24"/>
          <w:lang w:val="id-ID"/>
        </w:rPr>
      </w:pPr>
      <w:r>
        <w:rPr>
          <w:rStyle w:val="fullpost"/>
          <w:rFonts w:ascii="Times New Roman" w:hAnsi="Times New Roman" w:cs="Times New Roman"/>
          <w:sz w:val="24"/>
          <w:szCs w:val="24"/>
        </w:rPr>
        <w:t xml:space="preserve">Kata kunci: </w:t>
      </w:r>
      <w:r w:rsidRPr="002F16A4">
        <w:rPr>
          <w:rFonts w:ascii="Times New Roman" w:hAnsi="Times New Roman" w:cs="Times New Roman"/>
          <w:i/>
          <w:iCs/>
          <w:sz w:val="24"/>
          <w:szCs w:val="24"/>
        </w:rPr>
        <w:t>mafhum muwafaqah</w:t>
      </w:r>
      <w:r>
        <w:rPr>
          <w:rFonts w:ascii="Times New Roman" w:hAnsi="Times New Roman" w:cs="Times New Roman"/>
          <w:sz w:val="24"/>
          <w:szCs w:val="24"/>
        </w:rPr>
        <w:t xml:space="preserve">, </w:t>
      </w:r>
      <w:r w:rsidRPr="002F16A4">
        <w:rPr>
          <w:rFonts w:ascii="Times New Roman" w:hAnsi="Times New Roman" w:cs="Times New Roman"/>
          <w:sz w:val="24"/>
          <w:szCs w:val="24"/>
        </w:rPr>
        <w:t>implikasi</w:t>
      </w:r>
      <w:r>
        <w:rPr>
          <w:rFonts w:ascii="Times New Roman" w:hAnsi="Times New Roman" w:cs="Times New Roman"/>
          <w:sz w:val="24"/>
          <w:szCs w:val="24"/>
        </w:rPr>
        <w:t xml:space="preserve"> hukum dan </w:t>
      </w:r>
      <w:r w:rsidRPr="002F16A4">
        <w:rPr>
          <w:rFonts w:ascii="Times New Roman" w:hAnsi="Times New Roman" w:cs="Times New Roman"/>
          <w:sz w:val="24"/>
          <w:szCs w:val="24"/>
        </w:rPr>
        <w:t xml:space="preserve">masalah </w:t>
      </w:r>
      <w:r w:rsidRPr="002F16A4">
        <w:rPr>
          <w:rFonts w:ascii="Times New Roman" w:hAnsi="Times New Roman" w:cs="Times New Roman"/>
          <w:i/>
          <w:iCs/>
          <w:sz w:val="24"/>
          <w:szCs w:val="24"/>
        </w:rPr>
        <w:t>furu’iyyah</w:t>
      </w:r>
      <w:r w:rsidR="00AB26B2">
        <w:rPr>
          <w:rFonts w:ascii="Times New Roman" w:hAnsi="Times New Roman" w:cs="Times New Roman"/>
          <w:i/>
          <w:iCs/>
          <w:sz w:val="24"/>
          <w:szCs w:val="24"/>
          <w:lang w:val="id-ID"/>
        </w:rPr>
        <w:t>.</w:t>
      </w:r>
    </w:p>
    <w:p w:rsidR="00BF75D6" w:rsidRDefault="00BF75D6" w:rsidP="00093655">
      <w:pPr>
        <w:spacing w:before="120" w:after="120" w:line="240" w:lineRule="auto"/>
        <w:rPr>
          <w:rFonts w:ascii="Times New Roman" w:hAnsi="Times New Roman" w:cs="Times New Roman"/>
          <w:i/>
          <w:iCs/>
          <w:sz w:val="24"/>
          <w:szCs w:val="24"/>
          <w:lang w:val="id-ID"/>
        </w:rPr>
      </w:pPr>
    </w:p>
    <w:p w:rsidR="00BF75D6" w:rsidRPr="00AB26B2" w:rsidRDefault="00BF75D6" w:rsidP="00093655">
      <w:pPr>
        <w:spacing w:before="120" w:after="120" w:line="240" w:lineRule="auto"/>
        <w:rPr>
          <w:rStyle w:val="fullpost"/>
          <w:rFonts w:ascii="Times New Roman" w:hAnsi="Times New Roman" w:cs="Times New Roman"/>
          <w:i/>
          <w:iCs/>
          <w:sz w:val="24"/>
          <w:szCs w:val="24"/>
          <w:lang w:val="id-ID"/>
        </w:rPr>
      </w:pPr>
    </w:p>
    <w:p w:rsidR="007128C0" w:rsidRPr="007128C0" w:rsidRDefault="007128C0" w:rsidP="007128C0">
      <w:pPr>
        <w:spacing w:after="0" w:line="240" w:lineRule="auto"/>
        <w:jc w:val="center"/>
        <w:rPr>
          <w:rFonts w:ascii="Times New Roman" w:hAnsi="Times New Roman" w:cs="Times New Roman"/>
          <w:sz w:val="24"/>
          <w:szCs w:val="24"/>
        </w:rPr>
      </w:pPr>
    </w:p>
    <w:p w:rsidR="00367BE3" w:rsidRPr="000C6C90" w:rsidRDefault="006E5610" w:rsidP="0087674B">
      <w:pPr>
        <w:pStyle w:val="ListParagraph"/>
        <w:tabs>
          <w:tab w:val="left" w:pos="7035"/>
        </w:tabs>
        <w:spacing w:after="0" w:line="480" w:lineRule="auto"/>
        <w:ind w:left="0"/>
        <w:jc w:val="both"/>
      </w:pPr>
      <w:r w:rsidRPr="006E5610">
        <w:rPr>
          <w:rFonts w:ascii="Times New Roman" w:hAnsi="Times New Roman" w:cs="Times New Roman"/>
          <w:b/>
          <w:bCs/>
          <w:sz w:val="24"/>
          <w:szCs w:val="24"/>
        </w:rPr>
        <w:lastRenderedPageBreak/>
        <w:t xml:space="preserve">A. </w:t>
      </w:r>
      <w:r w:rsidR="00367BE3" w:rsidRPr="006E5610">
        <w:rPr>
          <w:rFonts w:ascii="Times New Roman" w:hAnsi="Times New Roman" w:cs="Times New Roman"/>
          <w:b/>
          <w:bCs/>
          <w:sz w:val="24"/>
          <w:szCs w:val="24"/>
        </w:rPr>
        <w:t>Pendahuluan</w:t>
      </w:r>
    </w:p>
    <w:p w:rsidR="00D76B10" w:rsidRDefault="00546DCA" w:rsidP="0087674B">
      <w:pPr>
        <w:pStyle w:val="ListParagraph"/>
        <w:spacing w:after="120" w:line="360" w:lineRule="auto"/>
        <w:ind w:left="0" w:firstLine="709"/>
        <w:jc w:val="both"/>
        <w:rPr>
          <w:rFonts w:ascii="Times New Roman" w:hAnsi="Times New Roman" w:cs="Times New Roman"/>
          <w:sz w:val="24"/>
          <w:szCs w:val="24"/>
          <w:rtl/>
        </w:rPr>
      </w:pPr>
      <w:r>
        <w:rPr>
          <w:rFonts w:ascii="Times New Roman" w:hAnsi="Times New Roman" w:cs="Times New Roman"/>
          <w:sz w:val="24"/>
          <w:szCs w:val="24"/>
        </w:rPr>
        <w:t>H</w:t>
      </w:r>
      <w:r w:rsidR="00AD2E41">
        <w:rPr>
          <w:rFonts w:ascii="Times New Roman" w:hAnsi="Times New Roman" w:cs="Times New Roman"/>
          <w:sz w:val="24"/>
          <w:szCs w:val="24"/>
        </w:rPr>
        <w:t>ukum</w:t>
      </w:r>
      <w:r w:rsidR="006C5297">
        <w:rPr>
          <w:rStyle w:val="FootnoteReference"/>
          <w:rFonts w:ascii="Times New Roman" w:hAnsi="Times New Roman" w:cs="Times New Roman"/>
          <w:sz w:val="24"/>
          <w:szCs w:val="24"/>
        </w:rPr>
        <w:footnoteReference w:id="1"/>
      </w:r>
      <w:r w:rsidR="00AD2E41">
        <w:rPr>
          <w:rFonts w:ascii="Times New Roman" w:hAnsi="Times New Roman" w:cs="Times New Roman"/>
          <w:sz w:val="24"/>
          <w:szCs w:val="24"/>
        </w:rPr>
        <w:t xml:space="preserve"> merupakan kehendak </w:t>
      </w:r>
      <w:r w:rsidR="00AD2E41" w:rsidRPr="00AD2E41">
        <w:rPr>
          <w:rFonts w:ascii="Times New Roman" w:hAnsi="Times New Roman" w:cs="Times New Roman"/>
          <w:i/>
          <w:iCs/>
          <w:sz w:val="24"/>
          <w:szCs w:val="24"/>
        </w:rPr>
        <w:t>Syari’</w:t>
      </w:r>
      <w:r w:rsidR="00AD2E41">
        <w:rPr>
          <w:rFonts w:ascii="Times New Roman" w:hAnsi="Times New Roman" w:cs="Times New Roman"/>
          <w:sz w:val="24"/>
          <w:szCs w:val="24"/>
        </w:rPr>
        <w:t xml:space="preserve"> (</w:t>
      </w:r>
      <w:r w:rsidR="000C6C90">
        <w:rPr>
          <w:rFonts w:ascii="Times New Roman" w:hAnsi="Times New Roman" w:cs="Times New Roman"/>
          <w:sz w:val="24"/>
          <w:szCs w:val="24"/>
        </w:rPr>
        <w:t>Allah SWT</w:t>
      </w:r>
      <w:r w:rsidR="00AD2E41">
        <w:rPr>
          <w:rFonts w:ascii="Times New Roman" w:hAnsi="Times New Roman" w:cs="Times New Roman"/>
          <w:sz w:val="24"/>
          <w:szCs w:val="24"/>
        </w:rPr>
        <w:t>) ya</w:t>
      </w:r>
      <w:r w:rsidR="000C6C90">
        <w:rPr>
          <w:rFonts w:ascii="Times New Roman" w:hAnsi="Times New Roman" w:cs="Times New Roman"/>
          <w:sz w:val="24"/>
          <w:szCs w:val="24"/>
        </w:rPr>
        <w:t>ng</w:t>
      </w:r>
      <w:r w:rsidR="00AD2E41">
        <w:rPr>
          <w:rFonts w:ascii="Times New Roman" w:hAnsi="Times New Roman" w:cs="Times New Roman"/>
          <w:sz w:val="24"/>
          <w:szCs w:val="24"/>
        </w:rPr>
        <w:t xml:space="preserve"> ditemukan dalam Al-Qur’an dan al-Sunnah</w:t>
      </w:r>
      <w:r w:rsidR="001D5CD2">
        <w:rPr>
          <w:rFonts w:ascii="Times New Roman" w:hAnsi="Times New Roman" w:cs="Times New Roman"/>
          <w:sz w:val="24"/>
          <w:szCs w:val="24"/>
        </w:rPr>
        <w:t xml:space="preserve"> </w:t>
      </w:r>
      <w:r w:rsidR="006C5297">
        <w:rPr>
          <w:rFonts w:ascii="Times New Roman" w:hAnsi="Times New Roman" w:cs="Times New Roman"/>
          <w:sz w:val="24"/>
          <w:szCs w:val="24"/>
        </w:rPr>
        <w:t>sebagai sumber hukum,</w:t>
      </w:r>
      <w:r w:rsidR="006C5297">
        <w:rPr>
          <w:rStyle w:val="FootnoteReference"/>
          <w:rFonts w:ascii="Times New Roman" w:hAnsi="Times New Roman" w:cs="Times New Roman"/>
          <w:sz w:val="24"/>
          <w:szCs w:val="24"/>
        </w:rPr>
        <w:footnoteReference w:id="2"/>
      </w:r>
      <w:r w:rsidR="006C5297">
        <w:rPr>
          <w:rFonts w:ascii="Times New Roman" w:hAnsi="Times New Roman" w:cs="Times New Roman"/>
          <w:sz w:val="24"/>
          <w:szCs w:val="24"/>
        </w:rPr>
        <w:t xml:space="preserve"> </w:t>
      </w:r>
      <w:r w:rsidR="001D5CD2">
        <w:rPr>
          <w:rFonts w:ascii="Times New Roman" w:hAnsi="Times New Roman" w:cs="Times New Roman"/>
          <w:sz w:val="24"/>
          <w:szCs w:val="24"/>
        </w:rPr>
        <w:t xml:space="preserve">dengan melakukan penggalian makna yang dipahami sepenuhnya dari nash-nash hukum untuk dirumuskan menjadi hukum yang </w:t>
      </w:r>
      <w:r w:rsidR="0085021D">
        <w:rPr>
          <w:rFonts w:ascii="Times New Roman" w:hAnsi="Times New Roman" w:cs="Times New Roman"/>
          <w:sz w:val="24"/>
          <w:szCs w:val="24"/>
        </w:rPr>
        <w:t>s</w:t>
      </w:r>
      <w:r w:rsidR="006C5297">
        <w:rPr>
          <w:rFonts w:ascii="Times New Roman" w:hAnsi="Times New Roman" w:cs="Times New Roman"/>
          <w:sz w:val="24"/>
          <w:szCs w:val="24"/>
        </w:rPr>
        <w:t xml:space="preserve">esuai dengan kehendak </w:t>
      </w:r>
      <w:r w:rsidR="006C5297">
        <w:rPr>
          <w:rFonts w:ascii="Times New Roman" w:hAnsi="Times New Roman" w:cs="Times New Roman"/>
          <w:i/>
          <w:iCs/>
          <w:sz w:val="24"/>
          <w:szCs w:val="24"/>
        </w:rPr>
        <w:t>Syari’</w:t>
      </w:r>
      <w:r w:rsidR="00DF32F7">
        <w:rPr>
          <w:rFonts w:ascii="Times New Roman" w:hAnsi="Times New Roman" w:cs="Times New Roman"/>
          <w:i/>
          <w:iCs/>
          <w:sz w:val="24"/>
          <w:szCs w:val="24"/>
        </w:rPr>
        <w:t xml:space="preserve"> </w:t>
      </w:r>
      <w:r w:rsidR="00D17811">
        <w:rPr>
          <w:rFonts w:ascii="Times New Roman" w:hAnsi="Times New Roman" w:cs="Times New Roman"/>
          <w:sz w:val="24"/>
          <w:szCs w:val="24"/>
        </w:rPr>
        <w:t xml:space="preserve">dengan jalan </w:t>
      </w:r>
      <w:r w:rsidR="00D17811" w:rsidRPr="00C23FD8">
        <w:rPr>
          <w:rFonts w:ascii="Times New Roman" w:hAnsi="Times New Roman" w:cs="Times New Roman"/>
          <w:i/>
          <w:iCs/>
          <w:sz w:val="24"/>
          <w:szCs w:val="24"/>
        </w:rPr>
        <w:t>istinbath</w:t>
      </w:r>
      <w:r w:rsidR="009C4234">
        <w:rPr>
          <w:rStyle w:val="FootnoteReference"/>
          <w:rFonts w:ascii="Times New Roman" w:hAnsi="Times New Roman" w:cs="Times New Roman"/>
          <w:sz w:val="24"/>
          <w:szCs w:val="24"/>
        </w:rPr>
        <w:footnoteReference w:id="3"/>
      </w:r>
      <w:r w:rsidR="00DF32F7">
        <w:rPr>
          <w:rFonts w:ascii="Times New Roman" w:hAnsi="Times New Roman" w:cs="Times New Roman"/>
          <w:i/>
          <w:iCs/>
          <w:sz w:val="24"/>
          <w:szCs w:val="24"/>
        </w:rPr>
        <w:t xml:space="preserve"> </w:t>
      </w:r>
      <w:r w:rsidR="00DF32F7">
        <w:rPr>
          <w:rFonts w:ascii="Times New Roman" w:hAnsi="Times New Roman" w:cs="Times New Roman"/>
          <w:sz w:val="24"/>
          <w:szCs w:val="24"/>
        </w:rPr>
        <w:t>dalam kajian ushul fiqh</w:t>
      </w:r>
      <w:r w:rsidR="009C4234">
        <w:rPr>
          <w:rFonts w:ascii="Times New Roman" w:hAnsi="Times New Roman" w:cs="Times New Roman"/>
          <w:sz w:val="24"/>
          <w:szCs w:val="24"/>
        </w:rPr>
        <w:t>.</w:t>
      </w:r>
      <w:r w:rsidR="009C4234">
        <w:rPr>
          <w:rStyle w:val="FootnoteReference"/>
          <w:rFonts w:ascii="Times New Roman" w:hAnsi="Times New Roman" w:cs="Times New Roman"/>
          <w:sz w:val="24"/>
          <w:szCs w:val="24"/>
        </w:rPr>
        <w:footnoteReference w:id="4"/>
      </w:r>
      <w:r w:rsidR="009C4234">
        <w:rPr>
          <w:rFonts w:ascii="Times New Roman" w:hAnsi="Times New Roman" w:cs="Times New Roman"/>
          <w:sz w:val="24"/>
          <w:szCs w:val="24"/>
        </w:rPr>
        <w:t xml:space="preserve"> </w:t>
      </w:r>
      <w:r w:rsidR="00D17811">
        <w:rPr>
          <w:rFonts w:ascii="Times New Roman" w:hAnsi="Times New Roman" w:cs="Times New Roman"/>
          <w:sz w:val="24"/>
          <w:szCs w:val="24"/>
        </w:rPr>
        <w:t>M</w:t>
      </w:r>
      <w:r w:rsidR="00D17811" w:rsidRPr="00E5628B">
        <w:rPr>
          <w:rFonts w:ascii="Times New Roman" w:hAnsi="Times New Roman" w:cs="Times New Roman"/>
          <w:sz w:val="24"/>
          <w:szCs w:val="24"/>
        </w:rPr>
        <w:t xml:space="preserve">etode </w:t>
      </w:r>
      <w:r w:rsidR="00D17811" w:rsidRPr="00C23FD8">
        <w:rPr>
          <w:rFonts w:ascii="Times New Roman" w:hAnsi="Times New Roman" w:cs="Times New Roman"/>
          <w:i/>
          <w:iCs/>
          <w:sz w:val="24"/>
          <w:szCs w:val="24"/>
        </w:rPr>
        <w:t>istinbath</w:t>
      </w:r>
      <w:r w:rsidR="00D17811" w:rsidRPr="00E5628B">
        <w:rPr>
          <w:rFonts w:ascii="Times New Roman" w:hAnsi="Times New Roman" w:cs="Times New Roman"/>
          <w:sz w:val="24"/>
          <w:szCs w:val="24"/>
        </w:rPr>
        <w:t xml:space="preserve"> sendiri biasanya dilakukan dalam rangka menemukan petunjuk-petunjuk dalil yang terdapat dalam sumber hukum. Fokus utamanya adalah </w:t>
      </w:r>
      <w:r w:rsidR="002E6FD9">
        <w:rPr>
          <w:rFonts w:ascii="Times New Roman" w:hAnsi="Times New Roman" w:cs="Times New Roman"/>
          <w:i/>
          <w:iCs/>
          <w:sz w:val="24"/>
          <w:szCs w:val="24"/>
        </w:rPr>
        <w:t>lafazh</w:t>
      </w:r>
      <w:r w:rsidR="00D17811" w:rsidRPr="00E5628B">
        <w:rPr>
          <w:rFonts w:ascii="Times New Roman" w:hAnsi="Times New Roman" w:cs="Times New Roman"/>
          <w:sz w:val="24"/>
          <w:szCs w:val="24"/>
        </w:rPr>
        <w:t xml:space="preserve"> atau </w:t>
      </w:r>
      <w:r w:rsidR="00D17811" w:rsidRPr="00C23FD8">
        <w:rPr>
          <w:rFonts w:ascii="Times New Roman" w:hAnsi="Times New Roman" w:cs="Times New Roman"/>
          <w:i/>
          <w:iCs/>
          <w:sz w:val="24"/>
          <w:szCs w:val="24"/>
        </w:rPr>
        <w:t>shîghat</w:t>
      </w:r>
      <w:r w:rsidR="00D17811" w:rsidRPr="00E5628B">
        <w:rPr>
          <w:rFonts w:ascii="Times New Roman" w:hAnsi="Times New Roman" w:cs="Times New Roman"/>
          <w:sz w:val="24"/>
          <w:szCs w:val="24"/>
        </w:rPr>
        <w:t xml:space="preserve"> yang mengandung dalil hukum (</w:t>
      </w:r>
      <w:r w:rsidR="00D17811" w:rsidRPr="00C23FD8">
        <w:rPr>
          <w:rFonts w:ascii="Times New Roman" w:hAnsi="Times New Roman" w:cs="Times New Roman"/>
          <w:i/>
          <w:iCs/>
          <w:sz w:val="24"/>
          <w:szCs w:val="24"/>
        </w:rPr>
        <w:t>amr, nahy, 'um</w:t>
      </w:r>
      <w:r w:rsidR="007F7F33">
        <w:rPr>
          <w:rFonts w:ascii="Times New Roman" w:hAnsi="Times New Roman" w:cs="Times New Roman"/>
          <w:i/>
          <w:iCs/>
          <w:sz w:val="24"/>
          <w:szCs w:val="24"/>
        </w:rPr>
        <w:t>um</w:t>
      </w:r>
      <w:r w:rsidR="00D17811" w:rsidRPr="00C23FD8">
        <w:rPr>
          <w:rFonts w:ascii="Times New Roman" w:hAnsi="Times New Roman" w:cs="Times New Roman"/>
          <w:i/>
          <w:iCs/>
          <w:sz w:val="24"/>
          <w:szCs w:val="24"/>
        </w:rPr>
        <w:t>, khush</w:t>
      </w:r>
      <w:r w:rsidR="007F7F33">
        <w:rPr>
          <w:rFonts w:ascii="Times New Roman" w:hAnsi="Times New Roman" w:cs="Times New Roman"/>
          <w:i/>
          <w:iCs/>
          <w:sz w:val="24"/>
          <w:szCs w:val="24"/>
        </w:rPr>
        <w:t>u</w:t>
      </w:r>
      <w:r w:rsidR="00D17811" w:rsidRPr="00C23FD8">
        <w:rPr>
          <w:rFonts w:ascii="Times New Roman" w:hAnsi="Times New Roman" w:cs="Times New Roman"/>
          <w:i/>
          <w:iCs/>
          <w:sz w:val="24"/>
          <w:szCs w:val="24"/>
        </w:rPr>
        <w:t>sh, zh</w:t>
      </w:r>
      <w:r w:rsidR="007F7F33">
        <w:rPr>
          <w:rFonts w:ascii="Times New Roman" w:hAnsi="Times New Roman" w:cs="Times New Roman"/>
          <w:i/>
          <w:iCs/>
          <w:sz w:val="24"/>
          <w:szCs w:val="24"/>
        </w:rPr>
        <w:t>a</w:t>
      </w:r>
      <w:r w:rsidR="00D17811" w:rsidRPr="00C23FD8">
        <w:rPr>
          <w:rFonts w:ascii="Times New Roman" w:hAnsi="Times New Roman" w:cs="Times New Roman"/>
          <w:i/>
          <w:iCs/>
          <w:sz w:val="24"/>
          <w:szCs w:val="24"/>
        </w:rPr>
        <w:t>hir, mu</w:t>
      </w:r>
      <w:r w:rsidR="007F7F33">
        <w:rPr>
          <w:rFonts w:ascii="Times New Roman" w:hAnsi="Times New Roman" w:cs="Times New Roman"/>
          <w:i/>
          <w:iCs/>
          <w:sz w:val="24"/>
          <w:szCs w:val="24"/>
        </w:rPr>
        <w:t>’</w:t>
      </w:r>
      <w:r w:rsidR="00D17811" w:rsidRPr="00C23FD8">
        <w:rPr>
          <w:rFonts w:ascii="Times New Roman" w:hAnsi="Times New Roman" w:cs="Times New Roman"/>
          <w:i/>
          <w:iCs/>
          <w:sz w:val="24"/>
          <w:szCs w:val="24"/>
        </w:rPr>
        <w:t>awwal</w:t>
      </w:r>
      <w:r w:rsidR="00D17811" w:rsidRPr="00E5628B">
        <w:rPr>
          <w:rFonts w:ascii="Times New Roman" w:hAnsi="Times New Roman" w:cs="Times New Roman"/>
          <w:sz w:val="24"/>
          <w:szCs w:val="24"/>
        </w:rPr>
        <w:t xml:space="preserve">, dan sebagainya). Sementara </w:t>
      </w:r>
      <w:r w:rsidR="003E4D65">
        <w:rPr>
          <w:rFonts w:ascii="Times New Roman" w:hAnsi="Times New Roman" w:cs="Times New Roman"/>
          <w:sz w:val="24"/>
          <w:szCs w:val="24"/>
        </w:rPr>
        <w:t xml:space="preserve">memahami penetapan suatu hukum oleh ulama’ dimasukkan dalam pembahasan </w:t>
      </w:r>
      <w:r w:rsidR="003E4D65">
        <w:rPr>
          <w:rFonts w:ascii="Times New Roman" w:hAnsi="Times New Roman" w:cs="Times New Roman"/>
          <w:i/>
          <w:iCs/>
          <w:sz w:val="24"/>
          <w:szCs w:val="24"/>
        </w:rPr>
        <w:t xml:space="preserve">al-dilalah </w:t>
      </w:r>
      <w:r w:rsidR="003E4D65">
        <w:rPr>
          <w:rFonts w:ascii="Times New Roman" w:hAnsi="Times New Roman" w:cs="Times New Roman"/>
          <w:sz w:val="24"/>
          <w:szCs w:val="24"/>
        </w:rPr>
        <w:t xml:space="preserve">atas </w:t>
      </w:r>
      <w:r w:rsidR="002E6FD9">
        <w:rPr>
          <w:rFonts w:ascii="Times New Roman" w:hAnsi="Times New Roman" w:cs="Times New Roman"/>
          <w:sz w:val="24"/>
          <w:szCs w:val="24"/>
        </w:rPr>
        <w:t>lafazh</w:t>
      </w:r>
      <w:r w:rsidR="003E4D65">
        <w:rPr>
          <w:rFonts w:ascii="Times New Roman" w:hAnsi="Times New Roman" w:cs="Times New Roman"/>
          <w:sz w:val="24"/>
          <w:szCs w:val="24"/>
        </w:rPr>
        <w:t>-</w:t>
      </w:r>
      <w:r w:rsidR="002E6FD9">
        <w:rPr>
          <w:rFonts w:ascii="Times New Roman" w:hAnsi="Times New Roman" w:cs="Times New Roman"/>
          <w:sz w:val="24"/>
          <w:szCs w:val="24"/>
        </w:rPr>
        <w:t>lafazh</w:t>
      </w:r>
      <w:r w:rsidR="003E4D65">
        <w:rPr>
          <w:rFonts w:ascii="Times New Roman" w:hAnsi="Times New Roman" w:cs="Times New Roman"/>
          <w:sz w:val="24"/>
          <w:szCs w:val="24"/>
        </w:rPr>
        <w:t xml:space="preserve"> yang ada dalam  Al-Qur’an dan al-Hadits.</w:t>
      </w:r>
      <w:r w:rsidR="003E4D65">
        <w:rPr>
          <w:rStyle w:val="FootnoteReference"/>
          <w:rFonts w:ascii="Times New Roman" w:hAnsi="Times New Roman" w:cs="Times New Roman"/>
          <w:sz w:val="24"/>
          <w:szCs w:val="24"/>
        </w:rPr>
        <w:footnoteReference w:id="5"/>
      </w:r>
      <w:r w:rsidR="003E4D65">
        <w:rPr>
          <w:rFonts w:ascii="Times New Roman" w:hAnsi="Times New Roman" w:cs="Times New Roman"/>
          <w:sz w:val="24"/>
          <w:szCs w:val="24"/>
        </w:rPr>
        <w:t xml:space="preserve"> </w:t>
      </w:r>
      <w:r w:rsidR="003E4D65" w:rsidRPr="003E4D65">
        <w:rPr>
          <w:rFonts w:ascii="Times New Roman" w:hAnsi="Times New Roman" w:cs="Times New Roman"/>
          <w:sz w:val="24"/>
          <w:szCs w:val="24"/>
        </w:rPr>
        <w:t xml:space="preserve">Bahasan </w:t>
      </w:r>
      <w:r w:rsidR="003E4D65">
        <w:rPr>
          <w:rFonts w:ascii="Times New Roman" w:hAnsi="Times New Roman" w:cs="Times New Roman"/>
          <w:i/>
          <w:iCs/>
          <w:sz w:val="24"/>
          <w:szCs w:val="24"/>
        </w:rPr>
        <w:t xml:space="preserve">dilalah al-alfadz </w:t>
      </w:r>
      <w:r w:rsidR="003E4D65">
        <w:rPr>
          <w:rFonts w:ascii="Times New Roman" w:hAnsi="Times New Roman" w:cs="Times New Roman"/>
          <w:sz w:val="24"/>
          <w:szCs w:val="24"/>
        </w:rPr>
        <w:t xml:space="preserve">ini, di kalangan </w:t>
      </w:r>
      <w:r w:rsidR="0041684D">
        <w:rPr>
          <w:rFonts w:ascii="Times New Roman" w:hAnsi="Times New Roman" w:cs="Times New Roman"/>
          <w:sz w:val="24"/>
          <w:szCs w:val="24"/>
        </w:rPr>
        <w:t>para ushuliyyun terdapat bebera</w:t>
      </w:r>
      <w:r w:rsidR="003E4D65">
        <w:rPr>
          <w:rFonts w:ascii="Times New Roman" w:hAnsi="Times New Roman" w:cs="Times New Roman"/>
          <w:sz w:val="24"/>
          <w:szCs w:val="24"/>
        </w:rPr>
        <w:t>pa pandangan yang berbeda dalam pembagian dan penyebutannya.</w:t>
      </w:r>
    </w:p>
    <w:p w:rsidR="0058189F" w:rsidRPr="00F6492E" w:rsidRDefault="003E4D65" w:rsidP="00F6492E">
      <w:pPr>
        <w:pStyle w:val="ListParagraph"/>
        <w:spacing w:before="100" w:beforeAutospacing="1"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Ulama hanafiah membaginya kepada </w:t>
      </w:r>
      <w:r>
        <w:rPr>
          <w:rFonts w:ascii="Times New Roman" w:hAnsi="Times New Roman" w:cs="Times New Roman"/>
          <w:i/>
          <w:iCs/>
          <w:sz w:val="24"/>
          <w:szCs w:val="24"/>
        </w:rPr>
        <w:t>dilalah lafdziyyah dan dilalah ghair lafdziyyah</w:t>
      </w:r>
      <w:r>
        <w:rPr>
          <w:rFonts w:ascii="Times New Roman" w:hAnsi="Times New Roman" w:cs="Times New Roman"/>
          <w:sz w:val="24"/>
          <w:szCs w:val="24"/>
        </w:rPr>
        <w:t>. Sedangkan dalam pandangan al-Syafi’iyyah</w:t>
      </w:r>
      <w:r w:rsidR="00165FFC">
        <w:rPr>
          <w:rFonts w:ascii="Times New Roman" w:hAnsi="Times New Roman" w:cs="Times New Roman"/>
          <w:sz w:val="24"/>
          <w:szCs w:val="24"/>
        </w:rPr>
        <w:t xml:space="preserve"> (</w:t>
      </w:r>
      <w:r w:rsidR="00165FFC" w:rsidRPr="002F16A4">
        <w:rPr>
          <w:rFonts w:ascii="Times New Roman" w:hAnsi="Times New Roman" w:cs="Times New Roman"/>
          <w:i/>
          <w:iCs/>
          <w:sz w:val="24"/>
          <w:szCs w:val="24"/>
        </w:rPr>
        <w:t>mutakallimin</w:t>
      </w:r>
      <w:r w:rsidR="00165FFC">
        <w:rPr>
          <w:rFonts w:ascii="Times New Roman" w:hAnsi="Times New Roman" w:cs="Times New Roman"/>
          <w:sz w:val="24"/>
          <w:szCs w:val="24"/>
        </w:rPr>
        <w:t xml:space="preserve">) </w:t>
      </w:r>
      <w:r>
        <w:rPr>
          <w:rFonts w:ascii="Times New Roman" w:hAnsi="Times New Roman" w:cs="Times New Roman"/>
          <w:sz w:val="24"/>
          <w:szCs w:val="24"/>
        </w:rPr>
        <w:t xml:space="preserve">menyebutkan bahwa </w:t>
      </w:r>
      <w:r w:rsidRPr="002F16A4">
        <w:rPr>
          <w:rFonts w:ascii="Times New Roman" w:hAnsi="Times New Roman" w:cs="Times New Roman"/>
          <w:i/>
          <w:iCs/>
          <w:sz w:val="24"/>
          <w:szCs w:val="24"/>
        </w:rPr>
        <w:t>dilalah</w:t>
      </w:r>
      <w:r>
        <w:rPr>
          <w:rFonts w:ascii="Times New Roman" w:hAnsi="Times New Roman" w:cs="Times New Roman"/>
          <w:sz w:val="24"/>
          <w:szCs w:val="24"/>
        </w:rPr>
        <w:t xml:space="preserve"> ada dua macam, yaitu </w:t>
      </w:r>
      <w:r w:rsidRPr="00F5498C">
        <w:rPr>
          <w:rFonts w:ascii="Times New Roman" w:hAnsi="Times New Roman" w:cs="Times New Roman"/>
          <w:i/>
          <w:iCs/>
          <w:sz w:val="24"/>
          <w:szCs w:val="24"/>
        </w:rPr>
        <w:t xml:space="preserve">dilalah manthuq </w:t>
      </w:r>
      <w:r w:rsidRPr="00F5498C">
        <w:rPr>
          <w:rFonts w:ascii="Times New Roman" w:hAnsi="Times New Roman" w:cs="Times New Roman"/>
          <w:sz w:val="24"/>
          <w:szCs w:val="24"/>
        </w:rPr>
        <w:t>dan</w:t>
      </w:r>
      <w:r w:rsidRPr="00F5498C">
        <w:rPr>
          <w:rFonts w:ascii="Times New Roman" w:hAnsi="Times New Roman" w:cs="Times New Roman"/>
          <w:i/>
          <w:iCs/>
          <w:sz w:val="24"/>
          <w:szCs w:val="24"/>
        </w:rPr>
        <w:t xml:space="preserve"> dilalah mafhum</w:t>
      </w:r>
      <w:r>
        <w:rPr>
          <w:rFonts w:ascii="Times New Roman" w:hAnsi="Times New Roman" w:cs="Times New Roman"/>
          <w:sz w:val="24"/>
          <w:szCs w:val="24"/>
        </w:rPr>
        <w:t xml:space="preserve">. </w:t>
      </w:r>
      <w:r w:rsidRPr="00F5498C">
        <w:rPr>
          <w:rFonts w:ascii="Times New Roman" w:hAnsi="Times New Roman" w:cs="Times New Roman"/>
          <w:i/>
          <w:iCs/>
          <w:sz w:val="24"/>
          <w:szCs w:val="24"/>
        </w:rPr>
        <w:t>Dilalah</w:t>
      </w:r>
      <w:r>
        <w:rPr>
          <w:rFonts w:ascii="Times New Roman" w:hAnsi="Times New Roman" w:cs="Times New Roman"/>
          <w:i/>
          <w:iCs/>
          <w:sz w:val="24"/>
          <w:szCs w:val="24"/>
        </w:rPr>
        <w:t xml:space="preserve"> </w:t>
      </w:r>
      <w:r w:rsidRPr="00F5498C">
        <w:rPr>
          <w:rFonts w:ascii="Times New Roman" w:hAnsi="Times New Roman" w:cs="Times New Roman"/>
          <w:i/>
          <w:iCs/>
          <w:sz w:val="24"/>
          <w:szCs w:val="24"/>
        </w:rPr>
        <w:t>manthuq</w:t>
      </w:r>
      <w:r>
        <w:rPr>
          <w:rFonts w:ascii="Times New Roman" w:hAnsi="Times New Roman" w:cs="Times New Roman"/>
          <w:sz w:val="24"/>
          <w:szCs w:val="24"/>
        </w:rPr>
        <w:t xml:space="preserve">, terbagi dua: </w:t>
      </w:r>
      <w:r>
        <w:rPr>
          <w:rFonts w:ascii="Times New Roman" w:hAnsi="Times New Roman" w:cs="Times New Roman"/>
          <w:i/>
          <w:iCs/>
          <w:sz w:val="24"/>
          <w:szCs w:val="24"/>
        </w:rPr>
        <w:t xml:space="preserve"> M</w:t>
      </w:r>
      <w:r w:rsidRPr="00F5498C">
        <w:rPr>
          <w:rFonts w:ascii="Times New Roman" w:hAnsi="Times New Roman" w:cs="Times New Roman"/>
          <w:i/>
          <w:iCs/>
          <w:sz w:val="24"/>
          <w:szCs w:val="24"/>
        </w:rPr>
        <w:t>anthuq</w:t>
      </w:r>
      <w:r>
        <w:rPr>
          <w:rFonts w:ascii="Times New Roman" w:hAnsi="Times New Roman" w:cs="Times New Roman"/>
          <w:i/>
          <w:iCs/>
          <w:sz w:val="24"/>
          <w:szCs w:val="24"/>
        </w:rPr>
        <w:t xml:space="preserve"> Sharih dan manthuq ghairu sharih</w:t>
      </w:r>
      <w:r w:rsidRPr="00F5498C">
        <w:rPr>
          <w:rFonts w:ascii="Times New Roman" w:hAnsi="Times New Roman" w:cs="Times New Roman"/>
          <w:i/>
          <w:iCs/>
          <w:sz w:val="24"/>
          <w:szCs w:val="24"/>
        </w:rPr>
        <w:t xml:space="preserve"> </w:t>
      </w:r>
      <w:r w:rsidRPr="00F5498C">
        <w:rPr>
          <w:rFonts w:ascii="Times New Roman" w:hAnsi="Times New Roman" w:cs="Times New Roman"/>
          <w:sz w:val="24"/>
          <w:szCs w:val="24"/>
        </w:rPr>
        <w:t>dan</w:t>
      </w:r>
      <w:r w:rsidRPr="00F5498C">
        <w:rPr>
          <w:rFonts w:ascii="Times New Roman" w:hAnsi="Times New Roman" w:cs="Times New Roman"/>
          <w:i/>
          <w:iCs/>
          <w:sz w:val="24"/>
          <w:szCs w:val="24"/>
        </w:rPr>
        <w:t xml:space="preserve"> dilalah </w:t>
      </w:r>
      <w:r w:rsidRPr="00F5498C">
        <w:rPr>
          <w:rFonts w:ascii="Times New Roman" w:hAnsi="Times New Roman" w:cs="Times New Roman"/>
          <w:i/>
          <w:iCs/>
          <w:sz w:val="24"/>
          <w:szCs w:val="24"/>
        </w:rPr>
        <w:lastRenderedPageBreak/>
        <w:t>mafhum</w:t>
      </w:r>
      <w:r>
        <w:rPr>
          <w:rFonts w:ascii="Times New Roman" w:hAnsi="Times New Roman" w:cs="Times New Roman"/>
          <w:i/>
          <w:iCs/>
          <w:sz w:val="24"/>
          <w:szCs w:val="24"/>
        </w:rPr>
        <w:t xml:space="preserve">, </w:t>
      </w:r>
      <w:r>
        <w:rPr>
          <w:rFonts w:ascii="Times New Roman" w:hAnsi="Times New Roman" w:cs="Times New Roman"/>
          <w:sz w:val="24"/>
          <w:szCs w:val="24"/>
        </w:rPr>
        <w:t xml:space="preserve">terbagi dua </w:t>
      </w:r>
      <w:r w:rsidRPr="00F5498C">
        <w:rPr>
          <w:rFonts w:ascii="Times New Roman" w:hAnsi="Times New Roman" w:cs="Times New Roman"/>
          <w:i/>
          <w:iCs/>
          <w:sz w:val="24"/>
          <w:szCs w:val="24"/>
        </w:rPr>
        <w:t>mafhum muwafaqah</w:t>
      </w:r>
      <w:r>
        <w:rPr>
          <w:rFonts w:ascii="Times New Roman" w:hAnsi="Times New Roman" w:cs="Times New Roman"/>
          <w:sz w:val="24"/>
          <w:szCs w:val="24"/>
        </w:rPr>
        <w:t xml:space="preserve"> dan </w:t>
      </w:r>
      <w:r w:rsidRPr="00F5498C">
        <w:rPr>
          <w:rFonts w:ascii="Times New Roman" w:hAnsi="Times New Roman" w:cs="Times New Roman"/>
          <w:i/>
          <w:iCs/>
          <w:sz w:val="24"/>
          <w:szCs w:val="24"/>
        </w:rPr>
        <w:t>mafhum mukhalafah</w:t>
      </w:r>
      <w:r>
        <w:rPr>
          <w:rFonts w:ascii="Times New Roman" w:hAnsi="Times New Roman" w:cs="Times New Roman"/>
          <w:sz w:val="24"/>
          <w:szCs w:val="24"/>
        </w:rPr>
        <w:t xml:space="preserve">. Di sisi lain </w:t>
      </w:r>
      <w:r w:rsidR="0085021D">
        <w:rPr>
          <w:rFonts w:ascii="Times New Roman" w:hAnsi="Times New Roman" w:cs="Times New Roman"/>
          <w:sz w:val="24"/>
          <w:szCs w:val="24"/>
        </w:rPr>
        <w:t>terdapat</w:t>
      </w:r>
      <w:r>
        <w:rPr>
          <w:rFonts w:ascii="Times New Roman" w:hAnsi="Times New Roman" w:cs="Times New Roman"/>
          <w:sz w:val="24"/>
          <w:szCs w:val="24"/>
        </w:rPr>
        <w:t xml:space="preserve"> pula </w:t>
      </w:r>
      <w:r w:rsidR="0085021D">
        <w:rPr>
          <w:rFonts w:ascii="Times New Roman" w:hAnsi="Times New Roman" w:cs="Times New Roman"/>
          <w:sz w:val="24"/>
          <w:szCs w:val="24"/>
        </w:rPr>
        <w:t xml:space="preserve">perbedaaan </w:t>
      </w:r>
      <w:r>
        <w:rPr>
          <w:rFonts w:ascii="Times New Roman" w:hAnsi="Times New Roman" w:cs="Times New Roman"/>
          <w:sz w:val="24"/>
          <w:szCs w:val="24"/>
        </w:rPr>
        <w:t xml:space="preserve">pendapat mengenai kehujjahannya yang berakibat terjadi juga perbedaan </w:t>
      </w:r>
      <w:r w:rsidR="0041684D">
        <w:rPr>
          <w:rFonts w:ascii="Times New Roman" w:hAnsi="Times New Roman" w:cs="Times New Roman"/>
          <w:sz w:val="24"/>
          <w:szCs w:val="24"/>
        </w:rPr>
        <w:t xml:space="preserve">dalam memahami kehendak </w:t>
      </w:r>
      <w:r w:rsidR="0041684D">
        <w:rPr>
          <w:rFonts w:ascii="Times New Roman" w:hAnsi="Times New Roman" w:cs="Times New Roman"/>
          <w:i/>
          <w:iCs/>
          <w:sz w:val="24"/>
          <w:szCs w:val="24"/>
        </w:rPr>
        <w:t xml:space="preserve">Syari’, </w:t>
      </w:r>
      <w:r w:rsidR="0041684D">
        <w:rPr>
          <w:rFonts w:ascii="Times New Roman" w:hAnsi="Times New Roman" w:cs="Times New Roman"/>
          <w:sz w:val="24"/>
          <w:szCs w:val="24"/>
        </w:rPr>
        <w:t xml:space="preserve">terutama dalam penetapan hukum masalah-masalah </w:t>
      </w:r>
      <w:r w:rsidR="0041684D">
        <w:rPr>
          <w:rFonts w:ascii="Times New Roman" w:hAnsi="Times New Roman" w:cs="Times New Roman"/>
          <w:i/>
          <w:iCs/>
          <w:sz w:val="24"/>
          <w:szCs w:val="24"/>
        </w:rPr>
        <w:t>furu’iyyah</w:t>
      </w:r>
      <w:r w:rsidR="0085021D">
        <w:rPr>
          <w:rFonts w:ascii="Times New Roman" w:hAnsi="Times New Roman" w:cs="Times New Roman"/>
          <w:sz w:val="24"/>
          <w:szCs w:val="24"/>
        </w:rPr>
        <w:t xml:space="preserve">. </w:t>
      </w:r>
      <w:r w:rsidR="002F16A4">
        <w:rPr>
          <w:rFonts w:ascii="Times New Roman" w:hAnsi="Times New Roman" w:cs="Times New Roman"/>
          <w:sz w:val="24"/>
          <w:szCs w:val="24"/>
        </w:rPr>
        <w:t>Tulisan</w:t>
      </w:r>
      <w:r w:rsidR="00E5628B" w:rsidRPr="00E5628B">
        <w:rPr>
          <w:rFonts w:ascii="Times New Roman" w:hAnsi="Times New Roman" w:cs="Times New Roman"/>
          <w:sz w:val="24"/>
          <w:szCs w:val="24"/>
        </w:rPr>
        <w:t xml:space="preserve"> ini secara sederhana akan memberikan gambaran tentang persoalan </w:t>
      </w:r>
      <w:r w:rsidR="0041684D">
        <w:rPr>
          <w:rFonts w:ascii="Times New Roman" w:hAnsi="Times New Roman" w:cs="Times New Roman"/>
          <w:i/>
          <w:iCs/>
          <w:sz w:val="24"/>
          <w:szCs w:val="24"/>
        </w:rPr>
        <w:t xml:space="preserve">dilalah al-alfadz </w:t>
      </w:r>
      <w:r w:rsidR="0041684D">
        <w:rPr>
          <w:rFonts w:ascii="Times New Roman" w:hAnsi="Times New Roman" w:cs="Times New Roman"/>
          <w:sz w:val="24"/>
          <w:szCs w:val="24"/>
        </w:rPr>
        <w:t xml:space="preserve">menurut para ushuliyyun, </w:t>
      </w:r>
      <w:r w:rsidR="0041684D">
        <w:rPr>
          <w:rFonts w:ascii="Times New Roman" w:hAnsi="Times New Roman" w:cs="Times New Roman"/>
          <w:i/>
          <w:iCs/>
          <w:sz w:val="24"/>
          <w:szCs w:val="24"/>
        </w:rPr>
        <w:t>mafhum muwafaqah</w:t>
      </w:r>
      <w:r w:rsidR="0041684D">
        <w:rPr>
          <w:rFonts w:ascii="Times New Roman" w:hAnsi="Times New Roman" w:cs="Times New Roman"/>
          <w:sz w:val="24"/>
          <w:szCs w:val="24"/>
        </w:rPr>
        <w:t xml:space="preserve"> dan kehujjahannya serta </w:t>
      </w:r>
      <w:r w:rsidR="0041684D">
        <w:rPr>
          <w:rFonts w:ascii="Times New Roman" w:hAnsi="Times New Roman" w:cs="Times New Roman"/>
          <w:i/>
          <w:iCs/>
          <w:sz w:val="24"/>
          <w:szCs w:val="24"/>
        </w:rPr>
        <w:t>atsar al-ikhtilaf</w:t>
      </w:r>
      <w:r w:rsidR="0041684D">
        <w:rPr>
          <w:rFonts w:ascii="Times New Roman" w:hAnsi="Times New Roman" w:cs="Times New Roman"/>
          <w:sz w:val="24"/>
          <w:szCs w:val="24"/>
        </w:rPr>
        <w:t xml:space="preserve"> dari perbedaan pendapat mengenai kehujjahan</w:t>
      </w:r>
      <w:r w:rsidR="006E5610">
        <w:rPr>
          <w:rFonts w:ascii="Times New Roman" w:hAnsi="Times New Roman" w:cs="Times New Roman"/>
          <w:sz w:val="24"/>
          <w:szCs w:val="24"/>
        </w:rPr>
        <w:t xml:space="preserve"> </w:t>
      </w:r>
      <w:r w:rsidR="006E5610">
        <w:rPr>
          <w:rFonts w:ascii="Times New Roman" w:hAnsi="Times New Roman" w:cs="Times New Roman"/>
          <w:i/>
          <w:iCs/>
          <w:sz w:val="24"/>
          <w:szCs w:val="24"/>
        </w:rPr>
        <w:t>mafhum muwafaqah</w:t>
      </w:r>
      <w:r w:rsidR="0041684D">
        <w:rPr>
          <w:rFonts w:ascii="Times New Roman" w:hAnsi="Times New Roman" w:cs="Times New Roman"/>
          <w:sz w:val="24"/>
          <w:szCs w:val="24"/>
        </w:rPr>
        <w:t xml:space="preserve"> </w:t>
      </w:r>
      <w:r w:rsidR="00E5628B" w:rsidRPr="00E5628B">
        <w:rPr>
          <w:rFonts w:ascii="Times New Roman" w:hAnsi="Times New Roman" w:cs="Times New Roman"/>
          <w:sz w:val="24"/>
          <w:szCs w:val="24"/>
        </w:rPr>
        <w:t>terhadap</w:t>
      </w:r>
      <w:r w:rsidR="006E5610">
        <w:rPr>
          <w:rFonts w:ascii="Times New Roman" w:hAnsi="Times New Roman" w:cs="Times New Roman"/>
          <w:sz w:val="24"/>
          <w:szCs w:val="24"/>
        </w:rPr>
        <w:t xml:space="preserve"> </w:t>
      </w:r>
      <w:r w:rsidR="00E5628B" w:rsidRPr="00E5628B">
        <w:rPr>
          <w:rFonts w:ascii="Times New Roman" w:hAnsi="Times New Roman" w:cs="Times New Roman"/>
          <w:sz w:val="24"/>
          <w:szCs w:val="24"/>
        </w:rPr>
        <w:t>hukum</w:t>
      </w:r>
      <w:r w:rsidR="006E5610">
        <w:rPr>
          <w:rFonts w:ascii="Times New Roman" w:hAnsi="Times New Roman" w:cs="Times New Roman"/>
          <w:sz w:val="24"/>
          <w:szCs w:val="24"/>
        </w:rPr>
        <w:t xml:space="preserve"> masalah-masalah </w:t>
      </w:r>
      <w:r w:rsidR="006E5610">
        <w:rPr>
          <w:rFonts w:ascii="Times New Roman" w:hAnsi="Times New Roman" w:cs="Times New Roman"/>
          <w:i/>
          <w:iCs/>
          <w:sz w:val="24"/>
          <w:szCs w:val="24"/>
        </w:rPr>
        <w:t>furu’iyyah</w:t>
      </w:r>
      <w:r w:rsidR="006E5610">
        <w:rPr>
          <w:rFonts w:ascii="Times New Roman" w:hAnsi="Times New Roman" w:cs="Times New Roman"/>
          <w:sz w:val="24"/>
          <w:szCs w:val="24"/>
        </w:rPr>
        <w:t xml:space="preserve"> tersebut</w:t>
      </w:r>
      <w:r w:rsidR="00E5628B" w:rsidRPr="00E5628B">
        <w:rPr>
          <w:rFonts w:ascii="Times New Roman" w:hAnsi="Times New Roman" w:cs="Times New Roman"/>
          <w:sz w:val="24"/>
          <w:szCs w:val="24"/>
        </w:rPr>
        <w:t>.</w:t>
      </w:r>
    </w:p>
    <w:p w:rsidR="004777C8" w:rsidRDefault="006E5610" w:rsidP="00765836">
      <w:pPr>
        <w:pStyle w:val="ListParagraph"/>
        <w:spacing w:before="100" w:beforeAutospacing="1" w:after="0" w:line="360" w:lineRule="auto"/>
        <w:ind w:left="0"/>
        <w:contextualSpacing w:val="0"/>
        <w:jc w:val="both"/>
        <w:rPr>
          <w:rFonts w:ascii="Times New Roman" w:hAnsi="Times New Roman" w:cs="Times New Roman"/>
          <w:b/>
          <w:bCs/>
          <w:sz w:val="24"/>
          <w:szCs w:val="24"/>
        </w:rPr>
      </w:pPr>
      <w:r w:rsidRPr="006E5610">
        <w:rPr>
          <w:rFonts w:ascii="Times New Roman" w:hAnsi="Times New Roman" w:cs="Times New Roman"/>
          <w:b/>
          <w:bCs/>
          <w:sz w:val="24"/>
          <w:szCs w:val="24"/>
        </w:rPr>
        <w:t xml:space="preserve">B. </w:t>
      </w:r>
      <w:r w:rsidR="00367BE3" w:rsidRPr="006E5610">
        <w:rPr>
          <w:rFonts w:ascii="Times New Roman" w:hAnsi="Times New Roman" w:cs="Times New Roman"/>
          <w:b/>
          <w:bCs/>
          <w:sz w:val="24"/>
          <w:szCs w:val="24"/>
        </w:rPr>
        <w:t xml:space="preserve">Metode </w:t>
      </w:r>
      <w:r w:rsidR="00367BE3" w:rsidRPr="00483D13">
        <w:rPr>
          <w:rFonts w:ascii="Times New Roman" w:hAnsi="Times New Roman" w:cs="Times New Roman"/>
          <w:b/>
          <w:bCs/>
          <w:i/>
          <w:iCs/>
          <w:sz w:val="24"/>
          <w:szCs w:val="24"/>
        </w:rPr>
        <w:t>Al-Mutakallimin</w:t>
      </w:r>
      <w:r w:rsidR="00367BE3" w:rsidRPr="006E5610">
        <w:rPr>
          <w:rFonts w:ascii="Times New Roman" w:hAnsi="Times New Roman" w:cs="Times New Roman"/>
          <w:b/>
          <w:bCs/>
          <w:sz w:val="24"/>
          <w:szCs w:val="24"/>
        </w:rPr>
        <w:t xml:space="preserve"> dan Ulama’ Hanafi</w:t>
      </w:r>
      <w:r w:rsidR="005B6E14">
        <w:rPr>
          <w:rFonts w:ascii="Times New Roman" w:hAnsi="Times New Roman" w:cs="Times New Roman"/>
          <w:b/>
          <w:bCs/>
          <w:sz w:val="24"/>
          <w:szCs w:val="24"/>
        </w:rPr>
        <w:t>yyah</w:t>
      </w:r>
      <w:r w:rsidR="00367BE3" w:rsidRPr="006E5610">
        <w:rPr>
          <w:rFonts w:ascii="Times New Roman" w:hAnsi="Times New Roman" w:cs="Times New Roman"/>
          <w:b/>
          <w:bCs/>
          <w:sz w:val="24"/>
          <w:szCs w:val="24"/>
        </w:rPr>
        <w:t xml:space="preserve"> dalam </w:t>
      </w:r>
      <w:r w:rsidR="00483D13">
        <w:rPr>
          <w:rFonts w:ascii="Times New Roman" w:hAnsi="Times New Roman" w:cs="Times New Roman"/>
          <w:b/>
          <w:bCs/>
          <w:i/>
          <w:iCs/>
          <w:sz w:val="24"/>
          <w:szCs w:val="24"/>
        </w:rPr>
        <w:t>Dilalah al-Alfa</w:t>
      </w:r>
      <w:r w:rsidR="00367BE3" w:rsidRPr="00483D13">
        <w:rPr>
          <w:rFonts w:ascii="Times New Roman" w:hAnsi="Times New Roman" w:cs="Times New Roman"/>
          <w:b/>
          <w:bCs/>
          <w:i/>
          <w:iCs/>
          <w:sz w:val="24"/>
          <w:szCs w:val="24"/>
        </w:rPr>
        <w:t>z</w:t>
      </w:r>
      <w:r w:rsidR="00483D13">
        <w:rPr>
          <w:rFonts w:ascii="Times New Roman" w:hAnsi="Times New Roman" w:cs="Times New Roman"/>
          <w:b/>
          <w:bCs/>
          <w:i/>
          <w:iCs/>
          <w:sz w:val="24"/>
          <w:szCs w:val="24"/>
        </w:rPr>
        <w:t>h</w:t>
      </w:r>
    </w:p>
    <w:p w:rsidR="004777C8" w:rsidRDefault="005B6E14" w:rsidP="00765836">
      <w:pPr>
        <w:pStyle w:val="ListParagraph"/>
        <w:spacing w:after="0" w:line="360" w:lineRule="auto"/>
        <w:ind w:left="0"/>
        <w:contextualSpacing w:val="0"/>
        <w:jc w:val="both"/>
        <w:rPr>
          <w:rFonts w:ascii="Times New Roman" w:hAnsi="Times New Roman" w:cs="Times New Roman"/>
          <w:b/>
          <w:bCs/>
          <w:i/>
          <w:iCs/>
          <w:sz w:val="24"/>
          <w:szCs w:val="24"/>
        </w:rPr>
      </w:pPr>
      <w:r>
        <w:rPr>
          <w:rFonts w:ascii="Times New Roman" w:hAnsi="Times New Roman" w:cs="Times New Roman"/>
          <w:b/>
          <w:bCs/>
          <w:sz w:val="24"/>
          <w:szCs w:val="24"/>
        </w:rPr>
        <w:t xml:space="preserve">1. Pengertian </w:t>
      </w:r>
      <w:r w:rsidR="00483D13">
        <w:rPr>
          <w:rFonts w:ascii="Times New Roman" w:hAnsi="Times New Roman" w:cs="Times New Roman"/>
          <w:b/>
          <w:bCs/>
          <w:i/>
          <w:iCs/>
          <w:sz w:val="24"/>
          <w:szCs w:val="24"/>
        </w:rPr>
        <w:t>Dilalah al-Alfa</w:t>
      </w:r>
      <w:r>
        <w:rPr>
          <w:rFonts w:ascii="Times New Roman" w:hAnsi="Times New Roman" w:cs="Times New Roman"/>
          <w:b/>
          <w:bCs/>
          <w:i/>
          <w:iCs/>
          <w:sz w:val="24"/>
          <w:szCs w:val="24"/>
        </w:rPr>
        <w:t>z</w:t>
      </w:r>
      <w:r w:rsidR="00483D13">
        <w:rPr>
          <w:rFonts w:ascii="Times New Roman" w:hAnsi="Times New Roman" w:cs="Times New Roman"/>
          <w:b/>
          <w:bCs/>
          <w:i/>
          <w:iCs/>
          <w:sz w:val="24"/>
          <w:szCs w:val="24"/>
        </w:rPr>
        <w:t>h</w:t>
      </w:r>
    </w:p>
    <w:p w:rsidR="006079EE" w:rsidRDefault="005B6E14" w:rsidP="00483D13">
      <w:pPr>
        <w:pStyle w:val="ListParagraph"/>
        <w:spacing w:after="0" w:line="360" w:lineRule="auto"/>
        <w:ind w:left="0"/>
        <w:contextualSpacing w:val="0"/>
        <w:jc w:val="both"/>
        <w:rPr>
          <w:rFonts w:ascii="Times New Roman" w:hAnsi="Times New Roman" w:cs="Times New Roman"/>
          <w:color w:val="000000"/>
          <w:sz w:val="24"/>
          <w:szCs w:val="24"/>
        </w:rPr>
      </w:pPr>
      <w:r>
        <w:rPr>
          <w:rFonts w:ascii="Times New Roman" w:hAnsi="Times New Roman" w:cs="Times New Roman"/>
          <w:sz w:val="24"/>
          <w:szCs w:val="24"/>
        </w:rPr>
        <w:tab/>
        <w:t xml:space="preserve">Secara etimologi </w:t>
      </w:r>
      <w:r w:rsidR="00E01206">
        <w:rPr>
          <w:rFonts w:ascii="Times New Roman" w:hAnsi="Times New Roman" w:cs="Times New Roman" w:hint="cs"/>
          <w:sz w:val="24"/>
          <w:szCs w:val="24"/>
          <w:rtl/>
        </w:rPr>
        <w:t>الدلالة</w:t>
      </w:r>
      <w:r w:rsidR="00E01206">
        <w:rPr>
          <w:rFonts w:ascii="Times New Roman" w:hAnsi="Times New Roman" w:cs="Times New Roman"/>
          <w:sz w:val="24"/>
          <w:szCs w:val="24"/>
        </w:rPr>
        <w:t xml:space="preserve"> adalah bentuk masdar dari </w:t>
      </w:r>
      <w:r w:rsidR="00E01206">
        <w:rPr>
          <w:rFonts w:ascii="Times New Roman" w:hAnsi="Times New Roman" w:cs="Times New Roman" w:hint="cs"/>
          <w:sz w:val="24"/>
          <w:szCs w:val="24"/>
          <w:rtl/>
        </w:rPr>
        <w:t>دلّ</w:t>
      </w:r>
      <w:r w:rsidR="00E01206">
        <w:rPr>
          <w:rFonts w:ascii="Times New Roman" w:hAnsi="Times New Roman" w:cs="Times New Roman"/>
          <w:sz w:val="24"/>
          <w:szCs w:val="24"/>
        </w:rPr>
        <w:t xml:space="preserve"> </w:t>
      </w:r>
      <w:r w:rsidR="00E01206">
        <w:rPr>
          <w:rFonts w:ascii="Times New Roman" w:hAnsi="Times New Roman" w:cs="Times New Roman" w:hint="cs"/>
          <w:sz w:val="24"/>
          <w:szCs w:val="24"/>
          <w:rtl/>
        </w:rPr>
        <w:t>-</w:t>
      </w:r>
      <w:r w:rsidR="00E01206">
        <w:rPr>
          <w:rFonts w:ascii="Times New Roman" w:hAnsi="Times New Roman" w:cs="Times New Roman"/>
          <w:sz w:val="24"/>
          <w:szCs w:val="24"/>
        </w:rPr>
        <w:t xml:space="preserve"> </w:t>
      </w:r>
      <w:r w:rsidR="00E01206">
        <w:rPr>
          <w:rFonts w:ascii="Times New Roman" w:hAnsi="Times New Roman" w:cs="Times New Roman" w:hint="cs"/>
          <w:sz w:val="24"/>
          <w:szCs w:val="24"/>
          <w:rtl/>
        </w:rPr>
        <w:t>يدلّ</w:t>
      </w:r>
      <w:r w:rsidR="00E01206">
        <w:rPr>
          <w:rFonts w:ascii="Times New Roman" w:hAnsi="Times New Roman" w:cs="Times New Roman"/>
          <w:sz w:val="24"/>
          <w:szCs w:val="24"/>
        </w:rPr>
        <w:t xml:space="preserve">  yang berarti </w:t>
      </w:r>
      <w:r w:rsidR="00C4100A">
        <w:rPr>
          <w:rFonts w:ascii="Times New Roman" w:hAnsi="Times New Roman" w:cs="Times New Roman" w:hint="cs"/>
          <w:sz w:val="24"/>
          <w:szCs w:val="24"/>
          <w:rtl/>
        </w:rPr>
        <w:t>الا</w:t>
      </w:r>
      <w:r w:rsidR="00E01206">
        <w:rPr>
          <w:rFonts w:ascii="Times New Roman" w:hAnsi="Times New Roman" w:cs="Times New Roman" w:hint="cs"/>
          <w:sz w:val="24"/>
          <w:szCs w:val="24"/>
          <w:rtl/>
        </w:rPr>
        <w:t>رش</w:t>
      </w:r>
      <w:r w:rsidR="00C4100A">
        <w:rPr>
          <w:rFonts w:ascii="Times New Roman" w:hAnsi="Times New Roman" w:cs="Times New Roman" w:hint="cs"/>
          <w:sz w:val="24"/>
          <w:szCs w:val="24"/>
          <w:rtl/>
        </w:rPr>
        <w:t>ا</w:t>
      </w:r>
      <w:r w:rsidR="00E01206">
        <w:rPr>
          <w:rFonts w:ascii="Times New Roman" w:hAnsi="Times New Roman" w:cs="Times New Roman" w:hint="cs"/>
          <w:sz w:val="24"/>
          <w:szCs w:val="24"/>
          <w:rtl/>
        </w:rPr>
        <w:t>د</w:t>
      </w:r>
      <w:r w:rsidR="00E01206">
        <w:rPr>
          <w:rFonts w:ascii="Times New Roman" w:hAnsi="Times New Roman" w:cs="Times New Roman"/>
          <w:sz w:val="24"/>
          <w:szCs w:val="24"/>
        </w:rPr>
        <w:t>,</w:t>
      </w:r>
      <w:r w:rsidR="00E01206">
        <w:rPr>
          <w:rStyle w:val="FootnoteReference"/>
          <w:rFonts w:ascii="Times New Roman" w:hAnsi="Times New Roman" w:cs="Times New Roman"/>
          <w:sz w:val="24"/>
          <w:szCs w:val="24"/>
        </w:rPr>
        <w:footnoteReference w:id="6"/>
      </w:r>
      <w:r w:rsidR="00E01206">
        <w:rPr>
          <w:rFonts w:ascii="Times New Roman" w:hAnsi="Times New Roman" w:cs="Times New Roman"/>
          <w:sz w:val="24"/>
          <w:szCs w:val="24"/>
        </w:rPr>
        <w:t xml:space="preserve"> </w:t>
      </w:r>
      <w:r w:rsidR="00DE43EF">
        <w:rPr>
          <w:rFonts w:ascii="Times New Roman" w:hAnsi="Times New Roman" w:cs="Times New Roman"/>
          <w:sz w:val="24"/>
          <w:szCs w:val="24"/>
        </w:rPr>
        <w:t>dalam bahasa Indonesia berarti menunjukkan atau menerangkan.</w:t>
      </w:r>
      <w:r w:rsidR="00DE43EF">
        <w:rPr>
          <w:rStyle w:val="FootnoteReference"/>
          <w:rFonts w:ascii="Times New Roman" w:hAnsi="Times New Roman" w:cs="Times New Roman"/>
          <w:sz w:val="24"/>
          <w:szCs w:val="24"/>
        </w:rPr>
        <w:footnoteReference w:id="7"/>
      </w:r>
      <w:r w:rsidR="00DE43EF">
        <w:rPr>
          <w:rFonts w:ascii="Times New Roman" w:hAnsi="Times New Roman" w:cs="Times New Roman"/>
          <w:sz w:val="24"/>
          <w:szCs w:val="24"/>
        </w:rPr>
        <w:t xml:space="preserve"> </w:t>
      </w:r>
      <w:r w:rsidR="00C4100A">
        <w:rPr>
          <w:rFonts w:ascii="Times New Roman" w:hAnsi="Times New Roman" w:cs="Times New Roman"/>
          <w:sz w:val="24"/>
          <w:szCs w:val="24"/>
        </w:rPr>
        <w:t>Dan s</w:t>
      </w:r>
      <w:r>
        <w:rPr>
          <w:rFonts w:ascii="Times New Roman" w:hAnsi="Times New Roman" w:cs="Times New Roman"/>
          <w:sz w:val="24"/>
          <w:szCs w:val="24"/>
        </w:rPr>
        <w:t>ecara istilah</w:t>
      </w:r>
      <w:r w:rsidR="00C4100A">
        <w:rPr>
          <w:rFonts w:ascii="Times New Roman" w:hAnsi="Times New Roman" w:cs="Times New Roman"/>
          <w:sz w:val="24"/>
          <w:szCs w:val="24"/>
        </w:rPr>
        <w:t xml:space="preserve"> adalah:</w:t>
      </w:r>
      <w:r w:rsidR="008F5977">
        <w:rPr>
          <w:rFonts w:ascii="Times New Roman" w:hAnsi="Times New Roman" w:cs="Times New Roman"/>
          <w:sz w:val="24"/>
          <w:szCs w:val="24"/>
        </w:rPr>
        <w:t xml:space="preserve"> Menjadikan pemahaman sesuatu bisa diterapkan pada pemahaman sesuatu yang lain </w:t>
      </w:r>
      <w:r w:rsidR="00C4100A">
        <w:rPr>
          <w:rFonts w:ascii="Times New Roman" w:hAnsi="Times New Roman" w:cs="Times New Roman"/>
          <w:sz w:val="24"/>
          <w:szCs w:val="24"/>
        </w:rPr>
        <w:t xml:space="preserve"> </w:t>
      </w:r>
      <w:r w:rsidR="008F5977">
        <w:rPr>
          <w:rFonts w:ascii="Times New Roman" w:hAnsi="Times New Roman" w:cs="Times New Roman"/>
          <w:sz w:val="24"/>
          <w:szCs w:val="24"/>
        </w:rPr>
        <w:t>(</w:t>
      </w:r>
      <w:r w:rsidR="008F5977" w:rsidRPr="008F5977">
        <w:rPr>
          <w:rFonts w:ascii="Traditional Arabic" w:cs="Traditional Arabic" w:hint="cs"/>
          <w:b/>
          <w:bCs/>
          <w:color w:val="000000"/>
          <w:sz w:val="24"/>
          <w:szCs w:val="24"/>
          <w:rtl/>
        </w:rPr>
        <w:t>كَوْن</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الشيء</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يَلْزَم</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مِنْ</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فَهْمه</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فَهْم</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شيء</w:t>
      </w:r>
      <w:r w:rsidR="008F5977" w:rsidRPr="008F5977">
        <w:rPr>
          <w:rFonts w:ascii="Traditional Arabic" w:cs="Traditional Arabic"/>
          <w:b/>
          <w:bCs/>
          <w:color w:val="000000"/>
          <w:sz w:val="24"/>
          <w:szCs w:val="24"/>
          <w:rtl/>
        </w:rPr>
        <w:t xml:space="preserve"> </w:t>
      </w:r>
      <w:r w:rsidR="008F5977" w:rsidRPr="008F5977">
        <w:rPr>
          <w:rFonts w:ascii="Traditional Arabic" w:cs="Traditional Arabic" w:hint="cs"/>
          <w:b/>
          <w:bCs/>
          <w:color w:val="000000"/>
          <w:sz w:val="24"/>
          <w:szCs w:val="24"/>
          <w:rtl/>
        </w:rPr>
        <w:t>آخَر</w:t>
      </w:r>
      <w:r w:rsidR="008F5977">
        <w:rPr>
          <w:rFonts w:ascii="Traditional Arabic" w:cs="Traditional Arabic"/>
          <w:b/>
          <w:bCs/>
          <w:color w:val="000000"/>
          <w:sz w:val="24"/>
          <w:szCs w:val="24"/>
        </w:rPr>
        <w:t>).</w:t>
      </w:r>
      <w:r w:rsidR="008F5977">
        <w:rPr>
          <w:rStyle w:val="FootnoteReference"/>
          <w:rFonts w:ascii="Traditional Arabic" w:cs="Traditional Arabic"/>
          <w:b/>
          <w:bCs/>
          <w:color w:val="000000"/>
          <w:sz w:val="24"/>
          <w:szCs w:val="24"/>
        </w:rPr>
        <w:footnoteReference w:id="8"/>
      </w:r>
      <w:r w:rsidR="005247BD">
        <w:rPr>
          <w:rFonts w:ascii="Traditional Arabic" w:cs="Traditional Arabic"/>
          <w:b/>
          <w:bCs/>
          <w:color w:val="000000"/>
          <w:sz w:val="24"/>
          <w:szCs w:val="24"/>
        </w:rPr>
        <w:t xml:space="preserve"> </w:t>
      </w:r>
      <w:r w:rsidR="00C97DC4">
        <w:rPr>
          <w:rFonts w:ascii="Times New Roman" w:hAnsi="Times New Roman" w:cs="Times New Roman"/>
          <w:color w:val="000000"/>
          <w:sz w:val="24"/>
          <w:szCs w:val="24"/>
        </w:rPr>
        <w:t>D</w:t>
      </w:r>
      <w:r w:rsidR="00C97DC4" w:rsidRPr="00C97DC4">
        <w:rPr>
          <w:rFonts w:ascii="Times New Roman" w:hAnsi="Times New Roman" w:cs="Times New Roman"/>
          <w:color w:val="000000"/>
          <w:sz w:val="24"/>
          <w:szCs w:val="24"/>
        </w:rPr>
        <w:t>alam</w:t>
      </w:r>
      <w:r w:rsidR="00C97DC4">
        <w:rPr>
          <w:rFonts w:ascii="Times New Roman" w:hAnsi="Times New Roman" w:cs="Times New Roman"/>
          <w:color w:val="000000"/>
          <w:sz w:val="24"/>
          <w:szCs w:val="24"/>
        </w:rPr>
        <w:t xml:space="preserve"> kajian ushul fiqh, </w:t>
      </w:r>
      <w:r w:rsidR="00C97DC4" w:rsidRPr="006079EE">
        <w:rPr>
          <w:rFonts w:ascii="Times New Roman" w:hAnsi="Times New Roman" w:cs="Times New Roman"/>
          <w:i/>
          <w:iCs/>
          <w:color w:val="000000"/>
          <w:sz w:val="24"/>
          <w:szCs w:val="24"/>
        </w:rPr>
        <w:t>al-dilalah</w:t>
      </w:r>
      <w:r w:rsidR="00C97DC4">
        <w:rPr>
          <w:rFonts w:ascii="Times New Roman" w:hAnsi="Times New Roman" w:cs="Times New Roman"/>
          <w:color w:val="000000"/>
          <w:sz w:val="24"/>
          <w:szCs w:val="24"/>
        </w:rPr>
        <w:t xml:space="preserve"> adalah sesuatu yang hukumnya dipahami dari dalil hukumnya</w:t>
      </w:r>
      <w:r w:rsidR="006079EE">
        <w:rPr>
          <w:rFonts w:ascii="Times New Roman" w:hAnsi="Times New Roman" w:cs="Times New Roman"/>
          <w:color w:val="000000"/>
          <w:sz w:val="24"/>
          <w:szCs w:val="24"/>
        </w:rPr>
        <w:t xml:space="preserve"> (</w:t>
      </w:r>
      <w:r w:rsidR="006079EE">
        <w:rPr>
          <w:rFonts w:ascii="Times New Roman" w:hAnsi="Times New Roman" w:cs="Times New Roman"/>
          <w:i/>
          <w:iCs/>
          <w:color w:val="000000"/>
          <w:sz w:val="24"/>
          <w:szCs w:val="24"/>
        </w:rPr>
        <w:t xml:space="preserve">madlul </w:t>
      </w:r>
      <w:r w:rsidR="006079EE">
        <w:rPr>
          <w:rFonts w:ascii="Times New Roman" w:hAnsi="Times New Roman" w:cs="Times New Roman"/>
          <w:color w:val="000000"/>
          <w:sz w:val="24"/>
          <w:szCs w:val="24"/>
        </w:rPr>
        <w:t xml:space="preserve">dipahami dari </w:t>
      </w:r>
      <w:r w:rsidR="006079EE">
        <w:rPr>
          <w:rFonts w:ascii="Times New Roman" w:hAnsi="Times New Roman" w:cs="Times New Roman"/>
          <w:i/>
          <w:iCs/>
          <w:color w:val="000000"/>
          <w:sz w:val="24"/>
          <w:szCs w:val="24"/>
        </w:rPr>
        <w:t xml:space="preserve">dalil </w:t>
      </w:r>
      <w:r w:rsidR="006079EE">
        <w:rPr>
          <w:rFonts w:ascii="Times New Roman" w:hAnsi="Times New Roman" w:cs="Times New Roman"/>
          <w:color w:val="000000"/>
          <w:sz w:val="24"/>
          <w:szCs w:val="24"/>
        </w:rPr>
        <w:t>hukum)</w:t>
      </w:r>
      <w:r w:rsidR="00C97DC4">
        <w:rPr>
          <w:rFonts w:ascii="Times New Roman" w:hAnsi="Times New Roman" w:cs="Times New Roman"/>
          <w:color w:val="000000"/>
          <w:sz w:val="24"/>
          <w:szCs w:val="24"/>
        </w:rPr>
        <w:t>.</w:t>
      </w:r>
      <w:r w:rsidR="00C97DC4">
        <w:rPr>
          <w:rStyle w:val="FootnoteReference"/>
          <w:rFonts w:ascii="Times New Roman" w:hAnsi="Times New Roman" w:cs="Times New Roman"/>
          <w:color w:val="000000"/>
          <w:sz w:val="24"/>
          <w:szCs w:val="24"/>
        </w:rPr>
        <w:footnoteReference w:id="9"/>
      </w:r>
      <w:r w:rsidR="007B0953">
        <w:rPr>
          <w:rFonts w:ascii="Times New Roman" w:hAnsi="Times New Roman" w:cs="Times New Roman"/>
          <w:color w:val="000000"/>
          <w:sz w:val="24"/>
          <w:szCs w:val="24"/>
        </w:rPr>
        <w:t xml:space="preserve"> Berkaitan dengan ini, </w:t>
      </w:r>
      <w:r w:rsidR="006079EE">
        <w:rPr>
          <w:rFonts w:ascii="Times New Roman" w:hAnsi="Times New Roman" w:cs="Times New Roman"/>
          <w:color w:val="000000"/>
          <w:sz w:val="24"/>
          <w:szCs w:val="24"/>
        </w:rPr>
        <w:t>Prof.</w:t>
      </w:r>
      <w:r w:rsidR="00483D13">
        <w:rPr>
          <w:rFonts w:ascii="Times New Roman" w:hAnsi="Times New Roman" w:cs="Times New Roman"/>
          <w:color w:val="000000"/>
          <w:sz w:val="24"/>
          <w:szCs w:val="24"/>
        </w:rPr>
        <w:t xml:space="preserve"> </w:t>
      </w:r>
      <w:r w:rsidR="006079EE">
        <w:rPr>
          <w:rFonts w:ascii="Times New Roman" w:hAnsi="Times New Roman" w:cs="Times New Roman"/>
          <w:color w:val="000000"/>
          <w:sz w:val="24"/>
          <w:szCs w:val="24"/>
        </w:rPr>
        <w:t xml:space="preserve">Amir Syarifuddin, </w:t>
      </w:r>
      <w:r w:rsidR="007B0953">
        <w:rPr>
          <w:rFonts w:ascii="Times New Roman" w:hAnsi="Times New Roman" w:cs="Times New Roman"/>
          <w:color w:val="000000"/>
          <w:sz w:val="24"/>
          <w:szCs w:val="24"/>
        </w:rPr>
        <w:t xml:space="preserve">menjelaskan </w:t>
      </w:r>
      <w:r w:rsidR="006079EE">
        <w:rPr>
          <w:rFonts w:ascii="Times New Roman" w:hAnsi="Times New Roman" w:cs="Times New Roman"/>
          <w:color w:val="000000"/>
          <w:sz w:val="24"/>
          <w:szCs w:val="24"/>
        </w:rPr>
        <w:t xml:space="preserve">bahwa pembahasan mengenai </w:t>
      </w:r>
      <w:r w:rsidR="006079EE">
        <w:rPr>
          <w:rFonts w:ascii="Times New Roman" w:hAnsi="Times New Roman" w:cs="Times New Roman"/>
          <w:i/>
          <w:iCs/>
          <w:color w:val="000000"/>
          <w:sz w:val="24"/>
          <w:szCs w:val="24"/>
        </w:rPr>
        <w:t xml:space="preserve">dilalah </w:t>
      </w:r>
      <w:r w:rsidR="006079EE">
        <w:rPr>
          <w:rFonts w:ascii="Times New Roman" w:hAnsi="Times New Roman" w:cs="Times New Roman"/>
          <w:color w:val="000000"/>
          <w:sz w:val="24"/>
          <w:szCs w:val="24"/>
        </w:rPr>
        <w:t xml:space="preserve">ini sangat penting dalam kajian ushul fiqh, karena termasuk salah satu sistem berfikir. Di mana untuk mengetahui sesuatu tidak mesti mengamati sesuatu itu secara langsung, tetapi cukup dengan menggunakan petunjuk </w:t>
      </w:r>
      <w:r w:rsidR="007B0953">
        <w:rPr>
          <w:rFonts w:ascii="Times New Roman" w:hAnsi="Times New Roman" w:cs="Times New Roman"/>
          <w:color w:val="000000"/>
          <w:sz w:val="24"/>
          <w:szCs w:val="24"/>
        </w:rPr>
        <w:t xml:space="preserve">dan isyarat </w:t>
      </w:r>
      <w:r w:rsidR="006079EE">
        <w:rPr>
          <w:rFonts w:ascii="Times New Roman" w:hAnsi="Times New Roman" w:cs="Times New Roman"/>
          <w:color w:val="000000"/>
          <w:sz w:val="24"/>
          <w:szCs w:val="24"/>
        </w:rPr>
        <w:t xml:space="preserve">yang ada dan berfikir </w:t>
      </w:r>
      <w:r w:rsidR="007B0953">
        <w:rPr>
          <w:rFonts w:ascii="Times New Roman" w:hAnsi="Times New Roman" w:cs="Times New Roman"/>
          <w:color w:val="000000"/>
          <w:sz w:val="24"/>
          <w:szCs w:val="24"/>
        </w:rPr>
        <w:t xml:space="preserve">ini disebut dengan berfikir secara </w:t>
      </w:r>
      <w:r w:rsidR="007B0953">
        <w:rPr>
          <w:rFonts w:ascii="Times New Roman" w:hAnsi="Times New Roman" w:cs="Times New Roman"/>
          <w:i/>
          <w:iCs/>
          <w:color w:val="000000"/>
          <w:sz w:val="24"/>
          <w:szCs w:val="24"/>
        </w:rPr>
        <w:t>dilalah</w:t>
      </w:r>
      <w:r w:rsidR="007B0953">
        <w:rPr>
          <w:rFonts w:ascii="Times New Roman" w:hAnsi="Times New Roman" w:cs="Times New Roman"/>
          <w:color w:val="000000"/>
          <w:sz w:val="24"/>
          <w:szCs w:val="24"/>
        </w:rPr>
        <w:t>.</w:t>
      </w:r>
      <w:r w:rsidR="007B0953">
        <w:rPr>
          <w:rStyle w:val="FootnoteReference"/>
          <w:rFonts w:ascii="Times New Roman" w:hAnsi="Times New Roman" w:cs="Times New Roman"/>
          <w:color w:val="000000"/>
          <w:sz w:val="24"/>
          <w:szCs w:val="24"/>
        </w:rPr>
        <w:footnoteReference w:id="10"/>
      </w:r>
    </w:p>
    <w:p w:rsidR="00A30EE8" w:rsidRDefault="007B0953" w:rsidP="00171DCA">
      <w:pPr>
        <w:pStyle w:val="ListParagraph"/>
        <w:spacing w:after="0" w:line="360" w:lineRule="auto"/>
        <w:ind w:left="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30EE8" w:rsidRPr="00A30EE8">
        <w:rPr>
          <w:rFonts w:ascii="Times New Roman" w:hAnsi="Times New Roman" w:cs="Times New Roman"/>
          <w:color w:val="000000"/>
          <w:sz w:val="24"/>
          <w:szCs w:val="24"/>
        </w:rPr>
        <w:t xml:space="preserve">Menurut ulama’ ushul fiqh bahwa </w:t>
      </w:r>
      <w:r w:rsidR="00A30EE8" w:rsidRPr="00A30EE8">
        <w:rPr>
          <w:rFonts w:ascii="Times New Roman" w:hAnsi="Times New Roman" w:cs="Times New Roman"/>
          <w:i/>
          <w:iCs/>
          <w:color w:val="000000"/>
          <w:sz w:val="24"/>
          <w:szCs w:val="24"/>
        </w:rPr>
        <w:t>al-d</w:t>
      </w:r>
      <w:r w:rsidR="00A30EE8" w:rsidRPr="00A30EE8">
        <w:rPr>
          <w:rStyle w:val="fullpost"/>
          <w:rFonts w:ascii="Times New Roman" w:hAnsi="Times New Roman" w:cs="Times New Roman"/>
          <w:i/>
          <w:iCs/>
          <w:sz w:val="24"/>
          <w:szCs w:val="24"/>
        </w:rPr>
        <w:t>al</w:t>
      </w:r>
      <w:r w:rsidR="00171DCA">
        <w:rPr>
          <w:rStyle w:val="fullpost"/>
          <w:rFonts w:ascii="Times New Roman" w:hAnsi="Times New Roman" w:cs="Times New Roman"/>
          <w:i/>
          <w:iCs/>
          <w:sz w:val="24"/>
          <w:szCs w:val="24"/>
        </w:rPr>
        <w:t>i</w:t>
      </w:r>
      <w:r w:rsidR="00A30EE8" w:rsidRPr="00A30EE8">
        <w:rPr>
          <w:rStyle w:val="fullpost"/>
          <w:rFonts w:ascii="Times New Roman" w:hAnsi="Times New Roman" w:cs="Times New Roman"/>
          <w:i/>
          <w:iCs/>
          <w:sz w:val="24"/>
          <w:szCs w:val="24"/>
        </w:rPr>
        <w:t>l</w:t>
      </w:r>
      <w:r w:rsidR="00A30EE8" w:rsidRPr="00A30EE8">
        <w:rPr>
          <w:rStyle w:val="fullpost"/>
          <w:rFonts w:ascii="Times New Roman" w:hAnsi="Times New Roman" w:cs="Times New Roman"/>
          <w:sz w:val="24"/>
          <w:szCs w:val="24"/>
        </w:rPr>
        <w:t xml:space="preserve"> dan </w:t>
      </w:r>
      <w:r w:rsidR="00A30EE8" w:rsidRPr="00A30EE8">
        <w:rPr>
          <w:rStyle w:val="fullpost"/>
          <w:rFonts w:ascii="Times New Roman" w:hAnsi="Times New Roman" w:cs="Times New Roman"/>
          <w:i/>
          <w:iCs/>
          <w:sz w:val="24"/>
          <w:szCs w:val="24"/>
        </w:rPr>
        <w:t>al-amarah</w:t>
      </w:r>
      <w:r w:rsidR="00A30EE8" w:rsidRPr="00A30EE8">
        <w:rPr>
          <w:rStyle w:val="fullpost"/>
          <w:rFonts w:ascii="Times New Roman" w:hAnsi="Times New Roman" w:cs="Times New Roman"/>
          <w:sz w:val="24"/>
          <w:szCs w:val="24"/>
        </w:rPr>
        <w:t xml:space="preserve"> (</w:t>
      </w:r>
      <w:r w:rsidR="00A30EE8" w:rsidRPr="00A30EE8">
        <w:rPr>
          <w:rStyle w:val="fullpost"/>
          <w:rFonts w:ascii="Times New Roman" w:hAnsi="Times New Roman" w:cs="Times New Roman"/>
          <w:sz w:val="24"/>
          <w:szCs w:val="24"/>
          <w:rtl/>
        </w:rPr>
        <w:t>الأمارة</w:t>
      </w:r>
      <w:r w:rsidR="00A30EE8" w:rsidRPr="00A30EE8">
        <w:rPr>
          <w:rStyle w:val="fullpost"/>
          <w:rFonts w:ascii="Times New Roman" w:hAnsi="Times New Roman" w:cs="Times New Roman"/>
          <w:sz w:val="24"/>
          <w:szCs w:val="24"/>
        </w:rPr>
        <w:t>) adalah sinonim yang digunakan pada semua petunjuk, baik yang mengantarkan kepada ilmu maupun zhann (</w:t>
      </w:r>
      <w:r w:rsidR="00A30EE8" w:rsidRPr="00A30EE8">
        <w:rPr>
          <w:rStyle w:val="fullpost"/>
          <w:rFonts w:ascii="Times New Roman" w:hAnsi="Times New Roman" w:cs="Times New Roman"/>
          <w:sz w:val="24"/>
          <w:szCs w:val="24"/>
          <w:rtl/>
        </w:rPr>
        <w:t>الظن</w:t>
      </w:r>
      <w:r w:rsidR="00A30EE8" w:rsidRPr="00A30EE8">
        <w:rPr>
          <w:rStyle w:val="fullpost"/>
          <w:rFonts w:ascii="Times New Roman" w:hAnsi="Times New Roman" w:cs="Times New Roman"/>
          <w:sz w:val="24"/>
          <w:szCs w:val="24"/>
        </w:rPr>
        <w:t xml:space="preserve">). </w:t>
      </w:r>
      <w:r w:rsidR="00A30EE8" w:rsidRPr="00A30EE8">
        <w:rPr>
          <w:rStyle w:val="fullpost"/>
          <w:rFonts w:ascii="Times New Roman" w:hAnsi="Times New Roman" w:cs="Times New Roman"/>
          <w:i/>
          <w:iCs/>
          <w:sz w:val="24"/>
          <w:szCs w:val="24"/>
        </w:rPr>
        <w:t>Al-dalil</w:t>
      </w:r>
      <w:r w:rsidR="00A30EE8" w:rsidRPr="00A30EE8">
        <w:rPr>
          <w:rStyle w:val="fullpost"/>
          <w:rFonts w:ascii="Times New Roman" w:hAnsi="Times New Roman" w:cs="Times New Roman"/>
          <w:sz w:val="24"/>
          <w:szCs w:val="24"/>
        </w:rPr>
        <w:t xml:space="preserve"> digunakan buat mengantarkan kepada pengetahuan yang bersifat pasti (</w:t>
      </w:r>
      <w:r w:rsidR="00A30EE8" w:rsidRPr="00A30EE8">
        <w:rPr>
          <w:rStyle w:val="fullpost"/>
          <w:rFonts w:ascii="Times New Roman" w:hAnsi="Times New Roman" w:cs="Times New Roman"/>
          <w:sz w:val="24"/>
          <w:szCs w:val="24"/>
          <w:rtl/>
        </w:rPr>
        <w:t>العلم</w:t>
      </w:r>
      <w:r w:rsidR="00A30EE8" w:rsidRPr="00A30EE8">
        <w:rPr>
          <w:rStyle w:val="fullpost"/>
          <w:rFonts w:ascii="Times New Roman" w:hAnsi="Times New Roman" w:cs="Times New Roman"/>
          <w:sz w:val="24"/>
          <w:szCs w:val="24"/>
        </w:rPr>
        <w:t xml:space="preserve">). Sedang </w:t>
      </w:r>
      <w:r w:rsidR="00A30EE8" w:rsidRPr="00A30EE8">
        <w:rPr>
          <w:rStyle w:val="fullpost"/>
          <w:rFonts w:ascii="Times New Roman" w:hAnsi="Times New Roman" w:cs="Times New Roman"/>
          <w:i/>
          <w:iCs/>
          <w:sz w:val="24"/>
          <w:szCs w:val="24"/>
        </w:rPr>
        <w:t>al-amarah</w:t>
      </w:r>
      <w:r w:rsidR="00A30EE8" w:rsidRPr="00A30EE8">
        <w:rPr>
          <w:rStyle w:val="fullpost"/>
          <w:rFonts w:ascii="Times New Roman" w:hAnsi="Times New Roman" w:cs="Times New Roman"/>
          <w:sz w:val="24"/>
          <w:szCs w:val="24"/>
        </w:rPr>
        <w:t xml:space="preserve"> digunakan buat mengantarkan kepada pengetahuan yang bersifat perkiraan (</w:t>
      </w:r>
      <w:r w:rsidR="00A30EE8" w:rsidRPr="00A30EE8">
        <w:rPr>
          <w:rStyle w:val="fullpost"/>
          <w:rFonts w:ascii="Times New Roman" w:hAnsi="Times New Roman" w:cs="Times New Roman"/>
          <w:sz w:val="24"/>
          <w:szCs w:val="24"/>
          <w:rtl/>
        </w:rPr>
        <w:t>الظن</w:t>
      </w:r>
      <w:r w:rsidR="00A30EE8" w:rsidRPr="00A30EE8">
        <w:rPr>
          <w:rStyle w:val="fullpost"/>
          <w:rFonts w:ascii="Times New Roman" w:hAnsi="Times New Roman" w:cs="Times New Roman"/>
          <w:sz w:val="24"/>
          <w:szCs w:val="24"/>
        </w:rPr>
        <w:t xml:space="preserve">). Pemahaman yang benar itu bisa dilakukan </w:t>
      </w:r>
      <w:r w:rsidR="00A30EE8" w:rsidRPr="00A30EE8">
        <w:rPr>
          <w:rStyle w:val="fullpost"/>
          <w:rFonts w:ascii="Times New Roman" w:hAnsi="Times New Roman" w:cs="Times New Roman"/>
          <w:sz w:val="24"/>
          <w:szCs w:val="24"/>
        </w:rPr>
        <w:lastRenderedPageBreak/>
        <w:t>dengan menggunakan analisa rasional semata (</w:t>
      </w:r>
      <w:r w:rsidR="00A30EE8" w:rsidRPr="00A30EE8">
        <w:rPr>
          <w:rStyle w:val="fullpost"/>
          <w:rFonts w:ascii="Times New Roman" w:hAnsi="Times New Roman" w:cs="Times New Roman"/>
          <w:sz w:val="24"/>
          <w:szCs w:val="24"/>
          <w:rtl/>
        </w:rPr>
        <w:t>عقلي محض</w:t>
      </w:r>
      <w:r w:rsidR="00A30EE8" w:rsidRPr="00A30EE8">
        <w:rPr>
          <w:rStyle w:val="fullpost"/>
          <w:rFonts w:ascii="Times New Roman" w:hAnsi="Times New Roman" w:cs="Times New Roman"/>
          <w:sz w:val="24"/>
          <w:szCs w:val="24"/>
        </w:rPr>
        <w:t>), atau dengan mengetahui pemahaman yang umum digunakan orang banyak (</w:t>
      </w:r>
      <w:r w:rsidR="00A30EE8" w:rsidRPr="00A30EE8">
        <w:rPr>
          <w:rStyle w:val="fullpost"/>
          <w:rFonts w:ascii="Times New Roman" w:hAnsi="Times New Roman" w:cs="Times New Roman"/>
          <w:sz w:val="24"/>
          <w:szCs w:val="24"/>
          <w:rtl/>
        </w:rPr>
        <w:t>سمعي محض</w:t>
      </w:r>
      <w:r w:rsidR="00A30EE8" w:rsidRPr="00A30EE8">
        <w:rPr>
          <w:rStyle w:val="fullpost"/>
          <w:rFonts w:ascii="Times New Roman" w:hAnsi="Times New Roman" w:cs="Times New Roman"/>
          <w:sz w:val="24"/>
          <w:szCs w:val="24"/>
        </w:rPr>
        <w:t>), atau dengan gabungan kedua cara tersebut (</w:t>
      </w:r>
      <w:r w:rsidR="00A30EE8" w:rsidRPr="00A30EE8">
        <w:rPr>
          <w:rFonts w:ascii="Times New Roman" w:hAnsi="Times New Roman" w:cs="Times New Roman"/>
          <w:b/>
          <w:bCs/>
          <w:color w:val="000000"/>
          <w:sz w:val="24"/>
          <w:szCs w:val="24"/>
          <w:rtl/>
        </w:rPr>
        <w:t>مركب من الأمرين</w:t>
      </w:r>
      <w:r w:rsidR="00A30EE8" w:rsidRPr="00A30EE8">
        <w:rPr>
          <w:rStyle w:val="fullpost"/>
          <w:rFonts w:ascii="Times New Roman" w:hAnsi="Times New Roman" w:cs="Times New Roman"/>
          <w:sz w:val="24"/>
          <w:szCs w:val="24"/>
        </w:rPr>
        <w:t>).</w:t>
      </w:r>
      <w:r w:rsidR="00A30EE8" w:rsidRPr="00A30EE8">
        <w:rPr>
          <w:rStyle w:val="FootnoteReference"/>
          <w:rFonts w:ascii="Times New Roman" w:hAnsi="Times New Roman" w:cs="Times New Roman"/>
          <w:sz w:val="24"/>
          <w:szCs w:val="24"/>
        </w:rPr>
        <w:footnoteReference w:id="11"/>
      </w:r>
      <w:r w:rsidR="00A30EE8" w:rsidRPr="00A30EE8">
        <w:rPr>
          <w:rStyle w:val="fullpost"/>
          <w:rFonts w:ascii="Times New Roman" w:hAnsi="Times New Roman" w:cs="Times New Roman"/>
          <w:sz w:val="24"/>
          <w:szCs w:val="24"/>
        </w:rPr>
        <w:t xml:space="preserve"> </w:t>
      </w:r>
    </w:p>
    <w:p w:rsidR="0003798D" w:rsidRDefault="00F423C7" w:rsidP="00D83605">
      <w:pPr>
        <w:pStyle w:val="ListParagraph"/>
        <w:spacing w:after="0" w:line="360" w:lineRule="auto"/>
        <w:ind w:left="0" w:firstLine="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w:t>
      </w:r>
      <w:r w:rsidR="002E6D07">
        <w:rPr>
          <w:rFonts w:ascii="Times New Roman" w:hAnsi="Times New Roman" w:cs="Times New Roman"/>
          <w:color w:val="000000"/>
          <w:sz w:val="24"/>
          <w:szCs w:val="24"/>
        </w:rPr>
        <w:t xml:space="preserve">pengertian </w:t>
      </w:r>
      <w:r w:rsidR="002E6D07" w:rsidRPr="001359D1">
        <w:rPr>
          <w:rFonts w:ascii="Times New Roman" w:hAnsi="Times New Roman" w:cs="Times New Roman"/>
          <w:i/>
          <w:iCs/>
          <w:color w:val="000000"/>
          <w:sz w:val="24"/>
          <w:szCs w:val="24"/>
        </w:rPr>
        <w:t>dilalah</w:t>
      </w:r>
      <w:r w:rsidR="002E6D07">
        <w:rPr>
          <w:rFonts w:ascii="Times New Roman" w:hAnsi="Times New Roman" w:cs="Times New Roman"/>
          <w:color w:val="000000"/>
          <w:sz w:val="24"/>
          <w:szCs w:val="24"/>
        </w:rPr>
        <w:t xml:space="preserve"> tersebut, u</w:t>
      </w:r>
      <w:r w:rsidR="007B0953">
        <w:rPr>
          <w:rFonts w:ascii="Times New Roman" w:hAnsi="Times New Roman" w:cs="Times New Roman"/>
          <w:color w:val="000000"/>
          <w:sz w:val="24"/>
          <w:szCs w:val="24"/>
        </w:rPr>
        <w:t xml:space="preserve">lama’ ushul membagi </w:t>
      </w:r>
      <w:r w:rsidR="007B0953">
        <w:rPr>
          <w:rFonts w:ascii="Times New Roman" w:hAnsi="Times New Roman" w:cs="Times New Roman"/>
          <w:i/>
          <w:iCs/>
          <w:color w:val="000000"/>
          <w:sz w:val="24"/>
          <w:szCs w:val="24"/>
        </w:rPr>
        <w:t xml:space="preserve">dilalah </w:t>
      </w:r>
      <w:r w:rsidR="00733778">
        <w:rPr>
          <w:rFonts w:ascii="Times New Roman" w:hAnsi="Times New Roman" w:cs="Times New Roman"/>
          <w:color w:val="000000"/>
          <w:sz w:val="24"/>
          <w:szCs w:val="24"/>
        </w:rPr>
        <w:t xml:space="preserve">dari segi bentuknya secara umum </w:t>
      </w:r>
      <w:r w:rsidR="007B0953">
        <w:rPr>
          <w:rFonts w:ascii="Times New Roman" w:hAnsi="Times New Roman" w:cs="Times New Roman"/>
          <w:color w:val="000000"/>
          <w:sz w:val="24"/>
          <w:szCs w:val="24"/>
        </w:rPr>
        <w:t>ke</w:t>
      </w:r>
      <w:r w:rsidR="00733778">
        <w:rPr>
          <w:rFonts w:ascii="Times New Roman" w:hAnsi="Times New Roman" w:cs="Times New Roman"/>
          <w:color w:val="000000"/>
          <w:sz w:val="24"/>
          <w:szCs w:val="24"/>
        </w:rPr>
        <w:t xml:space="preserve">pada: </w:t>
      </w:r>
      <w:r w:rsidR="00733778">
        <w:rPr>
          <w:rFonts w:ascii="Times New Roman" w:hAnsi="Times New Roman" w:cs="Times New Roman" w:hint="cs"/>
          <w:color w:val="000000"/>
          <w:sz w:val="24"/>
          <w:szCs w:val="24"/>
          <w:rtl/>
        </w:rPr>
        <w:t>عقلية</w:t>
      </w:r>
      <w:r w:rsidR="00733778">
        <w:rPr>
          <w:rFonts w:ascii="Times New Roman" w:hAnsi="Times New Roman" w:cs="Times New Roman"/>
          <w:color w:val="000000"/>
          <w:sz w:val="24"/>
          <w:szCs w:val="24"/>
        </w:rPr>
        <w:t>,</w:t>
      </w:r>
      <w:r w:rsidR="00733778">
        <w:rPr>
          <w:rFonts w:ascii="Times New Roman" w:hAnsi="Times New Roman" w:cs="Times New Roman" w:hint="cs"/>
          <w:color w:val="000000"/>
          <w:sz w:val="24"/>
          <w:szCs w:val="24"/>
          <w:rtl/>
        </w:rPr>
        <w:t>وضعية</w:t>
      </w:r>
      <w:r w:rsidR="00733778">
        <w:rPr>
          <w:rFonts w:ascii="Times New Roman" w:hAnsi="Times New Roman" w:cs="Times New Roman"/>
          <w:color w:val="000000"/>
          <w:sz w:val="24"/>
          <w:szCs w:val="24"/>
        </w:rPr>
        <w:t xml:space="preserve"> dan </w:t>
      </w:r>
      <w:r w:rsidR="00733778">
        <w:rPr>
          <w:rFonts w:ascii="Times New Roman" w:hAnsi="Times New Roman" w:cs="Times New Roman" w:hint="cs"/>
          <w:color w:val="000000"/>
          <w:sz w:val="24"/>
          <w:szCs w:val="24"/>
          <w:rtl/>
        </w:rPr>
        <w:t>طبيعية</w:t>
      </w:r>
      <w:r w:rsidR="00733778">
        <w:rPr>
          <w:rFonts w:ascii="Times New Roman" w:hAnsi="Times New Roman" w:cs="Times New Roman"/>
          <w:color w:val="000000"/>
          <w:sz w:val="24"/>
          <w:szCs w:val="24"/>
        </w:rPr>
        <w:t xml:space="preserve">, masing-masing terbagi lagi kepada </w:t>
      </w:r>
      <w:r w:rsidR="007B0953">
        <w:rPr>
          <w:rFonts w:ascii="Times New Roman" w:hAnsi="Times New Roman" w:cs="Times New Roman"/>
          <w:i/>
          <w:iCs/>
          <w:color w:val="000000"/>
          <w:sz w:val="24"/>
          <w:szCs w:val="24"/>
        </w:rPr>
        <w:t xml:space="preserve">dilalah lafdziyyah </w:t>
      </w:r>
      <w:r w:rsidR="007B0953">
        <w:rPr>
          <w:rFonts w:ascii="Times New Roman" w:hAnsi="Times New Roman" w:cs="Times New Roman"/>
          <w:color w:val="000000"/>
          <w:sz w:val="24"/>
          <w:szCs w:val="24"/>
        </w:rPr>
        <w:t xml:space="preserve">dan </w:t>
      </w:r>
      <w:r w:rsidR="007B0953">
        <w:rPr>
          <w:rFonts w:ascii="Times New Roman" w:hAnsi="Times New Roman" w:cs="Times New Roman"/>
          <w:i/>
          <w:iCs/>
          <w:color w:val="000000"/>
          <w:sz w:val="24"/>
          <w:szCs w:val="24"/>
        </w:rPr>
        <w:t>dilalah ghair lafdziyyah</w:t>
      </w:r>
      <w:r w:rsidR="007B0953">
        <w:rPr>
          <w:rFonts w:ascii="Times New Roman" w:hAnsi="Times New Roman" w:cs="Times New Roman"/>
          <w:color w:val="000000"/>
          <w:sz w:val="24"/>
          <w:szCs w:val="24"/>
        </w:rPr>
        <w:t>.</w:t>
      </w:r>
      <w:r w:rsidR="002E6D07">
        <w:rPr>
          <w:rStyle w:val="FootnoteReference"/>
          <w:rFonts w:ascii="Times New Roman" w:hAnsi="Times New Roman" w:cs="Times New Roman"/>
          <w:color w:val="000000"/>
          <w:sz w:val="24"/>
          <w:szCs w:val="24"/>
        </w:rPr>
        <w:footnoteReference w:id="12"/>
      </w:r>
      <w:r w:rsidR="001359D1">
        <w:rPr>
          <w:rFonts w:ascii="Times New Roman" w:hAnsi="Times New Roman" w:cs="Times New Roman"/>
          <w:color w:val="000000"/>
          <w:sz w:val="24"/>
          <w:szCs w:val="24"/>
        </w:rPr>
        <w:t xml:space="preserve"> </w:t>
      </w:r>
      <w:r w:rsidR="0043618F">
        <w:rPr>
          <w:rFonts w:ascii="Times New Roman" w:hAnsi="Times New Roman" w:cs="Times New Roman"/>
          <w:color w:val="000000"/>
          <w:sz w:val="24"/>
          <w:szCs w:val="24"/>
        </w:rPr>
        <w:t xml:space="preserve">Dalam pemahaman penulis bahwa Al-Subky dalam kitabnya </w:t>
      </w:r>
      <w:r w:rsidR="0043618F">
        <w:rPr>
          <w:rFonts w:ascii="Times New Roman" w:hAnsi="Times New Roman" w:cs="Times New Roman"/>
          <w:i/>
          <w:iCs/>
          <w:color w:val="000000"/>
          <w:sz w:val="24"/>
          <w:szCs w:val="24"/>
        </w:rPr>
        <w:t xml:space="preserve">al-Ibhaj </w:t>
      </w:r>
      <w:r w:rsidR="0043618F">
        <w:rPr>
          <w:rFonts w:ascii="Times New Roman" w:hAnsi="Times New Roman" w:cs="Times New Roman"/>
          <w:color w:val="000000"/>
          <w:sz w:val="24"/>
          <w:szCs w:val="24"/>
        </w:rPr>
        <w:t xml:space="preserve">membatasi dalam bahasan yang berkaitan dengan hukum dengan bahasan </w:t>
      </w:r>
      <w:r w:rsidR="0043618F" w:rsidRPr="0043618F">
        <w:rPr>
          <w:rFonts w:ascii="Times New Roman" w:hAnsi="Times New Roman" w:cs="Times New Roman"/>
          <w:i/>
          <w:iCs/>
          <w:color w:val="000000"/>
          <w:sz w:val="24"/>
          <w:szCs w:val="24"/>
        </w:rPr>
        <w:t>wadh’iyyah</w:t>
      </w:r>
      <w:r w:rsidR="0043618F">
        <w:rPr>
          <w:rFonts w:ascii="Times New Roman" w:hAnsi="Times New Roman" w:cs="Times New Roman"/>
          <w:color w:val="000000"/>
          <w:sz w:val="24"/>
          <w:szCs w:val="24"/>
        </w:rPr>
        <w:t xml:space="preserve"> saja. Dan secara lengkap dapat dikatakan dengan </w:t>
      </w:r>
      <w:r w:rsidR="0043618F">
        <w:rPr>
          <w:rFonts w:ascii="Times New Roman" w:hAnsi="Times New Roman" w:cs="Times New Roman"/>
          <w:i/>
          <w:iCs/>
          <w:color w:val="000000"/>
          <w:sz w:val="24"/>
          <w:szCs w:val="24"/>
        </w:rPr>
        <w:t>dilalah lafdziyyah al-wadh’iyyah</w:t>
      </w:r>
      <w:r w:rsidR="0043618F">
        <w:rPr>
          <w:rFonts w:ascii="Times New Roman" w:hAnsi="Times New Roman" w:cs="Times New Roman"/>
          <w:color w:val="000000"/>
          <w:sz w:val="24"/>
          <w:szCs w:val="24"/>
        </w:rPr>
        <w:t>.</w:t>
      </w:r>
      <w:r w:rsidR="0043618F">
        <w:rPr>
          <w:rStyle w:val="FootnoteReference"/>
          <w:rFonts w:ascii="Times New Roman" w:hAnsi="Times New Roman" w:cs="Times New Roman"/>
          <w:color w:val="000000"/>
          <w:sz w:val="24"/>
          <w:szCs w:val="24"/>
        </w:rPr>
        <w:footnoteReference w:id="13"/>
      </w:r>
      <w:r w:rsidR="0043618F">
        <w:rPr>
          <w:rFonts w:ascii="Times New Roman" w:hAnsi="Times New Roman" w:cs="Times New Roman"/>
          <w:color w:val="000000"/>
          <w:sz w:val="24"/>
          <w:szCs w:val="24"/>
        </w:rPr>
        <w:t xml:space="preserve"> </w:t>
      </w:r>
      <w:r w:rsidR="00CB0B84">
        <w:rPr>
          <w:rFonts w:ascii="Times New Roman" w:hAnsi="Times New Roman" w:cs="Times New Roman"/>
          <w:color w:val="000000"/>
          <w:sz w:val="24"/>
          <w:szCs w:val="24"/>
        </w:rPr>
        <w:t xml:space="preserve">Adapun yang dimaksud dengan </w:t>
      </w:r>
      <w:r w:rsidR="001359D1">
        <w:rPr>
          <w:rFonts w:ascii="Times New Roman" w:hAnsi="Times New Roman" w:cs="Times New Roman"/>
          <w:i/>
          <w:iCs/>
          <w:color w:val="000000"/>
          <w:sz w:val="24"/>
          <w:szCs w:val="24"/>
        </w:rPr>
        <w:t>dilalah lafdziyyah</w:t>
      </w:r>
      <w:r w:rsidR="0043618F">
        <w:rPr>
          <w:rFonts w:ascii="Times New Roman" w:hAnsi="Times New Roman" w:cs="Times New Roman"/>
          <w:i/>
          <w:iCs/>
          <w:color w:val="000000"/>
          <w:sz w:val="24"/>
          <w:szCs w:val="24"/>
        </w:rPr>
        <w:t xml:space="preserve"> al-wadh’iyyah</w:t>
      </w:r>
      <w:r w:rsidR="00CB0B84">
        <w:rPr>
          <w:rFonts w:ascii="Times New Roman" w:hAnsi="Times New Roman" w:cs="Times New Roman"/>
          <w:color w:val="000000"/>
          <w:sz w:val="24"/>
          <w:szCs w:val="24"/>
        </w:rPr>
        <w:t>, seperti yang didefinisikan oleh Ibnu Amir al-Hanbaliy:</w:t>
      </w:r>
      <w:r w:rsidR="00CB0B84">
        <w:rPr>
          <w:rStyle w:val="FootnoteReference"/>
          <w:rFonts w:ascii="Times New Roman" w:hAnsi="Times New Roman" w:cs="Times New Roman"/>
          <w:color w:val="000000"/>
          <w:sz w:val="24"/>
          <w:szCs w:val="24"/>
        </w:rPr>
        <w:footnoteReference w:id="14"/>
      </w:r>
      <w:r w:rsidR="00733778">
        <w:rPr>
          <w:rFonts w:ascii="Times New Roman" w:hAnsi="Times New Roman" w:cs="Times New Roman"/>
          <w:color w:val="000000"/>
          <w:sz w:val="24"/>
          <w:szCs w:val="24"/>
        </w:rPr>
        <w:t xml:space="preserve"> </w:t>
      </w:r>
      <w:r w:rsidR="00F50789" w:rsidRPr="00733778">
        <w:rPr>
          <w:rFonts w:ascii="Traditional Arabic" w:cs="Traditional Arabic"/>
          <w:b/>
          <w:bCs/>
          <w:sz w:val="24"/>
          <w:szCs w:val="24"/>
          <w:rtl/>
        </w:rPr>
        <w:t>"</w:t>
      </w:r>
      <w:r w:rsidR="00F50789" w:rsidRPr="00733778">
        <w:rPr>
          <w:rFonts w:ascii="Traditional Arabic" w:cs="Traditional Arabic" w:hint="cs"/>
          <w:b/>
          <w:bCs/>
          <w:sz w:val="24"/>
          <w:szCs w:val="24"/>
          <w:rtl/>
        </w:rPr>
        <w:t>كون</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اللفظ</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بحيث</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إذا</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أرسل</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فهم</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المعنى</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للعلم</w:t>
      </w:r>
      <w:r w:rsidR="00F50789" w:rsidRPr="00733778">
        <w:rPr>
          <w:rFonts w:ascii="Traditional Arabic" w:cs="Traditional Arabic"/>
          <w:b/>
          <w:bCs/>
          <w:sz w:val="24"/>
          <w:szCs w:val="24"/>
          <w:rtl/>
        </w:rPr>
        <w:t xml:space="preserve"> </w:t>
      </w:r>
      <w:r w:rsidR="00F50789" w:rsidRPr="00733778">
        <w:rPr>
          <w:rFonts w:ascii="Traditional Arabic" w:cs="Traditional Arabic" w:hint="cs"/>
          <w:b/>
          <w:bCs/>
          <w:sz w:val="24"/>
          <w:szCs w:val="24"/>
          <w:rtl/>
        </w:rPr>
        <w:t>بوضعه</w:t>
      </w:r>
      <w:r w:rsidR="00F50789" w:rsidRPr="00733778">
        <w:rPr>
          <w:rFonts w:ascii="Traditional Arabic" w:cs="Traditional Arabic"/>
          <w:b/>
          <w:bCs/>
          <w:sz w:val="24"/>
          <w:szCs w:val="24"/>
          <w:rtl/>
        </w:rPr>
        <w:t>"</w:t>
      </w:r>
      <w:r w:rsidR="00F50789">
        <w:rPr>
          <w:rFonts w:ascii="Traditional Arabic" w:cs="Traditional Arabic"/>
          <w:b/>
          <w:bCs/>
          <w:sz w:val="24"/>
          <w:szCs w:val="24"/>
        </w:rPr>
        <w:t xml:space="preserve"> (</w:t>
      </w:r>
      <w:r w:rsidR="00F50789" w:rsidRPr="00F50789">
        <w:rPr>
          <w:rFonts w:ascii="Traditional Arabic" w:cs="Traditional Arabic"/>
          <w:sz w:val="24"/>
          <w:szCs w:val="24"/>
        </w:rPr>
        <w:t>y</w:t>
      </w:r>
      <w:r w:rsidR="00733778">
        <w:rPr>
          <w:rFonts w:ascii="Times New Roman" w:hAnsi="Times New Roman" w:cs="Times New Roman"/>
          <w:color w:val="000000"/>
          <w:sz w:val="24"/>
          <w:szCs w:val="24"/>
        </w:rPr>
        <w:t xml:space="preserve">aitu </w:t>
      </w:r>
      <w:r w:rsidR="00F50789">
        <w:rPr>
          <w:rFonts w:ascii="Times New Roman" w:hAnsi="Times New Roman" w:cs="Times New Roman"/>
          <w:color w:val="000000"/>
          <w:sz w:val="24"/>
          <w:szCs w:val="24"/>
        </w:rPr>
        <w:t xml:space="preserve">menjadikan </w:t>
      </w:r>
      <w:r w:rsidR="009B2543">
        <w:rPr>
          <w:rFonts w:ascii="Times New Roman" w:hAnsi="Times New Roman" w:cs="Times New Roman"/>
          <w:color w:val="000000"/>
          <w:sz w:val="24"/>
          <w:szCs w:val="24"/>
        </w:rPr>
        <w:t xml:space="preserve">sebuah </w:t>
      </w:r>
      <w:r w:rsidR="002E6FD9">
        <w:rPr>
          <w:rFonts w:ascii="Times New Roman" w:hAnsi="Times New Roman" w:cs="Times New Roman"/>
          <w:color w:val="000000"/>
          <w:sz w:val="24"/>
          <w:szCs w:val="24"/>
        </w:rPr>
        <w:t>lafazh</w:t>
      </w:r>
      <w:r w:rsidR="00F50789">
        <w:rPr>
          <w:rFonts w:ascii="Times New Roman" w:hAnsi="Times New Roman" w:cs="Times New Roman"/>
          <w:color w:val="000000"/>
          <w:sz w:val="24"/>
          <w:szCs w:val="24"/>
        </w:rPr>
        <w:t xml:space="preserve"> </w:t>
      </w:r>
      <w:r w:rsidR="009B2543">
        <w:rPr>
          <w:rFonts w:ascii="Times New Roman" w:hAnsi="Times New Roman" w:cs="Times New Roman"/>
          <w:color w:val="000000"/>
          <w:sz w:val="24"/>
          <w:szCs w:val="24"/>
        </w:rPr>
        <w:t>dapat</w:t>
      </w:r>
      <w:r w:rsidR="00F50789">
        <w:rPr>
          <w:rFonts w:ascii="Times New Roman" w:hAnsi="Times New Roman" w:cs="Times New Roman"/>
          <w:color w:val="000000"/>
          <w:sz w:val="24"/>
          <w:szCs w:val="24"/>
        </w:rPr>
        <w:t xml:space="preserve"> </w:t>
      </w:r>
      <w:r w:rsidR="009B2543">
        <w:rPr>
          <w:rFonts w:ascii="Times New Roman" w:hAnsi="Times New Roman" w:cs="Times New Roman"/>
          <w:color w:val="000000"/>
          <w:sz w:val="24"/>
          <w:szCs w:val="24"/>
        </w:rPr>
        <w:t>mengantark</w:t>
      </w:r>
      <w:r w:rsidR="00F50789">
        <w:rPr>
          <w:rFonts w:ascii="Times New Roman" w:hAnsi="Times New Roman" w:cs="Times New Roman"/>
          <w:color w:val="000000"/>
          <w:sz w:val="24"/>
          <w:szCs w:val="24"/>
        </w:rPr>
        <w:t xml:space="preserve">an pada </w:t>
      </w:r>
      <w:r w:rsidR="009B2543">
        <w:rPr>
          <w:rFonts w:ascii="Times New Roman" w:hAnsi="Times New Roman" w:cs="Times New Roman"/>
          <w:color w:val="000000"/>
          <w:sz w:val="24"/>
          <w:szCs w:val="24"/>
        </w:rPr>
        <w:t xml:space="preserve">pemahaman makna </w:t>
      </w:r>
      <w:r w:rsidR="00D83605">
        <w:rPr>
          <w:rFonts w:ascii="Times New Roman" w:hAnsi="Times New Roman" w:cs="Times New Roman"/>
          <w:color w:val="000000"/>
          <w:sz w:val="24"/>
          <w:szCs w:val="24"/>
        </w:rPr>
        <w:t>ilmu</w:t>
      </w:r>
      <w:r w:rsidR="009B2543">
        <w:rPr>
          <w:rFonts w:ascii="Times New Roman" w:hAnsi="Times New Roman" w:cs="Times New Roman"/>
          <w:color w:val="000000"/>
          <w:sz w:val="24"/>
          <w:szCs w:val="24"/>
        </w:rPr>
        <w:t xml:space="preserve"> (</w:t>
      </w:r>
      <w:r w:rsidR="009B2543">
        <w:rPr>
          <w:rFonts w:ascii="Times New Roman" w:hAnsi="Times New Roman" w:cs="Times New Roman" w:hint="cs"/>
          <w:color w:val="000000"/>
          <w:sz w:val="24"/>
          <w:szCs w:val="24"/>
          <w:rtl/>
        </w:rPr>
        <w:t>العلم</w:t>
      </w:r>
      <w:r w:rsidR="009B2543">
        <w:rPr>
          <w:rFonts w:ascii="Times New Roman" w:hAnsi="Times New Roman" w:cs="Times New Roman"/>
          <w:color w:val="000000"/>
          <w:sz w:val="24"/>
          <w:szCs w:val="24"/>
        </w:rPr>
        <w:t>) yang</w:t>
      </w:r>
      <w:r w:rsidR="009B2543">
        <w:rPr>
          <w:rFonts w:ascii="Times New Roman" w:hAnsi="Times New Roman" w:cs="Times New Roman" w:hint="cs"/>
          <w:color w:val="000000"/>
          <w:sz w:val="24"/>
          <w:szCs w:val="24"/>
          <w:rtl/>
        </w:rPr>
        <w:t xml:space="preserve"> </w:t>
      </w:r>
      <w:r w:rsidR="009B2543">
        <w:rPr>
          <w:rFonts w:ascii="Times New Roman" w:hAnsi="Times New Roman" w:cs="Times New Roman"/>
          <w:color w:val="000000"/>
          <w:sz w:val="24"/>
          <w:szCs w:val="24"/>
        </w:rPr>
        <w:t xml:space="preserve"> menun</w:t>
      </w:r>
      <w:r w:rsidR="00F50789">
        <w:rPr>
          <w:rFonts w:ascii="Times New Roman" w:hAnsi="Times New Roman" w:cs="Times New Roman"/>
          <w:color w:val="000000"/>
          <w:sz w:val="24"/>
          <w:szCs w:val="24"/>
        </w:rPr>
        <w:t xml:space="preserve">jukkan adanya penjelasan hubungan dengan </w:t>
      </w:r>
      <w:r w:rsidR="002E6FD9">
        <w:rPr>
          <w:rFonts w:ascii="Times New Roman" w:hAnsi="Times New Roman" w:cs="Times New Roman"/>
          <w:color w:val="000000"/>
          <w:sz w:val="24"/>
          <w:szCs w:val="24"/>
        </w:rPr>
        <w:t>lafazh</w:t>
      </w:r>
      <w:r w:rsidR="00F50789">
        <w:rPr>
          <w:rFonts w:ascii="Times New Roman" w:hAnsi="Times New Roman" w:cs="Times New Roman"/>
          <w:color w:val="000000"/>
          <w:sz w:val="24"/>
          <w:szCs w:val="24"/>
        </w:rPr>
        <w:t xml:space="preserve"> tersebut). Ia tambahkan bahwa antara </w:t>
      </w:r>
      <w:r w:rsidR="002E6FD9">
        <w:rPr>
          <w:rFonts w:ascii="Times New Roman" w:hAnsi="Times New Roman" w:cs="Times New Roman"/>
          <w:color w:val="000000"/>
          <w:sz w:val="24"/>
          <w:szCs w:val="24"/>
        </w:rPr>
        <w:t>lafazh</w:t>
      </w:r>
      <w:r w:rsidR="00F50789">
        <w:rPr>
          <w:rFonts w:ascii="Times New Roman" w:hAnsi="Times New Roman" w:cs="Times New Roman"/>
          <w:color w:val="000000"/>
          <w:sz w:val="24"/>
          <w:szCs w:val="24"/>
        </w:rPr>
        <w:t xml:space="preserve"> dan makna tersebut sinonim</w:t>
      </w:r>
      <w:r w:rsidR="0043618F">
        <w:rPr>
          <w:rFonts w:ascii="Times New Roman" w:hAnsi="Times New Roman" w:cs="Times New Roman"/>
          <w:color w:val="000000"/>
          <w:sz w:val="24"/>
          <w:szCs w:val="24"/>
        </w:rPr>
        <w:t xml:space="preserve">, sehingga </w:t>
      </w:r>
      <w:r w:rsidR="002E6FD9">
        <w:rPr>
          <w:rFonts w:ascii="Times New Roman" w:hAnsi="Times New Roman" w:cs="Times New Roman"/>
          <w:color w:val="000000"/>
          <w:sz w:val="24"/>
          <w:szCs w:val="24"/>
        </w:rPr>
        <w:t>lafazh</w:t>
      </w:r>
      <w:r w:rsidR="0043618F">
        <w:rPr>
          <w:rFonts w:ascii="Times New Roman" w:hAnsi="Times New Roman" w:cs="Times New Roman"/>
          <w:color w:val="000000"/>
          <w:sz w:val="24"/>
          <w:szCs w:val="24"/>
        </w:rPr>
        <w:t xml:space="preserve"> itu hanya dapat dipahami dengan makna tersebut.</w:t>
      </w:r>
      <w:r w:rsidR="0043618F">
        <w:rPr>
          <w:rStyle w:val="FootnoteReference"/>
          <w:rFonts w:ascii="Times New Roman" w:hAnsi="Times New Roman" w:cs="Times New Roman"/>
          <w:color w:val="000000"/>
          <w:sz w:val="24"/>
          <w:szCs w:val="24"/>
        </w:rPr>
        <w:footnoteReference w:id="15"/>
      </w:r>
      <w:r w:rsidR="0003798D">
        <w:rPr>
          <w:rFonts w:ascii="Times New Roman" w:hAnsi="Times New Roman" w:cs="Times New Roman"/>
          <w:color w:val="000000"/>
          <w:sz w:val="24"/>
          <w:szCs w:val="24"/>
        </w:rPr>
        <w:t xml:space="preserve"> </w:t>
      </w:r>
      <w:r w:rsidR="0003798D" w:rsidRPr="00A30EE8">
        <w:rPr>
          <w:rStyle w:val="fullpost"/>
          <w:rFonts w:ascii="Times New Roman" w:hAnsi="Times New Roman" w:cs="Times New Roman"/>
          <w:sz w:val="24"/>
          <w:szCs w:val="24"/>
        </w:rPr>
        <w:t>Dalam hal ini, sesuatu yang ingin dipahami itu adalah hukum.</w:t>
      </w:r>
    </w:p>
    <w:p w:rsidR="005B6E14" w:rsidRPr="005B6E14" w:rsidRDefault="00BF7EC7" w:rsidP="00A75DB4">
      <w:pPr>
        <w:pStyle w:val="ListParagraph"/>
        <w:spacing w:before="120" w:after="12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2</w:t>
      </w:r>
      <w:r w:rsidR="005B6E14">
        <w:rPr>
          <w:rFonts w:ascii="Times New Roman" w:hAnsi="Times New Roman" w:cs="Times New Roman"/>
          <w:b/>
          <w:bCs/>
          <w:sz w:val="24"/>
          <w:szCs w:val="24"/>
        </w:rPr>
        <w:t>. Dilalah al-Alfadz di Kalangan Hanafiyyah</w:t>
      </w:r>
    </w:p>
    <w:p w:rsidR="000C54C5" w:rsidRDefault="00BF7EC7" w:rsidP="007F7F33">
      <w:pPr>
        <w:pStyle w:val="ListParagraph"/>
        <w:spacing w:after="0" w:line="360" w:lineRule="auto"/>
        <w:ind w:left="0"/>
        <w:contextualSpacing w:val="0"/>
        <w:jc w:val="both"/>
        <w:rPr>
          <w:rStyle w:val="fullpost"/>
          <w:rFonts w:ascii="Times New Roman" w:hAnsi="Times New Roman" w:cs="Times New Roman"/>
          <w:sz w:val="24"/>
          <w:szCs w:val="24"/>
        </w:rPr>
      </w:pPr>
      <w:r w:rsidRPr="00BF7EC7">
        <w:rPr>
          <w:rFonts w:ascii="Times New Roman" w:hAnsi="Times New Roman" w:cs="Times New Roman"/>
          <w:b/>
          <w:bCs/>
          <w:sz w:val="24"/>
          <w:szCs w:val="24"/>
        </w:rPr>
        <w:tab/>
      </w:r>
      <w:r w:rsidRPr="00BF7EC7">
        <w:rPr>
          <w:rStyle w:val="fullpost"/>
          <w:rFonts w:ascii="Times New Roman" w:hAnsi="Times New Roman" w:cs="Times New Roman"/>
          <w:sz w:val="24"/>
          <w:szCs w:val="24"/>
        </w:rPr>
        <w:t xml:space="preserve">Ulama </w:t>
      </w:r>
      <w:r w:rsidR="00165FFC">
        <w:rPr>
          <w:rStyle w:val="fullpost"/>
          <w:rFonts w:ascii="Times New Roman" w:hAnsi="Times New Roman" w:cs="Times New Roman"/>
          <w:sz w:val="24"/>
          <w:szCs w:val="24"/>
        </w:rPr>
        <w:t xml:space="preserve">Hanafiyyah </w:t>
      </w:r>
      <w:r w:rsidRPr="00BF7EC7">
        <w:rPr>
          <w:rStyle w:val="fullpost"/>
          <w:rFonts w:ascii="Times New Roman" w:hAnsi="Times New Roman" w:cs="Times New Roman"/>
          <w:sz w:val="24"/>
          <w:szCs w:val="24"/>
        </w:rPr>
        <w:t xml:space="preserve">membagi </w:t>
      </w:r>
      <w:r w:rsidR="00165FFC" w:rsidRPr="00165FFC">
        <w:rPr>
          <w:rStyle w:val="fullpost"/>
          <w:rFonts w:ascii="Times New Roman" w:hAnsi="Times New Roman" w:cs="Times New Roman"/>
          <w:i/>
          <w:iCs/>
          <w:sz w:val="24"/>
          <w:szCs w:val="24"/>
        </w:rPr>
        <w:t>dilalah</w:t>
      </w:r>
      <w:r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sz w:val="24"/>
          <w:szCs w:val="24"/>
        </w:rPr>
        <w:t xml:space="preserve">dengan </w:t>
      </w:r>
      <w:r w:rsidR="00165FFC" w:rsidRPr="00165FFC">
        <w:rPr>
          <w:rStyle w:val="fullpost"/>
          <w:rFonts w:ascii="Times New Roman" w:hAnsi="Times New Roman" w:cs="Times New Roman"/>
          <w:i/>
          <w:iCs/>
          <w:sz w:val="24"/>
          <w:szCs w:val="24"/>
        </w:rPr>
        <w:t>dilalah</w:t>
      </w:r>
      <w:r w:rsidR="00165FFC"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i/>
          <w:iCs/>
          <w:sz w:val="24"/>
          <w:szCs w:val="24"/>
        </w:rPr>
        <w:t xml:space="preserve">lafdziyyah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لفظية</w:t>
      </w:r>
      <w:r w:rsidRPr="00BF7EC7">
        <w:rPr>
          <w:rStyle w:val="fullpost"/>
          <w:rFonts w:ascii="Times New Roman" w:hAnsi="Times New Roman" w:cs="Times New Roman"/>
          <w:sz w:val="24"/>
          <w:szCs w:val="24"/>
        </w:rPr>
        <w:t xml:space="preserve">) dan </w:t>
      </w:r>
      <w:r w:rsidR="00165FFC" w:rsidRPr="00165FFC">
        <w:rPr>
          <w:rStyle w:val="fullpost"/>
          <w:rFonts w:ascii="Times New Roman" w:hAnsi="Times New Roman" w:cs="Times New Roman"/>
          <w:i/>
          <w:iCs/>
          <w:sz w:val="24"/>
          <w:szCs w:val="24"/>
        </w:rPr>
        <w:t>dilalah</w:t>
      </w:r>
      <w:r w:rsidR="00165FFC"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i/>
          <w:iCs/>
          <w:sz w:val="24"/>
          <w:szCs w:val="24"/>
        </w:rPr>
        <w:t xml:space="preserve">ghair lafdziyyah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غير لفظية</w:t>
      </w:r>
      <w:r w:rsidRPr="00BF7EC7">
        <w:rPr>
          <w:rStyle w:val="fullpost"/>
          <w:rFonts w:ascii="Times New Roman" w:hAnsi="Times New Roman" w:cs="Times New Roman"/>
          <w:sz w:val="24"/>
          <w:szCs w:val="24"/>
        </w:rPr>
        <w:t xml:space="preserve">). Pada </w:t>
      </w:r>
      <w:r w:rsidR="00165FFC" w:rsidRPr="00165FFC">
        <w:rPr>
          <w:rStyle w:val="fullpost"/>
          <w:rFonts w:ascii="Times New Roman" w:hAnsi="Times New Roman" w:cs="Times New Roman"/>
          <w:i/>
          <w:iCs/>
          <w:sz w:val="24"/>
          <w:szCs w:val="24"/>
        </w:rPr>
        <w:t>dilalah</w:t>
      </w:r>
      <w:r w:rsidR="00165FFC"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i/>
          <w:iCs/>
          <w:sz w:val="24"/>
          <w:szCs w:val="24"/>
        </w:rPr>
        <w:t xml:space="preserve">lafdziyyah </w:t>
      </w:r>
      <w:r w:rsidRPr="00BF7EC7">
        <w:rPr>
          <w:rStyle w:val="fullpost"/>
          <w:rFonts w:ascii="Times New Roman" w:hAnsi="Times New Roman" w:cs="Times New Roman"/>
          <w:sz w:val="24"/>
          <w:szCs w:val="24"/>
        </w:rPr>
        <w:t>yang menjadi</w:t>
      </w:r>
      <w:r w:rsidR="00165FFC">
        <w:rPr>
          <w:rStyle w:val="fullpost"/>
          <w:rFonts w:ascii="Times New Roman" w:hAnsi="Times New Roman" w:cs="Times New Roman"/>
          <w:sz w:val="24"/>
          <w:szCs w:val="24"/>
        </w:rPr>
        <w:t xml:space="preserve"> dalilnya adalah </w:t>
      </w:r>
      <w:r w:rsidR="002E6FD9">
        <w:rPr>
          <w:rStyle w:val="fullpost"/>
          <w:rFonts w:ascii="Times New Roman" w:hAnsi="Times New Roman" w:cs="Times New Roman"/>
          <w:sz w:val="24"/>
          <w:szCs w:val="24"/>
        </w:rPr>
        <w:t>lafazh</w:t>
      </w:r>
      <w:r w:rsidR="00165FFC">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menurut zhahirnya. Sedang pada </w:t>
      </w:r>
      <w:proofErr w:type="gramStart"/>
      <w:r w:rsidR="00165FFC" w:rsidRPr="00165FFC">
        <w:rPr>
          <w:rStyle w:val="fullpost"/>
          <w:rFonts w:ascii="Times New Roman" w:hAnsi="Times New Roman" w:cs="Times New Roman"/>
          <w:i/>
          <w:iCs/>
          <w:sz w:val="24"/>
          <w:szCs w:val="24"/>
        </w:rPr>
        <w:t>dilalah</w:t>
      </w:r>
      <w:r w:rsidR="00165FFC"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sz w:val="24"/>
          <w:szCs w:val="24"/>
        </w:rPr>
        <w:t xml:space="preserve"> </w:t>
      </w:r>
      <w:r w:rsidR="00165FFC">
        <w:rPr>
          <w:rStyle w:val="fullpost"/>
          <w:rFonts w:ascii="Times New Roman" w:hAnsi="Times New Roman" w:cs="Times New Roman"/>
          <w:i/>
          <w:iCs/>
          <w:sz w:val="24"/>
          <w:szCs w:val="24"/>
        </w:rPr>
        <w:t>ghair</w:t>
      </w:r>
      <w:proofErr w:type="gramEnd"/>
      <w:r w:rsidR="00165FFC">
        <w:rPr>
          <w:rStyle w:val="fullpost"/>
          <w:rFonts w:ascii="Times New Roman" w:hAnsi="Times New Roman" w:cs="Times New Roman"/>
          <w:i/>
          <w:iCs/>
          <w:sz w:val="24"/>
          <w:szCs w:val="24"/>
        </w:rPr>
        <w:t xml:space="preserve"> lafdziyyah </w:t>
      </w:r>
      <w:r w:rsidRPr="00BF7EC7">
        <w:rPr>
          <w:rStyle w:val="fullpost"/>
          <w:rFonts w:ascii="Times New Roman" w:hAnsi="Times New Roman" w:cs="Times New Roman"/>
          <w:sz w:val="24"/>
          <w:szCs w:val="24"/>
        </w:rPr>
        <w:t xml:space="preserve"> bukan </w:t>
      </w:r>
      <w:r w:rsidR="00165FFC">
        <w:rPr>
          <w:rStyle w:val="fullpost"/>
          <w:rFonts w:ascii="Times New Roman" w:hAnsi="Times New Roman" w:cs="Times New Roman"/>
          <w:sz w:val="24"/>
          <w:szCs w:val="24"/>
        </w:rPr>
        <w:t>dz</w:t>
      </w:r>
      <w:r w:rsidRPr="00BF7EC7">
        <w:rPr>
          <w:rStyle w:val="fullpost"/>
          <w:rFonts w:ascii="Times New Roman" w:hAnsi="Times New Roman" w:cs="Times New Roman"/>
          <w:sz w:val="24"/>
          <w:szCs w:val="24"/>
        </w:rPr>
        <w:t xml:space="preserve">ahir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xml:space="preserve"> itu</w:t>
      </w:r>
      <w:r w:rsidR="007F7F33">
        <w:rPr>
          <w:rStyle w:val="fullpost"/>
          <w:rFonts w:ascii="Times New Roman" w:hAnsi="Times New Roman" w:cs="Times New Roman"/>
          <w:sz w:val="24"/>
          <w:szCs w:val="24"/>
        </w:rPr>
        <w:t xml:space="preserve">, tetapi </w:t>
      </w:r>
      <w:r w:rsidR="002E6FD9">
        <w:rPr>
          <w:rStyle w:val="fullpost"/>
          <w:rFonts w:ascii="Times New Roman" w:hAnsi="Times New Roman" w:cs="Times New Roman"/>
          <w:sz w:val="24"/>
          <w:szCs w:val="24"/>
        </w:rPr>
        <w:t>lafazh</w:t>
      </w:r>
      <w:r w:rsidR="007F7F33">
        <w:rPr>
          <w:rStyle w:val="fullpost"/>
          <w:rFonts w:ascii="Times New Roman" w:hAnsi="Times New Roman" w:cs="Times New Roman"/>
          <w:sz w:val="24"/>
          <w:szCs w:val="24"/>
        </w:rPr>
        <w:t xml:space="preserve"> yang tidak disebutkan</w:t>
      </w:r>
      <w:r w:rsidRPr="00BF7EC7">
        <w:rPr>
          <w:rStyle w:val="fullpost"/>
          <w:rFonts w:ascii="Times New Roman" w:hAnsi="Times New Roman" w:cs="Times New Roman"/>
          <w:sz w:val="24"/>
          <w:szCs w:val="24"/>
        </w:rPr>
        <w:t xml:space="preserve">. </w:t>
      </w:r>
      <w:r w:rsidR="00165FFC" w:rsidRPr="00165FFC">
        <w:rPr>
          <w:rStyle w:val="fullpost"/>
          <w:rFonts w:ascii="Times New Roman" w:hAnsi="Times New Roman" w:cs="Times New Roman"/>
          <w:i/>
          <w:iCs/>
          <w:sz w:val="24"/>
          <w:szCs w:val="24"/>
        </w:rPr>
        <w:t>Dilalah</w:t>
      </w:r>
      <w:r w:rsidR="00165FFC">
        <w:rPr>
          <w:rStyle w:val="fullpost"/>
          <w:rFonts w:ascii="Times New Roman" w:hAnsi="Times New Roman" w:cs="Times New Roman"/>
          <w:i/>
          <w:iCs/>
          <w:sz w:val="24"/>
          <w:szCs w:val="24"/>
        </w:rPr>
        <w:t xml:space="preserve"> ghair lafdziyyah </w:t>
      </w:r>
      <w:r w:rsidRPr="00BF7EC7">
        <w:rPr>
          <w:rStyle w:val="fullpost"/>
          <w:rFonts w:ascii="Times New Roman" w:hAnsi="Times New Roman" w:cs="Times New Roman"/>
          <w:sz w:val="24"/>
          <w:szCs w:val="24"/>
        </w:rPr>
        <w:t xml:space="preserve">ini, di kalangan ulama </w:t>
      </w:r>
      <w:r w:rsidR="00321218" w:rsidRPr="00321218">
        <w:rPr>
          <w:rStyle w:val="fullpost"/>
          <w:rFonts w:ascii="Times New Roman" w:hAnsi="Times New Roman" w:cs="Times New Roman"/>
          <w:i/>
          <w:iCs/>
          <w:sz w:val="24"/>
          <w:szCs w:val="24"/>
        </w:rPr>
        <w:t>Hanafiyyah</w:t>
      </w:r>
      <w:r w:rsidRPr="00BF7EC7">
        <w:rPr>
          <w:rStyle w:val="fullpost"/>
          <w:rFonts w:ascii="Times New Roman" w:hAnsi="Times New Roman" w:cs="Times New Roman"/>
          <w:sz w:val="24"/>
          <w:szCs w:val="24"/>
        </w:rPr>
        <w:t xml:space="preserve">, juga disebut </w:t>
      </w:r>
      <w:r w:rsidR="00165FFC" w:rsidRPr="00165FFC">
        <w:rPr>
          <w:rStyle w:val="fullpost"/>
          <w:rFonts w:ascii="Times New Roman" w:hAnsi="Times New Roman" w:cs="Times New Roman"/>
          <w:i/>
          <w:iCs/>
          <w:sz w:val="24"/>
          <w:szCs w:val="24"/>
        </w:rPr>
        <w:t>dilalah</w:t>
      </w:r>
      <w:r w:rsidR="00165FFC" w:rsidRPr="00BF7EC7">
        <w:rPr>
          <w:rStyle w:val="fullpost"/>
          <w:rFonts w:ascii="Times New Roman" w:hAnsi="Times New Roman" w:cs="Times New Roman"/>
          <w:sz w:val="24"/>
          <w:szCs w:val="24"/>
        </w:rPr>
        <w:t xml:space="preserve"> </w:t>
      </w:r>
      <w:r w:rsidR="00165FFC">
        <w:rPr>
          <w:rStyle w:val="fullpost"/>
          <w:rFonts w:ascii="Times New Roman" w:hAnsi="Times New Roman" w:cs="Times New Roman"/>
          <w:i/>
          <w:iCs/>
          <w:sz w:val="24"/>
          <w:szCs w:val="24"/>
        </w:rPr>
        <w:t xml:space="preserve">al-sukut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السكوت</w:t>
      </w:r>
      <w:r w:rsidRPr="00BF7EC7">
        <w:rPr>
          <w:rStyle w:val="fullpost"/>
          <w:rFonts w:ascii="Times New Roman" w:hAnsi="Times New Roman" w:cs="Times New Roman"/>
          <w:sz w:val="24"/>
          <w:szCs w:val="24"/>
        </w:rPr>
        <w:t xml:space="preserve">) dan </w:t>
      </w:r>
      <w:r w:rsidR="00165FFC">
        <w:rPr>
          <w:rStyle w:val="fullpost"/>
          <w:rFonts w:ascii="Times New Roman" w:hAnsi="Times New Roman" w:cs="Times New Roman"/>
          <w:i/>
          <w:iCs/>
          <w:sz w:val="24"/>
          <w:szCs w:val="24"/>
        </w:rPr>
        <w:t>bayan dharurah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بيان الضرورة</w:t>
      </w:r>
      <w:r w:rsidRPr="00BF7EC7">
        <w:rPr>
          <w:rStyle w:val="fullpost"/>
          <w:rFonts w:ascii="Times New Roman" w:hAnsi="Times New Roman" w:cs="Times New Roman"/>
          <w:sz w:val="24"/>
          <w:szCs w:val="24"/>
        </w:rPr>
        <w:t xml:space="preserve">). </w:t>
      </w:r>
    </w:p>
    <w:p w:rsidR="00F6492E" w:rsidRDefault="00F6492E" w:rsidP="007F7F33">
      <w:pPr>
        <w:pStyle w:val="ListParagraph"/>
        <w:spacing w:after="0" w:line="360" w:lineRule="auto"/>
        <w:ind w:left="0"/>
        <w:contextualSpacing w:val="0"/>
        <w:jc w:val="both"/>
        <w:rPr>
          <w:rStyle w:val="fullpost"/>
          <w:rFonts w:ascii="Times New Roman" w:hAnsi="Times New Roman" w:cs="Times New Roman"/>
          <w:sz w:val="24"/>
          <w:szCs w:val="24"/>
        </w:rPr>
      </w:pPr>
    </w:p>
    <w:p w:rsidR="00F6492E" w:rsidRDefault="00F6492E" w:rsidP="007F7F33">
      <w:pPr>
        <w:pStyle w:val="ListParagraph"/>
        <w:spacing w:after="0" w:line="360" w:lineRule="auto"/>
        <w:ind w:left="0"/>
        <w:contextualSpacing w:val="0"/>
        <w:jc w:val="both"/>
        <w:rPr>
          <w:rStyle w:val="fullpost"/>
          <w:rFonts w:ascii="Times New Roman" w:hAnsi="Times New Roman" w:cs="Times New Roman"/>
          <w:sz w:val="24"/>
          <w:szCs w:val="24"/>
        </w:rPr>
      </w:pPr>
    </w:p>
    <w:p w:rsidR="00722AFC" w:rsidRPr="00722AFC" w:rsidRDefault="00722AFC" w:rsidP="00F6492E">
      <w:pPr>
        <w:pStyle w:val="ListParagraph"/>
        <w:spacing w:before="100" w:beforeAutospacing="1" w:after="0" w:line="360" w:lineRule="auto"/>
        <w:ind w:left="0"/>
        <w:contextualSpacing w:val="0"/>
        <w:jc w:val="both"/>
        <w:rPr>
          <w:rStyle w:val="fullpost"/>
          <w:rFonts w:ascii="Times New Roman" w:hAnsi="Times New Roman" w:cs="Times New Roman"/>
          <w:b/>
          <w:bCs/>
          <w:sz w:val="24"/>
          <w:szCs w:val="24"/>
        </w:rPr>
      </w:pPr>
      <w:r w:rsidRPr="00722AFC">
        <w:rPr>
          <w:rStyle w:val="fullpost"/>
          <w:rFonts w:ascii="Times New Roman" w:hAnsi="Times New Roman" w:cs="Times New Roman"/>
          <w:b/>
          <w:bCs/>
          <w:sz w:val="24"/>
          <w:szCs w:val="24"/>
        </w:rPr>
        <w:lastRenderedPageBreak/>
        <w:t xml:space="preserve">1. </w:t>
      </w:r>
      <w:r w:rsidRPr="00722AFC">
        <w:rPr>
          <w:rStyle w:val="fullpost"/>
          <w:rFonts w:ascii="Times New Roman" w:hAnsi="Times New Roman" w:cs="Times New Roman"/>
          <w:b/>
          <w:bCs/>
          <w:i/>
          <w:iCs/>
          <w:sz w:val="24"/>
          <w:szCs w:val="24"/>
        </w:rPr>
        <w:t>Dilalah</w:t>
      </w:r>
      <w:r w:rsidRPr="00722AFC">
        <w:rPr>
          <w:rStyle w:val="fullpost"/>
          <w:rFonts w:ascii="Times New Roman" w:hAnsi="Times New Roman" w:cs="Times New Roman"/>
          <w:b/>
          <w:bCs/>
          <w:sz w:val="24"/>
          <w:szCs w:val="24"/>
        </w:rPr>
        <w:t xml:space="preserve"> </w:t>
      </w:r>
      <w:r w:rsidRPr="00722AFC">
        <w:rPr>
          <w:rStyle w:val="fullpost"/>
          <w:rFonts w:ascii="Times New Roman" w:hAnsi="Times New Roman" w:cs="Times New Roman"/>
          <w:b/>
          <w:bCs/>
          <w:i/>
          <w:iCs/>
          <w:sz w:val="24"/>
          <w:szCs w:val="24"/>
        </w:rPr>
        <w:t>Lafdziyyah</w:t>
      </w:r>
    </w:p>
    <w:p w:rsidR="00165FFC" w:rsidRDefault="00165FFC" w:rsidP="000C54C5">
      <w:pPr>
        <w:pStyle w:val="ListParagraph"/>
        <w:spacing w:after="0" w:line="360" w:lineRule="auto"/>
        <w:ind w:left="0" w:firstLine="567"/>
        <w:contextualSpacing w:val="0"/>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D</w:t>
      </w:r>
      <w:r w:rsidRPr="00165FFC">
        <w:rPr>
          <w:rStyle w:val="fullpost"/>
          <w:rFonts w:ascii="Times New Roman" w:hAnsi="Times New Roman" w:cs="Times New Roman"/>
          <w:i/>
          <w:iCs/>
          <w:sz w:val="24"/>
          <w:szCs w:val="24"/>
        </w:rPr>
        <w:t>ilalah</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lafdziyyah</w:t>
      </w:r>
      <w:r>
        <w:rPr>
          <w:rStyle w:val="fullpost"/>
          <w:rFonts w:ascii="Times New Roman" w:hAnsi="Times New Roman" w:cs="Times New Roman"/>
          <w:sz w:val="24"/>
          <w:szCs w:val="24"/>
        </w:rPr>
        <w:t xml:space="preserve"> </w:t>
      </w:r>
      <w:r w:rsidR="00BF7EC7" w:rsidRPr="00BF7EC7">
        <w:rPr>
          <w:rStyle w:val="fullpost"/>
          <w:rFonts w:ascii="Times New Roman" w:hAnsi="Times New Roman" w:cs="Times New Roman"/>
          <w:sz w:val="24"/>
          <w:szCs w:val="24"/>
        </w:rPr>
        <w:t xml:space="preserve">menurut ulama </w:t>
      </w:r>
      <w:r w:rsidR="00321218" w:rsidRPr="00321218">
        <w:rPr>
          <w:rStyle w:val="fullpost"/>
          <w:rFonts w:ascii="Times New Roman" w:hAnsi="Times New Roman" w:cs="Times New Roman"/>
          <w:i/>
          <w:iCs/>
          <w:sz w:val="24"/>
          <w:szCs w:val="24"/>
        </w:rPr>
        <w:t>Hanafiyyah</w:t>
      </w:r>
      <w:r w:rsidR="00BF7EC7" w:rsidRPr="00BF7EC7">
        <w:rPr>
          <w:rStyle w:val="fullpost"/>
          <w:rFonts w:ascii="Times New Roman" w:hAnsi="Times New Roman" w:cs="Times New Roman"/>
          <w:sz w:val="24"/>
          <w:szCs w:val="24"/>
        </w:rPr>
        <w:t xml:space="preserve"> terbagi menjadi empat macam,</w:t>
      </w:r>
      <w:r>
        <w:rPr>
          <w:rStyle w:val="fullpost"/>
          <w:rFonts w:ascii="Times New Roman" w:hAnsi="Times New Roman" w:cs="Times New Roman"/>
          <w:sz w:val="24"/>
          <w:szCs w:val="24"/>
        </w:rPr>
        <w:t xml:space="preserve"> sebagai berikut:</w:t>
      </w:r>
    </w:p>
    <w:p w:rsidR="00C739FC" w:rsidRPr="00C739FC" w:rsidRDefault="00C739FC" w:rsidP="00DE0D67">
      <w:pPr>
        <w:pStyle w:val="ListParagraph"/>
        <w:numPr>
          <w:ilvl w:val="0"/>
          <w:numId w:val="9"/>
        </w:numPr>
        <w:spacing w:after="0" w:line="360" w:lineRule="auto"/>
        <w:ind w:left="284" w:hanging="284"/>
        <w:contextualSpacing w:val="0"/>
        <w:jc w:val="both"/>
        <w:rPr>
          <w:rStyle w:val="fullpost"/>
          <w:rFonts w:ascii="Times New Roman" w:hAnsi="Times New Roman" w:cs="Times New Roman"/>
          <w:b/>
          <w:bCs/>
          <w:sz w:val="24"/>
          <w:szCs w:val="24"/>
        </w:rPr>
      </w:pPr>
      <w:r w:rsidRPr="00C739FC">
        <w:rPr>
          <w:rStyle w:val="fullpost"/>
          <w:rFonts w:ascii="Times New Roman" w:hAnsi="Times New Roman" w:cs="Times New Roman"/>
          <w:b/>
          <w:bCs/>
          <w:i/>
          <w:iCs/>
          <w:sz w:val="24"/>
          <w:szCs w:val="24"/>
        </w:rPr>
        <w:t>‘Ibarat al-nash</w:t>
      </w:r>
      <w:r w:rsidRPr="00C739FC">
        <w:rPr>
          <w:rStyle w:val="fullpost"/>
          <w:rFonts w:ascii="Times New Roman" w:hAnsi="Times New Roman" w:cs="Times New Roman"/>
          <w:b/>
          <w:bCs/>
          <w:sz w:val="24"/>
          <w:szCs w:val="24"/>
        </w:rPr>
        <w:t xml:space="preserve"> (</w:t>
      </w:r>
      <w:r w:rsidRPr="00C739FC">
        <w:rPr>
          <w:rStyle w:val="fullpost"/>
          <w:rFonts w:ascii="Times New Roman" w:hAnsi="Times New Roman" w:cs="Times New Roman"/>
          <w:b/>
          <w:bCs/>
          <w:sz w:val="24"/>
          <w:szCs w:val="24"/>
          <w:rtl/>
        </w:rPr>
        <w:t>عبارة النص</w:t>
      </w:r>
      <w:r w:rsidRPr="00C739FC">
        <w:rPr>
          <w:rStyle w:val="fullpost"/>
          <w:rFonts w:ascii="Times New Roman" w:hAnsi="Times New Roman" w:cs="Times New Roman"/>
          <w:b/>
          <w:bCs/>
          <w:sz w:val="24"/>
          <w:szCs w:val="24"/>
        </w:rPr>
        <w:t>)</w:t>
      </w:r>
    </w:p>
    <w:p w:rsidR="00A36A57" w:rsidRDefault="00165FFC" w:rsidP="00C739FC">
      <w:pPr>
        <w:pStyle w:val="ListParagraph"/>
        <w:spacing w:after="0" w:line="360" w:lineRule="auto"/>
        <w:ind w:left="0" w:firstLine="709"/>
        <w:contextualSpacing w:val="0"/>
        <w:jc w:val="both"/>
        <w:rPr>
          <w:rStyle w:val="fullpost"/>
          <w:rFonts w:ascii="Times New Roman" w:hAnsi="Times New Roman" w:cs="Times New Roman"/>
          <w:sz w:val="24"/>
          <w:szCs w:val="24"/>
          <w:rtl/>
        </w:rPr>
      </w:pPr>
      <w:r>
        <w:rPr>
          <w:rStyle w:val="fullpost"/>
          <w:rFonts w:ascii="Times New Roman" w:hAnsi="Times New Roman" w:cs="Times New Roman"/>
          <w:i/>
          <w:iCs/>
          <w:sz w:val="24"/>
          <w:szCs w:val="24"/>
        </w:rPr>
        <w:t>‘Ibarat al-nash</w:t>
      </w:r>
      <w:r w:rsidR="00BF7EC7" w:rsidRPr="00BF7EC7">
        <w:rPr>
          <w:rStyle w:val="fullpost"/>
          <w:rFonts w:ascii="Times New Roman" w:hAnsi="Times New Roman" w:cs="Times New Roman"/>
          <w:sz w:val="24"/>
          <w:szCs w:val="24"/>
        </w:rPr>
        <w:t xml:space="preserve"> (</w:t>
      </w:r>
      <w:r w:rsidR="00BF7EC7" w:rsidRPr="00BF7EC7">
        <w:rPr>
          <w:rStyle w:val="fullpost"/>
          <w:rFonts w:ascii="Times New Roman" w:hAnsi="Times New Roman" w:cs="Times New Roman"/>
          <w:sz w:val="24"/>
          <w:szCs w:val="24"/>
          <w:rtl/>
        </w:rPr>
        <w:t>عبارة النص</w:t>
      </w:r>
      <w:r w:rsidR="00BF7EC7"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Pr>
          <w:rFonts w:ascii="Times New Roman" w:hAnsi="Times New Roman" w:cs="Times New Roman"/>
          <w:sz w:val="24"/>
          <w:szCs w:val="24"/>
        </w:rPr>
        <w:t xml:space="preserve">disebut juga dengan </w:t>
      </w:r>
      <w:r w:rsidRPr="00165FFC">
        <w:rPr>
          <w:rStyle w:val="fullpost"/>
          <w:rFonts w:ascii="Times New Roman" w:hAnsi="Times New Roman" w:cs="Times New Roman"/>
          <w:i/>
          <w:iCs/>
          <w:sz w:val="24"/>
          <w:szCs w:val="24"/>
        </w:rPr>
        <w:t>dilalah</w:t>
      </w:r>
      <w:r>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‘ibarah</w:t>
      </w:r>
      <w:r w:rsidR="00BF7EC7" w:rsidRPr="00BF7EC7">
        <w:rPr>
          <w:rStyle w:val="fullpost"/>
          <w:rFonts w:ascii="Times New Roman" w:hAnsi="Times New Roman" w:cs="Times New Roman"/>
          <w:sz w:val="24"/>
          <w:szCs w:val="24"/>
        </w:rPr>
        <w:t xml:space="preserve"> (</w:t>
      </w:r>
      <w:r w:rsidR="00BF7EC7" w:rsidRPr="00BF7EC7">
        <w:rPr>
          <w:rStyle w:val="fullpost"/>
          <w:rFonts w:ascii="Times New Roman" w:hAnsi="Times New Roman" w:cs="Times New Roman"/>
          <w:sz w:val="24"/>
          <w:szCs w:val="24"/>
          <w:rtl/>
        </w:rPr>
        <w:t>دلالة العبارة</w:t>
      </w:r>
      <w:r w:rsidR="00A36A57">
        <w:rPr>
          <w:rStyle w:val="fullpost"/>
          <w:rFonts w:ascii="Times New Roman" w:hAnsi="Times New Roman" w:cs="Times New Roman"/>
          <w:sz w:val="24"/>
          <w:szCs w:val="24"/>
        </w:rPr>
        <w:t>).</w:t>
      </w:r>
      <w:r w:rsidR="00C739FC">
        <w:rPr>
          <w:rStyle w:val="fullpost"/>
          <w:rFonts w:ascii="Times New Roman" w:hAnsi="Times New Roman" w:cs="Times New Roman"/>
          <w:sz w:val="24"/>
          <w:szCs w:val="24"/>
        </w:rPr>
        <w:t xml:space="preserve"> </w:t>
      </w:r>
      <w:r w:rsidR="00A36A57">
        <w:rPr>
          <w:rStyle w:val="fullpost"/>
          <w:rFonts w:ascii="Times New Roman" w:hAnsi="Times New Roman" w:cs="Times New Roman"/>
          <w:sz w:val="24"/>
          <w:szCs w:val="24"/>
        </w:rPr>
        <w:t>Menurut al-Sarkhasiy,</w:t>
      </w:r>
      <w:r w:rsidR="003003C7">
        <w:rPr>
          <w:rStyle w:val="FootnoteReference"/>
          <w:rFonts w:ascii="Times New Roman" w:hAnsi="Times New Roman" w:cs="Times New Roman"/>
          <w:sz w:val="24"/>
          <w:szCs w:val="24"/>
        </w:rPr>
        <w:footnoteReference w:id="16"/>
      </w:r>
      <w:r w:rsidR="00A36A57">
        <w:rPr>
          <w:rStyle w:val="fullpost"/>
          <w:rFonts w:ascii="Times New Roman" w:hAnsi="Times New Roman" w:cs="Times New Roman"/>
          <w:sz w:val="24"/>
          <w:szCs w:val="24"/>
        </w:rPr>
        <w:t xml:space="preserve"> </w:t>
      </w:r>
      <w:r w:rsidR="00A36A57">
        <w:rPr>
          <w:rStyle w:val="fullpost"/>
          <w:rFonts w:ascii="Times New Roman" w:hAnsi="Times New Roman" w:cs="Times New Roman"/>
          <w:i/>
          <w:iCs/>
          <w:sz w:val="24"/>
          <w:szCs w:val="24"/>
        </w:rPr>
        <w:t xml:space="preserve">dilalah </w:t>
      </w:r>
      <w:r w:rsidR="00A36A57">
        <w:rPr>
          <w:rStyle w:val="fullpost"/>
          <w:rFonts w:ascii="Times New Roman" w:hAnsi="Times New Roman" w:cs="Times New Roman"/>
          <w:sz w:val="24"/>
          <w:szCs w:val="24"/>
        </w:rPr>
        <w:t>ini</w:t>
      </w:r>
      <w:r w:rsidR="000C54C5">
        <w:rPr>
          <w:rStyle w:val="fullpost"/>
          <w:rFonts w:ascii="Times New Roman" w:hAnsi="Times New Roman" w:cs="Times New Roman"/>
          <w:sz w:val="24"/>
          <w:szCs w:val="24"/>
        </w:rPr>
        <w:t xml:space="preserve"> didefinisikan dengan: </w:t>
      </w:r>
      <w:r w:rsidR="000C54C5">
        <w:rPr>
          <w:rStyle w:val="fullpost"/>
          <w:rFonts w:ascii="Times New Roman" w:hAnsi="Times New Roman" w:cs="Times New Roman" w:hint="cs"/>
          <w:sz w:val="24"/>
          <w:szCs w:val="24"/>
          <w:rtl/>
        </w:rPr>
        <w:t xml:space="preserve">  </w:t>
      </w:r>
      <w:r w:rsidR="000C54C5">
        <w:rPr>
          <w:rStyle w:val="fullpost"/>
          <w:rFonts w:ascii="Times New Roman" w:hAnsi="Times New Roman" w:cs="Times New Roman"/>
          <w:sz w:val="24"/>
          <w:szCs w:val="24"/>
        </w:rPr>
        <w:t xml:space="preserve"> </w:t>
      </w:r>
    </w:p>
    <w:p w:rsidR="000C54C5" w:rsidRDefault="000C54C5" w:rsidP="000C54C5">
      <w:pPr>
        <w:pStyle w:val="ListParagraph"/>
        <w:bidi/>
        <w:spacing w:after="0" w:line="360" w:lineRule="auto"/>
        <w:ind w:left="283"/>
        <w:contextualSpacing w:val="0"/>
        <w:jc w:val="both"/>
        <w:rPr>
          <w:rStyle w:val="fullpost"/>
          <w:rFonts w:ascii="Times New Roman" w:hAnsi="Times New Roman" w:cs="Times New Roman"/>
          <w:sz w:val="24"/>
          <w:szCs w:val="24"/>
          <w:rtl/>
        </w:rPr>
      </w:pPr>
      <w:r>
        <w:rPr>
          <w:rStyle w:val="fullpost"/>
          <w:rFonts w:ascii="Times New Roman" w:hAnsi="Times New Roman" w:cs="Times New Roman" w:hint="cs"/>
          <w:sz w:val="24"/>
          <w:szCs w:val="24"/>
          <w:rtl/>
        </w:rPr>
        <w:t>ما كان السياق لأجله ويعلم قبل التأمل أن ظاهر النص متناول له</w:t>
      </w:r>
    </w:p>
    <w:p w:rsidR="001B0133" w:rsidRDefault="001B0133" w:rsidP="00F83D87">
      <w:pPr>
        <w:pStyle w:val="ListParagraph"/>
        <w:spacing w:after="0" w:line="240" w:lineRule="auto"/>
        <w:ind w:left="709" w:right="141" w:hanging="1"/>
        <w:contextualSpacing w:val="0"/>
        <w:jc w:val="both"/>
        <w:rPr>
          <w:rStyle w:val="fullpost"/>
          <w:rFonts w:ascii="Times New Roman" w:hAnsi="Times New Roman" w:cs="Times New Roman"/>
          <w:sz w:val="24"/>
          <w:szCs w:val="24"/>
        </w:rPr>
      </w:pPr>
      <w:r>
        <w:rPr>
          <w:rStyle w:val="fullpost"/>
          <w:rFonts w:ascii="Times New Roman" w:hAnsi="Times New Roman" w:cs="Times New Roman"/>
          <w:sz w:val="24"/>
          <w:szCs w:val="24"/>
        </w:rPr>
        <w:t>“</w:t>
      </w:r>
      <w:r w:rsidR="00BF7EC7" w:rsidRPr="00BF7EC7">
        <w:rPr>
          <w:rStyle w:val="fullpost"/>
          <w:rFonts w:ascii="Times New Roman" w:hAnsi="Times New Roman" w:cs="Times New Roman"/>
          <w:sz w:val="24"/>
          <w:szCs w:val="24"/>
        </w:rPr>
        <w:t xml:space="preserve">Suatu </w:t>
      </w:r>
      <w:r w:rsidR="007F7F33">
        <w:rPr>
          <w:rStyle w:val="fullpost"/>
          <w:rFonts w:ascii="Times New Roman" w:hAnsi="Times New Roman" w:cs="Times New Roman"/>
          <w:sz w:val="24"/>
          <w:szCs w:val="24"/>
        </w:rPr>
        <w:t xml:space="preserve">pemahaman yang langsung dituju oleh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yang</w:t>
      </w:r>
      <w:r w:rsidR="00F83D87">
        <w:rPr>
          <w:rStyle w:val="fullpost"/>
          <w:rFonts w:ascii="Times New Roman" w:hAnsi="Times New Roman" w:cs="Times New Roman"/>
          <w:sz w:val="24"/>
          <w:szCs w:val="24"/>
        </w:rPr>
        <w:t xml:space="preserve"> dapat</w:t>
      </w:r>
      <w:r w:rsidR="00BF7EC7" w:rsidRPr="00BF7EC7">
        <w:rPr>
          <w:rStyle w:val="fullpost"/>
          <w:rFonts w:ascii="Times New Roman" w:hAnsi="Times New Roman" w:cs="Times New Roman"/>
          <w:sz w:val="24"/>
          <w:szCs w:val="24"/>
        </w:rPr>
        <w:t xml:space="preserve"> diketahui </w:t>
      </w:r>
      <w:r w:rsidR="007F7F33">
        <w:rPr>
          <w:rStyle w:val="fullpost"/>
          <w:rFonts w:ascii="Times New Roman" w:hAnsi="Times New Roman" w:cs="Times New Roman"/>
          <w:sz w:val="24"/>
          <w:szCs w:val="24"/>
        </w:rPr>
        <w:t>sebelum</w:t>
      </w:r>
      <w:r w:rsidR="00BF7EC7" w:rsidRPr="00BF7EC7">
        <w:rPr>
          <w:rStyle w:val="fullpost"/>
          <w:rFonts w:ascii="Times New Roman" w:hAnsi="Times New Roman" w:cs="Times New Roman"/>
          <w:sz w:val="24"/>
          <w:szCs w:val="24"/>
        </w:rPr>
        <w:t xml:space="preserve"> melakukan penalaran bahwa </w:t>
      </w:r>
      <w:r w:rsidR="007F7F33">
        <w:rPr>
          <w:rStyle w:val="fullpost"/>
          <w:rFonts w:ascii="Times New Roman" w:hAnsi="Times New Roman" w:cs="Times New Roman"/>
          <w:sz w:val="24"/>
          <w:szCs w:val="24"/>
        </w:rPr>
        <w:t>zhahir nash tersebut terkandung padanya</w:t>
      </w:r>
      <w:r w:rsidR="00BF7EC7"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w:t>
      </w:r>
      <w:r w:rsidR="00BF7EC7" w:rsidRPr="00BF7EC7">
        <w:rPr>
          <w:rStyle w:val="fullpost"/>
          <w:rFonts w:ascii="Times New Roman" w:hAnsi="Times New Roman" w:cs="Times New Roman"/>
          <w:sz w:val="24"/>
          <w:szCs w:val="24"/>
        </w:rPr>
        <w:t xml:space="preserve"> </w:t>
      </w:r>
    </w:p>
    <w:p w:rsidR="00CC3C26" w:rsidRDefault="001B0133" w:rsidP="00483D13">
      <w:pPr>
        <w:pStyle w:val="ListParagraph"/>
        <w:spacing w:before="100" w:beforeAutospacing="1" w:after="0" w:line="360" w:lineRule="auto"/>
        <w:ind w:left="0" w:firstLine="709"/>
        <w:contextualSpacing w:val="0"/>
        <w:jc w:val="both"/>
        <w:rPr>
          <w:rStyle w:val="fullpost"/>
          <w:rFonts w:ascii="Times New Roman" w:hAnsi="Times New Roman" w:cs="Times New Roman"/>
          <w:sz w:val="24"/>
          <w:szCs w:val="24"/>
        </w:rPr>
      </w:pPr>
      <w:r>
        <w:rPr>
          <w:rStyle w:val="fullpost"/>
          <w:rFonts w:ascii="Times New Roman" w:hAnsi="Times New Roman" w:cs="Times New Roman"/>
          <w:sz w:val="24"/>
          <w:szCs w:val="24"/>
        </w:rPr>
        <w:t>Dari definisi di atas, dapat dipahami</w:t>
      </w:r>
      <w:r w:rsidR="00BF7EC7" w:rsidRPr="00BF7EC7">
        <w:rPr>
          <w:rStyle w:val="fullpost"/>
          <w:rFonts w:ascii="Times New Roman" w:hAnsi="Times New Roman" w:cs="Times New Roman"/>
          <w:sz w:val="24"/>
          <w:szCs w:val="24"/>
        </w:rPr>
        <w:t xml:space="preserve"> bahwa makna yang dimaksud dari </w:t>
      </w:r>
      <w:r w:rsidR="002E6FD9">
        <w:rPr>
          <w:rStyle w:val="fullpost"/>
          <w:rFonts w:ascii="Times New Roman" w:hAnsi="Times New Roman" w:cs="Times New Roman"/>
          <w:sz w:val="24"/>
          <w:szCs w:val="24"/>
        </w:rPr>
        <w:t>lafazh</w:t>
      </w:r>
      <w:r w:rsidR="00C739FC">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 xml:space="preserve">tersebut </w:t>
      </w:r>
      <w:r w:rsidR="00BF7EC7" w:rsidRPr="00BF7EC7">
        <w:rPr>
          <w:rStyle w:val="fullpost"/>
          <w:rFonts w:ascii="Times New Roman" w:hAnsi="Times New Roman" w:cs="Times New Roman"/>
          <w:sz w:val="24"/>
          <w:szCs w:val="24"/>
        </w:rPr>
        <w:t>da</w:t>
      </w:r>
      <w:r w:rsidR="00CC3C26">
        <w:rPr>
          <w:rStyle w:val="fullpost"/>
          <w:rFonts w:ascii="Times New Roman" w:hAnsi="Times New Roman" w:cs="Times New Roman"/>
          <w:sz w:val="24"/>
          <w:szCs w:val="24"/>
        </w:rPr>
        <w:t xml:space="preserve">pat dipahami langsung darinya, baik </w:t>
      </w:r>
      <w:r w:rsidR="00BF7EC7" w:rsidRPr="00BF7EC7">
        <w:rPr>
          <w:rStyle w:val="fullpost"/>
          <w:rFonts w:ascii="Times New Roman" w:hAnsi="Times New Roman" w:cs="Times New Roman"/>
          <w:sz w:val="24"/>
          <w:szCs w:val="24"/>
        </w:rPr>
        <w:t>dalam bentuk penggunaan aslinya (</w:t>
      </w:r>
      <w:r w:rsidR="00BF7EC7" w:rsidRPr="00CC3C26">
        <w:rPr>
          <w:rStyle w:val="fullpost"/>
          <w:rFonts w:ascii="Times New Roman" w:hAnsi="Times New Roman" w:cs="Times New Roman"/>
          <w:i/>
          <w:iCs/>
          <w:sz w:val="24"/>
          <w:szCs w:val="24"/>
        </w:rPr>
        <w:t>ashl</w:t>
      </w:r>
      <w:r w:rsidR="00BF7EC7" w:rsidRPr="00BF7EC7">
        <w:rPr>
          <w:rStyle w:val="fullpost"/>
          <w:rFonts w:ascii="Times New Roman" w:hAnsi="Times New Roman" w:cs="Times New Roman"/>
          <w:sz w:val="24"/>
          <w:szCs w:val="24"/>
        </w:rPr>
        <w:t xml:space="preserve">) atau menurut zhahir-nya (bukan </w:t>
      </w:r>
      <w:r w:rsidR="00BF7EC7" w:rsidRPr="00CC3C26">
        <w:rPr>
          <w:rStyle w:val="fullpost"/>
          <w:rFonts w:ascii="Times New Roman" w:hAnsi="Times New Roman" w:cs="Times New Roman"/>
          <w:i/>
          <w:iCs/>
          <w:sz w:val="24"/>
          <w:szCs w:val="24"/>
        </w:rPr>
        <w:t>ashl</w:t>
      </w:r>
      <w:r w:rsidR="00BF7EC7" w:rsidRPr="00BF7EC7">
        <w:rPr>
          <w:rStyle w:val="fullpost"/>
          <w:rFonts w:ascii="Times New Roman" w:hAnsi="Times New Roman" w:cs="Times New Roman"/>
          <w:sz w:val="24"/>
          <w:szCs w:val="24"/>
        </w:rPr>
        <w:t xml:space="preserve">). Dengan kata lain,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itu dipahami apa adanya secara "tersurat". Sebagai contoh dapat dilihat dalam firman Allah dalam</w:t>
      </w:r>
      <w:r w:rsidR="00CC3C26">
        <w:rPr>
          <w:rStyle w:val="fullpost"/>
          <w:rFonts w:ascii="Times New Roman" w:hAnsi="Times New Roman" w:cs="Times New Roman"/>
          <w:sz w:val="24"/>
          <w:szCs w:val="24"/>
        </w:rPr>
        <w:t xml:space="preserve"> surat al-Nisa’ ayat 3:</w:t>
      </w:r>
    </w:p>
    <w:p w:rsidR="00DA5B61" w:rsidRPr="00F6492E" w:rsidRDefault="00B67B10" w:rsidP="00765836">
      <w:pPr>
        <w:pStyle w:val="ListParagraph"/>
        <w:bidi/>
        <w:spacing w:before="100" w:beforeAutospacing="1" w:after="0" w:line="240" w:lineRule="auto"/>
        <w:ind w:left="141"/>
        <w:contextualSpacing w:val="0"/>
        <w:jc w:val="both"/>
        <w:rPr>
          <w:rStyle w:val="fullpost"/>
          <w:rFonts w:ascii="HQPB4" w:hAnsi="HQPB4" w:cs="Arabic Transparent"/>
          <w:sz w:val="28"/>
          <w:szCs w:val="28"/>
        </w:rPr>
      </w:pPr>
      <w:r w:rsidRPr="00F6492E">
        <w:rPr>
          <w:rFonts w:ascii="Traditional Arabic" w:hAnsi="Traditional Arabic" w:cs="Traditional Arabic"/>
          <w:b/>
          <w:bCs/>
          <w:sz w:val="28"/>
          <w:szCs w:val="28"/>
          <w:rtl/>
        </w:rPr>
        <w:t>وَإِنْ خِفْتُمْ أَلَّا تُقْسِطُوا فِي الْيَتَامَى فَانْكِحُوا مَا طَابَ لَكُمْ مِنَ النِّسَاءِ مَثْنَى وَثُلَاثَ وَرُبَاعَ فَإِنْ خِفْتُمْ أَلَّا تَعْدِلُوا فَوَاحِدَةً أَوْ مَا مَلَكَتْ أَيْمَانُكُمْ ذَلِكَ أَدْنَى أَلَّا تَعُولُوا</w:t>
      </w:r>
    </w:p>
    <w:p w:rsidR="00DA5B61" w:rsidRDefault="00BF7EC7" w:rsidP="00765836">
      <w:pPr>
        <w:pStyle w:val="ListParagraph"/>
        <w:spacing w:before="100" w:beforeAutospacing="1" w:after="0" w:line="360" w:lineRule="auto"/>
        <w:ind w:left="0" w:firstLine="709"/>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Makna </w:t>
      </w:r>
      <w:r w:rsidRPr="00C739FC">
        <w:rPr>
          <w:rStyle w:val="fullpost"/>
          <w:rFonts w:ascii="Times New Roman" w:hAnsi="Times New Roman" w:cs="Times New Roman"/>
          <w:i/>
          <w:iCs/>
          <w:sz w:val="24"/>
          <w:szCs w:val="24"/>
        </w:rPr>
        <w:t>ashl</w:t>
      </w:r>
      <w:r w:rsidRPr="00BF7EC7">
        <w:rPr>
          <w:rStyle w:val="fullpost"/>
          <w:rFonts w:ascii="Times New Roman" w:hAnsi="Times New Roman" w:cs="Times New Roman"/>
          <w:sz w:val="24"/>
          <w:szCs w:val="24"/>
        </w:rPr>
        <w:t xml:space="preserve"> ayat ini adalah "boleh mengawini perempuan sampai empat orang, bila terpenuhi syarat adil". Selain itu, ayat ini secara zhahir juga memberikan pemahaman bahwa perkawina</w:t>
      </w:r>
      <w:r w:rsidR="00DA5B61">
        <w:rPr>
          <w:rStyle w:val="fullpost"/>
          <w:rFonts w:ascii="Times New Roman" w:hAnsi="Times New Roman" w:cs="Times New Roman"/>
          <w:sz w:val="24"/>
          <w:szCs w:val="24"/>
        </w:rPr>
        <w:t>n itu hukumnya muba</w:t>
      </w:r>
      <w:r w:rsidRPr="00BF7EC7">
        <w:rPr>
          <w:rStyle w:val="fullpost"/>
          <w:rFonts w:ascii="Times New Roman" w:hAnsi="Times New Roman" w:cs="Times New Roman"/>
          <w:sz w:val="24"/>
          <w:szCs w:val="24"/>
        </w:rPr>
        <w:t xml:space="preserve">h. </w:t>
      </w:r>
      <w:r w:rsidR="00DA5B61">
        <w:rPr>
          <w:rStyle w:val="fullpost"/>
          <w:rFonts w:ascii="Times New Roman" w:hAnsi="Times New Roman" w:cs="Times New Roman"/>
          <w:sz w:val="24"/>
          <w:szCs w:val="24"/>
        </w:rPr>
        <w:t xml:space="preserve">Meskipun ayat tersebut bukan hanya bertujuan itu. Dalam hal kekuatannya, </w:t>
      </w:r>
      <w:r w:rsidR="00DA5B61" w:rsidRPr="00B67B10">
        <w:rPr>
          <w:rStyle w:val="fullpost"/>
          <w:rFonts w:ascii="Times New Roman" w:hAnsi="Times New Roman" w:cs="Times New Roman"/>
          <w:i/>
          <w:iCs/>
          <w:sz w:val="24"/>
          <w:szCs w:val="24"/>
        </w:rPr>
        <w:t>'iba</w:t>
      </w:r>
      <w:r w:rsidRPr="00B67B10">
        <w:rPr>
          <w:rStyle w:val="fullpost"/>
          <w:rFonts w:ascii="Times New Roman" w:hAnsi="Times New Roman" w:cs="Times New Roman"/>
          <w:i/>
          <w:iCs/>
          <w:sz w:val="24"/>
          <w:szCs w:val="24"/>
        </w:rPr>
        <w:t>raħ</w:t>
      </w:r>
      <w:r w:rsidRPr="00BF7EC7">
        <w:rPr>
          <w:rStyle w:val="fullpost"/>
          <w:rFonts w:ascii="Times New Roman" w:hAnsi="Times New Roman" w:cs="Times New Roman"/>
          <w:sz w:val="24"/>
          <w:szCs w:val="24"/>
        </w:rPr>
        <w:t xml:space="preserve"> dalam bentuk nash lebih kuat dibanding 'ib</w:t>
      </w:r>
      <w:r w:rsidR="00DA5B61">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ra</w:t>
      </w:r>
      <w:r w:rsidR="00DA5B61">
        <w:rPr>
          <w:rStyle w:val="fullpost"/>
          <w:rFonts w:ascii="Times New Roman" w:hAnsi="Times New Roman" w:cs="Times New Roman"/>
          <w:sz w:val="24"/>
          <w:szCs w:val="24"/>
        </w:rPr>
        <w:t>h</w:t>
      </w:r>
      <w:r w:rsidRPr="00BF7EC7">
        <w:rPr>
          <w:rStyle w:val="fullpost"/>
          <w:rFonts w:ascii="Times New Roman" w:hAnsi="Times New Roman" w:cs="Times New Roman"/>
          <w:sz w:val="24"/>
          <w:szCs w:val="24"/>
        </w:rPr>
        <w:t xml:space="preserve"> dalam bentuk zhahir. Kalau terjadi perbedaan antara keduanya, apalagi pertentangan, maka ya</w:t>
      </w:r>
      <w:r w:rsidR="00DA5B61">
        <w:rPr>
          <w:rStyle w:val="fullpost"/>
          <w:rFonts w:ascii="Times New Roman" w:hAnsi="Times New Roman" w:cs="Times New Roman"/>
          <w:sz w:val="24"/>
          <w:szCs w:val="24"/>
        </w:rPr>
        <w:t>ng "dimenangkan" adalah 'iba</w:t>
      </w:r>
      <w:r w:rsidRPr="00BF7EC7">
        <w:rPr>
          <w:rStyle w:val="fullpost"/>
          <w:rFonts w:ascii="Times New Roman" w:hAnsi="Times New Roman" w:cs="Times New Roman"/>
          <w:sz w:val="24"/>
          <w:szCs w:val="24"/>
        </w:rPr>
        <w:t xml:space="preserve">raħ dalam bentuk nash, karena penunjukan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xml:space="preserve"> nash yang terkuat adalah terhadap maksudnya secara langsung (makna ashl-nya); bukan terhadap makna tidak langsung (zhahir). Meskipun makna zhahir ini juga jelas, tapi ia bersifat tidak langsung dan bukan</w:t>
      </w:r>
      <w:r w:rsidR="00DA5B61">
        <w:rPr>
          <w:rStyle w:val="fullpost"/>
          <w:rFonts w:ascii="Times New Roman" w:hAnsi="Times New Roman" w:cs="Times New Roman"/>
          <w:sz w:val="24"/>
          <w:szCs w:val="24"/>
        </w:rPr>
        <w:t xml:space="preserve"> maksud pokok dari </w:t>
      </w:r>
      <w:r w:rsidR="002E6FD9">
        <w:rPr>
          <w:rStyle w:val="fullpost"/>
          <w:rFonts w:ascii="Times New Roman" w:hAnsi="Times New Roman" w:cs="Times New Roman"/>
          <w:sz w:val="24"/>
          <w:szCs w:val="24"/>
        </w:rPr>
        <w:t>lafazh</w:t>
      </w:r>
      <w:r w:rsidR="00DA5B61">
        <w:rPr>
          <w:rStyle w:val="fullpost"/>
          <w:rFonts w:ascii="Times New Roman" w:hAnsi="Times New Roman" w:cs="Times New Roman"/>
          <w:sz w:val="24"/>
          <w:szCs w:val="24"/>
        </w:rPr>
        <w:t xml:space="preserve"> itu.</w:t>
      </w:r>
    </w:p>
    <w:p w:rsidR="00F574F5" w:rsidRPr="00C739FC" w:rsidRDefault="00F574F5" w:rsidP="00A85B32">
      <w:pPr>
        <w:pStyle w:val="ListParagraph"/>
        <w:spacing w:before="100" w:beforeAutospacing="1" w:after="0" w:line="360" w:lineRule="auto"/>
        <w:ind w:left="0"/>
        <w:contextualSpacing w:val="0"/>
        <w:jc w:val="both"/>
        <w:rPr>
          <w:rStyle w:val="fullpost"/>
          <w:rFonts w:ascii="Times New Roman" w:hAnsi="Times New Roman" w:cs="Times New Roman"/>
          <w:b/>
          <w:bCs/>
          <w:sz w:val="24"/>
          <w:szCs w:val="24"/>
          <w:rtl/>
        </w:rPr>
      </w:pPr>
      <w:r w:rsidRPr="00C739FC">
        <w:rPr>
          <w:rStyle w:val="fullpost"/>
          <w:rFonts w:ascii="Times New Roman" w:hAnsi="Times New Roman" w:cs="Times New Roman"/>
          <w:b/>
          <w:bCs/>
          <w:sz w:val="24"/>
          <w:szCs w:val="24"/>
        </w:rPr>
        <w:lastRenderedPageBreak/>
        <w:t xml:space="preserve">b. </w:t>
      </w:r>
      <w:r w:rsidRPr="00C739FC">
        <w:rPr>
          <w:rStyle w:val="fullpost"/>
          <w:rFonts w:ascii="Times New Roman" w:hAnsi="Times New Roman" w:cs="Times New Roman"/>
          <w:b/>
          <w:bCs/>
          <w:i/>
          <w:iCs/>
          <w:sz w:val="24"/>
          <w:szCs w:val="24"/>
        </w:rPr>
        <w:t xml:space="preserve">Isyarah al-nash </w:t>
      </w:r>
      <w:r w:rsidRPr="00C739FC">
        <w:rPr>
          <w:rStyle w:val="fullpost"/>
          <w:rFonts w:ascii="Times New Roman" w:hAnsi="Times New Roman" w:cs="Times New Roman"/>
          <w:b/>
          <w:bCs/>
          <w:sz w:val="24"/>
          <w:szCs w:val="24"/>
        </w:rPr>
        <w:t>(</w:t>
      </w:r>
      <w:r w:rsidRPr="00C739FC">
        <w:rPr>
          <w:rStyle w:val="fullpost"/>
          <w:rFonts w:ascii="Times New Roman" w:hAnsi="Times New Roman" w:cs="Times New Roman" w:hint="cs"/>
          <w:b/>
          <w:bCs/>
          <w:sz w:val="24"/>
          <w:szCs w:val="24"/>
          <w:rtl/>
        </w:rPr>
        <w:t>إشارة النص</w:t>
      </w:r>
      <w:r w:rsidRPr="00C739FC">
        <w:rPr>
          <w:rStyle w:val="fullpost"/>
          <w:rFonts w:ascii="Times New Roman" w:hAnsi="Times New Roman" w:cs="Times New Roman"/>
          <w:b/>
          <w:bCs/>
          <w:sz w:val="24"/>
          <w:szCs w:val="24"/>
        </w:rPr>
        <w:t>)</w:t>
      </w:r>
    </w:p>
    <w:p w:rsidR="00F574F5" w:rsidRDefault="00F574F5" w:rsidP="00C15FF9">
      <w:pPr>
        <w:pStyle w:val="ListParagraph"/>
        <w:spacing w:after="0" w:line="360" w:lineRule="auto"/>
        <w:ind w:left="0" w:firstLine="709"/>
        <w:contextualSpacing w:val="0"/>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 xml:space="preserve">Isyarah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إشارة النص</w:t>
      </w:r>
      <w:r>
        <w:rPr>
          <w:rStyle w:val="fullpost"/>
          <w:rFonts w:ascii="Times New Roman" w:hAnsi="Times New Roman" w:cs="Times New Roman"/>
          <w:sz w:val="24"/>
          <w:szCs w:val="24"/>
        </w:rPr>
        <w:t xml:space="preserve">) disebut juga dengan </w:t>
      </w:r>
      <w:r>
        <w:rPr>
          <w:rStyle w:val="fullpost"/>
          <w:rFonts w:ascii="Times New Roman" w:hAnsi="Times New Roman" w:cs="Times New Roman"/>
          <w:i/>
          <w:iCs/>
          <w:sz w:val="24"/>
          <w:szCs w:val="24"/>
        </w:rPr>
        <w:t xml:space="preserve">dilalah </w:t>
      </w:r>
      <w:r w:rsidR="00C15FF9">
        <w:rPr>
          <w:rStyle w:val="fullpost"/>
          <w:rFonts w:ascii="Times New Roman" w:hAnsi="Times New Roman" w:cs="Times New Roman"/>
          <w:i/>
          <w:iCs/>
          <w:sz w:val="24"/>
          <w:szCs w:val="24"/>
        </w:rPr>
        <w:t>isyarah</w:t>
      </w:r>
      <w:r>
        <w:rPr>
          <w:rStyle w:val="fullpost"/>
          <w:rFonts w:ascii="Times New Roman" w:hAnsi="Times New Roman" w:cs="Times New Roman"/>
          <w:i/>
          <w:iCs/>
          <w:sz w:val="24"/>
          <w:szCs w:val="24"/>
        </w:rPr>
        <w:t xml:space="preserve"> </w:t>
      </w:r>
      <w:r w:rsidR="00BF7EC7" w:rsidRPr="00BF7EC7">
        <w:rPr>
          <w:rStyle w:val="fullpost"/>
          <w:rFonts w:ascii="Times New Roman" w:hAnsi="Times New Roman" w:cs="Times New Roman"/>
          <w:sz w:val="24"/>
          <w:szCs w:val="24"/>
        </w:rPr>
        <w:t>(</w:t>
      </w:r>
      <w:r w:rsidR="00BF7EC7" w:rsidRPr="00BF7EC7">
        <w:rPr>
          <w:rStyle w:val="fullpost"/>
          <w:rFonts w:ascii="Times New Roman" w:hAnsi="Times New Roman" w:cs="Times New Roman"/>
          <w:sz w:val="24"/>
          <w:szCs w:val="24"/>
          <w:rtl/>
        </w:rPr>
        <w:t>دلالة الإشارة</w:t>
      </w:r>
      <w:r w:rsidR="00BF7EC7"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Al-Syarkhasiy</w:t>
      </w:r>
      <w:r w:rsidR="00996CEF">
        <w:rPr>
          <w:rStyle w:val="fullpost"/>
          <w:rFonts w:ascii="Times New Roman" w:hAnsi="Times New Roman" w:cs="Times New Roman"/>
          <w:sz w:val="24"/>
          <w:szCs w:val="24"/>
        </w:rPr>
        <w:t>,</w:t>
      </w:r>
      <w:r w:rsidR="00996CEF">
        <w:rPr>
          <w:rStyle w:val="FootnoteReference"/>
          <w:rFonts w:ascii="Times New Roman" w:hAnsi="Times New Roman" w:cs="Times New Roman"/>
          <w:sz w:val="24"/>
          <w:szCs w:val="24"/>
        </w:rPr>
        <w:footnoteReference w:id="17"/>
      </w:r>
      <w:r>
        <w:rPr>
          <w:rStyle w:val="fullpost"/>
          <w:rFonts w:ascii="Times New Roman" w:hAnsi="Times New Roman" w:cs="Times New Roman"/>
          <w:sz w:val="24"/>
          <w:szCs w:val="24"/>
        </w:rPr>
        <w:t xml:space="preserve"> mendefinisikan dengan:</w:t>
      </w:r>
    </w:p>
    <w:p w:rsidR="00985E3C" w:rsidRPr="008626A3" w:rsidRDefault="00F574F5" w:rsidP="007128C0">
      <w:pPr>
        <w:pStyle w:val="ListParagraph"/>
        <w:bidi/>
        <w:spacing w:before="100" w:beforeAutospacing="1" w:after="0" w:line="240" w:lineRule="auto"/>
        <w:ind w:left="141" w:right="284"/>
        <w:contextualSpacing w:val="0"/>
        <w:jc w:val="both"/>
        <w:rPr>
          <w:rStyle w:val="fullpost"/>
          <w:rFonts w:asciiTheme="minorBidi" w:hAnsiTheme="minorBidi" w:cstheme="minorBidi"/>
          <w:sz w:val="28"/>
          <w:szCs w:val="28"/>
          <w:rtl/>
        </w:rPr>
      </w:pPr>
      <w:r w:rsidRPr="008626A3">
        <w:rPr>
          <w:rStyle w:val="fullpost"/>
          <w:rFonts w:asciiTheme="minorBidi" w:hAnsiTheme="minorBidi" w:cstheme="minorBidi"/>
          <w:sz w:val="28"/>
          <w:szCs w:val="28"/>
          <w:rtl/>
        </w:rPr>
        <w:t xml:space="preserve">مالم يكن </w:t>
      </w:r>
      <w:r w:rsidR="00BF7EC7" w:rsidRPr="008626A3">
        <w:rPr>
          <w:rStyle w:val="fullpost"/>
          <w:rFonts w:asciiTheme="minorBidi" w:hAnsiTheme="minorBidi" w:cstheme="minorBidi"/>
          <w:sz w:val="28"/>
          <w:szCs w:val="28"/>
          <w:rtl/>
        </w:rPr>
        <w:t>السياق لأجله لكنه يعلم بالتأمل في معنى اللفظ من غير زيادة فيه ولا نقصان</w:t>
      </w:r>
    </w:p>
    <w:p w:rsidR="00985E3C" w:rsidRDefault="00985E3C" w:rsidP="003A05B8">
      <w:pPr>
        <w:pStyle w:val="ListParagraph"/>
        <w:spacing w:before="100" w:beforeAutospacing="1" w:after="0" w:line="240" w:lineRule="auto"/>
        <w:ind w:left="709" w:right="284"/>
        <w:contextualSpacing w:val="0"/>
        <w:jc w:val="both"/>
        <w:rPr>
          <w:rFonts w:ascii="Times New Roman" w:hAnsi="Times New Roman" w:cs="Times New Roman"/>
          <w:sz w:val="24"/>
          <w:szCs w:val="24"/>
        </w:rPr>
      </w:pPr>
      <w:r>
        <w:rPr>
          <w:rStyle w:val="fullpost"/>
          <w:rFonts w:ascii="Times New Roman" w:hAnsi="Times New Roman" w:cs="Times New Roman" w:hint="cs"/>
          <w:sz w:val="24"/>
          <w:szCs w:val="24"/>
          <w:rtl/>
        </w:rPr>
        <w:t>"</w:t>
      </w:r>
      <w:r w:rsidR="00BF7EC7" w:rsidRPr="00BF7EC7">
        <w:rPr>
          <w:rStyle w:val="fullpost"/>
          <w:rFonts w:ascii="Times New Roman" w:hAnsi="Times New Roman" w:cs="Times New Roman"/>
          <w:sz w:val="24"/>
          <w:szCs w:val="24"/>
        </w:rPr>
        <w:t xml:space="preserve">Suatu pemahaman yang tidak langsung dituju oleh suatu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tetapi diketahui lewat penalaran terhadap makna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itu, tanpa menambah atau menguranginya</w:t>
      </w:r>
      <w:r>
        <w:rPr>
          <w:rStyle w:val="fullpost"/>
          <w:rFonts w:ascii="Times New Roman" w:hAnsi="Times New Roman" w:cs="Times New Roman" w:hint="cs"/>
          <w:sz w:val="24"/>
          <w:szCs w:val="24"/>
          <w:rtl/>
        </w:rPr>
        <w:t>"</w:t>
      </w:r>
      <w:r w:rsidR="00BF7EC7" w:rsidRPr="00BF7EC7">
        <w:rPr>
          <w:rStyle w:val="fullpost"/>
          <w:rFonts w:ascii="Times New Roman" w:hAnsi="Times New Roman" w:cs="Times New Roman"/>
          <w:sz w:val="24"/>
          <w:szCs w:val="24"/>
        </w:rPr>
        <w:t>.</w:t>
      </w:r>
    </w:p>
    <w:p w:rsidR="00985E3C" w:rsidRDefault="00DA5B18" w:rsidP="0033193B">
      <w:pPr>
        <w:pStyle w:val="ListParagraph"/>
        <w:spacing w:before="100" w:beforeAutospacing="1" w:after="0" w:line="360" w:lineRule="auto"/>
        <w:ind w:left="0" w:right="-1" w:firstLine="709"/>
        <w:contextualSpacing w:val="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Hakikat </w:t>
      </w:r>
      <w:r w:rsidRPr="0033193B">
        <w:rPr>
          <w:rStyle w:val="fullpost"/>
          <w:rFonts w:ascii="Times New Roman" w:hAnsi="Times New Roman" w:cs="Times New Roman"/>
          <w:i/>
          <w:iCs/>
          <w:sz w:val="24"/>
          <w:szCs w:val="24"/>
        </w:rPr>
        <w:t>isya</w:t>
      </w:r>
      <w:r w:rsidR="00BF7EC7" w:rsidRPr="0033193B">
        <w:rPr>
          <w:rStyle w:val="fullpost"/>
          <w:rFonts w:ascii="Times New Roman" w:hAnsi="Times New Roman" w:cs="Times New Roman"/>
          <w:i/>
          <w:iCs/>
          <w:sz w:val="24"/>
          <w:szCs w:val="24"/>
        </w:rPr>
        <w:t>ra</w:t>
      </w:r>
      <w:r w:rsidRPr="0033193B">
        <w:rPr>
          <w:rStyle w:val="fullpost"/>
          <w:rFonts w:ascii="Times New Roman" w:hAnsi="Times New Roman" w:cs="Times New Roman"/>
          <w:i/>
          <w:iCs/>
          <w:sz w:val="24"/>
          <w:szCs w:val="24"/>
        </w:rPr>
        <w:t>h</w:t>
      </w:r>
      <w:r w:rsidR="00BF7EC7" w:rsidRPr="0033193B">
        <w:rPr>
          <w:rStyle w:val="fullpost"/>
          <w:rFonts w:ascii="Times New Roman" w:hAnsi="Times New Roman" w:cs="Times New Roman"/>
          <w:i/>
          <w:iCs/>
          <w:sz w:val="24"/>
          <w:szCs w:val="24"/>
        </w:rPr>
        <w:t xml:space="preserve"> al-nash</w:t>
      </w:r>
      <w:r w:rsidR="00BF7EC7" w:rsidRPr="00BF7EC7">
        <w:rPr>
          <w:rStyle w:val="fullpost"/>
          <w:rFonts w:ascii="Times New Roman" w:hAnsi="Times New Roman" w:cs="Times New Roman"/>
          <w:sz w:val="24"/>
          <w:szCs w:val="24"/>
        </w:rPr>
        <w:t xml:space="preserve"> adalah pemahaman yang diperoleh dari suatu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bukan berasal dari maksud ashl-nya. Artinya, selain memiliki makna ashl,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itu juga bisa memberikan makna lain, dan salah satunya adalah </w:t>
      </w:r>
      <w:r w:rsidR="00BF7EC7" w:rsidRPr="0033193B">
        <w:rPr>
          <w:rStyle w:val="fullpost"/>
          <w:rFonts w:ascii="Times New Roman" w:hAnsi="Times New Roman" w:cs="Times New Roman"/>
          <w:i/>
          <w:iCs/>
          <w:sz w:val="24"/>
          <w:szCs w:val="24"/>
        </w:rPr>
        <w:t>isy</w:t>
      </w:r>
      <w:r w:rsidR="0033193B" w:rsidRPr="0033193B">
        <w:rPr>
          <w:rStyle w:val="fullpost"/>
          <w:rFonts w:ascii="Times New Roman" w:hAnsi="Times New Roman" w:cs="Times New Roman"/>
          <w:i/>
          <w:iCs/>
          <w:sz w:val="24"/>
          <w:szCs w:val="24"/>
        </w:rPr>
        <w:t>a</w:t>
      </w:r>
      <w:r w:rsidR="00BF7EC7" w:rsidRPr="0033193B">
        <w:rPr>
          <w:rStyle w:val="fullpost"/>
          <w:rFonts w:ascii="Times New Roman" w:hAnsi="Times New Roman" w:cs="Times New Roman"/>
          <w:i/>
          <w:iCs/>
          <w:sz w:val="24"/>
          <w:szCs w:val="24"/>
        </w:rPr>
        <w:t>raħ</w:t>
      </w:r>
      <w:r w:rsidR="00BF7EC7" w:rsidRPr="00BF7EC7">
        <w:rPr>
          <w:rStyle w:val="fullpost"/>
          <w:rFonts w:ascii="Times New Roman" w:hAnsi="Times New Roman" w:cs="Times New Roman"/>
          <w:sz w:val="24"/>
          <w:szCs w:val="24"/>
        </w:rPr>
        <w:t xml:space="preserve"> ini. Sebagai contoh adalah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w:t>
      </w:r>
      <w:r w:rsidR="00BF7EC7" w:rsidRPr="00BF7EC7">
        <w:rPr>
          <w:rStyle w:val="fullpost"/>
          <w:rFonts w:ascii="Times New Roman" w:hAnsi="Times New Roman" w:cs="Times New Roman"/>
          <w:sz w:val="24"/>
          <w:szCs w:val="24"/>
          <w:rtl/>
        </w:rPr>
        <w:t>المولود له</w:t>
      </w:r>
      <w:r w:rsidR="00BF7EC7" w:rsidRPr="00BF7EC7">
        <w:rPr>
          <w:rStyle w:val="fullpost"/>
          <w:rFonts w:ascii="Times New Roman" w:hAnsi="Times New Roman" w:cs="Times New Roman"/>
          <w:sz w:val="24"/>
          <w:szCs w:val="24"/>
        </w:rPr>
        <w:t xml:space="preserve"> yang terdapat dalam surat al-Baqaraħ ayat 233:</w:t>
      </w:r>
    </w:p>
    <w:p w:rsidR="00985E3C" w:rsidRPr="008626A3" w:rsidRDefault="00D76B10" w:rsidP="00D76B10">
      <w:pPr>
        <w:pStyle w:val="ListParagraph"/>
        <w:bidi/>
        <w:spacing w:before="100" w:beforeAutospacing="1" w:after="0" w:line="240" w:lineRule="auto"/>
        <w:ind w:left="0" w:right="-1" w:hanging="1"/>
        <w:contextualSpacing w:val="0"/>
        <w:jc w:val="both"/>
        <w:rPr>
          <w:rFonts w:ascii="Times New Roman" w:hAnsi="Times New Roman" w:cs="Times New Roman"/>
          <w:sz w:val="28"/>
          <w:szCs w:val="28"/>
        </w:rPr>
      </w:pPr>
      <w:r w:rsidRPr="008626A3">
        <w:rPr>
          <w:rStyle w:val="fullpost"/>
          <w:rFonts w:ascii="HQPB2" w:hAnsi="HQPB2" w:cs="Times New Roman" w:hint="cs"/>
          <w:sz w:val="28"/>
          <w:szCs w:val="28"/>
          <w:rtl/>
        </w:rPr>
        <w:t>...</w:t>
      </w:r>
      <w:r w:rsidRPr="008626A3">
        <w:rPr>
          <w:rFonts w:ascii="Traditional Arabic" w:hAnsi="Traditional Arabic" w:cs="Traditional Arabic"/>
          <w:b/>
          <w:bCs/>
          <w:color w:val="FF0000"/>
          <w:sz w:val="28"/>
          <w:szCs w:val="28"/>
          <w:rtl/>
        </w:rPr>
        <w:t xml:space="preserve"> </w:t>
      </w:r>
      <w:r w:rsidRPr="008626A3">
        <w:rPr>
          <w:rFonts w:ascii="Traditional Arabic" w:hAnsi="Traditional Arabic" w:cs="Traditional Arabic"/>
          <w:b/>
          <w:bCs/>
          <w:sz w:val="28"/>
          <w:szCs w:val="28"/>
          <w:rtl/>
        </w:rPr>
        <w:t>وَعَلَى الْمَوْلُودِ لَهُ رِزْقُهُنَّ وَكِسْوَتُهُنَّ بِالْمَعْرُوفِ لَا تُكَلَّفُ نَفْسٌ إِلَّا وُسْعَهَا لَا تُضَارَّ وَالِدَةٌ بِوَلَدِهَا وَلَا مَوْلُودٌ لَهُ بِوَلَدِهِ</w:t>
      </w:r>
      <w:r w:rsidR="00985E3C" w:rsidRPr="008626A3">
        <w:rPr>
          <w:rStyle w:val="fullpost"/>
          <w:rFonts w:ascii="(normal text)" w:hAnsi="(normal text)" w:cs="Times New Roman"/>
          <w:sz w:val="28"/>
          <w:szCs w:val="28"/>
          <w:rtl/>
        </w:rPr>
        <w:t xml:space="preserve"> </w:t>
      </w:r>
      <w:r w:rsidR="00985E3C" w:rsidRPr="008626A3">
        <w:rPr>
          <w:rStyle w:val="fullpost"/>
          <w:rFonts w:ascii="(normal text)" w:hAnsi="(normal text)" w:cs="Times New Roman" w:hint="cs"/>
          <w:sz w:val="28"/>
          <w:szCs w:val="28"/>
          <w:rtl/>
        </w:rPr>
        <w:t xml:space="preserve"> ....</w:t>
      </w:r>
    </w:p>
    <w:p w:rsidR="00985E3C" w:rsidRDefault="00BF7EC7" w:rsidP="00057AAC">
      <w:pPr>
        <w:pStyle w:val="ListParagraph"/>
        <w:spacing w:before="100" w:beforeAutospacing="1" w:after="0" w:line="360" w:lineRule="auto"/>
        <w:ind w:left="0" w:right="-1" w:firstLine="709"/>
        <w:contextualSpacing w:val="0"/>
        <w:jc w:val="both"/>
        <w:rPr>
          <w:rStyle w:val="fullpost"/>
          <w:rFonts w:ascii="Times New Roman" w:hAnsi="Times New Roman" w:cs="Times New Roman"/>
          <w:i/>
          <w:iCs/>
          <w:sz w:val="24"/>
          <w:szCs w:val="24"/>
        </w:rPr>
      </w:pPr>
      <w:r w:rsidRPr="00BF7EC7">
        <w:rPr>
          <w:rStyle w:val="fullpost"/>
          <w:rFonts w:ascii="Times New Roman" w:hAnsi="Times New Roman" w:cs="Times New Roman"/>
          <w:sz w:val="24"/>
          <w:szCs w:val="24"/>
        </w:rPr>
        <w:t xml:space="preserve">Menurut </w:t>
      </w:r>
      <w:r w:rsidR="00321218" w:rsidRPr="0033193B">
        <w:rPr>
          <w:rStyle w:val="fullpost"/>
          <w:rFonts w:ascii="Times New Roman" w:hAnsi="Times New Roman" w:cs="Times New Roman"/>
          <w:i/>
          <w:iCs/>
          <w:sz w:val="24"/>
          <w:szCs w:val="24"/>
        </w:rPr>
        <w:t>‘ibarah al-nash</w:t>
      </w:r>
      <w:r w:rsidRPr="00BF7EC7">
        <w:rPr>
          <w:rStyle w:val="fullpost"/>
          <w:rFonts w:ascii="Times New Roman" w:hAnsi="Times New Roman" w:cs="Times New Roman"/>
          <w:sz w:val="24"/>
          <w:szCs w:val="24"/>
        </w:rPr>
        <w:t xml:space="preserve">, ayat itu menegaskan bahwa si ayah atau suami wajib memberi nafkah dan pakaian kepada isterinya atau jandanya secara layak dalam masa </w:t>
      </w:r>
      <w:r w:rsidRPr="00DA5B18">
        <w:rPr>
          <w:rStyle w:val="fullpost"/>
          <w:rFonts w:ascii="Times New Roman" w:hAnsi="Times New Roman" w:cs="Times New Roman"/>
          <w:i/>
          <w:iCs/>
          <w:sz w:val="24"/>
          <w:szCs w:val="24"/>
        </w:rPr>
        <w:t>'iddah</w:t>
      </w:r>
      <w:r w:rsidRPr="00BF7EC7">
        <w:rPr>
          <w:rStyle w:val="fullpost"/>
          <w:rFonts w:ascii="Times New Roman" w:hAnsi="Times New Roman" w:cs="Times New Roman"/>
          <w:sz w:val="24"/>
          <w:szCs w:val="24"/>
        </w:rPr>
        <w:t xml:space="preserve">. Tapi dengan menggunakan </w:t>
      </w:r>
      <w:proofErr w:type="gramStart"/>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xml:space="preserve"> </w:t>
      </w:r>
      <w:r w:rsidR="00985E3C">
        <w:rPr>
          <w:rStyle w:val="fullpost"/>
          <w:rFonts w:ascii="Times New Roman" w:hAnsi="Times New Roman" w:cs="Times New Roman" w:hint="cs"/>
          <w:sz w:val="24"/>
          <w:szCs w:val="24"/>
          <w:rtl/>
        </w:rPr>
        <w:t xml:space="preserve"> </w:t>
      </w:r>
      <w:r w:rsidRPr="00BF7EC7">
        <w:rPr>
          <w:rStyle w:val="fullpost"/>
          <w:rFonts w:ascii="Times New Roman" w:hAnsi="Times New Roman" w:cs="Times New Roman"/>
          <w:sz w:val="24"/>
          <w:szCs w:val="24"/>
          <w:rtl/>
        </w:rPr>
        <w:t>المولود</w:t>
      </w:r>
      <w:proofErr w:type="gramEnd"/>
      <w:r w:rsidRPr="00BF7EC7">
        <w:rPr>
          <w:rStyle w:val="fullpost"/>
          <w:rFonts w:ascii="Times New Roman" w:hAnsi="Times New Roman" w:cs="Times New Roman"/>
          <w:sz w:val="24"/>
          <w:szCs w:val="24"/>
          <w:rtl/>
        </w:rPr>
        <w:t xml:space="preserve"> له </w:t>
      </w:r>
      <w:r w:rsidRPr="00BF7EC7">
        <w:rPr>
          <w:rStyle w:val="fullpost"/>
          <w:rFonts w:ascii="Times New Roman" w:hAnsi="Times New Roman" w:cs="Times New Roman"/>
          <w:sz w:val="24"/>
          <w:szCs w:val="24"/>
        </w:rPr>
        <w:t>(secara bahasa berarti "anak bagi ayah"), maka hal itu memberikan isyarat bahwa "si anak dinasabkan kepada ayahnya"</w:t>
      </w:r>
      <w:r w:rsidR="00DA5B18">
        <w:rPr>
          <w:rStyle w:val="fullpost"/>
          <w:rFonts w:ascii="Times New Roman" w:hAnsi="Times New Roman" w:cs="Times New Roman"/>
          <w:sz w:val="24"/>
          <w:szCs w:val="24"/>
        </w:rPr>
        <w:t>,</w:t>
      </w:r>
      <w:r w:rsidRPr="00BF7EC7">
        <w:rPr>
          <w:rStyle w:val="fullpost"/>
          <w:rFonts w:ascii="Times New Roman" w:hAnsi="Times New Roman" w:cs="Times New Roman"/>
          <w:sz w:val="24"/>
          <w:szCs w:val="24"/>
        </w:rPr>
        <w:t xml:space="preserve"> bukan kepada ibunya. Makna ini</w:t>
      </w:r>
      <w:r w:rsidR="00DA5B18">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disebut dengan</w:t>
      </w:r>
      <w:r w:rsidR="00985E3C">
        <w:rPr>
          <w:rStyle w:val="fullpost"/>
          <w:rFonts w:ascii="Times New Roman" w:hAnsi="Times New Roman" w:cs="Times New Roman"/>
          <w:sz w:val="24"/>
          <w:szCs w:val="24"/>
        </w:rPr>
        <w:t xml:space="preserve"> </w:t>
      </w:r>
      <w:r w:rsidR="005A6FC3">
        <w:rPr>
          <w:rStyle w:val="fullpost"/>
          <w:rFonts w:ascii="Times New Roman" w:hAnsi="Times New Roman" w:cs="Times New Roman"/>
          <w:i/>
          <w:iCs/>
          <w:sz w:val="24"/>
          <w:szCs w:val="24"/>
        </w:rPr>
        <w:t>isyarah al-nash.</w:t>
      </w:r>
    </w:p>
    <w:p w:rsidR="00B37093" w:rsidRDefault="00B37093" w:rsidP="00DE0D67">
      <w:pPr>
        <w:pStyle w:val="ListParagraph"/>
        <w:spacing w:before="100" w:beforeAutospacing="1" w:after="0" w:line="360" w:lineRule="auto"/>
        <w:ind w:left="0" w:right="-1"/>
        <w:contextualSpacing w:val="0"/>
        <w:jc w:val="both"/>
        <w:rPr>
          <w:rStyle w:val="fullpost"/>
          <w:rFonts w:ascii="Times New Roman" w:hAnsi="Times New Roman" w:cs="Times New Roman"/>
          <w:sz w:val="24"/>
          <w:szCs w:val="24"/>
          <w:rtl/>
        </w:rPr>
      </w:pPr>
      <w:r w:rsidRPr="00171DCA">
        <w:rPr>
          <w:rStyle w:val="fullpost"/>
          <w:rFonts w:ascii="Times New Roman" w:hAnsi="Times New Roman" w:cs="Times New Roman"/>
          <w:b/>
          <w:bCs/>
          <w:sz w:val="24"/>
          <w:szCs w:val="24"/>
        </w:rPr>
        <w:t>c.</w:t>
      </w:r>
      <w:r w:rsidRPr="00C739FC">
        <w:rPr>
          <w:rStyle w:val="fullpost"/>
          <w:rFonts w:ascii="Times New Roman" w:hAnsi="Times New Roman" w:cs="Times New Roman"/>
          <w:b/>
          <w:bCs/>
          <w:sz w:val="24"/>
          <w:szCs w:val="24"/>
        </w:rPr>
        <w:t xml:space="preserve"> </w:t>
      </w:r>
      <w:r w:rsidRPr="00C739FC">
        <w:rPr>
          <w:rStyle w:val="fullpost"/>
          <w:rFonts w:ascii="Times New Roman" w:hAnsi="Times New Roman" w:cs="Times New Roman"/>
          <w:b/>
          <w:bCs/>
          <w:i/>
          <w:iCs/>
          <w:sz w:val="24"/>
          <w:szCs w:val="24"/>
        </w:rPr>
        <w:t xml:space="preserve">Dilalah al-Nash </w:t>
      </w:r>
      <w:r w:rsidRPr="00C739FC">
        <w:rPr>
          <w:rStyle w:val="fullpost"/>
          <w:rFonts w:ascii="Times New Roman" w:hAnsi="Times New Roman" w:cs="Times New Roman"/>
          <w:b/>
          <w:bCs/>
          <w:sz w:val="24"/>
          <w:szCs w:val="24"/>
        </w:rPr>
        <w:t>(</w:t>
      </w:r>
      <w:r w:rsidRPr="00C739FC">
        <w:rPr>
          <w:rStyle w:val="fullpost"/>
          <w:rFonts w:ascii="Times New Roman" w:hAnsi="Times New Roman" w:cs="Times New Roman" w:hint="cs"/>
          <w:b/>
          <w:bCs/>
          <w:sz w:val="24"/>
          <w:szCs w:val="24"/>
          <w:rtl/>
        </w:rPr>
        <w:t>دلالة النص</w:t>
      </w:r>
      <w:r w:rsidRPr="00C739FC">
        <w:rPr>
          <w:rStyle w:val="fullpost"/>
          <w:rFonts w:ascii="Times New Roman" w:hAnsi="Times New Roman" w:cs="Times New Roman"/>
          <w:b/>
          <w:bCs/>
          <w:sz w:val="24"/>
          <w:szCs w:val="24"/>
        </w:rPr>
        <w:t>)</w:t>
      </w:r>
    </w:p>
    <w:p w:rsidR="00B37093" w:rsidRPr="00B37093" w:rsidRDefault="00B37093" w:rsidP="00C739FC">
      <w:pPr>
        <w:pStyle w:val="ListParagraph"/>
        <w:spacing w:after="0" w:line="360" w:lineRule="auto"/>
        <w:ind w:left="0" w:right="-1" w:firstLine="709"/>
        <w:contextualSpacing w:val="0"/>
        <w:jc w:val="both"/>
        <w:rPr>
          <w:rStyle w:val="fullpost"/>
          <w:rFonts w:ascii="Times New Roman" w:hAnsi="Times New Roman" w:cs="Times New Roman"/>
          <w:sz w:val="24"/>
          <w:szCs w:val="24"/>
          <w:rtl/>
        </w:rPr>
      </w:pPr>
      <w:r>
        <w:rPr>
          <w:rStyle w:val="fullpost"/>
          <w:rFonts w:ascii="Times New Roman" w:hAnsi="Times New Roman" w:cs="Times New Roman"/>
          <w:i/>
          <w:iCs/>
          <w:sz w:val="24"/>
          <w:szCs w:val="24"/>
        </w:rPr>
        <w:t xml:space="preserve">Dilalah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دلالة النص</w:t>
      </w:r>
      <w:r>
        <w:rPr>
          <w:rStyle w:val="fullpost"/>
          <w:rFonts w:ascii="Times New Roman" w:hAnsi="Times New Roman" w:cs="Times New Roman"/>
          <w:sz w:val="24"/>
          <w:szCs w:val="24"/>
        </w:rPr>
        <w:t>) didefinisikan oleh al-Syarkhasiy</w:t>
      </w:r>
      <w:r w:rsidR="00996CEF">
        <w:rPr>
          <w:rStyle w:val="fullpost"/>
          <w:rFonts w:ascii="Times New Roman" w:hAnsi="Times New Roman" w:cs="Times New Roman"/>
          <w:sz w:val="24"/>
          <w:szCs w:val="24"/>
        </w:rPr>
        <w:t>,</w:t>
      </w:r>
      <w:r w:rsidR="00996CEF">
        <w:rPr>
          <w:rStyle w:val="FootnoteReference"/>
          <w:rFonts w:ascii="Times New Roman" w:hAnsi="Times New Roman" w:cs="Times New Roman"/>
          <w:sz w:val="24"/>
          <w:szCs w:val="24"/>
        </w:rPr>
        <w:footnoteReference w:id="18"/>
      </w:r>
      <w:r w:rsidR="00996CEF">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sebagai berikut:</w:t>
      </w:r>
      <w:r>
        <w:rPr>
          <w:rStyle w:val="fullpost"/>
          <w:rFonts w:ascii="Times New Roman" w:hAnsi="Times New Roman" w:cs="Times New Roman" w:hint="cs"/>
          <w:sz w:val="24"/>
          <w:szCs w:val="24"/>
          <w:rtl/>
        </w:rPr>
        <w:t xml:space="preserve"> </w:t>
      </w:r>
    </w:p>
    <w:p w:rsidR="00996CEF" w:rsidRPr="008626A3" w:rsidRDefault="00BF7EC7" w:rsidP="00996CEF">
      <w:pPr>
        <w:pStyle w:val="NoSpacing"/>
        <w:bidi/>
        <w:ind w:left="283"/>
        <w:rPr>
          <w:sz w:val="28"/>
          <w:szCs w:val="28"/>
        </w:rPr>
      </w:pPr>
      <w:r w:rsidRPr="00BF7EC7">
        <w:br/>
      </w:r>
      <w:r w:rsidRPr="008626A3">
        <w:rPr>
          <w:rStyle w:val="fullpost"/>
          <w:rFonts w:ascii="Times New Roman" w:hAnsi="Times New Roman" w:cs="Arabic Transparent"/>
          <w:sz w:val="28"/>
          <w:szCs w:val="28"/>
          <w:rtl/>
        </w:rPr>
        <w:t>ما ثبت بمعنى النظم لغة لا استنباطا بالرأي</w:t>
      </w:r>
    </w:p>
    <w:p w:rsidR="00996CEF" w:rsidRPr="00996CEF" w:rsidRDefault="00BF7EC7" w:rsidP="00996CEF">
      <w:pPr>
        <w:pStyle w:val="NoSpacing"/>
        <w:ind w:left="426" w:right="283"/>
        <w:jc w:val="both"/>
        <w:rPr>
          <w:rFonts w:ascii="Times New Roman" w:hAnsi="Times New Roman" w:cs="Times New Roman"/>
          <w:sz w:val="24"/>
          <w:szCs w:val="24"/>
        </w:rPr>
      </w:pPr>
      <w:r w:rsidRPr="00BF7EC7">
        <w:br/>
      </w:r>
      <w:r w:rsidR="00996CEF" w:rsidRPr="00996CEF">
        <w:rPr>
          <w:rFonts w:ascii="Times New Roman" w:hAnsi="Times New Roman" w:cs="Times New Roman"/>
          <w:sz w:val="24"/>
          <w:szCs w:val="24"/>
        </w:rPr>
        <w:t>“</w:t>
      </w:r>
      <w:r w:rsidRPr="00996CEF">
        <w:rPr>
          <w:rFonts w:ascii="Times New Roman" w:hAnsi="Times New Roman" w:cs="Times New Roman"/>
          <w:sz w:val="24"/>
          <w:szCs w:val="24"/>
        </w:rPr>
        <w:t xml:space="preserve">Suatu pemahaman (terhadap suatu </w:t>
      </w:r>
      <w:r w:rsidR="002E6FD9">
        <w:rPr>
          <w:rFonts w:ascii="Times New Roman" w:hAnsi="Times New Roman" w:cs="Times New Roman"/>
          <w:sz w:val="24"/>
          <w:szCs w:val="24"/>
        </w:rPr>
        <w:t>lafazh</w:t>
      </w:r>
      <w:r w:rsidRPr="00996CEF">
        <w:rPr>
          <w:rFonts w:ascii="Times New Roman" w:hAnsi="Times New Roman" w:cs="Times New Roman"/>
          <w:sz w:val="24"/>
          <w:szCs w:val="24"/>
        </w:rPr>
        <w:t>) yang berasal dari kaidah kebahasaan, bukan</w:t>
      </w:r>
      <w:r w:rsidR="00996CEF" w:rsidRPr="00996CEF">
        <w:rPr>
          <w:rFonts w:ascii="Times New Roman" w:hAnsi="Times New Roman" w:cs="Times New Roman"/>
          <w:sz w:val="24"/>
          <w:szCs w:val="24"/>
        </w:rPr>
        <w:t xml:space="preserve"> didasarkan pada penalaran rasional.</w:t>
      </w:r>
    </w:p>
    <w:p w:rsidR="00996CEF" w:rsidRDefault="00996CEF" w:rsidP="00996CEF">
      <w:pPr>
        <w:pStyle w:val="NoSpacing"/>
        <w:ind w:left="426"/>
        <w:jc w:val="both"/>
      </w:pPr>
    </w:p>
    <w:p w:rsidR="00DA5B18" w:rsidRDefault="00DA5B18" w:rsidP="00DA5B18">
      <w:pPr>
        <w:pStyle w:val="NoSpacing"/>
        <w:spacing w:line="360" w:lineRule="auto"/>
        <w:ind w:firstLine="720"/>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 xml:space="preserve">Dilalah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دلالة النص</w:t>
      </w:r>
      <w:r>
        <w:rPr>
          <w:rStyle w:val="fullpost"/>
          <w:rFonts w:ascii="Times New Roman" w:hAnsi="Times New Roman" w:cs="Times New Roman"/>
          <w:sz w:val="24"/>
          <w:szCs w:val="24"/>
        </w:rPr>
        <w:t xml:space="preserve">) yang dimaksud definisi itu </w:t>
      </w:r>
      <w:r w:rsidR="00BF7EC7" w:rsidRPr="00BF7EC7">
        <w:rPr>
          <w:rStyle w:val="fullpost"/>
          <w:rFonts w:ascii="Times New Roman" w:hAnsi="Times New Roman" w:cs="Times New Roman"/>
          <w:sz w:val="24"/>
          <w:szCs w:val="24"/>
        </w:rPr>
        <w:t xml:space="preserve">berarti pemahaman tersirat terhadap suatu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tersurat</w:t>
      </w:r>
      <w:r>
        <w:rPr>
          <w:rStyle w:val="fullpost"/>
          <w:rFonts w:ascii="Times New Roman" w:hAnsi="Times New Roman" w:cs="Times New Roman"/>
          <w:sz w:val="24"/>
          <w:szCs w:val="24"/>
        </w:rPr>
        <w:t xml:space="preserve">. Antara makna </w:t>
      </w:r>
      <w:r w:rsidR="00BF7EC7" w:rsidRPr="00BF7EC7">
        <w:rPr>
          <w:rStyle w:val="fullpost"/>
          <w:rFonts w:ascii="Times New Roman" w:hAnsi="Times New Roman" w:cs="Times New Roman"/>
          <w:sz w:val="24"/>
          <w:szCs w:val="24"/>
        </w:rPr>
        <w:t>t</w:t>
      </w:r>
      <w:r>
        <w:rPr>
          <w:rStyle w:val="fullpost"/>
          <w:rFonts w:ascii="Times New Roman" w:hAnsi="Times New Roman" w:cs="Times New Roman"/>
          <w:sz w:val="24"/>
          <w:szCs w:val="24"/>
        </w:rPr>
        <w:t>ersirat dengan makna tersurat</w:t>
      </w:r>
      <w:r w:rsidR="00BF7EC7" w:rsidRPr="00BF7EC7">
        <w:rPr>
          <w:rStyle w:val="fullpost"/>
          <w:rFonts w:ascii="Times New Roman" w:hAnsi="Times New Roman" w:cs="Times New Roman"/>
          <w:sz w:val="24"/>
          <w:szCs w:val="24"/>
        </w:rPr>
        <w:t xml:space="preserve"> itu </w:t>
      </w:r>
      <w:r w:rsidR="00BF7EC7" w:rsidRPr="00BF7EC7">
        <w:rPr>
          <w:rStyle w:val="fullpost"/>
          <w:rFonts w:ascii="Times New Roman" w:hAnsi="Times New Roman" w:cs="Times New Roman"/>
          <w:sz w:val="24"/>
          <w:szCs w:val="24"/>
        </w:rPr>
        <w:lastRenderedPageBreak/>
        <w:t xml:space="preserve">memiliki hubungan yang sangat dekat. Oleh karena itu hukum yang berlaku bagi makna tersurat juga berlaku terhadap makna tersirat. </w:t>
      </w:r>
      <w:r>
        <w:rPr>
          <w:rStyle w:val="fullpost"/>
          <w:rFonts w:ascii="Times New Roman" w:hAnsi="Times New Roman" w:cs="Times New Roman"/>
          <w:i/>
          <w:iCs/>
          <w:sz w:val="24"/>
          <w:szCs w:val="24"/>
        </w:rPr>
        <w:t xml:space="preserve">Dilalah al-Nash </w:t>
      </w:r>
      <w:r w:rsidR="00BF7EC7" w:rsidRPr="00BF7EC7">
        <w:rPr>
          <w:rStyle w:val="fullpost"/>
          <w:rFonts w:ascii="Times New Roman" w:hAnsi="Times New Roman" w:cs="Times New Roman"/>
          <w:sz w:val="24"/>
          <w:szCs w:val="24"/>
        </w:rPr>
        <w:t>ini terbagi</w:t>
      </w:r>
      <w:r>
        <w:rPr>
          <w:rStyle w:val="fullpost"/>
          <w:rFonts w:ascii="Times New Roman" w:hAnsi="Times New Roman" w:cs="Times New Roman"/>
          <w:sz w:val="24"/>
          <w:szCs w:val="24"/>
        </w:rPr>
        <w:t xml:space="preserve"> pula kepada:</w:t>
      </w:r>
    </w:p>
    <w:p w:rsidR="000C35C6" w:rsidRPr="003A05B8" w:rsidRDefault="00DA5B18" w:rsidP="000C35C6">
      <w:pPr>
        <w:pStyle w:val="NoSpacing"/>
        <w:numPr>
          <w:ilvl w:val="0"/>
          <w:numId w:val="4"/>
        </w:numPr>
        <w:spacing w:line="360" w:lineRule="auto"/>
        <w:ind w:left="426" w:hanging="426"/>
        <w:jc w:val="both"/>
        <w:rPr>
          <w:rStyle w:val="fullpost"/>
          <w:b/>
          <w:bCs/>
          <w:sz w:val="24"/>
          <w:szCs w:val="24"/>
        </w:rPr>
      </w:pPr>
      <w:r w:rsidRPr="000C35C6">
        <w:rPr>
          <w:rStyle w:val="fullpost"/>
          <w:rFonts w:ascii="Times New Roman" w:hAnsi="Times New Roman" w:cs="Times New Roman"/>
          <w:sz w:val="24"/>
          <w:szCs w:val="24"/>
        </w:rPr>
        <w:t>Hukum yang</w:t>
      </w:r>
      <w:r w:rsidR="00BF7EC7" w:rsidRPr="000C35C6">
        <w:rPr>
          <w:rStyle w:val="fullpost"/>
          <w:rFonts w:ascii="Times New Roman" w:hAnsi="Times New Roman" w:cs="Times New Roman"/>
          <w:sz w:val="24"/>
          <w:szCs w:val="24"/>
        </w:rPr>
        <w:t xml:space="preserve"> diberlakukan terhadap makna tersirat</w:t>
      </w:r>
      <w:r w:rsidRPr="000C35C6">
        <w:rPr>
          <w:rStyle w:val="fullpost"/>
          <w:rFonts w:ascii="Times New Roman" w:hAnsi="Times New Roman" w:cs="Times New Roman"/>
          <w:sz w:val="24"/>
          <w:szCs w:val="24"/>
        </w:rPr>
        <w:t xml:space="preserve">, </w:t>
      </w:r>
      <w:r w:rsidR="00BF7EC7" w:rsidRPr="000C35C6">
        <w:rPr>
          <w:rStyle w:val="fullpost"/>
          <w:rFonts w:ascii="Times New Roman" w:hAnsi="Times New Roman" w:cs="Times New Roman"/>
          <w:sz w:val="24"/>
          <w:szCs w:val="24"/>
        </w:rPr>
        <w:t xml:space="preserve">lebih kuat daripada makna tersurat, karena </w:t>
      </w:r>
      <w:r w:rsidR="00BF7EC7" w:rsidRPr="000C35C6">
        <w:rPr>
          <w:rStyle w:val="fullpost"/>
          <w:rFonts w:ascii="Times New Roman" w:hAnsi="Times New Roman" w:cs="Times New Roman"/>
          <w:i/>
          <w:iCs/>
          <w:sz w:val="24"/>
          <w:szCs w:val="24"/>
        </w:rPr>
        <w:t>'illa</w:t>
      </w:r>
      <w:r w:rsidRPr="000C35C6">
        <w:rPr>
          <w:rStyle w:val="fullpost"/>
          <w:rFonts w:ascii="Times New Roman" w:hAnsi="Times New Roman" w:cs="Times New Roman"/>
          <w:i/>
          <w:iCs/>
          <w:sz w:val="24"/>
          <w:szCs w:val="24"/>
        </w:rPr>
        <w:t>h</w:t>
      </w:r>
      <w:r w:rsidR="00BF7EC7" w:rsidRPr="000C35C6">
        <w:rPr>
          <w:rStyle w:val="fullpost"/>
          <w:rFonts w:ascii="Times New Roman" w:hAnsi="Times New Roman" w:cs="Times New Roman"/>
          <w:sz w:val="24"/>
          <w:szCs w:val="24"/>
        </w:rPr>
        <w:t xml:space="preserve"> yang terdapat padanya lebih kuat daripada yang dikandung makna tersuratnya. </w:t>
      </w:r>
      <w:r w:rsidRPr="000C35C6">
        <w:rPr>
          <w:rStyle w:val="fullpost"/>
          <w:rFonts w:ascii="Times New Roman" w:hAnsi="Times New Roman" w:cs="Times New Roman"/>
          <w:sz w:val="24"/>
          <w:szCs w:val="24"/>
        </w:rPr>
        <w:t>C</w:t>
      </w:r>
      <w:r w:rsidR="00BF7EC7" w:rsidRPr="000C35C6">
        <w:rPr>
          <w:rStyle w:val="fullpost"/>
          <w:rFonts w:ascii="Times New Roman" w:hAnsi="Times New Roman" w:cs="Times New Roman"/>
          <w:sz w:val="24"/>
          <w:szCs w:val="24"/>
        </w:rPr>
        <w:t>ontoh</w:t>
      </w:r>
      <w:r w:rsidRPr="000C35C6">
        <w:rPr>
          <w:rStyle w:val="fullpost"/>
          <w:rFonts w:ascii="Times New Roman" w:hAnsi="Times New Roman" w:cs="Times New Roman"/>
          <w:sz w:val="24"/>
          <w:szCs w:val="24"/>
        </w:rPr>
        <w:t xml:space="preserve"> firman Allah dalam surat al-Isra</w:t>
      </w:r>
      <w:r w:rsidR="000C35C6">
        <w:rPr>
          <w:rStyle w:val="fullpost"/>
          <w:rFonts w:ascii="Times New Roman" w:hAnsi="Times New Roman" w:cs="Times New Roman"/>
          <w:sz w:val="24"/>
          <w:szCs w:val="24"/>
        </w:rPr>
        <w:t>a</w:t>
      </w:r>
      <w:r w:rsidRPr="000C35C6">
        <w:rPr>
          <w:rStyle w:val="fullpost"/>
          <w:rFonts w:ascii="Times New Roman" w:hAnsi="Times New Roman" w:cs="Times New Roman"/>
          <w:sz w:val="24"/>
          <w:szCs w:val="24"/>
        </w:rPr>
        <w:t>` ayat 23</w:t>
      </w:r>
      <w:r w:rsidR="000C35C6" w:rsidRPr="000C35C6">
        <w:rPr>
          <w:rStyle w:val="fullpost"/>
          <w:rFonts w:ascii="Times New Roman" w:hAnsi="Times New Roman" w:cs="Times New Roman"/>
          <w:sz w:val="24"/>
          <w:szCs w:val="24"/>
        </w:rPr>
        <w:t>:</w:t>
      </w:r>
    </w:p>
    <w:p w:rsidR="003A05B8" w:rsidRPr="002B34F7" w:rsidRDefault="003A05B8" w:rsidP="002B34F7">
      <w:pPr>
        <w:pStyle w:val="NoSpacing"/>
        <w:bidi/>
        <w:ind w:left="141" w:right="426"/>
        <w:jc w:val="both"/>
        <w:rPr>
          <w:rStyle w:val="fullpost"/>
          <w:rFonts w:ascii="Traditional Arabic" w:hAnsi="Traditional Arabic" w:cs="Traditional Arabic"/>
          <w:b/>
          <w:bCs/>
          <w:sz w:val="28"/>
          <w:szCs w:val="28"/>
        </w:rPr>
      </w:pPr>
      <w:r w:rsidRPr="008626A3">
        <w:rPr>
          <w:rFonts w:ascii="Traditional Arabic" w:hAnsi="Traditional Arabic" w:cs="Traditional Arabic"/>
          <w:b/>
          <w:bCs/>
          <w:sz w:val="28"/>
          <w:szCs w:val="28"/>
          <w:rtl/>
        </w:rPr>
        <w:t>وَقَضَى رَبُّكَ أَلَّا تَعْبُدُوا إِلَّا إِيَّاهُ وَبِالْوَالِدَيْنِ إِحْسَانًا إِمَّا يَبْلُغَنَّ عِنْدَكَ الْكِبَرَ أَحَدُهُمَا أَوْ كِلَاهُمَا فَلَا تَقُلْ لَهُمَا أُفٍّ وَلَا تَنْهَرْهُمَا وَقُلْ لَهُمَا قَوْلًا كَرِيمًا</w:t>
      </w:r>
    </w:p>
    <w:p w:rsidR="000C35C6" w:rsidRPr="00982717" w:rsidRDefault="000C35C6" w:rsidP="000C35C6">
      <w:pPr>
        <w:pStyle w:val="NoSpacing"/>
        <w:spacing w:line="360" w:lineRule="auto"/>
        <w:ind w:left="426"/>
        <w:jc w:val="both"/>
        <w:rPr>
          <w:rStyle w:val="fullpost"/>
          <w:rFonts w:ascii="Times New Roman" w:hAnsi="Times New Roman" w:cs="Times New Roman"/>
          <w:b/>
          <w:bCs/>
        </w:rPr>
      </w:pPr>
      <w:r>
        <w:rPr>
          <w:rStyle w:val="fullpost"/>
          <w:rFonts w:ascii="Times New Roman" w:hAnsi="Times New Roman" w:cs="Times New Roman"/>
          <w:sz w:val="24"/>
          <w:szCs w:val="24"/>
        </w:rPr>
        <w:t>M</w:t>
      </w:r>
      <w:r w:rsidRPr="00DA5B18">
        <w:rPr>
          <w:rStyle w:val="fullpost"/>
          <w:rFonts w:ascii="Times New Roman" w:hAnsi="Times New Roman" w:cs="Times New Roman"/>
          <w:sz w:val="24"/>
          <w:szCs w:val="24"/>
        </w:rPr>
        <w:t>e</w:t>
      </w:r>
      <w:r w:rsidRPr="00982717">
        <w:rPr>
          <w:rStyle w:val="fullpost"/>
          <w:rFonts w:ascii="Times New Roman" w:hAnsi="Times New Roman" w:cs="Times New Roman"/>
          <w:sz w:val="24"/>
          <w:szCs w:val="24"/>
        </w:rPr>
        <w:t xml:space="preserve">mukul orang tua adalah lebih dilarang, dibanding menyakiti hatinya dengan berkata kasar atau cis. </w:t>
      </w:r>
      <w:r w:rsidR="00982717" w:rsidRPr="00982717">
        <w:rPr>
          <w:rStyle w:val="fullpost"/>
          <w:rFonts w:ascii="Times New Roman" w:hAnsi="Times New Roman" w:cs="Times New Roman"/>
          <w:sz w:val="24"/>
          <w:szCs w:val="24"/>
        </w:rPr>
        <w:t>I</w:t>
      </w:r>
      <w:r w:rsidRPr="00982717">
        <w:rPr>
          <w:rStyle w:val="fullpost"/>
          <w:rFonts w:ascii="Times New Roman" w:hAnsi="Times New Roman" w:cs="Times New Roman"/>
          <w:sz w:val="24"/>
          <w:szCs w:val="24"/>
        </w:rPr>
        <w:t>ni merupakan penerapan awlawiy terhadap makna t</w:t>
      </w:r>
      <w:r w:rsidR="00982717" w:rsidRPr="00982717">
        <w:rPr>
          <w:rStyle w:val="fullpost"/>
          <w:rFonts w:ascii="Times New Roman" w:hAnsi="Times New Roman" w:cs="Times New Roman"/>
          <w:sz w:val="24"/>
          <w:szCs w:val="24"/>
        </w:rPr>
        <w:t>ersurat.</w:t>
      </w:r>
    </w:p>
    <w:p w:rsidR="00982717" w:rsidRPr="003A05B8" w:rsidRDefault="00982717" w:rsidP="003A05B8">
      <w:pPr>
        <w:pStyle w:val="NoSpacing"/>
        <w:numPr>
          <w:ilvl w:val="0"/>
          <w:numId w:val="4"/>
        </w:numPr>
        <w:spacing w:line="360" w:lineRule="auto"/>
        <w:ind w:left="426" w:hanging="426"/>
        <w:jc w:val="both"/>
        <w:rPr>
          <w:rStyle w:val="fullpost"/>
          <w:rFonts w:ascii="Times New Roman" w:hAnsi="Times New Roman" w:cs="Times New Roman"/>
          <w:sz w:val="16"/>
          <w:szCs w:val="16"/>
        </w:rPr>
      </w:pPr>
      <w:r w:rsidRPr="00982717">
        <w:rPr>
          <w:rStyle w:val="fullpost"/>
          <w:rFonts w:ascii="Times New Roman" w:hAnsi="Times New Roman" w:cs="Times New Roman"/>
          <w:sz w:val="24"/>
          <w:szCs w:val="24"/>
        </w:rPr>
        <w:t xml:space="preserve">Hukum yang diberlakukan berdasarkan makna tersirat sama dengan makna tersurat suatu </w:t>
      </w:r>
      <w:r w:rsidR="002E6FD9">
        <w:rPr>
          <w:rStyle w:val="fullpost"/>
          <w:rFonts w:ascii="Times New Roman" w:hAnsi="Times New Roman" w:cs="Times New Roman"/>
          <w:sz w:val="24"/>
          <w:szCs w:val="24"/>
        </w:rPr>
        <w:t>lafazh</w:t>
      </w:r>
      <w:r w:rsidRPr="00982717">
        <w:rPr>
          <w:rStyle w:val="fullpost"/>
          <w:rFonts w:ascii="Times New Roman" w:hAnsi="Times New Roman" w:cs="Times New Roman"/>
          <w:sz w:val="24"/>
          <w:szCs w:val="24"/>
        </w:rPr>
        <w:t xml:space="preserve">, karena antara keduanya memiliki </w:t>
      </w:r>
      <w:r w:rsidRPr="00982717">
        <w:rPr>
          <w:rStyle w:val="fullpost"/>
          <w:rFonts w:ascii="Times New Roman" w:hAnsi="Times New Roman" w:cs="Times New Roman"/>
          <w:i/>
          <w:iCs/>
          <w:sz w:val="24"/>
          <w:szCs w:val="24"/>
        </w:rPr>
        <w:t>'illaħ</w:t>
      </w:r>
      <w:r w:rsidRPr="00982717">
        <w:rPr>
          <w:rStyle w:val="fullpost"/>
          <w:rFonts w:ascii="Times New Roman" w:hAnsi="Times New Roman" w:cs="Times New Roman"/>
          <w:sz w:val="24"/>
          <w:szCs w:val="24"/>
        </w:rPr>
        <w:t xml:space="preserve"> yang sama kuat. Seperti firman Allah SWT dalam surat al-Nisa’ ayat 10:</w:t>
      </w:r>
    </w:p>
    <w:p w:rsidR="003A05B8" w:rsidRPr="008626A3" w:rsidRDefault="003A05B8" w:rsidP="003A05B8">
      <w:pPr>
        <w:pStyle w:val="NoSpacing"/>
        <w:ind w:left="426"/>
        <w:jc w:val="both"/>
        <w:rPr>
          <w:rStyle w:val="fullpost"/>
          <w:rFonts w:ascii="Times New Roman" w:hAnsi="Times New Roman" w:cs="Times New Roman"/>
          <w:sz w:val="28"/>
          <w:szCs w:val="28"/>
        </w:rPr>
      </w:pPr>
    </w:p>
    <w:p w:rsidR="003A05B8" w:rsidRPr="002B34F7" w:rsidRDefault="003A05B8" w:rsidP="002B34F7">
      <w:pPr>
        <w:pStyle w:val="NoSpacing"/>
        <w:bidi/>
        <w:ind w:left="141" w:right="284"/>
        <w:jc w:val="both"/>
        <w:rPr>
          <w:rStyle w:val="fullpost"/>
          <w:rFonts w:ascii="Traditional Arabic" w:hAnsi="Traditional Arabic" w:cs="Traditional Arabic"/>
          <w:b/>
          <w:bCs/>
          <w:color w:val="000000"/>
          <w:sz w:val="28"/>
          <w:szCs w:val="28"/>
          <w:rtl/>
        </w:rPr>
      </w:pPr>
      <w:r w:rsidRPr="008626A3">
        <w:rPr>
          <w:rFonts w:ascii="Traditional Arabic" w:hAnsi="Traditional Arabic" w:cs="Traditional Arabic"/>
          <w:b/>
          <w:bCs/>
          <w:sz w:val="28"/>
          <w:szCs w:val="28"/>
          <w:rtl/>
        </w:rPr>
        <w:t>إِنَّ الَّذِينَ يَأْكُلُونَ أَمْوَالَ الْيَتَامَى ظُلْمًا إِنَّمَا يَأْكُلُونَ فِي بُطُونِهِمْ نَارًا وَسَيَصْلَوْنَ سَعِيرًا</w:t>
      </w:r>
    </w:p>
    <w:p w:rsidR="00982717" w:rsidRPr="00FC7DC0" w:rsidRDefault="00982717" w:rsidP="00FC7DC0">
      <w:pPr>
        <w:pStyle w:val="NoSpacing"/>
        <w:spacing w:line="360" w:lineRule="auto"/>
        <w:ind w:left="426"/>
        <w:jc w:val="both"/>
        <w:rPr>
          <w:rStyle w:val="fullpost"/>
          <w:rFonts w:ascii="Times New Roman" w:hAnsi="Times New Roman" w:cs="Times New Roman"/>
        </w:rPr>
      </w:pPr>
      <w:r w:rsidRPr="00FC7DC0">
        <w:rPr>
          <w:rStyle w:val="fullpost"/>
          <w:rFonts w:ascii="Times New Roman" w:hAnsi="Times New Roman" w:cs="Times New Roman"/>
          <w:sz w:val="24"/>
          <w:szCs w:val="24"/>
        </w:rPr>
        <w:t xml:space="preserve">Larangan membakar atau memusnahkan harta anak yatim dalam ayat tersebut adalah sama dengan larangan memakannya. </w:t>
      </w:r>
    </w:p>
    <w:p w:rsidR="00FC7DC0" w:rsidRPr="00321218" w:rsidRDefault="00FC7DC0" w:rsidP="00765836">
      <w:pPr>
        <w:pStyle w:val="NoSpacing"/>
        <w:spacing w:before="100" w:beforeAutospacing="1" w:line="360" w:lineRule="auto"/>
        <w:jc w:val="both"/>
        <w:rPr>
          <w:rStyle w:val="fullpost"/>
          <w:rFonts w:ascii="Times New Roman" w:hAnsi="Times New Roman" w:cs="Times New Roman"/>
          <w:b/>
          <w:bCs/>
          <w:sz w:val="24"/>
          <w:szCs w:val="24"/>
          <w:rtl/>
        </w:rPr>
      </w:pPr>
      <w:r>
        <w:rPr>
          <w:rStyle w:val="fullpost"/>
          <w:rFonts w:ascii="Times New Roman" w:hAnsi="Times New Roman" w:cs="Times New Roman" w:hint="cs"/>
          <w:sz w:val="24"/>
          <w:szCs w:val="24"/>
          <w:rtl/>
        </w:rPr>
        <w:t xml:space="preserve"> </w:t>
      </w:r>
      <w:r w:rsidR="00BF7EC7" w:rsidRPr="00321218">
        <w:rPr>
          <w:rStyle w:val="fullpost"/>
          <w:rFonts w:ascii="Times New Roman" w:hAnsi="Times New Roman" w:cs="Times New Roman"/>
          <w:b/>
          <w:bCs/>
          <w:sz w:val="24"/>
          <w:szCs w:val="24"/>
        </w:rPr>
        <w:t>d.</w:t>
      </w:r>
      <w:r w:rsidRPr="00321218">
        <w:rPr>
          <w:rStyle w:val="fullpost"/>
          <w:rFonts w:ascii="Times New Roman" w:hAnsi="Times New Roman" w:cs="Times New Roman"/>
          <w:b/>
          <w:bCs/>
          <w:sz w:val="24"/>
          <w:szCs w:val="24"/>
        </w:rPr>
        <w:t xml:space="preserve"> </w:t>
      </w:r>
      <w:r w:rsidRPr="00321218">
        <w:rPr>
          <w:rStyle w:val="fullpost"/>
          <w:rFonts w:ascii="Times New Roman" w:hAnsi="Times New Roman" w:cs="Times New Roman"/>
          <w:b/>
          <w:bCs/>
          <w:i/>
          <w:iCs/>
          <w:sz w:val="24"/>
          <w:szCs w:val="24"/>
        </w:rPr>
        <w:t xml:space="preserve">Iqtidha’ al-Nash </w:t>
      </w:r>
      <w:r w:rsidRPr="00321218">
        <w:rPr>
          <w:rStyle w:val="fullpost"/>
          <w:rFonts w:ascii="Times New Roman" w:hAnsi="Times New Roman" w:cs="Times New Roman"/>
          <w:b/>
          <w:bCs/>
          <w:sz w:val="24"/>
          <w:szCs w:val="24"/>
        </w:rPr>
        <w:t>(</w:t>
      </w:r>
      <w:r w:rsidRPr="00321218">
        <w:rPr>
          <w:rStyle w:val="fullpost"/>
          <w:rFonts w:ascii="Times New Roman" w:hAnsi="Times New Roman" w:cs="Times New Roman" w:hint="cs"/>
          <w:b/>
          <w:bCs/>
          <w:sz w:val="24"/>
          <w:szCs w:val="24"/>
          <w:rtl/>
        </w:rPr>
        <w:t>إقتضاء النص</w:t>
      </w:r>
      <w:r w:rsidRPr="00321218">
        <w:rPr>
          <w:rStyle w:val="fullpost"/>
          <w:rFonts w:ascii="Times New Roman" w:hAnsi="Times New Roman" w:cs="Times New Roman"/>
          <w:b/>
          <w:bCs/>
          <w:sz w:val="24"/>
          <w:szCs w:val="24"/>
        </w:rPr>
        <w:t>)</w:t>
      </w:r>
    </w:p>
    <w:p w:rsidR="000F4E27" w:rsidRDefault="00FC7DC0" w:rsidP="00B66E0B">
      <w:pPr>
        <w:pStyle w:val="NoSpacing"/>
        <w:spacing w:line="36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 xml:space="preserve">Iqtidha’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إقتضاء النص</w:t>
      </w:r>
      <w:r>
        <w:rPr>
          <w:rStyle w:val="fullpost"/>
          <w:rFonts w:ascii="Times New Roman" w:hAnsi="Times New Roman" w:cs="Times New Roman"/>
          <w:sz w:val="24"/>
          <w:szCs w:val="24"/>
        </w:rPr>
        <w:t xml:space="preserve">) disebut dengan </w:t>
      </w:r>
      <w:r>
        <w:rPr>
          <w:rStyle w:val="fullpost"/>
          <w:rFonts w:ascii="Times New Roman" w:hAnsi="Times New Roman" w:cs="Times New Roman"/>
          <w:i/>
          <w:iCs/>
          <w:sz w:val="24"/>
          <w:szCs w:val="24"/>
        </w:rPr>
        <w:t>dilalah al-iqtidha’,</w:t>
      </w:r>
      <w:r>
        <w:rPr>
          <w:rStyle w:val="fullpost"/>
          <w:rFonts w:ascii="Times New Roman" w:hAnsi="Times New Roman" w:cs="Times New Roman"/>
          <w:sz w:val="24"/>
          <w:szCs w:val="24"/>
        </w:rPr>
        <w:t xml:space="preserve"> </w:t>
      </w:r>
      <w:r>
        <w:rPr>
          <w:rStyle w:val="fullpost"/>
          <w:rFonts w:ascii="Times New Roman" w:hAnsi="Times New Roman" w:cs="Times New Roman" w:hint="cs"/>
          <w:sz w:val="24"/>
          <w:szCs w:val="24"/>
          <w:rtl/>
        </w:rPr>
        <w:t xml:space="preserve"> </w:t>
      </w:r>
      <w:r>
        <w:rPr>
          <w:rStyle w:val="fullpost"/>
          <w:rFonts w:ascii="Times New Roman" w:hAnsi="Times New Roman" w:cs="Times New Roman"/>
          <w:sz w:val="24"/>
          <w:szCs w:val="24"/>
        </w:rPr>
        <w:t xml:space="preserve">menurut </w:t>
      </w:r>
      <w:r w:rsidR="00B66E0B">
        <w:rPr>
          <w:rStyle w:val="fullpost"/>
          <w:rFonts w:ascii="Times New Roman" w:hAnsi="Times New Roman" w:cs="Times New Roman"/>
          <w:sz w:val="24"/>
          <w:szCs w:val="24"/>
        </w:rPr>
        <w:t>Zain al-Din ibn Najim al-Hanafiy</w:t>
      </w:r>
      <w:r>
        <w:rPr>
          <w:rStyle w:val="fullpost"/>
          <w:rFonts w:ascii="Times New Roman" w:hAnsi="Times New Roman" w:cs="Times New Roman"/>
          <w:sz w:val="24"/>
          <w:szCs w:val="24"/>
        </w:rPr>
        <w:t>,</w:t>
      </w:r>
      <w:r w:rsidR="00B66E0B">
        <w:rPr>
          <w:rStyle w:val="FootnoteReference"/>
          <w:rFonts w:ascii="Times New Roman" w:hAnsi="Times New Roman" w:cs="Times New Roman"/>
          <w:sz w:val="24"/>
          <w:szCs w:val="24"/>
        </w:rPr>
        <w:footnoteReference w:id="19"/>
      </w:r>
      <w:r>
        <w:rPr>
          <w:rStyle w:val="fullpost"/>
          <w:rFonts w:ascii="Times New Roman" w:hAnsi="Times New Roman" w:cs="Times New Roman"/>
          <w:sz w:val="24"/>
          <w:szCs w:val="24"/>
        </w:rPr>
        <w:t xml:space="preserve"> </w:t>
      </w:r>
      <w:r w:rsidR="000F4E27">
        <w:rPr>
          <w:rStyle w:val="fullpost"/>
          <w:rFonts w:ascii="Times New Roman" w:hAnsi="Times New Roman" w:cs="Times New Roman"/>
          <w:sz w:val="24"/>
          <w:szCs w:val="24"/>
        </w:rPr>
        <w:t>definisinya adalah:</w:t>
      </w:r>
    </w:p>
    <w:p w:rsidR="00B66E0B" w:rsidRPr="00B66E0B" w:rsidRDefault="00B66E0B" w:rsidP="00B66E0B">
      <w:pPr>
        <w:pStyle w:val="NoSpacing"/>
        <w:bidi/>
        <w:spacing w:line="360" w:lineRule="auto"/>
        <w:ind w:firstLine="424"/>
        <w:jc w:val="both"/>
        <w:rPr>
          <w:rStyle w:val="fullpost"/>
          <w:rFonts w:ascii="Times New Roman" w:hAnsi="Times New Roman" w:cs="Times New Roman"/>
          <w:sz w:val="10"/>
          <w:szCs w:val="10"/>
        </w:rPr>
      </w:pPr>
      <w:r w:rsidRPr="00B66E0B">
        <w:rPr>
          <w:rFonts w:ascii="Traditional Arabic" w:cs="Traditional Arabic" w:hint="cs"/>
          <w:b/>
          <w:bCs/>
          <w:sz w:val="30"/>
          <w:szCs w:val="30"/>
          <w:rtl/>
        </w:rPr>
        <w:t>هو</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دَلَالَةُ</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اللَّفْظِ</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على</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مَسْكُوتٍ</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يَتَوَقَّفُ</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صِدْقُهُ</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عليه</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أو</w:t>
      </w:r>
      <w:r w:rsidRPr="00B66E0B">
        <w:rPr>
          <w:rFonts w:ascii="Traditional Arabic" w:cs="Traditional Arabic"/>
          <w:b/>
          <w:bCs/>
          <w:sz w:val="30"/>
          <w:szCs w:val="30"/>
          <w:rtl/>
        </w:rPr>
        <w:t xml:space="preserve"> </w:t>
      </w:r>
      <w:r w:rsidRPr="00B66E0B">
        <w:rPr>
          <w:rFonts w:ascii="Traditional Arabic" w:cs="Traditional Arabic" w:hint="cs"/>
          <w:b/>
          <w:bCs/>
          <w:sz w:val="30"/>
          <w:szCs w:val="30"/>
          <w:rtl/>
        </w:rPr>
        <w:t>صِحَّتُهُ</w:t>
      </w:r>
    </w:p>
    <w:p w:rsidR="00A2095D" w:rsidRDefault="00A2095D" w:rsidP="00C739FC">
      <w:pPr>
        <w:pStyle w:val="NoSpacing"/>
        <w:spacing w:line="360" w:lineRule="auto"/>
        <w:ind w:left="567" w:hanging="143"/>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“Tunjukan </w:t>
      </w:r>
      <w:r w:rsidR="002E6FD9">
        <w:rPr>
          <w:rStyle w:val="fullpost"/>
          <w:rFonts w:ascii="Times New Roman" w:hAnsi="Times New Roman" w:cs="Times New Roman"/>
          <w:sz w:val="24"/>
          <w:szCs w:val="24"/>
        </w:rPr>
        <w:t>lafazh</w:t>
      </w:r>
      <w:r>
        <w:rPr>
          <w:rStyle w:val="fullpost"/>
          <w:rFonts w:ascii="Times New Roman" w:hAnsi="Times New Roman" w:cs="Times New Roman"/>
          <w:sz w:val="24"/>
          <w:szCs w:val="24"/>
        </w:rPr>
        <w:t xml:space="preserve"> terhadap sesuatu yang tidak disebutkan (</w:t>
      </w:r>
      <w:r>
        <w:rPr>
          <w:rStyle w:val="fullpost"/>
          <w:rFonts w:ascii="Times New Roman" w:hAnsi="Times New Roman" w:cs="Times New Roman" w:hint="cs"/>
          <w:sz w:val="24"/>
          <w:szCs w:val="24"/>
          <w:rtl/>
        </w:rPr>
        <w:t>مسكوت</w:t>
      </w:r>
      <w:r>
        <w:rPr>
          <w:rStyle w:val="fullpost"/>
          <w:rFonts w:ascii="Times New Roman" w:hAnsi="Times New Roman" w:cs="Times New Roman"/>
          <w:sz w:val="24"/>
          <w:szCs w:val="24"/>
        </w:rPr>
        <w:t>) dimana makna sebenarnya tergantung kepadanya”.</w:t>
      </w:r>
    </w:p>
    <w:p w:rsidR="00654EA6" w:rsidRDefault="00A2095D" w:rsidP="00C739FC">
      <w:pPr>
        <w:pStyle w:val="NoSpacing"/>
        <w:spacing w:line="36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Dapat dipahami bahwa </w:t>
      </w:r>
      <w:r w:rsidR="00654EA6" w:rsidRPr="00A2095D">
        <w:rPr>
          <w:rStyle w:val="fullpost"/>
          <w:rFonts w:ascii="Times New Roman" w:hAnsi="Times New Roman" w:cs="Times New Roman"/>
          <w:i/>
          <w:iCs/>
          <w:sz w:val="24"/>
          <w:szCs w:val="24"/>
        </w:rPr>
        <w:t>iqtidh</w:t>
      </w:r>
      <w:r w:rsidR="00654EA6">
        <w:rPr>
          <w:rStyle w:val="fullpost"/>
          <w:rFonts w:ascii="Times New Roman" w:hAnsi="Times New Roman" w:cs="Times New Roman"/>
          <w:i/>
          <w:iCs/>
          <w:sz w:val="24"/>
          <w:szCs w:val="24"/>
        </w:rPr>
        <w:t>a’</w:t>
      </w:r>
      <w:r w:rsidR="00654EA6" w:rsidRPr="00A2095D">
        <w:rPr>
          <w:rStyle w:val="fullpost"/>
          <w:rFonts w:ascii="Times New Roman" w:hAnsi="Times New Roman" w:cs="Times New Roman"/>
          <w:i/>
          <w:iCs/>
          <w:sz w:val="24"/>
          <w:szCs w:val="24"/>
        </w:rPr>
        <w:t xml:space="preserve"> al-nash</w:t>
      </w:r>
      <w:r w:rsidR="00654EA6">
        <w:rPr>
          <w:rStyle w:val="fullpost"/>
          <w:rFonts w:ascii="Times New Roman" w:hAnsi="Times New Roman" w:cs="Times New Roman"/>
          <w:sz w:val="24"/>
          <w:szCs w:val="24"/>
        </w:rPr>
        <w:t xml:space="preserve"> adalah </w:t>
      </w:r>
      <w:r>
        <w:rPr>
          <w:rStyle w:val="fullpost"/>
          <w:rFonts w:ascii="Times New Roman" w:hAnsi="Times New Roman" w:cs="Times New Roman"/>
          <w:sz w:val="24"/>
          <w:szCs w:val="24"/>
        </w:rPr>
        <w:t>adanya p</w:t>
      </w:r>
      <w:r w:rsidR="00BF7EC7" w:rsidRPr="00982717">
        <w:rPr>
          <w:rStyle w:val="fullpost"/>
          <w:rFonts w:ascii="Times New Roman" w:hAnsi="Times New Roman" w:cs="Times New Roman"/>
          <w:sz w:val="24"/>
          <w:szCs w:val="24"/>
        </w:rPr>
        <w:t>enambahan terhadap nash yang makna nash itu tidak akan menjadi benar, kecuali dengan penambahan itu.</w:t>
      </w:r>
      <w:r w:rsidR="00BF7EC7" w:rsidRPr="00DA5B18">
        <w:rPr>
          <w:rStyle w:val="fullpost"/>
          <w:rFonts w:ascii="Times New Roman" w:hAnsi="Times New Roman" w:cs="Times New Roman"/>
          <w:sz w:val="24"/>
          <w:szCs w:val="24"/>
        </w:rPr>
        <w:t xml:space="preserve"> </w:t>
      </w:r>
      <w:r w:rsidR="00654EA6">
        <w:rPr>
          <w:rStyle w:val="fullpost"/>
          <w:rFonts w:ascii="Times New Roman" w:hAnsi="Times New Roman" w:cs="Times New Roman"/>
          <w:sz w:val="24"/>
          <w:szCs w:val="24"/>
        </w:rPr>
        <w:t>M</w:t>
      </w:r>
      <w:r w:rsidR="00BF7EC7" w:rsidRPr="00DA5B18">
        <w:rPr>
          <w:rStyle w:val="fullpost"/>
          <w:rFonts w:ascii="Times New Roman" w:hAnsi="Times New Roman" w:cs="Times New Roman"/>
          <w:sz w:val="24"/>
          <w:szCs w:val="24"/>
        </w:rPr>
        <w:t xml:space="preserve">akna atau </w:t>
      </w:r>
      <w:r w:rsidR="002E6FD9">
        <w:rPr>
          <w:rStyle w:val="fullpost"/>
          <w:rFonts w:ascii="Times New Roman" w:hAnsi="Times New Roman" w:cs="Times New Roman"/>
          <w:sz w:val="24"/>
          <w:szCs w:val="24"/>
        </w:rPr>
        <w:t>lafazh</w:t>
      </w:r>
      <w:r w:rsidR="00BF7EC7" w:rsidRPr="00DA5B18">
        <w:rPr>
          <w:rStyle w:val="fullpost"/>
          <w:rFonts w:ascii="Times New Roman" w:hAnsi="Times New Roman" w:cs="Times New Roman"/>
          <w:sz w:val="24"/>
          <w:szCs w:val="24"/>
        </w:rPr>
        <w:t xml:space="preserve"> yang tidak </w:t>
      </w:r>
      <w:r w:rsidR="00654EA6">
        <w:rPr>
          <w:rStyle w:val="fullpost"/>
          <w:rFonts w:ascii="Times New Roman" w:hAnsi="Times New Roman" w:cs="Times New Roman"/>
          <w:sz w:val="24"/>
          <w:szCs w:val="24"/>
        </w:rPr>
        <w:t>disebutkan (</w:t>
      </w:r>
      <w:r w:rsidR="00654EA6">
        <w:rPr>
          <w:rStyle w:val="fullpost"/>
          <w:rFonts w:ascii="Times New Roman" w:hAnsi="Times New Roman" w:cs="Times New Roman" w:hint="cs"/>
          <w:sz w:val="24"/>
          <w:szCs w:val="24"/>
          <w:rtl/>
        </w:rPr>
        <w:t>مسكوت</w:t>
      </w:r>
      <w:r w:rsidR="00654EA6">
        <w:rPr>
          <w:rStyle w:val="fullpost"/>
          <w:rFonts w:ascii="Times New Roman" w:hAnsi="Times New Roman" w:cs="Times New Roman"/>
          <w:sz w:val="24"/>
          <w:szCs w:val="24"/>
        </w:rPr>
        <w:t xml:space="preserve">), tidak </w:t>
      </w:r>
      <w:r w:rsidR="00BF7EC7" w:rsidRPr="00DA5B18">
        <w:rPr>
          <w:rStyle w:val="fullpost"/>
          <w:rFonts w:ascii="Times New Roman" w:hAnsi="Times New Roman" w:cs="Times New Roman"/>
          <w:sz w:val="24"/>
          <w:szCs w:val="24"/>
        </w:rPr>
        <w:t xml:space="preserve">dapat tidak harus ada untuk </w:t>
      </w:r>
      <w:r w:rsidR="00BF7EC7" w:rsidRPr="00DA5B18">
        <w:rPr>
          <w:rStyle w:val="fullpost"/>
          <w:rFonts w:ascii="Times New Roman" w:hAnsi="Times New Roman" w:cs="Times New Roman"/>
          <w:sz w:val="24"/>
          <w:szCs w:val="24"/>
        </w:rPr>
        <w:lastRenderedPageBreak/>
        <w:t xml:space="preserve">dapat memahami suatu kalimat </w:t>
      </w:r>
      <w:r w:rsidR="00654EA6">
        <w:rPr>
          <w:rStyle w:val="fullpost"/>
          <w:rFonts w:ascii="Times New Roman" w:hAnsi="Times New Roman" w:cs="Times New Roman"/>
          <w:sz w:val="24"/>
          <w:szCs w:val="24"/>
        </w:rPr>
        <w:t>dengan mudah. Sehubungan dengan ini “</w:t>
      </w:r>
      <w:r w:rsidR="00677202">
        <w:rPr>
          <w:rStyle w:val="fullpost"/>
          <w:rFonts w:ascii="Times New Roman" w:hAnsi="Times New Roman" w:cs="Times New Roman"/>
          <w:sz w:val="24"/>
          <w:szCs w:val="24"/>
        </w:rPr>
        <w:t>’</w:t>
      </w:r>
      <w:r w:rsidR="00654EA6">
        <w:rPr>
          <w:rStyle w:val="fullpost"/>
          <w:rFonts w:ascii="Times New Roman" w:hAnsi="Times New Roman" w:cs="Times New Roman"/>
          <w:sz w:val="24"/>
          <w:szCs w:val="24"/>
        </w:rPr>
        <w:t>Abd al-Wahhab Khalaf</w:t>
      </w:r>
      <w:r w:rsidR="00677202">
        <w:rPr>
          <w:rStyle w:val="fullpost"/>
          <w:rFonts w:ascii="Times New Roman" w:hAnsi="Times New Roman" w:cs="Times New Roman"/>
          <w:sz w:val="24"/>
          <w:szCs w:val="24"/>
        </w:rPr>
        <w:t>,</w:t>
      </w:r>
      <w:r w:rsidR="00677202">
        <w:rPr>
          <w:rStyle w:val="FootnoteReference"/>
          <w:rFonts w:ascii="Times New Roman" w:hAnsi="Times New Roman" w:cs="Times New Roman"/>
          <w:sz w:val="24"/>
          <w:szCs w:val="24"/>
        </w:rPr>
        <w:footnoteReference w:id="20"/>
      </w:r>
      <w:r w:rsidR="00654EA6">
        <w:rPr>
          <w:rStyle w:val="fullpost"/>
          <w:rFonts w:ascii="Times New Roman" w:hAnsi="Times New Roman" w:cs="Times New Roman"/>
          <w:sz w:val="24"/>
          <w:szCs w:val="24"/>
        </w:rPr>
        <w:t xml:space="preserve"> memberikan definisi dengan:</w:t>
      </w:r>
    </w:p>
    <w:p w:rsidR="00654EA6" w:rsidRPr="00654EA6" w:rsidRDefault="00654EA6" w:rsidP="00654EA6">
      <w:pPr>
        <w:pStyle w:val="NoSpacing"/>
        <w:bidi/>
        <w:spacing w:line="360" w:lineRule="auto"/>
        <w:ind w:firstLine="424"/>
        <w:jc w:val="both"/>
        <w:rPr>
          <w:rStyle w:val="fullpost"/>
          <w:rFonts w:ascii="Times New Roman" w:hAnsi="Times New Roman" w:cs="Times New Roman"/>
          <w:sz w:val="12"/>
          <w:szCs w:val="12"/>
        </w:rPr>
      </w:pPr>
      <w:r w:rsidRPr="00654EA6">
        <w:rPr>
          <w:rFonts w:ascii="Traditional Arabic" w:cs="Traditional Arabic" w:hint="cs"/>
          <w:b/>
          <w:bCs/>
          <w:color w:val="000000"/>
          <w:sz w:val="32"/>
          <w:szCs w:val="32"/>
          <w:rtl/>
        </w:rPr>
        <w:t>المعني</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الذي</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لا</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يستقيم</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الكلام</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إلا</w:t>
      </w:r>
      <w:r w:rsidRPr="00654EA6">
        <w:rPr>
          <w:rFonts w:ascii="Traditional Arabic" w:cs="Traditional Arabic"/>
          <w:b/>
          <w:bCs/>
          <w:color w:val="000000"/>
          <w:sz w:val="32"/>
          <w:szCs w:val="32"/>
          <w:rtl/>
        </w:rPr>
        <w:t xml:space="preserve"> </w:t>
      </w:r>
      <w:r w:rsidRPr="00654EA6">
        <w:rPr>
          <w:rFonts w:ascii="Traditional Arabic" w:cs="Traditional Arabic" w:hint="cs"/>
          <w:b/>
          <w:bCs/>
          <w:color w:val="000000"/>
          <w:sz w:val="32"/>
          <w:szCs w:val="32"/>
          <w:rtl/>
        </w:rPr>
        <w:t>بتقديره</w:t>
      </w:r>
      <w:bookmarkStart w:id="0" w:name="_GoBack"/>
      <w:bookmarkEnd w:id="0"/>
    </w:p>
    <w:p w:rsidR="00654EA6" w:rsidRDefault="00677202" w:rsidP="008626A3">
      <w:pPr>
        <w:pStyle w:val="NoSpacing"/>
        <w:ind w:firstLine="424"/>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Dapat dipahami dari definisi itu bahwa </w:t>
      </w:r>
      <w:r>
        <w:rPr>
          <w:rStyle w:val="fullpost"/>
          <w:rFonts w:ascii="Times New Roman" w:hAnsi="Times New Roman" w:cs="Times New Roman"/>
          <w:i/>
          <w:iCs/>
          <w:sz w:val="24"/>
          <w:szCs w:val="24"/>
        </w:rPr>
        <w:t xml:space="preserve">iqtidha’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 xml:space="preserve">إقتضاء </w:t>
      </w:r>
      <w:proofErr w:type="gramStart"/>
      <w:r>
        <w:rPr>
          <w:rStyle w:val="fullpost"/>
          <w:rFonts w:ascii="Times New Roman" w:hAnsi="Times New Roman" w:cs="Times New Roman" w:hint="cs"/>
          <w:sz w:val="24"/>
          <w:szCs w:val="24"/>
          <w:rtl/>
        </w:rPr>
        <w:t>النص</w:t>
      </w:r>
      <w:r>
        <w:rPr>
          <w:rStyle w:val="fullpost"/>
          <w:rFonts w:ascii="Times New Roman" w:hAnsi="Times New Roman" w:cs="Times New Roman"/>
          <w:sz w:val="24"/>
          <w:szCs w:val="24"/>
        </w:rPr>
        <w:t>)adalah</w:t>
      </w:r>
      <w:proofErr w:type="gramEnd"/>
      <w:r>
        <w:rPr>
          <w:rStyle w:val="fullpost"/>
          <w:rFonts w:ascii="Times New Roman" w:hAnsi="Times New Roman" w:cs="Times New Roman"/>
          <w:sz w:val="24"/>
          <w:szCs w:val="24"/>
        </w:rPr>
        <w:t xml:space="preserve"> makna yang</w:t>
      </w:r>
      <w:r w:rsidR="00542BC6">
        <w:rPr>
          <w:rStyle w:val="fullpost"/>
          <w:rFonts w:ascii="Times New Roman" w:hAnsi="Times New Roman" w:cs="Times New Roman"/>
          <w:sz w:val="24"/>
          <w:szCs w:val="24"/>
        </w:rPr>
        <w:t xml:space="preserve"> disembunyikan dalam pembicaraan dan yang disembunyikan itu adalah makna yang dipakai dalam memahami nash tersebut</w:t>
      </w:r>
      <w:r>
        <w:rPr>
          <w:rStyle w:val="fullpost"/>
          <w:rFonts w:ascii="Times New Roman" w:hAnsi="Times New Roman" w:cs="Times New Roman"/>
          <w:sz w:val="24"/>
          <w:szCs w:val="24"/>
        </w:rPr>
        <w:t xml:space="preserve">. ‘Abd al-Wahhab Khalaf, memberikan </w:t>
      </w:r>
      <w:r w:rsidR="00654EA6">
        <w:rPr>
          <w:rStyle w:val="fullpost"/>
          <w:rFonts w:ascii="Times New Roman" w:hAnsi="Times New Roman" w:cs="Times New Roman"/>
          <w:sz w:val="24"/>
          <w:szCs w:val="24"/>
        </w:rPr>
        <w:t>contoh firman Allah dalam A</w:t>
      </w:r>
      <w:r w:rsidR="00BF7EC7" w:rsidRPr="00DA5B18">
        <w:rPr>
          <w:rStyle w:val="fullpost"/>
          <w:rFonts w:ascii="Times New Roman" w:hAnsi="Times New Roman" w:cs="Times New Roman"/>
          <w:sz w:val="24"/>
          <w:szCs w:val="24"/>
        </w:rPr>
        <w:t xml:space="preserve">l-Qur'an, </w:t>
      </w:r>
      <w:r w:rsidR="00654EA6">
        <w:rPr>
          <w:rStyle w:val="fullpost"/>
          <w:rFonts w:ascii="Times New Roman" w:hAnsi="Times New Roman" w:cs="Times New Roman"/>
          <w:sz w:val="24"/>
          <w:szCs w:val="24"/>
        </w:rPr>
        <w:t>surat An-Nisa’</w:t>
      </w:r>
      <w:r>
        <w:rPr>
          <w:rStyle w:val="fullpost"/>
          <w:rFonts w:ascii="Times New Roman" w:hAnsi="Times New Roman" w:cs="Times New Roman"/>
          <w:sz w:val="24"/>
          <w:szCs w:val="24"/>
        </w:rPr>
        <w:t xml:space="preserve"> ayat 23, al-Maidah ayat 3, dan sebuah hadis:  </w:t>
      </w:r>
    </w:p>
    <w:p w:rsidR="00654EA6" w:rsidRPr="00677202" w:rsidRDefault="00654EA6" w:rsidP="008626A3">
      <w:pPr>
        <w:pStyle w:val="NoSpacing"/>
        <w:bidi/>
        <w:ind w:firstLine="424"/>
        <w:jc w:val="both"/>
        <w:rPr>
          <w:rFonts w:ascii="Traditional Arabic" w:cs="Traditional Arabic"/>
          <w:b/>
          <w:bCs/>
          <w:sz w:val="32"/>
          <w:szCs w:val="32"/>
        </w:rPr>
      </w:pPr>
      <w:r w:rsidRPr="00654EA6">
        <w:rPr>
          <w:rFonts w:ascii="Traditional Arabic" w:cs="Traditional Arabic" w:hint="cs"/>
          <w:b/>
          <w:bCs/>
          <w:sz w:val="32"/>
          <w:szCs w:val="32"/>
          <w:rtl/>
        </w:rPr>
        <w:t>حُرِّمَتْ</w:t>
      </w:r>
      <w:r w:rsidRPr="00654EA6">
        <w:rPr>
          <w:rFonts w:ascii="Traditional Arabic" w:cs="Traditional Arabic"/>
          <w:b/>
          <w:bCs/>
          <w:sz w:val="32"/>
          <w:szCs w:val="32"/>
          <w:rtl/>
        </w:rPr>
        <w:t xml:space="preserve"> </w:t>
      </w:r>
      <w:r w:rsidRPr="00654EA6">
        <w:rPr>
          <w:rFonts w:ascii="Traditional Arabic" w:cs="Traditional Arabic" w:hint="cs"/>
          <w:b/>
          <w:bCs/>
          <w:sz w:val="32"/>
          <w:szCs w:val="32"/>
          <w:rtl/>
        </w:rPr>
        <w:t>عَلَيْكُمْ</w:t>
      </w:r>
      <w:r w:rsidRPr="00654EA6">
        <w:rPr>
          <w:rFonts w:ascii="Traditional Arabic" w:cs="Traditional Arabic"/>
          <w:b/>
          <w:bCs/>
          <w:sz w:val="32"/>
          <w:szCs w:val="32"/>
          <w:rtl/>
        </w:rPr>
        <w:t xml:space="preserve"> </w:t>
      </w:r>
      <w:r w:rsidRPr="00654EA6">
        <w:rPr>
          <w:rFonts w:ascii="Traditional Arabic" w:cs="Traditional Arabic" w:hint="cs"/>
          <w:b/>
          <w:bCs/>
          <w:sz w:val="32"/>
          <w:szCs w:val="32"/>
          <w:rtl/>
        </w:rPr>
        <w:t>أُمَّهَاتُك</w:t>
      </w:r>
      <w:r w:rsidRPr="00677202">
        <w:rPr>
          <w:rFonts w:ascii="Traditional Arabic" w:cs="Traditional Arabic" w:hint="cs"/>
          <w:b/>
          <w:bCs/>
          <w:sz w:val="32"/>
          <w:szCs w:val="32"/>
          <w:rtl/>
        </w:rPr>
        <w:t>ُمْ</w:t>
      </w:r>
      <w:r w:rsidRPr="00677202">
        <w:rPr>
          <w:rFonts w:ascii="Traditional Arabic" w:cs="Traditional Arabic"/>
          <w:b/>
          <w:bCs/>
          <w:sz w:val="32"/>
          <w:szCs w:val="32"/>
          <w:rtl/>
        </w:rPr>
        <w:t xml:space="preserve"> </w:t>
      </w:r>
      <w:r w:rsidRPr="00677202">
        <w:rPr>
          <w:rFonts w:ascii="Traditional Arabic" w:cs="Traditional Arabic" w:hint="cs"/>
          <w:b/>
          <w:bCs/>
          <w:sz w:val="32"/>
          <w:szCs w:val="32"/>
          <w:rtl/>
        </w:rPr>
        <w:t>وَبَنَاتُكُمْ</w:t>
      </w:r>
      <w:r w:rsidRPr="00677202">
        <w:rPr>
          <w:rFonts w:ascii="Traditional Arabic" w:cs="Traditional Arabic"/>
          <w:b/>
          <w:bCs/>
          <w:sz w:val="32"/>
          <w:szCs w:val="32"/>
          <w:rtl/>
        </w:rPr>
        <w:t>...</w:t>
      </w:r>
      <w:r w:rsidR="00677202" w:rsidRPr="00677202">
        <w:rPr>
          <w:rFonts w:ascii="Traditional Arabic" w:cs="Traditional Arabic" w:hint="cs"/>
          <w:b/>
          <w:bCs/>
          <w:color w:val="000000"/>
          <w:sz w:val="44"/>
          <w:szCs w:val="44"/>
          <w:rtl/>
        </w:rPr>
        <w:t xml:space="preserve"> </w:t>
      </w:r>
      <w:r w:rsidR="00677202" w:rsidRPr="00677202">
        <w:rPr>
          <w:rFonts w:ascii="Traditional Arabic" w:cs="Traditional Arabic" w:hint="cs"/>
          <w:b/>
          <w:bCs/>
          <w:color w:val="000000"/>
          <w:sz w:val="32"/>
          <w:szCs w:val="32"/>
          <w:rtl/>
        </w:rPr>
        <w:t>أي</w:t>
      </w:r>
      <w:r w:rsidR="00677202" w:rsidRPr="00677202">
        <w:rPr>
          <w:rFonts w:ascii="Traditional Arabic" w:cs="Traditional Arabic"/>
          <w:b/>
          <w:bCs/>
          <w:color w:val="000000"/>
          <w:sz w:val="32"/>
          <w:szCs w:val="32"/>
          <w:rtl/>
        </w:rPr>
        <w:t xml:space="preserve"> </w:t>
      </w:r>
      <w:r w:rsidR="00677202" w:rsidRPr="00677202">
        <w:rPr>
          <w:rFonts w:ascii="Traditional Arabic" w:cs="Traditional Arabic" w:hint="cs"/>
          <w:b/>
          <w:bCs/>
          <w:color w:val="000000"/>
          <w:sz w:val="32"/>
          <w:szCs w:val="32"/>
          <w:rtl/>
        </w:rPr>
        <w:t>زواجهن</w:t>
      </w:r>
    </w:p>
    <w:p w:rsidR="00542BC6" w:rsidRDefault="00677202" w:rsidP="008626A3">
      <w:pPr>
        <w:pStyle w:val="NoSpacing"/>
        <w:bidi/>
        <w:ind w:firstLine="424"/>
        <w:jc w:val="both"/>
        <w:rPr>
          <w:rFonts w:cs="Traditional Arabic"/>
          <w:b/>
          <w:bCs/>
          <w:color w:val="000000"/>
          <w:sz w:val="32"/>
          <w:szCs w:val="32"/>
        </w:rPr>
      </w:pPr>
      <w:r w:rsidRPr="00542BC6">
        <w:rPr>
          <w:rFonts w:ascii="Traditional Arabic" w:cs="Traditional Arabic" w:hint="cs"/>
          <w:b/>
          <w:bCs/>
          <w:color w:val="000000"/>
          <w:sz w:val="32"/>
          <w:szCs w:val="32"/>
          <w:rtl/>
        </w:rPr>
        <w:t>حُرِّمَتْ</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عَلَيْكُمُ</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الْمَيْتَةُ</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وَالْدَّمُ</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وَلَحْمُ</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الْخِنْزِيرِ،</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أي</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أكلها</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والانتفاع</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بها</w:t>
      </w:r>
    </w:p>
    <w:p w:rsidR="00542BC6" w:rsidRDefault="00542BC6" w:rsidP="008626A3">
      <w:pPr>
        <w:pStyle w:val="NoSpacing"/>
        <w:bidi/>
        <w:ind w:left="424"/>
        <w:jc w:val="both"/>
        <w:rPr>
          <w:rFonts w:ascii="Traditional Arabic" w:cs="Traditional Arabic"/>
          <w:b/>
          <w:bCs/>
          <w:color w:val="000000"/>
          <w:sz w:val="32"/>
          <w:szCs w:val="32"/>
        </w:rPr>
      </w:pPr>
      <w:r w:rsidRPr="00542BC6">
        <w:rPr>
          <w:rFonts w:ascii="Traditional Arabic" w:cs="Traditional Arabic" w:hint="cs"/>
          <w:b/>
          <w:bCs/>
          <w:color w:val="000000"/>
          <w:sz w:val="32"/>
          <w:szCs w:val="32"/>
          <w:rtl/>
        </w:rPr>
        <w:t>رفع</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عن</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أمتي</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الخطأ</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والنسيان</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وما</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استكرهوا</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عليه</w:t>
      </w:r>
      <w:r w:rsidRPr="00542BC6">
        <w:rPr>
          <w:rFonts w:ascii="Traditional Arabic" w:cs="Traditional Arabic"/>
          <w:b/>
          <w:bCs/>
          <w:color w:val="000000"/>
          <w:sz w:val="32"/>
          <w:szCs w:val="32"/>
          <w:rtl/>
        </w:rPr>
        <w:t>"</w:t>
      </w:r>
      <w:r>
        <w:rPr>
          <w:rFonts w:ascii="Traditional Arabic" w:cs="Traditional Arabic" w:hint="cs"/>
          <w:b/>
          <w:bCs/>
          <w:color w:val="000000"/>
          <w:sz w:val="32"/>
          <w:szCs w:val="32"/>
          <w:rtl/>
        </w:rPr>
        <w:t xml:space="preserve">،أي </w:t>
      </w:r>
      <w:r w:rsidRPr="00542BC6">
        <w:rPr>
          <w:rFonts w:ascii="Traditional Arabic" w:cs="Traditional Arabic" w:hint="cs"/>
          <w:b/>
          <w:bCs/>
          <w:color w:val="000000"/>
          <w:sz w:val="32"/>
          <w:szCs w:val="32"/>
          <w:rtl/>
        </w:rPr>
        <w:t>رفع</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عن</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أمتي</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إثم</w:t>
      </w:r>
      <w:r w:rsidRPr="00542BC6">
        <w:rPr>
          <w:rFonts w:ascii="Traditional Arabic" w:cs="Traditional Arabic"/>
          <w:b/>
          <w:bCs/>
          <w:color w:val="000000"/>
          <w:sz w:val="32"/>
          <w:szCs w:val="32"/>
          <w:rtl/>
        </w:rPr>
        <w:t xml:space="preserve"> </w:t>
      </w:r>
      <w:r w:rsidRPr="00542BC6">
        <w:rPr>
          <w:rFonts w:ascii="Traditional Arabic" w:cs="Traditional Arabic" w:hint="cs"/>
          <w:b/>
          <w:bCs/>
          <w:color w:val="000000"/>
          <w:sz w:val="32"/>
          <w:szCs w:val="32"/>
          <w:rtl/>
        </w:rPr>
        <w:t>الخطأ</w:t>
      </w:r>
    </w:p>
    <w:p w:rsidR="00766021" w:rsidRDefault="00542BC6" w:rsidP="00766021">
      <w:pPr>
        <w:pStyle w:val="NoSpacing"/>
        <w:spacing w:line="36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Nash-nash tersebut </w:t>
      </w:r>
      <w:r w:rsidR="00BF7EC7" w:rsidRPr="00DA5B18">
        <w:rPr>
          <w:rStyle w:val="fullpost"/>
          <w:rFonts w:ascii="Times New Roman" w:hAnsi="Times New Roman" w:cs="Times New Roman"/>
          <w:sz w:val="24"/>
          <w:szCs w:val="24"/>
        </w:rPr>
        <w:t xml:space="preserve">tidak lengkap kalau hanya dipahami dari </w:t>
      </w:r>
      <w:r w:rsidR="002E6FD9">
        <w:rPr>
          <w:rStyle w:val="fullpost"/>
          <w:rFonts w:ascii="Times New Roman" w:hAnsi="Times New Roman" w:cs="Times New Roman"/>
          <w:sz w:val="24"/>
          <w:szCs w:val="24"/>
        </w:rPr>
        <w:t>lafazh</w:t>
      </w:r>
      <w:r>
        <w:rPr>
          <w:rStyle w:val="fullpost"/>
          <w:rFonts w:ascii="Times New Roman" w:hAnsi="Times New Roman" w:cs="Times New Roman"/>
          <w:sz w:val="24"/>
          <w:szCs w:val="24"/>
        </w:rPr>
        <w:t xml:space="preserve"> yang tersurat saja, sehingga mesti </w:t>
      </w:r>
      <w:r w:rsidR="00BF7EC7" w:rsidRPr="00DA5B18">
        <w:rPr>
          <w:rStyle w:val="fullpost"/>
          <w:rFonts w:ascii="Times New Roman" w:hAnsi="Times New Roman" w:cs="Times New Roman"/>
          <w:sz w:val="24"/>
          <w:szCs w:val="24"/>
        </w:rPr>
        <w:t>ditakdirkan</w:t>
      </w:r>
      <w:r>
        <w:rPr>
          <w:rStyle w:val="fullpost"/>
          <w:rFonts w:ascii="Times New Roman" w:hAnsi="Times New Roman" w:cs="Times New Roman"/>
          <w:sz w:val="24"/>
          <w:szCs w:val="24"/>
        </w:rPr>
        <w:t xml:space="preserve"> </w:t>
      </w:r>
      <w:r w:rsidR="002E6FD9">
        <w:rPr>
          <w:rStyle w:val="fullpost"/>
          <w:rFonts w:ascii="Times New Roman" w:hAnsi="Times New Roman" w:cs="Times New Roman"/>
          <w:sz w:val="24"/>
          <w:szCs w:val="24"/>
        </w:rPr>
        <w:t>lafazh</w:t>
      </w:r>
      <w:r w:rsidR="00BF7EC7" w:rsidRPr="00DA5B18">
        <w:rPr>
          <w:rStyle w:val="fullpost"/>
          <w:rFonts w:ascii="Times New Roman" w:hAnsi="Times New Roman" w:cs="Times New Roman"/>
          <w:sz w:val="24"/>
          <w:szCs w:val="24"/>
        </w:rPr>
        <w:t xml:space="preserve"> (</w:t>
      </w:r>
      <w:r w:rsidRPr="00542BC6">
        <w:rPr>
          <w:rFonts w:ascii="Traditional Arabic" w:cs="Traditional Arabic" w:hint="cs"/>
          <w:b/>
          <w:bCs/>
          <w:color w:val="000000"/>
          <w:sz w:val="24"/>
          <w:szCs w:val="24"/>
          <w:rtl/>
        </w:rPr>
        <w:t>زواجهن</w:t>
      </w:r>
      <w:r w:rsidRPr="00542BC6">
        <w:rPr>
          <w:rFonts w:ascii="Traditional Arabic" w:cs="Traditional Arabic"/>
          <w:b/>
          <w:bCs/>
          <w:color w:val="000000"/>
          <w:sz w:val="24"/>
          <w:szCs w:val="24"/>
        </w:rPr>
        <w:t xml:space="preserve">, </w:t>
      </w:r>
      <w:r w:rsidRPr="00542BC6">
        <w:rPr>
          <w:rFonts w:ascii="Traditional Arabic" w:cs="Traditional Arabic" w:hint="cs"/>
          <w:b/>
          <w:bCs/>
          <w:color w:val="000000"/>
          <w:sz w:val="24"/>
          <w:szCs w:val="24"/>
          <w:rtl/>
        </w:rPr>
        <w:t>أكلها</w:t>
      </w:r>
      <w:r w:rsidRPr="00542BC6">
        <w:rPr>
          <w:rFonts w:ascii="Traditional Arabic" w:cs="Traditional Arabic"/>
          <w:b/>
          <w:bCs/>
          <w:color w:val="000000"/>
          <w:sz w:val="24"/>
          <w:szCs w:val="24"/>
          <w:rtl/>
        </w:rPr>
        <w:t xml:space="preserve"> </w:t>
      </w:r>
      <w:r w:rsidRPr="00542BC6">
        <w:rPr>
          <w:rFonts w:ascii="Traditional Arabic" w:cs="Traditional Arabic" w:hint="cs"/>
          <w:b/>
          <w:bCs/>
          <w:color w:val="000000"/>
          <w:sz w:val="24"/>
          <w:szCs w:val="24"/>
          <w:rtl/>
        </w:rPr>
        <w:t>والانتفاع</w:t>
      </w:r>
      <w:r w:rsidRPr="00542BC6">
        <w:rPr>
          <w:rFonts w:ascii="Traditional Arabic" w:cs="Traditional Arabic"/>
          <w:b/>
          <w:bCs/>
          <w:color w:val="000000"/>
          <w:sz w:val="24"/>
          <w:szCs w:val="24"/>
          <w:rtl/>
        </w:rPr>
        <w:t xml:space="preserve"> </w:t>
      </w:r>
      <w:r w:rsidRPr="00542BC6">
        <w:rPr>
          <w:rFonts w:ascii="Traditional Arabic" w:cs="Traditional Arabic" w:hint="cs"/>
          <w:b/>
          <w:bCs/>
          <w:color w:val="000000"/>
          <w:sz w:val="24"/>
          <w:szCs w:val="24"/>
          <w:rtl/>
        </w:rPr>
        <w:t>بها</w:t>
      </w:r>
      <w:r>
        <w:rPr>
          <w:rFonts w:ascii="Traditional Arabic" w:cs="Traditional Arabic"/>
          <w:b/>
          <w:bCs/>
          <w:color w:val="000000"/>
          <w:sz w:val="32"/>
          <w:szCs w:val="32"/>
        </w:rPr>
        <w:t xml:space="preserve"> </w:t>
      </w:r>
      <w:r w:rsidRPr="00542BC6">
        <w:rPr>
          <w:rFonts w:ascii="Times New Roman" w:hAnsi="Times New Roman" w:cs="Times New Roman"/>
          <w:color w:val="000000"/>
          <w:sz w:val="24"/>
          <w:szCs w:val="24"/>
        </w:rPr>
        <w:t xml:space="preserve">dan </w:t>
      </w:r>
      <w:r w:rsidR="00766021" w:rsidRPr="00766021">
        <w:rPr>
          <w:rFonts w:ascii="Traditional Arabic" w:cs="Traditional Arabic" w:hint="cs"/>
          <w:b/>
          <w:bCs/>
          <w:color w:val="000000"/>
          <w:sz w:val="24"/>
          <w:szCs w:val="24"/>
          <w:rtl/>
        </w:rPr>
        <w:t>إثم</w:t>
      </w:r>
      <w:r w:rsidR="00766021" w:rsidRPr="00766021">
        <w:rPr>
          <w:rFonts w:ascii="Traditional Arabic" w:cs="Traditional Arabic"/>
          <w:b/>
          <w:bCs/>
          <w:color w:val="000000"/>
          <w:sz w:val="24"/>
          <w:szCs w:val="24"/>
          <w:rtl/>
        </w:rPr>
        <w:t xml:space="preserve"> </w:t>
      </w:r>
      <w:proofErr w:type="gramStart"/>
      <w:r w:rsidR="00766021" w:rsidRPr="00766021">
        <w:rPr>
          <w:rFonts w:ascii="Traditional Arabic" w:cs="Traditional Arabic" w:hint="cs"/>
          <w:b/>
          <w:bCs/>
          <w:color w:val="000000"/>
          <w:sz w:val="24"/>
          <w:szCs w:val="24"/>
          <w:rtl/>
        </w:rPr>
        <w:t>الخطأ</w:t>
      </w:r>
      <w:r>
        <w:rPr>
          <w:rFonts w:ascii="Traditional Arabic" w:cs="Traditional Arabic"/>
          <w:b/>
          <w:bCs/>
          <w:color w:val="000000"/>
          <w:sz w:val="32"/>
          <w:szCs w:val="32"/>
        </w:rPr>
        <w:t xml:space="preserve"> </w:t>
      </w:r>
      <w:r w:rsidR="00766021">
        <w:rPr>
          <w:rStyle w:val="fullpost"/>
          <w:rFonts w:ascii="Times New Roman" w:hAnsi="Times New Roman" w:cs="Times New Roman"/>
          <w:sz w:val="24"/>
          <w:szCs w:val="24"/>
        </w:rPr>
        <w:t>)</w:t>
      </w:r>
      <w:proofErr w:type="gramEnd"/>
      <w:r w:rsidR="00BF7EC7" w:rsidRPr="00DA5B18">
        <w:rPr>
          <w:rStyle w:val="fullpost"/>
          <w:rFonts w:ascii="Times New Roman" w:hAnsi="Times New Roman" w:cs="Times New Roman"/>
          <w:sz w:val="24"/>
          <w:szCs w:val="24"/>
        </w:rPr>
        <w:t xml:space="preserve">. Dengan demikian, secara lengkap </w:t>
      </w:r>
      <w:r w:rsidR="00766021">
        <w:rPr>
          <w:rStyle w:val="fullpost"/>
          <w:rFonts w:ascii="Times New Roman" w:hAnsi="Times New Roman" w:cs="Times New Roman"/>
          <w:sz w:val="24"/>
          <w:szCs w:val="24"/>
        </w:rPr>
        <w:t xml:space="preserve">nash-nash tersebut dapat dipahami. Selanjutnya atas dasar keharusan mentakdirkan </w:t>
      </w:r>
      <w:r w:rsidR="00BF7EC7" w:rsidRPr="00DA5B18">
        <w:rPr>
          <w:rStyle w:val="fullpost"/>
          <w:rFonts w:ascii="Times New Roman" w:hAnsi="Times New Roman" w:cs="Times New Roman"/>
          <w:sz w:val="24"/>
          <w:szCs w:val="24"/>
        </w:rPr>
        <w:t xml:space="preserve">kata, </w:t>
      </w:r>
      <w:r w:rsidR="00766021">
        <w:rPr>
          <w:rStyle w:val="fullpost"/>
          <w:rFonts w:ascii="Times New Roman" w:hAnsi="Times New Roman" w:cs="Times New Roman"/>
          <w:i/>
          <w:iCs/>
          <w:sz w:val="24"/>
          <w:szCs w:val="24"/>
        </w:rPr>
        <w:t>iqtidha’ al-nash</w:t>
      </w:r>
      <w:r w:rsidR="00BF7EC7" w:rsidRPr="00DA5B18">
        <w:rPr>
          <w:rStyle w:val="fullpost"/>
          <w:rFonts w:ascii="Times New Roman" w:hAnsi="Times New Roman" w:cs="Times New Roman"/>
          <w:sz w:val="24"/>
          <w:szCs w:val="24"/>
        </w:rPr>
        <w:t xml:space="preserve"> terbagi menjadi tiga macam,</w:t>
      </w:r>
      <w:r w:rsidR="00766021">
        <w:rPr>
          <w:rStyle w:val="fullpost"/>
          <w:rFonts w:ascii="Times New Roman" w:hAnsi="Times New Roman" w:cs="Times New Roman"/>
          <w:sz w:val="24"/>
          <w:szCs w:val="24"/>
        </w:rPr>
        <w:t xml:space="preserve"> yaitu:</w:t>
      </w:r>
    </w:p>
    <w:p w:rsidR="00766021" w:rsidRPr="00766021" w:rsidRDefault="00BF7EC7" w:rsidP="009B2B7F">
      <w:pPr>
        <w:pStyle w:val="NoSpacing"/>
        <w:numPr>
          <w:ilvl w:val="0"/>
          <w:numId w:val="5"/>
        </w:numPr>
        <w:spacing w:line="360" w:lineRule="auto"/>
        <w:ind w:left="709"/>
        <w:jc w:val="both"/>
        <w:rPr>
          <w:rStyle w:val="fullpost"/>
          <w:b/>
          <w:bCs/>
        </w:rPr>
      </w:pPr>
      <w:r w:rsidRPr="00DA5B18">
        <w:rPr>
          <w:rStyle w:val="fullpost"/>
          <w:rFonts w:ascii="Times New Roman" w:hAnsi="Times New Roman" w:cs="Times New Roman"/>
          <w:sz w:val="24"/>
          <w:szCs w:val="24"/>
        </w:rPr>
        <w:t>Sesuatu yang harus ditakdirkan untuk kebenaran kalimat (</w:t>
      </w:r>
      <w:r w:rsidRPr="00DA5B18">
        <w:rPr>
          <w:rStyle w:val="fullpost"/>
          <w:rFonts w:ascii="Times New Roman" w:hAnsi="Times New Roman" w:cs="Times New Roman"/>
          <w:sz w:val="24"/>
          <w:szCs w:val="24"/>
          <w:rtl/>
        </w:rPr>
        <w:t>صدق الكلام</w:t>
      </w:r>
      <w:r w:rsidRPr="00DA5B18">
        <w:rPr>
          <w:rStyle w:val="fullpost"/>
          <w:rFonts w:ascii="Times New Roman" w:hAnsi="Times New Roman" w:cs="Times New Roman"/>
          <w:sz w:val="24"/>
          <w:szCs w:val="24"/>
        </w:rPr>
        <w:t>), seperti menakdirkan kata "sah" dalam hadis Nabi SAW berikut:</w:t>
      </w:r>
    </w:p>
    <w:p w:rsidR="00766021" w:rsidRDefault="00766021" w:rsidP="009B2B7F">
      <w:pPr>
        <w:autoSpaceDE w:val="0"/>
        <w:autoSpaceDN w:val="0"/>
        <w:bidi/>
        <w:adjustRightInd w:val="0"/>
        <w:spacing w:after="0" w:line="240" w:lineRule="auto"/>
        <w:ind w:left="283"/>
        <w:rPr>
          <w:rFonts w:ascii="Traditional Arabic" w:cs="Traditional Arabic"/>
          <w:b/>
          <w:bCs/>
          <w:sz w:val="32"/>
          <w:szCs w:val="32"/>
        </w:rPr>
      </w:pPr>
      <w:r w:rsidRPr="00766021">
        <w:rPr>
          <w:rFonts w:ascii="Traditional Arabic" w:cs="Traditional Arabic" w:hint="cs"/>
          <w:b/>
          <w:bCs/>
          <w:sz w:val="32"/>
          <w:szCs w:val="32"/>
          <w:rtl/>
        </w:rPr>
        <w:t>عن</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حفصة</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قالت</w:t>
      </w:r>
      <w:r w:rsidR="004143AB">
        <w:rPr>
          <w:rFonts w:ascii="Traditional Arabic" w:cs="Traditional Arabic"/>
          <w:b/>
          <w:bCs/>
          <w:sz w:val="32"/>
          <w:szCs w:val="32"/>
        </w:rPr>
        <w:t xml:space="preserve"> </w:t>
      </w:r>
      <w:r w:rsidRPr="00766021">
        <w:rPr>
          <w:rFonts w:ascii="Traditional Arabic" w:cs="Traditional Arabic" w:hint="cs"/>
          <w:b/>
          <w:bCs/>
          <w:sz w:val="32"/>
          <w:szCs w:val="32"/>
          <w:rtl/>
        </w:rPr>
        <w:t>قال</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رسول</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الله</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ص</w:t>
      </w:r>
      <w:r w:rsidR="004143AB">
        <w:rPr>
          <w:rFonts w:ascii="Traditional Arabic" w:cs="Traditional Arabic"/>
          <w:b/>
          <w:bCs/>
          <w:sz w:val="32"/>
          <w:szCs w:val="32"/>
        </w:rPr>
        <w:t xml:space="preserve"> </w:t>
      </w:r>
      <w:r w:rsidRPr="00766021">
        <w:rPr>
          <w:rFonts w:ascii="Traditional Arabic" w:cs="Traditional Arabic" w:hint="cs"/>
          <w:b/>
          <w:bCs/>
          <w:sz w:val="32"/>
          <w:szCs w:val="32"/>
          <w:rtl/>
        </w:rPr>
        <w:t>م</w:t>
      </w:r>
      <w:r w:rsidR="004143AB">
        <w:rPr>
          <w:rFonts w:ascii="Traditional Arabic" w:cs="Traditional Arabic"/>
          <w:b/>
          <w:bCs/>
          <w:sz w:val="32"/>
          <w:szCs w:val="32"/>
        </w:rPr>
        <w:t>:</w:t>
      </w:r>
      <w:r w:rsidRPr="00766021">
        <w:rPr>
          <w:rFonts w:ascii="Traditional Arabic" w:cs="Traditional Arabic" w:hint="cs"/>
          <w:b/>
          <w:bCs/>
          <w:sz w:val="32"/>
          <w:szCs w:val="32"/>
          <w:rtl/>
        </w:rPr>
        <w:t>لا</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صيام</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لمن</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لم</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يفرضه</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من</w:t>
      </w:r>
      <w:r w:rsidRPr="00766021">
        <w:rPr>
          <w:rFonts w:ascii="Traditional Arabic" w:cs="Traditional Arabic"/>
          <w:b/>
          <w:bCs/>
          <w:sz w:val="32"/>
          <w:szCs w:val="32"/>
          <w:rtl/>
        </w:rPr>
        <w:t xml:space="preserve"> </w:t>
      </w:r>
      <w:r w:rsidRPr="00766021">
        <w:rPr>
          <w:rFonts w:ascii="Traditional Arabic" w:cs="Traditional Arabic" w:hint="cs"/>
          <w:b/>
          <w:bCs/>
          <w:sz w:val="32"/>
          <w:szCs w:val="32"/>
          <w:rtl/>
        </w:rPr>
        <w:t>الليل</w:t>
      </w:r>
      <w:r w:rsidR="004143AB">
        <w:rPr>
          <w:rFonts w:ascii="Traditional Arabic" w:cs="Traditional Arabic" w:hint="cs"/>
          <w:b/>
          <w:bCs/>
          <w:sz w:val="32"/>
          <w:szCs w:val="32"/>
          <w:rtl/>
        </w:rPr>
        <w:t>.</w:t>
      </w:r>
      <w:r w:rsidR="004143AB">
        <w:rPr>
          <w:rStyle w:val="FootnoteReference"/>
          <w:rFonts w:ascii="Traditional Arabic" w:cs="Traditional Arabic"/>
          <w:b/>
          <w:bCs/>
          <w:sz w:val="32"/>
          <w:szCs w:val="32"/>
        </w:rPr>
        <w:footnoteReference w:id="21"/>
      </w:r>
      <w:r w:rsidRPr="00766021">
        <w:rPr>
          <w:rFonts w:ascii="Traditional Arabic" w:cs="Traditional Arabic"/>
          <w:b/>
          <w:bCs/>
          <w:sz w:val="32"/>
          <w:szCs w:val="32"/>
          <w:rtl/>
        </w:rPr>
        <w:t xml:space="preserve"> </w:t>
      </w:r>
    </w:p>
    <w:p w:rsidR="005F265B" w:rsidRPr="00A370F3" w:rsidRDefault="005F265B" w:rsidP="005F265B">
      <w:pPr>
        <w:pStyle w:val="NoSpacing"/>
        <w:numPr>
          <w:ilvl w:val="0"/>
          <w:numId w:val="5"/>
        </w:numPr>
        <w:spacing w:line="360" w:lineRule="auto"/>
        <w:ind w:left="709"/>
        <w:jc w:val="both"/>
        <w:rPr>
          <w:rStyle w:val="fullpost"/>
          <w:rFonts w:ascii="Times New Roman" w:hAnsi="Times New Roman" w:cs="Times New Roman"/>
          <w:b/>
          <w:bCs/>
          <w:sz w:val="24"/>
          <w:szCs w:val="24"/>
        </w:rPr>
      </w:pPr>
      <w:r w:rsidRPr="00A370F3">
        <w:rPr>
          <w:rStyle w:val="fullpost"/>
          <w:rFonts w:ascii="Times New Roman" w:hAnsi="Times New Roman" w:cs="Times New Roman"/>
          <w:sz w:val="24"/>
          <w:szCs w:val="24"/>
        </w:rPr>
        <w:t>Sesuatu yang harus ditakdirkan</w:t>
      </w:r>
      <w:r w:rsidR="00A370F3" w:rsidRPr="00A370F3">
        <w:rPr>
          <w:rStyle w:val="fullpost"/>
          <w:rFonts w:ascii="Times New Roman" w:hAnsi="Times New Roman" w:cs="Times New Roman"/>
          <w:sz w:val="24"/>
          <w:szCs w:val="24"/>
        </w:rPr>
        <w:t xml:space="preserve"> adalah </w:t>
      </w:r>
      <w:r w:rsidRPr="00A370F3">
        <w:rPr>
          <w:rStyle w:val="fullpost"/>
          <w:rFonts w:ascii="Times New Roman" w:hAnsi="Times New Roman" w:cs="Times New Roman"/>
          <w:sz w:val="24"/>
          <w:szCs w:val="24"/>
        </w:rPr>
        <w:t>untuk kebenaran kalimat secara akal (</w:t>
      </w:r>
      <w:r w:rsidRPr="00A370F3">
        <w:rPr>
          <w:rStyle w:val="fullpost"/>
          <w:rFonts w:ascii="Times New Roman" w:hAnsi="Times New Roman" w:cs="Times New Roman"/>
          <w:sz w:val="24"/>
          <w:szCs w:val="24"/>
          <w:rtl/>
        </w:rPr>
        <w:t>صحة الكلام عقلا</w:t>
      </w:r>
      <w:r w:rsidRPr="00A370F3">
        <w:rPr>
          <w:rStyle w:val="fullpost"/>
          <w:rFonts w:ascii="Times New Roman" w:hAnsi="Times New Roman" w:cs="Times New Roman"/>
          <w:sz w:val="24"/>
          <w:szCs w:val="24"/>
        </w:rPr>
        <w:t>), seperti menakdirkan kata "</w:t>
      </w:r>
      <w:r w:rsidR="00A370F3" w:rsidRPr="00A370F3">
        <w:rPr>
          <w:rStyle w:val="fullpost"/>
          <w:rFonts w:ascii="Times New Roman" w:hAnsi="Times New Roman" w:cs="Times New Roman" w:hint="cs"/>
          <w:sz w:val="24"/>
          <w:szCs w:val="24"/>
          <w:rtl/>
        </w:rPr>
        <w:t>اهل</w:t>
      </w:r>
      <w:r w:rsidRPr="00A370F3">
        <w:rPr>
          <w:rStyle w:val="fullpost"/>
          <w:rFonts w:ascii="Times New Roman" w:hAnsi="Times New Roman" w:cs="Times New Roman"/>
          <w:sz w:val="24"/>
          <w:szCs w:val="24"/>
        </w:rPr>
        <w:t xml:space="preserve">" </w:t>
      </w:r>
      <w:r w:rsidR="00A370F3" w:rsidRPr="00A370F3">
        <w:rPr>
          <w:rStyle w:val="fullpost"/>
          <w:rFonts w:ascii="Times New Roman" w:hAnsi="Times New Roman" w:cs="Times New Roman"/>
          <w:sz w:val="24"/>
          <w:szCs w:val="24"/>
        </w:rPr>
        <w:t>pada firman Allah SWT dalam surat Yusuf ayat 82:</w:t>
      </w:r>
      <w:r w:rsidR="00A370F3" w:rsidRPr="00A370F3">
        <w:rPr>
          <w:rStyle w:val="fullpost"/>
          <w:rFonts w:ascii="Times New Roman" w:hAnsi="Times New Roman" w:cs="Times New Roman"/>
          <w:sz w:val="6"/>
          <w:szCs w:val="6"/>
        </w:rPr>
        <w:t xml:space="preserve"> </w:t>
      </w:r>
      <w:r w:rsidR="00A370F3" w:rsidRPr="00A370F3">
        <w:rPr>
          <w:rFonts w:ascii="Traditional Arabic" w:cs="Traditional Arabic"/>
          <w:b/>
          <w:bCs/>
          <w:color w:val="000000"/>
          <w:sz w:val="26"/>
          <w:szCs w:val="26"/>
          <w:rtl/>
        </w:rPr>
        <w:t>{</w:t>
      </w:r>
      <w:r w:rsidR="00A370F3" w:rsidRPr="00A370F3">
        <w:rPr>
          <w:rFonts w:ascii="Traditional Arabic" w:cs="Traditional Arabic" w:hint="cs"/>
          <w:b/>
          <w:bCs/>
          <w:color w:val="000000"/>
          <w:sz w:val="26"/>
          <w:szCs w:val="26"/>
          <w:rtl/>
        </w:rPr>
        <w:t>وَسْئَلِ</w:t>
      </w:r>
      <w:r w:rsidR="00A370F3" w:rsidRPr="00A370F3">
        <w:rPr>
          <w:rFonts w:ascii="Traditional Arabic" w:cs="Traditional Arabic"/>
          <w:b/>
          <w:bCs/>
          <w:color w:val="000000"/>
          <w:sz w:val="26"/>
          <w:szCs w:val="26"/>
          <w:rtl/>
        </w:rPr>
        <w:t xml:space="preserve"> </w:t>
      </w:r>
      <w:r w:rsidR="00A370F3" w:rsidRPr="00A370F3">
        <w:rPr>
          <w:rFonts w:ascii="Traditional Arabic" w:cs="Traditional Arabic" w:hint="cs"/>
          <w:b/>
          <w:bCs/>
          <w:color w:val="000000"/>
          <w:sz w:val="26"/>
          <w:szCs w:val="26"/>
          <w:rtl/>
        </w:rPr>
        <w:t>الْقَرْيَة</w:t>
      </w:r>
      <w:r w:rsidR="00A370F3" w:rsidRPr="00A370F3">
        <w:rPr>
          <w:rFonts w:ascii="Traditional Arabic" w:cs="Traditional Arabic"/>
          <w:b/>
          <w:bCs/>
          <w:color w:val="000000"/>
          <w:sz w:val="26"/>
          <w:szCs w:val="26"/>
          <w:rtl/>
        </w:rPr>
        <w:t>}</w:t>
      </w:r>
    </w:p>
    <w:p w:rsidR="005F265B" w:rsidRDefault="005F265B" w:rsidP="004464F0">
      <w:pPr>
        <w:pStyle w:val="NoSpacing"/>
        <w:numPr>
          <w:ilvl w:val="0"/>
          <w:numId w:val="5"/>
        </w:numPr>
        <w:spacing w:line="360" w:lineRule="auto"/>
        <w:ind w:left="709"/>
        <w:jc w:val="both"/>
        <w:rPr>
          <w:rStyle w:val="fullpost"/>
          <w:rFonts w:ascii="Times New Roman" w:hAnsi="Times New Roman" w:cs="Times New Roman"/>
          <w:sz w:val="24"/>
          <w:szCs w:val="24"/>
        </w:rPr>
      </w:pPr>
      <w:r w:rsidRPr="00A370F3">
        <w:rPr>
          <w:rStyle w:val="fullpost"/>
          <w:rFonts w:ascii="Times New Roman" w:hAnsi="Times New Roman" w:cs="Times New Roman"/>
          <w:sz w:val="24"/>
          <w:szCs w:val="24"/>
        </w:rPr>
        <w:t xml:space="preserve">Sesuatu yang harus ditakdirkan untuk </w:t>
      </w:r>
      <w:r w:rsidR="00A370F3">
        <w:rPr>
          <w:rStyle w:val="fullpost"/>
          <w:rFonts w:ascii="Times New Roman" w:hAnsi="Times New Roman" w:cs="Times New Roman"/>
          <w:sz w:val="24"/>
          <w:szCs w:val="24"/>
        </w:rPr>
        <w:t xml:space="preserve">supaya </w:t>
      </w:r>
      <w:r w:rsidRPr="00A370F3">
        <w:rPr>
          <w:rStyle w:val="fullpost"/>
          <w:rFonts w:ascii="Times New Roman" w:hAnsi="Times New Roman" w:cs="Times New Roman"/>
          <w:sz w:val="24"/>
          <w:szCs w:val="24"/>
        </w:rPr>
        <w:t>sahnya ucapan secara hukum (</w:t>
      </w:r>
      <w:r w:rsidRPr="00A370F3">
        <w:rPr>
          <w:rStyle w:val="fullpost"/>
          <w:rFonts w:ascii="Times New Roman" w:hAnsi="Times New Roman" w:cs="Times New Roman"/>
          <w:sz w:val="24"/>
          <w:szCs w:val="24"/>
          <w:rtl/>
        </w:rPr>
        <w:t>صحة الكلام شرعا</w:t>
      </w:r>
      <w:r w:rsidRPr="00A370F3">
        <w:rPr>
          <w:rStyle w:val="fullpost"/>
          <w:rFonts w:ascii="Times New Roman" w:hAnsi="Times New Roman" w:cs="Times New Roman"/>
          <w:sz w:val="24"/>
          <w:szCs w:val="24"/>
        </w:rPr>
        <w:t>), seperti mentakdirkan kata "diyat" (</w:t>
      </w:r>
      <w:r w:rsidRPr="00A370F3">
        <w:rPr>
          <w:rStyle w:val="fullpost"/>
          <w:rFonts w:ascii="Times New Roman" w:hAnsi="Times New Roman" w:cs="Times New Roman"/>
          <w:sz w:val="24"/>
          <w:szCs w:val="24"/>
          <w:rtl/>
        </w:rPr>
        <w:t>دية</w:t>
      </w:r>
      <w:r w:rsidRPr="00A370F3">
        <w:rPr>
          <w:rStyle w:val="fullpost"/>
          <w:rFonts w:ascii="Times New Roman" w:hAnsi="Times New Roman" w:cs="Times New Roman"/>
          <w:sz w:val="24"/>
          <w:szCs w:val="24"/>
        </w:rPr>
        <w:t xml:space="preserve">) setelah </w:t>
      </w:r>
      <w:r w:rsidR="002E6FD9">
        <w:rPr>
          <w:rStyle w:val="fullpost"/>
          <w:rFonts w:ascii="Times New Roman" w:hAnsi="Times New Roman" w:cs="Times New Roman"/>
          <w:sz w:val="24"/>
          <w:szCs w:val="24"/>
        </w:rPr>
        <w:t>lafazh</w:t>
      </w:r>
      <w:r w:rsidR="00A370F3">
        <w:rPr>
          <w:rStyle w:val="fullpost"/>
          <w:rFonts w:ascii="Times New Roman" w:hAnsi="Times New Roman" w:cs="Times New Roman"/>
          <w:sz w:val="24"/>
          <w:szCs w:val="24"/>
        </w:rPr>
        <w:t xml:space="preserve"> </w:t>
      </w:r>
      <w:r w:rsidR="004464F0" w:rsidRPr="004464F0">
        <w:rPr>
          <w:rStyle w:val="fullpost"/>
          <w:rFonts w:ascii="Times New Roman" w:hAnsi="Times New Roman" w:cs="Times New Roman"/>
          <w:i/>
          <w:iCs/>
          <w:sz w:val="24"/>
          <w:szCs w:val="24"/>
        </w:rPr>
        <w:t>ada’</w:t>
      </w:r>
      <w:r w:rsidRPr="00A370F3">
        <w:rPr>
          <w:rStyle w:val="fullpost"/>
          <w:rFonts w:ascii="Times New Roman" w:hAnsi="Times New Roman" w:cs="Times New Roman"/>
          <w:sz w:val="24"/>
          <w:szCs w:val="24"/>
        </w:rPr>
        <w:t xml:space="preserve"> pada surat al-Baqaraħ </w:t>
      </w:r>
      <w:r w:rsidR="004464F0">
        <w:rPr>
          <w:rStyle w:val="fullpost"/>
          <w:rFonts w:ascii="Times New Roman" w:hAnsi="Times New Roman" w:cs="Times New Roman"/>
          <w:sz w:val="24"/>
          <w:szCs w:val="24"/>
        </w:rPr>
        <w:t>ayat</w:t>
      </w:r>
      <w:r w:rsidRPr="00A370F3">
        <w:rPr>
          <w:rStyle w:val="fullpost"/>
          <w:rFonts w:ascii="Times New Roman" w:hAnsi="Times New Roman" w:cs="Times New Roman"/>
          <w:sz w:val="24"/>
          <w:szCs w:val="24"/>
        </w:rPr>
        <w:t xml:space="preserve"> 178 (</w:t>
      </w:r>
      <w:r w:rsidRPr="00A370F3">
        <w:rPr>
          <w:rStyle w:val="fullpost"/>
          <w:rFonts w:ascii="Times New Roman" w:hAnsi="Times New Roman" w:cs="Times New Roman"/>
          <w:sz w:val="24"/>
          <w:szCs w:val="24"/>
          <w:rtl/>
        </w:rPr>
        <w:t>فاتباع بالمعروف وأداء إليه بإحسان</w:t>
      </w:r>
      <w:r w:rsidRPr="00A370F3">
        <w:rPr>
          <w:rStyle w:val="fullpost"/>
          <w:rFonts w:ascii="Times New Roman" w:hAnsi="Times New Roman" w:cs="Times New Roman"/>
          <w:sz w:val="24"/>
          <w:szCs w:val="24"/>
        </w:rPr>
        <w:t xml:space="preserve">), karena sebelumnya disebutkan </w:t>
      </w:r>
      <w:r w:rsidRPr="00A370F3">
        <w:rPr>
          <w:rStyle w:val="fullpost"/>
          <w:rFonts w:ascii="Times New Roman" w:hAnsi="Times New Roman" w:cs="Times New Roman"/>
          <w:sz w:val="24"/>
          <w:szCs w:val="24"/>
          <w:rtl/>
        </w:rPr>
        <w:t>فمن عفي له من أخيه شيء</w:t>
      </w:r>
      <w:r w:rsidRPr="00A370F3">
        <w:rPr>
          <w:rStyle w:val="fullpost"/>
          <w:rFonts w:ascii="Times New Roman" w:hAnsi="Times New Roman" w:cs="Times New Roman"/>
          <w:sz w:val="24"/>
          <w:szCs w:val="24"/>
        </w:rPr>
        <w:t xml:space="preserve">. Lengkapnya potongan ayat pertama mesti dipahami "orang yang diberi maaf kepadanya (dari pelaksanaan </w:t>
      </w:r>
      <w:r w:rsidRPr="00A370F3">
        <w:rPr>
          <w:rStyle w:val="fullpost"/>
          <w:rFonts w:ascii="Times New Roman" w:hAnsi="Times New Roman" w:cs="Times New Roman"/>
          <w:sz w:val="24"/>
          <w:szCs w:val="24"/>
        </w:rPr>
        <w:lastRenderedPageBreak/>
        <w:t>qish</w:t>
      </w:r>
      <w:r w:rsidR="004464F0">
        <w:rPr>
          <w:rStyle w:val="fullpost"/>
          <w:rFonts w:ascii="Times New Roman" w:hAnsi="Times New Roman" w:cs="Times New Roman"/>
          <w:sz w:val="24"/>
          <w:szCs w:val="24"/>
        </w:rPr>
        <w:t>a</w:t>
      </w:r>
      <w:r w:rsidRPr="00A370F3">
        <w:rPr>
          <w:rStyle w:val="fullpost"/>
          <w:rFonts w:ascii="Times New Roman" w:hAnsi="Times New Roman" w:cs="Times New Roman"/>
          <w:sz w:val="24"/>
          <w:szCs w:val="24"/>
        </w:rPr>
        <w:t>sh) maka ikutilah hal itu dengan patut dan berikanlah diyat kepadanya dengan cara baik-baik.</w:t>
      </w:r>
    </w:p>
    <w:p w:rsidR="00324E38" w:rsidRDefault="00171DCA" w:rsidP="00765836">
      <w:pPr>
        <w:pStyle w:val="NoSpacing"/>
        <w:spacing w:before="100" w:beforeAutospacing="1" w:line="36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B</w:t>
      </w:r>
      <w:r w:rsidR="00BF7EC7" w:rsidRPr="00DA5B18">
        <w:rPr>
          <w:rStyle w:val="fullpost"/>
          <w:rFonts w:ascii="Times New Roman" w:hAnsi="Times New Roman" w:cs="Times New Roman"/>
          <w:sz w:val="24"/>
          <w:szCs w:val="24"/>
        </w:rPr>
        <w:t>erdasar</w:t>
      </w:r>
      <w:r>
        <w:rPr>
          <w:rStyle w:val="fullpost"/>
          <w:rFonts w:ascii="Times New Roman" w:hAnsi="Times New Roman" w:cs="Times New Roman"/>
          <w:sz w:val="24"/>
          <w:szCs w:val="24"/>
        </w:rPr>
        <w:t>kan</w:t>
      </w:r>
      <w:r w:rsidR="00BF7EC7" w:rsidRPr="00DA5B18">
        <w:rPr>
          <w:rStyle w:val="fullpost"/>
          <w:rFonts w:ascii="Times New Roman" w:hAnsi="Times New Roman" w:cs="Times New Roman"/>
          <w:sz w:val="24"/>
          <w:szCs w:val="24"/>
        </w:rPr>
        <w:t xml:space="preserve"> bentuk kata yang ditakdirkan, agar suatu </w:t>
      </w:r>
      <w:r w:rsidR="002E6FD9">
        <w:rPr>
          <w:rStyle w:val="fullpost"/>
          <w:rFonts w:ascii="Times New Roman" w:hAnsi="Times New Roman" w:cs="Times New Roman"/>
          <w:sz w:val="24"/>
          <w:szCs w:val="24"/>
        </w:rPr>
        <w:t>lafazh</w:t>
      </w:r>
      <w:r w:rsidR="00BF7EC7" w:rsidRPr="00DA5B18">
        <w:rPr>
          <w:rStyle w:val="fullpost"/>
          <w:rFonts w:ascii="Times New Roman" w:hAnsi="Times New Roman" w:cs="Times New Roman"/>
          <w:sz w:val="24"/>
          <w:szCs w:val="24"/>
        </w:rPr>
        <w:t xml:space="preserve"> benar dan sah secara hukum, </w:t>
      </w:r>
      <w:r w:rsidR="00BF7EC7" w:rsidRPr="00171DCA">
        <w:rPr>
          <w:rStyle w:val="fullpost"/>
          <w:rFonts w:ascii="Times New Roman" w:hAnsi="Times New Roman" w:cs="Times New Roman"/>
          <w:i/>
          <w:iCs/>
          <w:sz w:val="24"/>
          <w:szCs w:val="24"/>
        </w:rPr>
        <w:t>iqtidh</w:t>
      </w:r>
      <w:r w:rsidRPr="00171DCA">
        <w:rPr>
          <w:rStyle w:val="fullpost"/>
          <w:rFonts w:ascii="Times New Roman" w:hAnsi="Times New Roman" w:cs="Times New Roman"/>
          <w:i/>
          <w:iCs/>
          <w:sz w:val="24"/>
          <w:szCs w:val="24"/>
        </w:rPr>
        <w:t>a’</w:t>
      </w:r>
      <w:r w:rsidR="00BF7EC7" w:rsidRPr="00171DCA">
        <w:rPr>
          <w:rStyle w:val="fullpost"/>
          <w:rFonts w:ascii="Times New Roman" w:hAnsi="Times New Roman" w:cs="Times New Roman"/>
          <w:i/>
          <w:iCs/>
          <w:sz w:val="24"/>
          <w:szCs w:val="24"/>
        </w:rPr>
        <w:t xml:space="preserve"> al-nash</w:t>
      </w:r>
      <w:r w:rsidR="00BF7EC7" w:rsidRPr="00DA5B18">
        <w:rPr>
          <w:rStyle w:val="fullpost"/>
          <w:rFonts w:ascii="Times New Roman" w:hAnsi="Times New Roman" w:cs="Times New Roman"/>
          <w:sz w:val="24"/>
          <w:szCs w:val="24"/>
        </w:rPr>
        <w:t xml:space="preserve"> juga terbagi dua, yaitu:</w:t>
      </w:r>
    </w:p>
    <w:p w:rsidR="00324E38" w:rsidRPr="00324E38" w:rsidRDefault="002E6FD9" w:rsidP="00C15FF9">
      <w:pPr>
        <w:pStyle w:val="NoSpacing"/>
        <w:numPr>
          <w:ilvl w:val="0"/>
          <w:numId w:val="10"/>
        </w:numPr>
        <w:spacing w:before="100" w:beforeAutospacing="1" w:line="360" w:lineRule="auto"/>
        <w:ind w:left="709"/>
        <w:jc w:val="both"/>
        <w:rPr>
          <w:rStyle w:val="fullpost"/>
          <w:b/>
          <w:bCs/>
        </w:rPr>
      </w:pPr>
      <w:r>
        <w:rPr>
          <w:rStyle w:val="fullpost"/>
          <w:rFonts w:ascii="Times New Roman" w:hAnsi="Times New Roman" w:cs="Times New Roman"/>
          <w:sz w:val="24"/>
          <w:szCs w:val="24"/>
        </w:rPr>
        <w:t>Lafazh</w:t>
      </w:r>
      <w:r w:rsidR="00324E38">
        <w:rPr>
          <w:rStyle w:val="fullpost"/>
          <w:rFonts w:ascii="Times New Roman" w:hAnsi="Times New Roman" w:cs="Times New Roman"/>
          <w:sz w:val="24"/>
          <w:szCs w:val="24"/>
        </w:rPr>
        <w:t xml:space="preserve"> yang ditakdirkan </w:t>
      </w:r>
      <w:r w:rsidR="00BF7EC7" w:rsidRPr="00DA5B18">
        <w:rPr>
          <w:rStyle w:val="fullpost"/>
          <w:rFonts w:ascii="Times New Roman" w:hAnsi="Times New Roman" w:cs="Times New Roman"/>
          <w:sz w:val="24"/>
          <w:szCs w:val="24"/>
        </w:rPr>
        <w:t xml:space="preserve">adalah sebuah </w:t>
      </w:r>
      <w:r>
        <w:rPr>
          <w:rStyle w:val="fullpost"/>
          <w:rFonts w:ascii="Times New Roman" w:hAnsi="Times New Roman" w:cs="Times New Roman"/>
          <w:sz w:val="24"/>
          <w:szCs w:val="24"/>
        </w:rPr>
        <w:t>lafazh</w:t>
      </w:r>
      <w:r w:rsidR="00BF7EC7" w:rsidRPr="00DA5B18">
        <w:rPr>
          <w:rStyle w:val="fullpost"/>
          <w:rFonts w:ascii="Times New Roman" w:hAnsi="Times New Roman" w:cs="Times New Roman"/>
          <w:sz w:val="24"/>
          <w:szCs w:val="24"/>
        </w:rPr>
        <w:t>, seperti kata sah dalam hadis:</w:t>
      </w:r>
      <w:r w:rsidR="00C739FC">
        <w:rPr>
          <w:rStyle w:val="FootnoteReference"/>
          <w:rFonts w:ascii="Times New Roman" w:hAnsi="Times New Roman" w:cs="Times New Roman"/>
          <w:sz w:val="24"/>
          <w:szCs w:val="24"/>
        </w:rPr>
        <w:footnoteReference w:id="22"/>
      </w:r>
    </w:p>
    <w:p w:rsidR="00324E38" w:rsidRDefault="00324E38" w:rsidP="00057AAC">
      <w:pPr>
        <w:pStyle w:val="NoSpacing"/>
        <w:bidi/>
        <w:spacing w:before="100" w:beforeAutospacing="1" w:line="360" w:lineRule="auto"/>
        <w:ind w:left="283"/>
        <w:jc w:val="both"/>
        <w:rPr>
          <w:rStyle w:val="fullpost"/>
          <w:rFonts w:ascii="Times New Roman" w:hAnsi="Times New Roman" w:cs="Times New Roman"/>
          <w:sz w:val="24"/>
          <w:szCs w:val="24"/>
        </w:rPr>
      </w:pPr>
      <w:r w:rsidRPr="00DA5B18">
        <w:rPr>
          <w:rStyle w:val="fullpost"/>
          <w:rFonts w:ascii="Times New Roman" w:hAnsi="Times New Roman" w:cs="Times New Roman"/>
          <w:sz w:val="24"/>
          <w:szCs w:val="24"/>
          <w:rtl/>
        </w:rPr>
        <w:t xml:space="preserve">عن عبادة بن الصامت أن الرسول الله صلى الله عليه وسلم قال لا صلاة </w:t>
      </w:r>
      <w:r>
        <w:rPr>
          <w:rStyle w:val="fullpost"/>
          <w:rFonts w:ascii="Times New Roman" w:hAnsi="Times New Roman" w:cs="Times New Roman"/>
          <w:sz w:val="24"/>
          <w:szCs w:val="24"/>
          <w:rtl/>
        </w:rPr>
        <w:t>لمن لم يقرأ بفاتحة الكتاب</w:t>
      </w:r>
    </w:p>
    <w:p w:rsidR="00324E38" w:rsidRDefault="00324E38" w:rsidP="00324E38">
      <w:pPr>
        <w:pStyle w:val="NoSpacing"/>
        <w:bidi/>
        <w:spacing w:line="360" w:lineRule="auto"/>
        <w:ind w:left="283"/>
        <w:jc w:val="both"/>
        <w:rPr>
          <w:rStyle w:val="fullpost"/>
          <w:rFonts w:ascii="Times New Roman" w:hAnsi="Times New Roman" w:cs="Times New Roman"/>
          <w:sz w:val="24"/>
          <w:szCs w:val="24"/>
        </w:rPr>
      </w:pPr>
      <w:r>
        <w:rPr>
          <w:rStyle w:val="fullpost"/>
          <w:rFonts w:ascii="Times New Roman" w:hAnsi="Times New Roman" w:cs="Times New Roman" w:hint="cs"/>
          <w:sz w:val="24"/>
          <w:szCs w:val="24"/>
          <w:rtl/>
        </w:rPr>
        <w:t>(رواه البخاري)</w:t>
      </w:r>
    </w:p>
    <w:p w:rsidR="00324E38" w:rsidRPr="00314454" w:rsidRDefault="00324E38" w:rsidP="00C15FF9">
      <w:pPr>
        <w:pStyle w:val="NoSpacing"/>
        <w:numPr>
          <w:ilvl w:val="0"/>
          <w:numId w:val="10"/>
        </w:numPr>
        <w:spacing w:line="360" w:lineRule="auto"/>
        <w:ind w:left="709"/>
        <w:jc w:val="both"/>
        <w:rPr>
          <w:rStyle w:val="fullpost"/>
          <w:b/>
          <w:bCs/>
          <w:sz w:val="10"/>
          <w:szCs w:val="10"/>
        </w:rPr>
      </w:pPr>
      <w:r w:rsidRPr="00314454">
        <w:rPr>
          <w:rStyle w:val="fullpost"/>
          <w:rFonts w:ascii="Times New Roman" w:hAnsi="Times New Roman" w:cs="Times New Roman"/>
          <w:sz w:val="24"/>
          <w:szCs w:val="24"/>
        </w:rPr>
        <w:t xml:space="preserve">Yang ditakdirkan adalah satu "peristiwa hukum", seperti terjadinya "jual beli" lebih dulu dalam ungkapan seseorang: </w:t>
      </w:r>
      <w:r w:rsidR="00314454" w:rsidRPr="00314454">
        <w:rPr>
          <w:rFonts w:ascii="Traditional Arabic" w:cs="Traditional Arabic" w:hint="cs"/>
          <w:b/>
          <w:bCs/>
          <w:color w:val="000000"/>
          <w:sz w:val="32"/>
          <w:szCs w:val="32"/>
          <w:rtl/>
        </w:rPr>
        <w:t>أَعْتِقْ</w:t>
      </w:r>
      <w:r w:rsidR="00314454" w:rsidRPr="00314454">
        <w:rPr>
          <w:rFonts w:ascii="Traditional Arabic" w:cs="Traditional Arabic"/>
          <w:b/>
          <w:bCs/>
          <w:color w:val="000000"/>
          <w:sz w:val="32"/>
          <w:szCs w:val="32"/>
          <w:rtl/>
        </w:rPr>
        <w:t xml:space="preserve"> </w:t>
      </w:r>
      <w:r w:rsidR="00314454" w:rsidRPr="00314454">
        <w:rPr>
          <w:rFonts w:ascii="Traditional Arabic" w:cs="Traditional Arabic" w:hint="cs"/>
          <w:b/>
          <w:bCs/>
          <w:color w:val="000000"/>
          <w:sz w:val="32"/>
          <w:szCs w:val="32"/>
          <w:rtl/>
        </w:rPr>
        <w:t>عَبْدَك</w:t>
      </w:r>
      <w:r w:rsidR="00314454" w:rsidRPr="00314454">
        <w:rPr>
          <w:rFonts w:ascii="Traditional Arabic" w:cs="Traditional Arabic"/>
          <w:b/>
          <w:bCs/>
          <w:color w:val="000000"/>
          <w:sz w:val="32"/>
          <w:szCs w:val="32"/>
          <w:rtl/>
        </w:rPr>
        <w:t xml:space="preserve"> </w:t>
      </w:r>
      <w:r w:rsidR="00314454" w:rsidRPr="00314454">
        <w:rPr>
          <w:rFonts w:ascii="Traditional Arabic" w:cs="Traditional Arabic" w:hint="cs"/>
          <w:b/>
          <w:bCs/>
          <w:color w:val="000000"/>
          <w:sz w:val="32"/>
          <w:szCs w:val="32"/>
          <w:rtl/>
        </w:rPr>
        <w:t>عني</w:t>
      </w:r>
      <w:r w:rsidR="00314454" w:rsidRPr="00314454">
        <w:rPr>
          <w:rFonts w:ascii="Traditional Arabic" w:cs="Traditional Arabic"/>
          <w:b/>
          <w:bCs/>
          <w:color w:val="000000"/>
          <w:sz w:val="32"/>
          <w:szCs w:val="32"/>
          <w:rtl/>
        </w:rPr>
        <w:t xml:space="preserve"> </w:t>
      </w:r>
      <w:r w:rsidR="00314454" w:rsidRPr="00314454">
        <w:rPr>
          <w:rFonts w:ascii="Traditional Arabic" w:cs="Traditional Arabic" w:hint="cs"/>
          <w:b/>
          <w:bCs/>
          <w:color w:val="000000"/>
          <w:sz w:val="32"/>
          <w:szCs w:val="32"/>
          <w:rtl/>
        </w:rPr>
        <w:t>بمائة</w:t>
      </w:r>
    </w:p>
    <w:p w:rsidR="00A85B32" w:rsidRDefault="00BF7EC7" w:rsidP="00540F33">
      <w:pPr>
        <w:pStyle w:val="NoSpacing"/>
        <w:spacing w:line="360" w:lineRule="auto"/>
        <w:ind w:firstLine="709"/>
        <w:jc w:val="both"/>
        <w:rPr>
          <w:rStyle w:val="fullpost"/>
          <w:rFonts w:ascii="Times New Roman" w:hAnsi="Times New Roman" w:cs="Times New Roman"/>
          <w:sz w:val="24"/>
          <w:szCs w:val="24"/>
        </w:rPr>
      </w:pPr>
      <w:r w:rsidRPr="00DA5B18">
        <w:rPr>
          <w:rStyle w:val="fullpost"/>
          <w:rFonts w:ascii="Times New Roman" w:hAnsi="Times New Roman" w:cs="Times New Roman"/>
          <w:sz w:val="24"/>
          <w:szCs w:val="24"/>
        </w:rPr>
        <w:t xml:space="preserve">Derjat kekuatan </w:t>
      </w:r>
      <w:r w:rsidR="00314454" w:rsidRPr="00314454">
        <w:rPr>
          <w:rStyle w:val="fullpost"/>
          <w:rFonts w:ascii="Times New Roman" w:hAnsi="Times New Roman" w:cs="Times New Roman"/>
          <w:i/>
          <w:iCs/>
          <w:sz w:val="24"/>
          <w:szCs w:val="24"/>
        </w:rPr>
        <w:t>dilalah lafdziyyah</w:t>
      </w:r>
      <w:r w:rsidRPr="00DA5B18">
        <w:rPr>
          <w:rStyle w:val="fullpost"/>
          <w:rFonts w:ascii="Times New Roman" w:hAnsi="Times New Roman" w:cs="Times New Roman"/>
          <w:sz w:val="24"/>
          <w:szCs w:val="24"/>
        </w:rPr>
        <w:t xml:space="preserve"> menurut ulama </w:t>
      </w:r>
      <w:r w:rsidR="00321218" w:rsidRPr="00321218">
        <w:rPr>
          <w:rStyle w:val="fullpost"/>
          <w:rFonts w:ascii="Times New Roman" w:hAnsi="Times New Roman" w:cs="Times New Roman"/>
          <w:sz w:val="24"/>
          <w:szCs w:val="24"/>
        </w:rPr>
        <w:t>Hanafiyyah</w:t>
      </w:r>
      <w:r w:rsidRPr="00DA5B18">
        <w:rPr>
          <w:rStyle w:val="fullpost"/>
          <w:rFonts w:ascii="Times New Roman" w:hAnsi="Times New Roman" w:cs="Times New Roman"/>
          <w:sz w:val="24"/>
          <w:szCs w:val="24"/>
        </w:rPr>
        <w:t xml:space="preserve"> ini sesuai dengan urutan yang telah disebutkan. Artinya, kalau </w:t>
      </w:r>
      <w:r w:rsidR="00321218" w:rsidRPr="00321218">
        <w:rPr>
          <w:rStyle w:val="fullpost"/>
          <w:rFonts w:ascii="Times New Roman" w:hAnsi="Times New Roman" w:cs="Times New Roman"/>
          <w:i/>
          <w:iCs/>
          <w:sz w:val="24"/>
          <w:szCs w:val="24"/>
        </w:rPr>
        <w:t>‘ibarah al-nash</w:t>
      </w:r>
      <w:r w:rsidRPr="00DA5B18">
        <w:rPr>
          <w:rStyle w:val="fullpost"/>
          <w:rFonts w:ascii="Times New Roman" w:hAnsi="Times New Roman" w:cs="Times New Roman"/>
          <w:sz w:val="24"/>
          <w:szCs w:val="24"/>
        </w:rPr>
        <w:t xml:space="preserve"> bertentangan dengan </w:t>
      </w:r>
      <w:r w:rsidRPr="00171DCA">
        <w:rPr>
          <w:rStyle w:val="fullpost"/>
          <w:rFonts w:ascii="Times New Roman" w:hAnsi="Times New Roman" w:cs="Times New Roman"/>
          <w:i/>
          <w:iCs/>
          <w:sz w:val="24"/>
          <w:szCs w:val="24"/>
        </w:rPr>
        <w:t>isy</w:t>
      </w:r>
      <w:r w:rsidR="00171DCA" w:rsidRPr="00171DCA">
        <w:rPr>
          <w:rStyle w:val="fullpost"/>
          <w:rFonts w:ascii="Times New Roman" w:hAnsi="Times New Roman" w:cs="Times New Roman"/>
          <w:i/>
          <w:iCs/>
          <w:sz w:val="24"/>
          <w:szCs w:val="24"/>
        </w:rPr>
        <w:t>a</w:t>
      </w:r>
      <w:r w:rsidRPr="00171DCA">
        <w:rPr>
          <w:rStyle w:val="fullpost"/>
          <w:rFonts w:ascii="Times New Roman" w:hAnsi="Times New Roman" w:cs="Times New Roman"/>
          <w:i/>
          <w:iCs/>
          <w:sz w:val="24"/>
          <w:szCs w:val="24"/>
        </w:rPr>
        <w:t>raħ al-nash</w:t>
      </w:r>
      <w:r w:rsidRPr="00DA5B18">
        <w:rPr>
          <w:rStyle w:val="fullpost"/>
          <w:rFonts w:ascii="Times New Roman" w:hAnsi="Times New Roman" w:cs="Times New Roman"/>
          <w:sz w:val="24"/>
          <w:szCs w:val="24"/>
        </w:rPr>
        <w:t xml:space="preserve">, maka yang "dimenangkan" adalah </w:t>
      </w:r>
      <w:r w:rsidR="00321218" w:rsidRPr="00171DCA">
        <w:rPr>
          <w:rStyle w:val="fullpost"/>
          <w:rFonts w:ascii="Times New Roman" w:hAnsi="Times New Roman" w:cs="Times New Roman"/>
          <w:i/>
          <w:iCs/>
          <w:sz w:val="24"/>
          <w:szCs w:val="24"/>
        </w:rPr>
        <w:t>‘ibarah al-nash</w:t>
      </w:r>
      <w:r w:rsidRPr="00DA5B18">
        <w:rPr>
          <w:rStyle w:val="fullpost"/>
          <w:rFonts w:ascii="Times New Roman" w:hAnsi="Times New Roman" w:cs="Times New Roman"/>
          <w:sz w:val="24"/>
          <w:szCs w:val="24"/>
        </w:rPr>
        <w:t>,</w:t>
      </w:r>
      <w:r w:rsidR="00321218">
        <w:rPr>
          <w:rStyle w:val="FootnoteReference"/>
          <w:rFonts w:ascii="Times New Roman" w:hAnsi="Times New Roman" w:cs="Times New Roman"/>
          <w:sz w:val="24"/>
          <w:szCs w:val="24"/>
        </w:rPr>
        <w:footnoteReference w:id="23"/>
      </w:r>
      <w:r w:rsidRPr="00DA5B18">
        <w:rPr>
          <w:rStyle w:val="fullpost"/>
          <w:rFonts w:ascii="Times New Roman" w:hAnsi="Times New Roman" w:cs="Times New Roman"/>
          <w:sz w:val="24"/>
          <w:szCs w:val="24"/>
        </w:rPr>
        <w:t xml:space="preserve"> demikian seterusnya. Hal itu misalnya terlihat pada firman Allah dalam surat al-</w:t>
      </w:r>
      <w:proofErr w:type="gramStart"/>
      <w:r w:rsidRPr="00DA5B18">
        <w:rPr>
          <w:rStyle w:val="fullpost"/>
          <w:rFonts w:ascii="Times New Roman" w:hAnsi="Times New Roman" w:cs="Times New Roman"/>
          <w:sz w:val="24"/>
          <w:szCs w:val="24"/>
        </w:rPr>
        <w:t>Baqaraħ  ayat</w:t>
      </w:r>
      <w:proofErr w:type="gramEnd"/>
      <w:r w:rsidRPr="00DA5B18">
        <w:rPr>
          <w:rStyle w:val="fullpost"/>
          <w:rFonts w:ascii="Times New Roman" w:hAnsi="Times New Roman" w:cs="Times New Roman"/>
          <w:sz w:val="24"/>
          <w:szCs w:val="24"/>
        </w:rPr>
        <w:t xml:space="preserve"> 233 di atas (kewajiban nafkah bagi suami terhadap anaknya). Berdasar</w:t>
      </w:r>
      <w:r w:rsidRPr="00A85B32">
        <w:rPr>
          <w:rStyle w:val="fullpost"/>
          <w:rFonts w:ascii="Times New Roman" w:hAnsi="Times New Roman" w:cs="Times New Roman"/>
          <w:i/>
          <w:iCs/>
          <w:sz w:val="24"/>
          <w:szCs w:val="24"/>
        </w:rPr>
        <w:t xml:space="preserve"> 'isy</w:t>
      </w:r>
      <w:r w:rsidR="00A85B32" w:rsidRPr="00A85B32">
        <w:rPr>
          <w:rStyle w:val="fullpost"/>
          <w:rFonts w:ascii="Times New Roman" w:hAnsi="Times New Roman" w:cs="Times New Roman"/>
          <w:i/>
          <w:iCs/>
          <w:sz w:val="24"/>
          <w:szCs w:val="24"/>
        </w:rPr>
        <w:t>a</w:t>
      </w:r>
      <w:r w:rsidRPr="00A85B32">
        <w:rPr>
          <w:rStyle w:val="fullpost"/>
          <w:rFonts w:ascii="Times New Roman" w:hAnsi="Times New Roman" w:cs="Times New Roman"/>
          <w:i/>
          <w:iCs/>
          <w:sz w:val="24"/>
          <w:szCs w:val="24"/>
        </w:rPr>
        <w:t>ra</w:t>
      </w:r>
      <w:r w:rsidR="00A85B32" w:rsidRPr="00A85B32">
        <w:rPr>
          <w:rStyle w:val="fullpost"/>
          <w:rFonts w:ascii="Times New Roman" w:hAnsi="Times New Roman" w:cs="Times New Roman"/>
          <w:i/>
          <w:iCs/>
          <w:sz w:val="24"/>
          <w:szCs w:val="24"/>
        </w:rPr>
        <w:t>h</w:t>
      </w:r>
      <w:r w:rsidRPr="00A85B32">
        <w:rPr>
          <w:rStyle w:val="fullpost"/>
          <w:rFonts w:ascii="Times New Roman" w:hAnsi="Times New Roman" w:cs="Times New Roman"/>
          <w:i/>
          <w:iCs/>
          <w:sz w:val="24"/>
          <w:szCs w:val="24"/>
        </w:rPr>
        <w:t xml:space="preserve"> al-nash</w:t>
      </w:r>
      <w:r w:rsidRPr="00DA5B18">
        <w:rPr>
          <w:rStyle w:val="fullpost"/>
          <w:rFonts w:ascii="Times New Roman" w:hAnsi="Times New Roman" w:cs="Times New Roman"/>
          <w:sz w:val="24"/>
          <w:szCs w:val="24"/>
        </w:rPr>
        <w:t>, ayat ini menunjukkan bahwa nasab anak adalah kepada ayahnya. Konsekwensinya, ayah lebih berhak menerima pemberian dari anaknya. Tapi hal itu "bertentangan" dengan maksud (</w:t>
      </w:r>
      <w:r w:rsidR="00321218" w:rsidRPr="00A85B32">
        <w:rPr>
          <w:rStyle w:val="fullpost"/>
          <w:rFonts w:ascii="Times New Roman" w:hAnsi="Times New Roman" w:cs="Times New Roman"/>
          <w:i/>
          <w:iCs/>
          <w:sz w:val="24"/>
          <w:szCs w:val="24"/>
        </w:rPr>
        <w:t>‘ibarah al-nash</w:t>
      </w:r>
      <w:r w:rsidRPr="00DA5B18">
        <w:rPr>
          <w:rStyle w:val="fullpost"/>
          <w:rFonts w:ascii="Times New Roman" w:hAnsi="Times New Roman" w:cs="Times New Roman"/>
          <w:sz w:val="24"/>
          <w:szCs w:val="24"/>
        </w:rPr>
        <w:t xml:space="preserve">) hadis Nabi yang menyuruh berbuat baik kepada ibu sebanyak tiga kali, kemudian (terakhir) baru kepada bapak (hanya satu kali). Dengan </w:t>
      </w:r>
      <w:r w:rsidR="00321218" w:rsidRPr="00A85B32">
        <w:rPr>
          <w:rStyle w:val="fullpost"/>
          <w:rFonts w:ascii="Times New Roman" w:hAnsi="Times New Roman" w:cs="Times New Roman"/>
          <w:i/>
          <w:iCs/>
          <w:sz w:val="24"/>
          <w:szCs w:val="24"/>
        </w:rPr>
        <w:t>‘ibarah al-nash</w:t>
      </w:r>
      <w:r w:rsidRPr="00DA5B18">
        <w:rPr>
          <w:rStyle w:val="fullpost"/>
          <w:rFonts w:ascii="Times New Roman" w:hAnsi="Times New Roman" w:cs="Times New Roman"/>
          <w:sz w:val="24"/>
          <w:szCs w:val="24"/>
        </w:rPr>
        <w:t xml:space="preserve"> hadis ini, "keutamaan" ayah dengan pemahaman </w:t>
      </w:r>
      <w:r w:rsidRPr="00C15FF9">
        <w:rPr>
          <w:rStyle w:val="fullpost"/>
          <w:rFonts w:ascii="Times New Roman" w:hAnsi="Times New Roman" w:cs="Times New Roman"/>
          <w:i/>
          <w:iCs/>
          <w:sz w:val="24"/>
          <w:szCs w:val="24"/>
        </w:rPr>
        <w:t>isy</w:t>
      </w:r>
      <w:r w:rsidR="00C15FF9" w:rsidRPr="00C15FF9">
        <w:rPr>
          <w:rStyle w:val="fullpost"/>
          <w:rFonts w:ascii="Times New Roman" w:hAnsi="Times New Roman" w:cs="Times New Roman"/>
          <w:i/>
          <w:iCs/>
          <w:sz w:val="24"/>
          <w:szCs w:val="24"/>
        </w:rPr>
        <w:t>arah</w:t>
      </w:r>
      <w:r w:rsidRPr="00C15FF9">
        <w:rPr>
          <w:rStyle w:val="fullpost"/>
          <w:rFonts w:ascii="Times New Roman" w:hAnsi="Times New Roman" w:cs="Times New Roman"/>
          <w:i/>
          <w:iCs/>
          <w:sz w:val="24"/>
          <w:szCs w:val="24"/>
        </w:rPr>
        <w:t xml:space="preserve"> al-nash</w:t>
      </w:r>
      <w:r w:rsidRPr="00DA5B18">
        <w:rPr>
          <w:rStyle w:val="fullpost"/>
          <w:rFonts w:ascii="Times New Roman" w:hAnsi="Times New Roman" w:cs="Times New Roman"/>
          <w:sz w:val="24"/>
          <w:szCs w:val="24"/>
        </w:rPr>
        <w:t xml:space="preserve"> ayat di atas menjadi tidak s</w:t>
      </w:r>
      <w:r w:rsidR="00C15FF9">
        <w:rPr>
          <w:rStyle w:val="fullpost"/>
          <w:rFonts w:ascii="Times New Roman" w:hAnsi="Times New Roman" w:cs="Times New Roman"/>
          <w:sz w:val="24"/>
          <w:szCs w:val="24"/>
        </w:rPr>
        <w:t>esua</w:t>
      </w:r>
      <w:r w:rsidRPr="00DA5B18">
        <w:rPr>
          <w:rStyle w:val="fullpost"/>
          <w:rFonts w:ascii="Times New Roman" w:hAnsi="Times New Roman" w:cs="Times New Roman"/>
          <w:sz w:val="24"/>
          <w:szCs w:val="24"/>
        </w:rPr>
        <w:t xml:space="preserve">i </w:t>
      </w:r>
      <w:r w:rsidR="00D952D0">
        <w:rPr>
          <w:rStyle w:val="fullpost"/>
          <w:rFonts w:ascii="Times New Roman" w:hAnsi="Times New Roman" w:cs="Times New Roman"/>
          <w:sz w:val="24"/>
          <w:szCs w:val="24"/>
        </w:rPr>
        <w:t>dan lemah</w:t>
      </w:r>
      <w:r w:rsidRPr="00DA5B18">
        <w:rPr>
          <w:rStyle w:val="fullpost"/>
          <w:rFonts w:ascii="Times New Roman" w:hAnsi="Times New Roman" w:cs="Times New Roman"/>
          <w:sz w:val="24"/>
          <w:szCs w:val="24"/>
        </w:rPr>
        <w:t>.</w:t>
      </w:r>
      <w:r w:rsidR="00A85B32">
        <w:rPr>
          <w:rStyle w:val="fullpost"/>
          <w:rFonts w:ascii="Times New Roman" w:hAnsi="Times New Roman" w:cs="Times New Roman"/>
          <w:sz w:val="24"/>
          <w:szCs w:val="24"/>
        </w:rPr>
        <w:t xml:space="preserve"> Sehubungan dengan ini</w:t>
      </w:r>
      <w:r w:rsidR="00540F33">
        <w:rPr>
          <w:rStyle w:val="fullpost"/>
          <w:rFonts w:ascii="Times New Roman" w:hAnsi="Times New Roman" w:cs="Times New Roman"/>
          <w:sz w:val="24"/>
          <w:szCs w:val="24"/>
        </w:rPr>
        <w:t xml:space="preserve"> juga</w:t>
      </w:r>
      <w:r w:rsidR="00A85B32">
        <w:rPr>
          <w:rStyle w:val="fullpost"/>
          <w:rFonts w:ascii="Times New Roman" w:hAnsi="Times New Roman" w:cs="Times New Roman"/>
          <w:sz w:val="24"/>
          <w:szCs w:val="24"/>
        </w:rPr>
        <w:t xml:space="preserve">, ulama </w:t>
      </w:r>
      <w:proofErr w:type="gramStart"/>
      <w:r w:rsidR="00A85B32">
        <w:rPr>
          <w:rStyle w:val="fullpost"/>
          <w:rFonts w:ascii="Times New Roman" w:hAnsi="Times New Roman" w:cs="Times New Roman"/>
          <w:sz w:val="24"/>
          <w:szCs w:val="24"/>
        </w:rPr>
        <w:t>Ha</w:t>
      </w:r>
      <w:r w:rsidR="00A651A9">
        <w:rPr>
          <w:rStyle w:val="fullpost"/>
          <w:rFonts w:ascii="Times New Roman" w:hAnsi="Times New Roman" w:cs="Times New Roman"/>
          <w:sz w:val="24"/>
          <w:szCs w:val="24"/>
        </w:rPr>
        <w:t>na</w:t>
      </w:r>
      <w:r w:rsidR="00A85B32">
        <w:rPr>
          <w:rStyle w:val="fullpost"/>
          <w:rFonts w:ascii="Times New Roman" w:hAnsi="Times New Roman" w:cs="Times New Roman"/>
          <w:sz w:val="24"/>
          <w:szCs w:val="24"/>
        </w:rPr>
        <w:t>fiyyah</w:t>
      </w:r>
      <w:r w:rsidR="00540F33">
        <w:rPr>
          <w:rStyle w:val="fullpost"/>
          <w:rFonts w:ascii="Times New Roman" w:hAnsi="Times New Roman" w:cs="Times New Roman"/>
          <w:sz w:val="24"/>
          <w:szCs w:val="24"/>
        </w:rPr>
        <w:t xml:space="preserve"> </w:t>
      </w:r>
      <w:r w:rsidR="00A85B32">
        <w:rPr>
          <w:rStyle w:val="fullpost"/>
          <w:rFonts w:ascii="Times New Roman" w:hAnsi="Times New Roman" w:cs="Times New Roman"/>
          <w:sz w:val="24"/>
          <w:szCs w:val="24"/>
        </w:rPr>
        <w:t xml:space="preserve"> memberikan</w:t>
      </w:r>
      <w:proofErr w:type="gramEnd"/>
      <w:r w:rsidR="00A85B32">
        <w:rPr>
          <w:rStyle w:val="fullpost"/>
          <w:rFonts w:ascii="Times New Roman" w:hAnsi="Times New Roman" w:cs="Times New Roman"/>
          <w:sz w:val="24"/>
          <w:szCs w:val="24"/>
        </w:rPr>
        <w:t xml:space="preserve"> contoh pemahamannya dalam memahami ayat 93 surat an-Nisa’:</w:t>
      </w:r>
    </w:p>
    <w:p w:rsidR="003A05B8" w:rsidRPr="00F6492E" w:rsidRDefault="003A05B8" w:rsidP="003A05B8">
      <w:pPr>
        <w:pStyle w:val="NoSpacing"/>
        <w:bidi/>
        <w:spacing w:before="100" w:beforeAutospacing="1"/>
        <w:jc w:val="both"/>
        <w:rPr>
          <w:rStyle w:val="fullpost"/>
          <w:rFonts w:ascii="(normal text)" w:hAnsi="(normal text)" w:cs="Times New Roman"/>
          <w:sz w:val="28"/>
          <w:szCs w:val="28"/>
          <w:rtl/>
        </w:rPr>
      </w:pPr>
      <w:r w:rsidRPr="00F6492E">
        <w:rPr>
          <w:rFonts w:ascii="Traditional Arabic" w:hAnsi="Traditional Arabic" w:cs="Traditional Arabic"/>
          <w:b/>
          <w:bCs/>
          <w:sz w:val="28"/>
          <w:szCs w:val="28"/>
          <w:rtl/>
        </w:rPr>
        <w:t>وَمَنْ يَقْتُلْ مُؤْمِنًا مُتَعَمِّدًا فَجَزَاؤُهُ جَهَنَّمُ خَالِدًا فِيهَا وَغَضِبَ اللَّهُ عَلَيْهِ وَلَعَنَهُ وَأَعَدَّ لَهُ عَذَابًا عَظِيمًا</w:t>
      </w:r>
      <w:r w:rsidRPr="00F6492E">
        <w:rPr>
          <w:rStyle w:val="fullpost"/>
          <w:rFonts w:ascii="(normal text)" w:hAnsi="(normal text)" w:cs="Times New Roman"/>
          <w:sz w:val="28"/>
          <w:szCs w:val="28"/>
        </w:rPr>
        <w:t xml:space="preserve"> </w:t>
      </w:r>
    </w:p>
    <w:p w:rsidR="008B4E0F" w:rsidRDefault="00E22100" w:rsidP="00450B6F">
      <w:pPr>
        <w:pStyle w:val="NoSpacing"/>
        <w:spacing w:before="100" w:beforeAutospacing="1" w:line="360" w:lineRule="auto"/>
        <w:jc w:val="both"/>
        <w:rPr>
          <w:rStyle w:val="fullpost"/>
          <w:rFonts w:ascii="Times New Roman" w:hAnsi="Times New Roman" w:cs="Times New Roman"/>
          <w:sz w:val="24"/>
          <w:szCs w:val="24"/>
          <w:lang w:val="id-ID"/>
        </w:rPr>
      </w:pPr>
      <w:r>
        <w:rPr>
          <w:rStyle w:val="fullpost"/>
          <w:rFonts w:ascii="(normal text)" w:hAnsi="(normal text)" w:cs="Times New Roman"/>
          <w:sz w:val="24"/>
          <w:szCs w:val="24"/>
        </w:rPr>
        <w:lastRenderedPageBreak/>
        <w:t>Hanafiyyah menetapkan bahwa pembunuh seorang mukmin</w:t>
      </w:r>
      <w:r w:rsidR="00BF7EC7" w:rsidRPr="00DA5B18">
        <w:rPr>
          <w:rStyle w:val="fullpost"/>
          <w:rFonts w:ascii="Times New Roman" w:hAnsi="Times New Roman" w:cs="Times New Roman"/>
          <w:sz w:val="24"/>
          <w:szCs w:val="24"/>
        </w:rPr>
        <w:t xml:space="preserve"> secara sengaja tidak dikenai had duniawi</w:t>
      </w:r>
      <w:r w:rsidR="00D76D97" w:rsidRPr="00D76D97">
        <w:rPr>
          <w:rStyle w:val="fullpost"/>
          <w:rFonts w:ascii="Times New Roman" w:hAnsi="Times New Roman" w:cs="Times New Roman"/>
          <w:sz w:val="24"/>
          <w:szCs w:val="24"/>
        </w:rPr>
        <w:t xml:space="preserve"> </w:t>
      </w:r>
      <w:r w:rsidR="00D76D97">
        <w:rPr>
          <w:rStyle w:val="fullpost"/>
          <w:rFonts w:ascii="Times New Roman" w:hAnsi="Times New Roman" w:cs="Times New Roman"/>
          <w:sz w:val="24"/>
          <w:szCs w:val="24"/>
        </w:rPr>
        <w:t xml:space="preserve">dan hanya </w:t>
      </w:r>
      <w:r w:rsidR="00D76D97" w:rsidRPr="00DA5B18">
        <w:rPr>
          <w:rStyle w:val="fullpost"/>
          <w:rFonts w:ascii="Times New Roman" w:hAnsi="Times New Roman" w:cs="Times New Roman"/>
          <w:sz w:val="24"/>
          <w:szCs w:val="24"/>
        </w:rPr>
        <w:t>dikenai azab ukhrawi</w:t>
      </w:r>
      <w:r w:rsidR="00BF7EC7" w:rsidRPr="00DA5B18">
        <w:rPr>
          <w:rStyle w:val="fullpost"/>
          <w:rFonts w:ascii="Times New Roman" w:hAnsi="Times New Roman" w:cs="Times New Roman"/>
          <w:sz w:val="24"/>
          <w:szCs w:val="24"/>
        </w:rPr>
        <w:t>, seperti disebutkan</w:t>
      </w:r>
      <w:r w:rsidR="0059449C">
        <w:rPr>
          <w:rStyle w:val="fullpost"/>
          <w:rFonts w:ascii="Times New Roman" w:hAnsi="Times New Roman" w:cs="Times New Roman"/>
          <w:sz w:val="24"/>
          <w:szCs w:val="24"/>
        </w:rPr>
        <w:t xml:space="preserve"> </w:t>
      </w:r>
      <w:r w:rsidR="00321218" w:rsidRPr="00321218">
        <w:rPr>
          <w:rStyle w:val="fullpost"/>
          <w:rFonts w:ascii="Times New Roman" w:hAnsi="Times New Roman" w:cs="Times New Roman"/>
          <w:sz w:val="24"/>
          <w:szCs w:val="24"/>
        </w:rPr>
        <w:t>‘</w:t>
      </w:r>
      <w:r w:rsidR="00BF0D9F" w:rsidRPr="00BF0D9F">
        <w:rPr>
          <w:rStyle w:val="fullpost"/>
          <w:rFonts w:ascii="Times New Roman" w:hAnsi="Times New Roman" w:cs="Times New Roman"/>
          <w:i/>
          <w:iCs/>
          <w:sz w:val="24"/>
          <w:szCs w:val="24"/>
        </w:rPr>
        <w:t>I</w:t>
      </w:r>
      <w:r w:rsidR="00321218" w:rsidRPr="00BF0D9F">
        <w:rPr>
          <w:rStyle w:val="fullpost"/>
          <w:rFonts w:ascii="Times New Roman" w:hAnsi="Times New Roman" w:cs="Times New Roman"/>
          <w:i/>
          <w:iCs/>
          <w:sz w:val="24"/>
          <w:szCs w:val="24"/>
        </w:rPr>
        <w:t>barah al-nash</w:t>
      </w:r>
      <w:r w:rsidR="00BF7EC7" w:rsidRPr="00DA5B18">
        <w:rPr>
          <w:rStyle w:val="fullpost"/>
          <w:rFonts w:ascii="Times New Roman" w:hAnsi="Times New Roman" w:cs="Times New Roman"/>
          <w:sz w:val="24"/>
          <w:szCs w:val="24"/>
        </w:rPr>
        <w:t xml:space="preserve"> ayat</w:t>
      </w:r>
      <w:r w:rsidR="00D76D97">
        <w:rPr>
          <w:rStyle w:val="fullpost"/>
          <w:rFonts w:ascii="Times New Roman" w:hAnsi="Times New Roman" w:cs="Times New Roman"/>
          <w:sz w:val="24"/>
          <w:szCs w:val="24"/>
        </w:rPr>
        <w:t xml:space="preserve"> tersebut</w:t>
      </w:r>
      <w:r w:rsidR="00BF7EC7" w:rsidRPr="00DA5B18">
        <w:rPr>
          <w:rStyle w:val="fullpost"/>
          <w:rFonts w:ascii="Times New Roman" w:hAnsi="Times New Roman" w:cs="Times New Roman"/>
          <w:sz w:val="24"/>
          <w:szCs w:val="24"/>
        </w:rPr>
        <w:t xml:space="preserve"> dan </w:t>
      </w:r>
      <w:r w:rsidR="00BF0D9F">
        <w:rPr>
          <w:rStyle w:val="fullpost"/>
          <w:rFonts w:ascii="Times New Roman" w:hAnsi="Times New Roman" w:cs="Times New Roman"/>
          <w:sz w:val="24"/>
          <w:szCs w:val="24"/>
        </w:rPr>
        <w:t xml:space="preserve">lebih kuat dari </w:t>
      </w:r>
      <w:r w:rsidR="0059449C">
        <w:rPr>
          <w:rStyle w:val="fullpost"/>
          <w:rFonts w:ascii="Times New Roman" w:hAnsi="Times New Roman" w:cs="Times New Roman"/>
          <w:i/>
          <w:iCs/>
          <w:sz w:val="24"/>
          <w:szCs w:val="24"/>
        </w:rPr>
        <w:t>isyarah</w:t>
      </w:r>
      <w:r w:rsidR="00BF0D9F">
        <w:rPr>
          <w:rStyle w:val="fullpost"/>
          <w:rFonts w:ascii="Times New Roman" w:hAnsi="Times New Roman" w:cs="Times New Roman"/>
          <w:i/>
          <w:iCs/>
          <w:sz w:val="24"/>
          <w:szCs w:val="24"/>
        </w:rPr>
        <w:t xml:space="preserve"> al-nash</w:t>
      </w:r>
      <w:r w:rsidR="00BF0D9F">
        <w:rPr>
          <w:rStyle w:val="fullpost"/>
          <w:rFonts w:ascii="Times New Roman" w:hAnsi="Times New Roman" w:cs="Times New Roman"/>
          <w:sz w:val="24"/>
          <w:szCs w:val="24"/>
        </w:rPr>
        <w:t xml:space="preserve"> </w:t>
      </w:r>
      <w:r w:rsidR="00D952D0">
        <w:rPr>
          <w:rStyle w:val="fullpost"/>
          <w:rFonts w:ascii="Times New Roman" w:hAnsi="Times New Roman" w:cs="Times New Roman"/>
          <w:sz w:val="24"/>
          <w:szCs w:val="24"/>
        </w:rPr>
        <w:t xml:space="preserve">yang difahami </w:t>
      </w:r>
      <w:r w:rsidR="00C15FF9">
        <w:rPr>
          <w:rStyle w:val="fullpost"/>
          <w:rFonts w:ascii="Times New Roman" w:hAnsi="Times New Roman" w:cs="Times New Roman"/>
          <w:sz w:val="24"/>
          <w:szCs w:val="24"/>
        </w:rPr>
        <w:t xml:space="preserve">berdasarkan </w:t>
      </w:r>
      <w:r w:rsidR="00BF0D9F">
        <w:rPr>
          <w:rStyle w:val="fullpost"/>
          <w:rFonts w:ascii="Times New Roman" w:hAnsi="Times New Roman" w:cs="Times New Roman"/>
          <w:sz w:val="24"/>
          <w:szCs w:val="24"/>
        </w:rPr>
        <w:t>surat an-Nisa’</w:t>
      </w:r>
      <w:r w:rsidR="00057AAC">
        <w:rPr>
          <w:rStyle w:val="fullpost"/>
          <w:rFonts w:ascii="Times New Roman" w:hAnsi="Times New Roman" w:cs="Times New Roman"/>
          <w:sz w:val="24"/>
          <w:szCs w:val="24"/>
        </w:rPr>
        <w:t xml:space="preserve"> ayat 92: </w:t>
      </w:r>
      <w:r w:rsidR="00057AAC" w:rsidRPr="00057AAC">
        <w:rPr>
          <w:rFonts w:ascii="Traditional Arabic" w:cs="Traditional Arabic" w:hint="cs"/>
          <w:b/>
          <w:bCs/>
          <w:sz w:val="24"/>
          <w:szCs w:val="24"/>
          <w:rtl/>
        </w:rPr>
        <w:t>وَمَنْ</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قَتَلَ</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مُؤْمِنًا</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خَطَأً</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فَتَحْرِيرُ</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رَقَبَةٍ</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مُؤْمِنَةٍ</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وَدِيَةٌ</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مُسَلَّمَةٌ</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إِلَى</w:t>
      </w:r>
      <w:r w:rsidR="00057AAC" w:rsidRPr="00057AAC">
        <w:rPr>
          <w:rFonts w:ascii="Traditional Arabic" w:cs="Traditional Arabic"/>
          <w:b/>
          <w:bCs/>
          <w:sz w:val="24"/>
          <w:szCs w:val="24"/>
          <w:rtl/>
        </w:rPr>
        <w:t xml:space="preserve"> </w:t>
      </w:r>
      <w:r w:rsidR="00057AAC" w:rsidRPr="00057AAC">
        <w:rPr>
          <w:rFonts w:ascii="Traditional Arabic" w:cs="Traditional Arabic" w:hint="cs"/>
          <w:b/>
          <w:bCs/>
          <w:sz w:val="24"/>
          <w:szCs w:val="24"/>
          <w:rtl/>
        </w:rPr>
        <w:t>أَهْلِهِ</w:t>
      </w:r>
      <w:r w:rsidR="00C15FF9">
        <w:rPr>
          <w:rFonts w:ascii="Traditional Arabic" w:cs="Traditional Arabic"/>
          <w:b/>
          <w:bCs/>
          <w:sz w:val="24"/>
          <w:szCs w:val="24"/>
        </w:rPr>
        <w:t xml:space="preserve">. </w:t>
      </w:r>
      <w:r w:rsidR="001F79E9" w:rsidRPr="001F79E9">
        <w:rPr>
          <w:rFonts w:ascii="Times New Roman" w:hAnsi="Times New Roman" w:cs="Times New Roman"/>
          <w:sz w:val="24"/>
          <w:szCs w:val="24"/>
        </w:rPr>
        <w:t>Di</w:t>
      </w:r>
      <w:r w:rsidR="001F79E9">
        <w:rPr>
          <w:rFonts w:ascii="Times New Roman" w:hAnsi="Times New Roman" w:cs="Times New Roman"/>
          <w:sz w:val="24"/>
          <w:szCs w:val="24"/>
        </w:rPr>
        <w:t>mana pembunuhan dengan sengaja dikenai diat.</w:t>
      </w:r>
      <w:r w:rsidR="005B1C6E">
        <w:rPr>
          <w:rFonts w:ascii="Times New Roman" w:hAnsi="Times New Roman" w:cs="Times New Roman"/>
          <w:sz w:val="24"/>
          <w:szCs w:val="24"/>
        </w:rPr>
        <w:t xml:space="preserve"> </w:t>
      </w:r>
      <w:r w:rsidR="00BF7EC7" w:rsidRPr="001F79E9">
        <w:rPr>
          <w:rStyle w:val="fullpost"/>
          <w:rFonts w:ascii="Times New Roman" w:hAnsi="Times New Roman" w:cs="Times New Roman"/>
          <w:sz w:val="24"/>
          <w:szCs w:val="24"/>
        </w:rPr>
        <w:t>Sedang</w:t>
      </w:r>
      <w:r w:rsidR="00A651A9">
        <w:rPr>
          <w:rStyle w:val="fullpost"/>
          <w:rFonts w:ascii="Times New Roman" w:hAnsi="Times New Roman" w:cs="Times New Roman"/>
          <w:sz w:val="24"/>
          <w:szCs w:val="24"/>
        </w:rPr>
        <w:t>kan</w:t>
      </w:r>
      <w:r w:rsidR="00BF7EC7" w:rsidRPr="001F79E9">
        <w:rPr>
          <w:rStyle w:val="fullpost"/>
          <w:rFonts w:ascii="Times New Roman" w:hAnsi="Times New Roman" w:cs="Times New Roman"/>
          <w:sz w:val="24"/>
          <w:szCs w:val="24"/>
        </w:rPr>
        <w:t xml:space="preserve"> jumhur ulama, dengan menggunakan mafhûm al-awlawiy, menetapk</w:t>
      </w:r>
      <w:r w:rsidR="00BF7EC7" w:rsidRPr="00DA5B18">
        <w:rPr>
          <w:rStyle w:val="fullpost"/>
          <w:rFonts w:ascii="Times New Roman" w:hAnsi="Times New Roman" w:cs="Times New Roman"/>
          <w:sz w:val="24"/>
          <w:szCs w:val="24"/>
        </w:rPr>
        <w:t xml:space="preserve">an diyat bagi pembunuh mukmin secara sengaja. </w:t>
      </w:r>
      <w:r w:rsidR="0059449C">
        <w:rPr>
          <w:rStyle w:val="fullpost"/>
          <w:rFonts w:ascii="Times New Roman" w:hAnsi="Times New Roman" w:cs="Times New Roman"/>
          <w:sz w:val="24"/>
          <w:szCs w:val="24"/>
        </w:rPr>
        <w:t xml:space="preserve">Justeru harus </w:t>
      </w:r>
      <w:r w:rsidR="00BF7EC7" w:rsidRPr="00DA5B18">
        <w:rPr>
          <w:rStyle w:val="fullpost"/>
          <w:rFonts w:ascii="Times New Roman" w:hAnsi="Times New Roman" w:cs="Times New Roman"/>
          <w:sz w:val="24"/>
          <w:szCs w:val="24"/>
        </w:rPr>
        <w:t>dikenai had lebih berat daripada yang membunuh</w:t>
      </w:r>
      <w:r w:rsidR="0059449C">
        <w:rPr>
          <w:rStyle w:val="fullpost"/>
          <w:rFonts w:ascii="Times New Roman" w:hAnsi="Times New Roman" w:cs="Times New Roman"/>
          <w:sz w:val="24"/>
          <w:szCs w:val="24"/>
        </w:rPr>
        <w:t xml:space="preserve"> secara tersalah, yaitu </w:t>
      </w:r>
      <w:r w:rsidR="00BF7EC7" w:rsidRPr="00DA5B18">
        <w:rPr>
          <w:rStyle w:val="fullpost"/>
          <w:rFonts w:ascii="Times New Roman" w:hAnsi="Times New Roman" w:cs="Times New Roman"/>
          <w:sz w:val="24"/>
          <w:szCs w:val="24"/>
        </w:rPr>
        <w:t xml:space="preserve">had </w:t>
      </w:r>
      <w:r w:rsidR="00BF7EC7" w:rsidRPr="005B1C6E">
        <w:rPr>
          <w:rStyle w:val="fullpost"/>
          <w:rFonts w:ascii="Times New Roman" w:hAnsi="Times New Roman" w:cs="Times New Roman"/>
          <w:i/>
          <w:iCs/>
          <w:sz w:val="24"/>
          <w:szCs w:val="24"/>
        </w:rPr>
        <w:t>qis</w:t>
      </w:r>
      <w:r w:rsidR="00D76D97">
        <w:rPr>
          <w:rStyle w:val="fullpost"/>
          <w:rFonts w:ascii="Times New Roman" w:hAnsi="Times New Roman" w:cs="Times New Roman"/>
          <w:i/>
          <w:iCs/>
          <w:sz w:val="24"/>
          <w:szCs w:val="24"/>
        </w:rPr>
        <w:t>has</w:t>
      </w:r>
      <w:r w:rsidR="00BF7EC7" w:rsidRPr="005B1C6E">
        <w:rPr>
          <w:rStyle w:val="fullpost"/>
          <w:rFonts w:ascii="Times New Roman" w:hAnsi="Times New Roman" w:cs="Times New Roman"/>
          <w:i/>
          <w:iCs/>
          <w:sz w:val="24"/>
          <w:szCs w:val="24"/>
        </w:rPr>
        <w:t>h</w:t>
      </w:r>
      <w:r w:rsidR="00BF7EC7" w:rsidRPr="00DA5B18">
        <w:rPr>
          <w:rStyle w:val="fullpost"/>
          <w:rFonts w:ascii="Times New Roman" w:hAnsi="Times New Roman" w:cs="Times New Roman"/>
          <w:sz w:val="24"/>
          <w:szCs w:val="24"/>
        </w:rPr>
        <w:t xml:space="preserve">. Meskipun </w:t>
      </w:r>
      <w:r w:rsidR="0059449C">
        <w:rPr>
          <w:rStyle w:val="fullpost"/>
          <w:rFonts w:ascii="Times New Roman" w:hAnsi="Times New Roman" w:cs="Times New Roman"/>
          <w:i/>
          <w:iCs/>
          <w:sz w:val="24"/>
          <w:szCs w:val="24"/>
        </w:rPr>
        <w:t>‘i</w:t>
      </w:r>
      <w:r w:rsidR="0059449C" w:rsidRPr="005B1C6E">
        <w:rPr>
          <w:rStyle w:val="fullpost"/>
          <w:rFonts w:ascii="Transliterasi" w:hAnsi="Transliterasi" w:cs="Transliterasi"/>
          <w:i/>
          <w:iCs/>
          <w:sz w:val="24"/>
          <w:szCs w:val="24"/>
        </w:rPr>
        <w:t>b</w:t>
      </w:r>
      <w:r w:rsidR="00D76D97">
        <w:rPr>
          <w:rStyle w:val="fullpost"/>
          <w:rFonts w:ascii="Transliterasi" w:hAnsi="Transliterasi" w:cs="Transliterasi"/>
          <w:i/>
          <w:iCs/>
          <w:sz w:val="24"/>
          <w:szCs w:val="24"/>
        </w:rPr>
        <w:t>a</w:t>
      </w:r>
      <w:r w:rsidR="0059449C">
        <w:rPr>
          <w:rStyle w:val="fullpost"/>
          <w:rFonts w:ascii="Times New Roman" w:hAnsi="Times New Roman" w:cs="Times New Roman"/>
          <w:i/>
          <w:iCs/>
          <w:sz w:val="24"/>
          <w:szCs w:val="24"/>
        </w:rPr>
        <w:t>ra</w:t>
      </w:r>
      <w:r w:rsidR="0059449C" w:rsidRPr="005B1C6E">
        <w:rPr>
          <w:rStyle w:val="fullpost"/>
          <w:rFonts w:ascii="Transliterasi" w:hAnsi="Transliterasi" w:cs="Transliterasi"/>
          <w:i/>
          <w:iCs/>
          <w:sz w:val="24"/>
          <w:szCs w:val="24"/>
        </w:rPr>
        <w:t>h</w:t>
      </w:r>
      <w:r w:rsidR="00BF7EC7" w:rsidRPr="0059449C">
        <w:rPr>
          <w:rStyle w:val="fullpost"/>
          <w:rFonts w:ascii="Times New Roman" w:hAnsi="Times New Roman" w:cs="Times New Roman"/>
          <w:i/>
          <w:iCs/>
          <w:sz w:val="24"/>
          <w:szCs w:val="24"/>
        </w:rPr>
        <w:t xml:space="preserve"> al-nash</w:t>
      </w:r>
      <w:r w:rsidR="00BF7EC7" w:rsidRPr="00DA5B18">
        <w:rPr>
          <w:rStyle w:val="fullpost"/>
          <w:rFonts w:ascii="Times New Roman" w:hAnsi="Times New Roman" w:cs="Times New Roman"/>
          <w:sz w:val="24"/>
          <w:szCs w:val="24"/>
        </w:rPr>
        <w:t xml:space="preserve"> dalam surat al-Nis</w:t>
      </w:r>
      <w:r w:rsidR="0059449C">
        <w:rPr>
          <w:rStyle w:val="fullpost"/>
          <w:rFonts w:ascii="Times New Roman" w:hAnsi="Times New Roman" w:cs="Times New Roman"/>
          <w:sz w:val="24"/>
          <w:szCs w:val="24"/>
        </w:rPr>
        <w:t>a</w:t>
      </w:r>
      <w:r w:rsidR="00BF7EC7" w:rsidRPr="00DA5B18">
        <w:rPr>
          <w:rStyle w:val="fullpost"/>
          <w:rFonts w:ascii="Times New Roman" w:hAnsi="Times New Roman" w:cs="Times New Roman"/>
          <w:sz w:val="24"/>
          <w:szCs w:val="24"/>
        </w:rPr>
        <w:t xml:space="preserve">' ayat 93 </w:t>
      </w:r>
      <w:r w:rsidR="00D76D97">
        <w:rPr>
          <w:rStyle w:val="fullpost"/>
          <w:rFonts w:ascii="Times New Roman" w:hAnsi="Times New Roman" w:cs="Times New Roman"/>
          <w:sz w:val="24"/>
          <w:szCs w:val="24"/>
        </w:rPr>
        <w:t xml:space="preserve">dipahami </w:t>
      </w:r>
      <w:r w:rsidR="00BF7EC7" w:rsidRPr="00DA5B18">
        <w:rPr>
          <w:rStyle w:val="fullpost"/>
          <w:rFonts w:ascii="Times New Roman" w:hAnsi="Times New Roman" w:cs="Times New Roman"/>
          <w:sz w:val="24"/>
          <w:szCs w:val="24"/>
        </w:rPr>
        <w:t xml:space="preserve">bahwa mereka tidak dikenai diyat. Tapi ia bertentangan dangan </w:t>
      </w:r>
      <w:r w:rsidR="00321218" w:rsidRPr="00321218">
        <w:rPr>
          <w:rStyle w:val="fullpost"/>
          <w:rFonts w:ascii="Times New Roman" w:hAnsi="Times New Roman" w:cs="Times New Roman"/>
          <w:sz w:val="24"/>
          <w:szCs w:val="24"/>
        </w:rPr>
        <w:t>‘ibarah al-nash</w:t>
      </w:r>
      <w:r w:rsidR="00BF7EC7" w:rsidRPr="00DA5B18">
        <w:rPr>
          <w:rStyle w:val="fullpost"/>
          <w:rFonts w:ascii="Times New Roman" w:hAnsi="Times New Roman" w:cs="Times New Roman"/>
          <w:sz w:val="24"/>
          <w:szCs w:val="24"/>
        </w:rPr>
        <w:t xml:space="preserve"> dalam surat al-Baqara</w:t>
      </w:r>
      <w:r w:rsidR="00540F33">
        <w:rPr>
          <w:rStyle w:val="fullpost"/>
          <w:rFonts w:ascii="Times New Roman" w:hAnsi="Times New Roman" w:cs="Times New Roman"/>
          <w:sz w:val="24"/>
          <w:szCs w:val="24"/>
        </w:rPr>
        <w:t>h</w:t>
      </w:r>
      <w:r w:rsidR="0059449C">
        <w:rPr>
          <w:rStyle w:val="fullpost"/>
          <w:rFonts w:ascii="Times New Roman" w:hAnsi="Times New Roman" w:cs="Times New Roman"/>
          <w:sz w:val="24"/>
          <w:szCs w:val="24"/>
        </w:rPr>
        <w:t xml:space="preserve"> ayat </w:t>
      </w:r>
      <w:r w:rsidR="00BF7EC7" w:rsidRPr="00DA5B18">
        <w:rPr>
          <w:rStyle w:val="fullpost"/>
          <w:rFonts w:ascii="Times New Roman" w:hAnsi="Times New Roman" w:cs="Times New Roman"/>
          <w:sz w:val="24"/>
          <w:szCs w:val="24"/>
        </w:rPr>
        <w:t>178</w:t>
      </w:r>
      <w:r w:rsidR="008B4E0F">
        <w:rPr>
          <w:rStyle w:val="fullpost"/>
          <w:rFonts w:ascii="Times New Roman" w:hAnsi="Times New Roman" w:cs="Times New Roman"/>
          <w:sz w:val="24"/>
          <w:szCs w:val="24"/>
          <w:lang w:val="id-ID"/>
        </w:rPr>
        <w:t>.</w:t>
      </w:r>
    </w:p>
    <w:p w:rsidR="008B4E0F" w:rsidRPr="008626A3" w:rsidRDefault="008B4E0F" w:rsidP="008B4E0F">
      <w:pPr>
        <w:pStyle w:val="NoSpacing"/>
        <w:bidi/>
        <w:spacing w:before="100" w:beforeAutospacing="1"/>
        <w:jc w:val="both"/>
        <w:rPr>
          <w:rFonts w:ascii="Traditional Arabic" w:hAnsi="Traditional Arabic" w:cs="Traditional Arabic"/>
          <w:b/>
          <w:bCs/>
          <w:sz w:val="28"/>
          <w:szCs w:val="28"/>
        </w:rPr>
      </w:pPr>
      <w:r w:rsidRPr="008626A3">
        <w:rPr>
          <w:rFonts w:ascii="Traditional Arabic" w:hAnsi="Traditional Arabic" w:cs="Traditional Arabic"/>
          <w:b/>
          <w:bCs/>
          <w:sz w:val="28"/>
          <w:szCs w:val="28"/>
          <w:rtl/>
        </w:rPr>
        <w:t>يَاأَيُّهَا الَّذِينَ آمَنُوا كُتِبَ عَلَيْكُمُ الْقِصَاصُ فِي الْقَتْلَى الْحُرُّ بِالْحُرِّ وَالْعَبْدُ بِالْعَبْدِ وَالْأُنْثَى بِالْأُنْثَى</w:t>
      </w:r>
      <w:r w:rsidRPr="008626A3">
        <w:rPr>
          <w:rFonts w:ascii="Traditional Arabic" w:hAnsi="Traditional Arabic" w:cs="Traditional Arabic"/>
          <w:b/>
          <w:bCs/>
          <w:sz w:val="28"/>
          <w:szCs w:val="28"/>
          <w:lang w:val="id-ID"/>
        </w:rPr>
        <w:t>...</w:t>
      </w:r>
      <w:r w:rsidRPr="008626A3">
        <w:rPr>
          <w:rFonts w:ascii="Traditional Arabic" w:hAnsi="Traditional Arabic" w:cs="Traditional Arabic"/>
          <w:b/>
          <w:bCs/>
          <w:sz w:val="28"/>
          <w:szCs w:val="28"/>
          <w:rtl/>
        </w:rPr>
        <w:t xml:space="preserve"> </w:t>
      </w:r>
    </w:p>
    <w:p w:rsidR="009C57FF" w:rsidRDefault="00450B6F" w:rsidP="00450B6F">
      <w:pPr>
        <w:pStyle w:val="NoSpacing"/>
        <w:spacing w:before="100" w:beforeAutospacing="1" w:line="360" w:lineRule="auto"/>
        <w:jc w:val="both"/>
        <w:rPr>
          <w:rStyle w:val="fullpost"/>
          <w:rFonts w:ascii="Times New Roman" w:hAnsi="Times New Roman" w:cs="Times New Roman"/>
          <w:sz w:val="24"/>
          <w:szCs w:val="24"/>
        </w:rPr>
      </w:pPr>
      <w:r>
        <w:rPr>
          <w:rStyle w:val="fullpost"/>
          <w:rFonts w:ascii="Times New Roman" w:hAnsi="Times New Roman" w:cs="Times New Roman"/>
          <w:sz w:val="24"/>
          <w:szCs w:val="24"/>
          <w:lang w:val="id-ID"/>
        </w:rPr>
        <w:t xml:space="preserve">dalam ayat ini dijelaskan bahwa </w:t>
      </w:r>
      <w:r>
        <w:rPr>
          <w:rStyle w:val="fullpost"/>
          <w:rFonts w:ascii="Times New Roman" w:hAnsi="Times New Roman" w:cs="Times New Roman"/>
          <w:sz w:val="24"/>
          <w:szCs w:val="24"/>
        </w:rPr>
        <w:t>semua p</w:t>
      </w:r>
      <w:r w:rsidRPr="00DA5B18">
        <w:rPr>
          <w:rStyle w:val="fullpost"/>
          <w:rFonts w:ascii="Times New Roman" w:hAnsi="Times New Roman" w:cs="Times New Roman"/>
          <w:sz w:val="24"/>
          <w:szCs w:val="24"/>
        </w:rPr>
        <w:t>embunuhan</w:t>
      </w:r>
      <w:r>
        <w:rPr>
          <w:rStyle w:val="fullpost"/>
          <w:rFonts w:ascii="Times New Roman" w:hAnsi="Times New Roman" w:cs="Times New Roman"/>
          <w:sz w:val="24"/>
          <w:szCs w:val="24"/>
        </w:rPr>
        <w:t xml:space="preserve"> </w:t>
      </w:r>
      <w:r w:rsidRPr="00DA5B18">
        <w:rPr>
          <w:rStyle w:val="fullpost"/>
          <w:rFonts w:ascii="Times New Roman" w:hAnsi="Times New Roman" w:cs="Times New Roman"/>
          <w:sz w:val="24"/>
          <w:szCs w:val="24"/>
        </w:rPr>
        <w:t>sengaja dikenai qish</w:t>
      </w:r>
      <w:r>
        <w:rPr>
          <w:rStyle w:val="fullpost"/>
          <w:rFonts w:ascii="Times New Roman" w:hAnsi="Times New Roman" w:cs="Times New Roman"/>
          <w:sz w:val="24"/>
          <w:szCs w:val="24"/>
        </w:rPr>
        <w:t>a</w:t>
      </w:r>
      <w:r w:rsidRPr="00DA5B18">
        <w:rPr>
          <w:rStyle w:val="fullpost"/>
          <w:rFonts w:ascii="Times New Roman" w:hAnsi="Times New Roman" w:cs="Times New Roman"/>
          <w:sz w:val="24"/>
          <w:szCs w:val="24"/>
        </w:rPr>
        <w:t>sh.</w:t>
      </w:r>
      <w:r w:rsidR="00BF7EC7" w:rsidRPr="00DA5B18">
        <w:rPr>
          <w:rStyle w:val="fullpost"/>
          <w:rFonts w:ascii="Times New Roman" w:hAnsi="Times New Roman" w:cs="Times New Roman"/>
          <w:sz w:val="24"/>
          <w:szCs w:val="24"/>
        </w:rPr>
        <w:t xml:space="preserve">Oleh karena itu </w:t>
      </w:r>
      <w:r w:rsidR="00321218" w:rsidRPr="00321218">
        <w:rPr>
          <w:rStyle w:val="fullpost"/>
          <w:rFonts w:ascii="Times New Roman" w:hAnsi="Times New Roman" w:cs="Times New Roman"/>
          <w:sz w:val="24"/>
          <w:szCs w:val="24"/>
        </w:rPr>
        <w:t>‘ibarah al-nash</w:t>
      </w:r>
      <w:r w:rsidR="00BF7EC7" w:rsidRPr="00DA5B18">
        <w:rPr>
          <w:rStyle w:val="fullpost"/>
          <w:rFonts w:ascii="Times New Roman" w:hAnsi="Times New Roman" w:cs="Times New Roman"/>
          <w:sz w:val="24"/>
          <w:szCs w:val="24"/>
        </w:rPr>
        <w:t xml:space="preserve"> lebih didahulukan daripada isyâraħ al-nash, karena merupakan kehendak ashl </w:t>
      </w:r>
      <w:r w:rsidR="002E6FD9">
        <w:rPr>
          <w:rStyle w:val="fullpost"/>
          <w:rFonts w:ascii="Times New Roman" w:hAnsi="Times New Roman" w:cs="Times New Roman"/>
          <w:sz w:val="24"/>
          <w:szCs w:val="24"/>
        </w:rPr>
        <w:t>lafazh</w:t>
      </w:r>
      <w:r w:rsidR="00BF7EC7" w:rsidRPr="00DA5B18">
        <w:rPr>
          <w:rStyle w:val="fullpost"/>
          <w:rFonts w:ascii="Times New Roman" w:hAnsi="Times New Roman" w:cs="Times New Roman"/>
          <w:sz w:val="24"/>
          <w:szCs w:val="24"/>
        </w:rPr>
        <w:t>. Sedang 'ibâraħ nash, walau</w:t>
      </w:r>
      <w:r>
        <w:rPr>
          <w:rStyle w:val="fullpost"/>
          <w:rFonts w:ascii="Times New Roman" w:hAnsi="Times New Roman" w:cs="Times New Roman"/>
          <w:sz w:val="24"/>
          <w:szCs w:val="24"/>
          <w:lang w:val="id-ID"/>
        </w:rPr>
        <w:t xml:space="preserve">pun </w:t>
      </w:r>
      <w:r w:rsidR="00BF7EC7" w:rsidRPr="00DA5B18">
        <w:rPr>
          <w:rStyle w:val="fullpost"/>
          <w:rFonts w:ascii="Times New Roman" w:hAnsi="Times New Roman" w:cs="Times New Roman"/>
          <w:sz w:val="24"/>
          <w:szCs w:val="24"/>
        </w:rPr>
        <w:t>juga kehendak nash,</w:t>
      </w:r>
      <w:r w:rsidR="009C57FF">
        <w:rPr>
          <w:rStyle w:val="fullpost"/>
          <w:rFonts w:ascii="Times New Roman" w:hAnsi="Times New Roman" w:cs="Times New Roman"/>
          <w:sz w:val="24"/>
          <w:szCs w:val="24"/>
        </w:rPr>
        <w:t xml:space="preserve"> </w:t>
      </w:r>
      <w:r w:rsidR="00BF7EC7" w:rsidRPr="00DA5B18">
        <w:rPr>
          <w:rStyle w:val="fullpost"/>
          <w:rFonts w:ascii="Times New Roman" w:hAnsi="Times New Roman" w:cs="Times New Roman"/>
          <w:sz w:val="24"/>
          <w:szCs w:val="24"/>
        </w:rPr>
        <w:t>tapi</w:t>
      </w:r>
      <w:r w:rsidR="009C57FF">
        <w:rPr>
          <w:rStyle w:val="fullpost"/>
          <w:rFonts w:ascii="Times New Roman" w:hAnsi="Times New Roman" w:cs="Times New Roman"/>
          <w:sz w:val="24"/>
          <w:szCs w:val="24"/>
        </w:rPr>
        <w:t xml:space="preserve"> </w:t>
      </w:r>
      <w:r w:rsidR="00BF7EC7" w:rsidRPr="00DA5B18">
        <w:rPr>
          <w:rStyle w:val="fullpost"/>
          <w:rFonts w:ascii="Times New Roman" w:hAnsi="Times New Roman" w:cs="Times New Roman"/>
          <w:sz w:val="24"/>
          <w:szCs w:val="24"/>
        </w:rPr>
        <w:t>bukan</w:t>
      </w:r>
      <w:r w:rsidR="009C57FF">
        <w:rPr>
          <w:rStyle w:val="fullpost"/>
          <w:rFonts w:ascii="Times New Roman" w:hAnsi="Times New Roman" w:cs="Times New Roman"/>
          <w:sz w:val="24"/>
          <w:szCs w:val="24"/>
        </w:rPr>
        <w:t xml:space="preserve"> </w:t>
      </w:r>
      <w:r w:rsidR="00BF7EC7" w:rsidRPr="00DA5B18">
        <w:rPr>
          <w:rStyle w:val="fullpost"/>
          <w:rFonts w:ascii="Times New Roman" w:hAnsi="Times New Roman" w:cs="Times New Roman"/>
          <w:sz w:val="24"/>
          <w:szCs w:val="24"/>
        </w:rPr>
        <w:t xml:space="preserve">kehendak </w:t>
      </w:r>
      <w:r w:rsidR="00BF7EC7" w:rsidRPr="00450B6F">
        <w:rPr>
          <w:rStyle w:val="fullpost"/>
          <w:rFonts w:ascii="Times New Roman" w:hAnsi="Times New Roman" w:cs="Times New Roman"/>
          <w:i/>
          <w:iCs/>
          <w:sz w:val="24"/>
          <w:szCs w:val="24"/>
        </w:rPr>
        <w:t xml:space="preserve">ashl </w:t>
      </w:r>
      <w:r w:rsidR="002E6FD9">
        <w:rPr>
          <w:rStyle w:val="fullpost"/>
          <w:rFonts w:ascii="Times New Roman" w:hAnsi="Times New Roman" w:cs="Times New Roman"/>
          <w:i/>
          <w:iCs/>
          <w:sz w:val="24"/>
          <w:szCs w:val="24"/>
        </w:rPr>
        <w:t>lafazh</w:t>
      </w:r>
      <w:r w:rsidR="00BF7EC7" w:rsidRPr="00DA5B18">
        <w:rPr>
          <w:rStyle w:val="fullpost"/>
          <w:rFonts w:ascii="Times New Roman" w:hAnsi="Times New Roman" w:cs="Times New Roman"/>
          <w:sz w:val="24"/>
          <w:szCs w:val="24"/>
        </w:rPr>
        <w:t xml:space="preserve"> itu.</w:t>
      </w:r>
    </w:p>
    <w:p w:rsidR="009C57FF" w:rsidRPr="00171DCA" w:rsidRDefault="00BF7EC7" w:rsidP="002F74D1">
      <w:pPr>
        <w:pStyle w:val="NoSpacing"/>
        <w:spacing w:before="100" w:beforeAutospacing="1" w:line="360" w:lineRule="auto"/>
        <w:jc w:val="both"/>
        <w:rPr>
          <w:rStyle w:val="fullpost"/>
          <w:rFonts w:ascii="Times New Roman" w:hAnsi="Times New Roman" w:cs="Times New Roman"/>
          <w:b/>
          <w:bCs/>
          <w:i/>
          <w:iCs/>
          <w:sz w:val="24"/>
          <w:szCs w:val="24"/>
        </w:rPr>
      </w:pPr>
      <w:r w:rsidRPr="00171DCA">
        <w:rPr>
          <w:rStyle w:val="fullpost"/>
          <w:rFonts w:ascii="Times New Roman" w:hAnsi="Times New Roman" w:cs="Times New Roman"/>
          <w:b/>
          <w:bCs/>
          <w:sz w:val="24"/>
          <w:szCs w:val="24"/>
        </w:rPr>
        <w:t>2.</w:t>
      </w:r>
      <w:r w:rsidR="009C57FF" w:rsidRPr="00171DCA">
        <w:rPr>
          <w:rStyle w:val="fullpost"/>
          <w:rFonts w:ascii="Times New Roman" w:hAnsi="Times New Roman" w:cs="Times New Roman"/>
          <w:b/>
          <w:bCs/>
          <w:sz w:val="24"/>
          <w:szCs w:val="24"/>
        </w:rPr>
        <w:t xml:space="preserve"> </w:t>
      </w:r>
      <w:r w:rsidR="009C57FF" w:rsidRPr="00171DCA">
        <w:rPr>
          <w:rStyle w:val="fullpost"/>
          <w:rFonts w:ascii="Times New Roman" w:hAnsi="Times New Roman" w:cs="Times New Roman"/>
          <w:b/>
          <w:bCs/>
          <w:i/>
          <w:iCs/>
          <w:sz w:val="24"/>
          <w:szCs w:val="24"/>
        </w:rPr>
        <w:t>Dilalah ghayr lafdziyyah</w:t>
      </w:r>
    </w:p>
    <w:p w:rsidR="009C57FF" w:rsidRDefault="009C57FF" w:rsidP="00D76D97">
      <w:pPr>
        <w:pStyle w:val="NoSpacing"/>
        <w:spacing w:line="360" w:lineRule="auto"/>
        <w:ind w:firstLine="709"/>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Dilalah ghayr lafdziyyah</w:t>
      </w:r>
      <w:r w:rsidRPr="00DA5B18">
        <w:rPr>
          <w:rStyle w:val="fullpost"/>
          <w:rFonts w:ascii="Times New Roman" w:hAnsi="Times New Roman" w:cs="Times New Roman"/>
          <w:sz w:val="24"/>
          <w:szCs w:val="24"/>
        </w:rPr>
        <w:t xml:space="preserve"> </w:t>
      </w:r>
      <w:r w:rsidR="00BF7EC7" w:rsidRPr="00DA5B18">
        <w:rPr>
          <w:rStyle w:val="fullpost"/>
          <w:rFonts w:ascii="Times New Roman" w:hAnsi="Times New Roman" w:cs="Times New Roman"/>
          <w:sz w:val="24"/>
          <w:szCs w:val="24"/>
        </w:rPr>
        <w:t xml:space="preserve">dalam pandangan ulama </w:t>
      </w:r>
      <w:r w:rsidR="00321218" w:rsidRPr="00321218">
        <w:rPr>
          <w:rStyle w:val="fullpost"/>
          <w:rFonts w:ascii="Times New Roman" w:hAnsi="Times New Roman" w:cs="Times New Roman"/>
          <w:i/>
          <w:iCs/>
          <w:sz w:val="24"/>
          <w:szCs w:val="24"/>
        </w:rPr>
        <w:t>Hanafiyyah</w:t>
      </w:r>
      <w:r w:rsidR="00BF7EC7" w:rsidRPr="00DA5B18">
        <w:rPr>
          <w:rStyle w:val="fullpost"/>
          <w:rFonts w:ascii="Times New Roman" w:hAnsi="Times New Roman" w:cs="Times New Roman"/>
          <w:sz w:val="24"/>
          <w:szCs w:val="24"/>
        </w:rPr>
        <w:t xml:space="preserve"> juga terbagi menjadi empat macam, yaitu:</w:t>
      </w:r>
      <w:r>
        <w:rPr>
          <w:rStyle w:val="fullpost"/>
          <w:rFonts w:ascii="Times New Roman" w:hAnsi="Times New Roman" w:cs="Times New Roman"/>
          <w:sz w:val="24"/>
          <w:szCs w:val="24"/>
        </w:rPr>
        <w:t xml:space="preserve"> </w:t>
      </w:r>
    </w:p>
    <w:p w:rsidR="006A31CB" w:rsidRDefault="009C57FF" w:rsidP="00D76D97">
      <w:pPr>
        <w:pStyle w:val="NoSpacing"/>
        <w:spacing w:line="360" w:lineRule="auto"/>
        <w:jc w:val="both"/>
        <w:rPr>
          <w:rStyle w:val="fullpost"/>
          <w:rFonts w:ascii="Times New Roman" w:hAnsi="Times New Roman" w:cs="Times New Roman"/>
          <w:sz w:val="24"/>
          <w:szCs w:val="24"/>
        </w:rPr>
      </w:pPr>
      <w:r w:rsidRPr="00AB2B43">
        <w:rPr>
          <w:rStyle w:val="fullpost"/>
          <w:rFonts w:ascii="Times New Roman" w:hAnsi="Times New Roman" w:cs="Times New Roman"/>
          <w:b/>
          <w:bCs/>
          <w:sz w:val="24"/>
          <w:szCs w:val="24"/>
        </w:rPr>
        <w:t xml:space="preserve">a. </w:t>
      </w:r>
      <w:r w:rsidR="00BF7EC7" w:rsidRPr="00AB2B43">
        <w:rPr>
          <w:rStyle w:val="fullpost"/>
          <w:rFonts w:ascii="Times New Roman" w:hAnsi="Times New Roman" w:cs="Times New Roman"/>
          <w:b/>
          <w:bCs/>
          <w:sz w:val="24"/>
          <w:szCs w:val="24"/>
        </w:rPr>
        <w:t>Kecocokan maskut 'anh dengan manth</w:t>
      </w:r>
      <w:r w:rsidRPr="00AB2B43">
        <w:rPr>
          <w:rStyle w:val="fullpost"/>
          <w:rFonts w:ascii="Times New Roman" w:hAnsi="Times New Roman" w:cs="Times New Roman"/>
          <w:b/>
          <w:bCs/>
          <w:sz w:val="24"/>
          <w:szCs w:val="24"/>
        </w:rPr>
        <w:t>u</w:t>
      </w:r>
      <w:r w:rsidR="00BF7EC7" w:rsidRPr="00AB2B43">
        <w:rPr>
          <w:rStyle w:val="fullpost"/>
          <w:rFonts w:ascii="Times New Roman" w:hAnsi="Times New Roman" w:cs="Times New Roman"/>
          <w:b/>
          <w:bCs/>
          <w:sz w:val="24"/>
          <w:szCs w:val="24"/>
        </w:rPr>
        <w:t>q</w:t>
      </w:r>
      <w:r w:rsidR="00BF7EC7" w:rsidRPr="009C57FF">
        <w:rPr>
          <w:rStyle w:val="fullpost"/>
          <w:rFonts w:ascii="Times New Roman" w:hAnsi="Times New Roman" w:cs="Times New Roman"/>
          <w:sz w:val="24"/>
          <w:szCs w:val="24"/>
        </w:rPr>
        <w:t xml:space="preserve"> (</w:t>
      </w:r>
      <w:r w:rsidR="00BF7EC7" w:rsidRPr="009C57FF">
        <w:rPr>
          <w:rStyle w:val="fullpost"/>
          <w:rFonts w:ascii="Times New Roman" w:hAnsi="Times New Roman" w:cs="Times New Roman"/>
          <w:sz w:val="24"/>
          <w:szCs w:val="24"/>
          <w:rtl/>
        </w:rPr>
        <w:t>ما يلزم منطوقا</w:t>
      </w:r>
      <w:r w:rsidR="00BF7EC7" w:rsidRPr="009C57FF">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p>
    <w:p w:rsidR="009C57FF" w:rsidRPr="009C57FF" w:rsidRDefault="006A31CB" w:rsidP="00D76D97">
      <w:pPr>
        <w:pStyle w:val="NoSpacing"/>
        <w:spacing w:line="360" w:lineRule="auto"/>
        <w:ind w:firstLine="720"/>
        <w:jc w:val="both"/>
        <w:rPr>
          <w:rStyle w:val="fullpost"/>
          <w:b/>
          <w:bCs/>
        </w:rPr>
      </w:pPr>
      <w:r>
        <w:rPr>
          <w:rStyle w:val="fullpost"/>
          <w:rFonts w:ascii="Times New Roman" w:hAnsi="Times New Roman" w:cs="Times New Roman"/>
          <w:sz w:val="24"/>
          <w:szCs w:val="24"/>
        </w:rPr>
        <w:t xml:space="preserve">Menurut </w:t>
      </w:r>
      <w:r w:rsidR="005136EC">
        <w:rPr>
          <w:rStyle w:val="fullpost"/>
          <w:rFonts w:ascii="Times New Roman" w:hAnsi="Times New Roman" w:cs="Times New Roman"/>
          <w:sz w:val="24"/>
          <w:szCs w:val="24"/>
        </w:rPr>
        <w:t>Ibnu Amir</w:t>
      </w:r>
      <w:r>
        <w:rPr>
          <w:rStyle w:val="fullpost"/>
          <w:rFonts w:ascii="Times New Roman" w:hAnsi="Times New Roman" w:cs="Times New Roman"/>
          <w:sz w:val="24"/>
          <w:szCs w:val="24"/>
        </w:rPr>
        <w:t xml:space="preserve"> al-Hajj</w:t>
      </w:r>
      <w:r w:rsidR="005136EC">
        <w:rPr>
          <w:rStyle w:val="fullpost"/>
          <w:rFonts w:ascii="Times New Roman" w:hAnsi="Times New Roman" w:cs="Times New Roman"/>
          <w:sz w:val="24"/>
          <w:szCs w:val="24"/>
        </w:rPr>
        <w:t xml:space="preserve">  al-Hanbali</w:t>
      </w:r>
      <w:r>
        <w:rPr>
          <w:rStyle w:val="fullpost"/>
          <w:rFonts w:ascii="Times New Roman" w:hAnsi="Times New Roman" w:cs="Times New Roman"/>
          <w:sz w:val="24"/>
          <w:szCs w:val="24"/>
        </w:rPr>
        <w:t>,</w:t>
      </w:r>
      <w:r>
        <w:rPr>
          <w:rStyle w:val="FootnoteReference"/>
          <w:rFonts w:ascii="Times New Roman" w:hAnsi="Times New Roman" w:cs="Times New Roman"/>
          <w:sz w:val="24"/>
          <w:szCs w:val="24"/>
        </w:rPr>
        <w:footnoteReference w:id="24"/>
      </w:r>
      <w:r w:rsidR="00BF7EC7" w:rsidRPr="009C57FF">
        <w:rPr>
          <w:rStyle w:val="fullpost"/>
          <w:rFonts w:ascii="Times New Roman" w:hAnsi="Times New Roman" w:cs="Times New Roman"/>
          <w:sz w:val="24"/>
          <w:szCs w:val="24"/>
        </w:rPr>
        <w:t xml:space="preserve"> men</w:t>
      </w:r>
      <w:r>
        <w:rPr>
          <w:rStyle w:val="fullpost"/>
          <w:rFonts w:ascii="Times New Roman" w:hAnsi="Times New Roman" w:cs="Times New Roman"/>
          <w:sz w:val="24"/>
          <w:szCs w:val="24"/>
        </w:rPr>
        <w:t xml:space="preserve">yebutkan bahwa mengenai kecocokan anatara </w:t>
      </w:r>
      <w:r>
        <w:rPr>
          <w:rStyle w:val="fullpost"/>
          <w:rFonts w:ascii="Times New Roman" w:hAnsi="Times New Roman" w:cs="Times New Roman"/>
          <w:i/>
          <w:iCs/>
          <w:sz w:val="24"/>
          <w:szCs w:val="24"/>
        </w:rPr>
        <w:t xml:space="preserve">maskut ‘anh </w:t>
      </w:r>
      <w:r>
        <w:rPr>
          <w:rStyle w:val="fullpost"/>
          <w:rFonts w:ascii="Times New Roman" w:hAnsi="Times New Roman" w:cs="Times New Roman"/>
          <w:sz w:val="24"/>
          <w:szCs w:val="24"/>
        </w:rPr>
        <w:t xml:space="preserve">dengan </w:t>
      </w:r>
      <w:r>
        <w:rPr>
          <w:rStyle w:val="fullpost"/>
          <w:rFonts w:ascii="Times New Roman" w:hAnsi="Times New Roman" w:cs="Times New Roman"/>
          <w:i/>
          <w:iCs/>
          <w:sz w:val="24"/>
          <w:szCs w:val="24"/>
        </w:rPr>
        <w:t>manthuq</w:t>
      </w:r>
      <w:r w:rsidR="00BF7EC7" w:rsidRPr="009C57FF">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dengan:</w:t>
      </w:r>
    </w:p>
    <w:p w:rsidR="009C57FF" w:rsidRPr="008626A3" w:rsidRDefault="00BF7EC7" w:rsidP="00765836">
      <w:pPr>
        <w:pStyle w:val="NoSpacing"/>
        <w:bidi/>
        <w:spacing w:before="100" w:beforeAutospacing="1" w:line="360" w:lineRule="auto"/>
        <w:ind w:left="283"/>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لازم مسكوت عنه لملزوم مذكور</w:t>
      </w:r>
    </w:p>
    <w:p w:rsidR="009C57FF" w:rsidRDefault="009C57FF" w:rsidP="00D76D97">
      <w:pPr>
        <w:pStyle w:val="NoSpacing"/>
        <w:spacing w:line="360" w:lineRule="auto"/>
        <w:ind w:right="-1"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Dapat dipahami dengan </w:t>
      </w:r>
      <w:r w:rsidR="005136EC">
        <w:rPr>
          <w:rStyle w:val="fullpost"/>
          <w:rFonts w:ascii="Times New Roman" w:hAnsi="Times New Roman" w:cs="Times New Roman"/>
          <w:sz w:val="24"/>
          <w:szCs w:val="24"/>
        </w:rPr>
        <w:t>k</w:t>
      </w:r>
      <w:r w:rsidR="00BF7EC7" w:rsidRPr="009C57FF">
        <w:rPr>
          <w:rStyle w:val="fullpost"/>
          <w:rFonts w:ascii="Times New Roman" w:hAnsi="Times New Roman" w:cs="Times New Roman"/>
          <w:sz w:val="24"/>
          <w:szCs w:val="24"/>
        </w:rPr>
        <w:t>ecocokan antara yang tidak disebutkan dengan yang disebutkan.</w:t>
      </w:r>
      <w:r>
        <w:rPr>
          <w:rStyle w:val="fullpost"/>
          <w:rFonts w:ascii="Times New Roman" w:hAnsi="Times New Roman" w:cs="Times New Roman"/>
          <w:sz w:val="24"/>
          <w:szCs w:val="24"/>
        </w:rPr>
        <w:t xml:space="preserve"> Co</w:t>
      </w:r>
      <w:r w:rsidR="00BF7EC7" w:rsidRPr="009C57FF">
        <w:rPr>
          <w:rStyle w:val="fullpost"/>
          <w:rFonts w:ascii="Times New Roman" w:hAnsi="Times New Roman" w:cs="Times New Roman"/>
          <w:sz w:val="24"/>
          <w:szCs w:val="24"/>
        </w:rPr>
        <w:t>ntohnya adalah tentang kewarisan ibu dan ayah. Dalam surat al-Nis</w:t>
      </w:r>
      <w:r>
        <w:rPr>
          <w:rStyle w:val="fullpost"/>
          <w:rFonts w:ascii="Times New Roman" w:hAnsi="Times New Roman" w:cs="Times New Roman"/>
          <w:sz w:val="24"/>
          <w:szCs w:val="24"/>
        </w:rPr>
        <w:t>a’</w:t>
      </w:r>
      <w:r w:rsidR="00BF7EC7" w:rsidRPr="009C57FF">
        <w:rPr>
          <w:rStyle w:val="fullpost"/>
          <w:rFonts w:ascii="Times New Roman" w:hAnsi="Times New Roman" w:cs="Times New Roman"/>
          <w:sz w:val="24"/>
          <w:szCs w:val="24"/>
        </w:rPr>
        <w:t xml:space="preserve"> ayat 11 disebutkan:</w:t>
      </w:r>
      <w:r>
        <w:rPr>
          <w:rStyle w:val="fullpost"/>
          <w:rFonts w:ascii="Times New Roman" w:hAnsi="Times New Roman" w:cs="Times New Roman"/>
          <w:sz w:val="24"/>
          <w:szCs w:val="24"/>
        </w:rPr>
        <w:t xml:space="preserve"> </w:t>
      </w:r>
    </w:p>
    <w:p w:rsidR="00171DCA" w:rsidRPr="008626A3" w:rsidRDefault="00BF7EC7" w:rsidP="00D76D97">
      <w:pPr>
        <w:pStyle w:val="NoSpacing"/>
        <w:bidi/>
        <w:spacing w:line="360" w:lineRule="auto"/>
        <w:ind w:right="-1" w:firstLine="283"/>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فإن لم يكن له ولد وورثه أبواه فلأمه الثلث</w:t>
      </w:r>
      <w:r w:rsidRPr="008626A3">
        <w:rPr>
          <w:rStyle w:val="fullpost"/>
          <w:rFonts w:ascii="Times New Roman" w:hAnsi="Times New Roman" w:cs="Times New Roman"/>
          <w:sz w:val="28"/>
          <w:szCs w:val="28"/>
        </w:rPr>
        <w:t>...</w:t>
      </w:r>
    </w:p>
    <w:p w:rsidR="00AB2B43" w:rsidRDefault="00BF7EC7" w:rsidP="00D76D97">
      <w:pPr>
        <w:pStyle w:val="NoSpacing"/>
        <w:spacing w:line="360" w:lineRule="auto"/>
        <w:ind w:right="-1" w:firstLine="709"/>
        <w:jc w:val="both"/>
        <w:rPr>
          <w:rStyle w:val="fullpost"/>
          <w:rFonts w:ascii="Times New Roman" w:hAnsi="Times New Roman" w:cs="Times New Roman"/>
          <w:sz w:val="24"/>
          <w:szCs w:val="24"/>
        </w:rPr>
      </w:pPr>
      <w:r w:rsidRPr="006A31CB">
        <w:rPr>
          <w:rStyle w:val="fullpost"/>
          <w:rFonts w:ascii="Times New Roman" w:hAnsi="Times New Roman" w:cs="Times New Roman"/>
          <w:i/>
          <w:iCs/>
          <w:sz w:val="24"/>
          <w:szCs w:val="24"/>
        </w:rPr>
        <w:lastRenderedPageBreak/>
        <w:t>'Ib</w:t>
      </w:r>
      <w:r w:rsidR="006A31CB" w:rsidRPr="006A31CB">
        <w:rPr>
          <w:rStyle w:val="fullpost"/>
          <w:rFonts w:ascii="Times New Roman" w:hAnsi="Times New Roman" w:cs="Times New Roman"/>
          <w:i/>
          <w:iCs/>
          <w:sz w:val="24"/>
          <w:szCs w:val="24"/>
        </w:rPr>
        <w:t>a</w:t>
      </w:r>
      <w:r w:rsidRPr="006A31CB">
        <w:rPr>
          <w:rStyle w:val="fullpost"/>
          <w:rFonts w:ascii="Times New Roman" w:hAnsi="Times New Roman" w:cs="Times New Roman"/>
          <w:i/>
          <w:iCs/>
          <w:sz w:val="24"/>
          <w:szCs w:val="24"/>
        </w:rPr>
        <w:t>ra</w:t>
      </w:r>
      <w:r w:rsidR="006A31CB" w:rsidRPr="006A31CB">
        <w:rPr>
          <w:rStyle w:val="fullpost"/>
          <w:rFonts w:ascii="Times New Roman" w:hAnsi="Times New Roman" w:cs="Times New Roman"/>
          <w:i/>
          <w:iCs/>
          <w:sz w:val="24"/>
          <w:szCs w:val="24"/>
        </w:rPr>
        <w:t>h</w:t>
      </w:r>
      <w:r w:rsidRPr="006A31CB">
        <w:rPr>
          <w:rStyle w:val="fullpost"/>
          <w:rFonts w:ascii="Times New Roman" w:hAnsi="Times New Roman" w:cs="Times New Roman"/>
          <w:i/>
          <w:iCs/>
          <w:sz w:val="24"/>
          <w:szCs w:val="24"/>
        </w:rPr>
        <w:t xml:space="preserve"> nash</w:t>
      </w:r>
      <w:r w:rsidRPr="009C57FF">
        <w:rPr>
          <w:rStyle w:val="fullpost"/>
          <w:rFonts w:ascii="Times New Roman" w:hAnsi="Times New Roman" w:cs="Times New Roman"/>
          <w:sz w:val="24"/>
          <w:szCs w:val="24"/>
        </w:rPr>
        <w:t xml:space="preserve"> ayat ini meny</w:t>
      </w:r>
      <w:r w:rsidR="006A31CB">
        <w:rPr>
          <w:rStyle w:val="fullpost"/>
          <w:rFonts w:ascii="Times New Roman" w:hAnsi="Times New Roman" w:cs="Times New Roman"/>
          <w:sz w:val="24"/>
          <w:szCs w:val="24"/>
        </w:rPr>
        <w:t>e</w:t>
      </w:r>
      <w:r w:rsidRPr="009C57FF">
        <w:rPr>
          <w:rStyle w:val="fullpost"/>
          <w:rFonts w:ascii="Times New Roman" w:hAnsi="Times New Roman" w:cs="Times New Roman"/>
          <w:sz w:val="24"/>
          <w:szCs w:val="24"/>
        </w:rPr>
        <w:t xml:space="preserve">butkan bahwa kalau ahli waris hanya ayah dan ibu, maka bagian ibu adalah ⅓. Ayat ini tidak menyebutkan bagian ayah. Tapi "diamnya" ayat itu dianggap sudah menyebutkan bagian ayah, yaitu ⅔, yang diperkuat bahwa ayah menjadi </w:t>
      </w:r>
      <w:r w:rsidRPr="006A31CB">
        <w:rPr>
          <w:rStyle w:val="fullpost"/>
          <w:rFonts w:ascii="Times New Roman" w:hAnsi="Times New Roman" w:cs="Times New Roman"/>
          <w:i/>
          <w:iCs/>
          <w:sz w:val="24"/>
          <w:szCs w:val="24"/>
        </w:rPr>
        <w:t>'ashabaħ</w:t>
      </w:r>
      <w:r w:rsidRPr="009C57FF">
        <w:rPr>
          <w:rStyle w:val="fullpost"/>
          <w:rFonts w:ascii="Times New Roman" w:hAnsi="Times New Roman" w:cs="Times New Roman"/>
          <w:sz w:val="24"/>
          <w:szCs w:val="24"/>
        </w:rPr>
        <w:t xml:space="preserve"> bila tidak bersama anak laki-laki.</w:t>
      </w:r>
      <w:r w:rsidR="006A31CB">
        <w:rPr>
          <w:rStyle w:val="fullpost"/>
          <w:rFonts w:ascii="Times New Roman" w:hAnsi="Times New Roman" w:cs="Times New Roman"/>
          <w:sz w:val="24"/>
          <w:szCs w:val="24"/>
        </w:rPr>
        <w:t xml:space="preserve"> </w:t>
      </w:r>
    </w:p>
    <w:p w:rsidR="00AB2B43" w:rsidRDefault="00AB2B43" w:rsidP="00765836">
      <w:pPr>
        <w:pStyle w:val="NoSpacing"/>
        <w:spacing w:before="100" w:beforeAutospacing="1" w:line="360" w:lineRule="auto"/>
        <w:ind w:right="-1"/>
        <w:jc w:val="both"/>
        <w:rPr>
          <w:rStyle w:val="fullpost"/>
          <w:rFonts w:ascii="Times New Roman" w:hAnsi="Times New Roman" w:cs="Times New Roman"/>
          <w:sz w:val="24"/>
          <w:szCs w:val="24"/>
        </w:rPr>
      </w:pPr>
      <w:r w:rsidRPr="00AB2B43">
        <w:rPr>
          <w:rStyle w:val="fullpost"/>
          <w:rFonts w:ascii="Times New Roman" w:hAnsi="Times New Roman" w:cs="Times New Roman"/>
          <w:b/>
          <w:bCs/>
          <w:sz w:val="24"/>
          <w:szCs w:val="24"/>
        </w:rPr>
        <w:t xml:space="preserve">b. </w:t>
      </w:r>
      <w:r w:rsidR="006A31CB" w:rsidRPr="00AB2B43">
        <w:rPr>
          <w:rStyle w:val="fullpost"/>
          <w:rFonts w:ascii="Times New Roman" w:hAnsi="Times New Roman" w:cs="Times New Roman"/>
          <w:b/>
          <w:bCs/>
          <w:i/>
          <w:iCs/>
          <w:sz w:val="24"/>
          <w:szCs w:val="24"/>
        </w:rPr>
        <w:t xml:space="preserve">Dilalah </w:t>
      </w:r>
      <w:r w:rsidR="00BF7EC7" w:rsidRPr="00AB2B43">
        <w:rPr>
          <w:rStyle w:val="fullpost"/>
          <w:rFonts w:ascii="Times New Roman" w:hAnsi="Times New Roman" w:cs="Times New Roman"/>
          <w:b/>
          <w:bCs/>
          <w:sz w:val="24"/>
          <w:szCs w:val="24"/>
        </w:rPr>
        <w:t>diamnya seseorang</w:t>
      </w:r>
      <w:r w:rsidR="00BF7EC7" w:rsidRPr="009C57FF">
        <w:rPr>
          <w:rStyle w:val="fullpost"/>
          <w:rFonts w:ascii="Times New Roman" w:hAnsi="Times New Roman" w:cs="Times New Roman"/>
          <w:sz w:val="24"/>
          <w:szCs w:val="24"/>
        </w:rPr>
        <w:t xml:space="preserve"> (</w:t>
      </w:r>
      <w:r w:rsidR="00BF7EC7" w:rsidRPr="009C57FF">
        <w:rPr>
          <w:rStyle w:val="fullpost"/>
          <w:rFonts w:ascii="Times New Roman" w:hAnsi="Times New Roman" w:cs="Times New Roman"/>
          <w:sz w:val="24"/>
          <w:szCs w:val="24"/>
          <w:rtl/>
        </w:rPr>
        <w:t>دلالة حال السكوت</w:t>
      </w:r>
      <w:r w:rsidR="00BF7EC7" w:rsidRPr="009C57FF">
        <w:rPr>
          <w:rStyle w:val="fullpost"/>
          <w:rFonts w:ascii="Times New Roman" w:hAnsi="Times New Roman" w:cs="Times New Roman"/>
          <w:sz w:val="24"/>
          <w:szCs w:val="24"/>
        </w:rPr>
        <w:t>).</w:t>
      </w:r>
      <w:r w:rsidR="006A31CB">
        <w:rPr>
          <w:rStyle w:val="fullpost"/>
          <w:rFonts w:ascii="Times New Roman" w:hAnsi="Times New Roman" w:cs="Times New Roman"/>
          <w:sz w:val="24"/>
          <w:szCs w:val="24"/>
        </w:rPr>
        <w:t xml:space="preserve"> </w:t>
      </w:r>
    </w:p>
    <w:p w:rsidR="00AB2B43" w:rsidRDefault="00BF7EC7" w:rsidP="00AB2B43">
      <w:pPr>
        <w:pStyle w:val="NoSpacing"/>
        <w:spacing w:line="360" w:lineRule="auto"/>
        <w:ind w:right="-1" w:firstLine="720"/>
        <w:jc w:val="both"/>
        <w:rPr>
          <w:rStyle w:val="fullpost"/>
          <w:rFonts w:ascii="Times New Roman" w:hAnsi="Times New Roman" w:cs="Times New Roman"/>
          <w:sz w:val="24"/>
          <w:szCs w:val="24"/>
        </w:rPr>
      </w:pPr>
      <w:r w:rsidRPr="009C57FF">
        <w:rPr>
          <w:rStyle w:val="fullpost"/>
          <w:rFonts w:ascii="Times New Roman" w:hAnsi="Times New Roman" w:cs="Times New Roman"/>
          <w:sz w:val="24"/>
          <w:szCs w:val="24"/>
        </w:rPr>
        <w:t>Ibn</w:t>
      </w:r>
      <w:r w:rsidR="00AB2B43">
        <w:rPr>
          <w:rStyle w:val="fullpost"/>
          <w:rFonts w:ascii="Times New Roman" w:hAnsi="Times New Roman" w:cs="Times New Roman"/>
          <w:sz w:val="24"/>
          <w:szCs w:val="24"/>
        </w:rPr>
        <w:t>u Amir al-Hajj al-hanbali</w:t>
      </w:r>
      <w:r w:rsidRPr="009C57FF">
        <w:rPr>
          <w:rStyle w:val="fullpost"/>
          <w:rFonts w:ascii="Times New Roman" w:hAnsi="Times New Roman" w:cs="Times New Roman"/>
          <w:sz w:val="24"/>
          <w:szCs w:val="24"/>
        </w:rPr>
        <w:t xml:space="preserve"> mendefinisikannya sebagai berikut:</w:t>
      </w:r>
    </w:p>
    <w:p w:rsidR="00AB2B43" w:rsidRPr="008626A3" w:rsidRDefault="00BF7EC7" w:rsidP="00AB2B43">
      <w:pPr>
        <w:pStyle w:val="NoSpacing"/>
        <w:bidi/>
        <w:spacing w:line="360" w:lineRule="auto"/>
        <w:ind w:right="-1" w:firstLine="283"/>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دلالة حال الساكت الذي وظيفته البيان مطلقا</w:t>
      </w:r>
    </w:p>
    <w:p w:rsidR="00FC3E95" w:rsidRDefault="00BF7EC7" w:rsidP="00FC3E95">
      <w:pPr>
        <w:pStyle w:val="NoSpacing"/>
        <w:spacing w:line="360" w:lineRule="auto"/>
        <w:ind w:left="567" w:right="283"/>
        <w:jc w:val="both"/>
        <w:rPr>
          <w:rStyle w:val="fullpost"/>
          <w:rFonts w:ascii="Times New Roman" w:hAnsi="Times New Roman" w:cs="Times New Roman"/>
          <w:sz w:val="24"/>
          <w:szCs w:val="24"/>
        </w:rPr>
      </w:pPr>
      <w:r w:rsidRPr="00FC3E95">
        <w:rPr>
          <w:rStyle w:val="fullpost"/>
          <w:rFonts w:ascii="Times New Roman" w:hAnsi="Times New Roman" w:cs="Times New Roman"/>
          <w:i/>
          <w:iCs/>
          <w:sz w:val="24"/>
          <w:szCs w:val="24"/>
        </w:rPr>
        <w:t>Di</w:t>
      </w:r>
      <w:r w:rsidR="00FC3E95">
        <w:rPr>
          <w:rStyle w:val="fullpost"/>
          <w:rFonts w:ascii="Times New Roman" w:hAnsi="Times New Roman" w:cs="Times New Roman"/>
          <w:i/>
          <w:iCs/>
          <w:sz w:val="24"/>
          <w:szCs w:val="24"/>
        </w:rPr>
        <w:t>ala</w:t>
      </w:r>
      <w:r w:rsidRPr="00FC3E95">
        <w:rPr>
          <w:rStyle w:val="fullpost"/>
          <w:rFonts w:ascii="Times New Roman" w:hAnsi="Times New Roman" w:cs="Times New Roman"/>
          <w:i/>
          <w:iCs/>
          <w:sz w:val="24"/>
          <w:szCs w:val="24"/>
        </w:rPr>
        <w:t>la</w:t>
      </w:r>
      <w:r w:rsidR="00FC3E95">
        <w:rPr>
          <w:rStyle w:val="fullpost"/>
          <w:rFonts w:ascii="Times New Roman" w:hAnsi="Times New Roman" w:cs="Times New Roman"/>
          <w:i/>
          <w:iCs/>
          <w:sz w:val="24"/>
          <w:szCs w:val="24"/>
        </w:rPr>
        <w:t>h</w:t>
      </w:r>
      <w:r w:rsidRPr="009C57FF">
        <w:rPr>
          <w:rStyle w:val="fullpost"/>
          <w:rFonts w:ascii="Times New Roman" w:hAnsi="Times New Roman" w:cs="Times New Roman"/>
          <w:sz w:val="24"/>
          <w:szCs w:val="24"/>
        </w:rPr>
        <w:t xml:space="preserve"> (penunjukan) diamnya seseorang yang fungsinya adalah untuk memberikan penjelasan.</w:t>
      </w:r>
      <w:r w:rsidR="00FC3E95">
        <w:rPr>
          <w:rStyle w:val="FootnoteReference"/>
          <w:rFonts w:ascii="Times New Roman" w:hAnsi="Times New Roman" w:cs="Times New Roman"/>
          <w:sz w:val="24"/>
          <w:szCs w:val="24"/>
        </w:rPr>
        <w:footnoteReference w:id="25"/>
      </w:r>
      <w:r w:rsidR="00AB2B43">
        <w:rPr>
          <w:rStyle w:val="fullpost"/>
          <w:rFonts w:ascii="Times New Roman" w:hAnsi="Times New Roman" w:cs="Times New Roman"/>
          <w:sz w:val="24"/>
          <w:szCs w:val="24"/>
        </w:rPr>
        <w:t xml:space="preserve"> </w:t>
      </w:r>
    </w:p>
    <w:p w:rsidR="00AB2B43" w:rsidRDefault="00BC7124" w:rsidP="00BC7124">
      <w:pPr>
        <w:pStyle w:val="NoSpacing"/>
        <w:spacing w:line="360" w:lineRule="auto"/>
        <w:ind w:right="-1"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S</w:t>
      </w:r>
      <w:r w:rsidRPr="009C57FF">
        <w:rPr>
          <w:rStyle w:val="fullpost"/>
          <w:rFonts w:ascii="Times New Roman" w:hAnsi="Times New Roman" w:cs="Times New Roman"/>
          <w:sz w:val="24"/>
          <w:szCs w:val="24"/>
        </w:rPr>
        <w:t>eseorang yang dimaksud di sini adalah yang karena tugasnya mestinya memberikan tanggapan terhadap yang dihadapinya. Apapun reaksi yang diberikannya, berbicara atau diam, sudah dianggap menjelaskan</w:t>
      </w:r>
      <w:r>
        <w:rPr>
          <w:rStyle w:val="fullpost"/>
          <w:rFonts w:ascii="Times New Roman" w:hAnsi="Times New Roman" w:cs="Times New Roman"/>
          <w:sz w:val="24"/>
          <w:szCs w:val="24"/>
        </w:rPr>
        <w:t xml:space="preserve">. </w:t>
      </w:r>
      <w:r w:rsidRPr="009C57FF">
        <w:rPr>
          <w:rStyle w:val="fullpost"/>
          <w:rFonts w:ascii="Times New Roman" w:hAnsi="Times New Roman" w:cs="Times New Roman"/>
          <w:sz w:val="24"/>
          <w:szCs w:val="24"/>
        </w:rPr>
        <w:t>Ka</w:t>
      </w:r>
      <w:r>
        <w:rPr>
          <w:rStyle w:val="fullpost"/>
          <w:rFonts w:ascii="Times New Roman" w:hAnsi="Times New Roman" w:cs="Times New Roman"/>
          <w:sz w:val="24"/>
          <w:szCs w:val="24"/>
        </w:rPr>
        <w:t xml:space="preserve">rena </w:t>
      </w:r>
      <w:r w:rsidRPr="009C57FF">
        <w:rPr>
          <w:rStyle w:val="fullpost"/>
          <w:rFonts w:ascii="Times New Roman" w:hAnsi="Times New Roman" w:cs="Times New Roman"/>
          <w:sz w:val="24"/>
          <w:szCs w:val="24"/>
        </w:rPr>
        <w:t xml:space="preserve">diamnya seseorang pada </w:t>
      </w:r>
      <w:r>
        <w:rPr>
          <w:rStyle w:val="fullpost"/>
          <w:rFonts w:ascii="Times New Roman" w:hAnsi="Times New Roman" w:cs="Times New Roman"/>
          <w:sz w:val="24"/>
          <w:szCs w:val="24"/>
        </w:rPr>
        <w:t>dilalah ini,</w:t>
      </w:r>
      <w:r w:rsidRPr="009C57FF">
        <w:rPr>
          <w:rStyle w:val="fullpost"/>
          <w:rFonts w:ascii="Times New Roman" w:hAnsi="Times New Roman" w:cs="Times New Roman"/>
          <w:sz w:val="24"/>
          <w:szCs w:val="24"/>
        </w:rPr>
        <w:t xml:space="preserve"> dianggap sebagai petunjuk bahwa ia memahami persoalan yang tidak </w:t>
      </w:r>
      <w:proofErr w:type="gramStart"/>
      <w:r w:rsidRPr="009C57FF">
        <w:rPr>
          <w:rStyle w:val="fullpost"/>
          <w:rFonts w:ascii="Times New Roman" w:hAnsi="Times New Roman" w:cs="Times New Roman"/>
          <w:sz w:val="24"/>
          <w:szCs w:val="24"/>
        </w:rPr>
        <w:t>dikomentarinya.</w:t>
      </w:r>
      <w:r w:rsidR="00BF7EC7" w:rsidRPr="009C57FF">
        <w:rPr>
          <w:rStyle w:val="fullpost"/>
          <w:rFonts w:ascii="Times New Roman" w:hAnsi="Times New Roman" w:cs="Times New Roman"/>
          <w:sz w:val="24"/>
          <w:szCs w:val="24"/>
        </w:rPr>
        <w:t>Dalam</w:t>
      </w:r>
      <w:proofErr w:type="gramEnd"/>
      <w:r w:rsidR="00BF7EC7" w:rsidRPr="009C57FF">
        <w:rPr>
          <w:rStyle w:val="fullpost"/>
          <w:rFonts w:ascii="Times New Roman" w:hAnsi="Times New Roman" w:cs="Times New Roman"/>
          <w:sz w:val="24"/>
          <w:szCs w:val="24"/>
        </w:rPr>
        <w:t xml:space="preserve"> hal ini, ketika Rasulullah SAW (yang berfungsi sebagai "penetap hukum") diam saat sahabat melakukan sesuatu, dianggap sebagai persetujuannya atau sebagai petunjuk bolehnya hal itu dikerjakan.</w:t>
      </w:r>
    </w:p>
    <w:p w:rsidR="00AB2B43" w:rsidRDefault="00BF7EC7" w:rsidP="00765836">
      <w:pPr>
        <w:pStyle w:val="NoSpacing"/>
        <w:spacing w:before="100" w:beforeAutospacing="1" w:line="360" w:lineRule="auto"/>
        <w:ind w:right="-1"/>
        <w:jc w:val="both"/>
        <w:rPr>
          <w:rStyle w:val="fullpost"/>
          <w:rFonts w:ascii="Times New Roman" w:hAnsi="Times New Roman" w:cs="Times New Roman"/>
          <w:sz w:val="24"/>
          <w:szCs w:val="24"/>
        </w:rPr>
      </w:pPr>
      <w:r w:rsidRPr="00AB2B43">
        <w:rPr>
          <w:rStyle w:val="fullpost"/>
          <w:rFonts w:ascii="Times New Roman" w:hAnsi="Times New Roman" w:cs="Times New Roman"/>
          <w:b/>
          <w:bCs/>
          <w:sz w:val="24"/>
          <w:szCs w:val="24"/>
        </w:rPr>
        <w:t>c. Ibarat dari diamnya seseorang</w:t>
      </w:r>
      <w:r w:rsidRPr="009C57FF">
        <w:rPr>
          <w:rStyle w:val="fullpost"/>
          <w:rFonts w:ascii="Times New Roman" w:hAnsi="Times New Roman" w:cs="Times New Roman"/>
          <w:sz w:val="24"/>
          <w:szCs w:val="24"/>
        </w:rPr>
        <w:t xml:space="preserve"> (</w:t>
      </w:r>
      <w:r w:rsidRPr="009C57FF">
        <w:rPr>
          <w:rStyle w:val="fullpost"/>
          <w:rFonts w:ascii="Times New Roman" w:hAnsi="Times New Roman" w:cs="Times New Roman"/>
          <w:sz w:val="24"/>
          <w:szCs w:val="24"/>
          <w:rtl/>
        </w:rPr>
        <w:t>اعتباره</w:t>
      </w:r>
      <w:r w:rsidR="00F66F1D">
        <w:rPr>
          <w:rStyle w:val="fullpost"/>
          <w:rFonts w:ascii="Times New Roman" w:hAnsi="Times New Roman" w:cs="Times New Roman"/>
          <w:sz w:val="24"/>
          <w:szCs w:val="24"/>
        </w:rPr>
        <w:t>), yaitu:</w:t>
      </w:r>
    </w:p>
    <w:p w:rsidR="002626E3" w:rsidRPr="008626A3" w:rsidRDefault="002626E3" w:rsidP="00F66F1D">
      <w:pPr>
        <w:pStyle w:val="NoSpacing"/>
        <w:bidi/>
        <w:spacing w:line="360" w:lineRule="auto"/>
        <w:ind w:left="424" w:right="-1"/>
        <w:jc w:val="both"/>
        <w:rPr>
          <w:rStyle w:val="fullpost"/>
          <w:rFonts w:ascii="Times New Roman" w:hAnsi="Times New Roman" w:cs="Times New Roman"/>
          <w:sz w:val="28"/>
          <w:szCs w:val="28"/>
        </w:rPr>
      </w:pPr>
      <w:r w:rsidRPr="008626A3">
        <w:rPr>
          <w:rFonts w:ascii="Traditional Arabic" w:cs="Traditional Arabic" w:hint="cs"/>
          <w:b/>
          <w:bCs/>
          <w:sz w:val="28"/>
          <w:szCs w:val="28"/>
          <w:rtl/>
        </w:rPr>
        <w:t>ما</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اعتبر</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من</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سكوت</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الساكت</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دلالة</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كالنطق</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لدفع</w:t>
      </w:r>
      <w:r w:rsidRPr="008626A3">
        <w:rPr>
          <w:rFonts w:ascii="Traditional Arabic" w:cs="Traditional Arabic"/>
          <w:b/>
          <w:bCs/>
          <w:sz w:val="28"/>
          <w:szCs w:val="28"/>
          <w:rtl/>
        </w:rPr>
        <w:t xml:space="preserve"> </w:t>
      </w:r>
      <w:r w:rsidRPr="008626A3">
        <w:rPr>
          <w:rFonts w:ascii="Traditional Arabic" w:cs="Traditional Arabic" w:hint="cs"/>
          <w:b/>
          <w:bCs/>
          <w:sz w:val="28"/>
          <w:szCs w:val="28"/>
          <w:rtl/>
        </w:rPr>
        <w:t>التغرير</w:t>
      </w:r>
      <w:r w:rsidR="00F66F1D" w:rsidRPr="008626A3">
        <w:rPr>
          <w:rFonts w:ascii="Traditional Arabic" w:cs="Traditional Arabic"/>
          <w:b/>
          <w:bCs/>
          <w:sz w:val="28"/>
          <w:szCs w:val="28"/>
        </w:rPr>
        <w:t xml:space="preserve"> </w:t>
      </w:r>
    </w:p>
    <w:p w:rsidR="002626E3" w:rsidRDefault="00BF7EC7" w:rsidP="002626E3">
      <w:pPr>
        <w:pStyle w:val="NoSpacing"/>
        <w:spacing w:line="360" w:lineRule="auto"/>
        <w:ind w:left="709" w:right="424"/>
        <w:jc w:val="both"/>
        <w:rPr>
          <w:rStyle w:val="fullpost"/>
          <w:rFonts w:ascii="Times New Roman" w:hAnsi="Times New Roman" w:cs="Times New Roman"/>
          <w:sz w:val="24"/>
          <w:szCs w:val="24"/>
        </w:rPr>
      </w:pPr>
      <w:r w:rsidRPr="009C57FF">
        <w:rPr>
          <w:rStyle w:val="fullpost"/>
          <w:rFonts w:ascii="Times New Roman" w:hAnsi="Times New Roman" w:cs="Times New Roman"/>
          <w:sz w:val="24"/>
          <w:szCs w:val="24"/>
        </w:rPr>
        <w:t>Menganggap diamnya seseorang sebagai berbicara untuk menghindari penipuan.</w:t>
      </w:r>
      <w:r w:rsidR="009E6DE7">
        <w:rPr>
          <w:rStyle w:val="FootnoteReference"/>
          <w:rFonts w:ascii="Times New Roman" w:hAnsi="Times New Roman" w:cs="Times New Roman"/>
          <w:sz w:val="24"/>
          <w:szCs w:val="24"/>
        </w:rPr>
        <w:footnoteReference w:id="26"/>
      </w:r>
    </w:p>
    <w:p w:rsidR="00AB2B43" w:rsidRDefault="00BF7EC7" w:rsidP="00765836">
      <w:pPr>
        <w:pStyle w:val="NoSpacing"/>
        <w:spacing w:before="100" w:beforeAutospacing="1" w:line="360" w:lineRule="auto"/>
        <w:ind w:right="-1" w:firstLine="709"/>
        <w:jc w:val="both"/>
        <w:rPr>
          <w:rStyle w:val="fullpost"/>
          <w:rFonts w:ascii="Times New Roman" w:hAnsi="Times New Roman" w:cs="Times New Roman"/>
          <w:sz w:val="24"/>
          <w:szCs w:val="24"/>
        </w:rPr>
      </w:pPr>
      <w:r w:rsidRPr="009C57FF">
        <w:rPr>
          <w:rStyle w:val="fullpost"/>
          <w:rFonts w:ascii="Times New Roman" w:hAnsi="Times New Roman" w:cs="Times New Roman"/>
          <w:sz w:val="24"/>
          <w:szCs w:val="24"/>
        </w:rPr>
        <w:t>Ketika seseorang diam, ada dua kemungkinan yang terjadi, Pertama, ia setuju dengan yang terjadi atau dikemukakan orang lain. Kedua, ia sedang berpikir tentang yang terjadi atau dikatakan orang. Karenanya, tidak bisa secara tergesa-gesa dianggap sebagai persetujuan.</w:t>
      </w:r>
      <w:r w:rsidR="00AB2B43">
        <w:rPr>
          <w:rStyle w:val="fullpost"/>
          <w:rFonts w:ascii="Times New Roman" w:hAnsi="Times New Roman" w:cs="Times New Roman"/>
          <w:sz w:val="24"/>
          <w:szCs w:val="24"/>
        </w:rPr>
        <w:t xml:space="preserve"> </w:t>
      </w:r>
      <w:r w:rsidR="00BC7124">
        <w:rPr>
          <w:rStyle w:val="fullpost"/>
          <w:rFonts w:ascii="Times New Roman" w:hAnsi="Times New Roman" w:cs="Times New Roman"/>
          <w:sz w:val="24"/>
          <w:szCs w:val="24"/>
        </w:rPr>
        <w:t xml:space="preserve">Maksud </w:t>
      </w:r>
      <w:r w:rsidRPr="009C57FF">
        <w:rPr>
          <w:rStyle w:val="fullpost"/>
          <w:rFonts w:ascii="Times New Roman" w:hAnsi="Times New Roman" w:cs="Times New Roman"/>
          <w:sz w:val="24"/>
          <w:szCs w:val="24"/>
        </w:rPr>
        <w:t xml:space="preserve">diamnya </w:t>
      </w:r>
      <w:r w:rsidR="00BC7124">
        <w:rPr>
          <w:rStyle w:val="fullpost"/>
          <w:rFonts w:ascii="Times New Roman" w:hAnsi="Times New Roman" w:cs="Times New Roman"/>
          <w:sz w:val="24"/>
          <w:szCs w:val="24"/>
        </w:rPr>
        <w:t xml:space="preserve">seseorang di sini adalah </w:t>
      </w:r>
      <w:r w:rsidRPr="009C57FF">
        <w:rPr>
          <w:rStyle w:val="fullpost"/>
          <w:rFonts w:ascii="Times New Roman" w:hAnsi="Times New Roman" w:cs="Times New Roman"/>
          <w:sz w:val="24"/>
          <w:szCs w:val="24"/>
        </w:rPr>
        <w:t xml:space="preserve">belum dianggap memadai, masih dibutuhkan "penjelasan" tambahan darinya, meskipun juga hanya dengan diam. Misalnya, diamnya seorang wali ketika anak kecil yang ada di bawah </w:t>
      </w:r>
      <w:r w:rsidRPr="009C57FF">
        <w:rPr>
          <w:rStyle w:val="fullpost"/>
          <w:rFonts w:ascii="Times New Roman" w:hAnsi="Times New Roman" w:cs="Times New Roman"/>
          <w:sz w:val="24"/>
          <w:szCs w:val="24"/>
        </w:rPr>
        <w:lastRenderedPageBreak/>
        <w:t>perwaliannya melakukan tindakan hukum berkaitan dengan hartanya, seperti jual beli. Jual beli itu baru dianggap sah kalau si wali memberikan izin, tidak hanya diam. Karena jual beli itu sudah berlangsung sebelum ada izin dari wali (ia diam), maka jual beli itu dapat dianggap sah kalau si wali tetap juga diam.</w:t>
      </w:r>
    </w:p>
    <w:p w:rsidR="00AB2B43" w:rsidRDefault="00BF7EC7" w:rsidP="00765836">
      <w:pPr>
        <w:pStyle w:val="NoSpacing"/>
        <w:spacing w:before="100" w:beforeAutospacing="1" w:line="360" w:lineRule="auto"/>
        <w:ind w:right="-1"/>
        <w:jc w:val="both"/>
        <w:rPr>
          <w:rStyle w:val="fullpost"/>
          <w:rFonts w:ascii="Times New Roman" w:hAnsi="Times New Roman" w:cs="Times New Roman"/>
          <w:sz w:val="24"/>
          <w:szCs w:val="24"/>
        </w:rPr>
      </w:pPr>
      <w:r w:rsidRPr="00AB2B43">
        <w:rPr>
          <w:rStyle w:val="fullpost"/>
          <w:rFonts w:ascii="Times New Roman" w:hAnsi="Times New Roman" w:cs="Times New Roman"/>
          <w:b/>
          <w:bCs/>
          <w:sz w:val="24"/>
          <w:szCs w:val="24"/>
        </w:rPr>
        <w:t>d. Efisiensi pembicaraan dalam angka</w:t>
      </w:r>
      <w:r w:rsidRPr="009C57FF">
        <w:rPr>
          <w:rStyle w:val="fullpost"/>
          <w:rFonts w:ascii="Times New Roman" w:hAnsi="Times New Roman" w:cs="Times New Roman"/>
          <w:sz w:val="24"/>
          <w:szCs w:val="24"/>
        </w:rPr>
        <w:t xml:space="preserve"> (</w:t>
      </w:r>
      <w:r w:rsidRPr="009C57FF">
        <w:rPr>
          <w:rStyle w:val="fullpost"/>
          <w:rFonts w:ascii="Times New Roman" w:hAnsi="Times New Roman" w:cs="Times New Roman"/>
          <w:sz w:val="24"/>
          <w:szCs w:val="24"/>
          <w:rtl/>
        </w:rPr>
        <w:t>ضرورة طول</w:t>
      </w:r>
      <w:r w:rsidRPr="009C57FF">
        <w:rPr>
          <w:rStyle w:val="fullpost"/>
          <w:rFonts w:ascii="Times New Roman" w:hAnsi="Times New Roman" w:cs="Times New Roman"/>
          <w:sz w:val="24"/>
          <w:szCs w:val="24"/>
        </w:rPr>
        <w:t>)</w:t>
      </w:r>
    </w:p>
    <w:p w:rsidR="00AB2B43" w:rsidRDefault="00BF7EC7" w:rsidP="00957DA7">
      <w:pPr>
        <w:pStyle w:val="NoSpacing"/>
        <w:spacing w:line="360" w:lineRule="auto"/>
        <w:ind w:right="-1" w:firstLine="720"/>
        <w:jc w:val="both"/>
        <w:rPr>
          <w:rStyle w:val="fullpost"/>
          <w:rFonts w:ascii="Times New Roman" w:hAnsi="Times New Roman" w:cs="Times New Roman"/>
          <w:sz w:val="24"/>
          <w:szCs w:val="24"/>
        </w:rPr>
      </w:pPr>
      <w:r w:rsidRPr="009C57FF">
        <w:rPr>
          <w:rStyle w:val="fullpost"/>
          <w:rFonts w:ascii="Times New Roman" w:hAnsi="Times New Roman" w:cs="Times New Roman"/>
          <w:sz w:val="24"/>
          <w:szCs w:val="24"/>
        </w:rPr>
        <w:t>Secara umum hal ini diungkapkan sebagai berikut:</w:t>
      </w:r>
    </w:p>
    <w:p w:rsidR="00957DA7" w:rsidRPr="007128C0" w:rsidRDefault="00BF7EC7" w:rsidP="009E6DE7">
      <w:pPr>
        <w:pStyle w:val="NoSpacing"/>
        <w:bidi/>
        <w:spacing w:line="360" w:lineRule="auto"/>
        <w:ind w:left="424" w:right="-1"/>
        <w:jc w:val="both"/>
        <w:rPr>
          <w:rStyle w:val="fullpost"/>
          <w:rFonts w:ascii="Times New Roman" w:hAnsi="Times New Roman" w:cs="Times New Roman"/>
          <w:sz w:val="32"/>
          <w:szCs w:val="32"/>
        </w:rPr>
      </w:pPr>
      <w:r w:rsidRPr="007128C0">
        <w:rPr>
          <w:rStyle w:val="fullpost"/>
          <w:rFonts w:ascii="Times New Roman" w:hAnsi="Times New Roman" w:cs="Times New Roman"/>
          <w:sz w:val="32"/>
          <w:szCs w:val="32"/>
          <w:rtl/>
        </w:rPr>
        <w:t>دلالة السكوت على تعيين معدود تعورف حذفه ضرورة طول الكلام بذكره</w:t>
      </w:r>
    </w:p>
    <w:p w:rsidR="009E6DE7" w:rsidRDefault="00BA41F9" w:rsidP="00765836">
      <w:pPr>
        <w:pStyle w:val="NoSpacing"/>
        <w:spacing w:after="100" w:afterAutospacing="1" w:line="360" w:lineRule="auto"/>
        <w:ind w:left="426" w:right="424"/>
        <w:jc w:val="both"/>
        <w:rPr>
          <w:rStyle w:val="fullpost"/>
          <w:rFonts w:ascii="Times New Roman" w:hAnsi="Times New Roman" w:cs="Times New Roman"/>
          <w:sz w:val="24"/>
          <w:szCs w:val="24"/>
        </w:rPr>
      </w:pPr>
      <w:r>
        <w:rPr>
          <w:rStyle w:val="fullpost"/>
          <w:rFonts w:ascii="Times New Roman" w:hAnsi="Times New Roman" w:cs="Times New Roman"/>
          <w:i/>
          <w:iCs/>
          <w:sz w:val="24"/>
          <w:szCs w:val="24"/>
        </w:rPr>
        <w:t>Dilalah sukut</w:t>
      </w:r>
      <w:r w:rsidR="00BF7EC7" w:rsidRPr="009C57FF">
        <w:rPr>
          <w:rStyle w:val="fullpost"/>
          <w:rFonts w:ascii="Times New Roman" w:hAnsi="Times New Roman" w:cs="Times New Roman"/>
          <w:sz w:val="24"/>
          <w:szCs w:val="24"/>
        </w:rPr>
        <w:t xml:space="preserve"> yang menyatakan sesuatu yang berbilang namun telah biasa dibuang untuk menghindarkan panjangnya ucapan kalau disebutka</w:t>
      </w:r>
      <w:r w:rsidR="00957DA7">
        <w:rPr>
          <w:rStyle w:val="fullpost"/>
          <w:rFonts w:ascii="Times New Roman" w:hAnsi="Times New Roman" w:cs="Times New Roman"/>
          <w:sz w:val="24"/>
          <w:szCs w:val="24"/>
        </w:rPr>
        <w:t>n.</w:t>
      </w:r>
      <w:r w:rsidR="009E6DE7">
        <w:rPr>
          <w:rStyle w:val="FootnoteReference"/>
          <w:rFonts w:ascii="Times New Roman" w:hAnsi="Times New Roman" w:cs="Times New Roman"/>
          <w:sz w:val="24"/>
          <w:szCs w:val="24"/>
        </w:rPr>
        <w:footnoteReference w:id="27"/>
      </w:r>
      <w:r w:rsidR="00957DA7">
        <w:rPr>
          <w:rStyle w:val="fullpost"/>
          <w:rFonts w:ascii="Times New Roman" w:hAnsi="Times New Roman" w:cs="Times New Roman"/>
          <w:sz w:val="24"/>
          <w:szCs w:val="24"/>
        </w:rPr>
        <w:t xml:space="preserve"> </w:t>
      </w:r>
    </w:p>
    <w:p w:rsidR="00BF7EC7" w:rsidRPr="006A31CB" w:rsidRDefault="00BF7EC7" w:rsidP="002F74D1">
      <w:pPr>
        <w:pStyle w:val="NoSpacing"/>
        <w:spacing w:after="100" w:afterAutospacing="1" w:line="360" w:lineRule="auto"/>
        <w:ind w:right="-1"/>
        <w:jc w:val="both"/>
        <w:rPr>
          <w:rFonts w:ascii="Times New Roman" w:hAnsi="Times New Roman" w:cs="Times New Roman"/>
          <w:sz w:val="24"/>
          <w:szCs w:val="24"/>
        </w:rPr>
      </w:pPr>
      <w:r w:rsidRPr="009C57FF">
        <w:rPr>
          <w:rStyle w:val="fullpost"/>
          <w:rFonts w:ascii="Times New Roman" w:hAnsi="Times New Roman" w:cs="Times New Roman"/>
          <w:sz w:val="24"/>
          <w:szCs w:val="24"/>
        </w:rPr>
        <w:t xml:space="preserve">Misalnya penyebutan 101 dirham dalam bahasa Arab yang lazim adalah </w:t>
      </w:r>
      <w:r w:rsidRPr="009C57FF">
        <w:rPr>
          <w:rStyle w:val="fullpost"/>
          <w:rFonts w:ascii="Times New Roman" w:hAnsi="Times New Roman" w:cs="Times New Roman"/>
          <w:sz w:val="24"/>
          <w:szCs w:val="24"/>
          <w:rtl/>
        </w:rPr>
        <w:t>مائة ودرهم</w:t>
      </w:r>
      <w:r w:rsidRPr="009C57FF">
        <w:rPr>
          <w:rStyle w:val="fullpost"/>
          <w:rFonts w:ascii="Times New Roman" w:hAnsi="Times New Roman" w:cs="Times New Roman"/>
          <w:sz w:val="24"/>
          <w:szCs w:val="24"/>
        </w:rPr>
        <w:t xml:space="preserve"> (secara letter late berarti seratus dan satu dirham). Padahal mestinya adalah </w:t>
      </w:r>
      <w:r w:rsidRPr="009C57FF">
        <w:rPr>
          <w:rStyle w:val="fullpost"/>
          <w:rFonts w:ascii="Times New Roman" w:hAnsi="Times New Roman" w:cs="Times New Roman"/>
          <w:sz w:val="24"/>
          <w:szCs w:val="24"/>
          <w:rtl/>
        </w:rPr>
        <w:t>مائة من الدراهم ودرهم</w:t>
      </w:r>
      <w:r w:rsidRPr="009C57FF">
        <w:rPr>
          <w:rStyle w:val="fullpost"/>
          <w:rFonts w:ascii="Times New Roman" w:hAnsi="Times New Roman" w:cs="Times New Roman"/>
          <w:sz w:val="24"/>
          <w:szCs w:val="24"/>
        </w:rPr>
        <w:t xml:space="preserve"> (berarti seratus dari dirham dan satu dirham).</w:t>
      </w:r>
      <w:r w:rsidR="002F01FE">
        <w:rPr>
          <w:rStyle w:val="FootnoteReference"/>
          <w:rFonts w:ascii="Times New Roman" w:hAnsi="Times New Roman" w:cs="Times New Roman"/>
          <w:sz w:val="24"/>
          <w:szCs w:val="24"/>
        </w:rPr>
        <w:footnoteReference w:id="28"/>
      </w:r>
      <w:r w:rsidRPr="009C57FF">
        <w:rPr>
          <w:rStyle w:val="fullpost"/>
          <w:rFonts w:ascii="Times New Roman" w:hAnsi="Times New Roman" w:cs="Times New Roman"/>
          <w:sz w:val="24"/>
          <w:szCs w:val="24"/>
        </w:rPr>
        <w:t xml:space="preserve"> Tapi dengan penggunaan bahasa yang lazim itu (lebih hemat), semua orang sudah tau maksudnya, sama juga dengan penyebutan 1945 dengan sembilan belas empat lima, dalam bahasa Indonesia.</w:t>
      </w:r>
    </w:p>
    <w:p w:rsidR="00BF7EC7" w:rsidRDefault="00BF7EC7" w:rsidP="00BF7EC7">
      <w:pPr>
        <w:pStyle w:val="ListParagraph"/>
        <w:spacing w:after="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i/>
          <w:iCs/>
          <w:sz w:val="24"/>
          <w:szCs w:val="24"/>
        </w:rPr>
        <w:t xml:space="preserve">Dilalah al-Alfadz </w:t>
      </w:r>
      <w:r>
        <w:rPr>
          <w:rFonts w:ascii="Times New Roman" w:hAnsi="Times New Roman" w:cs="Times New Roman"/>
          <w:b/>
          <w:bCs/>
          <w:sz w:val="24"/>
          <w:szCs w:val="24"/>
        </w:rPr>
        <w:t>di Kalangan Mutakallimin</w:t>
      </w:r>
    </w:p>
    <w:p w:rsidR="00957DA7" w:rsidRDefault="00BF7EC7" w:rsidP="00806E1C">
      <w:pPr>
        <w:pStyle w:val="ListParagraph"/>
        <w:spacing w:after="0" w:line="360" w:lineRule="auto"/>
        <w:ind w:left="0"/>
        <w:contextualSpacing w:val="0"/>
        <w:jc w:val="both"/>
        <w:rPr>
          <w:rStyle w:val="fullpost"/>
          <w:rFonts w:ascii="Times New Roman" w:hAnsi="Times New Roman" w:cs="Times New Roman"/>
          <w:sz w:val="24"/>
          <w:szCs w:val="24"/>
        </w:rPr>
      </w:pPr>
      <w:r w:rsidRPr="00BF7EC7">
        <w:rPr>
          <w:rFonts w:ascii="Times New Roman" w:hAnsi="Times New Roman" w:cs="Times New Roman"/>
          <w:b/>
          <w:bCs/>
          <w:sz w:val="24"/>
          <w:szCs w:val="24"/>
        </w:rPr>
        <w:tab/>
      </w:r>
      <w:r w:rsidRPr="00806E1C">
        <w:rPr>
          <w:rStyle w:val="fullpost"/>
          <w:rFonts w:ascii="Times New Roman" w:hAnsi="Times New Roman" w:cs="Times New Roman"/>
          <w:i/>
          <w:iCs/>
          <w:sz w:val="24"/>
          <w:szCs w:val="24"/>
        </w:rPr>
        <w:t>Dil</w:t>
      </w:r>
      <w:r w:rsidR="00806E1C">
        <w:rPr>
          <w:rStyle w:val="fullpost"/>
          <w:rFonts w:ascii="Times New Roman" w:hAnsi="Times New Roman" w:cs="Times New Roman"/>
          <w:i/>
          <w:iCs/>
          <w:sz w:val="24"/>
          <w:szCs w:val="24"/>
        </w:rPr>
        <w:t>a</w:t>
      </w:r>
      <w:r w:rsidRPr="00806E1C">
        <w:rPr>
          <w:rStyle w:val="fullpost"/>
          <w:rFonts w:ascii="Times New Roman" w:hAnsi="Times New Roman" w:cs="Times New Roman"/>
          <w:i/>
          <w:iCs/>
          <w:sz w:val="24"/>
          <w:szCs w:val="24"/>
        </w:rPr>
        <w:t>la</w:t>
      </w:r>
      <w:r w:rsidR="00806E1C">
        <w:rPr>
          <w:rStyle w:val="fullpost"/>
          <w:rFonts w:ascii="Times New Roman" w:hAnsi="Times New Roman" w:cs="Times New Roman"/>
          <w:i/>
          <w:iCs/>
          <w:sz w:val="24"/>
          <w:szCs w:val="24"/>
        </w:rPr>
        <w:t>h</w:t>
      </w:r>
      <w:r w:rsidRPr="00806E1C">
        <w:rPr>
          <w:rStyle w:val="fullpost"/>
          <w:rFonts w:ascii="Times New Roman" w:hAnsi="Times New Roman" w:cs="Times New Roman"/>
          <w:i/>
          <w:iCs/>
          <w:sz w:val="24"/>
          <w:szCs w:val="24"/>
        </w:rPr>
        <w:t xml:space="preserve"> </w:t>
      </w:r>
      <w:r w:rsidRPr="00BF7EC7">
        <w:rPr>
          <w:rStyle w:val="fullpost"/>
          <w:rFonts w:ascii="Times New Roman" w:hAnsi="Times New Roman" w:cs="Times New Roman"/>
          <w:sz w:val="24"/>
          <w:szCs w:val="24"/>
        </w:rPr>
        <w:t>dalam Pandangan Ulama Sy</w:t>
      </w:r>
      <w:r w:rsidR="00806E1C">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fi'iyya</w:t>
      </w:r>
      <w:r w:rsidR="00806E1C">
        <w:rPr>
          <w:rStyle w:val="fullpost"/>
          <w:rFonts w:ascii="Times New Roman" w:hAnsi="Times New Roman" w:cs="Times New Roman"/>
          <w:sz w:val="24"/>
          <w:szCs w:val="24"/>
        </w:rPr>
        <w:t>h</w:t>
      </w:r>
      <w:r w:rsidRPr="00BF7EC7">
        <w:rPr>
          <w:rStyle w:val="fullpost"/>
          <w:rFonts w:ascii="Times New Roman" w:hAnsi="Times New Roman" w:cs="Times New Roman"/>
          <w:sz w:val="24"/>
          <w:szCs w:val="24"/>
        </w:rPr>
        <w:t xml:space="preserve"> terbagi dua, yaitu dil</w:t>
      </w:r>
      <w:r w:rsidR="00806E1C">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la</w:t>
      </w:r>
      <w:r w:rsidR="00806E1C">
        <w:rPr>
          <w:rStyle w:val="fullpost"/>
          <w:rFonts w:ascii="Times New Roman" w:hAnsi="Times New Roman" w:cs="Times New Roman"/>
          <w:sz w:val="24"/>
          <w:szCs w:val="24"/>
        </w:rPr>
        <w:t>h</w:t>
      </w:r>
      <w:r w:rsidRPr="00BF7EC7">
        <w:rPr>
          <w:rStyle w:val="fullpost"/>
          <w:rFonts w:ascii="Times New Roman" w:hAnsi="Times New Roman" w:cs="Times New Roman"/>
          <w:sz w:val="24"/>
          <w:szCs w:val="24"/>
        </w:rPr>
        <w:t xml:space="preserve"> manth</w:t>
      </w:r>
      <w:r w:rsidR="00806E1C">
        <w:rPr>
          <w:rStyle w:val="fullpost"/>
          <w:rFonts w:ascii="Times New Roman" w:hAnsi="Times New Roman" w:cs="Times New Roman"/>
          <w:sz w:val="24"/>
          <w:szCs w:val="24"/>
        </w:rPr>
        <w:t>u</w:t>
      </w:r>
      <w:r w:rsidRPr="00BF7EC7">
        <w:rPr>
          <w:rStyle w:val="fullpost"/>
          <w:rFonts w:ascii="Times New Roman" w:hAnsi="Times New Roman" w:cs="Times New Roman"/>
          <w:sz w:val="24"/>
          <w:szCs w:val="24"/>
        </w:rPr>
        <w:t>q dan dil</w:t>
      </w:r>
      <w:r w:rsidR="00806E1C">
        <w:rPr>
          <w:rStyle w:val="fullpost"/>
          <w:rFonts w:ascii="Times New Roman" w:hAnsi="Times New Roman" w:cs="Times New Roman"/>
          <w:sz w:val="24"/>
          <w:szCs w:val="24"/>
        </w:rPr>
        <w:t>alah</w:t>
      </w:r>
      <w:r w:rsidRPr="00BF7EC7">
        <w:rPr>
          <w:rStyle w:val="fullpost"/>
          <w:rFonts w:ascii="Times New Roman" w:hAnsi="Times New Roman" w:cs="Times New Roman"/>
          <w:sz w:val="24"/>
          <w:szCs w:val="24"/>
        </w:rPr>
        <w:t xml:space="preserve"> mafh</w:t>
      </w:r>
      <w:r w:rsidR="00806E1C">
        <w:rPr>
          <w:rStyle w:val="fullpost"/>
          <w:rFonts w:ascii="Times New Roman" w:hAnsi="Times New Roman" w:cs="Times New Roman"/>
          <w:sz w:val="24"/>
          <w:szCs w:val="24"/>
        </w:rPr>
        <w:t>u</w:t>
      </w:r>
      <w:r w:rsidRPr="00BF7EC7">
        <w:rPr>
          <w:rStyle w:val="fullpost"/>
          <w:rFonts w:ascii="Times New Roman" w:hAnsi="Times New Roman" w:cs="Times New Roman"/>
          <w:sz w:val="24"/>
          <w:szCs w:val="24"/>
        </w:rPr>
        <w:t>m.</w:t>
      </w:r>
    </w:p>
    <w:p w:rsidR="00957DA7" w:rsidRPr="00B351BE" w:rsidRDefault="00BF7EC7" w:rsidP="002F01FE">
      <w:pPr>
        <w:pStyle w:val="ListParagraph"/>
        <w:spacing w:after="0" w:line="360" w:lineRule="auto"/>
        <w:ind w:left="0"/>
        <w:contextualSpacing w:val="0"/>
        <w:jc w:val="both"/>
        <w:rPr>
          <w:rStyle w:val="fullpost"/>
          <w:rFonts w:ascii="Times New Roman" w:hAnsi="Times New Roman" w:cs="Times New Roman"/>
          <w:b/>
          <w:bCs/>
          <w:sz w:val="24"/>
          <w:szCs w:val="24"/>
        </w:rPr>
      </w:pPr>
      <w:r w:rsidRPr="00B351BE">
        <w:rPr>
          <w:rStyle w:val="fullpost"/>
          <w:rFonts w:ascii="Times New Roman" w:hAnsi="Times New Roman" w:cs="Times New Roman"/>
          <w:b/>
          <w:bCs/>
          <w:sz w:val="24"/>
          <w:szCs w:val="24"/>
        </w:rPr>
        <w:t xml:space="preserve">1. </w:t>
      </w:r>
      <w:r w:rsidRPr="00BA41F9">
        <w:rPr>
          <w:rStyle w:val="fullpost"/>
          <w:rFonts w:ascii="Times New Roman" w:hAnsi="Times New Roman" w:cs="Times New Roman"/>
          <w:b/>
          <w:bCs/>
          <w:i/>
          <w:iCs/>
          <w:sz w:val="24"/>
          <w:szCs w:val="24"/>
        </w:rPr>
        <w:t>Dil</w:t>
      </w:r>
      <w:r w:rsidR="00BA41F9" w:rsidRPr="00BA41F9">
        <w:rPr>
          <w:rStyle w:val="fullpost"/>
          <w:rFonts w:ascii="Times New Roman" w:hAnsi="Times New Roman" w:cs="Times New Roman"/>
          <w:b/>
          <w:bCs/>
          <w:i/>
          <w:iCs/>
          <w:sz w:val="24"/>
          <w:szCs w:val="24"/>
        </w:rPr>
        <w:t>a</w:t>
      </w:r>
      <w:r w:rsidRPr="00BA41F9">
        <w:rPr>
          <w:rStyle w:val="fullpost"/>
          <w:rFonts w:ascii="Times New Roman" w:hAnsi="Times New Roman" w:cs="Times New Roman"/>
          <w:b/>
          <w:bCs/>
          <w:i/>
          <w:iCs/>
          <w:sz w:val="24"/>
          <w:szCs w:val="24"/>
        </w:rPr>
        <w:t>la</w:t>
      </w:r>
      <w:r w:rsidR="002F01FE">
        <w:rPr>
          <w:rStyle w:val="fullpost"/>
          <w:rFonts w:ascii="Times New Roman" w:hAnsi="Times New Roman" w:cs="Times New Roman"/>
          <w:b/>
          <w:bCs/>
          <w:i/>
          <w:iCs/>
          <w:sz w:val="24"/>
          <w:szCs w:val="24"/>
        </w:rPr>
        <w:t>h</w:t>
      </w:r>
      <w:r w:rsidRPr="00BA41F9">
        <w:rPr>
          <w:rStyle w:val="fullpost"/>
          <w:rFonts w:ascii="Times New Roman" w:hAnsi="Times New Roman" w:cs="Times New Roman"/>
          <w:b/>
          <w:bCs/>
          <w:i/>
          <w:iCs/>
          <w:sz w:val="24"/>
          <w:szCs w:val="24"/>
        </w:rPr>
        <w:t xml:space="preserve"> </w:t>
      </w:r>
      <w:r w:rsidR="00BA41F9" w:rsidRPr="00BA41F9">
        <w:rPr>
          <w:rStyle w:val="fullpost"/>
          <w:rFonts w:ascii="Times New Roman" w:hAnsi="Times New Roman" w:cs="Times New Roman"/>
          <w:b/>
          <w:bCs/>
          <w:i/>
          <w:iCs/>
          <w:sz w:val="24"/>
          <w:szCs w:val="24"/>
        </w:rPr>
        <w:t>M</w:t>
      </w:r>
      <w:r w:rsidRPr="00BA41F9">
        <w:rPr>
          <w:rStyle w:val="fullpost"/>
          <w:rFonts w:ascii="Times New Roman" w:hAnsi="Times New Roman" w:cs="Times New Roman"/>
          <w:b/>
          <w:bCs/>
          <w:i/>
          <w:iCs/>
          <w:sz w:val="24"/>
          <w:szCs w:val="24"/>
        </w:rPr>
        <w:t>anth</w:t>
      </w:r>
      <w:r w:rsidR="00BA41F9" w:rsidRPr="00BA41F9">
        <w:rPr>
          <w:rStyle w:val="fullpost"/>
          <w:rFonts w:ascii="Times New Roman" w:hAnsi="Times New Roman" w:cs="Times New Roman"/>
          <w:b/>
          <w:bCs/>
          <w:i/>
          <w:iCs/>
          <w:sz w:val="24"/>
          <w:szCs w:val="24"/>
        </w:rPr>
        <w:t>u</w:t>
      </w:r>
      <w:r w:rsidRPr="00BA41F9">
        <w:rPr>
          <w:rStyle w:val="fullpost"/>
          <w:rFonts w:ascii="Times New Roman" w:hAnsi="Times New Roman" w:cs="Times New Roman"/>
          <w:b/>
          <w:bCs/>
          <w:i/>
          <w:iCs/>
          <w:sz w:val="24"/>
          <w:szCs w:val="24"/>
        </w:rPr>
        <w:t>q</w:t>
      </w:r>
      <w:r w:rsidR="00957DA7" w:rsidRPr="00B351BE">
        <w:rPr>
          <w:rStyle w:val="fullpost"/>
          <w:rFonts w:ascii="Times New Roman" w:hAnsi="Times New Roman" w:cs="Times New Roman"/>
          <w:b/>
          <w:bCs/>
          <w:sz w:val="24"/>
          <w:szCs w:val="24"/>
        </w:rPr>
        <w:t xml:space="preserve"> </w:t>
      </w:r>
    </w:p>
    <w:p w:rsidR="00957DA7" w:rsidRDefault="00BF7EC7" w:rsidP="001022F1">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Secara sederhana, manthûq (</w:t>
      </w:r>
      <w:r w:rsidRPr="00BF7EC7">
        <w:rPr>
          <w:rStyle w:val="fullpost"/>
          <w:rFonts w:ascii="Times New Roman" w:hAnsi="Times New Roman" w:cs="Times New Roman"/>
          <w:sz w:val="24"/>
          <w:szCs w:val="24"/>
          <w:rtl/>
        </w:rPr>
        <w:t>منطوق</w:t>
      </w:r>
      <w:r w:rsidRPr="00BF7EC7">
        <w:rPr>
          <w:rStyle w:val="fullpost"/>
          <w:rFonts w:ascii="Times New Roman" w:hAnsi="Times New Roman" w:cs="Times New Roman"/>
          <w:sz w:val="24"/>
          <w:szCs w:val="24"/>
        </w:rPr>
        <w:t xml:space="preserve">) berarti "arah pembicaraan pertanda hakikat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w:t>
      </w:r>
      <w:r w:rsidRPr="00BF7EC7">
        <w:rPr>
          <w:rStyle w:val="fullpost"/>
          <w:rFonts w:ascii="Times New Roman" w:hAnsi="Times New Roman" w:cs="Times New Roman"/>
          <w:sz w:val="24"/>
          <w:szCs w:val="24"/>
          <w:rtl/>
        </w:rPr>
        <w:t>وجوه مخاطباته علم حقيقة ألفاظ</w:t>
      </w:r>
      <w:r w:rsidRPr="00BF7EC7">
        <w:rPr>
          <w:rStyle w:val="fullpost"/>
          <w:rFonts w:ascii="Times New Roman" w:hAnsi="Times New Roman" w:cs="Times New Roman"/>
          <w:sz w:val="24"/>
          <w:szCs w:val="24"/>
        </w:rPr>
        <w:t xml:space="preserve">). Secara istilah </w:t>
      </w:r>
      <w:r w:rsidR="001022F1">
        <w:rPr>
          <w:rStyle w:val="fullpost"/>
          <w:rFonts w:ascii="Times New Roman" w:hAnsi="Times New Roman" w:cs="Times New Roman"/>
          <w:sz w:val="24"/>
          <w:szCs w:val="24"/>
        </w:rPr>
        <w:t>dikemukakan oleh al-Syawkaniy,</w:t>
      </w:r>
      <w:r w:rsidR="001022F1">
        <w:rPr>
          <w:rStyle w:val="FootnoteReference"/>
          <w:rFonts w:ascii="Times New Roman" w:hAnsi="Times New Roman" w:cs="Times New Roman"/>
          <w:sz w:val="24"/>
          <w:szCs w:val="24"/>
        </w:rPr>
        <w:footnoteReference w:id="29"/>
      </w:r>
      <w:r w:rsidR="001022F1">
        <w:rPr>
          <w:rStyle w:val="fullpost"/>
          <w:rFonts w:ascii="Times New Roman" w:hAnsi="Times New Roman" w:cs="Times New Roman"/>
          <w:sz w:val="24"/>
          <w:szCs w:val="24"/>
        </w:rPr>
        <w:t xml:space="preserve"> </w:t>
      </w:r>
      <w:r w:rsidR="001022F1">
        <w:rPr>
          <w:rStyle w:val="fullpost"/>
          <w:rFonts w:ascii="Times New Roman" w:hAnsi="Times New Roman" w:cs="Times New Roman"/>
          <w:i/>
          <w:iCs/>
          <w:sz w:val="24"/>
          <w:szCs w:val="24"/>
        </w:rPr>
        <w:t>dilalah manthuq</w:t>
      </w:r>
      <w:r w:rsidRPr="00BF7EC7">
        <w:rPr>
          <w:rStyle w:val="fullpost"/>
          <w:rFonts w:ascii="Times New Roman" w:hAnsi="Times New Roman" w:cs="Times New Roman"/>
          <w:sz w:val="24"/>
          <w:szCs w:val="24"/>
        </w:rPr>
        <w:t xml:space="preserve"> diartikan dengan:</w:t>
      </w:r>
      <w:r w:rsidR="00957DA7">
        <w:rPr>
          <w:rStyle w:val="fullpost"/>
          <w:rFonts w:ascii="Times New Roman" w:hAnsi="Times New Roman" w:cs="Times New Roman"/>
          <w:sz w:val="24"/>
          <w:szCs w:val="24"/>
        </w:rPr>
        <w:t xml:space="preserve"> </w:t>
      </w:r>
    </w:p>
    <w:p w:rsidR="00957DA7" w:rsidRPr="008626A3" w:rsidRDefault="00BF7EC7" w:rsidP="00957DA7">
      <w:pPr>
        <w:pStyle w:val="ListParagraph"/>
        <w:bidi/>
        <w:spacing w:after="0" w:line="360" w:lineRule="auto"/>
        <w:ind w:left="0" w:firstLine="720"/>
        <w:contextualSpacing w:val="0"/>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ما دل عليه اللفظ في محل النطق</w:t>
      </w:r>
    </w:p>
    <w:p w:rsidR="00957DA7" w:rsidRDefault="00BF7EC7" w:rsidP="00957DA7">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lastRenderedPageBreak/>
        <w:t xml:space="preserve">Suatu makna atau pemahaman yang ditunjukkan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xml:space="preserve"> dalam ucapan.</w:t>
      </w:r>
    </w:p>
    <w:p w:rsidR="00B351BE" w:rsidRDefault="002F01FE" w:rsidP="00722F08">
      <w:pPr>
        <w:pStyle w:val="ListParagraph"/>
        <w:spacing w:after="0" w:line="360" w:lineRule="auto"/>
        <w:ind w:left="0" w:firstLine="720"/>
        <w:contextualSpacing w:val="0"/>
        <w:jc w:val="both"/>
        <w:rPr>
          <w:rStyle w:val="fullpost"/>
          <w:rFonts w:ascii="Times New Roman" w:hAnsi="Times New Roman" w:cs="Times New Roman"/>
          <w:sz w:val="24"/>
          <w:szCs w:val="24"/>
        </w:rPr>
      </w:pPr>
      <w:r>
        <w:rPr>
          <w:rStyle w:val="fullpost"/>
          <w:rFonts w:ascii="Times New Roman" w:hAnsi="Times New Roman" w:cs="Times New Roman"/>
          <w:sz w:val="24"/>
          <w:szCs w:val="24"/>
        </w:rPr>
        <w:t xml:space="preserve">Dari definisi tersebut, dapat dijelaskna bahwa </w:t>
      </w:r>
      <w:r>
        <w:rPr>
          <w:rStyle w:val="fullpost"/>
          <w:rFonts w:ascii="Times New Roman" w:hAnsi="Times New Roman" w:cs="Times New Roman"/>
          <w:i/>
          <w:iCs/>
          <w:sz w:val="24"/>
          <w:szCs w:val="24"/>
        </w:rPr>
        <w:t>dilalah manthu</w:t>
      </w:r>
      <w:r w:rsidR="00BF7EC7" w:rsidRPr="002F01FE">
        <w:rPr>
          <w:rStyle w:val="fullpost"/>
          <w:rFonts w:ascii="Times New Roman" w:hAnsi="Times New Roman" w:cs="Times New Roman"/>
          <w:i/>
          <w:iCs/>
          <w:sz w:val="24"/>
          <w:szCs w:val="24"/>
        </w:rPr>
        <w:t>q</w:t>
      </w:r>
      <w:r w:rsidR="00BF7EC7" w:rsidRPr="00BF7EC7">
        <w:rPr>
          <w:rStyle w:val="fullpost"/>
          <w:rFonts w:ascii="Times New Roman" w:hAnsi="Times New Roman" w:cs="Times New Roman"/>
          <w:sz w:val="24"/>
          <w:szCs w:val="24"/>
        </w:rPr>
        <w:t xml:space="preserve"> adalah memahami hukum secara tersurat dari satu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Misalnya pengharaman seorang laki-laki menikahi anak tiri yang di bawah asuhannya, dalam firman Allah surat al-Nis</w:t>
      </w:r>
      <w:r w:rsidR="00957DA7">
        <w:rPr>
          <w:rStyle w:val="fullpost"/>
          <w:rFonts w:ascii="Times New Roman" w:hAnsi="Times New Roman" w:cs="Times New Roman"/>
          <w:sz w:val="24"/>
          <w:szCs w:val="24"/>
        </w:rPr>
        <w:t>a’</w:t>
      </w:r>
      <w:r w:rsidR="00B351BE">
        <w:rPr>
          <w:rStyle w:val="fullpost"/>
          <w:rFonts w:ascii="Times New Roman" w:hAnsi="Times New Roman" w:cs="Times New Roman"/>
          <w:sz w:val="24"/>
          <w:szCs w:val="24"/>
        </w:rPr>
        <w:t xml:space="preserve"> ayat </w:t>
      </w:r>
      <w:r w:rsidR="00BF7EC7" w:rsidRPr="00BF7EC7">
        <w:rPr>
          <w:rStyle w:val="fullpost"/>
          <w:rFonts w:ascii="Times New Roman" w:hAnsi="Times New Roman" w:cs="Times New Roman"/>
          <w:sz w:val="24"/>
          <w:szCs w:val="24"/>
        </w:rPr>
        <w:t>23</w:t>
      </w:r>
    </w:p>
    <w:p w:rsidR="00957DA7" w:rsidRPr="008626A3" w:rsidRDefault="00BF7EC7" w:rsidP="00B351BE">
      <w:pPr>
        <w:pStyle w:val="ListParagraph"/>
        <w:bidi/>
        <w:spacing w:after="0" w:line="360" w:lineRule="auto"/>
        <w:ind w:left="0" w:firstLine="283"/>
        <w:contextualSpacing w:val="0"/>
        <w:jc w:val="both"/>
        <w:rPr>
          <w:rStyle w:val="fullpost"/>
          <w:rFonts w:ascii="Times New Roman" w:hAnsi="Times New Roman" w:cs="Times New Roman"/>
          <w:sz w:val="28"/>
          <w:szCs w:val="28"/>
        </w:rPr>
      </w:pPr>
      <w:r w:rsidRPr="008B4E0F">
        <w:rPr>
          <w:rStyle w:val="fullpost"/>
          <w:rFonts w:ascii="Times New Roman" w:hAnsi="Times New Roman" w:cs="Times New Roman"/>
          <w:sz w:val="32"/>
          <w:szCs w:val="32"/>
        </w:rPr>
        <w:t>...</w:t>
      </w:r>
      <w:r w:rsidRPr="008626A3">
        <w:rPr>
          <w:rStyle w:val="fullpost"/>
          <w:rFonts w:ascii="Times New Roman" w:hAnsi="Times New Roman" w:cs="Times New Roman"/>
          <w:sz w:val="28"/>
          <w:szCs w:val="28"/>
          <w:rtl/>
        </w:rPr>
        <w:t>وربائبكم اللاتي في حجوركم من نسائكم اللاتي دخلتم بهن</w:t>
      </w:r>
      <w:r w:rsidRPr="008626A3">
        <w:rPr>
          <w:rStyle w:val="fullpost"/>
          <w:rFonts w:ascii="Times New Roman" w:hAnsi="Times New Roman" w:cs="Times New Roman"/>
          <w:sz w:val="28"/>
          <w:szCs w:val="28"/>
        </w:rPr>
        <w:t>....</w:t>
      </w:r>
    </w:p>
    <w:p w:rsidR="00957DA7" w:rsidRDefault="00BF7EC7" w:rsidP="00722F08">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2F01FE">
        <w:rPr>
          <w:rStyle w:val="fullpost"/>
          <w:rFonts w:ascii="Times New Roman" w:hAnsi="Times New Roman" w:cs="Times New Roman"/>
          <w:i/>
          <w:iCs/>
          <w:sz w:val="24"/>
          <w:szCs w:val="24"/>
        </w:rPr>
        <w:t>D</w:t>
      </w:r>
      <w:r w:rsidR="002F01FE">
        <w:rPr>
          <w:rStyle w:val="fullpost"/>
          <w:rFonts w:ascii="Times New Roman" w:hAnsi="Times New Roman" w:cs="Times New Roman"/>
          <w:i/>
          <w:iCs/>
          <w:sz w:val="24"/>
          <w:szCs w:val="24"/>
        </w:rPr>
        <w:t>ilalah manthu</w:t>
      </w:r>
      <w:r w:rsidR="002F01FE" w:rsidRPr="002F01FE">
        <w:rPr>
          <w:rStyle w:val="fullpost"/>
          <w:rFonts w:ascii="Times New Roman" w:hAnsi="Times New Roman" w:cs="Times New Roman"/>
          <w:i/>
          <w:iCs/>
          <w:sz w:val="24"/>
          <w:szCs w:val="24"/>
        </w:rPr>
        <w:t>q</w:t>
      </w:r>
      <w:r w:rsidRPr="00BF7EC7">
        <w:rPr>
          <w:rStyle w:val="fullpost"/>
          <w:rFonts w:ascii="Times New Roman" w:hAnsi="Times New Roman" w:cs="Times New Roman"/>
          <w:sz w:val="24"/>
          <w:szCs w:val="24"/>
        </w:rPr>
        <w:t xml:space="preserve"> juga dibagi menjadi dua kelompok besar, yaitu </w:t>
      </w:r>
      <w:r w:rsidR="002F01FE">
        <w:rPr>
          <w:rStyle w:val="fullpost"/>
          <w:rFonts w:ascii="Times New Roman" w:hAnsi="Times New Roman" w:cs="Times New Roman"/>
          <w:i/>
          <w:iCs/>
          <w:sz w:val="24"/>
          <w:szCs w:val="24"/>
        </w:rPr>
        <w:t>manthu</w:t>
      </w:r>
      <w:r w:rsidR="002F01FE" w:rsidRPr="002F01FE">
        <w:rPr>
          <w:rStyle w:val="fullpost"/>
          <w:rFonts w:ascii="Times New Roman" w:hAnsi="Times New Roman" w:cs="Times New Roman"/>
          <w:i/>
          <w:iCs/>
          <w:sz w:val="24"/>
          <w:szCs w:val="24"/>
        </w:rPr>
        <w:t>q</w:t>
      </w:r>
      <w:r w:rsidR="002F01FE" w:rsidRPr="00BF7EC7">
        <w:rPr>
          <w:rStyle w:val="fullpost"/>
          <w:rFonts w:ascii="Times New Roman" w:hAnsi="Times New Roman" w:cs="Times New Roman"/>
          <w:sz w:val="24"/>
          <w:szCs w:val="24"/>
        </w:rPr>
        <w:t xml:space="preserve"> </w:t>
      </w:r>
      <w:r w:rsidR="002F01FE">
        <w:rPr>
          <w:rStyle w:val="fullpost"/>
          <w:rFonts w:ascii="Times New Roman" w:hAnsi="Times New Roman" w:cs="Times New Roman"/>
          <w:i/>
          <w:iCs/>
          <w:sz w:val="24"/>
          <w:szCs w:val="24"/>
        </w:rPr>
        <w:t>shari</w:t>
      </w:r>
      <w:r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منطوق صريح</w:t>
      </w:r>
      <w:r w:rsidRPr="00BF7EC7">
        <w:rPr>
          <w:rStyle w:val="fullpost"/>
          <w:rFonts w:ascii="Times New Roman" w:hAnsi="Times New Roman" w:cs="Times New Roman"/>
          <w:sz w:val="24"/>
          <w:szCs w:val="24"/>
        </w:rPr>
        <w:t>)</w:t>
      </w:r>
      <w:r w:rsidR="00722F08" w:rsidRPr="00722F08">
        <w:rPr>
          <w:rStyle w:val="FootnoteReference"/>
          <w:rFonts w:ascii="Times New Roman" w:hAnsi="Times New Roman" w:cs="Times New Roman"/>
          <w:sz w:val="24"/>
          <w:szCs w:val="24"/>
        </w:rPr>
        <w:t xml:space="preserve"> </w:t>
      </w:r>
      <w:r w:rsidR="00722F08">
        <w:rPr>
          <w:rStyle w:val="FootnoteReference"/>
          <w:rFonts w:ascii="Times New Roman" w:hAnsi="Times New Roman" w:cs="Times New Roman"/>
          <w:sz w:val="24"/>
          <w:szCs w:val="24"/>
        </w:rPr>
        <w:footnoteReference w:id="30"/>
      </w:r>
      <w:r w:rsidRPr="00BF7EC7">
        <w:rPr>
          <w:rStyle w:val="fullpost"/>
          <w:rFonts w:ascii="Times New Roman" w:hAnsi="Times New Roman" w:cs="Times New Roman"/>
          <w:sz w:val="24"/>
          <w:szCs w:val="24"/>
        </w:rPr>
        <w:t xml:space="preserve"> dan </w:t>
      </w:r>
      <w:r w:rsidR="002F01FE">
        <w:rPr>
          <w:rStyle w:val="fullpost"/>
          <w:rFonts w:ascii="Times New Roman" w:hAnsi="Times New Roman" w:cs="Times New Roman"/>
          <w:i/>
          <w:iCs/>
          <w:sz w:val="24"/>
          <w:szCs w:val="24"/>
        </w:rPr>
        <w:t>manthu</w:t>
      </w:r>
      <w:r w:rsidR="002F01FE" w:rsidRPr="002F01FE">
        <w:rPr>
          <w:rStyle w:val="fullpost"/>
          <w:rFonts w:ascii="Times New Roman" w:hAnsi="Times New Roman" w:cs="Times New Roman"/>
          <w:i/>
          <w:iCs/>
          <w:sz w:val="24"/>
          <w:szCs w:val="24"/>
        </w:rPr>
        <w:t>q</w:t>
      </w:r>
      <w:r w:rsidR="002F01FE" w:rsidRPr="00BF7EC7">
        <w:rPr>
          <w:rStyle w:val="fullpost"/>
          <w:rFonts w:ascii="Times New Roman" w:hAnsi="Times New Roman" w:cs="Times New Roman"/>
          <w:sz w:val="24"/>
          <w:szCs w:val="24"/>
        </w:rPr>
        <w:t xml:space="preserve"> </w:t>
      </w:r>
      <w:r w:rsidRPr="002F01FE">
        <w:rPr>
          <w:rStyle w:val="fullpost"/>
          <w:rFonts w:ascii="Times New Roman" w:hAnsi="Times New Roman" w:cs="Times New Roman"/>
          <w:i/>
          <w:iCs/>
          <w:sz w:val="24"/>
          <w:szCs w:val="24"/>
        </w:rPr>
        <w:t>ghayr shar</w:t>
      </w:r>
      <w:r w:rsidR="002F01FE" w:rsidRPr="002F01FE">
        <w:rPr>
          <w:rStyle w:val="fullpost"/>
          <w:rFonts w:ascii="Times New Roman" w:hAnsi="Times New Roman" w:cs="Times New Roman"/>
          <w:i/>
          <w:iCs/>
          <w:sz w:val="24"/>
          <w:szCs w:val="24"/>
        </w:rPr>
        <w:t>i</w:t>
      </w:r>
      <w:r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منطوق غير صريح</w:t>
      </w:r>
      <w:r w:rsidRPr="00BF7EC7">
        <w:rPr>
          <w:rStyle w:val="fullpost"/>
          <w:rFonts w:ascii="Times New Roman" w:hAnsi="Times New Roman" w:cs="Times New Roman"/>
          <w:sz w:val="24"/>
          <w:szCs w:val="24"/>
        </w:rPr>
        <w:t xml:space="preserve">). Penunjukan pada </w:t>
      </w:r>
      <w:r w:rsidR="009220CE">
        <w:rPr>
          <w:rStyle w:val="fullpost"/>
          <w:rFonts w:ascii="Times New Roman" w:hAnsi="Times New Roman" w:cs="Times New Roman"/>
          <w:i/>
          <w:iCs/>
          <w:sz w:val="24"/>
          <w:szCs w:val="24"/>
        </w:rPr>
        <w:t>manthu</w:t>
      </w:r>
      <w:r w:rsidR="009220CE" w:rsidRPr="002F01FE">
        <w:rPr>
          <w:rStyle w:val="fullpost"/>
          <w:rFonts w:ascii="Times New Roman" w:hAnsi="Times New Roman" w:cs="Times New Roman"/>
          <w:i/>
          <w:iCs/>
          <w:sz w:val="24"/>
          <w:szCs w:val="24"/>
        </w:rPr>
        <w:t>q</w:t>
      </w:r>
      <w:r w:rsidR="009220CE" w:rsidRPr="00BF7EC7">
        <w:rPr>
          <w:rStyle w:val="fullpost"/>
          <w:rFonts w:ascii="Times New Roman" w:hAnsi="Times New Roman" w:cs="Times New Roman"/>
          <w:sz w:val="24"/>
          <w:szCs w:val="24"/>
        </w:rPr>
        <w:t xml:space="preserve"> </w:t>
      </w:r>
      <w:r w:rsidR="009220CE">
        <w:rPr>
          <w:rStyle w:val="fullpost"/>
          <w:rFonts w:ascii="Times New Roman" w:hAnsi="Times New Roman" w:cs="Times New Roman"/>
          <w:i/>
          <w:iCs/>
          <w:sz w:val="24"/>
          <w:szCs w:val="24"/>
        </w:rPr>
        <w:t>shari</w:t>
      </w:r>
      <w:r w:rsidR="009220CE"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berasal dari dua hal, yaitu dari </w:t>
      </w:r>
      <w:r w:rsidRPr="009220CE">
        <w:rPr>
          <w:rStyle w:val="fullpost"/>
          <w:rFonts w:ascii="Times New Roman" w:hAnsi="Times New Roman" w:cs="Times New Roman"/>
          <w:i/>
          <w:iCs/>
          <w:sz w:val="24"/>
          <w:szCs w:val="24"/>
        </w:rPr>
        <w:t>dilâlaħ wadh'iyyaħ muthâbiqiyyaħ</w:t>
      </w:r>
      <w:r w:rsidRPr="00BF7EC7">
        <w:rPr>
          <w:rStyle w:val="fullpost"/>
          <w:rFonts w:ascii="Times New Roman" w:hAnsi="Times New Roman" w:cs="Times New Roman"/>
          <w:sz w:val="24"/>
          <w:szCs w:val="24"/>
        </w:rPr>
        <w:t xml:space="preserve"> dan </w:t>
      </w:r>
      <w:r w:rsidRPr="009220CE">
        <w:rPr>
          <w:rStyle w:val="fullpost"/>
          <w:rFonts w:ascii="Times New Roman" w:hAnsi="Times New Roman" w:cs="Times New Roman"/>
          <w:i/>
          <w:iCs/>
          <w:sz w:val="24"/>
          <w:szCs w:val="24"/>
        </w:rPr>
        <w:t>dilâlaħ wadh'iyyaħ tadhammuniyyaħ</w:t>
      </w:r>
      <w:r w:rsidRPr="00BF7EC7">
        <w:rPr>
          <w:rStyle w:val="fullpost"/>
          <w:rFonts w:ascii="Times New Roman" w:hAnsi="Times New Roman" w:cs="Times New Roman"/>
          <w:sz w:val="24"/>
          <w:szCs w:val="24"/>
        </w:rPr>
        <w:t xml:space="preserve">. Sedang penunjukan pada </w:t>
      </w:r>
      <w:r w:rsidR="009220CE">
        <w:rPr>
          <w:rStyle w:val="fullpost"/>
          <w:rFonts w:ascii="Times New Roman" w:hAnsi="Times New Roman" w:cs="Times New Roman"/>
          <w:i/>
          <w:iCs/>
          <w:sz w:val="24"/>
          <w:szCs w:val="24"/>
        </w:rPr>
        <w:t>manthu</w:t>
      </w:r>
      <w:r w:rsidR="009220CE" w:rsidRPr="002F01FE">
        <w:rPr>
          <w:rStyle w:val="fullpost"/>
          <w:rFonts w:ascii="Times New Roman" w:hAnsi="Times New Roman" w:cs="Times New Roman"/>
          <w:i/>
          <w:iCs/>
          <w:sz w:val="24"/>
          <w:szCs w:val="24"/>
        </w:rPr>
        <w:t>q</w:t>
      </w:r>
      <w:r w:rsidR="009220CE">
        <w:rPr>
          <w:rStyle w:val="fullpost"/>
          <w:rFonts w:ascii="Times New Roman" w:hAnsi="Times New Roman" w:cs="Times New Roman"/>
          <w:i/>
          <w:iCs/>
          <w:sz w:val="24"/>
          <w:szCs w:val="24"/>
        </w:rPr>
        <w:t xml:space="preserve"> ghayr</w:t>
      </w:r>
      <w:r w:rsidR="009220CE" w:rsidRPr="00BF7EC7">
        <w:rPr>
          <w:rStyle w:val="fullpost"/>
          <w:rFonts w:ascii="Times New Roman" w:hAnsi="Times New Roman" w:cs="Times New Roman"/>
          <w:sz w:val="24"/>
          <w:szCs w:val="24"/>
        </w:rPr>
        <w:t xml:space="preserve"> </w:t>
      </w:r>
      <w:r w:rsidR="009220CE">
        <w:rPr>
          <w:rStyle w:val="fullpost"/>
          <w:rFonts w:ascii="Times New Roman" w:hAnsi="Times New Roman" w:cs="Times New Roman"/>
          <w:i/>
          <w:iCs/>
          <w:sz w:val="24"/>
          <w:szCs w:val="24"/>
        </w:rPr>
        <w:t>shari</w:t>
      </w:r>
      <w:r w:rsidR="009220CE"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berasal dari </w:t>
      </w:r>
      <w:r w:rsidRPr="009220CE">
        <w:rPr>
          <w:rStyle w:val="fullpost"/>
          <w:rFonts w:ascii="Times New Roman" w:hAnsi="Times New Roman" w:cs="Times New Roman"/>
          <w:i/>
          <w:iCs/>
          <w:sz w:val="24"/>
          <w:szCs w:val="24"/>
        </w:rPr>
        <w:t>dilâlaħ wadh'iyyaħ iltizâmiyyaħ</w:t>
      </w:r>
      <w:r w:rsidRPr="00BF7EC7">
        <w:rPr>
          <w:rStyle w:val="fullpost"/>
          <w:rFonts w:ascii="Times New Roman" w:hAnsi="Times New Roman" w:cs="Times New Roman"/>
          <w:sz w:val="24"/>
          <w:szCs w:val="24"/>
        </w:rPr>
        <w:t>.</w:t>
      </w:r>
      <w:r w:rsidR="00957DA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Ketiga dilâlaħ itu merupakan penunjukan yang berasal dari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kata atau suara (</w:t>
      </w:r>
      <w:r w:rsidR="00314454" w:rsidRPr="00314454">
        <w:rPr>
          <w:rStyle w:val="fullpost"/>
          <w:rFonts w:ascii="Times New Roman" w:hAnsi="Times New Roman" w:cs="Times New Roman"/>
          <w:i/>
          <w:iCs/>
          <w:sz w:val="24"/>
          <w:szCs w:val="24"/>
        </w:rPr>
        <w:t>dilalah lafdziyyah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لفظية</w:t>
      </w:r>
      <w:r w:rsidRPr="00BF7EC7">
        <w:rPr>
          <w:rStyle w:val="fullpost"/>
          <w:rFonts w:ascii="Times New Roman" w:hAnsi="Times New Roman" w:cs="Times New Roman"/>
          <w:sz w:val="24"/>
          <w:szCs w:val="24"/>
        </w:rPr>
        <w:t>) yang diketahui melalui penggunaan istilah-istilah khusus yang sama-sama dipahami dan digunakan untuk maksud tertentu. Hanya saja ketiganya berbeda dalam tujuan dan keutuhan penggunaan istilah khusus tersebut.</w:t>
      </w:r>
      <w:r w:rsidR="00E94983">
        <w:rPr>
          <w:rStyle w:val="FootnoteReference"/>
          <w:rFonts w:ascii="Times New Roman" w:hAnsi="Times New Roman" w:cs="Times New Roman"/>
          <w:sz w:val="24"/>
          <w:szCs w:val="24"/>
        </w:rPr>
        <w:footnoteReference w:id="31"/>
      </w:r>
    </w:p>
    <w:p w:rsidR="00957DA7" w:rsidRDefault="00BF7EC7" w:rsidP="00E94983">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Pada </w:t>
      </w:r>
      <w:r w:rsidRPr="00722F08">
        <w:rPr>
          <w:rStyle w:val="fullpost"/>
          <w:rFonts w:ascii="Times New Roman" w:hAnsi="Times New Roman" w:cs="Times New Roman"/>
          <w:i/>
          <w:iCs/>
          <w:sz w:val="24"/>
          <w:szCs w:val="24"/>
        </w:rPr>
        <w:t>dil</w:t>
      </w:r>
      <w:r w:rsidR="00E94983">
        <w:rPr>
          <w:rStyle w:val="fullpost"/>
          <w:rFonts w:ascii="Times New Roman" w:hAnsi="Times New Roman" w:cs="Times New Roman"/>
          <w:i/>
          <w:iCs/>
          <w:sz w:val="24"/>
          <w:szCs w:val="24"/>
        </w:rPr>
        <w:t>a</w:t>
      </w:r>
      <w:r w:rsidRPr="00722F08">
        <w:rPr>
          <w:rStyle w:val="fullpost"/>
          <w:rFonts w:ascii="Times New Roman" w:hAnsi="Times New Roman" w:cs="Times New Roman"/>
          <w:i/>
          <w:iCs/>
          <w:sz w:val="24"/>
          <w:szCs w:val="24"/>
        </w:rPr>
        <w:t>la</w:t>
      </w:r>
      <w:r w:rsidR="00E94983">
        <w:rPr>
          <w:rStyle w:val="fullpost"/>
          <w:rFonts w:ascii="Times New Roman" w:hAnsi="Times New Roman" w:cs="Times New Roman"/>
          <w:i/>
          <w:iCs/>
          <w:sz w:val="24"/>
          <w:szCs w:val="24"/>
        </w:rPr>
        <w:t>h</w:t>
      </w:r>
      <w:r w:rsidRPr="00722F08">
        <w:rPr>
          <w:rStyle w:val="fullpost"/>
          <w:rFonts w:ascii="Times New Roman" w:hAnsi="Times New Roman" w:cs="Times New Roman"/>
          <w:i/>
          <w:iCs/>
          <w:sz w:val="24"/>
          <w:szCs w:val="24"/>
        </w:rPr>
        <w:t xml:space="preserve"> wadh'iyyaħ muth</w:t>
      </w:r>
      <w:r w:rsidR="00E94983">
        <w:rPr>
          <w:rStyle w:val="fullpost"/>
          <w:rFonts w:ascii="Times New Roman" w:hAnsi="Times New Roman" w:cs="Times New Roman"/>
          <w:i/>
          <w:iCs/>
          <w:sz w:val="24"/>
          <w:szCs w:val="24"/>
        </w:rPr>
        <w:t>a</w:t>
      </w:r>
      <w:r w:rsidRPr="00722F08">
        <w:rPr>
          <w:rStyle w:val="fullpost"/>
          <w:rFonts w:ascii="Times New Roman" w:hAnsi="Times New Roman" w:cs="Times New Roman"/>
          <w:i/>
          <w:iCs/>
          <w:sz w:val="24"/>
          <w:szCs w:val="24"/>
        </w:rPr>
        <w:t>biqiyya</w:t>
      </w:r>
      <w:r w:rsidR="00E94983">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atau lebih lengkapnya adalah </w:t>
      </w:r>
      <w:r w:rsidR="00314454" w:rsidRPr="00314454">
        <w:rPr>
          <w:rStyle w:val="fullpost"/>
          <w:rFonts w:ascii="Times New Roman" w:hAnsi="Times New Roman" w:cs="Times New Roman"/>
          <w:i/>
          <w:iCs/>
          <w:sz w:val="24"/>
          <w:szCs w:val="24"/>
        </w:rPr>
        <w:t>dilalah lafdziyyah</w:t>
      </w:r>
      <w:r w:rsidRPr="00BF7EC7">
        <w:rPr>
          <w:rStyle w:val="fullpost"/>
          <w:rFonts w:ascii="Times New Roman" w:hAnsi="Times New Roman" w:cs="Times New Roman"/>
          <w:sz w:val="24"/>
          <w:szCs w:val="24"/>
        </w:rPr>
        <w:t xml:space="preserve"> </w:t>
      </w:r>
      <w:r w:rsidR="00E94983">
        <w:rPr>
          <w:rStyle w:val="fullpost"/>
          <w:rFonts w:ascii="Times New Roman" w:hAnsi="Times New Roman" w:cs="Times New Roman"/>
          <w:i/>
          <w:iCs/>
          <w:sz w:val="24"/>
          <w:szCs w:val="24"/>
        </w:rPr>
        <w:t>wadh'iyyaħ mutha</w:t>
      </w:r>
      <w:r w:rsidRPr="0087513F">
        <w:rPr>
          <w:rStyle w:val="fullpost"/>
          <w:rFonts w:ascii="Times New Roman" w:hAnsi="Times New Roman" w:cs="Times New Roman"/>
          <w:i/>
          <w:iCs/>
          <w:sz w:val="24"/>
          <w:szCs w:val="24"/>
        </w:rPr>
        <w:t>biqiyya</w:t>
      </w:r>
      <w:r w:rsidR="00E94983">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لفظية وضعية مطابقية</w:t>
      </w:r>
      <w:r w:rsidRPr="00BF7EC7">
        <w:rPr>
          <w:rStyle w:val="fullpost"/>
          <w:rFonts w:ascii="Times New Roman" w:hAnsi="Times New Roman" w:cs="Times New Roman"/>
          <w:sz w:val="24"/>
          <w:szCs w:val="24"/>
        </w:rPr>
        <w:t>) istilah itu digunakan untuk tujuannya yang utuh (tidak sepotong-sepotong). Misalnya, kalau penggunaan istilah "rumah" untuk bangunan yang terdiri dari tonggak, dinding, atap dan bagian-bagian lainnya.</w:t>
      </w:r>
      <w:r w:rsidR="00957DA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Pada dilâlaħ wadh'iyyaħ tadhammuniyyaħ (</w:t>
      </w:r>
      <w:r w:rsidRPr="00BF7EC7">
        <w:rPr>
          <w:rStyle w:val="fullpost"/>
          <w:rFonts w:ascii="Times New Roman" w:hAnsi="Times New Roman" w:cs="Times New Roman"/>
          <w:sz w:val="24"/>
          <w:szCs w:val="24"/>
          <w:rtl/>
        </w:rPr>
        <w:t>دلالة لفظية وضعية تضمنية</w:t>
      </w:r>
      <w:r w:rsidRPr="00BF7EC7">
        <w:rPr>
          <w:rStyle w:val="fullpost"/>
          <w:rFonts w:ascii="Times New Roman" w:hAnsi="Times New Roman" w:cs="Times New Roman"/>
          <w:sz w:val="24"/>
          <w:szCs w:val="24"/>
        </w:rPr>
        <w:t>) istilah itu digunakan hanya untuk bagian tertentu dari makna sesungguhnya. Misalnya ketika yang tertinggal hanya dindingnya, tetap saja istilah "rumah" bisa digunakan untuknya, karena dinding merupakan bagian dari rumah.</w:t>
      </w:r>
    </w:p>
    <w:p w:rsidR="00957DA7" w:rsidRDefault="00BF7EC7" w:rsidP="00806E1C">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Pada </w:t>
      </w:r>
      <w:r w:rsidRPr="00806E1C">
        <w:rPr>
          <w:rStyle w:val="fullpost"/>
          <w:rFonts w:ascii="Times New Roman" w:hAnsi="Times New Roman" w:cs="Times New Roman"/>
          <w:i/>
          <w:iCs/>
          <w:sz w:val="24"/>
          <w:szCs w:val="24"/>
        </w:rPr>
        <w:t>dilâlaħ wadh'iyyaħ iltizâmiyyaħ</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لفظية وضعية إلتزامية</w:t>
      </w:r>
      <w:r w:rsidRPr="00BF7EC7">
        <w:rPr>
          <w:rStyle w:val="fullpost"/>
          <w:rFonts w:ascii="Times New Roman" w:hAnsi="Times New Roman" w:cs="Times New Roman"/>
          <w:sz w:val="24"/>
          <w:szCs w:val="24"/>
        </w:rPr>
        <w:t>) yang digunakan bukan istilah yang "sebenarnya", tetapi sesuatu yang berdekatan dengannya, seperti menggunakan istilah "singa" untuk "keberanian". Tapi dilâlaħ dalam bentuk ini bersifat "sangat kabur" dan tidak terbatas.</w:t>
      </w:r>
      <w:r w:rsidR="00957DA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Karena pada dilâlaħ wadh'iyyaħ iltizâmiyyaħ ini penunjukannya terhadap maksud si pembicara "agak jauh" atau </w:t>
      </w:r>
      <w:r w:rsidRPr="00BF7EC7">
        <w:rPr>
          <w:rStyle w:val="fullpost"/>
          <w:rFonts w:ascii="Times New Roman" w:hAnsi="Times New Roman" w:cs="Times New Roman"/>
          <w:sz w:val="24"/>
          <w:szCs w:val="24"/>
        </w:rPr>
        <w:lastRenderedPageBreak/>
        <w:t xml:space="preserve">bersifat ambigu, maka ia memunculkan dua kemungkinan (pembagian </w:t>
      </w:r>
      <w:r w:rsidRPr="00806E1C">
        <w:rPr>
          <w:rStyle w:val="fullpost"/>
          <w:rFonts w:ascii="Times New Roman" w:hAnsi="Times New Roman" w:cs="Times New Roman"/>
          <w:i/>
          <w:iCs/>
          <w:sz w:val="24"/>
          <w:szCs w:val="24"/>
        </w:rPr>
        <w:t>manth</w:t>
      </w:r>
      <w:r w:rsidR="00806E1C" w:rsidRPr="00806E1C">
        <w:rPr>
          <w:rStyle w:val="fullpost"/>
          <w:rFonts w:ascii="Times New Roman" w:hAnsi="Times New Roman" w:cs="Times New Roman"/>
          <w:i/>
          <w:iCs/>
          <w:sz w:val="24"/>
          <w:szCs w:val="24"/>
        </w:rPr>
        <w:t>u</w:t>
      </w:r>
      <w:r w:rsidRPr="00806E1C">
        <w:rPr>
          <w:rStyle w:val="fullpost"/>
          <w:rFonts w:ascii="Times New Roman" w:hAnsi="Times New Roman" w:cs="Times New Roman"/>
          <w:i/>
          <w:iCs/>
          <w:sz w:val="24"/>
          <w:szCs w:val="24"/>
        </w:rPr>
        <w:t>q ghayr shar</w:t>
      </w:r>
      <w:r w:rsidR="00806E1C" w:rsidRPr="00806E1C">
        <w:rPr>
          <w:rStyle w:val="fullpost"/>
          <w:rFonts w:ascii="Times New Roman" w:hAnsi="Times New Roman" w:cs="Times New Roman"/>
          <w:i/>
          <w:iCs/>
          <w:sz w:val="24"/>
          <w:szCs w:val="24"/>
        </w:rPr>
        <w:t>i</w:t>
      </w:r>
      <w:r w:rsidRPr="00806E1C">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yaitu: Pertama, penunjukannya itu memang dimaksud oleh si pembicara, dan kedua, penunjukannya itu tidak dimaksud oleh si pembicara.</w:t>
      </w:r>
    </w:p>
    <w:p w:rsidR="00957DA7" w:rsidRDefault="00BF7EC7" w:rsidP="00806E1C">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a. </w:t>
      </w:r>
      <w:r w:rsidRPr="00806E1C">
        <w:rPr>
          <w:rStyle w:val="fullpost"/>
          <w:rFonts w:ascii="Times New Roman" w:hAnsi="Times New Roman" w:cs="Times New Roman"/>
          <w:i/>
          <w:iCs/>
          <w:sz w:val="24"/>
          <w:szCs w:val="24"/>
        </w:rPr>
        <w:t>Dilâlaħ manthûq ghayr sharîh</w:t>
      </w:r>
      <w:r w:rsidRPr="00BF7EC7">
        <w:rPr>
          <w:rStyle w:val="fullpost"/>
          <w:rFonts w:ascii="Times New Roman" w:hAnsi="Times New Roman" w:cs="Times New Roman"/>
          <w:sz w:val="24"/>
          <w:szCs w:val="24"/>
        </w:rPr>
        <w:t xml:space="preserve"> yang penunjukannya dimaksud pembicara</w:t>
      </w:r>
      <w:r w:rsidRPr="00BF7EC7">
        <w:rPr>
          <w:rFonts w:ascii="Times New Roman" w:hAnsi="Times New Roman" w:cs="Times New Roman"/>
          <w:sz w:val="24"/>
          <w:szCs w:val="24"/>
        </w:rPr>
        <w:br/>
      </w:r>
      <w:r w:rsidRPr="00BF7EC7">
        <w:rPr>
          <w:rStyle w:val="fullpost"/>
          <w:rFonts w:ascii="Times New Roman" w:hAnsi="Times New Roman" w:cs="Times New Roman"/>
          <w:sz w:val="24"/>
          <w:szCs w:val="24"/>
        </w:rPr>
        <w:t xml:space="preserve">Jenis ini juga terbagi dua, yaitu </w:t>
      </w:r>
      <w:r w:rsidRPr="00806E1C">
        <w:rPr>
          <w:rStyle w:val="fullpost"/>
          <w:rFonts w:ascii="Times New Roman" w:hAnsi="Times New Roman" w:cs="Times New Roman"/>
          <w:i/>
          <w:iCs/>
          <w:sz w:val="24"/>
          <w:szCs w:val="24"/>
        </w:rPr>
        <w:t>dilâlaħ iqtidhâ</w:t>
      </w:r>
      <w:r w:rsidRPr="00BF7EC7">
        <w:rPr>
          <w:rStyle w:val="fullpost"/>
          <w:rFonts w:ascii="Times New Roman" w:hAnsi="Times New Roman" w:cs="Times New Roman"/>
          <w:sz w:val="24"/>
          <w:szCs w:val="24"/>
        </w:rPr>
        <w:t>` (</w:t>
      </w:r>
      <w:r w:rsidRPr="00BF7EC7">
        <w:rPr>
          <w:rStyle w:val="fullpost"/>
          <w:rFonts w:ascii="Times New Roman" w:hAnsi="Times New Roman" w:cs="Times New Roman"/>
          <w:sz w:val="24"/>
          <w:szCs w:val="24"/>
          <w:rtl/>
        </w:rPr>
        <w:t>دلالة الإقتضاء</w:t>
      </w:r>
      <w:r w:rsidRPr="00BF7EC7">
        <w:rPr>
          <w:rStyle w:val="fullpost"/>
          <w:rFonts w:ascii="Times New Roman" w:hAnsi="Times New Roman" w:cs="Times New Roman"/>
          <w:sz w:val="24"/>
          <w:szCs w:val="24"/>
        </w:rPr>
        <w:t xml:space="preserve">) dan </w:t>
      </w:r>
      <w:r w:rsidRPr="00806E1C">
        <w:rPr>
          <w:rStyle w:val="fullpost"/>
          <w:rFonts w:ascii="Times New Roman" w:hAnsi="Times New Roman" w:cs="Times New Roman"/>
          <w:i/>
          <w:iCs/>
          <w:sz w:val="24"/>
          <w:szCs w:val="24"/>
        </w:rPr>
        <w:t>dilâlaħ îmâ`</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الإيماء</w:t>
      </w:r>
      <w:r w:rsidRPr="00BF7EC7">
        <w:rPr>
          <w:rStyle w:val="fullpost"/>
          <w:rFonts w:ascii="Times New Roman" w:hAnsi="Times New Roman" w:cs="Times New Roman"/>
          <w:sz w:val="24"/>
          <w:szCs w:val="24"/>
        </w:rPr>
        <w:t xml:space="preserve">). </w:t>
      </w:r>
      <w:r w:rsidRPr="00806E1C">
        <w:rPr>
          <w:rStyle w:val="fullpost"/>
          <w:rFonts w:ascii="Times New Roman" w:hAnsi="Times New Roman" w:cs="Times New Roman"/>
          <w:i/>
          <w:iCs/>
          <w:sz w:val="24"/>
          <w:szCs w:val="24"/>
        </w:rPr>
        <w:t>Dilâlaħ iqtidhâ`</w:t>
      </w:r>
      <w:r w:rsidRPr="00BF7EC7">
        <w:rPr>
          <w:rStyle w:val="fullpost"/>
          <w:rFonts w:ascii="Times New Roman" w:hAnsi="Times New Roman" w:cs="Times New Roman"/>
          <w:sz w:val="24"/>
          <w:szCs w:val="24"/>
        </w:rPr>
        <w:t xml:space="preserve"> sama dengan </w:t>
      </w:r>
      <w:r w:rsidRPr="00806E1C">
        <w:rPr>
          <w:rStyle w:val="fullpost"/>
          <w:rFonts w:ascii="Times New Roman" w:hAnsi="Times New Roman" w:cs="Times New Roman"/>
          <w:i/>
          <w:iCs/>
          <w:sz w:val="24"/>
          <w:szCs w:val="24"/>
        </w:rPr>
        <w:t>iqtidhâ` al-nash</w:t>
      </w:r>
      <w:r w:rsidRPr="00BF7EC7">
        <w:rPr>
          <w:rStyle w:val="fullpost"/>
          <w:rFonts w:ascii="Times New Roman" w:hAnsi="Times New Roman" w:cs="Times New Roman"/>
          <w:sz w:val="24"/>
          <w:szCs w:val="24"/>
        </w:rPr>
        <w:t xml:space="preserve"> yang dijelaskan ulama </w:t>
      </w:r>
      <w:r w:rsidR="00321218" w:rsidRPr="00321218">
        <w:rPr>
          <w:rStyle w:val="fullpost"/>
          <w:rFonts w:ascii="Times New Roman" w:hAnsi="Times New Roman" w:cs="Times New Roman"/>
          <w:i/>
          <w:iCs/>
          <w:sz w:val="24"/>
          <w:szCs w:val="24"/>
        </w:rPr>
        <w:t>Hanafiyyah</w:t>
      </w:r>
      <w:r w:rsidRPr="00BF7EC7">
        <w:rPr>
          <w:rStyle w:val="fullpost"/>
          <w:rFonts w:ascii="Times New Roman" w:hAnsi="Times New Roman" w:cs="Times New Roman"/>
          <w:sz w:val="24"/>
          <w:szCs w:val="24"/>
        </w:rPr>
        <w:t xml:space="preserve">. Sedangkan dilâlaħ îmâ` (juga disebut </w:t>
      </w:r>
      <w:r w:rsidRPr="00806E1C">
        <w:rPr>
          <w:rStyle w:val="fullpost"/>
          <w:rFonts w:ascii="Times New Roman" w:hAnsi="Times New Roman" w:cs="Times New Roman"/>
          <w:i/>
          <w:iCs/>
          <w:sz w:val="24"/>
          <w:szCs w:val="24"/>
        </w:rPr>
        <w:t>al-tanbîh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التنبيه</w:t>
      </w:r>
      <w:r w:rsidRPr="00BF7EC7">
        <w:rPr>
          <w:rStyle w:val="fullpost"/>
          <w:rFonts w:ascii="Times New Roman" w:hAnsi="Times New Roman" w:cs="Times New Roman"/>
          <w:sz w:val="24"/>
          <w:szCs w:val="24"/>
        </w:rPr>
        <w:t>) adalah petunjuk yang mengisyratkan sesuatu.</w:t>
      </w:r>
      <w:r w:rsidR="00B351BE">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Sebagai contoh adalah ketika seorang Arab pedesaan melaporkan bahwa ia telah menggauli isterinya di siang hari bulan Ramadhan, Nabi mengatakan "merdekakanlah budak". Dalam hal ini sifat yang dikaitkan dengan memerdekakan budak adalah "menggauli isteri di siang hari bulan Ramadhan"; bukan Arab pedesaan. </w:t>
      </w:r>
    </w:p>
    <w:p w:rsidR="00957DA7" w:rsidRDefault="00BF7EC7" w:rsidP="00E94983">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b. </w:t>
      </w:r>
      <w:r w:rsidRPr="00E94983">
        <w:rPr>
          <w:rStyle w:val="fullpost"/>
          <w:rFonts w:ascii="Times New Roman" w:hAnsi="Times New Roman" w:cs="Times New Roman"/>
          <w:i/>
          <w:iCs/>
          <w:sz w:val="24"/>
          <w:szCs w:val="24"/>
        </w:rPr>
        <w:t>Di</w:t>
      </w:r>
      <w:r w:rsidR="00E94983">
        <w:rPr>
          <w:rStyle w:val="fullpost"/>
          <w:rFonts w:ascii="Times New Roman" w:hAnsi="Times New Roman" w:cs="Times New Roman"/>
          <w:i/>
          <w:iCs/>
          <w:sz w:val="24"/>
          <w:szCs w:val="24"/>
        </w:rPr>
        <w:t>lalalh</w:t>
      </w:r>
      <w:r w:rsidRPr="00E94983">
        <w:rPr>
          <w:rStyle w:val="fullpost"/>
          <w:rFonts w:ascii="Times New Roman" w:hAnsi="Times New Roman" w:cs="Times New Roman"/>
          <w:i/>
          <w:iCs/>
          <w:sz w:val="24"/>
          <w:szCs w:val="24"/>
        </w:rPr>
        <w:t xml:space="preserve"> manth</w:t>
      </w:r>
      <w:r w:rsidR="00E94983">
        <w:rPr>
          <w:rStyle w:val="fullpost"/>
          <w:rFonts w:ascii="Times New Roman" w:hAnsi="Times New Roman" w:cs="Times New Roman"/>
          <w:i/>
          <w:iCs/>
          <w:sz w:val="24"/>
          <w:szCs w:val="24"/>
        </w:rPr>
        <w:t>u</w:t>
      </w:r>
      <w:r w:rsidRPr="00E94983">
        <w:rPr>
          <w:rStyle w:val="fullpost"/>
          <w:rFonts w:ascii="Times New Roman" w:hAnsi="Times New Roman" w:cs="Times New Roman"/>
          <w:i/>
          <w:iCs/>
          <w:sz w:val="24"/>
          <w:szCs w:val="24"/>
        </w:rPr>
        <w:t>q ghayr sharîh</w:t>
      </w:r>
      <w:r w:rsidRPr="00BF7EC7">
        <w:rPr>
          <w:rStyle w:val="fullpost"/>
          <w:rFonts w:ascii="Times New Roman" w:hAnsi="Times New Roman" w:cs="Times New Roman"/>
          <w:sz w:val="24"/>
          <w:szCs w:val="24"/>
        </w:rPr>
        <w:t xml:space="preserve"> yang tidak dimaksud pembicara</w:t>
      </w:r>
      <w:r w:rsidRPr="00BF7EC7">
        <w:rPr>
          <w:rFonts w:ascii="Times New Roman" w:hAnsi="Times New Roman" w:cs="Times New Roman"/>
          <w:sz w:val="24"/>
          <w:szCs w:val="24"/>
        </w:rPr>
        <w:br/>
      </w:r>
      <w:r w:rsidRPr="00BF7EC7">
        <w:rPr>
          <w:rStyle w:val="fullpost"/>
          <w:rFonts w:ascii="Times New Roman" w:hAnsi="Times New Roman" w:cs="Times New Roman"/>
          <w:sz w:val="24"/>
          <w:szCs w:val="24"/>
        </w:rPr>
        <w:t>Dil</w:t>
      </w:r>
      <w:r w:rsidR="00E94983">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la</w:t>
      </w:r>
      <w:r w:rsidR="00E94983">
        <w:rPr>
          <w:rStyle w:val="fullpost"/>
          <w:rFonts w:ascii="Times New Roman" w:hAnsi="Times New Roman" w:cs="Times New Roman"/>
          <w:sz w:val="24"/>
          <w:szCs w:val="24"/>
        </w:rPr>
        <w:t>h</w:t>
      </w:r>
      <w:r w:rsidRPr="00BF7EC7">
        <w:rPr>
          <w:rStyle w:val="fullpost"/>
          <w:rFonts w:ascii="Times New Roman" w:hAnsi="Times New Roman" w:cs="Times New Roman"/>
          <w:sz w:val="24"/>
          <w:szCs w:val="24"/>
        </w:rPr>
        <w:t xml:space="preserve"> jenis ini hanya terbatas pada dil</w:t>
      </w:r>
      <w:r w:rsidR="00E94983">
        <w:rPr>
          <w:rStyle w:val="fullpost"/>
          <w:rFonts w:ascii="Times New Roman" w:hAnsi="Times New Roman" w:cs="Times New Roman"/>
          <w:sz w:val="24"/>
          <w:szCs w:val="24"/>
        </w:rPr>
        <w:t>alah</w:t>
      </w:r>
      <w:r w:rsidRPr="00BF7EC7">
        <w:rPr>
          <w:rStyle w:val="fullpost"/>
          <w:rFonts w:ascii="Times New Roman" w:hAnsi="Times New Roman" w:cs="Times New Roman"/>
          <w:sz w:val="24"/>
          <w:szCs w:val="24"/>
        </w:rPr>
        <w:t xml:space="preserve"> isy</w:t>
      </w:r>
      <w:r w:rsidR="00E94983">
        <w:rPr>
          <w:rStyle w:val="fullpost"/>
          <w:rFonts w:ascii="Times New Roman" w:hAnsi="Times New Roman" w:cs="Times New Roman"/>
          <w:sz w:val="24"/>
          <w:szCs w:val="24"/>
        </w:rPr>
        <w:t>arah. Tentang hal ini, ulama Sya</w:t>
      </w:r>
      <w:r w:rsidRPr="00BF7EC7">
        <w:rPr>
          <w:rStyle w:val="fullpost"/>
          <w:rFonts w:ascii="Times New Roman" w:hAnsi="Times New Roman" w:cs="Times New Roman"/>
          <w:sz w:val="24"/>
          <w:szCs w:val="24"/>
        </w:rPr>
        <w:t>fi'iyya</w:t>
      </w:r>
      <w:r w:rsidR="00E94983">
        <w:rPr>
          <w:rStyle w:val="fullpost"/>
          <w:rFonts w:ascii="Times New Roman" w:hAnsi="Times New Roman" w:cs="Times New Roman"/>
          <w:sz w:val="24"/>
          <w:szCs w:val="24"/>
        </w:rPr>
        <w:t>h</w:t>
      </w:r>
      <w:r w:rsidRPr="00BF7EC7">
        <w:rPr>
          <w:rStyle w:val="fullpost"/>
          <w:rFonts w:ascii="Times New Roman" w:hAnsi="Times New Roman" w:cs="Times New Roman"/>
          <w:sz w:val="24"/>
          <w:szCs w:val="24"/>
        </w:rPr>
        <w:t xml:space="preserve"> juga memahaminya sama dengan isy</w:t>
      </w:r>
      <w:r w:rsidR="00E94983">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 xml:space="preserve">raħ al-nash yang popular di kalangan ulama </w:t>
      </w:r>
      <w:r w:rsidR="00321218" w:rsidRPr="00321218">
        <w:rPr>
          <w:rStyle w:val="fullpost"/>
          <w:rFonts w:ascii="Times New Roman" w:hAnsi="Times New Roman" w:cs="Times New Roman"/>
          <w:i/>
          <w:iCs/>
          <w:sz w:val="24"/>
          <w:szCs w:val="24"/>
        </w:rPr>
        <w:t>Hanafiyyah</w:t>
      </w:r>
      <w:r w:rsidRPr="00BF7EC7">
        <w:rPr>
          <w:rStyle w:val="fullpost"/>
          <w:rFonts w:ascii="Times New Roman" w:hAnsi="Times New Roman" w:cs="Times New Roman"/>
          <w:sz w:val="24"/>
          <w:szCs w:val="24"/>
        </w:rPr>
        <w:t>.</w:t>
      </w:r>
    </w:p>
    <w:p w:rsidR="00B351BE" w:rsidRPr="00B351BE" w:rsidRDefault="00BF7EC7" w:rsidP="00765836">
      <w:pPr>
        <w:pStyle w:val="ListParagraph"/>
        <w:spacing w:before="100" w:beforeAutospacing="1" w:after="0" w:line="360" w:lineRule="auto"/>
        <w:ind w:left="0"/>
        <w:contextualSpacing w:val="0"/>
        <w:jc w:val="both"/>
        <w:rPr>
          <w:rStyle w:val="fullpost"/>
          <w:rFonts w:ascii="Times New Roman" w:hAnsi="Times New Roman" w:cs="Times New Roman"/>
          <w:b/>
          <w:bCs/>
          <w:sz w:val="24"/>
          <w:szCs w:val="24"/>
        </w:rPr>
      </w:pPr>
      <w:r w:rsidRPr="00B351BE">
        <w:rPr>
          <w:rStyle w:val="fullpost"/>
          <w:rFonts w:ascii="Times New Roman" w:hAnsi="Times New Roman" w:cs="Times New Roman"/>
          <w:b/>
          <w:bCs/>
          <w:sz w:val="24"/>
          <w:szCs w:val="24"/>
        </w:rPr>
        <w:t xml:space="preserve">2. </w:t>
      </w:r>
      <w:r w:rsidRPr="00E94983">
        <w:rPr>
          <w:rStyle w:val="fullpost"/>
          <w:rFonts w:ascii="Times New Roman" w:hAnsi="Times New Roman" w:cs="Times New Roman"/>
          <w:b/>
          <w:bCs/>
          <w:i/>
          <w:iCs/>
          <w:sz w:val="24"/>
          <w:szCs w:val="24"/>
        </w:rPr>
        <w:t>Dil</w:t>
      </w:r>
      <w:r w:rsidR="00E94983" w:rsidRPr="00E94983">
        <w:rPr>
          <w:rStyle w:val="fullpost"/>
          <w:rFonts w:ascii="Times New Roman" w:hAnsi="Times New Roman" w:cs="Times New Roman"/>
          <w:b/>
          <w:bCs/>
          <w:i/>
          <w:iCs/>
          <w:sz w:val="24"/>
          <w:szCs w:val="24"/>
        </w:rPr>
        <w:t>a</w:t>
      </w:r>
      <w:r w:rsidRPr="00E94983">
        <w:rPr>
          <w:rStyle w:val="fullpost"/>
          <w:rFonts w:ascii="Times New Roman" w:hAnsi="Times New Roman" w:cs="Times New Roman"/>
          <w:b/>
          <w:bCs/>
          <w:i/>
          <w:iCs/>
          <w:sz w:val="24"/>
          <w:szCs w:val="24"/>
        </w:rPr>
        <w:t>la</w:t>
      </w:r>
      <w:r w:rsidR="00E94983" w:rsidRPr="00E94983">
        <w:rPr>
          <w:rStyle w:val="fullpost"/>
          <w:rFonts w:ascii="Times New Roman" w:hAnsi="Times New Roman" w:cs="Times New Roman"/>
          <w:b/>
          <w:bCs/>
          <w:i/>
          <w:iCs/>
          <w:sz w:val="24"/>
          <w:szCs w:val="24"/>
        </w:rPr>
        <w:t>h</w:t>
      </w:r>
      <w:r w:rsidRPr="00E94983">
        <w:rPr>
          <w:rStyle w:val="fullpost"/>
          <w:rFonts w:ascii="Times New Roman" w:hAnsi="Times New Roman" w:cs="Times New Roman"/>
          <w:b/>
          <w:bCs/>
          <w:i/>
          <w:iCs/>
          <w:sz w:val="24"/>
          <w:szCs w:val="24"/>
        </w:rPr>
        <w:t xml:space="preserve"> mafh</w:t>
      </w:r>
      <w:r w:rsidR="00E94983" w:rsidRPr="00E94983">
        <w:rPr>
          <w:rStyle w:val="fullpost"/>
          <w:rFonts w:ascii="Times New Roman" w:hAnsi="Times New Roman" w:cs="Times New Roman"/>
          <w:b/>
          <w:bCs/>
          <w:i/>
          <w:iCs/>
          <w:sz w:val="24"/>
          <w:szCs w:val="24"/>
        </w:rPr>
        <w:t>u</w:t>
      </w:r>
      <w:r w:rsidRPr="00E94983">
        <w:rPr>
          <w:rStyle w:val="fullpost"/>
          <w:rFonts w:ascii="Times New Roman" w:hAnsi="Times New Roman" w:cs="Times New Roman"/>
          <w:b/>
          <w:bCs/>
          <w:i/>
          <w:iCs/>
          <w:sz w:val="24"/>
          <w:szCs w:val="24"/>
        </w:rPr>
        <w:t>m</w:t>
      </w:r>
      <w:r w:rsidR="00155DD4">
        <w:rPr>
          <w:rStyle w:val="fullpost"/>
          <w:rFonts w:ascii="Times New Roman" w:hAnsi="Times New Roman" w:cs="Times New Roman"/>
          <w:b/>
          <w:bCs/>
          <w:sz w:val="24"/>
          <w:szCs w:val="24"/>
        </w:rPr>
        <w:t xml:space="preserve"> dan Macam-Macamnya</w:t>
      </w:r>
    </w:p>
    <w:p w:rsidR="00957DA7" w:rsidRDefault="00BF7EC7" w:rsidP="00E94983">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E94983">
        <w:rPr>
          <w:rStyle w:val="fullpost"/>
          <w:rFonts w:ascii="Times New Roman" w:hAnsi="Times New Roman" w:cs="Times New Roman"/>
          <w:i/>
          <w:iCs/>
          <w:sz w:val="24"/>
          <w:szCs w:val="24"/>
        </w:rPr>
        <w:t>Dil</w:t>
      </w:r>
      <w:r w:rsidR="00E94983">
        <w:rPr>
          <w:rStyle w:val="fullpost"/>
          <w:rFonts w:ascii="Times New Roman" w:hAnsi="Times New Roman" w:cs="Times New Roman"/>
          <w:i/>
          <w:iCs/>
          <w:sz w:val="24"/>
          <w:szCs w:val="24"/>
        </w:rPr>
        <w:t>a</w:t>
      </w:r>
      <w:r w:rsidRPr="00E94983">
        <w:rPr>
          <w:rStyle w:val="fullpost"/>
          <w:rFonts w:ascii="Times New Roman" w:hAnsi="Times New Roman" w:cs="Times New Roman"/>
          <w:i/>
          <w:iCs/>
          <w:sz w:val="24"/>
          <w:szCs w:val="24"/>
        </w:rPr>
        <w:t>la</w:t>
      </w:r>
      <w:r w:rsidR="00E94983">
        <w:rPr>
          <w:rStyle w:val="fullpost"/>
          <w:rFonts w:ascii="Times New Roman" w:hAnsi="Times New Roman" w:cs="Times New Roman"/>
          <w:i/>
          <w:iCs/>
          <w:sz w:val="24"/>
          <w:szCs w:val="24"/>
        </w:rPr>
        <w:t>h</w:t>
      </w:r>
      <w:r w:rsidRPr="00E94983">
        <w:rPr>
          <w:rStyle w:val="fullpost"/>
          <w:rFonts w:ascii="Times New Roman" w:hAnsi="Times New Roman" w:cs="Times New Roman"/>
          <w:i/>
          <w:iCs/>
          <w:sz w:val="24"/>
          <w:szCs w:val="24"/>
        </w:rPr>
        <w:t xml:space="preserve"> mafh</w:t>
      </w:r>
      <w:r w:rsidR="00E94983">
        <w:rPr>
          <w:rStyle w:val="fullpost"/>
          <w:rFonts w:ascii="Times New Roman" w:hAnsi="Times New Roman" w:cs="Times New Roman"/>
          <w:i/>
          <w:iCs/>
          <w:sz w:val="24"/>
          <w:szCs w:val="24"/>
        </w:rPr>
        <w:t>u</w:t>
      </w:r>
      <w:r w:rsidRPr="00E94983">
        <w:rPr>
          <w:rStyle w:val="fullpost"/>
          <w:rFonts w:ascii="Times New Roman" w:hAnsi="Times New Roman" w:cs="Times New Roman"/>
          <w:i/>
          <w:iCs/>
          <w:sz w:val="24"/>
          <w:szCs w:val="24"/>
        </w:rPr>
        <w:t>m</w:t>
      </w:r>
      <w:r w:rsidRPr="00BF7EC7">
        <w:rPr>
          <w:rStyle w:val="fullpost"/>
          <w:rFonts w:ascii="Times New Roman" w:hAnsi="Times New Roman" w:cs="Times New Roman"/>
          <w:sz w:val="24"/>
          <w:szCs w:val="24"/>
        </w:rPr>
        <w:t xml:space="preserve">, seperti dikemukakan </w:t>
      </w:r>
      <w:r w:rsidR="00155DD4">
        <w:rPr>
          <w:rStyle w:val="fullpost"/>
          <w:rFonts w:ascii="Times New Roman" w:hAnsi="Times New Roman" w:cs="Times New Roman"/>
          <w:sz w:val="24"/>
          <w:szCs w:val="24"/>
        </w:rPr>
        <w:t xml:space="preserve">oleh </w:t>
      </w:r>
      <w:r w:rsidRPr="00BF7EC7">
        <w:rPr>
          <w:rStyle w:val="fullpost"/>
          <w:rFonts w:ascii="Times New Roman" w:hAnsi="Times New Roman" w:cs="Times New Roman"/>
          <w:sz w:val="24"/>
          <w:szCs w:val="24"/>
        </w:rPr>
        <w:t>al-Subkiy</w:t>
      </w:r>
      <w:r w:rsidR="008F2B4E">
        <w:rPr>
          <w:rStyle w:val="fullpost"/>
          <w:rFonts w:ascii="Times New Roman" w:hAnsi="Times New Roman" w:cs="Times New Roman"/>
          <w:sz w:val="24"/>
          <w:szCs w:val="24"/>
        </w:rPr>
        <w:t>,</w:t>
      </w:r>
      <w:r w:rsidR="008F2B4E">
        <w:rPr>
          <w:rStyle w:val="FootnoteReference"/>
          <w:rFonts w:ascii="Times New Roman" w:hAnsi="Times New Roman" w:cs="Times New Roman"/>
          <w:sz w:val="24"/>
          <w:szCs w:val="24"/>
        </w:rPr>
        <w:footnoteReference w:id="32"/>
      </w:r>
      <w:r w:rsidRPr="00BF7EC7">
        <w:rPr>
          <w:rStyle w:val="fullpost"/>
          <w:rFonts w:ascii="Times New Roman" w:hAnsi="Times New Roman" w:cs="Times New Roman"/>
          <w:sz w:val="24"/>
          <w:szCs w:val="24"/>
        </w:rPr>
        <w:t xml:space="preserve"> adalah:</w:t>
      </w:r>
      <w:r w:rsidR="00155DD4">
        <w:rPr>
          <w:rStyle w:val="fullpost"/>
          <w:rFonts w:ascii="Times New Roman" w:hAnsi="Times New Roman" w:cs="Times New Roman"/>
          <w:sz w:val="24"/>
          <w:szCs w:val="24"/>
        </w:rPr>
        <w:t xml:space="preserve"> </w:t>
      </w:r>
    </w:p>
    <w:p w:rsidR="00957DA7" w:rsidRPr="008626A3" w:rsidRDefault="00BF7EC7" w:rsidP="00CF6D60">
      <w:pPr>
        <w:pStyle w:val="ListParagraph"/>
        <w:bidi/>
        <w:spacing w:after="0" w:line="360" w:lineRule="auto"/>
        <w:ind w:left="0" w:firstLine="720"/>
        <w:contextualSpacing w:val="0"/>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ما دل عليه اللفظ لا في محل النطق</w:t>
      </w:r>
    </w:p>
    <w:p w:rsidR="00B351BE" w:rsidRDefault="00BF7EC7" w:rsidP="00CF6D60">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 xml:space="preserve">Suatu makna yang ditunjukkan </w:t>
      </w:r>
      <w:r w:rsidR="002E6FD9">
        <w:rPr>
          <w:rStyle w:val="fullpost"/>
          <w:rFonts w:ascii="Times New Roman" w:hAnsi="Times New Roman" w:cs="Times New Roman"/>
          <w:sz w:val="24"/>
          <w:szCs w:val="24"/>
        </w:rPr>
        <w:t>lafazh</w:t>
      </w:r>
      <w:r w:rsidRPr="00BF7EC7">
        <w:rPr>
          <w:rStyle w:val="fullpost"/>
          <w:rFonts w:ascii="Times New Roman" w:hAnsi="Times New Roman" w:cs="Times New Roman"/>
          <w:sz w:val="24"/>
          <w:szCs w:val="24"/>
        </w:rPr>
        <w:t xml:space="preserve"> bukan dalam ucapan.</w:t>
      </w:r>
    </w:p>
    <w:p w:rsidR="009E476D" w:rsidRDefault="00BF7EC7" w:rsidP="00E94983">
      <w:pPr>
        <w:pStyle w:val="ListParagraph"/>
        <w:spacing w:after="0" w:line="360" w:lineRule="auto"/>
        <w:ind w:left="0" w:firstLine="720"/>
        <w:contextualSpacing w:val="0"/>
        <w:jc w:val="both"/>
        <w:rPr>
          <w:rStyle w:val="fullpost"/>
          <w:rFonts w:ascii="Times New Roman" w:hAnsi="Times New Roman" w:cs="Times New Roman"/>
          <w:sz w:val="24"/>
          <w:szCs w:val="24"/>
        </w:rPr>
      </w:pPr>
      <w:r w:rsidRPr="00BF7EC7">
        <w:rPr>
          <w:rStyle w:val="fullpost"/>
          <w:rFonts w:ascii="Times New Roman" w:hAnsi="Times New Roman" w:cs="Times New Roman"/>
          <w:sz w:val="24"/>
          <w:szCs w:val="24"/>
        </w:rPr>
        <w:t>Menurut Abu al-Hasan, seperti disebutkan oleh Ibn Qudamah, mafh</w:t>
      </w:r>
      <w:r w:rsidR="00E94983">
        <w:rPr>
          <w:rStyle w:val="fullpost"/>
          <w:rFonts w:ascii="Times New Roman" w:hAnsi="Times New Roman" w:cs="Times New Roman"/>
          <w:sz w:val="24"/>
          <w:szCs w:val="24"/>
        </w:rPr>
        <w:t>u</w:t>
      </w:r>
      <w:r w:rsidRPr="00BF7EC7">
        <w:rPr>
          <w:rStyle w:val="fullpost"/>
          <w:rFonts w:ascii="Times New Roman" w:hAnsi="Times New Roman" w:cs="Times New Roman"/>
          <w:sz w:val="24"/>
          <w:szCs w:val="24"/>
        </w:rPr>
        <w:t>m itu identik dengan qiy</w:t>
      </w:r>
      <w:r w:rsidR="00E94983">
        <w:rPr>
          <w:rStyle w:val="fullpost"/>
          <w:rFonts w:ascii="Times New Roman" w:hAnsi="Times New Roman" w:cs="Times New Roman"/>
          <w:sz w:val="24"/>
          <w:szCs w:val="24"/>
        </w:rPr>
        <w:t>a</w:t>
      </w:r>
      <w:r w:rsidRPr="00BF7EC7">
        <w:rPr>
          <w:rStyle w:val="fullpost"/>
          <w:rFonts w:ascii="Times New Roman" w:hAnsi="Times New Roman" w:cs="Times New Roman"/>
          <w:sz w:val="24"/>
          <w:szCs w:val="24"/>
        </w:rPr>
        <w:t>s. Sebab hakikat qiyâs adalah menghubungkan hukum sesuatu yang tidak disebutkan dengan hukum sesuatu yang disebutkan karena persamaan dalam maksud kedunya.</w:t>
      </w:r>
      <w:r w:rsidR="00B351BE">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Substansi dari dilâlaħ mafhûm itu ada dua, yaitu: </w:t>
      </w:r>
    </w:p>
    <w:p w:rsidR="009E476D" w:rsidRDefault="009F6398" w:rsidP="009F6398">
      <w:pPr>
        <w:pStyle w:val="ListParagraph"/>
        <w:numPr>
          <w:ilvl w:val="0"/>
          <w:numId w:val="12"/>
        </w:numPr>
        <w:spacing w:after="0" w:line="360" w:lineRule="auto"/>
        <w:contextualSpacing w:val="0"/>
        <w:jc w:val="both"/>
        <w:rPr>
          <w:rStyle w:val="fullpost"/>
          <w:rFonts w:ascii="Times New Roman" w:hAnsi="Times New Roman" w:cs="Times New Roman"/>
          <w:sz w:val="24"/>
          <w:szCs w:val="24"/>
        </w:rPr>
      </w:pPr>
      <w:r>
        <w:rPr>
          <w:rStyle w:val="fullpost"/>
          <w:rFonts w:ascii="Times New Roman" w:hAnsi="Times New Roman" w:cs="Times New Roman"/>
          <w:sz w:val="24"/>
          <w:szCs w:val="24"/>
        </w:rPr>
        <w:t>M</w:t>
      </w:r>
      <w:r w:rsidRPr="00BF7EC7">
        <w:rPr>
          <w:rStyle w:val="fullpost"/>
          <w:rFonts w:ascii="Times New Roman" w:hAnsi="Times New Roman" w:cs="Times New Roman"/>
          <w:sz w:val="24"/>
          <w:szCs w:val="24"/>
        </w:rPr>
        <w:t>afhûm muwâfaqaħ</w:t>
      </w:r>
      <w:r>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مفهوم موافقة</w:t>
      </w:r>
      <w:r>
        <w:rPr>
          <w:rStyle w:val="fullpost"/>
          <w:rFonts w:ascii="Times New Roman" w:hAnsi="Times New Roman" w:cs="Times New Roman"/>
          <w:sz w:val="24"/>
          <w:szCs w:val="24"/>
        </w:rPr>
        <w:t>), yaitu dengan m</w:t>
      </w:r>
      <w:r w:rsidR="00BF7EC7" w:rsidRPr="00BF7EC7">
        <w:rPr>
          <w:rStyle w:val="fullpost"/>
          <w:rFonts w:ascii="Times New Roman" w:hAnsi="Times New Roman" w:cs="Times New Roman"/>
          <w:sz w:val="24"/>
          <w:szCs w:val="24"/>
        </w:rPr>
        <w:t xml:space="preserve">emperluas makna atau hukum suatu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xml:space="preserve"> kepada sesuatu yang tidak dise</w:t>
      </w:r>
      <w:r>
        <w:rPr>
          <w:rStyle w:val="fullpost"/>
          <w:rFonts w:ascii="Times New Roman" w:hAnsi="Times New Roman" w:cs="Times New Roman"/>
          <w:sz w:val="24"/>
          <w:szCs w:val="24"/>
        </w:rPr>
        <w:t>butkan secara langsung</w:t>
      </w:r>
      <w:r w:rsidR="00BF7EC7" w:rsidRPr="00BF7EC7">
        <w:rPr>
          <w:rStyle w:val="fullpost"/>
          <w:rFonts w:ascii="Times New Roman" w:hAnsi="Times New Roman" w:cs="Times New Roman"/>
          <w:sz w:val="24"/>
          <w:szCs w:val="24"/>
        </w:rPr>
        <w:t>.</w:t>
      </w:r>
    </w:p>
    <w:p w:rsidR="008626A3" w:rsidRPr="00F6492E" w:rsidRDefault="009F6398" w:rsidP="00F6492E">
      <w:pPr>
        <w:pStyle w:val="ListParagraph"/>
        <w:numPr>
          <w:ilvl w:val="0"/>
          <w:numId w:val="12"/>
        </w:numPr>
        <w:spacing w:after="0" w:line="360" w:lineRule="auto"/>
        <w:contextualSpacing w:val="0"/>
        <w:jc w:val="both"/>
        <w:rPr>
          <w:rFonts w:ascii="Times New Roman" w:hAnsi="Times New Roman" w:cs="Times New Roman"/>
          <w:sz w:val="24"/>
          <w:szCs w:val="24"/>
        </w:rPr>
      </w:pPr>
      <w:r w:rsidRPr="009F6398">
        <w:rPr>
          <w:rStyle w:val="fullpost"/>
          <w:rFonts w:ascii="Times New Roman" w:hAnsi="Times New Roman" w:cs="Times New Roman"/>
          <w:i/>
          <w:iCs/>
          <w:sz w:val="24"/>
          <w:szCs w:val="24"/>
        </w:rPr>
        <w:lastRenderedPageBreak/>
        <w:t>Mafhum mukhalafah</w:t>
      </w:r>
      <w:r>
        <w:rPr>
          <w:rStyle w:val="fullpost"/>
          <w:rFonts w:ascii="Times New Roman" w:hAnsi="Times New Roman" w:cs="Times New Roman"/>
          <w:i/>
          <w:iCs/>
          <w:sz w:val="24"/>
          <w:szCs w:val="24"/>
        </w:rPr>
        <w:t xml:space="preserve"> </w:t>
      </w:r>
      <w:r>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مفهوم مخالفة</w:t>
      </w:r>
      <w:r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yaitu dengan cara m</w:t>
      </w:r>
      <w:r w:rsidR="00BF7EC7" w:rsidRPr="00BF7EC7">
        <w:rPr>
          <w:rStyle w:val="fullpost"/>
          <w:rFonts w:ascii="Times New Roman" w:hAnsi="Times New Roman" w:cs="Times New Roman"/>
          <w:sz w:val="24"/>
          <w:szCs w:val="24"/>
        </w:rPr>
        <w:t xml:space="preserve">embatasi pemberlakukan hukum itu hanya pada apa yang dikandung suatu </w:t>
      </w:r>
      <w:r w:rsidR="002E6FD9">
        <w:rPr>
          <w:rStyle w:val="fullpost"/>
          <w:rFonts w:ascii="Times New Roman" w:hAnsi="Times New Roman" w:cs="Times New Roman"/>
          <w:sz w:val="24"/>
          <w:szCs w:val="24"/>
        </w:rPr>
        <w:t>lafazh</w:t>
      </w:r>
      <w:r w:rsidR="00BF7EC7" w:rsidRPr="00BF7EC7">
        <w:rPr>
          <w:rStyle w:val="fullpost"/>
          <w:rFonts w:ascii="Times New Roman" w:hAnsi="Times New Roman" w:cs="Times New Roman"/>
          <w:sz w:val="24"/>
          <w:szCs w:val="24"/>
        </w:rPr>
        <w:t>; dan tidak memberlakukannya sama sekali terhadap ya</w:t>
      </w:r>
      <w:r>
        <w:rPr>
          <w:rStyle w:val="fullpost"/>
          <w:rFonts w:ascii="Times New Roman" w:hAnsi="Times New Roman" w:cs="Times New Roman"/>
          <w:sz w:val="24"/>
          <w:szCs w:val="24"/>
        </w:rPr>
        <w:t>ng tidak disebutkannya</w:t>
      </w:r>
      <w:r w:rsidR="00BF7EC7" w:rsidRPr="00BF7EC7">
        <w:rPr>
          <w:rStyle w:val="fullpost"/>
          <w:rFonts w:ascii="Times New Roman" w:hAnsi="Times New Roman" w:cs="Times New Roman"/>
          <w:sz w:val="24"/>
          <w:szCs w:val="24"/>
        </w:rPr>
        <w:t>.</w:t>
      </w:r>
    </w:p>
    <w:p w:rsidR="00367BE3" w:rsidRPr="00CF6D60" w:rsidRDefault="00155DD4" w:rsidP="00806E1C">
      <w:pPr>
        <w:pStyle w:val="ListParagraph"/>
        <w:spacing w:after="100" w:afterAutospacing="1"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w:t>
      </w:r>
      <w:r w:rsidR="004777C8">
        <w:rPr>
          <w:rFonts w:ascii="Times New Roman" w:hAnsi="Times New Roman" w:cs="Times New Roman"/>
          <w:b/>
          <w:bCs/>
          <w:sz w:val="24"/>
          <w:szCs w:val="24"/>
        </w:rPr>
        <w:t xml:space="preserve">. </w:t>
      </w:r>
      <w:r w:rsidR="00367BE3" w:rsidRPr="004777C8">
        <w:rPr>
          <w:rFonts w:ascii="Times New Roman" w:hAnsi="Times New Roman" w:cs="Times New Roman"/>
          <w:b/>
          <w:bCs/>
          <w:sz w:val="24"/>
          <w:szCs w:val="24"/>
        </w:rPr>
        <w:t>Mafhum Muwafaqah</w:t>
      </w:r>
    </w:p>
    <w:p w:rsidR="005921DF" w:rsidRPr="005921DF" w:rsidRDefault="005921DF" w:rsidP="005921DF">
      <w:pPr>
        <w:pStyle w:val="ListParagraph"/>
        <w:spacing w:after="100" w:afterAutospacing="1" w:line="360" w:lineRule="auto"/>
        <w:ind w:left="0"/>
        <w:jc w:val="both"/>
        <w:rPr>
          <w:rStyle w:val="fullpost"/>
          <w:rFonts w:ascii="Times New Roman" w:hAnsi="Times New Roman" w:cs="Times New Roman"/>
          <w:b/>
          <w:bCs/>
          <w:sz w:val="24"/>
          <w:szCs w:val="24"/>
        </w:rPr>
      </w:pPr>
      <w:r w:rsidRPr="005921DF">
        <w:rPr>
          <w:rStyle w:val="fullpost"/>
          <w:rFonts w:ascii="Times New Roman" w:hAnsi="Times New Roman" w:cs="Times New Roman"/>
          <w:b/>
          <w:bCs/>
          <w:sz w:val="24"/>
          <w:szCs w:val="24"/>
        </w:rPr>
        <w:t xml:space="preserve">1. Definisi </w:t>
      </w:r>
      <w:r w:rsidRPr="005921DF">
        <w:rPr>
          <w:rStyle w:val="fullpost"/>
          <w:rFonts w:ascii="Times New Roman" w:hAnsi="Times New Roman" w:cs="Times New Roman"/>
          <w:b/>
          <w:bCs/>
          <w:i/>
          <w:iCs/>
          <w:sz w:val="24"/>
          <w:szCs w:val="24"/>
        </w:rPr>
        <w:t>mafhum muwafaqah</w:t>
      </w:r>
    </w:p>
    <w:p w:rsidR="009E6DE7" w:rsidRPr="00CF6D60" w:rsidRDefault="00171E5D" w:rsidP="002F74D1">
      <w:pPr>
        <w:pStyle w:val="ListParagraph"/>
        <w:spacing w:after="100" w:afterAutospacing="1" w:line="360" w:lineRule="auto"/>
        <w:ind w:left="0" w:firstLine="720"/>
        <w:jc w:val="both"/>
        <w:rPr>
          <w:rStyle w:val="fullpost"/>
          <w:rFonts w:ascii="Times New Roman" w:hAnsi="Times New Roman" w:cs="Times New Roman"/>
          <w:sz w:val="24"/>
          <w:szCs w:val="24"/>
        </w:rPr>
      </w:pPr>
      <w:r w:rsidRPr="00CF6D60">
        <w:rPr>
          <w:rStyle w:val="fullpost"/>
          <w:rFonts w:ascii="Times New Roman" w:hAnsi="Times New Roman" w:cs="Times New Roman"/>
          <w:sz w:val="24"/>
          <w:szCs w:val="24"/>
        </w:rPr>
        <w:t>Secara definitive, mafhûm muwâfaqaħ berarti:</w:t>
      </w:r>
    </w:p>
    <w:p w:rsidR="009E6DE7" w:rsidRPr="008626A3" w:rsidRDefault="00171E5D" w:rsidP="005E553B">
      <w:pPr>
        <w:pStyle w:val="ListParagraph"/>
        <w:numPr>
          <w:ilvl w:val="0"/>
          <w:numId w:val="14"/>
        </w:numPr>
        <w:bidi/>
        <w:spacing w:after="0"/>
        <w:ind w:left="850"/>
        <w:jc w:val="both"/>
        <w:rPr>
          <w:rStyle w:val="fullpost"/>
          <w:rFonts w:ascii="Times New Roman" w:hAnsi="Times New Roman" w:cs="Arabic Transparent"/>
          <w:sz w:val="28"/>
          <w:szCs w:val="28"/>
        </w:rPr>
      </w:pPr>
      <w:r w:rsidRPr="008B4E0F">
        <w:rPr>
          <w:rStyle w:val="fullpost"/>
          <w:rFonts w:ascii="Times New Roman" w:hAnsi="Times New Roman" w:cs="Arabic Transparent"/>
          <w:sz w:val="32"/>
          <w:szCs w:val="32"/>
          <w:rtl/>
        </w:rPr>
        <w:t>مفه</w:t>
      </w:r>
      <w:r w:rsidRPr="008626A3">
        <w:rPr>
          <w:rStyle w:val="fullpost"/>
          <w:rFonts w:ascii="Times New Roman" w:hAnsi="Times New Roman" w:cs="Arabic Transparent"/>
          <w:sz w:val="28"/>
          <w:szCs w:val="28"/>
          <w:rtl/>
        </w:rPr>
        <w:t>وم الموافقة هو ما يفهم من الكلام بطريق المطابقة</w:t>
      </w:r>
    </w:p>
    <w:p w:rsidR="00541767" w:rsidRPr="008626A3" w:rsidRDefault="00541767" w:rsidP="005E553B">
      <w:pPr>
        <w:pStyle w:val="ListParagraph"/>
        <w:numPr>
          <w:ilvl w:val="0"/>
          <w:numId w:val="14"/>
        </w:numPr>
        <w:bidi/>
        <w:spacing w:after="0"/>
        <w:ind w:left="850"/>
        <w:jc w:val="both"/>
        <w:rPr>
          <w:rFonts w:ascii="Traditional Arabic" w:cs="Arabic Transparent"/>
          <w:color w:val="000000"/>
          <w:sz w:val="28"/>
          <w:szCs w:val="28"/>
        </w:rPr>
      </w:pPr>
      <w:r w:rsidRPr="008626A3">
        <w:rPr>
          <w:rFonts w:ascii="Traditional Arabic" w:cs="Arabic Transparent" w:hint="cs"/>
          <w:color w:val="000000"/>
          <w:sz w:val="28"/>
          <w:szCs w:val="28"/>
          <w:rtl/>
        </w:rPr>
        <w:t>ما</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يدل</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على</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أن</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الحكم</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في</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المسكوت</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عنه</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موافق</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الحكم</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في</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المنطوق</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من</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جهة</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الأولى</w:t>
      </w:r>
      <w:r w:rsidRPr="008626A3">
        <w:rPr>
          <w:rStyle w:val="FootnoteReference"/>
          <w:rFonts w:ascii="Traditional Arabic" w:cs="Arabic Transparent"/>
          <w:color w:val="000000"/>
          <w:sz w:val="28"/>
          <w:szCs w:val="28"/>
          <w:rtl/>
        </w:rPr>
        <w:footnoteReference w:id="33"/>
      </w:r>
    </w:p>
    <w:p w:rsidR="005E553B" w:rsidRPr="008626A3" w:rsidRDefault="00654552" w:rsidP="005E553B">
      <w:pPr>
        <w:pStyle w:val="ListParagraph"/>
        <w:numPr>
          <w:ilvl w:val="0"/>
          <w:numId w:val="14"/>
        </w:numPr>
        <w:bidi/>
        <w:spacing w:after="0"/>
        <w:ind w:left="850"/>
        <w:jc w:val="both"/>
        <w:rPr>
          <w:rFonts w:ascii="Traditional Arabic" w:cs="Arabic Transparent"/>
          <w:color w:val="000000"/>
          <w:sz w:val="28"/>
          <w:szCs w:val="28"/>
        </w:rPr>
      </w:pPr>
      <w:r w:rsidRPr="008626A3">
        <w:rPr>
          <w:rFonts w:ascii="Traditional Arabic" w:cs="Arabic Transparent" w:hint="cs"/>
          <w:color w:val="000000"/>
          <w:sz w:val="28"/>
          <w:szCs w:val="28"/>
          <w:rtl/>
        </w:rPr>
        <w:t>ما</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كان</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حكم</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السكوت</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عنه</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موافقاً</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لحكم</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المنطوق</w:t>
      </w:r>
      <w:r w:rsidRPr="008626A3">
        <w:rPr>
          <w:rFonts w:ascii="Traditional Arabic" w:cs="Arabic Transparent"/>
          <w:color w:val="000000"/>
          <w:sz w:val="28"/>
          <w:szCs w:val="28"/>
        </w:rPr>
        <w:t>.</w:t>
      </w:r>
      <w:r w:rsidRPr="008626A3">
        <w:rPr>
          <w:rStyle w:val="FootnoteReference"/>
          <w:rFonts w:ascii="Traditional Arabic" w:cs="Arabic Transparent"/>
          <w:color w:val="000000"/>
          <w:sz w:val="28"/>
          <w:szCs w:val="28"/>
        </w:rPr>
        <w:footnoteReference w:id="34"/>
      </w:r>
    </w:p>
    <w:p w:rsidR="0053171E" w:rsidRPr="008626A3" w:rsidRDefault="0053171E" w:rsidP="005E553B">
      <w:pPr>
        <w:pStyle w:val="ListParagraph"/>
        <w:numPr>
          <w:ilvl w:val="0"/>
          <w:numId w:val="14"/>
        </w:numPr>
        <w:bidi/>
        <w:spacing w:after="0"/>
        <w:ind w:left="850"/>
        <w:jc w:val="both"/>
        <w:rPr>
          <w:rFonts w:ascii="Traditional Arabic" w:cs="Arabic Transparent"/>
          <w:color w:val="000000"/>
          <w:sz w:val="28"/>
          <w:szCs w:val="28"/>
        </w:rPr>
      </w:pPr>
      <w:r w:rsidRPr="008626A3">
        <w:rPr>
          <w:rFonts w:ascii="Traditional Arabic" w:cs="Arabic Transparent" w:hint="cs"/>
          <w:color w:val="000000"/>
          <w:sz w:val="28"/>
          <w:szCs w:val="28"/>
          <w:rtl/>
        </w:rPr>
        <w:t>هو</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أن</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يكون</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المسكوت</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عنه</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موافقا</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فى</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الحكم</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للمنطوق</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وأولى</w:t>
      </w:r>
      <w:r w:rsidRPr="008626A3">
        <w:rPr>
          <w:rFonts w:ascii="Traditional Arabic" w:cs="Arabic Transparent"/>
          <w:color w:val="000000"/>
          <w:sz w:val="28"/>
          <w:szCs w:val="28"/>
          <w:rtl/>
        </w:rPr>
        <w:t xml:space="preserve"> </w:t>
      </w:r>
      <w:r w:rsidRPr="008626A3">
        <w:rPr>
          <w:rFonts w:ascii="Traditional Arabic" w:cs="Arabic Transparent" w:hint="cs"/>
          <w:color w:val="000000"/>
          <w:sz w:val="28"/>
          <w:szCs w:val="28"/>
          <w:rtl/>
        </w:rPr>
        <w:t>منه.</w:t>
      </w:r>
      <w:r w:rsidRPr="008626A3">
        <w:rPr>
          <w:rStyle w:val="FootnoteReference"/>
          <w:rFonts w:ascii="Traditional Arabic" w:cs="Arabic Transparent"/>
          <w:color w:val="000000"/>
          <w:sz w:val="28"/>
          <w:szCs w:val="28"/>
          <w:rtl/>
        </w:rPr>
        <w:footnoteReference w:id="35"/>
      </w:r>
    </w:p>
    <w:p w:rsidR="00CE6EFD" w:rsidRDefault="00171E5D" w:rsidP="00765836">
      <w:pPr>
        <w:pStyle w:val="ListParagraph"/>
        <w:spacing w:after="100" w:afterAutospacing="1" w:line="360" w:lineRule="auto"/>
        <w:ind w:left="0" w:right="-1" w:firstLine="709"/>
        <w:jc w:val="both"/>
        <w:rPr>
          <w:rStyle w:val="fullpost"/>
          <w:rFonts w:ascii="Times New Roman" w:hAnsi="Times New Roman" w:cs="Times New Roman"/>
          <w:sz w:val="24"/>
          <w:szCs w:val="24"/>
        </w:rPr>
      </w:pPr>
      <w:r w:rsidRPr="00CF6D60">
        <w:rPr>
          <w:rStyle w:val="fullpost"/>
          <w:rFonts w:ascii="Times New Roman" w:hAnsi="Times New Roman" w:cs="Times New Roman"/>
          <w:sz w:val="24"/>
          <w:szCs w:val="24"/>
        </w:rPr>
        <w:t xml:space="preserve">Dari definisi di atas terlihat bahwa </w:t>
      </w:r>
      <w:r w:rsidRPr="009F6398">
        <w:rPr>
          <w:rStyle w:val="fullpost"/>
          <w:rFonts w:ascii="Times New Roman" w:hAnsi="Times New Roman" w:cs="Times New Roman"/>
          <w:i/>
          <w:iCs/>
          <w:sz w:val="24"/>
          <w:szCs w:val="24"/>
        </w:rPr>
        <w:t>mafh</w:t>
      </w:r>
      <w:r w:rsidR="009F6398" w:rsidRPr="009F6398">
        <w:rPr>
          <w:rStyle w:val="fullpost"/>
          <w:rFonts w:ascii="Times New Roman" w:hAnsi="Times New Roman" w:cs="Times New Roman"/>
          <w:i/>
          <w:iCs/>
          <w:sz w:val="24"/>
          <w:szCs w:val="24"/>
        </w:rPr>
        <w:t>um muwafaqah</w:t>
      </w:r>
      <w:r w:rsidRPr="00CF6D60">
        <w:rPr>
          <w:rStyle w:val="fullpost"/>
          <w:rFonts w:ascii="Times New Roman" w:hAnsi="Times New Roman" w:cs="Times New Roman"/>
          <w:sz w:val="24"/>
          <w:szCs w:val="24"/>
        </w:rPr>
        <w:t xml:space="preserve"> adalah mafh</w:t>
      </w:r>
      <w:r w:rsidR="009F6398">
        <w:rPr>
          <w:rStyle w:val="fullpost"/>
          <w:rFonts w:ascii="Times New Roman" w:hAnsi="Times New Roman" w:cs="Times New Roman"/>
          <w:sz w:val="24"/>
          <w:szCs w:val="24"/>
        </w:rPr>
        <w:t>u</w:t>
      </w:r>
      <w:r w:rsidRPr="00CF6D60">
        <w:rPr>
          <w:rStyle w:val="fullpost"/>
          <w:rFonts w:ascii="Times New Roman" w:hAnsi="Times New Roman" w:cs="Times New Roman"/>
          <w:sz w:val="24"/>
          <w:szCs w:val="24"/>
        </w:rPr>
        <w:t xml:space="preserve">m yang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nya menunjukkan bahwa hukum yang disebutkan dalam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 juga diberlakukan terhadap yang tidak disebutkan </w:t>
      </w:r>
      <w:r w:rsidR="002E6FD9">
        <w:rPr>
          <w:rStyle w:val="fullpost"/>
          <w:rFonts w:ascii="Times New Roman" w:hAnsi="Times New Roman" w:cs="Times New Roman"/>
          <w:sz w:val="24"/>
          <w:szCs w:val="24"/>
        </w:rPr>
        <w:t>lafazh</w:t>
      </w:r>
      <w:r w:rsidR="009F6398">
        <w:rPr>
          <w:rStyle w:val="fullpost"/>
          <w:rFonts w:ascii="Times New Roman" w:hAnsi="Times New Roman" w:cs="Times New Roman"/>
          <w:sz w:val="24"/>
          <w:szCs w:val="24"/>
        </w:rPr>
        <w:t xml:space="preserve"> atau berlakunya hukum yang disebutkan dalam lafdz pada yang tidak disebutkan</w:t>
      </w:r>
      <w:r w:rsidRPr="00CF6D60">
        <w:rPr>
          <w:rStyle w:val="fullpost"/>
          <w:rFonts w:ascii="Times New Roman" w:hAnsi="Times New Roman" w:cs="Times New Roman"/>
          <w:sz w:val="24"/>
          <w:szCs w:val="24"/>
        </w:rPr>
        <w:t>.</w:t>
      </w:r>
      <w:r w:rsidR="009F6398">
        <w:rPr>
          <w:rStyle w:val="fullpost"/>
          <w:rFonts w:ascii="Times New Roman" w:hAnsi="Times New Roman" w:cs="Times New Roman"/>
          <w:sz w:val="24"/>
          <w:szCs w:val="24"/>
        </w:rPr>
        <w:t xml:space="preserve"> Dan disyaratkan pada sebagian definisi itu</w:t>
      </w:r>
      <w:r w:rsidR="00CE6EFD">
        <w:rPr>
          <w:rStyle w:val="fullpost"/>
          <w:rFonts w:ascii="Times New Roman" w:hAnsi="Times New Roman" w:cs="Times New Roman"/>
          <w:sz w:val="24"/>
          <w:szCs w:val="24"/>
        </w:rPr>
        <w:t xml:space="preserve">, seperti definisi yang dikemukan oleh al-Subkiy dan al-Ba’liy al-Hambaliy di atas, </w:t>
      </w:r>
      <w:r w:rsidR="009F6398">
        <w:rPr>
          <w:rStyle w:val="fullpost"/>
          <w:rFonts w:ascii="Times New Roman" w:hAnsi="Times New Roman" w:cs="Times New Roman"/>
          <w:sz w:val="24"/>
          <w:szCs w:val="24"/>
        </w:rPr>
        <w:t>bahwa pemberlakukan terhadap yang tidak disebutkan adalah sesuatu yang</w:t>
      </w:r>
      <w:r w:rsidR="00CE6EFD">
        <w:rPr>
          <w:rStyle w:val="fullpost"/>
          <w:rFonts w:ascii="Times New Roman" w:hAnsi="Times New Roman" w:cs="Times New Roman"/>
          <w:sz w:val="24"/>
          <w:szCs w:val="24"/>
        </w:rPr>
        <w:t xml:space="preserve"> lebih utama dari yang disebutkan. </w:t>
      </w:r>
      <w:r w:rsidR="009E476D">
        <w:rPr>
          <w:rStyle w:val="fullpost"/>
          <w:rFonts w:ascii="Times New Roman" w:hAnsi="Times New Roman" w:cs="Times New Roman"/>
          <w:sz w:val="24"/>
          <w:szCs w:val="24"/>
        </w:rPr>
        <w:t>Menurut</w:t>
      </w:r>
      <w:r w:rsidR="00CE6EFD">
        <w:rPr>
          <w:rStyle w:val="fullpost"/>
          <w:rFonts w:ascii="Times New Roman" w:hAnsi="Times New Roman" w:cs="Times New Roman"/>
          <w:sz w:val="24"/>
          <w:szCs w:val="24"/>
        </w:rPr>
        <w:t xml:space="preserve"> al-Imam </w:t>
      </w:r>
      <w:r w:rsidR="009E476D">
        <w:rPr>
          <w:rStyle w:val="fullpost"/>
          <w:rFonts w:ascii="Times New Roman" w:hAnsi="Times New Roman" w:cs="Times New Roman"/>
          <w:sz w:val="24"/>
          <w:szCs w:val="24"/>
        </w:rPr>
        <w:t xml:space="preserve">Al-Syafi’i, seperti yang disebutkan oleh Al-Syawkaniy dalam </w:t>
      </w:r>
      <w:r w:rsidR="009E476D">
        <w:rPr>
          <w:rStyle w:val="fullpost"/>
          <w:rFonts w:ascii="Times New Roman" w:hAnsi="Times New Roman" w:cs="Times New Roman"/>
          <w:i/>
          <w:iCs/>
          <w:sz w:val="24"/>
          <w:szCs w:val="24"/>
        </w:rPr>
        <w:t>Irsyad al-Fukhul</w:t>
      </w:r>
      <w:r w:rsidR="009E476D">
        <w:rPr>
          <w:rStyle w:val="fullpost"/>
          <w:rFonts w:ascii="Times New Roman" w:hAnsi="Times New Roman" w:cs="Times New Roman"/>
          <w:sz w:val="24"/>
          <w:szCs w:val="24"/>
        </w:rPr>
        <w:t>, bahwa mafhum muwafaqah sama dengan qiyas jaliy.</w:t>
      </w:r>
      <w:r w:rsidR="009E476D">
        <w:rPr>
          <w:rStyle w:val="FootnoteReference"/>
          <w:rFonts w:ascii="Times New Roman" w:hAnsi="Times New Roman" w:cs="Times New Roman"/>
          <w:sz w:val="24"/>
          <w:szCs w:val="24"/>
        </w:rPr>
        <w:footnoteReference w:id="36"/>
      </w:r>
      <w:r w:rsidR="009E476D">
        <w:rPr>
          <w:rStyle w:val="fullpost"/>
          <w:rFonts w:ascii="Times New Roman" w:hAnsi="Times New Roman" w:cs="Times New Roman"/>
          <w:sz w:val="24"/>
          <w:szCs w:val="24"/>
        </w:rPr>
        <w:t xml:space="preserve"> </w:t>
      </w:r>
    </w:p>
    <w:p w:rsidR="009E6DE7" w:rsidRPr="00CF6D60" w:rsidRDefault="00171E5D" w:rsidP="00765836">
      <w:pPr>
        <w:pStyle w:val="ListParagraph"/>
        <w:spacing w:after="100" w:afterAutospacing="1" w:line="360" w:lineRule="auto"/>
        <w:ind w:left="0" w:right="-1" w:firstLine="709"/>
        <w:jc w:val="both"/>
        <w:rPr>
          <w:rStyle w:val="fullpost"/>
          <w:rFonts w:ascii="Times New Roman" w:hAnsi="Times New Roman" w:cs="Times New Roman"/>
          <w:sz w:val="24"/>
          <w:szCs w:val="24"/>
        </w:rPr>
      </w:pPr>
      <w:r w:rsidRPr="00CF6D60">
        <w:rPr>
          <w:rStyle w:val="fullpost"/>
          <w:rFonts w:ascii="Times New Roman" w:hAnsi="Times New Roman" w:cs="Times New Roman"/>
          <w:sz w:val="24"/>
          <w:szCs w:val="24"/>
        </w:rPr>
        <w:t xml:space="preserve">Dari segi kekuatan pemberlakukan hukum, mafhûm muwâfaqaħ </w:t>
      </w:r>
      <w:r w:rsidR="00CE6EFD">
        <w:rPr>
          <w:rStyle w:val="fullpost"/>
          <w:rFonts w:ascii="Times New Roman" w:hAnsi="Times New Roman" w:cs="Times New Roman"/>
          <w:sz w:val="24"/>
          <w:szCs w:val="24"/>
        </w:rPr>
        <w:t>menjadi terbagi</w:t>
      </w:r>
      <w:r w:rsidRPr="00CF6D60">
        <w:rPr>
          <w:rStyle w:val="fullpost"/>
          <w:rFonts w:ascii="Times New Roman" w:hAnsi="Times New Roman" w:cs="Times New Roman"/>
          <w:sz w:val="24"/>
          <w:szCs w:val="24"/>
        </w:rPr>
        <w:t xml:space="preserve"> dua, yaitu:</w:t>
      </w:r>
    </w:p>
    <w:p w:rsidR="009E6DE7" w:rsidRPr="009F6398" w:rsidRDefault="00171E5D" w:rsidP="009F6398">
      <w:pPr>
        <w:pStyle w:val="ListParagraph"/>
        <w:spacing w:after="100" w:afterAutospacing="1" w:line="360" w:lineRule="auto"/>
        <w:ind w:left="0"/>
        <w:jc w:val="both"/>
        <w:rPr>
          <w:rStyle w:val="fullpost"/>
          <w:rFonts w:ascii="Times New Roman" w:hAnsi="Times New Roman" w:cs="Times New Roman"/>
          <w:b/>
          <w:bCs/>
          <w:sz w:val="24"/>
          <w:szCs w:val="24"/>
        </w:rPr>
      </w:pPr>
      <w:r w:rsidRPr="009F6398">
        <w:rPr>
          <w:rStyle w:val="fullpost"/>
          <w:rFonts w:ascii="Times New Roman" w:hAnsi="Times New Roman" w:cs="Times New Roman"/>
          <w:b/>
          <w:bCs/>
          <w:sz w:val="24"/>
          <w:szCs w:val="24"/>
        </w:rPr>
        <w:t xml:space="preserve">1) </w:t>
      </w:r>
      <w:r w:rsidRPr="009F6398">
        <w:rPr>
          <w:rStyle w:val="fullpost"/>
          <w:rFonts w:ascii="Times New Roman" w:hAnsi="Times New Roman" w:cs="Times New Roman"/>
          <w:b/>
          <w:bCs/>
          <w:i/>
          <w:iCs/>
          <w:sz w:val="24"/>
          <w:szCs w:val="24"/>
        </w:rPr>
        <w:t>Mafh</w:t>
      </w:r>
      <w:r w:rsidR="009F6398" w:rsidRPr="009F6398">
        <w:rPr>
          <w:rStyle w:val="fullpost"/>
          <w:rFonts w:ascii="Times New Roman" w:hAnsi="Times New Roman" w:cs="Times New Roman"/>
          <w:b/>
          <w:bCs/>
          <w:i/>
          <w:iCs/>
          <w:sz w:val="24"/>
          <w:szCs w:val="24"/>
        </w:rPr>
        <w:t>u</w:t>
      </w:r>
      <w:r w:rsidR="00CE6EFD">
        <w:rPr>
          <w:rStyle w:val="fullpost"/>
          <w:rFonts w:ascii="Times New Roman" w:hAnsi="Times New Roman" w:cs="Times New Roman"/>
          <w:b/>
          <w:bCs/>
          <w:i/>
          <w:iCs/>
          <w:sz w:val="24"/>
          <w:szCs w:val="24"/>
        </w:rPr>
        <w:t>m A</w:t>
      </w:r>
      <w:r w:rsidRPr="009F6398">
        <w:rPr>
          <w:rStyle w:val="fullpost"/>
          <w:rFonts w:ascii="Times New Roman" w:hAnsi="Times New Roman" w:cs="Times New Roman"/>
          <w:b/>
          <w:bCs/>
          <w:i/>
          <w:iCs/>
          <w:sz w:val="24"/>
          <w:szCs w:val="24"/>
        </w:rPr>
        <w:t>wlawiy</w:t>
      </w:r>
    </w:p>
    <w:p w:rsidR="009E6DE7" w:rsidRPr="00CF6D60" w:rsidRDefault="00171E5D" w:rsidP="005E553B">
      <w:pPr>
        <w:pStyle w:val="ListParagraph"/>
        <w:spacing w:after="100" w:afterAutospacing="1" w:line="360" w:lineRule="auto"/>
        <w:ind w:left="0" w:firstLine="720"/>
        <w:jc w:val="both"/>
        <w:rPr>
          <w:rStyle w:val="fullpost"/>
          <w:rFonts w:ascii="Times New Roman" w:hAnsi="Times New Roman" w:cs="Times New Roman"/>
          <w:sz w:val="24"/>
          <w:szCs w:val="24"/>
        </w:rPr>
      </w:pPr>
      <w:r w:rsidRPr="009F6398">
        <w:rPr>
          <w:rStyle w:val="fullpost"/>
          <w:rFonts w:ascii="Times New Roman" w:hAnsi="Times New Roman" w:cs="Times New Roman"/>
          <w:i/>
          <w:iCs/>
          <w:sz w:val="24"/>
          <w:szCs w:val="24"/>
        </w:rPr>
        <w:t>Mafh</w:t>
      </w:r>
      <w:r w:rsidR="009F6398" w:rsidRPr="009F6398">
        <w:rPr>
          <w:rStyle w:val="fullpost"/>
          <w:rFonts w:ascii="Times New Roman" w:hAnsi="Times New Roman" w:cs="Times New Roman"/>
          <w:i/>
          <w:iCs/>
          <w:sz w:val="24"/>
          <w:szCs w:val="24"/>
        </w:rPr>
        <w:t>u</w:t>
      </w:r>
      <w:r w:rsidRPr="009F6398">
        <w:rPr>
          <w:rStyle w:val="fullpost"/>
          <w:rFonts w:ascii="Times New Roman" w:hAnsi="Times New Roman" w:cs="Times New Roman"/>
          <w:i/>
          <w:iCs/>
          <w:sz w:val="24"/>
          <w:szCs w:val="24"/>
        </w:rPr>
        <w:t>m awlawiy</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مفهوم أولوي</w:t>
      </w:r>
      <w:r w:rsidRPr="00CF6D60">
        <w:rPr>
          <w:rStyle w:val="fullpost"/>
          <w:rFonts w:ascii="Times New Roman" w:hAnsi="Times New Roman" w:cs="Times New Roman"/>
          <w:sz w:val="24"/>
          <w:szCs w:val="24"/>
        </w:rPr>
        <w:t>) juga disebut fahw al-khithâb (</w:t>
      </w:r>
      <w:r w:rsidRPr="00CF6D60">
        <w:rPr>
          <w:rStyle w:val="fullpost"/>
          <w:rFonts w:ascii="Times New Roman" w:hAnsi="Times New Roman" w:cs="Times New Roman"/>
          <w:sz w:val="24"/>
          <w:szCs w:val="24"/>
          <w:rtl/>
        </w:rPr>
        <w:t>فحو الخطاب</w:t>
      </w:r>
      <w:r w:rsidRPr="00CF6D60">
        <w:rPr>
          <w:rStyle w:val="fullpost"/>
          <w:rFonts w:ascii="Times New Roman" w:hAnsi="Times New Roman" w:cs="Times New Roman"/>
          <w:sz w:val="24"/>
          <w:szCs w:val="24"/>
        </w:rPr>
        <w:t xml:space="preserve">), yaitu pemberlakukan hukum pada maskut 'anh lebih kuat daripada hukum yang diterapkan pada yang disebutkan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 (manthûq), ditinjau dari alasan pemberlakuan hukum pada manthûq-nya. Contohnya perluasan larangan mengatakan "uf" atau "cis" kepada </w:t>
      </w:r>
      <w:r w:rsidRPr="00CF6D60">
        <w:rPr>
          <w:rStyle w:val="fullpost"/>
          <w:rFonts w:ascii="Times New Roman" w:hAnsi="Times New Roman" w:cs="Times New Roman"/>
          <w:sz w:val="24"/>
          <w:szCs w:val="24"/>
        </w:rPr>
        <w:lastRenderedPageBreak/>
        <w:t xml:space="preserve">orang tua mencakup </w:t>
      </w:r>
      <w:r w:rsidR="00CE6EFD">
        <w:rPr>
          <w:rStyle w:val="fullpost"/>
          <w:rFonts w:ascii="Times New Roman" w:hAnsi="Times New Roman" w:cs="Times New Roman"/>
          <w:sz w:val="24"/>
          <w:szCs w:val="24"/>
        </w:rPr>
        <w:t xml:space="preserve">larangan </w:t>
      </w:r>
      <w:r w:rsidRPr="00CF6D60">
        <w:rPr>
          <w:rStyle w:val="fullpost"/>
          <w:rFonts w:ascii="Times New Roman" w:hAnsi="Times New Roman" w:cs="Times New Roman"/>
          <w:sz w:val="24"/>
          <w:szCs w:val="24"/>
        </w:rPr>
        <w:t>perbuatan yang menyakiti mereka secara fisik,</w:t>
      </w:r>
      <w:r w:rsidR="00CE6EFD">
        <w:rPr>
          <w:rStyle w:val="fullpost"/>
          <w:rFonts w:ascii="Times New Roman" w:hAnsi="Times New Roman" w:cs="Times New Roman"/>
          <w:sz w:val="24"/>
          <w:szCs w:val="24"/>
        </w:rPr>
        <w:t xml:space="preserve"> sepeti memukul dan lainya, karena lebih kuat dari ‘</w:t>
      </w:r>
      <w:r w:rsidR="00CE6EFD">
        <w:rPr>
          <w:rStyle w:val="fullpost"/>
          <w:rFonts w:ascii="Times New Roman" w:hAnsi="Times New Roman" w:cs="Times New Roman"/>
          <w:i/>
          <w:iCs/>
          <w:sz w:val="24"/>
          <w:szCs w:val="24"/>
        </w:rPr>
        <w:t xml:space="preserve">ibarah nash </w:t>
      </w:r>
      <w:r w:rsidR="00CE6EFD">
        <w:rPr>
          <w:rStyle w:val="fullpost"/>
          <w:rFonts w:ascii="Times New Roman" w:hAnsi="Times New Roman" w:cs="Times New Roman"/>
          <w:sz w:val="24"/>
          <w:szCs w:val="24"/>
        </w:rPr>
        <w:t xml:space="preserve">yang terlihat dari surat al-Isra’ ayat </w:t>
      </w:r>
      <w:proofErr w:type="gramStart"/>
      <w:r w:rsidR="009E6DE7" w:rsidRPr="00CF6D60">
        <w:rPr>
          <w:rStyle w:val="fullpost"/>
          <w:rFonts w:ascii="Times New Roman" w:hAnsi="Times New Roman" w:cs="Times New Roman"/>
          <w:sz w:val="24"/>
          <w:szCs w:val="24"/>
        </w:rPr>
        <w:t>23</w:t>
      </w:r>
      <w:r w:rsidR="00CE6EFD">
        <w:rPr>
          <w:rStyle w:val="fullpost"/>
          <w:rFonts w:ascii="Times New Roman" w:hAnsi="Times New Roman" w:cs="Times New Roman"/>
          <w:sz w:val="24"/>
          <w:szCs w:val="24"/>
        </w:rPr>
        <w:t>:</w:t>
      </w:r>
      <w:r w:rsidRPr="00CF6D60">
        <w:rPr>
          <w:rStyle w:val="fullpost"/>
          <w:rFonts w:ascii="Times New Roman" w:hAnsi="Times New Roman" w:cs="Times New Roman"/>
          <w:sz w:val="24"/>
          <w:szCs w:val="24"/>
          <w:rtl/>
        </w:rPr>
        <w:t>فلا</w:t>
      </w:r>
      <w:proofErr w:type="gramEnd"/>
      <w:r w:rsidRPr="00CF6D60">
        <w:rPr>
          <w:rStyle w:val="fullpost"/>
          <w:rFonts w:ascii="Times New Roman" w:hAnsi="Times New Roman" w:cs="Times New Roman"/>
          <w:sz w:val="24"/>
          <w:szCs w:val="24"/>
          <w:rtl/>
        </w:rPr>
        <w:t xml:space="preserve"> تقل لهما أف</w:t>
      </w:r>
    </w:p>
    <w:p w:rsidR="009E6DE7" w:rsidRPr="00CE6EFD" w:rsidRDefault="00171E5D" w:rsidP="002F74D1">
      <w:pPr>
        <w:pStyle w:val="ListParagraph"/>
        <w:spacing w:after="100" w:afterAutospacing="1" w:line="360" w:lineRule="auto"/>
        <w:ind w:left="0"/>
        <w:jc w:val="both"/>
        <w:rPr>
          <w:rStyle w:val="fullpost"/>
          <w:rFonts w:ascii="Times New Roman" w:hAnsi="Times New Roman" w:cs="Times New Roman"/>
          <w:b/>
          <w:bCs/>
          <w:i/>
          <w:iCs/>
          <w:sz w:val="24"/>
          <w:szCs w:val="24"/>
        </w:rPr>
      </w:pPr>
      <w:r w:rsidRPr="00CE6EFD">
        <w:rPr>
          <w:rStyle w:val="fullpost"/>
          <w:rFonts w:ascii="Times New Roman" w:hAnsi="Times New Roman" w:cs="Times New Roman"/>
          <w:b/>
          <w:bCs/>
          <w:sz w:val="24"/>
          <w:szCs w:val="24"/>
        </w:rPr>
        <w:t>2)</w:t>
      </w:r>
      <w:r w:rsidRPr="00CE6EFD">
        <w:rPr>
          <w:rStyle w:val="fullpost"/>
          <w:rFonts w:ascii="Times New Roman" w:hAnsi="Times New Roman" w:cs="Times New Roman"/>
          <w:b/>
          <w:bCs/>
          <w:i/>
          <w:iCs/>
          <w:sz w:val="24"/>
          <w:szCs w:val="24"/>
        </w:rPr>
        <w:t xml:space="preserve"> Mafh</w:t>
      </w:r>
      <w:r w:rsidR="00CE6EFD">
        <w:rPr>
          <w:rStyle w:val="fullpost"/>
          <w:rFonts w:ascii="Times New Roman" w:hAnsi="Times New Roman" w:cs="Times New Roman"/>
          <w:b/>
          <w:bCs/>
          <w:i/>
          <w:iCs/>
          <w:sz w:val="24"/>
          <w:szCs w:val="24"/>
        </w:rPr>
        <w:t>u</w:t>
      </w:r>
      <w:r w:rsidRPr="00CE6EFD">
        <w:rPr>
          <w:rStyle w:val="fullpost"/>
          <w:rFonts w:ascii="Times New Roman" w:hAnsi="Times New Roman" w:cs="Times New Roman"/>
          <w:b/>
          <w:bCs/>
          <w:i/>
          <w:iCs/>
          <w:sz w:val="24"/>
          <w:szCs w:val="24"/>
        </w:rPr>
        <w:t>m musawiy</w:t>
      </w:r>
    </w:p>
    <w:p w:rsidR="009E6DE7" w:rsidRPr="00CF6D60" w:rsidRDefault="00171E5D" w:rsidP="00CE6EFD">
      <w:pPr>
        <w:pStyle w:val="ListParagraph"/>
        <w:spacing w:after="0" w:line="360" w:lineRule="auto"/>
        <w:ind w:left="0" w:firstLine="720"/>
        <w:jc w:val="both"/>
        <w:rPr>
          <w:rStyle w:val="fullpost"/>
          <w:rFonts w:ascii="Times New Roman" w:hAnsi="Times New Roman" w:cs="Times New Roman"/>
          <w:sz w:val="24"/>
          <w:szCs w:val="24"/>
        </w:rPr>
      </w:pPr>
      <w:r w:rsidRPr="00CE6EFD">
        <w:rPr>
          <w:rStyle w:val="fullpost"/>
          <w:rFonts w:ascii="Times New Roman" w:hAnsi="Times New Roman" w:cs="Times New Roman"/>
          <w:i/>
          <w:iCs/>
          <w:sz w:val="24"/>
          <w:szCs w:val="24"/>
        </w:rPr>
        <w:t>Mafh</w:t>
      </w:r>
      <w:r w:rsidR="00CE6EFD" w:rsidRPr="00CE6EFD">
        <w:rPr>
          <w:rStyle w:val="fullpost"/>
          <w:rFonts w:ascii="Times New Roman" w:hAnsi="Times New Roman" w:cs="Times New Roman"/>
          <w:i/>
          <w:iCs/>
          <w:sz w:val="24"/>
          <w:szCs w:val="24"/>
        </w:rPr>
        <w:t>u</w:t>
      </w:r>
      <w:r w:rsidRPr="00CE6EFD">
        <w:rPr>
          <w:rStyle w:val="fullpost"/>
          <w:rFonts w:ascii="Times New Roman" w:hAnsi="Times New Roman" w:cs="Times New Roman"/>
          <w:i/>
          <w:iCs/>
          <w:sz w:val="24"/>
          <w:szCs w:val="24"/>
        </w:rPr>
        <w:t>m al-musawiy</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مفهوم المساوي</w:t>
      </w:r>
      <w:r w:rsidRPr="00CF6D60">
        <w:rPr>
          <w:rStyle w:val="fullpost"/>
          <w:rFonts w:ascii="Times New Roman" w:hAnsi="Times New Roman" w:cs="Times New Roman"/>
          <w:sz w:val="24"/>
          <w:szCs w:val="24"/>
        </w:rPr>
        <w:t xml:space="preserve">), juga disebut </w:t>
      </w:r>
      <w:r w:rsidRPr="00CE6EFD">
        <w:rPr>
          <w:rStyle w:val="fullpost"/>
          <w:rFonts w:ascii="Times New Roman" w:hAnsi="Times New Roman" w:cs="Times New Roman"/>
          <w:i/>
          <w:iCs/>
          <w:sz w:val="24"/>
          <w:szCs w:val="24"/>
        </w:rPr>
        <w:t>lahn al-khithâb</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لحن الخطاب</w:t>
      </w:r>
      <w:r w:rsidRPr="00CF6D60">
        <w:rPr>
          <w:rStyle w:val="fullpost"/>
          <w:rFonts w:ascii="Times New Roman" w:hAnsi="Times New Roman" w:cs="Times New Roman"/>
          <w:sz w:val="24"/>
          <w:szCs w:val="24"/>
        </w:rPr>
        <w:t xml:space="preserve">), adalah pemberlakukan hukum secara sama terhadap yang disebutkan dan yang tidak disebutkan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 didasarkan pada kesamaan </w:t>
      </w:r>
      <w:r w:rsidRPr="00CE6EFD">
        <w:rPr>
          <w:rStyle w:val="fullpost"/>
          <w:rFonts w:ascii="Times New Roman" w:hAnsi="Times New Roman" w:cs="Times New Roman"/>
          <w:i/>
          <w:iCs/>
          <w:sz w:val="24"/>
          <w:szCs w:val="24"/>
        </w:rPr>
        <w:t>'illa</w:t>
      </w:r>
      <w:r w:rsidR="00CE6EFD">
        <w:rPr>
          <w:rStyle w:val="fullpost"/>
          <w:rFonts w:ascii="Times New Roman" w:hAnsi="Times New Roman" w:cs="Times New Roman"/>
          <w:i/>
          <w:iCs/>
          <w:sz w:val="24"/>
          <w:szCs w:val="24"/>
        </w:rPr>
        <w:t>h</w:t>
      </w:r>
      <w:r w:rsidRPr="00CF6D60">
        <w:rPr>
          <w:rStyle w:val="fullpost"/>
          <w:rFonts w:ascii="Times New Roman" w:hAnsi="Times New Roman" w:cs="Times New Roman"/>
          <w:sz w:val="24"/>
          <w:szCs w:val="24"/>
        </w:rPr>
        <w:t xml:space="preserve"> pada keduanya. Sebagai contoh adalah larangan membakar harta anak yatim adalah sama "kuatnya" dengan larangan memakannya. Padahal larangan "membakar" itu tidak disebutkan sama sekali oleh nash. Tapi 'illaħ-nya sama dengan "memakan", yaitu meniadakan, yang disebutkan dalam surat al-Nisâ</w:t>
      </w:r>
      <w:proofErr w:type="gramStart"/>
      <w:r w:rsidRPr="00CF6D60">
        <w:rPr>
          <w:rStyle w:val="fullpost"/>
          <w:rFonts w:ascii="Times New Roman" w:hAnsi="Times New Roman" w:cs="Times New Roman"/>
          <w:sz w:val="24"/>
          <w:szCs w:val="24"/>
        </w:rPr>
        <w:t>'  ayat</w:t>
      </w:r>
      <w:proofErr w:type="gramEnd"/>
      <w:r w:rsidRPr="00CF6D60">
        <w:rPr>
          <w:rStyle w:val="fullpost"/>
          <w:rFonts w:ascii="Times New Roman" w:hAnsi="Times New Roman" w:cs="Times New Roman"/>
          <w:sz w:val="24"/>
          <w:szCs w:val="24"/>
        </w:rPr>
        <w:t xml:space="preserve"> 10:</w:t>
      </w:r>
      <w:r w:rsidR="005E553B">
        <w:rPr>
          <w:rStyle w:val="fullpost"/>
          <w:rFonts w:ascii="Times New Roman" w:hAnsi="Times New Roman" w:cs="Times New Roman"/>
          <w:sz w:val="24"/>
          <w:szCs w:val="24"/>
        </w:rPr>
        <w:t xml:space="preserve"> </w:t>
      </w:r>
    </w:p>
    <w:p w:rsidR="009E6DE7" w:rsidRPr="008626A3" w:rsidRDefault="00171E5D" w:rsidP="008B4E0F">
      <w:pPr>
        <w:pStyle w:val="ListParagraph"/>
        <w:bidi/>
        <w:spacing w:after="0" w:line="480" w:lineRule="auto"/>
        <w:ind w:left="0" w:hanging="1"/>
        <w:jc w:val="both"/>
        <w:rPr>
          <w:rStyle w:val="fullpost"/>
          <w:rFonts w:ascii="Times New Roman" w:hAnsi="Times New Roman" w:cs="Times New Roman"/>
          <w:sz w:val="28"/>
          <w:szCs w:val="28"/>
        </w:rPr>
      </w:pPr>
      <w:r w:rsidRPr="008626A3">
        <w:rPr>
          <w:rStyle w:val="fullpost"/>
          <w:rFonts w:ascii="Times New Roman" w:hAnsi="Times New Roman" w:cs="Times New Roman"/>
          <w:sz w:val="28"/>
          <w:szCs w:val="28"/>
          <w:rtl/>
        </w:rPr>
        <w:t>إن الذين يأكلون أموال اليتامى ظلما إنما يأكلون في بطونهم نارا وسيصلون سعيرا</w:t>
      </w:r>
    </w:p>
    <w:p w:rsidR="005921DF" w:rsidRDefault="005921DF" w:rsidP="002F74D1">
      <w:pPr>
        <w:pStyle w:val="ListParagraph"/>
        <w:spacing w:before="100" w:beforeAutospacing="1" w:after="0" w:line="480" w:lineRule="auto"/>
        <w:ind w:left="0"/>
        <w:jc w:val="both"/>
        <w:rPr>
          <w:rStyle w:val="fullpost"/>
          <w:rFonts w:ascii="Times New Roman" w:hAnsi="Times New Roman" w:cs="Times New Roman"/>
          <w:b/>
          <w:bCs/>
          <w:i/>
          <w:iCs/>
          <w:sz w:val="24"/>
          <w:szCs w:val="24"/>
        </w:rPr>
      </w:pPr>
      <w:r>
        <w:rPr>
          <w:rFonts w:ascii="Times New Roman" w:hAnsi="Times New Roman" w:cs="Times New Roman"/>
          <w:b/>
          <w:bCs/>
          <w:sz w:val="24"/>
          <w:szCs w:val="24"/>
        </w:rPr>
        <w:t xml:space="preserve">2. </w:t>
      </w:r>
      <w:r w:rsidR="00342358">
        <w:rPr>
          <w:rFonts w:ascii="Times New Roman" w:hAnsi="Times New Roman" w:cs="Times New Roman"/>
          <w:b/>
          <w:bCs/>
          <w:sz w:val="24"/>
          <w:szCs w:val="24"/>
        </w:rPr>
        <w:t xml:space="preserve">Syarat-Syarat </w:t>
      </w:r>
      <w:r w:rsidR="00342358" w:rsidRPr="00342358">
        <w:rPr>
          <w:rStyle w:val="fullpost"/>
          <w:rFonts w:ascii="Times New Roman" w:hAnsi="Times New Roman" w:cs="Times New Roman"/>
          <w:b/>
          <w:bCs/>
          <w:i/>
          <w:iCs/>
          <w:sz w:val="24"/>
          <w:szCs w:val="24"/>
        </w:rPr>
        <w:t>mafhum muwafaqah</w:t>
      </w:r>
    </w:p>
    <w:p w:rsidR="002A6F83" w:rsidRDefault="002A6F83" w:rsidP="00765836">
      <w:pPr>
        <w:pStyle w:val="ListParagraph"/>
        <w:spacing w:before="100" w:beforeAutospacing="1" w:after="0" w:line="360" w:lineRule="auto"/>
        <w:ind w:left="0" w:firstLine="709"/>
        <w:jc w:val="both"/>
        <w:rPr>
          <w:rStyle w:val="fullpost"/>
          <w:rFonts w:ascii="Times New Roman" w:hAnsi="Times New Roman" w:cs="Times New Roman"/>
          <w:sz w:val="24"/>
          <w:szCs w:val="24"/>
        </w:rPr>
      </w:pPr>
      <w:r>
        <w:rPr>
          <w:rStyle w:val="fullpost"/>
          <w:rFonts w:ascii="Times New Roman" w:hAnsi="Times New Roman" w:cs="Times New Roman"/>
          <w:sz w:val="24"/>
          <w:szCs w:val="24"/>
        </w:rPr>
        <w:tab/>
        <w:t xml:space="preserve">Ulama' ushul fiqh </w:t>
      </w:r>
      <w:r w:rsidR="0093324F">
        <w:rPr>
          <w:rStyle w:val="fullpost"/>
          <w:rFonts w:ascii="Times New Roman" w:hAnsi="Times New Roman" w:cs="Times New Roman"/>
          <w:sz w:val="24"/>
          <w:szCs w:val="24"/>
        </w:rPr>
        <w:t xml:space="preserve">meletakkan syarat-syarat yang harus dipenuhi oleh </w:t>
      </w:r>
      <w:r w:rsidR="0093324F" w:rsidRPr="00342358">
        <w:rPr>
          <w:rStyle w:val="fullpost"/>
          <w:rFonts w:ascii="Times New Roman" w:hAnsi="Times New Roman" w:cs="Times New Roman"/>
          <w:i/>
          <w:iCs/>
          <w:sz w:val="24"/>
          <w:szCs w:val="24"/>
        </w:rPr>
        <w:t>mafh</w:t>
      </w:r>
      <w:r w:rsidR="0093324F">
        <w:rPr>
          <w:rStyle w:val="fullpost"/>
          <w:rFonts w:ascii="Times New Roman" w:hAnsi="Times New Roman" w:cs="Times New Roman"/>
          <w:i/>
          <w:iCs/>
          <w:sz w:val="24"/>
          <w:szCs w:val="24"/>
        </w:rPr>
        <w:t>u</w:t>
      </w:r>
      <w:r w:rsidR="0093324F" w:rsidRPr="00342358">
        <w:rPr>
          <w:rStyle w:val="fullpost"/>
          <w:rFonts w:ascii="Times New Roman" w:hAnsi="Times New Roman" w:cs="Times New Roman"/>
          <w:i/>
          <w:iCs/>
          <w:sz w:val="24"/>
          <w:szCs w:val="24"/>
        </w:rPr>
        <w:t>m muw</w:t>
      </w:r>
      <w:r w:rsidR="0093324F">
        <w:rPr>
          <w:rStyle w:val="fullpost"/>
          <w:rFonts w:ascii="Times New Roman" w:hAnsi="Times New Roman" w:cs="Times New Roman"/>
          <w:i/>
          <w:iCs/>
          <w:sz w:val="24"/>
          <w:szCs w:val="24"/>
        </w:rPr>
        <w:t>a</w:t>
      </w:r>
      <w:r w:rsidR="0093324F" w:rsidRPr="00342358">
        <w:rPr>
          <w:rStyle w:val="fullpost"/>
          <w:rFonts w:ascii="Times New Roman" w:hAnsi="Times New Roman" w:cs="Times New Roman"/>
          <w:i/>
          <w:iCs/>
          <w:sz w:val="24"/>
          <w:szCs w:val="24"/>
        </w:rPr>
        <w:t>faqa</w:t>
      </w:r>
      <w:r w:rsidR="0093324F">
        <w:rPr>
          <w:rStyle w:val="fullpost"/>
          <w:rFonts w:ascii="Times New Roman" w:hAnsi="Times New Roman" w:cs="Times New Roman"/>
          <w:i/>
          <w:iCs/>
          <w:sz w:val="24"/>
          <w:szCs w:val="24"/>
        </w:rPr>
        <w:t>h</w:t>
      </w:r>
      <w:r w:rsidR="0093324F">
        <w:rPr>
          <w:rStyle w:val="fullpost"/>
          <w:rFonts w:ascii="Times New Roman" w:hAnsi="Times New Roman" w:cs="Times New Roman"/>
          <w:sz w:val="24"/>
          <w:szCs w:val="24"/>
        </w:rPr>
        <w:t xml:space="preserve"> sebagai dalil hukum: </w:t>
      </w:r>
    </w:p>
    <w:p w:rsidR="00B066D7" w:rsidRDefault="0093324F" w:rsidP="002F74D1">
      <w:pPr>
        <w:pStyle w:val="ListParagraph"/>
        <w:numPr>
          <w:ilvl w:val="1"/>
          <w:numId w:val="5"/>
        </w:numPr>
        <w:spacing w:before="100" w:beforeAutospacing="1" w:after="0" w:line="360" w:lineRule="auto"/>
        <w:ind w:left="709" w:hanging="476"/>
        <w:jc w:val="both"/>
        <w:rPr>
          <w:rFonts w:ascii="Times New Roman" w:hAnsi="Times New Roman" w:cs="Times New Roman"/>
          <w:iCs/>
          <w:sz w:val="24"/>
          <w:szCs w:val="24"/>
        </w:rPr>
      </w:pPr>
      <w:r w:rsidRPr="0093324F">
        <w:rPr>
          <w:rFonts w:ascii="Traditional Arabic" w:cs="Traditional Arabic" w:hint="cs"/>
          <w:b/>
          <w:bCs/>
          <w:sz w:val="28"/>
          <w:szCs w:val="28"/>
          <w:rtl/>
        </w:rPr>
        <w:t>فهم</w:t>
      </w:r>
      <w:r w:rsidRPr="0093324F">
        <w:rPr>
          <w:rFonts w:ascii="Traditional Arabic" w:cs="Traditional Arabic"/>
          <w:b/>
          <w:bCs/>
          <w:sz w:val="28"/>
          <w:szCs w:val="28"/>
          <w:rtl/>
        </w:rPr>
        <w:t xml:space="preserve"> </w:t>
      </w:r>
      <w:r w:rsidRPr="0093324F">
        <w:rPr>
          <w:rFonts w:ascii="Traditional Arabic" w:cs="Traditional Arabic" w:hint="cs"/>
          <w:b/>
          <w:bCs/>
          <w:sz w:val="28"/>
          <w:szCs w:val="28"/>
          <w:rtl/>
        </w:rPr>
        <w:t>المعنى</w:t>
      </w:r>
      <w:r w:rsidRPr="0093324F">
        <w:rPr>
          <w:rFonts w:ascii="Traditional Arabic" w:cs="Traditional Arabic"/>
          <w:b/>
          <w:bCs/>
          <w:sz w:val="28"/>
          <w:szCs w:val="28"/>
          <w:rtl/>
        </w:rPr>
        <w:t xml:space="preserve"> </w:t>
      </w:r>
      <w:r w:rsidRPr="0093324F">
        <w:rPr>
          <w:rFonts w:ascii="Traditional Arabic" w:cs="Traditional Arabic" w:hint="cs"/>
          <w:b/>
          <w:bCs/>
          <w:sz w:val="28"/>
          <w:szCs w:val="28"/>
          <w:rtl/>
        </w:rPr>
        <w:t>في</w:t>
      </w:r>
      <w:r w:rsidRPr="0093324F">
        <w:rPr>
          <w:rFonts w:ascii="Traditional Arabic" w:cs="Traditional Arabic"/>
          <w:b/>
          <w:bCs/>
          <w:sz w:val="28"/>
          <w:szCs w:val="28"/>
          <w:rtl/>
        </w:rPr>
        <w:t xml:space="preserve"> </w:t>
      </w:r>
      <w:r w:rsidRPr="0093324F">
        <w:rPr>
          <w:rFonts w:ascii="Traditional Arabic" w:cs="Traditional Arabic" w:hint="cs"/>
          <w:b/>
          <w:bCs/>
          <w:sz w:val="28"/>
          <w:szCs w:val="28"/>
          <w:rtl/>
        </w:rPr>
        <w:t>محل</w:t>
      </w:r>
      <w:r w:rsidRPr="0093324F">
        <w:rPr>
          <w:rFonts w:ascii="Traditional Arabic" w:cs="Traditional Arabic"/>
          <w:b/>
          <w:bCs/>
          <w:sz w:val="28"/>
          <w:szCs w:val="28"/>
          <w:rtl/>
        </w:rPr>
        <w:t xml:space="preserve"> </w:t>
      </w:r>
      <w:r w:rsidRPr="0093324F">
        <w:rPr>
          <w:rFonts w:ascii="Traditional Arabic" w:cs="Traditional Arabic" w:hint="cs"/>
          <w:b/>
          <w:bCs/>
          <w:sz w:val="28"/>
          <w:szCs w:val="28"/>
          <w:rtl/>
        </w:rPr>
        <w:t>النطق</w:t>
      </w:r>
      <w:r w:rsidRPr="0093324F">
        <w:rPr>
          <w:rFonts w:ascii="Traditional Arabic" w:cs="Traditional Arabic"/>
          <w:b/>
          <w:bCs/>
          <w:sz w:val="28"/>
          <w:szCs w:val="28"/>
          <w:rtl/>
        </w:rPr>
        <w:t xml:space="preserve"> </w:t>
      </w:r>
      <w:r w:rsidRPr="0093324F">
        <w:rPr>
          <w:rFonts w:ascii="Traditional Arabic" w:cs="Traditional Arabic" w:hint="cs"/>
          <w:b/>
          <w:bCs/>
          <w:sz w:val="28"/>
          <w:szCs w:val="28"/>
          <w:rtl/>
        </w:rPr>
        <w:t>كالتعظيم</w:t>
      </w:r>
      <w:r>
        <w:rPr>
          <w:rFonts w:ascii="Traditional Arabic" w:cs="Traditional Arabic"/>
          <w:b/>
          <w:bCs/>
          <w:sz w:val="28"/>
          <w:szCs w:val="28"/>
        </w:rPr>
        <w:t xml:space="preserve">, </w:t>
      </w:r>
      <w:r w:rsidR="00A2696C">
        <w:rPr>
          <w:rFonts w:ascii="Traditional Arabic" w:cs="Traditional Arabic"/>
          <w:b/>
          <w:bCs/>
          <w:sz w:val="28"/>
          <w:szCs w:val="28"/>
        </w:rPr>
        <w:t>y</w:t>
      </w:r>
      <w:r w:rsidR="00A2696C" w:rsidRPr="00A2696C">
        <w:rPr>
          <w:rFonts w:ascii="Times New Roman" w:hAnsi="Times New Roman" w:cs="Times New Roman"/>
          <w:sz w:val="24"/>
          <w:szCs w:val="24"/>
        </w:rPr>
        <w:t xml:space="preserve">aitu </w:t>
      </w:r>
      <w:r w:rsidR="00A2696C">
        <w:rPr>
          <w:rFonts w:ascii="Times New Roman" w:hAnsi="Times New Roman" w:cs="Times New Roman"/>
          <w:sz w:val="24"/>
          <w:szCs w:val="24"/>
        </w:rPr>
        <w:t xml:space="preserve">disyaratkan pada mafhum muwafaqah pada lafaz </w:t>
      </w:r>
      <w:r w:rsidR="00A2696C">
        <w:rPr>
          <w:rFonts w:ascii="Times New Roman" w:hAnsi="Times New Roman" w:cs="Times New Roman"/>
          <w:i/>
          <w:iCs/>
          <w:sz w:val="24"/>
          <w:szCs w:val="24"/>
        </w:rPr>
        <w:t xml:space="preserve">nahi </w:t>
      </w:r>
      <w:r w:rsidR="00A2696C">
        <w:rPr>
          <w:rFonts w:ascii="Times New Roman" w:hAnsi="Times New Roman" w:cs="Times New Roman"/>
          <w:sz w:val="24"/>
          <w:szCs w:val="24"/>
        </w:rPr>
        <w:t xml:space="preserve">dengan tujuan </w:t>
      </w:r>
      <w:r w:rsidR="00A2696C" w:rsidRPr="00A2696C">
        <w:rPr>
          <w:rFonts w:ascii="Times New Roman" w:hAnsi="Times New Roman" w:cs="Times New Roman"/>
          <w:i/>
          <w:iCs/>
          <w:sz w:val="24"/>
          <w:szCs w:val="24"/>
        </w:rPr>
        <w:t>ta’zhim</w:t>
      </w:r>
      <w:r w:rsidR="00A2696C">
        <w:rPr>
          <w:rFonts w:ascii="Times New Roman" w:hAnsi="Times New Roman" w:cs="Times New Roman"/>
          <w:sz w:val="24"/>
          <w:szCs w:val="24"/>
        </w:rPr>
        <w:t>.</w:t>
      </w:r>
      <w:r w:rsidR="00A2696C">
        <w:rPr>
          <w:rStyle w:val="FootnoteReference"/>
          <w:rFonts w:ascii="Times New Roman" w:hAnsi="Times New Roman" w:cs="Times New Roman"/>
          <w:sz w:val="24"/>
          <w:szCs w:val="24"/>
        </w:rPr>
        <w:footnoteReference w:id="37"/>
      </w:r>
      <w:r w:rsidR="00A2696C">
        <w:rPr>
          <w:rFonts w:ascii="Times New Roman" w:hAnsi="Times New Roman" w:cs="Times New Roman"/>
          <w:sz w:val="24"/>
          <w:szCs w:val="24"/>
        </w:rPr>
        <w:t xml:space="preserve"> Seperti pemahaman ayat 23 surat al-Israa’ </w:t>
      </w:r>
      <w:r w:rsidR="00A2696C" w:rsidRPr="00A2696C">
        <w:rPr>
          <w:rFonts w:ascii="Traditional Arabic" w:cs="Traditional Arabic" w:hint="cs"/>
          <w:b/>
          <w:bCs/>
          <w:color w:val="000000"/>
          <w:sz w:val="30"/>
          <w:szCs w:val="30"/>
          <w:rtl/>
        </w:rPr>
        <w:t>فلا</w:t>
      </w:r>
      <w:r w:rsidR="00A2696C" w:rsidRPr="00A2696C">
        <w:rPr>
          <w:rFonts w:ascii="Traditional Arabic" w:cs="Traditional Arabic"/>
          <w:b/>
          <w:bCs/>
          <w:color w:val="000000"/>
          <w:sz w:val="30"/>
          <w:szCs w:val="30"/>
          <w:rtl/>
        </w:rPr>
        <w:t xml:space="preserve"> </w:t>
      </w:r>
      <w:r w:rsidR="00A2696C" w:rsidRPr="00A2696C">
        <w:rPr>
          <w:rFonts w:ascii="Traditional Arabic" w:cs="Traditional Arabic" w:hint="cs"/>
          <w:b/>
          <w:bCs/>
          <w:color w:val="000000"/>
          <w:sz w:val="30"/>
          <w:szCs w:val="30"/>
          <w:rtl/>
        </w:rPr>
        <w:t>تقل</w:t>
      </w:r>
      <w:r w:rsidR="00A2696C" w:rsidRPr="00A2696C">
        <w:rPr>
          <w:rFonts w:ascii="Traditional Arabic" w:cs="Traditional Arabic"/>
          <w:b/>
          <w:bCs/>
          <w:color w:val="000000"/>
          <w:sz w:val="30"/>
          <w:szCs w:val="30"/>
          <w:rtl/>
        </w:rPr>
        <w:t xml:space="preserve"> </w:t>
      </w:r>
      <w:r w:rsidR="00A2696C" w:rsidRPr="00A2696C">
        <w:rPr>
          <w:rFonts w:ascii="Traditional Arabic" w:cs="Traditional Arabic" w:hint="cs"/>
          <w:b/>
          <w:bCs/>
          <w:color w:val="000000"/>
          <w:sz w:val="30"/>
          <w:szCs w:val="30"/>
          <w:rtl/>
        </w:rPr>
        <w:t>لهمآ</w:t>
      </w:r>
      <w:r w:rsidR="00A2696C" w:rsidRPr="00A2696C">
        <w:rPr>
          <w:rFonts w:ascii="Traditional Arabic" w:cs="Traditional Arabic"/>
          <w:b/>
          <w:bCs/>
          <w:color w:val="000000"/>
          <w:sz w:val="30"/>
          <w:szCs w:val="30"/>
          <w:rtl/>
        </w:rPr>
        <w:t xml:space="preserve"> </w:t>
      </w:r>
      <w:r w:rsidR="00A2696C" w:rsidRPr="00A2696C">
        <w:rPr>
          <w:rFonts w:ascii="Traditional Arabic" w:cs="Traditional Arabic" w:hint="cs"/>
          <w:b/>
          <w:bCs/>
          <w:color w:val="000000"/>
          <w:sz w:val="30"/>
          <w:szCs w:val="30"/>
          <w:rtl/>
        </w:rPr>
        <w:t>أف</w:t>
      </w:r>
      <w:r w:rsidR="00A2696C">
        <w:rPr>
          <w:rFonts w:ascii="Traditional Arabic" w:cs="Traditional Arabic"/>
          <w:b/>
          <w:bCs/>
          <w:color w:val="000000"/>
          <w:sz w:val="30"/>
          <w:szCs w:val="30"/>
        </w:rPr>
        <w:t xml:space="preserve">. </w:t>
      </w:r>
      <w:r w:rsidR="00B066D7">
        <w:rPr>
          <w:rFonts w:ascii="Times New Roman" w:hAnsi="Times New Roman" w:cs="Times New Roman"/>
          <w:sz w:val="24"/>
          <w:szCs w:val="24"/>
        </w:rPr>
        <w:t xml:space="preserve">Larangan dalam ayat ini adalah karena </w:t>
      </w:r>
      <w:r w:rsidR="00B066D7">
        <w:rPr>
          <w:rFonts w:ascii="Times New Roman" w:hAnsi="Times New Roman" w:cs="Times New Roman"/>
          <w:i/>
          <w:iCs/>
          <w:sz w:val="24"/>
          <w:szCs w:val="24"/>
        </w:rPr>
        <w:t>ta’zhim al-walidain</w:t>
      </w:r>
      <w:r w:rsidR="00B066D7">
        <w:rPr>
          <w:rFonts w:ascii="Times New Roman" w:hAnsi="Times New Roman" w:cs="Times New Roman"/>
          <w:sz w:val="24"/>
          <w:szCs w:val="24"/>
        </w:rPr>
        <w:t xml:space="preserve">, oleh karena itu, pemahaman melalui </w:t>
      </w:r>
      <w:r w:rsidR="00B066D7">
        <w:rPr>
          <w:rFonts w:ascii="Times New Roman" w:hAnsi="Times New Roman" w:cs="Times New Roman"/>
          <w:i/>
          <w:iCs/>
          <w:sz w:val="24"/>
          <w:szCs w:val="24"/>
        </w:rPr>
        <w:t>mafhum muwafaqah</w:t>
      </w:r>
      <w:r w:rsidR="00B066D7">
        <w:rPr>
          <w:rFonts w:ascii="Times New Roman" w:hAnsi="Times New Roman" w:cs="Times New Roman"/>
          <w:iCs/>
          <w:sz w:val="24"/>
          <w:szCs w:val="24"/>
        </w:rPr>
        <w:t>nya adalah pelarangan memukul orang tua.</w:t>
      </w:r>
    </w:p>
    <w:p w:rsidR="00B066D7" w:rsidRPr="008C7AF3" w:rsidRDefault="00B066D7" w:rsidP="00765836">
      <w:pPr>
        <w:pStyle w:val="ListParagraph"/>
        <w:numPr>
          <w:ilvl w:val="1"/>
          <w:numId w:val="5"/>
        </w:numPr>
        <w:spacing w:before="100" w:beforeAutospacing="1" w:after="0" w:line="360" w:lineRule="auto"/>
        <w:ind w:left="709" w:hanging="476"/>
        <w:jc w:val="both"/>
        <w:rPr>
          <w:rFonts w:ascii="Times New Roman" w:hAnsi="Times New Roman" w:cs="Times New Roman"/>
          <w:iCs/>
          <w:sz w:val="4"/>
          <w:szCs w:val="4"/>
        </w:rPr>
      </w:pPr>
      <w:r w:rsidRPr="00B066D7">
        <w:rPr>
          <w:rFonts w:ascii="Traditional Arabic" w:cs="Traditional Arabic" w:hint="cs"/>
          <w:b/>
          <w:bCs/>
          <w:sz w:val="24"/>
          <w:szCs w:val="24"/>
          <w:rtl/>
        </w:rPr>
        <w:t>أن</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يكون</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المفهوم</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أولى</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من</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المنطوق</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أو</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مساو</w:t>
      </w:r>
      <w:r w:rsidRPr="00B066D7">
        <w:rPr>
          <w:rFonts w:ascii="Traditional Arabic" w:cs="Traditional Arabic"/>
          <w:b/>
          <w:bCs/>
          <w:sz w:val="24"/>
          <w:szCs w:val="24"/>
          <w:rtl/>
        </w:rPr>
        <w:t xml:space="preserve"> </w:t>
      </w:r>
      <w:r w:rsidRPr="00B066D7">
        <w:rPr>
          <w:rFonts w:ascii="Traditional Arabic" w:cs="Traditional Arabic" w:hint="cs"/>
          <w:b/>
          <w:bCs/>
          <w:sz w:val="24"/>
          <w:szCs w:val="24"/>
          <w:rtl/>
        </w:rPr>
        <w:t>له</w:t>
      </w:r>
      <w:r>
        <w:rPr>
          <w:rFonts w:ascii="Traditional Arabic" w:cs="Traditional Arabic"/>
          <w:b/>
          <w:bCs/>
          <w:sz w:val="24"/>
          <w:szCs w:val="24"/>
        </w:rPr>
        <w:t>,</w:t>
      </w:r>
      <w:r w:rsidR="008C7AF3">
        <w:rPr>
          <w:rStyle w:val="FootnoteReference"/>
          <w:rFonts w:ascii="Traditional Arabic" w:cs="Traditional Arabic"/>
          <w:b/>
          <w:bCs/>
          <w:sz w:val="24"/>
          <w:szCs w:val="24"/>
        </w:rPr>
        <w:footnoteReference w:id="38"/>
      </w:r>
      <w:r>
        <w:rPr>
          <w:rFonts w:ascii="Traditional Arabic" w:cs="Traditional Arabic"/>
          <w:b/>
          <w:bCs/>
          <w:sz w:val="24"/>
          <w:szCs w:val="24"/>
        </w:rPr>
        <w:t xml:space="preserve"> </w:t>
      </w:r>
      <w:r w:rsidRPr="008C7AF3">
        <w:rPr>
          <w:rFonts w:ascii="Times New Roman" w:hAnsi="Times New Roman" w:cs="Times New Roman"/>
          <w:sz w:val="24"/>
          <w:szCs w:val="24"/>
        </w:rPr>
        <w:t xml:space="preserve">disyaratkan pada mafhum muwafaqah </w:t>
      </w:r>
      <w:r w:rsidR="008C7AF3" w:rsidRPr="008C7AF3">
        <w:rPr>
          <w:rFonts w:ascii="Times New Roman" w:hAnsi="Times New Roman" w:cs="Times New Roman"/>
          <w:sz w:val="24"/>
          <w:szCs w:val="24"/>
        </w:rPr>
        <w:t>adalah</w:t>
      </w:r>
      <w:r w:rsidRPr="008C7AF3">
        <w:rPr>
          <w:rFonts w:ascii="Times New Roman" w:hAnsi="Times New Roman" w:cs="Times New Roman"/>
          <w:sz w:val="24"/>
          <w:szCs w:val="24"/>
        </w:rPr>
        <w:t xml:space="preserve"> sesuatu yang lebih kuat atau sama kekuatannya  </w:t>
      </w:r>
      <w:r w:rsidR="008C7AF3" w:rsidRPr="008C7AF3">
        <w:rPr>
          <w:rFonts w:ascii="Times New Roman" w:hAnsi="Times New Roman" w:cs="Times New Roman"/>
          <w:sz w:val="24"/>
          <w:szCs w:val="24"/>
        </w:rPr>
        <w:t xml:space="preserve">hukumnya. Seperti mengenai memakan harta anak yatim secara zhalim pada surat an-Nisa’ ayat 10. Dilarang juga membakarnya berdasarkan mafhum muwafaqah. Maka membakar sama dengan memakan, karena sama-sama bertujuan melenyapkan </w:t>
      </w:r>
      <w:r w:rsidR="008C7AF3">
        <w:rPr>
          <w:rFonts w:ascii="Traditional Arabic" w:cs="Traditional Arabic"/>
          <w:b/>
          <w:bCs/>
          <w:sz w:val="24"/>
          <w:szCs w:val="24"/>
        </w:rPr>
        <w:t>(</w:t>
      </w:r>
      <w:r w:rsidR="008C7AF3">
        <w:rPr>
          <w:rFonts w:ascii="Traditional Arabic" w:cs="Traditional Arabic" w:hint="cs"/>
          <w:b/>
          <w:bCs/>
          <w:sz w:val="24"/>
          <w:szCs w:val="24"/>
          <w:rtl/>
        </w:rPr>
        <w:t>الإتلاف</w:t>
      </w:r>
      <w:r w:rsidR="008C7AF3">
        <w:rPr>
          <w:rFonts w:ascii="Traditional Arabic" w:cs="Traditional Arabic"/>
          <w:b/>
          <w:bCs/>
          <w:sz w:val="24"/>
          <w:szCs w:val="24"/>
        </w:rPr>
        <w:t>).</w:t>
      </w:r>
    </w:p>
    <w:p w:rsidR="009E1A48" w:rsidRPr="009E1A48" w:rsidRDefault="008C7AF3" w:rsidP="005E553B">
      <w:pPr>
        <w:pStyle w:val="ListParagraph"/>
        <w:numPr>
          <w:ilvl w:val="1"/>
          <w:numId w:val="5"/>
        </w:numPr>
        <w:spacing w:before="100" w:beforeAutospacing="1" w:after="0" w:line="360" w:lineRule="auto"/>
        <w:ind w:left="709" w:hanging="476"/>
        <w:jc w:val="both"/>
        <w:rPr>
          <w:rFonts w:ascii="Times New Roman" w:hAnsi="Times New Roman" w:cs="Times New Roman"/>
          <w:iCs/>
          <w:sz w:val="2"/>
          <w:szCs w:val="2"/>
        </w:rPr>
      </w:pPr>
      <w:r w:rsidRPr="009E1A48">
        <w:rPr>
          <w:rFonts w:ascii="Traditional Arabic" w:cs="Traditional Arabic" w:hint="cs"/>
          <w:b/>
          <w:bCs/>
          <w:sz w:val="24"/>
          <w:szCs w:val="24"/>
          <w:rtl/>
        </w:rPr>
        <w:lastRenderedPageBreak/>
        <w:t>أن</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لا</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يكون</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المسكوت</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ترك</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لخوف</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ونحوه</w:t>
      </w:r>
      <w:r w:rsidRPr="009E1A48">
        <w:rPr>
          <w:rFonts w:ascii="Traditional Arabic" w:cs="Traditional Arabic"/>
          <w:b/>
          <w:bCs/>
          <w:sz w:val="24"/>
          <w:szCs w:val="24"/>
          <w:rtl/>
        </w:rPr>
        <w:t xml:space="preserve"> </w:t>
      </w:r>
      <w:r w:rsidRPr="009E1A48">
        <w:rPr>
          <w:rFonts w:ascii="Traditional Arabic" w:cs="Traditional Arabic" w:hint="cs"/>
          <w:b/>
          <w:bCs/>
          <w:sz w:val="24"/>
          <w:szCs w:val="24"/>
          <w:rtl/>
        </w:rPr>
        <w:t>كالجهل</w:t>
      </w:r>
      <w:r w:rsidR="009E1A48">
        <w:rPr>
          <w:rFonts w:ascii="Traditional Arabic" w:cs="Traditional Arabic"/>
          <w:b/>
          <w:bCs/>
          <w:sz w:val="24"/>
          <w:szCs w:val="24"/>
        </w:rPr>
        <w:t>,</w:t>
      </w:r>
      <w:r w:rsidR="009E1A48">
        <w:rPr>
          <w:rStyle w:val="FootnoteReference"/>
          <w:rFonts w:ascii="Traditional Arabic" w:cs="Traditional Arabic"/>
          <w:b/>
          <w:bCs/>
          <w:sz w:val="24"/>
          <w:szCs w:val="24"/>
        </w:rPr>
        <w:footnoteReference w:id="39"/>
      </w:r>
      <w:r w:rsidR="009E1A48">
        <w:rPr>
          <w:rFonts w:ascii="Traditional Arabic" w:cs="Traditional Arabic"/>
          <w:b/>
          <w:bCs/>
          <w:sz w:val="24"/>
          <w:szCs w:val="24"/>
        </w:rPr>
        <w:t xml:space="preserve"> </w:t>
      </w:r>
      <w:r w:rsidR="00D82B00">
        <w:rPr>
          <w:rFonts w:ascii="Traditional Arabic" w:cs="Traditional Arabic"/>
          <w:b/>
          <w:bCs/>
          <w:sz w:val="24"/>
          <w:szCs w:val="24"/>
        </w:rPr>
        <w:t xml:space="preserve">bahwa </w:t>
      </w:r>
      <w:r w:rsidR="00D82B00">
        <w:rPr>
          <w:rFonts w:ascii="Times New Roman" w:hAnsi="Times New Roman" w:cs="Times New Roman"/>
          <w:sz w:val="24"/>
          <w:szCs w:val="24"/>
        </w:rPr>
        <w:t xml:space="preserve">sesuatu </w:t>
      </w:r>
      <w:r w:rsidR="009E1A48" w:rsidRPr="009E1A48">
        <w:rPr>
          <w:rFonts w:ascii="Times New Roman" w:hAnsi="Times New Roman" w:cs="Times New Roman"/>
          <w:sz w:val="24"/>
          <w:szCs w:val="24"/>
        </w:rPr>
        <w:t xml:space="preserve"> yang tidak disebutkan (</w:t>
      </w:r>
      <w:r w:rsidR="009E1A48" w:rsidRPr="009E1A48">
        <w:rPr>
          <w:rFonts w:ascii="Times New Roman" w:hAnsi="Times New Roman" w:cs="Times New Roman"/>
          <w:i/>
          <w:iCs/>
          <w:sz w:val="24"/>
          <w:szCs w:val="24"/>
        </w:rPr>
        <w:t>maskut</w:t>
      </w:r>
      <w:r w:rsidR="009E1A48" w:rsidRPr="009E1A48">
        <w:rPr>
          <w:rFonts w:ascii="Times New Roman" w:hAnsi="Times New Roman" w:cs="Times New Roman"/>
          <w:sz w:val="24"/>
          <w:szCs w:val="24"/>
        </w:rPr>
        <w:t xml:space="preserve">) </w:t>
      </w:r>
      <w:r w:rsidR="00D82B00">
        <w:rPr>
          <w:rFonts w:ascii="Times New Roman" w:hAnsi="Times New Roman" w:cs="Times New Roman"/>
          <w:sz w:val="24"/>
          <w:szCs w:val="24"/>
        </w:rPr>
        <w:t>dan ditinggalkan karena takut dan selainnya</w:t>
      </w:r>
      <w:r w:rsidR="009E1A48" w:rsidRPr="009E1A48">
        <w:rPr>
          <w:rFonts w:ascii="Times New Roman" w:hAnsi="Times New Roman" w:cs="Times New Roman"/>
          <w:sz w:val="24"/>
          <w:szCs w:val="24"/>
        </w:rPr>
        <w:t xml:space="preserve">. Seperti </w:t>
      </w:r>
      <w:r w:rsidR="00D82B00">
        <w:rPr>
          <w:rFonts w:ascii="Times New Roman" w:hAnsi="Times New Roman" w:cs="Times New Roman"/>
          <w:i/>
          <w:iCs/>
          <w:sz w:val="24"/>
          <w:szCs w:val="24"/>
        </w:rPr>
        <w:t xml:space="preserve">al-jahl. </w:t>
      </w:r>
      <w:r w:rsidR="00D82B00">
        <w:rPr>
          <w:rFonts w:ascii="Times New Roman" w:hAnsi="Times New Roman" w:cs="Times New Roman"/>
          <w:sz w:val="24"/>
          <w:szCs w:val="24"/>
        </w:rPr>
        <w:t>Ditinggalkan bersedekah karena takut dikatakan munafiq, tidak membayar zakat ternak, karena tidak berilmu tentangnya.</w:t>
      </w:r>
      <w:r w:rsidR="00D82B00">
        <w:rPr>
          <w:rStyle w:val="FootnoteReference"/>
          <w:rFonts w:ascii="Times New Roman" w:hAnsi="Times New Roman" w:cs="Times New Roman"/>
          <w:sz w:val="24"/>
          <w:szCs w:val="24"/>
        </w:rPr>
        <w:footnoteReference w:id="40"/>
      </w:r>
    </w:p>
    <w:p w:rsidR="008C7AF3" w:rsidRPr="009E1A48" w:rsidRDefault="008C7AF3" w:rsidP="005E553B">
      <w:pPr>
        <w:pStyle w:val="ListParagraph"/>
        <w:numPr>
          <w:ilvl w:val="1"/>
          <w:numId w:val="5"/>
        </w:numPr>
        <w:spacing w:before="100" w:beforeAutospacing="1" w:after="0" w:line="360" w:lineRule="auto"/>
        <w:ind w:left="709" w:hanging="476"/>
        <w:jc w:val="both"/>
        <w:rPr>
          <w:rFonts w:ascii="Times New Roman" w:hAnsi="Times New Roman" w:cs="Times New Roman"/>
          <w:iCs/>
          <w:sz w:val="2"/>
          <w:szCs w:val="2"/>
        </w:rPr>
      </w:pPr>
      <w:r w:rsidRPr="00EA0E73">
        <w:rPr>
          <w:rFonts w:ascii="Traditional Arabic" w:cs="Traditional Arabic" w:hint="cs"/>
          <w:b/>
          <w:bCs/>
          <w:sz w:val="24"/>
          <w:szCs w:val="24"/>
          <w:rtl/>
        </w:rPr>
        <w:t>أن</w:t>
      </w:r>
      <w:r w:rsidRPr="00EA0E73">
        <w:rPr>
          <w:rFonts w:ascii="Traditional Arabic" w:cs="Traditional Arabic"/>
          <w:b/>
          <w:bCs/>
          <w:sz w:val="24"/>
          <w:szCs w:val="24"/>
          <w:rtl/>
        </w:rPr>
        <w:t xml:space="preserve"> </w:t>
      </w:r>
      <w:r w:rsidRPr="00EA0E73">
        <w:rPr>
          <w:rFonts w:ascii="Traditional Arabic" w:cs="Traditional Arabic" w:hint="cs"/>
          <w:b/>
          <w:bCs/>
          <w:sz w:val="24"/>
          <w:szCs w:val="24"/>
          <w:rtl/>
        </w:rPr>
        <w:t>لا</w:t>
      </w:r>
      <w:r w:rsidRPr="00EA0E73">
        <w:rPr>
          <w:rFonts w:ascii="Traditional Arabic" w:cs="Traditional Arabic"/>
          <w:b/>
          <w:bCs/>
          <w:sz w:val="24"/>
          <w:szCs w:val="24"/>
          <w:rtl/>
        </w:rPr>
        <w:t xml:space="preserve"> </w:t>
      </w:r>
      <w:r w:rsidRPr="00EA0E73">
        <w:rPr>
          <w:rFonts w:ascii="Traditional Arabic" w:cs="Traditional Arabic" w:hint="cs"/>
          <w:b/>
          <w:bCs/>
          <w:sz w:val="24"/>
          <w:szCs w:val="24"/>
          <w:rtl/>
        </w:rPr>
        <w:t>يكون</w:t>
      </w:r>
      <w:r w:rsidRPr="00EA0E73">
        <w:rPr>
          <w:rFonts w:ascii="Traditional Arabic" w:cs="Traditional Arabic"/>
          <w:b/>
          <w:bCs/>
          <w:sz w:val="24"/>
          <w:szCs w:val="24"/>
          <w:rtl/>
        </w:rPr>
        <w:t xml:space="preserve"> </w:t>
      </w:r>
      <w:r w:rsidRPr="00EA0E73">
        <w:rPr>
          <w:rFonts w:ascii="Traditional Arabic" w:cs="Traditional Arabic" w:hint="cs"/>
          <w:b/>
          <w:bCs/>
          <w:sz w:val="24"/>
          <w:szCs w:val="24"/>
          <w:rtl/>
        </w:rPr>
        <w:t>المذكور</w:t>
      </w:r>
      <w:r w:rsidRPr="00EA0E73">
        <w:rPr>
          <w:rFonts w:ascii="Traditional Arabic" w:cs="Traditional Arabic"/>
          <w:b/>
          <w:bCs/>
          <w:sz w:val="24"/>
          <w:szCs w:val="24"/>
          <w:rtl/>
        </w:rPr>
        <w:t xml:space="preserve"> </w:t>
      </w:r>
      <w:r w:rsidRPr="00EA0E73">
        <w:rPr>
          <w:rFonts w:ascii="Traditional Arabic" w:cs="Traditional Arabic" w:hint="cs"/>
          <w:b/>
          <w:bCs/>
          <w:sz w:val="24"/>
          <w:szCs w:val="24"/>
          <w:rtl/>
        </w:rPr>
        <w:t>خرج</w:t>
      </w:r>
      <w:r w:rsidRPr="00EA0E73">
        <w:rPr>
          <w:rFonts w:ascii="Traditional Arabic" w:cs="Traditional Arabic"/>
          <w:b/>
          <w:bCs/>
          <w:sz w:val="24"/>
          <w:szCs w:val="24"/>
          <w:rtl/>
        </w:rPr>
        <w:t xml:space="preserve"> </w:t>
      </w:r>
      <w:r w:rsidRPr="00EA0E73">
        <w:rPr>
          <w:rFonts w:ascii="Traditional Arabic" w:cs="Traditional Arabic" w:hint="cs"/>
          <w:b/>
          <w:bCs/>
          <w:sz w:val="24"/>
          <w:szCs w:val="24"/>
          <w:rtl/>
        </w:rPr>
        <w:t>للغالب</w:t>
      </w:r>
      <w:r w:rsidR="009E1A48" w:rsidRPr="00EA0E73">
        <w:rPr>
          <w:rFonts w:ascii="Traditional Arabic" w:cs="Traditional Arabic"/>
          <w:b/>
          <w:bCs/>
          <w:sz w:val="24"/>
          <w:szCs w:val="24"/>
        </w:rPr>
        <w:t>,</w:t>
      </w:r>
      <w:r w:rsidR="009E1A48">
        <w:rPr>
          <w:rFonts w:ascii="Traditional Arabic" w:cs="Traditional Arabic"/>
          <w:b/>
          <w:bCs/>
          <w:sz w:val="24"/>
          <w:szCs w:val="24"/>
        </w:rPr>
        <w:t xml:space="preserve"> </w:t>
      </w:r>
      <w:r w:rsidR="009E1A48">
        <w:rPr>
          <w:rStyle w:val="FootnoteReference"/>
          <w:rFonts w:ascii="Traditional Arabic" w:cs="Traditional Arabic"/>
          <w:b/>
          <w:bCs/>
          <w:sz w:val="24"/>
          <w:szCs w:val="24"/>
        </w:rPr>
        <w:footnoteReference w:id="41"/>
      </w:r>
      <w:r w:rsidR="009E1A48">
        <w:rPr>
          <w:rFonts w:ascii="Traditional Arabic" w:cs="Traditional Arabic"/>
          <w:b/>
          <w:bCs/>
          <w:sz w:val="24"/>
          <w:szCs w:val="24"/>
        </w:rPr>
        <w:t xml:space="preserve"> </w:t>
      </w:r>
      <w:r w:rsidR="009E1A48" w:rsidRPr="00D82B00">
        <w:rPr>
          <w:rFonts w:ascii="Times New Roman" w:hAnsi="Times New Roman" w:cs="Times New Roman"/>
          <w:sz w:val="24"/>
          <w:szCs w:val="24"/>
        </w:rPr>
        <w:t xml:space="preserve">disyaratkan </w:t>
      </w:r>
      <w:r w:rsidR="00D82B00">
        <w:rPr>
          <w:rFonts w:ascii="Times New Roman" w:hAnsi="Times New Roman" w:cs="Times New Roman"/>
          <w:sz w:val="24"/>
          <w:szCs w:val="24"/>
        </w:rPr>
        <w:t xml:space="preserve">pada mrealisasikan mafhum mukhalafah </w:t>
      </w:r>
      <w:r w:rsidR="009E1A48" w:rsidRPr="00D82B00">
        <w:rPr>
          <w:rFonts w:ascii="Times New Roman" w:hAnsi="Times New Roman" w:cs="Times New Roman"/>
          <w:sz w:val="24"/>
          <w:szCs w:val="24"/>
        </w:rPr>
        <w:t>tidak keluar dari kebiasaan bagi yang disebutkan dalam manthuq, seperti haram menikahi anak tiri</w:t>
      </w:r>
      <w:r w:rsidR="00D82B00" w:rsidRPr="00D82B00">
        <w:rPr>
          <w:rFonts w:ascii="Times New Roman" w:hAnsi="Times New Roman" w:cs="Times New Roman"/>
          <w:sz w:val="24"/>
          <w:szCs w:val="24"/>
        </w:rPr>
        <w:t>, sekalipun bukan dalam pemeliharaan ayah tiri. Karena menurut kebiasaan anak tiri ini adalah dalam pemeliharaan ayah tirinya.</w:t>
      </w:r>
    </w:p>
    <w:p w:rsidR="0093324F" w:rsidRPr="00A2696C" w:rsidRDefault="00B066D7" w:rsidP="002F74D1">
      <w:pPr>
        <w:pStyle w:val="ListParagraph"/>
        <w:spacing w:before="100" w:beforeAutospacing="1" w:after="0" w:line="360" w:lineRule="auto"/>
        <w:ind w:left="2127"/>
        <w:jc w:val="both"/>
        <w:rPr>
          <w:rStyle w:val="fullpost"/>
          <w:rFonts w:ascii="Times New Roman" w:hAnsi="Times New Roman" w:cs="Times New Roman"/>
          <w:sz w:val="24"/>
          <w:szCs w:val="24"/>
        </w:rPr>
      </w:pPr>
      <w:r>
        <w:rPr>
          <w:rFonts w:ascii="Times New Roman" w:hAnsi="Times New Roman" w:cs="Times New Roman"/>
          <w:iCs/>
          <w:sz w:val="24"/>
          <w:szCs w:val="24"/>
        </w:rPr>
        <w:t xml:space="preserve"> </w:t>
      </w:r>
      <w:r>
        <w:rPr>
          <w:rFonts w:ascii="Times New Roman" w:hAnsi="Times New Roman" w:cs="Times New Roman"/>
          <w:sz w:val="24"/>
          <w:szCs w:val="24"/>
        </w:rPr>
        <w:t xml:space="preserve"> </w:t>
      </w:r>
    </w:p>
    <w:p w:rsidR="00342358" w:rsidRDefault="00342358" w:rsidP="00342358">
      <w:pPr>
        <w:pStyle w:val="ListParagraph"/>
        <w:spacing w:after="0" w:line="360" w:lineRule="auto"/>
        <w:ind w:left="0"/>
        <w:jc w:val="both"/>
        <w:rPr>
          <w:rStyle w:val="fullpost"/>
          <w:rFonts w:ascii="Times New Roman" w:hAnsi="Times New Roman" w:cs="Times New Roman"/>
          <w:b/>
          <w:bCs/>
          <w:i/>
          <w:iCs/>
          <w:sz w:val="24"/>
          <w:szCs w:val="24"/>
        </w:rPr>
      </w:pPr>
      <w:r>
        <w:rPr>
          <w:rFonts w:ascii="Times New Roman" w:hAnsi="Times New Roman" w:cs="Times New Roman"/>
          <w:b/>
          <w:bCs/>
          <w:sz w:val="24"/>
          <w:szCs w:val="24"/>
        </w:rPr>
        <w:t xml:space="preserve">3. </w:t>
      </w:r>
      <w:r w:rsidRPr="00342358">
        <w:rPr>
          <w:rFonts w:ascii="Times New Roman" w:hAnsi="Times New Roman" w:cs="Times New Roman"/>
          <w:b/>
          <w:bCs/>
          <w:i/>
          <w:iCs/>
          <w:sz w:val="24"/>
          <w:szCs w:val="24"/>
        </w:rPr>
        <w:t>Dilalah M</w:t>
      </w:r>
      <w:r w:rsidRPr="00342358">
        <w:rPr>
          <w:rStyle w:val="fullpost"/>
          <w:rFonts w:ascii="Times New Roman" w:hAnsi="Times New Roman" w:cs="Times New Roman"/>
          <w:b/>
          <w:bCs/>
          <w:i/>
          <w:iCs/>
          <w:sz w:val="24"/>
          <w:szCs w:val="24"/>
        </w:rPr>
        <w:t>afhum Muwafaqah</w:t>
      </w:r>
    </w:p>
    <w:p w:rsidR="003A0944" w:rsidRDefault="00DE0D67" w:rsidP="00765836">
      <w:pPr>
        <w:pStyle w:val="ListParagraph"/>
        <w:spacing w:before="100" w:beforeAutospacing="1"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Ulama berbeda pendapat mengenai dilalah Mafhum muwafaqah. Pendapat pertama mengatakan bahwa </w:t>
      </w:r>
      <w:r w:rsidR="009101CD">
        <w:rPr>
          <w:rFonts w:ascii="Times New Roman" w:hAnsi="Times New Roman" w:cs="Times New Roman"/>
          <w:b/>
          <w:bCs/>
          <w:sz w:val="24"/>
          <w:szCs w:val="24"/>
        </w:rPr>
        <w:tab/>
      </w:r>
      <w:r>
        <w:rPr>
          <w:rFonts w:ascii="Times New Roman" w:hAnsi="Times New Roman" w:cs="Times New Roman"/>
          <w:sz w:val="24"/>
          <w:szCs w:val="24"/>
        </w:rPr>
        <w:t xml:space="preserve">dialalahnya adalah </w:t>
      </w:r>
      <w:r>
        <w:rPr>
          <w:rFonts w:ascii="Times New Roman" w:hAnsi="Times New Roman" w:cs="Times New Roman"/>
          <w:i/>
          <w:iCs/>
          <w:sz w:val="24"/>
          <w:szCs w:val="24"/>
        </w:rPr>
        <w:t xml:space="preserve">lafdziyyah </w:t>
      </w:r>
      <w:r>
        <w:rPr>
          <w:rFonts w:ascii="Times New Roman" w:hAnsi="Times New Roman" w:cs="Times New Roman"/>
          <w:sz w:val="24"/>
          <w:szCs w:val="24"/>
        </w:rPr>
        <w:t>(</w:t>
      </w:r>
      <w:r w:rsidRPr="00EA0E73">
        <w:rPr>
          <w:rFonts w:ascii="Times New Roman" w:hAnsi="Times New Roman" w:cs="Times New Roman" w:hint="cs"/>
          <w:b/>
          <w:bCs/>
          <w:sz w:val="24"/>
          <w:szCs w:val="24"/>
          <w:rtl/>
        </w:rPr>
        <w:t>لفظية</w:t>
      </w:r>
      <w:r>
        <w:rPr>
          <w:rFonts w:ascii="Times New Roman" w:hAnsi="Times New Roman" w:cs="Times New Roman"/>
          <w:sz w:val="24"/>
          <w:szCs w:val="24"/>
        </w:rPr>
        <w:t xml:space="preserve">), dan pendapat kedua mengatakan bahwa dilalahnya adalah </w:t>
      </w:r>
      <w:r>
        <w:rPr>
          <w:rFonts w:ascii="Times New Roman" w:hAnsi="Times New Roman" w:cs="Times New Roman"/>
          <w:i/>
          <w:iCs/>
          <w:sz w:val="24"/>
          <w:szCs w:val="24"/>
        </w:rPr>
        <w:t xml:space="preserve">qiyas jaliy </w:t>
      </w:r>
      <w:r>
        <w:rPr>
          <w:rFonts w:ascii="Times New Roman" w:hAnsi="Times New Roman" w:cs="Times New Roman"/>
          <w:sz w:val="24"/>
          <w:szCs w:val="24"/>
        </w:rPr>
        <w:t>(</w:t>
      </w:r>
      <w:r w:rsidRPr="00EA0E73">
        <w:rPr>
          <w:rFonts w:ascii="Times New Roman" w:hAnsi="Times New Roman" w:cs="Times New Roman" w:hint="cs"/>
          <w:b/>
          <w:bCs/>
          <w:sz w:val="24"/>
          <w:szCs w:val="24"/>
          <w:rtl/>
        </w:rPr>
        <w:t>قياس جلي</w:t>
      </w:r>
      <w:r>
        <w:rPr>
          <w:rFonts w:ascii="Times New Roman" w:hAnsi="Times New Roman" w:cs="Times New Roman"/>
          <w:sz w:val="24"/>
          <w:szCs w:val="24"/>
        </w:rPr>
        <w:t>). Pendapat pertama adalah pendapat yang terkuat, yaitu pendapat yang dikemukakan oleh Imam Ahmad, al-Qadhiy Abu Ya’la, demikian juga al-Hanafiyyah,</w:t>
      </w:r>
      <w:r w:rsidR="003A0944">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r w:rsidR="003A0944">
        <w:rPr>
          <w:rFonts w:ascii="Times New Roman" w:hAnsi="Times New Roman" w:cs="Times New Roman"/>
          <w:sz w:val="24"/>
          <w:szCs w:val="24"/>
        </w:rPr>
        <w:t>al-</w:t>
      </w:r>
      <w:r>
        <w:rPr>
          <w:rFonts w:ascii="Times New Roman" w:hAnsi="Times New Roman" w:cs="Times New Roman"/>
          <w:sz w:val="24"/>
          <w:szCs w:val="24"/>
        </w:rPr>
        <w:t xml:space="preserve">Malikiyyah, dan sebagian al-Syafi’iyyah, </w:t>
      </w:r>
      <w:r w:rsidR="003A0944">
        <w:rPr>
          <w:rFonts w:ascii="Times New Roman" w:hAnsi="Times New Roman" w:cs="Times New Roman"/>
          <w:sz w:val="24"/>
          <w:szCs w:val="24"/>
        </w:rPr>
        <w:t>dan sebagian mutakallimin dari al-Asy’ariyyah dan al-mu’tazilah, menurut mereka mesti dipahami mafhum muwafaqah yang dilalah lafdziyyah sebelum memahami qiyas.</w:t>
      </w:r>
    </w:p>
    <w:p w:rsidR="00357259" w:rsidRDefault="003A0944" w:rsidP="00765836">
      <w:pPr>
        <w:pStyle w:val="ListParagraph"/>
        <w:spacing w:before="100" w:beforeAutospacing="1" w:after="0" w:line="360" w:lineRule="auto"/>
        <w:ind w:left="0"/>
        <w:jc w:val="both"/>
        <w:rPr>
          <w:rFonts w:ascii="Times New Roman" w:hAnsi="Times New Roman" w:cs="Times New Roman"/>
          <w:b/>
          <w:bCs/>
          <w:sz w:val="24"/>
          <w:szCs w:val="24"/>
        </w:rPr>
      </w:pPr>
      <w:r>
        <w:rPr>
          <w:rFonts w:ascii="Times New Roman" w:hAnsi="Times New Roman" w:cs="Times New Roman"/>
          <w:sz w:val="24"/>
          <w:szCs w:val="24"/>
        </w:rPr>
        <w:tab/>
        <w:t xml:space="preserve">Sedangkan pendapat kedua, dikemukakan oleh Al-Syafi’i, Ibnu Abi Musa, al-Jawziy, al-Hilwaniy, al-Thufiy. </w:t>
      </w:r>
      <w:r w:rsidR="007B52FC">
        <w:rPr>
          <w:rFonts w:ascii="Times New Roman" w:hAnsi="Times New Roman" w:cs="Times New Roman"/>
          <w:sz w:val="24"/>
          <w:szCs w:val="24"/>
        </w:rPr>
        <w:t xml:space="preserve">Mereka </w:t>
      </w:r>
      <w:r>
        <w:rPr>
          <w:rFonts w:ascii="Times New Roman" w:hAnsi="Times New Roman" w:cs="Times New Roman"/>
          <w:sz w:val="24"/>
          <w:szCs w:val="24"/>
        </w:rPr>
        <w:t xml:space="preserve">mengatakan bahwa dilalah mafhum muwafaqah </w:t>
      </w:r>
      <w:r w:rsidR="007B52FC">
        <w:rPr>
          <w:rFonts w:ascii="Times New Roman" w:hAnsi="Times New Roman" w:cs="Times New Roman"/>
          <w:sz w:val="24"/>
          <w:szCs w:val="24"/>
        </w:rPr>
        <w:t xml:space="preserve">bukanlah </w:t>
      </w:r>
      <w:r w:rsidR="007B52FC">
        <w:rPr>
          <w:rFonts w:ascii="Times New Roman" w:hAnsi="Times New Roman" w:cs="Times New Roman"/>
          <w:i/>
          <w:iCs/>
          <w:sz w:val="24"/>
          <w:szCs w:val="24"/>
        </w:rPr>
        <w:t>lafdziy</w:t>
      </w:r>
      <w:r w:rsidR="007B52FC">
        <w:rPr>
          <w:rFonts w:ascii="Times New Roman" w:hAnsi="Times New Roman" w:cs="Times New Roman"/>
          <w:sz w:val="24"/>
          <w:szCs w:val="24"/>
        </w:rPr>
        <w:t xml:space="preserve">, karena mafhum muwafaqah dipahami dengan </w:t>
      </w:r>
      <w:r w:rsidR="007B52FC" w:rsidRPr="007B52FC">
        <w:rPr>
          <w:rFonts w:ascii="Times New Roman" w:hAnsi="Times New Roman" w:cs="Times New Roman"/>
          <w:i/>
          <w:iCs/>
          <w:sz w:val="24"/>
          <w:szCs w:val="24"/>
        </w:rPr>
        <w:t xml:space="preserve">makna </w:t>
      </w:r>
      <w:proofErr w:type="gramStart"/>
      <w:r w:rsidR="007B52FC" w:rsidRPr="007B52FC">
        <w:rPr>
          <w:rFonts w:ascii="Times New Roman" w:hAnsi="Times New Roman" w:cs="Times New Roman"/>
          <w:i/>
          <w:iCs/>
          <w:sz w:val="24"/>
          <w:szCs w:val="24"/>
        </w:rPr>
        <w:t>musytarak</w:t>
      </w:r>
      <w:r w:rsidR="007B52F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7B52FC">
        <w:rPr>
          <w:rFonts w:ascii="Times New Roman" w:hAnsi="Times New Roman" w:cs="Times New Roman"/>
          <w:sz w:val="24"/>
          <w:szCs w:val="24"/>
        </w:rPr>
        <w:t xml:space="preserve">dan ini adalah bahasan mengenai </w:t>
      </w:r>
      <w:r w:rsidR="007B52FC">
        <w:rPr>
          <w:rFonts w:ascii="Times New Roman" w:hAnsi="Times New Roman" w:cs="Times New Roman"/>
          <w:i/>
          <w:iCs/>
          <w:sz w:val="24"/>
          <w:szCs w:val="24"/>
        </w:rPr>
        <w:t>qiyas</w:t>
      </w:r>
      <w:r w:rsidR="007B52FC">
        <w:rPr>
          <w:rFonts w:ascii="Times New Roman" w:hAnsi="Times New Roman" w:cs="Times New Roman"/>
          <w:sz w:val="24"/>
          <w:szCs w:val="24"/>
        </w:rPr>
        <w:t>. Yaitu mengiyaskan hukum yang tidak disebutkan dengan hukum yang disebutkan dengan qiyas jaliy untuk mengistinbathkan hukum darinya (</w:t>
      </w:r>
      <w:r w:rsidR="007B52FC" w:rsidRPr="00EA0E73">
        <w:rPr>
          <w:rFonts w:ascii="Times New Roman" w:hAnsi="Times New Roman" w:cs="Times New Roman" w:hint="cs"/>
          <w:b/>
          <w:bCs/>
          <w:sz w:val="24"/>
          <w:szCs w:val="24"/>
          <w:rtl/>
        </w:rPr>
        <w:t>قيس المسكوت على المذكور قياسا جليا</w:t>
      </w:r>
      <w:r w:rsidR="007B52FC" w:rsidRPr="00EA0E73">
        <w:rPr>
          <w:rFonts w:ascii="Times New Roman" w:hAnsi="Times New Roman" w:cs="Times New Roman"/>
          <w:b/>
          <w:bCs/>
          <w:sz w:val="24"/>
          <w:szCs w:val="24"/>
        </w:rPr>
        <w:t>).</w:t>
      </w:r>
      <w:r w:rsidR="007B52FC" w:rsidRPr="00EA0E73">
        <w:rPr>
          <w:rStyle w:val="FootnoteReference"/>
          <w:rFonts w:ascii="Times New Roman" w:hAnsi="Times New Roman" w:cs="Times New Roman"/>
          <w:b/>
          <w:bCs/>
          <w:sz w:val="24"/>
          <w:szCs w:val="24"/>
        </w:rPr>
        <w:footnoteReference w:id="43"/>
      </w:r>
    </w:p>
    <w:p w:rsidR="008626A3" w:rsidRDefault="008626A3" w:rsidP="00765836">
      <w:pPr>
        <w:pStyle w:val="ListParagraph"/>
        <w:spacing w:before="100" w:beforeAutospacing="1" w:after="0" w:line="360" w:lineRule="auto"/>
        <w:ind w:left="0"/>
        <w:jc w:val="both"/>
        <w:rPr>
          <w:rFonts w:ascii="Times New Roman" w:hAnsi="Times New Roman" w:cs="Times New Roman"/>
          <w:b/>
          <w:bCs/>
          <w:sz w:val="24"/>
          <w:szCs w:val="24"/>
        </w:rPr>
      </w:pPr>
    </w:p>
    <w:p w:rsidR="008626A3" w:rsidRDefault="008626A3" w:rsidP="00765836">
      <w:pPr>
        <w:pStyle w:val="ListParagraph"/>
        <w:spacing w:before="100" w:beforeAutospacing="1" w:after="0" w:line="360" w:lineRule="auto"/>
        <w:ind w:left="0"/>
        <w:jc w:val="both"/>
        <w:rPr>
          <w:rFonts w:ascii="Times New Roman" w:hAnsi="Times New Roman" w:cs="Times New Roman"/>
          <w:b/>
          <w:bCs/>
          <w:sz w:val="24"/>
          <w:szCs w:val="24"/>
        </w:rPr>
      </w:pPr>
    </w:p>
    <w:p w:rsidR="008626A3" w:rsidRDefault="008626A3" w:rsidP="00765836">
      <w:pPr>
        <w:pStyle w:val="ListParagraph"/>
        <w:spacing w:before="100" w:beforeAutospacing="1" w:after="0" w:line="360" w:lineRule="auto"/>
        <w:ind w:left="0"/>
        <w:jc w:val="both"/>
        <w:rPr>
          <w:rFonts w:ascii="Times New Roman" w:hAnsi="Times New Roman" w:cs="Times New Roman"/>
          <w:sz w:val="24"/>
          <w:szCs w:val="24"/>
        </w:rPr>
      </w:pPr>
    </w:p>
    <w:p w:rsidR="00357259" w:rsidRDefault="00357259" w:rsidP="00357259">
      <w:pPr>
        <w:pStyle w:val="ListParagraph"/>
        <w:spacing w:before="100" w:beforeAutospacing="1" w:after="0" w:line="360" w:lineRule="auto"/>
        <w:ind w:left="0"/>
        <w:jc w:val="both"/>
        <w:rPr>
          <w:rFonts w:ascii="Times New Roman" w:hAnsi="Times New Roman" w:cs="Times New Roman"/>
          <w:sz w:val="24"/>
          <w:szCs w:val="24"/>
        </w:rPr>
      </w:pPr>
    </w:p>
    <w:p w:rsidR="00367BE3" w:rsidRPr="00357259" w:rsidRDefault="00342358" w:rsidP="002F74D1">
      <w:pPr>
        <w:pStyle w:val="ListParagraph"/>
        <w:spacing w:before="100" w:beforeAutospacing="1"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4</w:t>
      </w:r>
      <w:r w:rsidR="004777C8" w:rsidRPr="00CF6D60">
        <w:rPr>
          <w:rFonts w:ascii="Times New Roman" w:hAnsi="Times New Roman" w:cs="Times New Roman"/>
          <w:b/>
          <w:bCs/>
          <w:sz w:val="24"/>
          <w:szCs w:val="24"/>
        </w:rPr>
        <w:t xml:space="preserve">. </w:t>
      </w:r>
      <w:r w:rsidR="00367BE3" w:rsidRPr="00CF6D60">
        <w:rPr>
          <w:rFonts w:ascii="Times New Roman" w:hAnsi="Times New Roman" w:cs="Times New Roman"/>
          <w:b/>
          <w:bCs/>
          <w:sz w:val="24"/>
          <w:szCs w:val="24"/>
        </w:rPr>
        <w:t xml:space="preserve">Kehujjahan </w:t>
      </w:r>
      <w:r w:rsidRPr="00342358">
        <w:rPr>
          <w:rFonts w:ascii="Times New Roman" w:hAnsi="Times New Roman" w:cs="Times New Roman"/>
          <w:b/>
          <w:bCs/>
          <w:i/>
          <w:iCs/>
          <w:sz w:val="24"/>
          <w:szCs w:val="24"/>
        </w:rPr>
        <w:t>M</w:t>
      </w:r>
      <w:r w:rsidRPr="00342358">
        <w:rPr>
          <w:rStyle w:val="fullpost"/>
          <w:rFonts w:ascii="Times New Roman" w:hAnsi="Times New Roman" w:cs="Times New Roman"/>
          <w:b/>
          <w:bCs/>
          <w:i/>
          <w:iCs/>
          <w:sz w:val="24"/>
          <w:szCs w:val="24"/>
        </w:rPr>
        <w:t>afhum Muwafaqah</w:t>
      </w:r>
    </w:p>
    <w:p w:rsidR="009E6DE7" w:rsidRPr="00CF6D60" w:rsidRDefault="009E6DE7" w:rsidP="00342358">
      <w:pPr>
        <w:pStyle w:val="ListParagraph"/>
        <w:spacing w:after="0" w:line="360" w:lineRule="auto"/>
        <w:ind w:left="0" w:firstLine="720"/>
        <w:jc w:val="both"/>
        <w:rPr>
          <w:rStyle w:val="fullpost"/>
          <w:rFonts w:ascii="Times New Roman" w:hAnsi="Times New Roman" w:cs="Times New Roman"/>
          <w:sz w:val="24"/>
          <w:szCs w:val="24"/>
        </w:rPr>
      </w:pPr>
      <w:r w:rsidRPr="00CF6D60">
        <w:rPr>
          <w:rStyle w:val="fullpost"/>
          <w:rFonts w:ascii="Times New Roman" w:hAnsi="Times New Roman" w:cs="Times New Roman"/>
          <w:sz w:val="24"/>
          <w:szCs w:val="24"/>
        </w:rPr>
        <w:t xml:space="preserve">Tentang kehujjahan </w:t>
      </w:r>
      <w:r w:rsidRPr="005921DF">
        <w:rPr>
          <w:rStyle w:val="fullpost"/>
          <w:rFonts w:ascii="Times New Roman" w:hAnsi="Times New Roman" w:cs="Times New Roman"/>
          <w:i/>
          <w:iCs/>
          <w:sz w:val="24"/>
          <w:szCs w:val="24"/>
        </w:rPr>
        <w:t>mafh</w:t>
      </w:r>
      <w:r w:rsidR="005921DF" w:rsidRPr="005921DF">
        <w:rPr>
          <w:rStyle w:val="fullpost"/>
          <w:rFonts w:ascii="Times New Roman" w:hAnsi="Times New Roman" w:cs="Times New Roman"/>
          <w:i/>
          <w:iCs/>
          <w:sz w:val="24"/>
          <w:szCs w:val="24"/>
        </w:rPr>
        <w:t>u</w:t>
      </w:r>
      <w:r w:rsidRPr="005921DF">
        <w:rPr>
          <w:rStyle w:val="fullpost"/>
          <w:rFonts w:ascii="Times New Roman" w:hAnsi="Times New Roman" w:cs="Times New Roman"/>
          <w:i/>
          <w:iCs/>
          <w:sz w:val="24"/>
          <w:szCs w:val="24"/>
        </w:rPr>
        <w:t>m muw</w:t>
      </w:r>
      <w:r w:rsidR="005921DF" w:rsidRPr="005921DF">
        <w:rPr>
          <w:rStyle w:val="fullpost"/>
          <w:rFonts w:ascii="Times New Roman" w:hAnsi="Times New Roman" w:cs="Times New Roman"/>
          <w:i/>
          <w:iCs/>
          <w:sz w:val="24"/>
          <w:szCs w:val="24"/>
        </w:rPr>
        <w:t>a</w:t>
      </w:r>
      <w:r w:rsidRPr="005921DF">
        <w:rPr>
          <w:rStyle w:val="fullpost"/>
          <w:rFonts w:ascii="Times New Roman" w:hAnsi="Times New Roman" w:cs="Times New Roman"/>
          <w:i/>
          <w:iCs/>
          <w:sz w:val="24"/>
          <w:szCs w:val="24"/>
        </w:rPr>
        <w:t>faqa</w:t>
      </w:r>
      <w:r w:rsidR="005921DF" w:rsidRPr="005921DF">
        <w:rPr>
          <w:rStyle w:val="fullpost"/>
          <w:rFonts w:ascii="Times New Roman" w:hAnsi="Times New Roman" w:cs="Times New Roman"/>
          <w:i/>
          <w:iCs/>
          <w:sz w:val="24"/>
          <w:szCs w:val="24"/>
        </w:rPr>
        <w:t>h</w:t>
      </w:r>
      <w:r w:rsidRPr="00CF6D60">
        <w:rPr>
          <w:rStyle w:val="fullpost"/>
          <w:rFonts w:ascii="Times New Roman" w:hAnsi="Times New Roman" w:cs="Times New Roman"/>
          <w:sz w:val="24"/>
          <w:szCs w:val="24"/>
        </w:rPr>
        <w:t>, jumhur ulama se</w:t>
      </w:r>
      <w:r w:rsidR="005921DF">
        <w:rPr>
          <w:rStyle w:val="fullpost"/>
          <w:rFonts w:ascii="Times New Roman" w:hAnsi="Times New Roman" w:cs="Times New Roman"/>
          <w:sz w:val="24"/>
          <w:szCs w:val="24"/>
        </w:rPr>
        <w:t>paka</w:t>
      </w:r>
      <w:r w:rsidRPr="00CF6D60">
        <w:rPr>
          <w:rStyle w:val="fullpost"/>
          <w:rFonts w:ascii="Times New Roman" w:hAnsi="Times New Roman" w:cs="Times New Roman"/>
          <w:sz w:val="24"/>
          <w:szCs w:val="24"/>
        </w:rPr>
        <w:t>t bahwa</w:t>
      </w:r>
      <w:r w:rsidR="005921DF">
        <w:rPr>
          <w:rStyle w:val="fullpost"/>
          <w:rFonts w:ascii="Times New Roman" w:hAnsi="Times New Roman" w:cs="Times New Roman"/>
          <w:sz w:val="24"/>
          <w:szCs w:val="24"/>
        </w:rPr>
        <w:t xml:space="preserve"> </w:t>
      </w:r>
      <w:r w:rsidR="005921DF" w:rsidRPr="005921DF">
        <w:rPr>
          <w:rStyle w:val="fullpost"/>
          <w:rFonts w:ascii="Times New Roman" w:hAnsi="Times New Roman" w:cs="Times New Roman"/>
          <w:i/>
          <w:iCs/>
          <w:sz w:val="24"/>
          <w:szCs w:val="24"/>
        </w:rPr>
        <w:t>mafhum muwafaqah</w:t>
      </w:r>
      <w:r w:rsidRPr="00CF6D60">
        <w:rPr>
          <w:rStyle w:val="fullpost"/>
          <w:rFonts w:ascii="Times New Roman" w:hAnsi="Times New Roman" w:cs="Times New Roman"/>
          <w:sz w:val="24"/>
          <w:szCs w:val="24"/>
        </w:rPr>
        <w:t xml:space="preserve"> bisa dijadikan sebagai hujjah.</w:t>
      </w:r>
      <w:r w:rsidR="005676F8">
        <w:rPr>
          <w:rStyle w:val="FootnoteReference"/>
          <w:rFonts w:ascii="Times New Roman" w:hAnsi="Times New Roman" w:cs="Times New Roman"/>
          <w:sz w:val="24"/>
          <w:szCs w:val="24"/>
        </w:rPr>
        <w:footnoteReference w:id="44"/>
      </w:r>
      <w:r w:rsidRPr="00CF6D60">
        <w:rPr>
          <w:rStyle w:val="fullpost"/>
          <w:rFonts w:ascii="Times New Roman" w:hAnsi="Times New Roman" w:cs="Times New Roman"/>
          <w:sz w:val="24"/>
          <w:szCs w:val="24"/>
        </w:rPr>
        <w:t xml:space="preserve"> Tapi ulama Zhahiriyyah menolak kehujjahannya, sebagaimana mer</w:t>
      </w:r>
      <w:r w:rsidR="00342358">
        <w:rPr>
          <w:rStyle w:val="fullpost"/>
          <w:rFonts w:ascii="Times New Roman" w:hAnsi="Times New Roman" w:cs="Times New Roman"/>
          <w:sz w:val="24"/>
          <w:szCs w:val="24"/>
        </w:rPr>
        <w:t>eka juga menolak kehujjahan qiya</w:t>
      </w:r>
      <w:r w:rsidRPr="00CF6D60">
        <w:rPr>
          <w:rStyle w:val="fullpost"/>
          <w:rFonts w:ascii="Times New Roman" w:hAnsi="Times New Roman" w:cs="Times New Roman"/>
          <w:sz w:val="24"/>
          <w:szCs w:val="24"/>
        </w:rPr>
        <w:t>s. Alasan mereka adalah karena keduanya (</w:t>
      </w:r>
      <w:r w:rsidRPr="00342358">
        <w:rPr>
          <w:rStyle w:val="fullpost"/>
          <w:rFonts w:ascii="Times New Roman" w:hAnsi="Times New Roman" w:cs="Times New Roman"/>
          <w:i/>
          <w:iCs/>
          <w:sz w:val="24"/>
          <w:szCs w:val="24"/>
        </w:rPr>
        <w:t>mafh</w:t>
      </w:r>
      <w:r w:rsidR="00342358">
        <w:rPr>
          <w:rStyle w:val="fullpost"/>
          <w:rFonts w:ascii="Times New Roman" w:hAnsi="Times New Roman" w:cs="Times New Roman"/>
          <w:i/>
          <w:iCs/>
          <w:sz w:val="24"/>
          <w:szCs w:val="24"/>
        </w:rPr>
        <w:t>u</w:t>
      </w:r>
      <w:r w:rsidRPr="00342358">
        <w:rPr>
          <w:rStyle w:val="fullpost"/>
          <w:rFonts w:ascii="Times New Roman" w:hAnsi="Times New Roman" w:cs="Times New Roman"/>
          <w:i/>
          <w:iCs/>
          <w:sz w:val="24"/>
          <w:szCs w:val="24"/>
        </w:rPr>
        <w:t>m muw</w:t>
      </w:r>
      <w:r w:rsidR="00342358">
        <w:rPr>
          <w:rStyle w:val="fullpost"/>
          <w:rFonts w:ascii="Times New Roman" w:hAnsi="Times New Roman" w:cs="Times New Roman"/>
          <w:i/>
          <w:iCs/>
          <w:sz w:val="24"/>
          <w:szCs w:val="24"/>
        </w:rPr>
        <w:t>a</w:t>
      </w:r>
      <w:r w:rsidRPr="00342358">
        <w:rPr>
          <w:rStyle w:val="fullpost"/>
          <w:rFonts w:ascii="Times New Roman" w:hAnsi="Times New Roman" w:cs="Times New Roman"/>
          <w:i/>
          <w:iCs/>
          <w:sz w:val="24"/>
          <w:szCs w:val="24"/>
        </w:rPr>
        <w:t>faqa</w:t>
      </w:r>
      <w:r w:rsidR="00342358">
        <w:rPr>
          <w:rStyle w:val="fullpost"/>
          <w:rFonts w:ascii="Times New Roman" w:hAnsi="Times New Roman" w:cs="Times New Roman"/>
          <w:i/>
          <w:iCs/>
          <w:sz w:val="24"/>
          <w:szCs w:val="24"/>
        </w:rPr>
        <w:t>h</w:t>
      </w:r>
      <w:r w:rsidRPr="00CF6D60">
        <w:rPr>
          <w:rStyle w:val="fullpost"/>
          <w:rFonts w:ascii="Times New Roman" w:hAnsi="Times New Roman" w:cs="Times New Roman"/>
          <w:sz w:val="24"/>
          <w:szCs w:val="24"/>
        </w:rPr>
        <w:t xml:space="preserve"> dan </w:t>
      </w:r>
      <w:r w:rsidR="00342358">
        <w:rPr>
          <w:rStyle w:val="fullpost"/>
          <w:rFonts w:ascii="Times New Roman" w:hAnsi="Times New Roman" w:cs="Times New Roman"/>
          <w:i/>
          <w:iCs/>
          <w:sz w:val="24"/>
          <w:szCs w:val="24"/>
        </w:rPr>
        <w:t>qiya</w:t>
      </w:r>
      <w:r w:rsidRPr="00342358">
        <w:rPr>
          <w:rStyle w:val="fullpost"/>
          <w:rFonts w:ascii="Times New Roman" w:hAnsi="Times New Roman" w:cs="Times New Roman"/>
          <w:i/>
          <w:iCs/>
          <w:sz w:val="24"/>
          <w:szCs w:val="24"/>
        </w:rPr>
        <w:t>s</w:t>
      </w:r>
      <w:r w:rsidRPr="00CF6D60">
        <w:rPr>
          <w:rStyle w:val="fullpost"/>
          <w:rFonts w:ascii="Times New Roman" w:hAnsi="Times New Roman" w:cs="Times New Roman"/>
          <w:sz w:val="24"/>
          <w:szCs w:val="24"/>
        </w:rPr>
        <w:t>) adalah</w:t>
      </w:r>
      <w:r w:rsidR="00342358">
        <w:rPr>
          <w:rStyle w:val="fullpost"/>
          <w:rFonts w:ascii="Times New Roman" w:hAnsi="Times New Roman" w:cs="Times New Roman"/>
          <w:sz w:val="24"/>
          <w:szCs w:val="24"/>
        </w:rPr>
        <w:t xml:space="preserve"> sama.</w:t>
      </w:r>
      <w:r w:rsidRPr="00CF6D60">
        <w:rPr>
          <w:rStyle w:val="fullpost"/>
          <w:rFonts w:ascii="Times New Roman" w:hAnsi="Times New Roman" w:cs="Times New Roman"/>
          <w:sz w:val="24"/>
          <w:szCs w:val="24"/>
        </w:rPr>
        <w:t xml:space="preserve"> Sedang</w:t>
      </w:r>
      <w:r w:rsidR="00342358">
        <w:rPr>
          <w:rStyle w:val="fullpost"/>
          <w:rFonts w:ascii="Times New Roman" w:hAnsi="Times New Roman" w:cs="Times New Roman"/>
          <w:sz w:val="24"/>
          <w:szCs w:val="24"/>
        </w:rPr>
        <w:t>kan</w:t>
      </w:r>
      <w:r w:rsidRPr="00CF6D60">
        <w:rPr>
          <w:rStyle w:val="fullpost"/>
          <w:rFonts w:ascii="Times New Roman" w:hAnsi="Times New Roman" w:cs="Times New Roman"/>
          <w:sz w:val="24"/>
          <w:szCs w:val="24"/>
        </w:rPr>
        <w:t xml:space="preserve"> ulama yang mengakui kehujjahan </w:t>
      </w:r>
      <w:r w:rsidR="00342358" w:rsidRPr="00342358">
        <w:rPr>
          <w:rStyle w:val="fullpost"/>
          <w:rFonts w:ascii="Times New Roman" w:hAnsi="Times New Roman" w:cs="Times New Roman"/>
          <w:i/>
          <w:iCs/>
          <w:sz w:val="24"/>
          <w:szCs w:val="24"/>
        </w:rPr>
        <w:t>mafh</w:t>
      </w:r>
      <w:r w:rsidR="00342358">
        <w:rPr>
          <w:rStyle w:val="fullpost"/>
          <w:rFonts w:ascii="Times New Roman" w:hAnsi="Times New Roman" w:cs="Times New Roman"/>
          <w:i/>
          <w:iCs/>
          <w:sz w:val="24"/>
          <w:szCs w:val="24"/>
        </w:rPr>
        <w:t>u</w:t>
      </w:r>
      <w:r w:rsidR="00342358" w:rsidRPr="00342358">
        <w:rPr>
          <w:rStyle w:val="fullpost"/>
          <w:rFonts w:ascii="Times New Roman" w:hAnsi="Times New Roman" w:cs="Times New Roman"/>
          <w:i/>
          <w:iCs/>
          <w:sz w:val="24"/>
          <w:szCs w:val="24"/>
        </w:rPr>
        <w:t>m muw</w:t>
      </w:r>
      <w:r w:rsidR="00342358">
        <w:rPr>
          <w:rStyle w:val="fullpost"/>
          <w:rFonts w:ascii="Times New Roman" w:hAnsi="Times New Roman" w:cs="Times New Roman"/>
          <w:i/>
          <w:iCs/>
          <w:sz w:val="24"/>
          <w:szCs w:val="24"/>
        </w:rPr>
        <w:t>a</w:t>
      </w:r>
      <w:r w:rsidR="00342358" w:rsidRPr="00342358">
        <w:rPr>
          <w:rStyle w:val="fullpost"/>
          <w:rFonts w:ascii="Times New Roman" w:hAnsi="Times New Roman" w:cs="Times New Roman"/>
          <w:i/>
          <w:iCs/>
          <w:sz w:val="24"/>
          <w:szCs w:val="24"/>
        </w:rPr>
        <w:t>faqa</w:t>
      </w:r>
      <w:r w:rsidR="00342358">
        <w:rPr>
          <w:rStyle w:val="fullpost"/>
          <w:rFonts w:ascii="Times New Roman" w:hAnsi="Times New Roman" w:cs="Times New Roman"/>
          <w:i/>
          <w:iCs/>
          <w:sz w:val="24"/>
          <w:szCs w:val="24"/>
        </w:rPr>
        <w:t>h</w:t>
      </w:r>
      <w:r w:rsidRPr="00CF6D60">
        <w:rPr>
          <w:rStyle w:val="fullpost"/>
          <w:rFonts w:ascii="Times New Roman" w:hAnsi="Times New Roman" w:cs="Times New Roman"/>
          <w:sz w:val="24"/>
          <w:szCs w:val="24"/>
        </w:rPr>
        <w:t xml:space="preserve"> beralasan bahwa sudah menjadi kebiasaan dalam pemahaman ('urf bahasa Arab) kalau dikatakan kepadanya "Siapa yang mencuri tongkat seorang muslim, harus mengembalikannya", maka keharusan itu tidak dipahami terhadap tongkat saja, tetapi juga mencakup barang lain yang seharga dengan tongkat itu atau yang nilainya lebih tinggi.</w:t>
      </w:r>
      <w:r w:rsidR="0081679B">
        <w:rPr>
          <w:rStyle w:val="fullpost"/>
          <w:rFonts w:ascii="Times New Roman" w:hAnsi="Times New Roman" w:cs="Times New Roman"/>
          <w:sz w:val="24"/>
          <w:szCs w:val="24"/>
        </w:rPr>
        <w:t xml:space="preserve"> </w:t>
      </w:r>
    </w:p>
    <w:p w:rsidR="0081679B" w:rsidRDefault="00171E5D" w:rsidP="00765836">
      <w:pPr>
        <w:pStyle w:val="ListParagraph"/>
        <w:spacing w:after="100" w:afterAutospacing="1" w:line="360" w:lineRule="auto"/>
        <w:ind w:left="0" w:firstLine="720"/>
        <w:jc w:val="both"/>
        <w:rPr>
          <w:rStyle w:val="fullpost"/>
          <w:rFonts w:ascii="Times New Roman" w:hAnsi="Times New Roman" w:cs="Times New Roman"/>
          <w:sz w:val="24"/>
          <w:szCs w:val="24"/>
        </w:rPr>
      </w:pPr>
      <w:r w:rsidRPr="00CF6D60">
        <w:rPr>
          <w:rStyle w:val="fullpost"/>
          <w:rFonts w:ascii="Times New Roman" w:hAnsi="Times New Roman" w:cs="Times New Roman"/>
          <w:sz w:val="24"/>
          <w:szCs w:val="24"/>
        </w:rPr>
        <w:t xml:space="preserve">Ulama yang mengakui kehujjahan </w:t>
      </w:r>
      <w:r w:rsidR="0081679B" w:rsidRPr="00342358">
        <w:rPr>
          <w:rStyle w:val="fullpost"/>
          <w:rFonts w:ascii="Times New Roman" w:hAnsi="Times New Roman" w:cs="Times New Roman"/>
          <w:i/>
          <w:iCs/>
          <w:sz w:val="24"/>
          <w:szCs w:val="24"/>
        </w:rPr>
        <w:t>mafh</w:t>
      </w:r>
      <w:r w:rsidR="0081679B">
        <w:rPr>
          <w:rStyle w:val="fullpost"/>
          <w:rFonts w:ascii="Times New Roman" w:hAnsi="Times New Roman" w:cs="Times New Roman"/>
          <w:i/>
          <w:iCs/>
          <w:sz w:val="24"/>
          <w:szCs w:val="24"/>
        </w:rPr>
        <w:t>u</w:t>
      </w:r>
      <w:r w:rsidR="0081679B" w:rsidRPr="00342358">
        <w:rPr>
          <w:rStyle w:val="fullpost"/>
          <w:rFonts w:ascii="Times New Roman" w:hAnsi="Times New Roman" w:cs="Times New Roman"/>
          <w:i/>
          <w:iCs/>
          <w:sz w:val="24"/>
          <w:szCs w:val="24"/>
        </w:rPr>
        <w:t>m muw</w:t>
      </w:r>
      <w:r w:rsidR="0081679B">
        <w:rPr>
          <w:rStyle w:val="fullpost"/>
          <w:rFonts w:ascii="Times New Roman" w:hAnsi="Times New Roman" w:cs="Times New Roman"/>
          <w:i/>
          <w:iCs/>
          <w:sz w:val="24"/>
          <w:szCs w:val="24"/>
        </w:rPr>
        <w:t>a</w:t>
      </w:r>
      <w:r w:rsidR="0081679B" w:rsidRPr="00342358">
        <w:rPr>
          <w:rStyle w:val="fullpost"/>
          <w:rFonts w:ascii="Times New Roman" w:hAnsi="Times New Roman" w:cs="Times New Roman"/>
          <w:i/>
          <w:iCs/>
          <w:sz w:val="24"/>
          <w:szCs w:val="24"/>
        </w:rPr>
        <w:t>faqa</w:t>
      </w:r>
      <w:r w:rsidR="0081679B">
        <w:rPr>
          <w:rStyle w:val="fullpost"/>
          <w:rFonts w:ascii="Times New Roman" w:hAnsi="Times New Roman" w:cs="Times New Roman"/>
          <w:i/>
          <w:iCs/>
          <w:sz w:val="24"/>
          <w:szCs w:val="24"/>
        </w:rPr>
        <w:t>h</w:t>
      </w:r>
      <w:r w:rsidRPr="00CF6D60">
        <w:rPr>
          <w:rStyle w:val="fullpost"/>
          <w:rFonts w:ascii="Times New Roman" w:hAnsi="Times New Roman" w:cs="Times New Roman"/>
          <w:sz w:val="24"/>
          <w:szCs w:val="24"/>
        </w:rPr>
        <w:t xml:space="preserve"> inipun berbeda dalam hal sandaran pemberlakuan hukumnya menjadi dua golongan: </w:t>
      </w:r>
    </w:p>
    <w:p w:rsidR="0081679B" w:rsidRDefault="00171E5D" w:rsidP="00357259">
      <w:pPr>
        <w:pStyle w:val="ListParagraph"/>
        <w:spacing w:after="100" w:afterAutospacing="1" w:line="360" w:lineRule="auto"/>
        <w:ind w:left="0" w:firstLine="720"/>
        <w:jc w:val="both"/>
        <w:rPr>
          <w:rStyle w:val="fullpost"/>
          <w:rFonts w:ascii="Times New Roman" w:hAnsi="Times New Roman" w:cs="Times New Roman"/>
          <w:sz w:val="24"/>
          <w:szCs w:val="24"/>
        </w:rPr>
      </w:pPr>
      <w:r w:rsidRPr="0081679B">
        <w:rPr>
          <w:rStyle w:val="fullpost"/>
          <w:rFonts w:ascii="Times New Roman" w:hAnsi="Times New Roman" w:cs="Times New Roman"/>
          <w:b/>
          <w:bCs/>
          <w:sz w:val="24"/>
          <w:szCs w:val="24"/>
        </w:rPr>
        <w:t>Pertama,</w:t>
      </w:r>
      <w:r w:rsidRPr="00CF6D60">
        <w:rPr>
          <w:rStyle w:val="fullpost"/>
          <w:rFonts w:ascii="Times New Roman" w:hAnsi="Times New Roman" w:cs="Times New Roman"/>
          <w:sz w:val="24"/>
          <w:szCs w:val="24"/>
        </w:rPr>
        <w:t xml:space="preserve"> </w:t>
      </w:r>
      <w:r w:rsidR="00357259" w:rsidRPr="00CF6D60">
        <w:rPr>
          <w:rStyle w:val="fullpost"/>
          <w:rFonts w:ascii="Times New Roman" w:hAnsi="Times New Roman" w:cs="Times New Roman"/>
          <w:sz w:val="24"/>
          <w:szCs w:val="24"/>
        </w:rPr>
        <w:t>ulama yang mengatakan bahwa sandarannya adalah semata-mata dil</w:t>
      </w:r>
      <w:r w:rsidR="00357259">
        <w:rPr>
          <w:rStyle w:val="fullpost"/>
          <w:rFonts w:ascii="Times New Roman" w:hAnsi="Times New Roman" w:cs="Times New Roman"/>
          <w:sz w:val="24"/>
          <w:szCs w:val="24"/>
        </w:rPr>
        <w:t>a</w:t>
      </w:r>
      <w:r w:rsidR="00357259" w:rsidRPr="00CF6D60">
        <w:rPr>
          <w:rStyle w:val="fullpost"/>
          <w:rFonts w:ascii="Times New Roman" w:hAnsi="Times New Roman" w:cs="Times New Roman"/>
          <w:sz w:val="24"/>
          <w:szCs w:val="24"/>
        </w:rPr>
        <w:t>la</w:t>
      </w:r>
      <w:r w:rsidR="00357259">
        <w:rPr>
          <w:rStyle w:val="fullpost"/>
          <w:rFonts w:ascii="Times New Roman" w:hAnsi="Times New Roman" w:cs="Times New Roman"/>
          <w:sz w:val="24"/>
          <w:szCs w:val="24"/>
        </w:rPr>
        <w:t>h</w:t>
      </w:r>
      <w:r w:rsidR="00357259" w:rsidRPr="00CF6D60">
        <w:rPr>
          <w:rStyle w:val="fullpost"/>
          <w:rFonts w:ascii="Times New Roman" w:hAnsi="Times New Roman" w:cs="Times New Roman"/>
          <w:sz w:val="24"/>
          <w:szCs w:val="24"/>
        </w:rPr>
        <w:t xml:space="preserve"> </w:t>
      </w:r>
      <w:r w:rsidR="002E6FD9">
        <w:rPr>
          <w:rStyle w:val="fullpost"/>
          <w:rFonts w:ascii="Times New Roman" w:hAnsi="Times New Roman" w:cs="Times New Roman"/>
          <w:sz w:val="24"/>
          <w:szCs w:val="24"/>
        </w:rPr>
        <w:t>lafazh</w:t>
      </w:r>
      <w:r w:rsidR="00357259" w:rsidRPr="00CF6D60">
        <w:rPr>
          <w:rStyle w:val="fullpost"/>
          <w:rFonts w:ascii="Times New Roman" w:hAnsi="Times New Roman" w:cs="Times New Roman"/>
          <w:sz w:val="24"/>
          <w:szCs w:val="24"/>
        </w:rPr>
        <w:t xml:space="preserve"> saja. Menurut mereka pada qiy</w:t>
      </w:r>
      <w:r w:rsidR="00357259">
        <w:rPr>
          <w:rStyle w:val="fullpost"/>
          <w:rFonts w:ascii="Times New Roman" w:hAnsi="Times New Roman" w:cs="Times New Roman"/>
          <w:sz w:val="24"/>
          <w:szCs w:val="24"/>
        </w:rPr>
        <w:t>a</w:t>
      </w:r>
      <w:r w:rsidR="00357259" w:rsidRPr="00CF6D60">
        <w:rPr>
          <w:rStyle w:val="fullpost"/>
          <w:rFonts w:ascii="Times New Roman" w:hAnsi="Times New Roman" w:cs="Times New Roman"/>
          <w:sz w:val="24"/>
          <w:szCs w:val="24"/>
        </w:rPr>
        <w:t>s disyaratkan harus ada 'illa</w:t>
      </w:r>
      <w:r w:rsidR="00357259">
        <w:rPr>
          <w:rStyle w:val="fullpost"/>
          <w:rFonts w:ascii="Times New Roman" w:hAnsi="Times New Roman" w:cs="Times New Roman"/>
          <w:sz w:val="24"/>
          <w:szCs w:val="24"/>
        </w:rPr>
        <w:t>h</w:t>
      </w:r>
      <w:r w:rsidR="00357259" w:rsidRPr="00CF6D60">
        <w:rPr>
          <w:rStyle w:val="fullpost"/>
          <w:rFonts w:ascii="Times New Roman" w:hAnsi="Times New Roman" w:cs="Times New Roman"/>
          <w:sz w:val="24"/>
          <w:szCs w:val="24"/>
        </w:rPr>
        <w:t xml:space="preserve"> yang betul-betul serasi antara ashl dan fur</w:t>
      </w:r>
      <w:r w:rsidR="00357259">
        <w:rPr>
          <w:rStyle w:val="fullpost"/>
          <w:rFonts w:ascii="Times New Roman" w:hAnsi="Times New Roman" w:cs="Times New Roman"/>
          <w:sz w:val="24"/>
          <w:szCs w:val="24"/>
        </w:rPr>
        <w:t>u</w:t>
      </w:r>
      <w:r w:rsidR="00357259" w:rsidRPr="00CF6D60">
        <w:rPr>
          <w:rStyle w:val="fullpost"/>
          <w:rFonts w:ascii="Times New Roman" w:hAnsi="Times New Roman" w:cs="Times New Roman"/>
          <w:sz w:val="24"/>
          <w:szCs w:val="24"/>
        </w:rPr>
        <w:t>', sedang pada dil</w:t>
      </w:r>
      <w:r w:rsidR="00357259">
        <w:rPr>
          <w:rStyle w:val="fullpost"/>
          <w:rFonts w:ascii="Times New Roman" w:hAnsi="Times New Roman" w:cs="Times New Roman"/>
          <w:sz w:val="24"/>
          <w:szCs w:val="24"/>
        </w:rPr>
        <w:t>a</w:t>
      </w:r>
      <w:r w:rsidR="00357259" w:rsidRPr="00CF6D60">
        <w:rPr>
          <w:rStyle w:val="fullpost"/>
          <w:rFonts w:ascii="Times New Roman" w:hAnsi="Times New Roman" w:cs="Times New Roman"/>
          <w:sz w:val="24"/>
          <w:szCs w:val="24"/>
        </w:rPr>
        <w:t>la</w:t>
      </w:r>
      <w:r w:rsidR="00357259">
        <w:rPr>
          <w:rStyle w:val="fullpost"/>
          <w:rFonts w:ascii="Times New Roman" w:hAnsi="Times New Roman" w:cs="Times New Roman"/>
          <w:sz w:val="24"/>
          <w:szCs w:val="24"/>
        </w:rPr>
        <w:t>h</w:t>
      </w:r>
      <w:r w:rsidR="00357259" w:rsidRPr="00CF6D60">
        <w:rPr>
          <w:rStyle w:val="fullpost"/>
          <w:rFonts w:ascii="Times New Roman" w:hAnsi="Times New Roman" w:cs="Times New Roman"/>
          <w:sz w:val="24"/>
          <w:szCs w:val="24"/>
        </w:rPr>
        <w:t xml:space="preserve"> </w:t>
      </w:r>
      <w:r w:rsidR="002E6FD9">
        <w:rPr>
          <w:rStyle w:val="fullpost"/>
          <w:rFonts w:ascii="Times New Roman" w:hAnsi="Times New Roman" w:cs="Times New Roman"/>
          <w:sz w:val="24"/>
          <w:szCs w:val="24"/>
        </w:rPr>
        <w:t>lafazh</w:t>
      </w:r>
      <w:r w:rsidR="00357259" w:rsidRPr="00CF6D60">
        <w:rPr>
          <w:rStyle w:val="fullpost"/>
          <w:rFonts w:ascii="Times New Roman" w:hAnsi="Times New Roman" w:cs="Times New Roman"/>
          <w:sz w:val="24"/>
          <w:szCs w:val="24"/>
        </w:rPr>
        <w:t xml:space="preserve"> tidak diperlukan syarat itu sama sekali.</w:t>
      </w:r>
    </w:p>
    <w:p w:rsidR="0081679B" w:rsidRDefault="00171E5D" w:rsidP="00765836">
      <w:pPr>
        <w:pStyle w:val="ListParagraph"/>
        <w:spacing w:after="100" w:afterAutospacing="1" w:line="360" w:lineRule="auto"/>
        <w:ind w:left="0" w:firstLine="720"/>
        <w:jc w:val="both"/>
        <w:rPr>
          <w:rStyle w:val="fullpost"/>
          <w:rFonts w:ascii="Times New Roman" w:hAnsi="Times New Roman" w:cs="Times New Roman"/>
          <w:sz w:val="24"/>
          <w:szCs w:val="24"/>
        </w:rPr>
      </w:pPr>
      <w:r w:rsidRPr="0081679B">
        <w:rPr>
          <w:rStyle w:val="fullpost"/>
          <w:rFonts w:ascii="Times New Roman" w:hAnsi="Times New Roman" w:cs="Times New Roman"/>
          <w:b/>
          <w:bCs/>
          <w:sz w:val="24"/>
          <w:szCs w:val="24"/>
        </w:rPr>
        <w:t>Kedua,</w:t>
      </w:r>
      <w:r w:rsidRPr="00CF6D60">
        <w:rPr>
          <w:rStyle w:val="fullpost"/>
          <w:rFonts w:ascii="Times New Roman" w:hAnsi="Times New Roman" w:cs="Times New Roman"/>
          <w:sz w:val="24"/>
          <w:szCs w:val="24"/>
        </w:rPr>
        <w:t xml:space="preserve"> </w:t>
      </w:r>
      <w:r w:rsidR="00357259" w:rsidRPr="00CF6D60">
        <w:rPr>
          <w:rStyle w:val="fullpost"/>
          <w:rFonts w:ascii="Times New Roman" w:hAnsi="Times New Roman" w:cs="Times New Roman"/>
          <w:sz w:val="24"/>
          <w:szCs w:val="24"/>
        </w:rPr>
        <w:t>mengatakan bahwa sandarannya adalah qiy</w:t>
      </w:r>
      <w:r w:rsidR="00357259">
        <w:rPr>
          <w:rStyle w:val="fullpost"/>
          <w:rFonts w:ascii="Times New Roman" w:hAnsi="Times New Roman" w:cs="Times New Roman"/>
          <w:sz w:val="24"/>
          <w:szCs w:val="24"/>
        </w:rPr>
        <w:t>a</w:t>
      </w:r>
      <w:r w:rsidR="00357259" w:rsidRPr="00CF6D60">
        <w:rPr>
          <w:rStyle w:val="fullpost"/>
          <w:rFonts w:ascii="Times New Roman" w:hAnsi="Times New Roman" w:cs="Times New Roman"/>
          <w:sz w:val="24"/>
          <w:szCs w:val="24"/>
        </w:rPr>
        <w:t>s. Alasan mereka adalah bahwa keabsahan pemberlakukan hukum terhadap ses</w:t>
      </w:r>
      <w:r w:rsidR="00357259">
        <w:rPr>
          <w:rStyle w:val="fullpost"/>
          <w:rFonts w:ascii="Times New Roman" w:hAnsi="Times New Roman" w:cs="Times New Roman"/>
          <w:sz w:val="24"/>
          <w:szCs w:val="24"/>
        </w:rPr>
        <w:t>uatu yang tidak disebutkan (</w:t>
      </w:r>
      <w:r w:rsidR="00357259" w:rsidRPr="0081679B">
        <w:rPr>
          <w:rStyle w:val="fullpost"/>
          <w:rFonts w:ascii="Times New Roman" w:hAnsi="Times New Roman" w:cs="Times New Roman"/>
          <w:i/>
          <w:iCs/>
          <w:sz w:val="24"/>
          <w:szCs w:val="24"/>
        </w:rPr>
        <w:t>furu'</w:t>
      </w:r>
      <w:r w:rsidR="00357259" w:rsidRPr="00CF6D60">
        <w:rPr>
          <w:rStyle w:val="fullpost"/>
          <w:rFonts w:ascii="Times New Roman" w:hAnsi="Times New Roman" w:cs="Times New Roman"/>
          <w:sz w:val="24"/>
          <w:szCs w:val="24"/>
        </w:rPr>
        <w:t>) nash adalah adanya kesamaan 'illa</w:t>
      </w:r>
      <w:r w:rsidR="00357259">
        <w:rPr>
          <w:rStyle w:val="fullpost"/>
          <w:rFonts w:ascii="Times New Roman" w:hAnsi="Times New Roman" w:cs="Times New Roman"/>
          <w:sz w:val="24"/>
          <w:szCs w:val="24"/>
        </w:rPr>
        <w:t>h</w:t>
      </w:r>
      <w:r w:rsidR="00357259" w:rsidRPr="00CF6D60">
        <w:rPr>
          <w:rStyle w:val="fullpost"/>
          <w:rFonts w:ascii="Times New Roman" w:hAnsi="Times New Roman" w:cs="Times New Roman"/>
          <w:sz w:val="24"/>
          <w:szCs w:val="24"/>
        </w:rPr>
        <w:t xml:space="preserve"> dengan yang disebutkan nash (ashl). Dan cara seperti</w:t>
      </w:r>
      <w:r w:rsidR="00357259">
        <w:rPr>
          <w:rStyle w:val="fullpost"/>
          <w:rFonts w:ascii="Times New Roman" w:hAnsi="Times New Roman" w:cs="Times New Roman"/>
          <w:sz w:val="24"/>
          <w:szCs w:val="24"/>
        </w:rPr>
        <w:t xml:space="preserve"> itulah yang disebut dengan </w:t>
      </w:r>
      <w:r w:rsidR="00357259" w:rsidRPr="0081679B">
        <w:rPr>
          <w:rStyle w:val="fullpost"/>
          <w:rFonts w:ascii="Times New Roman" w:hAnsi="Times New Roman" w:cs="Times New Roman"/>
          <w:i/>
          <w:iCs/>
          <w:sz w:val="24"/>
          <w:szCs w:val="24"/>
        </w:rPr>
        <w:t>qiyas</w:t>
      </w:r>
      <w:r w:rsidR="00357259" w:rsidRPr="00CF6D60">
        <w:rPr>
          <w:rStyle w:val="fullpost"/>
          <w:rFonts w:ascii="Times New Roman" w:hAnsi="Times New Roman" w:cs="Times New Roman"/>
          <w:sz w:val="24"/>
          <w:szCs w:val="24"/>
        </w:rPr>
        <w:t xml:space="preserve">. Sedang kalau </w:t>
      </w:r>
      <w:r w:rsidR="00357259" w:rsidRPr="0081679B">
        <w:rPr>
          <w:rStyle w:val="fullpost"/>
          <w:rFonts w:ascii="Times New Roman" w:hAnsi="Times New Roman" w:cs="Times New Roman"/>
          <w:i/>
          <w:iCs/>
          <w:sz w:val="24"/>
          <w:szCs w:val="24"/>
        </w:rPr>
        <w:t>'illa</w:t>
      </w:r>
      <w:r w:rsidR="00357259">
        <w:rPr>
          <w:rStyle w:val="fullpost"/>
          <w:rFonts w:ascii="Times New Roman" w:hAnsi="Times New Roman" w:cs="Times New Roman"/>
          <w:i/>
          <w:iCs/>
          <w:sz w:val="24"/>
          <w:szCs w:val="24"/>
        </w:rPr>
        <w:t>h</w:t>
      </w:r>
      <w:r w:rsidR="00357259" w:rsidRPr="00CF6D60">
        <w:rPr>
          <w:rStyle w:val="fullpost"/>
          <w:rFonts w:ascii="Times New Roman" w:hAnsi="Times New Roman" w:cs="Times New Roman"/>
          <w:sz w:val="24"/>
          <w:szCs w:val="24"/>
        </w:rPr>
        <w:t xml:space="preserve"> pada fur</w:t>
      </w:r>
      <w:r w:rsidR="00357259">
        <w:rPr>
          <w:rStyle w:val="fullpost"/>
          <w:rFonts w:ascii="Times New Roman" w:hAnsi="Times New Roman" w:cs="Times New Roman"/>
          <w:sz w:val="24"/>
          <w:szCs w:val="24"/>
        </w:rPr>
        <w:t>u</w:t>
      </w:r>
      <w:r w:rsidR="00357259" w:rsidRPr="00CF6D60">
        <w:rPr>
          <w:rStyle w:val="fullpost"/>
          <w:rFonts w:ascii="Times New Roman" w:hAnsi="Times New Roman" w:cs="Times New Roman"/>
          <w:sz w:val="24"/>
          <w:szCs w:val="24"/>
        </w:rPr>
        <w:t>' lebih kuat dari yang ad</w:t>
      </w:r>
      <w:r w:rsidR="00357259">
        <w:rPr>
          <w:rStyle w:val="fullpost"/>
          <w:rFonts w:ascii="Times New Roman" w:hAnsi="Times New Roman" w:cs="Times New Roman"/>
          <w:sz w:val="24"/>
          <w:szCs w:val="24"/>
        </w:rPr>
        <w:t xml:space="preserve">a pada ashl, disebut dengan </w:t>
      </w:r>
      <w:r w:rsidR="00357259" w:rsidRPr="0081679B">
        <w:rPr>
          <w:rStyle w:val="fullpost"/>
          <w:rFonts w:ascii="Times New Roman" w:hAnsi="Times New Roman" w:cs="Times New Roman"/>
          <w:i/>
          <w:iCs/>
          <w:sz w:val="24"/>
          <w:szCs w:val="24"/>
        </w:rPr>
        <w:t>qiyas</w:t>
      </w:r>
      <w:r w:rsidR="00357259" w:rsidRPr="00CF6D60">
        <w:rPr>
          <w:rStyle w:val="fullpost"/>
          <w:rFonts w:ascii="Times New Roman" w:hAnsi="Times New Roman" w:cs="Times New Roman"/>
          <w:sz w:val="24"/>
          <w:szCs w:val="24"/>
        </w:rPr>
        <w:t xml:space="preserve"> </w:t>
      </w:r>
      <w:r w:rsidR="00357259" w:rsidRPr="0081679B">
        <w:rPr>
          <w:rStyle w:val="fullpost"/>
          <w:rFonts w:ascii="Times New Roman" w:hAnsi="Times New Roman" w:cs="Times New Roman"/>
          <w:i/>
          <w:iCs/>
          <w:sz w:val="24"/>
          <w:szCs w:val="24"/>
        </w:rPr>
        <w:t>jaliy</w:t>
      </w:r>
      <w:r w:rsidR="00357259" w:rsidRPr="00CF6D60">
        <w:rPr>
          <w:rStyle w:val="fullpost"/>
          <w:rFonts w:ascii="Times New Roman" w:hAnsi="Times New Roman" w:cs="Times New Roman"/>
          <w:sz w:val="24"/>
          <w:szCs w:val="24"/>
        </w:rPr>
        <w:t>.</w:t>
      </w:r>
      <w:r w:rsidR="002A6F83">
        <w:rPr>
          <w:rStyle w:val="fullpost"/>
          <w:rFonts w:ascii="Times New Roman" w:hAnsi="Times New Roman" w:cs="Times New Roman"/>
          <w:sz w:val="24"/>
          <w:szCs w:val="24"/>
        </w:rPr>
        <w:t xml:space="preserve"> </w:t>
      </w:r>
      <w:r w:rsidR="0081679B">
        <w:rPr>
          <w:rStyle w:val="fullpost"/>
          <w:rFonts w:ascii="Times New Roman" w:hAnsi="Times New Roman" w:cs="Times New Roman"/>
          <w:sz w:val="24"/>
          <w:szCs w:val="24"/>
        </w:rPr>
        <w:t xml:space="preserve">Adapun alasan Zhahiriyyah, </w:t>
      </w:r>
      <w:r w:rsidR="00BB7DFD" w:rsidRPr="00342358">
        <w:rPr>
          <w:rStyle w:val="fullpost"/>
          <w:rFonts w:ascii="Times New Roman" w:hAnsi="Times New Roman" w:cs="Times New Roman"/>
          <w:i/>
          <w:iCs/>
          <w:sz w:val="24"/>
          <w:szCs w:val="24"/>
        </w:rPr>
        <w:t>mafh</w:t>
      </w:r>
      <w:r w:rsidR="00BB7DFD">
        <w:rPr>
          <w:rStyle w:val="fullpost"/>
          <w:rFonts w:ascii="Times New Roman" w:hAnsi="Times New Roman" w:cs="Times New Roman"/>
          <w:i/>
          <w:iCs/>
          <w:sz w:val="24"/>
          <w:szCs w:val="24"/>
        </w:rPr>
        <w:t>u</w:t>
      </w:r>
      <w:r w:rsidR="00BB7DFD" w:rsidRPr="00342358">
        <w:rPr>
          <w:rStyle w:val="fullpost"/>
          <w:rFonts w:ascii="Times New Roman" w:hAnsi="Times New Roman" w:cs="Times New Roman"/>
          <w:i/>
          <w:iCs/>
          <w:sz w:val="24"/>
          <w:szCs w:val="24"/>
        </w:rPr>
        <w:t>m muw</w:t>
      </w:r>
      <w:r w:rsidR="00BB7DFD">
        <w:rPr>
          <w:rStyle w:val="fullpost"/>
          <w:rFonts w:ascii="Times New Roman" w:hAnsi="Times New Roman" w:cs="Times New Roman"/>
          <w:i/>
          <w:iCs/>
          <w:sz w:val="24"/>
          <w:szCs w:val="24"/>
        </w:rPr>
        <w:t xml:space="preserve">afaqah </w:t>
      </w:r>
      <w:r w:rsidR="00BB7DFD">
        <w:rPr>
          <w:rStyle w:val="fullpost"/>
          <w:rFonts w:ascii="Times New Roman" w:hAnsi="Times New Roman" w:cs="Times New Roman"/>
          <w:sz w:val="24"/>
          <w:szCs w:val="24"/>
        </w:rPr>
        <w:t xml:space="preserve">hanyalah merupakan kemungkinan saja, dan tidak boleh </w:t>
      </w:r>
      <w:r w:rsidR="002A6F83">
        <w:rPr>
          <w:rStyle w:val="fullpost"/>
          <w:rFonts w:ascii="Times New Roman" w:hAnsi="Times New Roman" w:cs="Times New Roman"/>
          <w:sz w:val="24"/>
          <w:szCs w:val="24"/>
        </w:rPr>
        <w:t>dijadikan dalil,</w:t>
      </w:r>
      <w:r w:rsidR="00BB7DFD">
        <w:rPr>
          <w:rStyle w:val="fullpost"/>
          <w:rFonts w:ascii="Times New Roman" w:hAnsi="Times New Roman" w:cs="Times New Roman"/>
          <w:sz w:val="24"/>
          <w:szCs w:val="24"/>
        </w:rPr>
        <w:t xml:space="preserve"> karena menggugurkan amal.</w:t>
      </w:r>
      <w:r w:rsidR="005E553B">
        <w:rPr>
          <w:rStyle w:val="FootnoteReference"/>
          <w:rFonts w:ascii="Times New Roman" w:hAnsi="Times New Roman" w:cs="Times New Roman"/>
          <w:sz w:val="24"/>
          <w:szCs w:val="24"/>
        </w:rPr>
        <w:footnoteReference w:id="45"/>
      </w:r>
      <w:r w:rsidR="00BB7DFD">
        <w:rPr>
          <w:rStyle w:val="fullpost"/>
          <w:rFonts w:ascii="Times New Roman" w:hAnsi="Times New Roman" w:cs="Times New Roman"/>
          <w:sz w:val="24"/>
          <w:szCs w:val="24"/>
        </w:rPr>
        <w:t xml:space="preserve"> </w:t>
      </w:r>
    </w:p>
    <w:p w:rsidR="002B34F7" w:rsidRDefault="002B34F7" w:rsidP="00765836">
      <w:pPr>
        <w:pStyle w:val="ListParagraph"/>
        <w:spacing w:after="100" w:afterAutospacing="1" w:line="360" w:lineRule="auto"/>
        <w:ind w:left="0" w:firstLine="720"/>
        <w:jc w:val="both"/>
        <w:rPr>
          <w:rStyle w:val="fullpost"/>
          <w:rFonts w:ascii="Times New Roman" w:hAnsi="Times New Roman" w:cs="Times New Roman"/>
          <w:sz w:val="24"/>
          <w:szCs w:val="24"/>
        </w:rPr>
      </w:pPr>
    </w:p>
    <w:p w:rsidR="002B34F7" w:rsidRPr="00BB7DFD" w:rsidRDefault="002B34F7" w:rsidP="00765836">
      <w:pPr>
        <w:pStyle w:val="ListParagraph"/>
        <w:spacing w:after="100" w:afterAutospacing="1" w:line="360" w:lineRule="auto"/>
        <w:ind w:left="0" w:firstLine="720"/>
        <w:jc w:val="both"/>
        <w:rPr>
          <w:rStyle w:val="fullpost"/>
          <w:rFonts w:ascii="Times New Roman" w:hAnsi="Times New Roman" w:cs="Times New Roman"/>
          <w:sz w:val="24"/>
          <w:szCs w:val="24"/>
        </w:rPr>
      </w:pPr>
    </w:p>
    <w:p w:rsidR="00367BE3" w:rsidRPr="00CF6D60" w:rsidRDefault="00155DD4" w:rsidP="002F74D1">
      <w:pPr>
        <w:pStyle w:val="ListParagraph"/>
        <w:spacing w:after="100" w:afterAutospacing="1" w:line="360" w:lineRule="auto"/>
        <w:ind w:left="0"/>
        <w:jc w:val="both"/>
        <w:rPr>
          <w:rFonts w:ascii="Times New Roman" w:hAnsi="Times New Roman" w:cs="Times New Roman"/>
          <w:b/>
          <w:bCs/>
          <w:sz w:val="24"/>
          <w:szCs w:val="24"/>
        </w:rPr>
      </w:pPr>
      <w:r w:rsidRPr="00CF6D60">
        <w:rPr>
          <w:rFonts w:ascii="Times New Roman" w:hAnsi="Times New Roman" w:cs="Times New Roman"/>
          <w:b/>
          <w:bCs/>
          <w:sz w:val="24"/>
          <w:szCs w:val="24"/>
        </w:rPr>
        <w:lastRenderedPageBreak/>
        <w:t>E</w:t>
      </w:r>
      <w:r w:rsidR="004777C8" w:rsidRPr="00CF6D60">
        <w:rPr>
          <w:rFonts w:ascii="Times New Roman" w:hAnsi="Times New Roman" w:cs="Times New Roman"/>
          <w:sz w:val="24"/>
          <w:szCs w:val="24"/>
        </w:rPr>
        <w:t xml:space="preserve">. </w:t>
      </w:r>
      <w:r w:rsidR="00367BE3" w:rsidRPr="00CF6D60">
        <w:rPr>
          <w:rFonts w:ascii="Times New Roman" w:hAnsi="Times New Roman" w:cs="Times New Roman"/>
          <w:b/>
          <w:bCs/>
          <w:sz w:val="24"/>
          <w:szCs w:val="24"/>
        </w:rPr>
        <w:t>Atsar al-Ikhtilaf dalam Masalah Furu’iyyah</w:t>
      </w:r>
    </w:p>
    <w:p w:rsidR="002F74D1" w:rsidRDefault="00357259" w:rsidP="00765836">
      <w:pPr>
        <w:pStyle w:val="ListParagraph"/>
        <w:spacing w:before="100" w:beforeAutospacing="1" w:after="0" w:line="360" w:lineRule="auto"/>
        <w:ind w:left="0"/>
        <w:jc w:val="both"/>
        <w:rPr>
          <w:rStyle w:val="fullpost"/>
          <w:rFonts w:ascii="Times New Roman" w:hAnsi="Times New Roman" w:cs="Times New Roman"/>
          <w:sz w:val="24"/>
          <w:szCs w:val="24"/>
        </w:rPr>
      </w:pPr>
      <w:r>
        <w:rPr>
          <w:rFonts w:ascii="Times New Roman" w:hAnsi="Times New Roman" w:cs="Times New Roman"/>
          <w:b/>
          <w:bCs/>
          <w:sz w:val="24"/>
          <w:szCs w:val="24"/>
        </w:rPr>
        <w:tab/>
      </w:r>
      <w:r w:rsidR="00A733C6" w:rsidRPr="00A733C6">
        <w:rPr>
          <w:rFonts w:ascii="Times New Roman" w:hAnsi="Times New Roman" w:cs="Times New Roman"/>
          <w:sz w:val="24"/>
          <w:szCs w:val="24"/>
        </w:rPr>
        <w:t xml:space="preserve">Berdasarkan </w:t>
      </w:r>
      <w:r w:rsidR="00A733C6">
        <w:rPr>
          <w:rFonts w:ascii="Times New Roman" w:hAnsi="Times New Roman" w:cs="Times New Roman"/>
          <w:sz w:val="24"/>
          <w:szCs w:val="24"/>
        </w:rPr>
        <w:t xml:space="preserve">kepada </w:t>
      </w:r>
      <w:r>
        <w:rPr>
          <w:rFonts w:ascii="Times New Roman" w:hAnsi="Times New Roman" w:cs="Times New Roman"/>
          <w:sz w:val="24"/>
          <w:szCs w:val="24"/>
        </w:rPr>
        <w:t>pendapat yang dikemukakan oleh Imam Ahmad, al-Qadhiy Abu Ya’la, al-</w:t>
      </w:r>
      <w:proofErr w:type="gramStart"/>
      <w:r>
        <w:rPr>
          <w:rFonts w:ascii="Times New Roman" w:hAnsi="Times New Roman" w:cs="Times New Roman"/>
          <w:sz w:val="24"/>
          <w:szCs w:val="24"/>
        </w:rPr>
        <w:t>Hanafiyyah,</w:t>
      </w:r>
      <w:r w:rsidR="00A733C6">
        <w:rPr>
          <w:rFonts w:ascii="Times New Roman" w:hAnsi="Times New Roman" w:cs="Times New Roman"/>
          <w:sz w:val="24"/>
          <w:szCs w:val="24"/>
        </w:rPr>
        <w:t xml:space="preserve"> </w:t>
      </w:r>
      <w:r>
        <w:rPr>
          <w:rFonts w:ascii="Times New Roman" w:hAnsi="Times New Roman" w:cs="Times New Roman"/>
          <w:sz w:val="24"/>
          <w:szCs w:val="24"/>
        </w:rPr>
        <w:t xml:space="preserve"> al</w:t>
      </w:r>
      <w:proofErr w:type="gramEnd"/>
      <w:r>
        <w:rPr>
          <w:rFonts w:ascii="Times New Roman" w:hAnsi="Times New Roman" w:cs="Times New Roman"/>
          <w:sz w:val="24"/>
          <w:szCs w:val="24"/>
        </w:rPr>
        <w:t>-Malikiyyah, dan sebagian al-Syafi’iyyah, dan sebagian mutakallimin dari al-Asy’ariyyah dan al-</w:t>
      </w:r>
      <w:r w:rsidR="00A733C6">
        <w:rPr>
          <w:rFonts w:ascii="Times New Roman" w:hAnsi="Times New Roman" w:cs="Times New Roman"/>
          <w:sz w:val="24"/>
          <w:szCs w:val="24"/>
        </w:rPr>
        <w:t>M</w:t>
      </w:r>
      <w:r>
        <w:rPr>
          <w:rFonts w:ascii="Times New Roman" w:hAnsi="Times New Roman" w:cs="Times New Roman"/>
          <w:sz w:val="24"/>
          <w:szCs w:val="24"/>
        </w:rPr>
        <w:t>u’tazilah, bahwa mafhum muwafaqah dipahami dari dilalah lafdziyyah. Sedangkan Al-Syafi’i,</w:t>
      </w:r>
      <w:r w:rsidR="00A733C6">
        <w:rPr>
          <w:rFonts w:ascii="Times New Roman" w:hAnsi="Times New Roman" w:cs="Times New Roman"/>
          <w:sz w:val="24"/>
          <w:szCs w:val="24"/>
        </w:rPr>
        <w:t xml:space="preserve"> dan sebagian al-Syafi’iyyah,</w:t>
      </w:r>
      <w:r>
        <w:rPr>
          <w:rFonts w:ascii="Times New Roman" w:hAnsi="Times New Roman" w:cs="Times New Roman"/>
          <w:sz w:val="24"/>
          <w:szCs w:val="24"/>
        </w:rPr>
        <w:t xml:space="preserve"> Ibnu Abi Musa, al-Jawziy, al-Hilwaniy, al-Thufiy</w:t>
      </w:r>
      <w:r w:rsidR="00A733C6">
        <w:rPr>
          <w:rFonts w:ascii="Times New Roman" w:hAnsi="Times New Roman" w:cs="Times New Roman"/>
          <w:sz w:val="24"/>
          <w:szCs w:val="24"/>
        </w:rPr>
        <w:t xml:space="preserve">, </w:t>
      </w:r>
      <w:r>
        <w:rPr>
          <w:rFonts w:ascii="Times New Roman" w:hAnsi="Times New Roman" w:cs="Times New Roman"/>
          <w:sz w:val="24"/>
          <w:szCs w:val="24"/>
        </w:rPr>
        <w:t xml:space="preserve">mengatakan bahwa </w:t>
      </w:r>
      <w:r w:rsidRPr="00A733C6">
        <w:rPr>
          <w:rFonts w:ascii="Times New Roman" w:hAnsi="Times New Roman" w:cs="Times New Roman"/>
          <w:i/>
          <w:iCs/>
          <w:sz w:val="24"/>
          <w:szCs w:val="24"/>
        </w:rPr>
        <w:t>dilalah mafhum muwafaqah</w:t>
      </w:r>
      <w:r>
        <w:rPr>
          <w:rFonts w:ascii="Times New Roman" w:hAnsi="Times New Roman" w:cs="Times New Roman"/>
          <w:sz w:val="24"/>
          <w:szCs w:val="24"/>
        </w:rPr>
        <w:t xml:space="preserve"> bukanlah </w:t>
      </w:r>
      <w:r>
        <w:rPr>
          <w:rFonts w:ascii="Times New Roman" w:hAnsi="Times New Roman" w:cs="Times New Roman"/>
          <w:i/>
          <w:iCs/>
          <w:sz w:val="24"/>
          <w:szCs w:val="24"/>
        </w:rPr>
        <w:t>lafdziy</w:t>
      </w:r>
      <w:r>
        <w:rPr>
          <w:rFonts w:ascii="Times New Roman" w:hAnsi="Times New Roman" w:cs="Times New Roman"/>
          <w:sz w:val="24"/>
          <w:szCs w:val="24"/>
        </w:rPr>
        <w:t xml:space="preserve">, </w:t>
      </w:r>
      <w:r w:rsidR="00A733C6">
        <w:rPr>
          <w:rFonts w:ascii="Times New Roman" w:hAnsi="Times New Roman" w:cs="Times New Roman"/>
          <w:sz w:val="24"/>
          <w:szCs w:val="24"/>
        </w:rPr>
        <w:t xml:space="preserve">tetapi </w:t>
      </w:r>
      <w:r w:rsidRPr="00A733C6">
        <w:rPr>
          <w:rFonts w:ascii="Times New Roman" w:hAnsi="Times New Roman" w:cs="Times New Roman"/>
          <w:i/>
          <w:iCs/>
          <w:sz w:val="24"/>
          <w:szCs w:val="24"/>
        </w:rPr>
        <w:t>qiyas jaliy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6"/>
      </w:r>
      <w:r w:rsidR="00A733C6">
        <w:rPr>
          <w:rFonts w:ascii="Times New Roman" w:hAnsi="Times New Roman" w:cs="Times New Roman"/>
          <w:sz w:val="24"/>
          <w:szCs w:val="24"/>
        </w:rPr>
        <w:t xml:space="preserve"> Hal ini akan berimplikasi kepada penerimaannya sebagai hujjah bagi kalangan ulama ushul. Contoh</w:t>
      </w:r>
      <w:r w:rsidR="002F74D1" w:rsidRPr="000C35C6">
        <w:rPr>
          <w:rStyle w:val="fullpost"/>
          <w:rFonts w:ascii="Times New Roman" w:hAnsi="Times New Roman" w:cs="Times New Roman"/>
          <w:sz w:val="24"/>
          <w:szCs w:val="24"/>
        </w:rPr>
        <w:t xml:space="preserve"> firman Allah dalam surat al-Isra</w:t>
      </w:r>
      <w:r w:rsidR="002F74D1">
        <w:rPr>
          <w:rStyle w:val="fullpost"/>
          <w:rFonts w:ascii="Times New Roman" w:hAnsi="Times New Roman" w:cs="Times New Roman"/>
          <w:sz w:val="24"/>
          <w:szCs w:val="24"/>
        </w:rPr>
        <w:t>a</w:t>
      </w:r>
      <w:r w:rsidR="002F74D1" w:rsidRPr="000C35C6">
        <w:rPr>
          <w:rStyle w:val="fullpost"/>
          <w:rFonts w:ascii="Times New Roman" w:hAnsi="Times New Roman" w:cs="Times New Roman"/>
          <w:sz w:val="24"/>
          <w:szCs w:val="24"/>
        </w:rPr>
        <w:t>` ayat 23:</w:t>
      </w:r>
    </w:p>
    <w:p w:rsidR="008B4E0F" w:rsidRPr="002B34F7" w:rsidRDefault="008B4E0F" w:rsidP="00483210">
      <w:pPr>
        <w:pStyle w:val="ListParagraph"/>
        <w:bidi/>
        <w:spacing w:after="100" w:afterAutospacing="1" w:line="240" w:lineRule="auto"/>
        <w:ind w:left="0"/>
        <w:jc w:val="both"/>
        <w:rPr>
          <w:rFonts w:ascii="Traditional Arabic" w:hAnsi="Traditional Arabic" w:cs="Traditional Arabic"/>
          <w:b/>
          <w:bCs/>
          <w:sz w:val="28"/>
          <w:szCs w:val="28"/>
        </w:rPr>
      </w:pPr>
      <w:r w:rsidRPr="002B34F7">
        <w:rPr>
          <w:rFonts w:ascii="Traditional Arabic" w:hAnsi="Traditional Arabic" w:cs="Traditional Arabic"/>
          <w:b/>
          <w:bCs/>
          <w:sz w:val="28"/>
          <w:szCs w:val="28"/>
          <w:rtl/>
        </w:rPr>
        <w:t>وَقَضَى</w:t>
      </w:r>
      <w:r w:rsidRPr="008626A3">
        <w:rPr>
          <w:rFonts w:ascii="Traditional Arabic" w:hAnsi="Traditional Arabic" w:cs="Traditional Arabic"/>
          <w:b/>
          <w:bCs/>
          <w:sz w:val="36"/>
          <w:szCs w:val="36"/>
          <w:rtl/>
        </w:rPr>
        <w:t xml:space="preserve"> </w:t>
      </w:r>
      <w:r w:rsidRPr="002B34F7">
        <w:rPr>
          <w:rFonts w:ascii="Traditional Arabic" w:hAnsi="Traditional Arabic" w:cs="Traditional Arabic"/>
          <w:b/>
          <w:bCs/>
          <w:sz w:val="28"/>
          <w:szCs w:val="28"/>
          <w:rtl/>
        </w:rPr>
        <w:t>رَبُّكَ أَلَّا تَعْبُدُوا إِلَّا إِيَّاهُ وَبِالْوَالِدَيْنِ إِحْسَانًا إِمَّا يَبْلُغَنَّ عِنْدَكَ الْكِبَرَ أَحَدُهُمَا أَوْ كِلَاهُمَا فَلَا تَقُلْ لَهُمَا أُفٍّ وَلَا تَنْهَرْهُمَا وَقُلْ لَهُمَا قَوْلًا كَرِيمًا</w:t>
      </w:r>
    </w:p>
    <w:p w:rsidR="00171E5D" w:rsidRDefault="002F74D1" w:rsidP="00765836">
      <w:pPr>
        <w:pStyle w:val="ListParagraph"/>
        <w:spacing w:after="100" w:afterAutospacing="1" w:line="360" w:lineRule="auto"/>
        <w:ind w:left="0"/>
        <w:jc w:val="both"/>
        <w:rPr>
          <w:rFonts w:ascii="Times New Roman" w:hAnsi="Times New Roman" w:cs="Times New Roman"/>
          <w:sz w:val="24"/>
          <w:szCs w:val="24"/>
        </w:rPr>
      </w:pPr>
      <w:r w:rsidRPr="00300C3B">
        <w:rPr>
          <w:rFonts w:ascii="Times New Roman" w:hAnsi="Times New Roman" w:cs="Times New Roman"/>
          <w:sz w:val="24"/>
          <w:szCs w:val="24"/>
        </w:rPr>
        <w:t xml:space="preserve">Mafhum muwafaqahnya adalah </w:t>
      </w:r>
      <w:r w:rsidRPr="00300C3B">
        <w:rPr>
          <w:rFonts w:ascii="Times New Roman" w:hAnsi="Times New Roman" w:cs="Times New Roman" w:hint="cs"/>
          <w:sz w:val="24"/>
          <w:szCs w:val="24"/>
          <w:rtl/>
        </w:rPr>
        <w:t>منع الضرب</w:t>
      </w:r>
      <w:r w:rsidRPr="00300C3B">
        <w:rPr>
          <w:rFonts w:ascii="Times New Roman" w:hAnsi="Times New Roman" w:cs="Times New Roman"/>
          <w:sz w:val="24"/>
          <w:szCs w:val="24"/>
        </w:rPr>
        <w:t xml:space="preserve">. Bagi sebagian al-Syafi’iyyah dan ulama yang sependapat dengannya bahwa itu adalah berdasarkan qiyas jaliy, akan memberi penjelasan bahwa </w:t>
      </w:r>
      <w:r w:rsidRPr="00300C3B">
        <w:rPr>
          <w:rFonts w:ascii="Times New Roman" w:hAnsi="Times New Roman" w:cs="Times New Roman"/>
          <w:i/>
          <w:iCs/>
          <w:sz w:val="24"/>
          <w:szCs w:val="24"/>
        </w:rPr>
        <w:t>ashl</w:t>
      </w:r>
      <w:r w:rsidRPr="00300C3B">
        <w:rPr>
          <w:rFonts w:ascii="Times New Roman" w:hAnsi="Times New Roman" w:cs="Times New Roman"/>
          <w:sz w:val="24"/>
          <w:szCs w:val="24"/>
        </w:rPr>
        <w:t xml:space="preserve">-nya adalah </w:t>
      </w:r>
      <w:r w:rsidR="00B54A33" w:rsidRPr="00300C3B">
        <w:rPr>
          <w:rFonts w:ascii="Times New Roman" w:hAnsi="Times New Roman" w:cs="Times New Roman" w:hint="cs"/>
          <w:sz w:val="24"/>
          <w:szCs w:val="24"/>
          <w:rtl/>
        </w:rPr>
        <w:t>التأفف</w:t>
      </w:r>
      <w:r w:rsidRPr="00300C3B">
        <w:rPr>
          <w:rFonts w:ascii="Times New Roman" w:hAnsi="Times New Roman" w:cs="Times New Roman"/>
          <w:sz w:val="24"/>
          <w:szCs w:val="24"/>
        </w:rPr>
        <w:t xml:space="preserve">dan </w:t>
      </w:r>
      <w:r w:rsidRPr="00300C3B">
        <w:rPr>
          <w:rFonts w:ascii="Times New Roman" w:hAnsi="Times New Roman" w:cs="Times New Roman"/>
          <w:i/>
          <w:iCs/>
          <w:sz w:val="24"/>
          <w:szCs w:val="24"/>
        </w:rPr>
        <w:t>furu’</w:t>
      </w:r>
      <w:r w:rsidRPr="00300C3B">
        <w:rPr>
          <w:rFonts w:ascii="Times New Roman" w:hAnsi="Times New Roman" w:cs="Times New Roman"/>
          <w:sz w:val="24"/>
          <w:szCs w:val="24"/>
        </w:rPr>
        <w:t xml:space="preserve">-nya adalah </w:t>
      </w:r>
      <w:r w:rsidR="00B54A33" w:rsidRPr="00300C3B">
        <w:rPr>
          <w:rFonts w:ascii="Times New Roman" w:hAnsi="Times New Roman" w:cs="Times New Roman" w:hint="cs"/>
          <w:sz w:val="24"/>
          <w:szCs w:val="24"/>
          <w:rtl/>
        </w:rPr>
        <w:t>الضرب</w:t>
      </w:r>
      <w:r w:rsidRPr="00300C3B">
        <w:rPr>
          <w:rFonts w:ascii="Times New Roman" w:hAnsi="Times New Roman" w:cs="Times New Roman"/>
          <w:sz w:val="24"/>
          <w:szCs w:val="24"/>
        </w:rPr>
        <w:t xml:space="preserve"> </w:t>
      </w:r>
      <w:r w:rsidR="00B54A33" w:rsidRPr="00300C3B">
        <w:rPr>
          <w:rFonts w:ascii="Times New Roman" w:hAnsi="Times New Roman" w:cs="Times New Roman"/>
          <w:sz w:val="24"/>
          <w:szCs w:val="24"/>
        </w:rPr>
        <w:t>dan ‘</w:t>
      </w:r>
      <w:r w:rsidR="00B54A33" w:rsidRPr="00300C3B">
        <w:rPr>
          <w:rFonts w:ascii="Times New Roman" w:hAnsi="Times New Roman" w:cs="Times New Roman"/>
          <w:i/>
          <w:iCs/>
          <w:sz w:val="24"/>
          <w:szCs w:val="24"/>
        </w:rPr>
        <w:t>illat</w:t>
      </w:r>
      <w:r w:rsidR="00B54A33" w:rsidRPr="00300C3B">
        <w:rPr>
          <w:rFonts w:ascii="Times New Roman" w:hAnsi="Times New Roman" w:cs="Times New Roman"/>
          <w:sz w:val="24"/>
          <w:szCs w:val="24"/>
        </w:rPr>
        <w:t xml:space="preserve">-nya adalah </w:t>
      </w:r>
      <w:r w:rsidR="00B54A33" w:rsidRPr="00300C3B">
        <w:rPr>
          <w:rFonts w:ascii="Times New Roman" w:hAnsi="Times New Roman" w:cs="Times New Roman" w:hint="cs"/>
          <w:sz w:val="24"/>
          <w:szCs w:val="24"/>
          <w:rtl/>
        </w:rPr>
        <w:t>الأذى</w:t>
      </w:r>
      <w:r w:rsidR="00B54A33" w:rsidRPr="00300C3B">
        <w:rPr>
          <w:rFonts w:ascii="Times New Roman" w:hAnsi="Times New Roman" w:cs="Times New Roman"/>
          <w:sz w:val="24"/>
          <w:szCs w:val="24"/>
        </w:rPr>
        <w:t xml:space="preserve"> (menyakiti). Dan ternyata ijma’ ulama mengatakan bahwa tidak bisa dikatakan qiyas apabila </w:t>
      </w:r>
      <w:r w:rsidR="00B54A33" w:rsidRPr="00300C3B">
        <w:rPr>
          <w:rFonts w:ascii="Times New Roman" w:hAnsi="Times New Roman" w:cs="Times New Roman"/>
          <w:i/>
          <w:iCs/>
          <w:sz w:val="24"/>
          <w:szCs w:val="24"/>
        </w:rPr>
        <w:t>furu’</w:t>
      </w:r>
      <w:r w:rsidR="00B54A33" w:rsidRPr="00300C3B">
        <w:rPr>
          <w:rFonts w:ascii="Times New Roman" w:hAnsi="Times New Roman" w:cs="Times New Roman"/>
          <w:sz w:val="24"/>
          <w:szCs w:val="24"/>
        </w:rPr>
        <w:t xml:space="preserve">-nya </w:t>
      </w:r>
      <w:r w:rsidR="00B54A33" w:rsidRPr="00300C3B">
        <w:rPr>
          <w:rFonts w:ascii="Times New Roman" w:hAnsi="Times New Roman" w:cs="Times New Roman" w:hint="cs"/>
          <w:sz w:val="24"/>
          <w:szCs w:val="24"/>
          <w:rtl/>
        </w:rPr>
        <w:t>الضرب</w:t>
      </w:r>
      <w:r w:rsidR="00B54A33" w:rsidRPr="00300C3B">
        <w:rPr>
          <w:rFonts w:ascii="Times New Roman" w:hAnsi="Times New Roman" w:cs="Times New Roman"/>
          <w:sz w:val="24"/>
          <w:szCs w:val="24"/>
        </w:rPr>
        <w:t xml:space="preserve">, karena terkadang dalam kasus lain </w:t>
      </w:r>
      <w:r w:rsidR="002E6FD9">
        <w:rPr>
          <w:rFonts w:ascii="Times New Roman" w:hAnsi="Times New Roman" w:cs="Times New Roman"/>
          <w:sz w:val="24"/>
          <w:szCs w:val="24"/>
        </w:rPr>
        <w:t>lafazh</w:t>
      </w:r>
      <w:r w:rsidR="00B54A33" w:rsidRPr="00300C3B">
        <w:rPr>
          <w:rFonts w:ascii="Times New Roman" w:hAnsi="Times New Roman" w:cs="Times New Roman"/>
          <w:sz w:val="24"/>
          <w:szCs w:val="24"/>
        </w:rPr>
        <w:t xml:space="preserve"> ini menjadi </w:t>
      </w:r>
      <w:r w:rsidR="00B54A33" w:rsidRPr="00300C3B">
        <w:rPr>
          <w:rFonts w:ascii="Times New Roman" w:hAnsi="Times New Roman" w:cs="Times New Roman"/>
          <w:i/>
          <w:iCs/>
          <w:sz w:val="24"/>
          <w:szCs w:val="24"/>
        </w:rPr>
        <w:t>ashl</w:t>
      </w:r>
      <w:r w:rsidR="00B54A33" w:rsidRPr="00300C3B">
        <w:rPr>
          <w:rFonts w:ascii="Times New Roman" w:hAnsi="Times New Roman" w:cs="Times New Roman"/>
          <w:sz w:val="24"/>
          <w:szCs w:val="24"/>
        </w:rPr>
        <w:t>. Maka yang lebih tepat dikata</w:t>
      </w:r>
      <w:r w:rsidR="00300C3B" w:rsidRPr="00300C3B">
        <w:rPr>
          <w:rFonts w:ascii="Times New Roman" w:hAnsi="Times New Roman" w:cs="Times New Roman"/>
          <w:sz w:val="24"/>
          <w:szCs w:val="24"/>
        </w:rPr>
        <w:t xml:space="preserve">kan bahwa </w:t>
      </w:r>
      <w:r w:rsidR="00300C3B" w:rsidRPr="00300C3B">
        <w:rPr>
          <w:rFonts w:ascii="Times New Roman" w:hAnsi="Times New Roman" w:cs="Times New Roman" w:hint="cs"/>
          <w:sz w:val="24"/>
          <w:szCs w:val="24"/>
          <w:rtl/>
        </w:rPr>
        <w:t>الضرب</w:t>
      </w:r>
      <w:r w:rsidR="00300C3B" w:rsidRPr="00300C3B">
        <w:rPr>
          <w:rFonts w:ascii="Times New Roman" w:hAnsi="Times New Roman" w:cs="Times New Roman"/>
          <w:sz w:val="24"/>
          <w:szCs w:val="24"/>
        </w:rPr>
        <w:t xml:space="preserve"> merupakan tunjukan </w:t>
      </w:r>
      <w:r w:rsidR="00300C3B" w:rsidRPr="00300C3B">
        <w:rPr>
          <w:rFonts w:ascii="Times New Roman" w:hAnsi="Times New Roman" w:cs="Times New Roman"/>
          <w:i/>
          <w:iCs/>
          <w:sz w:val="24"/>
          <w:szCs w:val="24"/>
        </w:rPr>
        <w:t>lafdziyyah</w:t>
      </w:r>
      <w:r w:rsidR="00300C3B" w:rsidRPr="00300C3B">
        <w:rPr>
          <w:rFonts w:ascii="Times New Roman" w:hAnsi="Times New Roman" w:cs="Times New Roman"/>
          <w:sz w:val="24"/>
          <w:szCs w:val="24"/>
        </w:rPr>
        <w:t>, bukan dari qiyas jaliy.</w:t>
      </w:r>
    </w:p>
    <w:p w:rsidR="00300C3B" w:rsidRPr="00300C3B" w:rsidRDefault="00300C3B" w:rsidP="00B54A33">
      <w:pPr>
        <w:pStyle w:val="ListParagraph"/>
        <w:spacing w:after="100" w:afterAutospacing="1" w:line="360" w:lineRule="auto"/>
        <w:ind w:left="0"/>
        <w:jc w:val="both"/>
        <w:rPr>
          <w:rFonts w:ascii="Times New Roman" w:hAnsi="Times New Roman" w:cs="Times New Roman"/>
          <w:sz w:val="24"/>
          <w:szCs w:val="24"/>
          <w:rtl/>
        </w:rPr>
      </w:pPr>
      <w:r>
        <w:rPr>
          <w:rFonts w:ascii="Times New Roman" w:hAnsi="Times New Roman" w:cs="Times New Roman"/>
          <w:sz w:val="24"/>
          <w:szCs w:val="24"/>
        </w:rPr>
        <w:tab/>
      </w:r>
    </w:p>
    <w:p w:rsidR="00367BE3" w:rsidRPr="00CF6D60" w:rsidRDefault="00155DD4" w:rsidP="002F74D1">
      <w:pPr>
        <w:pStyle w:val="ListParagraph"/>
        <w:spacing w:after="100" w:afterAutospacing="1" w:line="360" w:lineRule="auto"/>
        <w:ind w:left="0"/>
        <w:jc w:val="both"/>
        <w:rPr>
          <w:rFonts w:ascii="Times New Roman" w:hAnsi="Times New Roman" w:cs="Times New Roman"/>
          <w:b/>
          <w:bCs/>
          <w:sz w:val="24"/>
          <w:szCs w:val="24"/>
        </w:rPr>
      </w:pPr>
      <w:r w:rsidRPr="00CF6D60">
        <w:rPr>
          <w:rFonts w:ascii="Times New Roman" w:hAnsi="Times New Roman" w:cs="Times New Roman"/>
          <w:b/>
          <w:bCs/>
          <w:sz w:val="24"/>
          <w:szCs w:val="24"/>
        </w:rPr>
        <w:t>F</w:t>
      </w:r>
      <w:r w:rsidR="004777C8" w:rsidRPr="00CF6D60">
        <w:rPr>
          <w:rFonts w:ascii="Times New Roman" w:hAnsi="Times New Roman" w:cs="Times New Roman"/>
          <w:b/>
          <w:bCs/>
          <w:sz w:val="24"/>
          <w:szCs w:val="24"/>
        </w:rPr>
        <w:t xml:space="preserve">. </w:t>
      </w:r>
      <w:r w:rsidR="00367BE3" w:rsidRPr="00CF6D60">
        <w:rPr>
          <w:rFonts w:ascii="Times New Roman" w:hAnsi="Times New Roman" w:cs="Times New Roman"/>
          <w:b/>
          <w:bCs/>
          <w:sz w:val="24"/>
          <w:szCs w:val="24"/>
        </w:rPr>
        <w:t>Kesimpulan</w:t>
      </w:r>
    </w:p>
    <w:p w:rsidR="00300C3B" w:rsidRDefault="00300C3B" w:rsidP="00300C3B">
      <w:pPr>
        <w:spacing w:line="360" w:lineRule="auto"/>
        <w:ind w:firstLine="720"/>
        <w:jc w:val="both"/>
        <w:rPr>
          <w:rStyle w:val="fullpost"/>
          <w:rFonts w:ascii="Times New Roman" w:hAnsi="Times New Roman" w:cs="Times New Roman"/>
          <w:sz w:val="24"/>
          <w:szCs w:val="24"/>
        </w:rPr>
      </w:pPr>
      <w:r>
        <w:rPr>
          <w:rStyle w:val="fullpost"/>
          <w:rFonts w:ascii="Times New Roman" w:hAnsi="Times New Roman" w:cs="Times New Roman"/>
          <w:sz w:val="24"/>
          <w:szCs w:val="24"/>
        </w:rPr>
        <w:t>Dari bahasan di atas, dapat dikonklusikan sebagai berikut:</w:t>
      </w:r>
    </w:p>
    <w:p w:rsidR="00CD50D7" w:rsidRDefault="00CD50D7" w:rsidP="00CD50D7">
      <w:pPr>
        <w:pStyle w:val="ListParagraph"/>
        <w:numPr>
          <w:ilvl w:val="0"/>
          <w:numId w:val="15"/>
        </w:numPr>
        <w:spacing w:after="0" w:line="360" w:lineRule="auto"/>
        <w:ind w:left="284" w:hanging="284"/>
        <w:contextualSpacing w:val="0"/>
        <w:jc w:val="both"/>
        <w:rPr>
          <w:rStyle w:val="fullpost"/>
          <w:rFonts w:ascii="Times New Roman" w:hAnsi="Times New Roman" w:cs="Times New Roman"/>
          <w:sz w:val="24"/>
          <w:szCs w:val="24"/>
        </w:rPr>
      </w:pPr>
      <w:r>
        <w:rPr>
          <w:rFonts w:ascii="Times New Roman" w:hAnsi="Times New Roman" w:cs="Times New Roman"/>
          <w:i/>
          <w:iCs/>
          <w:color w:val="000000"/>
          <w:sz w:val="24"/>
          <w:szCs w:val="24"/>
        </w:rPr>
        <w:t>A</w:t>
      </w:r>
      <w:r w:rsidRPr="006079EE">
        <w:rPr>
          <w:rFonts w:ascii="Times New Roman" w:hAnsi="Times New Roman" w:cs="Times New Roman"/>
          <w:i/>
          <w:iCs/>
          <w:color w:val="000000"/>
          <w:sz w:val="24"/>
          <w:szCs w:val="24"/>
        </w:rPr>
        <w:t>l-</w:t>
      </w:r>
      <w:r>
        <w:rPr>
          <w:rFonts w:ascii="Times New Roman" w:hAnsi="Times New Roman" w:cs="Times New Roman"/>
          <w:i/>
          <w:iCs/>
          <w:color w:val="000000"/>
          <w:sz w:val="24"/>
          <w:szCs w:val="24"/>
        </w:rPr>
        <w:t>D</w:t>
      </w:r>
      <w:r w:rsidRPr="006079EE">
        <w:rPr>
          <w:rFonts w:ascii="Times New Roman" w:hAnsi="Times New Roman" w:cs="Times New Roman"/>
          <w:i/>
          <w:iCs/>
          <w:color w:val="000000"/>
          <w:sz w:val="24"/>
          <w:szCs w:val="24"/>
        </w:rPr>
        <w:t>ilalah</w:t>
      </w:r>
      <w:r>
        <w:rPr>
          <w:rFonts w:ascii="Times New Roman" w:hAnsi="Times New Roman" w:cs="Times New Roman"/>
          <w:color w:val="000000"/>
          <w:sz w:val="24"/>
          <w:szCs w:val="24"/>
        </w:rPr>
        <w:t xml:space="preserve"> adalah sesuatu yang hukumnya dipahami dari dalil hukumnya (</w:t>
      </w:r>
      <w:r>
        <w:rPr>
          <w:rFonts w:ascii="Times New Roman" w:hAnsi="Times New Roman" w:cs="Times New Roman"/>
          <w:i/>
          <w:iCs/>
          <w:color w:val="000000"/>
          <w:sz w:val="24"/>
          <w:szCs w:val="24"/>
        </w:rPr>
        <w:t xml:space="preserve">madlul </w:t>
      </w:r>
      <w:r>
        <w:rPr>
          <w:rFonts w:ascii="Times New Roman" w:hAnsi="Times New Roman" w:cs="Times New Roman"/>
          <w:color w:val="000000"/>
          <w:sz w:val="24"/>
          <w:szCs w:val="24"/>
        </w:rPr>
        <w:t xml:space="preserve">dipahami dari </w:t>
      </w:r>
      <w:r>
        <w:rPr>
          <w:rFonts w:ascii="Times New Roman" w:hAnsi="Times New Roman" w:cs="Times New Roman"/>
          <w:i/>
          <w:iCs/>
          <w:color w:val="000000"/>
          <w:sz w:val="24"/>
          <w:szCs w:val="24"/>
        </w:rPr>
        <w:t xml:space="preserve">dalil </w:t>
      </w:r>
      <w:r>
        <w:rPr>
          <w:rFonts w:ascii="Times New Roman" w:hAnsi="Times New Roman" w:cs="Times New Roman"/>
          <w:color w:val="000000"/>
          <w:sz w:val="24"/>
          <w:szCs w:val="24"/>
        </w:rPr>
        <w:t xml:space="preserve">hukum). </w:t>
      </w:r>
      <w:r w:rsidRPr="00A30EE8">
        <w:rPr>
          <w:rStyle w:val="fullpost"/>
          <w:rFonts w:ascii="Times New Roman" w:hAnsi="Times New Roman" w:cs="Times New Roman"/>
          <w:i/>
          <w:iCs/>
          <w:sz w:val="24"/>
          <w:szCs w:val="24"/>
        </w:rPr>
        <w:t>Al-dalil</w:t>
      </w:r>
      <w:r w:rsidRPr="00A30EE8">
        <w:rPr>
          <w:rStyle w:val="fullpost"/>
          <w:rFonts w:ascii="Times New Roman" w:hAnsi="Times New Roman" w:cs="Times New Roman"/>
          <w:sz w:val="24"/>
          <w:szCs w:val="24"/>
        </w:rPr>
        <w:t xml:space="preserve"> digunakan buat mengantarkan kepada pengetahuan yang bersifat pasti (</w:t>
      </w:r>
      <w:r w:rsidRPr="00A30EE8">
        <w:rPr>
          <w:rStyle w:val="fullpost"/>
          <w:rFonts w:ascii="Times New Roman" w:hAnsi="Times New Roman" w:cs="Times New Roman"/>
          <w:sz w:val="24"/>
          <w:szCs w:val="24"/>
          <w:rtl/>
        </w:rPr>
        <w:t>العلم</w:t>
      </w:r>
      <w:r w:rsidRPr="00A30EE8">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sidRPr="00A30EE8">
        <w:rPr>
          <w:rStyle w:val="fullpost"/>
          <w:rFonts w:ascii="Times New Roman" w:hAnsi="Times New Roman" w:cs="Times New Roman"/>
          <w:sz w:val="24"/>
          <w:szCs w:val="24"/>
        </w:rPr>
        <w:t xml:space="preserve">yang benar </w:t>
      </w:r>
      <w:r>
        <w:rPr>
          <w:rStyle w:val="fullpost"/>
          <w:rFonts w:ascii="Times New Roman" w:hAnsi="Times New Roman" w:cs="Times New Roman"/>
          <w:sz w:val="24"/>
          <w:szCs w:val="24"/>
        </w:rPr>
        <w:t>dilaku</w:t>
      </w:r>
      <w:r w:rsidRPr="00A30EE8">
        <w:rPr>
          <w:rStyle w:val="fullpost"/>
          <w:rFonts w:ascii="Times New Roman" w:hAnsi="Times New Roman" w:cs="Times New Roman"/>
          <w:sz w:val="24"/>
          <w:szCs w:val="24"/>
        </w:rPr>
        <w:t>kan dengan menggunakan analisa rasional semata (</w:t>
      </w:r>
      <w:r w:rsidRPr="00A30EE8">
        <w:rPr>
          <w:rStyle w:val="fullpost"/>
          <w:rFonts w:ascii="Times New Roman" w:hAnsi="Times New Roman" w:cs="Times New Roman"/>
          <w:sz w:val="24"/>
          <w:szCs w:val="24"/>
          <w:rtl/>
        </w:rPr>
        <w:t>عقلي محض</w:t>
      </w:r>
      <w:r w:rsidRPr="00A30EE8">
        <w:rPr>
          <w:rStyle w:val="fullpost"/>
          <w:rFonts w:ascii="Times New Roman" w:hAnsi="Times New Roman" w:cs="Times New Roman"/>
          <w:sz w:val="24"/>
          <w:szCs w:val="24"/>
        </w:rPr>
        <w:t>), atau dengan mengetahui pemahaman yang umum digunakan orang banyak (</w:t>
      </w:r>
      <w:r w:rsidRPr="00A30EE8">
        <w:rPr>
          <w:rStyle w:val="fullpost"/>
          <w:rFonts w:ascii="Times New Roman" w:hAnsi="Times New Roman" w:cs="Times New Roman"/>
          <w:sz w:val="24"/>
          <w:szCs w:val="24"/>
          <w:rtl/>
        </w:rPr>
        <w:t>سمعي محض</w:t>
      </w:r>
      <w:r w:rsidRPr="00A30EE8">
        <w:rPr>
          <w:rStyle w:val="fullpost"/>
          <w:rFonts w:ascii="Times New Roman" w:hAnsi="Times New Roman" w:cs="Times New Roman"/>
          <w:sz w:val="24"/>
          <w:szCs w:val="24"/>
        </w:rPr>
        <w:t>), atau dengan gabungan kedua cara tersebut (</w:t>
      </w:r>
      <w:r w:rsidRPr="00A30EE8">
        <w:rPr>
          <w:rFonts w:ascii="Times New Roman" w:hAnsi="Times New Roman" w:cs="Times New Roman"/>
          <w:b/>
          <w:bCs/>
          <w:color w:val="000000"/>
          <w:sz w:val="24"/>
          <w:szCs w:val="24"/>
          <w:rtl/>
        </w:rPr>
        <w:t>مركب من الأمرين</w:t>
      </w:r>
      <w:r w:rsidRPr="00A30EE8">
        <w:rPr>
          <w:rStyle w:val="fullpost"/>
          <w:rFonts w:ascii="Times New Roman" w:hAnsi="Times New Roman" w:cs="Times New Roman"/>
          <w:sz w:val="24"/>
          <w:szCs w:val="24"/>
        </w:rPr>
        <w:t xml:space="preserve">). </w:t>
      </w:r>
    </w:p>
    <w:p w:rsidR="00CD50D7" w:rsidRDefault="00CD50D7" w:rsidP="00CD50D7">
      <w:pPr>
        <w:pStyle w:val="ListParagraph"/>
        <w:numPr>
          <w:ilvl w:val="0"/>
          <w:numId w:val="15"/>
        </w:numPr>
        <w:spacing w:after="0" w:line="360" w:lineRule="auto"/>
        <w:ind w:left="284" w:hanging="284"/>
        <w:contextualSpacing w:val="0"/>
        <w:jc w:val="both"/>
        <w:rPr>
          <w:rStyle w:val="fullpost"/>
          <w:rFonts w:ascii="Times New Roman" w:hAnsi="Times New Roman" w:cs="Times New Roman"/>
          <w:b/>
          <w:bCs/>
          <w:sz w:val="24"/>
          <w:szCs w:val="24"/>
        </w:rPr>
      </w:pPr>
      <w:r>
        <w:rPr>
          <w:rFonts w:ascii="Times New Roman" w:hAnsi="Times New Roman" w:cs="Times New Roman"/>
          <w:color w:val="000000"/>
          <w:sz w:val="24"/>
          <w:szCs w:val="24"/>
        </w:rPr>
        <w:lastRenderedPageBreak/>
        <w:t>Menurut u</w:t>
      </w:r>
      <w:r w:rsidRPr="00BF7EC7">
        <w:rPr>
          <w:rStyle w:val="fullpost"/>
          <w:rFonts w:ascii="Times New Roman" w:hAnsi="Times New Roman" w:cs="Times New Roman"/>
          <w:sz w:val="24"/>
          <w:szCs w:val="24"/>
        </w:rPr>
        <w:t xml:space="preserve">lama </w:t>
      </w:r>
      <w:r>
        <w:rPr>
          <w:rStyle w:val="fullpost"/>
          <w:rFonts w:ascii="Times New Roman" w:hAnsi="Times New Roman" w:cs="Times New Roman"/>
          <w:sz w:val="24"/>
          <w:szCs w:val="24"/>
        </w:rPr>
        <w:t xml:space="preserve">Hanafiyyah </w:t>
      </w:r>
      <w:r w:rsidRPr="00165FFC">
        <w:rPr>
          <w:rStyle w:val="fullpost"/>
          <w:rFonts w:ascii="Times New Roman" w:hAnsi="Times New Roman" w:cs="Times New Roman"/>
          <w:i/>
          <w:iCs/>
          <w:sz w:val="24"/>
          <w:szCs w:val="24"/>
        </w:rPr>
        <w:t>dilalah</w:t>
      </w:r>
      <w:r w:rsidRPr="00BF7EC7">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 xml:space="preserve">terbagi dua, yaitu </w:t>
      </w:r>
      <w:r w:rsidRPr="00165FFC">
        <w:rPr>
          <w:rStyle w:val="fullpost"/>
          <w:rFonts w:ascii="Times New Roman" w:hAnsi="Times New Roman" w:cs="Times New Roman"/>
          <w:i/>
          <w:iCs/>
          <w:sz w:val="24"/>
          <w:szCs w:val="24"/>
        </w:rPr>
        <w:t>dilalah</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 xml:space="preserve">lafdziyyah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لفظية</w:t>
      </w:r>
      <w:r w:rsidRPr="00BF7EC7">
        <w:rPr>
          <w:rStyle w:val="fullpost"/>
          <w:rFonts w:ascii="Times New Roman" w:hAnsi="Times New Roman" w:cs="Times New Roman"/>
          <w:sz w:val="24"/>
          <w:szCs w:val="24"/>
        </w:rPr>
        <w:t xml:space="preserve">) dan </w:t>
      </w:r>
      <w:r w:rsidRPr="00165FFC">
        <w:rPr>
          <w:rStyle w:val="fullpost"/>
          <w:rFonts w:ascii="Times New Roman" w:hAnsi="Times New Roman" w:cs="Times New Roman"/>
          <w:i/>
          <w:iCs/>
          <w:sz w:val="24"/>
          <w:szCs w:val="24"/>
        </w:rPr>
        <w:t>dilalah</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 xml:space="preserve">ghair lafdziyyah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غير لفظية</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D</w:t>
      </w:r>
      <w:r w:rsidRPr="00165FFC">
        <w:rPr>
          <w:rStyle w:val="fullpost"/>
          <w:rFonts w:ascii="Times New Roman" w:hAnsi="Times New Roman" w:cs="Times New Roman"/>
          <w:i/>
          <w:iCs/>
          <w:sz w:val="24"/>
          <w:szCs w:val="24"/>
        </w:rPr>
        <w:t>ilalah</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lafdziyyah</w:t>
      </w:r>
      <w:r>
        <w:rPr>
          <w:rStyle w:val="fullpost"/>
          <w:rFonts w:ascii="Times New Roman" w:hAnsi="Times New Roman" w:cs="Times New Roman"/>
          <w:sz w:val="24"/>
          <w:szCs w:val="24"/>
        </w:rPr>
        <w:t xml:space="preserve"> terbagi </w:t>
      </w:r>
      <w:r w:rsidRPr="00BF7EC7">
        <w:rPr>
          <w:rStyle w:val="fullpost"/>
          <w:rFonts w:ascii="Times New Roman" w:hAnsi="Times New Roman" w:cs="Times New Roman"/>
          <w:sz w:val="24"/>
          <w:szCs w:val="24"/>
        </w:rPr>
        <w:t>empat macam,</w:t>
      </w:r>
      <w:r>
        <w:rPr>
          <w:rStyle w:val="fullpost"/>
          <w:rFonts w:ascii="Times New Roman" w:hAnsi="Times New Roman" w:cs="Times New Roman"/>
          <w:sz w:val="24"/>
          <w:szCs w:val="24"/>
        </w:rPr>
        <w:t xml:space="preserve"> yaitu: </w:t>
      </w:r>
      <w:r>
        <w:rPr>
          <w:rStyle w:val="fullpost"/>
          <w:rFonts w:ascii="Times New Roman" w:hAnsi="Times New Roman" w:cs="Times New Roman"/>
          <w:i/>
          <w:iCs/>
          <w:sz w:val="24"/>
          <w:szCs w:val="24"/>
        </w:rPr>
        <w:t>‘Ibarat al-nash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عبارة النص</w:t>
      </w:r>
      <w:r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Pr>
          <w:rFonts w:ascii="Times New Roman" w:hAnsi="Times New Roman" w:cs="Times New Roman"/>
          <w:sz w:val="24"/>
          <w:szCs w:val="24"/>
        </w:rPr>
        <w:t xml:space="preserve">disebut juga dengan </w:t>
      </w:r>
      <w:r w:rsidRPr="00165FFC">
        <w:rPr>
          <w:rStyle w:val="fullpost"/>
          <w:rFonts w:ascii="Times New Roman" w:hAnsi="Times New Roman" w:cs="Times New Roman"/>
          <w:i/>
          <w:iCs/>
          <w:sz w:val="24"/>
          <w:szCs w:val="24"/>
        </w:rPr>
        <w:t>dilalah</w:t>
      </w:r>
      <w:r>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‘ibarah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العبارة</w:t>
      </w:r>
      <w:r>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 xml:space="preserve">Isyarah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إشارة النص</w:t>
      </w:r>
      <w:r>
        <w:rPr>
          <w:rStyle w:val="fullpost"/>
          <w:rFonts w:ascii="Times New Roman" w:hAnsi="Times New Roman" w:cs="Times New Roman"/>
          <w:sz w:val="24"/>
          <w:szCs w:val="24"/>
        </w:rPr>
        <w:t xml:space="preserve">) disebut juga dengan </w:t>
      </w:r>
      <w:r>
        <w:rPr>
          <w:rStyle w:val="fullpost"/>
          <w:rFonts w:ascii="Times New Roman" w:hAnsi="Times New Roman" w:cs="Times New Roman"/>
          <w:i/>
          <w:iCs/>
          <w:sz w:val="24"/>
          <w:szCs w:val="24"/>
        </w:rPr>
        <w:t xml:space="preserve">dilalah isyarah </w:t>
      </w:r>
      <w:r w:rsidRPr="00BF7EC7">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دلالة الإشارة</w:t>
      </w:r>
      <w:r>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 xml:space="preserve">dilalah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دلالة النص</w:t>
      </w:r>
      <w:r>
        <w:rPr>
          <w:rStyle w:val="fullpost"/>
          <w:rFonts w:ascii="Times New Roman" w:hAnsi="Times New Roman" w:cs="Times New Roman"/>
          <w:sz w:val="24"/>
          <w:szCs w:val="24"/>
        </w:rPr>
        <w:t xml:space="preserve">); dan </w:t>
      </w:r>
      <w:r>
        <w:rPr>
          <w:rStyle w:val="fullpost"/>
          <w:rFonts w:ascii="Times New Roman" w:hAnsi="Times New Roman" w:cs="Times New Roman"/>
          <w:i/>
          <w:iCs/>
          <w:sz w:val="24"/>
          <w:szCs w:val="24"/>
        </w:rPr>
        <w:t xml:space="preserve">Iqtidha’ al-Nash </w:t>
      </w:r>
      <w:r>
        <w:rPr>
          <w:rStyle w:val="fullpost"/>
          <w:rFonts w:ascii="Times New Roman" w:hAnsi="Times New Roman" w:cs="Times New Roman"/>
          <w:sz w:val="24"/>
          <w:szCs w:val="24"/>
        </w:rPr>
        <w:t>(</w:t>
      </w:r>
      <w:r>
        <w:rPr>
          <w:rStyle w:val="fullpost"/>
          <w:rFonts w:ascii="Times New Roman" w:hAnsi="Times New Roman" w:cs="Times New Roman" w:hint="cs"/>
          <w:sz w:val="24"/>
          <w:szCs w:val="24"/>
          <w:rtl/>
        </w:rPr>
        <w:t>إقتضاء النص</w:t>
      </w:r>
      <w:r>
        <w:rPr>
          <w:rStyle w:val="fullpost"/>
          <w:rFonts w:ascii="Times New Roman" w:hAnsi="Times New Roman" w:cs="Times New Roman"/>
          <w:sz w:val="24"/>
          <w:szCs w:val="24"/>
        </w:rPr>
        <w:t xml:space="preserve">) disebut dengan </w:t>
      </w:r>
      <w:r>
        <w:rPr>
          <w:rStyle w:val="fullpost"/>
          <w:rFonts w:ascii="Times New Roman" w:hAnsi="Times New Roman" w:cs="Times New Roman"/>
          <w:i/>
          <w:iCs/>
          <w:sz w:val="24"/>
          <w:szCs w:val="24"/>
        </w:rPr>
        <w:t xml:space="preserve">dilalah al-iqtidha. </w:t>
      </w:r>
      <w:r w:rsidRPr="00DA5B18">
        <w:rPr>
          <w:rStyle w:val="fullpost"/>
          <w:rFonts w:ascii="Times New Roman" w:hAnsi="Times New Roman" w:cs="Times New Roman"/>
          <w:sz w:val="24"/>
          <w:szCs w:val="24"/>
        </w:rPr>
        <w:t xml:space="preserve">Derjat kekuatan </w:t>
      </w:r>
      <w:r w:rsidRPr="00314454">
        <w:rPr>
          <w:rStyle w:val="fullpost"/>
          <w:rFonts w:ascii="Times New Roman" w:hAnsi="Times New Roman" w:cs="Times New Roman"/>
          <w:i/>
          <w:iCs/>
          <w:sz w:val="24"/>
          <w:szCs w:val="24"/>
        </w:rPr>
        <w:t>dilalah lafdziyyah</w:t>
      </w:r>
      <w:r w:rsidRPr="00DA5B18">
        <w:rPr>
          <w:rStyle w:val="fullpost"/>
          <w:rFonts w:ascii="Times New Roman" w:hAnsi="Times New Roman" w:cs="Times New Roman"/>
          <w:sz w:val="24"/>
          <w:szCs w:val="24"/>
        </w:rPr>
        <w:t xml:space="preserve"> menurut</w:t>
      </w:r>
      <w:r>
        <w:rPr>
          <w:rStyle w:val="fullpost"/>
          <w:rFonts w:ascii="Times New Roman" w:hAnsi="Times New Roman" w:cs="Times New Roman"/>
          <w:sz w:val="24"/>
          <w:szCs w:val="24"/>
        </w:rPr>
        <w:t xml:space="preserve">menurut mereka </w:t>
      </w:r>
      <w:r w:rsidRPr="00DA5B18">
        <w:rPr>
          <w:rStyle w:val="fullpost"/>
          <w:rFonts w:ascii="Times New Roman" w:hAnsi="Times New Roman" w:cs="Times New Roman"/>
          <w:sz w:val="24"/>
          <w:szCs w:val="24"/>
        </w:rPr>
        <w:t>sesuai dengan urutan yang telah disebutkan.</w:t>
      </w:r>
      <w:r>
        <w:rPr>
          <w:rStyle w:val="fullpost"/>
          <w:rFonts w:ascii="Times New Roman" w:hAnsi="Times New Roman" w:cs="Times New Roman"/>
          <w:sz w:val="24"/>
          <w:szCs w:val="24"/>
        </w:rPr>
        <w:t xml:space="preserve"> Dan apabila </w:t>
      </w:r>
      <w:r w:rsidRPr="00321218">
        <w:rPr>
          <w:rStyle w:val="fullpost"/>
          <w:rFonts w:ascii="Times New Roman" w:hAnsi="Times New Roman" w:cs="Times New Roman"/>
          <w:i/>
          <w:iCs/>
          <w:sz w:val="24"/>
          <w:szCs w:val="24"/>
        </w:rPr>
        <w:t>ibarah al-nash</w:t>
      </w:r>
      <w:r w:rsidRPr="00DA5B18">
        <w:rPr>
          <w:rStyle w:val="fullpost"/>
          <w:rFonts w:ascii="Times New Roman" w:hAnsi="Times New Roman" w:cs="Times New Roman"/>
          <w:sz w:val="24"/>
          <w:szCs w:val="24"/>
        </w:rPr>
        <w:t xml:space="preserve"> bertentangan dengan </w:t>
      </w:r>
      <w:r w:rsidRPr="00171DCA">
        <w:rPr>
          <w:rStyle w:val="fullpost"/>
          <w:rFonts w:ascii="Times New Roman" w:hAnsi="Times New Roman" w:cs="Times New Roman"/>
          <w:i/>
          <w:iCs/>
          <w:sz w:val="24"/>
          <w:szCs w:val="24"/>
        </w:rPr>
        <w:t>isyaraħ al-nash</w:t>
      </w:r>
      <w:r w:rsidRPr="00DA5B18">
        <w:rPr>
          <w:rStyle w:val="fullpost"/>
          <w:rFonts w:ascii="Times New Roman" w:hAnsi="Times New Roman" w:cs="Times New Roman"/>
          <w:sz w:val="24"/>
          <w:szCs w:val="24"/>
        </w:rPr>
        <w:t xml:space="preserve">, maka yang "dimenangkan" adalah </w:t>
      </w:r>
      <w:r w:rsidRPr="00171DCA">
        <w:rPr>
          <w:rStyle w:val="fullpost"/>
          <w:rFonts w:ascii="Times New Roman" w:hAnsi="Times New Roman" w:cs="Times New Roman"/>
          <w:i/>
          <w:iCs/>
          <w:sz w:val="24"/>
          <w:szCs w:val="24"/>
        </w:rPr>
        <w:t>‘ibarah al-nash</w:t>
      </w:r>
      <w:r>
        <w:rPr>
          <w:rStyle w:val="fullpost"/>
          <w:rFonts w:ascii="Times New Roman" w:hAnsi="Times New Roman" w:cs="Times New Roman"/>
          <w:i/>
          <w:iCs/>
          <w:sz w:val="24"/>
          <w:szCs w:val="24"/>
        </w:rPr>
        <w:t>.</w:t>
      </w:r>
      <w:r w:rsidRPr="00171DCA">
        <w:rPr>
          <w:rStyle w:val="fullpost"/>
          <w:rFonts w:ascii="Times New Roman" w:hAnsi="Times New Roman" w:cs="Times New Roman"/>
          <w:b/>
          <w:bCs/>
          <w:sz w:val="24"/>
          <w:szCs w:val="24"/>
        </w:rPr>
        <w:t xml:space="preserve"> </w:t>
      </w:r>
    </w:p>
    <w:p w:rsidR="00CD50D7" w:rsidRPr="00CD50D7" w:rsidRDefault="00CD50D7" w:rsidP="00CD50D7">
      <w:pPr>
        <w:pStyle w:val="NoSpacing"/>
        <w:numPr>
          <w:ilvl w:val="0"/>
          <w:numId w:val="15"/>
        </w:numPr>
        <w:spacing w:line="360" w:lineRule="auto"/>
        <w:ind w:left="284" w:hanging="284"/>
        <w:jc w:val="both"/>
        <w:rPr>
          <w:rStyle w:val="fullpost"/>
          <w:rFonts w:ascii="Times New Roman" w:hAnsi="Times New Roman" w:cs="Times New Roman"/>
          <w:sz w:val="24"/>
          <w:szCs w:val="24"/>
        </w:rPr>
      </w:pPr>
      <w:r w:rsidRPr="00CD50D7">
        <w:rPr>
          <w:rStyle w:val="fullpost"/>
          <w:rFonts w:ascii="Times New Roman" w:hAnsi="Times New Roman" w:cs="Times New Roman"/>
          <w:i/>
          <w:iCs/>
          <w:sz w:val="24"/>
          <w:szCs w:val="24"/>
        </w:rPr>
        <w:t>Dilalah ghayr lafdziyyah</w:t>
      </w:r>
      <w:r w:rsidRPr="00CD50D7">
        <w:rPr>
          <w:rStyle w:val="fullpost"/>
          <w:rFonts w:ascii="Times New Roman" w:hAnsi="Times New Roman" w:cs="Times New Roman"/>
          <w:sz w:val="24"/>
          <w:szCs w:val="24"/>
        </w:rPr>
        <w:t xml:space="preserve"> dalam pandangan ulama </w:t>
      </w:r>
      <w:r w:rsidRPr="00CD50D7">
        <w:rPr>
          <w:rStyle w:val="fullpost"/>
          <w:rFonts w:ascii="Times New Roman" w:hAnsi="Times New Roman" w:cs="Times New Roman"/>
          <w:i/>
          <w:iCs/>
          <w:sz w:val="24"/>
          <w:szCs w:val="24"/>
        </w:rPr>
        <w:t>Hanafiyyah</w:t>
      </w:r>
      <w:r w:rsidRPr="00CD50D7">
        <w:rPr>
          <w:rStyle w:val="fullpost"/>
          <w:rFonts w:ascii="Times New Roman" w:hAnsi="Times New Roman" w:cs="Times New Roman"/>
          <w:sz w:val="24"/>
          <w:szCs w:val="24"/>
        </w:rPr>
        <w:t xml:space="preserve"> juga terbagi menjadi empat macam, yaitu: Kecocokan maskut 'anh dengan manthuq (</w:t>
      </w:r>
      <w:r w:rsidRPr="00CD50D7">
        <w:rPr>
          <w:rStyle w:val="fullpost"/>
          <w:rFonts w:ascii="Times New Roman" w:hAnsi="Times New Roman" w:cs="Times New Roman"/>
          <w:sz w:val="24"/>
          <w:szCs w:val="24"/>
          <w:rtl/>
        </w:rPr>
        <w:t>ما يلزم منطوقا</w:t>
      </w:r>
      <w:proofErr w:type="gramStart"/>
      <w:r w:rsidRPr="00CD50D7">
        <w:rPr>
          <w:rStyle w:val="fullpost"/>
          <w:rFonts w:ascii="Times New Roman" w:hAnsi="Times New Roman" w:cs="Times New Roman"/>
          <w:sz w:val="24"/>
          <w:szCs w:val="24"/>
        </w:rPr>
        <w:t>) ,</w:t>
      </w:r>
      <w:proofErr w:type="gramEnd"/>
      <w:r w:rsidRPr="00CD50D7">
        <w:rPr>
          <w:rStyle w:val="fullpost"/>
          <w:rFonts w:ascii="Times New Roman" w:hAnsi="Times New Roman" w:cs="Times New Roman"/>
          <w:sz w:val="24"/>
          <w:szCs w:val="24"/>
        </w:rPr>
        <w:t xml:space="preserve"> </w:t>
      </w:r>
      <w:r w:rsidRPr="00CD50D7">
        <w:rPr>
          <w:rStyle w:val="fullpost"/>
          <w:rFonts w:ascii="Times New Roman" w:hAnsi="Times New Roman" w:cs="Times New Roman"/>
          <w:i/>
          <w:iCs/>
          <w:sz w:val="24"/>
          <w:szCs w:val="24"/>
        </w:rPr>
        <w:t xml:space="preserve">Dilalah </w:t>
      </w:r>
      <w:r w:rsidRPr="00CD50D7">
        <w:rPr>
          <w:rStyle w:val="fullpost"/>
          <w:rFonts w:ascii="Times New Roman" w:hAnsi="Times New Roman" w:cs="Times New Roman"/>
          <w:sz w:val="24"/>
          <w:szCs w:val="24"/>
        </w:rPr>
        <w:t>diamnya seseorang (</w:t>
      </w:r>
      <w:r w:rsidRPr="00CD50D7">
        <w:rPr>
          <w:rStyle w:val="fullpost"/>
          <w:rFonts w:ascii="Times New Roman" w:hAnsi="Times New Roman" w:cs="Times New Roman"/>
          <w:sz w:val="24"/>
          <w:szCs w:val="24"/>
          <w:rtl/>
        </w:rPr>
        <w:t>دلالة حال السكوت</w:t>
      </w:r>
      <w:r w:rsidRPr="00CD50D7">
        <w:rPr>
          <w:rStyle w:val="fullpost"/>
          <w:rFonts w:ascii="Times New Roman" w:hAnsi="Times New Roman" w:cs="Times New Roman"/>
          <w:sz w:val="24"/>
          <w:szCs w:val="24"/>
        </w:rPr>
        <w:t>), Ibarat dari diamnya seseorang (</w:t>
      </w:r>
      <w:r w:rsidRPr="00CD50D7">
        <w:rPr>
          <w:rStyle w:val="fullpost"/>
          <w:rFonts w:ascii="Times New Roman" w:hAnsi="Times New Roman" w:cs="Times New Roman"/>
          <w:sz w:val="24"/>
          <w:szCs w:val="24"/>
          <w:rtl/>
        </w:rPr>
        <w:t>اعتباره</w:t>
      </w:r>
      <w:r w:rsidRPr="00CD50D7">
        <w:rPr>
          <w:rStyle w:val="fullpost"/>
          <w:rFonts w:ascii="Times New Roman" w:hAnsi="Times New Roman" w:cs="Times New Roman"/>
          <w:sz w:val="24"/>
          <w:szCs w:val="24"/>
        </w:rPr>
        <w:t>) dan efisiensi pembicaraan dalam angka (</w:t>
      </w:r>
      <w:r w:rsidRPr="00CD50D7">
        <w:rPr>
          <w:rStyle w:val="fullpost"/>
          <w:rFonts w:ascii="Times New Roman" w:hAnsi="Times New Roman" w:cs="Times New Roman"/>
          <w:sz w:val="24"/>
          <w:szCs w:val="24"/>
          <w:rtl/>
        </w:rPr>
        <w:t>ضرورة طول</w:t>
      </w:r>
      <w:r w:rsidRPr="00CD50D7">
        <w:rPr>
          <w:rStyle w:val="fullpost"/>
          <w:rFonts w:ascii="Times New Roman" w:hAnsi="Times New Roman" w:cs="Times New Roman"/>
          <w:sz w:val="24"/>
          <w:szCs w:val="24"/>
        </w:rPr>
        <w:t>)</w:t>
      </w:r>
      <w:r>
        <w:rPr>
          <w:rStyle w:val="fullpost"/>
          <w:rFonts w:ascii="Times New Roman" w:hAnsi="Times New Roman" w:cs="Times New Roman"/>
          <w:sz w:val="24"/>
          <w:szCs w:val="24"/>
        </w:rPr>
        <w:t>.</w:t>
      </w:r>
    </w:p>
    <w:p w:rsidR="00CD50D7" w:rsidRPr="00B351BE" w:rsidRDefault="00CD50D7" w:rsidP="00CD50D7">
      <w:pPr>
        <w:pStyle w:val="NoSpacing"/>
        <w:numPr>
          <w:ilvl w:val="0"/>
          <w:numId w:val="15"/>
        </w:numPr>
        <w:spacing w:line="360" w:lineRule="auto"/>
        <w:ind w:left="284" w:hanging="284"/>
        <w:jc w:val="both"/>
        <w:rPr>
          <w:rStyle w:val="fullpost"/>
          <w:rFonts w:ascii="Times New Roman" w:hAnsi="Times New Roman" w:cs="Times New Roman"/>
          <w:b/>
          <w:bCs/>
          <w:sz w:val="24"/>
          <w:szCs w:val="24"/>
        </w:rPr>
      </w:pPr>
      <w:r w:rsidRPr="00CD50D7">
        <w:rPr>
          <w:rFonts w:ascii="Times New Roman" w:hAnsi="Times New Roman" w:cs="Times New Roman"/>
          <w:i/>
          <w:iCs/>
          <w:sz w:val="24"/>
          <w:szCs w:val="24"/>
        </w:rPr>
        <w:t xml:space="preserve">Dilalah al-Alfadz </w:t>
      </w:r>
      <w:r w:rsidRPr="00CD50D7">
        <w:rPr>
          <w:rFonts w:ascii="Times New Roman" w:hAnsi="Times New Roman" w:cs="Times New Roman"/>
          <w:sz w:val="24"/>
          <w:szCs w:val="24"/>
        </w:rPr>
        <w:t xml:space="preserve">di Kalangan Mutakallimin, seperti dalam pandangan </w:t>
      </w:r>
      <w:r w:rsidRPr="00CD50D7">
        <w:rPr>
          <w:rStyle w:val="fullpost"/>
          <w:rFonts w:ascii="Times New Roman" w:hAnsi="Times New Roman" w:cs="Times New Roman"/>
          <w:sz w:val="24"/>
          <w:szCs w:val="24"/>
        </w:rPr>
        <w:t xml:space="preserve">Ulama Syafi'iyyah terbagi dua, yaitu dilalah manthuq dan dilalah mafhum. </w:t>
      </w:r>
      <w:r w:rsidRPr="00CD50D7">
        <w:rPr>
          <w:rStyle w:val="fullpost"/>
          <w:rFonts w:ascii="Times New Roman" w:hAnsi="Times New Roman" w:cs="Times New Roman"/>
          <w:i/>
          <w:iCs/>
          <w:sz w:val="24"/>
          <w:szCs w:val="24"/>
        </w:rPr>
        <w:t>Dilalah Manthuq</w:t>
      </w:r>
      <w:r w:rsidRPr="00CD50D7">
        <w:rPr>
          <w:rStyle w:val="fullpost"/>
          <w:rFonts w:ascii="Times New Roman" w:hAnsi="Times New Roman" w:cs="Times New Roman"/>
          <w:sz w:val="24"/>
          <w:szCs w:val="24"/>
        </w:rPr>
        <w:t xml:space="preserve"> adalah memahami hukum secara tersurat dari satu </w:t>
      </w:r>
      <w:r w:rsidR="002E6FD9">
        <w:rPr>
          <w:rStyle w:val="fullpost"/>
          <w:rFonts w:ascii="Times New Roman" w:hAnsi="Times New Roman" w:cs="Times New Roman"/>
          <w:sz w:val="24"/>
          <w:szCs w:val="24"/>
        </w:rPr>
        <w:t>lafazh</w:t>
      </w:r>
      <w:r w:rsidRPr="00CD50D7">
        <w:rPr>
          <w:rStyle w:val="fullpost"/>
          <w:rFonts w:ascii="Times New Roman" w:hAnsi="Times New Roman" w:cs="Times New Roman"/>
          <w:sz w:val="24"/>
          <w:szCs w:val="24"/>
        </w:rPr>
        <w:t xml:space="preserve">. </w:t>
      </w:r>
      <w:r w:rsidRPr="00CD50D7">
        <w:rPr>
          <w:rStyle w:val="fullpost"/>
          <w:rFonts w:ascii="Times New Roman" w:hAnsi="Times New Roman" w:cs="Times New Roman"/>
          <w:i/>
          <w:iCs/>
          <w:sz w:val="24"/>
          <w:szCs w:val="24"/>
        </w:rPr>
        <w:t>Dilalah manthuq</w:t>
      </w:r>
      <w:r w:rsidRPr="00CD50D7">
        <w:rPr>
          <w:rStyle w:val="fullpost"/>
          <w:rFonts w:ascii="Times New Roman" w:hAnsi="Times New Roman" w:cs="Times New Roman"/>
          <w:sz w:val="24"/>
          <w:szCs w:val="24"/>
        </w:rPr>
        <w:t xml:space="preserve"> juga dibagi menjadi </w:t>
      </w:r>
      <w:r w:rsidRPr="00BF7EC7">
        <w:rPr>
          <w:rStyle w:val="fullpost"/>
          <w:rFonts w:ascii="Times New Roman" w:hAnsi="Times New Roman" w:cs="Times New Roman"/>
          <w:sz w:val="24"/>
          <w:szCs w:val="24"/>
        </w:rPr>
        <w:t xml:space="preserve">dua kelompok besar, yaitu </w:t>
      </w:r>
      <w:r>
        <w:rPr>
          <w:rStyle w:val="fullpost"/>
          <w:rFonts w:ascii="Times New Roman" w:hAnsi="Times New Roman" w:cs="Times New Roman"/>
          <w:i/>
          <w:iCs/>
          <w:sz w:val="24"/>
          <w:szCs w:val="24"/>
        </w:rPr>
        <w:t>manthu</w:t>
      </w:r>
      <w:r w:rsidRPr="002F01FE">
        <w:rPr>
          <w:rStyle w:val="fullpost"/>
          <w:rFonts w:ascii="Times New Roman" w:hAnsi="Times New Roman" w:cs="Times New Roman"/>
          <w:i/>
          <w:iCs/>
          <w:sz w:val="24"/>
          <w:szCs w:val="24"/>
        </w:rPr>
        <w:t>q</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shari</w:t>
      </w:r>
      <w:r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منطوق صريح</w:t>
      </w:r>
      <w:r w:rsidRPr="00BF7EC7">
        <w:rPr>
          <w:rStyle w:val="fullpost"/>
          <w:rFonts w:ascii="Times New Roman" w:hAnsi="Times New Roman" w:cs="Times New Roman"/>
          <w:sz w:val="24"/>
          <w:szCs w:val="24"/>
        </w:rPr>
        <w:t>)</w:t>
      </w:r>
      <w:r w:rsidRPr="00722F08">
        <w:rPr>
          <w:rStyle w:val="FootnoteReference"/>
          <w:rFonts w:ascii="Times New Roman" w:hAnsi="Times New Roman" w:cs="Times New Roman"/>
          <w:sz w:val="24"/>
          <w:szCs w:val="24"/>
        </w:rPr>
        <w:t xml:space="preserve"> </w:t>
      </w:r>
      <w:r w:rsidRPr="00BF7EC7">
        <w:rPr>
          <w:rStyle w:val="fullpost"/>
          <w:rFonts w:ascii="Times New Roman" w:hAnsi="Times New Roman" w:cs="Times New Roman"/>
          <w:sz w:val="24"/>
          <w:szCs w:val="24"/>
        </w:rPr>
        <w:t xml:space="preserve">dan </w:t>
      </w:r>
      <w:r>
        <w:rPr>
          <w:rStyle w:val="fullpost"/>
          <w:rFonts w:ascii="Times New Roman" w:hAnsi="Times New Roman" w:cs="Times New Roman"/>
          <w:i/>
          <w:iCs/>
          <w:sz w:val="24"/>
          <w:szCs w:val="24"/>
        </w:rPr>
        <w:t>manthu</w:t>
      </w:r>
      <w:r w:rsidRPr="002F01FE">
        <w:rPr>
          <w:rStyle w:val="fullpost"/>
          <w:rFonts w:ascii="Times New Roman" w:hAnsi="Times New Roman" w:cs="Times New Roman"/>
          <w:i/>
          <w:iCs/>
          <w:sz w:val="24"/>
          <w:szCs w:val="24"/>
        </w:rPr>
        <w:t>q</w:t>
      </w:r>
      <w:r w:rsidRPr="00BF7EC7">
        <w:rPr>
          <w:rStyle w:val="fullpost"/>
          <w:rFonts w:ascii="Times New Roman" w:hAnsi="Times New Roman" w:cs="Times New Roman"/>
          <w:sz w:val="24"/>
          <w:szCs w:val="24"/>
        </w:rPr>
        <w:t xml:space="preserve"> </w:t>
      </w:r>
      <w:r w:rsidRPr="002F01FE">
        <w:rPr>
          <w:rStyle w:val="fullpost"/>
          <w:rFonts w:ascii="Times New Roman" w:hAnsi="Times New Roman" w:cs="Times New Roman"/>
          <w:i/>
          <w:iCs/>
          <w:sz w:val="24"/>
          <w:szCs w:val="24"/>
        </w:rPr>
        <w:t>ghayr sharih</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منطوق غير صريح</w:t>
      </w:r>
      <w:r w:rsidRPr="00BF7EC7">
        <w:rPr>
          <w:rStyle w:val="fullpost"/>
          <w:rFonts w:ascii="Times New Roman" w:hAnsi="Times New Roman" w:cs="Times New Roman"/>
          <w:sz w:val="24"/>
          <w:szCs w:val="24"/>
        </w:rPr>
        <w:t xml:space="preserve">). Penunjukan pada </w:t>
      </w:r>
      <w:r>
        <w:rPr>
          <w:rStyle w:val="fullpost"/>
          <w:rFonts w:ascii="Times New Roman" w:hAnsi="Times New Roman" w:cs="Times New Roman"/>
          <w:i/>
          <w:iCs/>
          <w:sz w:val="24"/>
          <w:szCs w:val="24"/>
        </w:rPr>
        <w:t>manthu</w:t>
      </w:r>
      <w:r w:rsidRPr="002F01FE">
        <w:rPr>
          <w:rStyle w:val="fullpost"/>
          <w:rFonts w:ascii="Times New Roman" w:hAnsi="Times New Roman" w:cs="Times New Roman"/>
          <w:i/>
          <w:iCs/>
          <w:sz w:val="24"/>
          <w:szCs w:val="24"/>
        </w:rPr>
        <w:t>q</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shari</w:t>
      </w:r>
      <w:r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berasal dari dua hal, yaitu dari </w:t>
      </w:r>
      <w:r w:rsidRPr="009220CE">
        <w:rPr>
          <w:rStyle w:val="fullpost"/>
          <w:rFonts w:ascii="Times New Roman" w:hAnsi="Times New Roman" w:cs="Times New Roman"/>
          <w:i/>
          <w:iCs/>
          <w:sz w:val="24"/>
          <w:szCs w:val="24"/>
        </w:rPr>
        <w:t>dilâlaħ wadh'iyyaħ muthâbiqiyyaħ</w:t>
      </w:r>
      <w:r w:rsidRPr="00BF7EC7">
        <w:rPr>
          <w:rStyle w:val="fullpost"/>
          <w:rFonts w:ascii="Times New Roman" w:hAnsi="Times New Roman" w:cs="Times New Roman"/>
          <w:sz w:val="24"/>
          <w:szCs w:val="24"/>
        </w:rPr>
        <w:t xml:space="preserve"> dan </w:t>
      </w:r>
      <w:r w:rsidRPr="009220CE">
        <w:rPr>
          <w:rStyle w:val="fullpost"/>
          <w:rFonts w:ascii="Times New Roman" w:hAnsi="Times New Roman" w:cs="Times New Roman"/>
          <w:i/>
          <w:iCs/>
          <w:sz w:val="24"/>
          <w:szCs w:val="24"/>
        </w:rPr>
        <w:t>dilâlaħ wadh'iyyaħ tadhammuniyyaħ</w:t>
      </w:r>
      <w:r w:rsidRPr="00BF7EC7">
        <w:rPr>
          <w:rStyle w:val="fullpost"/>
          <w:rFonts w:ascii="Times New Roman" w:hAnsi="Times New Roman" w:cs="Times New Roman"/>
          <w:sz w:val="24"/>
          <w:szCs w:val="24"/>
        </w:rPr>
        <w:t xml:space="preserve">. Sedang penunjukan pada </w:t>
      </w:r>
      <w:r>
        <w:rPr>
          <w:rStyle w:val="fullpost"/>
          <w:rFonts w:ascii="Times New Roman" w:hAnsi="Times New Roman" w:cs="Times New Roman"/>
          <w:i/>
          <w:iCs/>
          <w:sz w:val="24"/>
          <w:szCs w:val="24"/>
        </w:rPr>
        <w:t>manthu</w:t>
      </w:r>
      <w:r w:rsidRPr="002F01FE">
        <w:rPr>
          <w:rStyle w:val="fullpost"/>
          <w:rFonts w:ascii="Times New Roman" w:hAnsi="Times New Roman" w:cs="Times New Roman"/>
          <w:i/>
          <w:iCs/>
          <w:sz w:val="24"/>
          <w:szCs w:val="24"/>
        </w:rPr>
        <w:t>q</w:t>
      </w:r>
      <w:r>
        <w:rPr>
          <w:rStyle w:val="fullpost"/>
          <w:rFonts w:ascii="Times New Roman" w:hAnsi="Times New Roman" w:cs="Times New Roman"/>
          <w:i/>
          <w:iCs/>
          <w:sz w:val="24"/>
          <w:szCs w:val="24"/>
        </w:rPr>
        <w:t xml:space="preserve"> ghayr</w:t>
      </w:r>
      <w:r w:rsidRPr="00BF7EC7">
        <w:rPr>
          <w:rStyle w:val="fullpost"/>
          <w:rFonts w:ascii="Times New Roman" w:hAnsi="Times New Roman" w:cs="Times New Roman"/>
          <w:sz w:val="24"/>
          <w:szCs w:val="24"/>
        </w:rPr>
        <w:t xml:space="preserve"> </w:t>
      </w:r>
      <w:r>
        <w:rPr>
          <w:rStyle w:val="fullpost"/>
          <w:rFonts w:ascii="Times New Roman" w:hAnsi="Times New Roman" w:cs="Times New Roman"/>
          <w:i/>
          <w:iCs/>
          <w:sz w:val="24"/>
          <w:szCs w:val="24"/>
        </w:rPr>
        <w:t>shari</w:t>
      </w:r>
      <w:r w:rsidRPr="002F01FE">
        <w:rPr>
          <w:rStyle w:val="fullpost"/>
          <w:rFonts w:ascii="Times New Roman" w:hAnsi="Times New Roman" w:cs="Times New Roman"/>
          <w:i/>
          <w:iCs/>
          <w:sz w:val="24"/>
          <w:szCs w:val="24"/>
        </w:rPr>
        <w:t>h</w:t>
      </w:r>
      <w:r w:rsidRPr="00BF7EC7">
        <w:rPr>
          <w:rStyle w:val="fullpost"/>
          <w:rFonts w:ascii="Times New Roman" w:hAnsi="Times New Roman" w:cs="Times New Roman"/>
          <w:sz w:val="24"/>
          <w:szCs w:val="24"/>
        </w:rPr>
        <w:t xml:space="preserve"> berasal dari </w:t>
      </w:r>
      <w:r w:rsidRPr="009220CE">
        <w:rPr>
          <w:rStyle w:val="fullpost"/>
          <w:rFonts w:ascii="Times New Roman" w:hAnsi="Times New Roman" w:cs="Times New Roman"/>
          <w:i/>
          <w:iCs/>
          <w:sz w:val="24"/>
          <w:szCs w:val="24"/>
        </w:rPr>
        <w:t>dilâlaħ wadh'iyyaħ iltizâmiyyaħ</w:t>
      </w:r>
      <w:r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sidRPr="00806E1C">
        <w:rPr>
          <w:rStyle w:val="fullpost"/>
          <w:rFonts w:ascii="Times New Roman" w:hAnsi="Times New Roman" w:cs="Times New Roman"/>
          <w:i/>
          <w:iCs/>
          <w:sz w:val="24"/>
          <w:szCs w:val="24"/>
        </w:rPr>
        <w:t>Dilâlaħ manthûq ghayr sharîh</w:t>
      </w:r>
      <w:r w:rsidRPr="00BF7EC7">
        <w:rPr>
          <w:rStyle w:val="fullpost"/>
          <w:rFonts w:ascii="Times New Roman" w:hAnsi="Times New Roman" w:cs="Times New Roman"/>
          <w:sz w:val="24"/>
          <w:szCs w:val="24"/>
        </w:rPr>
        <w:t xml:space="preserve"> yang penunjukannya dimaksud pembicara, yaitu </w:t>
      </w:r>
      <w:r w:rsidRPr="00806E1C">
        <w:rPr>
          <w:rStyle w:val="fullpost"/>
          <w:rFonts w:ascii="Times New Roman" w:hAnsi="Times New Roman" w:cs="Times New Roman"/>
          <w:i/>
          <w:iCs/>
          <w:sz w:val="24"/>
          <w:szCs w:val="24"/>
        </w:rPr>
        <w:t>dilâlaħ iqtidhâ</w:t>
      </w:r>
      <w:r w:rsidRPr="00BF7EC7">
        <w:rPr>
          <w:rStyle w:val="fullpost"/>
          <w:rFonts w:ascii="Times New Roman" w:hAnsi="Times New Roman" w:cs="Times New Roman"/>
          <w:sz w:val="24"/>
          <w:szCs w:val="24"/>
        </w:rPr>
        <w:t>` (</w:t>
      </w:r>
      <w:r w:rsidRPr="00BF7EC7">
        <w:rPr>
          <w:rStyle w:val="fullpost"/>
          <w:rFonts w:ascii="Times New Roman" w:hAnsi="Times New Roman" w:cs="Times New Roman"/>
          <w:sz w:val="24"/>
          <w:szCs w:val="24"/>
          <w:rtl/>
        </w:rPr>
        <w:t>دلالة الإقتضاء</w:t>
      </w:r>
      <w:r w:rsidRPr="00BF7EC7">
        <w:rPr>
          <w:rStyle w:val="fullpost"/>
          <w:rFonts w:ascii="Times New Roman" w:hAnsi="Times New Roman" w:cs="Times New Roman"/>
          <w:sz w:val="24"/>
          <w:szCs w:val="24"/>
        </w:rPr>
        <w:t xml:space="preserve">) dan </w:t>
      </w:r>
      <w:r w:rsidRPr="00806E1C">
        <w:rPr>
          <w:rStyle w:val="fullpost"/>
          <w:rFonts w:ascii="Times New Roman" w:hAnsi="Times New Roman" w:cs="Times New Roman"/>
          <w:i/>
          <w:iCs/>
          <w:sz w:val="24"/>
          <w:szCs w:val="24"/>
        </w:rPr>
        <w:t>dilâlaħ îmâ`</w:t>
      </w:r>
      <w:r w:rsidRPr="00BF7EC7">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دلالة الإيماء</w:t>
      </w:r>
      <w:r w:rsidRPr="00BF7EC7">
        <w:rPr>
          <w:rStyle w:val="fullpost"/>
          <w:rFonts w:ascii="Times New Roman" w:hAnsi="Times New Roman" w:cs="Times New Roman"/>
          <w:sz w:val="24"/>
          <w:szCs w:val="24"/>
        </w:rPr>
        <w:t>).</w:t>
      </w:r>
    </w:p>
    <w:p w:rsidR="00CD50D7" w:rsidRDefault="00CD50D7" w:rsidP="00765836">
      <w:pPr>
        <w:pStyle w:val="ListParagraph"/>
        <w:numPr>
          <w:ilvl w:val="0"/>
          <w:numId w:val="15"/>
        </w:numPr>
        <w:spacing w:before="100" w:beforeAutospacing="1" w:after="0" w:line="360" w:lineRule="auto"/>
        <w:ind w:left="284" w:hanging="284"/>
        <w:contextualSpacing w:val="0"/>
        <w:jc w:val="both"/>
        <w:rPr>
          <w:rFonts w:ascii="Times New Roman" w:hAnsi="Times New Roman" w:cs="Times New Roman"/>
          <w:sz w:val="24"/>
          <w:szCs w:val="24"/>
        </w:rPr>
      </w:pPr>
      <w:r w:rsidRPr="00B351BE">
        <w:rPr>
          <w:rStyle w:val="fullpost"/>
          <w:rFonts w:ascii="Times New Roman" w:hAnsi="Times New Roman" w:cs="Times New Roman"/>
          <w:b/>
          <w:bCs/>
          <w:sz w:val="24"/>
          <w:szCs w:val="24"/>
        </w:rPr>
        <w:t xml:space="preserve"> </w:t>
      </w:r>
      <w:r w:rsidRPr="00E94983">
        <w:rPr>
          <w:rStyle w:val="fullpost"/>
          <w:rFonts w:ascii="Times New Roman" w:hAnsi="Times New Roman" w:cs="Times New Roman"/>
          <w:i/>
          <w:iCs/>
          <w:sz w:val="24"/>
          <w:szCs w:val="24"/>
        </w:rPr>
        <w:t>Dil</w:t>
      </w:r>
      <w:r>
        <w:rPr>
          <w:rStyle w:val="fullpost"/>
          <w:rFonts w:ascii="Times New Roman" w:hAnsi="Times New Roman" w:cs="Times New Roman"/>
          <w:i/>
          <w:iCs/>
          <w:sz w:val="24"/>
          <w:szCs w:val="24"/>
        </w:rPr>
        <w:t>a</w:t>
      </w:r>
      <w:r w:rsidRPr="00E94983">
        <w:rPr>
          <w:rStyle w:val="fullpost"/>
          <w:rFonts w:ascii="Times New Roman" w:hAnsi="Times New Roman" w:cs="Times New Roman"/>
          <w:i/>
          <w:iCs/>
          <w:sz w:val="24"/>
          <w:szCs w:val="24"/>
        </w:rPr>
        <w:t>la</w:t>
      </w:r>
      <w:r>
        <w:rPr>
          <w:rStyle w:val="fullpost"/>
          <w:rFonts w:ascii="Times New Roman" w:hAnsi="Times New Roman" w:cs="Times New Roman"/>
          <w:i/>
          <w:iCs/>
          <w:sz w:val="24"/>
          <w:szCs w:val="24"/>
        </w:rPr>
        <w:t>h</w:t>
      </w:r>
      <w:r w:rsidRPr="00E94983">
        <w:rPr>
          <w:rStyle w:val="fullpost"/>
          <w:rFonts w:ascii="Times New Roman" w:hAnsi="Times New Roman" w:cs="Times New Roman"/>
          <w:i/>
          <w:iCs/>
          <w:sz w:val="24"/>
          <w:szCs w:val="24"/>
        </w:rPr>
        <w:t xml:space="preserve"> mafh</w:t>
      </w:r>
      <w:r>
        <w:rPr>
          <w:rStyle w:val="fullpost"/>
          <w:rFonts w:ascii="Times New Roman" w:hAnsi="Times New Roman" w:cs="Times New Roman"/>
          <w:i/>
          <w:iCs/>
          <w:sz w:val="24"/>
          <w:szCs w:val="24"/>
        </w:rPr>
        <w:t>u</w:t>
      </w:r>
      <w:r w:rsidRPr="00E94983">
        <w:rPr>
          <w:rStyle w:val="fullpost"/>
          <w:rFonts w:ascii="Times New Roman" w:hAnsi="Times New Roman" w:cs="Times New Roman"/>
          <w:i/>
          <w:iCs/>
          <w:sz w:val="24"/>
          <w:szCs w:val="24"/>
        </w:rPr>
        <w:t>m</w:t>
      </w:r>
      <w:r w:rsidRPr="00BF7EC7">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terbagi dua</w:t>
      </w:r>
      <w:r w:rsidRPr="00BF7EC7">
        <w:rPr>
          <w:rStyle w:val="fullpost"/>
          <w:rFonts w:ascii="Times New Roman" w:hAnsi="Times New Roman" w:cs="Times New Roman"/>
          <w:sz w:val="24"/>
          <w:szCs w:val="24"/>
        </w:rPr>
        <w:t xml:space="preserve">, yaitu: </w:t>
      </w:r>
      <w:r>
        <w:rPr>
          <w:rStyle w:val="fullpost"/>
          <w:rFonts w:ascii="Times New Roman" w:hAnsi="Times New Roman" w:cs="Times New Roman"/>
          <w:sz w:val="24"/>
          <w:szCs w:val="24"/>
        </w:rPr>
        <w:t>M</w:t>
      </w:r>
      <w:r w:rsidRPr="00BF7EC7">
        <w:rPr>
          <w:rStyle w:val="fullpost"/>
          <w:rFonts w:ascii="Times New Roman" w:hAnsi="Times New Roman" w:cs="Times New Roman"/>
          <w:sz w:val="24"/>
          <w:szCs w:val="24"/>
        </w:rPr>
        <w:t>afhûm muwâfaqaħ</w:t>
      </w:r>
      <w:r>
        <w:rPr>
          <w:rStyle w:val="fullpost"/>
          <w:rFonts w:ascii="Times New Roman" w:hAnsi="Times New Roman" w:cs="Times New Roman"/>
          <w:sz w:val="24"/>
          <w:szCs w:val="24"/>
        </w:rPr>
        <w:t xml:space="preserve"> (</w:t>
      </w:r>
      <w:r w:rsidRPr="00BF7EC7">
        <w:rPr>
          <w:rStyle w:val="fullpost"/>
          <w:rFonts w:ascii="Times New Roman" w:hAnsi="Times New Roman" w:cs="Times New Roman"/>
          <w:sz w:val="24"/>
          <w:szCs w:val="24"/>
          <w:rtl/>
        </w:rPr>
        <w:t>مفهوم موافقة</w:t>
      </w:r>
      <w:r>
        <w:rPr>
          <w:rStyle w:val="fullpost"/>
          <w:rFonts w:ascii="Times New Roman" w:hAnsi="Times New Roman" w:cs="Times New Roman"/>
          <w:sz w:val="24"/>
          <w:szCs w:val="24"/>
        </w:rPr>
        <w:t xml:space="preserve">), dan </w:t>
      </w:r>
      <w:r w:rsidRPr="000A567E">
        <w:rPr>
          <w:rStyle w:val="fullpost"/>
          <w:rFonts w:ascii="Times New Roman" w:hAnsi="Times New Roman" w:cs="Times New Roman"/>
          <w:i/>
          <w:iCs/>
          <w:sz w:val="24"/>
          <w:szCs w:val="24"/>
        </w:rPr>
        <w:t>m</w:t>
      </w:r>
      <w:r w:rsidRPr="009F6398">
        <w:rPr>
          <w:rStyle w:val="fullpost"/>
          <w:rFonts w:ascii="Times New Roman" w:hAnsi="Times New Roman" w:cs="Times New Roman"/>
          <w:i/>
          <w:iCs/>
          <w:sz w:val="24"/>
          <w:szCs w:val="24"/>
        </w:rPr>
        <w:t>afhum mukhalafah</w:t>
      </w:r>
      <w:r>
        <w:rPr>
          <w:rStyle w:val="fullpost"/>
          <w:rFonts w:ascii="Times New Roman" w:hAnsi="Times New Roman" w:cs="Times New Roman"/>
          <w:i/>
          <w:iCs/>
          <w:sz w:val="24"/>
          <w:szCs w:val="24"/>
        </w:rPr>
        <w:t xml:space="preserve"> </w:t>
      </w:r>
      <w:r>
        <w:rPr>
          <w:rStyle w:val="fullpost"/>
          <w:rFonts w:ascii="Times New Roman" w:hAnsi="Times New Roman" w:cs="Times New Roman"/>
          <w:sz w:val="24"/>
          <w:szCs w:val="24"/>
        </w:rPr>
        <w:t>(</w:t>
      </w:r>
      <w:r w:rsidRPr="00BF7EC7">
        <w:rPr>
          <w:rStyle w:val="fullpost"/>
          <w:rFonts w:ascii="Times New Roman" w:hAnsi="Times New Roman" w:cs="Times New Roman"/>
          <w:sz w:val="24"/>
          <w:szCs w:val="24"/>
          <w:rtl/>
        </w:rPr>
        <w:t>مفهوم مخالفة</w:t>
      </w:r>
      <w:r w:rsidRPr="00BF7EC7">
        <w:rPr>
          <w:rStyle w:val="fullpost"/>
          <w:rFonts w:ascii="Times New Roman" w:hAnsi="Times New Roman" w:cs="Times New Roman"/>
          <w:sz w:val="24"/>
          <w:szCs w:val="24"/>
        </w:rPr>
        <w:t>)</w:t>
      </w:r>
      <w:r>
        <w:rPr>
          <w:rStyle w:val="fullpost"/>
          <w:rFonts w:ascii="Times New Roman" w:hAnsi="Times New Roman" w:cs="Times New Roman"/>
          <w:sz w:val="24"/>
          <w:szCs w:val="24"/>
        </w:rPr>
        <w:t xml:space="preserve">. </w:t>
      </w:r>
      <w:r w:rsidRPr="009F6398">
        <w:rPr>
          <w:rStyle w:val="fullpost"/>
          <w:rFonts w:ascii="Times New Roman" w:hAnsi="Times New Roman" w:cs="Times New Roman"/>
          <w:i/>
          <w:iCs/>
          <w:sz w:val="24"/>
          <w:szCs w:val="24"/>
        </w:rPr>
        <w:t>mafhum muwafaqah</w:t>
      </w:r>
      <w:r w:rsidRPr="00CF6D60">
        <w:rPr>
          <w:rStyle w:val="fullpost"/>
          <w:rFonts w:ascii="Times New Roman" w:hAnsi="Times New Roman" w:cs="Times New Roman"/>
          <w:sz w:val="24"/>
          <w:szCs w:val="24"/>
        </w:rPr>
        <w:t xml:space="preserve"> adalah mafh</w:t>
      </w:r>
      <w:r>
        <w:rPr>
          <w:rStyle w:val="fullpost"/>
          <w:rFonts w:ascii="Times New Roman" w:hAnsi="Times New Roman" w:cs="Times New Roman"/>
          <w:sz w:val="24"/>
          <w:szCs w:val="24"/>
        </w:rPr>
        <w:t>u</w:t>
      </w:r>
      <w:r w:rsidRPr="00CF6D60">
        <w:rPr>
          <w:rStyle w:val="fullpost"/>
          <w:rFonts w:ascii="Times New Roman" w:hAnsi="Times New Roman" w:cs="Times New Roman"/>
          <w:sz w:val="24"/>
          <w:szCs w:val="24"/>
        </w:rPr>
        <w:t xml:space="preserve">m yang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nya menunjukkan bahwa hukum yang disebutkan dalam </w:t>
      </w:r>
      <w:r w:rsidR="002E6FD9">
        <w:rPr>
          <w:rStyle w:val="fullpost"/>
          <w:rFonts w:ascii="Times New Roman" w:hAnsi="Times New Roman" w:cs="Times New Roman"/>
          <w:sz w:val="24"/>
          <w:szCs w:val="24"/>
        </w:rPr>
        <w:t>lafazh</w:t>
      </w:r>
      <w:r w:rsidRPr="00CF6D60">
        <w:rPr>
          <w:rStyle w:val="fullpost"/>
          <w:rFonts w:ascii="Times New Roman" w:hAnsi="Times New Roman" w:cs="Times New Roman"/>
          <w:sz w:val="24"/>
          <w:szCs w:val="24"/>
        </w:rPr>
        <w:t xml:space="preserve"> juga diberlakukan terhadap yang tidak disebutkan </w:t>
      </w:r>
      <w:r w:rsidR="002E6FD9">
        <w:rPr>
          <w:rStyle w:val="fullpost"/>
          <w:rFonts w:ascii="Times New Roman" w:hAnsi="Times New Roman" w:cs="Times New Roman"/>
          <w:sz w:val="24"/>
          <w:szCs w:val="24"/>
        </w:rPr>
        <w:t>lafazh</w:t>
      </w:r>
      <w:r>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Pr>
        <w:t xml:space="preserve">Dari segi kekuatan pemberlakukan hukum, mafhûm muwâfaqaħ </w:t>
      </w:r>
      <w:r>
        <w:rPr>
          <w:rStyle w:val="fullpost"/>
          <w:rFonts w:ascii="Times New Roman" w:hAnsi="Times New Roman" w:cs="Times New Roman"/>
          <w:sz w:val="24"/>
          <w:szCs w:val="24"/>
        </w:rPr>
        <w:t>menjadi terbagi</w:t>
      </w:r>
      <w:r w:rsidRPr="00CF6D60">
        <w:rPr>
          <w:rStyle w:val="fullpost"/>
          <w:rFonts w:ascii="Times New Roman" w:hAnsi="Times New Roman" w:cs="Times New Roman"/>
          <w:sz w:val="24"/>
          <w:szCs w:val="24"/>
        </w:rPr>
        <w:t xml:space="preserve"> dua, yaitu:</w:t>
      </w:r>
      <w:r>
        <w:rPr>
          <w:rStyle w:val="fullpost"/>
          <w:rFonts w:ascii="Times New Roman" w:hAnsi="Times New Roman" w:cs="Times New Roman"/>
          <w:sz w:val="24"/>
          <w:szCs w:val="24"/>
        </w:rPr>
        <w:t xml:space="preserve"> </w:t>
      </w:r>
      <w:r w:rsidRPr="009F6398">
        <w:rPr>
          <w:rStyle w:val="fullpost"/>
          <w:rFonts w:ascii="Times New Roman" w:hAnsi="Times New Roman" w:cs="Times New Roman"/>
          <w:i/>
          <w:iCs/>
          <w:sz w:val="24"/>
          <w:szCs w:val="24"/>
        </w:rPr>
        <w:t>Mafhum awlawiy</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مفهوم أولوي</w:t>
      </w:r>
      <w:r w:rsidRPr="00CF6D60">
        <w:rPr>
          <w:rStyle w:val="fullpost"/>
          <w:rFonts w:ascii="Times New Roman" w:hAnsi="Times New Roman" w:cs="Times New Roman"/>
          <w:sz w:val="24"/>
          <w:szCs w:val="24"/>
        </w:rPr>
        <w:t>) juga disebut fahw al-khithâb (</w:t>
      </w:r>
      <w:r w:rsidRPr="00CF6D60">
        <w:rPr>
          <w:rStyle w:val="fullpost"/>
          <w:rFonts w:ascii="Times New Roman" w:hAnsi="Times New Roman" w:cs="Times New Roman"/>
          <w:sz w:val="24"/>
          <w:szCs w:val="24"/>
          <w:rtl/>
        </w:rPr>
        <w:t>فحو الخطاب</w:t>
      </w:r>
      <w:r w:rsidRPr="00CF6D60">
        <w:rPr>
          <w:rStyle w:val="fullpost"/>
          <w:rFonts w:ascii="Times New Roman" w:hAnsi="Times New Roman" w:cs="Times New Roman"/>
          <w:sz w:val="24"/>
          <w:szCs w:val="24"/>
        </w:rPr>
        <w:t xml:space="preserve">), </w:t>
      </w:r>
      <w:r>
        <w:rPr>
          <w:rStyle w:val="fullpost"/>
          <w:rFonts w:ascii="Times New Roman" w:hAnsi="Times New Roman" w:cs="Times New Roman"/>
          <w:sz w:val="24"/>
          <w:szCs w:val="24"/>
        </w:rPr>
        <w:t xml:space="preserve">dan </w:t>
      </w:r>
      <w:r>
        <w:rPr>
          <w:rStyle w:val="fullpost"/>
          <w:rFonts w:ascii="Times New Roman" w:hAnsi="Times New Roman" w:cs="Times New Roman"/>
          <w:i/>
          <w:iCs/>
          <w:sz w:val="24"/>
          <w:szCs w:val="24"/>
        </w:rPr>
        <w:t>ma</w:t>
      </w:r>
      <w:r w:rsidRPr="00CE6EFD">
        <w:rPr>
          <w:rStyle w:val="fullpost"/>
          <w:rFonts w:ascii="Times New Roman" w:hAnsi="Times New Roman" w:cs="Times New Roman"/>
          <w:i/>
          <w:iCs/>
          <w:sz w:val="24"/>
          <w:szCs w:val="24"/>
        </w:rPr>
        <w:t>fhum al-musawiy</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مفهوم المساوي</w:t>
      </w:r>
      <w:r w:rsidRPr="00CF6D60">
        <w:rPr>
          <w:rStyle w:val="fullpost"/>
          <w:rFonts w:ascii="Times New Roman" w:hAnsi="Times New Roman" w:cs="Times New Roman"/>
          <w:sz w:val="24"/>
          <w:szCs w:val="24"/>
        </w:rPr>
        <w:t xml:space="preserve">), juga disebut </w:t>
      </w:r>
      <w:r w:rsidRPr="00CE6EFD">
        <w:rPr>
          <w:rStyle w:val="fullpost"/>
          <w:rFonts w:ascii="Times New Roman" w:hAnsi="Times New Roman" w:cs="Times New Roman"/>
          <w:i/>
          <w:iCs/>
          <w:sz w:val="24"/>
          <w:szCs w:val="24"/>
        </w:rPr>
        <w:t>lahn al-khithâb</w:t>
      </w:r>
      <w:r w:rsidRPr="00CF6D60">
        <w:rPr>
          <w:rStyle w:val="fullpost"/>
          <w:rFonts w:ascii="Times New Roman" w:hAnsi="Times New Roman" w:cs="Times New Roman"/>
          <w:sz w:val="24"/>
          <w:szCs w:val="24"/>
        </w:rPr>
        <w:t xml:space="preserve"> (</w:t>
      </w:r>
      <w:r w:rsidRPr="00CF6D60">
        <w:rPr>
          <w:rStyle w:val="fullpost"/>
          <w:rFonts w:ascii="Times New Roman" w:hAnsi="Times New Roman" w:cs="Times New Roman"/>
          <w:sz w:val="24"/>
          <w:szCs w:val="24"/>
          <w:rtl/>
        </w:rPr>
        <w:t>لحن الخطاب</w:t>
      </w:r>
      <w:r w:rsidRPr="00CF6D60">
        <w:rPr>
          <w:rStyle w:val="fullpost"/>
          <w:rFonts w:ascii="Times New Roman" w:hAnsi="Times New Roman" w:cs="Times New Roman"/>
          <w:sz w:val="24"/>
          <w:szCs w:val="24"/>
        </w:rPr>
        <w:t>)</w:t>
      </w:r>
      <w:r>
        <w:rPr>
          <w:rStyle w:val="fullpost"/>
          <w:rFonts w:ascii="Times New Roman" w:hAnsi="Times New Roman" w:cs="Times New Roman"/>
          <w:sz w:val="24"/>
          <w:szCs w:val="24"/>
        </w:rPr>
        <w:t>.</w:t>
      </w:r>
      <w:r>
        <w:rPr>
          <w:rFonts w:ascii="Times New Roman" w:hAnsi="Times New Roman" w:cs="Times New Roman"/>
          <w:sz w:val="24"/>
          <w:szCs w:val="24"/>
        </w:rPr>
        <w:t xml:space="preserve"> </w:t>
      </w:r>
    </w:p>
    <w:p w:rsidR="00483210" w:rsidRPr="00F6492E" w:rsidRDefault="00CD50D7" w:rsidP="00F6492E">
      <w:pPr>
        <w:pStyle w:val="ListParagraph"/>
        <w:numPr>
          <w:ilvl w:val="0"/>
          <w:numId w:val="15"/>
        </w:numPr>
        <w:spacing w:before="100" w:beforeAutospacing="1" w:after="0" w:line="360" w:lineRule="auto"/>
        <w:ind w:left="284" w:hanging="284"/>
        <w:jc w:val="both"/>
        <w:rPr>
          <w:rFonts w:ascii="Times New Roman" w:hAnsi="Times New Roman" w:cs="Times New Roman"/>
          <w:b/>
          <w:bCs/>
          <w:sz w:val="24"/>
          <w:szCs w:val="24"/>
        </w:rPr>
      </w:pPr>
      <w:r w:rsidRPr="00CD50D7">
        <w:rPr>
          <w:rStyle w:val="fullpost"/>
          <w:rFonts w:ascii="Times New Roman" w:hAnsi="Times New Roman" w:cs="Times New Roman"/>
          <w:sz w:val="24"/>
          <w:szCs w:val="24"/>
        </w:rPr>
        <w:lastRenderedPageBreak/>
        <w:t xml:space="preserve">Kehujjahan </w:t>
      </w:r>
      <w:r w:rsidRPr="00CD50D7">
        <w:rPr>
          <w:rStyle w:val="fullpost"/>
          <w:rFonts w:ascii="Times New Roman" w:hAnsi="Times New Roman" w:cs="Times New Roman"/>
          <w:i/>
          <w:iCs/>
          <w:sz w:val="24"/>
          <w:szCs w:val="24"/>
        </w:rPr>
        <w:t>mafhum muwafaqah</w:t>
      </w:r>
      <w:r w:rsidRPr="00CD50D7">
        <w:rPr>
          <w:rStyle w:val="fullpost"/>
          <w:rFonts w:ascii="Times New Roman" w:hAnsi="Times New Roman" w:cs="Times New Roman"/>
          <w:sz w:val="24"/>
          <w:szCs w:val="24"/>
        </w:rPr>
        <w:t xml:space="preserve">, jumhur ulama sepakat menjadikannya sebagai hujjah. Zhahiriyyah menolak kehujjahannya. Ulama yang mengakui kehujjahan </w:t>
      </w:r>
      <w:r w:rsidRPr="00CD50D7">
        <w:rPr>
          <w:rStyle w:val="fullpost"/>
          <w:rFonts w:ascii="Times New Roman" w:hAnsi="Times New Roman" w:cs="Times New Roman"/>
          <w:i/>
          <w:iCs/>
          <w:sz w:val="24"/>
          <w:szCs w:val="24"/>
        </w:rPr>
        <w:t>mafhum muwafaqah</w:t>
      </w:r>
      <w:r w:rsidRPr="00CD50D7">
        <w:rPr>
          <w:rStyle w:val="fullpost"/>
          <w:rFonts w:ascii="Times New Roman" w:hAnsi="Times New Roman" w:cs="Times New Roman"/>
          <w:sz w:val="24"/>
          <w:szCs w:val="24"/>
        </w:rPr>
        <w:t xml:space="preserve"> mengatakan pemberlakuan hukumnya menjadi dua golongan: pertama, dilalahnya adalah lafdziyyah dan kedua mengatakan dilalahnya adalah qiyas jaliy. </w:t>
      </w:r>
      <w:r w:rsidRPr="00CD50D7">
        <w:rPr>
          <w:rFonts w:ascii="Times New Roman" w:hAnsi="Times New Roman" w:cs="Times New Roman"/>
          <w:sz w:val="24"/>
          <w:szCs w:val="24"/>
        </w:rPr>
        <w:t xml:space="preserve">Perbedaaan pendapat mengenai kehujjahan mafhum muwafaqah akan berimplikasi kepada penetapan hukum masalah-masalah furu’iyyah. </w:t>
      </w:r>
    </w:p>
    <w:p w:rsidR="00F6492E" w:rsidRPr="00F6492E" w:rsidRDefault="00F6492E" w:rsidP="00F6492E">
      <w:pPr>
        <w:pStyle w:val="ListParagraph"/>
        <w:spacing w:before="100" w:beforeAutospacing="1" w:after="0" w:line="360" w:lineRule="auto"/>
        <w:ind w:left="284"/>
        <w:jc w:val="both"/>
        <w:rPr>
          <w:rStyle w:val="fullpost"/>
          <w:rFonts w:ascii="Times New Roman" w:hAnsi="Times New Roman" w:cs="Times New Roman"/>
          <w:b/>
          <w:bCs/>
          <w:sz w:val="24"/>
          <w:szCs w:val="24"/>
        </w:rPr>
      </w:pPr>
    </w:p>
    <w:p w:rsidR="00EA0E73" w:rsidRPr="00B546FA" w:rsidRDefault="00EC7D75" w:rsidP="00F6492E">
      <w:pPr>
        <w:pStyle w:val="ListParagraph"/>
        <w:spacing w:before="100" w:beforeAutospacing="1" w:after="0" w:line="360" w:lineRule="auto"/>
        <w:ind w:left="0"/>
        <w:jc w:val="center"/>
        <w:rPr>
          <w:rStyle w:val="fullpost"/>
          <w:rFonts w:ascii="Times New Roman" w:hAnsi="Times New Roman" w:cs="Times New Roman"/>
          <w:b/>
          <w:bCs/>
          <w:sz w:val="24"/>
          <w:szCs w:val="24"/>
        </w:rPr>
      </w:pPr>
      <w:r w:rsidRPr="00B546FA">
        <w:rPr>
          <w:rStyle w:val="fullpost"/>
          <w:rFonts w:ascii="Times New Roman" w:hAnsi="Times New Roman" w:cs="Times New Roman"/>
          <w:b/>
          <w:bCs/>
          <w:sz w:val="24"/>
          <w:szCs w:val="24"/>
        </w:rPr>
        <w:t>DAFTAR KEPUSTAKAAN</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‘Abd al-Rahim ibn al-Hasan al-Asnawiy, </w:t>
      </w:r>
      <w:r w:rsidRPr="00792325">
        <w:rPr>
          <w:rFonts w:ascii="Times New Roman" w:hAnsi="Times New Roman" w:cs="Times New Roman"/>
          <w:i/>
          <w:iCs/>
          <w:sz w:val="24"/>
          <w:szCs w:val="24"/>
        </w:rPr>
        <w:t>Al-Tamhid fi takhrij al-Furu’ ‘ala al-Ushul</w:t>
      </w:r>
      <w:r w:rsidRPr="00792325">
        <w:rPr>
          <w:rFonts w:ascii="Times New Roman" w:hAnsi="Times New Roman" w:cs="Times New Roman"/>
          <w:sz w:val="24"/>
          <w:szCs w:val="24"/>
        </w:rPr>
        <w:t>, (Beirut: Muassasah al-Risalah, 1400 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Amir Syarifuddin, </w:t>
      </w:r>
      <w:r w:rsidRPr="00792325">
        <w:rPr>
          <w:rFonts w:ascii="Times New Roman" w:hAnsi="Times New Roman" w:cs="Times New Roman"/>
          <w:i/>
          <w:iCs/>
          <w:sz w:val="24"/>
          <w:szCs w:val="24"/>
        </w:rPr>
        <w:t>Ushul Fiqh</w:t>
      </w:r>
      <w:r w:rsidRPr="00792325">
        <w:rPr>
          <w:rFonts w:ascii="Times New Roman" w:hAnsi="Times New Roman" w:cs="Times New Roman"/>
          <w:sz w:val="24"/>
          <w:szCs w:val="24"/>
        </w:rPr>
        <w:t>, (Jakarta: Kencana, 2009), jilid 2</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Manshur ibn </w:t>
      </w:r>
      <w:proofErr w:type="gramStart"/>
      <w:r w:rsidRPr="00792325">
        <w:rPr>
          <w:rFonts w:ascii="Times New Roman" w:hAnsi="Times New Roman" w:cs="Times New Roman"/>
          <w:sz w:val="24"/>
          <w:szCs w:val="24"/>
        </w:rPr>
        <w:t>Muhammad  ibn</w:t>
      </w:r>
      <w:proofErr w:type="gramEnd"/>
      <w:r w:rsidRPr="00792325">
        <w:rPr>
          <w:rFonts w:ascii="Times New Roman" w:hAnsi="Times New Roman" w:cs="Times New Roman"/>
          <w:sz w:val="24"/>
          <w:szCs w:val="24"/>
        </w:rPr>
        <w:t xml:space="preserve"> Abd al-Jabbar al-Sam’aniy, </w:t>
      </w:r>
      <w:r w:rsidRPr="00792325">
        <w:rPr>
          <w:rFonts w:ascii="Times New Roman" w:hAnsi="Times New Roman" w:cs="Times New Roman"/>
          <w:i/>
          <w:iCs/>
          <w:sz w:val="24"/>
          <w:szCs w:val="24"/>
        </w:rPr>
        <w:t>Qawathi’ al-Adillat fi al-ushul</w:t>
      </w:r>
      <w:r w:rsidRPr="00792325">
        <w:rPr>
          <w:rFonts w:ascii="Times New Roman" w:hAnsi="Times New Roman" w:cs="Times New Roman"/>
          <w:sz w:val="24"/>
          <w:szCs w:val="24"/>
        </w:rPr>
        <w:t>, (Beirut: Dar al-Kutub al-‘Ilmiyyah, 1999)</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Imam Muhammad ibn ‘Ali al-Syaukaniy, </w:t>
      </w:r>
      <w:r w:rsidRPr="00792325">
        <w:rPr>
          <w:rFonts w:ascii="Times New Roman" w:hAnsi="Times New Roman" w:cs="Times New Roman"/>
          <w:i/>
          <w:iCs/>
          <w:sz w:val="24"/>
          <w:szCs w:val="24"/>
        </w:rPr>
        <w:t>Irsyad al-Fukhul</w:t>
      </w:r>
      <w:r w:rsidRPr="00792325">
        <w:rPr>
          <w:rFonts w:ascii="Times New Roman" w:hAnsi="Times New Roman" w:cs="Times New Roman"/>
          <w:sz w:val="24"/>
          <w:szCs w:val="24"/>
        </w:rPr>
        <w:t>, (Dar Al-Kitab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Arabiy, 1999</w:t>
      </w:r>
      <w:r w:rsidR="00EF6C48" w:rsidRPr="00792325">
        <w:rPr>
          <w:rFonts w:ascii="Times New Roman" w:hAnsi="Times New Roman" w:cs="Times New Roman"/>
          <w:sz w:val="24"/>
          <w:szCs w:val="24"/>
        </w:rPr>
        <w:t>)</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‘Iyadh ibn al-nami al-Silmy (Anggota Lembaga Pengajaran Ushul Fiqh pada Fakultas Syari’ah di Riyadh), </w:t>
      </w:r>
      <w:r w:rsidRPr="00792325">
        <w:rPr>
          <w:rFonts w:ascii="Times New Roman" w:hAnsi="Times New Roman" w:cs="Times New Roman"/>
          <w:i/>
          <w:iCs/>
          <w:sz w:val="24"/>
          <w:szCs w:val="24"/>
        </w:rPr>
        <w:t>Ushul al-Fiqh al-lazhi la Yasa’ al-Faqih Jahluh,</w:t>
      </w:r>
      <w:r w:rsidRPr="00792325">
        <w:rPr>
          <w:rFonts w:ascii="Times New Roman" w:hAnsi="Times New Roman" w:cs="Times New Roman"/>
          <w:sz w:val="24"/>
          <w:szCs w:val="24"/>
        </w:rPr>
        <w:t xml:space="preserve"> (Program al-Maktabah al-Syamilah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Ibrahim Mushthafa Dkk, </w:t>
      </w:r>
      <w:r w:rsidRPr="00792325">
        <w:rPr>
          <w:rFonts w:ascii="Times New Roman" w:hAnsi="Times New Roman" w:cs="Times New Roman"/>
          <w:i/>
          <w:iCs/>
          <w:sz w:val="24"/>
          <w:szCs w:val="24"/>
        </w:rPr>
        <w:t xml:space="preserve">Al-Mu’jam Al-Wasith, </w:t>
      </w:r>
      <w:r w:rsidRPr="00792325">
        <w:rPr>
          <w:rFonts w:ascii="Times New Roman" w:hAnsi="Times New Roman" w:cs="Times New Roman"/>
          <w:sz w:val="24"/>
          <w:szCs w:val="24"/>
        </w:rPr>
        <w:t>Juzuk 1, (Istambul: Dar al-Da’wah, 1989)</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Mahmud Yunus, Kamus Arab-Indonesia, (Jakarta: Mahmud Yunus waDzurriyyah, 2010)</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‘Ali ibn Abd al-Kafiy al-Subkiy, </w:t>
      </w:r>
      <w:r w:rsidRPr="00792325">
        <w:rPr>
          <w:rFonts w:ascii="Times New Roman" w:hAnsi="Times New Roman" w:cs="Times New Roman"/>
          <w:i/>
          <w:iCs/>
          <w:sz w:val="24"/>
          <w:szCs w:val="24"/>
        </w:rPr>
        <w:t>al-Ibhaj fi Syarh al-Minhaj ‘ala Minhaj al-Wushul ila ‘ilm al-Ushul li al-Baidhawiy</w:t>
      </w:r>
      <w:r w:rsidRPr="00792325">
        <w:rPr>
          <w:rFonts w:ascii="Times New Roman" w:hAnsi="Times New Roman" w:cs="Times New Roman"/>
          <w:sz w:val="24"/>
          <w:szCs w:val="24"/>
        </w:rPr>
        <w:t>, (Beirut: Dar al-Kutub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Ilmiyyah, 1404 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Abu Hasan ‘Ali ibn Muhammad al-Amidiy, </w:t>
      </w:r>
      <w:r w:rsidRPr="00792325">
        <w:rPr>
          <w:rFonts w:ascii="Times New Roman" w:hAnsi="Times New Roman" w:cs="Times New Roman"/>
          <w:i/>
          <w:iCs/>
          <w:sz w:val="24"/>
          <w:szCs w:val="24"/>
        </w:rPr>
        <w:t xml:space="preserve">al-Ihkam fi Ushul al-Ahkam, </w:t>
      </w:r>
      <w:r w:rsidRPr="00792325">
        <w:rPr>
          <w:rFonts w:ascii="Times New Roman" w:hAnsi="Times New Roman" w:cs="Times New Roman"/>
          <w:sz w:val="24"/>
          <w:szCs w:val="24"/>
        </w:rPr>
        <w:t>(Beirut: Dar al-Kutub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 xml:space="preserve">Arabiy, 1404 H) </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ibn Muhammad Ibnu Amir al-Hanbaliy, </w:t>
      </w:r>
      <w:r w:rsidRPr="00792325">
        <w:rPr>
          <w:rFonts w:ascii="Times New Roman" w:hAnsi="Times New Roman" w:cs="Times New Roman"/>
          <w:i/>
          <w:iCs/>
          <w:sz w:val="24"/>
          <w:szCs w:val="24"/>
        </w:rPr>
        <w:t>Al-Taqrir wa al-Tahbir</w:t>
      </w:r>
      <w:r w:rsidRPr="00792325">
        <w:rPr>
          <w:rFonts w:ascii="Times New Roman" w:hAnsi="Times New Roman" w:cs="Times New Roman"/>
          <w:sz w:val="24"/>
          <w:szCs w:val="24"/>
        </w:rPr>
        <w:t>, (Beirut: Dar al-Kutub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Ilmiyyah, 1999</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Al-Sarkhasiy, </w:t>
      </w:r>
      <w:proofErr w:type="gramStart"/>
      <w:r w:rsidRPr="00792325">
        <w:rPr>
          <w:rFonts w:ascii="Times New Roman" w:hAnsi="Times New Roman" w:cs="Times New Roman"/>
          <w:i/>
          <w:iCs/>
          <w:sz w:val="24"/>
          <w:szCs w:val="24"/>
        </w:rPr>
        <w:t>Ushul  al</w:t>
      </w:r>
      <w:proofErr w:type="gramEnd"/>
      <w:r w:rsidRPr="00792325">
        <w:rPr>
          <w:rFonts w:ascii="Times New Roman" w:hAnsi="Times New Roman" w:cs="Times New Roman"/>
          <w:i/>
          <w:iCs/>
          <w:sz w:val="24"/>
          <w:szCs w:val="24"/>
        </w:rPr>
        <w:t>-Sarakhsiy</w:t>
      </w:r>
      <w:r w:rsidRPr="00792325">
        <w:rPr>
          <w:rFonts w:ascii="Times New Roman" w:hAnsi="Times New Roman" w:cs="Times New Roman"/>
          <w:sz w:val="24"/>
          <w:szCs w:val="24"/>
        </w:rPr>
        <w:t>, (Beirut: Dar al-Kutub al-‘Ilmiyyah, tt</w:t>
      </w:r>
      <w:r w:rsidR="00EF6C48" w:rsidRPr="00792325">
        <w:rPr>
          <w:rFonts w:ascii="Times New Roman" w:hAnsi="Times New Roman" w:cs="Times New Roman"/>
          <w:sz w:val="24"/>
          <w:szCs w:val="24"/>
        </w:rPr>
        <w:t>)</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Style w:val="fullpost"/>
          <w:rFonts w:ascii="Times New Roman" w:hAnsi="Times New Roman" w:cs="Times New Roman"/>
          <w:sz w:val="24"/>
          <w:szCs w:val="24"/>
        </w:rPr>
        <w:t>Zain al-Din ibn Najim al-</w:t>
      </w:r>
      <w:proofErr w:type="gramStart"/>
      <w:r w:rsidRPr="00792325">
        <w:rPr>
          <w:rStyle w:val="fullpost"/>
          <w:rFonts w:ascii="Times New Roman" w:hAnsi="Times New Roman" w:cs="Times New Roman"/>
          <w:sz w:val="24"/>
          <w:szCs w:val="24"/>
        </w:rPr>
        <w:t xml:space="preserve">Hanafiy, </w:t>
      </w:r>
      <w:r w:rsidRPr="00792325">
        <w:rPr>
          <w:rFonts w:ascii="Times New Roman" w:hAnsi="Times New Roman" w:cs="Times New Roman"/>
          <w:sz w:val="24"/>
          <w:szCs w:val="24"/>
        </w:rPr>
        <w:t xml:space="preserve"> </w:t>
      </w:r>
      <w:r w:rsidRPr="00792325">
        <w:rPr>
          <w:rFonts w:ascii="Times New Roman" w:hAnsi="Times New Roman" w:cs="Times New Roman"/>
          <w:i/>
          <w:iCs/>
          <w:sz w:val="24"/>
          <w:szCs w:val="24"/>
        </w:rPr>
        <w:t>Al</w:t>
      </w:r>
      <w:proofErr w:type="gramEnd"/>
      <w:r w:rsidRPr="00792325">
        <w:rPr>
          <w:rFonts w:ascii="Times New Roman" w:hAnsi="Times New Roman" w:cs="Times New Roman"/>
          <w:i/>
          <w:iCs/>
          <w:sz w:val="24"/>
          <w:szCs w:val="24"/>
        </w:rPr>
        <w:t xml:space="preserve">-bahr al-Ra’iq Syarh Katr al-Daqaa’iq, </w:t>
      </w:r>
      <w:r w:rsidRPr="00792325">
        <w:rPr>
          <w:rFonts w:ascii="Times New Roman" w:hAnsi="Times New Roman" w:cs="Times New Roman"/>
          <w:sz w:val="24"/>
          <w:szCs w:val="24"/>
        </w:rPr>
        <w:t>(Beirut: Dar al-Ma’rifah, tth)</w:t>
      </w:r>
    </w:p>
    <w:p w:rsidR="00EF6C48" w:rsidRPr="00792325" w:rsidRDefault="00EC7D75" w:rsidP="00765836">
      <w:pPr>
        <w:pStyle w:val="FootnoteText"/>
        <w:spacing w:before="100" w:beforeAutospacing="1" w:after="100" w:afterAutospacing="1" w:line="240" w:lineRule="auto"/>
        <w:ind w:left="426" w:right="-143" w:hanging="709"/>
        <w:jc w:val="both"/>
        <w:rPr>
          <w:rStyle w:val="fullpost"/>
          <w:rFonts w:ascii="Times New Roman" w:hAnsi="Times New Roman" w:cs="Times New Roman"/>
          <w:sz w:val="24"/>
          <w:szCs w:val="24"/>
        </w:rPr>
      </w:pPr>
      <w:r w:rsidRPr="00792325">
        <w:rPr>
          <w:rStyle w:val="fullpost"/>
          <w:rFonts w:ascii="Times New Roman" w:hAnsi="Times New Roman" w:cs="Times New Roman"/>
          <w:sz w:val="24"/>
          <w:szCs w:val="24"/>
        </w:rPr>
        <w:lastRenderedPageBreak/>
        <w:t>’Abd al-Wahhab Khalaf, (Mesir, Maktabah Da’wah: Dar Al-Qalam, Cetakan ke-8, tth)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Imam Ibnu Majah, </w:t>
      </w:r>
      <w:r w:rsidRPr="00792325">
        <w:rPr>
          <w:rFonts w:ascii="Times New Roman" w:hAnsi="Times New Roman" w:cs="Times New Roman"/>
          <w:i/>
          <w:iCs/>
          <w:sz w:val="24"/>
          <w:szCs w:val="24"/>
        </w:rPr>
        <w:t>Sunan Ibnu Majah</w:t>
      </w:r>
      <w:r w:rsidRPr="00792325">
        <w:rPr>
          <w:rFonts w:ascii="Times New Roman" w:hAnsi="Times New Roman" w:cs="Times New Roman"/>
          <w:sz w:val="24"/>
          <w:szCs w:val="24"/>
        </w:rPr>
        <w:t>, (Beirut: Dar al-Fkr, tth)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ibn Isma’il al-Bukhariy, </w:t>
      </w:r>
      <w:r w:rsidRPr="00792325">
        <w:rPr>
          <w:rFonts w:ascii="Times New Roman" w:hAnsi="Times New Roman" w:cs="Times New Roman"/>
          <w:i/>
          <w:iCs/>
          <w:sz w:val="24"/>
          <w:szCs w:val="24"/>
        </w:rPr>
        <w:t>Shahih Imam Al-Bukhariy</w:t>
      </w:r>
      <w:r w:rsidRPr="00792325">
        <w:rPr>
          <w:rFonts w:ascii="Times New Roman" w:hAnsi="Times New Roman" w:cs="Times New Roman"/>
          <w:sz w:val="24"/>
          <w:szCs w:val="24"/>
        </w:rPr>
        <w:t>, (Beirut: Dar Ibn Katsir al-yamamah, 1987)</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Isma’il Muhammad ‘Ali ‘Abd al-Rahman, </w:t>
      </w:r>
      <w:r w:rsidRPr="00792325">
        <w:rPr>
          <w:rFonts w:ascii="Times New Roman" w:hAnsi="Times New Roman" w:cs="Times New Roman"/>
          <w:i/>
          <w:iCs/>
          <w:sz w:val="24"/>
          <w:szCs w:val="24"/>
        </w:rPr>
        <w:t xml:space="preserve">Ittihaf al-Akhyar bi Tawjihat al-Akhbar, </w:t>
      </w:r>
      <w:r w:rsidRPr="00792325">
        <w:rPr>
          <w:rFonts w:ascii="Times New Roman" w:hAnsi="Times New Roman" w:cs="Times New Roman"/>
          <w:sz w:val="24"/>
          <w:szCs w:val="24"/>
        </w:rPr>
        <w:t>(Jami’ah al-Azhar: Kulliyyat al-Dirasah al-Islamiyyah wa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Arabiyyah bi al-Manshurah, Program Maktabah al-Syamilah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Amin, </w:t>
      </w:r>
      <w:r w:rsidRPr="00792325">
        <w:rPr>
          <w:rFonts w:ascii="Times New Roman" w:hAnsi="Times New Roman" w:cs="Times New Roman"/>
          <w:i/>
          <w:iCs/>
          <w:sz w:val="24"/>
          <w:szCs w:val="24"/>
        </w:rPr>
        <w:t>Taisir al-Tahrir</w:t>
      </w:r>
      <w:r w:rsidRPr="00792325">
        <w:rPr>
          <w:rFonts w:ascii="Times New Roman" w:hAnsi="Times New Roman" w:cs="Times New Roman"/>
          <w:sz w:val="24"/>
          <w:szCs w:val="24"/>
        </w:rPr>
        <w:t>, (ttp: Dar al-Fikr, tth</w:t>
      </w:r>
      <w:r w:rsidR="00EF6C48" w:rsidRPr="00792325">
        <w:rPr>
          <w:rFonts w:ascii="Times New Roman" w:hAnsi="Times New Roman" w:cs="Times New Roman"/>
          <w:sz w:val="24"/>
          <w:szCs w:val="24"/>
        </w:rPr>
        <w:t>)</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ibn ‘Ali al-Syawkaniy, </w:t>
      </w:r>
      <w:r w:rsidRPr="00792325">
        <w:rPr>
          <w:rFonts w:ascii="Times New Roman" w:hAnsi="Times New Roman" w:cs="Times New Roman"/>
          <w:i/>
          <w:iCs/>
          <w:sz w:val="24"/>
          <w:szCs w:val="24"/>
        </w:rPr>
        <w:t>Irsyad al-Fukhul</w:t>
      </w:r>
      <w:r w:rsidRPr="00792325">
        <w:rPr>
          <w:rFonts w:ascii="Times New Roman" w:hAnsi="Times New Roman" w:cs="Times New Roman"/>
          <w:sz w:val="24"/>
          <w:szCs w:val="24"/>
        </w:rPr>
        <w:t xml:space="preserve"> </w:t>
      </w:r>
      <w:r w:rsidRPr="00792325">
        <w:rPr>
          <w:rFonts w:ascii="Times New Roman" w:hAnsi="Times New Roman" w:cs="Times New Roman"/>
          <w:i/>
          <w:iCs/>
          <w:sz w:val="24"/>
          <w:szCs w:val="24"/>
        </w:rPr>
        <w:t>ila Tahqiq al-Haqqmin ‘Ilm al-Ushul</w:t>
      </w:r>
      <w:r w:rsidRPr="00792325">
        <w:rPr>
          <w:rFonts w:ascii="Times New Roman" w:hAnsi="Times New Roman" w:cs="Times New Roman"/>
          <w:sz w:val="24"/>
          <w:szCs w:val="24"/>
        </w:rPr>
        <w:t>, (Dar al-Kitab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Arabiy, 1999</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‘Abd al-Qadir Ibn Badran al-Dimasyqiy, </w:t>
      </w:r>
      <w:r w:rsidRPr="00792325">
        <w:rPr>
          <w:rFonts w:ascii="Times New Roman" w:hAnsi="Times New Roman" w:cs="Times New Roman"/>
          <w:i/>
          <w:iCs/>
          <w:sz w:val="24"/>
          <w:szCs w:val="24"/>
        </w:rPr>
        <w:t>Al-Madkhal</w:t>
      </w:r>
      <w:r w:rsidRPr="00792325">
        <w:rPr>
          <w:rFonts w:ascii="Times New Roman" w:hAnsi="Times New Roman" w:cs="Times New Roman"/>
          <w:sz w:val="24"/>
          <w:szCs w:val="24"/>
        </w:rPr>
        <w:t>, (Beirut: Muassasah al-Risalah, 1401 H)</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al-Shanhajiy al-Qarrafiy, </w:t>
      </w:r>
      <w:r w:rsidRPr="00792325">
        <w:rPr>
          <w:rFonts w:ascii="Times New Roman" w:hAnsi="Times New Roman" w:cs="Times New Roman"/>
          <w:i/>
          <w:iCs/>
          <w:sz w:val="24"/>
          <w:szCs w:val="24"/>
        </w:rPr>
        <w:t>Syarh Tanqih al-Fushul</w:t>
      </w:r>
      <w:r w:rsidRPr="00792325">
        <w:rPr>
          <w:rFonts w:ascii="Times New Roman" w:hAnsi="Times New Roman" w:cs="Times New Roman"/>
          <w:sz w:val="24"/>
          <w:szCs w:val="24"/>
        </w:rPr>
        <w:t>, (Program Maktabah Syamilah, Risalah fi al-dDirasah al-Islamiay, 2000)</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al-Isnawiy, </w:t>
      </w:r>
      <w:r w:rsidRPr="00792325">
        <w:rPr>
          <w:rFonts w:ascii="Times New Roman" w:hAnsi="Times New Roman" w:cs="Times New Roman"/>
          <w:i/>
          <w:iCs/>
          <w:sz w:val="24"/>
          <w:szCs w:val="24"/>
        </w:rPr>
        <w:t>Nihayah al-Suwal Syarh Minhaj al-Wushul</w:t>
      </w:r>
      <w:r w:rsidRPr="00792325">
        <w:rPr>
          <w:rFonts w:ascii="Times New Roman" w:hAnsi="Times New Roman" w:cs="Times New Roman"/>
          <w:sz w:val="24"/>
          <w:szCs w:val="24"/>
        </w:rPr>
        <w:t>, (Beirut: Dar al-Kutub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Ilmiyyah, 1999)</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ibn Husain ibn Hasan al-Jizaniy, </w:t>
      </w:r>
      <w:r w:rsidRPr="00792325">
        <w:rPr>
          <w:rFonts w:ascii="Times New Roman" w:hAnsi="Times New Roman" w:cs="Times New Roman"/>
          <w:i/>
          <w:iCs/>
          <w:sz w:val="24"/>
          <w:szCs w:val="24"/>
        </w:rPr>
        <w:t xml:space="preserve">Mamalim Ushul al-Fiqh ‘Inda Ahl al-Sunnah wa al-jama’ah, </w:t>
      </w:r>
      <w:r w:rsidRPr="00792325">
        <w:rPr>
          <w:rFonts w:ascii="Times New Roman" w:hAnsi="Times New Roman" w:cs="Times New Roman"/>
          <w:sz w:val="24"/>
          <w:szCs w:val="24"/>
        </w:rPr>
        <w:t>(Program al-Maktabah al-Syamilah</w:t>
      </w:r>
      <w:r w:rsidR="00EF6C48" w:rsidRPr="00792325">
        <w:rPr>
          <w:rFonts w:ascii="Times New Roman" w:hAnsi="Times New Roman" w:cs="Times New Roman"/>
          <w:sz w:val="24"/>
          <w:szCs w:val="24"/>
        </w:rPr>
        <w:t>)</w:t>
      </w:r>
    </w:p>
    <w:p w:rsidR="00EF6C48"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‘Ali ibn Abd al-Kafiy al-Subkiy, </w:t>
      </w:r>
      <w:r w:rsidRPr="00792325">
        <w:rPr>
          <w:rFonts w:ascii="Times New Roman" w:hAnsi="Times New Roman" w:cs="Times New Roman"/>
          <w:i/>
          <w:iCs/>
          <w:sz w:val="24"/>
          <w:szCs w:val="24"/>
        </w:rPr>
        <w:t>al-</w:t>
      </w:r>
      <w:proofErr w:type="gramStart"/>
      <w:r w:rsidRPr="00792325">
        <w:rPr>
          <w:rFonts w:ascii="Times New Roman" w:hAnsi="Times New Roman" w:cs="Times New Roman"/>
          <w:i/>
          <w:iCs/>
          <w:sz w:val="24"/>
          <w:szCs w:val="24"/>
        </w:rPr>
        <w:t>Ibhaj..</w:t>
      </w:r>
      <w:proofErr w:type="gramEnd"/>
      <w:r w:rsidRPr="00792325">
        <w:rPr>
          <w:rFonts w:ascii="Times New Roman" w:hAnsi="Times New Roman" w:cs="Times New Roman"/>
          <w:i/>
          <w:iCs/>
          <w:sz w:val="24"/>
          <w:szCs w:val="24"/>
        </w:rPr>
        <w:t>Op.cit.</w:t>
      </w:r>
      <w:r w:rsidRPr="00792325">
        <w:rPr>
          <w:rFonts w:ascii="Times New Roman" w:hAnsi="Times New Roman" w:cs="Times New Roman"/>
          <w:sz w:val="24"/>
          <w:szCs w:val="24"/>
        </w:rPr>
        <w:t xml:space="preserve">, Jilid 1, h. 368. Lihat juga Abu al-Ma’aliy al-juwainiy, </w:t>
      </w:r>
      <w:r w:rsidRPr="00792325">
        <w:rPr>
          <w:rFonts w:ascii="Times New Roman" w:hAnsi="Times New Roman" w:cs="Times New Roman"/>
          <w:i/>
          <w:iCs/>
          <w:sz w:val="24"/>
          <w:szCs w:val="24"/>
        </w:rPr>
        <w:t>Al-Burhan fi Ushul al-Fiqh</w:t>
      </w:r>
      <w:r w:rsidRPr="00792325">
        <w:rPr>
          <w:rFonts w:ascii="Times New Roman" w:hAnsi="Times New Roman" w:cs="Times New Roman"/>
          <w:sz w:val="24"/>
          <w:szCs w:val="24"/>
        </w:rPr>
        <w:t>, (Manshurah: Al-Wafa’, 1418 H)</w:t>
      </w:r>
    </w:p>
    <w:p w:rsidR="00792325" w:rsidRPr="00792325" w:rsidRDefault="00EF6C48" w:rsidP="00765836">
      <w:pPr>
        <w:pStyle w:val="FootnoteText"/>
        <w:spacing w:before="100" w:beforeAutospacing="1" w:after="100" w:afterAutospacing="1" w:line="240" w:lineRule="auto"/>
        <w:ind w:left="426" w:right="-143" w:hanging="709"/>
        <w:jc w:val="both"/>
        <w:rPr>
          <w:rFonts w:ascii="Times New Roman" w:hAnsi="Times New Roman" w:cs="Times New Roman"/>
          <w:color w:val="000000"/>
          <w:sz w:val="24"/>
          <w:szCs w:val="24"/>
        </w:rPr>
      </w:pPr>
      <w:r w:rsidRPr="00792325">
        <w:rPr>
          <w:rFonts w:ascii="Times New Roman" w:hAnsi="Times New Roman" w:cs="Times New Roman"/>
          <w:sz w:val="24"/>
          <w:szCs w:val="24"/>
        </w:rPr>
        <w:t xml:space="preserve"> </w:t>
      </w:r>
      <w:r w:rsidR="00EC7D75" w:rsidRPr="00792325">
        <w:rPr>
          <w:rFonts w:ascii="Times New Roman" w:hAnsi="Times New Roman" w:cs="Times New Roman"/>
          <w:sz w:val="24"/>
          <w:szCs w:val="24"/>
        </w:rPr>
        <w:t xml:space="preserve">‘Ali ibn ‘Abbas al-Ba’liy al-Hanbaliy, </w:t>
      </w:r>
      <w:r w:rsidR="00EC7D75" w:rsidRPr="00792325">
        <w:rPr>
          <w:rFonts w:ascii="Times New Roman" w:hAnsi="Times New Roman" w:cs="Times New Roman"/>
          <w:i/>
          <w:iCs/>
          <w:color w:val="000000"/>
          <w:sz w:val="24"/>
          <w:szCs w:val="24"/>
        </w:rPr>
        <w:t xml:space="preserve">al-Qawa’id wa al-Fawa’id al-Ushuliyyah wa ma Yata’allaq biha min al-Ahkam, </w:t>
      </w:r>
      <w:r w:rsidR="00EC7D75" w:rsidRPr="00792325">
        <w:rPr>
          <w:rFonts w:ascii="Times New Roman" w:hAnsi="Times New Roman" w:cs="Times New Roman"/>
          <w:color w:val="000000"/>
          <w:sz w:val="24"/>
          <w:szCs w:val="24"/>
        </w:rPr>
        <w:t>(Kairo: Mathba’ah al-Sunnah al-Muhammadiyyah, 1956)</w:t>
      </w:r>
    </w:p>
    <w:p w:rsidR="00792325"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 xml:space="preserve">Muhammad ibn Ahmad al-Mahalliy, </w:t>
      </w:r>
      <w:r w:rsidRPr="00792325">
        <w:rPr>
          <w:rFonts w:ascii="Times New Roman" w:hAnsi="Times New Roman" w:cs="Times New Roman"/>
          <w:i/>
          <w:iCs/>
          <w:sz w:val="24"/>
          <w:szCs w:val="24"/>
        </w:rPr>
        <w:t xml:space="preserve">Syarh Jam’ al-Jawami’ li Ibn Al-Subkiy, </w:t>
      </w:r>
      <w:r w:rsidRPr="00792325">
        <w:rPr>
          <w:rFonts w:ascii="Times New Roman" w:hAnsi="Times New Roman" w:cs="Times New Roman"/>
          <w:sz w:val="24"/>
          <w:szCs w:val="24"/>
        </w:rPr>
        <w:t>(Program MaktabahSyamilah</w:t>
      </w:r>
      <w:r w:rsidR="00792325" w:rsidRPr="00792325">
        <w:rPr>
          <w:rFonts w:ascii="Times New Roman" w:hAnsi="Times New Roman" w:cs="Times New Roman"/>
          <w:sz w:val="24"/>
          <w:szCs w:val="24"/>
        </w:rPr>
        <w:t>)</w:t>
      </w:r>
    </w:p>
    <w:p w:rsidR="00792325" w:rsidRPr="00792325" w:rsidRDefault="00EC7D75" w:rsidP="00765836">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sidRPr="00792325">
        <w:rPr>
          <w:rFonts w:ascii="Times New Roman" w:hAnsi="Times New Roman" w:cs="Times New Roman"/>
          <w:sz w:val="24"/>
          <w:szCs w:val="24"/>
        </w:rPr>
        <w:t>Abu Bakr ibn al</w:t>
      </w:r>
      <w:proofErr w:type="gramStart"/>
      <w:r w:rsidRPr="00792325">
        <w:rPr>
          <w:rFonts w:ascii="Times New Roman" w:hAnsi="Times New Roman" w:cs="Times New Roman"/>
          <w:sz w:val="24"/>
          <w:szCs w:val="24"/>
        </w:rPr>
        <w:t>-‘</w:t>
      </w:r>
      <w:proofErr w:type="gramEnd"/>
      <w:r w:rsidRPr="00792325">
        <w:rPr>
          <w:rFonts w:ascii="Times New Roman" w:hAnsi="Times New Roman" w:cs="Times New Roman"/>
          <w:sz w:val="24"/>
          <w:szCs w:val="24"/>
        </w:rPr>
        <w:t xml:space="preserve">Arabiy al-Ma’arifiy al-malikiy, </w:t>
      </w:r>
      <w:r w:rsidRPr="00792325">
        <w:rPr>
          <w:rFonts w:ascii="Times New Roman" w:hAnsi="Times New Roman" w:cs="Times New Roman"/>
          <w:i/>
          <w:iCs/>
          <w:sz w:val="24"/>
          <w:szCs w:val="24"/>
        </w:rPr>
        <w:t>Al-Mahshul fi Ushul al-Fiqh</w:t>
      </w:r>
      <w:r w:rsidRPr="00792325">
        <w:rPr>
          <w:rFonts w:ascii="Times New Roman" w:hAnsi="Times New Roman" w:cs="Times New Roman"/>
          <w:sz w:val="24"/>
          <w:szCs w:val="24"/>
        </w:rPr>
        <w:t>, (Yordan: Dar al-Biyariq, 1999)</w:t>
      </w:r>
    </w:p>
    <w:p w:rsidR="00EC7D75" w:rsidRPr="00792325" w:rsidRDefault="00DB14D2" w:rsidP="009F477C">
      <w:pPr>
        <w:pStyle w:val="FootnoteText"/>
        <w:spacing w:before="100" w:beforeAutospacing="1" w:after="100" w:afterAutospacing="1" w:line="240" w:lineRule="auto"/>
        <w:ind w:left="426" w:right="-143" w:hanging="709"/>
        <w:jc w:val="both"/>
        <w:rPr>
          <w:rFonts w:ascii="Times New Roman" w:hAnsi="Times New Roman" w:cs="Times New Roman"/>
          <w:sz w:val="24"/>
          <w:szCs w:val="24"/>
        </w:rPr>
      </w:pPr>
      <w:r>
        <w:rPr>
          <w:rFonts w:ascii="Times New Roman" w:hAnsi="Times New Roman" w:cs="Times New Roman"/>
          <w:sz w:val="24"/>
          <w:szCs w:val="24"/>
        </w:rPr>
        <w:t>A</w:t>
      </w:r>
      <w:r w:rsidR="00EC7D75" w:rsidRPr="00792325">
        <w:rPr>
          <w:rFonts w:ascii="Times New Roman" w:hAnsi="Times New Roman" w:cs="Times New Roman"/>
          <w:sz w:val="24"/>
          <w:szCs w:val="24"/>
        </w:rPr>
        <w:t xml:space="preserve">hmad Shalih al-Na’imiy, </w:t>
      </w:r>
      <w:r w:rsidR="00EC7D75" w:rsidRPr="00792325">
        <w:rPr>
          <w:rFonts w:ascii="Times New Roman" w:hAnsi="Times New Roman" w:cs="Times New Roman"/>
          <w:i/>
          <w:iCs/>
          <w:sz w:val="24"/>
          <w:szCs w:val="24"/>
        </w:rPr>
        <w:t xml:space="preserve">Mafhum Mwafaqah ‘Ind al-’Ulama’, </w:t>
      </w:r>
      <w:r w:rsidR="00EC7D75" w:rsidRPr="00792325">
        <w:rPr>
          <w:rFonts w:ascii="Times New Roman" w:hAnsi="Times New Roman" w:cs="Times New Roman"/>
          <w:sz w:val="24"/>
          <w:szCs w:val="24"/>
        </w:rPr>
        <w:t xml:space="preserve">dalam </w:t>
      </w:r>
      <w:r w:rsidR="00EC7D75" w:rsidRPr="00792325">
        <w:rPr>
          <w:rFonts w:ascii="Times New Roman" w:hAnsi="Times New Roman" w:cs="Times New Roman"/>
          <w:i/>
          <w:iCs/>
          <w:sz w:val="24"/>
          <w:szCs w:val="24"/>
        </w:rPr>
        <w:t>Majallah Jami’ah Karkuk li Dirasat al-Insaniyyah,</w:t>
      </w:r>
      <w:r w:rsidR="00EC7D75" w:rsidRPr="00792325">
        <w:rPr>
          <w:rFonts w:ascii="Times New Roman" w:hAnsi="Times New Roman" w:cs="Times New Roman"/>
          <w:sz w:val="24"/>
          <w:szCs w:val="24"/>
        </w:rPr>
        <w:t>mujallid 7, No. 3 tahun 2012.</w:t>
      </w:r>
    </w:p>
    <w:p w:rsidR="00C405DE" w:rsidRPr="00F6492E" w:rsidRDefault="00C405DE" w:rsidP="00F6492E">
      <w:pPr>
        <w:spacing w:after="0" w:line="240" w:lineRule="auto"/>
        <w:ind w:right="-143"/>
        <w:jc w:val="both"/>
        <w:rPr>
          <w:rFonts w:ascii="Times New Roman" w:hAnsi="Times New Roman" w:cs="Times New Roman"/>
          <w:sz w:val="24"/>
          <w:szCs w:val="24"/>
          <w:lang w:val="it-IT"/>
        </w:rPr>
      </w:pPr>
    </w:p>
    <w:sectPr w:rsidR="00C405DE" w:rsidRPr="00F6492E" w:rsidSect="00765836">
      <w:headerReference w:type="default" r:id="rId8"/>
      <w:pgSz w:w="11907" w:h="16840" w:code="9"/>
      <w:pgMar w:top="2268" w:right="1531" w:bottom="1701"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146" w:rsidRDefault="00B13146" w:rsidP="006C5297">
      <w:pPr>
        <w:spacing w:after="0" w:line="240" w:lineRule="auto"/>
      </w:pPr>
      <w:r>
        <w:separator/>
      </w:r>
    </w:p>
  </w:endnote>
  <w:endnote w:type="continuationSeparator" w:id="0">
    <w:p w:rsidR="00B13146" w:rsidRDefault="00B13146" w:rsidP="006C5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nsliterasi">
    <w:altName w:val="Times New Roman"/>
    <w:charset w:val="00"/>
    <w:family w:val="roman"/>
    <w:pitch w:val="variable"/>
    <w:sig w:usb0="00002287" w:usb1="80000000" w:usb2="00000008" w:usb3="00000000" w:csb0="000000D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EFF" w:usb1="C000785B" w:usb2="00000009" w:usb3="00000000" w:csb0="000001FF" w:csb1="00000000"/>
  </w:font>
  <w:font w:name="HQPB2">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146" w:rsidRDefault="00B13146" w:rsidP="006C5297">
      <w:pPr>
        <w:spacing w:after="0" w:line="240" w:lineRule="auto"/>
      </w:pPr>
      <w:r>
        <w:separator/>
      </w:r>
    </w:p>
  </w:footnote>
  <w:footnote w:type="continuationSeparator" w:id="0">
    <w:p w:rsidR="00B13146" w:rsidRDefault="00B13146" w:rsidP="006C5297">
      <w:pPr>
        <w:spacing w:after="0" w:line="240" w:lineRule="auto"/>
      </w:pPr>
      <w:r>
        <w:continuationSeparator/>
      </w:r>
    </w:p>
  </w:footnote>
  <w:footnote w:id="1">
    <w:p w:rsidR="00957DA7" w:rsidRPr="003A0944" w:rsidRDefault="00957DA7" w:rsidP="003A0944">
      <w:pPr>
        <w:pStyle w:val="FootnoteText"/>
        <w:spacing w:after="0" w:line="240" w:lineRule="auto"/>
        <w:ind w:firstLine="720"/>
        <w:jc w:val="both"/>
        <w:rPr>
          <w:rFonts w:ascii="Times New Roman" w:hAnsi="Times New Roman" w:cs="Times New Roman"/>
          <w:i/>
          <w:iCs/>
        </w:rPr>
      </w:pPr>
      <w:r w:rsidRPr="003A0944">
        <w:rPr>
          <w:rStyle w:val="FootnoteReference"/>
          <w:rFonts w:ascii="Times New Roman" w:hAnsi="Times New Roman" w:cs="Times New Roman"/>
        </w:rPr>
        <w:footnoteRef/>
      </w:r>
      <w:r w:rsidRPr="003A0944">
        <w:rPr>
          <w:rFonts w:ascii="Times New Roman" w:hAnsi="Times New Roman" w:cs="Times New Roman"/>
        </w:rPr>
        <w:t xml:space="preserve">Hukum adalah </w:t>
      </w:r>
      <w:r w:rsidRPr="003A0944">
        <w:rPr>
          <w:rFonts w:ascii="Times New Roman" w:hAnsi="Times New Roman" w:cs="Times New Roman"/>
          <w:i/>
          <w:iCs/>
        </w:rPr>
        <w:t xml:space="preserve">khithab </w:t>
      </w:r>
      <w:r w:rsidR="0087674B">
        <w:rPr>
          <w:rFonts w:ascii="Times New Roman" w:hAnsi="Times New Roman" w:cs="Times New Roman"/>
        </w:rPr>
        <w:t>Allah yang berk</w:t>
      </w:r>
      <w:r w:rsidRPr="003A0944">
        <w:rPr>
          <w:rFonts w:ascii="Times New Roman" w:hAnsi="Times New Roman" w:cs="Times New Roman"/>
        </w:rPr>
        <w:t xml:space="preserve">aitan dengan perbuatan orang mukallaf yang berupa </w:t>
      </w:r>
      <w:r w:rsidRPr="003A0944">
        <w:rPr>
          <w:rFonts w:ascii="Times New Roman" w:hAnsi="Times New Roman" w:cs="Times New Roman"/>
          <w:i/>
          <w:iCs/>
        </w:rPr>
        <w:t>al-iqtidha</w:t>
      </w:r>
      <w:proofErr w:type="gramStart"/>
      <w:r w:rsidRPr="003A0944">
        <w:rPr>
          <w:rFonts w:ascii="Times New Roman" w:hAnsi="Times New Roman" w:cs="Times New Roman"/>
          <w:i/>
          <w:iCs/>
        </w:rPr>
        <w:t>’</w:t>
      </w:r>
      <w:r w:rsidRPr="003A0944">
        <w:rPr>
          <w:rFonts w:ascii="Times New Roman" w:hAnsi="Times New Roman" w:cs="Times New Roman"/>
        </w:rPr>
        <w:t>(</w:t>
      </w:r>
      <w:proofErr w:type="gramEnd"/>
      <w:r w:rsidRPr="003A0944">
        <w:rPr>
          <w:rFonts w:ascii="Times New Roman" w:hAnsi="Times New Roman" w:cs="Times New Roman"/>
          <w:i/>
          <w:iCs/>
        </w:rPr>
        <w:t>amr, nahy, 'umûm, khushûsh, zhâhir, mu`awwal</w:t>
      </w:r>
      <w:r w:rsidRPr="003A0944">
        <w:rPr>
          <w:rFonts w:ascii="Times New Roman" w:hAnsi="Times New Roman" w:cs="Times New Roman"/>
        </w:rPr>
        <w:t xml:space="preserve">, dan sebagainya) dan </w:t>
      </w:r>
      <w:r w:rsidRPr="003A0944">
        <w:rPr>
          <w:rFonts w:ascii="Times New Roman" w:hAnsi="Times New Roman" w:cs="Times New Roman"/>
          <w:i/>
          <w:iCs/>
        </w:rPr>
        <w:t xml:space="preserve">al-takhyir </w:t>
      </w:r>
      <w:r w:rsidRPr="003A0944">
        <w:rPr>
          <w:rFonts w:ascii="Times New Roman" w:hAnsi="Times New Roman" w:cs="Times New Roman"/>
        </w:rPr>
        <w:t xml:space="preserve">(memilih antara melakukan dan tidak melakukan). Lihat ‘Abd al-Rahim ibn al-Hasan al-Asnawiy, </w:t>
      </w:r>
      <w:r w:rsidRPr="003A0944">
        <w:rPr>
          <w:rFonts w:ascii="Times New Roman" w:hAnsi="Times New Roman" w:cs="Times New Roman"/>
          <w:i/>
          <w:iCs/>
        </w:rPr>
        <w:t>Al-</w:t>
      </w:r>
      <w:proofErr w:type="gramStart"/>
      <w:r w:rsidRPr="003A0944">
        <w:rPr>
          <w:rFonts w:ascii="Times New Roman" w:hAnsi="Times New Roman" w:cs="Times New Roman"/>
          <w:i/>
          <w:iCs/>
        </w:rPr>
        <w:t>Tamhid</w:t>
      </w:r>
      <w:r w:rsidR="0087674B">
        <w:rPr>
          <w:rFonts w:ascii="Times New Roman" w:hAnsi="Times New Roman" w:cs="Times New Roman"/>
          <w:i/>
          <w:iCs/>
          <w:lang w:val="id-ID"/>
        </w:rPr>
        <w:t xml:space="preserve"> </w:t>
      </w:r>
      <w:r w:rsidRPr="003A0944">
        <w:rPr>
          <w:rFonts w:ascii="Times New Roman" w:hAnsi="Times New Roman" w:cs="Times New Roman"/>
          <w:i/>
          <w:iCs/>
        </w:rPr>
        <w:t xml:space="preserve"> fi</w:t>
      </w:r>
      <w:proofErr w:type="gramEnd"/>
      <w:r w:rsidRPr="003A0944">
        <w:rPr>
          <w:rFonts w:ascii="Times New Roman" w:hAnsi="Times New Roman" w:cs="Times New Roman"/>
          <w:i/>
          <w:iCs/>
        </w:rPr>
        <w:t xml:space="preserve"> takhrij al-Furu’ ‘ala al-Ushul</w:t>
      </w:r>
      <w:r w:rsidRPr="003A0944">
        <w:rPr>
          <w:rFonts w:ascii="Times New Roman" w:hAnsi="Times New Roman" w:cs="Times New Roman"/>
        </w:rPr>
        <w:t>, (Beirut: Muassasah al-Risalah, 1400 H), h. 48.</w:t>
      </w:r>
      <w:r w:rsidRPr="003A0944">
        <w:rPr>
          <w:rFonts w:ascii="Times New Roman" w:hAnsi="Times New Roman" w:cs="Times New Roman"/>
          <w:i/>
          <w:iCs/>
        </w:rPr>
        <w:t xml:space="preserve"> </w:t>
      </w:r>
    </w:p>
  </w:footnote>
  <w:footnote w:id="2">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Sumber hukum dalam kesimpulan Amir Syarifuddin, terbagi kepada dua. Pertama, sumber tekstual, yaitu nash-nash (</w:t>
      </w:r>
      <w:r w:rsidRPr="003A0944">
        <w:rPr>
          <w:rFonts w:ascii="Times New Roman" w:hAnsi="Times New Roman" w:cs="Times New Roman"/>
          <w:rtl/>
        </w:rPr>
        <w:t>النصوص</w:t>
      </w:r>
      <w:r w:rsidRPr="003A0944">
        <w:rPr>
          <w:rFonts w:ascii="Times New Roman" w:hAnsi="Times New Roman" w:cs="Times New Roman"/>
        </w:rPr>
        <w:t>)</w:t>
      </w:r>
      <w:r w:rsidRPr="003A0944">
        <w:rPr>
          <w:rFonts w:ascii="Times New Roman" w:hAnsi="Times New Roman" w:cs="Times New Roman"/>
          <w:rtl/>
        </w:rPr>
        <w:t xml:space="preserve"> </w:t>
      </w:r>
      <w:r w:rsidRPr="003A0944">
        <w:rPr>
          <w:rFonts w:ascii="Times New Roman" w:hAnsi="Times New Roman" w:cs="Times New Roman"/>
        </w:rPr>
        <w:t>yang langsung berdasarkan teks Al-Qur’an dan al-Sunnah. Kedua, non tekstual atau sumber yang tidak tertulis (</w:t>
      </w:r>
      <w:r w:rsidRPr="003A0944">
        <w:rPr>
          <w:rFonts w:ascii="Times New Roman" w:hAnsi="Times New Roman" w:cs="Times New Roman"/>
          <w:rtl/>
        </w:rPr>
        <w:t xml:space="preserve">غير </w:t>
      </w:r>
      <w:proofErr w:type="gramStart"/>
      <w:r w:rsidRPr="003A0944">
        <w:rPr>
          <w:rFonts w:ascii="Times New Roman" w:hAnsi="Times New Roman" w:cs="Times New Roman"/>
          <w:rtl/>
        </w:rPr>
        <w:t>النصوص</w:t>
      </w:r>
      <w:r w:rsidRPr="003A0944">
        <w:rPr>
          <w:rFonts w:ascii="Times New Roman" w:hAnsi="Times New Roman" w:cs="Times New Roman"/>
        </w:rPr>
        <w:t>)</w:t>
      </w:r>
      <w:r w:rsidRPr="003A0944">
        <w:rPr>
          <w:rFonts w:ascii="Times New Roman" w:hAnsi="Times New Roman" w:cs="Times New Roman"/>
          <w:rtl/>
        </w:rPr>
        <w:t xml:space="preserve">  </w:t>
      </w:r>
      <w:r w:rsidRPr="003A0944">
        <w:rPr>
          <w:rFonts w:ascii="Times New Roman" w:hAnsi="Times New Roman" w:cs="Times New Roman"/>
        </w:rPr>
        <w:t>seperti</w:t>
      </w:r>
      <w:proofErr w:type="gramEnd"/>
      <w:r w:rsidRPr="003A0944">
        <w:rPr>
          <w:rFonts w:ascii="Times New Roman" w:hAnsi="Times New Roman" w:cs="Times New Roman"/>
        </w:rPr>
        <w:t xml:space="preserve"> </w:t>
      </w:r>
      <w:r w:rsidRPr="003A0944">
        <w:rPr>
          <w:rFonts w:ascii="Times New Roman" w:hAnsi="Times New Roman" w:cs="Times New Roman"/>
          <w:i/>
          <w:iCs/>
        </w:rPr>
        <w:t>al-istihsan</w:t>
      </w:r>
      <w:r w:rsidRPr="003A0944">
        <w:rPr>
          <w:rFonts w:ascii="Times New Roman" w:hAnsi="Times New Roman" w:cs="Times New Roman"/>
        </w:rPr>
        <w:t xml:space="preserve"> dan </w:t>
      </w:r>
      <w:r w:rsidRPr="003A0944">
        <w:rPr>
          <w:rFonts w:ascii="Times New Roman" w:hAnsi="Times New Roman" w:cs="Times New Roman"/>
          <w:i/>
          <w:iCs/>
        </w:rPr>
        <w:t>qiyas</w:t>
      </w:r>
      <w:r w:rsidRPr="003A0944">
        <w:rPr>
          <w:rFonts w:ascii="Times New Roman" w:hAnsi="Times New Roman" w:cs="Times New Roman"/>
        </w:rPr>
        <w:t xml:space="preserve"> yang pada hakikatnya digali dari sumber tekstual. Lihat Amir Syarifuddin, </w:t>
      </w:r>
      <w:r w:rsidRPr="003A0944">
        <w:rPr>
          <w:rFonts w:ascii="Times New Roman" w:hAnsi="Times New Roman" w:cs="Times New Roman"/>
          <w:i/>
          <w:iCs/>
        </w:rPr>
        <w:t>Ushul Fiqh</w:t>
      </w:r>
      <w:r w:rsidRPr="003A0944">
        <w:rPr>
          <w:rFonts w:ascii="Times New Roman" w:hAnsi="Times New Roman" w:cs="Times New Roman"/>
        </w:rPr>
        <w:t xml:space="preserve">, (Jakarta: Kencana, 2009), jilid </w:t>
      </w:r>
      <w:proofErr w:type="gramStart"/>
      <w:r w:rsidRPr="003A0944">
        <w:rPr>
          <w:rFonts w:ascii="Times New Roman" w:hAnsi="Times New Roman" w:cs="Times New Roman"/>
        </w:rPr>
        <w:t>2,  h.</w:t>
      </w:r>
      <w:proofErr w:type="gramEnd"/>
      <w:r w:rsidRPr="003A0944">
        <w:rPr>
          <w:rFonts w:ascii="Times New Roman" w:hAnsi="Times New Roman" w:cs="Times New Roman"/>
        </w:rPr>
        <w:t xml:space="preserve"> 1. </w:t>
      </w:r>
    </w:p>
  </w:footnote>
  <w:footnote w:id="3">
    <w:p w:rsidR="009C4234" w:rsidRPr="003A0944" w:rsidRDefault="009C4234" w:rsidP="009C423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Al-Istinbath</w:t>
      </w:r>
      <w:r w:rsidRPr="003A0944">
        <w:rPr>
          <w:rFonts w:ascii="Times New Roman" w:hAnsi="Times New Roman" w:cs="Times New Roman"/>
        </w:rPr>
        <w:t xml:space="preserve"> adalah mengeluarkan serta menjelaskan </w:t>
      </w:r>
      <w:r>
        <w:rPr>
          <w:rFonts w:ascii="Times New Roman" w:hAnsi="Times New Roman" w:cs="Times New Roman"/>
        </w:rPr>
        <w:t xml:space="preserve">  </w:t>
      </w:r>
      <w:r w:rsidRPr="003A0944">
        <w:rPr>
          <w:rFonts w:ascii="Times New Roman" w:hAnsi="Times New Roman" w:cs="Times New Roman"/>
        </w:rPr>
        <w:t xml:space="preserve">makna </w:t>
      </w:r>
      <w:proofErr w:type="gramStart"/>
      <w:r w:rsidRPr="003A0944">
        <w:rPr>
          <w:rFonts w:ascii="Times New Roman" w:hAnsi="Times New Roman" w:cs="Times New Roman"/>
        </w:rPr>
        <w:t xml:space="preserve">yang </w:t>
      </w:r>
      <w:r>
        <w:rPr>
          <w:rFonts w:ascii="Times New Roman" w:hAnsi="Times New Roman" w:cs="Times New Roman"/>
        </w:rPr>
        <w:t xml:space="preserve"> </w:t>
      </w:r>
      <w:r w:rsidRPr="003A0944">
        <w:rPr>
          <w:rFonts w:ascii="Times New Roman" w:hAnsi="Times New Roman" w:cs="Times New Roman"/>
        </w:rPr>
        <w:t>tersembunyi</w:t>
      </w:r>
      <w:proofErr w:type="gramEnd"/>
      <w:r w:rsidRPr="003A0944">
        <w:rPr>
          <w:rFonts w:ascii="Times New Roman" w:hAnsi="Times New Roman" w:cs="Times New Roman"/>
        </w:rPr>
        <w:t xml:space="preserve"> dari nash. Lihat Manshur ibn </w:t>
      </w:r>
      <w:proofErr w:type="gramStart"/>
      <w:r w:rsidRPr="003A0944">
        <w:rPr>
          <w:rFonts w:ascii="Times New Roman" w:hAnsi="Times New Roman" w:cs="Times New Roman"/>
        </w:rPr>
        <w:t>Muhammad  ibn</w:t>
      </w:r>
      <w:proofErr w:type="gramEnd"/>
      <w:r w:rsidRPr="003A0944">
        <w:rPr>
          <w:rFonts w:ascii="Times New Roman" w:hAnsi="Times New Roman" w:cs="Times New Roman"/>
        </w:rPr>
        <w:t xml:space="preserve"> Abd al-Jabbar </w:t>
      </w:r>
      <w:r>
        <w:rPr>
          <w:rFonts w:ascii="Times New Roman" w:hAnsi="Times New Roman" w:cs="Times New Roman"/>
        </w:rPr>
        <w:t xml:space="preserve"> </w:t>
      </w:r>
      <w:r w:rsidRPr="003A0944">
        <w:rPr>
          <w:rFonts w:ascii="Times New Roman" w:hAnsi="Times New Roman" w:cs="Times New Roman"/>
        </w:rPr>
        <w:t xml:space="preserve">al-Sam’aniy, </w:t>
      </w:r>
      <w:r w:rsidRPr="003A0944">
        <w:rPr>
          <w:rFonts w:ascii="Times New Roman" w:hAnsi="Times New Roman" w:cs="Times New Roman"/>
          <w:i/>
          <w:iCs/>
        </w:rPr>
        <w:t>Qawathi’ al-Adillat fi al-ushul</w:t>
      </w:r>
      <w:r w:rsidRPr="003A0944">
        <w:rPr>
          <w:rFonts w:ascii="Times New Roman" w:hAnsi="Times New Roman" w:cs="Times New Roman"/>
        </w:rPr>
        <w:t xml:space="preserve">, (Beirut: Dar al-Kutub al-‘Ilmiyyah, 1999), juz3, h. 110. Menurut </w:t>
      </w:r>
      <w:proofErr w:type="gramStart"/>
      <w:r w:rsidRPr="003A0944">
        <w:rPr>
          <w:rFonts w:ascii="Times New Roman" w:hAnsi="Times New Roman" w:cs="Times New Roman"/>
        </w:rPr>
        <w:t>Imam  al</w:t>
      </w:r>
      <w:proofErr w:type="gramEnd"/>
      <w:r w:rsidRPr="003A0944">
        <w:rPr>
          <w:rFonts w:ascii="Times New Roman" w:hAnsi="Times New Roman" w:cs="Times New Roman"/>
        </w:rPr>
        <w:t xml:space="preserve">-Syaukaniy, </w:t>
      </w:r>
      <w:r w:rsidRPr="003A0944">
        <w:rPr>
          <w:rFonts w:ascii="Times New Roman" w:hAnsi="Times New Roman" w:cs="Times New Roman"/>
          <w:i/>
          <w:iCs/>
        </w:rPr>
        <w:t>istinbath</w:t>
      </w:r>
      <w:r w:rsidRPr="003A0944">
        <w:rPr>
          <w:rFonts w:ascii="Times New Roman" w:hAnsi="Times New Roman" w:cs="Times New Roman"/>
        </w:rPr>
        <w:t xml:space="preserve">, adalah mengeluarkan dalil (argumentasi) dari madlulnya (hukumnya) dengan melihat dan meneliti kepada </w:t>
      </w:r>
      <w:r w:rsidRPr="003A0944">
        <w:rPr>
          <w:rFonts w:ascii="Times New Roman" w:hAnsi="Times New Roman" w:cs="Times New Roman"/>
          <w:i/>
          <w:iCs/>
        </w:rPr>
        <w:t>‘amm</w:t>
      </w:r>
      <w:r w:rsidRPr="003A0944">
        <w:rPr>
          <w:rFonts w:ascii="Times New Roman" w:hAnsi="Times New Roman" w:cs="Times New Roman"/>
        </w:rPr>
        <w:t xml:space="preserve">  dan </w:t>
      </w:r>
      <w:r w:rsidRPr="003A0944">
        <w:rPr>
          <w:rFonts w:ascii="Times New Roman" w:hAnsi="Times New Roman" w:cs="Times New Roman"/>
          <w:i/>
          <w:iCs/>
        </w:rPr>
        <w:t>khash</w:t>
      </w:r>
      <w:r w:rsidRPr="003A0944">
        <w:rPr>
          <w:rFonts w:ascii="Times New Roman" w:hAnsi="Times New Roman" w:cs="Times New Roman"/>
        </w:rPr>
        <w:t xml:space="preserve">, </w:t>
      </w:r>
      <w:r w:rsidRPr="003A0944">
        <w:rPr>
          <w:rFonts w:ascii="Times New Roman" w:hAnsi="Times New Roman" w:cs="Times New Roman"/>
          <w:i/>
          <w:iCs/>
        </w:rPr>
        <w:t>muthlaq</w:t>
      </w:r>
      <w:r w:rsidRPr="003A0944">
        <w:rPr>
          <w:rFonts w:ascii="Times New Roman" w:hAnsi="Times New Roman" w:cs="Times New Roman"/>
        </w:rPr>
        <w:t xml:space="preserve"> dan </w:t>
      </w:r>
      <w:r w:rsidRPr="003A0944">
        <w:rPr>
          <w:rFonts w:ascii="Times New Roman" w:hAnsi="Times New Roman" w:cs="Times New Roman"/>
          <w:i/>
          <w:iCs/>
        </w:rPr>
        <w:t>muqayyad</w:t>
      </w:r>
      <w:r w:rsidRPr="003A0944">
        <w:rPr>
          <w:rFonts w:ascii="Times New Roman" w:hAnsi="Times New Roman" w:cs="Times New Roman"/>
        </w:rPr>
        <w:t>, ke-</w:t>
      </w:r>
      <w:r w:rsidRPr="003A0944">
        <w:rPr>
          <w:rFonts w:ascii="Times New Roman" w:hAnsi="Times New Roman" w:cs="Times New Roman"/>
          <w:i/>
          <w:iCs/>
        </w:rPr>
        <w:t>mujmal</w:t>
      </w:r>
      <w:r w:rsidRPr="003A0944">
        <w:rPr>
          <w:rFonts w:ascii="Times New Roman" w:hAnsi="Times New Roman" w:cs="Times New Roman"/>
        </w:rPr>
        <w:t xml:space="preserve">-an nash dan </w:t>
      </w:r>
      <w:r>
        <w:rPr>
          <w:rFonts w:ascii="Times New Roman" w:hAnsi="Times New Roman" w:cs="Times New Roman"/>
        </w:rPr>
        <w:t xml:space="preserve"> </w:t>
      </w:r>
      <w:r w:rsidRPr="003A0944">
        <w:rPr>
          <w:rFonts w:ascii="Times New Roman" w:hAnsi="Times New Roman" w:cs="Times New Roman"/>
        </w:rPr>
        <w:t xml:space="preserve">lain sebagainya  yang dihasilkan oleh penelitian tersebut.  Lihat Imam Muhammad ibn ‘Ali al-Syaukaniy, </w:t>
      </w:r>
      <w:r w:rsidRPr="003A0944">
        <w:rPr>
          <w:rFonts w:ascii="Times New Roman" w:hAnsi="Times New Roman" w:cs="Times New Roman"/>
          <w:i/>
          <w:iCs/>
        </w:rPr>
        <w:t>Irsyad al-Fukhul</w:t>
      </w:r>
      <w:r w:rsidRPr="003A0944">
        <w:rPr>
          <w:rFonts w:ascii="Times New Roman" w:hAnsi="Times New Roman" w:cs="Times New Roman"/>
        </w:rPr>
        <w:t>, (Dar Al-Kitab Al</w:t>
      </w:r>
      <w:proofErr w:type="gramStart"/>
      <w:r w:rsidRPr="003A0944">
        <w:rPr>
          <w:rFonts w:ascii="Times New Roman" w:hAnsi="Times New Roman" w:cs="Times New Roman"/>
        </w:rPr>
        <w:t>-‘</w:t>
      </w:r>
      <w:proofErr w:type="gramEnd"/>
      <w:r w:rsidRPr="003A0944">
        <w:rPr>
          <w:rFonts w:ascii="Times New Roman" w:hAnsi="Times New Roman" w:cs="Times New Roman"/>
        </w:rPr>
        <w:t>Arabiy, 1999), juz 2, h. 98.</w:t>
      </w:r>
    </w:p>
  </w:footnote>
  <w:footnote w:id="4">
    <w:p w:rsidR="009C4234" w:rsidRPr="009C4234" w:rsidRDefault="009C4234" w:rsidP="009C4234">
      <w:pPr>
        <w:pStyle w:val="FootnoteText"/>
        <w:spacing w:after="0"/>
        <w:ind w:firstLine="720"/>
        <w:jc w:val="both"/>
      </w:pPr>
      <w:r>
        <w:rPr>
          <w:rStyle w:val="FootnoteReference"/>
        </w:rPr>
        <w:footnoteRef/>
      </w:r>
      <w:r w:rsidRPr="009C4234">
        <w:rPr>
          <w:rFonts w:ascii="Times New Roman" w:hAnsi="Times New Roman" w:cs="Times New Roman"/>
        </w:rPr>
        <w:t xml:space="preserve">Secara garis besar ulama’ </w:t>
      </w:r>
      <w:r w:rsidRPr="009C4234">
        <w:rPr>
          <w:rFonts w:ascii="Times New Roman" w:hAnsi="Times New Roman" w:cs="Times New Roman"/>
          <w:i/>
          <w:iCs/>
        </w:rPr>
        <w:t>ushul al-fiqh</w:t>
      </w:r>
      <w:r w:rsidRPr="009C4234">
        <w:rPr>
          <w:rFonts w:ascii="Times New Roman" w:hAnsi="Times New Roman" w:cs="Times New Roman"/>
        </w:rPr>
        <w:t xml:space="preserve"> melakukan bahasan terhadap empat topik utama, yaitu tentang hukum, sumber-sumber hukum, metode </w:t>
      </w:r>
      <w:r w:rsidRPr="009C4234">
        <w:rPr>
          <w:rFonts w:ascii="Times New Roman" w:hAnsi="Times New Roman" w:cs="Times New Roman"/>
          <w:i/>
          <w:iCs/>
        </w:rPr>
        <w:t xml:space="preserve">istinbath </w:t>
      </w:r>
      <w:r w:rsidRPr="009C4234">
        <w:rPr>
          <w:rFonts w:ascii="Times New Roman" w:hAnsi="Times New Roman" w:cs="Times New Roman"/>
        </w:rPr>
        <w:t xml:space="preserve">dalam menemukan hukum dari sumbernya, dan </w:t>
      </w:r>
      <w:proofErr w:type="gramStart"/>
      <w:r w:rsidRPr="009C4234">
        <w:rPr>
          <w:rFonts w:ascii="Times New Roman" w:hAnsi="Times New Roman" w:cs="Times New Roman"/>
        </w:rPr>
        <w:t>tentang  pelaku</w:t>
      </w:r>
      <w:proofErr w:type="gramEnd"/>
      <w:r w:rsidRPr="009C4234">
        <w:rPr>
          <w:rFonts w:ascii="Times New Roman" w:hAnsi="Times New Roman" w:cs="Times New Roman"/>
        </w:rPr>
        <w:t xml:space="preserve"> istinbath (mujtahid).</w:t>
      </w:r>
    </w:p>
  </w:footnote>
  <w:footnote w:id="5">
    <w:p w:rsidR="00957DA7" w:rsidRPr="003A0944" w:rsidRDefault="00957DA7" w:rsidP="003A0944">
      <w:pPr>
        <w:pStyle w:val="FootnoteText"/>
        <w:spacing w:after="0" w:line="240" w:lineRule="auto"/>
        <w:ind w:firstLine="720"/>
        <w:jc w:val="both"/>
        <w:rPr>
          <w:rFonts w:ascii="Times New Roman" w:hAnsi="Times New Roman" w:cs="Times New Roman"/>
        </w:rPr>
      </w:pPr>
      <w:r w:rsidRPr="009C4234">
        <w:rPr>
          <w:rStyle w:val="FootnoteReference"/>
          <w:rFonts w:ascii="Times New Roman" w:hAnsi="Times New Roman" w:cs="Times New Roman"/>
        </w:rPr>
        <w:footnoteRef/>
      </w:r>
      <w:r w:rsidRPr="003A0944">
        <w:rPr>
          <w:rFonts w:ascii="Times New Roman" w:hAnsi="Times New Roman" w:cs="Times New Roman"/>
        </w:rPr>
        <w:t xml:space="preserve">Ulama ushul memberikan perhatian besar dalam bahasan ini, karena hukum syari’at dideduksi dari lafadz-lafadz melalui berbagai bentuk </w:t>
      </w:r>
      <w:r w:rsidRPr="003A0944">
        <w:rPr>
          <w:rFonts w:ascii="Times New Roman" w:hAnsi="Times New Roman" w:cs="Times New Roman"/>
          <w:i/>
          <w:iCs/>
        </w:rPr>
        <w:t>dilalah</w:t>
      </w:r>
      <w:r w:rsidRPr="003A0944">
        <w:rPr>
          <w:rFonts w:ascii="Times New Roman" w:hAnsi="Times New Roman" w:cs="Times New Roman"/>
        </w:rPr>
        <w:t>-</w:t>
      </w:r>
      <w:r w:rsidRPr="003A0944">
        <w:rPr>
          <w:rFonts w:ascii="Times New Roman" w:hAnsi="Times New Roman" w:cs="Times New Roman"/>
          <w:i/>
          <w:iCs/>
        </w:rPr>
        <w:t>dilalah</w:t>
      </w:r>
      <w:r w:rsidRPr="003A0944">
        <w:rPr>
          <w:rFonts w:ascii="Times New Roman" w:hAnsi="Times New Roman" w:cs="Times New Roman"/>
        </w:rPr>
        <w:t xml:space="preserve"> yang didukung oleh pendalaman bahasa Arab dan segala yang terkait dengannya; seperti ilmu nahwu dan ilmu sharaf. Lihat ‘Iyadh ibn al-nami al-Silmy (Anggota Lembaga Pengajaran Ushul Fiqh pada Fakultas Syari’ah di Riyadh), </w:t>
      </w:r>
      <w:r w:rsidRPr="003A0944">
        <w:rPr>
          <w:rFonts w:ascii="Times New Roman" w:hAnsi="Times New Roman" w:cs="Times New Roman"/>
          <w:i/>
          <w:iCs/>
        </w:rPr>
        <w:t>Ushul al-Fiqh al-lazhi la Yasa’ al-Faqih Jahluh,</w:t>
      </w:r>
      <w:r w:rsidRPr="003A0944">
        <w:rPr>
          <w:rFonts w:ascii="Times New Roman" w:hAnsi="Times New Roman" w:cs="Times New Roman"/>
        </w:rPr>
        <w:t xml:space="preserve"> (Program al-Maktabah al-Syamilah), jilid 1, h. 151.</w:t>
      </w:r>
    </w:p>
  </w:footnote>
  <w:footnote w:id="6">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Ibrahim Mushthafa Dkk, </w:t>
      </w:r>
      <w:r w:rsidRPr="003A0944">
        <w:rPr>
          <w:rFonts w:ascii="Times New Roman" w:hAnsi="Times New Roman" w:cs="Times New Roman"/>
          <w:i/>
          <w:iCs/>
        </w:rPr>
        <w:t xml:space="preserve">Al-Mu’jam Al-Wasith, </w:t>
      </w:r>
      <w:r w:rsidRPr="003A0944">
        <w:rPr>
          <w:rFonts w:ascii="Times New Roman" w:hAnsi="Times New Roman" w:cs="Times New Roman"/>
        </w:rPr>
        <w:t xml:space="preserve">Juzuk 1, (Istambul: Dar al-Da’wah, 1989), h. 294. </w:t>
      </w:r>
    </w:p>
  </w:footnote>
  <w:footnote w:id="7">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Mahmud Yunus, Kamus Arab-Indonesia, (Jakarta: Mahmud Yunus waDzurriyyah, 2010), h. 129 dan 141.</w:t>
      </w:r>
    </w:p>
  </w:footnote>
  <w:footnote w:id="8">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‘Ali ibn Abd al-Kafiy al-Subkiy, </w:t>
      </w:r>
      <w:r w:rsidRPr="003A0944">
        <w:rPr>
          <w:rFonts w:ascii="Times New Roman" w:hAnsi="Times New Roman" w:cs="Times New Roman"/>
          <w:i/>
          <w:iCs/>
        </w:rPr>
        <w:t>al-Ibhaj fi Syarh al-Minhaj ‘ala Minhaj al-Wushul ila ‘ilm al-Ushul li al-Baidhawiy</w:t>
      </w:r>
      <w:r w:rsidRPr="003A0944">
        <w:rPr>
          <w:rFonts w:ascii="Times New Roman" w:hAnsi="Times New Roman" w:cs="Times New Roman"/>
        </w:rPr>
        <w:t>, (Beirut: Dar al-Kutub al</w:t>
      </w:r>
      <w:proofErr w:type="gramStart"/>
      <w:r w:rsidRPr="003A0944">
        <w:rPr>
          <w:rFonts w:ascii="Times New Roman" w:hAnsi="Times New Roman" w:cs="Times New Roman"/>
        </w:rPr>
        <w:t>-‘</w:t>
      </w:r>
      <w:proofErr w:type="gramEnd"/>
      <w:r w:rsidRPr="003A0944">
        <w:rPr>
          <w:rFonts w:ascii="Times New Roman" w:hAnsi="Times New Roman" w:cs="Times New Roman"/>
        </w:rPr>
        <w:t xml:space="preserve">Ilmiyyah, 1404 H), Juz 1, h. 204. </w:t>
      </w:r>
    </w:p>
  </w:footnote>
  <w:footnote w:id="9">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Bandingkan dengan Amir Syarifuddin, </w:t>
      </w:r>
      <w:proofErr w:type="gramStart"/>
      <w:r w:rsidRPr="003A0944">
        <w:rPr>
          <w:rFonts w:ascii="Times New Roman" w:hAnsi="Times New Roman" w:cs="Times New Roman"/>
          <w:i/>
          <w:iCs/>
        </w:rPr>
        <w:t>Op.cit.</w:t>
      </w:r>
      <w:r w:rsidRPr="003A0944">
        <w:rPr>
          <w:rFonts w:ascii="Times New Roman" w:hAnsi="Times New Roman" w:cs="Times New Roman"/>
        </w:rPr>
        <w:t>h.</w:t>
      </w:r>
      <w:proofErr w:type="gramEnd"/>
      <w:r w:rsidRPr="003A0944">
        <w:rPr>
          <w:rFonts w:ascii="Times New Roman" w:hAnsi="Times New Roman" w:cs="Times New Roman"/>
        </w:rPr>
        <w:t xml:space="preserve"> 131. Lihat juga mencontohkan: Asap menunjukkan adanya api. Kata api disebut </w:t>
      </w:r>
      <w:r w:rsidRPr="003A0944">
        <w:rPr>
          <w:rFonts w:ascii="Times New Roman" w:hAnsi="Times New Roman" w:cs="Times New Roman"/>
          <w:i/>
          <w:iCs/>
        </w:rPr>
        <w:t>madlul</w:t>
      </w:r>
      <w:r w:rsidRPr="003A0944">
        <w:rPr>
          <w:rFonts w:ascii="Times New Roman" w:hAnsi="Times New Roman" w:cs="Times New Roman"/>
        </w:rPr>
        <w:t xml:space="preserve"> dan kata asap disebut </w:t>
      </w:r>
      <w:r w:rsidRPr="003A0944">
        <w:rPr>
          <w:rFonts w:ascii="Times New Roman" w:hAnsi="Times New Roman" w:cs="Times New Roman"/>
          <w:i/>
          <w:iCs/>
        </w:rPr>
        <w:t>dalil.</w:t>
      </w:r>
      <w:r w:rsidRPr="003A0944">
        <w:rPr>
          <w:rFonts w:ascii="Times New Roman" w:hAnsi="Times New Roman" w:cs="Times New Roman"/>
        </w:rPr>
        <w:t xml:space="preserve"> Contoh ini juga dikutip oleh Prof. Amir Syarifuddin</w:t>
      </w:r>
    </w:p>
  </w:footnote>
  <w:footnote w:id="10">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w:t>
      </w:r>
      <w:r w:rsidRPr="003A0944">
        <w:rPr>
          <w:rFonts w:ascii="Times New Roman" w:hAnsi="Times New Roman" w:cs="Times New Roman"/>
          <w:i/>
          <w:iCs/>
        </w:rPr>
        <w:t>Ibid</w:t>
      </w:r>
      <w:r w:rsidRPr="003A0944">
        <w:rPr>
          <w:rFonts w:ascii="Times New Roman" w:hAnsi="Times New Roman" w:cs="Times New Roman"/>
        </w:rPr>
        <w:t xml:space="preserve">. h. 132. </w:t>
      </w:r>
    </w:p>
  </w:footnote>
  <w:footnote w:id="11">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Al-Amidiy mencontohkan </w:t>
      </w:r>
      <w:proofErr w:type="gramStart"/>
      <w:r w:rsidRPr="003A0944">
        <w:rPr>
          <w:rFonts w:ascii="Times New Roman" w:hAnsi="Times New Roman" w:cs="Times New Roman"/>
        </w:rPr>
        <w:t>dengan  keharaman</w:t>
      </w:r>
      <w:proofErr w:type="gramEnd"/>
      <w:r w:rsidRPr="003A0944">
        <w:rPr>
          <w:rFonts w:ascii="Times New Roman" w:hAnsi="Times New Roman" w:cs="Times New Roman"/>
        </w:rPr>
        <w:t xml:space="preserve"> minuman keras berdasarkan sabda Rasul saw: </w:t>
      </w:r>
      <w:r w:rsidRPr="003A0944">
        <w:rPr>
          <w:rFonts w:ascii="Times New Roman" w:hAnsi="Times New Roman" w:cs="Times New Roman"/>
          <w:color w:val="000000"/>
          <w:rtl/>
        </w:rPr>
        <w:t>كل مسكر حرام</w:t>
      </w:r>
      <w:r w:rsidRPr="003A0944">
        <w:rPr>
          <w:rFonts w:ascii="Times New Roman" w:hAnsi="Times New Roman" w:cs="Times New Roman"/>
          <w:color w:val="000000"/>
        </w:rPr>
        <w:t xml:space="preserve">, </w:t>
      </w:r>
      <w:r w:rsidRPr="003A0944">
        <w:rPr>
          <w:rFonts w:ascii="Times New Roman" w:hAnsi="Times New Roman" w:cs="Times New Roman"/>
        </w:rPr>
        <w:t>maka jenis arak (</w:t>
      </w:r>
      <w:r w:rsidRPr="003A0944">
        <w:rPr>
          <w:rFonts w:ascii="Times New Roman" w:hAnsi="Times New Roman" w:cs="Times New Roman"/>
          <w:color w:val="000000"/>
          <w:rtl/>
        </w:rPr>
        <w:t>النبيذ</w:t>
      </w:r>
      <w:r w:rsidRPr="003A0944">
        <w:rPr>
          <w:rFonts w:ascii="Times New Roman" w:hAnsi="Times New Roman" w:cs="Times New Roman"/>
        </w:rPr>
        <w:t xml:space="preserve">) adalah haram. Lihat Abu Hasan ‘Ali ibn Muhammad al-Amidiy, </w:t>
      </w:r>
      <w:r w:rsidRPr="003A0944">
        <w:rPr>
          <w:rFonts w:ascii="Times New Roman" w:hAnsi="Times New Roman" w:cs="Times New Roman"/>
          <w:i/>
          <w:iCs/>
        </w:rPr>
        <w:t xml:space="preserve">al-Ihkam fi Ushul al-Ahkam, </w:t>
      </w:r>
      <w:r w:rsidRPr="003A0944">
        <w:rPr>
          <w:rFonts w:ascii="Times New Roman" w:hAnsi="Times New Roman" w:cs="Times New Roman"/>
        </w:rPr>
        <w:t>(Beirut: Dar al-Kutub al</w:t>
      </w:r>
      <w:proofErr w:type="gramStart"/>
      <w:r w:rsidRPr="003A0944">
        <w:rPr>
          <w:rFonts w:ascii="Times New Roman" w:hAnsi="Times New Roman" w:cs="Times New Roman"/>
        </w:rPr>
        <w:t>-‘</w:t>
      </w:r>
      <w:proofErr w:type="gramEnd"/>
      <w:r w:rsidRPr="003A0944">
        <w:rPr>
          <w:rFonts w:ascii="Times New Roman" w:hAnsi="Times New Roman" w:cs="Times New Roman"/>
        </w:rPr>
        <w:t xml:space="preserve">Arabiy, 1404 H) jilid 1, h. 28. </w:t>
      </w:r>
    </w:p>
  </w:footnote>
  <w:footnote w:id="12">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 ‘Ali ibn Abd al-Kafiy al-Subkiy, </w:t>
      </w:r>
      <w:r w:rsidRPr="003A0944">
        <w:rPr>
          <w:rFonts w:ascii="Times New Roman" w:hAnsi="Times New Roman" w:cs="Times New Roman"/>
          <w:i/>
          <w:iCs/>
        </w:rPr>
        <w:t>al-Ibhaj</w:t>
      </w:r>
      <w:r w:rsidRPr="003A0944">
        <w:rPr>
          <w:rFonts w:ascii="Times New Roman" w:hAnsi="Times New Roman" w:cs="Times New Roman"/>
        </w:rPr>
        <w:t>…</w:t>
      </w:r>
      <w:r w:rsidRPr="003A0944">
        <w:rPr>
          <w:rFonts w:ascii="Times New Roman" w:hAnsi="Times New Roman" w:cs="Times New Roman"/>
          <w:i/>
          <w:iCs/>
        </w:rPr>
        <w:t xml:space="preserve">Op.cit. </w:t>
      </w:r>
      <w:r w:rsidRPr="003A0944">
        <w:rPr>
          <w:rFonts w:ascii="Times New Roman" w:hAnsi="Times New Roman" w:cs="Times New Roman"/>
        </w:rPr>
        <w:t>h. 204-205.</w:t>
      </w:r>
    </w:p>
  </w:footnote>
  <w:footnote w:id="13">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w:t>
      </w:r>
      <w:r w:rsidRPr="003A0944">
        <w:rPr>
          <w:rFonts w:ascii="Times New Roman" w:hAnsi="Times New Roman" w:cs="Times New Roman"/>
          <w:i/>
          <w:iCs/>
        </w:rPr>
        <w:t>Ibid.</w:t>
      </w:r>
      <w:r w:rsidRPr="003A0944">
        <w:rPr>
          <w:rFonts w:ascii="Times New Roman" w:hAnsi="Times New Roman" w:cs="Times New Roman"/>
        </w:rPr>
        <w:t xml:space="preserve"> </w:t>
      </w:r>
    </w:p>
  </w:footnote>
  <w:footnote w:id="14">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Muhammad ibn Muhammad Ibnu Amir al-Hanbaliy, </w:t>
      </w:r>
      <w:r w:rsidRPr="003A0944">
        <w:rPr>
          <w:rFonts w:ascii="Times New Roman" w:hAnsi="Times New Roman" w:cs="Times New Roman"/>
          <w:i/>
          <w:iCs/>
        </w:rPr>
        <w:t>Al-Taqrir wa al-Tahbir</w:t>
      </w:r>
      <w:r w:rsidRPr="003A0944">
        <w:rPr>
          <w:rFonts w:ascii="Times New Roman" w:hAnsi="Times New Roman" w:cs="Times New Roman"/>
        </w:rPr>
        <w:t>, (Beirut: Dar al-Kutub al</w:t>
      </w:r>
      <w:proofErr w:type="gramStart"/>
      <w:r w:rsidRPr="003A0944">
        <w:rPr>
          <w:rFonts w:ascii="Times New Roman" w:hAnsi="Times New Roman" w:cs="Times New Roman"/>
        </w:rPr>
        <w:t>-‘</w:t>
      </w:r>
      <w:proofErr w:type="gramEnd"/>
      <w:r w:rsidRPr="003A0944">
        <w:rPr>
          <w:rFonts w:ascii="Times New Roman" w:hAnsi="Times New Roman" w:cs="Times New Roman"/>
        </w:rPr>
        <w:t>Ilmiyyah, 1999), h. 272.</w:t>
      </w:r>
    </w:p>
  </w:footnote>
  <w:footnote w:id="15">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w:t>
      </w:r>
    </w:p>
  </w:footnote>
  <w:footnote w:id="16">
    <w:p w:rsidR="00957DA7" w:rsidRPr="003A0944" w:rsidRDefault="00957DA7" w:rsidP="003A0944">
      <w:pPr>
        <w:pStyle w:val="FootnoteText"/>
        <w:spacing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Al-Sarkhasiy, </w:t>
      </w:r>
      <w:proofErr w:type="gramStart"/>
      <w:r w:rsidRPr="003A0944">
        <w:rPr>
          <w:rFonts w:ascii="Times New Roman" w:hAnsi="Times New Roman" w:cs="Times New Roman"/>
          <w:i/>
          <w:iCs/>
        </w:rPr>
        <w:t>Ushul  al</w:t>
      </w:r>
      <w:proofErr w:type="gramEnd"/>
      <w:r w:rsidRPr="003A0944">
        <w:rPr>
          <w:rFonts w:ascii="Times New Roman" w:hAnsi="Times New Roman" w:cs="Times New Roman"/>
          <w:i/>
          <w:iCs/>
        </w:rPr>
        <w:t>-Sarakhsiy</w:t>
      </w:r>
      <w:r w:rsidRPr="003A0944">
        <w:rPr>
          <w:rFonts w:ascii="Times New Roman" w:hAnsi="Times New Roman" w:cs="Times New Roman"/>
        </w:rPr>
        <w:t xml:space="preserve">, (Beirut: Dar al-Kutub al-‘Ilmiyyah, tt), Juz 1, h. 236.  </w:t>
      </w:r>
    </w:p>
  </w:footnote>
  <w:footnote w:id="17">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w:t>
      </w:r>
    </w:p>
  </w:footnote>
  <w:footnote w:id="18">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 xml:space="preserve">Ibid., </w:t>
      </w:r>
      <w:r w:rsidRPr="003A0944">
        <w:rPr>
          <w:rFonts w:ascii="Times New Roman" w:hAnsi="Times New Roman" w:cs="Times New Roman"/>
        </w:rPr>
        <w:t xml:space="preserve">h. 141. </w:t>
      </w:r>
    </w:p>
  </w:footnote>
  <w:footnote w:id="19">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Style w:val="fullpost"/>
          <w:rFonts w:ascii="Times New Roman" w:hAnsi="Times New Roman" w:cs="Times New Roman"/>
        </w:rPr>
        <w:t>Zain al-Din ibn Najim al-</w:t>
      </w:r>
      <w:proofErr w:type="gramStart"/>
      <w:r w:rsidRPr="003A0944">
        <w:rPr>
          <w:rStyle w:val="fullpost"/>
          <w:rFonts w:ascii="Times New Roman" w:hAnsi="Times New Roman" w:cs="Times New Roman"/>
        </w:rPr>
        <w:t xml:space="preserve">Hanafiy, </w:t>
      </w:r>
      <w:r w:rsidRPr="003A0944">
        <w:rPr>
          <w:rFonts w:ascii="Times New Roman" w:hAnsi="Times New Roman" w:cs="Times New Roman"/>
        </w:rPr>
        <w:t xml:space="preserve"> </w:t>
      </w:r>
      <w:r w:rsidRPr="003A0944">
        <w:rPr>
          <w:rFonts w:ascii="Times New Roman" w:hAnsi="Times New Roman" w:cs="Times New Roman"/>
          <w:i/>
          <w:iCs/>
        </w:rPr>
        <w:t>Al</w:t>
      </w:r>
      <w:proofErr w:type="gramEnd"/>
      <w:r w:rsidRPr="003A0944">
        <w:rPr>
          <w:rFonts w:ascii="Times New Roman" w:hAnsi="Times New Roman" w:cs="Times New Roman"/>
          <w:i/>
          <w:iCs/>
        </w:rPr>
        <w:t xml:space="preserve">-bahr al-Ra’iq Syarh Katr al-Daqaa’iq, </w:t>
      </w:r>
      <w:r w:rsidRPr="003A0944">
        <w:rPr>
          <w:rFonts w:ascii="Times New Roman" w:hAnsi="Times New Roman" w:cs="Times New Roman"/>
        </w:rPr>
        <w:t>(Beirut: Dar al-Ma’rifah, tth), Juz 3, h. 221.</w:t>
      </w:r>
    </w:p>
  </w:footnote>
  <w:footnote w:id="20">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Style w:val="fullpost"/>
          <w:rFonts w:ascii="Times New Roman" w:hAnsi="Times New Roman" w:cs="Times New Roman"/>
        </w:rPr>
        <w:t xml:space="preserve">’Abd al-Wahhab Khalaf, (Mesir, Maktabah Da’wah: Dar Al-Qalam, Cetakan ke-8, tth), h. 150. </w:t>
      </w:r>
      <w:r w:rsidRPr="003A0944">
        <w:rPr>
          <w:rFonts w:ascii="Times New Roman" w:hAnsi="Times New Roman" w:cs="Times New Roman"/>
        </w:rPr>
        <w:t xml:space="preserve"> </w:t>
      </w:r>
    </w:p>
  </w:footnote>
  <w:footnote w:id="21">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Imam Ibnu Majah, </w:t>
      </w:r>
      <w:r w:rsidRPr="003A0944">
        <w:rPr>
          <w:rFonts w:ascii="Times New Roman" w:hAnsi="Times New Roman" w:cs="Times New Roman"/>
          <w:i/>
          <w:iCs/>
        </w:rPr>
        <w:t>Sunan Ibnu Majah</w:t>
      </w:r>
      <w:r w:rsidRPr="003A0944">
        <w:rPr>
          <w:rFonts w:ascii="Times New Roman" w:hAnsi="Times New Roman" w:cs="Times New Roman"/>
        </w:rPr>
        <w:t>, (Beirut: Dar al-Fkr, tth), juz 1, h. 542.</w:t>
      </w:r>
    </w:p>
  </w:footnote>
  <w:footnote w:id="22">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Muhammad ibn Isma’il al-Bukhariy, </w:t>
      </w:r>
      <w:r w:rsidRPr="003A0944">
        <w:rPr>
          <w:rFonts w:ascii="Times New Roman" w:hAnsi="Times New Roman" w:cs="Times New Roman"/>
          <w:i/>
          <w:iCs/>
        </w:rPr>
        <w:t>Shahih Imam Al-Bukhariy</w:t>
      </w:r>
      <w:r w:rsidRPr="003A0944">
        <w:rPr>
          <w:rFonts w:ascii="Times New Roman" w:hAnsi="Times New Roman" w:cs="Times New Roman"/>
        </w:rPr>
        <w:t xml:space="preserve">, (Beirut: Dar Ibn Katsir al-yamamah, 1987), juz 1, h. 263. </w:t>
      </w:r>
    </w:p>
  </w:footnote>
  <w:footnote w:id="23">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lebih lanjut Isma’il Muhammad ‘Ali ‘Abd al-Rahman, </w:t>
      </w:r>
      <w:r w:rsidRPr="003A0944">
        <w:rPr>
          <w:rFonts w:ascii="Times New Roman" w:hAnsi="Times New Roman" w:cs="Times New Roman"/>
          <w:i/>
          <w:iCs/>
        </w:rPr>
        <w:t xml:space="preserve">Ittihaf al-Akhyar bi Tawjihat al-Akhbar, </w:t>
      </w:r>
      <w:r w:rsidRPr="003A0944">
        <w:rPr>
          <w:rFonts w:ascii="Times New Roman" w:hAnsi="Times New Roman" w:cs="Times New Roman"/>
        </w:rPr>
        <w:t>(Jami’ah al-Azhar: Kulliyyat al-Dirasah al-Islamiyyah wa al</w:t>
      </w:r>
      <w:proofErr w:type="gramStart"/>
      <w:r w:rsidRPr="003A0944">
        <w:rPr>
          <w:rFonts w:ascii="Times New Roman" w:hAnsi="Times New Roman" w:cs="Times New Roman"/>
        </w:rPr>
        <w:t>-‘</w:t>
      </w:r>
      <w:proofErr w:type="gramEnd"/>
      <w:r w:rsidRPr="003A0944">
        <w:rPr>
          <w:rFonts w:ascii="Times New Roman" w:hAnsi="Times New Roman" w:cs="Times New Roman"/>
        </w:rPr>
        <w:t xml:space="preserve">Arabiyyah bi al-Manshurah, Program Maktabah al-Syamilah), jilid 1, h. 237. </w:t>
      </w:r>
    </w:p>
  </w:footnote>
  <w:footnote w:id="24">
    <w:p w:rsidR="00957DA7" w:rsidRPr="003A0944" w:rsidRDefault="00957DA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Style w:val="fullpost"/>
          <w:rFonts w:ascii="Times New Roman" w:hAnsi="Times New Roman" w:cs="Times New Roman"/>
        </w:rPr>
        <w:t>Ibnu Amir al-</w:t>
      </w:r>
      <w:proofErr w:type="gramStart"/>
      <w:r w:rsidRPr="003A0944">
        <w:rPr>
          <w:rStyle w:val="fullpost"/>
          <w:rFonts w:ascii="Times New Roman" w:hAnsi="Times New Roman" w:cs="Times New Roman"/>
        </w:rPr>
        <w:t>Hajj  al</w:t>
      </w:r>
      <w:proofErr w:type="gramEnd"/>
      <w:r w:rsidRPr="003A0944">
        <w:rPr>
          <w:rStyle w:val="fullpost"/>
          <w:rFonts w:ascii="Times New Roman" w:hAnsi="Times New Roman" w:cs="Times New Roman"/>
        </w:rPr>
        <w:t xml:space="preserve">-Hanbali, </w:t>
      </w:r>
      <w:r w:rsidRPr="003A0944">
        <w:rPr>
          <w:rStyle w:val="fullpost"/>
          <w:rFonts w:ascii="Times New Roman" w:hAnsi="Times New Roman" w:cs="Times New Roman"/>
          <w:i/>
          <w:iCs/>
        </w:rPr>
        <w:t>Op.cit.</w:t>
      </w:r>
      <w:r w:rsidRPr="003A0944">
        <w:rPr>
          <w:rStyle w:val="fullpost"/>
          <w:rFonts w:ascii="Times New Roman" w:hAnsi="Times New Roman" w:cs="Times New Roman"/>
        </w:rPr>
        <w:t xml:space="preserve"> h. 280.</w:t>
      </w:r>
      <w:r w:rsidRPr="003A0944">
        <w:rPr>
          <w:rFonts w:ascii="Times New Roman" w:hAnsi="Times New Roman" w:cs="Times New Roman"/>
        </w:rPr>
        <w:t xml:space="preserve"> </w:t>
      </w:r>
    </w:p>
  </w:footnote>
  <w:footnote w:id="25">
    <w:p w:rsidR="00FC3E95" w:rsidRPr="003A0944" w:rsidRDefault="00FC3E95"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h. 281. </w:t>
      </w:r>
      <w:r w:rsidR="00BA41F9" w:rsidRPr="003A0944">
        <w:rPr>
          <w:rFonts w:ascii="Times New Roman" w:hAnsi="Times New Roman" w:cs="Times New Roman"/>
        </w:rPr>
        <w:t xml:space="preserve">Lihat juga Muhammad Amin, </w:t>
      </w:r>
      <w:r w:rsidR="00BA41F9" w:rsidRPr="003A0944">
        <w:rPr>
          <w:rFonts w:ascii="Times New Roman" w:hAnsi="Times New Roman" w:cs="Times New Roman"/>
          <w:i/>
          <w:iCs/>
        </w:rPr>
        <w:t>Taisir al-Tahrir</w:t>
      </w:r>
      <w:r w:rsidR="00BA41F9" w:rsidRPr="003A0944">
        <w:rPr>
          <w:rFonts w:ascii="Times New Roman" w:hAnsi="Times New Roman" w:cs="Times New Roman"/>
        </w:rPr>
        <w:t>, (ttp: Dar al-Fikr, tth), juz 1, h. 117.</w:t>
      </w:r>
    </w:p>
  </w:footnote>
  <w:footnote w:id="26">
    <w:p w:rsidR="009E6DE7" w:rsidRPr="003A0944" w:rsidRDefault="009E6DE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 xml:space="preserve">Ibid., </w:t>
      </w:r>
      <w:r w:rsidRPr="003A0944">
        <w:rPr>
          <w:rFonts w:ascii="Times New Roman" w:hAnsi="Times New Roman" w:cs="Times New Roman"/>
        </w:rPr>
        <w:t xml:space="preserve">h, 285. </w:t>
      </w:r>
    </w:p>
  </w:footnote>
  <w:footnote w:id="27">
    <w:p w:rsidR="009E6DE7" w:rsidRPr="003A0944" w:rsidRDefault="009E6DE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h. 287. </w:t>
      </w:r>
    </w:p>
  </w:footnote>
  <w:footnote w:id="28">
    <w:p w:rsidR="002F01FE" w:rsidRPr="003A0944" w:rsidRDefault="002F01FE"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w:t>
      </w:r>
    </w:p>
  </w:footnote>
  <w:footnote w:id="29">
    <w:p w:rsidR="001022F1" w:rsidRPr="003A0944" w:rsidRDefault="001022F1"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Muhammad ibn ‘Ali al-Syawkaniy, </w:t>
      </w:r>
      <w:r w:rsidRPr="003A0944">
        <w:rPr>
          <w:rFonts w:ascii="Times New Roman" w:hAnsi="Times New Roman" w:cs="Times New Roman"/>
          <w:i/>
          <w:iCs/>
        </w:rPr>
        <w:t>Irsyad al-Fukhul</w:t>
      </w:r>
      <w:r w:rsidRPr="003A0944">
        <w:rPr>
          <w:rFonts w:ascii="Times New Roman" w:hAnsi="Times New Roman" w:cs="Times New Roman"/>
        </w:rPr>
        <w:t xml:space="preserve"> </w:t>
      </w:r>
      <w:r w:rsidRPr="003A0944">
        <w:rPr>
          <w:rFonts w:ascii="Times New Roman" w:hAnsi="Times New Roman" w:cs="Times New Roman"/>
          <w:i/>
          <w:iCs/>
        </w:rPr>
        <w:t>ila Tahqiq al-</w:t>
      </w:r>
      <w:r w:rsidR="009D67B0" w:rsidRPr="003A0944">
        <w:rPr>
          <w:rFonts w:ascii="Times New Roman" w:hAnsi="Times New Roman" w:cs="Times New Roman"/>
          <w:i/>
          <w:iCs/>
        </w:rPr>
        <w:t>Haqqmin ‘Ilm al-Ushul</w:t>
      </w:r>
      <w:r w:rsidR="009D67B0" w:rsidRPr="003A0944">
        <w:rPr>
          <w:rFonts w:ascii="Times New Roman" w:hAnsi="Times New Roman" w:cs="Times New Roman"/>
        </w:rPr>
        <w:t>, (Dar al-Kitab al</w:t>
      </w:r>
      <w:proofErr w:type="gramStart"/>
      <w:r w:rsidR="009D67B0" w:rsidRPr="003A0944">
        <w:rPr>
          <w:rFonts w:ascii="Times New Roman" w:hAnsi="Times New Roman" w:cs="Times New Roman"/>
        </w:rPr>
        <w:t>-‘</w:t>
      </w:r>
      <w:proofErr w:type="gramEnd"/>
      <w:r w:rsidR="009D67B0" w:rsidRPr="003A0944">
        <w:rPr>
          <w:rFonts w:ascii="Times New Roman" w:hAnsi="Times New Roman" w:cs="Times New Roman"/>
        </w:rPr>
        <w:t>Arabiy, 1999),Jilid 2, h. 36.</w:t>
      </w:r>
      <w:r w:rsidRPr="003A0944">
        <w:rPr>
          <w:rFonts w:ascii="Times New Roman" w:hAnsi="Times New Roman" w:cs="Times New Roman"/>
        </w:rPr>
        <w:t xml:space="preserve"> </w:t>
      </w:r>
      <w:r w:rsidR="009D67B0" w:rsidRPr="003A0944">
        <w:rPr>
          <w:rFonts w:ascii="Times New Roman" w:hAnsi="Times New Roman" w:cs="Times New Roman"/>
        </w:rPr>
        <w:t xml:space="preserve">Definisi yang sama juga dikemukakan oleh ulama’ laian, seperti al-Dmasyqiy dan al-Shanhajiy. Lihat juga ‘Abd al-Qadir Ibn Badran al-Dimasyqiy, </w:t>
      </w:r>
      <w:r w:rsidR="009D67B0" w:rsidRPr="003A0944">
        <w:rPr>
          <w:rFonts w:ascii="Times New Roman" w:hAnsi="Times New Roman" w:cs="Times New Roman"/>
          <w:i/>
          <w:iCs/>
        </w:rPr>
        <w:t>Al-Madkhal</w:t>
      </w:r>
      <w:r w:rsidR="009D67B0" w:rsidRPr="003A0944">
        <w:rPr>
          <w:rFonts w:ascii="Times New Roman" w:hAnsi="Times New Roman" w:cs="Times New Roman"/>
        </w:rPr>
        <w:t>, (Beirut: Muassasah al-Risalah, 1401 H), h. 271.Lihat al-Shanhajiy</w:t>
      </w:r>
      <w:r w:rsidR="009220CE" w:rsidRPr="003A0944">
        <w:rPr>
          <w:rFonts w:ascii="Times New Roman" w:hAnsi="Times New Roman" w:cs="Times New Roman"/>
        </w:rPr>
        <w:t xml:space="preserve"> al-Qarrafiy, </w:t>
      </w:r>
      <w:r w:rsidR="009220CE" w:rsidRPr="003A0944">
        <w:rPr>
          <w:rFonts w:ascii="Times New Roman" w:hAnsi="Times New Roman" w:cs="Times New Roman"/>
          <w:i/>
          <w:iCs/>
        </w:rPr>
        <w:t>Syarh Tanqih al-Fushul</w:t>
      </w:r>
      <w:r w:rsidR="009220CE" w:rsidRPr="003A0944">
        <w:rPr>
          <w:rFonts w:ascii="Times New Roman" w:hAnsi="Times New Roman" w:cs="Times New Roman"/>
        </w:rPr>
        <w:t>, (Program Maktabah Syamilah, Risalah fi al-dDirasah al-Islamiay</w:t>
      </w:r>
      <w:r w:rsidR="00722F08" w:rsidRPr="003A0944">
        <w:rPr>
          <w:rFonts w:ascii="Times New Roman" w:hAnsi="Times New Roman" w:cs="Times New Roman"/>
        </w:rPr>
        <w:t>, 2000</w:t>
      </w:r>
      <w:r w:rsidR="009220CE" w:rsidRPr="003A0944">
        <w:rPr>
          <w:rFonts w:ascii="Times New Roman" w:hAnsi="Times New Roman" w:cs="Times New Roman"/>
        </w:rPr>
        <w:t xml:space="preserve">), jilid 2, h. 223. Dan lihat juga al-Isnawiy, </w:t>
      </w:r>
      <w:r w:rsidR="009220CE" w:rsidRPr="003A0944">
        <w:rPr>
          <w:rFonts w:ascii="Times New Roman" w:hAnsi="Times New Roman" w:cs="Times New Roman"/>
          <w:i/>
          <w:iCs/>
        </w:rPr>
        <w:t>Nihayah al-Suwal Syarh Minhaj al-Wushul</w:t>
      </w:r>
      <w:r w:rsidR="009220CE" w:rsidRPr="003A0944">
        <w:rPr>
          <w:rFonts w:ascii="Times New Roman" w:hAnsi="Times New Roman" w:cs="Times New Roman"/>
        </w:rPr>
        <w:t>, (Beirut: Dar al-Kutub al</w:t>
      </w:r>
      <w:proofErr w:type="gramStart"/>
      <w:r w:rsidR="009220CE" w:rsidRPr="003A0944">
        <w:rPr>
          <w:rFonts w:ascii="Times New Roman" w:hAnsi="Times New Roman" w:cs="Times New Roman"/>
        </w:rPr>
        <w:t>-‘</w:t>
      </w:r>
      <w:proofErr w:type="gramEnd"/>
      <w:r w:rsidR="009220CE" w:rsidRPr="003A0944">
        <w:rPr>
          <w:rFonts w:ascii="Times New Roman" w:hAnsi="Times New Roman" w:cs="Times New Roman"/>
        </w:rPr>
        <w:t>Ilmiyyah, 1999), h. 305.</w:t>
      </w:r>
    </w:p>
  </w:footnote>
  <w:footnote w:id="30">
    <w:p w:rsidR="00722F08" w:rsidRPr="003A0944" w:rsidRDefault="00722F08"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Sama dengan </w:t>
      </w:r>
      <w:r w:rsidRPr="003A0944">
        <w:rPr>
          <w:rFonts w:ascii="Times New Roman" w:hAnsi="Times New Roman" w:cs="Times New Roman"/>
          <w:i/>
          <w:iCs/>
        </w:rPr>
        <w:t xml:space="preserve">‘ibarah al-nash </w:t>
      </w:r>
      <w:r w:rsidRPr="003A0944">
        <w:rPr>
          <w:rStyle w:val="fullpost"/>
          <w:rFonts w:ascii="Times New Roman" w:hAnsi="Times New Roman" w:cs="Times New Roman"/>
        </w:rPr>
        <w:t xml:space="preserve">atau </w:t>
      </w:r>
      <w:r w:rsidRPr="003A0944">
        <w:rPr>
          <w:rStyle w:val="fullpost"/>
          <w:rFonts w:ascii="Times New Roman" w:hAnsi="Times New Roman" w:cs="Times New Roman"/>
          <w:i/>
          <w:iCs/>
        </w:rPr>
        <w:t>dilalah ‘ibarah</w:t>
      </w:r>
      <w:r w:rsidRPr="003A0944">
        <w:rPr>
          <w:rStyle w:val="fullpost"/>
          <w:rFonts w:ascii="Times New Roman" w:hAnsi="Times New Roman" w:cs="Times New Roman"/>
        </w:rPr>
        <w:t xml:space="preserve"> dalam pemikiran Hanafiyyah.</w:t>
      </w:r>
      <w:r w:rsidRPr="003A0944">
        <w:rPr>
          <w:rFonts w:ascii="Times New Roman" w:hAnsi="Times New Roman" w:cs="Times New Roman"/>
        </w:rPr>
        <w:t xml:space="preserve"> </w:t>
      </w:r>
    </w:p>
  </w:footnote>
  <w:footnote w:id="31">
    <w:p w:rsidR="00E94983" w:rsidRPr="003A0944" w:rsidRDefault="00E94983"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Amir Syarifuddin, </w:t>
      </w:r>
      <w:r w:rsidRPr="003A0944">
        <w:rPr>
          <w:rFonts w:ascii="Times New Roman" w:hAnsi="Times New Roman" w:cs="Times New Roman"/>
          <w:i/>
          <w:iCs/>
        </w:rPr>
        <w:t>Op.cit</w:t>
      </w:r>
      <w:r w:rsidRPr="003A0944">
        <w:rPr>
          <w:rFonts w:ascii="Times New Roman" w:hAnsi="Times New Roman" w:cs="Times New Roman"/>
        </w:rPr>
        <w:t xml:space="preserve">., h. 154. </w:t>
      </w:r>
    </w:p>
  </w:footnote>
  <w:footnote w:id="32">
    <w:p w:rsidR="008F2B4E" w:rsidRPr="003A0944" w:rsidRDefault="008F2B4E"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‘Ali ibn Abd al-Kafiy al-Subkiy, </w:t>
      </w:r>
      <w:r w:rsidRPr="003A0944">
        <w:rPr>
          <w:rFonts w:ascii="Times New Roman" w:hAnsi="Times New Roman" w:cs="Times New Roman"/>
          <w:i/>
          <w:iCs/>
        </w:rPr>
        <w:t>al-</w:t>
      </w:r>
      <w:proofErr w:type="gramStart"/>
      <w:r w:rsidRPr="003A0944">
        <w:rPr>
          <w:rFonts w:ascii="Times New Roman" w:hAnsi="Times New Roman" w:cs="Times New Roman"/>
          <w:i/>
          <w:iCs/>
        </w:rPr>
        <w:t>Ibhaj..</w:t>
      </w:r>
      <w:proofErr w:type="gramEnd"/>
      <w:r w:rsidRPr="003A0944">
        <w:rPr>
          <w:rFonts w:ascii="Times New Roman" w:hAnsi="Times New Roman" w:cs="Times New Roman"/>
          <w:i/>
          <w:iCs/>
        </w:rPr>
        <w:t>Op.cit.</w:t>
      </w:r>
      <w:r w:rsidRPr="003A0944">
        <w:rPr>
          <w:rFonts w:ascii="Times New Roman" w:hAnsi="Times New Roman" w:cs="Times New Roman"/>
        </w:rPr>
        <w:t xml:space="preserve">, </w:t>
      </w:r>
      <w:r w:rsidR="00654552" w:rsidRPr="003A0944">
        <w:rPr>
          <w:rFonts w:ascii="Times New Roman" w:hAnsi="Times New Roman" w:cs="Times New Roman"/>
        </w:rPr>
        <w:t>J</w:t>
      </w:r>
      <w:r w:rsidRPr="003A0944">
        <w:rPr>
          <w:rFonts w:ascii="Times New Roman" w:hAnsi="Times New Roman" w:cs="Times New Roman"/>
        </w:rPr>
        <w:t xml:space="preserve">ilid 3, h. 27.  Lihat juga Isma’il Muhammad ‘Ali ‘Abd al-Rahman, </w:t>
      </w:r>
      <w:r w:rsidRPr="003A0944">
        <w:rPr>
          <w:rFonts w:ascii="Times New Roman" w:hAnsi="Times New Roman" w:cs="Times New Roman"/>
          <w:i/>
          <w:iCs/>
        </w:rPr>
        <w:t>Ithaf al-Akhyar…Op.cit</w:t>
      </w:r>
      <w:r w:rsidRPr="003A0944">
        <w:rPr>
          <w:rFonts w:ascii="Times New Roman" w:hAnsi="Times New Roman" w:cs="Times New Roman"/>
        </w:rPr>
        <w:t xml:space="preserve">., h. 231. Lihat juga ‘Abd al-Qadir ibn Badran al-Dimasyqiy, </w:t>
      </w:r>
      <w:r w:rsidRPr="003A0944">
        <w:rPr>
          <w:rFonts w:ascii="Times New Roman" w:hAnsi="Times New Roman" w:cs="Times New Roman"/>
          <w:i/>
          <w:iCs/>
        </w:rPr>
        <w:t>Al-</w:t>
      </w:r>
      <w:proofErr w:type="gramStart"/>
      <w:r w:rsidRPr="003A0944">
        <w:rPr>
          <w:rFonts w:ascii="Times New Roman" w:hAnsi="Times New Roman" w:cs="Times New Roman"/>
          <w:i/>
          <w:iCs/>
        </w:rPr>
        <w:t>Madkhal..</w:t>
      </w:r>
      <w:proofErr w:type="gramEnd"/>
      <w:r w:rsidRPr="003A0944">
        <w:rPr>
          <w:rFonts w:ascii="Times New Roman" w:hAnsi="Times New Roman" w:cs="Times New Roman"/>
          <w:i/>
          <w:iCs/>
        </w:rPr>
        <w:t xml:space="preserve">Op.cit., </w:t>
      </w:r>
      <w:r w:rsidRPr="003A0944">
        <w:rPr>
          <w:rFonts w:ascii="Times New Roman" w:hAnsi="Times New Roman" w:cs="Times New Roman"/>
        </w:rPr>
        <w:t xml:space="preserve">h. 271. Lihat juga Muhammad ibn Husain ibn Hasan al-Jizaniy, </w:t>
      </w:r>
      <w:r w:rsidRPr="003A0944">
        <w:rPr>
          <w:rFonts w:ascii="Times New Roman" w:hAnsi="Times New Roman" w:cs="Times New Roman"/>
          <w:i/>
          <w:iCs/>
        </w:rPr>
        <w:t xml:space="preserve">Mamalim Ushul al-Fiqh ‘Inda Ahl al-Sunnah wa al-jama’ah, </w:t>
      </w:r>
      <w:r w:rsidRPr="003A0944">
        <w:rPr>
          <w:rFonts w:ascii="Times New Roman" w:hAnsi="Times New Roman" w:cs="Times New Roman"/>
        </w:rPr>
        <w:t>(</w:t>
      </w:r>
      <w:r w:rsidR="00541767" w:rsidRPr="003A0944">
        <w:rPr>
          <w:rFonts w:ascii="Times New Roman" w:hAnsi="Times New Roman" w:cs="Times New Roman"/>
        </w:rPr>
        <w:t>Program al-Maktabah al-Syamilah</w:t>
      </w:r>
      <w:r w:rsidRPr="003A0944">
        <w:rPr>
          <w:rFonts w:ascii="Times New Roman" w:hAnsi="Times New Roman" w:cs="Times New Roman"/>
        </w:rPr>
        <w:t>)</w:t>
      </w:r>
      <w:r w:rsidR="00541767" w:rsidRPr="003A0944">
        <w:rPr>
          <w:rFonts w:ascii="Times New Roman" w:hAnsi="Times New Roman" w:cs="Times New Roman"/>
        </w:rPr>
        <w:t xml:space="preserve">, h. 412. Lihat Juga Al-Isnawiy, </w:t>
      </w:r>
      <w:r w:rsidR="00541767" w:rsidRPr="003A0944">
        <w:rPr>
          <w:rFonts w:ascii="Times New Roman" w:hAnsi="Times New Roman" w:cs="Times New Roman"/>
          <w:i/>
          <w:iCs/>
        </w:rPr>
        <w:t xml:space="preserve">Nihayah al-Suwal…Op.cit., </w:t>
      </w:r>
      <w:r w:rsidR="00541767" w:rsidRPr="003A0944">
        <w:rPr>
          <w:rFonts w:ascii="Times New Roman" w:hAnsi="Times New Roman" w:cs="Times New Roman"/>
        </w:rPr>
        <w:t>h. 305.</w:t>
      </w:r>
    </w:p>
  </w:footnote>
  <w:footnote w:id="33">
    <w:p w:rsidR="00541767" w:rsidRPr="003A0944" w:rsidRDefault="00541767"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 ‘Ali ibn Abd al-Kafiy al-Subkiy, </w:t>
      </w:r>
      <w:r w:rsidRPr="003A0944">
        <w:rPr>
          <w:rFonts w:ascii="Times New Roman" w:hAnsi="Times New Roman" w:cs="Times New Roman"/>
          <w:i/>
          <w:iCs/>
        </w:rPr>
        <w:t>al-</w:t>
      </w:r>
      <w:proofErr w:type="gramStart"/>
      <w:r w:rsidRPr="003A0944">
        <w:rPr>
          <w:rFonts w:ascii="Times New Roman" w:hAnsi="Times New Roman" w:cs="Times New Roman"/>
          <w:i/>
          <w:iCs/>
        </w:rPr>
        <w:t>Ibhaj..</w:t>
      </w:r>
      <w:proofErr w:type="gramEnd"/>
      <w:r w:rsidRPr="003A0944">
        <w:rPr>
          <w:rFonts w:ascii="Times New Roman" w:hAnsi="Times New Roman" w:cs="Times New Roman"/>
          <w:i/>
          <w:iCs/>
        </w:rPr>
        <w:t>Op.cit.</w:t>
      </w:r>
      <w:r w:rsidRPr="003A0944">
        <w:rPr>
          <w:rFonts w:ascii="Times New Roman" w:hAnsi="Times New Roman" w:cs="Times New Roman"/>
        </w:rPr>
        <w:t xml:space="preserve">, </w:t>
      </w:r>
      <w:r w:rsidR="00654552" w:rsidRPr="003A0944">
        <w:rPr>
          <w:rFonts w:ascii="Times New Roman" w:hAnsi="Times New Roman" w:cs="Times New Roman"/>
        </w:rPr>
        <w:t>J</w:t>
      </w:r>
      <w:r w:rsidRPr="003A0944">
        <w:rPr>
          <w:rFonts w:ascii="Times New Roman" w:hAnsi="Times New Roman" w:cs="Times New Roman"/>
        </w:rPr>
        <w:t xml:space="preserve">ilid </w:t>
      </w:r>
      <w:r w:rsidR="00654552" w:rsidRPr="003A0944">
        <w:rPr>
          <w:rFonts w:ascii="Times New Roman" w:hAnsi="Times New Roman" w:cs="Times New Roman"/>
        </w:rPr>
        <w:t>1</w:t>
      </w:r>
      <w:r w:rsidRPr="003A0944">
        <w:rPr>
          <w:rFonts w:ascii="Times New Roman" w:hAnsi="Times New Roman" w:cs="Times New Roman"/>
        </w:rPr>
        <w:t xml:space="preserve">, h. </w:t>
      </w:r>
      <w:r w:rsidR="00654552" w:rsidRPr="003A0944">
        <w:rPr>
          <w:rFonts w:ascii="Times New Roman" w:hAnsi="Times New Roman" w:cs="Times New Roman"/>
        </w:rPr>
        <w:t>368</w:t>
      </w:r>
      <w:r w:rsidRPr="003A0944">
        <w:rPr>
          <w:rFonts w:ascii="Times New Roman" w:hAnsi="Times New Roman" w:cs="Times New Roman"/>
        </w:rPr>
        <w:t>.</w:t>
      </w:r>
      <w:r w:rsidR="00654552" w:rsidRPr="003A0944">
        <w:rPr>
          <w:rFonts w:ascii="Times New Roman" w:hAnsi="Times New Roman" w:cs="Times New Roman"/>
        </w:rPr>
        <w:t xml:space="preserve"> Lihat juga Abu al-Ma’aliy al-juwainiy, </w:t>
      </w:r>
      <w:r w:rsidR="00654552" w:rsidRPr="003A0944">
        <w:rPr>
          <w:rFonts w:ascii="Times New Roman" w:hAnsi="Times New Roman" w:cs="Times New Roman"/>
          <w:i/>
          <w:iCs/>
        </w:rPr>
        <w:t>Al-Burhan fi Ushul al-Fiqh</w:t>
      </w:r>
      <w:r w:rsidR="00654552" w:rsidRPr="003A0944">
        <w:rPr>
          <w:rFonts w:ascii="Times New Roman" w:hAnsi="Times New Roman" w:cs="Times New Roman"/>
        </w:rPr>
        <w:t>, (Manshurah: Al-Wafa’, 1418 H), jilid 1, h. 298.</w:t>
      </w:r>
    </w:p>
  </w:footnote>
  <w:footnote w:id="34">
    <w:p w:rsidR="00654552" w:rsidRPr="003A0944" w:rsidRDefault="00654552"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Al-Amidiy, </w:t>
      </w:r>
      <w:r w:rsidRPr="003A0944">
        <w:rPr>
          <w:rFonts w:ascii="Times New Roman" w:hAnsi="Times New Roman" w:cs="Times New Roman"/>
          <w:i/>
          <w:iCs/>
        </w:rPr>
        <w:t>al-Ihkam…Op.cit</w:t>
      </w:r>
      <w:r w:rsidRPr="003A0944">
        <w:rPr>
          <w:rFonts w:ascii="Times New Roman" w:hAnsi="Times New Roman" w:cs="Times New Roman"/>
        </w:rPr>
        <w:t xml:space="preserve">., juz 1, h. 499. </w:t>
      </w:r>
    </w:p>
  </w:footnote>
  <w:footnote w:id="35">
    <w:p w:rsidR="0053171E" w:rsidRPr="003A0944" w:rsidRDefault="0053171E" w:rsidP="003A0944">
      <w:pPr>
        <w:autoSpaceDE w:val="0"/>
        <w:autoSpaceDN w:val="0"/>
        <w:adjustRightInd w:val="0"/>
        <w:spacing w:after="0" w:line="240" w:lineRule="auto"/>
        <w:ind w:firstLine="720"/>
        <w:jc w:val="both"/>
        <w:rPr>
          <w:rFonts w:ascii="Times New Roman" w:hAnsi="Times New Roman" w:cs="Times New Roman"/>
          <w:i/>
          <w:iCs/>
          <w:sz w:val="20"/>
          <w:szCs w:val="20"/>
          <w:rtl/>
        </w:rPr>
      </w:pPr>
      <w:r w:rsidRPr="003A0944">
        <w:rPr>
          <w:rStyle w:val="FootnoteReference"/>
          <w:rFonts w:ascii="Times New Roman" w:hAnsi="Times New Roman" w:cs="Times New Roman"/>
          <w:sz w:val="20"/>
          <w:szCs w:val="20"/>
        </w:rPr>
        <w:footnoteRef/>
      </w:r>
      <w:r w:rsidRPr="003A0944">
        <w:rPr>
          <w:rFonts w:ascii="Times New Roman" w:hAnsi="Times New Roman" w:cs="Times New Roman"/>
          <w:sz w:val="20"/>
          <w:szCs w:val="20"/>
        </w:rPr>
        <w:t xml:space="preserve">‘Ali ibn ‘Abbas al-Ba’liy al-Hanbaliy, </w:t>
      </w:r>
      <w:r w:rsidRPr="003A0944">
        <w:rPr>
          <w:rFonts w:ascii="Times New Roman" w:hAnsi="Times New Roman" w:cs="Times New Roman"/>
          <w:i/>
          <w:iCs/>
          <w:color w:val="000000"/>
          <w:sz w:val="20"/>
          <w:szCs w:val="20"/>
        </w:rPr>
        <w:t xml:space="preserve">al-Qawa’id wa al-Fawa’id al-Ushuliyyah wa ma Yata’allaq biha min al-Ahkam, </w:t>
      </w:r>
      <w:r w:rsidRPr="003A0944">
        <w:rPr>
          <w:rFonts w:ascii="Times New Roman" w:hAnsi="Times New Roman" w:cs="Times New Roman"/>
          <w:color w:val="000000"/>
          <w:sz w:val="20"/>
          <w:szCs w:val="20"/>
        </w:rPr>
        <w:t>(Kairo: Mathba’ah al-Sunnah al-Muhammadiyyah, 1956), h. 286</w:t>
      </w:r>
      <w:r w:rsidR="005E553B" w:rsidRPr="003A0944">
        <w:rPr>
          <w:rFonts w:ascii="Times New Roman" w:hAnsi="Times New Roman" w:cs="Times New Roman"/>
          <w:color w:val="000000"/>
          <w:sz w:val="20"/>
          <w:szCs w:val="20"/>
        </w:rPr>
        <w:t>.</w:t>
      </w:r>
    </w:p>
  </w:footnote>
  <w:footnote w:id="36">
    <w:p w:rsidR="009E476D" w:rsidRPr="003A0944" w:rsidRDefault="009E476D" w:rsidP="003A0944">
      <w:pPr>
        <w:pStyle w:val="FootnoteText"/>
        <w:spacing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Muhammad ibn ‘Ali ibn Muhammad al-Syawkaniy, </w:t>
      </w:r>
      <w:r w:rsidRPr="003A0944">
        <w:rPr>
          <w:rFonts w:ascii="Times New Roman" w:hAnsi="Times New Roman" w:cs="Times New Roman"/>
          <w:i/>
          <w:iCs/>
        </w:rPr>
        <w:t>Irsyad al-</w:t>
      </w:r>
      <w:proofErr w:type="gramStart"/>
      <w:r w:rsidRPr="003A0944">
        <w:rPr>
          <w:rFonts w:ascii="Times New Roman" w:hAnsi="Times New Roman" w:cs="Times New Roman"/>
          <w:i/>
          <w:iCs/>
        </w:rPr>
        <w:t>Fukhul..</w:t>
      </w:r>
      <w:proofErr w:type="gramEnd"/>
      <w:r w:rsidRPr="003A0944">
        <w:rPr>
          <w:rFonts w:ascii="Times New Roman" w:hAnsi="Times New Roman" w:cs="Times New Roman"/>
          <w:i/>
          <w:iCs/>
        </w:rPr>
        <w:t>Op.cit.,</w:t>
      </w:r>
      <w:r w:rsidRPr="003A0944">
        <w:rPr>
          <w:rFonts w:ascii="Times New Roman" w:hAnsi="Times New Roman" w:cs="Times New Roman"/>
        </w:rPr>
        <w:t xml:space="preserve">Juz 2, </w:t>
      </w:r>
      <w:r w:rsidRPr="003A0944">
        <w:rPr>
          <w:rFonts w:ascii="Times New Roman" w:hAnsi="Times New Roman" w:cs="Times New Roman"/>
          <w:i/>
          <w:iCs/>
        </w:rPr>
        <w:t xml:space="preserve"> </w:t>
      </w:r>
      <w:r w:rsidRPr="003A0944">
        <w:rPr>
          <w:rFonts w:ascii="Times New Roman" w:hAnsi="Times New Roman" w:cs="Times New Roman"/>
        </w:rPr>
        <w:t xml:space="preserve">h. 37. </w:t>
      </w:r>
    </w:p>
  </w:footnote>
  <w:footnote w:id="37">
    <w:p w:rsidR="00A2696C" w:rsidRPr="003A0944" w:rsidRDefault="00A2696C"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Al-Syawkaniy, </w:t>
      </w:r>
      <w:r w:rsidRPr="003A0944">
        <w:rPr>
          <w:rFonts w:ascii="Times New Roman" w:hAnsi="Times New Roman" w:cs="Times New Roman"/>
          <w:i/>
          <w:iCs/>
        </w:rPr>
        <w:t>Isyad al-</w:t>
      </w:r>
      <w:proofErr w:type="gramStart"/>
      <w:r w:rsidRPr="003A0944">
        <w:rPr>
          <w:rFonts w:ascii="Times New Roman" w:hAnsi="Times New Roman" w:cs="Times New Roman"/>
          <w:i/>
          <w:iCs/>
        </w:rPr>
        <w:t>Fukhul..</w:t>
      </w:r>
      <w:proofErr w:type="gramEnd"/>
      <w:r w:rsidRPr="003A0944">
        <w:rPr>
          <w:rFonts w:ascii="Times New Roman" w:hAnsi="Times New Roman" w:cs="Times New Roman"/>
          <w:i/>
          <w:iCs/>
        </w:rPr>
        <w:t>Op.cit.,</w:t>
      </w:r>
      <w:r w:rsidRPr="003A0944">
        <w:rPr>
          <w:rFonts w:ascii="Times New Roman" w:hAnsi="Times New Roman" w:cs="Times New Roman"/>
        </w:rPr>
        <w:t>jilid 1,</w:t>
      </w:r>
      <w:r w:rsidRPr="003A0944">
        <w:rPr>
          <w:rFonts w:ascii="Times New Roman" w:hAnsi="Times New Roman" w:cs="Times New Roman"/>
          <w:i/>
          <w:iCs/>
        </w:rPr>
        <w:t xml:space="preserve"> </w:t>
      </w:r>
      <w:r w:rsidRPr="003A0944">
        <w:rPr>
          <w:rFonts w:ascii="Times New Roman" w:hAnsi="Times New Roman" w:cs="Times New Roman"/>
        </w:rPr>
        <w:t xml:space="preserve">h. 237.  </w:t>
      </w:r>
    </w:p>
  </w:footnote>
  <w:footnote w:id="38">
    <w:p w:rsidR="008C7AF3" w:rsidRPr="003A0944" w:rsidRDefault="008C7AF3"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Ibnu Badran al-Dimasyqiy, </w:t>
      </w:r>
      <w:r w:rsidRPr="003A0944">
        <w:rPr>
          <w:rFonts w:ascii="Times New Roman" w:hAnsi="Times New Roman" w:cs="Times New Roman"/>
          <w:i/>
          <w:iCs/>
        </w:rPr>
        <w:t xml:space="preserve">Al-Madkhal…Op.cit., </w:t>
      </w:r>
      <w:r w:rsidRPr="003A0944">
        <w:rPr>
          <w:rFonts w:ascii="Times New Roman" w:hAnsi="Times New Roman" w:cs="Times New Roman"/>
        </w:rPr>
        <w:t xml:space="preserve">h. 274. </w:t>
      </w:r>
    </w:p>
  </w:footnote>
  <w:footnote w:id="39">
    <w:p w:rsidR="009E1A48" w:rsidRPr="003A0944" w:rsidRDefault="009E1A48"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w:t>
      </w:r>
      <w:r w:rsidRPr="003A0944">
        <w:rPr>
          <w:rFonts w:ascii="Times New Roman" w:hAnsi="Times New Roman" w:cs="Times New Roman"/>
          <w:i/>
          <w:iCs/>
        </w:rPr>
        <w:t>Ibid.</w:t>
      </w:r>
      <w:r w:rsidRPr="003A0944">
        <w:rPr>
          <w:rFonts w:ascii="Times New Roman" w:hAnsi="Times New Roman" w:cs="Times New Roman"/>
        </w:rPr>
        <w:t xml:space="preserve"> </w:t>
      </w:r>
    </w:p>
  </w:footnote>
  <w:footnote w:id="40">
    <w:p w:rsidR="00D82B00" w:rsidRPr="003A0944" w:rsidRDefault="00D82B00"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Lihat lebih </w:t>
      </w:r>
      <w:proofErr w:type="gramStart"/>
      <w:r w:rsidRPr="003A0944">
        <w:rPr>
          <w:rFonts w:ascii="Times New Roman" w:hAnsi="Times New Roman" w:cs="Times New Roman"/>
        </w:rPr>
        <w:t>lanjut  Muhammad</w:t>
      </w:r>
      <w:proofErr w:type="gramEnd"/>
      <w:r w:rsidRPr="003A0944">
        <w:rPr>
          <w:rFonts w:ascii="Times New Roman" w:hAnsi="Times New Roman" w:cs="Times New Roman"/>
        </w:rPr>
        <w:t xml:space="preserve"> ibn Ahmad al-Mahalliy, </w:t>
      </w:r>
      <w:r w:rsidRPr="003A0944">
        <w:rPr>
          <w:rFonts w:ascii="Times New Roman" w:hAnsi="Times New Roman" w:cs="Times New Roman"/>
          <w:i/>
          <w:iCs/>
        </w:rPr>
        <w:t xml:space="preserve">Syarh Jam’ al-Jawami’ li Ibn Al-Subkiy, </w:t>
      </w:r>
      <w:r w:rsidRPr="003A0944">
        <w:rPr>
          <w:rFonts w:ascii="Times New Roman" w:hAnsi="Times New Roman" w:cs="Times New Roman"/>
        </w:rPr>
        <w:t>(Program MaktabahSyamilah</w:t>
      </w:r>
      <w:r w:rsidR="009101CD" w:rsidRPr="003A0944">
        <w:rPr>
          <w:rFonts w:ascii="Times New Roman" w:hAnsi="Times New Roman" w:cs="Times New Roman"/>
        </w:rPr>
        <w:t>), jilid 1, h. 107.</w:t>
      </w:r>
      <w:r w:rsidRPr="003A0944">
        <w:rPr>
          <w:rFonts w:ascii="Times New Roman" w:hAnsi="Times New Roman" w:cs="Times New Roman"/>
        </w:rPr>
        <w:t xml:space="preserve"> </w:t>
      </w:r>
    </w:p>
  </w:footnote>
  <w:footnote w:id="41">
    <w:p w:rsidR="009E1A48" w:rsidRPr="003A0944" w:rsidRDefault="009E1A48"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i/>
          <w:iCs/>
        </w:rPr>
        <w:t>Ibid.</w:t>
      </w:r>
      <w:r w:rsidRPr="003A0944">
        <w:rPr>
          <w:rFonts w:ascii="Times New Roman" w:hAnsi="Times New Roman" w:cs="Times New Roman"/>
        </w:rPr>
        <w:t xml:space="preserve"> </w:t>
      </w:r>
    </w:p>
  </w:footnote>
  <w:footnote w:id="42">
    <w:p w:rsidR="003A0944" w:rsidRPr="003A0944" w:rsidRDefault="003A0944" w:rsidP="003A0944">
      <w:pPr>
        <w:pStyle w:val="FootnoteText"/>
        <w:spacing w:after="0"/>
        <w:ind w:firstLine="720"/>
        <w:jc w:val="both"/>
        <w:rPr>
          <w:rFonts w:ascii="Times New Roman" w:hAnsi="Times New Roman" w:cs="Times New Roman"/>
        </w:rPr>
      </w:pPr>
      <w:r w:rsidRPr="003A0944">
        <w:rPr>
          <w:rStyle w:val="FootnoteReference"/>
          <w:rFonts w:ascii="Times New Roman" w:hAnsi="Times New Roman" w:cs="Times New Roman"/>
        </w:rPr>
        <w:footnoteRef/>
      </w:r>
      <w:r w:rsidRPr="003A0944">
        <w:rPr>
          <w:rFonts w:ascii="Times New Roman" w:hAnsi="Times New Roman" w:cs="Times New Roman"/>
        </w:rPr>
        <w:t xml:space="preserve">Hanafiyyah menamakan mafhum muwafaqah dengan dilalah lafdziyyah ini dengan dilalah al-nash. </w:t>
      </w:r>
    </w:p>
  </w:footnote>
  <w:footnote w:id="43">
    <w:p w:rsidR="007B52FC" w:rsidRPr="007B52FC" w:rsidRDefault="007B52FC" w:rsidP="007B52FC">
      <w:pPr>
        <w:pStyle w:val="FootnoteText"/>
        <w:spacing w:after="0" w:line="240" w:lineRule="auto"/>
        <w:ind w:firstLine="720"/>
        <w:rPr>
          <w:rFonts w:ascii="Times New Roman" w:hAnsi="Times New Roman" w:cs="Times New Roman"/>
        </w:rPr>
      </w:pPr>
      <w:r w:rsidRPr="007B52FC">
        <w:rPr>
          <w:rStyle w:val="FootnoteReference"/>
          <w:rFonts w:ascii="Times New Roman" w:hAnsi="Times New Roman" w:cs="Times New Roman"/>
        </w:rPr>
        <w:footnoteRef/>
      </w:r>
      <w:r>
        <w:rPr>
          <w:rFonts w:ascii="Times New Roman" w:hAnsi="Times New Roman" w:cs="Times New Roman"/>
        </w:rPr>
        <w:t xml:space="preserve">Ibrahim Ahmad Shalih al-Na’imiy, </w:t>
      </w:r>
      <w:r>
        <w:rPr>
          <w:rFonts w:ascii="Times New Roman" w:hAnsi="Times New Roman" w:cs="Times New Roman"/>
          <w:i/>
          <w:iCs/>
        </w:rPr>
        <w:t>Op.cit.</w:t>
      </w:r>
      <w:r>
        <w:rPr>
          <w:rFonts w:ascii="Times New Roman" w:hAnsi="Times New Roman" w:cs="Times New Roman"/>
        </w:rPr>
        <w:t>, h. 6-8.</w:t>
      </w:r>
    </w:p>
  </w:footnote>
  <w:footnote w:id="44">
    <w:p w:rsidR="005676F8" w:rsidRPr="003A0944" w:rsidRDefault="005676F8" w:rsidP="003A0944">
      <w:pPr>
        <w:pStyle w:val="FootnoteText"/>
        <w:spacing w:after="0" w:line="240" w:lineRule="auto"/>
        <w:ind w:firstLine="720"/>
        <w:jc w:val="both"/>
        <w:rPr>
          <w:rFonts w:ascii="Times New Roman" w:hAnsi="Times New Roman" w:cs="Times New Roman"/>
        </w:rPr>
      </w:pPr>
      <w:r w:rsidRPr="007B52FC">
        <w:rPr>
          <w:rStyle w:val="FootnoteReference"/>
          <w:rFonts w:ascii="Times New Roman" w:hAnsi="Times New Roman" w:cs="Times New Roman"/>
        </w:rPr>
        <w:footnoteRef/>
      </w:r>
      <w:r w:rsidRPr="003A0944">
        <w:rPr>
          <w:rFonts w:ascii="Times New Roman" w:hAnsi="Times New Roman" w:cs="Times New Roman"/>
        </w:rPr>
        <w:t>Ittifaq ulama menjadikan mafhum muwafaqah sebagai hujjah. Lihat Abu Bakr ibn al</w:t>
      </w:r>
      <w:proofErr w:type="gramStart"/>
      <w:r w:rsidRPr="003A0944">
        <w:rPr>
          <w:rFonts w:ascii="Times New Roman" w:hAnsi="Times New Roman" w:cs="Times New Roman"/>
        </w:rPr>
        <w:t>-‘</w:t>
      </w:r>
      <w:proofErr w:type="gramEnd"/>
      <w:r w:rsidRPr="003A0944">
        <w:rPr>
          <w:rFonts w:ascii="Times New Roman" w:hAnsi="Times New Roman" w:cs="Times New Roman"/>
        </w:rPr>
        <w:t xml:space="preserve">Arabiy al-Ma’arifiy al-malikiy, </w:t>
      </w:r>
      <w:r w:rsidRPr="003A0944">
        <w:rPr>
          <w:rFonts w:ascii="Times New Roman" w:hAnsi="Times New Roman" w:cs="Times New Roman"/>
          <w:i/>
          <w:iCs/>
        </w:rPr>
        <w:t>Al-Mahshul fi Ushul al-Fiqh</w:t>
      </w:r>
      <w:r w:rsidRPr="003A0944">
        <w:rPr>
          <w:rFonts w:ascii="Times New Roman" w:hAnsi="Times New Roman" w:cs="Times New Roman"/>
        </w:rPr>
        <w:t>, (Yordan: Dar al-Biyariq, 1999), h.  104.</w:t>
      </w:r>
    </w:p>
  </w:footnote>
  <w:footnote w:id="45">
    <w:p w:rsidR="005E553B" w:rsidRPr="003A0944" w:rsidRDefault="005E553B" w:rsidP="003A0944">
      <w:pPr>
        <w:pStyle w:val="FootnoteText"/>
        <w:spacing w:after="0" w:line="240" w:lineRule="auto"/>
        <w:ind w:firstLine="720"/>
        <w:jc w:val="both"/>
        <w:rPr>
          <w:rFonts w:ascii="Times New Roman" w:hAnsi="Times New Roman" w:cs="Times New Roman"/>
        </w:rPr>
      </w:pPr>
      <w:r w:rsidRPr="003A0944">
        <w:rPr>
          <w:rStyle w:val="FootnoteReference"/>
          <w:rFonts w:ascii="Times New Roman" w:hAnsi="Times New Roman" w:cs="Times New Roman"/>
        </w:rPr>
        <w:footnoteRef/>
      </w:r>
      <w:r w:rsidR="00D1002C" w:rsidRPr="003A0944">
        <w:rPr>
          <w:rFonts w:ascii="Times New Roman" w:hAnsi="Times New Roman" w:cs="Times New Roman"/>
        </w:rPr>
        <w:t xml:space="preserve">Ibrahim Ahmad Shalih al-Na’imiy, </w:t>
      </w:r>
      <w:r w:rsidR="00D1002C" w:rsidRPr="003A0944">
        <w:rPr>
          <w:rFonts w:ascii="Times New Roman" w:hAnsi="Times New Roman" w:cs="Times New Roman"/>
          <w:i/>
          <w:iCs/>
        </w:rPr>
        <w:t xml:space="preserve">Mafhum Mwafaqah ‘Ind al-’Ulama’, </w:t>
      </w:r>
      <w:r w:rsidR="00D1002C" w:rsidRPr="003A0944">
        <w:rPr>
          <w:rFonts w:ascii="Times New Roman" w:hAnsi="Times New Roman" w:cs="Times New Roman"/>
        </w:rPr>
        <w:t xml:space="preserve">dalam </w:t>
      </w:r>
      <w:r w:rsidR="00D1002C" w:rsidRPr="003A0944">
        <w:rPr>
          <w:rFonts w:ascii="Times New Roman" w:hAnsi="Times New Roman" w:cs="Times New Roman"/>
          <w:i/>
          <w:iCs/>
        </w:rPr>
        <w:t>Majallah Jami’ah Karkuk li Dirasat al-</w:t>
      </w:r>
      <w:proofErr w:type="gramStart"/>
      <w:r w:rsidR="00D1002C" w:rsidRPr="003A0944">
        <w:rPr>
          <w:rFonts w:ascii="Times New Roman" w:hAnsi="Times New Roman" w:cs="Times New Roman"/>
          <w:i/>
          <w:iCs/>
        </w:rPr>
        <w:t>Insaniyyah,</w:t>
      </w:r>
      <w:r w:rsidR="00D1002C" w:rsidRPr="003A0944">
        <w:rPr>
          <w:rFonts w:ascii="Times New Roman" w:hAnsi="Times New Roman" w:cs="Times New Roman"/>
        </w:rPr>
        <w:t>(</w:t>
      </w:r>
      <w:proofErr w:type="gramEnd"/>
      <w:r w:rsidR="00D1002C" w:rsidRPr="003A0944">
        <w:rPr>
          <w:rFonts w:ascii="Times New Roman" w:hAnsi="Times New Roman" w:cs="Times New Roman"/>
        </w:rPr>
        <w:t>mujallid 7, No. 3 tahun 2012. h. 4.</w:t>
      </w:r>
      <w:r w:rsidRPr="003A0944">
        <w:rPr>
          <w:rFonts w:ascii="Times New Roman" w:hAnsi="Times New Roman" w:cs="Times New Roman"/>
        </w:rPr>
        <w:t xml:space="preserve"> </w:t>
      </w:r>
    </w:p>
  </w:footnote>
  <w:footnote w:id="46">
    <w:p w:rsidR="00357259" w:rsidRPr="007B52FC" w:rsidRDefault="00357259" w:rsidP="00357259">
      <w:pPr>
        <w:pStyle w:val="FootnoteText"/>
        <w:spacing w:after="0" w:line="240" w:lineRule="auto"/>
        <w:ind w:firstLine="720"/>
        <w:rPr>
          <w:rFonts w:ascii="Times New Roman" w:hAnsi="Times New Roman" w:cs="Times New Roman"/>
        </w:rPr>
      </w:pPr>
      <w:r w:rsidRPr="007B52FC">
        <w:rPr>
          <w:rStyle w:val="FootnoteReference"/>
          <w:rFonts w:ascii="Times New Roman" w:hAnsi="Times New Roman" w:cs="Times New Roman"/>
        </w:rPr>
        <w:footnoteRef/>
      </w:r>
      <w:r>
        <w:rPr>
          <w:rFonts w:ascii="Times New Roman" w:hAnsi="Times New Roman" w:cs="Times New Roman"/>
        </w:rPr>
        <w:t xml:space="preserve">Ibrahim Ahmad Shalih al-Na’imiy, </w:t>
      </w:r>
      <w:r>
        <w:rPr>
          <w:rFonts w:ascii="Times New Roman" w:hAnsi="Times New Roman" w:cs="Times New Roman"/>
          <w:i/>
          <w:iCs/>
        </w:rPr>
        <w:t>Op.cit.</w:t>
      </w:r>
      <w:r>
        <w:rPr>
          <w:rFonts w:ascii="Times New Roman" w:hAnsi="Times New Roman" w:cs="Times New Roman"/>
        </w:rPr>
        <w:t>, h. 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836" w:rsidRDefault="007658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82A16"/>
    <w:multiLevelType w:val="hybridMultilevel"/>
    <w:tmpl w:val="29E80B76"/>
    <w:lvl w:ilvl="0" w:tplc="D7EE66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1AED2D08"/>
    <w:multiLevelType w:val="hybridMultilevel"/>
    <w:tmpl w:val="9FFE71D8"/>
    <w:lvl w:ilvl="0" w:tplc="0409000D">
      <w:start w:val="1"/>
      <w:numFmt w:val="bullet"/>
      <w:lvlText w:val=""/>
      <w:lvlJc w:val="left"/>
      <w:pPr>
        <w:ind w:left="1723" w:hanging="360"/>
      </w:pPr>
      <w:rPr>
        <w:rFonts w:ascii="Wingdings" w:hAnsi="Wingdings"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15:restartNumberingAfterBreak="0">
    <w:nsid w:val="1BD55FFC"/>
    <w:multiLevelType w:val="hybridMultilevel"/>
    <w:tmpl w:val="22AA501A"/>
    <w:lvl w:ilvl="0" w:tplc="A004554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382E1F"/>
    <w:multiLevelType w:val="hybridMultilevel"/>
    <w:tmpl w:val="80E6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65806"/>
    <w:multiLevelType w:val="hybridMultilevel"/>
    <w:tmpl w:val="58A8825E"/>
    <w:lvl w:ilvl="0" w:tplc="24D2DEB2">
      <w:start w:val="1"/>
      <w:numFmt w:val="decimal"/>
      <w:lvlText w:val="%1."/>
      <w:lvlJc w:val="left"/>
      <w:pPr>
        <w:ind w:left="1429" w:hanging="360"/>
      </w:pPr>
      <w:rPr>
        <w:rFonts w:ascii="Times New Roman" w:hAnsi="Times New Roman" w:cs="Times New Roman" w:hint="default"/>
        <w:b w:val="0"/>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4522550"/>
    <w:multiLevelType w:val="hybridMultilevel"/>
    <w:tmpl w:val="3AD8E8B6"/>
    <w:lvl w:ilvl="0" w:tplc="24D2DEB2">
      <w:start w:val="1"/>
      <w:numFmt w:val="decimal"/>
      <w:lvlText w:val="%1."/>
      <w:lvlJc w:val="left"/>
      <w:pPr>
        <w:ind w:left="1080" w:hanging="360"/>
      </w:pPr>
      <w:rPr>
        <w:rFonts w:ascii="Times New Roman" w:hAnsi="Times New Roman" w:cs="Times New Roman" w:hint="default"/>
        <w:b w:val="0"/>
        <w:sz w:val="24"/>
      </w:rPr>
    </w:lvl>
    <w:lvl w:ilvl="1" w:tplc="38C43750">
      <w:start w:val="1"/>
      <w:numFmt w:val="lowerLetter"/>
      <w:lvlText w:val="%2."/>
      <w:lvlJc w:val="left"/>
      <w:pPr>
        <w:ind w:left="2625" w:hanging="1185"/>
      </w:pPr>
      <w:rPr>
        <w:rFonts w:ascii="Times New Roman" w:hAnsi="Times New Roman" w:cs="Times New Roman" w:hint="default"/>
        <w:b w:val="0"/>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4A1461"/>
    <w:multiLevelType w:val="hybridMultilevel"/>
    <w:tmpl w:val="7C7E4D48"/>
    <w:lvl w:ilvl="0" w:tplc="6012F5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F52B9D"/>
    <w:multiLevelType w:val="hybridMultilevel"/>
    <w:tmpl w:val="EC844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66FF8"/>
    <w:multiLevelType w:val="hybridMultilevel"/>
    <w:tmpl w:val="A7F85870"/>
    <w:lvl w:ilvl="0" w:tplc="25D4C3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37492"/>
    <w:multiLevelType w:val="hybridMultilevel"/>
    <w:tmpl w:val="6D7C8808"/>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40FF2CB1"/>
    <w:multiLevelType w:val="hybridMultilevel"/>
    <w:tmpl w:val="E612F78A"/>
    <w:lvl w:ilvl="0" w:tplc="80A26034">
      <w:start w:val="1"/>
      <w:numFmt w:val="decimal"/>
      <w:lvlText w:val="%1."/>
      <w:lvlJc w:val="left"/>
      <w:pPr>
        <w:ind w:left="1287" w:hanging="360"/>
      </w:pPr>
      <w:rPr>
        <w:rFonts w:ascii="Times New Roman" w:hAnsi="Times New Roman" w:cs="Times New Roman" w:hint="default"/>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B181E7E"/>
    <w:multiLevelType w:val="hybridMultilevel"/>
    <w:tmpl w:val="76BC8A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D2EFF"/>
    <w:multiLevelType w:val="hybridMultilevel"/>
    <w:tmpl w:val="D032CC54"/>
    <w:lvl w:ilvl="0" w:tplc="2A2E8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09219B"/>
    <w:multiLevelType w:val="hybridMultilevel"/>
    <w:tmpl w:val="F1F4E0EE"/>
    <w:lvl w:ilvl="0" w:tplc="24D2DEB2">
      <w:start w:val="1"/>
      <w:numFmt w:val="decimal"/>
      <w:lvlText w:val="%1."/>
      <w:lvlJc w:val="left"/>
      <w:pPr>
        <w:ind w:left="1080" w:hanging="360"/>
      </w:pPr>
      <w:rPr>
        <w:rFonts w:ascii="Times New Roman" w:hAnsi="Times New Roman" w:cs="Times New Roman"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0C6C8B"/>
    <w:multiLevelType w:val="hybridMultilevel"/>
    <w:tmpl w:val="9D149D8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2835C9F"/>
    <w:multiLevelType w:val="hybridMultilevel"/>
    <w:tmpl w:val="B2887868"/>
    <w:lvl w:ilvl="0" w:tplc="DF5C8FEC">
      <w:start w:val="1"/>
      <w:numFmt w:val="decimal"/>
      <w:lvlText w:val="%1."/>
      <w:lvlJc w:val="left"/>
      <w:pPr>
        <w:ind w:left="1714" w:hanging="1005"/>
      </w:pPr>
      <w:rPr>
        <w:rFonts w:ascii="Times New Roman" w:hAnsi="Times New Roman" w:cs="Times New Roman" w:hint="default"/>
        <w:b w:val="0"/>
        <w:sz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12"/>
  </w:num>
  <w:num w:numId="4">
    <w:abstractNumId w:val="2"/>
  </w:num>
  <w:num w:numId="5">
    <w:abstractNumId w:val="5"/>
  </w:num>
  <w:num w:numId="6">
    <w:abstractNumId w:val="13"/>
  </w:num>
  <w:num w:numId="7">
    <w:abstractNumId w:val="4"/>
  </w:num>
  <w:num w:numId="8">
    <w:abstractNumId w:val="15"/>
  </w:num>
  <w:num w:numId="9">
    <w:abstractNumId w:val="6"/>
  </w:num>
  <w:num w:numId="10">
    <w:abstractNumId w:val="10"/>
  </w:num>
  <w:num w:numId="11">
    <w:abstractNumId w:val="14"/>
  </w:num>
  <w:num w:numId="12">
    <w:abstractNumId w:val="0"/>
  </w:num>
  <w:num w:numId="13">
    <w:abstractNumId w:val="9"/>
  </w:num>
  <w:num w:numId="14">
    <w:abstractNumId w:val="1"/>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E3"/>
    <w:rsid w:val="00010368"/>
    <w:rsid w:val="00015C30"/>
    <w:rsid w:val="00023044"/>
    <w:rsid w:val="0003798D"/>
    <w:rsid w:val="00037A5A"/>
    <w:rsid w:val="00052560"/>
    <w:rsid w:val="00057AAC"/>
    <w:rsid w:val="00070303"/>
    <w:rsid w:val="0007456C"/>
    <w:rsid w:val="0007671E"/>
    <w:rsid w:val="00081DBF"/>
    <w:rsid w:val="0008209A"/>
    <w:rsid w:val="00093655"/>
    <w:rsid w:val="000A7DD2"/>
    <w:rsid w:val="000C01A5"/>
    <w:rsid w:val="000C35C6"/>
    <w:rsid w:val="000C54C5"/>
    <w:rsid w:val="000C6C90"/>
    <w:rsid w:val="000D1F4F"/>
    <w:rsid w:val="000D2F29"/>
    <w:rsid w:val="000D30E7"/>
    <w:rsid w:val="000E16F5"/>
    <w:rsid w:val="000F1AB5"/>
    <w:rsid w:val="000F1F92"/>
    <w:rsid w:val="000F2B66"/>
    <w:rsid w:val="000F32AF"/>
    <w:rsid w:val="000F4E27"/>
    <w:rsid w:val="001022F1"/>
    <w:rsid w:val="001154A9"/>
    <w:rsid w:val="00124BEE"/>
    <w:rsid w:val="00131059"/>
    <w:rsid w:val="001357E2"/>
    <w:rsid w:val="001359D1"/>
    <w:rsid w:val="001362C8"/>
    <w:rsid w:val="001414B9"/>
    <w:rsid w:val="00155DD4"/>
    <w:rsid w:val="00165FFC"/>
    <w:rsid w:val="0016785F"/>
    <w:rsid w:val="00171DCA"/>
    <w:rsid w:val="00171E5D"/>
    <w:rsid w:val="00172F16"/>
    <w:rsid w:val="001734D8"/>
    <w:rsid w:val="00177F7D"/>
    <w:rsid w:val="0018302E"/>
    <w:rsid w:val="0019181F"/>
    <w:rsid w:val="00195572"/>
    <w:rsid w:val="00196359"/>
    <w:rsid w:val="001A1A97"/>
    <w:rsid w:val="001A57D8"/>
    <w:rsid w:val="001B0133"/>
    <w:rsid w:val="001B2A83"/>
    <w:rsid w:val="001C7338"/>
    <w:rsid w:val="001D5CD2"/>
    <w:rsid w:val="001D694E"/>
    <w:rsid w:val="001F1628"/>
    <w:rsid w:val="001F79E9"/>
    <w:rsid w:val="00202C6B"/>
    <w:rsid w:val="00205BC7"/>
    <w:rsid w:val="0020716E"/>
    <w:rsid w:val="00207AB7"/>
    <w:rsid w:val="002112BD"/>
    <w:rsid w:val="00220329"/>
    <w:rsid w:val="002204BC"/>
    <w:rsid w:val="00227BCD"/>
    <w:rsid w:val="00233952"/>
    <w:rsid w:val="00236078"/>
    <w:rsid w:val="002363C6"/>
    <w:rsid w:val="00253826"/>
    <w:rsid w:val="002562DA"/>
    <w:rsid w:val="002626E3"/>
    <w:rsid w:val="00263D9A"/>
    <w:rsid w:val="002671B2"/>
    <w:rsid w:val="002674FF"/>
    <w:rsid w:val="00274B06"/>
    <w:rsid w:val="002756FE"/>
    <w:rsid w:val="002832DC"/>
    <w:rsid w:val="0029508D"/>
    <w:rsid w:val="00295325"/>
    <w:rsid w:val="002A6F83"/>
    <w:rsid w:val="002A726D"/>
    <w:rsid w:val="002B34F7"/>
    <w:rsid w:val="002C399B"/>
    <w:rsid w:val="002C758C"/>
    <w:rsid w:val="002D0346"/>
    <w:rsid w:val="002D0DC9"/>
    <w:rsid w:val="002D739F"/>
    <w:rsid w:val="002E053D"/>
    <w:rsid w:val="002E62EC"/>
    <w:rsid w:val="002E6D07"/>
    <w:rsid w:val="002E6FD9"/>
    <w:rsid w:val="002F01FE"/>
    <w:rsid w:val="002F16A4"/>
    <w:rsid w:val="002F74D1"/>
    <w:rsid w:val="003003C7"/>
    <w:rsid w:val="00300C3B"/>
    <w:rsid w:val="00314454"/>
    <w:rsid w:val="00321218"/>
    <w:rsid w:val="00324E38"/>
    <w:rsid w:val="00326495"/>
    <w:rsid w:val="00327FFA"/>
    <w:rsid w:val="0033193B"/>
    <w:rsid w:val="00336B24"/>
    <w:rsid w:val="00342358"/>
    <w:rsid w:val="00346312"/>
    <w:rsid w:val="00350575"/>
    <w:rsid w:val="00350804"/>
    <w:rsid w:val="003513C4"/>
    <w:rsid w:val="00357259"/>
    <w:rsid w:val="00367BE3"/>
    <w:rsid w:val="00381BF6"/>
    <w:rsid w:val="003846E7"/>
    <w:rsid w:val="003908E8"/>
    <w:rsid w:val="00391B06"/>
    <w:rsid w:val="00392ACA"/>
    <w:rsid w:val="00394C5F"/>
    <w:rsid w:val="003A05B8"/>
    <w:rsid w:val="003A0944"/>
    <w:rsid w:val="003A2DBC"/>
    <w:rsid w:val="003A5465"/>
    <w:rsid w:val="003A6B35"/>
    <w:rsid w:val="003B2F10"/>
    <w:rsid w:val="003B6C07"/>
    <w:rsid w:val="003C0E61"/>
    <w:rsid w:val="003D20A6"/>
    <w:rsid w:val="003D4066"/>
    <w:rsid w:val="003E45A8"/>
    <w:rsid w:val="003E4D65"/>
    <w:rsid w:val="003E541B"/>
    <w:rsid w:val="003E5641"/>
    <w:rsid w:val="00401A5D"/>
    <w:rsid w:val="00406BA2"/>
    <w:rsid w:val="004143AB"/>
    <w:rsid w:val="0041684D"/>
    <w:rsid w:val="00416ED1"/>
    <w:rsid w:val="004266C6"/>
    <w:rsid w:val="00430268"/>
    <w:rsid w:val="0043618F"/>
    <w:rsid w:val="00436D5D"/>
    <w:rsid w:val="004464F0"/>
    <w:rsid w:val="00450398"/>
    <w:rsid w:val="00450B6F"/>
    <w:rsid w:val="00454A79"/>
    <w:rsid w:val="00455EE5"/>
    <w:rsid w:val="004627BD"/>
    <w:rsid w:val="004704CA"/>
    <w:rsid w:val="004777C8"/>
    <w:rsid w:val="004823B6"/>
    <w:rsid w:val="00483210"/>
    <w:rsid w:val="00483D13"/>
    <w:rsid w:val="00490A35"/>
    <w:rsid w:val="00491077"/>
    <w:rsid w:val="004A3ADF"/>
    <w:rsid w:val="004A651C"/>
    <w:rsid w:val="004C1B3D"/>
    <w:rsid w:val="004C1B45"/>
    <w:rsid w:val="004C71C8"/>
    <w:rsid w:val="004D5986"/>
    <w:rsid w:val="005027F8"/>
    <w:rsid w:val="005136EC"/>
    <w:rsid w:val="00515E1B"/>
    <w:rsid w:val="00516F7F"/>
    <w:rsid w:val="00520F1E"/>
    <w:rsid w:val="005247BD"/>
    <w:rsid w:val="00525026"/>
    <w:rsid w:val="0053171E"/>
    <w:rsid w:val="00535F7D"/>
    <w:rsid w:val="00540F33"/>
    <w:rsid w:val="00541767"/>
    <w:rsid w:val="00542831"/>
    <w:rsid w:val="00542BC6"/>
    <w:rsid w:val="00545E7F"/>
    <w:rsid w:val="00546DCA"/>
    <w:rsid w:val="005509B9"/>
    <w:rsid w:val="00554462"/>
    <w:rsid w:val="005676F8"/>
    <w:rsid w:val="00573A68"/>
    <w:rsid w:val="0058189F"/>
    <w:rsid w:val="00590593"/>
    <w:rsid w:val="005921DF"/>
    <w:rsid w:val="00593E62"/>
    <w:rsid w:val="0059449C"/>
    <w:rsid w:val="00597303"/>
    <w:rsid w:val="005A6717"/>
    <w:rsid w:val="005A6D93"/>
    <w:rsid w:val="005A6FC3"/>
    <w:rsid w:val="005B1C6E"/>
    <w:rsid w:val="005B6E14"/>
    <w:rsid w:val="005C0B62"/>
    <w:rsid w:val="005C0E38"/>
    <w:rsid w:val="005C0E71"/>
    <w:rsid w:val="005C4085"/>
    <w:rsid w:val="005C5AD8"/>
    <w:rsid w:val="005C7C90"/>
    <w:rsid w:val="005D3273"/>
    <w:rsid w:val="005D5E59"/>
    <w:rsid w:val="005E553B"/>
    <w:rsid w:val="005E6179"/>
    <w:rsid w:val="005F1EB2"/>
    <w:rsid w:val="005F265B"/>
    <w:rsid w:val="006079EE"/>
    <w:rsid w:val="00610D15"/>
    <w:rsid w:val="006229C1"/>
    <w:rsid w:val="00624051"/>
    <w:rsid w:val="00624629"/>
    <w:rsid w:val="00632020"/>
    <w:rsid w:val="00640D63"/>
    <w:rsid w:val="00652DDD"/>
    <w:rsid w:val="00654552"/>
    <w:rsid w:val="00654EA6"/>
    <w:rsid w:val="00663C41"/>
    <w:rsid w:val="00670EB4"/>
    <w:rsid w:val="006721A4"/>
    <w:rsid w:val="00674643"/>
    <w:rsid w:val="00675D7D"/>
    <w:rsid w:val="00677171"/>
    <w:rsid w:val="00677202"/>
    <w:rsid w:val="0068000C"/>
    <w:rsid w:val="0068096E"/>
    <w:rsid w:val="00684D04"/>
    <w:rsid w:val="00690E36"/>
    <w:rsid w:val="0069264C"/>
    <w:rsid w:val="00692661"/>
    <w:rsid w:val="006A0954"/>
    <w:rsid w:val="006A31CB"/>
    <w:rsid w:val="006A380F"/>
    <w:rsid w:val="006A3DFA"/>
    <w:rsid w:val="006A3E1E"/>
    <w:rsid w:val="006A4ECF"/>
    <w:rsid w:val="006B2F85"/>
    <w:rsid w:val="006B34D8"/>
    <w:rsid w:val="006B64C3"/>
    <w:rsid w:val="006C5297"/>
    <w:rsid w:val="006E1B46"/>
    <w:rsid w:val="006E2CE0"/>
    <w:rsid w:val="006E5610"/>
    <w:rsid w:val="006E6D89"/>
    <w:rsid w:val="007119F0"/>
    <w:rsid w:val="007128C0"/>
    <w:rsid w:val="00713590"/>
    <w:rsid w:val="00721487"/>
    <w:rsid w:val="00721589"/>
    <w:rsid w:val="00722AFC"/>
    <w:rsid w:val="00722F08"/>
    <w:rsid w:val="007233C0"/>
    <w:rsid w:val="00733778"/>
    <w:rsid w:val="00741692"/>
    <w:rsid w:val="0074621D"/>
    <w:rsid w:val="00747C17"/>
    <w:rsid w:val="00752E55"/>
    <w:rsid w:val="00762E70"/>
    <w:rsid w:val="00765836"/>
    <w:rsid w:val="00766021"/>
    <w:rsid w:val="00773769"/>
    <w:rsid w:val="007807D1"/>
    <w:rsid w:val="00784FDD"/>
    <w:rsid w:val="00785364"/>
    <w:rsid w:val="00792325"/>
    <w:rsid w:val="00793B9A"/>
    <w:rsid w:val="007A0248"/>
    <w:rsid w:val="007A2BFB"/>
    <w:rsid w:val="007A45A0"/>
    <w:rsid w:val="007B0953"/>
    <w:rsid w:val="007B28DD"/>
    <w:rsid w:val="007B52FC"/>
    <w:rsid w:val="007C06A9"/>
    <w:rsid w:val="007C723E"/>
    <w:rsid w:val="007D0442"/>
    <w:rsid w:val="007D2675"/>
    <w:rsid w:val="007E0C9B"/>
    <w:rsid w:val="007E0FCA"/>
    <w:rsid w:val="007F1189"/>
    <w:rsid w:val="007F15AF"/>
    <w:rsid w:val="007F446E"/>
    <w:rsid w:val="007F7EFE"/>
    <w:rsid w:val="007F7F33"/>
    <w:rsid w:val="00804E78"/>
    <w:rsid w:val="00806E1C"/>
    <w:rsid w:val="00811209"/>
    <w:rsid w:val="0081535F"/>
    <w:rsid w:val="00816338"/>
    <w:rsid w:val="0081679B"/>
    <w:rsid w:val="00820873"/>
    <w:rsid w:val="0082668D"/>
    <w:rsid w:val="00830560"/>
    <w:rsid w:val="00842401"/>
    <w:rsid w:val="00845EE4"/>
    <w:rsid w:val="0085021D"/>
    <w:rsid w:val="00853FCD"/>
    <w:rsid w:val="00854A20"/>
    <w:rsid w:val="008626A3"/>
    <w:rsid w:val="0087513F"/>
    <w:rsid w:val="0087674B"/>
    <w:rsid w:val="0087701E"/>
    <w:rsid w:val="008770BD"/>
    <w:rsid w:val="0088731E"/>
    <w:rsid w:val="0088757B"/>
    <w:rsid w:val="00897176"/>
    <w:rsid w:val="008A1456"/>
    <w:rsid w:val="008B16E4"/>
    <w:rsid w:val="008B4E0F"/>
    <w:rsid w:val="008B51C7"/>
    <w:rsid w:val="008B7A30"/>
    <w:rsid w:val="008C3422"/>
    <w:rsid w:val="008C7AF3"/>
    <w:rsid w:val="008D0BFE"/>
    <w:rsid w:val="008F2920"/>
    <w:rsid w:val="008F2B4E"/>
    <w:rsid w:val="008F4E1B"/>
    <w:rsid w:val="008F5977"/>
    <w:rsid w:val="00905904"/>
    <w:rsid w:val="009101CD"/>
    <w:rsid w:val="00911489"/>
    <w:rsid w:val="00917910"/>
    <w:rsid w:val="0092049D"/>
    <w:rsid w:val="0092127D"/>
    <w:rsid w:val="009220CE"/>
    <w:rsid w:val="00924DAA"/>
    <w:rsid w:val="00926C36"/>
    <w:rsid w:val="00930652"/>
    <w:rsid w:val="0093324F"/>
    <w:rsid w:val="00955910"/>
    <w:rsid w:val="00957DA7"/>
    <w:rsid w:val="009648F3"/>
    <w:rsid w:val="00970940"/>
    <w:rsid w:val="00973C90"/>
    <w:rsid w:val="009743B4"/>
    <w:rsid w:val="00980024"/>
    <w:rsid w:val="00982717"/>
    <w:rsid w:val="00983EF6"/>
    <w:rsid w:val="00985E3C"/>
    <w:rsid w:val="009940F1"/>
    <w:rsid w:val="00994D0D"/>
    <w:rsid w:val="00996CEF"/>
    <w:rsid w:val="009A1A3A"/>
    <w:rsid w:val="009A390A"/>
    <w:rsid w:val="009B2543"/>
    <w:rsid w:val="009B2B7F"/>
    <w:rsid w:val="009B732D"/>
    <w:rsid w:val="009C14DD"/>
    <w:rsid w:val="009C4234"/>
    <w:rsid w:val="009C57FF"/>
    <w:rsid w:val="009C7115"/>
    <w:rsid w:val="009D1DDC"/>
    <w:rsid w:val="009D4E5A"/>
    <w:rsid w:val="009D5688"/>
    <w:rsid w:val="009D67B0"/>
    <w:rsid w:val="009E1A48"/>
    <w:rsid w:val="009E476D"/>
    <w:rsid w:val="009E4955"/>
    <w:rsid w:val="009E6D0C"/>
    <w:rsid w:val="009E6DE7"/>
    <w:rsid w:val="009F0D9F"/>
    <w:rsid w:val="009F477C"/>
    <w:rsid w:val="009F5228"/>
    <w:rsid w:val="009F61E1"/>
    <w:rsid w:val="009F6398"/>
    <w:rsid w:val="00A068E6"/>
    <w:rsid w:val="00A07EC4"/>
    <w:rsid w:val="00A10CBA"/>
    <w:rsid w:val="00A16D58"/>
    <w:rsid w:val="00A177F9"/>
    <w:rsid w:val="00A2095D"/>
    <w:rsid w:val="00A2696C"/>
    <w:rsid w:val="00A30EE8"/>
    <w:rsid w:val="00A34128"/>
    <w:rsid w:val="00A3546D"/>
    <w:rsid w:val="00A36210"/>
    <w:rsid w:val="00A36A57"/>
    <w:rsid w:val="00A370F3"/>
    <w:rsid w:val="00A44BBF"/>
    <w:rsid w:val="00A620A6"/>
    <w:rsid w:val="00A651A9"/>
    <w:rsid w:val="00A66AF1"/>
    <w:rsid w:val="00A733C6"/>
    <w:rsid w:val="00A747F6"/>
    <w:rsid w:val="00A75B17"/>
    <w:rsid w:val="00A75DB4"/>
    <w:rsid w:val="00A8488D"/>
    <w:rsid w:val="00A85B32"/>
    <w:rsid w:val="00A939BA"/>
    <w:rsid w:val="00A97E74"/>
    <w:rsid w:val="00AA10AF"/>
    <w:rsid w:val="00AA7204"/>
    <w:rsid w:val="00AA7F6D"/>
    <w:rsid w:val="00AB1DC4"/>
    <w:rsid w:val="00AB26B2"/>
    <w:rsid w:val="00AB2B43"/>
    <w:rsid w:val="00AD0AFB"/>
    <w:rsid w:val="00AD2E41"/>
    <w:rsid w:val="00AD2E71"/>
    <w:rsid w:val="00AE3CBB"/>
    <w:rsid w:val="00AE72E6"/>
    <w:rsid w:val="00B066D7"/>
    <w:rsid w:val="00B10754"/>
    <w:rsid w:val="00B13146"/>
    <w:rsid w:val="00B1485A"/>
    <w:rsid w:val="00B17E66"/>
    <w:rsid w:val="00B3213C"/>
    <w:rsid w:val="00B33516"/>
    <w:rsid w:val="00B33D69"/>
    <w:rsid w:val="00B351BE"/>
    <w:rsid w:val="00B37093"/>
    <w:rsid w:val="00B4234A"/>
    <w:rsid w:val="00B47D0F"/>
    <w:rsid w:val="00B5269F"/>
    <w:rsid w:val="00B546FA"/>
    <w:rsid w:val="00B54A33"/>
    <w:rsid w:val="00B54ACF"/>
    <w:rsid w:val="00B54E57"/>
    <w:rsid w:val="00B66E0B"/>
    <w:rsid w:val="00B674A4"/>
    <w:rsid w:val="00B67B10"/>
    <w:rsid w:val="00B74337"/>
    <w:rsid w:val="00B76347"/>
    <w:rsid w:val="00B82174"/>
    <w:rsid w:val="00B86170"/>
    <w:rsid w:val="00B948AE"/>
    <w:rsid w:val="00B95143"/>
    <w:rsid w:val="00BA2F8A"/>
    <w:rsid w:val="00BA41F9"/>
    <w:rsid w:val="00BA4D2E"/>
    <w:rsid w:val="00BA591E"/>
    <w:rsid w:val="00BA70B2"/>
    <w:rsid w:val="00BB04CA"/>
    <w:rsid w:val="00BB4A15"/>
    <w:rsid w:val="00BB7DFD"/>
    <w:rsid w:val="00BC6EBA"/>
    <w:rsid w:val="00BC6FD3"/>
    <w:rsid w:val="00BC7124"/>
    <w:rsid w:val="00BC79F7"/>
    <w:rsid w:val="00BD6082"/>
    <w:rsid w:val="00BD6B68"/>
    <w:rsid w:val="00BE7E9B"/>
    <w:rsid w:val="00BF0D9F"/>
    <w:rsid w:val="00BF3443"/>
    <w:rsid w:val="00BF5DA5"/>
    <w:rsid w:val="00BF75D6"/>
    <w:rsid w:val="00BF7BF6"/>
    <w:rsid w:val="00BF7EC7"/>
    <w:rsid w:val="00C05E25"/>
    <w:rsid w:val="00C127D5"/>
    <w:rsid w:val="00C15FF9"/>
    <w:rsid w:val="00C23FD8"/>
    <w:rsid w:val="00C25EE4"/>
    <w:rsid w:val="00C26F24"/>
    <w:rsid w:val="00C2762A"/>
    <w:rsid w:val="00C37F4C"/>
    <w:rsid w:val="00C405DE"/>
    <w:rsid w:val="00C4100A"/>
    <w:rsid w:val="00C523BF"/>
    <w:rsid w:val="00C52947"/>
    <w:rsid w:val="00C64853"/>
    <w:rsid w:val="00C66719"/>
    <w:rsid w:val="00C72967"/>
    <w:rsid w:val="00C739FC"/>
    <w:rsid w:val="00C7706D"/>
    <w:rsid w:val="00C93BAD"/>
    <w:rsid w:val="00C95080"/>
    <w:rsid w:val="00C97DC4"/>
    <w:rsid w:val="00CA1ACB"/>
    <w:rsid w:val="00CA4720"/>
    <w:rsid w:val="00CA494A"/>
    <w:rsid w:val="00CB0B84"/>
    <w:rsid w:val="00CB2CD3"/>
    <w:rsid w:val="00CC3C26"/>
    <w:rsid w:val="00CD04EE"/>
    <w:rsid w:val="00CD1052"/>
    <w:rsid w:val="00CD3849"/>
    <w:rsid w:val="00CD3BD8"/>
    <w:rsid w:val="00CD50D7"/>
    <w:rsid w:val="00CE6EFD"/>
    <w:rsid w:val="00CF6D60"/>
    <w:rsid w:val="00D0355C"/>
    <w:rsid w:val="00D055FD"/>
    <w:rsid w:val="00D1002C"/>
    <w:rsid w:val="00D17811"/>
    <w:rsid w:val="00D346FA"/>
    <w:rsid w:val="00D41195"/>
    <w:rsid w:val="00D42EC3"/>
    <w:rsid w:val="00D44543"/>
    <w:rsid w:val="00D448B8"/>
    <w:rsid w:val="00D536AB"/>
    <w:rsid w:val="00D64DC4"/>
    <w:rsid w:val="00D72BEF"/>
    <w:rsid w:val="00D738F1"/>
    <w:rsid w:val="00D76B10"/>
    <w:rsid w:val="00D76D97"/>
    <w:rsid w:val="00D81B88"/>
    <w:rsid w:val="00D82B00"/>
    <w:rsid w:val="00D83605"/>
    <w:rsid w:val="00D902E8"/>
    <w:rsid w:val="00D952D0"/>
    <w:rsid w:val="00DA115B"/>
    <w:rsid w:val="00DA5B18"/>
    <w:rsid w:val="00DA5B61"/>
    <w:rsid w:val="00DB14D2"/>
    <w:rsid w:val="00DB2170"/>
    <w:rsid w:val="00DB76AF"/>
    <w:rsid w:val="00DC0D0A"/>
    <w:rsid w:val="00DC7B0C"/>
    <w:rsid w:val="00DD17E2"/>
    <w:rsid w:val="00DE0D67"/>
    <w:rsid w:val="00DE2411"/>
    <w:rsid w:val="00DE43EF"/>
    <w:rsid w:val="00DE5B45"/>
    <w:rsid w:val="00DF105E"/>
    <w:rsid w:val="00DF32F7"/>
    <w:rsid w:val="00E01206"/>
    <w:rsid w:val="00E01687"/>
    <w:rsid w:val="00E05B94"/>
    <w:rsid w:val="00E1364E"/>
    <w:rsid w:val="00E155F6"/>
    <w:rsid w:val="00E15731"/>
    <w:rsid w:val="00E167F6"/>
    <w:rsid w:val="00E22100"/>
    <w:rsid w:val="00E2482F"/>
    <w:rsid w:val="00E3163B"/>
    <w:rsid w:val="00E3207C"/>
    <w:rsid w:val="00E42567"/>
    <w:rsid w:val="00E43523"/>
    <w:rsid w:val="00E51CD5"/>
    <w:rsid w:val="00E53E69"/>
    <w:rsid w:val="00E5628B"/>
    <w:rsid w:val="00E60DC3"/>
    <w:rsid w:val="00E77D75"/>
    <w:rsid w:val="00E83493"/>
    <w:rsid w:val="00E8361E"/>
    <w:rsid w:val="00E87F0B"/>
    <w:rsid w:val="00E92D6D"/>
    <w:rsid w:val="00E94750"/>
    <w:rsid w:val="00E94983"/>
    <w:rsid w:val="00E96F65"/>
    <w:rsid w:val="00EA0E73"/>
    <w:rsid w:val="00EA12BD"/>
    <w:rsid w:val="00EA191F"/>
    <w:rsid w:val="00EA3926"/>
    <w:rsid w:val="00EA3E15"/>
    <w:rsid w:val="00EB14A5"/>
    <w:rsid w:val="00EB5C9E"/>
    <w:rsid w:val="00EC3760"/>
    <w:rsid w:val="00EC7D75"/>
    <w:rsid w:val="00ED3DE9"/>
    <w:rsid w:val="00ED5E4A"/>
    <w:rsid w:val="00EE1AE9"/>
    <w:rsid w:val="00EE70CD"/>
    <w:rsid w:val="00EE7BBB"/>
    <w:rsid w:val="00EF6C48"/>
    <w:rsid w:val="00F001CA"/>
    <w:rsid w:val="00F0221F"/>
    <w:rsid w:val="00F04EA2"/>
    <w:rsid w:val="00F06A8E"/>
    <w:rsid w:val="00F10826"/>
    <w:rsid w:val="00F1534C"/>
    <w:rsid w:val="00F24671"/>
    <w:rsid w:val="00F251AF"/>
    <w:rsid w:val="00F36A66"/>
    <w:rsid w:val="00F423C7"/>
    <w:rsid w:val="00F50789"/>
    <w:rsid w:val="00F5498C"/>
    <w:rsid w:val="00F55F7D"/>
    <w:rsid w:val="00F574F5"/>
    <w:rsid w:val="00F6434A"/>
    <w:rsid w:val="00F6492E"/>
    <w:rsid w:val="00F64FC3"/>
    <w:rsid w:val="00F651CC"/>
    <w:rsid w:val="00F66F1D"/>
    <w:rsid w:val="00F7450D"/>
    <w:rsid w:val="00F75B92"/>
    <w:rsid w:val="00F811F0"/>
    <w:rsid w:val="00F83D87"/>
    <w:rsid w:val="00F843BD"/>
    <w:rsid w:val="00F96015"/>
    <w:rsid w:val="00FA0635"/>
    <w:rsid w:val="00FA414D"/>
    <w:rsid w:val="00FA446A"/>
    <w:rsid w:val="00FB3544"/>
    <w:rsid w:val="00FB3C94"/>
    <w:rsid w:val="00FC0E36"/>
    <w:rsid w:val="00FC11C4"/>
    <w:rsid w:val="00FC3E95"/>
    <w:rsid w:val="00FC74DA"/>
    <w:rsid w:val="00FC7DC0"/>
    <w:rsid w:val="00FD2F69"/>
    <w:rsid w:val="00FE1F61"/>
    <w:rsid w:val="00FE3C13"/>
    <w:rsid w:val="00FF150B"/>
    <w:rsid w:val="00FF35AF"/>
    <w:rsid w:val="00FF53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D8F9"/>
  <w15:chartTrackingRefBased/>
  <w15:docId w15:val="{82508E72-2D4A-4F7E-BE91-959F9D7A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9"/>
    <w:pPr>
      <w:spacing w:after="200" w:line="276" w:lineRule="auto"/>
    </w:pPr>
    <w:rPr>
      <w:sz w:val="22"/>
      <w:szCs w:val="22"/>
    </w:rPr>
  </w:style>
  <w:style w:type="paragraph" w:styleId="Heading1">
    <w:name w:val="heading 1"/>
    <w:basedOn w:val="Normal"/>
    <w:next w:val="Normal"/>
    <w:link w:val="Heading1Char"/>
    <w:uiPriority w:val="9"/>
    <w:qFormat/>
    <w:rsid w:val="000F4E2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405D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E3"/>
    <w:pPr>
      <w:ind w:left="720"/>
      <w:contextualSpacing/>
    </w:pPr>
  </w:style>
  <w:style w:type="paragraph" w:styleId="FootnoteText">
    <w:name w:val="footnote text"/>
    <w:basedOn w:val="Normal"/>
    <w:link w:val="FootnoteTextChar"/>
    <w:uiPriority w:val="99"/>
    <w:unhideWhenUsed/>
    <w:rsid w:val="006C5297"/>
    <w:rPr>
      <w:sz w:val="20"/>
      <w:szCs w:val="20"/>
    </w:rPr>
  </w:style>
  <w:style w:type="character" w:customStyle="1" w:styleId="FootnoteTextChar">
    <w:name w:val="Footnote Text Char"/>
    <w:basedOn w:val="DefaultParagraphFont"/>
    <w:link w:val="FootnoteText"/>
    <w:uiPriority w:val="99"/>
    <w:rsid w:val="006C5297"/>
  </w:style>
  <w:style w:type="character" w:styleId="FootnoteReference">
    <w:name w:val="footnote reference"/>
    <w:uiPriority w:val="99"/>
    <w:semiHidden/>
    <w:unhideWhenUsed/>
    <w:rsid w:val="006C5297"/>
    <w:rPr>
      <w:vertAlign w:val="superscript"/>
    </w:rPr>
  </w:style>
  <w:style w:type="character" w:customStyle="1" w:styleId="fullpost">
    <w:name w:val="fullpost"/>
    <w:basedOn w:val="DefaultParagraphFont"/>
    <w:rsid w:val="004823B6"/>
  </w:style>
  <w:style w:type="paragraph" w:styleId="NoSpacing">
    <w:name w:val="No Spacing"/>
    <w:uiPriority w:val="1"/>
    <w:qFormat/>
    <w:rsid w:val="00B37093"/>
    <w:rPr>
      <w:sz w:val="22"/>
      <w:szCs w:val="22"/>
    </w:rPr>
  </w:style>
  <w:style w:type="character" w:customStyle="1" w:styleId="Heading1Char">
    <w:name w:val="Heading 1 Char"/>
    <w:link w:val="Heading1"/>
    <w:uiPriority w:val="9"/>
    <w:rsid w:val="000F4E2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65836"/>
    <w:pPr>
      <w:tabs>
        <w:tab w:val="center" w:pos="4320"/>
        <w:tab w:val="right" w:pos="8640"/>
      </w:tabs>
    </w:pPr>
  </w:style>
  <w:style w:type="character" w:customStyle="1" w:styleId="HeaderChar">
    <w:name w:val="Header Char"/>
    <w:link w:val="Header"/>
    <w:uiPriority w:val="99"/>
    <w:rsid w:val="00765836"/>
    <w:rPr>
      <w:sz w:val="22"/>
      <w:szCs w:val="22"/>
    </w:rPr>
  </w:style>
  <w:style w:type="paragraph" w:styleId="Footer">
    <w:name w:val="footer"/>
    <w:basedOn w:val="Normal"/>
    <w:link w:val="FooterChar"/>
    <w:uiPriority w:val="99"/>
    <w:semiHidden/>
    <w:unhideWhenUsed/>
    <w:rsid w:val="00765836"/>
    <w:pPr>
      <w:tabs>
        <w:tab w:val="center" w:pos="4320"/>
        <w:tab w:val="right" w:pos="8640"/>
      </w:tabs>
    </w:pPr>
  </w:style>
  <w:style w:type="character" w:customStyle="1" w:styleId="FooterChar">
    <w:name w:val="Footer Char"/>
    <w:link w:val="Footer"/>
    <w:uiPriority w:val="99"/>
    <w:semiHidden/>
    <w:rsid w:val="00765836"/>
    <w:rPr>
      <w:sz w:val="22"/>
      <w:szCs w:val="22"/>
    </w:rPr>
  </w:style>
  <w:style w:type="character" w:customStyle="1" w:styleId="Heading6Char">
    <w:name w:val="Heading 6 Char"/>
    <w:link w:val="Heading6"/>
    <w:uiPriority w:val="9"/>
    <w:semiHidden/>
    <w:rsid w:val="00C405DE"/>
    <w:rPr>
      <w:rFonts w:ascii="Calibri" w:eastAsia="Times New Roman" w:hAnsi="Calibri" w:cs="Arial"/>
      <w:b/>
      <w:bCs/>
      <w:sz w:val="22"/>
      <w:szCs w:val="22"/>
    </w:rPr>
  </w:style>
  <w:style w:type="paragraph" w:customStyle="1" w:styleId="Style">
    <w:name w:val="Style"/>
    <w:rsid w:val="00C405DE"/>
    <w:pPr>
      <w:widowControl w:val="0"/>
      <w:autoSpaceDE w:val="0"/>
      <w:autoSpaceDN w:val="0"/>
      <w:adjustRightInd w:val="0"/>
    </w:pPr>
    <w:rPr>
      <w:rFonts w:ascii="Arial" w:eastAsia="Times New Roman" w:hAnsi="Arial"/>
      <w:szCs w:val="24"/>
    </w:rPr>
  </w:style>
  <w:style w:type="paragraph" w:styleId="BodyText">
    <w:name w:val="Body Text"/>
    <w:basedOn w:val="Normal"/>
    <w:link w:val="BodyTextChar"/>
    <w:rsid w:val="00C405DE"/>
    <w:pPr>
      <w:spacing w:after="0" w:line="240" w:lineRule="auto"/>
      <w:jc w:val="center"/>
    </w:pPr>
    <w:rPr>
      <w:rFonts w:ascii="Times New Roman" w:eastAsia="Times New Roman" w:hAnsi="Times New Roman" w:cs="Times New Roman"/>
      <w:b/>
      <w:bCs/>
      <w:sz w:val="28"/>
      <w:szCs w:val="26"/>
      <w:lang w:val="sq-AL"/>
    </w:rPr>
  </w:style>
  <w:style w:type="character" w:customStyle="1" w:styleId="BodyTextChar">
    <w:name w:val="Body Text Char"/>
    <w:link w:val="BodyText"/>
    <w:rsid w:val="00C405DE"/>
    <w:rPr>
      <w:rFonts w:ascii="Times New Roman" w:eastAsia="Times New Roman" w:hAnsi="Times New Roman" w:cs="Times New Roman"/>
      <w:b/>
      <w:bCs/>
      <w:sz w:val="28"/>
      <w:szCs w:val="2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804A-21E5-4D93-9E73-CB22BE70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Lenovo-pc</cp:lastModifiedBy>
  <cp:revision>11</cp:revision>
  <cp:lastPrinted>2013-06-27T17:51:00Z</cp:lastPrinted>
  <dcterms:created xsi:type="dcterms:W3CDTF">2020-08-06T05:51:00Z</dcterms:created>
  <dcterms:modified xsi:type="dcterms:W3CDTF">2020-08-06T06:07:00Z</dcterms:modified>
</cp:coreProperties>
</file>