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0E" w:rsidRPr="0022290E" w:rsidRDefault="002A7039" w:rsidP="002A7039">
      <w:pPr>
        <w:pStyle w:val="01NamaJurnal-JournalName"/>
      </w:pPr>
      <w:r>
        <w:rPr>
          <w:lang w:val="id-ID"/>
        </w:rPr>
        <w:t>El-Ibtidaiy</w:t>
      </w:r>
      <w:r w:rsidR="00862A84">
        <w:rPr>
          <w:lang w:val="id-ID"/>
        </w:rPr>
        <w:t xml:space="preserve">: Journal </w:t>
      </w:r>
      <w:r>
        <w:rPr>
          <w:lang w:val="id-ID"/>
        </w:rPr>
        <w:t>of Primary Education</w:t>
      </w:r>
    </w:p>
    <w:p w:rsidR="0022290E" w:rsidRPr="00047629" w:rsidRDefault="0022290E" w:rsidP="0022290E">
      <w:pPr>
        <w:pStyle w:val="02ISSN"/>
      </w:pPr>
      <w:r>
        <w:t>p-ISSN:</w:t>
      </w:r>
      <w:r w:rsidR="00974355">
        <w:t>2620-3251</w:t>
      </w:r>
      <w:r>
        <w:t xml:space="preserve">|e-ISSN: </w:t>
      </w:r>
      <w:r w:rsidR="00974355">
        <w:t>2615-6121</w:t>
      </w:r>
    </w:p>
    <w:p w:rsidR="0022290E" w:rsidRDefault="0022290E" w:rsidP="002A7039">
      <w:pPr>
        <w:pStyle w:val="03Volume"/>
      </w:pPr>
      <w:r w:rsidRPr="002567E0">
        <w:t>Vol</w:t>
      </w:r>
      <w:r w:rsidRPr="00047629">
        <w:t>.</w:t>
      </w:r>
      <w:r>
        <w:t xml:space="preserve"> 1</w:t>
      </w:r>
      <w:r w:rsidRPr="00047629">
        <w:t xml:space="preserve">, No. </w:t>
      </w:r>
      <w:r>
        <w:t>1</w:t>
      </w:r>
      <w:r w:rsidRPr="00047629">
        <w:t xml:space="preserve">, </w:t>
      </w:r>
      <w:r w:rsidR="002A7039">
        <w:t>April</w:t>
      </w:r>
      <w:r w:rsidRPr="00047629">
        <w:t>201</w:t>
      </w:r>
      <w:r>
        <w:t>8</w:t>
      </w:r>
      <w:r w:rsidR="006852E9">
        <w:t xml:space="preserve">, </w:t>
      </w:r>
      <w:r>
        <w:t>xxx</w:t>
      </w:r>
      <w:r w:rsidRPr="00047629">
        <w:t xml:space="preserve"> – </w:t>
      </w:r>
      <w:r>
        <w:t>xxx</w:t>
      </w:r>
    </w:p>
    <w:p w:rsidR="00B20E47" w:rsidRPr="007B24A8" w:rsidRDefault="007B24A8" w:rsidP="00882C8F">
      <w:pPr>
        <w:pStyle w:val="1Judul-Title"/>
        <w:jc w:val="left"/>
        <w:rPr>
          <w:lang w:val="en-US"/>
        </w:rPr>
      </w:pPr>
      <w:r>
        <w:rPr>
          <w:lang w:val="en-US"/>
        </w:rPr>
        <w:t>Pengaruh Mind Mapping Berbasis Student-Created Map terhadap Pemahaman Kon</w:t>
      </w:r>
      <w:r w:rsidR="00EE2C91">
        <w:rPr>
          <w:lang w:val="en-US"/>
        </w:rPr>
        <w:t xml:space="preserve">sep Pendidikan Pancasila Siswa </w:t>
      </w:r>
      <w:bookmarkStart w:id="0" w:name="_GoBack"/>
      <w:bookmarkEnd w:id="0"/>
      <w:r>
        <w:rPr>
          <w:lang w:val="en-US"/>
        </w:rPr>
        <w:t>Madrasah Ibtidaiyah</w:t>
      </w:r>
    </w:p>
    <w:p w:rsidR="00690742" w:rsidRPr="0069718E" w:rsidRDefault="007B24A8" w:rsidP="00F27DA1">
      <w:pPr>
        <w:pStyle w:val="2Penulis-Author"/>
      </w:pPr>
      <w:r>
        <w:rPr>
          <w:lang w:val="en-US"/>
        </w:rPr>
        <w:t>Mufirotul Jannah</w:t>
      </w:r>
      <w:r w:rsidR="00AA0FA8" w:rsidRPr="0069718E">
        <w:rPr>
          <w:vertAlign w:val="superscript"/>
        </w:rPr>
        <w:t>1</w:t>
      </w:r>
      <w:r w:rsidR="00690742" w:rsidRPr="0069718E">
        <w:t xml:space="preserve">, </w:t>
      </w:r>
      <w:r>
        <w:rPr>
          <w:lang w:val="en-US"/>
        </w:rPr>
        <w:t xml:space="preserve">Khurin </w:t>
      </w:r>
      <w:proofErr w:type="gramStart"/>
      <w:r>
        <w:rPr>
          <w:lang w:val="en-US"/>
        </w:rPr>
        <w:t>In</w:t>
      </w:r>
      <w:proofErr w:type="gramEnd"/>
      <w:r>
        <w:rPr>
          <w:lang w:val="en-US"/>
        </w:rPr>
        <w:t xml:space="preserve"> Ratnasari</w:t>
      </w:r>
      <w:r w:rsidR="001C7FFA">
        <w:rPr>
          <w:vertAlign w:val="superscript"/>
        </w:rPr>
        <w:t>2</w:t>
      </w:r>
    </w:p>
    <w:p w:rsidR="00690742" w:rsidRPr="007B24A8" w:rsidRDefault="00AA0FA8" w:rsidP="009B0104">
      <w:pPr>
        <w:pStyle w:val="3Alamat-Address"/>
        <w:rPr>
          <w:lang w:val="en-US"/>
        </w:rPr>
      </w:pPr>
      <w:r w:rsidRPr="0069718E">
        <w:rPr>
          <w:vertAlign w:val="superscript"/>
        </w:rPr>
        <w:t>1</w:t>
      </w:r>
      <w:r w:rsidR="002567E0">
        <w:rPr>
          <w:vertAlign w:val="superscript"/>
          <w:lang w:val="en-US"/>
        </w:rPr>
        <w:t xml:space="preserve">,2 </w:t>
      </w:r>
      <w:r w:rsidR="005C0FCC">
        <w:t xml:space="preserve">Program </w:t>
      </w:r>
      <w:r w:rsidR="00402911">
        <w:rPr>
          <w:lang w:val="en-US"/>
        </w:rPr>
        <w:t>S</w:t>
      </w:r>
      <w:r w:rsidR="005C0FCC" w:rsidRPr="008866B3">
        <w:t>tudi</w:t>
      </w:r>
      <w:r w:rsidR="00402911">
        <w:t xml:space="preserve"> </w:t>
      </w:r>
      <w:r w:rsidR="00402911">
        <w:rPr>
          <w:lang w:val="en-US"/>
        </w:rPr>
        <w:t>P</w:t>
      </w:r>
      <w:r w:rsidR="005C0FCC">
        <w:t xml:space="preserve">endidikan </w:t>
      </w:r>
      <w:r w:rsidR="00402911">
        <w:rPr>
          <w:lang w:val="en-US"/>
        </w:rPr>
        <w:t>G</w:t>
      </w:r>
      <w:r w:rsidR="00402911">
        <w:t xml:space="preserve">uru </w:t>
      </w:r>
      <w:r w:rsidR="00402911">
        <w:rPr>
          <w:lang w:val="en-US"/>
        </w:rPr>
        <w:t>M</w:t>
      </w:r>
      <w:r w:rsidR="00402911">
        <w:t xml:space="preserve">adrasah </w:t>
      </w:r>
      <w:r w:rsidR="00402911">
        <w:rPr>
          <w:lang w:val="en-US"/>
        </w:rPr>
        <w:t>I</w:t>
      </w:r>
      <w:r w:rsidR="009B0104">
        <w:t>btidaiyah</w:t>
      </w:r>
      <w:r w:rsidR="00690742" w:rsidRPr="0069718E">
        <w:t>, U</w:t>
      </w:r>
      <w:r w:rsidR="007B24A8">
        <w:t xml:space="preserve">niversitas </w:t>
      </w:r>
      <w:r w:rsidR="007B24A8">
        <w:rPr>
          <w:lang w:val="en-US"/>
        </w:rPr>
        <w:t>Al-Falah As</w:t>
      </w:r>
      <w:r w:rsidR="002567E0">
        <w:rPr>
          <w:lang w:val="en-US"/>
        </w:rPr>
        <w:t>-Sunniyah Kencong-Jember</w:t>
      </w:r>
    </w:p>
    <w:p w:rsidR="00690742" w:rsidRPr="002567E0" w:rsidRDefault="00AA0FA8" w:rsidP="009A23F7">
      <w:pPr>
        <w:pStyle w:val="4email-email"/>
        <w:rPr>
          <w:lang w:val="en-US"/>
        </w:rPr>
      </w:pPr>
      <w:r w:rsidRPr="009A23F7">
        <w:t>e</w:t>
      </w:r>
      <w:r w:rsidR="005A09A5" w:rsidRPr="009A23F7">
        <w:t>-</w:t>
      </w:r>
      <w:r w:rsidR="00690742" w:rsidRPr="009A23F7">
        <w:t xml:space="preserve">mail: </w:t>
      </w:r>
      <w:hyperlink r:id="rId8" w:history="1">
        <w:r w:rsidR="002567E0" w:rsidRPr="00F86D77">
          <w:rPr>
            <w:rStyle w:val="Hyperlink"/>
            <w:lang w:val="en-US"/>
          </w:rPr>
          <w:t>jannahmufirotul@gmail.com</w:t>
        </w:r>
      </w:hyperlink>
      <w:r w:rsidR="002567E0">
        <w:rPr>
          <w:rStyle w:val="Hyperlink"/>
          <w:color w:val="auto"/>
          <w:u w:val="none"/>
          <w:lang w:val="en-US"/>
        </w:rPr>
        <w:t xml:space="preserve"> , </w:t>
      </w:r>
      <w:r w:rsidR="002567E0" w:rsidRPr="00EF0892">
        <w:rPr>
          <w:color w:val="1155CC"/>
          <w:u w:val="single"/>
        </w:rPr>
        <w:t>khurininratnasari@gmail.com</w:t>
      </w:r>
    </w:p>
    <w:p w:rsidR="002567E0" w:rsidRDefault="002567E0" w:rsidP="002567E0">
      <w:pPr>
        <w:ind w:left="1417" w:firstLine="0"/>
        <w:jc w:val="both"/>
        <w:rPr>
          <w:b/>
        </w:rPr>
      </w:pPr>
    </w:p>
    <w:p w:rsidR="00690742" w:rsidRDefault="00690742" w:rsidP="002567E0">
      <w:pPr>
        <w:ind w:left="1417" w:firstLine="0"/>
        <w:jc w:val="both"/>
        <w:rPr>
          <w:sz w:val="20"/>
          <w:szCs w:val="20"/>
        </w:rPr>
      </w:pPr>
      <w:r w:rsidRPr="0069718E">
        <w:rPr>
          <w:b/>
        </w:rPr>
        <w:t xml:space="preserve">ABSTRAK. </w:t>
      </w:r>
      <w:r w:rsidR="002567E0" w:rsidRPr="002567E0">
        <w:rPr>
          <w:sz w:val="20"/>
          <w:szCs w:val="20"/>
        </w:rPr>
        <w:t xml:space="preserve">Penelitian ini menelaah pengaruh penerapan </w:t>
      </w:r>
      <w:r w:rsidR="002567E0" w:rsidRPr="002567E0">
        <w:rPr>
          <w:i/>
          <w:sz w:val="20"/>
          <w:szCs w:val="20"/>
        </w:rPr>
        <w:t>mind mapping</w:t>
      </w:r>
      <w:r w:rsidR="002567E0" w:rsidRPr="002567E0">
        <w:rPr>
          <w:sz w:val="20"/>
          <w:szCs w:val="20"/>
        </w:rPr>
        <w:t xml:space="preserve"> berbasis </w:t>
      </w:r>
      <w:r w:rsidR="002567E0" w:rsidRPr="002567E0">
        <w:rPr>
          <w:i/>
          <w:sz w:val="20"/>
          <w:szCs w:val="20"/>
        </w:rPr>
        <w:t>student-created map</w:t>
      </w:r>
      <w:r w:rsidR="002567E0" w:rsidRPr="002567E0">
        <w:rPr>
          <w:sz w:val="20"/>
          <w:szCs w:val="20"/>
        </w:rPr>
        <w:t xml:space="preserve"> terhadap pemahaman konsep Pendidikan Pancasila siswa kelas IV Madrasah Ibtidaiyah. Pendidikan Pancasila di tingkat sekolah dasar umumnya masih bergantung pada metode ceramah dan penggunaan buku teks, yang menyebabkan siswa cenderung bersikap pasif serta mengalami kesulitan dalam menjelaskan, menginterpretasikan, dan mengaplikasikan nilai-nilai Pancasila pada kehidupan sehari-hari. </w:t>
      </w:r>
      <w:r w:rsidR="002567E0" w:rsidRPr="002567E0">
        <w:rPr>
          <w:i/>
          <w:sz w:val="20"/>
          <w:szCs w:val="20"/>
        </w:rPr>
        <w:t>Mind mapping</w:t>
      </w:r>
      <w:r w:rsidR="002567E0" w:rsidRPr="002567E0">
        <w:rPr>
          <w:sz w:val="20"/>
          <w:szCs w:val="20"/>
        </w:rPr>
        <w:t xml:space="preserve"> berbasis </w:t>
      </w:r>
      <w:r w:rsidR="002567E0" w:rsidRPr="002567E0">
        <w:rPr>
          <w:i/>
          <w:sz w:val="20"/>
          <w:szCs w:val="20"/>
        </w:rPr>
        <w:t>student-created map</w:t>
      </w:r>
      <w:r w:rsidR="002567E0" w:rsidRPr="002567E0">
        <w:rPr>
          <w:sz w:val="20"/>
          <w:szCs w:val="20"/>
        </w:rPr>
        <w:t xml:space="preserve"> dipandang sebagai strategi pembelajaran yang bisa membantu siswa menyusun informasi secara visual dan terstruktur melalui peta konsep yang dibuat sendiri. Penelitian ini menggunakan metode kuantitatif dengan desain </w:t>
      </w:r>
      <w:r w:rsidR="002567E0" w:rsidRPr="002567E0">
        <w:rPr>
          <w:i/>
          <w:sz w:val="20"/>
          <w:szCs w:val="20"/>
        </w:rPr>
        <w:t>pre-experimental</w:t>
      </w:r>
      <w:r w:rsidR="002567E0" w:rsidRPr="002567E0">
        <w:rPr>
          <w:sz w:val="20"/>
          <w:szCs w:val="20"/>
        </w:rPr>
        <w:t xml:space="preserve"> </w:t>
      </w:r>
      <w:r w:rsidR="002567E0" w:rsidRPr="002567E0">
        <w:rPr>
          <w:i/>
          <w:sz w:val="20"/>
          <w:szCs w:val="20"/>
        </w:rPr>
        <w:t>design</w:t>
      </w:r>
      <w:r w:rsidR="002567E0" w:rsidRPr="002567E0">
        <w:rPr>
          <w:sz w:val="20"/>
          <w:szCs w:val="20"/>
        </w:rPr>
        <w:t xml:space="preserve"> jenis </w:t>
      </w:r>
      <w:r w:rsidR="002567E0" w:rsidRPr="002567E0">
        <w:rPr>
          <w:i/>
          <w:sz w:val="20"/>
          <w:szCs w:val="20"/>
        </w:rPr>
        <w:t>One Group Pretest–Posttest Design</w:t>
      </w:r>
      <w:r w:rsidR="002567E0" w:rsidRPr="002567E0">
        <w:rPr>
          <w:sz w:val="20"/>
          <w:szCs w:val="20"/>
        </w:rPr>
        <w:t xml:space="preserve">. Sampel penelitian terdiri dari 31 siswa kelas IV MI Miftahul Ulum Purwoasri semester genap tahun ajaran 2025/2026. Pengumpulan data dilaksanakan melalui teknik observasi terstruktur, wawancara guru kelas, serta penyebaran angket pretest dan posttest. Hasil analisis uji paired sample t-test menunjukkan nilai signifikansi sebesar 0,000 &lt; 0,05, maka hipotesis nol (Ho) ditolak sedangkan hipotesis alternatif (Ha) diterima, sehingga dapat dikatakan bahwa terdapat perbedaan signifikan antara nilai pretest dan posttest setelah penerapan </w:t>
      </w:r>
      <w:r w:rsidR="002567E0" w:rsidRPr="002567E0">
        <w:rPr>
          <w:i/>
          <w:sz w:val="20"/>
          <w:szCs w:val="20"/>
        </w:rPr>
        <w:t>mind mapping</w:t>
      </w:r>
      <w:r w:rsidR="002567E0" w:rsidRPr="002567E0">
        <w:rPr>
          <w:sz w:val="20"/>
          <w:szCs w:val="20"/>
        </w:rPr>
        <w:t xml:space="preserve"> berbasis </w:t>
      </w:r>
      <w:r w:rsidR="002567E0" w:rsidRPr="002567E0">
        <w:rPr>
          <w:i/>
          <w:sz w:val="20"/>
          <w:szCs w:val="20"/>
        </w:rPr>
        <w:t>student-created map</w:t>
      </w:r>
      <w:r w:rsidR="002567E0" w:rsidRPr="002567E0">
        <w:rPr>
          <w:sz w:val="20"/>
          <w:szCs w:val="20"/>
        </w:rPr>
        <w:t xml:space="preserve">. Temuan ini menunjukkan bahwa penerapan </w:t>
      </w:r>
      <w:r w:rsidR="002567E0" w:rsidRPr="002567E0">
        <w:rPr>
          <w:i/>
          <w:sz w:val="20"/>
          <w:szCs w:val="20"/>
        </w:rPr>
        <w:t>mind mapping</w:t>
      </w:r>
      <w:r w:rsidR="002567E0" w:rsidRPr="002567E0">
        <w:rPr>
          <w:sz w:val="20"/>
          <w:szCs w:val="20"/>
        </w:rPr>
        <w:t xml:space="preserve"> berbasis </w:t>
      </w:r>
      <w:r w:rsidR="002567E0" w:rsidRPr="002567E0">
        <w:rPr>
          <w:i/>
          <w:sz w:val="20"/>
          <w:szCs w:val="20"/>
        </w:rPr>
        <w:t>student-created map</w:t>
      </w:r>
      <w:r w:rsidR="002567E0" w:rsidRPr="002567E0">
        <w:rPr>
          <w:sz w:val="20"/>
          <w:szCs w:val="20"/>
        </w:rPr>
        <w:t xml:space="preserve"> tersebut berpengaruh positif dalam meningkatkan pemahaman konsep Pendidikan Pancasila siswa, baik pada aspek menjelaskan, menginterpretasikan, maupun mengaplikasikan konsep secara lebih bermakna.</w:t>
      </w:r>
    </w:p>
    <w:p w:rsidR="002567E0" w:rsidRPr="002567E0" w:rsidRDefault="002567E0" w:rsidP="002567E0">
      <w:pPr>
        <w:ind w:left="1417" w:firstLine="0"/>
        <w:jc w:val="both"/>
        <w:rPr>
          <w:sz w:val="20"/>
          <w:szCs w:val="20"/>
        </w:rPr>
      </w:pPr>
    </w:p>
    <w:p w:rsidR="002567E0" w:rsidRPr="002567E0" w:rsidRDefault="005C0FCC" w:rsidP="002567E0">
      <w:pPr>
        <w:ind w:left="1417" w:firstLine="0"/>
        <w:rPr>
          <w:sz w:val="20"/>
          <w:szCs w:val="20"/>
        </w:rPr>
      </w:pPr>
      <w:r>
        <w:rPr>
          <w:b/>
          <w:bCs/>
        </w:rPr>
        <w:t>Kata kunci</w:t>
      </w:r>
      <w:r w:rsidR="00690742" w:rsidRPr="0069718E">
        <w:t xml:space="preserve">: </w:t>
      </w:r>
      <w:r w:rsidR="002567E0" w:rsidRPr="002567E0">
        <w:rPr>
          <w:sz w:val="20"/>
          <w:szCs w:val="20"/>
        </w:rPr>
        <w:t>Mind Mapping, Student-Created Map, Pemahaman Konsep, Pendidikan Pancasila, Madrasah Ibtidaiyah</w:t>
      </w:r>
    </w:p>
    <w:p w:rsidR="002567E0" w:rsidRPr="002567E0" w:rsidRDefault="002567E0" w:rsidP="002567E0">
      <w:pPr>
        <w:ind w:left="1417"/>
        <w:rPr>
          <w:sz w:val="20"/>
          <w:szCs w:val="20"/>
        </w:rPr>
      </w:pPr>
    </w:p>
    <w:p w:rsidR="00690742" w:rsidRDefault="00D53F9E" w:rsidP="00D53F9E">
      <w:pPr>
        <w:pStyle w:val="7Bagian-Section"/>
      </w:pPr>
      <w:r>
        <w:t>Pendahuluan</w:t>
      </w:r>
    </w:p>
    <w:p w:rsidR="00C65153" w:rsidRDefault="002567E0" w:rsidP="00C65153">
      <w:pPr>
        <w:pStyle w:val="ListParagraph"/>
        <w:numPr>
          <w:ilvl w:val="0"/>
          <w:numId w:val="0"/>
        </w:numPr>
        <w:spacing w:after="120"/>
        <w:ind w:firstLine="720"/>
        <w:jc w:val="both"/>
        <w:rPr>
          <w:szCs w:val="24"/>
        </w:rPr>
      </w:pPr>
      <w:r w:rsidRPr="002567E0">
        <w:rPr>
          <w:szCs w:val="24"/>
        </w:rPr>
        <w:t xml:space="preserve">Pendidikan Pancasila berperan sebagai mata pelajaran strategis dalam membentuk karakter, sikap, serta pemahaman nilai-nilai kebangsaan pada peserta didik sejak jenjang pendidikan dasar </w:t>
      </w:r>
      <w:r w:rsidRPr="002567E0">
        <w:rPr>
          <w:szCs w:val="24"/>
        </w:rPr>
        <w:fldChar w:fldCharType="begin" w:fldLock="1"/>
      </w:r>
      <w:r w:rsidRPr="002567E0">
        <w:rPr>
          <w:szCs w:val="24"/>
        </w:rPr>
        <w:instrText>ADDIN CSL_CITATION {"citationItems":[{"id":"ITEM-1","itemData":{"DOI":"https://doi.org/10.23969/jp.v10i01.22139","ISBN":"1014049202","PMID":"38252772","author":[{"dropping-particle":"","family":"Ninawati","given":"Mimin","non-dropping-particle":"","parse-names":false,"suffix":""},{"dropping-particle":"","family":"Saputri","given":"Alfia Dwi","non-dropping-particle":"","parse-names":false,"suffix":""},{"dropping-particle":"","family":"Rani","given":"Jihan Puspa","non-dropping-particle":"","parse-names":false,"suffix":""},{"dropping-particle":"","family":"Amelia","given":"Rizkia","non-dropping-particle":"","parse-names":false,"suffix":""},{"dropping-particle":"","family":"As’ari","given":"Shalma","non-dropping-particle":"","parse-names":false,"suffix":""},{"dropping-particle":"","family":"Putri","given":"Silvia Mulyana","non-dropping-particle":"","parse-names":false,"suffix":""}],"container-title":"Pendas: Jurnal Ilmiah Pendidikan Dasar","id":"ITEM-1","issue":"1","issued":{"date-parts":[["2025"]]},"page":"1577-1586","title":"Peran Pendidikan Pancasila Sebagai Pembentuk Karakter Pada Peserta Didik Sekolah Dasar","type":"article-journal","volume":"10"},"uris":["http://www.mendeley.com/documents/?uuid=e6ef64de-b12c-4fbf-874b-9a826ef128ad"]}],"mendeley":{"formattedCitation":"(Ninawati et al., 2025)","plainTextFormattedCitation":"(Ninawati et al., 2025)","previouslyFormattedCitation":"(Ninawati et al., 2025)"},"properties":{"noteIndex":0},"schema":"https://github.com/citation-style-language/schema/raw/master/csl-citation.json"}</w:instrText>
      </w:r>
      <w:r w:rsidRPr="002567E0">
        <w:rPr>
          <w:szCs w:val="24"/>
        </w:rPr>
        <w:fldChar w:fldCharType="separate"/>
      </w:r>
      <w:r w:rsidRPr="002567E0">
        <w:rPr>
          <w:noProof/>
          <w:szCs w:val="24"/>
        </w:rPr>
        <w:t>(Ninawati et al., 2025)</w:t>
      </w:r>
      <w:r w:rsidRPr="002567E0">
        <w:rPr>
          <w:szCs w:val="24"/>
        </w:rPr>
        <w:fldChar w:fldCharType="end"/>
      </w:r>
      <w:r w:rsidRPr="002567E0">
        <w:rPr>
          <w:szCs w:val="24"/>
        </w:rPr>
        <w:t xml:space="preserve">. Di tingkat Madrasah Ibtidaiyah (MI), Pendidikan Pancasila tidak hanya bertujuan agar siswa mampu menghafal sila-sila Pancasila, tetapi juga memahami nilai dan makna yang ada di dalamnya, sehingga dapat menerapkannya pada kehidupan sehari-hari </w:t>
      </w:r>
      <w:r w:rsidRPr="002567E0">
        <w:rPr>
          <w:szCs w:val="24"/>
        </w:rPr>
        <w:fldChar w:fldCharType="begin" w:fldLock="1"/>
      </w:r>
      <w:r w:rsidRPr="002567E0">
        <w:rPr>
          <w:szCs w:val="24"/>
        </w:rPr>
        <w:instrText>ADDIN CSL_CITATION {"citationItems":[{"id":"ITEM-1","itemData":{"DOI":"https://doi.org/10.23969/jp.v10i02.25569","author":[{"dropping-particle":"","family":"Febriana","given":"Vina","non-dropping-particle":"","parse-names":false,"suffix":""},{"dropping-particle":"","family":"Sumantri","given":"Mohamad Syarif","non-dropping-particle":"","parse-names":false,"suffix":""},{"dropping-particle":"","family":"EW","given":"Engga Dallion","non-dropping-particle":"","parse-names":false,"suffix":""}],"container-title":"Pendas: Jurnal Ilmiah Pendidikan Dasar","id":"ITEM-1","issue":"02","issued":{"date-parts":[["2025"]]},"page":"283-295","title":"Hubungan Pemahaman Nilai-Nilai Pancasila Dalam Pembelajaran Pendidikan Pancasila Dengan Sikap Toleransi Siswa Kelas V Sekolah Dasar","type":"article-journal","volume":"10"},"uris":["http://www.mendeley.com/documents/?uuid=f8143c6f-531e-4191-9ea4-ab95e72fb59d"]}],"mendeley":{"formattedCitation":"(Febriana, Sumantri, &amp; EW, 2025)","manualFormatting":"(Febriana et al., 2025)","plainTextFormattedCitation":"(Febriana, Sumantri, &amp; EW, 2025)","previouslyFormattedCitation":"(Febriana, Sumantri, &amp; EW, 2025)"},"properties":{"noteIndex":0},"schema":"https://github.com/citation-style-language/schema/raw/master/csl-citation.json"}</w:instrText>
      </w:r>
      <w:r w:rsidRPr="002567E0">
        <w:rPr>
          <w:szCs w:val="24"/>
        </w:rPr>
        <w:fldChar w:fldCharType="separate"/>
      </w:r>
      <w:r w:rsidRPr="002567E0">
        <w:rPr>
          <w:noProof/>
          <w:szCs w:val="24"/>
        </w:rPr>
        <w:t>(Febriana et al., 2025)</w:t>
      </w:r>
      <w:r w:rsidRPr="002567E0">
        <w:rPr>
          <w:szCs w:val="24"/>
        </w:rPr>
        <w:fldChar w:fldCharType="end"/>
      </w:r>
      <w:r w:rsidRPr="002567E0">
        <w:rPr>
          <w:szCs w:val="24"/>
        </w:rPr>
        <w:t xml:space="preserve">. Pembelajaran Pendidikan Pancasila perlu dirancang secara bermakna agar dapat meningkatkan pemahaman konsep siswa secara optimal </w:t>
      </w:r>
      <w:r w:rsidRPr="002567E0">
        <w:rPr>
          <w:szCs w:val="24"/>
        </w:rPr>
        <w:fldChar w:fldCharType="begin" w:fldLock="1"/>
      </w:r>
      <w:r w:rsidRPr="002567E0">
        <w:rPr>
          <w:szCs w:val="24"/>
        </w:rPr>
        <w:instrText>ADDIN CSL_CITATION {"citationItems":[{"id":"ITEM-1","itemData":{"DOI":"https://doi.org/10.55606/inovasi.v5i1.5183","ISSN":"2809-0403","author":[{"dropping-particle":"","family":"Zai","given":"Desni Indah Sari","non-dropping-particle":"","parse-names":false,"suffix":""},{"dropping-particle":"","family":"Bawamenewi","given":"Adrianus","non-dropping-particle":"","parse-names":false,"suffix":""},{"dropping-particle":"","family":"Harefa","given":"Amstrong","non-dropping-particle":"","parse-names":false,"suffix":""},{"dropping-particle":"","family":"Lase","given":"Berkat Persada","non-dropping-particle":"","parse-names":false,"suffix":""}],"container-title":"Inovasi Jurnal Sosial Humaniora dan Pendidikan","id":"ITEM-1","issue":"1","issued":{"date-parts":[["2026"]]},"page":"01-18","title":"Analisis Permasalahan Pembelajaran Pendidikan Pancasila dan Kewarganegaraan pada Siswa","type":"article-journal","volume":"5"},"uris":["http://www.mendeley.com/documents/?uuid=74ce1ed7-585e-42cf-92eb-3537492eacc1"]}],"mendeley":{"formattedCitation":"(Zai, Bawamenewi, Harefa, &amp; Lase, 2026)","manualFormatting":"(Zai et al.,2026)","plainTextFormattedCitation":"(Zai, Bawamenewi, Harefa, &amp; Lase, 2026)","previouslyFormattedCitation":"(Zai, Bawamenewi, Harefa, &amp; Lase, 2026)"},"properties":{"noteIndex":0},"schema":"https://github.com/citation-style-language/schema/raw/master/csl-citation.json"}</w:instrText>
      </w:r>
      <w:r w:rsidRPr="002567E0">
        <w:rPr>
          <w:szCs w:val="24"/>
        </w:rPr>
        <w:fldChar w:fldCharType="separate"/>
      </w:r>
      <w:r w:rsidRPr="002567E0">
        <w:rPr>
          <w:noProof/>
          <w:szCs w:val="24"/>
        </w:rPr>
        <w:t>(Zai et al.,2026)</w:t>
      </w:r>
      <w:r w:rsidRPr="002567E0">
        <w:rPr>
          <w:szCs w:val="24"/>
        </w:rPr>
        <w:fldChar w:fldCharType="end"/>
      </w:r>
      <w:r w:rsidRPr="002567E0">
        <w:rPr>
          <w:szCs w:val="24"/>
        </w:rPr>
        <w:t xml:space="preserve">. Pemahaman konsep yang baik pada jenjang Madrasah Ibtidaiyah menjadi fondasi penting dalam membentuk sikap serta perilaku siswa yang selaras dengan nilai-nilai Pancasila </w:t>
      </w:r>
      <w:r w:rsidRPr="002567E0">
        <w:rPr>
          <w:szCs w:val="24"/>
        </w:rPr>
        <w:fldChar w:fldCharType="begin" w:fldLock="1"/>
      </w:r>
      <w:r w:rsidRPr="002567E0">
        <w:rPr>
          <w:szCs w:val="24"/>
        </w:rPr>
        <w:instrText xml:space="preserve">ADDIN CSL_CITATION {"citationItems":[{"id":"ITEM-1","itemData":{"DOI":"https://doi.org/10.61132/jupenkei.v2i2.314","ISSN":"3063-6116","abstract":"This article aims to investigate the importance of instilling Pancasila values </w:instrText>
      </w:r>
      <w:r w:rsidRPr="002567E0">
        <w:rPr>
          <w:rFonts w:ascii="Times New Roman" w:hAnsi="Times New Roman"/>
          <w:szCs w:val="24"/>
        </w:rPr>
        <w:instrText>​​</w:instrText>
      </w:r>
      <w:r w:rsidRPr="002567E0">
        <w:rPr>
          <w:szCs w:val="24"/>
        </w:rPr>
        <w:instrText xml:space="preserve">in grade IV elementary school students as the main basis for children's moral development. This study was conducted using a literature review method through analysis of various articles from sources such as academic journals and Google Scholar, using the keywords \"Instilling Pancasila Values </w:instrText>
      </w:r>
      <w:r w:rsidRPr="002567E0">
        <w:rPr>
          <w:rFonts w:ascii="Times New Roman" w:hAnsi="Times New Roman"/>
          <w:szCs w:val="24"/>
        </w:rPr>
        <w:instrText>​​</w:instrText>
      </w:r>
      <w:r w:rsidRPr="002567E0">
        <w:rPr>
          <w:szCs w:val="24"/>
        </w:rPr>
        <w:instrText xml:space="preserve">in Elementary Schools\" that are relevant to the topic discussed. Pancasila functions as the nation's philosophy of life, which builds national identity while providing guidelines for acting morally and ethically for all individuals. Therefore, Pancasila values </w:instrText>
      </w:r>
      <w:r w:rsidRPr="002567E0">
        <w:rPr>
          <w:rFonts w:ascii="Times New Roman" w:hAnsi="Times New Roman"/>
          <w:szCs w:val="24"/>
        </w:rPr>
        <w:instrText>​​</w:instrText>
      </w:r>
      <w:r w:rsidRPr="002567E0">
        <w:rPr>
          <w:szCs w:val="24"/>
        </w:rPr>
        <w:instrText xml:space="preserve">must be instilled from an early age so that children can develop personalities that are in line with these values. The results of this study show that instilling Pancasila values </w:instrText>
      </w:r>
      <w:r w:rsidRPr="002567E0">
        <w:rPr>
          <w:rFonts w:ascii="Times New Roman" w:hAnsi="Times New Roman"/>
          <w:szCs w:val="24"/>
        </w:rPr>
        <w:instrText>​​</w:instrText>
      </w:r>
      <w:r w:rsidRPr="002567E0">
        <w:rPr>
          <w:szCs w:val="24"/>
        </w:rPr>
        <w:instrText>has a significant impact on the formation of behavior, character, and ethics of students at the elementary school level.","author":[{"dropping-particle":"","family":"Putri","given":"Desclarista Salwa","non-dropping-particle":"","parse-names":false,"suffix":""},{"dropping-particle":"","family":"Syiah","given":"Vallen","non-dropping-particle":"","parse-names":false,"suffix":""},{"dropping-particle":"","family":"Ramadhani","given":"Fadila","non-dropping-particle":"","parse-names":false,"suffix":""},{"dropping-particle":"","family":"Suriani","given":"Ari","non-dropping-particle":"","parse-names":false,"suffix":""},{"dropping-particle":"","family":"Media","given":"Afriza","non-dropping-particle":"","parse-names":false,"suffix":""}],"container-title":"Jurnal Pendidikan dan Kewarganegara Indonesia","id":"ITEM-1","issue":"2","issued":{"date-parts":[["2025"]]},"page":"74-81","title":"Pentingnya Menanamkan Nilai-Nilai Pancasila pada Siswa Kelas IV di Sekolah Dasar","type":"article-journal","volume":"2"},"uris":["http://www.mendeley.com/documents/?uuid=24129505-d258-4b29-8109-980ef85ab1c9"]}],"mendeley":{"formattedCitation":"(D. S. Putri, Syiah, Ramadhani, Suriani, &amp; Media, 2025)","manualFormatting":"(Putri et al., 2025)","plainTextFormattedCitation":"(D. S. Putri, Syiah, Ramadhani, Suriani, &amp; Media, 2025)","previouslyFormattedCitation":"(D. S. Putri, Syiah, Ramadhani, Suriani, &amp; Media, 2025)"},"properties":{"noteIndex":0},"schema":"https://github.com/citation-style-language/schema/raw/master/csl-citation.json"}</w:instrText>
      </w:r>
      <w:r w:rsidRPr="002567E0">
        <w:rPr>
          <w:szCs w:val="24"/>
        </w:rPr>
        <w:fldChar w:fldCharType="separate"/>
      </w:r>
      <w:r w:rsidRPr="002567E0">
        <w:rPr>
          <w:noProof/>
          <w:szCs w:val="24"/>
        </w:rPr>
        <w:t>(Putri et al., 2025)</w:t>
      </w:r>
      <w:r w:rsidRPr="002567E0">
        <w:rPr>
          <w:szCs w:val="24"/>
        </w:rPr>
        <w:fldChar w:fldCharType="end"/>
      </w:r>
      <w:r w:rsidRPr="002567E0">
        <w:rPr>
          <w:szCs w:val="24"/>
        </w:rPr>
        <w:t>.</w:t>
      </w:r>
    </w:p>
    <w:p w:rsidR="00C65153" w:rsidRDefault="002567E0" w:rsidP="00C65153">
      <w:pPr>
        <w:pStyle w:val="ListParagraph"/>
        <w:numPr>
          <w:ilvl w:val="0"/>
          <w:numId w:val="0"/>
        </w:numPr>
        <w:spacing w:after="120"/>
        <w:ind w:firstLine="720"/>
        <w:jc w:val="both"/>
        <w:rPr>
          <w:szCs w:val="24"/>
        </w:rPr>
      </w:pPr>
      <w:r w:rsidRPr="00C65153">
        <w:rPr>
          <w:szCs w:val="24"/>
        </w:rPr>
        <w:t xml:space="preserve">Meskipun Pendidikan Pancasila memegang peran penting dalam membentuk karakter dan pemahaman nilai kebangsaan siswa, materi yang bersifat abstrak dan menuntut pemahaman konseptual seringkali sulit dipahami secara konkret bagi peserta didik </w:t>
      </w:r>
      <w:r w:rsidRPr="00C65153">
        <w:rPr>
          <w:szCs w:val="24"/>
        </w:rPr>
        <w:fldChar w:fldCharType="begin" w:fldLock="1"/>
      </w:r>
      <w:r w:rsidRPr="00C65153">
        <w:rPr>
          <w:szCs w:val="24"/>
        </w:rPr>
        <w:instrText>ADDIN CSL_CITATION {"citationItems":[{"id":"ITEM-1","itemData":{"DOI":"https://doi.org/10.37081/jipdas.v5i2.2948 Submitted:","author":[{"dropping-particle":"","family":"Fajriati","given":"Nurul","non-dropping-particle":"","parse-names":false,"suffix":""},{"dropping-particle":"","family":"Yuliawati","given":"Eva","non-dropping-particle":"","parse-names":false,"suffix":""},{"dropping-particle":"","family":"Muttaqin","given":"Ahmad","non-dropping-particle":"","parse-names":false,"suffix":""},{"dropping-particle":"","family":"Dewi","given":"Ratna Sari","non-dropping-particle":"","parse-names":false,"suffix":""}],"container-title":"Jurnal Ilmiah Pendidikan Dasar (JIPDAS)","id":"ITEM-1","issue":"2","issued":{"date-parts":[["2025"]]},"page":"1648-1655","title":"Analisis Tantangan Ontologis, Epistemologi, Dan Aksiologi Dalam Pembelajaran Pendidikan Pancasila Di Sekolah Dasar","type":"article-journal","volume":"5"},"uris":["http://www.mendeley.com/documents/?uuid=19ca8da1-2f4b-4ae1-94e4-97ee7e19af6d"]}],"mendeley":{"formattedCitation":"(Fajriati, Yuliawati, Muttaqin, &amp; Dewi, 2025)","manualFormatting":"(Fajriati et al., 2025)","plainTextFormattedCitation":"(Fajriati, Yuliawati, Muttaqin, &amp; Dewi, 2025)","previouslyFormattedCitation":"(Fajriati, Yuliawati, Muttaqin, &amp; Dewi, 2025)"},"properties":{"noteIndex":0},"schema":"https://github.com/citation-style-language/schema/raw/master/csl-citation.json"}</w:instrText>
      </w:r>
      <w:r w:rsidRPr="00C65153">
        <w:rPr>
          <w:szCs w:val="24"/>
        </w:rPr>
        <w:fldChar w:fldCharType="separate"/>
      </w:r>
      <w:r w:rsidRPr="00C65153">
        <w:rPr>
          <w:noProof/>
          <w:szCs w:val="24"/>
        </w:rPr>
        <w:t>(Fajriati et al., 2025)</w:t>
      </w:r>
      <w:r w:rsidRPr="00C65153">
        <w:rPr>
          <w:szCs w:val="24"/>
        </w:rPr>
        <w:fldChar w:fldCharType="end"/>
      </w:r>
      <w:r w:rsidRPr="00C65153">
        <w:rPr>
          <w:szCs w:val="24"/>
        </w:rPr>
        <w:t xml:space="preserve">. Sejalan dengan Undang-Undang Nomor 20 Tahun 2003 tentang Sistem Pendidikan Nasional yang </w:t>
      </w:r>
      <w:r w:rsidRPr="00C65153">
        <w:rPr>
          <w:szCs w:val="24"/>
        </w:rPr>
        <w:lastRenderedPageBreak/>
        <w:t xml:space="preserve">menegaskan bahwa Pendidikan Kewarganegaraan merupakan salah satu muatan wajib dalam kurikulum pada jenjang pendidikan dasar. Dengan demikian, pembelajaran Pendidikan Pancasila diharapkan mampu menanamkan pemahaman nilai kebangsaan secara konseptual, mendalam, dan relevan dengan kehidupan siswa </w:t>
      </w:r>
      <w:r w:rsidRPr="00C65153">
        <w:rPr>
          <w:szCs w:val="24"/>
        </w:rPr>
        <w:fldChar w:fldCharType="begin" w:fldLock="1"/>
      </w:r>
      <w:r w:rsidRPr="00C65153">
        <w:rPr>
          <w:szCs w:val="24"/>
        </w:rPr>
        <w:instrText>ADDIN CSL_CITATION {"citationItems":[{"id":"ITEM-1","itemData":{"DOI":"https://doi.org/10.64464/tarbiyah.v3i2.156","author":[{"dropping-particle":"","family":"Rif'adini","given":"Saidatul Fitri","non-dropping-particle":"","parse-names":false,"suffix":""},{"dropping-particle":"","family":"Fithria","given":"Maulida","non-dropping-particle":"","parse-names":false,"suffix":""}],"container-title":"TARBIYAH: Jurnal Ilmu Pendidikan dan Pengajaran","id":"ITEM-1","issue":"2","issued":{"date-parts":[["2024"]]},"page":"277-292","title":"Pilar Filosofis dan Yuridis dalam Perumusan Kurikulum Merdeka Pada Tingkat MI / SD","type":"article-journal","volume":"3"},"uris":["http://www.mendeley.com/documents/?uuid=a0e7aac7-9333-455f-a837-e47af7162fe4"]}],"mendeley":{"formattedCitation":"(Rif’adini &amp; Fithria, 2024)","plainTextFormattedCitation":"(Rif’adini &amp; Fithria, 2024)","previouslyFormattedCitation":"(Rif’adini &amp; Fithria, 2024)"},"properties":{"noteIndex":0},"schema":"https://github.com/citation-style-language/schema/raw/master/csl-citation.json"}</w:instrText>
      </w:r>
      <w:r w:rsidRPr="00C65153">
        <w:rPr>
          <w:szCs w:val="24"/>
        </w:rPr>
        <w:fldChar w:fldCharType="separate"/>
      </w:r>
      <w:r w:rsidRPr="00C65153">
        <w:rPr>
          <w:noProof/>
          <w:szCs w:val="24"/>
        </w:rPr>
        <w:t>(Rif’adini &amp; Fithria, 2024)</w:t>
      </w:r>
      <w:r w:rsidRPr="00C65153">
        <w:rPr>
          <w:szCs w:val="24"/>
        </w:rPr>
        <w:fldChar w:fldCharType="end"/>
      </w:r>
      <w:r w:rsidRPr="00C65153">
        <w:rPr>
          <w:szCs w:val="24"/>
        </w:rPr>
        <w:t xml:space="preserve">. Siswa pada tingkat ini cenderung mengalami kesulitan dalam mengaitkan konsep nilai-nilai Pancasila dengan pengalaman sehari-hari, sehingga pembelajaran menjadi kurang bermakna dan minat belajar menurun </w:t>
      </w:r>
      <w:r w:rsidRPr="00C65153">
        <w:rPr>
          <w:szCs w:val="24"/>
        </w:rPr>
        <w:fldChar w:fldCharType="begin" w:fldLock="1"/>
      </w:r>
      <w:r w:rsidRPr="00C65153">
        <w:rPr>
          <w:szCs w:val="24"/>
        </w:rPr>
        <w:instrText>ADDIN CSL_CITATION {"citationItems":[{"id":"ITEM-1","itemData":{"DOI":"https://doi.org/10.36989/didaktik.v8i1.339","author":[{"dropping-particle":"","family":"Aisah","given":"Riska Nur","non-dropping-particle":"","parse-names":false,"suffix":""},{"dropping-particle":"","family":"Masfuah","given":"Siti","non-dropping-particle":"","parse-names":false,"suffix":""},{"dropping-particle":"","family":"Rondli","given":"Wawan Shokib","non-dropping-particle":"","parse-names":false,"suffix":""}],"container-title":"Didaktik: Jurnal Ilmiah PGSD STKIP Subang","id":"ITEM-1","issue":"01","issued":{"date-parts":[["2022"]]},"page":"671-685","title":"Analisis Faktor Penyebab Kesulitan Belajar PPKn di SD","type":"article-journal","volume":"08"},"uris":["http://www.mendeley.com/documents/?uuid=13d71117-19d3-4daf-b109-4133945753b6"]}],"mendeley":{"formattedCitation":"(Aisah, Masfuah, &amp; Rondli, 2022)","manualFormatting":"(Aisah et al., 2022)","plainTextFormattedCitation":"(Aisah, Masfuah, &amp; Rondli, 2022)","previouslyFormattedCitation":"(Aisah, Masfuah, &amp; Rondli, 2022)"},"properties":{"noteIndex":0},"schema":"https://github.com/citation-style-language/schema/raw/master/csl-citation.json"}</w:instrText>
      </w:r>
      <w:r w:rsidRPr="00C65153">
        <w:rPr>
          <w:szCs w:val="24"/>
        </w:rPr>
        <w:fldChar w:fldCharType="separate"/>
      </w:r>
      <w:r w:rsidRPr="00C65153">
        <w:rPr>
          <w:noProof/>
          <w:szCs w:val="24"/>
        </w:rPr>
        <w:t>(Aisah et al., 2022)</w:t>
      </w:r>
      <w:r w:rsidRPr="00C65153">
        <w:rPr>
          <w:szCs w:val="24"/>
        </w:rPr>
        <w:fldChar w:fldCharType="end"/>
      </w:r>
      <w:r w:rsidRPr="00C65153">
        <w:rPr>
          <w:szCs w:val="24"/>
        </w:rPr>
        <w:t xml:space="preserve">. Kondisi tersebut menuntut guru agar menggunakan strategi pembelajaran yang mampu mengaktifkan siswa, membangun pemahaman secara bermakna, serta meningkatkan keterampilan siswa dalam menjelaskan, menginterpretasikan, dan mengaplikasikan nilai-nilai Pancasila </w:t>
      </w:r>
      <w:r w:rsidRPr="00C65153">
        <w:rPr>
          <w:szCs w:val="24"/>
        </w:rPr>
        <w:fldChar w:fldCharType="begin" w:fldLock="1"/>
      </w:r>
      <w:r w:rsidRPr="00C65153">
        <w:rPr>
          <w:szCs w:val="24"/>
        </w:rPr>
        <w:instrText>ADDIN CSL_CITATION {"citationItems":[{"id":"ITEM-1","itemData":{"DOI":"10.29303/jipp.v10i1.2883","author":[{"dropping-particle":"","family":"Fathurrahman","given":"","non-dropping-particle":"","parse-names":false,"suffix":""},{"dropping-particle":"","family":"Puspita","given":"Ryan Dwi","non-dropping-particle":"","parse-names":false,"suffix":""}],"container-title":"Jurnal Ilmiah Profesi Pendidikan","id":"ITEM-1","issue":"1","issued":{"date-parts":[["2025"]]},"page":"124-129","title":"Penerapan Teori Konstruktivisme dalam Pembelajaran Pendidikan Pancasila di Kelas IV SDN 18 Dodu","type":"article-journal","volume":"10"},"uris":["http://www.mendeley.com/documents/?uuid=0a41882f-3270-4de4-b653-d1e77ae2297f"]}],"mendeley":{"formattedCitation":"(Fathurrahman &amp; Puspita, 2025)","plainTextFormattedCitation":"(Fathurrahman &amp; Puspita, 2025)","previouslyFormattedCitation":"(Fathurrahman &amp; Puspita, 2025)"},"properties":{"noteIndex":0},"schema":"https://github.com/citation-style-language/schema/raw/master/csl-citation.json"}</w:instrText>
      </w:r>
      <w:r w:rsidRPr="00C65153">
        <w:rPr>
          <w:szCs w:val="24"/>
        </w:rPr>
        <w:fldChar w:fldCharType="separate"/>
      </w:r>
      <w:r w:rsidRPr="00C65153">
        <w:rPr>
          <w:noProof/>
          <w:szCs w:val="24"/>
        </w:rPr>
        <w:t>(Fathurrahman &amp; Puspita, 2025)</w:t>
      </w:r>
      <w:r w:rsidRPr="00C65153">
        <w:rPr>
          <w:szCs w:val="24"/>
        </w:rPr>
        <w:fldChar w:fldCharType="end"/>
      </w:r>
      <w:r w:rsidRPr="00C65153">
        <w:rPr>
          <w:szCs w:val="24"/>
        </w:rPr>
        <w:t xml:space="preserve"> .</w:t>
      </w:r>
    </w:p>
    <w:p w:rsidR="00C65153" w:rsidRDefault="002567E0" w:rsidP="00C65153">
      <w:pPr>
        <w:pStyle w:val="ListParagraph"/>
        <w:numPr>
          <w:ilvl w:val="0"/>
          <w:numId w:val="0"/>
        </w:numPr>
        <w:spacing w:after="120"/>
        <w:ind w:firstLine="720"/>
        <w:jc w:val="both"/>
        <w:rPr>
          <w:szCs w:val="24"/>
        </w:rPr>
      </w:pPr>
      <w:r w:rsidRPr="00C65153">
        <w:rPr>
          <w:szCs w:val="24"/>
        </w:rPr>
        <w:t>Namun, berdasarkan hasil observasi awal di kelas IV MI Miftahul Ulum Purwoasri, proses pembelajaran Pendidikan Pancasila masih sering menerapkan metode ceramah serta penggunaan buku teks sebagai sumber belajar yang sering digunakan, sehingga pembelajaran lebih sering berlangsung satu arah dan siswa kurang terlibat secara aktif. Rendahnya keaktifan siswa terlihat dari minimnya partisipasi dalam bertanya, berdiskusi, maupun mengemukakan pendapat selama pembelajaran berlangsung, serta kurangnya kemampuan siswa dalam menjelaskan kembali materi menggunakan bahasa sendiri dan mengaitkan nilai-nilai Pancasila dengan contoh konkret dalam kehidupan sehari-hari.</w:t>
      </w:r>
    </w:p>
    <w:p w:rsidR="00C65153" w:rsidRDefault="002567E0" w:rsidP="00C65153">
      <w:pPr>
        <w:pStyle w:val="ListParagraph"/>
        <w:numPr>
          <w:ilvl w:val="0"/>
          <w:numId w:val="0"/>
        </w:numPr>
        <w:spacing w:after="120"/>
        <w:ind w:firstLine="720"/>
        <w:jc w:val="both"/>
        <w:rPr>
          <w:szCs w:val="24"/>
        </w:rPr>
      </w:pPr>
      <w:r w:rsidRPr="00C65153">
        <w:rPr>
          <w:szCs w:val="24"/>
        </w:rPr>
        <w:t xml:space="preserve">Kondisi tersebut menyebabkan siswa cenderung pasif serta mengalami kesulitan dalam menjelaskan ulang konsep yang telah dipelajari dengan bahasa sendiri, mengaitkan hubungan antar konsep nilai-nilai Pancasila, serta menerapkan nilai Pancasila </w:t>
      </w:r>
      <w:r w:rsidRPr="00C65153">
        <w:rPr>
          <w:szCs w:val="24"/>
        </w:rPr>
        <w:fldChar w:fldCharType="begin" w:fldLock="1"/>
      </w:r>
      <w:r w:rsidRPr="00C65153">
        <w:rPr>
          <w:szCs w:val="24"/>
        </w:rPr>
        <w:instrText>ADDIN CSL_CITATION {"citationItems":[{"id":"ITEM-1","itemData":{"DOI":"https://doi.org/10.62281/v2i12.1237","ISSN":"3031-5220","abstract":"This study uses a qualitative descriptive approach, focusing on analyzing the learning process and students' understanding of Pancasila material through a short description test. Data was collected through observation and analysis of test documents which were carried out over two cycles. The results show that the short description test as an assessment method allows students to express a deeper understanding of the values of Pancasila. The average student score increased significantly, from 57 in the first cycle to 78 in the second cycle, with learning completion reaching 80%. This learning model has proven effective in helping students relate Pancasila values to everyday life, as well as encouraging critical, reflective and analytical thinking. A learning process that focuses on reflection and active discussion allows students to better understand the relevance of Pancasila in a modern context. By implementing this model, students not only memorize the values of Pancasila, but also internalize and apply them in social life. With these results, it is hoped that this learning model can become a useful reference for implementing Pancasila learning more effectively in the classroom, increasing student","author":[{"dropping-particle":"","family":"Putri","given":"Audita Hani Wijaya","non-dropping-particle":"","parse-names":false,"suffix":""},{"dropping-particle":"","family":"Maharani","given":"Putri Aulia","non-dropping-particle":"","parse-names":false,"suffix":""},{"dropping-particle":"","family":"Siswoyo","given":"Andika Adinanda","non-dropping-particle":"","parse-names":false,"suffix":""}],"container-title":"Jurnal Media Akademika (JMA)","id":"ITEM-1","issue":"12","issued":{"date-parts":[["2024"]]},"page":"1-22","title":"Implementasi Model Pembelajaran Based Learning Dengan Penilaian Tes (Uraian Singkat) dalam Meningkatkan Pemahaman Pancasila pada Mata Pelajaran PPKN Kelas 2","type":"article-journal","volume":"2"},"uris":["http://www.mendeley.com/documents/?uuid=469d9739-da0c-4262-93ce-3bd25dd18ed5"]}],"mendeley":{"formattedCitation":"(A. H. W. Putri, Maharani, &amp; Siswoyo, 2024)","manualFormatting":"(Putri et al., 2024)","plainTextFormattedCitation":"(A. H. W. Putri, Maharani, &amp; Siswoyo, 2024)","previouslyFormattedCitation":"(A. H. W. Putri, Maharani, &amp; Siswoyo, 2024)"},"properties":{"noteIndex":0},"schema":"https://github.com/citation-style-language/schema/raw/master/csl-citation.json"}</w:instrText>
      </w:r>
      <w:r w:rsidRPr="00C65153">
        <w:rPr>
          <w:szCs w:val="24"/>
        </w:rPr>
        <w:fldChar w:fldCharType="separate"/>
      </w:r>
      <w:r w:rsidRPr="00C65153">
        <w:rPr>
          <w:noProof/>
          <w:szCs w:val="24"/>
        </w:rPr>
        <w:t>(Putri et al., 2024)</w:t>
      </w:r>
      <w:r w:rsidRPr="00C65153">
        <w:rPr>
          <w:szCs w:val="24"/>
        </w:rPr>
        <w:fldChar w:fldCharType="end"/>
      </w:r>
      <w:r w:rsidRPr="00C65153">
        <w:rPr>
          <w:szCs w:val="24"/>
        </w:rPr>
        <w:t xml:space="preserve">. Pembelajaran yang masih bersifat konvensional membuat sebagian siswa lebih banyak menghafal materi tanpa memahami keterkaitan makna antar konsep secara mendalam </w:t>
      </w:r>
      <w:r w:rsidRPr="00C65153">
        <w:rPr>
          <w:szCs w:val="24"/>
        </w:rPr>
        <w:fldChar w:fldCharType="begin" w:fldLock="1"/>
      </w:r>
      <w:r w:rsidRPr="00C65153">
        <w:rPr>
          <w:szCs w:val="24"/>
        </w:rPr>
        <w:instrText>ADDIN CSL_CITATION {"citationItems":[{"id":"ITEM-1","itemData":{"DOI":"https://doi.org/10.61132/nakula.v3i1.1501","abstract":"This study examines the comparison between conventional learning and technology-based learning on student learning outcomes. The purpose of this study is to understand the meaning of the comparison between the two learning methods, explore the meaning of conventional learning, technology-based learning, and student learning outcomes, and finally compare the effectiveness of the two methods in improving the learning outcomes of grade VIII students at SMP Cerdas Bangsa. The methods used in this study are literature studies and experiments involving two groups of students; the first group follows conventional learning, while the second group follows technology-based learning. The results of the study indicate that technology-based learning has a more significant impact on improving student learning outcomes compared to conventional learning","author":[{"dropping-particle":"","family":"Narpila","given":"Suci Dahlya","non-dropping-particle":"","parse-names":false,"suffix":""},{"dropping-particle":"","family":"Pitaloka","given":"Dinda Dyah","non-dropping-particle":"","parse-names":false,"suffix":""},{"dropping-particle":"","family":"Ramadhan","given":"Rizky","non-dropping-particle":"","parse-names":false,"suffix":""},{"dropping-particle":"","family":"Rusydi","given":"Abdul Muttaqin","non-dropping-particle":"","parse-names":false,"suffix":""}],"container-title":"Jurnal Nakula : Pusat Ilmu Pendidikan, Bahasa dan Ilmu Sosial","id":"ITEM-1","issue":"1","issued":{"date-parts":[["2025"]]},"page":"210-220","title":"Perbandingan Kegiatan Pembelajaran Konvensional dan Pembelajaran Berbasis Teknologi Terhadap Hasil Belajar Siswa ( Studi Kasus pada Kls VIII A SMP Cerdas Bangsa , Kecamatan Namorambe Kabupaten Deli Serdang )","type":"article-journal","volume":"3"},"uris":["http://www.mendeley.com/documents/?uuid=5a335ccf-b103-4978-a648-dd4f3d86fa99"]}],"mendeley":{"formattedCitation":"(Narpila, Pitaloka, Ramadhan, &amp; Rusydi, 2025)","manualFormatting":"(Narpila et al., 2025)","plainTextFormattedCitation":"(Narpila, Pitaloka, Ramadhan, &amp; Rusydi, 2025)","previouslyFormattedCitation":"(Narpila, Pitaloka, Ramadhan, &amp; Rusydi, 2025)"},"properties":{"noteIndex":0},"schema":"https://github.com/citation-style-language/schema/raw/master/csl-citation.json"}</w:instrText>
      </w:r>
      <w:r w:rsidRPr="00C65153">
        <w:rPr>
          <w:szCs w:val="24"/>
        </w:rPr>
        <w:fldChar w:fldCharType="separate"/>
      </w:r>
      <w:r w:rsidRPr="00C65153">
        <w:rPr>
          <w:noProof/>
          <w:szCs w:val="24"/>
        </w:rPr>
        <w:t>(Narpila et al., 2025)</w:t>
      </w:r>
      <w:r w:rsidRPr="00C65153">
        <w:rPr>
          <w:szCs w:val="24"/>
        </w:rPr>
        <w:fldChar w:fldCharType="end"/>
      </w:r>
      <w:r w:rsidRPr="00C65153">
        <w:rPr>
          <w:szCs w:val="24"/>
        </w:rPr>
        <w:t xml:space="preserve">. Situasi ini sesuai dengan pendapat </w:t>
      </w:r>
      <w:r w:rsidRPr="00C65153">
        <w:rPr>
          <w:szCs w:val="24"/>
        </w:rPr>
        <w:fldChar w:fldCharType="begin" w:fldLock="1"/>
      </w:r>
      <w:r w:rsidRPr="00C65153">
        <w:rPr>
          <w:szCs w:val="24"/>
        </w:rPr>
        <w:instrText>ADDIN CSL_CITATION {"citationItems":[{"id":"ITEM-1","itemData":{"DOI":"https://doi.org/10.62097/au.v5i1","author":[{"dropping-particle":"","family":"Ratnasari","given":"Khurin'In","non-dropping-particle":"","parse-names":false,"suffix":""},{"dropping-particle":"","family":"Sholihah","given":"Mar'atus","non-dropping-particle":"","parse-names":false,"suffix":""},{"dropping-particle":"","family":"MQ","given":"Dhevin Agus Puspita","non-dropping-particle":"","parse-names":false,"suffix":""}],"container-title":"Auladuna","id":"ITEM-1","issue":"1","issued":{"date-parts":[["2023"]]},"page":"65-75","title":"Pengaruh Penggunaan Ice Breaking Terhadap Motivasi Belajar Siswa Sekolah Dasar","type":"article-journal","volume":"5"},"uris":["http://www.mendeley.com/documents/?uuid=136b99da-520b-4609-82e4-2883dfccdfd4"]}],"mendeley":{"formattedCitation":"(Ratnasari, Sholihah, &amp; MQ, 2023)","manualFormatting":"(Ratnasari et al., 2023)","plainTextFormattedCitation":"(Ratnasari, Sholihah, &amp; MQ, 2023)","previouslyFormattedCitation":"(Ratnasari, Sholihah, &amp; MQ, 2023)"},"properties":{"noteIndex":0},"schema":"https://github.com/citation-style-language/schema/raw/master/csl-citation.json"}</w:instrText>
      </w:r>
      <w:r w:rsidRPr="00C65153">
        <w:rPr>
          <w:szCs w:val="24"/>
        </w:rPr>
        <w:fldChar w:fldCharType="separate"/>
      </w:r>
      <w:r w:rsidRPr="00C65153">
        <w:rPr>
          <w:noProof/>
          <w:szCs w:val="24"/>
        </w:rPr>
        <w:t>(Ratnasari et al., 2023)</w:t>
      </w:r>
      <w:r w:rsidRPr="00C65153">
        <w:rPr>
          <w:szCs w:val="24"/>
        </w:rPr>
        <w:fldChar w:fldCharType="end"/>
      </w:r>
      <w:r w:rsidRPr="00C65153">
        <w:rPr>
          <w:szCs w:val="24"/>
        </w:rPr>
        <w:t xml:space="preserve"> bahwa pembelajaran yang  kurang bervariasi dapat menyebabkan siswa merasa jenuh dan bosan, menurunkan konsentrasi belajar, serta memengaruhi kondisi kelas menjadi kurang kondusif. Selain itu, </w:t>
      </w:r>
      <w:r w:rsidRPr="00C65153">
        <w:rPr>
          <w:szCs w:val="24"/>
        </w:rPr>
        <w:fldChar w:fldCharType="begin" w:fldLock="1"/>
      </w:r>
      <w:r w:rsidRPr="00C65153">
        <w:rPr>
          <w:szCs w:val="24"/>
        </w:rPr>
        <w:instrText>ADDIN CSL_CITATION {"citationItems":[{"id":"ITEM-1","itemData":{"DOI":"10.31949/educatio.v9i2.4713","ISSN":"2459-9522","abstract":"Pemahaman konsep merupakan kemampuan penting yang dimiliki siswa dalam mempelajarai IPA di sekolah dasar. Siswa yang memahami konsep IPA dapat mengetahui hubungan konsep satu sama lain sehingga bisa diterapkan untuk memecahkan masalah. Namun dari hasil observasi diketahui pemahaman konsep siswa kelas V SD 03 Puri Pati masih rendah. Penelitian ini bertujuan meningkatkan pemahaman konsep siswa dengan model pmebelajaran mind mapping berbantuan media manipulatif. Penelitian ini merupakan penelitian tindakan kelas yang dilaksanakan dalam empat tahapan, perencanaan, pelaksanaan, observasi dan refleksi. Penelitian tindakan kelas ini dilakukan di kelas V SD 03 Puri Pati dengan subjek uji sebanyak 24 orang siswa. Metode pengumpulan data yang digunakan meliputi wawancara, observasi, tes dan dokumentasi. Hasil dari penelitian diperoleh bahwa pemahaman konsep siswa setelah menerapkan model mind mapping pada siklus I memperoleh nilai 75,0 dengan presentase 78% dan ketuntasan siswa mencapai 66%. Peningkatan hasil pemahaman konsep pada siklus II sebesar 82,25 dengan presentase 83% dan hasil presentase ketuntasan siswa sebesar 83%. Penerapaan model mind mapping dengan media manipulatif dapat meningkatakan pemahaman konsep pada materi sumber daya alam.","author":[{"dropping-particle":"","family":"Rahmawati","given":"Rizqi Bangun","non-dropping-particle":"","parse-names":false,"suffix":""},{"dropping-particle":"","family":"Ardianti","given":"Sekar Dwi","non-dropping-particle":"","parse-names":false,"suffix":""},{"dropping-particle":"","family":"Rondlii","given":"Wawan Shokib","non-dropping-particle":"","parse-names":false,"suffix":""}],"container-title":"JUrnal Education","id":"ITEM-1","issue":"2","issued":{"date-parts":[["2023"]]},"page":"560-566","title":"Model Pembelajaran Kooperatif Tipe Mind Maping Berbantuan Media Manipulatif Untuk Meningkatkan Pemahaman Konsep Siswa","type":"article-journal","volume":"9"},"uris":["http://www.mendeley.com/documents/?uuid=dd75bd56-a291-4493-90e2-ddb0ade52bd8"]}],"mendeley":{"formattedCitation":"(Rahmawati, Ardianti, &amp; Rondlii, 2023)","manualFormatting":"(Rahmawati et al., 2023)","plainTextFormattedCitation":"(Rahmawati, Ardianti, &amp; Rondlii, 2023)","previouslyFormattedCitation":"(Rahmawati, Ardianti, &amp; Rondlii, 2023)"},"properties":{"noteIndex":0},"schema":"https://github.com/citation-style-language/schema/raw/master/csl-citation.json"}</w:instrText>
      </w:r>
      <w:r w:rsidRPr="00C65153">
        <w:rPr>
          <w:szCs w:val="24"/>
        </w:rPr>
        <w:fldChar w:fldCharType="separate"/>
      </w:r>
      <w:r w:rsidRPr="00C65153">
        <w:rPr>
          <w:noProof/>
          <w:szCs w:val="24"/>
        </w:rPr>
        <w:t>(Rahmawati et al., 2023)</w:t>
      </w:r>
      <w:r w:rsidRPr="00C65153">
        <w:rPr>
          <w:szCs w:val="24"/>
        </w:rPr>
        <w:fldChar w:fldCharType="end"/>
      </w:r>
      <w:r w:rsidRPr="00C65153">
        <w:rPr>
          <w:szCs w:val="24"/>
        </w:rPr>
        <w:t xml:space="preserve"> menjelaskan rendahnya pemahaman konsep siswa dipengaruhi oleh pembelajaran yang masih bersifat konvensional serta kurangnya variasi model dan media pembelajaran sehingga materi yang abstrak sulit dipahami siswa.</w:t>
      </w:r>
    </w:p>
    <w:p w:rsidR="00C65153" w:rsidRDefault="002567E0" w:rsidP="00C65153">
      <w:pPr>
        <w:pStyle w:val="ListParagraph"/>
        <w:numPr>
          <w:ilvl w:val="0"/>
          <w:numId w:val="0"/>
        </w:numPr>
        <w:spacing w:after="120"/>
        <w:ind w:firstLine="720"/>
        <w:jc w:val="both"/>
        <w:rPr>
          <w:szCs w:val="24"/>
        </w:rPr>
      </w:pPr>
      <w:r w:rsidRPr="00C65153">
        <w:rPr>
          <w:szCs w:val="24"/>
        </w:rPr>
        <w:t xml:space="preserve">Menurut teori belajar yang dikemukakan oleh David Paul Ausubel, proses belajar akan lebih bermakna jika pengetahuan baru dikaitkan dengan struktur kognitif yang telah dimiliki siswa </w:t>
      </w:r>
      <w:r w:rsidRPr="00C65153">
        <w:rPr>
          <w:szCs w:val="24"/>
        </w:rPr>
        <w:fldChar w:fldCharType="begin" w:fldLock="1"/>
      </w:r>
      <w:r w:rsidRPr="00C65153">
        <w:rPr>
          <w:szCs w:val="24"/>
        </w:rPr>
        <w:instrText>ADDIN CSL_CITATION {"citationItems":[{"id":"ITEM-1","itemData":{"abstract":"Teori pembelajaran bermakna yang dikemukakan oleh David Ausubel menekankan pentingnya keterkaitan antara pengetahuan baru dengan struktur kognitif yang telah dimiliki peserta didik. Berbeda dengan pembelajaran hafalan, pembelajaran bermakna memungkinkan siswa mengintegrasikan informasi baru ke dalam konsep yang sudah ada, sehingga pengetahuan menjadi lebih tahan lama, mudah diingat, dan dapat diterapkan dalam berbagai konteks. Artikel ini bertujuan untuk menguraikan prinsip-prinsip utama teori pembelajaran bermakna, syarat-syarat terjadinya pembelajaran bermakna, serta relevansinya dengan praktik pendidikan masa kini. Metode kajian dilakukan melalui studi literatur terhadap berbagai sumber ilmiah yang relevan. Hasil kajian menunjukkan bahwa pembelajaran bermakna hanya dapat tercapai apabila guru menyajikan materi yang logis dan terstruktur, serta peserta didik memiliki kesiapan untuk mengaitkan informasi baru dengan pengetahuan sebelumnya. Selain itu, strategi pengajaran seperti advance organizer, pemetaan konsep, studi kasus, dan problem-based learning terbukti efektif mendukung penerapan teori ini. Dengan demikian, teori pembelajaran bermakna memiliki kontribusi signifikan dalam membangun pemahaman mendalam, keterampilan berpikir kritis, dan kemandirian belajar peserta didik. Secara keseluruhan, teori pembelajaran bermakna memberikan kontribusi signifikan bagi pendidikan modern karena mampu mendorong siswa untuk membangun pengetahuan secara aktif, mengembangkan keterampilan berpikir kritis, serta meningkatkan kemandirian belajar. Dengan penerapan yang tepat, teori ini dapat menjadi landasan untuk menciptakan proses belajar mengajar yang lebih bermakna, kontekstual, dan berpusat pada peserta didik.","author":[{"dropping-particle":"","family":"Nurhayati","given":"","non-dropping-particle":"","parse-names":false,"suffix":""},{"dropping-particle":"","family":"Hayati","given":"Mardia","non-dropping-particle":"","parse-names":false,"suffix":""},{"dropping-particle":"","family":"Amalia","given":"Ratna","non-dropping-particle":"","parse-names":false,"suffix":""},{"dropping-particle":"","family":"Nugraha","given":"Dian","non-dropping-particle":"","parse-names":false,"suffix":""}],"container-title":"Al-Furqan: Jurnal Agama, Sosial, dan Budaya","id":"ITEM-1","issue":"5","issued":{"date-parts":[["2025"]]},"page":"2021-2032","title":"Teori Pembelajaran Bermakna Dalam Konsep Islam","type":"article-journal","volume":"4"},"uris":["http://www.mendeley.com/documents/?uuid=316140e7-e128-4af2-ba5d-0f57f771a3a1"]}],"mendeley":{"formattedCitation":"(Nurhayati, Hayati, Amalia, &amp; Nugraha, 2025)","manualFormatting":"(Nurhayati et al., 2025)","plainTextFormattedCitation":"(Nurhayati, Hayati, Amalia, &amp; Nugraha, 2025)","previouslyFormattedCitation":"(Nurhayati, Hayati, Amalia, &amp; Nugraha, 2025)"},"properties":{"noteIndex":0},"schema":"https://github.com/citation-style-language/schema/raw/master/csl-citation.json"}</w:instrText>
      </w:r>
      <w:r w:rsidRPr="00C65153">
        <w:rPr>
          <w:szCs w:val="24"/>
        </w:rPr>
        <w:fldChar w:fldCharType="separate"/>
      </w:r>
      <w:r w:rsidRPr="00C65153">
        <w:rPr>
          <w:noProof/>
          <w:szCs w:val="24"/>
        </w:rPr>
        <w:t>(Nurhayati et al., 2025)</w:t>
      </w:r>
      <w:r w:rsidRPr="00C65153">
        <w:rPr>
          <w:szCs w:val="24"/>
        </w:rPr>
        <w:fldChar w:fldCharType="end"/>
      </w:r>
      <w:r w:rsidRPr="00C65153">
        <w:rPr>
          <w:szCs w:val="24"/>
        </w:rPr>
        <w:t xml:space="preserve">. Dengan mengaitkan pengetahuan baru ke pengetahuan sebelumnya pembelajaran menjadi lebih optimal, sehingga menghasilkan pemahaman konseptual yang mendalam, bukan sekadar menghafal </w:t>
      </w:r>
      <w:r w:rsidRPr="00C65153">
        <w:rPr>
          <w:szCs w:val="24"/>
        </w:rPr>
        <w:fldChar w:fldCharType="begin" w:fldLock="1"/>
      </w:r>
      <w:r w:rsidRPr="00C65153">
        <w:rPr>
          <w:szCs w:val="24"/>
        </w:rPr>
        <w:instrText>ADDIN CSL_CITATION {"citationItems":[{"id":"ITEM-1","itemData":{"author":[{"dropping-particle":"","family":"Kusuma","given":"Fibra Dio","non-dropping-particle":"","parse-names":false,"suffix":""},{"dropping-particle":"","family":"Fairuz Salsabila","given":"Jihan","non-dropping-particle":"","parse-names":false,"suffix":""},{"dropping-particle":"","family":"Ningtyas","given":"Firda Ayu","non-dropping-particle":"","parse-names":false,"suffix":""},{"dropping-particle":"","family":"Hernaeny","given":"Ul'fah","non-dropping-particle":"","parse-names":false,"suffix":""}],"container-title":"Jurnal Media Akademika (JMA)","id":"ITEM-1","issue":"1","issued":{"date-parts":[["2025"]]},"title":"Penerapan Pembelajaran Bermakna Ausubel Dalam Materi Pertidaksamaan Kuadrat","type":"article-journal","volume":"3"},"uris":["http://www.mendeley.com/documents/?uuid=aa559b3e-8c4b-40ad-ae85-4099b3a460c8","http://www.mendeley.com/documents/?uuid=157d8883-2322-40c9-a5e4-c653962c21df"]}],"mendeley":{"formattedCitation":"(Kusuma, Fairuz Salsabila, Ningtyas, &amp; Hernaeny, 2025)","manualFormatting":"(Kusuma et al., 2025)","plainTextFormattedCitation":"(Kusuma, Fairuz Salsabila, Ningtyas, &amp; Hernaeny, 2025)","previouslyFormattedCitation":"(Kusuma, Fairuz Salsabila, Ningtyas, &amp; Hernaeny, 2025)"},"properties":{"noteIndex":0},"schema":"https://github.com/citation-style-language/schema/raw/master/csl-citation.json"}</w:instrText>
      </w:r>
      <w:r w:rsidRPr="00C65153">
        <w:rPr>
          <w:szCs w:val="24"/>
        </w:rPr>
        <w:fldChar w:fldCharType="separate"/>
      </w:r>
      <w:r w:rsidRPr="00C65153">
        <w:rPr>
          <w:noProof/>
          <w:szCs w:val="24"/>
        </w:rPr>
        <w:t>(Kusuma et al., 2025)</w:t>
      </w:r>
      <w:r w:rsidRPr="00C65153">
        <w:rPr>
          <w:szCs w:val="24"/>
        </w:rPr>
        <w:fldChar w:fldCharType="end"/>
      </w:r>
      <w:r w:rsidRPr="00C65153">
        <w:rPr>
          <w:szCs w:val="24"/>
        </w:rPr>
        <w:t xml:space="preserve">. Selain itu, pendekatan konstruktivisme memandang bahwa pemahaman konsep dibentuk secara aktif oleh siswa melalui keterlibatan langsung dalam proses pembelajaran. Siswa bukan hanya mendapatkan pengetahuan dari guru, namun berperan aktif dalam mengorganisasi dan mengaitkan konsep berdasarkan pengalaman belajarnya, sehingga pembelajaran menjadi lebih bermakna dan berfokus pada pemahaman konsep </w:t>
      </w:r>
      <w:r w:rsidRPr="00C65153">
        <w:rPr>
          <w:szCs w:val="24"/>
        </w:rPr>
        <w:fldChar w:fldCharType="begin" w:fldLock="1"/>
      </w:r>
      <w:r w:rsidRPr="00C65153">
        <w:rPr>
          <w:szCs w:val="24"/>
        </w:rPr>
        <w:instrText>ADDIN CSL_CITATION {"citationItems":[{"id":"ITEM-1","itemData":{"DOI":"https://doi.org/10.26740/jrpd.v10n3.p238-247","abstract":"Pendekatan konstruktivisme merupakan suatu pendekatan pembelajaran yang menekankan siswa aktif dalam belajar langsung dengan membentuk pengetahuan baru yang dikonstruksi dari makna dan pengetahuan yang sudah ada sebelumnya. Penelitian ini bertujuan untuk menganalisis pendekatan konstruktivisme dalam pelaksanaan pembelajaran di SD terhadap peningkatan hasil belajar berdasarkan jurnal-jurnal ilmiah yang dipublikasikan terindeks SINTA selama sepuluh tahun terakhir. Penelitian ini merupakan penelitian kualitatif dengan menggunakan metode tinjauan pustaka terhadap 20 artikel jurnal yang bersumber dari Google Scholar dan Publish or Perish. Pendekatan konstruktivisme dapat dikaitkan dengan lingkungan sekitar. Hasil tinjauan literatur berupa klasifikasi untuk penelitian di mata pelajaran Matematika, IPA, IPS, PKN, Bahasa Indonesia dan Seni. Hasil analisis menunjukkan bahwa pendekatan konstruktivisme dapat diintegrasikan dengan model pembelajaran seperti model pembelajaran Discovery learning, Cooperative learning, Problem Based Learning (PBL), dan model pembelajaran Project Based Learning (PjBL). Berdasarkan penelitian tersebut penerapan pendekatan konstruktivisme dapat melatih, meningkatkan, dan memberikan efek positif terhadap keterampilan-keterampilan di abad 21, seperti keterampilan berpikir kritis, menulis, membaca, komunikasi, kerja sama dan keterampilan kreatif.","author":[{"dropping-particle":"","family":"Rosita","given":"","non-dropping-particle":"","parse-names":false,"suffix":""},{"dropping-particle":"","family":"Safitri","given":"Rizka Devya","non-dropping-particle":"","parse-names":false,"suffix":""},{"dropping-particle":"","family":"Suwarma","given":"Dina Mayadani","non-dropping-particle":"","parse-names":false,"suffix":""},{"dropping-particle":"","family":"Muyassaroh","given":"Izzah","non-dropping-particle":"","parse-names":false,"suffix":""},{"dropping-particle":"","family":"Jenuri","given":"","non-dropping-particle":"","parse-names":false,"suffix":""}],"container-title":"Jurnal Review Pendidikan Dasar: Jurnal Kajian Pendidikan dan Hasil Penelitian","id":"ITEM-1","issue":"3","issued":{"date-parts":[["2024"]]},"page":"238-247","title":"Pendekatan Konstruktivisme Terhadap Peningkatan Hasil Belajar Siswa SD","type":"article-journal","volume":"10"},"uris":["http://www.mendeley.com/documents/?uuid=c8c964a2-e41d-4aed-a79e-fd9d8d421918"]}],"mendeley":{"formattedCitation":"(Rosita, Safitri, Suwarma, Muyassaroh, &amp; Jenuri, 2024)","manualFormatting":"(Rosita et al., 2024)","plainTextFormattedCitation":"(Rosita, Safitri, Suwarma, Muyassaroh, &amp; Jenuri, 2024)","previouslyFormattedCitation":"(Rosita, Safitri, Suwarma, Muyassaroh, &amp; Jenuri, 2024)"},"properties":{"noteIndex":0},"schema":"https://github.com/citation-style-language/schema/raw/master/csl-citation.json"}</w:instrText>
      </w:r>
      <w:r w:rsidRPr="00C65153">
        <w:rPr>
          <w:szCs w:val="24"/>
        </w:rPr>
        <w:fldChar w:fldCharType="separate"/>
      </w:r>
      <w:r w:rsidRPr="00C65153">
        <w:rPr>
          <w:noProof/>
          <w:szCs w:val="24"/>
        </w:rPr>
        <w:t>(Rosita et al., 2024)</w:t>
      </w:r>
      <w:r w:rsidRPr="00C65153">
        <w:rPr>
          <w:szCs w:val="24"/>
        </w:rPr>
        <w:fldChar w:fldCharType="end"/>
      </w:r>
      <w:r w:rsidRPr="00C65153">
        <w:rPr>
          <w:szCs w:val="24"/>
        </w:rPr>
        <w:t xml:space="preserve">. Oleh sebab itu, perlu menggunakan pembelajaran yang dimana siswa terlibat secara aktif serta membantu siswa memahami dan mengaitkan konsep Pendidikan Pancasila secara lebih bermakna </w:t>
      </w:r>
      <w:r w:rsidRPr="00C65153">
        <w:rPr>
          <w:szCs w:val="24"/>
        </w:rPr>
        <w:fldChar w:fldCharType="begin" w:fldLock="1"/>
      </w:r>
      <w:r w:rsidRPr="00C65153">
        <w:rPr>
          <w:szCs w:val="24"/>
        </w:rPr>
        <w:instrText>ADDIN CSL_CITATION {"citationItems":[{"id":"ITEM-1","itemData":{"ISSN":"2828-2337","author":[{"dropping-particle":"","family":"Khoirunnisa","given":"Selly","non-dropping-particle":"","parse-names":false,"suffix":""},{"dropping-particle":"","family":"Irsyadi","given":"Qoriana","non-dropping-particle":"","parse-names":false,"suffix":""},{"dropping-particle":"","family":"Prasojo","given":"Agus Dwi","non-dropping-particle":"","parse-names":false,"suffix":""}],"container-title":"Jurnal Pendidikan Agama Islam","id":"ITEM-1","issue":"2","issued":{"date-parts":[["2025"]]},"page":"243-248","title":"Analisis Pendekatan Pembelajaran Aktif Terhadap Pemahaman Nilai-Nilai Pancasila Pada Madrasah Ibtidaiyah","type":"article-journal","volume":"4"},"uris":["http://www.mendeley.com/documents/?uuid=03ac98e4-02e2-4e1a-9c0b-8388c0c96a7c"]}],"mendeley":{"formattedCitation":"(Khoirunnisa, Irsyadi, &amp; Prasojo, 2025)","manualFormatting":"(Khoirunnisa et al., 2025)","plainTextFormattedCitation":"(Khoirunnisa, Irsyadi, &amp; Prasojo, 2025)","previouslyFormattedCitation":"(Khoirunnisa, Irsyadi, &amp; Prasojo, 2025)"},"properties":{"noteIndex":0},"schema":"https://github.com/citation-style-language/schema/raw/master/csl-citation.json"}</w:instrText>
      </w:r>
      <w:r w:rsidRPr="00C65153">
        <w:rPr>
          <w:szCs w:val="24"/>
        </w:rPr>
        <w:fldChar w:fldCharType="separate"/>
      </w:r>
      <w:r w:rsidRPr="00C65153">
        <w:rPr>
          <w:noProof/>
          <w:szCs w:val="24"/>
        </w:rPr>
        <w:t>(Khoirunnisa et al., 2025)</w:t>
      </w:r>
      <w:r w:rsidRPr="00C65153">
        <w:rPr>
          <w:szCs w:val="24"/>
        </w:rPr>
        <w:fldChar w:fldCharType="end"/>
      </w:r>
      <w:r w:rsidRPr="00C65153">
        <w:rPr>
          <w:szCs w:val="24"/>
        </w:rPr>
        <w:t>.</w:t>
      </w:r>
    </w:p>
    <w:p w:rsidR="00C65153" w:rsidRDefault="002567E0" w:rsidP="00C65153">
      <w:pPr>
        <w:pStyle w:val="ListParagraph"/>
        <w:numPr>
          <w:ilvl w:val="0"/>
          <w:numId w:val="0"/>
        </w:numPr>
        <w:spacing w:after="120"/>
        <w:ind w:firstLine="720"/>
        <w:jc w:val="both"/>
        <w:rPr>
          <w:szCs w:val="24"/>
        </w:rPr>
      </w:pPr>
      <w:r w:rsidRPr="00C65153">
        <w:rPr>
          <w:szCs w:val="24"/>
        </w:rPr>
        <w:t xml:space="preserve">Salah satu strategi pembelajaran yang dapat diterpkan untuk meningkatkan pemahaman konsep siswa adalah </w:t>
      </w:r>
      <w:r w:rsidRPr="00C65153">
        <w:rPr>
          <w:i/>
          <w:szCs w:val="24"/>
        </w:rPr>
        <w:t>mind mapping</w:t>
      </w:r>
      <w:r w:rsidRPr="00C65153">
        <w:rPr>
          <w:szCs w:val="24"/>
        </w:rPr>
        <w:t xml:space="preserve">. </w:t>
      </w:r>
      <w:r w:rsidRPr="00C65153">
        <w:rPr>
          <w:i/>
          <w:szCs w:val="24"/>
        </w:rPr>
        <w:t>Mind mapping</w:t>
      </w:r>
      <w:r w:rsidRPr="00C65153">
        <w:rPr>
          <w:szCs w:val="24"/>
        </w:rPr>
        <w:t xml:space="preserve"> merupakan teknik pembelajaran yang menyajikan materi dalam bentuk peta konsep yang berisi ide utama, cabang-cabang konsep, serta penggunaan kata kunci, warna, dan gambar </w:t>
      </w:r>
      <w:r w:rsidRPr="00C65153">
        <w:rPr>
          <w:szCs w:val="24"/>
        </w:rPr>
        <w:fldChar w:fldCharType="begin" w:fldLock="1"/>
      </w:r>
      <w:r w:rsidRPr="00C65153">
        <w:rPr>
          <w:szCs w:val="24"/>
        </w:rPr>
        <w:instrText>ADDIN CSL_CITATION {"citationItems":[{"id":"ITEM-1","itemData":{"DOI":"https://doi.org/10.61132/jupendir.v2i2.270","ISSN":"3089-0322","abstract":"Education in the modern era faces major challenges in developing students' understanding and creativity amidst limited resources and time. One potential solution that can improve the quality of learning is the mindmapping method, which is known to help students organize ideas and information visually, thereby improving their understanding and creativity. This study aims to explore the effectiveness of using mind mapping in learning, with a focus on its influence on students' understanding of the material and creativity. The method used in this study is a qualitative approach with library research, where data is obtained from journal articles, books, and other relevant sources that discuss mind mapping in the context of education. The results of the discussion show that mind mapping has proven effective in facilitating students' understanding of the concepts taught and stimulating their creativity in solving problems. By using visualization techniques, students can connect various ideas and information that were previously separate. The conclusion of this study confirms that mind mapping is an effective method for improving students' understanding and creativity, and can be applied in various learning contexts to support students' cognitive and creative development. This study also provides recommendations for educators to integrate mindmapping into their teaching methods.","author":[{"dropping-particle":"","family":"Hilmiah","given":"Mimi","non-dropping-particle":"","parse-names":false,"suffix":""},{"dropping-particle":"","family":"Arifin","given":"Syamsul","non-dropping-particle":"","parse-names":false,"suffix":""}],"container-title":"Jurnal Pendidikan Dirgantara","id":"ITEM-1","issue":"2","issued":{"date-parts":[["2025"]]},"page":"177-188","title":"Mind Mapping: Strategi Pembelajaran untuk Meningkatkan Pemahaman dan Daya Kreatif Siswa","type":"article-journal","volume":"2"},"uris":["http://www.mendeley.com/documents/?uuid=b35418c3-0501-4d19-a473-da7d7eaeb8bc","http://www.mendeley.com/documents/?uuid=3b15b2e5-f2df-4e7c-86da-202ae4fdb865"]}],"mendeley":{"formattedCitation":"(Hilmiah &amp; Arifin, 2025)","plainTextFormattedCitation":"(Hilmiah &amp; Arifin, 2025)","previouslyFormattedCitation":"(Hilmiah &amp; Arifin, 2025)"},"properties":{"noteIndex":0},"schema":"https://github.com/citation-style-language/schema/raw/master/csl-citation.json"}</w:instrText>
      </w:r>
      <w:r w:rsidRPr="00C65153">
        <w:rPr>
          <w:szCs w:val="24"/>
        </w:rPr>
        <w:fldChar w:fldCharType="separate"/>
      </w:r>
      <w:r w:rsidRPr="00C65153">
        <w:rPr>
          <w:noProof/>
          <w:szCs w:val="24"/>
        </w:rPr>
        <w:t>(Hilmiah &amp; Arifin, 2025)</w:t>
      </w:r>
      <w:r w:rsidRPr="00C65153">
        <w:rPr>
          <w:szCs w:val="24"/>
        </w:rPr>
        <w:fldChar w:fldCharType="end"/>
      </w:r>
      <w:r w:rsidRPr="00C65153">
        <w:rPr>
          <w:szCs w:val="24"/>
        </w:rPr>
        <w:t xml:space="preserve">. Teknik ini membantu siswa menyusun informasi secara terstruktur, sehingga memudahkan siswa untuk memahami materi pembelajaran dan juga meningkatkan kemampuan mengingatnya </w:t>
      </w:r>
      <w:r w:rsidRPr="00C65153">
        <w:rPr>
          <w:szCs w:val="24"/>
        </w:rPr>
        <w:fldChar w:fldCharType="begin" w:fldLock="1"/>
      </w:r>
      <w:r w:rsidRPr="00C65153">
        <w:rPr>
          <w:szCs w:val="24"/>
        </w:rPr>
        <w:instrText>ADDIN CSL_CITATION {"citationItems":[{"id":"ITEM-1","itemData":{"abstract":"… : 1) Terdapat perbedaan keterampilan berpikir kritis siswa pada pembelajaran Pendidikan … model pembelajaran mind mapping dan kelas yang menggunakan pembelajaran langsung. …Nusi, M. E., Wirawan, G., &amp; Setyowati, R. (2024). Pengaruh Model Pembelajaran Mind Mapping Terhadap Keterampilan Berpikir Kritis Siswa Kelas IV Pada Pembelajaran Pendidikan Pancasila. JPDI (Jurnal Pendidikan Dasar Indonesia), 9(2), 109–115.","author":[{"dropping-particle":"","family":"Nusi","given":"Maria Eviliana","non-dropping-particle":"","parse-names":false,"suffix":""},{"dropping-particle":"","family":"Wirawan","given":"Gunta","non-dropping-particle":"","parse-names":false,"suffix":""},{"dropping-particle":"","family":"Setyowati","given":"Rini","non-dropping-particle":"","parse-names":false,"suffix":""}],"container-title":"JPDI (Jurnal Pendidikan Dasar Indonesia)","id":"ITEM-1","issue":"2","issued":{"date-parts":[["2024"]]},"page":"109-115","title":"Pengaruh Model Pembelajaran Mind Mapping Terhadap Keterampilan Berpikir Kritis Siswa Kelas IV Pada Pembelajaran Pendidikan Pancasila","type":"article-journal","volume":"9"},"uris":["http://www.mendeley.com/documents/?uuid=2ae3ab83-5f3f-4102-80ff-d9988fb8a979","http://www.mendeley.com/documents/?uuid=0274b9f3-ea5b-4786-9020-e0d144a999da"]}],"mendeley":{"formattedCitation":"(Nusi, Wirawan, &amp; Setyowati, 2024)","manualFormatting":"(Nusi et al., 2024)","plainTextFormattedCitation":"(Nusi, Wirawan, &amp; Setyowati, 2024)","previouslyFormattedCitation":"(Nusi, Wirawan, &amp; Setyowati, 2024)"},"properties":{"noteIndex":0},"schema":"https://github.com/citation-style-language/schema/raw/master/csl-citation.json"}</w:instrText>
      </w:r>
      <w:r w:rsidRPr="00C65153">
        <w:rPr>
          <w:szCs w:val="24"/>
        </w:rPr>
        <w:fldChar w:fldCharType="separate"/>
      </w:r>
      <w:r w:rsidRPr="00C65153">
        <w:rPr>
          <w:noProof/>
          <w:szCs w:val="24"/>
        </w:rPr>
        <w:t>(Nusi et al., 2024)</w:t>
      </w:r>
      <w:r w:rsidRPr="00C65153">
        <w:rPr>
          <w:szCs w:val="24"/>
        </w:rPr>
        <w:fldChar w:fldCharType="end"/>
      </w:r>
      <w:r w:rsidRPr="00C65153">
        <w:rPr>
          <w:szCs w:val="24"/>
        </w:rPr>
        <w:t xml:space="preserve">. Pembelajaran </w:t>
      </w:r>
      <w:r w:rsidRPr="00C65153">
        <w:rPr>
          <w:i/>
          <w:szCs w:val="24"/>
        </w:rPr>
        <w:t>mind mapping</w:t>
      </w:r>
      <w:r w:rsidRPr="00C65153">
        <w:rPr>
          <w:szCs w:val="24"/>
        </w:rPr>
        <w:t xml:space="preserve"> melatih siswa untuk berpikir aktif, menentukan ide pokok, serta menghubungkan antar konsep berdasarkan pemahamannya sendiri. Aktivitas tersebut menunjukkan bahwa siswa bukan hanya menerima pengetahuan yang diberikan guru, tetapi terlibat secara aktif dalam mengembangkan pengetahuannya sendiri </w:t>
      </w:r>
      <w:r w:rsidRPr="00C65153">
        <w:rPr>
          <w:szCs w:val="24"/>
        </w:rPr>
        <w:fldChar w:fldCharType="begin" w:fldLock="1"/>
      </w:r>
      <w:r w:rsidRPr="00C65153">
        <w:rPr>
          <w:szCs w:val="24"/>
        </w:rPr>
        <w:instrText>ADDIN CSL_CITATION {"citationItems":[{"id":"ITEM-1","itemData":{"DOI":"10.31949/educatio.v7i4.1468","ISSN":"2548-6756","abstract":"The purpose of this study was to increase learning activity in the subject of Indonesian Language Determining the Main Idea for third grade students of SDN Ngujung 1 Maospati Magetan through the application of a mind mapping-based SAVI model. This research includes classroom action research (CAR) which is carried out through the stages of planning, implementation, observation, and reflection. The subjects in this study were the third grade students of SDN Ngujung 1 Maospati Magetan for the academic year 2020/2021 as many as 22 students consisting of 10 male students and 12 female students. Data collection techniques through questionnaires, observation, and documentation. This research uses validity test in the form of source triangulation and method triangulation. The data analysis technique used is data reduction, data presentation, conclusion drawing, and reflection. The increase in student learning activity in Indonesian subjects is proven by the data that has been obtained in the research that has been carried out. From the results of data processing, it is known that in the initial conditions the average student learning activity was 49.03 with a very poor category, then increased to 72.39 with a good category in the first cycle. In the second cycle the average student learning activity increased to 83.89 with very good category. The increase in learning activity has covered 8 aspects, namely visual aspects, motor aspects, listening aspects, writing aspects, oral aspects, drawing aspects, mental aspects and emotional aspects. Thus, the conclusion of this study is that the application of the mind mapping-based SAVI learning model in learning Indonesian material determines the main idea in class III can increase the learning activity of class III students at SDN Ngujung 1 Maospati Magetan for the 2020/2021 academic year.","author":[{"dropping-particle":"","family":"Suprihatin","given":"Dewi","non-dropping-particle":"","parse-names":false,"suffix":""},{"dropping-particle":"","family":"Hariyadi","given":"Ahmad","non-dropping-particle":"","parse-names":false,"suffix":""}],"container-title":"Jurnal Educatio","id":"ITEM-1","issue":"4","issued":{"date-parts":[["2021"]]},"page":"1384-1393","title":"Peningkatan Kemampuan Menentukan Ide Pokok Melalui Model SAVI Berbasis Mind Mapping pada Siswa Sekolah Dasar","type":"article-journal","volume":"7"},"uris":["http://www.mendeley.com/documents/?uuid=62b6694b-1010-4c8d-bdad-1e95779fd880"]}],"mendeley":{"formattedCitation":"(Suprihatin &amp; Hariyadi, 2021)","plainTextFormattedCitation":"(Suprihatin &amp; Hariyadi, 2021)","previouslyFormattedCitation":"(Suprihatin &amp; Hariyadi, 2021)"},"properties":{"noteIndex":0},"schema":"https://github.com/citation-style-language/schema/raw/master/csl-citation.json"}</w:instrText>
      </w:r>
      <w:r w:rsidRPr="00C65153">
        <w:rPr>
          <w:szCs w:val="24"/>
        </w:rPr>
        <w:fldChar w:fldCharType="separate"/>
      </w:r>
      <w:r w:rsidRPr="00C65153">
        <w:rPr>
          <w:noProof/>
          <w:szCs w:val="24"/>
        </w:rPr>
        <w:t>(Suprihatin &amp; Hariyadi, 2021)</w:t>
      </w:r>
      <w:r w:rsidRPr="00C65153">
        <w:rPr>
          <w:szCs w:val="24"/>
        </w:rPr>
        <w:fldChar w:fldCharType="end"/>
      </w:r>
      <w:r w:rsidRPr="00C65153">
        <w:rPr>
          <w:szCs w:val="24"/>
        </w:rPr>
        <w:t>.</w:t>
      </w:r>
    </w:p>
    <w:p w:rsidR="00C65153" w:rsidRDefault="002567E0" w:rsidP="00C65153">
      <w:pPr>
        <w:pStyle w:val="ListParagraph"/>
        <w:numPr>
          <w:ilvl w:val="0"/>
          <w:numId w:val="0"/>
        </w:numPr>
        <w:spacing w:after="120"/>
        <w:ind w:firstLine="720"/>
        <w:jc w:val="both"/>
        <w:rPr>
          <w:szCs w:val="24"/>
        </w:rPr>
      </w:pPr>
      <w:r w:rsidRPr="00C65153">
        <w:rPr>
          <w:szCs w:val="24"/>
        </w:rPr>
        <w:lastRenderedPageBreak/>
        <w:t xml:space="preserve">Pada penelitian sebelumnya menunjukkan bahwa penerapan </w:t>
      </w:r>
      <w:r w:rsidRPr="00C65153">
        <w:rPr>
          <w:i/>
          <w:szCs w:val="24"/>
        </w:rPr>
        <w:t>mind mapping</w:t>
      </w:r>
      <w:r w:rsidRPr="00C65153">
        <w:rPr>
          <w:szCs w:val="24"/>
        </w:rPr>
        <w:t xml:space="preserve"> dalam proses pembelajaran di sekolah dasar dapat membantu siswa menyusun informasi secara visual, memahami hubungan antar konsep, serta meningkatkan pemahaman konsep secara lebih mendalam </w:t>
      </w:r>
      <w:r w:rsidRPr="00C65153">
        <w:rPr>
          <w:szCs w:val="24"/>
        </w:rPr>
        <w:fldChar w:fldCharType="begin" w:fldLock="1"/>
      </w:r>
      <w:r w:rsidRPr="00C65153">
        <w:rPr>
          <w:szCs w:val="24"/>
        </w:rPr>
        <w:instrText>ADDIN CSL_CITATION {"citationItems":[{"id":"ITEM-1","itemData":{"DOI":"https://doi.org/10.58230/27454312.1905","abstract":"Penelitian ini bertujuan untuk meninjau efektivitas metode mind mapping dalam meningkatkan hasil belajar siswa berdasarkan tinjauan literatur yang relevan. Dengan menggunakan metode penelitian kepustakaan (library research), penelitian ini menganalisis berbagai sumber sekunder, seperti artikel jurnal, buku, dan laporan penelitian yang dipublikasikan dalam 10 tahun terakhir. Hasil penelitian menunjukkan bahwa mind mapping merupakan metode pembelajaran yang efektif dalam membantu siswa memahami materi pembelajaran secara lebih mendalam, meningkatkan retensi informasi, dan mengembangkan keterampilan berpikir kritis serta kreatif. Mind mapping juga terbukti meningkatkan keterlibatan dan motivasi siswa dalam pembelajaran melalui pendekatan visual yang interaktif dan menarik. Namun, keberhasilan penerapan metode ini sangat bergantung pada bimbingan guru, kesiapan siswa, dan ketersediaan alat pendukung, baik manual maupun digital. Beberapa tantangan yang diidentifikasi meliputi keterbatasan waktu pelaksanaan dan kurangnya keterampilan teknis siswa dalam menggunakan aplikasi digital. Penelitian ini memberikan landasan teoritis yang kuat mengenai efektivitas mind mapping, namun disarankan untuk melakukan penelitian lanjutan dengan pendekatan empiris yang lebih mendalam. Dengan demikian, mind mapping memiliki potensi besar untuk menjadi salah satu strategi pembelajaran inovatif yang mendukung pengembangan keterampilan abad ke-21.","author":[{"dropping-particle":"","family":"Sukardi","given":"Rahayu Humairo","non-dropping-particle":"","parse-names":false,"suffix":""},{"dropping-particle":"","family":"Turhan","given":"Muhammad","non-dropping-particle":"","parse-names":false,"suffix":""},{"dropping-particle":"","family":"Sarmini","given":"","non-dropping-particle":"","parse-names":false,"suffix":""}],"container-title":"Didaktika: Jurnal Kependidikan","id":"ITEM-1","issue":"1","issued":{"date-parts":[["2025"]]},"page":"1249-1258","title":"Penggunaan Metode Mind Mapping dalam Meningkatkan Pemahaman Konsep dan Retensi Belajar Siswa: Kajian Literatur","type":"article-journal","volume":"14"},"uris":["http://www.mendeley.com/documents/?uuid=0c3a7445-a780-4408-acfe-1165561fc482"]}],"mendeley":{"formattedCitation":"(Sukardi, Turhan, &amp; Sarmini, 2025)","manualFormatting":"(Sukardi et al., 2025)","plainTextFormattedCitation":"(Sukardi, Turhan, &amp; Sarmini, 2025)","previouslyFormattedCitation":"(Sukardi, Turhan, &amp; Sarmini, 2025)"},"properties":{"noteIndex":0},"schema":"https://github.com/citation-style-language/schema/raw/master/csl-citation.json"}</w:instrText>
      </w:r>
      <w:r w:rsidRPr="00C65153">
        <w:rPr>
          <w:szCs w:val="24"/>
        </w:rPr>
        <w:fldChar w:fldCharType="separate"/>
      </w:r>
      <w:r w:rsidRPr="00C65153">
        <w:rPr>
          <w:noProof/>
          <w:szCs w:val="24"/>
        </w:rPr>
        <w:t>(Sukardi et al., 2025)</w:t>
      </w:r>
      <w:r w:rsidRPr="00C65153">
        <w:rPr>
          <w:szCs w:val="24"/>
        </w:rPr>
        <w:fldChar w:fldCharType="end"/>
      </w:r>
      <w:r w:rsidRPr="00C65153">
        <w:rPr>
          <w:szCs w:val="24"/>
        </w:rPr>
        <w:t xml:space="preserve">. Penelitian </w:t>
      </w:r>
      <w:r w:rsidRPr="00C65153">
        <w:rPr>
          <w:szCs w:val="24"/>
        </w:rPr>
        <w:fldChar w:fldCharType="begin" w:fldLock="1"/>
      </w:r>
      <w:r w:rsidRPr="00C65153">
        <w:rPr>
          <w:szCs w:val="24"/>
        </w:rPr>
        <w:instrText>ADDIN CSL_CITATION {"citationItems":[{"id":"ITEM-1","itemData":{"DOI":"https://doi.org/10.5281/zenodo.7076548","ISSN":"2089-5364","abstract":"The purpose of this study was to determine the effect of the gadget-assisted Mind Mapping method on the understanding of Pancasila values in sixth grade elementary school students in the Sunan Kalijaga Gugus Guntur Demak. This study uses the True Experimental Design method in the form of Pretest-Posttest Control Group Design. The research was carried out in the Sunan Kalijaga Cluster, Guntur District, Demak Regency, 2 elementary schools were taken by random sampling from a population of 9 elementary schools. The sample consisted of SDN Sidokumpul consisting of 18 students (control class) and SDN Gaji 2 consisting of 20 students (experimental class). The instrument used is a multiple choice test. The results showed that there was an influence of the Mind Mapping method on the understanding of Pancasila values in sixth grade elementary school students in the Sunan Kalijaga Gugus Guntur Demak. This is evident from the results of the t test with the value of Sig. (Two-Sided p) of 0.002, then 0.002 &lt;0.05. So Ha is accepted, and Ho is rejected.","author":[{"dropping-particle":"","family":"Mutofifin","given":"Muhammad","non-dropping-particle":"","parse-names":false,"suffix":""},{"dropping-particle":"","family":"Su'ad","given":"","non-dropping-particle":"","parse-names":false,"suffix":""},{"dropping-particle":"","family":"Rondli","given":"Wawan Shokib","non-dropping-particle":"","parse-names":false,"suffix":""}],"container-title":"Jurnal Ilmiah Wahana Pendidikan","id":"ITEM-1","issue":"17","issued":{"date-parts":[["2022"]]},"page":"288-297","title":"Pengaruh Metode Mind Mapping Berbantu Gawai Terhadap Pemahaman Nilai-Nilai Pancasila Pada Siswa Kelas VI SD","type":"article-journal","volume":"8"},"uris":["http://www.mendeley.com/documents/?uuid=906ea088-82a0-464e-a4d2-1d49102e0c90"]}],"mendeley":{"formattedCitation":"(Mutofifin, Su’ad, &amp; Rondli, 2022)","manualFormatting":"(Mutofifin et al., 2022)","plainTextFormattedCitation":"(Mutofifin, Su’ad, &amp; Rondli, 2022)","previouslyFormattedCitation":"(Mutofifin, Su’ad, &amp; Rondli, 2022)"},"properties":{"noteIndex":0},"schema":"https://github.com/citation-style-language/schema/raw/master/csl-citation.json"}</w:instrText>
      </w:r>
      <w:r w:rsidRPr="00C65153">
        <w:rPr>
          <w:szCs w:val="24"/>
        </w:rPr>
        <w:fldChar w:fldCharType="separate"/>
      </w:r>
      <w:r w:rsidRPr="00C65153">
        <w:rPr>
          <w:noProof/>
          <w:szCs w:val="24"/>
        </w:rPr>
        <w:t>(Mutofifin et al., 2022)</w:t>
      </w:r>
      <w:r w:rsidRPr="00C65153">
        <w:rPr>
          <w:szCs w:val="24"/>
        </w:rPr>
        <w:fldChar w:fldCharType="end"/>
      </w:r>
      <w:r w:rsidRPr="00C65153">
        <w:rPr>
          <w:szCs w:val="24"/>
        </w:rPr>
        <w:t xml:space="preserve"> menunjukkan bahwa penerapan metode </w:t>
      </w:r>
      <w:r w:rsidRPr="00C65153">
        <w:rPr>
          <w:rStyle w:val="Emphasis"/>
          <w:szCs w:val="24"/>
        </w:rPr>
        <w:t>mind mapping</w:t>
      </w:r>
      <w:r w:rsidRPr="00C65153">
        <w:rPr>
          <w:szCs w:val="24"/>
        </w:rPr>
        <w:t xml:space="preserve"> berbantu gawai pada pembelajaran nilai-nilai Pancasila memberikan pengaruh signifikan terhadap pemahaman siswa sekolah dasar, yang ditunjukkan melalui peningkatan nilai posttest pada kelas eksperimen daripada kelas kontrol. Penelitian </w:t>
      </w:r>
      <w:r w:rsidRPr="00C65153">
        <w:rPr>
          <w:szCs w:val="24"/>
        </w:rPr>
        <w:fldChar w:fldCharType="begin" w:fldLock="1"/>
      </w:r>
      <w:r w:rsidRPr="00C65153">
        <w:rPr>
          <w:szCs w:val="24"/>
        </w:rPr>
        <w:instrText>ADDIN CSL_CITATION {"citationItems":[{"id":"ITEM-1","itemData":{"DOI":"https://doi.org/10.37092/ej.v8i1.1179","ISBN":"1014049202","PMID":"38252772","author":[{"dropping-particle":"","family":"Nurhaibah","given":"Ananda Diva","non-dropping-particle":"","parse-names":false,"suffix":""},{"dropping-particle":"","family":"Hakim","given":"Faisol","non-dropping-particle":"","parse-names":false,"suffix":""}],"container-title":"Edification Journal Pendidikan Agama Islam","id":"ITEM-1","issue":"1","issued":{"date-parts":[["2025"]]},"page":"153-167","title":"Strategi Penggunaan Mind Mapping Dalam Pembelajaran Pendidikan Agama Islam Untuk Memperkuat Pemahaman Naratif Siswa Di SMA Negeri 1 Kencong","type":"article-journal","volume":"8"},"uris":["http://www.mendeley.com/documents/?uuid=3fe0e584-3697-45ec-b382-32fcfaeba517"]}],"mendeley":{"formattedCitation":"(Nurhaibah &amp; Hakim, 2025)","plainTextFormattedCitation":"(Nurhaibah &amp; Hakim, 2025)","previouslyFormattedCitation":"(Nurhaibah &amp; Hakim, 2025)"},"properties":{"noteIndex":0},"schema":"https://github.com/citation-style-language/schema/raw/master/csl-citation.json"}</w:instrText>
      </w:r>
      <w:r w:rsidRPr="00C65153">
        <w:rPr>
          <w:szCs w:val="24"/>
        </w:rPr>
        <w:fldChar w:fldCharType="separate"/>
      </w:r>
      <w:r w:rsidRPr="00C65153">
        <w:rPr>
          <w:noProof/>
          <w:szCs w:val="24"/>
        </w:rPr>
        <w:t>(Nurhaibah &amp; Hakim, 2025)</w:t>
      </w:r>
      <w:r w:rsidRPr="00C65153">
        <w:rPr>
          <w:szCs w:val="24"/>
        </w:rPr>
        <w:fldChar w:fldCharType="end"/>
      </w:r>
      <w:r w:rsidRPr="00C65153">
        <w:rPr>
          <w:szCs w:val="24"/>
        </w:rPr>
        <w:t xml:space="preserve"> menunjukkan bahwa menggunakan </w:t>
      </w:r>
      <w:r w:rsidRPr="00C65153">
        <w:rPr>
          <w:i/>
          <w:szCs w:val="24"/>
        </w:rPr>
        <w:t>mind mapping</w:t>
      </w:r>
      <w:r w:rsidRPr="00C65153">
        <w:rPr>
          <w:szCs w:val="24"/>
        </w:rPr>
        <w:t xml:space="preserve"> pada pelajaran Pendidikan Agama Islam mampu meningkatkan pemahaman siswa melalui penyajian konsep secara visual dan terstruktur, sehingga membantu siswa melihat keterkaitan antar konsep dengan lebih jelas. Penelitian </w:t>
      </w:r>
      <w:r w:rsidRPr="00C65153">
        <w:rPr>
          <w:szCs w:val="24"/>
        </w:rPr>
        <w:fldChar w:fldCharType="begin" w:fldLock="1"/>
      </w:r>
      <w:r w:rsidRPr="00C65153">
        <w:rPr>
          <w:szCs w:val="24"/>
        </w:rPr>
        <w:instrText>ADDIN CSL_CITATION {"citationItems":[{"id":"ITEM-1","itemData":{"DOI":"https://doi.org/10.31851/wahanadidaktika.v23i2.19213","abstract":"Penelitian ini bertujuan untuk mengetahui ada atau tidak adanya Penerapan metode Mind Mapping terhadap pemahaman konsep IPA pada siswa kelas 5 di SDN 3 Mulyaguna. …","author":[{"dropping-particle":"","family":"Meriska","given":"Ailsa Intana","non-dropping-particle":"","parse-names":false,"suffix":""},{"dropping-particle":"","family":"Hetilaniar","given":"","non-dropping-particle":"","parse-names":false,"suffix":""},{"dropping-particle":"","family":"Dedy","given":"Adrianus","non-dropping-particle":"","parse-names":false,"suffix":""}],"container-title":"Jurnal Wahana Didaktika","id":"ITEM-1","issue":"2","issued":{"date-parts":[["2025"]]},"page":"314-323","title":"Penerapan Metode Mind Mapping Terhadap Pemahaman Konsep IPAS Pada Siswa Kelas V di SD Negeri 3 Mulyaguna","type":"article-journal","volume":"23"},"uris":["http://www.mendeley.com/documents/?uuid=9799270e-6162-4d97-a3ed-0a70e50b653d"]}],"mendeley":{"formattedCitation":"(Meriska, Hetilaniar, &amp; Dedy, 2025)","manualFormatting":"(Meriska et al., 2025)","plainTextFormattedCitation":"(Meriska, Hetilaniar, &amp; Dedy, 2025)","previouslyFormattedCitation":"(Meriska, Hetilaniar, &amp; Dedy, 2025)"},"properties":{"noteIndex":0},"schema":"https://github.com/citation-style-language/schema/raw/master/csl-citation.json"}</w:instrText>
      </w:r>
      <w:r w:rsidRPr="00C65153">
        <w:rPr>
          <w:szCs w:val="24"/>
        </w:rPr>
        <w:fldChar w:fldCharType="separate"/>
      </w:r>
      <w:r w:rsidRPr="00C65153">
        <w:rPr>
          <w:noProof/>
          <w:szCs w:val="24"/>
        </w:rPr>
        <w:t>(Meriska et al., 2025)</w:t>
      </w:r>
      <w:r w:rsidRPr="00C65153">
        <w:rPr>
          <w:szCs w:val="24"/>
        </w:rPr>
        <w:fldChar w:fldCharType="end"/>
      </w:r>
      <w:r w:rsidRPr="00C65153">
        <w:rPr>
          <w:szCs w:val="24"/>
        </w:rPr>
        <w:t xml:space="preserve"> juga menunjukkan bahwa penerapan metode </w:t>
      </w:r>
      <w:r w:rsidRPr="00C65153">
        <w:rPr>
          <w:i/>
          <w:szCs w:val="24"/>
        </w:rPr>
        <w:t>mind mapping</w:t>
      </w:r>
      <w:r w:rsidRPr="00C65153">
        <w:rPr>
          <w:szCs w:val="24"/>
        </w:rPr>
        <w:t xml:space="preserve"> memberikan pengaruh signifikan terhadap pemahaman konsep IPAS siswa kelas V sekolah dasar. Melalui visualisasi hubungan antar konsep, </w:t>
      </w:r>
      <w:r w:rsidRPr="00C65153">
        <w:rPr>
          <w:i/>
          <w:szCs w:val="24"/>
        </w:rPr>
        <w:t>mind mapping</w:t>
      </w:r>
      <w:r w:rsidRPr="00C65153">
        <w:rPr>
          <w:szCs w:val="24"/>
        </w:rPr>
        <w:t xml:space="preserve"> memudahkan siswa dalam memahami materi yang kompleks, seperti rantai makanan dan jaring-jaring makanan, sehingga konsep menjadi lebih terstruktur dan mudah dipahami. Temuan-temuan tersebut memperkuat bahwa </w:t>
      </w:r>
      <w:r w:rsidRPr="00C65153">
        <w:rPr>
          <w:i/>
          <w:szCs w:val="24"/>
        </w:rPr>
        <w:t>mind mapping</w:t>
      </w:r>
      <w:r w:rsidRPr="00C65153">
        <w:rPr>
          <w:szCs w:val="24"/>
        </w:rPr>
        <w:t xml:space="preserve"> mampu meningkatkan pemahaman konsep siswa, khususnya pada pelajaran berbasis nilai dan konsep abstrak, termasuk Pendidikan Pancasila di Madrasah Ibtidaiyah.</w:t>
      </w:r>
    </w:p>
    <w:p w:rsidR="00C65153" w:rsidRDefault="002567E0" w:rsidP="00C65153">
      <w:pPr>
        <w:pStyle w:val="ListParagraph"/>
        <w:numPr>
          <w:ilvl w:val="0"/>
          <w:numId w:val="0"/>
        </w:numPr>
        <w:spacing w:after="120"/>
        <w:ind w:firstLine="720"/>
        <w:jc w:val="both"/>
        <w:rPr>
          <w:szCs w:val="24"/>
        </w:rPr>
      </w:pPr>
      <w:r w:rsidRPr="00C65153">
        <w:rPr>
          <w:szCs w:val="24"/>
        </w:rPr>
        <w:t xml:space="preserve">Meskipun berbagai penelitian telah membuktikan bahwa </w:t>
      </w:r>
      <w:r w:rsidRPr="00C65153">
        <w:rPr>
          <w:i/>
          <w:szCs w:val="24"/>
        </w:rPr>
        <w:t>mind mapping</w:t>
      </w:r>
      <w:r w:rsidRPr="00C65153">
        <w:rPr>
          <w:szCs w:val="24"/>
        </w:rPr>
        <w:t xml:space="preserve"> efektif dalam meningkatkan pemahaman konsep siswa, sebagian besar penelitian tersebut masih menerapkan </w:t>
      </w:r>
      <w:r w:rsidRPr="00C65153">
        <w:rPr>
          <w:i/>
          <w:szCs w:val="24"/>
        </w:rPr>
        <w:t>mind mapping</w:t>
      </w:r>
      <w:r w:rsidRPr="00C65153">
        <w:rPr>
          <w:szCs w:val="24"/>
        </w:rPr>
        <w:t xml:space="preserve"> dengan peta konsep yang disusun atau diarahkan secara dominan oleh guru. Penelitian yang secara khusus menempatkan siswa sebagai pembuat utama peta konsep (</w:t>
      </w:r>
      <w:r w:rsidRPr="00C65153">
        <w:rPr>
          <w:i/>
          <w:szCs w:val="24"/>
        </w:rPr>
        <w:t>student-created map</w:t>
      </w:r>
      <w:r w:rsidRPr="00C65153">
        <w:rPr>
          <w:szCs w:val="24"/>
        </w:rPr>
        <w:t xml:space="preserve">) dengan pendampingan awal dari guru sebagai bentuk </w:t>
      </w:r>
      <w:r w:rsidRPr="00C65153">
        <w:rPr>
          <w:i/>
          <w:szCs w:val="24"/>
        </w:rPr>
        <w:t>scaffolding</w:t>
      </w:r>
      <w:r w:rsidRPr="00C65153">
        <w:rPr>
          <w:szCs w:val="24"/>
        </w:rPr>
        <w:t xml:space="preserve"> masih relatif terbatas, terutama pada mata pelajaran Pendidikan Pancasila di jenjang Madrasah Ibtidaiyah. Padahal, karakteristik materi Pendidikan Pancasila yang menekankan pemahaman nilai dan keterkaitan antar konsep menuntut keterlibatan aktif siswa dalam membangun pemahamannya sendiri </w:t>
      </w:r>
      <w:r w:rsidRPr="00C65153">
        <w:rPr>
          <w:szCs w:val="24"/>
        </w:rPr>
        <w:fldChar w:fldCharType="begin" w:fldLock="1"/>
      </w:r>
      <w:r w:rsidRPr="00C65153">
        <w:rPr>
          <w:szCs w:val="24"/>
        </w:rPr>
        <w:instrText>ADDIN CSL_CITATION {"citationItems":[{"id":"ITEM-1","itemData":{"DOI":"https://doi.org/10.51878/teaching.v5i4.7768","author":[{"dropping-particle":"","family":"Ailin","given":"Intan Nur","non-dropping-particle":"","parse-names":false,"suffix":""},{"dropping-particle":"","family":"El-Yunusi","given":"Muhammad Yusron Maulana","non-dropping-particle":"","parse-names":false,"suffix":""}],"container-title":"TEACHING: Jurnal Inovasi Keguruan dan Ilmu Pendidikan","id":"ITEM-1","issue":"4","issued":{"date-parts":[["2025"]]},"page":"1078-1085","title":"Peningkatan Pemahaman Siswa Melalui Metode PJBL Pada Mata Pelajaran PKN Tentang Nilai-Nilai Ppancasila Di SDN 1 Sidomulyo Sidoarjo","type":"article-journal","volume":"5"},"uris":["http://www.mendeley.com/documents/?uuid=c96b832f-32a0-4349-ae62-fef8498bf64e"]}],"mendeley":{"formattedCitation":"(Ailin &amp; El-Yunusi, 2025)","plainTextFormattedCitation":"(Ailin &amp; El-Yunusi, 2025)","previouslyFormattedCitation":"(Ailin &amp; El-Yunusi, 2025)"},"properties":{"noteIndex":0},"schema":"https://github.com/citation-style-language/schema/raw/master/csl-citation.json"}</w:instrText>
      </w:r>
      <w:r w:rsidRPr="00C65153">
        <w:rPr>
          <w:szCs w:val="24"/>
        </w:rPr>
        <w:fldChar w:fldCharType="separate"/>
      </w:r>
      <w:r w:rsidRPr="00C65153">
        <w:rPr>
          <w:noProof/>
          <w:szCs w:val="24"/>
        </w:rPr>
        <w:t>(Ailin &amp; El-Yunusi, 2025)</w:t>
      </w:r>
      <w:r w:rsidRPr="00C65153">
        <w:rPr>
          <w:szCs w:val="24"/>
        </w:rPr>
        <w:fldChar w:fldCharType="end"/>
      </w:r>
      <w:r w:rsidRPr="00C65153">
        <w:rPr>
          <w:szCs w:val="24"/>
        </w:rPr>
        <w:t xml:space="preserve">. Dengan demikian, perlu dilakukan penelitian yang meneliti pengaruh </w:t>
      </w:r>
      <w:r w:rsidRPr="00C65153">
        <w:rPr>
          <w:i/>
          <w:szCs w:val="24"/>
        </w:rPr>
        <w:t>mind mapping</w:t>
      </w:r>
      <w:r w:rsidRPr="00C65153">
        <w:rPr>
          <w:szCs w:val="24"/>
        </w:rPr>
        <w:t xml:space="preserve"> berbasis </w:t>
      </w:r>
      <w:r w:rsidRPr="00C65153">
        <w:rPr>
          <w:i/>
          <w:szCs w:val="24"/>
        </w:rPr>
        <w:t>student-created map</w:t>
      </w:r>
      <w:r w:rsidRPr="00C65153">
        <w:rPr>
          <w:szCs w:val="24"/>
        </w:rPr>
        <w:t xml:space="preserve"> terhadap pemahaman konsep Pendidikan Pancasila siswa Madrasah Ibtidaiyah.</w:t>
      </w:r>
    </w:p>
    <w:p w:rsidR="002567E0" w:rsidRPr="00C65153" w:rsidRDefault="002567E0" w:rsidP="00C65153">
      <w:pPr>
        <w:pStyle w:val="ListParagraph"/>
        <w:numPr>
          <w:ilvl w:val="0"/>
          <w:numId w:val="0"/>
        </w:numPr>
        <w:spacing w:after="120"/>
        <w:ind w:firstLine="720"/>
        <w:jc w:val="both"/>
        <w:rPr>
          <w:szCs w:val="24"/>
        </w:rPr>
      </w:pPr>
      <w:r w:rsidRPr="00C65153">
        <w:rPr>
          <w:szCs w:val="24"/>
        </w:rPr>
        <w:t xml:space="preserve">Berdasarkan permasalahan tersebut, peneliti memutuskan menerapkan pembelajaran </w:t>
      </w:r>
      <w:r w:rsidRPr="00C65153">
        <w:rPr>
          <w:i/>
          <w:szCs w:val="24"/>
        </w:rPr>
        <w:t>mind mapping</w:t>
      </w:r>
      <w:r w:rsidRPr="00C65153">
        <w:rPr>
          <w:szCs w:val="24"/>
        </w:rPr>
        <w:t xml:space="preserve"> berbasis </w:t>
      </w:r>
      <w:r w:rsidRPr="00C65153">
        <w:rPr>
          <w:i/>
          <w:szCs w:val="24"/>
        </w:rPr>
        <w:t>student-created map</w:t>
      </w:r>
      <w:r w:rsidRPr="00C65153">
        <w:rPr>
          <w:szCs w:val="24"/>
        </w:rPr>
        <w:t xml:space="preserve"> untuk meningkatkan pemahaman konsep Pendidikan Pancasila siswa Madrasah Ibtidaiyah. Pembelajaran ini dipilih karena memberi kesempatan kepada siswa untuk menyusun peta konsep secara mandiri dengan pendampingan awal dari guru sebagai bentuk </w:t>
      </w:r>
      <w:r w:rsidRPr="00C65153">
        <w:rPr>
          <w:i/>
          <w:szCs w:val="24"/>
        </w:rPr>
        <w:t>scaffolding</w:t>
      </w:r>
      <w:r w:rsidRPr="00C65153">
        <w:rPr>
          <w:szCs w:val="24"/>
        </w:rPr>
        <w:t>, sehingga siswa lebih aktif dalam mengorganisasi dan menghubungkan konsep-konsep Pancasila sesuai dengan pemahamannya. Penelitian ini difokuskan pada siswa kelas IV Madrasah Ibtidaiyah, karena pada jenjang ini siswa mulai mempelajari konsep Pendidikan Pancasila yang bersifat abstrak dan memerlukan bantuan visual</w:t>
      </w:r>
      <w:r w:rsidRPr="00C65153">
        <w:rPr>
          <w:color w:val="FF0000"/>
          <w:szCs w:val="24"/>
        </w:rPr>
        <w:t xml:space="preserve"> </w:t>
      </w:r>
      <w:r w:rsidRPr="00C65153">
        <w:rPr>
          <w:szCs w:val="24"/>
        </w:rPr>
        <w:t xml:space="preserve">untuk membantu membangun pemahaman kensep secara utuh. Oleh karena itu, penelitian ini mengambil judul “Pengaruh </w:t>
      </w:r>
      <w:r w:rsidRPr="00C65153">
        <w:rPr>
          <w:i/>
          <w:szCs w:val="24"/>
        </w:rPr>
        <w:t>Mind Mapping</w:t>
      </w:r>
      <w:r w:rsidRPr="00C65153">
        <w:rPr>
          <w:szCs w:val="24"/>
        </w:rPr>
        <w:t xml:space="preserve"> Berbasis </w:t>
      </w:r>
      <w:r w:rsidRPr="00C65153">
        <w:rPr>
          <w:i/>
          <w:szCs w:val="24"/>
        </w:rPr>
        <w:t>Student-Created Map</w:t>
      </w:r>
      <w:r w:rsidRPr="00C65153">
        <w:rPr>
          <w:szCs w:val="24"/>
        </w:rPr>
        <w:t xml:space="preserve"> Terhadap Pemahaman Konsep Pendidikan Pancasila Siswa Madrasah Ibtidaiyah”. Penelitian ini dilakukan agar mengetahui apakah terdapat pengaruh </w:t>
      </w:r>
      <w:r w:rsidRPr="00C65153">
        <w:rPr>
          <w:i/>
          <w:szCs w:val="24"/>
        </w:rPr>
        <w:t>mind mapping</w:t>
      </w:r>
      <w:r w:rsidRPr="00C65153">
        <w:rPr>
          <w:szCs w:val="24"/>
        </w:rPr>
        <w:t xml:space="preserve"> berbasis </w:t>
      </w:r>
      <w:r w:rsidRPr="00C65153">
        <w:rPr>
          <w:i/>
          <w:szCs w:val="24"/>
        </w:rPr>
        <w:t>student-created map</w:t>
      </w:r>
      <w:r w:rsidRPr="00C65153">
        <w:rPr>
          <w:szCs w:val="24"/>
        </w:rPr>
        <w:t xml:space="preserve"> terhadap pemahaman konsep Pendidikan Pancasila siswa Madrasah Ibtidaiyah, serta untuk mengetahui pengaruhnya terhadap kemampuan siswa dalam menjelaskan, menginterpretasikan, dan mengaplikasikan konsep.</w:t>
      </w:r>
    </w:p>
    <w:p w:rsidR="00CA7F4C" w:rsidRPr="0069718E" w:rsidRDefault="00C96B08" w:rsidP="001245A4">
      <w:pPr>
        <w:pStyle w:val="Heading1"/>
        <w:rPr>
          <w:lang w:val="id-ID" w:eastAsia="id-ID"/>
        </w:rPr>
      </w:pPr>
      <w:r>
        <w:rPr>
          <w:lang w:val="id-ID" w:eastAsia="id-ID"/>
        </w:rPr>
        <w:t>METODOLOGI</w:t>
      </w:r>
    </w:p>
    <w:p w:rsidR="00C65153" w:rsidRPr="00C65153" w:rsidRDefault="00C65153" w:rsidP="00C65153">
      <w:pPr>
        <w:widowControl w:val="0"/>
        <w:spacing w:after="120"/>
        <w:ind w:firstLine="720"/>
        <w:jc w:val="both"/>
      </w:pPr>
      <w:r w:rsidRPr="00C65153">
        <w:t xml:space="preserve">Penelitian ini menggunakan </w:t>
      </w:r>
      <w:r w:rsidRPr="00C65153">
        <w:rPr>
          <w:rStyle w:val="Strong"/>
          <w:b w:val="0"/>
        </w:rPr>
        <w:t>metode kuantitatif</w:t>
      </w:r>
      <w:r w:rsidRPr="00C65153">
        <w:t xml:space="preserve"> dengan desain eksperimen </w:t>
      </w:r>
      <w:r w:rsidRPr="00C65153">
        <w:rPr>
          <w:rStyle w:val="Strong"/>
          <w:b w:val="0"/>
          <w:i/>
        </w:rPr>
        <w:t>pre-eksperimental design</w:t>
      </w:r>
      <w:r w:rsidRPr="00C65153">
        <w:rPr>
          <w:b/>
        </w:rPr>
        <w:t xml:space="preserve">, </w:t>
      </w:r>
      <w:r w:rsidRPr="00C65153">
        <w:t xml:space="preserve">yaitu </w:t>
      </w:r>
      <w:r w:rsidRPr="00C65153">
        <w:rPr>
          <w:rStyle w:val="Strong"/>
          <w:b w:val="0"/>
          <w:i/>
        </w:rPr>
        <w:t xml:space="preserve">One Group Pretest–Posttest Design. </w:t>
      </w:r>
      <w:r w:rsidRPr="00C65153">
        <w:rPr>
          <w:rStyle w:val="Strong"/>
          <w:b w:val="0"/>
        </w:rPr>
        <w:t>P</w:t>
      </w:r>
      <w:r w:rsidRPr="00C65153">
        <w:t xml:space="preserve">enelitian dilakukan pada satu kelompok saja, yang dimana dilakukan pengukuran pretest dan posttest penerapan pembelajaran </w:t>
      </w:r>
      <w:r w:rsidRPr="00C65153">
        <w:rPr>
          <w:rStyle w:val="Strong"/>
          <w:b w:val="0"/>
          <w:i/>
        </w:rPr>
        <w:t>mind mapping</w:t>
      </w:r>
      <w:r w:rsidRPr="00C65153">
        <w:rPr>
          <w:rStyle w:val="Strong"/>
          <w:b w:val="0"/>
        </w:rPr>
        <w:t xml:space="preserve"> berbasis </w:t>
      </w:r>
      <w:r w:rsidRPr="00C65153">
        <w:rPr>
          <w:rStyle w:val="Strong"/>
          <w:b w:val="0"/>
          <w:i/>
        </w:rPr>
        <w:t>student-created map</w:t>
      </w:r>
      <w:r w:rsidRPr="00C65153">
        <w:rPr>
          <w:b/>
        </w:rPr>
        <w:t>.</w:t>
      </w:r>
      <w:r w:rsidRPr="00C65153">
        <w:t xml:space="preserve"> Penelitian kuantitatif merupakan jenis penelitian yang memanfaatkan data numerik dan menganalisisnya melalui teknik statistik untuk mendapatkan temuan yang objektif. Pendekatan ini melibatkan pengumpulan data yang terukur, yang hasilnya kemudian disajikan dalam bentuk tabel, diagram, maupun grafik agar mudah dibandingkan secara sistematis </w:t>
      </w:r>
      <w:r w:rsidRPr="00C65153">
        <w:fldChar w:fldCharType="begin" w:fldLock="1"/>
      </w:r>
      <w:r w:rsidRPr="00C65153">
        <w:instrText>ADDIN CSL_CITATION {"citationItems":[{"id":"ITEM-1","itemData":{"ISBN":"979-8433-64-0","author":[{"dropping-particle":"","family":"Sugiyono","given":"","non-dropping-particle":"","parse-names":false,"suffix":""}],"id":"ITEM-1","issued":{"date-parts":[["2013"]]},"publisher":"Alfabeta","publisher-place":"Bandung","title":"Metode Penelitian Kuantitatif, Kualitatif, dan R&amp;D","type":"book"},"uris":["http://www.mendeley.com/documents/?uuid=8a32e68e-6cd5-4538-96e7-337aef002efa"]}],"mendeley":{"formattedCitation":"(Sugiyono, 2013)","plainTextFormattedCitation":"(Sugiyono, 2013)","previouslyFormattedCitation":"(Sugiyono, 2013)"},"properties":{"noteIndex":0},"schema":"https://github.com/citation-style-language/schema/raw/master/csl-citation.json"}</w:instrText>
      </w:r>
      <w:r w:rsidRPr="00C65153">
        <w:fldChar w:fldCharType="separate"/>
      </w:r>
      <w:r w:rsidRPr="00C65153">
        <w:rPr>
          <w:noProof/>
        </w:rPr>
        <w:t>(Sugiyono, 2013)</w:t>
      </w:r>
      <w:r w:rsidRPr="00C65153">
        <w:fldChar w:fldCharType="end"/>
      </w:r>
      <w:r w:rsidRPr="00C65153">
        <w:t>.</w:t>
      </w:r>
    </w:p>
    <w:p w:rsidR="00C65153" w:rsidRPr="00C65153" w:rsidRDefault="00C65153" w:rsidP="00C65153">
      <w:pPr>
        <w:widowControl w:val="0"/>
        <w:spacing w:after="120"/>
        <w:ind w:firstLine="720"/>
        <w:jc w:val="both"/>
      </w:pPr>
      <w:r w:rsidRPr="00C65153">
        <w:rPr>
          <w:szCs w:val="24"/>
        </w:rPr>
        <w:lastRenderedPageBreak/>
        <w:t xml:space="preserve">Penelitian ini dilakukan di </w:t>
      </w:r>
      <w:r w:rsidRPr="00C65153">
        <w:rPr>
          <w:rStyle w:val="Strong"/>
          <w:b w:val="0"/>
          <w:szCs w:val="24"/>
        </w:rPr>
        <w:t>MI Miftahul Ulum Purwoasri yang berlokasi di Desa Purwoasri, Kecamatan Gumukmas, Kabupaten Jember,</w:t>
      </w:r>
      <w:r w:rsidRPr="00C65153">
        <w:rPr>
          <w:szCs w:val="24"/>
        </w:rPr>
        <w:t xml:space="preserve"> pada semester genap tahun ajaran 2025/2026. Populasi penelitian terdiri dari seluruh siswa MI Miftahul Ulum </w:t>
      </w:r>
      <w:proofErr w:type="gramStart"/>
      <w:r w:rsidRPr="00C65153">
        <w:rPr>
          <w:szCs w:val="24"/>
        </w:rPr>
        <w:t>Purwoasri  dengan</w:t>
      </w:r>
      <w:proofErr w:type="gramEnd"/>
      <w:r w:rsidRPr="00C65153">
        <w:rPr>
          <w:szCs w:val="24"/>
        </w:rPr>
        <w:t xml:space="preserve"> jumlah 176 siswa. Sampel penelitian ini melibatkan </w:t>
      </w:r>
      <w:r w:rsidRPr="00C65153">
        <w:rPr>
          <w:rStyle w:val="Strong"/>
          <w:b w:val="0"/>
          <w:szCs w:val="24"/>
        </w:rPr>
        <w:t>31 siswa kelas IV</w:t>
      </w:r>
      <w:r w:rsidRPr="00C65153">
        <w:rPr>
          <w:szCs w:val="24"/>
        </w:rPr>
        <w:t xml:space="preserve"> yang ditentukan melalui teknik </w:t>
      </w:r>
      <w:r w:rsidRPr="00C65153">
        <w:rPr>
          <w:rStyle w:val="Strong"/>
          <w:b w:val="0"/>
          <w:i/>
          <w:szCs w:val="24"/>
        </w:rPr>
        <w:t>purposive sampling</w:t>
      </w:r>
      <w:r w:rsidRPr="00C65153">
        <w:rPr>
          <w:szCs w:val="24"/>
        </w:rPr>
        <w:t xml:space="preserve">, yakni pemilihan sampel dengan pertimbangan spesifik yang sesuai tujuan penelitian </w:t>
      </w:r>
      <w:r w:rsidRPr="00C65153">
        <w:rPr>
          <w:szCs w:val="24"/>
        </w:rPr>
        <w:fldChar w:fldCharType="begin" w:fldLock="1"/>
      </w:r>
      <w:r w:rsidRPr="00C65153">
        <w:rPr>
          <w:szCs w:val="24"/>
        </w:rPr>
        <w:instrText>ADDIN CSL_CITATION {"citationItems":[{"id":"ITEM-1","itemData":{"DOI":"https://doi.org/10.61104/jq.v3i2.1021","ISSN":"3025-5163","abstract":"Penelitian pendidikan yang berkualitas menuntut penentuan populasi dan pemilihan sampel yang tepat agar hasilnya valid dan dapat digeneralisasi. Penelitian ini bertujuan untuk menganalisis secara mendalam konsep, jenis, dan teknik pemilihan populasi dan sampel dalam penelitian pendidikan. Penelitian ini menggunakan metode studi pustaka dengan menganalisis lebih dari 25 sumber literatur ilmiah yang relevan. Hasil kajian menunjukkan bahwa pemahaman terhadap jenis populasi baik terbatas maupun tak terbatas serta pemilihan teknik sampling yang sesuai, seperti probability dan non-probability sampling, sangat memengaruhi representativitas data. Penelitian juga menemukan bahwa tantangan seperti heterogenitas subjek, keterbatasan sumber daya, dan kesalahan dalam ukuran atau teknik sampling dapat berdampak pada validitas hasil. Strategi seperti perencanaan sampling yang cermat, penggunaan teknologi, serta validasi data dapat membantu mengatasi tantangan tersebut. Implikasinya, peneliti pendidikan perlu memiliki kompetensi dalam merancang strategi sampling agar hasil penelitian benar-benar mencerminkan realitas dan dapat digunakan dalam pengambilan keputusan berbasis bukti.","author":[{"dropping-particle":"","family":"Ramadani","given":"Ulva Putri","non-dropping-particle":"","parse-names":false,"suffix":""},{"dropping-particle":"","family":"Muthmainnah","given":"Raudhotul","non-dropping-particle":"","parse-names":false,"suffix":""},{"dropping-particle":"","family":"Ulhilma","given":"Nisa","non-dropping-particle":"","parse-names":false,"suffix":""},{"dropping-particle":"","family":"Wazabirah","given":"Azzah","non-dropping-particle":"","parse-names":false,"suffix":""},{"dropping-particle":"","family":"Hidayatullah","given":"Rulyy","non-dropping-particle":"","parse-names":false,"suffix":""},{"dropping-particle":"","family":"Harmonedi","given":"","non-dropping-particle":"","parse-names":false,"suffix":""}],"container-title":"QOSIM: Jurnal Pendidikan, Sosial &amp; Humaniora","id":"ITEM-1","issue":"2","issued":{"date-parts":[["2025"]]},"page":"574-585","title":"Strategi Penentuan Populasi dan Sampel dalam Penelitian Pendidikan: Antara Validitas dan Representativitas","type":"article-journal","volume":"3"},"uris":["http://www.mendeley.com/documents/?uuid=ddb063c0-9655-4399-8720-2e8a9001f388"]}],"mendeley":{"formattedCitation":"(Ramadani et al., 2025)","plainTextFormattedCitation":"(Ramadani et al., 2025)","previouslyFormattedCitation":"(Ramadani et al., 2025)"},"properties":{"noteIndex":0},"schema":"https://github.com/citation-style-language/schema/raw/master/csl-citation.json"}</w:instrText>
      </w:r>
      <w:r w:rsidRPr="00C65153">
        <w:rPr>
          <w:szCs w:val="24"/>
        </w:rPr>
        <w:fldChar w:fldCharType="separate"/>
      </w:r>
      <w:r w:rsidRPr="00C65153">
        <w:rPr>
          <w:noProof/>
          <w:szCs w:val="24"/>
        </w:rPr>
        <w:t>(Ramadani et al., 2025)</w:t>
      </w:r>
      <w:r w:rsidRPr="00C65153">
        <w:rPr>
          <w:szCs w:val="24"/>
        </w:rPr>
        <w:fldChar w:fldCharType="end"/>
      </w:r>
      <w:r w:rsidRPr="00C65153">
        <w:rPr>
          <w:szCs w:val="24"/>
        </w:rPr>
        <w:t xml:space="preserve">. Pemilihan kelas IV didasarkan pada fokus penelitian yang mengkaji </w:t>
      </w:r>
      <w:r w:rsidRPr="00C65153">
        <w:rPr>
          <w:rStyle w:val="Strong"/>
          <w:b w:val="0"/>
          <w:szCs w:val="24"/>
        </w:rPr>
        <w:t xml:space="preserve">pengaruh </w:t>
      </w:r>
      <w:r w:rsidRPr="00C65153">
        <w:rPr>
          <w:rStyle w:val="Strong"/>
          <w:b w:val="0"/>
          <w:i/>
          <w:szCs w:val="24"/>
        </w:rPr>
        <w:t xml:space="preserve">mind mapping </w:t>
      </w:r>
      <w:r w:rsidRPr="00C65153">
        <w:rPr>
          <w:rStyle w:val="Strong"/>
          <w:b w:val="0"/>
          <w:szCs w:val="24"/>
        </w:rPr>
        <w:t xml:space="preserve">berbasis </w:t>
      </w:r>
      <w:r w:rsidRPr="00C65153">
        <w:rPr>
          <w:rStyle w:val="Strong"/>
          <w:b w:val="0"/>
          <w:i/>
          <w:szCs w:val="24"/>
        </w:rPr>
        <w:t>student-created map</w:t>
      </w:r>
      <w:r w:rsidRPr="00C65153">
        <w:rPr>
          <w:rStyle w:val="Strong"/>
          <w:b w:val="0"/>
          <w:szCs w:val="24"/>
        </w:rPr>
        <w:t xml:space="preserve"> terhadap pemahaman konsep Pendidikan Pancasila</w:t>
      </w:r>
      <w:r w:rsidRPr="00C65153">
        <w:rPr>
          <w:szCs w:val="24"/>
        </w:rPr>
        <w:t>, karena pada jenjang ini siswa masih memerlukan bantuan media visual untuk memahami konsep abstrak.</w:t>
      </w:r>
    </w:p>
    <w:p w:rsidR="00C65153" w:rsidRPr="00C65153" w:rsidRDefault="00C65153" w:rsidP="00C65153">
      <w:pPr>
        <w:widowControl w:val="0"/>
        <w:spacing w:after="120"/>
        <w:ind w:firstLine="720"/>
        <w:jc w:val="both"/>
      </w:pPr>
      <w:r w:rsidRPr="00C65153">
        <w:rPr>
          <w:szCs w:val="24"/>
        </w:rPr>
        <w:t xml:space="preserve">Pengumpulan data dilaksanakan melalui teknik observasi terstruktur, wawancara dengan guru kelas untuk mendapatkan informasi terkait hambatan pembelajaran dan metode yang digunakan dalam pembelajaran Pendidikan Pancasila, serta penyebaran angket pretest dan posttest. </w:t>
      </w:r>
      <w:proofErr w:type="gramStart"/>
      <w:r w:rsidRPr="00C65153">
        <w:rPr>
          <w:szCs w:val="24"/>
        </w:rPr>
        <w:t>Sebelum  diterapkan</w:t>
      </w:r>
      <w:proofErr w:type="gramEnd"/>
      <w:r w:rsidRPr="00C65153">
        <w:rPr>
          <w:szCs w:val="24"/>
        </w:rPr>
        <w:t xml:space="preserve"> dalam penelitian, instrumen angket terlebih dahulu diuji validitas dan reliabilitasnya pada 28 siswa kelas IV yang berada di luar sampel penelitian (kelas yang berbeda). Setelah instrumen dinyatakan valid dan reliabel, angket digunakan pada sampel penelitian utama yang berjumlah 31 siswa kelas IV MI Miftahul Ulum Purwoasri. Hasil data pretest dan posttest dari 31 siswa tersebut kemudian diuji normalitasnya sebagai syarat analisis, selanjutnya dilakukan uji paired t-test agar mengetahui perbedaan pemahaman konsep Pendidikan Pancasila siswa sebelum dan sesudah penerapan </w:t>
      </w:r>
      <w:r w:rsidRPr="00C65153">
        <w:rPr>
          <w:i/>
          <w:szCs w:val="24"/>
        </w:rPr>
        <w:t>mind mapping</w:t>
      </w:r>
      <w:r w:rsidRPr="00C65153">
        <w:rPr>
          <w:szCs w:val="24"/>
        </w:rPr>
        <w:t xml:space="preserve"> berbasis </w:t>
      </w:r>
      <w:r w:rsidRPr="00C65153">
        <w:rPr>
          <w:i/>
          <w:szCs w:val="24"/>
        </w:rPr>
        <w:t>student-created map</w:t>
      </w:r>
      <w:r w:rsidRPr="00C65153">
        <w:rPr>
          <w:szCs w:val="24"/>
        </w:rPr>
        <w:t>.</w:t>
      </w:r>
    </w:p>
    <w:p w:rsidR="00CA7F4C" w:rsidRDefault="006A55A4" w:rsidP="001245A4">
      <w:pPr>
        <w:pStyle w:val="Heading1"/>
        <w:rPr>
          <w:lang w:val="id-ID" w:eastAsia="id-ID"/>
        </w:rPr>
      </w:pPr>
      <w:r>
        <w:rPr>
          <w:lang w:val="id-ID" w:eastAsia="id-ID"/>
        </w:rPr>
        <w:t>Temuan dan diskusi</w:t>
      </w:r>
    </w:p>
    <w:p w:rsidR="00BA5FB0" w:rsidRPr="00BA5FB0" w:rsidRDefault="00BA5FB0" w:rsidP="00BA5FB0">
      <w:pPr>
        <w:rPr>
          <w:lang w:val="id-ID" w:eastAsia="id-ID"/>
        </w:rPr>
      </w:pPr>
    </w:p>
    <w:p w:rsidR="0030723A" w:rsidRPr="0030723A" w:rsidRDefault="0030723A" w:rsidP="0030723A">
      <w:pPr>
        <w:pStyle w:val="ListParagraph"/>
        <w:numPr>
          <w:ilvl w:val="0"/>
          <w:numId w:val="0"/>
        </w:numPr>
        <w:spacing w:after="120"/>
        <w:jc w:val="both"/>
        <w:rPr>
          <w:szCs w:val="24"/>
          <w:lang w:val="id-ID"/>
        </w:rPr>
      </w:pPr>
      <w:r w:rsidRPr="0030723A">
        <w:rPr>
          <w:szCs w:val="24"/>
          <w:lang w:val="id-ID"/>
        </w:rPr>
        <w:t>1. Uji Validitas</w:t>
      </w:r>
    </w:p>
    <w:p w:rsidR="00BA5FB0" w:rsidRPr="00BA5FB0" w:rsidRDefault="00BA5FB0" w:rsidP="0030723A">
      <w:pPr>
        <w:pStyle w:val="ListParagraph"/>
        <w:numPr>
          <w:ilvl w:val="0"/>
          <w:numId w:val="0"/>
        </w:numPr>
        <w:spacing w:after="120"/>
        <w:ind w:firstLine="720"/>
        <w:jc w:val="both"/>
        <w:rPr>
          <w:szCs w:val="24"/>
        </w:rPr>
      </w:pPr>
      <w:r w:rsidRPr="0030723A">
        <w:rPr>
          <w:szCs w:val="24"/>
          <w:lang w:val="id-ID"/>
        </w:rPr>
        <w:t>Uji validitas bertujuan untuk memastikan bahwa data ya</w:t>
      </w:r>
      <w:r w:rsidR="00F570B6" w:rsidRPr="0030723A">
        <w:rPr>
          <w:szCs w:val="24"/>
          <w:lang w:val="id-ID"/>
        </w:rPr>
        <w:t>ng diperoleh melalui penggunaan</w:t>
      </w:r>
      <w:r w:rsidR="0030723A" w:rsidRPr="0030723A">
        <w:rPr>
          <w:szCs w:val="24"/>
          <w:lang w:val="id-ID"/>
        </w:rPr>
        <w:t xml:space="preserve"> </w:t>
      </w:r>
      <w:r w:rsidRPr="0030723A">
        <w:rPr>
          <w:szCs w:val="24"/>
          <w:lang w:val="id-ID"/>
        </w:rPr>
        <w:t xml:space="preserve">instrumen kuesioner dapat dianggap valid, yaitu benar-benar mampu melakukan pengukuran terhadap hal-hal yang memang perlu diukur secara akurat, sehingga data yang dihasilkan sesuai dengan kondisi sebenarnya </w:t>
      </w:r>
      <w:r w:rsidRPr="00BA5FB0">
        <w:rPr>
          <w:szCs w:val="24"/>
        </w:rPr>
        <w:fldChar w:fldCharType="begin" w:fldLock="1"/>
      </w:r>
      <w:r w:rsidRPr="0030723A">
        <w:rPr>
          <w:szCs w:val="24"/>
          <w:lang w:val="id-ID"/>
        </w:rPr>
        <w:instrText>ADDIN CSL_CITATION {"citationItems":[{"id":"ITEM-1","itemData":{"DOI":"10.37824/jkqh.v11i1.2023.462","ISSN":"2354-9777","abstract":"Sampai saat ini tingkat pengetahuan masyarakat tentang program JKN masih kurang. Kurangnya tingkat pengetahuan menyebabkan masih ada masyarakat yang belum menjadi peserta JKN atau masyarakat yang sudah menjadi peserta JKN tetapi belum mengetahui manfaat program JKN. Banyak penelitian untuk mengukur tingkat pengetahuan masyarakat tentang program JKN, tetapi belum menggunakan instrumen penelitian yang valid dan reliable. Penelitian ini bertujuan untuk menguji validitas dan reliabilitas dari sebuah kuesioner yang nantinya akan digunakan untuk mengukur tingkat pengetahuan masyarakat tentang program JKN. Metode penelitiannya adalah penelitian kualitatif dan kuantitatif. Riset kualitatif dilaksanakan melalui kegiatan Focus Group Discussion dengan perwakilan PKK dari 6 RT di RW 2 dan staf BPJS Kesehatan Kantor Cabang Malang, sedangkan penelitian kuantitatif dilakukan dengan melakukan uji coba kuesioner ke responden agar diketahui validitas dan reliabilitas kuesioner penelitian. Validitas diukur menggunakan Korelasi Product Moment dan reliabilitas diukur berdasarkan nilai Cronbach’s Alpha. Responden pada penelitian ini adalah 50 orang ibu-ibu PKK di RW 2 Kelurahan Mojolangu, Kota Malang. Hasil penelitian menunjukkan bahwa butir pertanyaan yang valid memiliki besar Pearson Correlation lebih besar dari 0,279. Melalui uji reliabilitas diketahui bahwa pertanyaan yang valid juga reliable karena memiliki nilai Cronbach’s Alpha sebesar 0,779. Penelitian ini menghasilkan 19 butir pertanyaan yang valid dan reliable dari 30 butir pertanyaan yang diuji. Peneliti selanjutnya dapat menggunakan instrumen ini untuk menguji tingkat pengetahuan masyarakat tentang program JKN","author":[{"dropping-particle":"","family":"Dewiyani","given":"A.A. Istri Citra","non-dropping-particle":"","parse-names":false,"suffix":""},{"dropping-particle":"","family":"Fadila","given":"Rizki","non-dropping-particle":"","parse-names":false,"suffix":""}],"container-title":"Jurnal Kesehatan Qamarul Huda","id":"ITEM-1","issue":"1","issued":{"date-parts":[["2023"]]},"page":"307-315","title":"Uji Validitas dan Reliabilitas Kuesioner Pengetahuan Masyarakat Tentang Program JKN","type":"article-journal","volume":"11"},"uris":["http://www.mendeley.com/documents/?uuid=484d304d-42aa-4962-95e0-94a9b99ff882"]}],"mendeley":{"formattedCitation":"(Dewiyani &amp; Fadila, 2023)","plainTextFormattedCitation":"(Dewiyani &amp; Fadila, 2023)","previouslyFormattedCitation":"(Dewiyani &amp; Fadila, 2023)"},"properties":{"noteIndex":0},"schema":"https://github.com/citation-style-language/schema/raw/master/csl-ci</w:instrText>
      </w:r>
      <w:r w:rsidRPr="00BA5FB0">
        <w:rPr>
          <w:szCs w:val="24"/>
        </w:rPr>
        <w:instrText>tation.json"}</w:instrText>
      </w:r>
      <w:r w:rsidRPr="00BA5FB0">
        <w:rPr>
          <w:szCs w:val="24"/>
        </w:rPr>
        <w:fldChar w:fldCharType="separate"/>
      </w:r>
      <w:r w:rsidRPr="00BA5FB0">
        <w:rPr>
          <w:noProof/>
          <w:szCs w:val="24"/>
        </w:rPr>
        <w:t>(Dewiyani &amp; Fadila, 2023)</w:t>
      </w:r>
      <w:r w:rsidRPr="00BA5FB0">
        <w:rPr>
          <w:szCs w:val="24"/>
        </w:rPr>
        <w:fldChar w:fldCharType="end"/>
      </w:r>
      <w:r w:rsidRPr="00BA5FB0">
        <w:rPr>
          <w:szCs w:val="24"/>
        </w:rPr>
        <w:t>.</w:t>
      </w:r>
    </w:p>
    <w:p w:rsidR="00BA5FB0" w:rsidRPr="00BA5FB0" w:rsidRDefault="00BA5FB0" w:rsidP="0030723A">
      <w:pPr>
        <w:pStyle w:val="ListParagraph"/>
        <w:numPr>
          <w:ilvl w:val="0"/>
          <w:numId w:val="0"/>
        </w:numPr>
        <w:spacing w:after="120"/>
        <w:jc w:val="both"/>
        <w:rPr>
          <w:szCs w:val="24"/>
        </w:rPr>
      </w:pPr>
    </w:p>
    <w:p w:rsidR="00BA5FB0" w:rsidRDefault="00BA5FB0" w:rsidP="00BA5FB0">
      <w:pPr>
        <w:ind w:left="426" w:firstLine="654"/>
        <w:jc w:val="center"/>
      </w:pPr>
      <w:r w:rsidRPr="00EF0892">
        <w:t>Tabel 1.</w:t>
      </w:r>
      <w:r w:rsidRPr="00EF0892">
        <w:rPr>
          <w:b/>
        </w:rPr>
        <w:t xml:space="preserve"> </w:t>
      </w:r>
      <w:r w:rsidRPr="00EF0892">
        <w:t>Hasil Uji Validitas</w:t>
      </w:r>
    </w:p>
    <w:tbl>
      <w:tblPr>
        <w:tblStyle w:val="TableGrid"/>
        <w:tblW w:w="0" w:type="auto"/>
        <w:tblInd w:w="-5" w:type="dxa"/>
        <w:tblLayout w:type="fixed"/>
        <w:tblLook w:val="04A0" w:firstRow="1" w:lastRow="0" w:firstColumn="1" w:lastColumn="0" w:noHBand="0" w:noVBand="1"/>
      </w:tblPr>
      <w:tblGrid>
        <w:gridCol w:w="851"/>
        <w:gridCol w:w="1701"/>
        <w:gridCol w:w="2410"/>
        <w:gridCol w:w="1417"/>
        <w:gridCol w:w="2687"/>
      </w:tblGrid>
      <w:tr w:rsidR="002907EC" w:rsidTr="00B35E76">
        <w:tc>
          <w:tcPr>
            <w:tcW w:w="851" w:type="dxa"/>
            <w:vAlign w:val="center"/>
          </w:tcPr>
          <w:p w:rsidR="00F570B6" w:rsidRPr="00E374AA" w:rsidRDefault="00F570B6" w:rsidP="00B35E76">
            <w:pPr>
              <w:spacing w:after="120"/>
              <w:ind w:left="0" w:firstLine="0"/>
              <w:jc w:val="center"/>
              <w:rPr>
                <w:b/>
              </w:rPr>
            </w:pPr>
            <w:r w:rsidRPr="00E374AA">
              <w:rPr>
                <w:b/>
              </w:rPr>
              <w:t>No</w:t>
            </w:r>
          </w:p>
        </w:tc>
        <w:tc>
          <w:tcPr>
            <w:tcW w:w="1701" w:type="dxa"/>
            <w:vAlign w:val="center"/>
          </w:tcPr>
          <w:p w:rsidR="00F570B6" w:rsidRPr="00E374AA" w:rsidRDefault="00E374AA" w:rsidP="00B35E76">
            <w:pPr>
              <w:spacing w:after="120"/>
              <w:ind w:left="1457" w:hanging="1560"/>
              <w:jc w:val="center"/>
              <w:rPr>
                <w:b/>
              </w:rPr>
            </w:pPr>
            <w:r w:rsidRPr="00E374AA">
              <w:rPr>
                <w:b/>
              </w:rPr>
              <w:t>rxy</w:t>
            </w:r>
          </w:p>
        </w:tc>
        <w:tc>
          <w:tcPr>
            <w:tcW w:w="2410" w:type="dxa"/>
            <w:vAlign w:val="center"/>
          </w:tcPr>
          <w:p w:rsidR="00F570B6" w:rsidRPr="00E374AA" w:rsidRDefault="00E374AA" w:rsidP="00B35E76">
            <w:pPr>
              <w:spacing w:after="120"/>
              <w:ind w:left="31" w:firstLine="0"/>
              <w:jc w:val="center"/>
              <w:rPr>
                <w:b/>
              </w:rPr>
            </w:pPr>
            <w:r w:rsidRPr="00E374AA">
              <w:rPr>
                <w:b/>
              </w:rPr>
              <w:t>Tanda lebih dari atau kurang dari</w:t>
            </w:r>
          </w:p>
        </w:tc>
        <w:tc>
          <w:tcPr>
            <w:tcW w:w="1417" w:type="dxa"/>
            <w:vAlign w:val="center"/>
          </w:tcPr>
          <w:p w:rsidR="00F570B6" w:rsidRPr="00E374AA" w:rsidRDefault="00E374AA" w:rsidP="00B35E76">
            <w:pPr>
              <w:spacing w:after="120"/>
              <w:ind w:left="176" w:firstLine="0"/>
              <w:jc w:val="center"/>
              <w:rPr>
                <w:b/>
              </w:rPr>
            </w:pPr>
            <w:r w:rsidRPr="00E374AA">
              <w:rPr>
                <w:b/>
              </w:rPr>
              <w:t>r  tabel</w:t>
            </w:r>
          </w:p>
        </w:tc>
        <w:tc>
          <w:tcPr>
            <w:tcW w:w="2687" w:type="dxa"/>
            <w:vAlign w:val="center"/>
          </w:tcPr>
          <w:p w:rsidR="00F570B6" w:rsidRPr="00E374AA" w:rsidRDefault="00E374AA" w:rsidP="00B35E76">
            <w:pPr>
              <w:spacing w:after="120"/>
              <w:ind w:left="92" w:firstLine="0"/>
              <w:jc w:val="center"/>
              <w:rPr>
                <w:b/>
              </w:rPr>
            </w:pPr>
            <w:r w:rsidRPr="00E374AA">
              <w:rPr>
                <w:b/>
              </w:rPr>
              <w:t>Keterangan</w:t>
            </w:r>
          </w:p>
        </w:tc>
      </w:tr>
      <w:tr w:rsidR="002907EC" w:rsidTr="00B35E76">
        <w:tc>
          <w:tcPr>
            <w:tcW w:w="851" w:type="dxa"/>
          </w:tcPr>
          <w:p w:rsidR="00F570B6" w:rsidRDefault="00453A5A" w:rsidP="00B35E76">
            <w:pPr>
              <w:spacing w:after="120"/>
              <w:ind w:left="33" w:firstLine="0"/>
              <w:jc w:val="center"/>
            </w:pPr>
            <w:r>
              <w:t>1</w:t>
            </w:r>
          </w:p>
        </w:tc>
        <w:tc>
          <w:tcPr>
            <w:tcW w:w="1701" w:type="dxa"/>
          </w:tcPr>
          <w:p w:rsidR="00F570B6" w:rsidRDefault="00453A5A" w:rsidP="00B35E76">
            <w:pPr>
              <w:spacing w:after="120"/>
              <w:ind w:left="-21" w:firstLine="0"/>
              <w:jc w:val="center"/>
            </w:pPr>
            <w:r>
              <w:t>0,449</w:t>
            </w:r>
          </w:p>
        </w:tc>
        <w:tc>
          <w:tcPr>
            <w:tcW w:w="2410" w:type="dxa"/>
          </w:tcPr>
          <w:p w:rsidR="00F570B6" w:rsidRDefault="002907EC" w:rsidP="00B35E76">
            <w:pPr>
              <w:spacing w:after="120"/>
              <w:ind w:left="28" w:firstLine="0"/>
              <w:jc w:val="center"/>
            </w:pPr>
            <w:r>
              <w:t>&gt;</w:t>
            </w:r>
          </w:p>
        </w:tc>
        <w:tc>
          <w:tcPr>
            <w:tcW w:w="1417" w:type="dxa"/>
          </w:tcPr>
          <w:p w:rsidR="00F570B6" w:rsidRDefault="002907EC" w:rsidP="00B35E76">
            <w:pPr>
              <w:spacing w:after="120"/>
              <w:ind w:left="928" w:hanging="973"/>
              <w:jc w:val="center"/>
            </w:pPr>
            <w:r>
              <w:t>0,373</w:t>
            </w:r>
          </w:p>
        </w:tc>
        <w:tc>
          <w:tcPr>
            <w:tcW w:w="2687" w:type="dxa"/>
          </w:tcPr>
          <w:p w:rsidR="00F570B6"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2</w:t>
            </w:r>
          </w:p>
        </w:tc>
        <w:tc>
          <w:tcPr>
            <w:tcW w:w="1701" w:type="dxa"/>
          </w:tcPr>
          <w:p w:rsidR="002907EC" w:rsidRDefault="002907EC" w:rsidP="00B35E76">
            <w:pPr>
              <w:spacing w:after="120"/>
              <w:ind w:left="-21" w:firstLine="0"/>
              <w:jc w:val="center"/>
            </w:pPr>
            <w:r>
              <w:t>0,535</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3</w:t>
            </w:r>
          </w:p>
        </w:tc>
        <w:tc>
          <w:tcPr>
            <w:tcW w:w="1701" w:type="dxa"/>
          </w:tcPr>
          <w:p w:rsidR="002907EC" w:rsidRDefault="002907EC" w:rsidP="00B35E76">
            <w:pPr>
              <w:spacing w:after="120"/>
              <w:ind w:left="-21" w:firstLine="0"/>
              <w:jc w:val="center"/>
            </w:pPr>
            <w:r>
              <w:t>0,161</w:t>
            </w:r>
          </w:p>
        </w:tc>
        <w:tc>
          <w:tcPr>
            <w:tcW w:w="2410" w:type="dxa"/>
          </w:tcPr>
          <w:p w:rsidR="002907EC" w:rsidRDefault="002907EC" w:rsidP="00B35E76">
            <w:pPr>
              <w:spacing w:after="120"/>
              <w:ind w:left="28" w:firstLine="0"/>
              <w:jc w:val="center"/>
            </w:pPr>
            <w:r>
              <w:t>&lt;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Tidak Valid</w:t>
            </w:r>
          </w:p>
        </w:tc>
      </w:tr>
      <w:tr w:rsidR="002907EC" w:rsidTr="00B35E76">
        <w:tc>
          <w:tcPr>
            <w:tcW w:w="851" w:type="dxa"/>
          </w:tcPr>
          <w:p w:rsidR="002907EC" w:rsidRDefault="002907EC" w:rsidP="00B35E76">
            <w:pPr>
              <w:spacing w:after="120"/>
              <w:ind w:left="33" w:firstLine="0"/>
              <w:jc w:val="center"/>
            </w:pPr>
            <w:r>
              <w:t>4</w:t>
            </w:r>
          </w:p>
        </w:tc>
        <w:tc>
          <w:tcPr>
            <w:tcW w:w="1701" w:type="dxa"/>
          </w:tcPr>
          <w:p w:rsidR="002907EC" w:rsidRDefault="002907EC" w:rsidP="00B35E76">
            <w:pPr>
              <w:spacing w:after="120"/>
              <w:ind w:left="-21" w:firstLine="0"/>
              <w:jc w:val="center"/>
            </w:pPr>
            <w:r>
              <w:t>0,439</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5</w:t>
            </w:r>
          </w:p>
        </w:tc>
        <w:tc>
          <w:tcPr>
            <w:tcW w:w="1701" w:type="dxa"/>
          </w:tcPr>
          <w:p w:rsidR="002907EC" w:rsidRDefault="002907EC" w:rsidP="00B35E76">
            <w:pPr>
              <w:spacing w:after="120"/>
              <w:ind w:left="-21" w:firstLine="0"/>
              <w:jc w:val="center"/>
            </w:pPr>
            <w:r>
              <w:t>0,207</w:t>
            </w:r>
          </w:p>
        </w:tc>
        <w:tc>
          <w:tcPr>
            <w:tcW w:w="2410" w:type="dxa"/>
          </w:tcPr>
          <w:p w:rsidR="002907EC" w:rsidRDefault="002907EC" w:rsidP="00B35E76">
            <w:pPr>
              <w:spacing w:after="120"/>
              <w:ind w:left="28" w:firstLine="0"/>
              <w:jc w:val="center"/>
            </w:pPr>
            <w:r>
              <w:t>&lt;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Tidak Valid</w:t>
            </w:r>
          </w:p>
        </w:tc>
      </w:tr>
      <w:tr w:rsidR="002907EC" w:rsidTr="00B35E76">
        <w:tc>
          <w:tcPr>
            <w:tcW w:w="851" w:type="dxa"/>
          </w:tcPr>
          <w:p w:rsidR="002907EC" w:rsidRDefault="002907EC" w:rsidP="00B35E76">
            <w:pPr>
              <w:spacing w:after="120"/>
              <w:ind w:left="33" w:firstLine="0"/>
              <w:jc w:val="center"/>
            </w:pPr>
            <w:r>
              <w:t>6</w:t>
            </w:r>
          </w:p>
        </w:tc>
        <w:tc>
          <w:tcPr>
            <w:tcW w:w="1701" w:type="dxa"/>
          </w:tcPr>
          <w:p w:rsidR="002907EC" w:rsidRDefault="002907EC" w:rsidP="00B35E76">
            <w:pPr>
              <w:spacing w:after="120"/>
              <w:ind w:left="-21" w:firstLine="0"/>
              <w:jc w:val="center"/>
            </w:pPr>
            <w:r>
              <w:t>0,791</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7</w:t>
            </w:r>
          </w:p>
        </w:tc>
        <w:tc>
          <w:tcPr>
            <w:tcW w:w="1701" w:type="dxa"/>
          </w:tcPr>
          <w:p w:rsidR="002907EC" w:rsidRDefault="002907EC" w:rsidP="00B35E76">
            <w:pPr>
              <w:spacing w:after="120"/>
              <w:ind w:left="-21" w:firstLine="0"/>
              <w:jc w:val="center"/>
            </w:pPr>
            <w:r>
              <w:t>0,549</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8</w:t>
            </w:r>
          </w:p>
        </w:tc>
        <w:tc>
          <w:tcPr>
            <w:tcW w:w="1701" w:type="dxa"/>
          </w:tcPr>
          <w:p w:rsidR="002907EC" w:rsidRDefault="002907EC" w:rsidP="00B35E76">
            <w:pPr>
              <w:spacing w:after="120"/>
              <w:ind w:left="-21" w:firstLine="0"/>
              <w:jc w:val="center"/>
            </w:pPr>
            <w:r>
              <w:t>0,395</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9</w:t>
            </w:r>
          </w:p>
        </w:tc>
        <w:tc>
          <w:tcPr>
            <w:tcW w:w="1701" w:type="dxa"/>
          </w:tcPr>
          <w:p w:rsidR="002907EC" w:rsidRDefault="002907EC" w:rsidP="00B35E76">
            <w:pPr>
              <w:spacing w:after="120"/>
              <w:ind w:left="-21" w:firstLine="0"/>
              <w:jc w:val="center"/>
            </w:pPr>
            <w:r>
              <w:t>0,584</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10</w:t>
            </w:r>
          </w:p>
        </w:tc>
        <w:tc>
          <w:tcPr>
            <w:tcW w:w="1701" w:type="dxa"/>
          </w:tcPr>
          <w:p w:rsidR="002907EC" w:rsidRDefault="002907EC" w:rsidP="00B35E76">
            <w:pPr>
              <w:spacing w:after="120"/>
              <w:ind w:left="-21" w:firstLine="0"/>
              <w:jc w:val="center"/>
            </w:pPr>
            <w:r>
              <w:t>0,362</w:t>
            </w:r>
          </w:p>
        </w:tc>
        <w:tc>
          <w:tcPr>
            <w:tcW w:w="2410" w:type="dxa"/>
          </w:tcPr>
          <w:p w:rsidR="002907EC" w:rsidRDefault="002907EC" w:rsidP="00B35E76">
            <w:pPr>
              <w:spacing w:after="120"/>
              <w:ind w:left="28" w:firstLine="0"/>
              <w:jc w:val="center"/>
            </w:pPr>
            <w:r>
              <w:t>&lt;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Tidak Valid</w:t>
            </w:r>
          </w:p>
        </w:tc>
      </w:tr>
      <w:tr w:rsidR="002907EC" w:rsidTr="00B35E76">
        <w:tc>
          <w:tcPr>
            <w:tcW w:w="851" w:type="dxa"/>
          </w:tcPr>
          <w:p w:rsidR="002907EC" w:rsidRDefault="002907EC" w:rsidP="00B35E76">
            <w:pPr>
              <w:spacing w:after="120"/>
              <w:ind w:left="33" w:firstLine="0"/>
              <w:jc w:val="center"/>
            </w:pPr>
            <w:r>
              <w:t>11</w:t>
            </w:r>
          </w:p>
        </w:tc>
        <w:tc>
          <w:tcPr>
            <w:tcW w:w="1701" w:type="dxa"/>
          </w:tcPr>
          <w:p w:rsidR="002907EC" w:rsidRDefault="002907EC" w:rsidP="00B35E76">
            <w:pPr>
              <w:spacing w:after="120"/>
              <w:ind w:left="-21" w:firstLine="0"/>
              <w:jc w:val="center"/>
            </w:pPr>
            <w:r>
              <w:t>0,560</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12</w:t>
            </w:r>
          </w:p>
        </w:tc>
        <w:tc>
          <w:tcPr>
            <w:tcW w:w="1701" w:type="dxa"/>
          </w:tcPr>
          <w:p w:rsidR="002907EC" w:rsidRDefault="002907EC" w:rsidP="00B35E76">
            <w:pPr>
              <w:spacing w:after="120"/>
              <w:ind w:left="-21" w:firstLine="0"/>
              <w:jc w:val="center"/>
            </w:pPr>
            <w:r>
              <w:t>0,295</w:t>
            </w:r>
          </w:p>
        </w:tc>
        <w:tc>
          <w:tcPr>
            <w:tcW w:w="2410" w:type="dxa"/>
          </w:tcPr>
          <w:p w:rsidR="002907EC" w:rsidRDefault="002907EC" w:rsidP="00B35E76">
            <w:pPr>
              <w:spacing w:after="120"/>
              <w:ind w:left="28" w:firstLine="0"/>
              <w:jc w:val="center"/>
            </w:pPr>
            <w:r>
              <w:t>&lt;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Tidak Valid</w:t>
            </w:r>
          </w:p>
        </w:tc>
      </w:tr>
      <w:tr w:rsidR="002907EC" w:rsidTr="00B35E76">
        <w:tc>
          <w:tcPr>
            <w:tcW w:w="851" w:type="dxa"/>
          </w:tcPr>
          <w:p w:rsidR="002907EC" w:rsidRDefault="002907EC" w:rsidP="00B35E76">
            <w:pPr>
              <w:spacing w:after="120"/>
              <w:ind w:left="33" w:firstLine="0"/>
              <w:jc w:val="center"/>
            </w:pPr>
            <w:r>
              <w:lastRenderedPageBreak/>
              <w:t>13</w:t>
            </w:r>
          </w:p>
        </w:tc>
        <w:tc>
          <w:tcPr>
            <w:tcW w:w="1701" w:type="dxa"/>
          </w:tcPr>
          <w:p w:rsidR="002907EC" w:rsidRDefault="002907EC" w:rsidP="00B35E76">
            <w:pPr>
              <w:spacing w:after="120"/>
              <w:ind w:left="-21" w:firstLine="0"/>
              <w:jc w:val="center"/>
            </w:pPr>
            <w:r>
              <w:t>0,603</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14</w:t>
            </w:r>
          </w:p>
        </w:tc>
        <w:tc>
          <w:tcPr>
            <w:tcW w:w="1701" w:type="dxa"/>
          </w:tcPr>
          <w:p w:rsidR="002907EC" w:rsidRDefault="002907EC" w:rsidP="00B35E76">
            <w:pPr>
              <w:spacing w:after="120"/>
              <w:ind w:left="-21" w:firstLine="0"/>
              <w:jc w:val="center"/>
            </w:pPr>
            <w:r>
              <w:t>0,553</w:t>
            </w:r>
          </w:p>
        </w:tc>
        <w:tc>
          <w:tcPr>
            <w:tcW w:w="2410" w:type="dxa"/>
          </w:tcPr>
          <w:p w:rsidR="002907EC" w:rsidRDefault="002907EC" w:rsidP="00B35E76">
            <w:pPr>
              <w:spacing w:after="120"/>
              <w:ind w:left="28" w:firstLine="0"/>
              <w:jc w:val="center"/>
            </w:pPr>
            <w:r>
              <w:t>&gt;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Valid</w:t>
            </w:r>
          </w:p>
        </w:tc>
      </w:tr>
      <w:tr w:rsidR="002907EC" w:rsidTr="00B35E76">
        <w:tc>
          <w:tcPr>
            <w:tcW w:w="851" w:type="dxa"/>
          </w:tcPr>
          <w:p w:rsidR="002907EC" w:rsidRDefault="002907EC" w:rsidP="00B35E76">
            <w:pPr>
              <w:spacing w:after="120"/>
              <w:ind w:left="33" w:firstLine="0"/>
              <w:jc w:val="center"/>
            </w:pPr>
            <w:r>
              <w:t>15</w:t>
            </w:r>
          </w:p>
        </w:tc>
        <w:tc>
          <w:tcPr>
            <w:tcW w:w="1701" w:type="dxa"/>
          </w:tcPr>
          <w:p w:rsidR="002907EC" w:rsidRDefault="002907EC" w:rsidP="00B35E76">
            <w:pPr>
              <w:spacing w:after="120"/>
              <w:ind w:left="-21" w:firstLine="0"/>
              <w:jc w:val="center"/>
            </w:pPr>
            <w:r>
              <w:t>0,132</w:t>
            </w:r>
          </w:p>
        </w:tc>
        <w:tc>
          <w:tcPr>
            <w:tcW w:w="2410" w:type="dxa"/>
          </w:tcPr>
          <w:p w:rsidR="002907EC" w:rsidRDefault="002907EC" w:rsidP="00B35E76">
            <w:pPr>
              <w:spacing w:after="120"/>
              <w:ind w:left="28" w:firstLine="0"/>
              <w:jc w:val="center"/>
            </w:pPr>
            <w:r>
              <w:t>&lt;</w:t>
            </w:r>
          </w:p>
        </w:tc>
        <w:tc>
          <w:tcPr>
            <w:tcW w:w="1417" w:type="dxa"/>
          </w:tcPr>
          <w:p w:rsidR="002907EC" w:rsidRDefault="002907EC" w:rsidP="00B35E76">
            <w:pPr>
              <w:ind w:left="338" w:hanging="399"/>
              <w:jc w:val="center"/>
            </w:pPr>
            <w:r w:rsidRPr="00743850">
              <w:t>0,373</w:t>
            </w:r>
          </w:p>
        </w:tc>
        <w:tc>
          <w:tcPr>
            <w:tcW w:w="2687" w:type="dxa"/>
          </w:tcPr>
          <w:p w:rsidR="002907EC" w:rsidRDefault="002907EC" w:rsidP="00B35E76">
            <w:pPr>
              <w:spacing w:after="120"/>
              <w:ind w:left="184" w:firstLine="0"/>
              <w:jc w:val="center"/>
            </w:pPr>
            <w:r>
              <w:t>Tidak Valid</w:t>
            </w:r>
          </w:p>
        </w:tc>
      </w:tr>
    </w:tbl>
    <w:p w:rsidR="00BA5FB0" w:rsidRPr="00EF0892" w:rsidRDefault="00BA5FB0" w:rsidP="00453A5A">
      <w:pPr>
        <w:ind w:firstLine="0"/>
      </w:pPr>
    </w:p>
    <w:p w:rsidR="00BA5FB0" w:rsidRDefault="00BA5FB0" w:rsidP="0000250F">
      <w:pPr>
        <w:spacing w:after="120"/>
        <w:ind w:firstLine="720"/>
      </w:pPr>
      <w:r w:rsidRPr="00EF0892">
        <w:t xml:space="preserve">Berdasarkan tabel 1, hasil uji validitas menggunakan aplikasi SPSS, </w:t>
      </w:r>
      <w:r>
        <w:t xml:space="preserve">instrument </w:t>
      </w:r>
      <w:r w:rsidRPr="00EF0892">
        <w:t>terdiri dari 15 butir pertanyaan</w:t>
      </w:r>
      <w:r>
        <w:t xml:space="preserve"> berupa angket</w:t>
      </w:r>
      <w:r w:rsidRPr="00EF0892">
        <w:t>, diuji validitasnya terhadap 28 siswa denga</w:t>
      </w:r>
      <w:r>
        <w:t>n nilai r tabel 0,373. H</w:t>
      </w:r>
      <w:r w:rsidRPr="00EF0892">
        <w:t>a</w:t>
      </w:r>
      <w:r>
        <w:t xml:space="preserve">nya terdapat </w:t>
      </w:r>
      <w:r w:rsidRPr="00EF0892">
        <w:t>10 butir pertan</w:t>
      </w:r>
      <w:r>
        <w:t>yaan dinyatakan valid, sementara</w:t>
      </w:r>
      <w:r w:rsidRPr="00EF0892">
        <w:t xml:space="preserve"> </w:t>
      </w:r>
      <w:r>
        <w:t xml:space="preserve">5 butir lainnya </w:t>
      </w:r>
      <w:r w:rsidRPr="00EF0892">
        <w:t>tidak valid. Oleh karena itu, hanya butir pertanyaan yang valid yang digunakan dalam penelitian.</w:t>
      </w:r>
    </w:p>
    <w:p w:rsidR="0000250F" w:rsidRDefault="0000250F" w:rsidP="0000250F">
      <w:pPr>
        <w:spacing w:after="120"/>
        <w:ind w:firstLine="0"/>
        <w:jc w:val="both"/>
      </w:pPr>
    </w:p>
    <w:p w:rsidR="00BA5FB0" w:rsidRPr="00EF0892" w:rsidRDefault="00BA5FB0" w:rsidP="0000250F">
      <w:pPr>
        <w:spacing w:after="120"/>
        <w:ind w:firstLine="0"/>
        <w:jc w:val="both"/>
      </w:pPr>
      <w:r w:rsidRPr="00EF0892">
        <w:t>2. Uji Reliabilitas</w:t>
      </w:r>
    </w:p>
    <w:p w:rsidR="00BA5FB0" w:rsidRDefault="00BA5FB0" w:rsidP="0000250F">
      <w:pPr>
        <w:spacing w:after="120"/>
        <w:ind w:firstLine="720"/>
        <w:jc w:val="both"/>
      </w:pPr>
      <w:r w:rsidRPr="0051311A">
        <w:t>Uji reliabilita</w:t>
      </w:r>
      <w:r>
        <w:t>s ditujukan untuk mengukur sebuah instrumen</w:t>
      </w:r>
      <w:r w:rsidRPr="0051311A">
        <w:t>. Instrumen dinya</w:t>
      </w:r>
      <w:r>
        <w:t>takan reliabel jika</w:t>
      </w:r>
      <w:r w:rsidRPr="0051311A">
        <w:t xml:space="preserve"> hasil yang relatif serupa ketika diterapkan berulang kali dalam kondisi yang sama, sehingga pengukuran yang diperoleh dapat dipercaya </w:t>
      </w:r>
      <w:r w:rsidRPr="00EF0892">
        <w:fldChar w:fldCharType="begin" w:fldLock="1"/>
      </w:r>
      <w:r w:rsidRPr="00EF0892">
        <w:instrText>ADDIN CSL_CITATION {"citationItems":[{"id":"ITEM-1","itemData":{"ISBN":"978-623-119-553-1","abstract":"BACKGROUND: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an…","author":[{"dropping-particle":"","family":"Masrom","given":"Md. Asrul Nasid","non-dropping-particle":"","parse-names":false,"suffix":""}],"id":"ITEM-1","issued":{"date-parts":[["2025"]]},"number-of-pages":"185-186","publisher":"Lakeisha","publisher-place":"Klaten","title":"Metode Penelitian Pendekatan Kuantitatif dan Kualitatif","type":"book"},"uris":["http://www.mendeley.com/documents/?uuid=02497af9-89cc-434f-ac13-5b009f983280"]}],"mendeley":{"formattedCitation":"(Masrom, 2025)","plainTextFormattedCitation":"(Masrom, 2025)","previouslyFormattedCitation":"(Masrom, 2025)"},"properties":{"noteIndex":0},"schema":"https://github.com/citation-style-language/schema/raw/master/csl-citation.json"}</w:instrText>
      </w:r>
      <w:r w:rsidRPr="00EF0892">
        <w:fldChar w:fldCharType="separate"/>
      </w:r>
      <w:r w:rsidRPr="00EF0892">
        <w:rPr>
          <w:noProof/>
        </w:rPr>
        <w:t>(Masrom, 2025)</w:t>
      </w:r>
      <w:r w:rsidRPr="00EF0892">
        <w:fldChar w:fldCharType="end"/>
      </w:r>
      <w:r>
        <w:t xml:space="preserve">. Pengujian tersebut </w:t>
      </w:r>
      <w:r w:rsidRPr="00EF0892">
        <w:t xml:space="preserve">dilakukan </w:t>
      </w:r>
      <w:r>
        <w:t>menggunakan aplikasi SPSS, data dianggap reliabel apabila r hitung &gt; r table 5%.</w:t>
      </w:r>
    </w:p>
    <w:p w:rsidR="00BA5FB0" w:rsidRPr="00EF0892" w:rsidRDefault="00BA5FB0" w:rsidP="00BA5FB0">
      <w:pPr>
        <w:ind w:firstLine="720"/>
      </w:pPr>
    </w:p>
    <w:p w:rsidR="00BA5FB0" w:rsidRPr="00EF0892" w:rsidRDefault="00BA5FB0" w:rsidP="00BA5FB0">
      <w:pPr>
        <w:jc w:val="center"/>
      </w:pPr>
      <w:r w:rsidRPr="00EF0892">
        <w:t>Tabel 2. Hasil Uji Reliabilitas</w:t>
      </w:r>
    </w:p>
    <w:tbl>
      <w:tblPr>
        <w:tblpPr w:leftFromText="180" w:rightFromText="180" w:vertAnchor="text" w:horzAnchor="margin" w:tblpXSpec="center" w:tblpY="130"/>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BA5FB0" w:rsidRPr="00EF0892" w:rsidTr="00BA5FB0">
        <w:trPr>
          <w:cantSplit/>
        </w:trPr>
        <w:tc>
          <w:tcPr>
            <w:tcW w:w="2705" w:type="dxa"/>
            <w:gridSpan w:val="2"/>
            <w:tcBorders>
              <w:top w:val="nil"/>
              <w:left w:val="nil"/>
              <w:bottom w:val="nil"/>
              <w:right w:val="nil"/>
            </w:tcBorders>
            <w:shd w:val="clear" w:color="auto" w:fill="FFFFFF"/>
            <w:vAlign w:val="center"/>
          </w:tcPr>
          <w:p w:rsidR="00BA5FB0" w:rsidRPr="00EF0892" w:rsidRDefault="00BA5FB0" w:rsidP="00BA5FB0">
            <w:pPr>
              <w:autoSpaceDE w:val="0"/>
              <w:autoSpaceDN w:val="0"/>
              <w:adjustRightInd w:val="0"/>
              <w:ind w:left="60" w:right="60"/>
              <w:jc w:val="center"/>
              <w:rPr>
                <w:color w:val="010205"/>
              </w:rPr>
            </w:pPr>
            <w:r w:rsidRPr="00EF0892">
              <w:rPr>
                <w:b/>
                <w:bCs/>
                <w:color w:val="010205"/>
              </w:rPr>
              <w:t>Reliability Statistics</w:t>
            </w:r>
          </w:p>
        </w:tc>
      </w:tr>
      <w:tr w:rsidR="00BA5FB0" w:rsidRPr="00EF0892" w:rsidTr="00BA5FB0">
        <w:trPr>
          <w:cantSplit/>
        </w:trPr>
        <w:tc>
          <w:tcPr>
            <w:tcW w:w="1519" w:type="dxa"/>
            <w:tcBorders>
              <w:top w:val="nil"/>
              <w:left w:val="nil"/>
              <w:bottom w:val="single" w:sz="8" w:space="0" w:color="152935"/>
              <w:right w:val="single" w:sz="8" w:space="0" w:color="E0E0E0"/>
            </w:tcBorders>
            <w:shd w:val="clear" w:color="auto" w:fill="FFFFFF"/>
            <w:vAlign w:val="bottom"/>
          </w:tcPr>
          <w:p w:rsidR="00BA5FB0" w:rsidRPr="00EF0892" w:rsidRDefault="00BA5FB0" w:rsidP="00B36474">
            <w:pPr>
              <w:autoSpaceDE w:val="0"/>
              <w:autoSpaceDN w:val="0"/>
              <w:adjustRightInd w:val="0"/>
              <w:ind w:left="60" w:right="60" w:firstLine="224"/>
              <w:jc w:val="center"/>
              <w:rPr>
                <w:color w:val="264A60"/>
                <w:sz w:val="18"/>
                <w:szCs w:val="18"/>
              </w:rPr>
            </w:pPr>
            <w:r w:rsidRPr="00EF0892">
              <w:rPr>
                <w:color w:val="264A60"/>
                <w:sz w:val="18"/>
                <w:szCs w:val="18"/>
              </w:rPr>
              <w:t>Cronbach's Alpha</w:t>
            </w:r>
          </w:p>
        </w:tc>
        <w:tc>
          <w:tcPr>
            <w:tcW w:w="1186" w:type="dxa"/>
            <w:tcBorders>
              <w:top w:val="nil"/>
              <w:left w:val="single" w:sz="8" w:space="0" w:color="E0E0E0"/>
              <w:bottom w:val="single" w:sz="8" w:space="0" w:color="152935"/>
              <w:right w:val="nil"/>
            </w:tcBorders>
            <w:shd w:val="clear" w:color="auto" w:fill="FFFFFF"/>
            <w:vAlign w:val="bottom"/>
          </w:tcPr>
          <w:p w:rsidR="00BA5FB0" w:rsidRPr="00EF0892" w:rsidRDefault="00BA5FB0" w:rsidP="00B36474">
            <w:pPr>
              <w:autoSpaceDE w:val="0"/>
              <w:autoSpaceDN w:val="0"/>
              <w:adjustRightInd w:val="0"/>
              <w:ind w:left="60" w:right="60" w:firstLine="261"/>
              <w:jc w:val="center"/>
              <w:rPr>
                <w:color w:val="264A60"/>
                <w:sz w:val="18"/>
                <w:szCs w:val="18"/>
              </w:rPr>
            </w:pPr>
            <w:r w:rsidRPr="00EF0892">
              <w:rPr>
                <w:color w:val="264A60"/>
                <w:sz w:val="18"/>
                <w:szCs w:val="18"/>
              </w:rPr>
              <w:t>N of Items</w:t>
            </w:r>
          </w:p>
        </w:tc>
      </w:tr>
      <w:tr w:rsidR="00BA5FB0" w:rsidRPr="00EF0892" w:rsidTr="00BA5FB0">
        <w:trPr>
          <w:cantSplit/>
        </w:trPr>
        <w:tc>
          <w:tcPr>
            <w:tcW w:w="1519" w:type="dxa"/>
            <w:tcBorders>
              <w:top w:val="single" w:sz="8" w:space="0" w:color="152935"/>
              <w:left w:val="nil"/>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.803</w:t>
            </w:r>
          </w:p>
        </w:tc>
        <w:tc>
          <w:tcPr>
            <w:tcW w:w="1186" w:type="dxa"/>
            <w:tcBorders>
              <w:top w:val="single" w:sz="8" w:space="0" w:color="152935"/>
              <w:left w:val="single" w:sz="8" w:space="0" w:color="E0E0E0"/>
              <w:bottom w:val="single" w:sz="8" w:space="0" w:color="152935"/>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10</w:t>
            </w:r>
          </w:p>
        </w:tc>
      </w:tr>
    </w:tbl>
    <w:p w:rsidR="00BA5FB0" w:rsidRPr="00EF0892" w:rsidRDefault="00BA5FB0" w:rsidP="00BA5FB0">
      <w:pPr>
        <w:autoSpaceDE w:val="0"/>
        <w:autoSpaceDN w:val="0"/>
        <w:adjustRightInd w:val="0"/>
      </w:pPr>
    </w:p>
    <w:p w:rsidR="00BA5FB0" w:rsidRPr="00EF0892" w:rsidRDefault="00BA5FB0" w:rsidP="00BA5FB0">
      <w:pPr>
        <w:autoSpaceDE w:val="0"/>
        <w:autoSpaceDN w:val="0"/>
        <w:adjustRightInd w:val="0"/>
      </w:pPr>
    </w:p>
    <w:p w:rsidR="00BA5FB0" w:rsidRPr="00EF0892" w:rsidRDefault="00BA5FB0" w:rsidP="00BA5FB0">
      <w:pPr>
        <w:autoSpaceDE w:val="0"/>
        <w:autoSpaceDN w:val="0"/>
        <w:adjustRightInd w:val="0"/>
      </w:pPr>
    </w:p>
    <w:p w:rsidR="00BA5FB0" w:rsidRPr="00EF0892" w:rsidRDefault="00BA5FB0" w:rsidP="00BA5FB0">
      <w:r w:rsidRPr="00EF0892">
        <w:t xml:space="preserve"> </w:t>
      </w:r>
      <w:r w:rsidRPr="00EF0892">
        <w:tab/>
      </w:r>
    </w:p>
    <w:p w:rsidR="0000250F" w:rsidRDefault="0000250F" w:rsidP="00BA5FB0">
      <w:pPr>
        <w:ind w:firstLine="720"/>
      </w:pPr>
    </w:p>
    <w:p w:rsidR="00BA5FB0" w:rsidRPr="00EF0892" w:rsidRDefault="00BA5FB0" w:rsidP="0000250F">
      <w:pPr>
        <w:spacing w:after="120"/>
        <w:ind w:firstLine="720"/>
        <w:jc w:val="both"/>
      </w:pPr>
      <w:r w:rsidRPr="00EF0892">
        <w:t xml:space="preserve">Berdasarkan tabel 2, hasil analisis menggunakan aplikasi SPSS menunjukkan bahwa nilai </w:t>
      </w:r>
      <w:r w:rsidRPr="00EF0892">
        <w:rPr>
          <w:i/>
        </w:rPr>
        <w:t>Cronbach’s Alpha</w:t>
      </w:r>
      <w:r w:rsidRPr="00EF0892">
        <w:t xml:space="preserve"> yaitu 0,803. Pada tingkat signifikansi 5%, nilai r </w:t>
      </w:r>
      <w:r>
        <w:t>table yaitu 0.373. Dikarenakan n</w:t>
      </w:r>
      <w:r w:rsidRPr="00EF0892">
        <w:t>ilai alpha lebih besar daripada r tabel (0,803 &gt; 0,373), maka angket yang digunakan dianggap reliabel dan layak untuk digunakan.</w:t>
      </w:r>
    </w:p>
    <w:p w:rsidR="00BA5FB0" w:rsidRPr="00EF0892" w:rsidRDefault="00BA5FB0" w:rsidP="0000250F">
      <w:pPr>
        <w:spacing w:after="120"/>
        <w:ind w:firstLine="720"/>
        <w:jc w:val="both"/>
      </w:pPr>
    </w:p>
    <w:p w:rsidR="00BA5FB0" w:rsidRDefault="00BA5FB0" w:rsidP="0000250F">
      <w:pPr>
        <w:spacing w:after="120"/>
        <w:ind w:firstLine="0"/>
        <w:jc w:val="both"/>
      </w:pPr>
      <w:r w:rsidRPr="00EF0892">
        <w:t>3. Uji Normalitas</w:t>
      </w:r>
    </w:p>
    <w:p w:rsidR="00BA5FB0" w:rsidRPr="00B76004" w:rsidRDefault="00BA5FB0" w:rsidP="0000250F">
      <w:pPr>
        <w:spacing w:after="120"/>
        <w:ind w:firstLine="720"/>
        <w:jc w:val="both"/>
      </w:pPr>
      <w:r w:rsidRPr="00B01CC8">
        <w:t>Uj</w:t>
      </w:r>
      <w:r>
        <w:t xml:space="preserve">i normalitas </w:t>
      </w:r>
      <w:proofErr w:type="gramStart"/>
      <w:r>
        <w:t>dilakukan  agar</w:t>
      </w:r>
      <w:proofErr w:type="gramEnd"/>
      <w:r>
        <w:t xml:space="preserve"> dapat memastikan data penelitian yang digunakan hasilnya </w:t>
      </w:r>
      <w:r w:rsidRPr="00B01CC8">
        <w:t>berdistribusi normal atau tidak. Pengujian ters</w:t>
      </w:r>
      <w:r>
        <w:t xml:space="preserve">ebut dapat dilakukan </w:t>
      </w:r>
      <w:r w:rsidRPr="00B01CC8">
        <w:t>meng</w:t>
      </w:r>
      <w:r>
        <w:t>gunakan aplikasi SPSS, data dianggap</w:t>
      </w:r>
      <w:r w:rsidRPr="00B76004">
        <w:t xml:space="preserve"> berdistribusi nor</w:t>
      </w:r>
      <w:r>
        <w:t>mal apabila nilai Sig. yang diperoleh melebihi</w:t>
      </w:r>
      <w:r w:rsidRPr="00B76004">
        <w:t xml:space="preserve"> 0</w:t>
      </w:r>
      <w:proofErr w:type="gramStart"/>
      <w:r w:rsidRPr="00B76004">
        <w:t>,05</w:t>
      </w:r>
      <w:proofErr w:type="gramEnd"/>
      <w:r w:rsidRPr="00B76004">
        <w:t>.</w:t>
      </w:r>
    </w:p>
    <w:p w:rsidR="00BA5FB0" w:rsidRPr="00B76004" w:rsidRDefault="00BA5FB0" w:rsidP="00BA5FB0">
      <w:pPr>
        <w:ind w:firstLine="720"/>
      </w:pPr>
    </w:p>
    <w:p w:rsidR="00BA5FB0" w:rsidRPr="00EF0892" w:rsidRDefault="00BA5FB0" w:rsidP="00BA5FB0">
      <w:pPr>
        <w:jc w:val="center"/>
      </w:pPr>
      <w:r w:rsidRPr="00EF0892">
        <w:t>Tabel 3. Hasil Uji Normalitas</w:t>
      </w:r>
    </w:p>
    <w:tbl>
      <w:tblPr>
        <w:tblpPr w:leftFromText="180" w:rightFromText="180" w:vertAnchor="text" w:horzAnchor="margin" w:tblpXSpec="center" w:tblpY="2"/>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BA5FB0" w:rsidRPr="00EF0892" w:rsidTr="00BA5FB0">
        <w:trPr>
          <w:cantSplit/>
        </w:trPr>
        <w:tc>
          <w:tcPr>
            <w:tcW w:w="5365" w:type="dxa"/>
            <w:gridSpan w:val="3"/>
            <w:tcBorders>
              <w:top w:val="nil"/>
              <w:left w:val="nil"/>
              <w:bottom w:val="nil"/>
              <w:right w:val="nil"/>
            </w:tcBorders>
            <w:shd w:val="clear" w:color="auto" w:fill="FFFFFF"/>
            <w:vAlign w:val="center"/>
          </w:tcPr>
          <w:p w:rsidR="00BA5FB0" w:rsidRPr="00EF0892" w:rsidRDefault="00BA5FB0" w:rsidP="00BA5FB0">
            <w:pPr>
              <w:autoSpaceDE w:val="0"/>
              <w:autoSpaceDN w:val="0"/>
              <w:adjustRightInd w:val="0"/>
              <w:ind w:left="60" w:right="60"/>
              <w:jc w:val="center"/>
              <w:rPr>
                <w:color w:val="010205"/>
              </w:rPr>
            </w:pPr>
            <w:r w:rsidRPr="00EF0892">
              <w:rPr>
                <w:b/>
                <w:bCs/>
                <w:color w:val="010205"/>
              </w:rPr>
              <w:t>One-Sample Kolmogorov-Smirnov Test</w:t>
            </w:r>
          </w:p>
        </w:tc>
      </w:tr>
      <w:tr w:rsidR="00BA5FB0" w:rsidRPr="00EF0892" w:rsidTr="00BA5FB0">
        <w:trPr>
          <w:cantSplit/>
        </w:trPr>
        <w:tc>
          <w:tcPr>
            <w:tcW w:w="3890" w:type="dxa"/>
            <w:gridSpan w:val="2"/>
            <w:tcBorders>
              <w:top w:val="nil"/>
              <w:left w:val="nil"/>
              <w:bottom w:val="single" w:sz="8" w:space="0" w:color="152935"/>
              <w:right w:val="nil"/>
            </w:tcBorders>
            <w:shd w:val="clear" w:color="auto" w:fill="FFFFFF"/>
            <w:vAlign w:val="bottom"/>
          </w:tcPr>
          <w:p w:rsidR="00BA5FB0" w:rsidRPr="00EF0892" w:rsidRDefault="00BA5FB0" w:rsidP="00BA5FB0">
            <w:pPr>
              <w:autoSpaceDE w:val="0"/>
              <w:autoSpaceDN w:val="0"/>
              <w:adjustRightInd w:val="0"/>
            </w:pPr>
          </w:p>
        </w:tc>
        <w:tc>
          <w:tcPr>
            <w:tcW w:w="1475" w:type="dxa"/>
            <w:tcBorders>
              <w:top w:val="nil"/>
              <w:left w:val="nil"/>
              <w:bottom w:val="single" w:sz="8" w:space="0" w:color="152935"/>
              <w:right w:val="nil"/>
            </w:tcBorders>
            <w:shd w:val="clear" w:color="auto" w:fill="FFFFFF"/>
            <w:vAlign w:val="bottom"/>
          </w:tcPr>
          <w:p w:rsidR="00BA5FB0" w:rsidRPr="00EF0892" w:rsidRDefault="00BA5FB0" w:rsidP="008931C9">
            <w:pPr>
              <w:autoSpaceDE w:val="0"/>
              <w:autoSpaceDN w:val="0"/>
              <w:adjustRightInd w:val="0"/>
              <w:ind w:left="60" w:right="60" w:firstLine="24"/>
              <w:jc w:val="center"/>
              <w:rPr>
                <w:color w:val="264A60"/>
                <w:sz w:val="18"/>
                <w:szCs w:val="18"/>
              </w:rPr>
            </w:pPr>
            <w:r w:rsidRPr="00EF0892">
              <w:rPr>
                <w:color w:val="264A60"/>
                <w:sz w:val="18"/>
                <w:szCs w:val="18"/>
              </w:rPr>
              <w:t>Unstandardized Residual</w:t>
            </w:r>
          </w:p>
        </w:tc>
      </w:tr>
      <w:tr w:rsidR="00BA5FB0" w:rsidRPr="00EF0892" w:rsidTr="00BA5FB0">
        <w:trPr>
          <w:cantSplit/>
        </w:trPr>
        <w:tc>
          <w:tcPr>
            <w:tcW w:w="3890" w:type="dxa"/>
            <w:gridSpan w:val="2"/>
            <w:tcBorders>
              <w:top w:val="single" w:sz="8" w:space="0" w:color="152935"/>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82"/>
              <w:rPr>
                <w:color w:val="264A60"/>
                <w:sz w:val="18"/>
                <w:szCs w:val="18"/>
              </w:rPr>
            </w:pPr>
            <w:r w:rsidRPr="00EF0892">
              <w:rPr>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31</w:t>
            </w:r>
          </w:p>
        </w:tc>
      </w:tr>
      <w:tr w:rsidR="00BA5FB0" w:rsidRPr="00EF0892" w:rsidTr="00BA5FB0">
        <w:trPr>
          <w:cantSplit/>
        </w:trPr>
        <w:tc>
          <w:tcPr>
            <w:tcW w:w="2445" w:type="dxa"/>
            <w:vMerge w:val="restart"/>
            <w:tcBorders>
              <w:top w:val="single" w:sz="8" w:space="0" w:color="AEAEAE"/>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82"/>
              <w:rPr>
                <w:color w:val="264A60"/>
                <w:sz w:val="18"/>
                <w:szCs w:val="18"/>
              </w:rPr>
            </w:pPr>
            <w:r w:rsidRPr="00EF0892">
              <w:rPr>
                <w:color w:val="264A60"/>
                <w:sz w:val="18"/>
                <w:szCs w:val="18"/>
              </w:rPr>
              <w:t>Normal Parameters</w:t>
            </w:r>
            <w:r w:rsidRPr="00EF0892">
              <w:rPr>
                <w:color w:val="264A60"/>
                <w:sz w:val="18"/>
                <w:szCs w:val="18"/>
                <w:vertAlign w:val="superscript"/>
              </w:rPr>
              <w:t>a,b</w:t>
            </w:r>
          </w:p>
        </w:tc>
        <w:tc>
          <w:tcPr>
            <w:tcW w:w="1445" w:type="dxa"/>
            <w:tcBorders>
              <w:top w:val="single" w:sz="8" w:space="0" w:color="AEAEAE"/>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47"/>
              <w:rPr>
                <w:color w:val="264A60"/>
                <w:sz w:val="18"/>
                <w:szCs w:val="18"/>
              </w:rPr>
            </w:pPr>
            <w:r w:rsidRPr="00EF0892">
              <w:rPr>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.0000000</w:t>
            </w:r>
          </w:p>
        </w:tc>
      </w:tr>
      <w:tr w:rsidR="00BA5FB0" w:rsidRPr="00EF0892" w:rsidTr="00BA5FB0">
        <w:trPr>
          <w:cantSplit/>
        </w:trPr>
        <w:tc>
          <w:tcPr>
            <w:tcW w:w="2445" w:type="dxa"/>
            <w:vMerge/>
            <w:tcBorders>
              <w:top w:val="single" w:sz="8" w:space="0" w:color="AEAEAE"/>
              <w:left w:val="nil"/>
              <w:bottom w:val="single" w:sz="8" w:space="0" w:color="AEAEAE"/>
              <w:right w:val="nil"/>
            </w:tcBorders>
            <w:shd w:val="clear" w:color="auto" w:fill="E0E0E0"/>
          </w:tcPr>
          <w:p w:rsidR="00BA5FB0" w:rsidRPr="00EF0892" w:rsidRDefault="00BA5FB0" w:rsidP="00BA5FB0">
            <w:pPr>
              <w:autoSpaceDE w:val="0"/>
              <w:autoSpaceDN w:val="0"/>
              <w:adjustRightInd w:val="0"/>
              <w:rPr>
                <w:color w:val="010205"/>
                <w:sz w:val="18"/>
                <w:szCs w:val="18"/>
              </w:rPr>
            </w:pPr>
          </w:p>
        </w:tc>
        <w:tc>
          <w:tcPr>
            <w:tcW w:w="1445" w:type="dxa"/>
            <w:tcBorders>
              <w:top w:val="single" w:sz="8" w:space="0" w:color="AEAEAE"/>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47"/>
              <w:rPr>
                <w:color w:val="264A60"/>
                <w:sz w:val="18"/>
                <w:szCs w:val="18"/>
              </w:rPr>
            </w:pPr>
            <w:r w:rsidRPr="00EF0892">
              <w:rPr>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rsidR="00BA5FB0" w:rsidRPr="00EF0892" w:rsidRDefault="00BA5FB0" w:rsidP="009B58BD">
            <w:pPr>
              <w:autoSpaceDE w:val="0"/>
              <w:autoSpaceDN w:val="0"/>
              <w:adjustRightInd w:val="0"/>
              <w:ind w:left="60" w:right="60" w:firstLine="308"/>
              <w:jc w:val="right"/>
              <w:rPr>
                <w:color w:val="010205"/>
                <w:sz w:val="18"/>
                <w:szCs w:val="18"/>
              </w:rPr>
            </w:pPr>
            <w:r w:rsidRPr="00EF0892">
              <w:rPr>
                <w:color w:val="010205"/>
                <w:sz w:val="18"/>
                <w:szCs w:val="18"/>
              </w:rPr>
              <w:t>2.38869845</w:t>
            </w:r>
          </w:p>
        </w:tc>
      </w:tr>
      <w:tr w:rsidR="00BA5FB0" w:rsidRPr="00EF0892" w:rsidTr="00BA5FB0">
        <w:trPr>
          <w:cantSplit/>
        </w:trPr>
        <w:tc>
          <w:tcPr>
            <w:tcW w:w="2445" w:type="dxa"/>
            <w:vMerge w:val="restart"/>
            <w:tcBorders>
              <w:top w:val="single" w:sz="8" w:space="0" w:color="AEAEAE"/>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82"/>
              <w:rPr>
                <w:color w:val="264A60"/>
                <w:sz w:val="18"/>
                <w:szCs w:val="18"/>
              </w:rPr>
            </w:pPr>
            <w:r w:rsidRPr="00EF0892">
              <w:rPr>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47"/>
              <w:rPr>
                <w:color w:val="264A60"/>
                <w:sz w:val="18"/>
                <w:szCs w:val="18"/>
              </w:rPr>
            </w:pPr>
            <w:r w:rsidRPr="00EF0892">
              <w:rPr>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.107</w:t>
            </w:r>
          </w:p>
        </w:tc>
      </w:tr>
      <w:tr w:rsidR="00BA5FB0" w:rsidRPr="00EF0892" w:rsidTr="00BA5FB0">
        <w:trPr>
          <w:cantSplit/>
        </w:trPr>
        <w:tc>
          <w:tcPr>
            <w:tcW w:w="2445" w:type="dxa"/>
            <w:vMerge/>
            <w:tcBorders>
              <w:top w:val="single" w:sz="8" w:space="0" w:color="AEAEAE"/>
              <w:left w:val="nil"/>
              <w:bottom w:val="single" w:sz="8" w:space="0" w:color="AEAEAE"/>
              <w:right w:val="nil"/>
            </w:tcBorders>
            <w:shd w:val="clear" w:color="auto" w:fill="E0E0E0"/>
          </w:tcPr>
          <w:p w:rsidR="00BA5FB0" w:rsidRPr="00EF0892" w:rsidRDefault="00BA5FB0" w:rsidP="00BA5FB0">
            <w:pPr>
              <w:autoSpaceDE w:val="0"/>
              <w:autoSpaceDN w:val="0"/>
              <w:adjustRightInd w:val="0"/>
              <w:rPr>
                <w:color w:val="010205"/>
                <w:sz w:val="18"/>
                <w:szCs w:val="18"/>
              </w:rPr>
            </w:pPr>
          </w:p>
        </w:tc>
        <w:tc>
          <w:tcPr>
            <w:tcW w:w="1445" w:type="dxa"/>
            <w:tcBorders>
              <w:top w:val="single" w:sz="8" w:space="0" w:color="AEAEAE"/>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47"/>
              <w:rPr>
                <w:color w:val="264A60"/>
                <w:sz w:val="18"/>
                <w:szCs w:val="18"/>
              </w:rPr>
            </w:pPr>
            <w:r w:rsidRPr="00EF0892">
              <w:rPr>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.107</w:t>
            </w:r>
          </w:p>
        </w:tc>
      </w:tr>
      <w:tr w:rsidR="00BA5FB0" w:rsidRPr="00EF0892" w:rsidTr="00BA5FB0">
        <w:trPr>
          <w:cantSplit/>
        </w:trPr>
        <w:tc>
          <w:tcPr>
            <w:tcW w:w="2445" w:type="dxa"/>
            <w:vMerge/>
            <w:tcBorders>
              <w:top w:val="single" w:sz="8" w:space="0" w:color="AEAEAE"/>
              <w:left w:val="nil"/>
              <w:bottom w:val="single" w:sz="8" w:space="0" w:color="AEAEAE"/>
              <w:right w:val="nil"/>
            </w:tcBorders>
            <w:shd w:val="clear" w:color="auto" w:fill="E0E0E0"/>
          </w:tcPr>
          <w:p w:rsidR="00BA5FB0" w:rsidRPr="00EF0892" w:rsidRDefault="00BA5FB0" w:rsidP="00BA5FB0">
            <w:pPr>
              <w:autoSpaceDE w:val="0"/>
              <w:autoSpaceDN w:val="0"/>
              <w:adjustRightInd w:val="0"/>
              <w:rPr>
                <w:color w:val="010205"/>
                <w:sz w:val="18"/>
                <w:szCs w:val="18"/>
              </w:rPr>
            </w:pPr>
          </w:p>
        </w:tc>
        <w:tc>
          <w:tcPr>
            <w:tcW w:w="1445" w:type="dxa"/>
            <w:tcBorders>
              <w:top w:val="single" w:sz="8" w:space="0" w:color="AEAEAE"/>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47"/>
              <w:rPr>
                <w:color w:val="264A60"/>
                <w:sz w:val="18"/>
                <w:szCs w:val="18"/>
              </w:rPr>
            </w:pPr>
            <w:r w:rsidRPr="00EF0892">
              <w:rPr>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-.077</w:t>
            </w:r>
          </w:p>
        </w:tc>
      </w:tr>
      <w:tr w:rsidR="00BA5FB0" w:rsidRPr="00EF0892" w:rsidTr="00BA5FB0">
        <w:trPr>
          <w:cantSplit/>
        </w:trPr>
        <w:tc>
          <w:tcPr>
            <w:tcW w:w="3890" w:type="dxa"/>
            <w:gridSpan w:val="2"/>
            <w:tcBorders>
              <w:top w:val="single" w:sz="8" w:space="0" w:color="AEAEAE"/>
              <w:left w:val="nil"/>
              <w:bottom w:val="single" w:sz="8" w:space="0" w:color="AEAEAE"/>
              <w:right w:val="nil"/>
            </w:tcBorders>
            <w:shd w:val="clear" w:color="auto" w:fill="E0E0E0"/>
          </w:tcPr>
          <w:p w:rsidR="00BA5FB0" w:rsidRPr="00EF0892" w:rsidRDefault="00BA5FB0" w:rsidP="009B58BD">
            <w:pPr>
              <w:autoSpaceDE w:val="0"/>
              <w:autoSpaceDN w:val="0"/>
              <w:adjustRightInd w:val="0"/>
              <w:ind w:left="60" w:right="60" w:firstLine="82"/>
              <w:rPr>
                <w:color w:val="264A60"/>
                <w:sz w:val="18"/>
                <w:szCs w:val="18"/>
              </w:rPr>
            </w:pPr>
            <w:r w:rsidRPr="00EF0892">
              <w:rPr>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.107</w:t>
            </w:r>
          </w:p>
        </w:tc>
      </w:tr>
      <w:tr w:rsidR="00BA5FB0" w:rsidRPr="00EF0892" w:rsidTr="00BA5FB0">
        <w:trPr>
          <w:cantSplit/>
        </w:trPr>
        <w:tc>
          <w:tcPr>
            <w:tcW w:w="3890" w:type="dxa"/>
            <w:gridSpan w:val="2"/>
            <w:tcBorders>
              <w:top w:val="single" w:sz="8" w:space="0" w:color="AEAEAE"/>
              <w:left w:val="nil"/>
              <w:bottom w:val="single" w:sz="8" w:space="0" w:color="152935"/>
              <w:right w:val="nil"/>
            </w:tcBorders>
            <w:shd w:val="clear" w:color="auto" w:fill="E0E0E0"/>
          </w:tcPr>
          <w:p w:rsidR="00BA5FB0" w:rsidRPr="00EF0892" w:rsidRDefault="00BA5FB0" w:rsidP="009B58BD">
            <w:pPr>
              <w:autoSpaceDE w:val="0"/>
              <w:autoSpaceDN w:val="0"/>
              <w:adjustRightInd w:val="0"/>
              <w:ind w:left="60" w:right="60" w:firstLine="82"/>
              <w:rPr>
                <w:color w:val="264A60"/>
                <w:sz w:val="18"/>
                <w:szCs w:val="18"/>
              </w:rPr>
            </w:pPr>
            <w:r w:rsidRPr="00EF0892">
              <w:rPr>
                <w:color w:val="264A6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.200</w:t>
            </w:r>
            <w:r w:rsidRPr="00EF0892">
              <w:rPr>
                <w:color w:val="010205"/>
                <w:sz w:val="18"/>
                <w:szCs w:val="18"/>
                <w:vertAlign w:val="superscript"/>
              </w:rPr>
              <w:t>c,d</w:t>
            </w:r>
          </w:p>
        </w:tc>
      </w:tr>
      <w:tr w:rsidR="00BA5FB0" w:rsidRPr="00EF0892" w:rsidTr="00BA5FB0">
        <w:trPr>
          <w:cantSplit/>
        </w:trPr>
        <w:tc>
          <w:tcPr>
            <w:tcW w:w="5365" w:type="dxa"/>
            <w:gridSpan w:val="3"/>
            <w:tcBorders>
              <w:top w:val="nil"/>
              <w:left w:val="nil"/>
              <w:bottom w:val="nil"/>
              <w:right w:val="nil"/>
            </w:tcBorders>
            <w:shd w:val="clear" w:color="auto" w:fill="FFFFFF"/>
          </w:tcPr>
          <w:p w:rsidR="00BA5FB0" w:rsidRPr="00EF0892" w:rsidRDefault="00BA5FB0" w:rsidP="009B58BD">
            <w:pPr>
              <w:autoSpaceDE w:val="0"/>
              <w:autoSpaceDN w:val="0"/>
              <w:adjustRightInd w:val="0"/>
              <w:ind w:left="60" w:right="60" w:firstLine="82"/>
              <w:rPr>
                <w:color w:val="010205"/>
                <w:sz w:val="18"/>
                <w:szCs w:val="18"/>
              </w:rPr>
            </w:pPr>
            <w:r w:rsidRPr="00EF0892">
              <w:rPr>
                <w:color w:val="010205"/>
                <w:sz w:val="18"/>
                <w:szCs w:val="18"/>
              </w:rPr>
              <w:t>a. Test distribution is Normal.</w:t>
            </w:r>
          </w:p>
        </w:tc>
      </w:tr>
      <w:tr w:rsidR="00BA5FB0" w:rsidRPr="00EF0892" w:rsidTr="00BA5FB0">
        <w:trPr>
          <w:cantSplit/>
        </w:trPr>
        <w:tc>
          <w:tcPr>
            <w:tcW w:w="5365" w:type="dxa"/>
            <w:gridSpan w:val="3"/>
            <w:tcBorders>
              <w:top w:val="nil"/>
              <w:left w:val="nil"/>
              <w:bottom w:val="nil"/>
              <w:right w:val="nil"/>
            </w:tcBorders>
            <w:shd w:val="clear" w:color="auto" w:fill="FFFFFF"/>
          </w:tcPr>
          <w:p w:rsidR="00BA5FB0" w:rsidRPr="00EF0892" w:rsidRDefault="00BA5FB0" w:rsidP="009B58BD">
            <w:pPr>
              <w:autoSpaceDE w:val="0"/>
              <w:autoSpaceDN w:val="0"/>
              <w:adjustRightInd w:val="0"/>
              <w:ind w:left="60" w:right="60" w:firstLine="82"/>
              <w:rPr>
                <w:color w:val="010205"/>
                <w:sz w:val="18"/>
                <w:szCs w:val="18"/>
              </w:rPr>
            </w:pPr>
            <w:r w:rsidRPr="00EF0892">
              <w:rPr>
                <w:color w:val="010205"/>
                <w:sz w:val="18"/>
                <w:szCs w:val="18"/>
              </w:rPr>
              <w:t>b. Calculated from data.</w:t>
            </w:r>
          </w:p>
        </w:tc>
      </w:tr>
      <w:tr w:rsidR="00BA5FB0" w:rsidRPr="00EF0892" w:rsidTr="00BA5FB0">
        <w:trPr>
          <w:cantSplit/>
        </w:trPr>
        <w:tc>
          <w:tcPr>
            <w:tcW w:w="5365" w:type="dxa"/>
            <w:gridSpan w:val="3"/>
            <w:tcBorders>
              <w:top w:val="nil"/>
              <w:left w:val="nil"/>
              <w:bottom w:val="nil"/>
              <w:right w:val="nil"/>
            </w:tcBorders>
            <w:shd w:val="clear" w:color="auto" w:fill="FFFFFF"/>
          </w:tcPr>
          <w:p w:rsidR="00BA5FB0" w:rsidRPr="00EF0892" w:rsidRDefault="00BA5FB0" w:rsidP="009B58BD">
            <w:pPr>
              <w:autoSpaceDE w:val="0"/>
              <w:autoSpaceDN w:val="0"/>
              <w:adjustRightInd w:val="0"/>
              <w:ind w:left="60" w:right="60" w:firstLine="82"/>
              <w:rPr>
                <w:color w:val="010205"/>
                <w:sz w:val="18"/>
                <w:szCs w:val="18"/>
              </w:rPr>
            </w:pPr>
            <w:proofErr w:type="gramStart"/>
            <w:r w:rsidRPr="00EF0892">
              <w:rPr>
                <w:color w:val="010205"/>
                <w:sz w:val="18"/>
                <w:szCs w:val="18"/>
              </w:rPr>
              <w:t>c</w:t>
            </w:r>
            <w:proofErr w:type="gramEnd"/>
            <w:r w:rsidRPr="00EF0892">
              <w:rPr>
                <w:color w:val="010205"/>
                <w:sz w:val="18"/>
                <w:szCs w:val="18"/>
              </w:rPr>
              <w:t>. Lilliefors Significance Correction.</w:t>
            </w:r>
          </w:p>
        </w:tc>
      </w:tr>
      <w:tr w:rsidR="00BA5FB0" w:rsidRPr="00EF0892" w:rsidTr="00BA5FB0">
        <w:trPr>
          <w:cantSplit/>
        </w:trPr>
        <w:tc>
          <w:tcPr>
            <w:tcW w:w="5365" w:type="dxa"/>
            <w:gridSpan w:val="3"/>
            <w:tcBorders>
              <w:top w:val="nil"/>
              <w:left w:val="nil"/>
              <w:bottom w:val="nil"/>
              <w:right w:val="nil"/>
            </w:tcBorders>
            <w:shd w:val="clear" w:color="auto" w:fill="FFFFFF"/>
          </w:tcPr>
          <w:p w:rsidR="00BA5FB0" w:rsidRPr="00EF0892" w:rsidRDefault="00BA5FB0" w:rsidP="009B58BD">
            <w:pPr>
              <w:autoSpaceDE w:val="0"/>
              <w:autoSpaceDN w:val="0"/>
              <w:adjustRightInd w:val="0"/>
              <w:ind w:left="60" w:right="60" w:firstLine="82"/>
              <w:rPr>
                <w:color w:val="010205"/>
                <w:sz w:val="18"/>
                <w:szCs w:val="18"/>
              </w:rPr>
            </w:pPr>
            <w:r w:rsidRPr="00EF0892">
              <w:rPr>
                <w:color w:val="010205"/>
                <w:sz w:val="18"/>
                <w:szCs w:val="18"/>
              </w:rPr>
              <w:t>d. This is a lower bound of the true significance.</w:t>
            </w:r>
          </w:p>
        </w:tc>
      </w:tr>
    </w:tbl>
    <w:p w:rsidR="00BA5FB0" w:rsidRPr="00EF0892" w:rsidRDefault="00BA5FB0" w:rsidP="00BA5FB0"/>
    <w:p w:rsidR="00BA5FB0" w:rsidRPr="00EF0892" w:rsidRDefault="00BA5FB0" w:rsidP="00BA5FB0">
      <w:pPr>
        <w:ind w:firstLine="720"/>
      </w:pPr>
    </w:p>
    <w:p w:rsidR="00BA5FB0" w:rsidRPr="00EF0892" w:rsidRDefault="00BA5FB0" w:rsidP="00BA5FB0">
      <w:pPr>
        <w:ind w:firstLine="720"/>
      </w:pPr>
    </w:p>
    <w:p w:rsidR="00BA5FB0" w:rsidRPr="00EF0892" w:rsidRDefault="00BA5FB0" w:rsidP="00BA5FB0"/>
    <w:p w:rsidR="00BA5FB0" w:rsidRPr="00EF0892" w:rsidRDefault="00BA5FB0" w:rsidP="00BA5FB0"/>
    <w:p w:rsidR="00BA5FB0" w:rsidRPr="00EF0892" w:rsidRDefault="00BA5FB0" w:rsidP="00BA5FB0">
      <w:pPr>
        <w:ind w:firstLine="720"/>
      </w:pPr>
    </w:p>
    <w:p w:rsidR="00BA5FB0" w:rsidRPr="00EF0892" w:rsidRDefault="00BA5FB0" w:rsidP="00BA5FB0">
      <w:pPr>
        <w:ind w:firstLine="720"/>
      </w:pPr>
    </w:p>
    <w:p w:rsidR="00BA5FB0" w:rsidRDefault="00BA5FB0" w:rsidP="00BA5FB0"/>
    <w:p w:rsidR="00BA5FB0" w:rsidRPr="00EF0892" w:rsidRDefault="00BA5FB0" w:rsidP="00BA5FB0"/>
    <w:p w:rsidR="00BA5FB0" w:rsidRDefault="00BA5FB0" w:rsidP="0000250F">
      <w:pPr>
        <w:spacing w:after="120"/>
        <w:ind w:firstLine="720"/>
        <w:jc w:val="both"/>
      </w:pPr>
      <w:r>
        <w:lastRenderedPageBreak/>
        <w:t>Berdasarkan tabel 3, Nilai Sig. (2-tailed) diperoleh sebesar 0,200 yang melebihi 0</w:t>
      </w:r>
      <w:proofErr w:type="gramStart"/>
      <w:r>
        <w:t>,05</w:t>
      </w:r>
      <w:proofErr w:type="gramEnd"/>
      <w:r>
        <w:t xml:space="preserve">. Sesuai kriteria yang telah ditentukan, data dikategorikan berdistribusi normal. Sehingga </w:t>
      </w:r>
      <w:proofErr w:type="gramStart"/>
      <w:r>
        <w:t>data  penelitian</w:t>
      </w:r>
      <w:proofErr w:type="gramEnd"/>
      <w:r>
        <w:t xml:space="preserve"> ini siap dianalisis lebih lanjut menggunakan analisis paired t-test.</w:t>
      </w:r>
    </w:p>
    <w:p w:rsidR="00BA5FB0" w:rsidRDefault="00BA5FB0" w:rsidP="0000250F">
      <w:pPr>
        <w:spacing w:after="120"/>
        <w:jc w:val="both"/>
      </w:pPr>
    </w:p>
    <w:p w:rsidR="00BA5FB0" w:rsidRPr="00EF0892" w:rsidRDefault="00BA5FB0" w:rsidP="0000250F">
      <w:pPr>
        <w:spacing w:after="120"/>
        <w:ind w:firstLine="0"/>
        <w:jc w:val="both"/>
      </w:pPr>
      <w:r w:rsidRPr="00EF0892">
        <w:t>4. Uji Paired T-Test</w:t>
      </w:r>
    </w:p>
    <w:p w:rsidR="00BA5FB0" w:rsidRPr="00EF0892" w:rsidRDefault="00BA5FB0" w:rsidP="0000250F">
      <w:pPr>
        <w:spacing w:after="120"/>
        <w:ind w:firstLine="720"/>
        <w:jc w:val="both"/>
      </w:pPr>
      <w:r>
        <w:t>U</w:t>
      </w:r>
      <w:r w:rsidRPr="00EF0892">
        <w:t xml:space="preserve">ji paired t-test </w:t>
      </w:r>
      <w:r>
        <w:t xml:space="preserve">dilakukan </w:t>
      </w:r>
      <w:r w:rsidRPr="00EF0892">
        <w:t xml:space="preserve">melalui aplikasi SPSS untuk menganalisis apakah </w:t>
      </w:r>
      <w:r w:rsidRPr="00EF0892">
        <w:rPr>
          <w:i/>
        </w:rPr>
        <w:t>mind mapping</w:t>
      </w:r>
      <w:r w:rsidRPr="00EF0892">
        <w:t xml:space="preserve"> berbasis </w:t>
      </w:r>
      <w:r w:rsidRPr="00EF0892">
        <w:rPr>
          <w:i/>
        </w:rPr>
        <w:t>student-created map</w:t>
      </w:r>
      <w:r w:rsidRPr="00EF0892">
        <w:t xml:space="preserve"> memberikan pengaruh terhadap pemahaman konsep Pendidikan Pancasila siswa di kelas IV</w:t>
      </w:r>
      <w:r>
        <w:t xml:space="preserve"> MI Miftahul Ulum Purwoasri, dengan </w:t>
      </w:r>
      <w:r w:rsidRPr="00B01CC8">
        <w:t>membandi</w:t>
      </w:r>
      <w:r>
        <w:t xml:space="preserve">ngkan rata-rata skor pretest serta posttest yang dididapat </w:t>
      </w:r>
      <w:r w:rsidRPr="00B01CC8">
        <w:t>siswa.</w:t>
      </w:r>
    </w:p>
    <w:p w:rsidR="00BA5FB0" w:rsidRPr="00EF0892" w:rsidRDefault="00BA5FB0" w:rsidP="00BA5FB0">
      <w:pPr>
        <w:ind w:firstLine="720"/>
      </w:pPr>
    </w:p>
    <w:p w:rsidR="00BA5FB0" w:rsidRPr="0000250F" w:rsidRDefault="00BA5FB0" w:rsidP="0000250F">
      <w:pPr>
        <w:pStyle w:val="ListParagraph"/>
        <w:numPr>
          <w:ilvl w:val="0"/>
          <w:numId w:val="5"/>
        </w:numPr>
        <w:spacing w:after="120"/>
        <w:ind w:left="426"/>
        <w:jc w:val="both"/>
        <w:rPr>
          <w:szCs w:val="24"/>
        </w:rPr>
      </w:pPr>
      <w:r w:rsidRPr="0000250F">
        <w:rPr>
          <w:szCs w:val="24"/>
        </w:rPr>
        <w:t xml:space="preserve">Pengaruh </w:t>
      </w:r>
      <w:r w:rsidRPr="0000250F">
        <w:rPr>
          <w:i/>
          <w:szCs w:val="24"/>
        </w:rPr>
        <w:t>mind mapping</w:t>
      </w:r>
      <w:r w:rsidRPr="0000250F">
        <w:rPr>
          <w:szCs w:val="24"/>
        </w:rPr>
        <w:t xml:space="preserve"> berbasis </w:t>
      </w:r>
      <w:r w:rsidRPr="0000250F">
        <w:rPr>
          <w:i/>
          <w:szCs w:val="24"/>
        </w:rPr>
        <w:t>student-created map</w:t>
      </w:r>
      <w:r w:rsidRPr="0000250F">
        <w:rPr>
          <w:szCs w:val="24"/>
        </w:rPr>
        <w:t xml:space="preserve"> terhadap pemahaman konsep Pendidikan Pancasila siswa Madrasah Ibtidaiyah.</w:t>
      </w:r>
    </w:p>
    <w:p w:rsidR="00BA5FB0" w:rsidRPr="00EF0892" w:rsidRDefault="00BA5FB0" w:rsidP="0000250F">
      <w:pPr>
        <w:pStyle w:val="ListParagraph"/>
        <w:numPr>
          <w:ilvl w:val="0"/>
          <w:numId w:val="0"/>
        </w:numPr>
        <w:ind w:left="426"/>
        <w:jc w:val="both"/>
        <w:rPr>
          <w:rFonts w:ascii="Times New Roman" w:hAnsi="Times New Roman"/>
          <w:szCs w:val="24"/>
        </w:rPr>
      </w:pPr>
    </w:p>
    <w:p w:rsidR="00BA5FB0" w:rsidRPr="00EF0892" w:rsidRDefault="00BA5FB0" w:rsidP="00BA5FB0">
      <w:pPr>
        <w:ind w:firstLine="720"/>
        <w:jc w:val="center"/>
      </w:pPr>
      <w:r w:rsidRPr="00EF0892">
        <w:t>Tabel 4. Hasil Uji Paired T-test variabel X dan variabel Y</w:t>
      </w:r>
    </w:p>
    <w:tbl>
      <w:tblPr>
        <w:tblW w:w="5082" w:type="pct"/>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0"/>
        <w:gridCol w:w="1376"/>
        <w:gridCol w:w="824"/>
        <w:gridCol w:w="961"/>
        <w:gridCol w:w="822"/>
        <w:gridCol w:w="1042"/>
        <w:gridCol w:w="1047"/>
        <w:gridCol w:w="798"/>
        <w:gridCol w:w="782"/>
        <w:gridCol w:w="998"/>
      </w:tblGrid>
      <w:tr w:rsidR="00BA5FB0" w:rsidRPr="00EF0892" w:rsidTr="003A5D2F">
        <w:trPr>
          <w:cantSplit/>
        </w:trPr>
        <w:tc>
          <w:tcPr>
            <w:tcW w:w="5000" w:type="pct"/>
            <w:gridSpan w:val="10"/>
            <w:tcBorders>
              <w:top w:val="nil"/>
              <w:left w:val="nil"/>
              <w:bottom w:val="nil"/>
              <w:right w:val="nil"/>
            </w:tcBorders>
            <w:shd w:val="clear" w:color="auto" w:fill="FFFFFF"/>
            <w:vAlign w:val="center"/>
          </w:tcPr>
          <w:p w:rsidR="00BA5FB0" w:rsidRPr="00EF0892" w:rsidRDefault="00BA5FB0" w:rsidP="00BA5FB0">
            <w:pPr>
              <w:autoSpaceDE w:val="0"/>
              <w:autoSpaceDN w:val="0"/>
              <w:adjustRightInd w:val="0"/>
              <w:ind w:left="60" w:right="60"/>
              <w:jc w:val="center"/>
              <w:rPr>
                <w:color w:val="010205"/>
              </w:rPr>
            </w:pPr>
            <w:r w:rsidRPr="00EF0892">
              <w:rPr>
                <w:b/>
                <w:bCs/>
                <w:color w:val="010205"/>
              </w:rPr>
              <w:t>Paired Samples Test</w:t>
            </w:r>
          </w:p>
        </w:tc>
      </w:tr>
      <w:tr w:rsidR="00BA5FB0" w:rsidRPr="00EF0892" w:rsidTr="003A5D2F">
        <w:trPr>
          <w:cantSplit/>
        </w:trPr>
        <w:tc>
          <w:tcPr>
            <w:tcW w:w="1055" w:type="pct"/>
            <w:gridSpan w:val="2"/>
            <w:vMerge w:val="restart"/>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pPr>
          </w:p>
        </w:tc>
        <w:tc>
          <w:tcPr>
            <w:tcW w:w="2547" w:type="pct"/>
            <w:gridSpan w:val="5"/>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Paired Differences</w:t>
            </w:r>
          </w:p>
        </w:tc>
        <w:tc>
          <w:tcPr>
            <w:tcW w:w="433"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t</w:t>
            </w:r>
          </w:p>
        </w:tc>
        <w:tc>
          <w:tcPr>
            <w:tcW w:w="424"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3A5D2F" w:rsidP="003A5D2F">
            <w:pPr>
              <w:autoSpaceDE w:val="0"/>
              <w:autoSpaceDN w:val="0"/>
              <w:adjustRightInd w:val="0"/>
              <w:ind w:left="60" w:right="60" w:firstLine="157"/>
              <w:jc w:val="center"/>
              <w:rPr>
                <w:color w:val="264A60"/>
                <w:sz w:val="18"/>
                <w:szCs w:val="18"/>
              </w:rPr>
            </w:pPr>
            <w:r>
              <w:rPr>
                <w:color w:val="264A60"/>
                <w:sz w:val="18"/>
                <w:szCs w:val="18"/>
              </w:rPr>
              <w:t>d</w:t>
            </w:r>
            <w:r w:rsidR="00BA5FB0" w:rsidRPr="00EF0892">
              <w:rPr>
                <w:color w:val="264A60"/>
                <w:sz w:val="18"/>
                <w:szCs w:val="18"/>
              </w:rPr>
              <w:t>f</w:t>
            </w:r>
          </w:p>
        </w:tc>
        <w:tc>
          <w:tcPr>
            <w:tcW w:w="539" w:type="pct"/>
            <w:vMerge w:val="restart"/>
            <w:tcBorders>
              <w:top w:val="nil"/>
              <w:left w:val="single" w:sz="8" w:space="0" w:color="E0E0E0"/>
              <w:bottom w:val="nil"/>
              <w:right w:val="nil"/>
            </w:tcBorders>
            <w:shd w:val="clear" w:color="auto" w:fill="FFFFFF"/>
            <w:vAlign w:val="bottom"/>
          </w:tcPr>
          <w:p w:rsidR="00BA5FB0" w:rsidRPr="00EF0892" w:rsidRDefault="00BA5FB0" w:rsidP="003A5D2F">
            <w:pPr>
              <w:autoSpaceDE w:val="0"/>
              <w:autoSpaceDN w:val="0"/>
              <w:adjustRightInd w:val="0"/>
              <w:ind w:left="60" w:right="60" w:firstLine="92"/>
              <w:jc w:val="center"/>
              <w:rPr>
                <w:color w:val="264A60"/>
                <w:sz w:val="18"/>
                <w:szCs w:val="18"/>
              </w:rPr>
            </w:pPr>
            <w:r w:rsidRPr="00EF0892">
              <w:rPr>
                <w:color w:val="264A60"/>
                <w:sz w:val="18"/>
                <w:szCs w:val="18"/>
              </w:rPr>
              <w:t>Sig. (2-tailed)</w:t>
            </w:r>
          </w:p>
        </w:tc>
      </w:tr>
      <w:tr w:rsidR="00BA5FB0" w:rsidRPr="00EF0892" w:rsidTr="003A5D2F">
        <w:trPr>
          <w:cantSplit/>
        </w:trPr>
        <w:tc>
          <w:tcPr>
            <w:tcW w:w="1055" w:type="pct"/>
            <w:gridSpan w:val="2"/>
            <w:vMerge/>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447" w:type="pct"/>
            <w:vMerge w:val="restart"/>
            <w:tcBorders>
              <w:top w:val="nil"/>
              <w:left w:val="nil"/>
              <w:bottom w:val="nil"/>
              <w:right w:val="single" w:sz="8" w:space="0" w:color="E0E0E0"/>
            </w:tcBorders>
            <w:shd w:val="clear" w:color="auto" w:fill="FFFFFF"/>
            <w:vAlign w:val="bottom"/>
          </w:tcPr>
          <w:p w:rsidR="00BA5FB0" w:rsidRPr="00EF0892" w:rsidRDefault="00BA5FB0" w:rsidP="003A5D2F">
            <w:pPr>
              <w:autoSpaceDE w:val="0"/>
              <w:autoSpaceDN w:val="0"/>
              <w:adjustRightInd w:val="0"/>
              <w:ind w:left="60" w:right="60" w:firstLine="152"/>
              <w:jc w:val="center"/>
              <w:rPr>
                <w:color w:val="264A60"/>
                <w:sz w:val="18"/>
                <w:szCs w:val="18"/>
              </w:rPr>
            </w:pPr>
            <w:r w:rsidRPr="00EF0892">
              <w:rPr>
                <w:color w:val="264A60"/>
                <w:sz w:val="18"/>
                <w:szCs w:val="18"/>
              </w:rPr>
              <w:t>Mean</w:t>
            </w:r>
          </w:p>
        </w:tc>
        <w:tc>
          <w:tcPr>
            <w:tcW w:w="521"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3A5D2F">
            <w:pPr>
              <w:autoSpaceDE w:val="0"/>
              <w:autoSpaceDN w:val="0"/>
              <w:adjustRightInd w:val="0"/>
              <w:ind w:left="60" w:right="60" w:firstLine="30"/>
              <w:jc w:val="center"/>
              <w:rPr>
                <w:color w:val="264A60"/>
                <w:sz w:val="18"/>
                <w:szCs w:val="18"/>
              </w:rPr>
            </w:pPr>
            <w:r w:rsidRPr="00EF0892">
              <w:rPr>
                <w:color w:val="264A60"/>
                <w:sz w:val="18"/>
                <w:szCs w:val="18"/>
              </w:rPr>
              <w:t>Std. Deviation</w:t>
            </w:r>
          </w:p>
        </w:tc>
        <w:tc>
          <w:tcPr>
            <w:tcW w:w="446"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3A5D2F">
            <w:pPr>
              <w:autoSpaceDE w:val="0"/>
              <w:autoSpaceDN w:val="0"/>
              <w:adjustRightInd w:val="0"/>
              <w:ind w:left="60" w:right="60" w:hanging="60"/>
              <w:jc w:val="center"/>
              <w:rPr>
                <w:color w:val="264A60"/>
                <w:sz w:val="18"/>
                <w:szCs w:val="18"/>
              </w:rPr>
            </w:pPr>
            <w:r w:rsidRPr="00EF0892">
              <w:rPr>
                <w:color w:val="264A60"/>
                <w:sz w:val="18"/>
                <w:szCs w:val="18"/>
              </w:rPr>
              <w:t>Std. Error Mean</w:t>
            </w:r>
          </w:p>
        </w:tc>
        <w:tc>
          <w:tcPr>
            <w:tcW w:w="1132" w:type="pct"/>
            <w:gridSpan w:val="2"/>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95% Confidence Interval of the Difference</w:t>
            </w:r>
          </w:p>
        </w:tc>
        <w:tc>
          <w:tcPr>
            <w:tcW w:w="433"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42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39" w:type="pct"/>
            <w:vMerge/>
            <w:tcBorders>
              <w:top w:val="nil"/>
              <w:left w:val="single" w:sz="8" w:space="0" w:color="E0E0E0"/>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r>
      <w:tr w:rsidR="00BA5FB0" w:rsidRPr="00EF0892" w:rsidTr="003A5D2F">
        <w:trPr>
          <w:cantSplit/>
        </w:trPr>
        <w:tc>
          <w:tcPr>
            <w:tcW w:w="1055" w:type="pct"/>
            <w:gridSpan w:val="2"/>
            <w:vMerge/>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447" w:type="pct"/>
            <w:vMerge/>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21"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446"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65" w:type="pct"/>
            <w:tcBorders>
              <w:top w:val="nil"/>
              <w:left w:val="single" w:sz="8" w:space="0" w:color="E0E0E0"/>
              <w:bottom w:val="single" w:sz="8" w:space="0" w:color="152935"/>
              <w:right w:val="single" w:sz="8" w:space="0" w:color="E0E0E0"/>
            </w:tcBorders>
            <w:shd w:val="clear" w:color="auto" w:fill="FFFFFF"/>
            <w:vAlign w:val="bottom"/>
          </w:tcPr>
          <w:p w:rsidR="00BA5FB0" w:rsidRPr="00EF0892" w:rsidRDefault="00BA5FB0" w:rsidP="003A5D2F">
            <w:pPr>
              <w:autoSpaceDE w:val="0"/>
              <w:autoSpaceDN w:val="0"/>
              <w:adjustRightInd w:val="0"/>
              <w:ind w:left="60" w:right="60" w:firstLine="364"/>
              <w:jc w:val="center"/>
              <w:rPr>
                <w:color w:val="264A60"/>
                <w:sz w:val="18"/>
                <w:szCs w:val="18"/>
              </w:rPr>
            </w:pPr>
            <w:r w:rsidRPr="00EF0892">
              <w:rPr>
                <w:color w:val="264A60"/>
                <w:sz w:val="18"/>
                <w:szCs w:val="18"/>
              </w:rPr>
              <w:t>Lower</w:t>
            </w:r>
          </w:p>
        </w:tc>
        <w:tc>
          <w:tcPr>
            <w:tcW w:w="568" w:type="pct"/>
            <w:tcBorders>
              <w:top w:val="nil"/>
              <w:left w:val="single" w:sz="8" w:space="0" w:color="E0E0E0"/>
              <w:bottom w:val="single" w:sz="8" w:space="0" w:color="152935"/>
              <w:right w:val="single" w:sz="8" w:space="0" w:color="E0E0E0"/>
            </w:tcBorders>
            <w:shd w:val="clear" w:color="auto" w:fill="FFFFFF"/>
            <w:vAlign w:val="bottom"/>
          </w:tcPr>
          <w:p w:rsidR="00BA5FB0" w:rsidRPr="00EF0892" w:rsidRDefault="00BA5FB0" w:rsidP="003A5D2F">
            <w:pPr>
              <w:autoSpaceDE w:val="0"/>
              <w:autoSpaceDN w:val="0"/>
              <w:adjustRightInd w:val="0"/>
              <w:ind w:left="60" w:right="60" w:firstLine="324"/>
              <w:jc w:val="center"/>
              <w:rPr>
                <w:color w:val="264A60"/>
                <w:sz w:val="18"/>
                <w:szCs w:val="18"/>
              </w:rPr>
            </w:pPr>
            <w:r w:rsidRPr="00EF0892">
              <w:rPr>
                <w:color w:val="264A60"/>
                <w:sz w:val="18"/>
                <w:szCs w:val="18"/>
              </w:rPr>
              <w:t>Upper</w:t>
            </w:r>
          </w:p>
        </w:tc>
        <w:tc>
          <w:tcPr>
            <w:tcW w:w="433"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42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39" w:type="pct"/>
            <w:vMerge/>
            <w:tcBorders>
              <w:top w:val="nil"/>
              <w:left w:val="single" w:sz="8" w:space="0" w:color="E0E0E0"/>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r>
      <w:tr w:rsidR="00BA5FB0" w:rsidRPr="00EF0892" w:rsidTr="003A5D2F">
        <w:trPr>
          <w:cantSplit/>
        </w:trPr>
        <w:tc>
          <w:tcPr>
            <w:tcW w:w="309" w:type="pct"/>
            <w:tcBorders>
              <w:top w:val="single" w:sz="8" w:space="0" w:color="152935"/>
              <w:left w:val="nil"/>
              <w:bottom w:val="single" w:sz="8" w:space="0" w:color="152935"/>
              <w:right w:val="nil"/>
            </w:tcBorders>
            <w:shd w:val="clear" w:color="auto" w:fill="E0E0E0"/>
          </w:tcPr>
          <w:p w:rsidR="00BA5FB0" w:rsidRPr="00EF0892" w:rsidRDefault="00BA5FB0" w:rsidP="003A5D2F">
            <w:pPr>
              <w:autoSpaceDE w:val="0"/>
              <w:autoSpaceDN w:val="0"/>
              <w:adjustRightInd w:val="0"/>
              <w:ind w:left="60" w:right="60" w:firstLine="0"/>
              <w:rPr>
                <w:color w:val="264A60"/>
                <w:sz w:val="18"/>
                <w:szCs w:val="18"/>
              </w:rPr>
            </w:pPr>
            <w:r w:rsidRPr="00EF0892">
              <w:rPr>
                <w:color w:val="264A60"/>
                <w:sz w:val="18"/>
                <w:szCs w:val="18"/>
              </w:rPr>
              <w:t>Pair 1</w:t>
            </w:r>
          </w:p>
        </w:tc>
        <w:tc>
          <w:tcPr>
            <w:tcW w:w="746" w:type="pct"/>
            <w:tcBorders>
              <w:top w:val="single" w:sz="8" w:space="0" w:color="152935"/>
              <w:left w:val="nil"/>
              <w:bottom w:val="single" w:sz="8" w:space="0" w:color="152935"/>
              <w:right w:val="nil"/>
            </w:tcBorders>
            <w:shd w:val="clear" w:color="auto" w:fill="E0E0E0"/>
          </w:tcPr>
          <w:p w:rsidR="00BA5FB0" w:rsidRPr="00EF0892" w:rsidRDefault="00BA5FB0" w:rsidP="003A5D2F">
            <w:pPr>
              <w:autoSpaceDE w:val="0"/>
              <w:autoSpaceDN w:val="0"/>
              <w:adjustRightInd w:val="0"/>
              <w:ind w:left="60" w:right="60" w:firstLine="78"/>
              <w:rPr>
                <w:color w:val="264A60"/>
                <w:sz w:val="18"/>
                <w:szCs w:val="18"/>
              </w:rPr>
            </w:pPr>
            <w:r w:rsidRPr="00EF0892">
              <w:rPr>
                <w:color w:val="264A60"/>
                <w:sz w:val="18"/>
                <w:szCs w:val="18"/>
              </w:rPr>
              <w:t>Pretest - Postest</w:t>
            </w:r>
          </w:p>
        </w:tc>
        <w:tc>
          <w:tcPr>
            <w:tcW w:w="447" w:type="pct"/>
            <w:tcBorders>
              <w:top w:val="single" w:sz="8" w:space="0" w:color="152935"/>
              <w:left w:val="nil"/>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firstLine="132"/>
              <w:jc w:val="right"/>
              <w:rPr>
                <w:color w:val="010205"/>
                <w:sz w:val="18"/>
                <w:szCs w:val="18"/>
              </w:rPr>
            </w:pPr>
            <w:r w:rsidRPr="00EF0892">
              <w:rPr>
                <w:color w:val="010205"/>
                <w:sz w:val="18"/>
                <w:szCs w:val="18"/>
              </w:rPr>
              <w:t>-9.548</w:t>
            </w:r>
          </w:p>
        </w:tc>
        <w:tc>
          <w:tcPr>
            <w:tcW w:w="521"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3A5D2F">
            <w:pPr>
              <w:autoSpaceDE w:val="0"/>
              <w:autoSpaceDN w:val="0"/>
              <w:adjustRightInd w:val="0"/>
              <w:ind w:left="60" w:right="60" w:firstLine="281"/>
              <w:jc w:val="right"/>
              <w:rPr>
                <w:color w:val="010205"/>
                <w:sz w:val="18"/>
                <w:szCs w:val="18"/>
              </w:rPr>
            </w:pPr>
            <w:r w:rsidRPr="00EF0892">
              <w:rPr>
                <w:color w:val="010205"/>
                <w:sz w:val="18"/>
                <w:szCs w:val="18"/>
              </w:rPr>
              <w:t>2.767</w:t>
            </w:r>
          </w:p>
        </w:tc>
        <w:tc>
          <w:tcPr>
            <w:tcW w:w="446"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3A5D2F">
            <w:pPr>
              <w:autoSpaceDE w:val="0"/>
              <w:autoSpaceDN w:val="0"/>
              <w:adjustRightInd w:val="0"/>
              <w:ind w:left="60" w:right="60" w:firstLine="182"/>
              <w:jc w:val="right"/>
              <w:rPr>
                <w:color w:val="010205"/>
                <w:sz w:val="18"/>
                <w:szCs w:val="18"/>
              </w:rPr>
            </w:pPr>
            <w:r w:rsidRPr="00EF0892">
              <w:rPr>
                <w:color w:val="010205"/>
                <w:sz w:val="18"/>
                <w:szCs w:val="18"/>
              </w:rPr>
              <w:t>.497</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3A5D2F">
            <w:pPr>
              <w:autoSpaceDE w:val="0"/>
              <w:autoSpaceDN w:val="0"/>
              <w:adjustRightInd w:val="0"/>
              <w:ind w:left="60" w:right="60" w:firstLine="344"/>
              <w:jc w:val="right"/>
              <w:rPr>
                <w:color w:val="010205"/>
                <w:sz w:val="18"/>
                <w:szCs w:val="18"/>
              </w:rPr>
            </w:pPr>
            <w:r w:rsidRPr="00EF0892">
              <w:rPr>
                <w:color w:val="010205"/>
                <w:sz w:val="18"/>
                <w:szCs w:val="18"/>
              </w:rPr>
              <w:t>-10.563</w:t>
            </w:r>
          </w:p>
        </w:tc>
        <w:tc>
          <w:tcPr>
            <w:tcW w:w="568"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3A5D2F">
            <w:pPr>
              <w:autoSpaceDE w:val="0"/>
              <w:autoSpaceDN w:val="0"/>
              <w:adjustRightInd w:val="0"/>
              <w:ind w:left="60" w:right="60" w:firstLine="446"/>
              <w:jc w:val="right"/>
              <w:rPr>
                <w:color w:val="010205"/>
                <w:sz w:val="18"/>
                <w:szCs w:val="18"/>
              </w:rPr>
            </w:pPr>
            <w:r w:rsidRPr="00EF0892">
              <w:rPr>
                <w:color w:val="010205"/>
                <w:sz w:val="18"/>
                <w:szCs w:val="18"/>
              </w:rPr>
              <w:t>-8.533</w:t>
            </w:r>
          </w:p>
        </w:tc>
        <w:tc>
          <w:tcPr>
            <w:tcW w:w="433"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3A5D2F">
            <w:pPr>
              <w:autoSpaceDE w:val="0"/>
              <w:autoSpaceDN w:val="0"/>
              <w:adjustRightInd w:val="0"/>
              <w:ind w:left="60" w:right="60" w:firstLine="95"/>
              <w:jc w:val="right"/>
              <w:rPr>
                <w:color w:val="010205"/>
                <w:sz w:val="18"/>
                <w:szCs w:val="18"/>
              </w:rPr>
            </w:pPr>
            <w:r w:rsidRPr="00EF0892">
              <w:rPr>
                <w:color w:val="010205"/>
                <w:sz w:val="18"/>
                <w:szCs w:val="18"/>
              </w:rPr>
              <w:t>-19.214</w:t>
            </w:r>
          </w:p>
        </w:tc>
        <w:tc>
          <w:tcPr>
            <w:tcW w:w="424"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3A5D2F" w:rsidP="003A5D2F">
            <w:pPr>
              <w:autoSpaceDE w:val="0"/>
              <w:autoSpaceDN w:val="0"/>
              <w:adjustRightInd w:val="0"/>
              <w:ind w:left="60" w:right="60" w:firstLine="299"/>
              <w:jc w:val="right"/>
              <w:rPr>
                <w:color w:val="010205"/>
                <w:sz w:val="18"/>
                <w:szCs w:val="18"/>
              </w:rPr>
            </w:pPr>
            <w:r>
              <w:rPr>
                <w:color w:val="010205"/>
                <w:sz w:val="18"/>
                <w:szCs w:val="18"/>
              </w:rPr>
              <w:t>3</w:t>
            </w:r>
            <w:r w:rsidR="00BA5FB0" w:rsidRPr="00EF0892">
              <w:rPr>
                <w:color w:val="010205"/>
                <w:sz w:val="18"/>
                <w:szCs w:val="18"/>
              </w:rPr>
              <w:t>0</w:t>
            </w:r>
          </w:p>
        </w:tc>
        <w:tc>
          <w:tcPr>
            <w:tcW w:w="539" w:type="pct"/>
            <w:tcBorders>
              <w:top w:val="single" w:sz="8" w:space="0" w:color="152935"/>
              <w:left w:val="single" w:sz="8" w:space="0" w:color="E0E0E0"/>
              <w:bottom w:val="single" w:sz="8" w:space="0" w:color="152935"/>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.000</w:t>
            </w:r>
          </w:p>
        </w:tc>
      </w:tr>
    </w:tbl>
    <w:p w:rsidR="004C39DB" w:rsidRDefault="004C39DB" w:rsidP="004C39DB">
      <w:pPr>
        <w:spacing w:after="120"/>
        <w:ind w:firstLine="720"/>
        <w:jc w:val="both"/>
      </w:pPr>
    </w:p>
    <w:p w:rsidR="00BA5FB0" w:rsidRDefault="00BA5FB0" w:rsidP="004C39DB">
      <w:pPr>
        <w:spacing w:after="120"/>
        <w:ind w:firstLine="720"/>
        <w:jc w:val="both"/>
      </w:pPr>
      <w:r w:rsidRPr="00EF0892">
        <w:t xml:space="preserve">Berdasarkan tabel 4, </w:t>
      </w:r>
      <w:r>
        <w:t xml:space="preserve">nilai Mean Paired Differences adalah -9.548, standar deviation 2.767, dan standar error rata-rata .497. Interval kepercayaan 95% dari perbedaan ini adalah -10.563 hingga -8.533. Nilai t hitung dari uji ini sebesar -19.214 dan sig. 0,000 &lt; 0,05, sehingga Ho ditolak sedangkan Ha diterima. Dapat dikatakan skor pretest dan posttest berbeda secara signifikan, yang berarti penggunaan </w:t>
      </w:r>
      <w:r w:rsidRPr="00BD239D">
        <w:rPr>
          <w:i/>
        </w:rPr>
        <w:t>mind mapping</w:t>
      </w:r>
      <w:r>
        <w:t xml:space="preserve"> berbasis </w:t>
      </w:r>
      <w:r w:rsidRPr="00BD239D">
        <w:rPr>
          <w:i/>
        </w:rPr>
        <w:t>student-created map</w:t>
      </w:r>
      <w:r>
        <w:t xml:space="preserve"> berpengaruh terhadap pemahaman konsep Pendidikan Pancasila siswa Madrasah Ibtidaiyah.</w:t>
      </w:r>
    </w:p>
    <w:p w:rsidR="004C39DB" w:rsidRPr="00EF0892" w:rsidRDefault="004C39DB" w:rsidP="004C39DB">
      <w:pPr>
        <w:spacing w:after="120"/>
        <w:ind w:firstLine="720"/>
        <w:jc w:val="both"/>
      </w:pPr>
    </w:p>
    <w:p w:rsidR="00BA5FB0" w:rsidRPr="004C39DB" w:rsidRDefault="00BA5FB0" w:rsidP="004C39DB">
      <w:pPr>
        <w:pStyle w:val="ListParagraph"/>
        <w:numPr>
          <w:ilvl w:val="0"/>
          <w:numId w:val="5"/>
        </w:numPr>
        <w:spacing w:after="120"/>
        <w:ind w:left="426"/>
        <w:jc w:val="both"/>
        <w:rPr>
          <w:szCs w:val="24"/>
        </w:rPr>
      </w:pPr>
      <w:r w:rsidRPr="004C39DB">
        <w:rPr>
          <w:szCs w:val="24"/>
        </w:rPr>
        <w:t xml:space="preserve">Pengaruh </w:t>
      </w:r>
      <w:r w:rsidRPr="004C39DB">
        <w:rPr>
          <w:i/>
          <w:szCs w:val="24"/>
        </w:rPr>
        <w:t>mind mapping</w:t>
      </w:r>
      <w:r w:rsidRPr="004C39DB">
        <w:rPr>
          <w:szCs w:val="24"/>
        </w:rPr>
        <w:t xml:space="preserve"> berbasis </w:t>
      </w:r>
      <w:r w:rsidRPr="004C39DB">
        <w:rPr>
          <w:i/>
          <w:szCs w:val="24"/>
        </w:rPr>
        <w:t>student-created map</w:t>
      </w:r>
      <w:r w:rsidRPr="004C39DB">
        <w:rPr>
          <w:szCs w:val="24"/>
        </w:rPr>
        <w:t xml:space="preserve"> terhadap kemampuan siswa dalam menjelaskan konsep Pendidikan Pancasila.</w:t>
      </w:r>
    </w:p>
    <w:p w:rsidR="00BA5FB0" w:rsidRPr="004C39DB" w:rsidRDefault="00BA5FB0" w:rsidP="004C39DB">
      <w:pPr>
        <w:spacing w:after="120"/>
        <w:ind w:firstLine="0"/>
        <w:jc w:val="both"/>
        <w:rPr>
          <w:szCs w:val="24"/>
        </w:rPr>
      </w:pPr>
    </w:p>
    <w:p w:rsidR="00BA5FB0" w:rsidRPr="00EF0892" w:rsidRDefault="00BA5FB0" w:rsidP="00BA5FB0">
      <w:pPr>
        <w:jc w:val="center"/>
      </w:pPr>
      <w:r w:rsidRPr="00EF0892">
        <w:t>Tabel 5. Hasil Uji Paired T-test variabel X dan variabel Y1</w:t>
      </w:r>
    </w:p>
    <w:tbl>
      <w:tblPr>
        <w:tblpPr w:leftFromText="180" w:rightFromText="180" w:vertAnchor="text" w:horzAnchor="margin" w:tblpY="5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92"/>
        <w:gridCol w:w="1195"/>
        <w:gridCol w:w="746"/>
        <w:gridCol w:w="1084"/>
        <w:gridCol w:w="1000"/>
        <w:gridCol w:w="952"/>
        <w:gridCol w:w="976"/>
        <w:gridCol w:w="760"/>
        <w:gridCol w:w="876"/>
        <w:gridCol w:w="990"/>
      </w:tblGrid>
      <w:tr w:rsidR="00BA5FB0" w:rsidRPr="00EF0892" w:rsidTr="00BA5FB0">
        <w:trPr>
          <w:cantSplit/>
        </w:trPr>
        <w:tc>
          <w:tcPr>
            <w:tcW w:w="5000" w:type="pct"/>
            <w:gridSpan w:val="10"/>
            <w:tcBorders>
              <w:top w:val="nil"/>
              <w:left w:val="nil"/>
              <w:bottom w:val="nil"/>
              <w:right w:val="nil"/>
            </w:tcBorders>
            <w:shd w:val="clear" w:color="auto" w:fill="FFFFFF"/>
            <w:vAlign w:val="center"/>
          </w:tcPr>
          <w:p w:rsidR="00BA5FB0" w:rsidRPr="00EF0892" w:rsidRDefault="00BA5FB0" w:rsidP="00BA5FB0">
            <w:pPr>
              <w:autoSpaceDE w:val="0"/>
              <w:autoSpaceDN w:val="0"/>
              <w:adjustRightInd w:val="0"/>
              <w:ind w:left="60" w:right="60"/>
              <w:jc w:val="center"/>
              <w:rPr>
                <w:color w:val="010205"/>
              </w:rPr>
            </w:pPr>
            <w:r w:rsidRPr="00EF0892">
              <w:rPr>
                <w:b/>
                <w:bCs/>
                <w:color w:val="010205"/>
              </w:rPr>
              <w:t>Paired Samples Test</w:t>
            </w:r>
          </w:p>
        </w:tc>
      </w:tr>
      <w:tr w:rsidR="00BA5FB0" w:rsidRPr="00EF0892" w:rsidTr="00BA5FB0">
        <w:trPr>
          <w:cantSplit/>
        </w:trPr>
        <w:tc>
          <w:tcPr>
            <w:tcW w:w="985" w:type="pct"/>
            <w:gridSpan w:val="2"/>
            <w:vMerge w:val="restart"/>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pPr>
          </w:p>
        </w:tc>
        <w:tc>
          <w:tcPr>
            <w:tcW w:w="2686" w:type="pct"/>
            <w:gridSpan w:val="5"/>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Paired Differences</w:t>
            </w:r>
          </w:p>
        </w:tc>
        <w:tc>
          <w:tcPr>
            <w:tcW w:w="394"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t</w:t>
            </w:r>
          </w:p>
        </w:tc>
        <w:tc>
          <w:tcPr>
            <w:tcW w:w="394"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df</w:t>
            </w:r>
          </w:p>
        </w:tc>
        <w:tc>
          <w:tcPr>
            <w:tcW w:w="541" w:type="pct"/>
            <w:vMerge w:val="restart"/>
            <w:tcBorders>
              <w:top w:val="nil"/>
              <w:left w:val="single" w:sz="8" w:space="0" w:color="E0E0E0"/>
              <w:bottom w:val="nil"/>
              <w:right w:val="nil"/>
            </w:tcBorders>
            <w:shd w:val="clear" w:color="auto" w:fill="FFFFFF"/>
            <w:vAlign w:val="bottom"/>
          </w:tcPr>
          <w:p w:rsidR="00BA5FB0" w:rsidRPr="00EF0892" w:rsidRDefault="00BA5FB0" w:rsidP="003A5D2F">
            <w:pPr>
              <w:autoSpaceDE w:val="0"/>
              <w:autoSpaceDN w:val="0"/>
              <w:adjustRightInd w:val="0"/>
              <w:ind w:left="60" w:right="60" w:firstLine="79"/>
              <w:jc w:val="center"/>
              <w:rPr>
                <w:color w:val="264A60"/>
                <w:sz w:val="18"/>
                <w:szCs w:val="18"/>
              </w:rPr>
            </w:pPr>
            <w:r w:rsidRPr="00EF0892">
              <w:rPr>
                <w:color w:val="264A60"/>
                <w:sz w:val="18"/>
                <w:szCs w:val="18"/>
              </w:rPr>
              <w:t>Sig. (2-tailed)</w:t>
            </w:r>
          </w:p>
        </w:tc>
      </w:tr>
      <w:tr w:rsidR="00BA5FB0" w:rsidRPr="00EF0892" w:rsidTr="00BA5FB0">
        <w:trPr>
          <w:cantSplit/>
        </w:trPr>
        <w:tc>
          <w:tcPr>
            <w:tcW w:w="985" w:type="pct"/>
            <w:gridSpan w:val="2"/>
            <w:vMerge/>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438" w:type="pct"/>
            <w:vMerge w:val="restart"/>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firstLine="71"/>
              <w:jc w:val="center"/>
              <w:rPr>
                <w:color w:val="264A60"/>
                <w:sz w:val="18"/>
                <w:szCs w:val="18"/>
              </w:rPr>
            </w:pPr>
            <w:r w:rsidRPr="00EF0892">
              <w:rPr>
                <w:color w:val="264A60"/>
                <w:sz w:val="18"/>
                <w:szCs w:val="18"/>
              </w:rPr>
              <w:t>Mean</w:t>
            </w:r>
          </w:p>
        </w:tc>
        <w:tc>
          <w:tcPr>
            <w:tcW w:w="553"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3A5D2F">
            <w:pPr>
              <w:autoSpaceDE w:val="0"/>
              <w:autoSpaceDN w:val="0"/>
              <w:adjustRightInd w:val="0"/>
              <w:ind w:left="60" w:right="60" w:firstLine="19"/>
              <w:jc w:val="center"/>
              <w:rPr>
                <w:color w:val="264A60"/>
                <w:sz w:val="18"/>
                <w:szCs w:val="18"/>
              </w:rPr>
            </w:pPr>
            <w:r w:rsidRPr="00EF0892">
              <w:rPr>
                <w:color w:val="264A60"/>
                <w:sz w:val="18"/>
                <w:szCs w:val="18"/>
              </w:rPr>
              <w:t>Std. Deviation</w:t>
            </w:r>
          </w:p>
        </w:tc>
        <w:tc>
          <w:tcPr>
            <w:tcW w:w="565"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3A5D2F">
            <w:pPr>
              <w:autoSpaceDE w:val="0"/>
              <w:autoSpaceDN w:val="0"/>
              <w:adjustRightInd w:val="0"/>
              <w:ind w:left="60" w:right="60" w:hanging="60"/>
              <w:jc w:val="center"/>
              <w:rPr>
                <w:color w:val="264A60"/>
                <w:sz w:val="18"/>
                <w:szCs w:val="18"/>
              </w:rPr>
            </w:pPr>
            <w:r w:rsidRPr="00EF0892">
              <w:rPr>
                <w:color w:val="264A60"/>
                <w:sz w:val="18"/>
                <w:szCs w:val="18"/>
              </w:rPr>
              <w:t>Std. Error Mean</w:t>
            </w:r>
          </w:p>
        </w:tc>
        <w:tc>
          <w:tcPr>
            <w:tcW w:w="1130" w:type="pct"/>
            <w:gridSpan w:val="2"/>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95% Confidence Interval of the Difference</w:t>
            </w: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41" w:type="pct"/>
            <w:vMerge/>
            <w:tcBorders>
              <w:top w:val="nil"/>
              <w:left w:val="single" w:sz="8" w:space="0" w:color="E0E0E0"/>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r>
      <w:tr w:rsidR="00BA5FB0" w:rsidRPr="00EF0892" w:rsidTr="00BA5FB0">
        <w:trPr>
          <w:cantSplit/>
        </w:trPr>
        <w:tc>
          <w:tcPr>
            <w:tcW w:w="985" w:type="pct"/>
            <w:gridSpan w:val="2"/>
            <w:vMerge/>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438" w:type="pct"/>
            <w:vMerge/>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53"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65"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65" w:type="pct"/>
            <w:tcBorders>
              <w:top w:val="nil"/>
              <w:left w:val="single" w:sz="8" w:space="0" w:color="E0E0E0"/>
              <w:bottom w:val="single" w:sz="8" w:space="0" w:color="152935"/>
              <w:right w:val="single" w:sz="8" w:space="0" w:color="E0E0E0"/>
            </w:tcBorders>
            <w:shd w:val="clear" w:color="auto" w:fill="FFFFFF"/>
            <w:vAlign w:val="bottom"/>
          </w:tcPr>
          <w:p w:rsidR="00BA5FB0" w:rsidRPr="00EF0892" w:rsidRDefault="00BA5FB0" w:rsidP="00BA5FB0">
            <w:pPr>
              <w:autoSpaceDE w:val="0"/>
              <w:autoSpaceDN w:val="0"/>
              <w:adjustRightInd w:val="0"/>
              <w:ind w:left="60" w:right="60" w:firstLine="47"/>
              <w:jc w:val="center"/>
              <w:rPr>
                <w:color w:val="264A60"/>
                <w:sz w:val="18"/>
                <w:szCs w:val="18"/>
              </w:rPr>
            </w:pPr>
            <w:r w:rsidRPr="00EF0892">
              <w:rPr>
                <w:color w:val="264A60"/>
                <w:sz w:val="18"/>
                <w:szCs w:val="18"/>
              </w:rPr>
              <w:t>Lower</w:t>
            </w:r>
          </w:p>
        </w:tc>
        <w:tc>
          <w:tcPr>
            <w:tcW w:w="565" w:type="pct"/>
            <w:tcBorders>
              <w:top w:val="nil"/>
              <w:left w:val="single" w:sz="8" w:space="0" w:color="E0E0E0"/>
              <w:bottom w:val="single" w:sz="8" w:space="0" w:color="152935"/>
              <w:right w:val="single" w:sz="8" w:space="0" w:color="E0E0E0"/>
            </w:tcBorders>
            <w:shd w:val="clear" w:color="auto" w:fill="FFFFFF"/>
            <w:vAlign w:val="bottom"/>
          </w:tcPr>
          <w:p w:rsidR="00BA5FB0" w:rsidRPr="00EF0892" w:rsidRDefault="00BA5FB0" w:rsidP="00BA5FB0">
            <w:pPr>
              <w:autoSpaceDE w:val="0"/>
              <w:autoSpaceDN w:val="0"/>
              <w:adjustRightInd w:val="0"/>
              <w:ind w:left="60" w:right="60" w:firstLine="244"/>
              <w:jc w:val="center"/>
              <w:rPr>
                <w:color w:val="264A60"/>
                <w:sz w:val="18"/>
                <w:szCs w:val="18"/>
              </w:rPr>
            </w:pPr>
            <w:r w:rsidRPr="00EF0892">
              <w:rPr>
                <w:color w:val="264A60"/>
                <w:sz w:val="18"/>
                <w:szCs w:val="18"/>
              </w:rPr>
              <w:t>Upper</w:t>
            </w: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41" w:type="pct"/>
            <w:vMerge/>
            <w:tcBorders>
              <w:top w:val="nil"/>
              <w:left w:val="single" w:sz="8" w:space="0" w:color="E0E0E0"/>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r>
      <w:tr w:rsidR="00BA5FB0" w:rsidRPr="00EF0892" w:rsidTr="00BA5FB0">
        <w:trPr>
          <w:cantSplit/>
        </w:trPr>
        <w:tc>
          <w:tcPr>
            <w:tcW w:w="299" w:type="pct"/>
            <w:tcBorders>
              <w:top w:val="single" w:sz="8" w:space="0" w:color="152935"/>
              <w:left w:val="nil"/>
              <w:bottom w:val="single" w:sz="8" w:space="0" w:color="152935"/>
              <w:right w:val="nil"/>
            </w:tcBorders>
            <w:shd w:val="clear" w:color="auto" w:fill="E0E0E0"/>
          </w:tcPr>
          <w:p w:rsidR="00BA5FB0" w:rsidRPr="00EF0892" w:rsidRDefault="00BA5FB0" w:rsidP="00BA5FB0">
            <w:pPr>
              <w:autoSpaceDE w:val="0"/>
              <w:autoSpaceDN w:val="0"/>
              <w:adjustRightInd w:val="0"/>
              <w:ind w:left="60" w:right="60" w:hanging="60"/>
              <w:rPr>
                <w:color w:val="264A60"/>
                <w:sz w:val="18"/>
                <w:szCs w:val="18"/>
              </w:rPr>
            </w:pPr>
            <w:r w:rsidRPr="00EF0892">
              <w:rPr>
                <w:color w:val="264A60"/>
                <w:sz w:val="18"/>
                <w:szCs w:val="18"/>
              </w:rPr>
              <w:t>Pair 1</w:t>
            </w:r>
          </w:p>
        </w:tc>
        <w:tc>
          <w:tcPr>
            <w:tcW w:w="686" w:type="pct"/>
            <w:tcBorders>
              <w:top w:val="single" w:sz="8" w:space="0" w:color="152935"/>
              <w:left w:val="nil"/>
              <w:bottom w:val="single" w:sz="8" w:space="0" w:color="152935"/>
              <w:right w:val="nil"/>
            </w:tcBorders>
            <w:shd w:val="clear" w:color="auto" w:fill="E0E0E0"/>
          </w:tcPr>
          <w:p w:rsidR="003A5D2F" w:rsidRDefault="00BA5FB0" w:rsidP="003A5D2F">
            <w:pPr>
              <w:autoSpaceDE w:val="0"/>
              <w:autoSpaceDN w:val="0"/>
              <w:adjustRightInd w:val="0"/>
              <w:ind w:left="60" w:right="60" w:firstLine="18"/>
              <w:rPr>
                <w:color w:val="264A60"/>
                <w:sz w:val="18"/>
                <w:szCs w:val="18"/>
              </w:rPr>
            </w:pPr>
            <w:r w:rsidRPr="00EF0892">
              <w:rPr>
                <w:color w:val="264A60"/>
                <w:sz w:val="18"/>
                <w:szCs w:val="18"/>
              </w:rPr>
              <w:t xml:space="preserve">Pre Test </w:t>
            </w:r>
            <w:r w:rsidR="003A5D2F">
              <w:rPr>
                <w:color w:val="264A60"/>
                <w:sz w:val="18"/>
                <w:szCs w:val="18"/>
              </w:rPr>
              <w:t>–</w:t>
            </w:r>
            <w:r w:rsidRPr="00EF0892">
              <w:rPr>
                <w:color w:val="264A60"/>
                <w:sz w:val="18"/>
                <w:szCs w:val="18"/>
              </w:rPr>
              <w:t xml:space="preserve"> </w:t>
            </w:r>
          </w:p>
          <w:p w:rsidR="00BA5FB0" w:rsidRPr="00EF0892" w:rsidRDefault="00BA5FB0" w:rsidP="003A5D2F">
            <w:pPr>
              <w:autoSpaceDE w:val="0"/>
              <w:autoSpaceDN w:val="0"/>
              <w:adjustRightInd w:val="0"/>
              <w:ind w:left="60" w:right="60" w:firstLine="18"/>
              <w:rPr>
                <w:color w:val="264A60"/>
                <w:sz w:val="18"/>
                <w:szCs w:val="18"/>
              </w:rPr>
            </w:pPr>
            <w:r w:rsidRPr="00EF0892">
              <w:rPr>
                <w:color w:val="264A60"/>
                <w:sz w:val="18"/>
                <w:szCs w:val="18"/>
              </w:rPr>
              <w:t>Pos Test</w:t>
            </w:r>
          </w:p>
        </w:tc>
        <w:tc>
          <w:tcPr>
            <w:tcW w:w="438" w:type="pct"/>
            <w:tcBorders>
              <w:top w:val="single" w:sz="8" w:space="0" w:color="152935"/>
              <w:left w:val="nil"/>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firstLine="98"/>
              <w:jc w:val="right"/>
              <w:rPr>
                <w:color w:val="010205"/>
                <w:sz w:val="18"/>
                <w:szCs w:val="18"/>
              </w:rPr>
            </w:pPr>
            <w:r w:rsidRPr="00EF0892">
              <w:rPr>
                <w:color w:val="010205"/>
                <w:sz w:val="18"/>
                <w:szCs w:val="18"/>
              </w:rPr>
              <w:t>-3.355</w:t>
            </w:r>
          </w:p>
        </w:tc>
        <w:tc>
          <w:tcPr>
            <w:tcW w:w="553"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1.976</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.355</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3A5D2F">
            <w:pPr>
              <w:autoSpaceDE w:val="0"/>
              <w:autoSpaceDN w:val="0"/>
              <w:adjustRightInd w:val="0"/>
              <w:ind w:left="60" w:right="60" w:firstLine="250"/>
              <w:jc w:val="right"/>
              <w:rPr>
                <w:color w:val="010205"/>
                <w:sz w:val="18"/>
                <w:szCs w:val="18"/>
              </w:rPr>
            </w:pPr>
            <w:r w:rsidRPr="00EF0892">
              <w:rPr>
                <w:color w:val="010205"/>
                <w:sz w:val="18"/>
                <w:szCs w:val="18"/>
              </w:rPr>
              <w:t>-4.080</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3A5D2F">
            <w:pPr>
              <w:autoSpaceDE w:val="0"/>
              <w:autoSpaceDN w:val="0"/>
              <w:adjustRightInd w:val="0"/>
              <w:ind w:left="60" w:right="60" w:firstLine="291"/>
              <w:jc w:val="right"/>
              <w:rPr>
                <w:color w:val="010205"/>
                <w:sz w:val="18"/>
                <w:szCs w:val="18"/>
              </w:rPr>
            </w:pPr>
            <w:r w:rsidRPr="00EF0892">
              <w:rPr>
                <w:color w:val="010205"/>
                <w:sz w:val="18"/>
                <w:szCs w:val="18"/>
              </w:rPr>
              <w:t>-2.630</w:t>
            </w:r>
          </w:p>
        </w:tc>
        <w:tc>
          <w:tcPr>
            <w:tcW w:w="394"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firstLine="163"/>
              <w:jc w:val="right"/>
              <w:rPr>
                <w:color w:val="010205"/>
                <w:sz w:val="18"/>
                <w:szCs w:val="18"/>
              </w:rPr>
            </w:pPr>
            <w:r w:rsidRPr="00EF0892">
              <w:rPr>
                <w:color w:val="010205"/>
                <w:sz w:val="18"/>
                <w:szCs w:val="18"/>
              </w:rPr>
              <w:t>-9.455</w:t>
            </w:r>
          </w:p>
        </w:tc>
        <w:tc>
          <w:tcPr>
            <w:tcW w:w="394"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30</w:t>
            </w:r>
          </w:p>
        </w:tc>
        <w:tc>
          <w:tcPr>
            <w:tcW w:w="541" w:type="pct"/>
            <w:tcBorders>
              <w:top w:val="single" w:sz="8" w:space="0" w:color="152935"/>
              <w:left w:val="single" w:sz="8" w:space="0" w:color="E0E0E0"/>
              <w:bottom w:val="single" w:sz="8" w:space="0" w:color="152935"/>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.000</w:t>
            </w:r>
          </w:p>
        </w:tc>
      </w:tr>
    </w:tbl>
    <w:p w:rsidR="00BA5FB0" w:rsidRPr="00EF0892" w:rsidRDefault="00BA5FB0" w:rsidP="00BA5FB0">
      <w:pPr>
        <w:ind w:firstLine="720"/>
      </w:pPr>
    </w:p>
    <w:p w:rsidR="00BA5FB0" w:rsidRPr="00EF0892" w:rsidRDefault="00BA5FB0" w:rsidP="004C39DB">
      <w:pPr>
        <w:spacing w:after="120"/>
        <w:ind w:firstLine="720"/>
        <w:jc w:val="both"/>
      </w:pPr>
      <w:r>
        <w:t>Berdasarkan tabel 5</w:t>
      </w:r>
      <w:r w:rsidRPr="00EF0892">
        <w:t xml:space="preserve">, </w:t>
      </w:r>
      <w:r>
        <w:t xml:space="preserve">nilai Mean Paired Differences adalah -3.355, </w:t>
      </w:r>
      <w:proofErr w:type="gramStart"/>
      <w:r>
        <w:t>standar  deviation</w:t>
      </w:r>
      <w:proofErr w:type="gramEnd"/>
      <w:r>
        <w:t xml:space="preserve"> 1.976, dan standar error rata-rata .355. Interval ke</w:t>
      </w:r>
      <w:r w:rsidR="003D4E87">
        <w:t>p</w:t>
      </w:r>
      <w:r>
        <w:t xml:space="preserve">percayaan 95% dari perbedaan ini adalah -4.080 hingga -2.630. Nilai t hitung dari uji ini sebesar -9.455 dan sig. 0,000 &lt; 0,05, sehingga Ho ditolak sedangkan Ha diterima. Dapat dikatakan skor pretest dan posttest berbeda secara signifikan, yang berarti penggunaan </w:t>
      </w:r>
      <w:r w:rsidRPr="001217DC">
        <w:rPr>
          <w:i/>
        </w:rPr>
        <w:t>mind mapping</w:t>
      </w:r>
      <w:r>
        <w:t xml:space="preserve"> berbasis </w:t>
      </w:r>
      <w:r w:rsidRPr="001217DC">
        <w:rPr>
          <w:i/>
        </w:rPr>
        <w:t>student-created map</w:t>
      </w:r>
      <w:r>
        <w:t xml:space="preserve"> berpengaruh terhadap kemampuan siswa dalam menjelaskan konsep Pendidikan Pancasila.</w:t>
      </w:r>
    </w:p>
    <w:p w:rsidR="00BA5FB0" w:rsidRPr="00EE4EFE" w:rsidRDefault="00BA5FB0" w:rsidP="00EE4EFE">
      <w:pPr>
        <w:pStyle w:val="ListParagraph"/>
        <w:numPr>
          <w:ilvl w:val="0"/>
          <w:numId w:val="5"/>
        </w:numPr>
        <w:spacing w:after="120"/>
        <w:ind w:left="426"/>
        <w:jc w:val="both"/>
        <w:rPr>
          <w:szCs w:val="24"/>
        </w:rPr>
      </w:pPr>
      <w:r w:rsidRPr="00EE4EFE">
        <w:rPr>
          <w:szCs w:val="24"/>
        </w:rPr>
        <w:t xml:space="preserve">Pengaruh </w:t>
      </w:r>
      <w:r w:rsidRPr="00EE4EFE">
        <w:rPr>
          <w:i/>
          <w:szCs w:val="24"/>
        </w:rPr>
        <w:t>mind mapping</w:t>
      </w:r>
      <w:r w:rsidRPr="00EE4EFE">
        <w:rPr>
          <w:szCs w:val="24"/>
        </w:rPr>
        <w:t xml:space="preserve"> berbasis </w:t>
      </w:r>
      <w:r w:rsidRPr="00EE4EFE">
        <w:rPr>
          <w:i/>
          <w:szCs w:val="24"/>
        </w:rPr>
        <w:t>student-created map</w:t>
      </w:r>
      <w:r w:rsidRPr="00EE4EFE">
        <w:rPr>
          <w:szCs w:val="24"/>
        </w:rPr>
        <w:t xml:space="preserve"> terhadap kemampuan siswa dalam menginterpretasikan konsep Pendidikan Pancasila.</w:t>
      </w:r>
    </w:p>
    <w:p w:rsidR="00BA5FB0" w:rsidRPr="00EE4EFE" w:rsidRDefault="00BA5FB0" w:rsidP="00EE4EFE">
      <w:pPr>
        <w:spacing w:after="120"/>
        <w:ind w:firstLine="0"/>
        <w:jc w:val="both"/>
        <w:rPr>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92"/>
        <w:gridCol w:w="1057"/>
        <w:gridCol w:w="882"/>
        <w:gridCol w:w="1084"/>
        <w:gridCol w:w="1000"/>
        <w:gridCol w:w="952"/>
        <w:gridCol w:w="978"/>
        <w:gridCol w:w="760"/>
        <w:gridCol w:w="876"/>
        <w:gridCol w:w="990"/>
      </w:tblGrid>
      <w:tr w:rsidR="00BA5FB0" w:rsidRPr="00EF0892" w:rsidTr="00BA5FB0">
        <w:trPr>
          <w:cantSplit/>
        </w:trPr>
        <w:tc>
          <w:tcPr>
            <w:tcW w:w="5000" w:type="pct"/>
            <w:gridSpan w:val="10"/>
            <w:tcBorders>
              <w:top w:val="nil"/>
              <w:left w:val="nil"/>
              <w:bottom w:val="nil"/>
              <w:right w:val="nil"/>
            </w:tcBorders>
            <w:shd w:val="clear" w:color="auto" w:fill="FFFFFF"/>
            <w:vAlign w:val="center"/>
          </w:tcPr>
          <w:p w:rsidR="00BA5FB0" w:rsidRPr="00EF0892" w:rsidRDefault="00BA5FB0" w:rsidP="00BA5FB0">
            <w:pPr>
              <w:autoSpaceDE w:val="0"/>
              <w:autoSpaceDN w:val="0"/>
              <w:adjustRightInd w:val="0"/>
              <w:ind w:left="60" w:right="60"/>
              <w:jc w:val="center"/>
            </w:pPr>
            <w:r w:rsidRPr="00EF0892">
              <w:t>Tabel 6. Hasil Uji Paired T-test variabel X dan variabel Y2</w:t>
            </w:r>
          </w:p>
          <w:p w:rsidR="00BA5FB0" w:rsidRPr="00EF0892" w:rsidRDefault="00BA5FB0" w:rsidP="00BA5FB0">
            <w:pPr>
              <w:autoSpaceDE w:val="0"/>
              <w:autoSpaceDN w:val="0"/>
              <w:adjustRightInd w:val="0"/>
              <w:ind w:left="60" w:right="60"/>
              <w:jc w:val="center"/>
              <w:rPr>
                <w:color w:val="010205"/>
              </w:rPr>
            </w:pPr>
            <w:r w:rsidRPr="00EF0892">
              <w:rPr>
                <w:b/>
                <w:bCs/>
                <w:color w:val="010205"/>
              </w:rPr>
              <w:t>Paired Samples Test</w:t>
            </w:r>
          </w:p>
        </w:tc>
      </w:tr>
      <w:tr w:rsidR="00BA5FB0" w:rsidRPr="00EF0892" w:rsidTr="00BA5FB0">
        <w:trPr>
          <w:cantSplit/>
        </w:trPr>
        <w:tc>
          <w:tcPr>
            <w:tcW w:w="909" w:type="pct"/>
            <w:gridSpan w:val="2"/>
            <w:vMerge w:val="restart"/>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pPr>
          </w:p>
        </w:tc>
        <w:tc>
          <w:tcPr>
            <w:tcW w:w="2762" w:type="pct"/>
            <w:gridSpan w:val="5"/>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Paired Differences</w:t>
            </w:r>
          </w:p>
        </w:tc>
        <w:tc>
          <w:tcPr>
            <w:tcW w:w="394"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t</w:t>
            </w:r>
          </w:p>
        </w:tc>
        <w:tc>
          <w:tcPr>
            <w:tcW w:w="394"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df</w:t>
            </w:r>
          </w:p>
        </w:tc>
        <w:tc>
          <w:tcPr>
            <w:tcW w:w="541" w:type="pct"/>
            <w:vMerge w:val="restart"/>
            <w:tcBorders>
              <w:top w:val="nil"/>
              <w:left w:val="single" w:sz="8" w:space="0" w:color="E0E0E0"/>
              <w:bottom w:val="nil"/>
              <w:right w:val="nil"/>
            </w:tcBorders>
            <w:shd w:val="clear" w:color="auto" w:fill="FFFFFF"/>
            <w:vAlign w:val="bottom"/>
          </w:tcPr>
          <w:p w:rsidR="00BA5FB0" w:rsidRPr="00EF0892" w:rsidRDefault="00BA5FB0" w:rsidP="00102C5F">
            <w:pPr>
              <w:autoSpaceDE w:val="0"/>
              <w:autoSpaceDN w:val="0"/>
              <w:adjustRightInd w:val="0"/>
              <w:ind w:left="60" w:right="60" w:firstLine="79"/>
              <w:jc w:val="center"/>
              <w:rPr>
                <w:color w:val="264A60"/>
                <w:sz w:val="18"/>
                <w:szCs w:val="18"/>
              </w:rPr>
            </w:pPr>
            <w:r w:rsidRPr="00EF0892">
              <w:rPr>
                <w:color w:val="264A60"/>
                <w:sz w:val="18"/>
                <w:szCs w:val="18"/>
              </w:rPr>
              <w:t>Sig. (2-tailed)</w:t>
            </w:r>
          </w:p>
        </w:tc>
      </w:tr>
      <w:tr w:rsidR="00BA5FB0" w:rsidRPr="00EF0892" w:rsidTr="00BA5FB0">
        <w:trPr>
          <w:cantSplit/>
        </w:trPr>
        <w:tc>
          <w:tcPr>
            <w:tcW w:w="909" w:type="pct"/>
            <w:gridSpan w:val="2"/>
            <w:vMerge/>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13" w:type="pct"/>
            <w:vMerge w:val="restart"/>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firstLine="71"/>
              <w:jc w:val="center"/>
              <w:rPr>
                <w:color w:val="264A60"/>
                <w:sz w:val="18"/>
                <w:szCs w:val="18"/>
              </w:rPr>
            </w:pPr>
            <w:r w:rsidRPr="00EF0892">
              <w:rPr>
                <w:color w:val="264A60"/>
                <w:sz w:val="18"/>
                <w:szCs w:val="18"/>
              </w:rPr>
              <w:t>Mean</w:t>
            </w:r>
          </w:p>
        </w:tc>
        <w:tc>
          <w:tcPr>
            <w:tcW w:w="553"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102C5F">
            <w:pPr>
              <w:autoSpaceDE w:val="0"/>
              <w:autoSpaceDN w:val="0"/>
              <w:adjustRightInd w:val="0"/>
              <w:ind w:left="60" w:right="60" w:firstLine="46"/>
              <w:jc w:val="center"/>
              <w:rPr>
                <w:color w:val="264A60"/>
                <w:sz w:val="18"/>
                <w:szCs w:val="18"/>
              </w:rPr>
            </w:pPr>
            <w:r w:rsidRPr="00EF0892">
              <w:rPr>
                <w:color w:val="264A60"/>
                <w:sz w:val="18"/>
                <w:szCs w:val="18"/>
              </w:rPr>
              <w:t>Std. Deviation</w:t>
            </w:r>
          </w:p>
        </w:tc>
        <w:tc>
          <w:tcPr>
            <w:tcW w:w="565"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102C5F">
            <w:pPr>
              <w:autoSpaceDE w:val="0"/>
              <w:autoSpaceDN w:val="0"/>
              <w:adjustRightInd w:val="0"/>
              <w:ind w:left="60" w:right="60" w:firstLine="20"/>
              <w:jc w:val="center"/>
              <w:rPr>
                <w:color w:val="264A60"/>
                <w:sz w:val="18"/>
                <w:szCs w:val="18"/>
              </w:rPr>
            </w:pPr>
            <w:r w:rsidRPr="00EF0892">
              <w:rPr>
                <w:color w:val="264A60"/>
                <w:sz w:val="18"/>
                <w:szCs w:val="18"/>
              </w:rPr>
              <w:t>Std. Error Mean</w:t>
            </w:r>
          </w:p>
        </w:tc>
        <w:tc>
          <w:tcPr>
            <w:tcW w:w="1130" w:type="pct"/>
            <w:gridSpan w:val="2"/>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95% Confidence Interval of the Difference</w:t>
            </w: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41" w:type="pct"/>
            <w:vMerge/>
            <w:tcBorders>
              <w:top w:val="nil"/>
              <w:left w:val="single" w:sz="8" w:space="0" w:color="E0E0E0"/>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r>
      <w:tr w:rsidR="00BA5FB0" w:rsidRPr="00EF0892" w:rsidTr="00BA5FB0">
        <w:trPr>
          <w:cantSplit/>
        </w:trPr>
        <w:tc>
          <w:tcPr>
            <w:tcW w:w="909" w:type="pct"/>
            <w:gridSpan w:val="2"/>
            <w:vMerge/>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13" w:type="pct"/>
            <w:vMerge/>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53"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65"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65" w:type="pct"/>
            <w:tcBorders>
              <w:top w:val="nil"/>
              <w:left w:val="single" w:sz="8" w:space="0" w:color="E0E0E0"/>
              <w:bottom w:val="single" w:sz="8" w:space="0" w:color="152935"/>
              <w:right w:val="single" w:sz="8" w:space="0" w:color="E0E0E0"/>
            </w:tcBorders>
            <w:shd w:val="clear" w:color="auto" w:fill="FFFFFF"/>
            <w:vAlign w:val="bottom"/>
          </w:tcPr>
          <w:p w:rsidR="00BA5FB0" w:rsidRPr="00EF0892" w:rsidRDefault="00BA5FB0" w:rsidP="00BA5FB0">
            <w:pPr>
              <w:autoSpaceDE w:val="0"/>
              <w:autoSpaceDN w:val="0"/>
              <w:adjustRightInd w:val="0"/>
              <w:ind w:left="60" w:right="68" w:firstLine="60"/>
              <w:jc w:val="center"/>
              <w:rPr>
                <w:color w:val="264A60"/>
                <w:sz w:val="18"/>
                <w:szCs w:val="18"/>
              </w:rPr>
            </w:pPr>
            <w:r w:rsidRPr="00EF0892">
              <w:rPr>
                <w:color w:val="264A60"/>
                <w:sz w:val="18"/>
                <w:szCs w:val="18"/>
              </w:rPr>
              <w:t>Lower</w:t>
            </w:r>
          </w:p>
        </w:tc>
        <w:tc>
          <w:tcPr>
            <w:tcW w:w="565" w:type="pct"/>
            <w:tcBorders>
              <w:top w:val="nil"/>
              <w:left w:val="single" w:sz="8" w:space="0" w:color="E0E0E0"/>
              <w:bottom w:val="single" w:sz="8" w:space="0" w:color="152935"/>
              <w:right w:val="single" w:sz="8" w:space="0" w:color="E0E0E0"/>
            </w:tcBorders>
            <w:shd w:val="clear" w:color="auto" w:fill="FFFFFF"/>
            <w:vAlign w:val="bottom"/>
          </w:tcPr>
          <w:p w:rsidR="00BA5FB0" w:rsidRPr="00EF0892" w:rsidRDefault="00BA5FB0" w:rsidP="00BA5FB0">
            <w:pPr>
              <w:autoSpaceDE w:val="0"/>
              <w:autoSpaceDN w:val="0"/>
              <w:adjustRightInd w:val="0"/>
              <w:ind w:left="60" w:right="60" w:firstLine="116"/>
              <w:jc w:val="center"/>
              <w:rPr>
                <w:color w:val="264A60"/>
                <w:sz w:val="18"/>
                <w:szCs w:val="18"/>
              </w:rPr>
            </w:pPr>
            <w:r w:rsidRPr="00EF0892">
              <w:rPr>
                <w:color w:val="264A60"/>
                <w:sz w:val="18"/>
                <w:szCs w:val="18"/>
              </w:rPr>
              <w:t>Upper</w:t>
            </w: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41" w:type="pct"/>
            <w:vMerge/>
            <w:tcBorders>
              <w:top w:val="nil"/>
              <w:left w:val="single" w:sz="8" w:space="0" w:color="E0E0E0"/>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r>
      <w:tr w:rsidR="00BA5FB0" w:rsidRPr="00EF0892" w:rsidTr="00BA5FB0">
        <w:trPr>
          <w:cantSplit/>
        </w:trPr>
        <w:tc>
          <w:tcPr>
            <w:tcW w:w="299" w:type="pct"/>
            <w:tcBorders>
              <w:top w:val="single" w:sz="8" w:space="0" w:color="152935"/>
              <w:left w:val="nil"/>
              <w:bottom w:val="single" w:sz="8" w:space="0" w:color="152935"/>
              <w:right w:val="nil"/>
            </w:tcBorders>
            <w:shd w:val="clear" w:color="auto" w:fill="E0E0E0"/>
          </w:tcPr>
          <w:p w:rsidR="00BA5FB0" w:rsidRPr="00EF0892" w:rsidRDefault="00BA5FB0" w:rsidP="00BA5FB0">
            <w:pPr>
              <w:autoSpaceDE w:val="0"/>
              <w:autoSpaceDN w:val="0"/>
              <w:adjustRightInd w:val="0"/>
              <w:ind w:left="60" w:right="60" w:hanging="60"/>
              <w:rPr>
                <w:color w:val="264A60"/>
                <w:sz w:val="18"/>
                <w:szCs w:val="18"/>
              </w:rPr>
            </w:pPr>
            <w:r w:rsidRPr="00EF0892">
              <w:rPr>
                <w:color w:val="264A60"/>
                <w:sz w:val="18"/>
                <w:szCs w:val="18"/>
              </w:rPr>
              <w:t>Pair 1</w:t>
            </w:r>
          </w:p>
        </w:tc>
        <w:tc>
          <w:tcPr>
            <w:tcW w:w="610" w:type="pct"/>
            <w:tcBorders>
              <w:top w:val="single" w:sz="8" w:space="0" w:color="152935"/>
              <w:left w:val="nil"/>
              <w:bottom w:val="single" w:sz="8" w:space="0" w:color="152935"/>
              <w:right w:val="nil"/>
            </w:tcBorders>
            <w:shd w:val="clear" w:color="auto" w:fill="E0E0E0"/>
          </w:tcPr>
          <w:p w:rsidR="00BA5FB0" w:rsidRPr="00EF0892" w:rsidRDefault="00BA5FB0" w:rsidP="00102C5F">
            <w:pPr>
              <w:autoSpaceDE w:val="0"/>
              <w:autoSpaceDN w:val="0"/>
              <w:adjustRightInd w:val="0"/>
              <w:ind w:left="60" w:right="60" w:firstLine="18"/>
              <w:rPr>
                <w:color w:val="264A60"/>
                <w:sz w:val="18"/>
                <w:szCs w:val="18"/>
              </w:rPr>
            </w:pPr>
            <w:r w:rsidRPr="00EF0892">
              <w:rPr>
                <w:color w:val="264A60"/>
                <w:sz w:val="18"/>
                <w:szCs w:val="18"/>
              </w:rPr>
              <w:t>Pre Test - Pos Test</w:t>
            </w:r>
          </w:p>
        </w:tc>
        <w:tc>
          <w:tcPr>
            <w:tcW w:w="513" w:type="pct"/>
            <w:tcBorders>
              <w:top w:val="single" w:sz="8" w:space="0" w:color="152935"/>
              <w:left w:val="nil"/>
              <w:bottom w:val="single" w:sz="8" w:space="0" w:color="152935"/>
              <w:right w:val="single" w:sz="8" w:space="0" w:color="E0E0E0"/>
            </w:tcBorders>
            <w:shd w:val="clear" w:color="auto" w:fill="FFFFFF"/>
          </w:tcPr>
          <w:p w:rsidR="00BA5FB0" w:rsidRPr="00EF0892" w:rsidRDefault="00BA5FB0" w:rsidP="00102C5F">
            <w:pPr>
              <w:autoSpaceDE w:val="0"/>
              <w:autoSpaceDN w:val="0"/>
              <w:adjustRightInd w:val="0"/>
              <w:ind w:left="60" w:right="60" w:hanging="49"/>
              <w:jc w:val="right"/>
              <w:rPr>
                <w:color w:val="010205"/>
                <w:sz w:val="18"/>
                <w:szCs w:val="18"/>
              </w:rPr>
            </w:pPr>
            <w:r w:rsidRPr="00EF0892">
              <w:rPr>
                <w:color w:val="010205"/>
                <w:sz w:val="18"/>
                <w:szCs w:val="18"/>
              </w:rPr>
              <w:t>-2.839</w:t>
            </w:r>
          </w:p>
        </w:tc>
        <w:tc>
          <w:tcPr>
            <w:tcW w:w="553"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2.325</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.418</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102C5F">
            <w:pPr>
              <w:autoSpaceDE w:val="0"/>
              <w:autoSpaceDN w:val="0"/>
              <w:adjustRightInd w:val="0"/>
              <w:ind w:left="60" w:right="60" w:firstLine="108"/>
              <w:jc w:val="right"/>
              <w:rPr>
                <w:color w:val="010205"/>
                <w:sz w:val="18"/>
                <w:szCs w:val="18"/>
              </w:rPr>
            </w:pPr>
            <w:r w:rsidRPr="00EF0892">
              <w:rPr>
                <w:color w:val="010205"/>
                <w:sz w:val="18"/>
                <w:szCs w:val="18"/>
              </w:rPr>
              <w:t>-3.692</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102C5F">
            <w:pPr>
              <w:autoSpaceDE w:val="0"/>
              <w:autoSpaceDN w:val="0"/>
              <w:adjustRightInd w:val="0"/>
              <w:ind w:left="60" w:right="60" w:firstLine="148"/>
              <w:jc w:val="right"/>
              <w:rPr>
                <w:color w:val="010205"/>
                <w:sz w:val="18"/>
                <w:szCs w:val="18"/>
              </w:rPr>
            </w:pPr>
            <w:r w:rsidRPr="00EF0892">
              <w:rPr>
                <w:color w:val="010205"/>
                <w:sz w:val="18"/>
                <w:szCs w:val="18"/>
              </w:rPr>
              <w:t>-1.986</w:t>
            </w:r>
          </w:p>
        </w:tc>
        <w:tc>
          <w:tcPr>
            <w:tcW w:w="394"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firstLine="163"/>
              <w:jc w:val="right"/>
              <w:rPr>
                <w:color w:val="010205"/>
                <w:sz w:val="18"/>
                <w:szCs w:val="18"/>
              </w:rPr>
            </w:pPr>
            <w:r w:rsidRPr="00EF0892">
              <w:rPr>
                <w:color w:val="010205"/>
                <w:sz w:val="18"/>
                <w:szCs w:val="18"/>
              </w:rPr>
              <w:t>-6.797</w:t>
            </w:r>
          </w:p>
        </w:tc>
        <w:tc>
          <w:tcPr>
            <w:tcW w:w="394"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30</w:t>
            </w:r>
          </w:p>
        </w:tc>
        <w:tc>
          <w:tcPr>
            <w:tcW w:w="541" w:type="pct"/>
            <w:tcBorders>
              <w:top w:val="single" w:sz="8" w:space="0" w:color="152935"/>
              <w:left w:val="single" w:sz="8" w:space="0" w:color="E0E0E0"/>
              <w:bottom w:val="single" w:sz="8" w:space="0" w:color="152935"/>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.000</w:t>
            </w:r>
          </w:p>
        </w:tc>
      </w:tr>
    </w:tbl>
    <w:p w:rsidR="00BA5FB0" w:rsidRPr="00EF0892" w:rsidRDefault="00BA5FB0" w:rsidP="00BA5FB0">
      <w:pPr>
        <w:ind w:firstLine="720"/>
      </w:pPr>
    </w:p>
    <w:p w:rsidR="00BA5FB0" w:rsidRPr="00EF0892" w:rsidRDefault="00BA5FB0" w:rsidP="00EE4EFE">
      <w:pPr>
        <w:spacing w:after="120"/>
        <w:ind w:firstLine="720"/>
        <w:jc w:val="both"/>
      </w:pPr>
      <w:r>
        <w:t>Berdasarkan tabel 6</w:t>
      </w:r>
      <w:r w:rsidRPr="00EF0892">
        <w:t xml:space="preserve">, </w:t>
      </w:r>
      <w:r>
        <w:t xml:space="preserve">nilai Mean Paired Differences adalah -2.839, standar deviation 2.325, dan standar error rata-rata .418. Interval kepercayaan 95% dari perbedaan ini adalah -3.692 hingga -1.986. Nilai t hitung dari uji ini sebesar -6.797 dan sig. 0,000 &lt; 0,05, sehingga Ho ditolak sedangkan Ha diterima. Dapat dikatakan skor pretest dan posttest berbeda secara signifikan, yang berarti penggunaan </w:t>
      </w:r>
      <w:r w:rsidRPr="001217DC">
        <w:rPr>
          <w:i/>
        </w:rPr>
        <w:t>mind mapping</w:t>
      </w:r>
      <w:r>
        <w:t xml:space="preserve"> berbasis </w:t>
      </w:r>
      <w:r w:rsidRPr="001217DC">
        <w:rPr>
          <w:i/>
        </w:rPr>
        <w:t>student-created map</w:t>
      </w:r>
      <w:r>
        <w:t xml:space="preserve"> berpengaruh terhadap kemampuan siswa dalam menginterpretasikan konsep Pendidikan Pancasila.</w:t>
      </w:r>
    </w:p>
    <w:p w:rsidR="00BA5FB0" w:rsidRPr="00EF0892" w:rsidRDefault="00BA5FB0" w:rsidP="00BA5FB0">
      <w:pPr>
        <w:autoSpaceDE w:val="0"/>
        <w:autoSpaceDN w:val="0"/>
        <w:adjustRightInd w:val="0"/>
      </w:pPr>
    </w:p>
    <w:p w:rsidR="00BA5FB0" w:rsidRPr="00BF6911" w:rsidRDefault="00BA5FB0" w:rsidP="00BF6911">
      <w:pPr>
        <w:pStyle w:val="ListParagraph"/>
        <w:numPr>
          <w:ilvl w:val="0"/>
          <w:numId w:val="5"/>
        </w:numPr>
        <w:spacing w:after="120"/>
        <w:ind w:left="426"/>
        <w:jc w:val="both"/>
      </w:pPr>
      <w:r w:rsidRPr="00BF6911">
        <w:rPr>
          <w:szCs w:val="24"/>
        </w:rPr>
        <w:t xml:space="preserve">Pengaruh </w:t>
      </w:r>
      <w:r w:rsidRPr="00BF6911">
        <w:rPr>
          <w:i/>
          <w:szCs w:val="24"/>
        </w:rPr>
        <w:t>mind mapping</w:t>
      </w:r>
      <w:r w:rsidRPr="00BF6911">
        <w:rPr>
          <w:szCs w:val="24"/>
        </w:rPr>
        <w:t xml:space="preserve"> berbasis </w:t>
      </w:r>
      <w:r w:rsidRPr="00BF6911">
        <w:rPr>
          <w:i/>
          <w:szCs w:val="24"/>
        </w:rPr>
        <w:t>student-created map</w:t>
      </w:r>
      <w:r w:rsidRPr="00BF6911">
        <w:rPr>
          <w:szCs w:val="24"/>
        </w:rPr>
        <w:t xml:space="preserve"> terhadap kemampuan siswa dalam mengaplikasikan konsep Pendidikan Pancasila.</w:t>
      </w:r>
    </w:p>
    <w:p w:rsidR="00BF6911" w:rsidRPr="00BF6911" w:rsidRDefault="00BF6911" w:rsidP="00BF6911">
      <w:pPr>
        <w:pStyle w:val="ListParagraph"/>
        <w:numPr>
          <w:ilvl w:val="0"/>
          <w:numId w:val="0"/>
        </w:numPr>
        <w:spacing w:after="120"/>
        <w:ind w:left="426"/>
        <w:jc w:val="both"/>
      </w:pPr>
    </w:p>
    <w:p w:rsidR="00BA5FB0" w:rsidRPr="00EF0892" w:rsidRDefault="00BA5FB0" w:rsidP="00BA5FB0">
      <w:pPr>
        <w:jc w:val="center"/>
      </w:pPr>
      <w:r w:rsidRPr="00EF0892">
        <w:t>Tabel 7. Hasil Uji Paired T-test variabel X dan variabel Y3</w:t>
      </w:r>
    </w:p>
    <w:tbl>
      <w:tblPr>
        <w:tblpPr w:leftFromText="180" w:rightFromText="180" w:vertAnchor="text" w:horzAnchor="margin" w:tblpY="19"/>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05"/>
        <w:gridCol w:w="970"/>
        <w:gridCol w:w="795"/>
        <w:gridCol w:w="1084"/>
        <w:gridCol w:w="1000"/>
        <w:gridCol w:w="1157"/>
        <w:gridCol w:w="1154"/>
        <w:gridCol w:w="640"/>
        <w:gridCol w:w="876"/>
        <w:gridCol w:w="990"/>
      </w:tblGrid>
      <w:tr w:rsidR="00BA5FB0" w:rsidRPr="00EF0892" w:rsidTr="00BA5FB0">
        <w:trPr>
          <w:cantSplit/>
        </w:trPr>
        <w:tc>
          <w:tcPr>
            <w:tcW w:w="5000" w:type="pct"/>
            <w:gridSpan w:val="10"/>
            <w:tcBorders>
              <w:top w:val="nil"/>
              <w:left w:val="nil"/>
              <w:bottom w:val="nil"/>
              <w:right w:val="nil"/>
            </w:tcBorders>
            <w:shd w:val="clear" w:color="auto" w:fill="FFFFFF"/>
            <w:vAlign w:val="center"/>
          </w:tcPr>
          <w:p w:rsidR="00BA5FB0" w:rsidRPr="00EF0892" w:rsidRDefault="00BA5FB0" w:rsidP="00BA5FB0">
            <w:pPr>
              <w:autoSpaceDE w:val="0"/>
              <w:autoSpaceDN w:val="0"/>
              <w:adjustRightInd w:val="0"/>
              <w:ind w:left="60" w:right="60"/>
              <w:jc w:val="center"/>
              <w:rPr>
                <w:color w:val="010205"/>
              </w:rPr>
            </w:pPr>
            <w:r w:rsidRPr="00EF0892">
              <w:rPr>
                <w:b/>
                <w:bCs/>
                <w:color w:val="010205"/>
              </w:rPr>
              <w:t>Paired Samples Test</w:t>
            </w:r>
          </w:p>
        </w:tc>
      </w:tr>
      <w:tr w:rsidR="00BA5FB0" w:rsidRPr="00EF0892" w:rsidTr="00BA5FB0">
        <w:trPr>
          <w:cantSplit/>
        </w:trPr>
        <w:tc>
          <w:tcPr>
            <w:tcW w:w="909" w:type="pct"/>
            <w:gridSpan w:val="2"/>
            <w:vMerge w:val="restart"/>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pPr>
          </w:p>
        </w:tc>
        <w:tc>
          <w:tcPr>
            <w:tcW w:w="2762" w:type="pct"/>
            <w:gridSpan w:val="5"/>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Paired Differences</w:t>
            </w:r>
          </w:p>
        </w:tc>
        <w:tc>
          <w:tcPr>
            <w:tcW w:w="394"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firstLine="447"/>
              <w:jc w:val="center"/>
              <w:rPr>
                <w:color w:val="264A60"/>
                <w:sz w:val="18"/>
                <w:szCs w:val="18"/>
              </w:rPr>
            </w:pPr>
            <w:r w:rsidRPr="00EF0892">
              <w:rPr>
                <w:color w:val="264A60"/>
                <w:sz w:val="18"/>
                <w:szCs w:val="18"/>
              </w:rPr>
              <w:t>t</w:t>
            </w:r>
          </w:p>
        </w:tc>
        <w:tc>
          <w:tcPr>
            <w:tcW w:w="394"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666511">
            <w:pPr>
              <w:autoSpaceDE w:val="0"/>
              <w:autoSpaceDN w:val="0"/>
              <w:adjustRightInd w:val="0"/>
              <w:ind w:left="60" w:right="60" w:hanging="30"/>
              <w:jc w:val="center"/>
              <w:rPr>
                <w:color w:val="264A60"/>
                <w:sz w:val="18"/>
                <w:szCs w:val="18"/>
              </w:rPr>
            </w:pPr>
            <w:r w:rsidRPr="00EF0892">
              <w:rPr>
                <w:color w:val="264A60"/>
                <w:sz w:val="18"/>
                <w:szCs w:val="18"/>
              </w:rPr>
              <w:t>df</w:t>
            </w:r>
          </w:p>
        </w:tc>
        <w:tc>
          <w:tcPr>
            <w:tcW w:w="541" w:type="pct"/>
            <w:vMerge w:val="restart"/>
            <w:tcBorders>
              <w:top w:val="nil"/>
              <w:left w:val="single" w:sz="8" w:space="0" w:color="E0E0E0"/>
              <w:bottom w:val="nil"/>
              <w:right w:val="nil"/>
            </w:tcBorders>
            <w:shd w:val="clear" w:color="auto" w:fill="FFFFFF"/>
            <w:vAlign w:val="bottom"/>
          </w:tcPr>
          <w:p w:rsidR="00BA5FB0" w:rsidRPr="00EF0892" w:rsidRDefault="00BA5FB0" w:rsidP="00CD675E">
            <w:pPr>
              <w:autoSpaceDE w:val="0"/>
              <w:autoSpaceDN w:val="0"/>
              <w:adjustRightInd w:val="0"/>
              <w:ind w:left="60" w:right="60" w:firstLine="52"/>
              <w:jc w:val="center"/>
              <w:rPr>
                <w:color w:val="264A60"/>
                <w:sz w:val="18"/>
                <w:szCs w:val="18"/>
              </w:rPr>
            </w:pPr>
            <w:r w:rsidRPr="00EF0892">
              <w:rPr>
                <w:color w:val="264A60"/>
                <w:sz w:val="18"/>
                <w:szCs w:val="18"/>
              </w:rPr>
              <w:t>Sig. (2-tailed)</w:t>
            </w:r>
          </w:p>
        </w:tc>
      </w:tr>
      <w:tr w:rsidR="00BA5FB0" w:rsidRPr="00EF0892" w:rsidTr="00BA5FB0">
        <w:trPr>
          <w:cantSplit/>
        </w:trPr>
        <w:tc>
          <w:tcPr>
            <w:tcW w:w="909" w:type="pct"/>
            <w:gridSpan w:val="2"/>
            <w:vMerge/>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13" w:type="pct"/>
            <w:vMerge w:val="restart"/>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firstLine="71"/>
              <w:jc w:val="center"/>
              <w:rPr>
                <w:color w:val="264A60"/>
                <w:sz w:val="18"/>
                <w:szCs w:val="18"/>
              </w:rPr>
            </w:pPr>
            <w:r w:rsidRPr="00EF0892">
              <w:rPr>
                <w:color w:val="264A60"/>
                <w:sz w:val="18"/>
                <w:szCs w:val="18"/>
              </w:rPr>
              <w:t>Mean</w:t>
            </w:r>
          </w:p>
        </w:tc>
        <w:tc>
          <w:tcPr>
            <w:tcW w:w="553"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7738C9">
            <w:pPr>
              <w:autoSpaceDE w:val="0"/>
              <w:autoSpaceDN w:val="0"/>
              <w:adjustRightInd w:val="0"/>
              <w:ind w:left="60" w:right="60" w:firstLine="15"/>
              <w:jc w:val="center"/>
              <w:rPr>
                <w:color w:val="264A60"/>
                <w:sz w:val="18"/>
                <w:szCs w:val="18"/>
              </w:rPr>
            </w:pPr>
            <w:r w:rsidRPr="00EF0892">
              <w:rPr>
                <w:color w:val="264A60"/>
                <w:sz w:val="18"/>
                <w:szCs w:val="18"/>
              </w:rPr>
              <w:t>Std. Deviation</w:t>
            </w:r>
          </w:p>
        </w:tc>
        <w:tc>
          <w:tcPr>
            <w:tcW w:w="565" w:type="pct"/>
            <w:vMerge w:val="restart"/>
            <w:tcBorders>
              <w:top w:val="nil"/>
              <w:left w:val="single" w:sz="8" w:space="0" w:color="E0E0E0"/>
              <w:bottom w:val="nil"/>
              <w:right w:val="single" w:sz="8" w:space="0" w:color="E0E0E0"/>
            </w:tcBorders>
            <w:shd w:val="clear" w:color="auto" w:fill="FFFFFF"/>
            <w:vAlign w:val="bottom"/>
          </w:tcPr>
          <w:p w:rsidR="00BA5FB0" w:rsidRPr="00EF0892" w:rsidRDefault="00BA5FB0" w:rsidP="007738C9">
            <w:pPr>
              <w:autoSpaceDE w:val="0"/>
              <w:autoSpaceDN w:val="0"/>
              <w:adjustRightInd w:val="0"/>
              <w:ind w:left="60" w:right="60" w:firstLine="76"/>
              <w:jc w:val="center"/>
              <w:rPr>
                <w:color w:val="264A60"/>
                <w:sz w:val="18"/>
                <w:szCs w:val="18"/>
              </w:rPr>
            </w:pPr>
            <w:r w:rsidRPr="00EF0892">
              <w:rPr>
                <w:color w:val="264A60"/>
                <w:sz w:val="18"/>
                <w:szCs w:val="18"/>
              </w:rPr>
              <w:t>Std. Error Mean</w:t>
            </w:r>
          </w:p>
        </w:tc>
        <w:tc>
          <w:tcPr>
            <w:tcW w:w="1130" w:type="pct"/>
            <w:gridSpan w:val="2"/>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95% Confidence Interval of the Difference</w:t>
            </w: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41" w:type="pct"/>
            <w:vMerge/>
            <w:tcBorders>
              <w:top w:val="nil"/>
              <w:left w:val="single" w:sz="8" w:space="0" w:color="E0E0E0"/>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r>
      <w:tr w:rsidR="00BA5FB0" w:rsidRPr="00EF0892" w:rsidTr="00BA5FB0">
        <w:trPr>
          <w:cantSplit/>
        </w:trPr>
        <w:tc>
          <w:tcPr>
            <w:tcW w:w="909" w:type="pct"/>
            <w:gridSpan w:val="2"/>
            <w:vMerge/>
            <w:tcBorders>
              <w:top w:val="nil"/>
              <w:left w:val="nil"/>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13" w:type="pct"/>
            <w:vMerge/>
            <w:tcBorders>
              <w:top w:val="nil"/>
              <w:left w:val="nil"/>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53"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65"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65" w:type="pct"/>
            <w:tcBorders>
              <w:top w:val="nil"/>
              <w:left w:val="single" w:sz="8" w:space="0" w:color="E0E0E0"/>
              <w:bottom w:val="single" w:sz="8" w:space="0" w:color="152935"/>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Lower</w:t>
            </w:r>
          </w:p>
        </w:tc>
        <w:tc>
          <w:tcPr>
            <w:tcW w:w="565" w:type="pct"/>
            <w:tcBorders>
              <w:top w:val="nil"/>
              <w:left w:val="single" w:sz="8" w:space="0" w:color="E0E0E0"/>
              <w:bottom w:val="single" w:sz="8" w:space="0" w:color="152935"/>
              <w:right w:val="single" w:sz="8" w:space="0" w:color="E0E0E0"/>
            </w:tcBorders>
            <w:shd w:val="clear" w:color="auto" w:fill="FFFFFF"/>
            <w:vAlign w:val="bottom"/>
          </w:tcPr>
          <w:p w:rsidR="00BA5FB0" w:rsidRPr="00EF0892" w:rsidRDefault="00BA5FB0" w:rsidP="00BA5FB0">
            <w:pPr>
              <w:autoSpaceDE w:val="0"/>
              <w:autoSpaceDN w:val="0"/>
              <w:adjustRightInd w:val="0"/>
              <w:ind w:left="60" w:right="60"/>
              <w:jc w:val="center"/>
              <w:rPr>
                <w:color w:val="264A60"/>
                <w:sz w:val="18"/>
                <w:szCs w:val="18"/>
              </w:rPr>
            </w:pPr>
            <w:r w:rsidRPr="00EF0892">
              <w:rPr>
                <w:color w:val="264A60"/>
                <w:sz w:val="18"/>
                <w:szCs w:val="18"/>
              </w:rPr>
              <w:t>Upper</w:t>
            </w: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394" w:type="pct"/>
            <w:vMerge/>
            <w:tcBorders>
              <w:top w:val="nil"/>
              <w:left w:val="single" w:sz="8" w:space="0" w:color="E0E0E0"/>
              <w:bottom w:val="nil"/>
              <w:right w:val="single" w:sz="8" w:space="0" w:color="E0E0E0"/>
            </w:tcBorders>
            <w:shd w:val="clear" w:color="auto" w:fill="FFFFFF"/>
            <w:vAlign w:val="bottom"/>
          </w:tcPr>
          <w:p w:rsidR="00BA5FB0" w:rsidRPr="00EF0892" w:rsidRDefault="00BA5FB0" w:rsidP="00BA5FB0">
            <w:pPr>
              <w:autoSpaceDE w:val="0"/>
              <w:autoSpaceDN w:val="0"/>
              <w:adjustRightInd w:val="0"/>
              <w:rPr>
                <w:color w:val="264A60"/>
                <w:sz w:val="18"/>
                <w:szCs w:val="18"/>
              </w:rPr>
            </w:pPr>
          </w:p>
        </w:tc>
        <w:tc>
          <w:tcPr>
            <w:tcW w:w="541" w:type="pct"/>
            <w:vMerge/>
            <w:tcBorders>
              <w:top w:val="nil"/>
              <w:left w:val="single" w:sz="8" w:space="0" w:color="E0E0E0"/>
              <w:bottom w:val="nil"/>
              <w:right w:val="nil"/>
            </w:tcBorders>
            <w:shd w:val="clear" w:color="auto" w:fill="FFFFFF"/>
            <w:vAlign w:val="bottom"/>
          </w:tcPr>
          <w:p w:rsidR="00BA5FB0" w:rsidRPr="00EF0892" w:rsidRDefault="00BA5FB0" w:rsidP="00BA5FB0">
            <w:pPr>
              <w:autoSpaceDE w:val="0"/>
              <w:autoSpaceDN w:val="0"/>
              <w:adjustRightInd w:val="0"/>
              <w:rPr>
                <w:color w:val="264A60"/>
                <w:sz w:val="18"/>
                <w:szCs w:val="18"/>
              </w:rPr>
            </w:pPr>
          </w:p>
        </w:tc>
      </w:tr>
      <w:tr w:rsidR="00BA5FB0" w:rsidRPr="00EF0892" w:rsidTr="00BA5FB0">
        <w:trPr>
          <w:cantSplit/>
        </w:trPr>
        <w:tc>
          <w:tcPr>
            <w:tcW w:w="299" w:type="pct"/>
            <w:tcBorders>
              <w:top w:val="single" w:sz="8" w:space="0" w:color="152935"/>
              <w:left w:val="nil"/>
              <w:bottom w:val="single" w:sz="8" w:space="0" w:color="152935"/>
              <w:right w:val="nil"/>
            </w:tcBorders>
            <w:shd w:val="clear" w:color="auto" w:fill="E0E0E0"/>
          </w:tcPr>
          <w:p w:rsidR="00BA5FB0" w:rsidRPr="00EF0892" w:rsidRDefault="00BA5FB0" w:rsidP="00BA5FB0">
            <w:pPr>
              <w:autoSpaceDE w:val="0"/>
              <w:autoSpaceDN w:val="0"/>
              <w:adjustRightInd w:val="0"/>
              <w:ind w:left="60" w:right="60" w:hanging="60"/>
              <w:rPr>
                <w:color w:val="264A60"/>
                <w:sz w:val="18"/>
                <w:szCs w:val="18"/>
              </w:rPr>
            </w:pPr>
            <w:r w:rsidRPr="00EF0892">
              <w:rPr>
                <w:color w:val="264A60"/>
                <w:sz w:val="18"/>
                <w:szCs w:val="18"/>
              </w:rPr>
              <w:t>Pair 1</w:t>
            </w:r>
          </w:p>
        </w:tc>
        <w:tc>
          <w:tcPr>
            <w:tcW w:w="610" w:type="pct"/>
            <w:tcBorders>
              <w:top w:val="single" w:sz="8" w:space="0" w:color="152935"/>
              <w:left w:val="nil"/>
              <w:bottom w:val="single" w:sz="8" w:space="0" w:color="152935"/>
              <w:right w:val="nil"/>
            </w:tcBorders>
            <w:shd w:val="clear" w:color="auto" w:fill="E0E0E0"/>
          </w:tcPr>
          <w:p w:rsidR="00BA5FB0" w:rsidRPr="00EF0892" w:rsidRDefault="00BA5FB0" w:rsidP="007738C9">
            <w:pPr>
              <w:autoSpaceDE w:val="0"/>
              <w:autoSpaceDN w:val="0"/>
              <w:adjustRightInd w:val="0"/>
              <w:ind w:left="60" w:right="60" w:hanging="1"/>
              <w:rPr>
                <w:color w:val="264A60"/>
                <w:sz w:val="18"/>
                <w:szCs w:val="18"/>
              </w:rPr>
            </w:pPr>
            <w:r w:rsidRPr="00EF0892">
              <w:rPr>
                <w:color w:val="264A60"/>
                <w:sz w:val="18"/>
                <w:szCs w:val="18"/>
              </w:rPr>
              <w:t>Pre Test - Pos Test</w:t>
            </w:r>
          </w:p>
        </w:tc>
        <w:tc>
          <w:tcPr>
            <w:tcW w:w="513" w:type="pct"/>
            <w:tcBorders>
              <w:top w:val="single" w:sz="8" w:space="0" w:color="152935"/>
              <w:left w:val="nil"/>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firstLine="67"/>
              <w:jc w:val="right"/>
              <w:rPr>
                <w:color w:val="010205"/>
                <w:sz w:val="18"/>
                <w:szCs w:val="18"/>
              </w:rPr>
            </w:pPr>
            <w:r w:rsidRPr="00EF0892">
              <w:rPr>
                <w:color w:val="010205"/>
                <w:sz w:val="18"/>
                <w:szCs w:val="18"/>
              </w:rPr>
              <w:t>-3.355</w:t>
            </w:r>
          </w:p>
        </w:tc>
        <w:tc>
          <w:tcPr>
            <w:tcW w:w="553"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2.090</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.375</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-4.122</w:t>
            </w:r>
          </w:p>
        </w:tc>
        <w:tc>
          <w:tcPr>
            <w:tcW w:w="565"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-2.588</w:t>
            </w:r>
          </w:p>
        </w:tc>
        <w:tc>
          <w:tcPr>
            <w:tcW w:w="394"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666511">
            <w:pPr>
              <w:autoSpaceDE w:val="0"/>
              <w:autoSpaceDN w:val="0"/>
              <w:adjustRightInd w:val="0"/>
              <w:ind w:left="60" w:right="60" w:firstLine="0"/>
              <w:rPr>
                <w:color w:val="010205"/>
                <w:sz w:val="18"/>
                <w:szCs w:val="18"/>
              </w:rPr>
            </w:pPr>
            <w:r w:rsidRPr="00EF0892">
              <w:rPr>
                <w:color w:val="010205"/>
                <w:sz w:val="18"/>
                <w:szCs w:val="18"/>
              </w:rPr>
              <w:t>-8.935</w:t>
            </w:r>
          </w:p>
        </w:tc>
        <w:tc>
          <w:tcPr>
            <w:tcW w:w="394" w:type="pct"/>
            <w:tcBorders>
              <w:top w:val="single" w:sz="8" w:space="0" w:color="152935"/>
              <w:left w:val="single" w:sz="8" w:space="0" w:color="E0E0E0"/>
              <w:bottom w:val="single" w:sz="8" w:space="0" w:color="152935"/>
              <w:right w:val="single" w:sz="8" w:space="0" w:color="E0E0E0"/>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30</w:t>
            </w:r>
          </w:p>
        </w:tc>
        <w:tc>
          <w:tcPr>
            <w:tcW w:w="541" w:type="pct"/>
            <w:tcBorders>
              <w:top w:val="single" w:sz="8" w:space="0" w:color="152935"/>
              <w:left w:val="single" w:sz="8" w:space="0" w:color="E0E0E0"/>
              <w:bottom w:val="single" w:sz="8" w:space="0" w:color="152935"/>
              <w:right w:val="nil"/>
            </w:tcBorders>
            <w:shd w:val="clear" w:color="auto" w:fill="FFFFFF"/>
          </w:tcPr>
          <w:p w:rsidR="00BA5FB0" w:rsidRPr="00EF0892" w:rsidRDefault="00BA5FB0" w:rsidP="00BA5FB0">
            <w:pPr>
              <w:autoSpaceDE w:val="0"/>
              <w:autoSpaceDN w:val="0"/>
              <w:adjustRightInd w:val="0"/>
              <w:ind w:left="60" w:right="60"/>
              <w:jc w:val="right"/>
              <w:rPr>
                <w:color w:val="010205"/>
                <w:sz w:val="18"/>
                <w:szCs w:val="18"/>
              </w:rPr>
            </w:pPr>
            <w:r w:rsidRPr="00EF0892">
              <w:rPr>
                <w:color w:val="010205"/>
                <w:sz w:val="18"/>
                <w:szCs w:val="18"/>
              </w:rPr>
              <w:t>.000</w:t>
            </w:r>
          </w:p>
        </w:tc>
      </w:tr>
    </w:tbl>
    <w:p w:rsidR="00BA5FB0" w:rsidRPr="00EF0892" w:rsidRDefault="00BA5FB0" w:rsidP="00BA5FB0"/>
    <w:p w:rsidR="00D07EFB" w:rsidRDefault="00BA5FB0" w:rsidP="00BF6911">
      <w:pPr>
        <w:spacing w:after="120"/>
        <w:ind w:firstLine="720"/>
        <w:jc w:val="both"/>
      </w:pPr>
      <w:r>
        <w:t>Berdasarkan tabel 7</w:t>
      </w:r>
      <w:r w:rsidRPr="00EF0892">
        <w:t xml:space="preserve">, </w:t>
      </w:r>
      <w:r>
        <w:t xml:space="preserve">nilai Mean Paired Differences adalah -3.355, standar deviation 2.090, dan standar error rata-rata .375. Interval kepercayaan 95% dari perbedaan ini adalah -4.122 hingga -2.588. Nilai t hitung dari uji ini sebesar -8.935 dan sig. 0,000 &lt; 0,05, sehingga Ho ditolak sedangkan Ha diterima. Dapat dikatakan skor pretest dan posttest berbeda secara signifikan, yang berarti penggunaan </w:t>
      </w:r>
      <w:r w:rsidRPr="001217DC">
        <w:rPr>
          <w:i/>
        </w:rPr>
        <w:t>mind mapping</w:t>
      </w:r>
      <w:r>
        <w:t xml:space="preserve"> berbasis </w:t>
      </w:r>
      <w:r w:rsidRPr="001217DC">
        <w:rPr>
          <w:i/>
        </w:rPr>
        <w:t>student-created map</w:t>
      </w:r>
      <w:r>
        <w:t xml:space="preserve"> berpengaruh terhadap kemampuan siswa dalam mengaplikasikan konsep Pendidikan Pancasila.</w:t>
      </w:r>
    </w:p>
    <w:p w:rsidR="00F91E16" w:rsidRPr="00EF0892" w:rsidRDefault="00F91E16" w:rsidP="00BB750B">
      <w:pPr>
        <w:spacing w:after="120"/>
        <w:ind w:firstLine="720"/>
        <w:jc w:val="both"/>
      </w:pPr>
      <w:r>
        <w:t xml:space="preserve">Secara komprehensif, </w:t>
      </w:r>
      <w:r w:rsidRPr="00EF0892">
        <w:t xml:space="preserve">penelitian menunjukkan bahwa penerapan </w:t>
      </w:r>
      <w:r w:rsidRPr="00EF0892">
        <w:rPr>
          <w:i/>
        </w:rPr>
        <w:t>mind mapping</w:t>
      </w:r>
      <w:r w:rsidRPr="00EF0892">
        <w:t xml:space="preserve"> berbasis </w:t>
      </w:r>
      <w:r>
        <w:rPr>
          <w:i/>
        </w:rPr>
        <w:t xml:space="preserve">student-created map </w:t>
      </w:r>
      <w:r>
        <w:t xml:space="preserve">berpengaruh secara signifikan terhadap </w:t>
      </w:r>
      <w:r w:rsidRPr="00EF0892">
        <w:t>pemahaman konsep Pendidikan Pancasila siswa kelas IV MI Miftahul Ulum Purwoasri. Temuan ini membuktikan ba</w:t>
      </w:r>
      <w:r>
        <w:t xml:space="preserve">hwa pembelajaran yang mendorong siswa berperan </w:t>
      </w:r>
      <w:r w:rsidRPr="00EF0892">
        <w:t>aktif dalam menyusun peta konsep mampu membantu siswa memahami materi makna sila-sila Pancasila di masyarakat secara lebih bermakna. Pembelaj</w:t>
      </w:r>
      <w:r>
        <w:t xml:space="preserve">aran yang sebelumnya sering menggunakan metode ceramah serta </w:t>
      </w:r>
      <w:r w:rsidRPr="00EF0892">
        <w:t xml:space="preserve">penggunaan buku teks membuat siswa cenderung pasif serta kesulitan dalam menghubungkan konsep antar sila. Namun setelah diterapkan </w:t>
      </w:r>
      <w:r w:rsidRPr="00EF0892">
        <w:rPr>
          <w:i/>
        </w:rPr>
        <w:t>mind mapping</w:t>
      </w:r>
      <w:r w:rsidRPr="00EF0892">
        <w:t xml:space="preserve"> berbasis </w:t>
      </w:r>
      <w:r w:rsidRPr="00EF0892">
        <w:rPr>
          <w:i/>
        </w:rPr>
        <w:t>student-created map</w:t>
      </w:r>
      <w:r w:rsidRPr="00EF0892">
        <w:t>, siswa mulai mampu menyusun konsep secara lebih terstruktur, memahami hubungan antar sila, serta mengaitkannya dengan contoh nyata dalam kehidupan sehari-hari.</w:t>
      </w:r>
    </w:p>
    <w:p w:rsidR="00F91E16" w:rsidRPr="00EF0892" w:rsidRDefault="00F91E16" w:rsidP="00BB750B">
      <w:pPr>
        <w:spacing w:after="120"/>
        <w:ind w:firstLine="720"/>
        <w:jc w:val="both"/>
      </w:pPr>
      <w:r>
        <w:t>Pada hasil uji paired sample t-</w:t>
      </w:r>
      <w:proofErr w:type="gramStart"/>
      <w:r>
        <w:t>test  hipotesis</w:t>
      </w:r>
      <w:proofErr w:type="gramEnd"/>
      <w:r>
        <w:t xml:space="preserve"> mayor, membuktikan bahwa </w:t>
      </w:r>
      <w:r w:rsidRPr="00EF0892">
        <w:rPr>
          <w:i/>
        </w:rPr>
        <w:t>mind mapping</w:t>
      </w:r>
      <w:r w:rsidRPr="00EF0892">
        <w:t xml:space="preserve"> berbasis </w:t>
      </w:r>
      <w:r w:rsidRPr="00EF0892">
        <w:rPr>
          <w:i/>
        </w:rPr>
        <w:t>student-created map</w:t>
      </w:r>
      <w:r w:rsidRPr="00EF0892">
        <w:t xml:space="preserve"> berpengaruh signifikan terhadap pemahaman konsep Pendidikan Pancasila siswa secara kesel</w:t>
      </w:r>
      <w:r>
        <w:t>uruhan dengan nilai sig. 0,000 &lt; 0,05. D</w:t>
      </w:r>
      <w:r w:rsidRPr="00EF0892">
        <w:t xml:space="preserve">iperkuat oleh temuan observasi yang menunjukkan bahwa siswa lebih aktif dalam pembelajaran, seperti mampu menentukan ide pokok, membuat cabang-cabang konsep, serta berdiskusi untuk menemukan keterkaitan antar nilai Pancasila. Selain itu, hasil wawancara dengan guru kelas IV juga menunjukkan adanya perubahan </w:t>
      </w:r>
      <w:r w:rsidRPr="00EF0892">
        <w:lastRenderedPageBreak/>
        <w:t xml:space="preserve">positif pada siswa setelah diterapkannya pembelajaran ini. Guru </w:t>
      </w:r>
      <w:proofErr w:type="gramStart"/>
      <w:r w:rsidRPr="00EF0892">
        <w:t>kelas</w:t>
      </w:r>
      <w:proofErr w:type="gramEnd"/>
      <w:r w:rsidRPr="00EF0892">
        <w:t xml:space="preserve"> IV menyampaikan bahwa siswa menjadi lebih berani mengemukakan pendapat, lebih mudah memahami materi, serta mampu menjelaskan kembali makna sila-sila Pancasila dengan lebih runtut dibandingkan sebelum perlakuan.</w:t>
      </w:r>
      <w:r>
        <w:t xml:space="preserve"> Temuan ini sejalan dengan temuan sebelumnya yang dikemukakan </w:t>
      </w:r>
      <w:r w:rsidRPr="00EF0892">
        <w:fldChar w:fldCharType="begin" w:fldLock="1"/>
      </w:r>
      <w:r w:rsidRPr="00EF0892">
        <w:instrText>ADDIN CSL_CITATION {"citationItems":[{"id":"ITEM-1","itemData":{"DOI":"https://doi.org/10.23887/jurnal_pendas.v7i2.2440","author":[{"dropping-particle":"","family":"Ni'mah","given":"F.","non-dropping-particle":"","parse-names":false,"suffix":""},{"dropping-particle":"","family":"Fajrie","given":"N.","non-dropping-particle":"","parse-names":false,"suffix":""},{"dropping-particle":"","family":"Kurniati","given":"D.","non-dropping-particle":"","parse-names":false,"suffix":""}],"container-title":"Jurnal Pendidikan Dasar Indonesia","id":"ITEM-1","issue":"2","issued":{"date-parts":[["2023"]]},"page":"310-320","title":"Kemampuan Pemahaman Konsep Melalui Model Mind Mapping Berbantu Media Visual Siswa Sekolah Dasar","type":"article-journal","volume":"7"},"uris":["http://www.mendeley.com/documents/?uuid=5ab5ff10-530c-4059-9c1d-6247ba73cbca"]}],"mendeley":{"formattedCitation":"(Ni’mah, Fajrie, &amp; Kurniati, 2023)","manualFormatting":"(Ni’mah et al., 2023)","plainTextFormattedCitation":"(Ni’mah, Fajrie, &amp; Kurniati, 2023)","previouslyFormattedCitation":"(Ni’mah, Fajrie, &amp; Kurniati, 2023)"},"properties":{"noteIndex":0},"schema":"https://github.com/citation-style-language/schema/raw/master/csl-citation.json"}</w:instrText>
      </w:r>
      <w:r w:rsidRPr="00EF0892">
        <w:fldChar w:fldCharType="separate"/>
      </w:r>
      <w:r w:rsidRPr="00EF0892">
        <w:rPr>
          <w:noProof/>
        </w:rPr>
        <w:t>(Ni’mah et al., 2023)</w:t>
      </w:r>
      <w:r w:rsidRPr="00EF0892">
        <w:fldChar w:fldCharType="end"/>
      </w:r>
      <w:r>
        <w:t xml:space="preserve">, bahwa </w:t>
      </w:r>
      <w:r w:rsidRPr="003827EC">
        <w:rPr>
          <w:i/>
        </w:rPr>
        <w:t>mind mapping</w:t>
      </w:r>
      <w:r>
        <w:t xml:space="preserve"> memudahkan siswa dalam menyajikan materi secara visual. Dengan </w:t>
      </w:r>
      <w:proofErr w:type="gramStart"/>
      <w:r>
        <w:t>cara</w:t>
      </w:r>
      <w:proofErr w:type="gramEnd"/>
      <w:r>
        <w:t xml:space="preserve"> ini, konsep yang awalnya abstrak akan lebih mudah dipahami oleh siswa, karena hubungan antar konsep dapat dilihat secara jelas, terstruktur, dan sistematis.</w:t>
      </w:r>
    </w:p>
    <w:p w:rsidR="00F91E16" w:rsidRPr="00EF0892" w:rsidRDefault="00F91E16" w:rsidP="00BB750B">
      <w:pPr>
        <w:spacing w:after="120"/>
        <w:ind w:firstLine="720"/>
        <w:jc w:val="both"/>
      </w:pPr>
      <w:r w:rsidRPr="00EF0892">
        <w:t>Pada hip</w:t>
      </w:r>
      <w:r>
        <w:t>otesis minor pertama, membuktikan</w:t>
      </w:r>
      <w:r w:rsidRPr="00EF0892">
        <w:t xml:space="preserve"> bahwa penerapan </w:t>
      </w:r>
      <w:r w:rsidRPr="00EF0892">
        <w:rPr>
          <w:i/>
        </w:rPr>
        <w:t>mind mapping</w:t>
      </w:r>
      <w:r w:rsidRPr="00EF0892">
        <w:t xml:space="preserve"> berbasis </w:t>
      </w:r>
      <w:r w:rsidRPr="00EF0892">
        <w:rPr>
          <w:i/>
        </w:rPr>
        <w:t>student-created map</w:t>
      </w:r>
      <w:r w:rsidRPr="00EF0892">
        <w:t xml:space="preserve"> berpengaruh signifikan terhadap kemampuan siswa dalam menjelaskan konsep Pendidikan Pa</w:t>
      </w:r>
      <w:r>
        <w:t>ncasila dengan nilai sig.</w:t>
      </w:r>
      <w:r w:rsidRPr="00EF0892">
        <w:t xml:space="preserve"> 0,000 &lt; 0</w:t>
      </w:r>
      <w:proofErr w:type="gramStart"/>
      <w:r w:rsidRPr="00EF0892">
        <w:t>,05</w:t>
      </w:r>
      <w:proofErr w:type="gramEnd"/>
      <w:r w:rsidRPr="00EF0892">
        <w:t xml:space="preserve">. Peningkatan ini terlihat dari hasil observasi, di mana siswa mampu menjelaskan kembali isi materi melalui mind map yang mereka buat, karena informasi telah dirangkum dalam bentuk kata kunci dan cabang ide yang tersusun rapi. Guru </w:t>
      </w:r>
      <w:proofErr w:type="gramStart"/>
      <w:r w:rsidRPr="00EF0892">
        <w:t>kelas</w:t>
      </w:r>
      <w:proofErr w:type="gramEnd"/>
      <w:r w:rsidRPr="00EF0892">
        <w:t xml:space="preserve"> IV juga menyatakan bahwa setelah penerapan </w:t>
      </w:r>
      <w:r w:rsidRPr="00EF0892">
        <w:rPr>
          <w:i/>
        </w:rPr>
        <w:t xml:space="preserve">mind mapping </w:t>
      </w:r>
      <w:r w:rsidRPr="00EF0892">
        <w:t xml:space="preserve">berbasis </w:t>
      </w:r>
      <w:r w:rsidRPr="00EF0892">
        <w:rPr>
          <w:i/>
        </w:rPr>
        <w:t>student-created map</w:t>
      </w:r>
      <w:r w:rsidRPr="00EF0892">
        <w:t>, siswa tidak lagi hanya menghafal bunyi sila, tetapi mampu menguraikan makna sila-sila Pancasila menggunakan bahasa me</w:t>
      </w:r>
      <w:r>
        <w:t>reka sendiri. Hal ini membuktikan</w:t>
      </w:r>
      <w:r w:rsidRPr="00EF0892">
        <w:t xml:space="preserve"> bahwa </w:t>
      </w:r>
      <w:r w:rsidRPr="000663F8">
        <w:rPr>
          <w:i/>
        </w:rPr>
        <w:t>mind mapping</w:t>
      </w:r>
      <w:r>
        <w:t xml:space="preserve"> dapat</w:t>
      </w:r>
      <w:r w:rsidRPr="00EF0892">
        <w:t xml:space="preserve"> melatih siswa menyampaikan konsep secara runtut dan sistematis.</w:t>
      </w:r>
    </w:p>
    <w:p w:rsidR="00F91E16" w:rsidRDefault="00F91E16" w:rsidP="00BB750B">
      <w:pPr>
        <w:spacing w:after="120"/>
        <w:ind w:firstLine="720"/>
        <w:jc w:val="both"/>
      </w:pPr>
      <w:r w:rsidRPr="00EF0892">
        <w:t>Selanjutnya pada hi</w:t>
      </w:r>
      <w:r>
        <w:t xml:space="preserve">potesis minor kedua, membuktikan </w:t>
      </w:r>
      <w:r w:rsidRPr="00EF0892">
        <w:t xml:space="preserve">bahwa </w:t>
      </w:r>
      <w:r w:rsidRPr="00EF0892">
        <w:rPr>
          <w:i/>
        </w:rPr>
        <w:t>mind mapping</w:t>
      </w:r>
      <w:r w:rsidRPr="00EF0892">
        <w:t xml:space="preserve"> berbasis </w:t>
      </w:r>
      <w:r w:rsidRPr="00EF0892">
        <w:rPr>
          <w:i/>
        </w:rPr>
        <w:t>student-created map</w:t>
      </w:r>
      <w:r w:rsidRPr="00EF0892">
        <w:t xml:space="preserve"> berpengaruh signifikan terhadap kemampuan siswa dalam menginterpretasikan konsep Pendidikan Pan</w:t>
      </w:r>
      <w:r>
        <w:t>casila dengan nilai sig. 0,000 &lt; 0</w:t>
      </w:r>
      <w:proofErr w:type="gramStart"/>
      <w:r>
        <w:t>,05</w:t>
      </w:r>
      <w:proofErr w:type="gramEnd"/>
      <w:r>
        <w:t xml:space="preserve">. Dilihat dari </w:t>
      </w:r>
      <w:r w:rsidRPr="00EF0892">
        <w:t xml:space="preserve">hasil observasi, siswa mulai mampu menafsirkan nilai Pancasila melalui contoh konkret yang terjadi di lingkungan masyarakat, seperti musyawarah sebagai penerapan sila keempat dan gotong royong sebagai perwujudan sila ketiga. Guru </w:t>
      </w:r>
      <w:proofErr w:type="gramStart"/>
      <w:r w:rsidRPr="00EF0892">
        <w:t>kelas</w:t>
      </w:r>
      <w:proofErr w:type="gramEnd"/>
      <w:r w:rsidRPr="00EF0892">
        <w:t xml:space="preserve"> IV juga menyampaikan bahwa setelah pembelajaran </w:t>
      </w:r>
      <w:r w:rsidRPr="00EF0892">
        <w:rPr>
          <w:i/>
        </w:rPr>
        <w:t xml:space="preserve">mind mapping </w:t>
      </w:r>
      <w:r w:rsidRPr="00EF0892">
        <w:t xml:space="preserve">berbasis </w:t>
      </w:r>
      <w:r w:rsidRPr="00EF0892">
        <w:rPr>
          <w:i/>
        </w:rPr>
        <w:t xml:space="preserve">student-created map </w:t>
      </w:r>
      <w:r w:rsidRPr="00EF0892">
        <w:t xml:space="preserve">diterapkan, siswa menjadi lebih mudah menghubungkan makna sila dengan peristiwa nyata di sekitarnya. Temuan ini menunjukkan bahwa </w:t>
      </w:r>
      <w:r w:rsidRPr="00EF0892">
        <w:rPr>
          <w:i/>
        </w:rPr>
        <w:t>mind mipping</w:t>
      </w:r>
      <w:r w:rsidRPr="00EF0892">
        <w:t xml:space="preserve"> mambantu siswa memahami hubungan antar konsep secara lebih jelas karena disajikan secara visual dan terstruktur </w:t>
      </w:r>
      <w:r w:rsidRPr="00EF0892">
        <w:fldChar w:fldCharType="begin" w:fldLock="1"/>
      </w:r>
      <w:r w:rsidRPr="00EF0892">
        <w:instrText>ADDIN CSL_CITATION {"citationItems":[{"id":"ITEM-1","itemData":{"DOI":"https://doi.org/10.57235/arrumman.v1i2.4425","ISSN":"3047-1141","abstract":"Pembelajaran geometri di tingkat sekolah dasar sering kali menghadapi tantangan karena konsep-konsep yang bersifat abstrak dan sulit dipahami oleh siswa. Penelitian ini bertujuan untuk mengidentifikasi dan mengukur pengaruh penggunaan media visual, seperti gambar, animasi, dan alat peraga, terhadap pemahaman geometri siswa sekolah dasar. Studi ini dilakukan melalui tinjauan literatur dari berbagai jurnal ilmiah dan buku terkait pembelajaran geometri dengan media visual. Hasil penelitian menunjukkan bahwa media visual mampu membantu siswa memahami konsep geometri dasar dengan lebih baik, meningkatkan minat belajar, serta membantu dalam memahami konsep spasial. Implikasi dari temuan ini menunjukkan pentingnya penggunaan media visual dalam merancang kurikulum dan metode pengajaran geometri di sekolah dasar.","author":[{"dropping-particle":"","family":"Manik","given":"Siti Afiqa Rahmah","non-dropping-particle":"","parse-names":false,"suffix":""},{"dropping-particle":"","family":"Humairoh","given":"Ananda Putri","non-dropping-particle":"","parse-names":false,"suffix":""},{"dropping-particle":"","family":"Annisa","given":"Siti","non-dropping-particle":"","parse-names":false,"suffix":""},{"dropping-particle":"","family":"Mailani","given":"Elvi","non-dropping-particle":"","parse-names":false,"suffix":""},{"dropping-particle":"","family":"Ketaren","given":"Maya Alemina","non-dropping-particle":"","parse-names":false,"suffix":""}],"container-title":"AR-RUMMAN: Journal of Education and Learning Evaluation","id":"ITEM-1","issue":"2","issued":{"date-parts":[["2024"]]},"page":"759-763","title":"Peran Media Visual Dalam Meningkatkan Pemahaman Geometri Siswa Sekolah Dasar","type":"article-journal","volume":"1"},"uris":["http://www.mendeley.com/documents/?uuid=0dcfd4ad-aa50-4b97-b713-0e68a9630e4d"]}],"mendeley":{"formattedCitation":"(Manik, Humairoh, Annisa, Mailani, &amp; Ketaren, 2024)","manualFormatting":"(Manik et al., 2024)","plainTextFormattedCitation":"(Manik, Humairoh, Annisa, Mailani, &amp; Ketaren, 2024)","previouslyFormattedCitation":"(Manik, Humairoh, Annisa, Mailani, &amp; Ketaren, 2024)"},"properties":{"noteIndex":0},"schema":"https://github.com/citation-style-language/schema/raw/master/csl-citation.json"}</w:instrText>
      </w:r>
      <w:r w:rsidRPr="00EF0892">
        <w:fldChar w:fldCharType="separate"/>
      </w:r>
      <w:r w:rsidRPr="00EF0892">
        <w:rPr>
          <w:noProof/>
        </w:rPr>
        <w:t>(Manik et al., 2024)</w:t>
      </w:r>
      <w:r w:rsidRPr="00EF0892">
        <w:fldChar w:fldCharType="end"/>
      </w:r>
      <w:r w:rsidRPr="00EF0892">
        <w:t>.</w:t>
      </w:r>
    </w:p>
    <w:p w:rsidR="00F91E16" w:rsidRDefault="00F91E16" w:rsidP="00BB750B">
      <w:pPr>
        <w:spacing w:after="120"/>
        <w:ind w:firstLine="720"/>
        <w:jc w:val="both"/>
      </w:pPr>
      <w:r w:rsidRPr="00EF0892">
        <w:t>Pada hip</w:t>
      </w:r>
      <w:r>
        <w:t xml:space="preserve">otesis minor ketiga, membuktikan </w:t>
      </w:r>
      <w:r w:rsidRPr="00EF0892">
        <w:t xml:space="preserve">bahwa </w:t>
      </w:r>
      <w:r w:rsidRPr="00EF0892">
        <w:rPr>
          <w:i/>
        </w:rPr>
        <w:t>mind mapping</w:t>
      </w:r>
      <w:r w:rsidRPr="00EF0892">
        <w:t xml:space="preserve"> berbasis </w:t>
      </w:r>
      <w:r w:rsidRPr="00EF0892">
        <w:rPr>
          <w:i/>
        </w:rPr>
        <w:t>student-created map</w:t>
      </w:r>
      <w:r w:rsidRPr="00EF0892">
        <w:t xml:space="preserve"> berpengaruh signifikan terhadap kemampuan siswa dalam mengaplikasikan konsep Pendidikan Pancasila dengan nil</w:t>
      </w:r>
      <w:r>
        <w:t>ai sig. 0,000 &lt; 0</w:t>
      </w:r>
      <w:proofErr w:type="gramStart"/>
      <w:r>
        <w:t>,05</w:t>
      </w:r>
      <w:proofErr w:type="gramEnd"/>
      <w:r>
        <w:t xml:space="preserve">. Dilihat dari hasil observasi, siswa mampu mengaplikasikan perilaku sesuai nilai Pancasila pada kehidupan sosial, seperti </w:t>
      </w:r>
      <w:r w:rsidRPr="00EF0892">
        <w:t xml:space="preserve">bekerja </w:t>
      </w:r>
      <w:proofErr w:type="gramStart"/>
      <w:r w:rsidRPr="00EF0892">
        <w:t>sama</w:t>
      </w:r>
      <w:proofErr w:type="gramEnd"/>
      <w:r w:rsidRPr="00EF0892">
        <w:t xml:space="preserve"> dalam kelompok, membantu sesama, serta menghormati pendapat saat diskusi berlangsung. Guru </w:t>
      </w:r>
      <w:proofErr w:type="gramStart"/>
      <w:r w:rsidRPr="00EF0892">
        <w:t>kelas</w:t>
      </w:r>
      <w:proofErr w:type="gramEnd"/>
      <w:r w:rsidRPr="00EF0892">
        <w:t xml:space="preserve"> IV juga menyampaikan bahwa setelah penerapan </w:t>
      </w:r>
      <w:r w:rsidRPr="00EF0892">
        <w:rPr>
          <w:i/>
        </w:rPr>
        <w:t xml:space="preserve">mind mapping </w:t>
      </w:r>
      <w:r w:rsidRPr="00EF0892">
        <w:t xml:space="preserve">berbasis </w:t>
      </w:r>
      <w:r w:rsidRPr="00EF0892">
        <w:rPr>
          <w:i/>
        </w:rPr>
        <w:t>student-created map</w:t>
      </w:r>
      <w:r w:rsidRPr="00EF0892">
        <w:t>, siswa lebih mudah menerapkan materi dalam tindakan nyata, karena mereka memahami konsep melalui peta konsep yang dib</w:t>
      </w:r>
      <w:r>
        <w:t>uat sendiri. Hal ini membuktikan</w:t>
      </w:r>
      <w:r w:rsidRPr="00EF0892">
        <w:t xml:space="preserve"> bahwa </w:t>
      </w:r>
      <w:r w:rsidRPr="00EF0892">
        <w:rPr>
          <w:i/>
        </w:rPr>
        <w:t>mind mapping</w:t>
      </w:r>
      <w:r>
        <w:t xml:space="preserve"> bukan hanya meningkatkan pemahaman siswa terhadap materi secara konseptual, </w:t>
      </w:r>
      <w:proofErr w:type="gramStart"/>
      <w:r>
        <w:t>akan</w:t>
      </w:r>
      <w:proofErr w:type="gramEnd"/>
      <w:r>
        <w:t xml:space="preserve"> tetapi dapat membantu siswa menerapkan konsep tersebut </w:t>
      </w:r>
      <w:r w:rsidRPr="00EF0892">
        <w:t>dalam kehidupan sosial.</w:t>
      </w:r>
    </w:p>
    <w:p w:rsidR="00D07EFB" w:rsidRPr="00BB750B" w:rsidRDefault="00F91E16" w:rsidP="00BB750B">
      <w:pPr>
        <w:spacing w:after="120"/>
        <w:ind w:firstLine="720"/>
        <w:jc w:val="both"/>
      </w:pPr>
      <w:r w:rsidRPr="00EF0892">
        <w:t xml:space="preserve">Secara keseluruhan, hasil penelitian ini membuktikan bahwa penerapan </w:t>
      </w:r>
      <w:r w:rsidRPr="00EF0892">
        <w:rPr>
          <w:i/>
        </w:rPr>
        <w:t>mind mapping</w:t>
      </w:r>
      <w:r w:rsidRPr="00EF0892">
        <w:t xml:space="preserve"> berbasis </w:t>
      </w:r>
      <w:r w:rsidRPr="00EF0892">
        <w:rPr>
          <w:i/>
        </w:rPr>
        <w:t>student-created map</w:t>
      </w:r>
      <w:r w:rsidRPr="00EF0892">
        <w:t xml:space="preserve"> mampu meningkatkan pemahaman konsep Pendidikan Pancasila siswa kelas IV MI Miftahul Ulum Purwoasri secara signifikan, baik pada aspek menjelaskan, menginterpretasikan, maupun mengaplikasikan konsep. Keberhasilan ini didukung oleh hasil observasi yang me</w:t>
      </w:r>
      <w:r>
        <w:t>nunjukkan peningkatan keterlibatan aktif</w:t>
      </w:r>
      <w:r w:rsidRPr="00EF0892">
        <w:t xml:space="preserve"> siswa </w:t>
      </w:r>
      <w:r>
        <w:t>selama proses pembelajaran, h</w:t>
      </w:r>
      <w:r w:rsidRPr="00EF0892">
        <w:t xml:space="preserve">asil wawancara dengan guru kelas </w:t>
      </w:r>
      <w:r>
        <w:t xml:space="preserve">IV juga </w:t>
      </w:r>
      <w:r w:rsidRPr="00EF0892">
        <w:t xml:space="preserve">menyatakan adanya perubahan positif pada siswa setelah diterapkannya </w:t>
      </w:r>
      <w:r w:rsidRPr="00EF0892">
        <w:rPr>
          <w:i/>
        </w:rPr>
        <w:t>mind mapping</w:t>
      </w:r>
      <w:r w:rsidRPr="00EF0892">
        <w:t xml:space="preserve"> berbasis </w:t>
      </w:r>
      <w:r w:rsidRPr="00EF0892">
        <w:rPr>
          <w:i/>
        </w:rPr>
        <w:t>student-created map</w:t>
      </w:r>
      <w:r w:rsidRPr="00EF0892">
        <w:t xml:space="preserve">. Dengan demikian, </w:t>
      </w:r>
      <w:r w:rsidRPr="00EF0892">
        <w:rPr>
          <w:i/>
        </w:rPr>
        <w:t>mind mapping</w:t>
      </w:r>
      <w:r w:rsidRPr="00EF0892">
        <w:t xml:space="preserve"> berbasis </w:t>
      </w:r>
      <w:r w:rsidRPr="00EF0892">
        <w:rPr>
          <w:i/>
        </w:rPr>
        <w:t>student-created map</w:t>
      </w:r>
      <w:r>
        <w:t xml:space="preserve"> dapat dijadikan alternatif pembelajaran yang efektif dalam </w:t>
      </w:r>
      <w:r w:rsidRPr="00EF0892">
        <w:t>meningkatkan pemahaman konsep Pendidikan Pancasila di jenjang Madrasah Ibtidaiyah.</w:t>
      </w:r>
    </w:p>
    <w:p w:rsidR="00843BF0" w:rsidRDefault="00D66262" w:rsidP="001940C7">
      <w:pPr>
        <w:pStyle w:val="Heading1"/>
        <w:rPr>
          <w:lang w:val="id-ID"/>
        </w:rPr>
      </w:pPr>
      <w:r>
        <w:rPr>
          <w:lang w:val="id-ID"/>
        </w:rPr>
        <w:t>REferensi</w:t>
      </w:r>
    </w:p>
    <w:p w:rsidR="00BB750B" w:rsidRPr="00BB750B" w:rsidRDefault="00BB750B" w:rsidP="00BB750B">
      <w:pPr>
        <w:widowControl w:val="0"/>
        <w:autoSpaceDE w:val="0"/>
        <w:autoSpaceDN w:val="0"/>
        <w:adjustRightInd w:val="0"/>
        <w:spacing w:after="50"/>
        <w:ind w:left="480" w:hanging="480"/>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BB750B">
        <w:rPr>
          <w:noProof/>
          <w:szCs w:val="24"/>
        </w:rPr>
        <w:t xml:space="preserve">Ailin, I. N., &amp; El-Yunusi, M. Y. M. (2025). Peningkatan Pemahaman Siswa Melalui Metode PJBL Pada Mata Pelajaran PKN Tentang Nilai-Nilai Ppancasila Di SDN 1 Sidomulyo Sidoarjo. </w:t>
      </w:r>
      <w:r w:rsidRPr="00BB750B">
        <w:rPr>
          <w:i/>
          <w:iCs/>
          <w:noProof/>
          <w:szCs w:val="24"/>
        </w:rPr>
        <w:lastRenderedPageBreak/>
        <w:t>TEACHING: Jurnal Inovasi Keguruan Dan Ilmu Pendidikan</w:t>
      </w:r>
      <w:r w:rsidRPr="00BB750B">
        <w:rPr>
          <w:noProof/>
          <w:szCs w:val="24"/>
        </w:rPr>
        <w:t xml:space="preserve">, </w:t>
      </w:r>
      <w:r w:rsidRPr="00BB750B">
        <w:rPr>
          <w:i/>
          <w:iCs/>
          <w:noProof/>
          <w:szCs w:val="24"/>
        </w:rPr>
        <w:t>5</w:t>
      </w:r>
      <w:r w:rsidRPr="00BB750B">
        <w:rPr>
          <w:noProof/>
          <w:szCs w:val="24"/>
        </w:rPr>
        <w:t>(4), 1078–1085. https://doi.org/https://doi.org/10.51878/teaching.v5i4.7768</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Aisah, R. N., Masfuah, S., &amp; Rondli, W. S. (2022). Analisis Faktor Penyebab Kesulitan Belajar PPKn di SD. </w:t>
      </w:r>
      <w:r w:rsidRPr="00BB750B">
        <w:rPr>
          <w:i/>
          <w:iCs/>
          <w:noProof/>
          <w:szCs w:val="24"/>
        </w:rPr>
        <w:t>Didaktik: Jurnal Ilmiah PGSD STKIP Subang</w:t>
      </w:r>
      <w:r w:rsidRPr="00BB750B">
        <w:rPr>
          <w:noProof/>
          <w:szCs w:val="24"/>
        </w:rPr>
        <w:t xml:space="preserve">, </w:t>
      </w:r>
      <w:r w:rsidRPr="00BB750B">
        <w:rPr>
          <w:i/>
          <w:iCs/>
          <w:noProof/>
          <w:szCs w:val="24"/>
        </w:rPr>
        <w:t>08</w:t>
      </w:r>
      <w:r w:rsidRPr="00BB750B">
        <w:rPr>
          <w:noProof/>
          <w:szCs w:val="24"/>
        </w:rPr>
        <w:t>(01), 671–685. https://doi.org/https://doi.org/10.36989/didaktik.v8i1.339</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Dewiyani, A. A. I. C., &amp; Fadila, R. (2023). Uji Validitas dan Reliabilitas Kuesioner Pengetahuan Masyarakat Tentang Program JKN. </w:t>
      </w:r>
      <w:r w:rsidRPr="00BB750B">
        <w:rPr>
          <w:i/>
          <w:iCs/>
          <w:noProof/>
          <w:szCs w:val="24"/>
        </w:rPr>
        <w:t>Jurnal Kesehatan Qamarul Huda</w:t>
      </w:r>
      <w:r w:rsidRPr="00BB750B">
        <w:rPr>
          <w:noProof/>
          <w:szCs w:val="24"/>
        </w:rPr>
        <w:t xml:space="preserve">, </w:t>
      </w:r>
      <w:r w:rsidRPr="00BB750B">
        <w:rPr>
          <w:i/>
          <w:iCs/>
          <w:noProof/>
          <w:szCs w:val="24"/>
        </w:rPr>
        <w:t>11</w:t>
      </w:r>
      <w:r w:rsidRPr="00BB750B">
        <w:rPr>
          <w:noProof/>
          <w:szCs w:val="24"/>
        </w:rPr>
        <w:t>(1), 307–315. https://doi.org/10.37824/jkqh.v11i1.2023.462</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Fajriati, N., Yuliawati, E., Muttaqin, A., &amp; Dewi, R. S. (2025). Analisis Tantangan Ontologis, Epistemologi, Dan Aksiologi Dalam Pembelajaran Pendidikan Pancasila Di Sekolah Dasar. </w:t>
      </w:r>
      <w:r w:rsidRPr="00BB750B">
        <w:rPr>
          <w:i/>
          <w:iCs/>
          <w:noProof/>
          <w:szCs w:val="24"/>
        </w:rPr>
        <w:t>Jurnal Ilmiah Pendidikan Dasar (JIPDAS)</w:t>
      </w:r>
      <w:r w:rsidRPr="00BB750B">
        <w:rPr>
          <w:noProof/>
          <w:szCs w:val="24"/>
        </w:rPr>
        <w:t xml:space="preserve">, </w:t>
      </w:r>
      <w:r w:rsidRPr="00BB750B">
        <w:rPr>
          <w:i/>
          <w:iCs/>
          <w:noProof/>
          <w:szCs w:val="24"/>
        </w:rPr>
        <w:t>5</w:t>
      </w:r>
      <w:r w:rsidRPr="00BB750B">
        <w:rPr>
          <w:noProof/>
          <w:szCs w:val="24"/>
        </w:rPr>
        <w:t>(2), 1648–1655. https://doi.org/https://doi.org/10.37081/jipdas.v5i2.2948 Submitted:</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Fathurrahman, &amp; Puspita, R. D. (2025). Penerapan Teori Konstruktivisme dalam Pembelajaran Pendidikan Pancasila di Kelas IV SDN 18 Dodu. </w:t>
      </w:r>
      <w:r w:rsidRPr="00BB750B">
        <w:rPr>
          <w:i/>
          <w:iCs/>
          <w:noProof/>
          <w:szCs w:val="24"/>
        </w:rPr>
        <w:t>Jurnal Ilmiah Profesi Pendidikan</w:t>
      </w:r>
      <w:r w:rsidRPr="00BB750B">
        <w:rPr>
          <w:noProof/>
          <w:szCs w:val="24"/>
        </w:rPr>
        <w:t xml:space="preserve">, </w:t>
      </w:r>
      <w:r w:rsidRPr="00BB750B">
        <w:rPr>
          <w:i/>
          <w:iCs/>
          <w:noProof/>
          <w:szCs w:val="24"/>
        </w:rPr>
        <w:t>10</w:t>
      </w:r>
      <w:r w:rsidRPr="00BB750B">
        <w:rPr>
          <w:noProof/>
          <w:szCs w:val="24"/>
        </w:rPr>
        <w:t>(1), 124–129. https://doi.org/10.29303/jipp.v10i1.2883</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Febriana, V., Sumantri, M. S., &amp; EW, E. D. (2025). Hubungan Pemahaman Nilai-Nilai Pancasila Dalam Pembelajaran Pendidikan Pancasila Dengan Sikap Toleransi Siswa Kelas V Sekolah Dasar. </w:t>
      </w:r>
      <w:r w:rsidRPr="00BB750B">
        <w:rPr>
          <w:i/>
          <w:iCs/>
          <w:noProof/>
          <w:szCs w:val="24"/>
        </w:rPr>
        <w:t>Pendas: Jurnal Ilmiah Pendidikan Dasar</w:t>
      </w:r>
      <w:r w:rsidRPr="00BB750B">
        <w:rPr>
          <w:noProof/>
          <w:szCs w:val="24"/>
        </w:rPr>
        <w:t xml:space="preserve">, </w:t>
      </w:r>
      <w:r w:rsidRPr="00BB750B">
        <w:rPr>
          <w:i/>
          <w:iCs/>
          <w:noProof/>
          <w:szCs w:val="24"/>
        </w:rPr>
        <w:t>10</w:t>
      </w:r>
      <w:r w:rsidRPr="00BB750B">
        <w:rPr>
          <w:noProof/>
          <w:szCs w:val="24"/>
        </w:rPr>
        <w:t>(02), 283–295. https://doi.org/https://doi.org/10.23969/jp.v10i02.25569</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Hilmiah, M., &amp; Arifin, S. (2025). Mind Mapping: Strategi Pembelajaran untuk Meningkatkan Pemahaman dan Daya Kreatif Siswa. </w:t>
      </w:r>
      <w:r w:rsidRPr="00BB750B">
        <w:rPr>
          <w:i/>
          <w:iCs/>
          <w:noProof/>
          <w:szCs w:val="24"/>
        </w:rPr>
        <w:t>Jurnal Pendidikan Dirgantara</w:t>
      </w:r>
      <w:r w:rsidRPr="00BB750B">
        <w:rPr>
          <w:noProof/>
          <w:szCs w:val="24"/>
        </w:rPr>
        <w:t xml:space="preserve">, </w:t>
      </w:r>
      <w:r w:rsidRPr="00BB750B">
        <w:rPr>
          <w:i/>
          <w:iCs/>
          <w:noProof/>
          <w:szCs w:val="24"/>
        </w:rPr>
        <w:t>2</w:t>
      </w:r>
      <w:r w:rsidRPr="00BB750B">
        <w:rPr>
          <w:noProof/>
          <w:szCs w:val="24"/>
        </w:rPr>
        <w:t>(2), 177–188. https://doi.org/https://doi.org/10.61132/jupendir.v2i2.270</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Khoirunnisa, S., Irsyadi, Q., &amp; Prasojo, A. D. (2025). Analisis Pendekatan Pembelajaran Aktif Terhadap Pemahaman Nilai-Nilai Pancasila Pada Madrasah Ibtidaiyah. </w:t>
      </w:r>
      <w:r w:rsidRPr="00BB750B">
        <w:rPr>
          <w:i/>
          <w:iCs/>
          <w:noProof/>
          <w:szCs w:val="24"/>
        </w:rPr>
        <w:t>Jurnal Pendidikan Agama Islam</w:t>
      </w:r>
      <w:r w:rsidRPr="00BB750B">
        <w:rPr>
          <w:noProof/>
          <w:szCs w:val="24"/>
        </w:rPr>
        <w:t xml:space="preserve">, </w:t>
      </w:r>
      <w:r w:rsidRPr="00BB750B">
        <w:rPr>
          <w:i/>
          <w:iCs/>
          <w:noProof/>
          <w:szCs w:val="24"/>
        </w:rPr>
        <w:t>4</w:t>
      </w:r>
      <w:r w:rsidRPr="00BB750B">
        <w:rPr>
          <w:noProof/>
          <w:szCs w:val="24"/>
        </w:rPr>
        <w:t>(2), 243–248.</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Kusuma, F. D., Fairuz Salsabila, J., Ningtyas, F. A., &amp; Hernaeny, U. (2025). Penerapan Pembelajaran Bermakna Ausubel Dalam Materi Pertidaksamaan Kuadrat. </w:t>
      </w:r>
      <w:r w:rsidRPr="00BB750B">
        <w:rPr>
          <w:i/>
          <w:iCs/>
          <w:noProof/>
          <w:szCs w:val="24"/>
        </w:rPr>
        <w:t>Jurnal Media Akademika (JMA)</w:t>
      </w:r>
      <w:r w:rsidRPr="00BB750B">
        <w:rPr>
          <w:noProof/>
          <w:szCs w:val="24"/>
        </w:rPr>
        <w:t xml:space="preserve">, </w:t>
      </w:r>
      <w:r w:rsidRPr="00BB750B">
        <w:rPr>
          <w:i/>
          <w:iCs/>
          <w:noProof/>
          <w:szCs w:val="24"/>
        </w:rPr>
        <w:t>3</w:t>
      </w:r>
      <w:r w:rsidRPr="00BB750B">
        <w:rPr>
          <w:noProof/>
          <w:szCs w:val="24"/>
        </w:rPr>
        <w:t>(1).</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Manik, S. A. R., Humairoh, A. P., Annisa, S., Mailani, E., &amp; Ketaren, M. A. (2024). Peran Media Visual Dalam Meningkatkan Pemahaman Geometri Siswa Sekolah Dasar. </w:t>
      </w:r>
      <w:r w:rsidRPr="00BB750B">
        <w:rPr>
          <w:i/>
          <w:iCs/>
          <w:noProof/>
          <w:szCs w:val="24"/>
        </w:rPr>
        <w:t>AR-RUMMAN: Journal of Education and Learning Evaluation</w:t>
      </w:r>
      <w:r w:rsidRPr="00BB750B">
        <w:rPr>
          <w:noProof/>
          <w:szCs w:val="24"/>
        </w:rPr>
        <w:t xml:space="preserve">, </w:t>
      </w:r>
      <w:r w:rsidRPr="00BB750B">
        <w:rPr>
          <w:i/>
          <w:iCs/>
          <w:noProof/>
          <w:szCs w:val="24"/>
        </w:rPr>
        <w:t>1</w:t>
      </w:r>
      <w:r w:rsidRPr="00BB750B">
        <w:rPr>
          <w:noProof/>
          <w:szCs w:val="24"/>
        </w:rPr>
        <w:t>(2), 759–763. https://doi.org/https://doi.org/10.57235/arrumman.v1i2.4425</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Masrom, M. A. N. (2025). </w:t>
      </w:r>
      <w:r w:rsidRPr="00BB750B">
        <w:rPr>
          <w:i/>
          <w:iCs/>
          <w:noProof/>
          <w:szCs w:val="24"/>
        </w:rPr>
        <w:t>Metode Penelitian Pendekatan Kuantitatif dan Kualitatif</w:t>
      </w:r>
      <w:r w:rsidRPr="00BB750B">
        <w:rPr>
          <w:noProof/>
          <w:szCs w:val="24"/>
        </w:rPr>
        <w:t>. Klaten: Lakeisha.</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Meriska, A. I., Hetilaniar, &amp; Dedy, A. (2025). Penerapan Metode Mind Mapping Terhadap Pemahaman Konsep IPAS Pada Siswa Kelas V di SD Negeri 3 Mulyaguna. </w:t>
      </w:r>
      <w:r w:rsidRPr="00BB750B">
        <w:rPr>
          <w:i/>
          <w:iCs/>
          <w:noProof/>
          <w:szCs w:val="24"/>
        </w:rPr>
        <w:t>Jurnal Wahana Didaktika</w:t>
      </w:r>
      <w:r w:rsidRPr="00BB750B">
        <w:rPr>
          <w:noProof/>
          <w:szCs w:val="24"/>
        </w:rPr>
        <w:t xml:space="preserve">, </w:t>
      </w:r>
      <w:r w:rsidRPr="00BB750B">
        <w:rPr>
          <w:i/>
          <w:iCs/>
          <w:noProof/>
          <w:szCs w:val="24"/>
        </w:rPr>
        <w:t>23</w:t>
      </w:r>
      <w:r w:rsidRPr="00BB750B">
        <w:rPr>
          <w:noProof/>
          <w:szCs w:val="24"/>
        </w:rPr>
        <w:t>(2), 314–323. https://doi.org/https://doi.org/10.31851/wahanadidaktika.v23i2.19213</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Mutofifin, M., Su’ad, &amp; Rondli, W. S. (2022). Pengaruh Metode Mind Mapping Berbantu Gawai Terhadap Pemahaman Nilai-Nilai Pancasila Pada Siswa Kelas VI SD. </w:t>
      </w:r>
      <w:r w:rsidRPr="00BB750B">
        <w:rPr>
          <w:i/>
          <w:iCs/>
          <w:noProof/>
          <w:szCs w:val="24"/>
        </w:rPr>
        <w:t>Jurnal Ilmiah Wahana Pendidikan</w:t>
      </w:r>
      <w:r w:rsidRPr="00BB750B">
        <w:rPr>
          <w:noProof/>
          <w:szCs w:val="24"/>
        </w:rPr>
        <w:t xml:space="preserve">, </w:t>
      </w:r>
      <w:r w:rsidRPr="00BB750B">
        <w:rPr>
          <w:i/>
          <w:iCs/>
          <w:noProof/>
          <w:szCs w:val="24"/>
        </w:rPr>
        <w:t>8</w:t>
      </w:r>
      <w:r w:rsidRPr="00BB750B">
        <w:rPr>
          <w:noProof/>
          <w:szCs w:val="24"/>
        </w:rPr>
        <w:t>(17), 288–297. https://doi.org/https://doi.org/10.5281/zenodo.7076548</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Narpila, S. D., Pitaloka, D. D., Ramadhan, R., &amp; Rusydi, A. M. (2025). Perbandingan Kegiatan Pembelajaran Konvensional dan Pembelajaran Berbasis Teknologi Terhadap Hasil Belajar Siswa ( Studi Kasus pada Kls VIII A SMP Cerdas Bangsa , Kecamatan Namorambe Kabupaten Deli Serdang ). </w:t>
      </w:r>
      <w:r w:rsidRPr="00BB750B">
        <w:rPr>
          <w:i/>
          <w:iCs/>
          <w:noProof/>
          <w:szCs w:val="24"/>
        </w:rPr>
        <w:t>Jurnal Nakula : Pusat Ilmu Pendidikan, Bahasa Dan Ilmu Sosial</w:t>
      </w:r>
      <w:r w:rsidRPr="00BB750B">
        <w:rPr>
          <w:noProof/>
          <w:szCs w:val="24"/>
        </w:rPr>
        <w:t xml:space="preserve">, </w:t>
      </w:r>
      <w:r w:rsidRPr="00BB750B">
        <w:rPr>
          <w:i/>
          <w:iCs/>
          <w:noProof/>
          <w:szCs w:val="24"/>
        </w:rPr>
        <w:t>3</w:t>
      </w:r>
      <w:r w:rsidRPr="00BB750B">
        <w:rPr>
          <w:noProof/>
          <w:szCs w:val="24"/>
        </w:rPr>
        <w:t>(1), 210–220. https://doi.org/https://doi.org/10.61132/nakula.v3i1.1501</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Ni’mah, F., Fajrie, N., &amp; Kurniati, D. (2023). Kemampuan Pemahaman Konsep Melalui Model Mind Mapping Berbantu Media Visual Siswa Sekolah Dasar. </w:t>
      </w:r>
      <w:r w:rsidRPr="00BB750B">
        <w:rPr>
          <w:i/>
          <w:iCs/>
          <w:noProof/>
          <w:szCs w:val="24"/>
        </w:rPr>
        <w:t>Jurnal Pendidikan Dasar Indonesia</w:t>
      </w:r>
      <w:r w:rsidRPr="00BB750B">
        <w:rPr>
          <w:noProof/>
          <w:szCs w:val="24"/>
        </w:rPr>
        <w:t xml:space="preserve">, </w:t>
      </w:r>
      <w:r w:rsidRPr="00BB750B">
        <w:rPr>
          <w:i/>
          <w:iCs/>
          <w:noProof/>
          <w:szCs w:val="24"/>
        </w:rPr>
        <w:t>7</w:t>
      </w:r>
      <w:r w:rsidRPr="00BB750B">
        <w:rPr>
          <w:noProof/>
          <w:szCs w:val="24"/>
        </w:rPr>
        <w:t>(2), 310–320. https://doi.org/https://doi.org/10.23887/jurnal_pendas.v7i2.2440</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Ninawati, M., Saputri, A. D., Rani, J. P., Amelia, R., As’ari, S., &amp; Putri, S. M. (2025). Peran </w:t>
      </w:r>
      <w:r w:rsidRPr="00BB750B">
        <w:rPr>
          <w:noProof/>
          <w:szCs w:val="24"/>
        </w:rPr>
        <w:lastRenderedPageBreak/>
        <w:t xml:space="preserve">Pendidikan Pancasila Sebagai Pembentuk Karakter Pada Peserta Didik Sekolah Dasar. </w:t>
      </w:r>
      <w:r w:rsidRPr="00BB750B">
        <w:rPr>
          <w:i/>
          <w:iCs/>
          <w:noProof/>
          <w:szCs w:val="24"/>
        </w:rPr>
        <w:t>Pendas: Jurnal Ilmiah Pendidikan Dasar</w:t>
      </w:r>
      <w:r w:rsidRPr="00BB750B">
        <w:rPr>
          <w:noProof/>
          <w:szCs w:val="24"/>
        </w:rPr>
        <w:t xml:space="preserve">, </w:t>
      </w:r>
      <w:r w:rsidRPr="00BB750B">
        <w:rPr>
          <w:i/>
          <w:iCs/>
          <w:noProof/>
          <w:szCs w:val="24"/>
        </w:rPr>
        <w:t>10</w:t>
      </w:r>
      <w:r w:rsidRPr="00BB750B">
        <w:rPr>
          <w:noProof/>
          <w:szCs w:val="24"/>
        </w:rPr>
        <w:t>(1), 1577–1586. https://doi.org/https://doi.org/10.23969/jp.v10i01.22139</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Nurhaibah, A. D., &amp; Hakim, F. (2025). Strategi Penggunaan Mind Mapping Dalam Pembelajaran Pendidikan Agama Islam Untuk Memperkuat Pemahaman Naratif Siswa Di SMA Negeri 1 Kencong. </w:t>
      </w:r>
      <w:r w:rsidRPr="00BB750B">
        <w:rPr>
          <w:i/>
          <w:iCs/>
          <w:noProof/>
          <w:szCs w:val="24"/>
        </w:rPr>
        <w:t>Edification Journal Pendidikan Agama Islam</w:t>
      </w:r>
      <w:r w:rsidRPr="00BB750B">
        <w:rPr>
          <w:noProof/>
          <w:szCs w:val="24"/>
        </w:rPr>
        <w:t xml:space="preserve">, </w:t>
      </w:r>
      <w:r w:rsidRPr="00BB750B">
        <w:rPr>
          <w:i/>
          <w:iCs/>
          <w:noProof/>
          <w:szCs w:val="24"/>
        </w:rPr>
        <w:t>8</w:t>
      </w:r>
      <w:r w:rsidRPr="00BB750B">
        <w:rPr>
          <w:noProof/>
          <w:szCs w:val="24"/>
        </w:rPr>
        <w:t>(1), 153–167. https://doi.org/https://doi.org/10.37092/ej.v8i1.1179</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Nurhayati, Hayati, M., Amalia, R., &amp; Nugraha, D. (2025). Teori Pembelajaran Bermakna Dalam Konsep Islam. </w:t>
      </w:r>
      <w:r w:rsidRPr="00BB750B">
        <w:rPr>
          <w:i/>
          <w:iCs/>
          <w:noProof/>
          <w:szCs w:val="24"/>
        </w:rPr>
        <w:t>Al-Furqan: Jurnal Agama, Sosial, Dan Budaya</w:t>
      </w:r>
      <w:r w:rsidRPr="00BB750B">
        <w:rPr>
          <w:noProof/>
          <w:szCs w:val="24"/>
        </w:rPr>
        <w:t xml:space="preserve">, </w:t>
      </w:r>
      <w:r w:rsidRPr="00BB750B">
        <w:rPr>
          <w:i/>
          <w:iCs/>
          <w:noProof/>
          <w:szCs w:val="24"/>
        </w:rPr>
        <w:t>4</w:t>
      </w:r>
      <w:r w:rsidRPr="00BB750B">
        <w:rPr>
          <w:noProof/>
          <w:szCs w:val="24"/>
        </w:rPr>
        <w:t>(5), 2021–2032.</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Nusi, M. E., Wirawan, G., &amp; Setyowati, R. (2024). Pengaruh Model Pembelajaran Mind Mapping Terhadap Keterampilan Berpikir Kritis Siswa Kelas IV Pada Pembelajaran Pendidikan Pancasila. </w:t>
      </w:r>
      <w:r w:rsidRPr="00BB750B">
        <w:rPr>
          <w:i/>
          <w:iCs/>
          <w:noProof/>
          <w:szCs w:val="24"/>
        </w:rPr>
        <w:t>JPDI (Jurnal Pendidikan Dasar Indonesia)</w:t>
      </w:r>
      <w:r w:rsidRPr="00BB750B">
        <w:rPr>
          <w:noProof/>
          <w:szCs w:val="24"/>
        </w:rPr>
        <w:t xml:space="preserve">, </w:t>
      </w:r>
      <w:r w:rsidRPr="00BB750B">
        <w:rPr>
          <w:i/>
          <w:iCs/>
          <w:noProof/>
          <w:szCs w:val="24"/>
        </w:rPr>
        <w:t>9</w:t>
      </w:r>
      <w:r w:rsidRPr="00BB750B">
        <w:rPr>
          <w:noProof/>
          <w:szCs w:val="24"/>
        </w:rPr>
        <w:t>(2), 109–115.</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Putri, A. H. W., Maharani, P. A., &amp; Siswoyo, A. A. (2024). Implementasi Model Pembelajaran Based Learning Dengan Penilaian Tes (Uraian Singkat) dalam Meningkatkan Pemahaman Pancasila pada Mata Pelajaran PPKN Kelas 2. </w:t>
      </w:r>
      <w:r w:rsidRPr="00BB750B">
        <w:rPr>
          <w:i/>
          <w:iCs/>
          <w:noProof/>
          <w:szCs w:val="24"/>
        </w:rPr>
        <w:t>Jurnal Media Akademika (JMA)</w:t>
      </w:r>
      <w:r w:rsidRPr="00BB750B">
        <w:rPr>
          <w:noProof/>
          <w:szCs w:val="24"/>
        </w:rPr>
        <w:t xml:space="preserve">, </w:t>
      </w:r>
      <w:r w:rsidRPr="00BB750B">
        <w:rPr>
          <w:i/>
          <w:iCs/>
          <w:noProof/>
          <w:szCs w:val="24"/>
        </w:rPr>
        <w:t>2</w:t>
      </w:r>
      <w:r w:rsidRPr="00BB750B">
        <w:rPr>
          <w:noProof/>
          <w:szCs w:val="24"/>
        </w:rPr>
        <w:t>(12), 1–22. https://doi.org/https://doi.org/10.62281/v2i12.1237</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Putri, D. S., Syiah, V., Ramadhani, F., Suriani, A., &amp; Media, A. (2025). Pentingnya Menanamkan Nilai-Nilai Pancasila pada Siswa Kelas IV di Sekolah Dasar. </w:t>
      </w:r>
      <w:r w:rsidRPr="00BB750B">
        <w:rPr>
          <w:i/>
          <w:iCs/>
          <w:noProof/>
          <w:szCs w:val="24"/>
        </w:rPr>
        <w:t>Jurnal Pendidikan Dan Kewarganegara Indonesia</w:t>
      </w:r>
      <w:r w:rsidRPr="00BB750B">
        <w:rPr>
          <w:noProof/>
          <w:szCs w:val="24"/>
        </w:rPr>
        <w:t xml:space="preserve">, </w:t>
      </w:r>
      <w:r w:rsidRPr="00BB750B">
        <w:rPr>
          <w:i/>
          <w:iCs/>
          <w:noProof/>
          <w:szCs w:val="24"/>
        </w:rPr>
        <w:t>2</w:t>
      </w:r>
      <w:r w:rsidRPr="00BB750B">
        <w:rPr>
          <w:noProof/>
          <w:szCs w:val="24"/>
        </w:rPr>
        <w:t>(2), 74–81. https://doi.org/https://doi.org/10.61132/jupenkei.v2i2.314</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Rahmawati, R. B., Ardianti, S. D., &amp; Rondlii, W. S. (2023). Model Pembelajaran Kooperatif Tipe Mind Maping Berbantuan Media Manipulatif Untuk Meningkatkan Pemahaman Konsep Siswa. </w:t>
      </w:r>
      <w:r w:rsidRPr="00BB750B">
        <w:rPr>
          <w:i/>
          <w:iCs/>
          <w:noProof/>
          <w:szCs w:val="24"/>
        </w:rPr>
        <w:t>JUrnal Education</w:t>
      </w:r>
      <w:r w:rsidRPr="00BB750B">
        <w:rPr>
          <w:noProof/>
          <w:szCs w:val="24"/>
        </w:rPr>
        <w:t xml:space="preserve">, </w:t>
      </w:r>
      <w:r w:rsidRPr="00BB750B">
        <w:rPr>
          <w:i/>
          <w:iCs/>
          <w:noProof/>
          <w:szCs w:val="24"/>
        </w:rPr>
        <w:t>9</w:t>
      </w:r>
      <w:r w:rsidRPr="00BB750B">
        <w:rPr>
          <w:noProof/>
          <w:szCs w:val="24"/>
        </w:rPr>
        <w:t>(2), 560–566. https://doi.org/10.31949/educatio.v9i2.4713</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Ramadani, U. P., Muthmainnah, R., Ulhilma, N., Wazabirah, A., Hidayatullah, R., &amp; Harmonedi. (2025). Strategi Penentuan Populasi dan Sampel dalam Penelitian Pendidikan: Antara Validitas dan Representativitas. </w:t>
      </w:r>
      <w:r w:rsidRPr="00BB750B">
        <w:rPr>
          <w:i/>
          <w:iCs/>
          <w:noProof/>
          <w:szCs w:val="24"/>
        </w:rPr>
        <w:t>QOSIM: Jurnal Pendidikan, Sosial &amp; Humaniora</w:t>
      </w:r>
      <w:r w:rsidRPr="00BB750B">
        <w:rPr>
          <w:noProof/>
          <w:szCs w:val="24"/>
        </w:rPr>
        <w:t xml:space="preserve">, </w:t>
      </w:r>
      <w:r w:rsidRPr="00BB750B">
        <w:rPr>
          <w:i/>
          <w:iCs/>
          <w:noProof/>
          <w:szCs w:val="24"/>
        </w:rPr>
        <w:t>3</w:t>
      </w:r>
      <w:r w:rsidRPr="00BB750B">
        <w:rPr>
          <w:noProof/>
          <w:szCs w:val="24"/>
        </w:rPr>
        <w:t>(2), 574–585. https://doi.org/https://doi.org/10.61104/jq.v3i2.1021</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Ratnasari, K., Sholihah, M., &amp; MQ, D. A. P. (2023). Pengaruh Penggunaan Ice Breaking Terhadap Motivasi Belajar Siswa Sekolah Dasar. </w:t>
      </w:r>
      <w:r w:rsidRPr="00BB750B">
        <w:rPr>
          <w:i/>
          <w:iCs/>
          <w:noProof/>
          <w:szCs w:val="24"/>
        </w:rPr>
        <w:t>Auladuna</w:t>
      </w:r>
      <w:r w:rsidRPr="00BB750B">
        <w:rPr>
          <w:noProof/>
          <w:szCs w:val="24"/>
        </w:rPr>
        <w:t xml:space="preserve">, </w:t>
      </w:r>
      <w:r w:rsidRPr="00BB750B">
        <w:rPr>
          <w:i/>
          <w:iCs/>
          <w:noProof/>
          <w:szCs w:val="24"/>
        </w:rPr>
        <w:t>5</w:t>
      </w:r>
      <w:r w:rsidRPr="00BB750B">
        <w:rPr>
          <w:noProof/>
          <w:szCs w:val="24"/>
        </w:rPr>
        <w:t>(1), 65–75. https://doi.org/https://doi.org/10.62097/au.v5i1</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Rif’adini, S. F., &amp; Fithria, M. (2024). Pilar Filosofis dan Yuridis dalam Perumusan Kurikulum Merdeka Pada Tingkat MI / SD. </w:t>
      </w:r>
      <w:r w:rsidRPr="00BB750B">
        <w:rPr>
          <w:i/>
          <w:iCs/>
          <w:noProof/>
          <w:szCs w:val="24"/>
        </w:rPr>
        <w:t>TARBIYAH: Jurnal Ilmu Pendidikan Dan Pengajaran</w:t>
      </w:r>
      <w:r w:rsidRPr="00BB750B">
        <w:rPr>
          <w:noProof/>
          <w:szCs w:val="24"/>
        </w:rPr>
        <w:t xml:space="preserve">, </w:t>
      </w:r>
      <w:r w:rsidRPr="00BB750B">
        <w:rPr>
          <w:i/>
          <w:iCs/>
          <w:noProof/>
          <w:szCs w:val="24"/>
        </w:rPr>
        <w:t>3</w:t>
      </w:r>
      <w:r w:rsidRPr="00BB750B">
        <w:rPr>
          <w:noProof/>
          <w:szCs w:val="24"/>
        </w:rPr>
        <w:t>(2), 277–292. https://doi.org/https://doi.org/10.64464/tarbiyah.v3i2.156</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Rosita, Safitri, R. D., Suwarma, D. M., Muyassaroh, I., &amp; Jenuri. (2024). Pendekatan Konstruktivisme Terhadap Peningkatan Hasil Belajar Siswa SD. </w:t>
      </w:r>
      <w:r w:rsidRPr="00BB750B">
        <w:rPr>
          <w:i/>
          <w:iCs/>
          <w:noProof/>
          <w:szCs w:val="24"/>
        </w:rPr>
        <w:t>Jurnal Review Pendidikan Dasar: Jurnal Kajian Pendidikan Dan Hasil Penelitian</w:t>
      </w:r>
      <w:r w:rsidRPr="00BB750B">
        <w:rPr>
          <w:noProof/>
          <w:szCs w:val="24"/>
        </w:rPr>
        <w:t xml:space="preserve">, </w:t>
      </w:r>
      <w:r w:rsidRPr="00BB750B">
        <w:rPr>
          <w:i/>
          <w:iCs/>
          <w:noProof/>
          <w:szCs w:val="24"/>
        </w:rPr>
        <w:t>10</w:t>
      </w:r>
      <w:r w:rsidRPr="00BB750B">
        <w:rPr>
          <w:noProof/>
          <w:szCs w:val="24"/>
        </w:rPr>
        <w:t>(3), 238–247. https://doi.org/https://doi.org/10.26740/jrpd.v10n3.p238-247</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Sugiyono. (2013). </w:t>
      </w:r>
      <w:r w:rsidRPr="00BB750B">
        <w:rPr>
          <w:i/>
          <w:iCs/>
          <w:noProof/>
          <w:szCs w:val="24"/>
        </w:rPr>
        <w:t>Metode Penelitian Kuantitatif, Kualitatif, dan R&amp;D</w:t>
      </w:r>
      <w:r w:rsidRPr="00BB750B">
        <w:rPr>
          <w:noProof/>
          <w:szCs w:val="24"/>
        </w:rPr>
        <w:t>. Bandung: Alfabeta.</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Sukardi, R. H., Turhan, M., &amp; Sarmini. (2025). Penggunaan Metode Mind Mapping dalam Meningkatkan Pemahaman Konsep dan Retensi Belajar Siswa: Kajian Literatur. </w:t>
      </w:r>
      <w:r w:rsidRPr="00BB750B">
        <w:rPr>
          <w:i/>
          <w:iCs/>
          <w:noProof/>
          <w:szCs w:val="24"/>
        </w:rPr>
        <w:t>Didaktika: Jurnal Kependidikan</w:t>
      </w:r>
      <w:r w:rsidRPr="00BB750B">
        <w:rPr>
          <w:noProof/>
          <w:szCs w:val="24"/>
        </w:rPr>
        <w:t xml:space="preserve">, </w:t>
      </w:r>
      <w:r w:rsidRPr="00BB750B">
        <w:rPr>
          <w:i/>
          <w:iCs/>
          <w:noProof/>
          <w:szCs w:val="24"/>
        </w:rPr>
        <w:t>14</w:t>
      </w:r>
      <w:r w:rsidRPr="00BB750B">
        <w:rPr>
          <w:noProof/>
          <w:szCs w:val="24"/>
        </w:rPr>
        <w:t>(1), 1249–1258. https://doi.org/https://doi.org/10.58230/27454312.1905</w:t>
      </w:r>
    </w:p>
    <w:p w:rsidR="00BB750B" w:rsidRPr="00BB750B" w:rsidRDefault="00BB750B" w:rsidP="00BB750B">
      <w:pPr>
        <w:widowControl w:val="0"/>
        <w:autoSpaceDE w:val="0"/>
        <w:autoSpaceDN w:val="0"/>
        <w:adjustRightInd w:val="0"/>
        <w:spacing w:after="50"/>
        <w:ind w:left="480" w:hanging="480"/>
        <w:jc w:val="both"/>
        <w:rPr>
          <w:noProof/>
          <w:szCs w:val="24"/>
        </w:rPr>
      </w:pPr>
      <w:r w:rsidRPr="00BB750B">
        <w:rPr>
          <w:noProof/>
          <w:szCs w:val="24"/>
        </w:rPr>
        <w:t xml:space="preserve">Suprihatin, D., &amp; Hariyadi, A. (2021). Peningkatan Kemampuan Menentukan Ide Pokok Melalui Model SAVI Berbasis Mind Mapping pada Siswa Sekolah Dasar. </w:t>
      </w:r>
      <w:r w:rsidRPr="00BB750B">
        <w:rPr>
          <w:i/>
          <w:iCs/>
          <w:noProof/>
          <w:szCs w:val="24"/>
        </w:rPr>
        <w:t>Jurnal Educatio</w:t>
      </w:r>
      <w:r w:rsidRPr="00BB750B">
        <w:rPr>
          <w:noProof/>
          <w:szCs w:val="24"/>
        </w:rPr>
        <w:t xml:space="preserve">, </w:t>
      </w:r>
      <w:r w:rsidRPr="00BB750B">
        <w:rPr>
          <w:i/>
          <w:iCs/>
          <w:noProof/>
          <w:szCs w:val="24"/>
        </w:rPr>
        <w:t>7</w:t>
      </w:r>
      <w:r w:rsidRPr="00BB750B">
        <w:rPr>
          <w:noProof/>
          <w:szCs w:val="24"/>
        </w:rPr>
        <w:t>(4), 1384–1393. https://doi.org/10.31949/educatio.v7i4.1468</w:t>
      </w:r>
    </w:p>
    <w:p w:rsidR="00BB750B" w:rsidRPr="00BB750B" w:rsidRDefault="00BB750B" w:rsidP="00BB750B">
      <w:pPr>
        <w:widowControl w:val="0"/>
        <w:autoSpaceDE w:val="0"/>
        <w:autoSpaceDN w:val="0"/>
        <w:adjustRightInd w:val="0"/>
        <w:spacing w:after="50"/>
        <w:ind w:left="480" w:hanging="480"/>
        <w:jc w:val="both"/>
        <w:rPr>
          <w:noProof/>
        </w:rPr>
      </w:pPr>
      <w:r w:rsidRPr="00BB750B">
        <w:rPr>
          <w:noProof/>
          <w:szCs w:val="24"/>
        </w:rPr>
        <w:t xml:space="preserve">Zai, D. I. S., Bawamenewi, A., Harefa, A., &amp; Lase, B. P. (2026). Analisis Permasalahan Pembelajaran Pendidikan Pancasila dan Kewarganegaraan pada Siswa. </w:t>
      </w:r>
      <w:r w:rsidRPr="00BB750B">
        <w:rPr>
          <w:i/>
          <w:iCs/>
          <w:noProof/>
          <w:szCs w:val="24"/>
        </w:rPr>
        <w:t>Inovasi Jurnal Sosial Humaniora Dan Pendidikan</w:t>
      </w:r>
      <w:r w:rsidRPr="00BB750B">
        <w:rPr>
          <w:noProof/>
          <w:szCs w:val="24"/>
        </w:rPr>
        <w:t xml:space="preserve">, </w:t>
      </w:r>
      <w:r w:rsidRPr="00BB750B">
        <w:rPr>
          <w:i/>
          <w:iCs/>
          <w:noProof/>
          <w:szCs w:val="24"/>
        </w:rPr>
        <w:t>5</w:t>
      </w:r>
      <w:r w:rsidRPr="00BB750B">
        <w:rPr>
          <w:noProof/>
          <w:szCs w:val="24"/>
        </w:rPr>
        <w:t>(1), 01–18. https://doi.org/https://doi.org/10.55606/inovasi.v5i1.5183</w:t>
      </w:r>
    </w:p>
    <w:p w:rsidR="001940C7" w:rsidRPr="0069718E" w:rsidRDefault="00BB750B" w:rsidP="00BB750B">
      <w:pPr>
        <w:spacing w:after="50"/>
        <w:ind w:firstLine="0"/>
        <w:jc w:val="both"/>
        <w:rPr>
          <w:lang w:val="id-ID"/>
        </w:rPr>
      </w:pPr>
      <w:r>
        <w:rPr>
          <w:lang w:val="id-ID"/>
        </w:rPr>
        <w:fldChar w:fldCharType="end"/>
      </w:r>
    </w:p>
    <w:sectPr w:rsidR="001940C7" w:rsidRPr="0069718E" w:rsidSect="004973E0">
      <w:headerReference w:type="even" r:id="rId9"/>
      <w:headerReference w:type="default" r:id="rId10"/>
      <w:footerReference w:type="even" r:id="rId11"/>
      <w:footerReference w:type="defaul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83D" w:rsidRDefault="00A3483D" w:rsidP="00700A34">
      <w:r>
        <w:separator/>
      </w:r>
    </w:p>
  </w:endnote>
  <w:endnote w:type="continuationSeparator" w:id="0">
    <w:p w:rsidR="00A3483D" w:rsidRDefault="00A3483D"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30379132"/>
      <w:docPartObj>
        <w:docPartGallery w:val="Page Numbers (Bottom of Page)"/>
        <w:docPartUnique/>
      </w:docPartObj>
    </w:sdtPr>
    <w:sdtEndPr/>
    <w:sdtContent>
      <w:p w:rsidR="00BA5FB0" w:rsidRPr="00AA0FA8" w:rsidRDefault="00BA5FB0"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E2C91">
          <w:rPr>
            <w:noProof/>
            <w:sz w:val="24"/>
            <w:szCs w:val="24"/>
          </w:rPr>
          <w:t>10</w:t>
        </w:r>
        <w:r w:rsidRPr="00FF7B1A">
          <w:rPr>
            <w:sz w:val="24"/>
            <w:szCs w:val="24"/>
          </w:rPr>
          <w:fldChar w:fldCharType="end"/>
        </w:r>
        <w:r>
          <w:rPr>
            <w:sz w:val="22"/>
            <w:szCs w:val="22"/>
            <w:lang w:val="id-ID"/>
          </w:rPr>
          <w:t>|</w:t>
        </w:r>
        <w:r>
          <w:rPr>
            <w:sz w:val="22"/>
            <w:szCs w:val="22"/>
            <w:lang w:val="id-ID"/>
          </w:rPr>
          <w:tab/>
        </w:r>
        <w:r>
          <w:rPr>
            <w:b/>
            <w:bCs/>
            <w:noProof/>
          </w:rPr>
          <w:fldChar w:fldCharType="begin"/>
        </w:r>
        <w:r>
          <w:rPr>
            <w:b/>
            <w:bCs/>
            <w:noProof/>
          </w:rPr>
          <w:instrText xml:space="preserve"> STYLEREF  "01. Nama Jurnal - Journal Name"  \* MERGEFORMAT </w:instrText>
        </w:r>
        <w:r>
          <w:rPr>
            <w:b/>
            <w:bCs/>
            <w:noProof/>
          </w:rPr>
          <w:fldChar w:fldCharType="separate"/>
        </w:r>
        <w:r w:rsidR="00EE2C91">
          <w:rPr>
            <w:b/>
            <w:bCs/>
            <w:noProof/>
          </w:rPr>
          <w:t>El-Ibtidaiy</w:t>
        </w:r>
        <w:r w:rsidR="00EE2C91" w:rsidRPr="00EE2C91">
          <w:rPr>
            <w:bCs/>
            <w:noProof/>
          </w:rPr>
          <w:t>: Journal of Primary</w:t>
        </w:r>
        <w:r w:rsidR="00EE2C91" w:rsidRPr="00EE2C91">
          <w:rPr>
            <w:noProof/>
          </w:rPr>
          <w:t xml:space="preserve"> Education</w:t>
        </w:r>
        <w:r>
          <w:rPr>
            <w:noProof/>
          </w:rPr>
          <w:fldChar w:fldCharType="end"/>
        </w:r>
        <w:r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EE2C91">
          <w:rPr>
            <w:iCs/>
            <w:noProof/>
            <w:lang w:val="id-ID"/>
          </w:rPr>
          <w:t>Vol. 1, No. 1, April2018, xxx – xxx</w:t>
        </w:r>
        <w:r>
          <w:rPr>
            <w:iCs/>
            <w:noProof/>
            <w:lang w:val="id-I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79133"/>
      <w:docPartObj>
        <w:docPartGallery w:val="Page Numbers (Bottom of Page)"/>
        <w:docPartUnique/>
      </w:docPartObj>
    </w:sdtPr>
    <w:sdtEndPr/>
    <w:sdtContent>
      <w:p w:rsidR="00BA5FB0" w:rsidRPr="00AA0FA8" w:rsidRDefault="00BA5FB0"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EE2C91">
          <w:rPr>
            <w:b/>
            <w:bCs/>
            <w:noProof/>
          </w:rPr>
          <w:t>El-Ibtidaiy</w:t>
        </w:r>
        <w:r w:rsidR="00EE2C91" w:rsidRPr="00EE2C91">
          <w:rPr>
            <w:bCs/>
            <w:noProof/>
          </w:rPr>
          <w:t>: Journal of Primary</w:t>
        </w:r>
        <w:r w:rsidR="00EE2C91" w:rsidRPr="00EE2C91">
          <w:rPr>
            <w:noProof/>
          </w:rPr>
          <w:t xml:space="preserve"> Education</w:t>
        </w:r>
        <w:r>
          <w:rPr>
            <w:noProof/>
          </w:rPr>
          <w:fldChar w:fldCharType="end"/>
        </w:r>
        <w:r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EE2C91">
          <w:rPr>
            <w:iCs/>
            <w:noProof/>
            <w:lang w:val="id-ID"/>
          </w:rPr>
          <w:t>Vol. 1, No. 1, April2018, xxx – xxx</w:t>
        </w:r>
        <w:r>
          <w:rPr>
            <w:iCs/>
            <w:noProof/>
            <w:lang w:val="id-ID"/>
          </w:rPr>
          <w:fldChar w:fldCharType="end"/>
        </w:r>
        <w:r>
          <w:rPr>
            <w:sz w:val="22"/>
            <w:szCs w:val="22"/>
            <w:lang w:val="id-ID"/>
          </w:rPr>
          <w:tab/>
          <w:t>|</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E2C91">
          <w:rPr>
            <w:noProof/>
            <w:sz w:val="24"/>
            <w:szCs w:val="24"/>
          </w:rPr>
          <w:t>9</w:t>
        </w:r>
        <w:r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23"/>
      <w:docPartObj>
        <w:docPartGallery w:val="Page Numbers (Bottom of Page)"/>
        <w:docPartUnique/>
      </w:docPartObj>
    </w:sdtPr>
    <w:sdtEndPr/>
    <w:sdtContent>
      <w:p w:rsidR="00BA5FB0" w:rsidRPr="00AA0FA8" w:rsidRDefault="00BA5FB0"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EE2C91">
          <w:rPr>
            <w:b/>
            <w:bCs/>
            <w:noProof/>
          </w:rPr>
          <w:t>El-Ibtidaiy</w:t>
        </w:r>
        <w:r w:rsidR="00EE2C91" w:rsidRPr="00EE2C91">
          <w:rPr>
            <w:bCs/>
            <w:noProof/>
          </w:rPr>
          <w:t>: Journal of Primary</w:t>
        </w:r>
        <w:r w:rsidR="00EE2C91" w:rsidRPr="00EE2C91">
          <w:rPr>
            <w:noProof/>
          </w:rPr>
          <w:t xml:space="preserve"> Education</w:t>
        </w:r>
        <w:r>
          <w:rPr>
            <w:noProof/>
          </w:rPr>
          <w:fldChar w:fldCharType="end"/>
        </w:r>
        <w:r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EE2C91">
          <w:rPr>
            <w:iCs/>
            <w:noProof/>
            <w:lang w:val="id-ID"/>
          </w:rPr>
          <w:t>Vol. 1, No. 1, April2018, xxx – xxx</w:t>
        </w:r>
        <w:r>
          <w:rPr>
            <w:iCs/>
            <w:noProof/>
            <w:lang w:val="id-ID"/>
          </w:rPr>
          <w:fldChar w:fldCharType="end"/>
        </w:r>
        <w:r>
          <w:rPr>
            <w:sz w:val="22"/>
            <w:szCs w:val="22"/>
            <w:lang w:val="id-ID"/>
          </w:rPr>
          <w:tab/>
          <w:t>|</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E2C91">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83D" w:rsidRDefault="00A3483D" w:rsidP="00700A34">
      <w:r>
        <w:separator/>
      </w:r>
    </w:p>
  </w:footnote>
  <w:footnote w:type="continuationSeparator" w:id="0">
    <w:p w:rsidR="00A3483D" w:rsidRDefault="00A3483D"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B0" w:rsidRPr="00AD4D4B" w:rsidRDefault="00B619D1" w:rsidP="008F363A">
    <w:pPr>
      <w:pStyle w:val="HeaderKiri"/>
    </w:pPr>
    <w:fldSimple w:instr=" STYLEREF  &quot;2. Penulis - Author&quot;  \* MERGEFORMAT ">
      <w:r w:rsidR="00EE2C91">
        <w:t>Mufirotul Jannah1, Khurin In Ratnasari2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B0" w:rsidRDefault="00BA5FB0" w:rsidP="008F363A">
    <w:pPr>
      <w:pStyle w:val="Headerkanan"/>
    </w:pPr>
    <w:r>
      <w:rPr>
        <w:bCs/>
        <w:lang w:val="en-US"/>
      </w:rPr>
      <w:fldChar w:fldCharType="begin"/>
    </w:r>
    <w:r>
      <w:rPr>
        <w:bCs/>
        <w:lang w:val="en-US"/>
      </w:rPr>
      <w:instrText xml:space="preserve"> STYLEREF  "1. Judul - Title"  \* MERGEFORMAT </w:instrText>
    </w:r>
    <w:r>
      <w:rPr>
        <w:bCs/>
        <w:lang w:val="en-US"/>
      </w:rPr>
      <w:fldChar w:fldCharType="separate"/>
    </w:r>
    <w:r w:rsidR="00EE2C91" w:rsidRPr="00EE2C91">
      <w:rPr>
        <w:b/>
        <w:lang w:val="en-US"/>
      </w:rPr>
      <w:t>Pengaruh</w:t>
    </w:r>
    <w:r w:rsidR="00EE2C91">
      <w:rPr>
        <w:bCs/>
        <w:lang w:val="en-US"/>
      </w:rPr>
      <w:t xml:space="preserve"> Mind Mapping Berbasis Student-Created Map terhadap Pemahaman Konsep Pendidikan Pancasila Siswa Madrasah Ibtidaiyah</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3B4F7EA1"/>
    <w:multiLevelType w:val="hybridMultilevel"/>
    <w:tmpl w:val="63A89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250F"/>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45DB"/>
    <w:rsid w:val="000C180E"/>
    <w:rsid w:val="000C395F"/>
    <w:rsid w:val="000D00AA"/>
    <w:rsid w:val="000D53B7"/>
    <w:rsid w:val="000E0739"/>
    <w:rsid w:val="000E5A94"/>
    <w:rsid w:val="000F5271"/>
    <w:rsid w:val="000F7BB4"/>
    <w:rsid w:val="001011B7"/>
    <w:rsid w:val="00102C5F"/>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069B"/>
    <w:rsid w:val="00151317"/>
    <w:rsid w:val="00152E0D"/>
    <w:rsid w:val="001545A0"/>
    <w:rsid w:val="0015606C"/>
    <w:rsid w:val="001578BA"/>
    <w:rsid w:val="00161011"/>
    <w:rsid w:val="0017087F"/>
    <w:rsid w:val="00172E34"/>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C7FFA"/>
    <w:rsid w:val="001D379A"/>
    <w:rsid w:val="001D3C2D"/>
    <w:rsid w:val="001D59B1"/>
    <w:rsid w:val="001D6112"/>
    <w:rsid w:val="001E0A24"/>
    <w:rsid w:val="001E1058"/>
    <w:rsid w:val="001E59FA"/>
    <w:rsid w:val="001E77CE"/>
    <w:rsid w:val="001F3481"/>
    <w:rsid w:val="001F4083"/>
    <w:rsid w:val="001F6EDE"/>
    <w:rsid w:val="001F77F0"/>
    <w:rsid w:val="001F7EAD"/>
    <w:rsid w:val="002061E2"/>
    <w:rsid w:val="00210A30"/>
    <w:rsid w:val="00211822"/>
    <w:rsid w:val="002136D5"/>
    <w:rsid w:val="00216A35"/>
    <w:rsid w:val="00220998"/>
    <w:rsid w:val="002214C1"/>
    <w:rsid w:val="0022290E"/>
    <w:rsid w:val="00225FA1"/>
    <w:rsid w:val="0022731B"/>
    <w:rsid w:val="00227482"/>
    <w:rsid w:val="00236408"/>
    <w:rsid w:val="002507D5"/>
    <w:rsid w:val="00252391"/>
    <w:rsid w:val="0025654D"/>
    <w:rsid w:val="0025659D"/>
    <w:rsid w:val="002567E0"/>
    <w:rsid w:val="00257BA8"/>
    <w:rsid w:val="00257D13"/>
    <w:rsid w:val="0027089B"/>
    <w:rsid w:val="00271562"/>
    <w:rsid w:val="00272B95"/>
    <w:rsid w:val="002863BA"/>
    <w:rsid w:val="00287643"/>
    <w:rsid w:val="002907EC"/>
    <w:rsid w:val="002914B5"/>
    <w:rsid w:val="00292AA7"/>
    <w:rsid w:val="00294A62"/>
    <w:rsid w:val="00294B69"/>
    <w:rsid w:val="002957A4"/>
    <w:rsid w:val="00297064"/>
    <w:rsid w:val="00297565"/>
    <w:rsid w:val="002A0774"/>
    <w:rsid w:val="002A7039"/>
    <w:rsid w:val="002A75EE"/>
    <w:rsid w:val="002B1366"/>
    <w:rsid w:val="002B174A"/>
    <w:rsid w:val="002B28E9"/>
    <w:rsid w:val="002B73CA"/>
    <w:rsid w:val="002B7B6A"/>
    <w:rsid w:val="002C2DFB"/>
    <w:rsid w:val="002D0F8E"/>
    <w:rsid w:val="002D1910"/>
    <w:rsid w:val="002D231B"/>
    <w:rsid w:val="002D403B"/>
    <w:rsid w:val="002D45CE"/>
    <w:rsid w:val="002D5001"/>
    <w:rsid w:val="002E24A6"/>
    <w:rsid w:val="002E2F2C"/>
    <w:rsid w:val="002F4E45"/>
    <w:rsid w:val="0030200F"/>
    <w:rsid w:val="00304B75"/>
    <w:rsid w:val="00306FD5"/>
    <w:rsid w:val="0030723A"/>
    <w:rsid w:val="00307285"/>
    <w:rsid w:val="00311098"/>
    <w:rsid w:val="00312B7D"/>
    <w:rsid w:val="0031450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5D2F"/>
    <w:rsid w:val="003A69DD"/>
    <w:rsid w:val="003B1B40"/>
    <w:rsid w:val="003B3223"/>
    <w:rsid w:val="003B5E8B"/>
    <w:rsid w:val="003C16A5"/>
    <w:rsid w:val="003C60BC"/>
    <w:rsid w:val="003D050F"/>
    <w:rsid w:val="003D109B"/>
    <w:rsid w:val="003D4E87"/>
    <w:rsid w:val="003D6C2B"/>
    <w:rsid w:val="003E128C"/>
    <w:rsid w:val="003E350B"/>
    <w:rsid w:val="003E677C"/>
    <w:rsid w:val="003F3DAB"/>
    <w:rsid w:val="003F6577"/>
    <w:rsid w:val="0040093D"/>
    <w:rsid w:val="00402911"/>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3A5A"/>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3EF9"/>
    <w:rsid w:val="004973E0"/>
    <w:rsid w:val="004A0E13"/>
    <w:rsid w:val="004A104D"/>
    <w:rsid w:val="004A4680"/>
    <w:rsid w:val="004A4EA3"/>
    <w:rsid w:val="004A704B"/>
    <w:rsid w:val="004B01D7"/>
    <w:rsid w:val="004B693E"/>
    <w:rsid w:val="004C1CE7"/>
    <w:rsid w:val="004C39DB"/>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E3F"/>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6511"/>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55A4"/>
    <w:rsid w:val="006A660F"/>
    <w:rsid w:val="006B1072"/>
    <w:rsid w:val="006C60AD"/>
    <w:rsid w:val="006D340F"/>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38C9"/>
    <w:rsid w:val="007746DC"/>
    <w:rsid w:val="00774AA5"/>
    <w:rsid w:val="007820F7"/>
    <w:rsid w:val="00784C03"/>
    <w:rsid w:val="00785316"/>
    <w:rsid w:val="00787758"/>
    <w:rsid w:val="00790B4E"/>
    <w:rsid w:val="00792B70"/>
    <w:rsid w:val="00795013"/>
    <w:rsid w:val="007A00A7"/>
    <w:rsid w:val="007A23E8"/>
    <w:rsid w:val="007A3509"/>
    <w:rsid w:val="007A50C9"/>
    <w:rsid w:val="007A5730"/>
    <w:rsid w:val="007A6C00"/>
    <w:rsid w:val="007A7395"/>
    <w:rsid w:val="007B24A8"/>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28EF"/>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2C8F"/>
    <w:rsid w:val="008866B3"/>
    <w:rsid w:val="00887760"/>
    <w:rsid w:val="00891788"/>
    <w:rsid w:val="00891F6A"/>
    <w:rsid w:val="00892346"/>
    <w:rsid w:val="008931C9"/>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2BD7"/>
    <w:rsid w:val="0090438D"/>
    <w:rsid w:val="00905C6B"/>
    <w:rsid w:val="00906DF7"/>
    <w:rsid w:val="00906EA8"/>
    <w:rsid w:val="009105C4"/>
    <w:rsid w:val="00910ADA"/>
    <w:rsid w:val="00922B69"/>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355"/>
    <w:rsid w:val="009745CF"/>
    <w:rsid w:val="00974C95"/>
    <w:rsid w:val="009752B7"/>
    <w:rsid w:val="00977397"/>
    <w:rsid w:val="009855B7"/>
    <w:rsid w:val="00985906"/>
    <w:rsid w:val="00986E9E"/>
    <w:rsid w:val="009917BC"/>
    <w:rsid w:val="00995006"/>
    <w:rsid w:val="0099634E"/>
    <w:rsid w:val="009964D6"/>
    <w:rsid w:val="00997E14"/>
    <w:rsid w:val="009A1A89"/>
    <w:rsid w:val="009A23F7"/>
    <w:rsid w:val="009A38B4"/>
    <w:rsid w:val="009A5593"/>
    <w:rsid w:val="009B0104"/>
    <w:rsid w:val="009B0B65"/>
    <w:rsid w:val="009B0C90"/>
    <w:rsid w:val="009B4E37"/>
    <w:rsid w:val="009B5791"/>
    <w:rsid w:val="009B58BD"/>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16A47"/>
    <w:rsid w:val="00A20033"/>
    <w:rsid w:val="00A21EB8"/>
    <w:rsid w:val="00A236CE"/>
    <w:rsid w:val="00A240F2"/>
    <w:rsid w:val="00A253F3"/>
    <w:rsid w:val="00A2732A"/>
    <w:rsid w:val="00A3149C"/>
    <w:rsid w:val="00A315EF"/>
    <w:rsid w:val="00A33838"/>
    <w:rsid w:val="00A3483D"/>
    <w:rsid w:val="00A34C96"/>
    <w:rsid w:val="00A355B6"/>
    <w:rsid w:val="00A3707E"/>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E76"/>
    <w:rsid w:val="00B35F5C"/>
    <w:rsid w:val="00B36474"/>
    <w:rsid w:val="00B36FE0"/>
    <w:rsid w:val="00B37667"/>
    <w:rsid w:val="00B37E71"/>
    <w:rsid w:val="00B40B51"/>
    <w:rsid w:val="00B432A5"/>
    <w:rsid w:val="00B43E44"/>
    <w:rsid w:val="00B5093B"/>
    <w:rsid w:val="00B57C97"/>
    <w:rsid w:val="00B619D1"/>
    <w:rsid w:val="00B64F1E"/>
    <w:rsid w:val="00B6673D"/>
    <w:rsid w:val="00B67247"/>
    <w:rsid w:val="00B70233"/>
    <w:rsid w:val="00B7040D"/>
    <w:rsid w:val="00B7168F"/>
    <w:rsid w:val="00B75D39"/>
    <w:rsid w:val="00B776B8"/>
    <w:rsid w:val="00B90730"/>
    <w:rsid w:val="00B91833"/>
    <w:rsid w:val="00B918D2"/>
    <w:rsid w:val="00B91BF1"/>
    <w:rsid w:val="00B92679"/>
    <w:rsid w:val="00B9510C"/>
    <w:rsid w:val="00B95B59"/>
    <w:rsid w:val="00BA0A23"/>
    <w:rsid w:val="00BA20DE"/>
    <w:rsid w:val="00BA5FB0"/>
    <w:rsid w:val="00BB159C"/>
    <w:rsid w:val="00BB4097"/>
    <w:rsid w:val="00BB632E"/>
    <w:rsid w:val="00BB7279"/>
    <w:rsid w:val="00BB750B"/>
    <w:rsid w:val="00BC1415"/>
    <w:rsid w:val="00BC757D"/>
    <w:rsid w:val="00BD2598"/>
    <w:rsid w:val="00BD62C7"/>
    <w:rsid w:val="00BE1152"/>
    <w:rsid w:val="00BE27A7"/>
    <w:rsid w:val="00BE422B"/>
    <w:rsid w:val="00BE534A"/>
    <w:rsid w:val="00BE6A8D"/>
    <w:rsid w:val="00BF36A3"/>
    <w:rsid w:val="00BF4328"/>
    <w:rsid w:val="00BF6911"/>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153"/>
    <w:rsid w:val="00C65621"/>
    <w:rsid w:val="00C7224B"/>
    <w:rsid w:val="00C7610A"/>
    <w:rsid w:val="00C77790"/>
    <w:rsid w:val="00C866DA"/>
    <w:rsid w:val="00C86C70"/>
    <w:rsid w:val="00C92744"/>
    <w:rsid w:val="00C940F0"/>
    <w:rsid w:val="00C95A87"/>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5E"/>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4B55"/>
    <w:rsid w:val="00D05625"/>
    <w:rsid w:val="00D058C7"/>
    <w:rsid w:val="00D07EFB"/>
    <w:rsid w:val="00D208E4"/>
    <w:rsid w:val="00D21BE3"/>
    <w:rsid w:val="00D22F27"/>
    <w:rsid w:val="00D30BF2"/>
    <w:rsid w:val="00D34C78"/>
    <w:rsid w:val="00D44E77"/>
    <w:rsid w:val="00D45AA5"/>
    <w:rsid w:val="00D47C66"/>
    <w:rsid w:val="00D504EB"/>
    <w:rsid w:val="00D51C95"/>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0EA"/>
    <w:rsid w:val="00DA0833"/>
    <w:rsid w:val="00DA1E15"/>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D7EC0"/>
    <w:rsid w:val="00DE7FFE"/>
    <w:rsid w:val="00DF1F7F"/>
    <w:rsid w:val="00DF3717"/>
    <w:rsid w:val="00DF6060"/>
    <w:rsid w:val="00E0777F"/>
    <w:rsid w:val="00E1055A"/>
    <w:rsid w:val="00E122C8"/>
    <w:rsid w:val="00E16244"/>
    <w:rsid w:val="00E1693D"/>
    <w:rsid w:val="00E16CFA"/>
    <w:rsid w:val="00E172CC"/>
    <w:rsid w:val="00E2109A"/>
    <w:rsid w:val="00E217BA"/>
    <w:rsid w:val="00E26930"/>
    <w:rsid w:val="00E27996"/>
    <w:rsid w:val="00E31861"/>
    <w:rsid w:val="00E3310E"/>
    <w:rsid w:val="00E370EE"/>
    <w:rsid w:val="00E374AA"/>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DDF"/>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24D6"/>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E2C91"/>
    <w:rsid w:val="00EE4EFE"/>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7DA1"/>
    <w:rsid w:val="00F306E4"/>
    <w:rsid w:val="00F340C4"/>
    <w:rsid w:val="00F345EC"/>
    <w:rsid w:val="00F34EAE"/>
    <w:rsid w:val="00F37D5B"/>
    <w:rsid w:val="00F451DC"/>
    <w:rsid w:val="00F45904"/>
    <w:rsid w:val="00F475B4"/>
    <w:rsid w:val="00F512C8"/>
    <w:rsid w:val="00F52D41"/>
    <w:rsid w:val="00F54CA2"/>
    <w:rsid w:val="00F570B6"/>
    <w:rsid w:val="00F617EF"/>
    <w:rsid w:val="00F61A59"/>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1E16"/>
    <w:rsid w:val="00F94A45"/>
    <w:rsid w:val="00F962DD"/>
    <w:rsid w:val="00F96D74"/>
    <w:rsid w:val="00FA01B7"/>
    <w:rsid w:val="00FA357F"/>
    <w:rsid w:val="00FA43FC"/>
    <w:rsid w:val="00FA6284"/>
    <w:rsid w:val="00FA675D"/>
    <w:rsid w:val="00FB3824"/>
    <w:rsid w:val="00FB4703"/>
    <w:rsid w:val="00FB62F9"/>
    <w:rsid w:val="00FB6DAE"/>
    <w:rsid w:val="00FB7AE9"/>
    <w:rsid w:val="00FC162D"/>
    <w:rsid w:val="00FC16A1"/>
    <w:rsid w:val="00FC63B5"/>
    <w:rsid w:val="00FC656A"/>
    <w:rsid w:val="00FD0385"/>
    <w:rsid w:val="00FD0554"/>
    <w:rsid w:val="00FD2493"/>
    <w:rsid w:val="00FD743E"/>
    <w:rsid w:val="00FE012B"/>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F40D07"/>
  <w15:docId w15:val="{E4E0C624-E6FB-4BE9-974D-37DF64F0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character" w:styleId="Strong">
    <w:name w:val="Strong"/>
    <w:basedOn w:val="DefaultParagraphFont"/>
    <w:uiPriority w:val="22"/>
    <w:qFormat/>
    <w:rsid w:val="00C65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ahmufirotul@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E6642-A277-4844-A385-D4126942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13640</Words>
  <Characters>77749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dc:creator>
  <cp:keywords/>
  <dc:description/>
  <cp:lastModifiedBy>ismail - [2010]</cp:lastModifiedBy>
  <cp:revision>3</cp:revision>
  <cp:lastPrinted>2018-04-12T03:09:00Z</cp:lastPrinted>
  <dcterms:created xsi:type="dcterms:W3CDTF">2026-02-19T13:44:00Z</dcterms:created>
  <dcterms:modified xsi:type="dcterms:W3CDTF">2026-04-05T02:56:00Z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cfcfd7bf-6ca2-3663-9c24-f35be807d50e</vt:lpwstr>
  </property>
</Properties>
</file>