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7"/>
      </w:pPr>
      <w:r>
        <w:rPr>
          <w:lang w:val="id-ID"/>
        </w:rPr>
        <w:t>El-Ibtidaiy: Journal of Primary Education</w:t>
      </w:r>
    </w:p>
    <w:p>
      <w:pPr>
        <w:pStyle w:val="28"/>
      </w:pPr>
      <w:r>
        <w:t>p-ISSN:265|e-ISSN: 2-61</w:t>
      </w:r>
    </w:p>
    <w:p>
      <w:pPr>
        <w:pStyle w:val="29"/>
      </w:pPr>
      <w:r>
        <w:rPr>
          <w:b/>
        </w:rPr>
        <w:t>V</w:t>
      </w:r>
      <w:r>
        <w:t>ol. xx, No. xx, Bulan Tahun, x – x</w:t>
      </w:r>
    </w:p>
    <w:p>
      <w:pPr>
        <w:pStyle w:val="30"/>
        <w:jc w:val="left"/>
      </w:pPr>
      <w:r>
        <w:rPr>
          <w:lang w:val="en-US"/>
        </w:rPr>
        <w:t xml:space="preserve">Analisis pentingnya peran guru Dalam mencegah dan mengatasi Perundungan Pada Siswa Di </w:t>
      </w:r>
      <w:bookmarkStart w:id="0" w:name="_GoBack"/>
      <w:bookmarkEnd w:id="0"/>
      <w:r>
        <w:rPr>
          <w:lang w:val="en-US"/>
        </w:rPr>
        <w:t>Sekolah Dasar</w:t>
      </w:r>
    </w:p>
    <w:p>
      <w:pPr>
        <w:pStyle w:val="31"/>
      </w:pPr>
      <w:r>
        <w:rPr>
          <w:lang w:val="en-US"/>
        </w:rPr>
        <w:t>Bela Aldama</w:t>
      </w:r>
      <w:r>
        <w:rPr>
          <w:vertAlign w:val="superscript"/>
        </w:rPr>
        <w:t>1</w:t>
      </w:r>
      <w:r>
        <w:t xml:space="preserve">, </w:t>
      </w:r>
      <w:r>
        <w:rPr>
          <w:lang w:val="en-US"/>
        </w:rPr>
        <w:t>Hadi Rohyana</w:t>
      </w:r>
      <w:r>
        <w:rPr>
          <w:vertAlign w:val="superscript"/>
        </w:rPr>
        <w:t>2</w:t>
      </w:r>
      <w:r>
        <w:t xml:space="preserve">, dan </w:t>
      </w:r>
      <w:r>
        <w:rPr>
          <w:lang w:val="en-US"/>
        </w:rPr>
        <w:t>Pebrisa Amrina</w:t>
      </w:r>
      <w:r>
        <w:rPr>
          <w:vertAlign w:val="superscript"/>
        </w:rPr>
        <w:t>3</w:t>
      </w:r>
    </w:p>
    <w:p>
      <w:pPr>
        <w:pStyle w:val="52"/>
      </w:pPr>
      <w:r>
        <w:rPr>
          <w:vertAlign w:val="superscript"/>
        </w:rPr>
        <w:t>1</w:t>
      </w:r>
      <w:r>
        <w:t xml:space="preserve">Program </w:t>
      </w:r>
      <w:r>
        <w:rPr>
          <w:lang w:val="en-US"/>
        </w:rPr>
        <w:t>S</w:t>
      </w:r>
      <w:r>
        <w:t>tudi</w:t>
      </w:r>
      <w:r>
        <w:rPr>
          <w:lang w:val="en-US"/>
        </w:rPr>
        <w:t>P</w:t>
      </w:r>
      <w:r>
        <w:t xml:space="preserve">endidikan </w:t>
      </w:r>
      <w:r>
        <w:rPr>
          <w:lang w:val="en-US"/>
        </w:rPr>
        <w:t>G</w:t>
      </w:r>
      <w:r>
        <w:t xml:space="preserve">uru </w:t>
      </w:r>
      <w:r>
        <w:rPr>
          <w:lang w:val="en-US"/>
        </w:rPr>
        <w:t>M</w:t>
      </w:r>
      <w:r>
        <w:t xml:space="preserve">adrasah </w:t>
      </w:r>
      <w:r>
        <w:rPr>
          <w:lang w:val="en-US"/>
        </w:rPr>
        <w:t>I</w:t>
      </w:r>
      <w:r>
        <w:t xml:space="preserve">btidaiyah, </w:t>
      </w:r>
      <w:r>
        <w:rPr>
          <w:lang w:val="en-US"/>
        </w:rPr>
        <w:t>Institut Daarul Qur’an Jakarta</w:t>
      </w:r>
      <w:r>
        <w:t xml:space="preserve"> </w:t>
      </w:r>
    </w:p>
    <w:p>
      <w:pPr>
        <w:pStyle w:val="52"/>
        <w:rPr>
          <w:lang w:val="en-US"/>
        </w:rPr>
      </w:pPr>
      <w:r>
        <w:rPr>
          <w:vertAlign w:val="superscript"/>
        </w:rPr>
        <w:t>1,3</w:t>
      </w:r>
      <w:r>
        <w:t xml:space="preserve">Program </w:t>
      </w:r>
      <w:r>
        <w:rPr>
          <w:lang w:val="en-US"/>
        </w:rPr>
        <w:t>S</w:t>
      </w:r>
      <w:r>
        <w:t xml:space="preserve">tudi </w:t>
      </w:r>
      <w:r>
        <w:rPr>
          <w:lang w:val="en-US"/>
        </w:rPr>
        <w:t>P</w:t>
      </w:r>
      <w:r>
        <w:t xml:space="preserve">endidikan </w:t>
      </w:r>
      <w:r>
        <w:rPr>
          <w:lang w:val="en-US"/>
        </w:rPr>
        <w:t>G</w:t>
      </w:r>
      <w:r>
        <w:t>uru</w:t>
      </w:r>
      <w:r>
        <w:rPr>
          <w:lang w:val="en-US"/>
        </w:rPr>
        <w:t xml:space="preserve"> Sekolah Dasar</w:t>
      </w:r>
      <w:r>
        <w:t>, Univ</w:t>
      </w:r>
      <w:r>
        <w:rPr>
          <w:lang w:val="en-US"/>
        </w:rPr>
        <w:t>ersitas Bani Saleh Bekasi</w:t>
      </w:r>
    </w:p>
    <w:p>
      <w:pPr>
        <w:pStyle w:val="52"/>
        <w:rPr>
          <w:lang w:val="en-US"/>
        </w:rPr>
      </w:pPr>
      <w:r>
        <w:rPr>
          <w:lang w:val="en-US"/>
        </w:rPr>
        <w:t xml:space="preserve"> Program Studi Pendidikan Guru Madrasah Ibtidaiyah,Institut Daarul Qur’an Jakarta</w:t>
      </w:r>
    </w:p>
    <w:p>
      <w:pPr>
        <w:pStyle w:val="56"/>
      </w:pPr>
      <w:r>
        <w:t xml:space="preserve">e-mail: </w:t>
      </w:r>
      <w:r>
        <w:rPr>
          <w:lang w:val="en-US"/>
        </w:rPr>
        <w:t xml:space="preserve">aldabella156@gmail.Hadi </w:t>
      </w:r>
      <w:r>
        <w:fldChar w:fldCharType="begin"/>
      </w:r>
      <w:r>
        <w:instrText xml:space="preserve"> HYPERLINK "mailto:Ubs@u.ac.id" </w:instrText>
      </w:r>
      <w:r>
        <w:fldChar w:fldCharType="separate"/>
      </w:r>
      <w:r>
        <w:rPr>
          <w:rStyle w:val="20"/>
          <w:lang w:val="en-US"/>
        </w:rPr>
        <w:t>Ubs</w:t>
      </w:r>
      <w:r>
        <w:rPr>
          <w:rStyle w:val="20"/>
        </w:rPr>
        <w:t>@</w:t>
      </w:r>
      <w:r>
        <w:rPr>
          <w:rStyle w:val="20"/>
          <w:lang w:val="en-US"/>
        </w:rPr>
        <w:t>ac.id</w:t>
      </w:r>
      <w:r>
        <w:rPr>
          <w:rStyle w:val="20"/>
          <w:lang w:val="en-US"/>
        </w:rPr>
        <w:fldChar w:fldCharType="end"/>
      </w:r>
      <w:r>
        <w:rPr>
          <w:lang w:val="en-US"/>
        </w:rPr>
        <w:t xml:space="preserve"> pebrisaamrina1792@gmail.com</w:t>
      </w:r>
    </w:p>
    <w:p>
      <w:pPr>
        <w:jc w:val="both"/>
        <w:rPr>
          <w:b/>
          <w:szCs w:val="24"/>
        </w:rPr>
      </w:pPr>
      <w:r>
        <w:rPr>
          <w:b/>
        </w:rPr>
        <w:t xml:space="preserve">ABSTRAK. </w:t>
      </w:r>
      <w:r>
        <w:rPr>
          <w:rFonts w:cstheme="majorBidi"/>
          <w:szCs w:val="24"/>
        </w:rPr>
        <w:t>Seperti yang dinyatakan di awal Pasal 4 Undang-Undang Dasar 1945, tujuan pendidikan adalah untuk mencerdaskan kehidupan bangsa. Menurut Undang-Undang Dasar Negara Republik Indonesia Tahun 1945, pemerintah menyelenggarakan dan menegakkan sistem pendidikan nasional yang memajukan dan meningkatkan ketaqwaan beragama, keunggulan moral, dan pengembangan intelektualitas. Pendidikan nasional bertujuan untuk meningkatkan kehidupan bangsa dengan mendidik siswa untuk menjadi orang yang beriman dan bertakwa kepada Tuhan Yang Maha Esa, berakhlak mulia, sehat, berilmu, cakap, kreatif, mandiri, demokratis, dan bertanggung jawab sebagai warga negara. Semua orang harus bekerja sama untuk mencapai tujuan pendidikan, termasuk guru sebagai pelaksana pembelajaran, termasuk pendidikan karakter. Pembelajaran karakter. Namun, pendidikan karakter saat ini sedang mengalami penurunan karena meningkatnya kasus perundungan di sekolah dasar. Penerapan perilaku agresif, kekerasan, dan berbahaya terhadap individu lain secara terus-menerus disebut sebagai perundungan. Ada banyak penyebabnya, termasuk lingkungan keluarga, kurangnya program pendidikan, lingkungan masyarakat yang tidak bersahabat, dan guru yang tidak sepenuhnya memahami cara menangani perilaku perundungan di sekolah. Tujuan dari penelitian ini adalah untuk mengidentifikasi bagaimana perilaku perundungan,bagaimana dampak perundungan pada siswa serta  peran guru dalam menanggapi dan mencegah perundungan di sekolah dasar. Metode penelitian yang digunakan adalah penelitian kualitatif, dengan pengumpulan data melalui pembacaan jurnal, tinjauan literatur yang relevan, membaca, mencatat, dan mengolah bahan penelitian terdahulu. Penelitian sebelumnya yang meninjau beberapa jurnal yang relevan menemukan bahwa peran guru dalam menanggapiperilaku perundungan bervariasi dari satu guru ke guru lainnya. Hasil penelitian menunjukkan bahwa guru berperan penting dalam mencegah dan mengatasi perundungan di sekolah dasar dengan memberikan bimbingan, nasihat, arahan, pemahaman, dan contoh perilaku yang baik di sekolah,serta memberikan efek jera kepada pelaku perundungan.</w:t>
      </w:r>
      <w:r>
        <w:t xml:space="preserve"> </w:t>
      </w:r>
    </w:p>
    <w:p>
      <w:pPr>
        <w:pStyle w:val="54"/>
        <w:rPr>
          <w:lang w:val="en-US"/>
        </w:rPr>
      </w:pPr>
      <w:r>
        <w:rPr>
          <w:b/>
          <w:bCs/>
        </w:rPr>
        <w:t>Kata kunci</w:t>
      </w:r>
      <w:r>
        <w:t xml:space="preserve">: </w:t>
      </w:r>
      <w:r>
        <w:rPr>
          <w:lang w:val="en-US"/>
        </w:rPr>
        <w:t>Perundungan,Pendidikan,Peran Guru</w:t>
      </w:r>
    </w:p>
    <w:p>
      <w:pPr>
        <w:pStyle w:val="65"/>
      </w:pPr>
      <w:r>
        <w:t>Pendahuluan</w:t>
      </w:r>
    </w:p>
    <w:p>
      <w:pPr>
        <w:ind w:firstLine="284"/>
        <w:jc w:val="both"/>
        <w:rPr>
          <w:rFonts w:cstheme="majorBidi"/>
          <w:szCs w:val="24"/>
        </w:rPr>
      </w:pPr>
      <w:r>
        <w:rPr>
          <w:rFonts w:cstheme="majorBidi"/>
          <w:szCs w:val="24"/>
        </w:rPr>
        <w:t>Pendidikan merupakan hal yang sangat penting dalam membentuk karakter seseorang. Kemajuan suatu bangsa dan masyarakat juga bergantung pada pendidikan. Pendidikan adalah usaha sadar dan terencana untuk mewujudkan suasana belajar dan proses pembelajaran agar peserta didik secara aktif mengembangkan spiritual keagamaan, pengendalian diri, kepribadian, kecerdasan, akhlak mulia, serta keterampilan yang diperlukan dirinya, masyarakat, bangsa dan negara. Dari uraian tersebut, dapat disimpulkan bahwa pendidikan pada hakikatnya adalah proses membantu generasi muda untuk mengembangkan kecerdasan, moral dan karakternya</w:t>
      </w:r>
      <w:sdt>
        <w:sdtPr>
          <w:rPr>
            <w:rFonts w:hint="eastAsia"/>
            <w:color w:val="000000"/>
          </w:rPr>
          <w:tag w:val="MENDELEY_CITATION_v3_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"/>
          <w:id w:val="-386495807"/>
          <w:placeholder>
            <w:docPart w:val="DefaultPlaceholder_-1854013440"/>
          </w:placeholder>
        </w:sdtPr>
        <w:sdtEndPr>
          <w:rPr>
            <w:rFonts w:hint="eastAsia"/>
            <w:color w:val="000000"/>
          </w:rPr>
        </w:sdtEndPr>
        <w:sdtContent>
          <w:r>
            <w:rPr>
              <w:color w:val="000000"/>
            </w:rPr>
            <w:t>(Giwangsa, 2018)</w:t>
          </w:r>
        </w:sdtContent>
      </w:sdt>
      <w:r>
        <w:rPr>
          <w:color w:val="000000"/>
        </w:rPr>
        <w:t>.</w:t>
      </w:r>
    </w:p>
    <w:p>
      <w:pPr>
        <w:ind w:firstLine="284"/>
        <w:jc w:val="both"/>
      </w:pPr>
      <w:r>
        <w:rPr>
          <w:rFonts w:cstheme="majorBidi"/>
          <w:szCs w:val="24"/>
        </w:rPr>
        <w:t>Banyak sekolah yang memprioritaskan kemampuan kognitif siswa dan mengabaikan kemampuan sosial dan emosional mereka</w:t>
      </w:r>
      <w:sdt>
        <w:sdtPr>
          <w:rPr>
            <w:rFonts w:hint="eastAsia"/>
            <w:color w:val="000000"/>
          </w:rPr>
          <w:tag w:val="MENDELEY_CITATION_v3_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"/>
          <w:id w:val="-536119427"/>
          <w:placeholder>
            <w:docPart w:val="DefaultPlaceholder_-1854013440"/>
          </w:placeholder>
        </w:sdtPr>
        <w:sdtEndPr>
          <w:rPr>
            <w:rFonts w:hint="eastAsia"/>
            <w:color w:val="000000"/>
          </w:rPr>
        </w:sdtEndPr>
        <w:sdtContent>
          <w:r>
            <w:rPr>
              <w:color w:val="000000"/>
            </w:rPr>
            <w:t>(Aulia, 2015)</w:t>
          </w:r>
        </w:sdtContent>
      </w:sdt>
      <w:r>
        <w:rPr>
          <w:rFonts w:hint="eastAsia"/>
        </w:rPr>
        <w:t xml:space="preserve">. </w:t>
      </w:r>
      <w:r>
        <w:rPr>
          <w:rFonts w:cstheme="majorBidi"/>
          <w:szCs w:val="24"/>
        </w:rPr>
        <w:t xml:space="preserve">Sekolah yang positif sangat penting untuk mengurangi masalah yang dihadapi siswa. Sekolah yang positif dapat menciptakan lingkungan belajar yang mendorong individu untuk belajar untuk diri mereka sendiri dengan berfokus pada pengurangan kecemasan dan peningkatan kesejahteraan. Karena siswa menghabiskan sebagian besar waktu mereka di sekolah, mereka perlu menerima pendidikan yang mendorong perkembangan akademik dan pribadi. Menurut Waters Dalam Herawaty, konsep sekolah positif membantu mencapai tujuan tersebut dengan menekankan emosi positif, hubungan, dan pengembangan karakter </w:t>
      </w:r>
      <w:r>
        <w:rPr>
          <w:rFonts w:hint="eastAsia"/>
        </w:rPr>
        <w:t xml:space="preserve"> </w:t>
      </w:r>
      <w:sdt>
        <w:sdtPr>
          <w:rPr>
            <w:rFonts w:hint="eastAsia"/>
            <w:color w:val="000000"/>
          </w:rPr>
          <w:tag w:val="MENDELEY_CITATION_v3_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"/>
          <w:id w:val="1897392783"/>
          <w:placeholder>
            <w:docPart w:val="DefaultPlaceholder_-1854013440"/>
          </w:placeholder>
        </w:sdtPr>
        <w:sdtEndPr>
          <w:rPr>
            <w:rFonts w:hint="eastAsia"/>
            <w:color w:val="000000"/>
          </w:rPr>
        </w:sdtEndPr>
        <w:sdtContent>
          <w:r>
            <w:rPr>
              <w:color w:val="000000"/>
            </w:rPr>
            <w:t>(Herawaty, 2022)</w:t>
          </w:r>
        </w:sdtContent>
      </w:sdt>
      <w:r>
        <w:rPr>
          <w:rFonts w:hint="eastAsia"/>
        </w:rPr>
        <w:t>.</w:t>
      </w:r>
      <w:r>
        <w:rPr>
          <w:rFonts w:cstheme="majorBidi"/>
          <w:szCs w:val="24"/>
        </w:rPr>
        <w:t xml:space="preserve">Fauzan menyatakan bahwa pendidikan karakter juga sangat penting bagi perkembangan kepribadian siswa. Artinya, pendidikan karakter harus dimulai sedini mungkin agar karakter terbentuk. Tujuan dari pendidikan karakter adalah sama. Yaitu untuk mengubah perilaku siswa dari yang negatif menjadi positif  </w:t>
      </w:r>
      <w:r>
        <w:rPr>
          <w:rFonts w:hint="eastAsia"/>
        </w:rPr>
        <w:t xml:space="preserve"> </w:t>
      </w:r>
      <w:sdt>
        <w:sdtPr>
          <w:rPr>
            <w:rFonts w:hint="eastAsia"/>
          </w:rPr>
          <w:tag w:val="MENDELEY_CITATION_v3_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"/>
          <w:id w:val="-2121983012"/>
          <w:placeholder>
            <w:docPart w:val="DefaultPlaceholder_-1854013440"/>
          </w:placeholder>
        </w:sdtPr>
        <w:sdtEndPr>
          <w:rPr>
            <w:rFonts w:hint="eastAsia"/>
          </w:rPr>
        </w:sdtEndPr>
        <w:sdtContent>
          <w:r>
            <w:t>(Muttaqin &amp; Aviari, 2022)</w:t>
          </w:r>
        </w:sdtContent>
      </w:sdt>
      <w:r>
        <w:rPr>
          <w:rFonts w:hint="eastAsia"/>
        </w:rPr>
        <w:t xml:space="preserve">. Oleh karena itu, pendidikan karakter juga mempunyai tujuan yang sama. Khususnya mengubah perilaku siswa dari buruk menjadi baik </w:t>
      </w:r>
      <w:sdt>
        <w:sdtPr>
          <w:rPr>
            <w:rFonts w:hint="eastAsia"/>
          </w:rPr>
          <w:tag w:val="MENDELEY_CITATION_v3_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"/>
          <w:id w:val="2113311429"/>
          <w:placeholder>
            <w:docPart w:val="DefaultPlaceholder_-1854013440"/>
          </w:placeholder>
        </w:sdtPr>
        <w:sdtEndPr>
          <w:rPr>
            <w:rFonts w:hint="eastAsia"/>
          </w:rPr>
        </w:sdtEndPr>
        <w:sdtContent>
          <w:r>
            <w:t>(Muttaqin &amp; Hariyadi, 2020)</w:t>
          </w:r>
        </w:sdtContent>
      </w:sdt>
      <w:r>
        <w:rPr>
          <w:rFonts w:hint="eastAsia"/>
        </w:rPr>
        <w:t>.</w:t>
      </w:r>
    </w:p>
    <w:p>
      <w:pPr>
        <w:ind w:firstLine="284"/>
        <w:jc w:val="both"/>
        <w:rPr>
          <w:rFonts w:cstheme="majorBidi"/>
        </w:rPr>
      </w:pPr>
      <w:r>
        <w:rPr>
          <w:rFonts w:hint="eastAsia"/>
        </w:rPr>
        <w:t xml:space="preserve">Namun pendidikan karakter </w:t>
      </w:r>
      <w:r>
        <w:t xml:space="preserve">sepertinya telah </w:t>
      </w:r>
      <w:r>
        <w:rPr>
          <w:rFonts w:hint="eastAsia"/>
        </w:rPr>
        <w:t xml:space="preserve">mengalami </w:t>
      </w:r>
      <w:r>
        <w:t>penurunan</w:t>
      </w:r>
      <w:r>
        <w:rPr>
          <w:rFonts w:hint="eastAsia"/>
        </w:rPr>
        <w:t xml:space="preserve"> dalam beberapa tahun terakhir </w:t>
      </w:r>
      <w:r>
        <w:t xml:space="preserve">disebabkam terjadinya </w:t>
      </w:r>
      <w:r>
        <w:rPr>
          <w:rFonts w:hint="eastAsia"/>
        </w:rPr>
        <w:t>perundungan</w:t>
      </w:r>
      <w:r>
        <w:t xml:space="preserve"> yang terjadi </w:t>
      </w:r>
      <w:r>
        <w:rPr>
          <w:rFonts w:hint="eastAsia"/>
        </w:rPr>
        <w:t xml:space="preserve"> di sekolah dasar yang semakin meningkat. </w:t>
      </w:r>
      <w:r>
        <w:rPr>
          <w:rFonts w:hint="eastAsia"/>
          <w:i/>
          <w:iCs/>
        </w:rPr>
        <w:t xml:space="preserve">Bullying </w:t>
      </w:r>
      <w:r>
        <w:rPr>
          <w:rFonts w:hint="eastAsia"/>
        </w:rPr>
        <w:t xml:space="preserve">adalah tindakan dengan sengaja menyerang,  atau menyakiti orang lain. </w:t>
      </w:r>
      <w:r>
        <w:rPr>
          <w:rFonts w:hint="eastAsia"/>
          <w:i/>
          <w:iCs/>
        </w:rPr>
        <w:t xml:space="preserve">Bullying </w:t>
      </w:r>
      <w:r>
        <w:rPr>
          <w:rFonts w:hint="eastAsia"/>
        </w:rPr>
        <w:t xml:space="preserve">juga banyak penyebabnya, antara lain lingkungan rumah yang tidak kooperatif, program pendidikan yang minim, lingkungan masyarakat yang bermusuhan, dan guru yang kurang memahami cara menangani perilaku </w:t>
      </w:r>
      <w:r>
        <w:t>perundungan di sekolah.</w:t>
      </w:r>
    </w:p>
    <w:p>
      <w:pPr>
        <w:ind w:firstLine="284"/>
        <w:jc w:val="both"/>
        <w:rPr>
          <w:rFonts w:cstheme="majorBidi"/>
          <w:szCs w:val="24"/>
        </w:rPr>
      </w:pPr>
      <w:r>
        <w:rPr>
          <w:rFonts w:cstheme="majorBidi"/>
          <w:szCs w:val="24"/>
        </w:rPr>
        <w:t>Namun, meningkatnya perundungan di sekolah dasar tampaknya telah menyebabkan pendidikan karakter menurun dalam beberapa tahun terakhir. Perilaku agresif, kekerasan, dan menyakiti orang lain secara sengaja yang dilakukan secara teratur dikenal sebagai perundungan. Selain itu, ada banyak penyebab periundungan. Ini termasuk lingkungan keluarga yang tidak berkolaborasi, program pendidikan yang kurang, masyarakat yang tidak ramah, dan guru yang tidak sepenuhnya memahami cara menangani perilaku periundungan di sekolah. Menurut Organization for Economic Co-operation and Development (OECD), kejadian bullying di Indonesia mencapai 41,1% dan menduduki peringkat ke-5 dari 78 negara dengan tingkat bullying tertinggi (Hartika Sari Butar Butar, 2022).</w:t>
      </w:r>
    </w:p>
    <w:p>
      <w:pPr>
        <w:ind w:firstLine="284"/>
        <w:jc w:val="both"/>
        <w:rPr>
          <w:rFonts w:cstheme="majorBidi"/>
          <w:szCs w:val="24"/>
        </w:rPr>
      </w:pPr>
      <w:r>
        <w:rPr>
          <w:rFonts w:cstheme="majorBidi"/>
          <w:szCs w:val="24"/>
        </w:rPr>
        <w:t>Selain perundungan, 22% pelajar Indonesia melaporkan pernah dihina atau harta bendanya dicuri.</w:t>
      </w:r>
      <w:r>
        <w:rPr>
          <w:szCs w:val="24"/>
        </w:rPr>
        <w:t xml:space="preserve"> </w:t>
      </w:r>
      <w:r>
        <w:rPr>
          <w:rFonts w:cstheme="majorBidi"/>
          <w:szCs w:val="24"/>
        </w:rPr>
        <w:t>Siswa SD, SMP, dan SMA menjadi korban bullying (Fikriana &amp; Hartantri, 2023). Kejadian bullying terus meningkat di tingkat sekolah dasar (Suwardani, 2020). Terlepas dari potensi dampak negatif bullying terhadap korbannya, banyak orang yang beranggapan bahwa bullying tidak berbahaya (Sofian FA, 2022). Akibat dari perilaku bullying ini dapat mengakibatkan perkembangan sosial dan psikologis yang merugikan pada anak, yang pada akhirnya dapat menimbulkan tantangan dan merugikan anak lain di kemudian hari (Sucipto, 2016).</w:t>
      </w:r>
      <w:r>
        <w:rPr>
          <w:szCs w:val="24"/>
        </w:rPr>
        <w:t xml:space="preserve"> </w:t>
      </w:r>
      <w:r>
        <w:rPr>
          <w:rFonts w:cstheme="majorBidi"/>
          <w:szCs w:val="24"/>
        </w:rPr>
        <w:t>Perundungan memiliki dampak negatif bagi korban, namun banyak orang yang menganggap bahwa perundungan tidak berbahaya (Sofian FA, 2022). Perundungan memiliki dampak yang signifikan terhadap perkembangan psikologis dan sosial serta dapat menyebabkan kerugian dan masalah bagi anak-anak lain di masa depan (Sucipto, 2016) Menurut Arviyatun Enda, guru sebagai pendidik di sekolah harus memiliki keterampilan dan strategi dalam menangani perundungan. Guru yang baik menekankan perilaku yang baik dan sopan santun di antara para siswa dengan memberikan contoh melalui bahasa dan perilaku yang sopan. Hukuman dalam bentuk hukuman atau teguran dapat diberikan kepada murid yang terlibat dalam perilaku melecehkan. Oleh karena itu, peran guru dan tenaga kependidikan lainnya di sekolah tidak hanya memberikan pendidikan dan bimbingan, tetapi juga berusaha mencegah terjadinya masalah yang diakibatkan oleh perundungan.</w:t>
      </w:r>
      <w:r>
        <w:rPr>
          <w:rFonts w:hint="eastAsia"/>
        </w:rPr>
        <w:t xml:space="preserve"> </w:t>
      </w:r>
      <w:sdt>
        <w:sdtPr>
          <w:rPr>
            <w:rFonts w:hint="eastAsia"/>
          </w:rPr>
          <w:tag w:val="MENDELEY_CITATION_v3_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"/>
          <w:id w:val="689262299"/>
          <w:placeholder>
            <w:docPart w:val="DefaultPlaceholder_-1854013440"/>
          </w:placeholder>
        </w:sdtPr>
        <w:sdtEndPr>
          <w:rPr>
            <w:rFonts w:hint="eastAsia"/>
          </w:rPr>
        </w:sdtEndPr>
        <w:sdtContent>
          <w:r>
            <w:t>(Ramadhanti &amp; Hidayat, 2022)</w:t>
          </w:r>
        </w:sdtContent>
      </w:sdt>
      <w:r>
        <w:rPr>
          <w:rFonts w:cstheme="majorBidi"/>
          <w:szCs w:val="24"/>
        </w:rPr>
        <w:t xml:space="preserve">Perundungan memiliki dampak negatif bagi korban, namun banyak orang yang menganggap bahwa perundungan tidak berbahaya </w:t>
      </w:r>
      <w:r>
        <w:rPr>
          <w:rFonts w:hint="eastAsia"/>
        </w:rPr>
        <w:t xml:space="preserve"> </w:t>
      </w:r>
      <w:sdt>
        <w:sdtPr>
          <w:rPr>
            <w:rFonts w:hint="eastAsia"/>
            <w:color w:val="000000"/>
          </w:rPr>
          <w:tag w:val="MENDELEY_CITATION_v3_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"/>
          <w:id w:val="-1829207665"/>
          <w:placeholder>
            <w:docPart w:val="DefaultPlaceholder_-1854013440"/>
          </w:placeholder>
        </w:sdtPr>
        <w:sdtEndPr>
          <w:rPr>
            <w:rFonts w:hint="eastAsia"/>
            <w:color w:val="000000"/>
          </w:rPr>
        </w:sdtEndPr>
        <w:sdtContent>
          <w:r>
            <w:rPr>
              <w:color w:val="000000"/>
            </w:rPr>
            <w:t>(Sofyan et al., 2022)</w:t>
          </w:r>
        </w:sdtContent>
      </w:sdt>
      <w:r>
        <w:rPr>
          <w:rFonts w:hint="eastAsia"/>
        </w:rPr>
        <w:t>.</w:t>
      </w:r>
      <w:r>
        <w:rPr>
          <w:rFonts w:cstheme="majorBidi"/>
          <w:szCs w:val="24"/>
        </w:rPr>
        <w:t>Akibat dari perilaku bullying ini dapat mengakibatkan perkembangan sosial dan psikologis yang merugikan pada anak, yang pada akhirnya dapat menimbulkan tantangan dan merugikan anak lain di kemudian hari</w:t>
      </w:r>
      <w:r>
        <w:rPr>
          <w:rFonts w:hint="eastAsia"/>
        </w:rPr>
        <w:t xml:space="preserve"> </w:t>
      </w:r>
      <w:sdt>
        <w:sdtPr>
          <w:rPr>
            <w:rFonts w:hint="eastAsia"/>
            <w:color w:val="000000"/>
          </w:rPr>
          <w:tag w:val="MENDELEY_CITATION_v3_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"/>
          <w:id w:val="-1840837468"/>
          <w:placeholder>
            <w:docPart w:val="DefaultPlaceholder_-1854013440"/>
          </w:placeholder>
        </w:sdtPr>
        <w:sdtEndPr>
          <w:rPr>
            <w:rFonts w:hint="eastAsia"/>
            <w:color w:val="000000"/>
          </w:rPr>
        </w:sdtEndPr>
        <w:sdtContent>
          <w:r>
            <w:rPr>
              <w:color w:val="000000"/>
            </w:rPr>
            <w:t>(Sucipto, 2016)</w:t>
          </w:r>
        </w:sdtContent>
      </w:sdt>
      <w:r>
        <w:rPr>
          <w:rFonts w:hint="eastAsia"/>
        </w:rPr>
        <w:t>. Menurut Arviyatun Enda, guru sebagai pendidik di lingkungan sekolah harus memiliki kemampuan dan strategi untuk mengatasi perundungan.</w:t>
      </w:r>
      <w:r>
        <w:t xml:space="preserve"> </w:t>
      </w:r>
      <w:r>
        <w:rPr>
          <w:rFonts w:hint="eastAsia"/>
        </w:rPr>
        <w:t>Guru yang baik menekankan perilaku yang baik dan berkarakterkepada murid-muridnya dengan memberikan contoh melalui tuturkata</w:t>
      </w:r>
      <w:r>
        <w:t xml:space="preserve"> bahasa</w:t>
      </w:r>
      <w:r>
        <w:rPr>
          <w:rFonts w:hint="eastAsia"/>
        </w:rPr>
        <w:t xml:space="preserve"> dan perilaku yang santun sehingga murid dapat men</w:t>
      </w:r>
      <w:r>
        <w:t xml:space="preserve">gikuti </w:t>
      </w:r>
      <w:r>
        <w:rPr>
          <w:rFonts w:hint="eastAsia"/>
        </w:rPr>
        <w:t xml:space="preserve">perilaku yang baik. Murid yang melakukan perundungan diberi sanksi berupa hukuman atau teguran. Oleh karena itu, peran guru dan tenaga pendidik lainnya di sekolah tidak hanya memberikan edukasi dan bimbingan, tetapi juga melakukan tindakan preventif terhadap masalah yang ditimbulkan akibat perundungan. </w:t>
      </w:r>
      <w:sdt>
        <w:sdtPr>
          <w:rPr>
            <w:rFonts w:hint="eastAsia"/>
          </w:rPr>
          <w:id w:val="-1889027302"/>
        </w:sdtPr>
        <w:sdtEndPr>
          <w:rPr>
            <w:rFonts w:hint="eastAsia"/>
          </w:rPr>
        </w:sdtEndPr>
        <w:sdtContent>
          <w:r>
            <w:fldChar w:fldCharType="begin"/>
          </w:r>
          <w:r>
            <w:instrText xml:space="preserve"> CITATION Alv231 \l 1033 </w:instrText>
          </w:r>
          <w:r>
            <w:fldChar w:fldCharType="separate"/>
          </w:r>
          <w:r>
            <w:t>(Alviyatun Endah Saputri, 2023)</w:t>
          </w:r>
          <w:r>
            <w:fldChar w:fldCharType="end"/>
          </w:r>
        </w:sdtContent>
      </w:sdt>
    </w:p>
    <w:p>
      <w:pPr>
        <w:ind w:firstLine="284"/>
        <w:jc w:val="both"/>
        <w:rPr>
          <w:rFonts w:cstheme="majorBidi"/>
        </w:rPr>
      </w:pPr>
    </w:p>
    <w:p>
      <w:pPr>
        <w:ind w:firstLine="284"/>
        <w:jc w:val="both"/>
        <w:rPr>
          <w:rFonts w:cstheme="majorBidi"/>
          <w:b/>
          <w:bCs/>
        </w:rPr>
      </w:pPr>
      <w:r>
        <w:rPr>
          <w:b/>
          <w:bCs/>
          <w:lang w:val="id-ID" w:eastAsia="id-ID"/>
        </w:rPr>
        <w:t>METODOLOGI</w:t>
      </w:r>
    </w:p>
    <w:p>
      <w:pPr>
        <w:jc w:val="both"/>
        <w:rPr>
          <w:rFonts w:cstheme="majorBidi"/>
          <w:szCs w:val="24"/>
        </w:rPr>
      </w:pPr>
      <w:r>
        <w:rPr>
          <w:rFonts w:cstheme="majorBidi"/>
          <w:szCs w:val="24"/>
        </w:rPr>
        <w:t>Metode yang digunakan dalam penelitian ini adalah metode kualitatif deskriptif. Pengumpulan data dilakukan melalui studi literatur dengan membaca jurnal, mengkaji literatur yang relevan dan membaca, mencatat dan mengolah bahan penelitian terdahulu. Pengumpulan data juga dilakukan dari penelitian-penelitian terdahulu yang direview dari jurnal-jurnal terakreditasi yang relevan. Proses pengumpulan data yang dilakukan oleh peneliti diawali dengan membaca secara seksama artikel dan jurnal terakreditasi, dilanjutkan dengan analisis secara detail, menyimpulkan hasil analisis dan menghasilkan ide dan konsep yang baru dan jelas. Hal ini dilakukan untuk menemukan solusi terbaik atas permasalahan yang muncul selama pembahasan penelitian ini. Metodologi studi literatur ini akan digunakan untuk menyusun deskripsi mengenai peran guru dalam mencegah dan mengatasi perundungan di sekolah dasar.</w:t>
      </w:r>
    </w:p>
    <w:p>
      <w:pPr>
        <w:jc w:val="both"/>
        <w:rPr>
          <w:rFonts w:cstheme="majorBidi"/>
          <w:szCs w:val="24"/>
        </w:rPr>
      </w:pPr>
      <w:r>
        <w:rPr>
          <w:szCs w:val="24"/>
          <w:lang w:eastAsia="id-ID"/>
        </w:rPr>
        <w:t>Ruang lingkup penelitian ini mencakup 10 artikel akademis yang berfokus pada keterlibatan guru dalam pencegahan dan penanganan perundungan, yang diperoleh dari Google Scholar. Periode penelitian dibatasi pada tahun 2014-2024. Istilah kunci yang digunakan adalah 'peran guru dalam pencegahan dan penanganan perundungan'.</w:t>
      </w:r>
    </w:p>
    <w:p>
      <w:pPr>
        <w:rPr>
          <w:lang w:eastAsia="id-ID"/>
        </w:rPr>
      </w:pPr>
    </w:p>
    <w:p>
      <w:pPr>
        <w:pStyle w:val="2"/>
        <w:rPr>
          <w:lang w:val="id-ID" w:eastAsia="id-ID"/>
        </w:rPr>
      </w:pPr>
      <w:r>
        <w:rPr>
          <w:lang w:val="id-ID" w:eastAsia="id-ID"/>
        </w:rPr>
        <w:t>Temuan dan diskusi</w:t>
      </w:r>
    </w:p>
    <w:p>
      <w:pPr>
        <w:ind w:firstLine="142"/>
        <w:jc w:val="both"/>
        <w:rPr>
          <w:rFonts w:cstheme="majorBidi"/>
          <w:color w:val="000000"/>
          <w:szCs w:val="24"/>
        </w:rPr>
      </w:pPr>
      <w:r>
        <w:rPr>
          <w:rFonts w:cstheme="majorBidi"/>
          <w:color w:val="000000"/>
          <w:szCs w:val="24"/>
        </w:rPr>
        <w:t xml:space="preserve">Menurut Shim dkk, para pendidik sering kali tidak menganggap serius perundungan di sekolah dan tidak menanggapi perundungan. Mereka menganggap perundungan sebagai bagian normal dari pertumbuhan dan perkembangan siswa. Untuk menciptakan lingkungan yang ramah terhadap pembelajaran, penting bagi guru untuk membimbing dan melatih siswa, membangun hubungan </w:t>
      </w:r>
      <w:r>
        <w:rPr>
          <w:rFonts w:cstheme="majorBidi"/>
          <w:color w:val="000000"/>
          <w:szCs w:val="24"/>
        </w:rPr>
        <w:t>interpersonal yang positif, dan mencegah konflik, terutama konflik yang berkaitan dengan perundungan</w:t>
      </w:r>
      <w:sdt>
        <w:sdtPr>
          <w:rPr>
            <w:rFonts w:hint="eastAsia"/>
            <w:iCs/>
            <w:color w:val="000000"/>
          </w:rPr>
          <w:tag w:val="MENDELEY_CITATION_v3_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"/>
          <w:id w:val="890319054"/>
          <w:placeholder>
            <w:docPart w:val="DefaultPlaceholder_-1854013440"/>
          </w:placeholder>
        </w:sdtPr>
        <w:sdtEndPr>
          <w:rPr>
            <w:rFonts w:hint="eastAsia"/>
            <w:iCs w:val="0"/>
            <w:color w:val="000000"/>
          </w:rPr>
        </w:sdtEndPr>
        <w:sdtContent>
          <w:r>
            <w:rPr>
              <w:color w:val="000000"/>
            </w:rPr>
            <w:t>(Shim, 2018)</w:t>
          </w:r>
        </w:sdtContent>
      </w:sdt>
      <w:r>
        <w:rPr>
          <w:rFonts w:hint="eastAsia"/>
        </w:rPr>
        <w:t xml:space="preserve">. </w:t>
      </w:r>
    </w:p>
    <w:p>
      <w:pPr>
        <w:ind w:firstLine="142"/>
        <w:jc w:val="both"/>
        <w:rPr>
          <w:rFonts w:cstheme="majorBidi"/>
          <w:color w:val="000000"/>
          <w:szCs w:val="24"/>
        </w:rPr>
      </w:pPr>
      <w:r>
        <w:rPr>
          <w:rFonts w:cstheme="majorBidi"/>
          <w:color w:val="000000"/>
          <w:szCs w:val="24"/>
        </w:rPr>
        <w:t>Wulan berpendapat bahwa banyak faktor seperti situasi ekonomi, agama, perbedaan budaya dan ambisi siswa yang lebih tua terhadap siswa yang lebih muda mempengaruhi perilaku bullying. Ada juga keinginan yang kuat untuk mendominasi korban melalui kekerasan fisik atau ketertarikan seksual, serta keinginan untuk membalas dendam dan rasa cemburu. Selain itu, pelaku intimidasi bertindak karena keinginan untuk menjadi populer di kala</w:t>
      </w:r>
      <w:r>
        <w:rPr>
          <w:rFonts w:cstheme="majorBidi"/>
          <w:color w:val="000000"/>
          <w:szCs w:val="24"/>
        </w:rPr>
        <w:t>ngan teman-temannya.</w:t>
      </w:r>
      <w:r>
        <w:rPr>
          <w:rFonts w:hint="eastAsia"/>
        </w:rPr>
        <w:t xml:space="preserve"> </w:t>
      </w:r>
      <w:sdt>
        <w:sdtPr>
          <w:rPr>
            <w:rFonts w:hint="eastAsia"/>
            <w:color w:val="000000"/>
          </w:rPr>
          <w:tag w:val="MENDELEY_CITATION_v3_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"/>
          <w:id w:val="1333718024"/>
          <w:placeholder>
            <w:docPart w:val="DefaultPlaceholder_-1854013440"/>
          </w:placeholder>
        </w:sdtPr>
        <w:sdtEndPr>
          <w:rPr>
            <w:rFonts w:hint="eastAsia"/>
            <w:color w:val="000000"/>
          </w:rPr>
        </w:sdtEndPr>
        <w:sdtContent>
          <w:r>
            <w:rPr>
              <w:color w:val="000000"/>
            </w:rPr>
            <w:t>(Wulandari, 2022)</w:t>
          </w:r>
        </w:sdtContent>
      </w:sdt>
      <w:r>
        <w:rPr>
          <w:rFonts w:hint="eastAsia"/>
        </w:rPr>
        <w:t xml:space="preserve">. </w:t>
      </w:r>
      <w:r>
        <w:rPr>
          <w:rFonts w:hint="eastAsia"/>
          <w:i/>
          <w:iCs/>
        </w:rPr>
        <w:t xml:space="preserve">Bullying </w:t>
      </w:r>
      <w:r>
        <w:rPr>
          <w:rFonts w:hint="eastAsia"/>
        </w:rPr>
        <w:t xml:space="preserve">merupakan perilaku agresif yang tidak diinginkan oleh pihak kuat terhadap pihak lemah di kalangan siswa sekolah dasar. Perilaku tersebut bisa saja berlangsung terus-menerus seperti memukul, menendang, melontarkan makian, menghina, mengejek, mencoba menyakiti orang yang lemah, menghina secara seksual, menghina, dan berusaha membujuk orang lain untuk menolaknya. </w:t>
      </w:r>
      <w:r>
        <w:rPr>
          <w:rFonts w:hint="eastAsia"/>
          <w:i/>
          <w:iCs/>
        </w:rPr>
        <w:t xml:space="preserve">Bullying </w:t>
      </w:r>
      <w:r>
        <w:rPr>
          <w:rFonts w:hint="eastAsia"/>
        </w:rPr>
        <w:t xml:space="preserve">adalah perilaku fisik atau verbal negatif yang menunjukkan permusuhan </w:t>
      </w:r>
    </w:p>
    <w:p>
      <w:pPr>
        <w:ind w:firstLine="142"/>
        <w:jc w:val="both"/>
        <w:rPr>
          <w:rFonts w:cstheme="majorBidi"/>
          <w:color w:val="000000"/>
          <w:szCs w:val="24"/>
          <w:lang w:val="id-ID"/>
        </w:rPr>
      </w:pPr>
      <w:r>
        <w:rPr>
          <w:rFonts w:cstheme="majorBidi"/>
          <w:color w:val="000000"/>
          <w:szCs w:val="24"/>
        </w:rPr>
        <w:t>Perundungan</w:t>
      </w:r>
      <w:r>
        <w:rPr>
          <w:rFonts w:cstheme="majorBidi"/>
          <w:color w:val="000000"/>
          <w:szCs w:val="24"/>
          <w:lang w:val="id-ID"/>
        </w:rPr>
        <w:t xml:space="preserve"> merupakan perilaku agresif yang tidak diinginkan oleh pihak kuat terhadap pihak lemah dikalangan anak sekolah. Perilaku ini diulangi dengan cara memukul, menendang, memberikan julukan yang menyinggung, menghina, menghina, menggoda, mencoba menyakiti orang yang lebih lemah, melontarkan ejekan seksual, melontarkan hinaan, dan berusaha membuat orang lain menolaknya. Bullying adalah perilaku fisik atau verbal negatif yang menunju</w:t>
      </w:r>
      <w:r>
        <w:rPr>
          <w:rFonts w:cstheme="majorBidi"/>
          <w:color w:val="000000"/>
          <w:szCs w:val="24"/>
          <w:lang w:val="id-ID"/>
        </w:rPr>
        <w:t xml:space="preserve">kkan permusuhan </w:t>
      </w:r>
      <w:r>
        <w:rPr>
          <w:rFonts w:cstheme="majorBidi"/>
          <w:color w:val="000000"/>
          <w:szCs w:val="24"/>
          <w:lang w:val="id-ID"/>
        </w:rPr>
        <w:t xml:space="preserve">Lebih lanjut menurut Sari &amp; Azwar, bullying dianggap sebagai perilaku buruk atau menyimpang. </w:t>
      </w:r>
      <w:r>
        <w:rPr>
          <w:rFonts w:cstheme="majorBidi"/>
          <w:color w:val="000000"/>
          <w:szCs w:val="24"/>
        </w:rPr>
        <w:t xml:space="preserve">Perundungan </w:t>
      </w:r>
      <w:r>
        <w:rPr>
          <w:rFonts w:cstheme="majorBidi"/>
          <w:color w:val="000000"/>
          <w:szCs w:val="24"/>
          <w:lang w:val="id-ID"/>
        </w:rPr>
        <w:t>juga dapat menimbulkan perasaan tidak aman, terkurung, rendah diri, depresi dan stres yang dapat berujung pada bunuh diri. Dalam jangka panjang, korban bullying juga mengalami permasalahan emosional</w:t>
      </w:r>
      <w:r>
        <w:rPr>
          <w:rFonts w:hint="eastAsia"/>
          <w:lang w:val="id-ID"/>
        </w:rPr>
        <w:t xml:space="preserve"> </w:t>
      </w:r>
      <w:sdt>
        <w:sdtPr>
          <w:rPr>
            <w:rFonts w:hint="eastAsia"/>
          </w:rPr>
          <w:tag w:val="MENDELEY_CITATION_v3_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"/>
          <w:id w:val="-2005742433"/>
          <w:placeholder>
            <w:docPart w:val="DefaultPlaceholder_-1854013440"/>
          </w:placeholder>
        </w:sdtPr>
        <w:sdtEndPr>
          <w:rPr>
            <w:rFonts w:hint="eastAsia"/>
          </w:rPr>
        </w:sdtEndPr>
        <w:sdtContent>
          <w:r>
            <w:rPr>
              <w:lang w:val="id-ID"/>
            </w:rPr>
            <w:t>(Sari &amp; Azwar, 2018)</w:t>
          </w:r>
        </w:sdtContent>
      </w:sdt>
      <w:r>
        <w:rPr>
          <w:rFonts w:hint="eastAsia"/>
          <w:lang w:val="id-ID"/>
        </w:rPr>
        <w:t xml:space="preserve">, </w:t>
      </w:r>
      <w:r>
        <w:rPr>
          <w:rFonts w:cstheme="majorBidi"/>
          <w:color w:val="000000"/>
          <w:szCs w:val="24"/>
          <w:lang w:val="id-ID"/>
        </w:rPr>
        <w:t xml:space="preserve"> Perkembangan masyarakat teknologi tidak bisa dipungkiri dan banyak informasi negatif yang datang silih berganti dan dengan mudah dapat menjadi contoh buruk bagi anak. Hal ini bisa semakin parah jika tidak dibagikan kepada keluarga yang berada di lingkungan positif dan sehat</w:t>
      </w:r>
      <w:r>
        <w:rPr>
          <w:rFonts w:hint="eastAsia"/>
        </w:rPr>
        <w:t xml:space="preserve"> </w:t>
      </w:r>
      <w:sdt>
        <w:sdtPr>
          <w:rPr>
            <w:rFonts w:hint="eastAsia"/>
            <w:color w:val="000000"/>
          </w:rPr>
          <w:tag w:val="MENDELEY_CITATION_v3_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"/>
          <w:id w:val="-821508399"/>
          <w:placeholder>
            <w:docPart w:val="DefaultPlaceholder_-1854013440"/>
          </w:placeholder>
        </w:sdtPr>
        <w:sdtEndPr>
          <w:rPr>
            <w:rFonts w:hint="eastAsia"/>
            <w:color w:val="000000"/>
          </w:rPr>
        </w:sdtEndPr>
        <w:sdtContent>
          <w:r>
            <w:rPr>
              <w:color w:val="000000"/>
            </w:rPr>
            <w:t>(Yulieta et al., 2021)</w:t>
          </w:r>
        </w:sdtContent>
      </w:sdt>
      <w:r>
        <w:rPr>
          <w:rFonts w:cstheme="majorBidi"/>
          <w:color w:val="000000"/>
          <w:szCs w:val="24"/>
          <w:lang w:val="id-ID"/>
        </w:rPr>
        <w:t>. Jadi, dari pengertian bullying di atas dapat disimpulkan bahwa bullying berarti penyiksaan dan penganiayaan secara fisik dan emosional. Bullying juga merupakan tindakan menyakiti orang lain yang dilakukan oleh orang yang lebih kuat terhadap orang yang lebih lemah, dan dilakukan dengan sengaja dan berulang-ulang. Bullying dapat dilihat dari faktor-faktor penyebab perilaku bullying pada anak antara lain lingkungan keluarga, pola asuh orang tua, teman sebaya, lingkungan sekolah, lingkungan sosial, dan media yang digunakan individu.</w:t>
      </w:r>
    </w:p>
    <w:p>
      <w:pPr>
        <w:ind w:firstLine="142"/>
        <w:jc w:val="both"/>
        <w:rPr>
          <w:rFonts w:asciiTheme="majorBidi" w:hAnsiTheme="majorBidi" w:cstheme="majorBidi"/>
          <w:b/>
          <w:bCs/>
          <w:color w:val="000000"/>
        </w:rPr>
      </w:pPr>
      <w:r>
        <w:rPr>
          <w:rFonts w:asciiTheme="majorBidi" w:hAnsiTheme="majorBidi" w:cstheme="majorBidi"/>
          <w:b/>
          <w:bCs/>
          <w:color w:val="000000"/>
          <w:lang w:val="id-ID"/>
        </w:rPr>
        <w:t xml:space="preserve">Dampak </w:t>
      </w:r>
      <w:r>
        <w:rPr>
          <w:rFonts w:asciiTheme="majorBidi" w:hAnsiTheme="majorBidi" w:cstheme="majorBidi"/>
          <w:b/>
          <w:bCs/>
          <w:color w:val="000000"/>
        </w:rPr>
        <w:t>Perundungan</w:t>
      </w:r>
    </w:p>
    <w:p>
      <w:pPr>
        <w:ind w:firstLine="142"/>
        <w:jc w:val="both"/>
        <w:rPr>
          <w:rFonts w:cstheme="majorBidi"/>
          <w:color w:val="000000"/>
          <w:szCs w:val="24"/>
          <w:lang w:val="id-ID"/>
        </w:rPr>
      </w:pPr>
      <w:r>
        <w:rPr>
          <w:rFonts w:cstheme="majorBidi"/>
          <w:color w:val="000000"/>
          <w:szCs w:val="24"/>
        </w:rPr>
        <w:t>Perundungan</w:t>
      </w:r>
      <w:r>
        <w:rPr>
          <w:rFonts w:cstheme="majorBidi"/>
          <w:i/>
          <w:iCs/>
          <w:color w:val="000000"/>
          <w:szCs w:val="24"/>
        </w:rPr>
        <w:t xml:space="preserve"> </w:t>
      </w:r>
      <w:r>
        <w:rPr>
          <w:rFonts w:cstheme="majorBidi"/>
          <w:color w:val="000000"/>
          <w:szCs w:val="24"/>
          <w:lang w:val="id-ID"/>
        </w:rPr>
        <w:t>jika di biarkan terus menerus akan membahayakan ,Hal ini dikarenakan perundungan memiliki dampak yang signifikan terha</w:t>
      </w:r>
      <w:r>
        <w:rPr>
          <w:rFonts w:cstheme="majorBidi"/>
          <w:color w:val="000000"/>
          <w:szCs w:val="24"/>
          <w:lang w:val="id-ID"/>
        </w:rPr>
        <w:t xml:space="preserve">dap kesehatan mental korbannya </w:t>
      </w:r>
      <w:r>
        <w:rPr>
          <w:rFonts w:hint="eastAsia"/>
        </w:rPr>
        <w:t xml:space="preserve"> </w:t>
      </w:r>
      <w:sdt>
        <w:sdtPr>
          <w:rPr>
            <w:rFonts w:hint="eastAsia"/>
            <w:color w:val="000000"/>
          </w:rPr>
          <w:tag w:val="MENDELEY_CITATION_v3_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"/>
          <w:id w:val="1810054122"/>
          <w:placeholder>
            <w:docPart w:val="DefaultPlaceholder_-1854013440"/>
          </w:placeholder>
        </w:sdtPr>
        <w:sdtEndPr>
          <w:rPr>
            <w:rFonts w:hint="eastAsia"/>
            <w:color w:val="000000"/>
          </w:rPr>
        </w:sdtEndPr>
        <w:sdtContent>
          <w:r>
            <w:rPr>
              <w:color w:val="000000"/>
            </w:rPr>
            <w:t>(Maulana et al., 2023)</w:t>
          </w:r>
        </w:sdtContent>
      </w:sdt>
      <w:r>
        <w:rPr>
          <w:rFonts w:hint="eastAsia"/>
        </w:rPr>
        <w:t>.Seperti yang</w:t>
      </w:r>
      <w:r>
        <w:t xml:space="preserve"> </w:t>
      </w:r>
      <w:r>
        <w:rPr>
          <w:rFonts w:hint="eastAsia"/>
        </w:rPr>
        <w:t>dikutip</w:t>
      </w:r>
      <w:r>
        <w:t xml:space="preserve"> </w:t>
      </w:r>
      <w:r>
        <w:rPr>
          <w:rFonts w:hint="eastAsia"/>
        </w:rPr>
        <w:t>dari News Medan, seorang</w:t>
      </w:r>
      <w:r>
        <w:t xml:space="preserve"> </w:t>
      </w:r>
      <w:r>
        <w:rPr>
          <w:rFonts w:hint="eastAsia"/>
        </w:rPr>
        <w:t>bocah</w:t>
      </w:r>
      <w:r>
        <w:t xml:space="preserve"> </w:t>
      </w:r>
      <w:r>
        <w:rPr>
          <w:rFonts w:hint="eastAsia"/>
        </w:rPr>
        <w:t>kelas dua sekolah dasar di Medan, Sumatera Utara, dilaporkan meninggal dunia setelah</w:t>
      </w:r>
      <w:r>
        <w:rPr>
          <w:rFonts w:hint="default"/>
          <w:lang w:val="en-US"/>
        </w:rPr>
        <w:t xml:space="preserve"> </w:t>
      </w:r>
      <w:r>
        <w:rPr>
          <w:rFonts w:hint="eastAsia"/>
        </w:rPr>
        <w:t>dirundung</w:t>
      </w:r>
      <w:r>
        <w:rPr>
          <w:rFonts w:hint="default"/>
          <w:lang w:val="en-US"/>
        </w:rPr>
        <w:t xml:space="preserve"> </w:t>
      </w:r>
      <w:r>
        <w:rPr>
          <w:rFonts w:hint="eastAsia"/>
        </w:rPr>
        <w:t>oleh seorang siswa senior. Bocah kelas dua SD yang malang tersebut bernama Ibrahim Hamdi (8 tahun), yang akrab disapa Baim. Pada hari Kamis (22/6/2023), orang tua korban sedang berjualan di depan Masjid Raya Al Mashun Medan sepulang sekolah. Saat itulah putra sulung mereka mengeluh kesakitan setelah dikeroyok oleh seorang siswa senior sepulang sekolah. Ketika ditanya, orang tua tersebut mengaku. "Anak saya duduk di kelas 2 SD dan kemarin dia dipukuli oleh murid senior dari kelas 5 dan 6 SD. Anak saya pulang ke rumah sambil menangis dan mengeluh bahwa dia dipukuli," kata</w:t>
      </w:r>
      <w:r>
        <w:t xml:space="preserve"> </w:t>
      </w:r>
      <w:r>
        <w:rPr>
          <w:rFonts w:hint="eastAsia"/>
        </w:rPr>
        <w:t>Buthe</w:t>
      </w:r>
      <w:r>
        <w:t xml:space="preserve"> </w:t>
      </w:r>
      <w:r>
        <w:rPr>
          <w:rFonts w:hint="eastAsia"/>
        </w:rPr>
        <w:t>dalam</w:t>
      </w:r>
      <w:r>
        <w:t xml:space="preserve"> </w:t>
      </w:r>
      <w:r>
        <w:rPr>
          <w:rFonts w:hint="eastAsia"/>
        </w:rPr>
        <w:t>sebuah</w:t>
      </w:r>
      <w:r>
        <w:t xml:space="preserve"> </w:t>
      </w:r>
      <w:r>
        <w:rPr>
          <w:rFonts w:hint="eastAsia"/>
        </w:rPr>
        <w:t>wawancara di rumahnya pada hari Rabu (28 Juni 2023). Dia menenangkan anaknya dan menyuruhnya pergi ke rumah siswa senior untuk mengadu kepada orang tuanya. Tidak ada memar yang terlihat. Dia hanya mengeluh bahwa dia kesakitandan tidak mau makan atau minum," lanjutnya. Ibu B</w:t>
      </w:r>
      <w:r>
        <w:t>aim</w:t>
      </w:r>
      <w:r>
        <w:rPr>
          <w:rFonts w:hint="eastAsia"/>
        </w:rPr>
        <w:t xml:space="preserve"> mengatakan bahwa sejak saat itu, putranya mengalami trauma setiap malam dan selalu ketakutan. Masih</w:t>
      </w:r>
      <w:r>
        <w:t xml:space="preserve"> </w:t>
      </w:r>
      <w:r>
        <w:rPr>
          <w:rFonts w:hint="eastAsia"/>
        </w:rPr>
        <w:t>mengeluh kesakitan, keluarga akhirnya membawa korban ke rumah sakit, di mana ia dinyatakan meninggal dunia. Tapi kemarin, sebelum meninggal, dia bilang diserangl</w:t>
      </w:r>
      <w:r>
        <w:t xml:space="preserve"> </w:t>
      </w:r>
      <w:r>
        <w:rPr>
          <w:rFonts w:hint="eastAsia"/>
        </w:rPr>
        <w:t>ima orang". Butet mengaku sangat terpukul atas kehilangan anak pertamanya.</w:t>
      </w:r>
      <w:sdt>
        <w:sdtPr>
          <w:rPr>
            <w:rFonts w:hint="eastAsia"/>
          </w:rPr>
          <w:id w:val="1309214111"/>
        </w:sdtPr>
        <w:sdtEndPr>
          <w:rPr>
            <w:rFonts w:hint="eastAsia"/>
          </w:rPr>
        </w:sdtEndPr>
        <w:sdtContent>
          <w:r>
            <w:fldChar w:fldCharType="begin"/>
          </w:r>
          <w:r>
            <w:instrText xml:space="preserve"> CITATION Alf23 \l 1033 </w:instrText>
          </w:r>
          <w:r>
            <w:fldChar w:fldCharType="separate"/>
          </w:r>
          <w:r>
            <w:t xml:space="preserve"> (Alfiansyah, 2023)</w:t>
          </w:r>
          <w:r>
            <w:fldChar w:fldCharType="end"/>
          </w:r>
        </w:sdtContent>
      </w:sdt>
      <w:r>
        <w:rPr>
          <w:rFonts w:hint="eastAsia"/>
        </w:rPr>
        <w:t>.</w:t>
      </w:r>
    </w:p>
    <w:p>
      <w:pPr>
        <w:jc w:val="both"/>
        <w:rPr>
          <w:rFonts w:asciiTheme="majorBidi" w:hAnsiTheme="majorBidi" w:cstheme="majorBidi"/>
          <w:b/>
          <w:bCs/>
          <w:color w:val="000000"/>
        </w:rPr>
      </w:pPr>
      <w:r>
        <w:rPr>
          <w:rFonts w:asciiTheme="majorBidi" w:hAnsiTheme="majorBidi" w:cstheme="majorBidi"/>
          <w:b/>
          <w:bCs/>
          <w:color w:val="000000"/>
          <w:lang w:val="id-ID"/>
        </w:rPr>
        <w:t xml:space="preserve">Peran guru dalam mengatasi dan </w:t>
      </w:r>
      <w:r>
        <w:rPr>
          <w:rFonts w:asciiTheme="majorBidi" w:hAnsiTheme="majorBidi" w:cstheme="majorBidi"/>
          <w:b/>
          <w:bCs/>
          <w:color w:val="000000"/>
        </w:rPr>
        <w:t xml:space="preserve"> </w:t>
      </w:r>
      <w:r>
        <w:rPr>
          <w:rFonts w:asciiTheme="majorBidi" w:hAnsiTheme="majorBidi" w:cstheme="majorBidi"/>
          <w:b/>
          <w:bCs/>
          <w:color w:val="000000"/>
          <w:lang w:val="id-ID"/>
        </w:rPr>
        <w:t>mencegah perundungan</w:t>
      </w:r>
      <w:r>
        <w:rPr>
          <w:rFonts w:asciiTheme="majorBidi" w:hAnsiTheme="majorBidi" w:cstheme="majorBidi"/>
          <w:b/>
          <w:bCs/>
          <w:color w:val="000000"/>
        </w:rPr>
        <w:t>.</w:t>
      </w:r>
    </w:p>
    <w:p>
      <w:pPr>
        <w:ind w:firstLine="142"/>
        <w:jc w:val="both"/>
        <w:rPr>
          <w:rFonts w:cstheme="majorBidi"/>
          <w:color w:val="000000"/>
          <w:szCs w:val="24"/>
          <w:lang w:val="id-ID"/>
        </w:rPr>
      </w:pPr>
      <w:r>
        <w:rPr>
          <w:rFonts w:cstheme="majorBidi"/>
          <w:color w:val="000000"/>
          <w:szCs w:val="24"/>
        </w:rPr>
        <w:t>Perundungan</w:t>
      </w:r>
      <w:r>
        <w:rPr>
          <w:rFonts w:cstheme="majorBidi"/>
          <w:i/>
          <w:iCs/>
          <w:color w:val="000000"/>
          <w:szCs w:val="24"/>
        </w:rPr>
        <w:t xml:space="preserve"> </w:t>
      </w:r>
      <w:r>
        <w:rPr>
          <w:rFonts w:cstheme="majorBidi"/>
          <w:color w:val="000000"/>
          <w:szCs w:val="24"/>
          <w:lang w:val="id-ID"/>
        </w:rPr>
        <w:t>jika di biarkan terus menerus akan membahayakan ,Hal ini dikarenakan perundungan memiliki dampak yang signifikan terha</w:t>
      </w:r>
      <w:r>
        <w:rPr>
          <w:rFonts w:cstheme="majorBidi"/>
          <w:color w:val="000000"/>
          <w:szCs w:val="24"/>
          <w:lang w:val="id-ID"/>
        </w:rPr>
        <w:t xml:space="preserve">dap kesehatan mental korbannya </w:t>
      </w:r>
      <w:r>
        <w:rPr>
          <w:rFonts w:cstheme="majorBidi"/>
          <w:color w:val="000000"/>
          <w:szCs w:val="24"/>
          <w:lang w:val="id-ID"/>
        </w:rPr>
        <w:t>.</w:t>
      </w:r>
      <w:r>
        <w:rPr>
          <w:rFonts w:cstheme="majorBidi"/>
          <w:color w:val="000000"/>
        </w:rPr>
        <w:t xml:space="preserve"> </w:t>
      </w:r>
      <w:sdt>
        <w:sdtPr>
          <w:rPr>
            <w:rFonts w:cstheme="majorBidi"/>
            <w:color w:val="000000"/>
          </w:rPr>
          <w:tag w:val="MENDELEY_CITATION_v3_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"/>
          <w:id w:val="1596898071"/>
          <w:placeholder>
            <w:docPart w:val="DefaultPlaceholder_-1854013440"/>
          </w:placeholder>
        </w:sdtPr>
        <w:sdtEndPr>
          <w:rPr>
            <w:rFonts w:cstheme="majorBidi"/>
            <w:color w:val="000000"/>
          </w:rPr>
        </w:sdtEndPr>
        <w:sdtContent>
          <w:r>
            <w:rPr>
              <w:rFonts w:cstheme="majorBidi"/>
              <w:color w:val="000000"/>
            </w:rPr>
            <w:t>(Susanto et al., 2021)</w:t>
          </w:r>
        </w:sdtContent>
      </w:sdt>
      <w:r>
        <w:rPr>
          <w:rFonts w:cstheme="majorBidi"/>
          <w:color w:val="000000"/>
        </w:rPr>
        <w:t>.</w:t>
      </w:r>
    </w:p>
    <w:p>
      <w:pPr>
        <w:ind w:firstLine="142"/>
        <w:jc w:val="both"/>
        <w:rPr>
          <w:rFonts w:cstheme="majorBidi"/>
          <w:color w:val="000000"/>
          <w:szCs w:val="24"/>
        </w:rPr>
      </w:pPr>
      <w:r>
        <w:rPr>
          <w:rFonts w:cstheme="majorBidi"/>
          <w:color w:val="000000"/>
          <w:szCs w:val="24"/>
        </w:rPr>
        <w:t xml:space="preserve">Agar menjadi seorang tenaga  pendidik yang kompeten, seorang guru harus mempunyai pemahaman yang mendalam tentang semua aspek yang ada di dalam pendidikan  serta kemampuan untuk menyampaikan berbagai materi pembelajaran. Keahlian guru memiliki tujuan utama untuk memberikan pembelajaran yang baik dan efektif serta menjadikan siswa bermanfaat  di lingkungan sosialnya. </w:t>
      </w:r>
      <w:r>
        <w:rPr>
          <w:rFonts w:cstheme="majorBidi"/>
          <w:color w:val="000000"/>
          <w:lang w:val="id-ID"/>
        </w:rPr>
        <w:t xml:space="preserve"> </w:t>
      </w:r>
      <w:sdt>
        <w:sdtPr>
          <w:rPr>
            <w:rFonts w:cstheme="majorBidi"/>
            <w:color w:val="000000"/>
            <w:lang w:val="id-ID"/>
          </w:rPr>
          <w:tag w:val="MENDELEY_CITATION_v3_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"/>
          <w:id w:val="-1115589978"/>
          <w:placeholder>
            <w:docPart w:val="DefaultPlaceholder_-1854013440"/>
          </w:placeholder>
        </w:sdtPr>
        <w:sdtEndPr>
          <w:rPr>
            <w:rFonts w:cstheme="majorBidi"/>
            <w:color w:val="000000"/>
            <w:lang w:val="id-ID"/>
          </w:rPr>
        </w:sdtEndPr>
        <w:sdtContent>
          <w:r>
            <w:t>(Rahayu &amp; Susanto, 2018)</w:t>
          </w:r>
        </w:sdtContent>
      </w:sdt>
      <w:r>
        <w:rPr>
          <w:rFonts w:cstheme="majorBidi"/>
          <w:color w:val="000000"/>
          <w:lang w:val="id-ID"/>
        </w:rPr>
        <w:t>.</w:t>
      </w:r>
    </w:p>
    <w:p>
      <w:pPr>
        <w:ind w:firstLine="142"/>
        <w:jc w:val="both"/>
        <w:rPr>
          <w:rFonts w:cstheme="majorBidi"/>
          <w:color w:val="000000"/>
          <w:szCs w:val="24"/>
          <w:lang w:val="id-ID"/>
        </w:rPr>
      </w:pPr>
      <w:r>
        <w:rPr>
          <w:rFonts w:cstheme="majorBidi"/>
          <w:color w:val="000000"/>
          <w:szCs w:val="24"/>
        </w:rPr>
        <w:t xml:space="preserve">Pendidik </w:t>
      </w:r>
      <w:r>
        <w:rPr>
          <w:rFonts w:cstheme="majorBidi"/>
          <w:color w:val="000000"/>
          <w:szCs w:val="24"/>
          <w:lang w:val="id-ID"/>
        </w:rPr>
        <w:t xml:space="preserve"> yang profesional harus mengetahui</w:t>
      </w:r>
      <w:r>
        <w:rPr>
          <w:rFonts w:cstheme="majorBidi"/>
          <w:color w:val="000000"/>
          <w:szCs w:val="24"/>
        </w:rPr>
        <w:t xml:space="preserve"> serta  memahami</w:t>
      </w:r>
      <w:r>
        <w:rPr>
          <w:rFonts w:cstheme="majorBidi"/>
          <w:color w:val="000000"/>
          <w:szCs w:val="24"/>
          <w:lang w:val="id-ID"/>
        </w:rPr>
        <w:t xml:space="preserve"> </w:t>
      </w:r>
      <w:r>
        <w:rPr>
          <w:rFonts w:cstheme="majorBidi"/>
          <w:color w:val="000000"/>
          <w:szCs w:val="24"/>
        </w:rPr>
        <w:t>segala sesuatu</w:t>
      </w:r>
      <w:r>
        <w:rPr>
          <w:rFonts w:cstheme="majorBidi"/>
          <w:color w:val="000000"/>
          <w:szCs w:val="24"/>
          <w:lang w:val="id-ID"/>
        </w:rPr>
        <w:t xml:space="preserve"> yang terjadi di dalam kelas, kondisi semua murid dan </w:t>
      </w:r>
      <w:r>
        <w:rPr>
          <w:rFonts w:cstheme="majorBidi"/>
          <w:color w:val="000000"/>
          <w:szCs w:val="24"/>
        </w:rPr>
        <w:t>per</w:t>
      </w:r>
      <w:r>
        <w:rPr>
          <w:rFonts w:cstheme="majorBidi"/>
          <w:color w:val="000000"/>
          <w:szCs w:val="24"/>
          <w:lang w:val="id-ID"/>
        </w:rPr>
        <w:t>masalah</w:t>
      </w:r>
      <w:r>
        <w:rPr>
          <w:rFonts w:cstheme="majorBidi"/>
          <w:color w:val="000000"/>
          <w:szCs w:val="24"/>
        </w:rPr>
        <w:t>an</w:t>
      </w:r>
      <w:r>
        <w:rPr>
          <w:rFonts w:cstheme="majorBidi"/>
          <w:color w:val="000000"/>
          <w:szCs w:val="24"/>
          <w:lang w:val="id-ID"/>
        </w:rPr>
        <w:t xml:space="preserve"> yang terjadi di antara para</w:t>
      </w:r>
      <w:r>
        <w:rPr>
          <w:rFonts w:cstheme="majorBidi"/>
          <w:color w:val="000000"/>
          <w:szCs w:val="24"/>
        </w:rPr>
        <w:t xml:space="preserve"> peseta didik</w:t>
      </w:r>
      <w:r>
        <w:rPr>
          <w:rFonts w:cstheme="majorBidi"/>
          <w:color w:val="000000"/>
          <w:szCs w:val="24"/>
          <w:lang w:val="id-ID"/>
        </w:rPr>
        <w:t>. Salah satu</w:t>
      </w:r>
      <w:r>
        <w:rPr>
          <w:rFonts w:cstheme="majorBidi"/>
          <w:color w:val="000000"/>
          <w:szCs w:val="24"/>
        </w:rPr>
        <w:t xml:space="preserve"> permasalahan</w:t>
      </w:r>
      <w:r>
        <w:rPr>
          <w:rFonts w:cstheme="majorBidi"/>
          <w:color w:val="000000"/>
          <w:szCs w:val="24"/>
          <w:lang w:val="id-ID"/>
        </w:rPr>
        <w:t xml:space="preserve"> yang sering terjadi dilingkungan pendidikan, terutama di sekolah, adalah perundungan. Banyak anak yang </w:t>
      </w:r>
      <w:r>
        <w:rPr>
          <w:rFonts w:cstheme="majorBidi"/>
          <w:color w:val="000000"/>
          <w:szCs w:val="24"/>
        </w:rPr>
        <w:t>ter</w:t>
      </w:r>
      <w:r>
        <w:rPr>
          <w:rFonts w:cstheme="majorBidi"/>
          <w:color w:val="000000"/>
          <w:szCs w:val="24"/>
          <w:lang w:val="id-ID"/>
        </w:rPr>
        <w:t>i</w:t>
      </w:r>
      <w:r>
        <w:rPr>
          <w:rFonts w:cstheme="majorBidi"/>
          <w:color w:val="000000"/>
          <w:szCs w:val="24"/>
        </w:rPr>
        <w:t>nti</w:t>
      </w:r>
      <w:r>
        <w:rPr>
          <w:rFonts w:cstheme="majorBidi"/>
          <w:color w:val="000000"/>
          <w:szCs w:val="24"/>
          <w:lang w:val="id-ID"/>
        </w:rPr>
        <w:t>midas</w:t>
      </w:r>
      <w:r>
        <w:rPr>
          <w:rFonts w:cstheme="majorBidi"/>
          <w:color w:val="000000"/>
          <w:szCs w:val="24"/>
        </w:rPr>
        <w:t>i</w:t>
      </w:r>
      <w:r>
        <w:rPr>
          <w:rFonts w:cstheme="majorBidi"/>
          <w:color w:val="000000"/>
          <w:szCs w:val="24"/>
          <w:lang w:val="id-ID"/>
        </w:rPr>
        <w:t xml:space="preserve"> oleh teman sebaya dan orang yang lebih tua. Guru</w:t>
      </w:r>
      <w:r>
        <w:rPr>
          <w:rFonts w:cstheme="majorBidi"/>
          <w:color w:val="000000"/>
          <w:szCs w:val="24"/>
        </w:rPr>
        <w:t xml:space="preserve"> seringkali</w:t>
      </w:r>
      <w:r>
        <w:rPr>
          <w:rFonts w:cstheme="majorBidi"/>
          <w:color w:val="000000"/>
          <w:szCs w:val="24"/>
          <w:lang w:val="id-ID"/>
        </w:rPr>
        <w:t xml:space="preserve"> tidak menyadari adanya </w:t>
      </w:r>
      <w:r>
        <w:rPr>
          <w:rFonts w:cstheme="majorBidi"/>
          <w:color w:val="000000"/>
          <w:szCs w:val="24"/>
        </w:rPr>
        <w:t xml:space="preserve">perilaku </w:t>
      </w:r>
      <w:r>
        <w:rPr>
          <w:rFonts w:cstheme="majorBidi"/>
          <w:color w:val="000000"/>
          <w:szCs w:val="24"/>
          <w:lang w:val="id-ID"/>
        </w:rPr>
        <w:t xml:space="preserve">perundungan didalam kelas dan lingkungan sekolah. </w:t>
      </w:r>
    </w:p>
    <w:p>
      <w:pPr>
        <w:ind w:firstLine="142"/>
        <w:jc w:val="both"/>
        <w:rPr>
          <w:rFonts w:cstheme="majorBidi"/>
          <w:color w:val="000000"/>
          <w:szCs w:val="24"/>
          <w:lang w:val="id-ID"/>
        </w:rPr>
      </w:pPr>
      <w:r>
        <w:rPr>
          <w:rFonts w:cstheme="majorBidi"/>
          <w:color w:val="000000"/>
          <w:lang w:val="id-ID"/>
        </w:rPr>
        <w:t xml:space="preserve"> </w:t>
      </w:r>
      <w:r>
        <w:rPr>
          <w:rFonts w:cstheme="majorBidi"/>
          <w:color w:val="000000"/>
          <w:szCs w:val="24"/>
          <w:lang w:val="id-ID"/>
        </w:rPr>
        <w:t>Guru dipandang oleh masyarakat sebagai individu yang menyampaikan informasi kepada siswa. Pendidikan diselenggarakan di berbagai lokasi, meliputi lembaga pendidikan formal, tempat ibadah seperti musala dan masjid, serta lingkungan rumah. Guru adalah pendidik yang mempunyai kualifikasi profesional. Mereka membimbing, menilai, dan menilai siswa pendidikan anak usia dini formal, dasa</w:t>
      </w:r>
      <w:r>
        <w:rPr>
          <w:rFonts w:cstheme="majorBidi"/>
          <w:color w:val="000000"/>
          <w:szCs w:val="24"/>
          <w:lang w:val="id-ID"/>
        </w:rPr>
        <w:t>r, dan menengah</w:t>
      </w:r>
      <w:sdt>
        <w:sdtPr>
          <w:rPr>
            <w:rFonts w:cstheme="majorBidi"/>
            <w:color w:val="000000"/>
            <w:lang w:val="id-ID"/>
          </w:rPr>
          <w:tag w:val="MENDELEY_CITATION_v3_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"/>
          <w:id w:val="1455446269"/>
          <w:placeholder>
            <w:docPart w:val="DefaultPlaceholder_-1854013440"/>
          </w:placeholder>
        </w:sdtPr>
        <w:sdtEndPr>
          <w:rPr>
            <w:rFonts w:cstheme="majorBidi"/>
            <w:color w:val="000000"/>
            <w:lang w:val="id-ID"/>
          </w:rPr>
        </w:sdtEndPr>
        <w:sdtContent>
          <w:r>
            <w:rPr>
              <w:rFonts w:cstheme="majorBidi"/>
              <w:color w:val="000000"/>
              <w:lang w:val="id-ID"/>
            </w:rPr>
            <w:t>(Illahi, 2020)</w:t>
          </w:r>
        </w:sdtContent>
      </w:sdt>
      <w:r>
        <w:rPr>
          <w:rFonts w:cstheme="majorBidi"/>
          <w:color w:val="000000"/>
          <w:lang w:val="id-ID"/>
        </w:rPr>
        <w:t xml:space="preserve">. </w:t>
      </w:r>
    </w:p>
    <w:p>
      <w:pPr>
        <w:jc w:val="both"/>
        <w:rPr>
          <w:rFonts w:cstheme="majorBidi"/>
          <w:color w:val="000000"/>
          <w:szCs w:val="24"/>
        </w:rPr>
      </w:pPr>
      <w:r>
        <w:rPr>
          <w:rFonts w:cstheme="majorBidi"/>
          <w:color w:val="000000"/>
          <w:szCs w:val="24"/>
        </w:rPr>
        <w:t>Guru memiliki peran yang penting dalam menangani perundungan serta memiliki berbagai macam cara menangani dan mencegah perundungan. Berikut ini adalah analisis dari Jurnal akreditasi yang relevan tentang peran guru dalam menanggapi dan pencegahan perundungan di sekolah.</w:t>
      </w:r>
    </w:p>
    <w:p>
      <w:pPr>
        <w:rPr>
          <w:rFonts w:cstheme="majorBidi"/>
          <w:color w:val="000000"/>
          <w:lang w:val="id-ID"/>
        </w:rPr>
      </w:pPr>
      <w:r>
        <w:t xml:space="preserve">1.Temuan </w:t>
      </w:r>
      <w:sdt>
        <w:sdtPr>
          <w:id w:val="1817841505"/>
        </w:sdtPr>
        <w:sdtContent>
          <w:r>
            <w:fldChar w:fldCharType="begin"/>
          </w:r>
          <w:r>
            <w:instrText xml:space="preserve"> CITATION Alv231 \l 1033 </w:instrText>
          </w:r>
          <w:r>
            <w:fldChar w:fldCharType="separate"/>
          </w:r>
          <w:r>
            <w:t>(Alviyatun Endah Saputri, 2023)</w:t>
          </w:r>
          <w:r>
            <w:fldChar w:fldCharType="end"/>
          </w:r>
        </w:sdtContent>
      </w:sdt>
      <w:r>
        <w:t xml:space="preserve"> adalah sebagai berikut: Dalam menangani kasus bullying pada siswa kelas atas di SD Negeri Sambiroto 1, teknik yang dilakukan guru adalah sebagai berikut: (a) memanggil siswa yang terlibat, (b) meminta anak menceritakan kejadiannya, dan (c) memberikan bimbingan. </w:t>
      </w:r>
    </w:p>
    <w:p>
      <w:pPr>
        <w:ind w:firstLine="142"/>
        <w:jc w:val="both"/>
        <w:rPr>
          <w:rFonts w:cstheme="majorBidi"/>
          <w:color w:val="000000"/>
          <w:lang w:val="id-ID"/>
        </w:rPr>
      </w:pPr>
      <w:r>
        <w:rPr>
          <w:rFonts w:cstheme="majorBidi"/>
          <w:color w:val="000000"/>
          <w:lang w:val="id-ID"/>
        </w:rPr>
        <w:t>2</w:t>
      </w:r>
      <w:r>
        <w:rPr>
          <w:rFonts w:cstheme="majorBidi"/>
          <w:color w:val="000000"/>
          <w:lang w:val="id-ID"/>
        </w:rPr>
        <w:t>. Menurut temuan</w:t>
      </w:r>
      <w:r>
        <w:rPr>
          <w:rFonts w:cstheme="majorBidi"/>
          <w:color w:val="000000"/>
          <w:lang w:val="id-ID"/>
        </w:rPr>
        <w:t xml:space="preserve"> </w:t>
      </w:r>
      <w:sdt>
        <w:sdtPr>
          <w:rPr>
            <w:rFonts w:cstheme="majorBidi"/>
            <w:color w:val="000000"/>
            <w:lang w:val="id-ID"/>
          </w:rPr>
          <w:tag w:val="MENDELEY_CITATION_v3_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"/>
          <w:id w:val="-390725287"/>
          <w:placeholder>
            <w:docPart w:val="DefaultPlaceholder_-1854013440"/>
          </w:placeholder>
        </w:sdtPr>
        <w:sdtEndPr>
          <w:rPr>
            <w:rFonts w:cstheme="majorBidi"/>
            <w:color w:val="000000"/>
            <w:lang w:val="id-ID"/>
          </w:rPr>
        </w:sdtEndPr>
        <w:sdtContent>
          <w:r>
            <w:rPr>
              <w:lang w:val="id-ID"/>
            </w:rPr>
            <w:t>Ramadhanti &amp; Hidayat (2022)</w:t>
          </w:r>
        </w:sdtContent>
      </w:sdt>
      <w:r>
        <w:rPr>
          <w:rFonts w:cstheme="majorBidi"/>
          <w:color w:val="000000"/>
          <w:lang w:val="id-ID"/>
        </w:rPr>
        <w:t xml:space="preserve">, </w:t>
      </w:r>
      <w:r>
        <w:rPr>
          <w:rFonts w:cstheme="majorBidi"/>
          <w:color w:val="000000"/>
          <w:szCs w:val="24"/>
          <w:lang w:val="id-ID"/>
        </w:rPr>
        <w:t>strategi yang digunakan oleh sekolah untuk mencegah perundungan adalah dengan menerapkan program pendidikan karakter dan mempraktikkan sopan santun dan moral yang baik. Selain itu, strategi yang digunakan oleh guru untuk mengatasi masalah perundungan adalah dengan terlebih dahulu mencari akar masalah dengan memberikan sanksi kepada pelaku perundungan, memberikan layanan, dan memperingatkan pelaku perundungan.</w:t>
      </w:r>
    </w:p>
    <w:p>
      <w:pPr>
        <w:ind w:firstLine="142"/>
        <w:jc w:val="both"/>
        <w:rPr>
          <w:rFonts w:cstheme="majorBidi"/>
          <w:color w:val="000000"/>
          <w:lang w:val="id-ID"/>
        </w:rPr>
      </w:pPr>
      <w:r>
        <w:rPr>
          <w:rFonts w:cstheme="majorBidi"/>
          <w:color w:val="000000"/>
          <w:lang w:val="id-ID"/>
        </w:rPr>
        <w:t xml:space="preserve">3. Temuan </w:t>
      </w:r>
      <w:sdt>
        <w:sdtPr>
          <w:rPr>
            <w:rFonts w:cstheme="majorBidi"/>
            <w:color w:val="000000"/>
            <w:lang w:val="id-ID"/>
          </w:rPr>
          <w:tag w:val="MENDELEY_CITATION_v3_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"/>
          <w:id w:val="-1545204659"/>
          <w:placeholder>
            <w:docPart w:val="DefaultPlaceholder_-1854013440"/>
          </w:placeholder>
        </w:sdtPr>
        <w:sdtEndPr>
          <w:rPr>
            <w:rFonts w:cstheme="majorBidi"/>
            <w:color w:val="000000"/>
            <w:lang w:val="id-ID"/>
          </w:rPr>
        </w:sdtEndPr>
        <w:sdtContent>
          <w:r>
            <w:rPr>
              <w:lang w:val="id-ID"/>
            </w:rPr>
            <w:t>Sulaeka &amp; Susanto (2023)</w:t>
          </w:r>
        </w:sdtContent>
      </w:sdt>
      <w:r>
        <w:rPr>
          <w:rFonts w:cstheme="majorBidi"/>
          <w:color w:val="000000"/>
          <w:lang w:val="id-ID"/>
        </w:rPr>
        <w:t xml:space="preserve"> </w:t>
      </w:r>
      <w:r>
        <w:rPr>
          <w:rFonts w:cstheme="majorBidi"/>
          <w:color w:val="000000"/>
          <w:szCs w:val="24"/>
          <w:lang w:val="id-ID"/>
        </w:rPr>
        <w:t xml:space="preserve">bahwa: salah satu fungsi guru sebagai pendidik adalah untuk mendidik siswa tentang nilai-nilai toleransi, memberikan arahan dan pemahaman tentang keberagaman yang ada di negara ini dan menerapkannya dengan sikap toleransi Nilai-nilai yang </w:t>
      </w:r>
      <w:r>
        <w:rPr>
          <w:rFonts w:cstheme="majorBidi"/>
          <w:color w:val="000000"/>
          <w:szCs w:val="24"/>
          <w:lang w:val="id-ID"/>
        </w:rPr>
        <w:t>bersifat religius dan nasionalis merupakan salah satu sikap yang perlu diperhatikan dan dikembangkan oleh orang tua dan masyarakat.</w:t>
      </w:r>
    </w:p>
    <w:p>
      <w:pPr>
        <w:ind w:firstLine="142"/>
        <w:jc w:val="both"/>
        <w:rPr>
          <w:rFonts w:cstheme="majorBidi"/>
          <w:color w:val="000000"/>
          <w:lang w:val="id-ID"/>
        </w:rPr>
      </w:pPr>
      <w:r>
        <w:rPr>
          <w:rFonts w:cstheme="majorBidi"/>
          <w:color w:val="000000"/>
          <w:lang w:val="id-ID"/>
        </w:rPr>
        <w:t>4.Temuan</w:t>
      </w:r>
      <w:r>
        <w:rPr>
          <w:rFonts w:cstheme="majorBidi"/>
          <w:color w:val="000000"/>
          <w:lang w:val="id-ID"/>
        </w:rPr>
        <w:t xml:space="preserve"> </w:t>
      </w:r>
      <w:r>
        <w:rPr>
          <w:rFonts w:cstheme="majorBidi"/>
          <w:color w:val="000000"/>
          <w:lang w:val="id-ID"/>
        </w:rPr>
        <w:t xml:space="preserve">penelitian ini </w:t>
      </w:r>
      <w:sdt>
        <w:sdtPr>
          <w:rPr>
            <w:rFonts w:cstheme="majorBidi"/>
            <w:color w:val="000000"/>
            <w:lang w:val="id-ID"/>
          </w:rPr>
          <w:tag w:val="MENDELEY_CITATION_v3_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"/>
          <w:id w:val="-200473679"/>
          <w:placeholder>
            <w:docPart w:val="DefaultPlaceholder_-1854013440"/>
          </w:placeholder>
        </w:sdtPr>
        <w:sdtEndPr>
          <w:rPr>
            <w:rFonts w:cstheme="majorBidi"/>
            <w:color w:val="000000"/>
            <w:lang w:val="id-ID"/>
          </w:rPr>
        </w:sdtEndPr>
        <w:sdtContent>
          <w:r>
            <w:rPr>
              <w:rFonts w:cstheme="majorBidi"/>
              <w:color w:val="000000"/>
              <w:lang w:val="id-ID"/>
            </w:rPr>
            <w:t>Adiyono (2022)</w:t>
          </w:r>
        </w:sdtContent>
      </w:sdt>
      <w:r>
        <w:rPr>
          <w:rFonts w:cstheme="majorBidi"/>
          <w:color w:val="000000"/>
          <w:lang w:val="id-ID"/>
        </w:rPr>
        <w:t xml:space="preserve"> </w:t>
      </w:r>
      <w:r>
        <w:rPr>
          <w:rFonts w:cstheme="majorBidi"/>
          <w:color w:val="000000"/>
          <w:szCs w:val="24"/>
          <w:lang w:val="id-ID"/>
        </w:rPr>
        <w:t>peran guru dalam pencegahan perundungan antara lain: menasehati murid; memastikan kesadaran dan pemahaman murid mengenai perundungan, terutama dampak perundungan terhadap murid; bekerja sama dengan orang tua dan guru; menanamkan pendidikan karakter kepada murid, yaitu pembiasaan sholat duha membaca dan menulis Alquran, meningkatkan pengawasan terhadap siswa oleh guru, menasehati siswa yang melakukan perundungan, mengingatkan siswa yang melakukan perundungan, dan mendisiplinkan siswa yang melakukan perundungan melalui kegiatan piket kelas dan isti</w:t>
      </w:r>
      <w:r>
        <w:rPr>
          <w:rFonts w:cstheme="majorBidi"/>
          <w:color w:val="000000"/>
          <w:szCs w:val="24"/>
          <w:lang w:val="id-ID"/>
        </w:rPr>
        <w:t>ghfar.</w:t>
      </w:r>
    </w:p>
    <w:p>
      <w:pPr>
        <w:ind w:firstLine="142"/>
        <w:jc w:val="both"/>
        <w:rPr>
          <w:rFonts w:cstheme="majorBidi"/>
          <w:color w:val="000000"/>
          <w:szCs w:val="24"/>
          <w:lang w:val="id-ID"/>
        </w:rPr>
      </w:pPr>
      <w:r>
        <w:rPr>
          <w:rFonts w:cstheme="majorBidi"/>
          <w:color w:val="000000"/>
          <w:lang w:val="id-ID"/>
        </w:rPr>
        <w:t xml:space="preserve">5. </w:t>
      </w:r>
      <w:r>
        <w:rPr>
          <w:rFonts w:hint="eastAsia"/>
        </w:rPr>
        <w:t xml:space="preserve">Menurut hasil penelitian </w:t>
      </w:r>
      <w:sdt>
        <w:sdtPr>
          <w:rPr>
            <w:rFonts w:hint="eastAsia"/>
          </w:rPr>
          <w:tag w:val="MENDELEY_CITATION_v3_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"/>
          <w:id w:val="-975294142"/>
          <w:placeholder>
            <w:docPart w:val="DefaultPlaceholder_-1854013440"/>
          </w:placeholder>
        </w:sdtPr>
        <w:sdtEndPr>
          <w:rPr>
            <w:rFonts w:hint="eastAsia"/>
          </w:rPr>
        </w:sdtEndPr>
        <w:sdtContent>
          <w:r>
            <w:t>Alawiyah &amp; Busyairi (2018)</w:t>
          </w:r>
        </w:sdtContent>
      </w:sdt>
      <w:r>
        <w:rPr>
          <w:rFonts w:hint="eastAsia"/>
        </w:rPr>
        <w:t>,</w:t>
      </w:r>
      <w:r>
        <w:rPr>
          <w:rFonts w:cstheme="majorBidi"/>
          <w:color w:val="000000"/>
          <w:szCs w:val="24"/>
          <w:lang w:val="id-ID"/>
        </w:rPr>
        <w:t xml:space="preserve"> peran guru dalam pencegahan perundungan, selain nasihat individu dan klasikal, adalah meningkatkan kesadaran dan pemahaman tentang perundungan dan dampaknya, bekerja sama dengan orang tua, meng</w:t>
      </w:r>
      <w:r>
        <w:rPr>
          <w:rFonts w:cstheme="majorBidi"/>
          <w:color w:val="000000"/>
          <w:szCs w:val="24"/>
          <w:lang w:val="id-ID"/>
        </w:rPr>
        <w:t>isi waktu luang dengan hal-hal yang positif, dan melakukan pengawasan dengan bekerja sama dengan guru mata pelajaran. Hal ini harus dilakukan bekerja sama dengan guru mata pelajaran. Selanjutnya, jika ada siswa yang melakukan perundungan, guru harus memanggil pelaku perundungan, menanyai, menasehati, menanamkan nilai-nilai agama, melakukan bimbingan dengan kepala sekolah dan jika perlu memanggil orang tua.</w:t>
      </w:r>
    </w:p>
    <w:p>
      <w:pPr>
        <w:ind w:firstLine="142"/>
        <w:jc w:val="both"/>
        <w:rPr>
          <w:rFonts w:cstheme="majorBidi"/>
          <w:color w:val="000000"/>
          <w:szCs w:val="24"/>
          <w:lang w:val="id-ID"/>
        </w:rPr>
      </w:pPr>
      <w:r>
        <w:rPr>
          <w:rFonts w:cstheme="majorBidi"/>
          <w:color w:val="000000"/>
          <w:lang w:val="id-ID"/>
        </w:rPr>
        <w:t>6</w:t>
      </w:r>
      <w:r>
        <w:rPr>
          <w:rFonts w:cstheme="majorBidi"/>
          <w:color w:val="000000"/>
          <w:lang w:val="id-ID"/>
        </w:rPr>
        <w:t xml:space="preserve">. Menurut temuan penelitian </w:t>
      </w:r>
      <w:sdt>
        <w:sdtPr>
          <w:rPr>
            <w:rFonts w:cstheme="majorBidi"/>
            <w:color w:val="000000"/>
            <w:lang w:val="id-ID"/>
          </w:rPr>
          <w:tag w:val="MENDELEY_CITATION_v3_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"/>
          <w:id w:val="-584150516"/>
          <w:placeholder>
            <w:docPart w:val="DefaultPlaceholder_-1854013440"/>
          </w:placeholder>
        </w:sdtPr>
        <w:sdtEndPr>
          <w:rPr>
            <w:rFonts w:cstheme="majorBidi"/>
            <w:color w:val="000000"/>
            <w:lang w:val="id-ID"/>
          </w:rPr>
        </w:sdtEndPr>
        <w:sdtContent>
          <w:r>
            <w:rPr>
              <w:rFonts w:cstheme="majorBidi"/>
              <w:color w:val="000000"/>
              <w:lang w:val="id-ID"/>
            </w:rPr>
            <w:t>Ismail (2019)</w:t>
          </w:r>
        </w:sdtContent>
      </w:sdt>
      <w:r>
        <w:rPr>
          <w:rFonts w:cstheme="majorBidi"/>
          <w:color w:val="000000"/>
          <w:lang w:val="id-ID"/>
        </w:rPr>
        <w:t xml:space="preserve">, </w:t>
      </w:r>
      <w:r>
        <w:rPr>
          <w:rFonts w:cstheme="majorBidi"/>
          <w:color w:val="000000"/>
          <w:szCs w:val="24"/>
          <w:lang w:val="id-ID"/>
        </w:rPr>
        <w:t>peran guru dalam mengatasi perilaku perundungan pada siswa melalui pengajaran adalah dengan menerapkan pengajaran klasikal dan individual. Dalam pengajaran klasikal, guru melakukan komunikasi selama pembelajaran berlangsung dan menanamkan sikap kebersamaan dan kedekatan. Sebelum pembelajaran berlangsung secara normal di kelas, guru kelas menanamkan sikap saling peduli dan menghargai tanpa membeda-bedakan teman. Hal ini dilakukan sebagai motivator di awal pembelajaran. Cara ini digunakan guru untuk menanamkan sikap kedekatan antar teman di dalam kelas. Menasehati dan memotivasi siswa yang menjadi korban bullying. Ketika bullying terjadi, bukan hanya pelaku tetapi juga korban yang perlu diwaspadai oleh guru. Oleh karena itu, ketika terjadi perundungan, guru harus menasehati dan memotivasi murid yang menjadi korban perundungan maupun yang menjadi pelaku, agar mereka tidak tertekan dan tidak menghiraukan perkataan buruk temannya. Bekerja sama dengan murid. Kerja sama di sini berarti mendorong siswa untuk bekerja sama saat menasihati atau memberitahu teman yang melakukan perundungan untuk berhenti melakukan perundungan.</w:t>
      </w:r>
    </w:p>
    <w:p>
      <w:pPr>
        <w:ind w:firstLine="142"/>
        <w:jc w:val="both"/>
        <w:rPr>
          <w:rFonts w:cstheme="majorBidi"/>
          <w:color w:val="000000"/>
          <w:szCs w:val="24"/>
          <w:lang w:val="id-ID"/>
        </w:rPr>
      </w:pPr>
      <w:r>
        <w:rPr>
          <w:rFonts w:cstheme="majorBidi"/>
          <w:color w:val="000000"/>
        </w:rPr>
        <w:t>7. Berdas</w:t>
      </w:r>
      <w:r>
        <w:rPr>
          <w:rFonts w:cstheme="majorBidi"/>
          <w:color w:val="000000"/>
        </w:rPr>
        <w:t xml:space="preserve">arkan Penlitian </w:t>
      </w:r>
      <w:r>
        <w:rPr>
          <w:rFonts w:cstheme="majorBidi"/>
          <w:color w:val="000000"/>
        </w:rPr>
        <w:t xml:space="preserve">oleh </w:t>
      </w:r>
      <w:sdt>
        <w:sdtPr>
          <w:rPr>
            <w:rFonts w:cstheme="majorBidi"/>
            <w:color w:val="000000"/>
          </w:rPr>
          <w:id w:val="1003400326"/>
        </w:sdtPr>
        <w:sdtEndPr>
          <w:rPr>
            <w:rFonts w:cstheme="majorBidi"/>
            <w:color w:val="000000"/>
          </w:rPr>
        </w:sdtEndPr>
        <w:sdtContent>
          <w:r>
            <w:rPr>
              <w:rFonts w:cstheme="majorBidi"/>
              <w:color w:val="000000"/>
            </w:rPr>
            <w:fldChar w:fldCharType="begin"/>
          </w:r>
          <w:r>
            <w:rPr>
              <w:rFonts w:cstheme="majorBidi"/>
              <w:color w:val="000000"/>
            </w:rPr>
            <w:instrText xml:space="preserve"> CITATION Ima20 \l 1033 </w:instrText>
          </w:r>
          <w:r>
            <w:rPr>
              <w:rFonts w:cstheme="majorBidi"/>
              <w:color w:val="000000"/>
            </w:rPr>
            <w:fldChar w:fldCharType="separate"/>
          </w:r>
          <w:r>
            <w:rPr>
              <w:rFonts w:cstheme="majorBidi"/>
              <w:color w:val="000000"/>
            </w:rPr>
            <w:t>(Ima Siti Rahmawati, 2020)</w:t>
          </w:r>
          <w:r>
            <w:rPr>
              <w:rFonts w:cstheme="majorBidi"/>
              <w:color w:val="000000"/>
            </w:rPr>
            <w:fldChar w:fldCharType="end"/>
          </w:r>
        </w:sdtContent>
      </w:sdt>
      <w:r>
        <w:rPr>
          <w:rFonts w:cstheme="majorBidi"/>
          <w:color w:val="000000"/>
        </w:rPr>
        <w:t xml:space="preserve"> </w:t>
      </w:r>
      <w:r>
        <w:rPr>
          <w:rFonts w:cstheme="majorBidi"/>
          <w:color w:val="000000"/>
          <w:szCs w:val="24"/>
          <w:lang w:val="id-ID"/>
        </w:rPr>
        <w:t>guru</w:t>
      </w:r>
      <w:r>
        <w:rPr>
          <w:rFonts w:cstheme="majorBidi"/>
          <w:color w:val="000000"/>
          <w:szCs w:val="24"/>
        </w:rPr>
        <w:t xml:space="preserve"> </w:t>
      </w:r>
      <w:r>
        <w:rPr>
          <w:rFonts w:cstheme="majorBidi"/>
          <w:color w:val="000000"/>
          <w:szCs w:val="24"/>
          <w:lang w:val="id-ID"/>
        </w:rPr>
        <w:t>wali kelas berperan dalam memberikan konseling kepada siswa, terutama yang mengalami</w:t>
      </w:r>
      <w:r>
        <w:rPr>
          <w:rFonts w:cstheme="majorBidi"/>
          <w:color w:val="000000"/>
          <w:szCs w:val="24"/>
          <w:lang w:val="en-US"/>
        </w:rPr>
        <w:t xml:space="preserve"> </w:t>
      </w:r>
      <w:r>
        <w:rPr>
          <w:rFonts w:cstheme="majorBidi"/>
          <w:color w:val="000000"/>
          <w:szCs w:val="24"/>
          <w:lang w:val="id-ID"/>
        </w:rPr>
        <w:t>perundungan.Dalam kasus seperti itu,mereka dapat mengikuti konseling.</w:t>
      </w:r>
    </w:p>
    <w:p>
      <w:pPr>
        <w:ind w:firstLine="142"/>
        <w:jc w:val="both"/>
        <w:rPr>
          <w:rFonts w:cstheme="majorBidi"/>
          <w:color w:val="000000"/>
          <w:szCs w:val="24"/>
          <w:lang w:val="id-ID"/>
        </w:rPr>
      </w:pPr>
      <w:r>
        <w:rPr>
          <w:rFonts w:cstheme="majorBidi"/>
          <w:color w:val="000000"/>
          <w:lang w:val="id-ID"/>
        </w:rPr>
        <w:t xml:space="preserve">8. Berdasarkan temuan penelitian </w:t>
      </w:r>
      <w:sdt>
        <w:sdtPr>
          <w:rPr>
            <w:rFonts w:cstheme="majorBidi"/>
            <w:color w:val="000000"/>
          </w:rPr>
          <w:tag w:val="MENDELEY_CITATION_v3_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"/>
          <w:id w:val="-1265454688"/>
          <w:placeholder>
            <w:docPart w:val="DefaultPlaceholder_-1854013440"/>
          </w:placeholder>
        </w:sdtPr>
        <w:sdtEndPr>
          <w:rPr>
            <w:rFonts w:cstheme="majorBidi"/>
            <w:color w:val="000000"/>
          </w:rPr>
        </w:sdtEndPr>
        <w:sdtContent>
          <w:r>
            <w:rPr>
              <w:lang w:val="id-ID"/>
            </w:rPr>
            <w:t>Alawiyah &amp; Busyairi (2018)</w:t>
          </w:r>
        </w:sdtContent>
      </w:sdt>
      <w:r>
        <w:rPr>
          <w:rFonts w:cstheme="majorBidi"/>
          <w:color w:val="000000"/>
          <w:lang w:val="id-ID"/>
        </w:rPr>
        <w:t xml:space="preserve">, </w:t>
      </w:r>
      <w:r>
        <w:rPr>
          <w:rFonts w:cstheme="majorBidi"/>
          <w:color w:val="000000"/>
          <w:szCs w:val="24"/>
          <w:lang w:val="id-ID"/>
        </w:rPr>
        <w:t xml:space="preserve">berbagai peran guru dalam mengatasi perilaku perundungan yang dilakukan oleh siswa kelas IV A SDN Sampangan 01 adalah, pertama, mencegah perilaku perundungan yang dilakukan oleh siswa kelas IV A. Guru memberikan arahan kepada siswa berupa nasihat secara individu di sela-sela pembelajaran dan kepada seluruh siswa. Kedua, pengawasan terhadap siswa selama pembelajaran dan saat istirahat. Artinya, guru harus mengawasi perilaku siswa dengan memberi tahu siswa yang membutuhkan pengawasan dan memastikan mereka tetap berada di dalam kelas saat istirahat. Yang kedua adalah pengawasan siswa selama waktu belajar dan waktu istirahat. Ini berarti bahwa guru harus mengawasi perilaku murid dengan selalu memberi tahu murid yang membutuhkan pengawasan dan memastikan bahwa murid </w:t>
      </w:r>
      <w:r>
        <w:rPr>
          <w:rFonts w:cstheme="majorBidi"/>
          <w:color w:val="000000"/>
          <w:szCs w:val="24"/>
          <w:lang w:val="id-ID"/>
        </w:rPr>
        <w:t>tetap berada di dalam kelas selama waktu istirahat. Kedua, dalam studi17 di SD Negeri Tanjung</w:t>
      </w:r>
      <w:r>
        <w:rPr>
          <w:rFonts w:cstheme="majorBidi"/>
          <w:color w:val="000000"/>
          <w:szCs w:val="24"/>
          <w:lang w:val="en-US"/>
        </w:rPr>
        <w:t xml:space="preserve"> </w:t>
      </w:r>
      <w:r>
        <w:rPr>
          <w:rFonts w:cstheme="majorBidi"/>
          <w:color w:val="000000"/>
          <w:szCs w:val="24"/>
          <w:lang w:val="id-ID"/>
        </w:rPr>
        <w:t>pandan, meskipun masih ada kasus perundungan, kepala sekolah dan guru harus 1) menciptakan ruang kelas yang tenang dan nyaman, 2) mengembangkan program anti perundungan dan membuat peraturan kelas, 3) secara aktif melibatkan orang tua dalam pertemuan kelas, 4) menangani kekerasan dan perundungan, 5) mendukung siswa yang menjadi korban perundungan; 6) mendiskusikan dan memberikan ceramah tentang cara mengatasi perundungan dan memberikan dukungan anti perundungan. Berlatih bertepuk tangan dan meneriakkan yel-yel anti perundungan.</w:t>
      </w:r>
    </w:p>
    <w:p>
      <w:pPr>
        <w:ind w:firstLine="142"/>
        <w:jc w:val="both"/>
        <w:rPr>
          <w:rFonts w:cstheme="majorBidi"/>
          <w:color w:val="000000"/>
          <w:szCs w:val="24"/>
        </w:rPr>
      </w:pPr>
      <w:r>
        <w:rPr>
          <w:rFonts w:hint="eastAsia"/>
          <w:lang w:val="id-ID"/>
        </w:rPr>
        <w:t xml:space="preserve">9. Menurut sebuah penelitian </w:t>
      </w:r>
      <w:sdt>
        <w:sdtPr>
          <w:rPr>
            <w:rFonts w:hint="eastAsia"/>
            <w:color w:val="000000"/>
          </w:rPr>
          <w:tag w:val="MENDELEY_CITATION_v3_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"/>
          <w:id w:val="-1385939085"/>
          <w:placeholder>
            <w:docPart w:val="DefaultPlaceholder_-1854013440"/>
          </w:placeholder>
        </w:sdtPr>
        <w:sdtEndPr>
          <w:rPr>
            <w:rFonts w:hint="eastAsia"/>
            <w:color w:val="000000"/>
          </w:rPr>
        </w:sdtEndPr>
        <w:sdtContent>
          <w:r>
            <w:rPr>
              <w:color w:val="000000"/>
              <w:lang w:val="id-ID"/>
            </w:rPr>
            <w:t>Firmansyah (2022)</w:t>
          </w:r>
        </w:sdtContent>
      </w:sdt>
      <w:r>
        <w:rPr>
          <w:rFonts w:hint="eastAsia"/>
          <w:lang w:val="id-ID"/>
        </w:rPr>
        <w:t xml:space="preserve">, </w:t>
      </w:r>
      <w:r>
        <w:rPr>
          <w:rFonts w:cstheme="majorBidi"/>
          <w:color w:val="000000"/>
          <w:szCs w:val="24"/>
          <w:lang w:val="id-ID"/>
        </w:rPr>
        <w:t xml:space="preserve">guru tidak hanya sebagai pendidik tetapi juga pengamat perilaku siswa sehari-hari di sekolah. Penelitian di bidang ini menunjukkan bahwa guru melakukan beberapa langkah untuk mencegah dan mengatasi perundungan di sekolah, termasuk secara konsisten menjelaskan kepada siswa untuk berperilaku baik kepada siswa lain, secara konsisten memotivasi siswa untuk berperilaku baik, dan menghukum siswa yang berperilaku buruk kepada temannya. . </w:t>
      </w:r>
      <w:r>
        <w:rPr>
          <w:rFonts w:cstheme="majorBidi"/>
          <w:color w:val="000000"/>
          <w:szCs w:val="24"/>
        </w:rPr>
        <w:t>Perundungan di sekolah dapat dicegah dengan bekerja sama dengan orang tua dan wali murid untuk membantu membentuk sikap, karakter, dan kepribadian siswa. Koordinasi antara orang tua dan guru kelas biasanya dilakukan dua kali, yaitu di awal dan di akhir tahun ajaran, melalui buku penghubung. Guru kelas menginformasikan kepada orang tua tentang karakteristik, kinerja, dan perkembangan perilaku siswa. Guru kelas memberikan instruksi kepada kelompok, kelas, individu atau secara individual. Pengajaran ini dilakukan di dalam kelas.</w:t>
      </w:r>
    </w:p>
    <w:p>
      <w:pPr>
        <w:ind w:firstLine="142"/>
        <w:jc w:val="both"/>
        <w:rPr>
          <w:rFonts w:cstheme="majorBidi"/>
          <w:color w:val="000000"/>
          <w:szCs w:val="24"/>
          <w:lang w:val="id-ID"/>
        </w:rPr>
      </w:pPr>
      <w:r>
        <w:rPr>
          <w:rFonts w:hint="eastAsia"/>
        </w:rPr>
        <w:t>10. Menurut penelitian</w:t>
      </w:r>
      <w:r>
        <w:t xml:space="preserve"> </w:t>
      </w:r>
      <w:sdt>
        <w:sdtPr>
          <w:id w:val="1537934203"/>
        </w:sdtPr>
        <w:sdtContent>
          <w:r>
            <w:fldChar w:fldCharType="begin"/>
          </w:r>
          <w:r>
            <w:instrText xml:space="preserve"> CITATION Kha23 \l 1033 </w:instrText>
          </w:r>
          <w:r>
            <w:fldChar w:fldCharType="separate"/>
          </w:r>
          <w:r>
            <w:t>(Fadil, 2023)</w:t>
          </w:r>
          <w:r>
            <w:fldChar w:fldCharType="end"/>
          </w:r>
        </w:sdtContent>
      </w:sdt>
      <w:r>
        <w:t xml:space="preserve">  </w:t>
      </w:r>
      <w:r>
        <w:rPr>
          <w:rFonts w:cstheme="majorBidi"/>
          <w:color w:val="000000"/>
          <w:szCs w:val="24"/>
          <w:lang w:val="id-ID"/>
        </w:rPr>
        <w:t>menunjukkan bahwa pencegahan perundungan penting dilakukan untuk mencegah terjadinya perundungan di kalangan siswa. Personil sekolah juga dapat berpartisipasi dalam pencegahan perundungan. Mereka dapat memberikan saran tentang cara mencegah perundungan, yaitu kepada semua siswa, baik secara individu maupun kelas. Dan untuk semua pemangku kepentingan, terutama siswa, ini adalah tentang meningkatkan kesadaran dan pemahaman tentang perundungan dan dampaknya, bekerja sama dengan orang tua, bersikap proaktif dan meningkatkan bentuk kerja sama yang dapat melibatkan siswa, seperti sholat duha, kegiatan murojaah yang menanamkan karakter, dan pengawasan bersama dengan guru mata pelajaran.</w:t>
      </w:r>
      <w:r>
        <w:rPr>
          <w:rFonts w:cstheme="majorBidi"/>
          <w:color w:val="000000"/>
          <w:szCs w:val="24"/>
          <w:lang w:val="id-ID"/>
        </w:rPr>
        <w:t xml:space="preserve"> </w:t>
      </w:r>
      <w:r>
        <w:rPr>
          <w:rFonts w:cstheme="majorBidi"/>
          <w:color w:val="000000"/>
          <w:szCs w:val="24"/>
        </w:rPr>
        <w:t>Dari uraian dan analisis beberapa jurnal di atas, dapat disimpulkan bahwa guru memegang peranan penting dalam pencegahan dan penanganan perundungan. Peran guru dalam merespon dan mencegah perundungan di sekolah dasar antara lain: memberikan bimbingan klasikal; mendorong siswa untuk tidak melakukan perundungan dan memberikan pengertian kepada siswa; pembentukan kebiasaan positif; mengisi waktu luang seperti istirahat dengan kegiatan seperti berdoa dan membaca Al-Quran; guru harus selalu memberikan motivasi seperti. Beberapa guru juga bekerja sama dengan orang tua murid untuk memberikan program pendidikan karakter. Guru harus mampu membentuk karakter murid dan membangun hubungan yang baik dengan mereka. Guru juga harus waspada terhadap perilaku bullying yang dilakukan oleh murid.</w:t>
      </w:r>
    </w:p>
    <w:p>
      <w:pPr>
        <w:widowControl/>
        <w:jc w:val="both"/>
        <w:rPr>
          <w:sz w:val="24"/>
          <w:szCs w:val="24"/>
        </w:rPr>
      </w:pPr>
      <w:r>
        <w:rPr>
          <w:rFonts w:ascii="Garamond" w:hAnsi="Garamond" w:eastAsia="Garamond" w:cs="Garamond"/>
          <w:i w:val="0"/>
          <w:caps w:val="0"/>
          <w:color w:val="000000"/>
          <w:spacing w:val="0"/>
          <w:kern w:val="0"/>
          <w:sz w:val="24"/>
          <w:szCs w:val="24"/>
          <w:u w:val="none"/>
          <w:lang w:val="en-US" w:eastAsia="zh-CN" w:bidi="ar"/>
        </w:rPr>
        <w:t>Dari uraian dan analisis beberapa jurnal di atas, dapat disimpulkan bahwa guru memegang peranan penting dalam pencegahan dan penanganan perundungan. Peran guru dalam merespon dan mencegah perundungan di sekolah dasar antara lain: memberikan bimbingan klasikal; mendorong siswa untuk tidak melakukan perundungan dan memberikan pengertian kepada siswa; pembentukan kebiasaan positif; mengisi waktu luang seperti istirahat dengan kegiatan seperti berdoa dan membaca Al-Quran; guru harus selalu memberikan motivasi seperti. Beberapa guru juga bekerja sama dengan orang tua murid untuk memberikan program pendidikan karakter. Guru harus mampu membentuk karakter murid dan membangun hubungan yang baik dengan mereka. Guru juga harus waspada terhadap perilaku bullying yang dilakukan oleh murid.</w:t>
      </w:r>
    </w:p>
    <w:p>
      <w:pPr>
        <w:ind w:firstLine="142"/>
        <w:jc w:val="both"/>
        <w:rPr>
          <w:rFonts w:asciiTheme="majorBidi" w:hAnsiTheme="majorBidi" w:cstheme="majorBidi"/>
          <w:color w:val="000000"/>
          <w:sz w:val="22"/>
        </w:rPr>
      </w:pPr>
    </w:p>
    <w:p>
      <w:pPr>
        <w:ind w:firstLine="142"/>
        <w:jc w:val="both"/>
        <w:rPr>
          <w:rFonts w:asciiTheme="majorBidi" w:hAnsiTheme="majorBidi" w:cstheme="majorBidi"/>
          <w:color w:val="000000"/>
          <w:sz w:val="22"/>
        </w:rPr>
      </w:pPr>
    </w:p>
    <w:p>
      <w:pPr>
        <w:ind w:firstLine="142"/>
        <w:jc w:val="both"/>
        <w:rPr>
          <w:rFonts w:cstheme="majorBidi"/>
          <w:b/>
          <w:bCs/>
          <w:color w:val="000000"/>
          <w:sz w:val="22"/>
        </w:rPr>
      </w:pPr>
      <w:r>
        <w:rPr>
          <w:rFonts w:cstheme="majorBidi"/>
          <w:b/>
          <w:bCs/>
          <w:color w:val="000000"/>
          <w:sz w:val="22"/>
        </w:rPr>
        <w:t>Kesimpulan</w:t>
      </w:r>
    </w:p>
    <w:p>
      <w:pPr>
        <w:jc w:val="both"/>
        <w:rPr>
          <w:bCs/>
          <w:szCs w:val="24"/>
          <w:lang w:val="id-ID"/>
        </w:rPr>
      </w:pPr>
      <w:r>
        <w:rPr>
          <w:bCs/>
          <w:szCs w:val="24"/>
          <w:lang w:val="id-ID"/>
        </w:rPr>
        <w:t>Dari temuan di atas, dapat disimpulkan bahwa guru memegang peranan yang sangat penting di sekolah, mulai dari perencanaan seluruh kegiatan yang terjadi di sekolah, sampai dengan pelaksanaan, bimbingan, pengajaran, dan evaluasi. Sedangkan untuk perilaku bullying, guru tentunya juga memegang peranan yang sangat penting dalam mengatasinya. Hal ini dikarenakan, menurut data, perilaku bullying bukanlah hal yang bisa dianggap sepele, namun harus segera diatasi. Ada banyak cara yang dapat dilakukan oleh guru untuk mengatasi perundungan ini, karena hal ini memiliki dampak negatif bagi korban dan pelaku. Beberapa cara yang dapat dilakukan oleh guru untuk mengatasi perundungan adalah dengan memberikan bimbingan, nasihat, arahan, mengasuh dan memberikan contoh perilakuyang baik, kemudian dengan menerapkan program pendidikan karakter,menerapkan pembiasaan positif, kemudian</w:t>
      </w:r>
      <w:r>
        <w:rPr>
          <w:bCs/>
          <w:szCs w:val="24"/>
        </w:rPr>
        <w:t xml:space="preserve"> guru juga </w:t>
      </w:r>
      <w:r>
        <w:rPr>
          <w:bCs/>
          <w:szCs w:val="24"/>
          <w:lang w:val="id-ID"/>
        </w:rPr>
        <w:t>menerapkan program sekolah dengan deklarasi anti-perundungan.</w:t>
      </w:r>
    </w:p>
    <w:p>
      <w:pPr>
        <w:ind w:firstLine="142"/>
        <w:jc w:val="both"/>
        <w:rPr>
          <w:rFonts w:cstheme="majorBidi"/>
          <w:color w:val="000000"/>
          <w:szCs w:val="24"/>
          <w:lang w:val="id-ID"/>
        </w:rPr>
      </w:pPr>
    </w:p>
    <w:p>
      <w:pPr>
        <w:tabs>
          <w:tab w:val="left" w:pos="1470"/>
        </w:tabs>
        <w:ind w:firstLine="0"/>
        <w:rPr>
          <w:rFonts w:asciiTheme="majorBidi" w:hAnsiTheme="majorBidi" w:cstheme="majorBidi"/>
          <w:color w:val="000000"/>
          <w:lang w:val="id-ID"/>
        </w:rPr>
      </w:pPr>
    </w:p>
    <w:p>
      <w:pPr>
        <w:tabs>
          <w:tab w:val="left" w:pos="1470"/>
        </w:tabs>
        <w:ind w:firstLine="0"/>
        <w:rPr>
          <w:b/>
          <w:bCs/>
        </w:rPr>
      </w:pPr>
      <w:r>
        <w:rPr>
          <w:b/>
          <w:bCs/>
          <w:lang w:val="id-ID"/>
        </w:rPr>
        <w:t>RE</w:t>
      </w:r>
      <w:r>
        <w:rPr>
          <w:b/>
          <w:bCs/>
        </w:rPr>
        <w:t>FERENSI</w:t>
      </w:r>
    </w:p>
    <w:sdt>
      <w:sdtPr>
        <w:rPr>
          <w:rFonts w:eastAsia="MS Mincho"/>
          <w:szCs w:val="16"/>
          <w:lang w:val="id-ID"/>
        </w:rPr>
        <w:tag w:val="MENDELEY_BIBLIOGRAPHY"/>
        <w:id w:val="1260565485"/>
        <w:placeholder>
          <w:docPart w:val="DefaultPlaceholder_-1854013440"/>
        </w:placeholder>
      </w:sdtPr>
      <w:sdtEndPr>
        <w:rPr>
          <w:rFonts w:eastAsia="MS Mincho"/>
          <w:szCs w:val="16"/>
          <w:lang w:val="id-ID"/>
        </w:rPr>
      </w:sdtEndPr>
      <w:sdtContent>
        <w:p>
          <w:pPr>
            <w:autoSpaceDE w:val="0"/>
            <w:autoSpaceDN w:val="0"/>
            <w:ind w:hanging="480"/>
            <w:rPr>
              <w:szCs w:val="24"/>
            </w:rPr>
          </w:pPr>
          <w:r>
            <w:t xml:space="preserve">Adiyono. (2022). Peran Guru Dalam Mengatasi Perilaku Bullying. </w:t>
          </w:r>
          <w:r>
            <w:rPr>
              <w:i/>
              <w:iCs/>
            </w:rPr>
            <w:t>Al-Madrasah: Jurnal Ilmiah Pendidikan Madrasah Ibtidaiyah</w:t>
          </w:r>
          <w:r>
            <w:t xml:space="preserve">, </w:t>
          </w:r>
          <w:r>
            <w:rPr>
              <w:i/>
              <w:iCs/>
            </w:rPr>
            <w:t>6</w:t>
          </w:r>
          <w:r>
            <w:t>(3). https://doi.org/http://dx.doi.org/10.35931/am.v6i3.1050</w:t>
          </w:r>
        </w:p>
        <w:p>
          <w:pPr>
            <w:autoSpaceDE w:val="0"/>
            <w:autoSpaceDN w:val="0"/>
            <w:ind w:hanging="480"/>
          </w:pPr>
          <w:r>
            <w:t xml:space="preserve">Alawiyah, M., &amp; Busyairi, A. (2018). Peran Guru dan Lingkungan Sosial terhadap Tindakan Bullying Siswa Sekolah Dasar. </w:t>
          </w:r>
          <w:r>
            <w:rPr>
              <w:i/>
              <w:iCs/>
            </w:rPr>
            <w:t>Joyful Learning Journal</w:t>
          </w:r>
          <w:r>
            <w:t xml:space="preserve">, </w:t>
          </w:r>
          <w:r>
            <w:rPr>
              <w:i/>
              <w:iCs/>
            </w:rPr>
            <w:t>7</w:t>
          </w:r>
          <w:r>
            <w:t xml:space="preserve">(2). </w:t>
          </w:r>
          <w:r>
            <w:fldChar w:fldCharType="begin"/>
          </w:r>
          <w:r>
            <w:instrText xml:space="preserve"> HYPERLINK "https://doi.org/10.15294/JLJ.V7I2.24441" </w:instrText>
          </w:r>
          <w:r>
            <w:fldChar w:fldCharType="separate"/>
          </w:r>
          <w:r>
            <w:rPr>
              <w:rStyle w:val="20"/>
            </w:rPr>
            <w:t>https://doi.org/10.15294/JLJ.V7I2.24441</w:t>
          </w:r>
          <w:r>
            <w:rPr>
              <w:rStyle w:val="20"/>
            </w:rPr>
            <w:fldChar w:fldCharType="end"/>
          </w:r>
        </w:p>
        <w:p>
          <w:pPr>
            <w:autoSpaceDE w:val="0"/>
            <w:autoSpaceDN w:val="0"/>
            <w:ind w:hanging="480"/>
          </w:pPr>
          <w:r>
            <w:rPr>
              <w:szCs w:val="24"/>
            </w:rPr>
            <w:t>Alfiansyah. (2023, June 30). Polisi mintai keterangan saksi terkait meninggalnya siswa kelas II SD diduga jadi korban bullying. </w:t>
          </w:r>
          <w:r>
            <w:rPr>
              <w:i/>
              <w:iCs/>
              <w:szCs w:val="24"/>
              <w:bdr w:val="single" w:color="ECEDEE" w:sz="2" w:space="0"/>
            </w:rPr>
            <w:t>Tribun-medan.com</w:t>
          </w:r>
          <w:r>
            <w:rPr>
              <w:szCs w:val="24"/>
            </w:rPr>
            <w:t>. </w:t>
          </w:r>
          <w:r>
            <w:rPr>
              <w:szCs w:val="24"/>
              <w:bdr w:val="single" w:color="ECEDEE" w:sz="2" w:space="0"/>
            </w:rPr>
            <w:t>https://medan.tribunnews.com/2023/06/30/polisi-mintai-keterangan-saksi-terkait-meninggalnya-siswa-kelas-dua-sd-diduga-jadi-korban-bullying?page=2</w:t>
          </w:r>
        </w:p>
        <w:p>
          <w:pPr>
            <w:autoSpaceDE w:val="0"/>
            <w:autoSpaceDN w:val="0"/>
            <w:ind w:hanging="480"/>
          </w:pPr>
        </w:p>
        <w:p>
          <w:pPr>
            <w:autoSpaceDE w:val="0"/>
            <w:autoSpaceDN w:val="0"/>
            <w:ind w:hanging="480"/>
          </w:pPr>
          <w:r>
            <w:t xml:space="preserve">Aulia, F. (2015). Aplikasi Psikologi Positif dalam Konteks Sekolah. </w:t>
          </w:r>
          <w:r>
            <w:rPr>
              <w:i/>
              <w:iCs/>
            </w:rPr>
            <w:t>Seminar Psikologi &amp; Kemanusiaan</w:t>
          </w:r>
          <w:r>
            <w:t xml:space="preserve">, 120–124. </w:t>
          </w:r>
          <w:r>
            <w:fldChar w:fldCharType="begin"/>
          </w:r>
          <w:r>
            <w:instrText xml:space="preserve"> HYPERLINK "https://mpsi.umm.ac.id/files/file/120-124%20Farah%20Aulia.pdf" </w:instrText>
          </w:r>
          <w:r>
            <w:fldChar w:fldCharType="separate"/>
          </w:r>
          <w:r>
            <w:rPr>
              <w:rStyle w:val="20"/>
            </w:rPr>
            <w:t>https://mpsi.umm.ac.id/files/file/120-124%20Farah%20Aulia.pdf</w:t>
          </w:r>
          <w:r>
            <w:rPr>
              <w:rStyle w:val="20"/>
            </w:rPr>
            <w:fldChar w:fldCharType="end"/>
          </w:r>
        </w:p>
        <w:p>
          <w:pPr>
            <w:autoSpaceDE w:val="0"/>
            <w:autoSpaceDN w:val="0"/>
            <w:ind w:hanging="480"/>
            <w:rPr>
              <w:szCs w:val="24"/>
            </w:rPr>
          </w:pPr>
          <w:r>
            <w:rPr>
              <w:rFonts w:cs="Arial"/>
              <w:color w:val="222222"/>
              <w:szCs w:val="24"/>
              <w:shd w:val="clear" w:color="auto" w:fill="FFFFFF"/>
            </w:rPr>
            <w:t>Butar, H. S. B., &amp; Karneli, Y. (2022). Persepsi pelaku terhadap bullying dan humor. </w:t>
          </w:r>
          <w:r>
            <w:rPr>
              <w:rFonts w:cs="Arial"/>
              <w:i/>
              <w:iCs/>
              <w:color w:val="222222"/>
              <w:szCs w:val="24"/>
              <w:shd w:val="clear" w:color="auto" w:fill="FFFFFF"/>
            </w:rPr>
            <w:t>Edukatif: Jurnal Ilmu Pendidikan</w:t>
          </w:r>
          <w:r>
            <w:rPr>
              <w:rFonts w:cs="Arial"/>
              <w:color w:val="222222"/>
              <w:szCs w:val="24"/>
              <w:shd w:val="clear" w:color="auto" w:fill="FFFFFF"/>
            </w:rPr>
            <w:t>, </w:t>
          </w:r>
          <w:r>
            <w:rPr>
              <w:rFonts w:cs="Arial"/>
              <w:i/>
              <w:iCs/>
              <w:color w:val="222222"/>
              <w:szCs w:val="24"/>
              <w:shd w:val="clear" w:color="auto" w:fill="FFFFFF"/>
            </w:rPr>
            <w:t>4</w:t>
          </w:r>
          <w:r>
            <w:rPr>
              <w:rFonts w:cs="Arial"/>
              <w:color w:val="222222"/>
              <w:szCs w:val="24"/>
              <w:shd w:val="clear" w:color="auto" w:fill="FFFFFF"/>
            </w:rPr>
            <w:t>(1), 372-379.</w:t>
          </w:r>
        </w:p>
        <w:p>
          <w:pPr>
            <w:autoSpaceDE w:val="0"/>
            <w:autoSpaceDN w:val="0"/>
            <w:ind w:hanging="480"/>
          </w:pPr>
          <w:r>
            <w:t>Fadil, K. (2023). Peran guru dalam penanaman sikap anti bullying verbal dalam pembelajaran PKN di sekolah dasar. Attadrib: Jurnal Pendidikan Guru Madrasah Ibtidaiyah, 6(1), 123-133.</w:t>
          </w:r>
        </w:p>
        <w:p>
          <w:pPr>
            <w:autoSpaceDE w:val="0"/>
            <w:autoSpaceDN w:val="0"/>
            <w:ind w:hanging="480"/>
          </w:pPr>
          <w:r>
            <w:t xml:space="preserve">Firmansyah, F. A. (2022). Peran Guru Dalam Penanganan Dan Pencegahan Bullying di Tingkat Sekolah Dasar. </w:t>
          </w:r>
          <w:r>
            <w:rPr>
              <w:i/>
              <w:iCs/>
            </w:rPr>
            <w:t>Jurnal Al-Husna</w:t>
          </w:r>
          <w:r>
            <w:t xml:space="preserve">, </w:t>
          </w:r>
          <w:r>
            <w:rPr>
              <w:i/>
              <w:iCs/>
            </w:rPr>
            <w:t>2</w:t>
          </w:r>
          <w:r>
            <w:t>(3), 205–216. https://doi.org/10.18592/jah.v2i3.5590</w:t>
          </w:r>
        </w:p>
        <w:p>
          <w:pPr>
            <w:autoSpaceDE w:val="0"/>
            <w:autoSpaceDN w:val="0"/>
            <w:ind w:hanging="480"/>
          </w:pPr>
          <w:r>
            <w:t xml:space="preserve">Giwangsa, S. F. (2018). Pentingnya Pendidikan Moral dalam Pendidikan Kewarganegaraan. </w:t>
          </w:r>
          <w:r>
            <w:rPr>
              <w:i/>
              <w:iCs/>
            </w:rPr>
            <w:t>MADROSATUNA</w:t>
          </w:r>
          <w:r>
            <w:rPr>
              <w:rFonts w:ascii="Times New Roman" w:hAnsi="Times New Roman"/>
              <w:i/>
              <w:iCs/>
            </w:rPr>
            <w:t> </w:t>
          </w:r>
          <w:r>
            <w:rPr>
              <w:i/>
              <w:iCs/>
            </w:rPr>
            <w:t>: Jurnal Pendidikan Guru Madrasah Ibtidaiyah</w:t>
          </w:r>
          <w:r>
            <w:t xml:space="preserve">, </w:t>
          </w:r>
          <w:r>
            <w:rPr>
              <w:i/>
              <w:iCs/>
            </w:rPr>
            <w:t>1</w:t>
          </w:r>
          <w:r>
            <w:t xml:space="preserve">(1), 26–40. </w:t>
          </w:r>
          <w:r>
            <w:fldChar w:fldCharType="begin"/>
          </w:r>
          <w:r>
            <w:instrText xml:space="preserve"> HYPERLINK "https://doi.org/10.47971/mjpgmi.v1i1.16" </w:instrText>
          </w:r>
          <w:r>
            <w:fldChar w:fldCharType="separate"/>
          </w:r>
          <w:r>
            <w:rPr>
              <w:rStyle w:val="20"/>
            </w:rPr>
            <w:t>https://doi.org/10.47971/mjpgmi.v1i1.16</w:t>
          </w:r>
          <w:r>
            <w:rPr>
              <w:rStyle w:val="20"/>
            </w:rPr>
            <w:fldChar w:fldCharType="end"/>
          </w:r>
        </w:p>
        <w:p>
          <w:pPr>
            <w:autoSpaceDE w:val="0"/>
            <w:autoSpaceDN w:val="0"/>
            <w:ind w:hanging="480"/>
          </w:pPr>
          <w:r>
            <w:t xml:space="preserve">Herawaty, Y. (2022). Penerapan Positive Teaching Sebagai Langkah Awal Dalam Membangun Sekolah Positif Di Sekolah YLPI (Yayasan Lembaga Pendidikan Islam). </w:t>
          </w:r>
          <w:r>
            <w:rPr>
              <w:i/>
              <w:iCs/>
            </w:rPr>
            <w:t>Al-Hikmah: Jurnal Agama Dan Ilmu Pengetahuan</w:t>
          </w:r>
          <w:r>
            <w:t xml:space="preserve">, </w:t>
          </w:r>
          <w:r>
            <w:rPr>
              <w:i/>
              <w:iCs/>
            </w:rPr>
            <w:t>19</w:t>
          </w:r>
          <w:r>
            <w:t>(1), 1–13. https://doi.org/10.25299/al-hikmah:jaip.2022.vol19(1).8983</w:t>
          </w:r>
        </w:p>
        <w:p>
          <w:pPr>
            <w:autoSpaceDE w:val="0"/>
            <w:autoSpaceDN w:val="0"/>
            <w:ind w:hanging="480"/>
          </w:pPr>
          <w:r>
            <w:t xml:space="preserve">Illahi, N. (2020). Peranan Guru Profesional dalam Peningkatan Prestasi Siswa dan Mutu Pendidikan di Era Milenial. </w:t>
          </w:r>
          <w:r>
            <w:rPr>
              <w:i/>
              <w:iCs/>
            </w:rPr>
            <w:t>Jurnal Asy-Syukriyyah</w:t>
          </w:r>
          <w:r>
            <w:t xml:space="preserve">, </w:t>
          </w:r>
          <w:r>
            <w:rPr>
              <w:i/>
              <w:iCs/>
            </w:rPr>
            <w:t>21</w:t>
          </w:r>
          <w:r>
            <w:t>(1), 1–20. https://doi.org/10.36769/asy.v21i1.94</w:t>
          </w:r>
        </w:p>
        <w:p>
          <w:pPr>
            <w:autoSpaceDE w:val="0"/>
            <w:autoSpaceDN w:val="0"/>
            <w:ind w:hanging="480"/>
          </w:pPr>
          <w:r>
            <w:t xml:space="preserve">Ismail, T. (2019). Pentingnya Peran Guru Kelas dalam Mengatasi Perilaku Bullying Siswa di Sekolah. </w:t>
          </w:r>
          <w:r>
            <w:rPr>
              <w:i/>
              <w:iCs/>
            </w:rPr>
            <w:t>Prosiding Seminar Nasional PGSD UST</w:t>
          </w:r>
          <w:r>
            <w:t xml:space="preserve">, </w:t>
          </w:r>
          <w:r>
            <w:rPr>
              <w:i/>
              <w:iCs/>
            </w:rPr>
            <w:t>1</w:t>
          </w:r>
          <w:r>
            <w:t>. https://jurnal.ustjogja.ac.id/index.php/sn-pgsd/article/view/4761</w:t>
          </w:r>
        </w:p>
        <w:p>
          <w:pPr>
            <w:autoSpaceDE w:val="0"/>
            <w:autoSpaceDN w:val="0"/>
            <w:ind w:hanging="480"/>
          </w:pPr>
          <w:r>
            <w:t>Maulana, D., Suherman, D. P., Abdillah, H. F., &amp; Syahyanto, M. A. (2023). Berantas Bullying Di Kalangan Pelajar Perundungan Berakibat Sakit Mental</w:t>
          </w:r>
          <w:r>
            <w:rPr>
              <w:rFonts w:ascii="Times New Roman" w:hAnsi="Times New Roman"/>
            </w:rPr>
            <w:t> </w:t>
          </w:r>
          <w:r>
            <w:t xml:space="preserve">!!! </w:t>
          </w:r>
          <w:r>
            <w:rPr>
              <w:i/>
              <w:iCs/>
            </w:rPr>
            <w:t>GARUDA: Jurnal Pendidikan Kewarganegaraan Dan Filsafat</w:t>
          </w:r>
          <w:r>
            <w:t xml:space="preserve">, </w:t>
          </w:r>
          <w:r>
            <w:rPr>
              <w:i/>
              <w:iCs/>
            </w:rPr>
            <w:t>1</w:t>
          </w:r>
          <w:r>
            <w:t>(2), 42–50. https://doi.org/10.59581/jpkf-widyakarya.v1i2.328</w:t>
          </w:r>
        </w:p>
        <w:p>
          <w:pPr>
            <w:autoSpaceDE w:val="0"/>
            <w:autoSpaceDN w:val="0"/>
            <w:ind w:hanging="480"/>
          </w:pPr>
          <w:r>
            <w:t xml:space="preserve">Muttaqin, M. F., &amp; Aviari, B. A. (2022). Penguatan Pendidikan Karakter di SD IT Insan Teladan Mandiri Cibitung. </w:t>
          </w:r>
          <w:r>
            <w:rPr>
              <w:i/>
              <w:iCs/>
            </w:rPr>
            <w:t>JIEGC Journal of Islamic Education Guidance and Counselling</w:t>
          </w:r>
          <w:r>
            <w:t xml:space="preserve">, </w:t>
          </w:r>
          <w:r>
            <w:rPr>
              <w:i/>
              <w:iCs/>
            </w:rPr>
            <w:t>3</w:t>
          </w:r>
          <w:r>
            <w:t>(1), 25–30. https://doi.org/10.51875/jiegc.v3i1.150</w:t>
          </w:r>
        </w:p>
        <w:p>
          <w:pPr>
            <w:autoSpaceDE w:val="0"/>
            <w:autoSpaceDN w:val="0"/>
            <w:ind w:hanging="480"/>
          </w:pPr>
          <w:r>
            <w:t xml:space="preserve">Muttaqin, M. F., &amp; Hariyadi, S. (2020). Implementasi Penguatan Pendidikan Karakter Berbasis Lingkungan Masyarakat pada Sekolah Dasar. </w:t>
          </w:r>
          <w:r>
            <w:rPr>
              <w:i/>
              <w:iCs/>
            </w:rPr>
            <w:t>Muttaqin | JRPD (Jurnal Riset Pendidikan Dasar)</w:t>
          </w:r>
          <w:r>
            <w:t xml:space="preserve">, </w:t>
          </w:r>
          <w:r>
            <w:rPr>
              <w:i/>
              <w:iCs/>
            </w:rPr>
            <w:t>3</w:t>
          </w:r>
          <w:r>
            <w:t>(1). https://doi.org/10.26618/jrpd.v3i1.3302</w:t>
          </w:r>
        </w:p>
        <w:p>
          <w:pPr>
            <w:autoSpaceDE w:val="0"/>
            <w:autoSpaceDN w:val="0"/>
            <w:ind w:hanging="480"/>
          </w:pPr>
          <w:r>
            <w:t xml:space="preserve">Rahayu, R., &amp; Susanto, R. (2018). Pengaruh Kepemimpinan Guru dan Keterampilan Manajemen Kelas terhadap Perilaku Belajar Siswa Kelas IV. </w:t>
          </w:r>
          <w:r>
            <w:rPr>
              <w:i/>
              <w:iCs/>
            </w:rPr>
            <w:t>JURNAL PENDIDIKAN DASAR PERKHASA: Jurnal Penelitian Pendidikan Dasar</w:t>
          </w:r>
          <w:r>
            <w:t xml:space="preserve">, </w:t>
          </w:r>
          <w:r>
            <w:rPr>
              <w:i/>
              <w:iCs/>
            </w:rPr>
            <w:t>4</w:t>
          </w:r>
          <w:r>
            <w:t xml:space="preserve">(2), 178. </w:t>
          </w:r>
          <w:r>
            <w:fldChar w:fldCharType="begin"/>
          </w:r>
          <w:r>
            <w:instrText xml:space="preserve"> HYPERLINK "https://doi.org/10.31932/jpdp.v4i2.178" </w:instrText>
          </w:r>
          <w:r>
            <w:fldChar w:fldCharType="separate"/>
          </w:r>
          <w:r>
            <w:rPr>
              <w:rStyle w:val="20"/>
            </w:rPr>
            <w:t>https://doi.org/10.31932/jpdp.v4i2.178</w:t>
          </w:r>
          <w:r>
            <w:rPr>
              <w:rStyle w:val="20"/>
            </w:rPr>
            <w:fldChar w:fldCharType="end"/>
          </w:r>
        </w:p>
        <w:p>
          <w:pPr>
            <w:autoSpaceDE w:val="0"/>
            <w:autoSpaceDN w:val="0"/>
            <w:ind w:hanging="480"/>
          </w:pPr>
          <w:r>
            <w:t>Rahmawati, I. S., &amp; Illa, A. (2020, November). Pencegahan bullying dalam pendidikan karakter melalui peran guru di sekolah. In Prosiding Seminar Nasional Pendidikan (Vol. 2, pp. 633-640).</w:t>
          </w:r>
        </w:p>
        <w:p>
          <w:pPr>
            <w:autoSpaceDE w:val="0"/>
            <w:autoSpaceDN w:val="0"/>
            <w:ind w:hanging="480"/>
          </w:pPr>
          <w:r>
            <w:t xml:space="preserve">Ramadhanti, R., &amp; Hidayat, M. T. (2022). Strategi Guru dalam Mengatasi Perilaku Bullying Siswa di Sekolah Dasar. </w:t>
          </w:r>
          <w:r>
            <w:rPr>
              <w:i/>
              <w:iCs/>
            </w:rPr>
            <w:t>Jurnal Basicedu</w:t>
          </w:r>
          <w:r>
            <w:t xml:space="preserve">, </w:t>
          </w:r>
          <w:r>
            <w:rPr>
              <w:i/>
              <w:iCs/>
            </w:rPr>
            <w:t>6</w:t>
          </w:r>
          <w:r>
            <w:t>(3), 4566–4573. https://doi.org/10.31004/basicedu.v6i3.2892</w:t>
          </w:r>
        </w:p>
        <w:p>
          <w:pPr>
            <w:autoSpaceDE w:val="0"/>
            <w:autoSpaceDN w:val="0"/>
            <w:ind w:hanging="480"/>
          </w:pPr>
          <w:r>
            <w:t xml:space="preserve">Sari, Y. P., &amp; Azwar, W. (2018). Fenomena Bullying Siswa: Studi Tentang Motif Perilaku Bullying Siswa di SMP Negeri 01 Painan, Sumatera Barat. </w:t>
          </w:r>
          <w:r>
            <w:rPr>
              <w:i/>
              <w:iCs/>
            </w:rPr>
            <w:t>Ijtimaiyya: Jurnal Pengembangan Masyarakat Islam</w:t>
          </w:r>
          <w:r>
            <w:t xml:space="preserve">, </w:t>
          </w:r>
          <w:r>
            <w:rPr>
              <w:i/>
              <w:iCs/>
            </w:rPr>
            <w:t>10</w:t>
          </w:r>
          <w:r>
            <w:t>(2), 333–367. https://doi.org/10.24042/ijpmi.v10i2.2366</w:t>
          </w:r>
        </w:p>
        <w:p>
          <w:pPr>
            <w:autoSpaceDE w:val="0"/>
            <w:autoSpaceDN w:val="0"/>
            <w:ind w:hanging="480"/>
          </w:pPr>
          <w:r>
            <w:t xml:space="preserve">Shim, M. (2018). Bullies and Victims. </w:t>
          </w:r>
          <w:r>
            <w:rPr>
              <w:i/>
              <w:iCs/>
            </w:rPr>
            <w:t>Journal of The Institute of Health Education</w:t>
          </w:r>
          <w:r>
            <w:t xml:space="preserve">, </w:t>
          </w:r>
          <w:r>
            <w:rPr>
              <w:i/>
              <w:iCs/>
            </w:rPr>
            <w:t>31</w:t>
          </w:r>
          <w:r>
            <w:t>(3).</w:t>
          </w:r>
        </w:p>
        <w:p>
          <w:pPr>
            <w:autoSpaceDE w:val="0"/>
            <w:autoSpaceDN w:val="0"/>
            <w:ind w:hanging="480"/>
          </w:pPr>
          <w:r>
            <w:t xml:space="preserve">Sofyan, F. A., Wulandari, C. A., Liza, L. L., Purnama, L., Wulandari, R., &amp; Maharani, N. (2022). Bentuk Bullying dan Cara Mengatasi Masalah Bullying di Sekolah Dasar. </w:t>
          </w:r>
          <w:r>
            <w:rPr>
              <w:i/>
              <w:iCs/>
            </w:rPr>
            <w:t>Jurnal Multidisipliner Kapalamada</w:t>
          </w:r>
          <w:r>
            <w:t xml:space="preserve">, </w:t>
          </w:r>
          <w:r>
            <w:rPr>
              <w:i/>
              <w:iCs/>
            </w:rPr>
            <w:t>1</w:t>
          </w:r>
          <w:r>
            <w:t>(04), 496–504. https://doi.org/10.62668/kapalamada.v1i04 Desember.400</w:t>
          </w:r>
        </w:p>
        <w:p>
          <w:pPr>
            <w:autoSpaceDE w:val="0"/>
            <w:autoSpaceDN w:val="0"/>
            <w:ind w:hanging="480"/>
          </w:pPr>
          <w:r>
            <w:t xml:space="preserve">Sucipto, S. (2016). Bullying dan upaya meminimalisasikannya. </w:t>
          </w:r>
          <w:r>
            <w:rPr>
              <w:i/>
              <w:iCs/>
            </w:rPr>
            <w:t>PSIKOPEDAGOGIA Jurnal Bimbingan Dan Konseling</w:t>
          </w:r>
          <w:r>
            <w:t xml:space="preserve">, </w:t>
          </w:r>
          <w:r>
            <w:rPr>
              <w:i/>
              <w:iCs/>
            </w:rPr>
            <w:t>1</w:t>
          </w:r>
          <w:r>
            <w:t>(1).</w:t>
          </w:r>
        </w:p>
        <w:p>
          <w:pPr>
            <w:autoSpaceDE w:val="0"/>
            <w:autoSpaceDN w:val="0"/>
            <w:ind w:hanging="480"/>
          </w:pPr>
          <w:r>
            <w:t xml:space="preserve">Sulaeka, B., &amp; Susanto, R. (2023). Peran dan strategi guru dalam penanaman nilai toleransi sebagai upaya meminimalisir terjadinya bullying antar sesama siswa di sekolah dasar. </w:t>
          </w:r>
          <w:r>
            <w:rPr>
              <w:i/>
              <w:iCs/>
            </w:rPr>
            <w:t>JPGI Jurnal Pendidikan Guru Indonesia</w:t>
          </w:r>
          <w:r>
            <w:t xml:space="preserve">, </w:t>
          </w:r>
          <w:r>
            <w:rPr>
              <w:i/>
              <w:iCs/>
            </w:rPr>
            <w:t>8</w:t>
          </w:r>
          <w:r>
            <w:t>(1), 137–143. https://doi.org/10.29210/023223jpgi0005</w:t>
          </w:r>
        </w:p>
        <w:p>
          <w:pPr>
            <w:autoSpaceDE w:val="0"/>
            <w:autoSpaceDN w:val="0"/>
            <w:ind w:hanging="480"/>
          </w:pPr>
          <w:r>
            <w:t xml:space="preserve">Susanto, R., Syofyan, H., Febriani, E., Nisa, M. A., Oktafiani, O., Yolanda, Y. D., Tobing, L. A. L., Diani, S. B., Hendrawan, B. B., Alfira, A., Cahyaningrum, D. E. N., Oktavia, H., &amp; Nurlinda, B. D. (2021). Pemberdayaan Keterampilan Model Komunikasi Instruksional Guru SD. </w:t>
          </w:r>
          <w:r>
            <w:rPr>
              <w:i/>
              <w:iCs/>
            </w:rPr>
            <w:t>International Journal of Community Service Learning</w:t>
          </w:r>
          <w:r>
            <w:t xml:space="preserve">, </w:t>
          </w:r>
          <w:r>
            <w:rPr>
              <w:i/>
              <w:iCs/>
            </w:rPr>
            <w:t>5</w:t>
          </w:r>
          <w:r>
            <w:t xml:space="preserve">(2), 84–94. </w:t>
          </w:r>
          <w:r>
            <w:fldChar w:fldCharType="begin"/>
          </w:r>
          <w:r>
            <w:instrText xml:space="preserve"> HYPERLINK "https://doi.org/10.23887/ijcsl.v5i2.36635" </w:instrText>
          </w:r>
          <w:r>
            <w:fldChar w:fldCharType="separate"/>
          </w:r>
          <w:r>
            <w:rPr>
              <w:rStyle w:val="20"/>
            </w:rPr>
            <w:t>https://doi.org/10.23887/ijcsl.v5i2.36635</w:t>
          </w:r>
          <w:r>
            <w:rPr>
              <w:rStyle w:val="20"/>
            </w:rPr>
            <w:fldChar w:fldCharType="end"/>
          </w:r>
        </w:p>
        <w:p>
          <w:pPr>
            <w:autoSpaceDE w:val="0"/>
            <w:autoSpaceDN w:val="0"/>
            <w:ind w:hanging="480"/>
          </w:pPr>
          <w:r>
            <w:t xml:space="preserve">Wulandari, D. R. (2022). Penanganan Bullying Melalui Penguatan Karakter pada Anak Usia Sekolah Dasar. </w:t>
          </w:r>
          <w:r>
            <w:rPr>
              <w:i/>
              <w:iCs/>
            </w:rPr>
            <w:t>Jurnal Paradigma</w:t>
          </w:r>
          <w:r>
            <w:t xml:space="preserve">, </w:t>
          </w:r>
          <w:r>
            <w:rPr>
              <w:i/>
              <w:iCs/>
            </w:rPr>
            <w:t>14</w:t>
          </w:r>
          <w:r>
            <w:t>(01), 177–192.</w:t>
          </w:r>
        </w:p>
        <w:p>
          <w:pPr>
            <w:autoSpaceDE w:val="0"/>
            <w:autoSpaceDN w:val="0"/>
            <w:ind w:hanging="480"/>
          </w:pPr>
          <w:r>
            <w:t xml:space="preserve">Yulieta, F. T., Syafira, H. N. A., Alkautsar, M. H., Maharani, S., &amp; Audrey, V. (2021). Pengaruh Cyberbullying di Media Sosial Terhadap Kesehatan Mental. </w:t>
          </w:r>
          <w:r>
            <w:rPr>
              <w:i/>
              <w:iCs/>
            </w:rPr>
            <w:t>De Cive</w:t>
          </w:r>
          <w:r>
            <w:rPr>
              <w:rFonts w:ascii="Times New Roman" w:hAnsi="Times New Roman"/>
              <w:i/>
              <w:iCs/>
            </w:rPr>
            <w:t> </w:t>
          </w:r>
          <w:r>
            <w:rPr>
              <w:i/>
              <w:iCs/>
            </w:rPr>
            <w:t>: Jurnal Penelitian Pendidikan Pancasila Dan Kewarganegaraan</w:t>
          </w:r>
          <w:r>
            <w:t xml:space="preserve">, </w:t>
          </w:r>
          <w:r>
            <w:rPr>
              <w:i/>
              <w:iCs/>
            </w:rPr>
            <w:t>1</w:t>
          </w:r>
          <w:r>
            <w:t>(8), 257–263. https://doi.org/10.56393/decive.v1i8.298</w:t>
          </w:r>
        </w:p>
        <w:p>
          <w:pPr>
            <w:pStyle w:val="41"/>
            <w:ind w:left="0" w:firstLine="0"/>
          </w:pPr>
          <w:r>
            <w:rPr>
              <w:rFonts w:eastAsia="Times New Roman"/>
            </w:rPr>
            <w:t> </w:t>
          </w:r>
        </w:p>
      </w:sdtContent>
    </w:sdt>
    <w:sectPr>
      <w:footerReference r:id="rId7" w:type="first"/>
      <w:headerReference r:id="rId3" w:type="default"/>
      <w:footerReference r:id="rId5" w:type="default"/>
      <w:headerReference r:id="rId4" w:type="even"/>
      <w:footerReference r:id="rId6" w:type="even"/>
      <w:pgSz w:w="11907" w:h="16840"/>
      <w:pgMar w:top="1418" w:right="1418" w:bottom="1418" w:left="1418"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Garamond">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MS Mincho">
    <w:altName w:val="ＭＳ 明朝"/>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79133"/>
    </w:sdtPr>
    <w:sdtContent>
      <w:p>
        <w:pPr>
          <w:pStyle w:val="10"/>
          <w:tabs>
            <w:tab w:val="left" w:pos="0"/>
            <w:tab w:val="center" w:pos="3402"/>
            <w:tab w:val="right" w:pos="9072"/>
            <w:tab w:val="clear" w:pos="4680"/>
            <w:tab w:val="clear" w:pos="9360"/>
          </w:tabs>
          <w:ind w:firstLine="0"/>
          <w:jc w:val="both"/>
        </w:pPr>
        <w:r>
          <w:fldChar w:fldCharType="begin"/>
        </w:r>
        <w:r>
          <w:instrText xml:space="preserve"> STYLEREF  "01. Nama Jurnal - Journal Name"  \* MERGEFORMAT </w:instrText>
        </w:r>
        <w:r>
          <w:fldChar w:fldCharType="separate"/>
        </w:r>
        <w:r>
          <w:rPr>
            <w:b/>
            <w:bCs/>
          </w:rPr>
          <w:t>El-Ibtidaiy</w:t>
        </w:r>
        <w:r>
          <w:rPr>
            <w:bCs/>
          </w:rPr>
          <w:t>: Journal of Primary</w:t>
        </w:r>
        <w:r>
          <w:t xml:space="preserve"> Education</w:t>
        </w:r>
        <w:r>
          <w:fldChar w:fldCharType="end"/>
        </w:r>
        <w:r>
          <w:rPr>
            <w:iCs/>
            <w:lang w:val="id-ID"/>
          </w:rPr>
          <w:t xml:space="preserve">, </w:t>
        </w:r>
        <w:r>
          <w:fldChar w:fldCharType="begin"/>
        </w:r>
        <w:r>
          <w:instrText xml:space="preserve"> STYLEREF  "03. Volume"  \* MERGEFORMAT </w:instrText>
        </w:r>
        <w:r>
          <w:fldChar w:fldCharType="separate"/>
        </w:r>
        <w:r>
          <w:rPr>
            <w:iCs/>
            <w:lang w:val="id-ID"/>
          </w:rPr>
          <w:t xml:space="preserve">Vol. xx, No. xx, Bulan Tahun, </w:t>
        </w:r>
        <w:r>
          <w:t>x – x</w:t>
        </w:r>
        <w:r>
          <w:fldChar w:fldCharType="end"/>
        </w:r>
        <w:r>
          <w:rPr>
            <w:sz w:val="22"/>
            <w:szCs w:val="22"/>
            <w:lang w:val="id-ID"/>
          </w:rPr>
          <w:tab/>
        </w:r>
        <w:r>
          <w:rPr>
            <w:sz w:val="22"/>
            <w:szCs w:val="22"/>
            <w:lang w:val="id-ID"/>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2"/>
        <w:szCs w:val="22"/>
      </w:rPr>
      <w:id w:val="130379132"/>
    </w:sdtPr>
    <w:sdtEndPr>
      <w:rPr>
        <w:sz w:val="22"/>
        <w:szCs w:val="22"/>
      </w:rPr>
    </w:sdtEndPr>
    <w:sdtContent>
      <w:p>
        <w:pPr>
          <w:pStyle w:val="10"/>
          <w:tabs>
            <w:tab w:val="left" w:pos="0"/>
            <w:tab w:val="right" w:pos="9072"/>
            <w:tab w:val="clear" w:pos="4680"/>
            <w:tab w:val="clear" w:pos="9360"/>
          </w:tabs>
          <w:ind w:firstLine="0"/>
          <w:rPr>
            <w:sz w:val="22"/>
            <w:szCs w:val="22"/>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2"/>
            <w:szCs w:val="22"/>
            <w:lang w:val="id-ID"/>
          </w:rPr>
          <w:t>|</w:t>
        </w:r>
        <w:r>
          <w:rPr>
            <w:sz w:val="22"/>
            <w:szCs w:val="22"/>
            <w:lang w:val="id-ID"/>
          </w:rPr>
          <w:tab/>
        </w:r>
        <w:r>
          <w:fldChar w:fldCharType="begin"/>
        </w:r>
        <w:r>
          <w:instrText xml:space="preserve"> STYLEREF  "01. Nama Jurnal - Journal Name"  \* MERGEFORMAT </w:instrText>
        </w:r>
        <w:r>
          <w:fldChar w:fldCharType="separate"/>
        </w:r>
        <w:r>
          <w:rPr>
            <w:b/>
            <w:bCs/>
          </w:rPr>
          <w:t>El-Ibtidaiy</w:t>
        </w:r>
        <w:r>
          <w:rPr>
            <w:bCs/>
          </w:rPr>
          <w:t>: Journal of Primary</w:t>
        </w:r>
        <w:r>
          <w:t xml:space="preserve"> Education</w:t>
        </w:r>
        <w:r>
          <w:fldChar w:fldCharType="end"/>
        </w:r>
        <w:r>
          <w:rPr>
            <w:iCs/>
            <w:lang w:val="id-ID"/>
          </w:rPr>
          <w:t xml:space="preserve">, </w:t>
        </w:r>
        <w:r>
          <w:fldChar w:fldCharType="begin"/>
        </w:r>
        <w:r>
          <w:instrText xml:space="preserve"> STYLEREF  "03. Volume"  \* MERGEFORMAT </w:instrText>
        </w:r>
        <w:r>
          <w:fldChar w:fldCharType="separate"/>
        </w:r>
        <w:r>
          <w:rPr>
            <w:iCs/>
            <w:lang w:val="id-ID"/>
          </w:rPr>
          <w:t xml:space="preserve">Vol. xx, No. xx, Bulan Tahun, </w:t>
        </w:r>
        <w:r>
          <w:t>x – x</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823"/>
    </w:sdtPr>
    <w:sdtContent>
      <w:p>
        <w:pPr>
          <w:pStyle w:val="10"/>
          <w:tabs>
            <w:tab w:val="left" w:pos="0"/>
            <w:tab w:val="center" w:pos="3402"/>
            <w:tab w:val="right" w:pos="9072"/>
            <w:tab w:val="clear" w:pos="4680"/>
            <w:tab w:val="clear" w:pos="9360"/>
          </w:tabs>
          <w:ind w:firstLine="0"/>
          <w:jc w:val="both"/>
        </w:pPr>
        <w:r>
          <w:fldChar w:fldCharType="begin"/>
        </w:r>
        <w:r>
          <w:instrText xml:space="preserve"> STYLEREF  "01. Nama Jurnal - Journal Name"  \* MERGEFORMAT </w:instrText>
        </w:r>
        <w:r>
          <w:fldChar w:fldCharType="separate"/>
        </w:r>
        <w:r>
          <w:rPr>
            <w:b/>
            <w:bCs/>
          </w:rPr>
          <w:t>El-Ibtidaiy</w:t>
        </w:r>
        <w:r>
          <w:rPr>
            <w:bCs/>
          </w:rPr>
          <w:t>: Journal of Primary</w:t>
        </w:r>
        <w:r>
          <w:t xml:space="preserve"> Education</w:t>
        </w:r>
        <w:r>
          <w:fldChar w:fldCharType="end"/>
        </w:r>
        <w:r>
          <w:rPr>
            <w:iCs/>
            <w:lang w:val="id-ID"/>
          </w:rPr>
          <w:t xml:space="preserve">, </w:t>
        </w:r>
        <w:r>
          <w:fldChar w:fldCharType="begin"/>
        </w:r>
        <w:r>
          <w:instrText xml:space="preserve"> STYLEREF  "03. Volume"  \* MERGEFORMAT </w:instrText>
        </w:r>
        <w:r>
          <w:fldChar w:fldCharType="separate"/>
        </w:r>
        <w:r>
          <w:rPr>
            <w:iCs/>
            <w:lang w:val="id-ID"/>
          </w:rPr>
          <w:t xml:space="preserve">Vol. xx, No. xx, Bulan Tahun, </w:t>
        </w:r>
        <w:r>
          <w:t>x – x</w:t>
        </w:r>
        <w:r>
          <w:fldChar w:fldCharType="end"/>
        </w:r>
        <w:r>
          <w:rPr>
            <w:sz w:val="22"/>
            <w:szCs w:val="22"/>
            <w:lang w:val="id-ID"/>
          </w:rPr>
          <w:tab/>
        </w:r>
        <w:r>
          <w:rPr>
            <w:sz w:val="22"/>
            <w:szCs w:val="22"/>
            <w:lang w:val="id-ID"/>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 STYLEREF  "1. Judul - Title"  \* MERGEFORMAT </w:instrText>
    </w:r>
    <w:r>
      <w:fldChar w:fldCharType="separate"/>
    </w:r>
    <w:r>
      <w:rPr>
        <w:bCs/>
        <w:lang w:val="en-US"/>
      </w:rPr>
      <w:t>Analisis pentingnya peran guru Dalam mencegah dan mengatasi Perundungan</w:t>
    </w:r>
    <w:r>
      <w:t xml:space="preserve"> Pada Siswa Di Sekolah Dasar</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 STYLEREF  "2. Penulis - Author"  \* MERGEFORMAT </w:instrText>
    </w:r>
    <w:r>
      <w:fldChar w:fldCharType="separate"/>
    </w:r>
    <w:r>
      <w:t>Bela Aldama1, Hadi Rohyana2, dan Pebrisa Amrina3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825E6"/>
    <w:multiLevelType w:val="multilevel"/>
    <w:tmpl w:val="6B7825E6"/>
    <w:lvl w:ilvl="0" w:tentative="0">
      <w:start w:val="1"/>
      <w:numFmt w:val="bullet"/>
      <w:pStyle w:val="23"/>
      <w:lvlText w:val=""/>
      <w:lvlJc w:val="left"/>
      <w:pPr>
        <w:ind w:left="2007" w:hanging="360"/>
      </w:pPr>
      <w:rPr>
        <w:rFonts w:hint="default" w:ascii="Symbol" w:hAnsi="Symbol"/>
      </w:rPr>
    </w:lvl>
    <w:lvl w:ilvl="1" w:tentative="0">
      <w:start w:val="1"/>
      <w:numFmt w:val="bullet"/>
      <w:lvlText w:val="o"/>
      <w:lvlJc w:val="left"/>
      <w:pPr>
        <w:ind w:left="2727" w:hanging="360"/>
      </w:pPr>
      <w:rPr>
        <w:rFonts w:hint="default" w:ascii="Courier New" w:hAnsi="Courier New" w:cs="Courier New"/>
      </w:rPr>
    </w:lvl>
    <w:lvl w:ilvl="2" w:tentative="0">
      <w:start w:val="1"/>
      <w:numFmt w:val="bullet"/>
      <w:lvlText w:val=""/>
      <w:lvlJc w:val="left"/>
      <w:pPr>
        <w:ind w:left="3447" w:hanging="360"/>
      </w:pPr>
      <w:rPr>
        <w:rFonts w:hint="default" w:ascii="Wingdings" w:hAnsi="Wingdings"/>
      </w:rPr>
    </w:lvl>
    <w:lvl w:ilvl="3" w:tentative="0">
      <w:start w:val="1"/>
      <w:numFmt w:val="bullet"/>
      <w:lvlText w:val=""/>
      <w:lvlJc w:val="left"/>
      <w:pPr>
        <w:ind w:left="4167" w:hanging="360"/>
      </w:pPr>
      <w:rPr>
        <w:rFonts w:hint="default" w:ascii="Symbol" w:hAnsi="Symbol"/>
      </w:rPr>
    </w:lvl>
    <w:lvl w:ilvl="4" w:tentative="0">
      <w:start w:val="1"/>
      <w:numFmt w:val="bullet"/>
      <w:lvlText w:val="o"/>
      <w:lvlJc w:val="left"/>
      <w:pPr>
        <w:ind w:left="4887" w:hanging="360"/>
      </w:pPr>
      <w:rPr>
        <w:rFonts w:hint="default" w:ascii="Courier New" w:hAnsi="Courier New" w:cs="Courier New"/>
      </w:rPr>
    </w:lvl>
    <w:lvl w:ilvl="5" w:tentative="0">
      <w:start w:val="1"/>
      <w:numFmt w:val="bullet"/>
      <w:lvlText w:val=""/>
      <w:lvlJc w:val="left"/>
      <w:pPr>
        <w:ind w:left="5607" w:hanging="360"/>
      </w:pPr>
      <w:rPr>
        <w:rFonts w:hint="default" w:ascii="Wingdings" w:hAnsi="Wingdings"/>
      </w:rPr>
    </w:lvl>
    <w:lvl w:ilvl="6" w:tentative="0">
      <w:start w:val="1"/>
      <w:numFmt w:val="bullet"/>
      <w:lvlText w:val=""/>
      <w:lvlJc w:val="left"/>
      <w:pPr>
        <w:ind w:left="6327" w:hanging="360"/>
      </w:pPr>
      <w:rPr>
        <w:rFonts w:hint="default" w:ascii="Symbol" w:hAnsi="Symbol"/>
      </w:rPr>
    </w:lvl>
    <w:lvl w:ilvl="7" w:tentative="0">
      <w:start w:val="1"/>
      <w:numFmt w:val="bullet"/>
      <w:lvlText w:val="o"/>
      <w:lvlJc w:val="left"/>
      <w:pPr>
        <w:ind w:left="7047" w:hanging="360"/>
      </w:pPr>
      <w:rPr>
        <w:rFonts w:hint="default" w:ascii="Courier New" w:hAnsi="Courier New" w:cs="Courier New"/>
      </w:rPr>
    </w:lvl>
    <w:lvl w:ilvl="8" w:tentative="0">
      <w:start w:val="1"/>
      <w:numFmt w:val="bullet"/>
      <w:lvlText w:val=""/>
      <w:lvlJc w:val="left"/>
      <w:pPr>
        <w:ind w:left="7767"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evenAndOddHeaders w:val="1"/>
  <w:drawingGridHorizontalSpacing w:val="1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ind w:firstLine="567"/>
    </w:pPr>
    <w:rPr>
      <w:rFonts w:ascii="Garamond" w:hAnsi="Garamond" w:eastAsia="Times New Roman" w:cs="Times New Roman"/>
      <w:sz w:val="24"/>
      <w:szCs w:val="22"/>
      <w:lang w:val="en-US" w:eastAsia="en-US" w:bidi="ar-SA"/>
    </w:rPr>
  </w:style>
  <w:style w:type="paragraph" w:styleId="2">
    <w:name w:val="heading 1"/>
    <w:basedOn w:val="1"/>
    <w:next w:val="1"/>
    <w:link w:val="33"/>
    <w:qFormat/>
    <w:uiPriority w:val="9"/>
    <w:pPr>
      <w:keepNext/>
      <w:spacing w:before="480" w:after="120"/>
      <w:ind w:firstLine="0"/>
      <w:outlineLvl w:val="0"/>
    </w:pPr>
    <w:rPr>
      <w:b/>
      <w:bCs/>
      <w:caps/>
      <w:kern w:val="32"/>
      <w:szCs w:val="32"/>
    </w:rPr>
  </w:style>
  <w:style w:type="paragraph" w:styleId="3">
    <w:name w:val="heading 2"/>
    <w:basedOn w:val="1"/>
    <w:next w:val="1"/>
    <w:link w:val="43"/>
    <w:unhideWhenUsed/>
    <w:qFormat/>
    <w:uiPriority w:val="9"/>
    <w:pPr>
      <w:keepNext/>
      <w:keepLines/>
      <w:spacing w:before="240" w:after="120"/>
      <w:ind w:firstLine="0"/>
      <w:outlineLvl w:val="1"/>
    </w:pPr>
    <w:rPr>
      <w:rFonts w:eastAsiaTheme="majorEastAsia" w:cstheme="majorBidi"/>
      <w:b/>
      <w:bCs/>
      <w:szCs w:val="26"/>
    </w:rPr>
  </w:style>
  <w:style w:type="paragraph" w:styleId="4">
    <w:name w:val="heading 3"/>
    <w:basedOn w:val="1"/>
    <w:next w:val="1"/>
    <w:link w:val="44"/>
    <w:unhideWhenUsed/>
    <w:qFormat/>
    <w:uiPriority w:val="9"/>
    <w:pPr>
      <w:keepNext/>
      <w:keepLines/>
      <w:spacing w:before="240" w:after="120"/>
      <w:ind w:firstLine="0"/>
      <w:outlineLvl w:val="2"/>
    </w:pPr>
    <w:rPr>
      <w:rFonts w:eastAsiaTheme="majorEastAsia" w:cstheme="majorBidi"/>
      <w:bCs/>
      <w:i/>
    </w:rPr>
  </w:style>
  <w:style w:type="paragraph" w:styleId="5">
    <w:name w:val="heading 4"/>
    <w:basedOn w:val="1"/>
    <w:next w:val="1"/>
    <w:link w:val="5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6">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38"/>
    <w:unhideWhenUsed/>
    <w:qFormat/>
    <w:uiPriority w:val="99"/>
    <w:rPr>
      <w:rFonts w:ascii="Tahoma" w:hAnsi="Tahoma" w:cs="Tahoma"/>
      <w:sz w:val="16"/>
      <w:szCs w:val="16"/>
    </w:rPr>
  </w:style>
  <w:style w:type="paragraph" w:styleId="7">
    <w:name w:val="Body Text"/>
    <w:link w:val="42"/>
    <w:qFormat/>
    <w:uiPriority w:val="0"/>
    <w:pPr>
      <w:spacing w:after="120" w:line="259" w:lineRule="auto"/>
      <w:ind w:firstLine="709"/>
      <w:jc w:val="both"/>
    </w:pPr>
    <w:rPr>
      <w:rFonts w:ascii="Garamond" w:hAnsi="Garamond" w:eastAsia="SimSun" w:cs="Times New Roman"/>
      <w:spacing w:val="-1"/>
      <w:sz w:val="24"/>
      <w:lang w:val="en-US" w:eastAsia="en-US" w:bidi="ar-SA"/>
    </w:rPr>
  </w:style>
  <w:style w:type="paragraph" w:styleId="8">
    <w:name w:val="annotation text"/>
    <w:basedOn w:val="1"/>
    <w:link w:val="36"/>
    <w:unhideWhenUsed/>
    <w:qFormat/>
    <w:uiPriority w:val="99"/>
    <w:rPr>
      <w:sz w:val="20"/>
      <w:szCs w:val="20"/>
    </w:rPr>
  </w:style>
  <w:style w:type="paragraph" w:styleId="9">
    <w:name w:val="annotation subject"/>
    <w:basedOn w:val="8"/>
    <w:next w:val="8"/>
    <w:link w:val="37"/>
    <w:unhideWhenUsed/>
    <w:qFormat/>
    <w:uiPriority w:val="99"/>
    <w:rPr>
      <w:b/>
      <w:bCs/>
    </w:rPr>
  </w:style>
  <w:style w:type="paragraph" w:styleId="10">
    <w:name w:val="footer"/>
    <w:basedOn w:val="1"/>
    <w:link w:val="26"/>
    <w:unhideWhenUsed/>
    <w:qFormat/>
    <w:uiPriority w:val="99"/>
    <w:pPr>
      <w:tabs>
        <w:tab w:val="center" w:pos="4680"/>
        <w:tab w:val="right" w:pos="9360"/>
      </w:tabs>
    </w:pPr>
    <w:rPr>
      <w:sz w:val="20"/>
      <w:szCs w:val="20"/>
    </w:rPr>
  </w:style>
  <w:style w:type="paragraph" w:styleId="11">
    <w:name w:val="footnote text"/>
    <w:basedOn w:val="1"/>
    <w:link w:val="39"/>
    <w:unhideWhenUsed/>
    <w:qFormat/>
    <w:uiPriority w:val="99"/>
    <w:rPr>
      <w:rFonts w:eastAsia="Calibri"/>
      <w:sz w:val="20"/>
      <w:szCs w:val="20"/>
    </w:rPr>
  </w:style>
  <w:style w:type="paragraph" w:styleId="12">
    <w:name w:val="header"/>
    <w:basedOn w:val="1"/>
    <w:link w:val="25"/>
    <w:unhideWhenUsed/>
    <w:qFormat/>
    <w:uiPriority w:val="99"/>
    <w:pPr>
      <w:tabs>
        <w:tab w:val="center" w:pos="4680"/>
        <w:tab w:val="right" w:pos="9360"/>
      </w:tabs>
    </w:pPr>
    <w:rPr>
      <w:sz w:val="20"/>
      <w:szCs w:val="20"/>
    </w:rPr>
  </w:style>
  <w:style w:type="paragraph" w:styleId="13">
    <w:name w:val="HTML Preformatted"/>
    <w:basedOn w:val="1"/>
    <w:link w:val="3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14">
    <w:name w:val="Normal (Web)"/>
    <w:basedOn w:val="1"/>
    <w:unhideWhenUsed/>
    <w:qFormat/>
    <w:uiPriority w:val="99"/>
    <w:pPr>
      <w:spacing w:before="100" w:beforeAutospacing="1" w:after="100" w:afterAutospacing="1"/>
      <w:ind w:firstLine="0"/>
    </w:pPr>
    <w:rPr>
      <w:rFonts w:ascii="Times New Roman" w:hAnsi="Times New Roman" w:eastAsiaTheme="minorEastAsia"/>
      <w:szCs w:val="24"/>
      <w:lang w:val="id-ID" w:eastAsia="id-ID"/>
    </w:rPr>
  </w:style>
  <w:style w:type="paragraph" w:styleId="15">
    <w:name w:val="Title"/>
    <w:basedOn w:val="1"/>
    <w:next w:val="1"/>
    <w:link w:val="45"/>
    <w:qFormat/>
    <w:uiPriority w:val="10"/>
    <w:pPr>
      <w:spacing w:after="300"/>
      <w:ind w:firstLine="0"/>
      <w:contextualSpacing/>
      <w:jc w:val="both"/>
    </w:pPr>
    <w:rPr>
      <w:rFonts w:eastAsiaTheme="majorEastAsia" w:cstheme="majorBidi"/>
      <w:b/>
      <w:spacing w:val="5"/>
      <w:kern w:val="28"/>
      <w:sz w:val="32"/>
      <w:szCs w:val="52"/>
    </w:rPr>
  </w:style>
  <w:style w:type="character" w:styleId="17">
    <w:name w:val="annotation reference"/>
    <w:basedOn w:val="16"/>
    <w:unhideWhenUsed/>
    <w:qFormat/>
    <w:uiPriority w:val="99"/>
    <w:rPr>
      <w:sz w:val="16"/>
      <w:szCs w:val="16"/>
    </w:rPr>
  </w:style>
  <w:style w:type="character" w:styleId="18">
    <w:name w:val="Emphasis"/>
    <w:basedOn w:val="16"/>
    <w:qFormat/>
    <w:uiPriority w:val="20"/>
    <w:rPr>
      <w:i/>
      <w:iCs/>
    </w:rPr>
  </w:style>
  <w:style w:type="character" w:styleId="19">
    <w:name w:val="FollowedHyperlink"/>
    <w:basedOn w:val="16"/>
    <w:unhideWhenUsed/>
    <w:qFormat/>
    <w:uiPriority w:val="99"/>
    <w:rPr>
      <w:color w:val="800080"/>
      <w:u w:val="single"/>
    </w:rPr>
  </w:style>
  <w:style w:type="character" w:styleId="20">
    <w:name w:val="Hyperlink"/>
    <w:unhideWhenUsed/>
    <w:qFormat/>
    <w:uiPriority w:val="99"/>
    <w:rPr>
      <w:color w:val="0000FF"/>
      <w:u w:val="single"/>
    </w:rPr>
  </w:style>
  <w:style w:type="table" w:styleId="22">
    <w:name w:val="Table Grid"/>
    <w:basedOn w:val="21"/>
    <w:qFormat/>
    <w:uiPriority w:val="59"/>
    <w:pPr>
      <w:ind w:left="2160" w:hanging="360"/>
      <w:jc w:val="both"/>
    </w:pPr>
    <w:rPr>
      <w:rFonts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3">
    <w:name w:val="List Paragraph1"/>
    <w:basedOn w:val="1"/>
    <w:link w:val="34"/>
    <w:qFormat/>
    <w:uiPriority w:val="34"/>
    <w:pPr>
      <w:numPr>
        <w:ilvl w:val="0"/>
        <w:numId w:val="1"/>
      </w:numPr>
      <w:ind w:left="357" w:hanging="357"/>
      <w:contextualSpacing/>
    </w:pPr>
  </w:style>
  <w:style w:type="paragraph" w:customStyle="1" w:styleId="24">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US" w:eastAsia="en-US" w:bidi="ar-SA"/>
    </w:rPr>
  </w:style>
  <w:style w:type="character" w:customStyle="1" w:styleId="25">
    <w:name w:val="Header Char"/>
    <w:link w:val="12"/>
    <w:qFormat/>
    <w:locked/>
    <w:uiPriority w:val="99"/>
    <w:rPr>
      <w:rFonts w:cs="Times New Roman"/>
    </w:rPr>
  </w:style>
  <w:style w:type="character" w:customStyle="1" w:styleId="26">
    <w:name w:val="Footer Char"/>
    <w:link w:val="10"/>
    <w:qFormat/>
    <w:locked/>
    <w:uiPriority w:val="99"/>
    <w:rPr>
      <w:rFonts w:cs="Times New Roman"/>
    </w:rPr>
  </w:style>
  <w:style w:type="paragraph" w:customStyle="1" w:styleId="27">
    <w:name w:val="01. Nama Jurnal - Journal Name"/>
    <w:basedOn w:val="1"/>
    <w:next w:val="28"/>
    <w:qFormat/>
    <w:uiPriority w:val="0"/>
    <w:pPr>
      <w:ind w:firstLine="0"/>
      <w:jc w:val="right"/>
    </w:pPr>
    <w:rPr>
      <w:b/>
      <w:sz w:val="20"/>
    </w:rPr>
  </w:style>
  <w:style w:type="paragraph" w:customStyle="1" w:styleId="28">
    <w:name w:val="02. ISSN"/>
    <w:basedOn w:val="1"/>
    <w:next w:val="29"/>
    <w:qFormat/>
    <w:uiPriority w:val="0"/>
    <w:pPr>
      <w:ind w:firstLine="0"/>
      <w:jc w:val="right"/>
    </w:pPr>
    <w:rPr>
      <w:sz w:val="20"/>
      <w:szCs w:val="20"/>
      <w:lang w:val="id-ID"/>
    </w:rPr>
  </w:style>
  <w:style w:type="paragraph" w:customStyle="1" w:styleId="29">
    <w:name w:val="03. Volume"/>
    <w:basedOn w:val="1"/>
    <w:next w:val="30"/>
    <w:qFormat/>
    <w:uiPriority w:val="0"/>
    <w:pPr>
      <w:ind w:firstLine="0"/>
      <w:jc w:val="right"/>
    </w:pPr>
    <w:rPr>
      <w:sz w:val="20"/>
      <w:szCs w:val="20"/>
      <w:lang w:val="id-ID"/>
    </w:rPr>
  </w:style>
  <w:style w:type="paragraph" w:customStyle="1" w:styleId="30">
    <w:name w:val="1. Judul - Title"/>
    <w:next w:val="31"/>
    <w:qFormat/>
    <w:uiPriority w:val="0"/>
    <w:pPr>
      <w:spacing w:before="1440" w:after="240" w:line="259" w:lineRule="auto"/>
      <w:jc w:val="both"/>
    </w:pPr>
    <w:rPr>
      <w:rFonts w:ascii="Garamond" w:hAnsi="Garamond" w:eastAsia="Times New Roman" w:cs="Times New Roman"/>
      <w:b/>
      <w:sz w:val="32"/>
      <w:szCs w:val="22"/>
      <w:lang w:val="id-ID" w:eastAsia="en-US" w:bidi="ar-SA"/>
    </w:rPr>
  </w:style>
  <w:style w:type="paragraph" w:customStyle="1" w:styleId="31">
    <w:name w:val="2. Penulis - Author"/>
    <w:qFormat/>
    <w:uiPriority w:val="0"/>
    <w:pPr>
      <w:spacing w:after="120" w:line="259" w:lineRule="auto"/>
      <w:ind w:left="1418"/>
      <w:contextualSpacing/>
    </w:pPr>
    <w:rPr>
      <w:rFonts w:ascii="Garamond" w:hAnsi="Garamond" w:eastAsia="Times New Roman" w:cs="Times New Roman"/>
      <w:b/>
      <w:bCs/>
      <w:lang w:val="id-ID" w:eastAsia="en-US" w:bidi="ar-SA"/>
    </w:rPr>
  </w:style>
  <w:style w:type="paragraph" w:customStyle="1" w:styleId="32">
    <w:name w:val="No Spacing1"/>
    <w:qFormat/>
    <w:uiPriority w:val="1"/>
    <w:pPr>
      <w:spacing w:after="160" w:line="259" w:lineRule="auto"/>
    </w:pPr>
    <w:rPr>
      <w:rFonts w:ascii="Calibri" w:hAnsi="Calibri" w:eastAsia="Times New Roman" w:cs="Times New Roman"/>
      <w:sz w:val="22"/>
      <w:szCs w:val="22"/>
      <w:lang w:val="en-US" w:eastAsia="en-US" w:bidi="ar-SA"/>
    </w:rPr>
  </w:style>
  <w:style w:type="character" w:customStyle="1" w:styleId="33">
    <w:name w:val="Heading 1 Char"/>
    <w:link w:val="2"/>
    <w:qFormat/>
    <w:uiPriority w:val="9"/>
    <w:rPr>
      <w:rFonts w:ascii="Garamond" w:hAnsi="Garamond" w:cs="Times New Roman"/>
      <w:b/>
      <w:bCs/>
      <w:caps/>
      <w:kern w:val="32"/>
      <w:sz w:val="24"/>
      <w:szCs w:val="32"/>
      <w:lang w:val="en-US" w:eastAsia="en-US"/>
    </w:rPr>
  </w:style>
  <w:style w:type="character" w:customStyle="1" w:styleId="34">
    <w:name w:val="List Paragraph Char"/>
    <w:link w:val="23"/>
    <w:qFormat/>
    <w:uiPriority w:val="34"/>
    <w:rPr>
      <w:rFonts w:ascii="Garamond" w:hAnsi="Garamond" w:cs="Times New Roman"/>
      <w:sz w:val="24"/>
      <w:szCs w:val="22"/>
      <w:lang w:val="en-US" w:eastAsia="en-US"/>
    </w:rPr>
  </w:style>
  <w:style w:type="character" w:customStyle="1" w:styleId="35">
    <w:name w:val="HTML Preformatted Char"/>
    <w:link w:val="13"/>
    <w:qFormat/>
    <w:uiPriority w:val="99"/>
    <w:rPr>
      <w:rFonts w:ascii="Courier New" w:hAnsi="Courier New" w:cs="Courier New"/>
    </w:rPr>
  </w:style>
  <w:style w:type="character" w:customStyle="1" w:styleId="36">
    <w:name w:val="Comment Text Char"/>
    <w:basedOn w:val="16"/>
    <w:link w:val="8"/>
    <w:semiHidden/>
    <w:qFormat/>
    <w:uiPriority w:val="99"/>
    <w:rPr>
      <w:rFonts w:cs="Times New Roman"/>
      <w:lang w:val="en-US" w:eastAsia="en-US"/>
    </w:rPr>
  </w:style>
  <w:style w:type="character" w:customStyle="1" w:styleId="37">
    <w:name w:val="Comment Subject Char"/>
    <w:basedOn w:val="36"/>
    <w:link w:val="9"/>
    <w:semiHidden/>
    <w:qFormat/>
    <w:uiPriority w:val="99"/>
    <w:rPr>
      <w:rFonts w:cs="Times New Roman"/>
      <w:b/>
      <w:bCs/>
      <w:lang w:val="en-US" w:eastAsia="en-US"/>
    </w:rPr>
  </w:style>
  <w:style w:type="character" w:customStyle="1" w:styleId="38">
    <w:name w:val="Balloon Text Char"/>
    <w:basedOn w:val="16"/>
    <w:link w:val="6"/>
    <w:semiHidden/>
    <w:qFormat/>
    <w:uiPriority w:val="99"/>
    <w:rPr>
      <w:rFonts w:ascii="Tahoma" w:hAnsi="Tahoma" w:cs="Tahoma"/>
      <w:sz w:val="16"/>
      <w:szCs w:val="16"/>
      <w:lang w:val="en-US" w:eastAsia="en-US"/>
    </w:rPr>
  </w:style>
  <w:style w:type="character" w:customStyle="1" w:styleId="39">
    <w:name w:val="Footnote Text Char"/>
    <w:basedOn w:val="16"/>
    <w:link w:val="11"/>
    <w:qFormat/>
    <w:uiPriority w:val="99"/>
    <w:rPr>
      <w:rFonts w:eastAsia="Calibri" w:cs="Times New Roman"/>
      <w:lang w:val="en-US" w:eastAsia="en-US"/>
    </w:rPr>
  </w:style>
  <w:style w:type="paragraph" w:customStyle="1" w:styleId="40">
    <w:name w:val="9x2. Kaption Gambar-figure caption"/>
    <w:qFormat/>
    <w:uiPriority w:val="0"/>
    <w:pPr>
      <w:spacing w:before="80" w:after="240" w:line="259" w:lineRule="auto"/>
      <w:jc w:val="center"/>
    </w:pPr>
    <w:rPr>
      <w:rFonts w:ascii="Garamond" w:hAnsi="Garamond" w:eastAsia="SimSun" w:cs="Times New Roman"/>
      <w:b/>
      <w:szCs w:val="16"/>
      <w:lang w:val="en-US" w:eastAsia="en-US" w:bidi="ar-SA"/>
    </w:rPr>
  </w:style>
  <w:style w:type="paragraph" w:customStyle="1" w:styleId="41">
    <w:name w:val="9xx. References"/>
    <w:qFormat/>
    <w:uiPriority w:val="0"/>
    <w:pPr>
      <w:spacing w:after="50" w:line="259" w:lineRule="auto"/>
      <w:ind w:left="720" w:hanging="720"/>
      <w:jc w:val="both"/>
    </w:pPr>
    <w:rPr>
      <w:rFonts w:ascii="Garamond" w:hAnsi="Garamond" w:eastAsia="MS Mincho" w:cs="Times New Roman"/>
      <w:sz w:val="24"/>
      <w:szCs w:val="16"/>
      <w:lang w:val="id-ID" w:eastAsia="en-US" w:bidi="ar-SA"/>
    </w:rPr>
  </w:style>
  <w:style w:type="character" w:customStyle="1" w:styleId="42">
    <w:name w:val="Body Text Char"/>
    <w:basedOn w:val="16"/>
    <w:link w:val="7"/>
    <w:qFormat/>
    <w:uiPriority w:val="0"/>
    <w:rPr>
      <w:rFonts w:ascii="Garamond" w:hAnsi="Garamond" w:eastAsia="SimSun" w:cs="Times New Roman"/>
      <w:spacing w:val="-1"/>
      <w:sz w:val="24"/>
      <w:lang w:val="en-US" w:eastAsia="en-US"/>
    </w:rPr>
  </w:style>
  <w:style w:type="character" w:customStyle="1" w:styleId="43">
    <w:name w:val="Heading 2 Char"/>
    <w:basedOn w:val="16"/>
    <w:link w:val="3"/>
    <w:qFormat/>
    <w:uiPriority w:val="9"/>
    <w:rPr>
      <w:rFonts w:ascii="Garamond" w:hAnsi="Garamond" w:eastAsiaTheme="majorEastAsia" w:cstheme="majorBidi"/>
      <w:b/>
      <w:bCs/>
      <w:sz w:val="24"/>
      <w:szCs w:val="26"/>
      <w:lang w:val="en-US" w:eastAsia="en-US"/>
    </w:rPr>
  </w:style>
  <w:style w:type="character" w:customStyle="1" w:styleId="44">
    <w:name w:val="Heading 3 Char"/>
    <w:basedOn w:val="16"/>
    <w:link w:val="4"/>
    <w:qFormat/>
    <w:uiPriority w:val="9"/>
    <w:rPr>
      <w:rFonts w:ascii="Garamond" w:hAnsi="Garamond" w:eastAsiaTheme="majorEastAsia" w:cstheme="majorBidi"/>
      <w:bCs/>
      <w:i/>
      <w:sz w:val="24"/>
      <w:szCs w:val="22"/>
      <w:lang w:val="en-US" w:eastAsia="en-US"/>
    </w:rPr>
  </w:style>
  <w:style w:type="character" w:customStyle="1" w:styleId="45">
    <w:name w:val="Title Char"/>
    <w:basedOn w:val="16"/>
    <w:link w:val="15"/>
    <w:qFormat/>
    <w:uiPriority w:val="10"/>
    <w:rPr>
      <w:rFonts w:ascii="Garamond" w:hAnsi="Garamond" w:eastAsiaTheme="majorEastAsia" w:cstheme="majorBidi"/>
      <w:b/>
      <w:spacing w:val="5"/>
      <w:kern w:val="28"/>
      <w:sz w:val="32"/>
      <w:szCs w:val="52"/>
      <w:lang w:val="en-US" w:eastAsia="en-US"/>
    </w:rPr>
  </w:style>
  <w:style w:type="paragraph" w:customStyle="1" w:styleId="46">
    <w:name w:val="9x1. Gambar"/>
    <w:basedOn w:val="1"/>
    <w:qFormat/>
    <w:uiPriority w:val="0"/>
    <w:pPr>
      <w:jc w:val="center"/>
    </w:pPr>
    <w:rPr>
      <w:lang w:val="id-ID"/>
    </w:rPr>
  </w:style>
  <w:style w:type="paragraph" w:customStyle="1" w:styleId="47">
    <w:name w:val="9x3. Table Caption"/>
    <w:next w:val="1"/>
    <w:qFormat/>
    <w:uiPriority w:val="0"/>
    <w:pPr>
      <w:spacing w:before="240" w:after="120" w:line="259" w:lineRule="auto"/>
      <w:ind w:left="720" w:hanging="720"/>
      <w:jc w:val="center"/>
    </w:pPr>
    <w:rPr>
      <w:rFonts w:ascii="Garamond" w:hAnsi="Garamond" w:eastAsia="SimSun" w:cs="Times New Roman"/>
      <w:b/>
      <w:sz w:val="22"/>
      <w:szCs w:val="16"/>
      <w:lang w:val="id-ID" w:eastAsia="en-US" w:bidi="ar-SA"/>
    </w:rPr>
  </w:style>
  <w:style w:type="table" w:customStyle="1" w:styleId="48">
    <w:name w:val="Light Shading1"/>
    <w:basedOn w:val="21"/>
    <w:qFormat/>
    <w:uiPriority w:val="60"/>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customStyle="1" w:styleId="49">
    <w:name w:val="Medium List 11"/>
    <w:basedOn w:val="21"/>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customStyle="1" w:styleId="50">
    <w:name w:val="Light List1"/>
    <w:basedOn w:val="21"/>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51">
    <w:name w:val="Heading 4 Char"/>
    <w:basedOn w:val="16"/>
    <w:link w:val="5"/>
    <w:semiHidden/>
    <w:qFormat/>
    <w:uiPriority w:val="9"/>
    <w:rPr>
      <w:rFonts w:asciiTheme="majorHAnsi" w:hAnsiTheme="majorHAnsi" w:eastAsiaTheme="majorEastAsia" w:cstheme="majorBidi"/>
      <w:b/>
      <w:bCs/>
      <w:i/>
      <w:iCs/>
      <w:color w:val="4F81BD" w:themeColor="accent1"/>
      <w:sz w:val="24"/>
      <w:szCs w:val="22"/>
      <w:lang w:val="en-US" w:eastAsia="en-US"/>
      <w14:textFill>
        <w14:solidFill>
          <w14:schemeClr w14:val="accent1"/>
        </w14:solidFill>
      </w14:textFill>
    </w:rPr>
  </w:style>
  <w:style w:type="paragraph" w:customStyle="1" w:styleId="52">
    <w:name w:val="3. Alamat - Address"/>
    <w:qFormat/>
    <w:uiPriority w:val="0"/>
    <w:pPr>
      <w:spacing w:after="160" w:line="259" w:lineRule="auto"/>
      <w:ind w:left="1417" w:firstLine="1"/>
      <w:contextualSpacing/>
      <w:jc w:val="both"/>
    </w:pPr>
    <w:rPr>
      <w:rFonts w:ascii="Garamond" w:hAnsi="Garamond" w:eastAsia="Times New Roman" w:cs="Times New Roman"/>
      <w:i/>
      <w:iCs/>
      <w:lang w:val="id-ID" w:eastAsia="en-US" w:bidi="ar-SA"/>
    </w:rPr>
  </w:style>
  <w:style w:type="paragraph" w:customStyle="1" w:styleId="53">
    <w:name w:val="5. Abstrak - Abstract"/>
    <w:next w:val="54"/>
    <w:qFormat/>
    <w:uiPriority w:val="0"/>
    <w:pPr>
      <w:spacing w:before="240" w:after="240" w:line="259" w:lineRule="auto"/>
      <w:ind w:left="1418"/>
      <w:contextualSpacing/>
      <w:jc w:val="both"/>
    </w:pPr>
    <w:rPr>
      <w:rFonts w:ascii="Garamond" w:hAnsi="Garamond" w:eastAsia="Times New Roman" w:cstheme="majorBidi"/>
      <w:bCs/>
      <w:lang w:val="id-ID" w:eastAsia="en-US" w:bidi="ar-SA"/>
    </w:rPr>
  </w:style>
  <w:style w:type="paragraph" w:customStyle="1" w:styleId="54">
    <w:name w:val="6. Katakunci - Keywords"/>
    <w:next w:val="2"/>
    <w:qFormat/>
    <w:uiPriority w:val="0"/>
    <w:pPr>
      <w:spacing w:after="480" w:line="259" w:lineRule="auto"/>
      <w:ind w:left="1418"/>
      <w:contextualSpacing/>
      <w:jc w:val="both"/>
    </w:pPr>
    <w:rPr>
      <w:rFonts w:ascii="Garamond" w:hAnsi="Garamond" w:eastAsia="Times New Roman" w:cs="Times New Roman"/>
      <w:lang w:val="id-ID" w:eastAsia="en-US" w:bidi="ar-SA"/>
    </w:rPr>
  </w:style>
  <w:style w:type="paragraph" w:customStyle="1" w:styleId="55">
    <w:name w:val="8. Paragraf Awal -First Paragraph"/>
    <w:next w:val="7"/>
    <w:qFormat/>
    <w:uiPriority w:val="0"/>
    <w:pPr>
      <w:spacing w:after="120" w:line="259" w:lineRule="auto"/>
      <w:jc w:val="both"/>
    </w:pPr>
    <w:rPr>
      <w:rFonts w:ascii="Garamond" w:hAnsi="Garamond" w:eastAsia="Times New Roman" w:cs="Times New Roman"/>
      <w:sz w:val="24"/>
      <w:szCs w:val="22"/>
      <w:lang w:val="id-ID" w:eastAsia="id-ID" w:bidi="ar-SA"/>
    </w:rPr>
  </w:style>
  <w:style w:type="paragraph" w:customStyle="1" w:styleId="56">
    <w:name w:val="4.  email - email"/>
    <w:qFormat/>
    <w:uiPriority w:val="0"/>
    <w:pPr>
      <w:spacing w:after="160" w:line="259" w:lineRule="auto"/>
      <w:ind w:firstLine="1418"/>
    </w:pPr>
    <w:rPr>
      <w:rFonts w:ascii="Garamond" w:hAnsi="Garamond" w:eastAsia="Times New Roman" w:cs="Times New Roman"/>
      <w:iCs/>
      <w:lang w:val="id-ID" w:eastAsia="en-US" w:bidi="ar-SA"/>
    </w:rPr>
  </w:style>
  <w:style w:type="paragraph" w:customStyle="1" w:styleId="57">
    <w:name w:val="8. Paragraf Lanjut"/>
    <w:qFormat/>
    <w:uiPriority w:val="0"/>
    <w:pPr>
      <w:spacing w:after="120" w:line="259" w:lineRule="auto"/>
      <w:ind w:firstLine="720"/>
      <w:jc w:val="both"/>
    </w:pPr>
    <w:rPr>
      <w:rFonts w:ascii="Garamond" w:hAnsi="Garamond" w:eastAsia="SimSun" w:cs="Times New Roman"/>
      <w:spacing w:val="-1"/>
      <w:sz w:val="24"/>
      <w:lang w:val="en-US" w:eastAsia="en-US" w:bidi="ar-SA"/>
    </w:rPr>
  </w:style>
  <w:style w:type="paragraph" w:customStyle="1" w:styleId="58">
    <w:name w:val="Header Kiri"/>
    <w:basedOn w:val="12"/>
    <w:qFormat/>
    <w:uiPriority w:val="0"/>
    <w:pPr>
      <w:ind w:firstLine="0"/>
    </w:pPr>
    <w:rPr>
      <w:i/>
      <w:iCs/>
      <w:lang w:val="id-ID"/>
    </w:rPr>
  </w:style>
  <w:style w:type="paragraph" w:customStyle="1" w:styleId="59">
    <w:name w:val="Header kanan"/>
    <w:basedOn w:val="12"/>
    <w:qFormat/>
    <w:uiPriority w:val="0"/>
    <w:pPr>
      <w:ind w:firstLine="0"/>
      <w:jc w:val="right"/>
    </w:pPr>
    <w:rPr>
      <w:i/>
      <w:iCs/>
      <w:lang w:val="id-ID"/>
    </w:rPr>
  </w:style>
  <w:style w:type="paragraph" w:customStyle="1" w:styleId="60">
    <w:name w:val="Quote1"/>
    <w:basedOn w:val="1"/>
    <w:next w:val="1"/>
    <w:link w:val="61"/>
    <w:qFormat/>
    <w:uiPriority w:val="29"/>
    <w:rPr>
      <w:i/>
      <w:iCs/>
      <w:color w:val="000000" w:themeColor="text1"/>
      <w14:textFill>
        <w14:solidFill>
          <w14:schemeClr w14:val="tx1"/>
        </w14:solidFill>
      </w14:textFill>
    </w:rPr>
  </w:style>
  <w:style w:type="character" w:customStyle="1" w:styleId="61">
    <w:name w:val="Quote Char"/>
    <w:basedOn w:val="16"/>
    <w:link w:val="60"/>
    <w:qFormat/>
    <w:uiPriority w:val="29"/>
    <w:rPr>
      <w:rFonts w:ascii="Garamond" w:hAnsi="Garamond" w:cs="Times New Roman"/>
      <w:i/>
      <w:iCs/>
      <w:color w:val="000000" w:themeColor="text1"/>
      <w:sz w:val="24"/>
      <w:szCs w:val="22"/>
      <w:lang w:val="en-US" w:eastAsia="en-US"/>
      <w14:textFill>
        <w14:solidFill>
          <w14:schemeClr w14:val="tx1"/>
        </w14:solidFill>
      </w14:textFill>
    </w:rPr>
  </w:style>
  <w:style w:type="paragraph" w:customStyle="1" w:styleId="62">
    <w:name w:val="Intense Quote1"/>
    <w:basedOn w:val="1"/>
    <w:next w:val="1"/>
    <w:link w:val="6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3">
    <w:name w:val="Intense Quote Char"/>
    <w:basedOn w:val="16"/>
    <w:link w:val="62"/>
    <w:qFormat/>
    <w:uiPriority w:val="30"/>
    <w:rPr>
      <w:rFonts w:ascii="Garamond" w:hAnsi="Garamond" w:cs="Times New Roman"/>
      <w:b/>
      <w:bCs/>
      <w:i/>
      <w:iCs/>
      <w:color w:val="4F81BD" w:themeColor="accent1"/>
      <w:sz w:val="24"/>
      <w:szCs w:val="22"/>
      <w:lang w:val="en-US" w:eastAsia="en-US"/>
      <w14:textFill>
        <w14:solidFill>
          <w14:schemeClr w14:val="accent1"/>
        </w14:solidFill>
      </w14:textFill>
    </w:rPr>
  </w:style>
  <w:style w:type="paragraph" w:customStyle="1" w:styleId="64">
    <w:name w:val="81. quotasi"/>
    <w:basedOn w:val="60"/>
    <w:qFormat/>
    <w:uiPriority w:val="0"/>
    <w:pPr>
      <w:ind w:left="720"/>
    </w:pPr>
    <w:rPr>
      <w:lang w:val="id-ID"/>
    </w:rPr>
  </w:style>
  <w:style w:type="paragraph" w:customStyle="1" w:styleId="65">
    <w:name w:val="7. Bagian -Section"/>
    <w:basedOn w:val="2"/>
    <w:qFormat/>
    <w:uiPriority w:val="0"/>
    <w:rPr>
      <w:lang w:val="id-ID"/>
    </w:rPr>
  </w:style>
  <w:style w:type="paragraph" w:customStyle="1" w:styleId="66">
    <w:name w:val="7. Sub Bagian-Sub Section"/>
    <w:basedOn w:val="3"/>
    <w:next w:val="55"/>
    <w:qFormat/>
    <w:uiPriority w:val="0"/>
  </w:style>
  <w:style w:type="paragraph" w:customStyle="1" w:styleId="67">
    <w:name w:val="7. Sub Sub Bagian - Sub Sub Section"/>
    <w:basedOn w:val="4"/>
    <w:qFormat/>
    <w:uiPriority w:val="0"/>
  </w:style>
  <w:style w:type="character" w:customStyle="1" w:styleId="68">
    <w:name w:val="Placeholder Text1"/>
    <w:basedOn w:val="16"/>
    <w:semiHidden/>
    <w:qFormat/>
    <w:uiPriority w:val="99"/>
    <w:rPr>
      <w:color w:val="808080"/>
    </w:rPr>
  </w:style>
  <w:style w:type="paragraph" w:customStyle="1" w:styleId="69">
    <w:name w:val="JRPM_Body"/>
    <w:basedOn w:val="1"/>
    <w:qFormat/>
    <w:uiPriority w:val="0"/>
    <w:pPr>
      <w:jc w:val="both"/>
    </w:pPr>
    <w:rPr>
      <w:rFonts w:ascii="Times New Roman" w:hAnsi="Times New Roman"/>
      <w:sz w:val="22"/>
      <w:szCs w:val="24"/>
      <w:lang w:val="id-ID"/>
    </w:rPr>
  </w:style>
  <w:style w:type="character" w:customStyle="1" w:styleId="70">
    <w:name w:val="Placeholder Text"/>
    <w:basedOn w:val="16"/>
    <w:unhideWhenUsed/>
    <w:qFormat/>
    <w:uiPriority w:val="99"/>
    <w:rPr>
      <w:color w:val="666666"/>
    </w:rPr>
  </w:style>
  <w:style w:type="paragraph" w:customStyle="1" w:styleId="71">
    <w:name w:val="List Paragraph"/>
    <w:basedOn w:val="1"/>
    <w:unhideWhenUsed/>
    <w:qFormat/>
    <w:uiPriority w:val="99"/>
    <w:pPr>
      <w:ind w:left="720"/>
      <w:contextualSpacing/>
    </w:pPr>
  </w:style>
  <w:style w:type="character" w:customStyle="1" w:styleId="72">
    <w:name w:val="url"/>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FA2DEC51-C04C-4F1E-AEF9-A208F77D1966}"/>
      </w:docPartPr>
      <w:docPartBody>
        <w:p>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Garamond">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MS Mincho">
    <w:altName w:val="ＭＳ 明朝"/>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zh-CN" w:bidi="ar-SA"/>
      <w14:ligatures w14:val="none"/>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unhideWhenUsed/>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4584</Words>
  <Characters>26129</Characters>
  <Lines>217</Lines>
  <Paragraphs>61</Paragraphs>
  <ScaleCrop>false</ScaleCrop>
  <LinksUpToDate>false</LinksUpToDate>
  <CharactersWithSpaces>30652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2024-04-21T10:04:00Z</dcterms:created>
  <dc:creator>erda</dc:creator>
  <cp:lastModifiedBy>iPhoneBellaaa🍦</cp:lastModifiedBy>
  <cp:lastPrinted>2018-04-15T01:09:00Z</cp:lastPrinted>
  <dcterms:modified xsi:type="dcterms:W3CDTF">2024-04-21T14:15:57Z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ICV">
    <vt:lpwstr>08CEA6FE116A5EF3073D186633ED16DD_32</vt:lpwstr>
  </property>
  <property fmtid="{D5CDD505-2E9C-101B-9397-08002B2CF9AE}" pid="26" name="KSOProductBuildVer">
    <vt:lpwstr>2052-11.33.82</vt:lpwstr>
  </property>
  <property fmtid="{D5CDD505-2E9C-101B-9397-08002B2CF9AE}" pid="27" name="_DocHome">
    <vt:i4>1953525910</vt:i4>
  </property>
</Properties>
</file>