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02F9ADB" w14:textId="77777777" w:rsidR="0022290E" w:rsidRPr="0022290E" w:rsidRDefault="002A7039" w:rsidP="002A7039">
      <w:pPr>
        <w:pStyle w:val="01NamaJurnal-JournalName"/>
      </w:pPr>
      <w:r>
        <w:rPr>
          <w:lang w:val="id-ID"/>
        </w:rPr>
        <w:t>El-Ibtidaiy</w:t>
      </w:r>
      <w:r w:rsidR="00862A84">
        <w:rPr>
          <w:lang w:val="id-ID"/>
        </w:rPr>
        <w:t xml:space="preserve">: Journal </w:t>
      </w:r>
      <w:r>
        <w:rPr>
          <w:lang w:val="id-ID"/>
        </w:rPr>
        <w:t>of Primary Education</w:t>
      </w:r>
    </w:p>
    <w:p w14:paraId="6D54AF87" w14:textId="77777777" w:rsidR="0022290E" w:rsidRPr="00047629" w:rsidRDefault="0022290E" w:rsidP="0022290E">
      <w:pPr>
        <w:pStyle w:val="02ISSN"/>
      </w:pPr>
      <w:r>
        <w:t>p-ISSN:</w:t>
      </w:r>
      <w:r w:rsidR="00974355">
        <w:t>2620-3251</w:t>
      </w:r>
      <w:r>
        <w:t xml:space="preserve">|e-ISSN: </w:t>
      </w:r>
      <w:r w:rsidR="00974355">
        <w:t>2615-6121</w:t>
      </w:r>
    </w:p>
    <w:p w14:paraId="64DEC481" w14:textId="77777777" w:rsidR="0022290E" w:rsidRDefault="0022290E" w:rsidP="002A7039">
      <w:pPr>
        <w:pStyle w:val="03Volume"/>
      </w:pPr>
      <w:r w:rsidRPr="0007716B">
        <w:rPr>
          <w:b/>
        </w:rPr>
        <w:t>V</w:t>
      </w:r>
      <w:r w:rsidRPr="00047629">
        <w:t>ol.</w:t>
      </w:r>
      <w:r>
        <w:t xml:space="preserve"> 1</w:t>
      </w:r>
      <w:r w:rsidRPr="00047629">
        <w:t xml:space="preserve">, No. </w:t>
      </w:r>
      <w:r>
        <w:t>1</w:t>
      </w:r>
      <w:r w:rsidRPr="00047629">
        <w:t xml:space="preserve">, </w:t>
      </w:r>
      <w:r w:rsidR="002A7039">
        <w:t>April</w:t>
      </w:r>
      <w:r w:rsidRPr="00047629">
        <w:t>201</w:t>
      </w:r>
      <w:r>
        <w:t>8</w:t>
      </w:r>
      <w:r w:rsidR="006852E9">
        <w:t xml:space="preserve">, </w:t>
      </w:r>
      <w:r>
        <w:t>xxx</w:t>
      </w:r>
      <w:r w:rsidRPr="00047629">
        <w:t xml:space="preserve"> – </w:t>
      </w:r>
      <w:r>
        <w:t>xxx</w:t>
      </w:r>
    </w:p>
    <w:p w14:paraId="51256972" w14:textId="77777777" w:rsidR="00B20E47" w:rsidRPr="00B55128" w:rsidRDefault="00B55128" w:rsidP="00882C8F">
      <w:pPr>
        <w:pStyle w:val="1Judul-Title"/>
        <w:jc w:val="left"/>
        <w:rPr>
          <w:lang w:val="en-US"/>
        </w:rPr>
      </w:pPr>
      <w:r>
        <w:rPr>
          <w:lang w:val="en-US"/>
        </w:rPr>
        <w:t xml:space="preserve">Menyelesaikan Soal Cerita Materi Perbandingan dengan mengasosiasi ke Garis </w:t>
      </w:r>
    </w:p>
    <w:p w14:paraId="234B196D" w14:textId="77777777" w:rsidR="00690742" w:rsidRPr="0069718E" w:rsidRDefault="00B55128" w:rsidP="00F27DA1">
      <w:pPr>
        <w:pStyle w:val="2Penulis-Author"/>
      </w:pPr>
      <w:r>
        <w:rPr>
          <w:lang w:val="en-US"/>
        </w:rPr>
        <w:t>Granita Granita</w:t>
      </w:r>
      <w:r w:rsidR="00AA0FA8" w:rsidRPr="0069718E">
        <w:rPr>
          <w:vertAlign w:val="superscript"/>
        </w:rPr>
        <w:t>1</w:t>
      </w:r>
    </w:p>
    <w:p w14:paraId="131B2A5D" w14:textId="77777777" w:rsidR="00690742" w:rsidRPr="0069718E" w:rsidRDefault="00AA0FA8" w:rsidP="009B0104">
      <w:pPr>
        <w:pStyle w:val="3Alamat-Address"/>
      </w:pPr>
      <w:r w:rsidRPr="0069718E">
        <w:rPr>
          <w:vertAlign w:val="superscript"/>
        </w:rPr>
        <w:t>1</w:t>
      </w:r>
      <w:r w:rsidR="005C0FCC">
        <w:t xml:space="preserve">Program </w:t>
      </w:r>
      <w:r w:rsidR="00402911">
        <w:rPr>
          <w:lang w:val="en-US"/>
        </w:rPr>
        <w:t>S</w:t>
      </w:r>
      <w:r w:rsidR="005C0FCC" w:rsidRPr="008866B3">
        <w:t>tudi</w:t>
      </w:r>
      <w:r w:rsidR="00402911">
        <w:t xml:space="preserve"> </w:t>
      </w:r>
      <w:r w:rsidR="00402911">
        <w:rPr>
          <w:lang w:val="en-US"/>
        </w:rPr>
        <w:t>P</w:t>
      </w:r>
      <w:r w:rsidR="005C0FCC">
        <w:t xml:space="preserve">endidikan </w:t>
      </w:r>
      <w:r w:rsidR="00B55128">
        <w:rPr>
          <w:lang w:val="en-US"/>
        </w:rPr>
        <w:t>Matematika</w:t>
      </w:r>
      <w:r w:rsidR="00690742" w:rsidRPr="0069718E">
        <w:t>, U</w:t>
      </w:r>
      <w:r w:rsidR="000A19C8" w:rsidRPr="0069718E">
        <w:t>niversitas Islam Negeri Sultan Syarif Kasim Riau</w:t>
      </w:r>
    </w:p>
    <w:p w14:paraId="1434FB5E" w14:textId="77777777" w:rsidR="00690742" w:rsidRPr="009A23F7" w:rsidRDefault="00AA0FA8" w:rsidP="009A23F7">
      <w:pPr>
        <w:pStyle w:val="4email-email"/>
      </w:pPr>
      <w:r w:rsidRPr="009A23F7">
        <w:t>e</w:t>
      </w:r>
      <w:r w:rsidR="005A09A5" w:rsidRPr="009A23F7">
        <w:t>-</w:t>
      </w:r>
      <w:r w:rsidR="00690742" w:rsidRPr="009A23F7">
        <w:t xml:space="preserve">mail: </w:t>
      </w:r>
      <w:hyperlink r:id="rId8" w:history="1">
        <w:r w:rsidR="00B55128" w:rsidRPr="006B28BE">
          <w:rPr>
            <w:rStyle w:val="Hyperlink"/>
            <w:lang w:val="en-US"/>
          </w:rPr>
          <w:t>granita</w:t>
        </w:r>
        <w:r w:rsidR="00B55128" w:rsidRPr="006B28BE">
          <w:rPr>
            <w:rStyle w:val="Hyperlink"/>
          </w:rPr>
          <w:t>@uin-suska.ac.id</w:t>
        </w:r>
      </w:hyperlink>
    </w:p>
    <w:p w14:paraId="4F9C06DC" w14:textId="5AF7D3E9" w:rsidR="00690742" w:rsidRPr="0069718E" w:rsidRDefault="00690742" w:rsidP="008866B3">
      <w:pPr>
        <w:pStyle w:val="5Abstrak-Abstract"/>
      </w:pPr>
      <w:r w:rsidRPr="0069718E">
        <w:rPr>
          <w:b/>
        </w:rPr>
        <w:t xml:space="preserve">ABSTRAK. </w:t>
      </w:r>
      <w:r w:rsidR="00B55128">
        <w:rPr>
          <w:lang w:val="en-US"/>
        </w:rPr>
        <w:t>Tulisan ini bertujuan memberikan cara lain mengajar materi perbandingan yang berbentuk soal cerita dengan melakukan asosiasi ke garis</w:t>
      </w:r>
      <w:r w:rsidR="00A42EB5">
        <w:rPr>
          <w:lang w:val="en-US"/>
        </w:rPr>
        <w:t xml:space="preserve"> sehingga lebih kongkrit</w:t>
      </w:r>
      <w:r w:rsidR="00B55128">
        <w:rPr>
          <w:lang w:val="en-US"/>
        </w:rPr>
        <w:t xml:space="preserve">. Belajar dengan melakukan asosiasi termasuk cara belajar yang bermakna karena </w:t>
      </w:r>
      <w:r w:rsidR="00033959">
        <w:rPr>
          <w:lang w:val="en-US"/>
        </w:rPr>
        <w:t xml:space="preserve">peserta didik mengaitkan materi yang sedang dipelajari dengan materi yang sudah dipelajari. </w:t>
      </w:r>
      <w:r w:rsidR="007F346C">
        <w:rPr>
          <w:lang w:val="en-US"/>
        </w:rPr>
        <w:t xml:space="preserve">Dalam pembahasan ini akan ditampilkan terlebih dahulu cara biasa yang dipakai dan ada dibuku-buku </w:t>
      </w:r>
      <w:r w:rsidR="00C34DC7">
        <w:rPr>
          <w:lang w:val="en-US"/>
        </w:rPr>
        <w:t xml:space="preserve">pembelajaran dan cara dengan menggunakan asosiasi ke garis baik di bilangan Riel </w:t>
      </w:r>
      <m:oMath>
        <m:r>
          <w:rPr>
            <w:rFonts w:ascii="Cambria Math" w:hAnsi="Cambria Math"/>
            <w:lang w:val="en-US"/>
          </w:rPr>
          <m:t>R</m:t>
        </m:r>
      </m:oMath>
      <w:r w:rsidR="00C34DC7">
        <w:rPr>
          <w:lang w:val="en-US"/>
        </w:rPr>
        <w:t xml:space="preserve"> ataupun </w:t>
      </w:r>
      <m:oMath>
        <m:sSup>
          <m:sSupPr>
            <m:ctrlPr>
              <w:rPr>
                <w:rFonts w:ascii="Cambria Math" w:hAnsi="Cambria Math"/>
                <w:i/>
                <w:lang w:val="en-US"/>
              </w:rPr>
            </m:ctrlPr>
          </m:sSupPr>
          <m:e>
            <m:r>
              <w:rPr>
                <w:rFonts w:ascii="Cambria Math" w:hAnsi="Cambria Math"/>
                <w:lang w:val="en-US"/>
              </w:rPr>
              <m:t>R</m:t>
            </m:r>
          </m:e>
          <m:sup>
            <m:r>
              <w:rPr>
                <w:rFonts w:ascii="Cambria Math" w:hAnsi="Cambria Math"/>
                <w:lang w:val="en-US"/>
              </w:rPr>
              <m:t>2</m:t>
            </m:r>
          </m:sup>
        </m:sSup>
      </m:oMath>
      <w:r w:rsidR="00C34DC7">
        <w:rPr>
          <w:lang w:val="en-US"/>
        </w:rPr>
        <w:t xml:space="preserve">. </w:t>
      </w:r>
      <w:r w:rsidR="00033959">
        <w:rPr>
          <w:lang w:val="en-US"/>
        </w:rPr>
        <w:t>Kita telah mengetahui bahwa soal-soal yang berbentuk soal cerita biasanya sulit diselesaikan oleh siswa, sehingga dengan cara ini diharapkan dapat membantu siswa belajar dengan lebih meny</w:t>
      </w:r>
      <w:r w:rsidR="00C34DC7">
        <w:rPr>
          <w:lang w:val="en-US"/>
        </w:rPr>
        <w:t>enang</w:t>
      </w:r>
      <w:r w:rsidR="00033959">
        <w:rPr>
          <w:lang w:val="en-US"/>
        </w:rPr>
        <w:t>kan.</w:t>
      </w:r>
    </w:p>
    <w:p w14:paraId="2FC00B3A" w14:textId="77777777" w:rsidR="00690742" w:rsidRPr="007F346C" w:rsidRDefault="005C0FCC" w:rsidP="008866B3">
      <w:pPr>
        <w:pStyle w:val="6Katakunci-Keywords"/>
        <w:rPr>
          <w:lang w:val="en-US"/>
        </w:rPr>
      </w:pPr>
      <w:r>
        <w:rPr>
          <w:b/>
          <w:bCs/>
        </w:rPr>
        <w:t>Kata kunci</w:t>
      </w:r>
      <w:r w:rsidR="00690742" w:rsidRPr="0069718E">
        <w:t xml:space="preserve">: </w:t>
      </w:r>
      <w:r w:rsidR="00033959">
        <w:rPr>
          <w:lang w:val="en-US"/>
        </w:rPr>
        <w:t>Soal Cerita, Materi Perbandingan, Mengasosiasikan</w:t>
      </w:r>
      <w:r w:rsidR="007F346C">
        <w:rPr>
          <w:lang w:val="en-US"/>
        </w:rPr>
        <w:t xml:space="preserve">, </w:t>
      </w:r>
    </w:p>
    <w:p w14:paraId="757B79B9" w14:textId="77777777" w:rsidR="00690742" w:rsidRDefault="00D53F9E" w:rsidP="00D53F9E">
      <w:pPr>
        <w:pStyle w:val="7Bagian-Section"/>
      </w:pPr>
      <w:r>
        <w:t>Pendahuluan</w:t>
      </w:r>
    </w:p>
    <w:p w14:paraId="1CF99D41" w14:textId="59A2B085" w:rsidR="00F728E3" w:rsidRDefault="00CC21E8" w:rsidP="00E2141A">
      <w:pPr>
        <w:ind w:firstLine="0"/>
        <w:jc w:val="both"/>
      </w:pPr>
      <w:r>
        <w:t>Menurut Ausubel yang dikutif Burhanuddin suatu proses mengaitkan informasi baru pada konsep-konsep relevan yang terdapat dalam struktur kognitif seseorang merupakan pembelajaran yang bermakna</w:t>
      </w:r>
      <w:r w:rsidR="00E47052">
        <w:t xml:space="preserve"> </w:t>
      </w:r>
      <w:r>
        <w:t>(Burhanuddin, 1996: 112</w:t>
      </w:r>
      <w:r w:rsidR="00E47052">
        <w:t xml:space="preserve">).  Selanjutnya Rahma menjelaskan, struktur kognitif yang ada, stabilitas dan kejelasan pengetahuan dalam suatu bidang studi tertentu dan pada waktu tertentu merupakan </w:t>
      </w:r>
      <w:r>
        <w:t xml:space="preserve">faktor utama yang mempengaruhi belajar bermakna menurut Ausubel. Pembelajaran bermakna terjadi </w:t>
      </w:r>
      <w:r w:rsidR="00E47052">
        <w:t>ketika</w:t>
      </w:r>
      <w:r>
        <w:t xml:space="preserve"> seseorang belajar </w:t>
      </w:r>
      <w:r w:rsidR="00E47052">
        <w:t xml:space="preserve">fenomena baru </w:t>
      </w:r>
      <w:r>
        <w:t>dengan mengasosiasikan ke struktur pengetahuan mereka</w:t>
      </w:r>
      <w:r w:rsidR="00E47052">
        <w:t xml:space="preserve"> yang telah ada</w:t>
      </w:r>
      <w:r>
        <w:t>. Dalam proses belajar seseorang mengkonstruksi apa yang telah ia pelajari dan mengasosiasikan pengalaman, fenomena, dan fakta-fakta baru ke dalam struktur pengetahuan mereka</w:t>
      </w:r>
      <w:r w:rsidR="00E47052">
        <w:t xml:space="preserve"> (Rahmah, 2013)</w:t>
      </w:r>
      <w:r>
        <w:t>.</w:t>
      </w:r>
      <w:r w:rsidR="00E47052">
        <w:t xml:space="preserve"> </w:t>
      </w:r>
      <w:r w:rsidR="005D4351">
        <w:t xml:space="preserve">Apa yang telah diketahui siswa merupakan faktor penting yang memengaruhi belajar, pernyataan ini menjadi inti teori belajar Ausubel. Dengan kata lain, agar terjadi belajar bermakna, </w:t>
      </w:r>
      <w:r w:rsidR="006E35D6">
        <w:t xml:space="preserve">konsep baru atau informasi baru </w:t>
      </w:r>
      <w:r w:rsidR="005D4351">
        <w:t xml:space="preserve">haruslah </w:t>
      </w:r>
      <w:r w:rsidR="006E35D6">
        <w:t>di</w:t>
      </w:r>
      <w:r w:rsidR="005D4351">
        <w:t>kaitkan konsep-konsep yang sudah ada dalam struktur kognisi siswa</w:t>
      </w:r>
      <w:r w:rsidR="006E35D6">
        <w:t xml:space="preserve"> </w:t>
      </w:r>
      <w:r w:rsidR="005D4351">
        <w:t xml:space="preserve">(Basyir dkk, 2022). Dari ketiga penjelasan </w:t>
      </w:r>
      <w:r w:rsidR="006E35D6">
        <w:t>dapat kita ketahui bahwa melakukan asosiasi merupakan hal yang harus diperhatikan dalam proses belajar.</w:t>
      </w:r>
    </w:p>
    <w:p w14:paraId="549D5DA7" w14:textId="55769D18" w:rsidR="009B7912" w:rsidRDefault="004B4D67" w:rsidP="00DB05D2">
      <w:pPr>
        <w:pStyle w:val="8ParagrafLanjut"/>
        <w:spacing w:before="240" w:after="0"/>
        <w:ind w:firstLine="567"/>
      </w:pPr>
      <w:r>
        <w:rPr>
          <w:lang w:eastAsia="id-ID"/>
        </w:rPr>
        <w:t xml:space="preserve">Dalam </w:t>
      </w:r>
      <w:r w:rsidR="009B7912">
        <w:rPr>
          <w:lang w:eastAsia="id-ID"/>
        </w:rPr>
        <w:t>pembelajaran</w:t>
      </w:r>
      <w:r>
        <w:rPr>
          <w:lang w:eastAsia="id-ID"/>
        </w:rPr>
        <w:t xml:space="preserve"> matematika, soal cerita </w:t>
      </w:r>
      <w:r w:rsidR="00AE5D44">
        <w:rPr>
          <w:lang w:eastAsia="id-ID"/>
        </w:rPr>
        <w:t>termasuk</w:t>
      </w:r>
      <w:r>
        <w:rPr>
          <w:lang w:eastAsia="id-ID"/>
        </w:rPr>
        <w:t xml:space="preserve"> soal yang paling susah </w:t>
      </w:r>
      <w:r w:rsidR="009B7912">
        <w:rPr>
          <w:lang w:eastAsia="id-ID"/>
        </w:rPr>
        <w:t>kerjakan oleh</w:t>
      </w:r>
      <w:r>
        <w:rPr>
          <w:lang w:eastAsia="id-ID"/>
        </w:rPr>
        <w:t xml:space="preserve"> siswa. </w:t>
      </w:r>
      <w:r w:rsidR="00AE5D44">
        <w:t>Menurut Khasanah (Toha, Mirza, &amp; Ahmad, 2018) soal cerita matematika adalah soal uraian yang menuntut seorang peserta didik mampu memahami dan menafsirkan soal yang pemecahannya memerlukan keterampilan dan kejelian</w:t>
      </w:r>
      <w:r w:rsidR="009B7912">
        <w:t>. Rendahnya hasil belajar siswa dan kendala mereka dalam meyelesaikan soalm cerita juga dibahas oleh banyak peneliti diantaranya Yustianingsih dkk, 2017; Putri dkk, 2021; Darijani, 2015 dan Utari dkk, 2019.</w:t>
      </w:r>
    </w:p>
    <w:p w14:paraId="790E085F" w14:textId="6AA39251" w:rsidR="009B7912" w:rsidRDefault="009B7912" w:rsidP="00DB05D2">
      <w:pPr>
        <w:pStyle w:val="8ParagrafLanjut"/>
        <w:spacing w:before="240"/>
        <w:ind w:firstLine="567"/>
      </w:pPr>
      <w:r>
        <w:t>Salah satu materi matematika yang berbentuk soal cerita adalah materi perbandingan</w:t>
      </w:r>
      <w:r w:rsidR="00BF7B94">
        <w:t>. Dalam penelitian Arista dkk</w:t>
      </w:r>
      <w:r w:rsidR="00DB05D2">
        <w:t xml:space="preserve"> menemukan</w:t>
      </w:r>
      <w:r w:rsidR="00BF7B94">
        <w:t xml:space="preserve"> diantara faktor yang paling umum penyebab siswa gagal dalam menyelesaikan soal perbandingan adalah kurangnya pemahaman terhadap soal</w:t>
      </w:r>
      <w:r w:rsidR="00DB05D2">
        <w:t xml:space="preserve"> (Arista dkk, 2022)</w:t>
      </w:r>
      <w:r w:rsidR="00BF7B94">
        <w:t xml:space="preserve">. </w:t>
      </w:r>
      <w:r w:rsidR="00DB05D2">
        <w:t xml:space="preserve">Selain itu, Mulyani menyampaikan bahwa siswa masih mengalami kesulitan baik dalam memahami </w:t>
      </w:r>
      <w:r w:rsidR="00DB05D2">
        <w:lastRenderedPageBreak/>
        <w:t xml:space="preserve">konsep ataupun menerapkan prinsipnya, hal ini tidak hanya terjadi untuk siswa yang berkemampuan rendah bahkan siswa dengan kemampuan tinggipun masih mengalami kesulitan dalam menyelesaikan soal uraian materi perbandingan (Mulyani, 2020). </w:t>
      </w:r>
      <w:r w:rsidR="00773482">
        <w:t>Nufus dkk membagi menjadi 4 kategori kesulitan dalam mengerjakan soal perbandingan dan menemukan semakin rendah tingkat kemampuan siswa maka semakin tinggi tingkat kesulitan yang dialaminya (Nufus dkk, 2022). Panjaitan dkk menemukan kesalahan peserta didik dalam menyelesaikan soal cerita materi perbandingan dan mengkalisifikasinya kesulitan itu menjadi 4, yaitu kurangnya pemahaman, sulitnya membuat pemodelan matematika, sulitnya menemukan rumus dan menggunkan rumus yang tepat dan kurang telitinya dalam menyelesaikan soal (Panjaitan dkk, 2022). Dari penelitian yang telah dilakukan peneliti sebelumnya masih terlihat sulitnya siswa menyelesaikan soal-soal perbandingan yang berbentuk soal cerita, perlu dilakukan cara lain yang lebih sederhana agar siswa mudah memahami dan menyelesaikan soal-soal yang diberikan.</w:t>
      </w:r>
    </w:p>
    <w:p w14:paraId="2F128195" w14:textId="4CA71880" w:rsidR="004C47A8" w:rsidRPr="00773482" w:rsidRDefault="00773482" w:rsidP="006E35D6">
      <w:pPr>
        <w:pStyle w:val="8ParagrafLanjut"/>
        <w:ind w:firstLine="567"/>
      </w:pPr>
      <w:r>
        <w:rPr>
          <w:lang w:eastAsia="id-ID"/>
        </w:rPr>
        <w:t>Dalam tulisan ini, penulis mencoba men</w:t>
      </w:r>
      <w:r w:rsidR="004B50DD">
        <w:rPr>
          <w:lang w:eastAsia="id-ID"/>
        </w:rPr>
        <w:t>gguna</w:t>
      </w:r>
      <w:r>
        <w:rPr>
          <w:lang w:eastAsia="id-ID"/>
        </w:rPr>
        <w:t xml:space="preserve">kan cara sederhana dalam menyelesaikan soal cerita materi perbandingan, cara ini pernah penulis terapkan pada guru-guru yang melanjut studi di program magister PGMI di UIN Suska Riau dan hampir semua menyatakan </w:t>
      </w:r>
      <w:r w:rsidR="004B50DD">
        <w:rPr>
          <w:lang w:eastAsia="id-ID"/>
        </w:rPr>
        <w:t xml:space="preserve">lebih </w:t>
      </w:r>
      <w:r>
        <w:rPr>
          <w:lang w:eastAsia="id-ID"/>
        </w:rPr>
        <w:t xml:space="preserve">mudah dan meyenangkan. </w:t>
      </w:r>
      <w:r w:rsidR="004B50DD">
        <w:rPr>
          <w:lang w:eastAsia="id-ID"/>
        </w:rPr>
        <w:t>Karena menggunakan garis dalam menyelesaikan soal cerita maka cara ini penulis sebut asosiasi garis. O</w:t>
      </w:r>
      <w:r>
        <w:rPr>
          <w:lang w:eastAsia="id-ID"/>
        </w:rPr>
        <w:t xml:space="preserve">leh karena itu, </w:t>
      </w:r>
      <w:r w:rsidR="004B50DD">
        <w:rPr>
          <w:lang w:eastAsia="id-ID"/>
        </w:rPr>
        <w:t>tujuan penelitian ini</w:t>
      </w:r>
      <w:r>
        <w:rPr>
          <w:lang w:eastAsia="id-ID"/>
        </w:rPr>
        <w:t xml:space="preserve"> untuk </w:t>
      </w:r>
      <w:r w:rsidR="004B50DD">
        <w:rPr>
          <w:lang w:eastAsia="id-ID"/>
        </w:rPr>
        <w:t xml:space="preserve">menyelesaikan soal cerita materi perbandingan dengan menggunakan asosiasi garis. Harapan penulis dengan adanya </w:t>
      </w:r>
      <w:r>
        <w:rPr>
          <w:lang w:eastAsia="id-ID"/>
        </w:rPr>
        <w:t xml:space="preserve">tulisan ini lebih banyak guru </w:t>
      </w:r>
      <w:r w:rsidR="004B50DD">
        <w:rPr>
          <w:lang w:eastAsia="id-ID"/>
        </w:rPr>
        <w:t xml:space="preserve">yang mengetahui dan menerapkannya dalam pembelajaran </w:t>
      </w:r>
      <w:r>
        <w:rPr>
          <w:lang w:eastAsia="id-ID"/>
        </w:rPr>
        <w:t>di sekolah.</w:t>
      </w:r>
    </w:p>
    <w:p w14:paraId="74020918" w14:textId="77777777" w:rsidR="00CA7F4C" w:rsidRPr="0069718E" w:rsidRDefault="00C96B08" w:rsidP="001245A4">
      <w:pPr>
        <w:pStyle w:val="Heading1"/>
        <w:rPr>
          <w:lang w:val="id-ID" w:eastAsia="id-ID"/>
        </w:rPr>
      </w:pPr>
      <w:r>
        <w:rPr>
          <w:lang w:val="id-ID" w:eastAsia="id-ID"/>
        </w:rPr>
        <w:t>METODOLOGI</w:t>
      </w:r>
    </w:p>
    <w:p w14:paraId="78987132" w14:textId="2959927D" w:rsidR="004564CB" w:rsidRDefault="00E2141A" w:rsidP="008E1541">
      <w:pPr>
        <w:pStyle w:val="8ParagrafAwal-FirstParagraph"/>
        <w:rPr>
          <w:lang w:val="en-US"/>
        </w:rPr>
      </w:pPr>
      <w:r>
        <w:rPr>
          <w:lang w:val="en-US"/>
        </w:rPr>
        <w:t xml:space="preserve">Pada tulisan ini akan di diperlihatkan terlebih dahulu cara yang biasa digunakan dalam buku-buku yang membahas materi ini. </w:t>
      </w:r>
      <w:r w:rsidR="004564CB">
        <w:rPr>
          <w:lang w:val="en-US"/>
        </w:rPr>
        <w:t xml:space="preserve">Materi perbandingan ini merupakan terapan materi pecahan yang biasanya dalam bentuk soal cerita. Dalam mengerjakan soal-soal perbandingan yang biasa dilakukan adalah menggunkan perkalian dengan pecahan. Memahami dan menggunakan pecahan dalam menyelesaikan soal perbandingan lebih sulit dari sekedar membagi dan mengali yang merupakan basik dari materi pecahan. </w:t>
      </w:r>
    </w:p>
    <w:p w14:paraId="0D23C101" w14:textId="499CD5EE" w:rsidR="00665507" w:rsidRPr="0069718E" w:rsidRDefault="004564CB" w:rsidP="004564CB">
      <w:pPr>
        <w:pStyle w:val="8ParagrafAwal-FirstParagraph"/>
        <w:ind w:firstLine="567"/>
      </w:pPr>
      <w:r>
        <w:rPr>
          <w:lang w:val="en-US"/>
        </w:rPr>
        <w:t xml:space="preserve">Dalam </w:t>
      </w:r>
      <w:r w:rsidR="00174E87">
        <w:rPr>
          <w:lang w:val="en-US"/>
        </w:rPr>
        <w:t xml:space="preserve">tulisan </w:t>
      </w:r>
      <w:r>
        <w:rPr>
          <w:lang w:val="en-US"/>
        </w:rPr>
        <w:t xml:space="preserve">ini </w:t>
      </w:r>
      <w:r w:rsidR="00E2141A">
        <w:rPr>
          <w:lang w:val="en-US"/>
        </w:rPr>
        <w:t xml:space="preserve">akan </w:t>
      </w:r>
      <w:r>
        <w:rPr>
          <w:lang w:val="en-US"/>
        </w:rPr>
        <w:t>dit</w:t>
      </w:r>
      <w:r w:rsidR="00E2141A">
        <w:rPr>
          <w:lang w:val="en-US"/>
        </w:rPr>
        <w:t>unjukkan beberapa soal yang bervariasi</w:t>
      </w:r>
      <w:r>
        <w:rPr>
          <w:lang w:val="en-US"/>
        </w:rPr>
        <w:t xml:space="preserve"> dan </w:t>
      </w:r>
      <w:r w:rsidR="004B50DD">
        <w:rPr>
          <w:lang w:val="en-US"/>
        </w:rPr>
        <w:t xml:space="preserve">bagaimana </w:t>
      </w:r>
      <w:r>
        <w:rPr>
          <w:lang w:val="en-US"/>
        </w:rPr>
        <w:t xml:space="preserve">cara </w:t>
      </w:r>
      <w:r w:rsidR="00174E87">
        <w:rPr>
          <w:lang w:val="en-US"/>
        </w:rPr>
        <w:t>meng</w:t>
      </w:r>
      <w:r>
        <w:rPr>
          <w:lang w:val="en-US"/>
        </w:rPr>
        <w:t xml:space="preserve">asosiakan ke garis </w:t>
      </w:r>
      <w:r w:rsidR="00174E87">
        <w:rPr>
          <w:lang w:val="en-US"/>
        </w:rPr>
        <w:t>sehingga dapat</w:t>
      </w:r>
      <w:r>
        <w:rPr>
          <w:lang w:val="en-US"/>
        </w:rPr>
        <w:t xml:space="preserve"> di</w:t>
      </w:r>
      <w:r w:rsidR="00E2141A">
        <w:rPr>
          <w:lang w:val="en-US"/>
        </w:rPr>
        <w:t>gunakan</w:t>
      </w:r>
      <w:r>
        <w:rPr>
          <w:lang w:val="en-US"/>
        </w:rPr>
        <w:t xml:space="preserve"> untuk menyelesaikan soal-soal cerita tersebut</w:t>
      </w:r>
      <w:r w:rsidR="00E2141A">
        <w:rPr>
          <w:lang w:val="en-US"/>
        </w:rPr>
        <w:t>. Tidak membutuhkan kemampuan awal yang berat untuk menyelasikan soal ini</w:t>
      </w:r>
      <w:r>
        <w:rPr>
          <w:lang w:val="en-US"/>
        </w:rPr>
        <w:t>,</w:t>
      </w:r>
      <w:r w:rsidR="00E2141A">
        <w:rPr>
          <w:lang w:val="en-US"/>
        </w:rPr>
        <w:t xml:space="preserve"> siswa</w:t>
      </w:r>
      <w:r>
        <w:rPr>
          <w:lang w:val="en-US"/>
        </w:rPr>
        <w:t xml:space="preserve"> cukup</w:t>
      </w:r>
      <w:r w:rsidR="00E2141A">
        <w:rPr>
          <w:lang w:val="en-US"/>
        </w:rPr>
        <w:t xml:space="preserve"> tahu</w:t>
      </w:r>
      <w:r>
        <w:rPr>
          <w:lang w:val="en-US"/>
        </w:rPr>
        <w:t xml:space="preserve"> tentang garis pada bilangan R, serta panjang, lebar, keliling dan luas pada </w:t>
      </w:r>
      <m:oMath>
        <m:sSup>
          <m:sSupPr>
            <m:ctrlPr>
              <w:rPr>
                <w:rFonts w:ascii="Cambria Math" w:hAnsi="Cambria Math"/>
                <w:i/>
                <w:lang w:val="en-US"/>
              </w:rPr>
            </m:ctrlPr>
          </m:sSupPr>
          <m:e>
            <m:r>
              <w:rPr>
                <w:rFonts w:ascii="Cambria Math" w:hAnsi="Cambria Math"/>
                <w:lang w:val="en-US"/>
              </w:rPr>
              <m:t>R</m:t>
            </m:r>
          </m:e>
          <m:sup>
            <m:r>
              <w:rPr>
                <w:rFonts w:ascii="Cambria Math" w:hAnsi="Cambria Math"/>
                <w:lang w:val="en-US"/>
              </w:rPr>
              <m:t>2</m:t>
            </m:r>
          </m:sup>
        </m:sSup>
      </m:oMath>
      <w:r w:rsidR="00174E87">
        <w:rPr>
          <w:lang w:val="en-US"/>
        </w:rPr>
        <w:t xml:space="preserve">, serta </w:t>
      </w:r>
      <w:r w:rsidR="006A1659">
        <w:rPr>
          <w:lang w:val="en-US"/>
        </w:rPr>
        <w:t>perkalian dan pembagian</w:t>
      </w:r>
      <w:r w:rsidR="00174E87">
        <w:rPr>
          <w:lang w:val="en-US"/>
        </w:rPr>
        <w:t xml:space="preserve"> bilangan bulat</w:t>
      </w:r>
      <w:r w:rsidR="003F2572">
        <w:rPr>
          <w:lang w:val="en-US"/>
        </w:rPr>
        <w:t xml:space="preserve"> bahkan </w:t>
      </w:r>
      <w:r w:rsidRPr="003F2572">
        <w:rPr>
          <w:lang w:val="en-US"/>
        </w:rPr>
        <w:t xml:space="preserve">hampir tidak menggunakaan </w:t>
      </w:r>
      <w:r w:rsidR="00174E87">
        <w:rPr>
          <w:lang w:val="en-US"/>
        </w:rPr>
        <w:t xml:space="preserve">bilangan </w:t>
      </w:r>
      <w:r w:rsidRPr="003F2572">
        <w:rPr>
          <w:lang w:val="en-US"/>
        </w:rPr>
        <w:t>pecahan</w:t>
      </w:r>
      <w:r w:rsidR="00174E87">
        <w:rPr>
          <w:lang w:val="en-US"/>
        </w:rPr>
        <w:t xml:space="preserve"> kecuali pada beberapa contoh soal</w:t>
      </w:r>
      <w:r w:rsidRPr="003F2572">
        <w:rPr>
          <w:lang w:val="en-US"/>
        </w:rPr>
        <w:t>.</w:t>
      </w:r>
    </w:p>
    <w:p w14:paraId="2FAFEA67" w14:textId="77777777" w:rsidR="00CA7F4C" w:rsidRDefault="006A55A4" w:rsidP="001245A4">
      <w:pPr>
        <w:pStyle w:val="Heading1"/>
        <w:rPr>
          <w:lang w:val="id-ID" w:eastAsia="id-ID"/>
        </w:rPr>
      </w:pPr>
      <w:r>
        <w:rPr>
          <w:lang w:val="id-ID" w:eastAsia="id-ID"/>
        </w:rPr>
        <w:t>Temuan dan diskusi</w:t>
      </w:r>
    </w:p>
    <w:p w14:paraId="1BF96425" w14:textId="434AB952" w:rsidR="00283EAF" w:rsidRPr="00283EAF" w:rsidRDefault="00174E87" w:rsidP="00283EAF">
      <w:pPr>
        <w:pStyle w:val="8ParagrafAwal-FirstParagraph"/>
        <w:rPr>
          <w:lang w:val="en-US"/>
        </w:rPr>
      </w:pPr>
      <w:r>
        <w:rPr>
          <w:lang w:val="en-US"/>
        </w:rPr>
        <w:t>Di</w:t>
      </w:r>
      <w:r w:rsidR="00A46080">
        <w:rPr>
          <w:lang w:val="en-US"/>
        </w:rPr>
        <w:t xml:space="preserve">mulai dengan menyajikan beberapa soal cerita yang diambil dari </w:t>
      </w:r>
      <w:r w:rsidR="00283EAF">
        <w:rPr>
          <w:lang w:val="en-US"/>
        </w:rPr>
        <w:t>soal</w:t>
      </w:r>
      <w:r>
        <w:rPr>
          <w:lang w:val="en-US"/>
        </w:rPr>
        <w:t>-soal Ebtanas dan UN (Ujian Nasional)</w:t>
      </w:r>
      <w:r w:rsidR="00283EAF">
        <w:rPr>
          <w:lang w:val="en-US"/>
        </w:rPr>
        <w:t xml:space="preserve"> </w:t>
      </w:r>
      <w:r>
        <w:rPr>
          <w:lang w:val="en-US"/>
        </w:rPr>
        <w:t xml:space="preserve">yang banyak </w:t>
      </w:r>
      <w:r w:rsidR="00A46080">
        <w:rPr>
          <w:lang w:val="en-US"/>
        </w:rPr>
        <w:t>di</w:t>
      </w:r>
      <w:r>
        <w:rPr>
          <w:lang w:val="en-US"/>
        </w:rPr>
        <w:t>temuk</w:t>
      </w:r>
      <w:r w:rsidR="00A46080">
        <w:rPr>
          <w:lang w:val="en-US"/>
        </w:rPr>
        <w:t>an</w:t>
      </w:r>
      <w:r w:rsidR="00283EAF">
        <w:rPr>
          <w:lang w:val="en-US"/>
        </w:rPr>
        <w:t xml:space="preserve"> dalam materi ini</w:t>
      </w:r>
      <w:r w:rsidR="00A46080">
        <w:rPr>
          <w:lang w:val="en-US"/>
        </w:rPr>
        <w:t xml:space="preserve">. </w:t>
      </w:r>
      <w:r>
        <w:rPr>
          <w:lang w:val="en-US"/>
        </w:rPr>
        <w:t>Mari kita l</w:t>
      </w:r>
      <w:r w:rsidR="00283EAF">
        <w:rPr>
          <w:lang w:val="en-US"/>
        </w:rPr>
        <w:t>i</w:t>
      </w:r>
      <w:r>
        <w:rPr>
          <w:lang w:val="en-US"/>
        </w:rPr>
        <w:t>hat</w:t>
      </w:r>
      <w:r w:rsidR="00283EAF">
        <w:rPr>
          <w:lang w:val="en-US"/>
        </w:rPr>
        <w:t xml:space="preserve"> dengan contoh pertama:</w:t>
      </w:r>
    </w:p>
    <w:p w14:paraId="46422579" w14:textId="50BED62A" w:rsidR="00E61EB7" w:rsidRPr="00E61EB7" w:rsidRDefault="009E10B7" w:rsidP="00E61EB7">
      <w:pPr>
        <w:pStyle w:val="BodyText"/>
        <w:rPr>
          <w:lang w:eastAsia="id-ID"/>
        </w:rPr>
      </w:pPr>
      <w:r>
        <w:rPr>
          <w:noProof/>
        </w:rPr>
        <w:drawing>
          <wp:inline distT="0" distB="0" distL="0" distR="0" wp14:anchorId="442AF9F3" wp14:editId="2086FF84">
            <wp:extent cx="3951798" cy="2222696"/>
            <wp:effectExtent l="0" t="0" r="0" b="6350"/>
            <wp:docPr id="7903134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31342" name=""/>
                    <pic:cNvPicPr/>
                  </pic:nvPicPr>
                  <pic:blipFill>
                    <a:blip r:embed="rId9">
                      <a:extLst>
                        <a:ext uri="{96DAC541-7B7A-43D3-8B79-37D633B846F1}">
                          <asvg:svgBlip xmlns:asvg="http://schemas.microsoft.com/office/drawing/2016/SVG/main" r:embed="rId10"/>
                        </a:ext>
                      </a:extLst>
                    </a:blip>
                    <a:stretch>
                      <a:fillRect/>
                    </a:stretch>
                  </pic:blipFill>
                  <pic:spPr>
                    <a:xfrm>
                      <a:off x="0" y="0"/>
                      <a:ext cx="3956193" cy="2225168"/>
                    </a:xfrm>
                    <a:prstGeom prst="rect">
                      <a:avLst/>
                    </a:prstGeom>
                  </pic:spPr>
                </pic:pic>
              </a:graphicData>
            </a:graphic>
          </wp:inline>
        </w:drawing>
      </w:r>
    </w:p>
    <w:p w14:paraId="1649F899" w14:textId="4C6F4632" w:rsidR="00283EAF" w:rsidRPr="00283EAF" w:rsidRDefault="009E10B7" w:rsidP="00283EAF">
      <w:pPr>
        <w:pStyle w:val="8ParagrafAwal-FirstParagraph"/>
        <w:spacing w:before="240" w:after="0"/>
        <w:rPr>
          <w:lang w:val="en-US"/>
        </w:rPr>
      </w:pPr>
      <w:r>
        <w:rPr>
          <w:lang w:val="en-US"/>
        </w:rPr>
        <w:t xml:space="preserve">Kunci jawabannya sederhana, tapi untuk dapat menjawab soal ini siswa membutuhkan pemahaman </w:t>
      </w:r>
      <w:r w:rsidR="00283EAF">
        <w:rPr>
          <w:lang w:val="en-US"/>
        </w:rPr>
        <w:t xml:space="preserve">yang </w:t>
      </w:r>
      <w:r>
        <w:rPr>
          <w:lang w:val="en-US"/>
        </w:rPr>
        <w:t>tinggi dalam menetukan rumusnya</w:t>
      </w:r>
      <w:r w:rsidR="00283EAF">
        <w:rPr>
          <w:lang w:val="en-US"/>
        </w:rPr>
        <w:t xml:space="preserve">, dari mana datangnya </w:t>
      </w:r>
      <m:oMath>
        <m:f>
          <m:fPr>
            <m:ctrlPr>
              <w:rPr>
                <w:rFonts w:ascii="Cambria Math" w:hAnsi="Cambria Math"/>
                <w:i/>
                <w:lang w:val="en-US"/>
              </w:rPr>
            </m:ctrlPr>
          </m:fPr>
          <m:num>
            <m:r>
              <w:rPr>
                <w:rFonts w:ascii="Cambria Math" w:hAnsi="Cambria Math"/>
                <w:lang w:val="en-US"/>
              </w:rPr>
              <m:t>4</m:t>
            </m:r>
          </m:num>
          <m:den>
            <m:r>
              <w:rPr>
                <w:rFonts w:ascii="Cambria Math" w:hAnsi="Cambria Math"/>
                <w:lang w:val="en-US"/>
              </w:rPr>
              <m:t>3</m:t>
            </m:r>
          </m:den>
        </m:f>
      </m:oMath>
      <w:r w:rsidR="00283EAF">
        <w:rPr>
          <w:lang w:val="en-US"/>
        </w:rPr>
        <w:t>, mengapa harus seperti itu? Hal ini pasti menjadi pertanyaan siswa</w:t>
      </w:r>
      <w:r>
        <w:rPr>
          <w:lang w:val="en-US"/>
        </w:rPr>
        <w:t xml:space="preserve">. Bandingkan dengan cari asosiasi garis </w:t>
      </w:r>
      <w:r w:rsidR="00283EAF">
        <w:rPr>
          <w:lang w:val="en-US"/>
        </w:rPr>
        <w:t>berikut;</w:t>
      </w:r>
    </w:p>
    <w:p w14:paraId="1C0AEFBA" w14:textId="6FDECB15" w:rsidR="009E10B7" w:rsidRPr="009E10B7" w:rsidRDefault="00283EAF" w:rsidP="009E10B7">
      <w:pPr>
        <w:pStyle w:val="BodyText"/>
        <w:rPr>
          <w:lang w:eastAsia="id-ID"/>
        </w:rPr>
      </w:pPr>
      <w:r>
        <w:rPr>
          <w:noProof/>
        </w:rPr>
        <w:drawing>
          <wp:inline distT="0" distB="0" distL="0" distR="0" wp14:anchorId="5121D0D3" wp14:editId="58E97E4E">
            <wp:extent cx="3978168" cy="1963972"/>
            <wp:effectExtent l="0" t="0" r="3810" b="0"/>
            <wp:docPr id="169153440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1534408" name=""/>
                    <pic:cNvPicPr/>
                  </pic:nvPicPr>
                  <pic:blipFill>
                    <a:blip r:embed="rId11">
                      <a:extLst>
                        <a:ext uri="{96DAC541-7B7A-43D3-8B79-37D633B846F1}">
                          <asvg:svgBlip xmlns:asvg="http://schemas.microsoft.com/office/drawing/2016/SVG/main" r:embed="rId12"/>
                        </a:ext>
                      </a:extLst>
                    </a:blip>
                    <a:stretch>
                      <a:fillRect/>
                    </a:stretch>
                  </pic:blipFill>
                  <pic:spPr>
                    <a:xfrm>
                      <a:off x="0" y="0"/>
                      <a:ext cx="3993121" cy="1971354"/>
                    </a:xfrm>
                    <a:prstGeom prst="rect">
                      <a:avLst/>
                    </a:prstGeom>
                  </pic:spPr>
                </pic:pic>
              </a:graphicData>
            </a:graphic>
          </wp:inline>
        </w:drawing>
      </w:r>
    </w:p>
    <w:p w14:paraId="24ABEE4B" w14:textId="0D8930E4" w:rsidR="00283EAF" w:rsidRDefault="009E10B7" w:rsidP="009E10B7">
      <w:pPr>
        <w:pStyle w:val="8ParagrafAwal-FirstParagraph"/>
        <w:rPr>
          <w:lang w:val="en-US"/>
        </w:rPr>
      </w:pPr>
      <w:r>
        <w:rPr>
          <w:lang w:val="en-US"/>
        </w:rPr>
        <w:t>Uang Yusuf 255 ribu</w:t>
      </w:r>
      <w:r w:rsidR="00283EAF">
        <w:rPr>
          <w:lang w:val="en-US"/>
        </w:rPr>
        <w:t xml:space="preserve"> terdiri dari 3 garis</w:t>
      </w:r>
      <w:r>
        <w:rPr>
          <w:lang w:val="en-US"/>
        </w:rPr>
        <w:t xml:space="preserve">, satu </w:t>
      </w:r>
      <w:r w:rsidR="00283EAF">
        <w:rPr>
          <w:lang w:val="en-US"/>
        </w:rPr>
        <w:t>garis diperoleh</w:t>
      </w:r>
      <w:r>
        <w:rPr>
          <w:lang w:val="en-US"/>
        </w:rPr>
        <w:t xml:space="preserve"> 75</w:t>
      </w:r>
      <w:r w:rsidR="00283EAF">
        <w:rPr>
          <w:lang w:val="en-US"/>
        </w:rPr>
        <w:t xml:space="preserve"> (225 dibagi 3), </w:t>
      </w:r>
      <w:r w:rsidR="00174E87">
        <w:rPr>
          <w:lang w:val="en-US"/>
        </w:rPr>
        <w:t>s</w:t>
      </w:r>
      <w:r w:rsidR="00283EAF">
        <w:rPr>
          <w:lang w:val="en-US"/>
        </w:rPr>
        <w:t>ehingga diperoleh uang Aisyah 300 ribu (4 garis dikali 75). Memahami soal dengan ilustrasi seperti ini menjadi lebih mudah dipahami siswa.</w:t>
      </w:r>
    </w:p>
    <w:p w14:paraId="33F7E689" w14:textId="753E224B" w:rsidR="00283EAF" w:rsidRPr="00283EAF" w:rsidRDefault="00283EAF" w:rsidP="00283EAF">
      <w:pPr>
        <w:pStyle w:val="BodyText"/>
        <w:rPr>
          <w:lang w:eastAsia="id-ID"/>
        </w:rPr>
      </w:pPr>
      <w:r>
        <w:rPr>
          <w:lang w:eastAsia="id-ID"/>
        </w:rPr>
        <w:t>Kita lanjut ke soal kedua berikut ini;</w:t>
      </w:r>
    </w:p>
    <w:p w14:paraId="3D0B7598" w14:textId="6C7B103D" w:rsidR="00283EAF" w:rsidRDefault="00283EAF" w:rsidP="00283EAF">
      <w:pPr>
        <w:pStyle w:val="8ParagrafAwal-FirstParagraph"/>
        <w:ind w:firstLine="709"/>
        <w:rPr>
          <w:lang w:val="en-US"/>
        </w:rPr>
      </w:pPr>
      <w:r>
        <w:rPr>
          <w:noProof/>
        </w:rPr>
        <w:drawing>
          <wp:inline distT="0" distB="0" distL="0" distR="0" wp14:anchorId="05320CF6" wp14:editId="178E0581">
            <wp:extent cx="3942534" cy="2091193"/>
            <wp:effectExtent l="0" t="0" r="1270" b="4445"/>
            <wp:docPr id="160862750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627503" name=""/>
                    <pic:cNvPicPr/>
                  </pic:nvPicPr>
                  <pic:blipFill>
                    <a:blip r:embed="rId13">
                      <a:extLst>
                        <a:ext uri="{96DAC541-7B7A-43D3-8B79-37D633B846F1}">
                          <asvg:svgBlip xmlns:asvg="http://schemas.microsoft.com/office/drawing/2016/SVG/main" r:embed="rId14"/>
                        </a:ext>
                      </a:extLst>
                    </a:blip>
                    <a:stretch>
                      <a:fillRect/>
                    </a:stretch>
                  </pic:blipFill>
                  <pic:spPr>
                    <a:xfrm>
                      <a:off x="0" y="0"/>
                      <a:ext cx="3950458" cy="2095396"/>
                    </a:xfrm>
                    <a:prstGeom prst="rect">
                      <a:avLst/>
                    </a:prstGeom>
                  </pic:spPr>
                </pic:pic>
              </a:graphicData>
            </a:graphic>
          </wp:inline>
        </w:drawing>
      </w:r>
    </w:p>
    <w:p w14:paraId="2A080D71" w14:textId="2E68D746" w:rsidR="00283EAF" w:rsidRPr="00283EAF" w:rsidRDefault="00283EAF" w:rsidP="00283EAF">
      <w:pPr>
        <w:pStyle w:val="8ParagrafAwal-FirstParagraph"/>
      </w:pPr>
      <w:r>
        <w:rPr>
          <w:lang w:val="en-US"/>
        </w:rPr>
        <w:t>Siswa dalam bayangannya harus tahu bahwa 9 (diperoleh dari 4+5), kemudian nilai keseluruhan kelereng dikalikan dengan perbandingan kelereng masing-masing perjumlah perbandingan kelereng. Dengan asosiasi ke garis dapat menjadi lebih sederhana, bila jumlah kelereng 180 buah sama dengan jumlah dari perbandingannya maka satu garis bernilai 20 (180 dibagi 9) jadi diperoleh jumlah masing-masing kelerang.</w:t>
      </w:r>
    </w:p>
    <w:p w14:paraId="26B37F18" w14:textId="7C4E0795" w:rsidR="00283EAF" w:rsidRDefault="00283EAF" w:rsidP="00283EAF">
      <w:pPr>
        <w:pStyle w:val="8ParagrafAwal-FirstParagraph"/>
        <w:ind w:firstLine="709"/>
        <w:rPr>
          <w:lang w:val="en-US"/>
        </w:rPr>
      </w:pPr>
      <w:r>
        <w:rPr>
          <w:noProof/>
        </w:rPr>
        <w:drawing>
          <wp:inline distT="0" distB="0" distL="0" distR="0" wp14:anchorId="5885DA03" wp14:editId="111F7015">
            <wp:extent cx="3977640" cy="2242185"/>
            <wp:effectExtent l="0" t="0" r="3810" b="5715"/>
            <wp:docPr id="104467895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678954" name=""/>
                    <pic:cNvPicPr/>
                  </pic:nvPicPr>
                  <pic:blipFill>
                    <a:blip r:embed="rId15">
                      <a:extLst>
                        <a:ext uri="{96DAC541-7B7A-43D3-8B79-37D633B846F1}">
                          <asvg:svgBlip xmlns:asvg="http://schemas.microsoft.com/office/drawing/2016/SVG/main" r:embed="rId16"/>
                        </a:ext>
                      </a:extLst>
                    </a:blip>
                    <a:stretch>
                      <a:fillRect/>
                    </a:stretch>
                  </pic:blipFill>
                  <pic:spPr>
                    <a:xfrm>
                      <a:off x="0" y="0"/>
                      <a:ext cx="3984067" cy="2245808"/>
                    </a:xfrm>
                    <a:prstGeom prst="rect">
                      <a:avLst/>
                    </a:prstGeom>
                  </pic:spPr>
                </pic:pic>
              </a:graphicData>
            </a:graphic>
          </wp:inline>
        </w:drawing>
      </w:r>
    </w:p>
    <w:p w14:paraId="1D544616" w14:textId="489B6CA7" w:rsidR="00283EAF" w:rsidRDefault="00283EAF" w:rsidP="004009A0">
      <w:pPr>
        <w:pStyle w:val="8ParagrafAwal-FirstParagraph"/>
        <w:ind w:firstLine="567"/>
        <w:rPr>
          <w:lang w:val="en-US"/>
        </w:rPr>
      </w:pPr>
      <w:r>
        <w:rPr>
          <w:lang w:val="en-US"/>
        </w:rPr>
        <w:t xml:space="preserve">Coba kerjakan soal berikut </w:t>
      </w:r>
      <w:r w:rsidR="004009A0">
        <w:rPr>
          <w:lang w:val="en-US"/>
        </w:rPr>
        <w:t>ini dengan</w:t>
      </w:r>
      <w:r w:rsidR="004009A0" w:rsidRPr="004009A0">
        <w:rPr>
          <w:lang w:val="en-ID"/>
        </w:rPr>
        <w:t xml:space="preserve"> </w:t>
      </w:r>
      <w:r w:rsidR="004009A0">
        <w:rPr>
          <w:lang w:val="en-ID"/>
        </w:rPr>
        <w:t xml:space="preserve">gunakan </w:t>
      </w:r>
      <w:r w:rsidR="004009A0">
        <w:rPr>
          <w:lang w:val="en-US"/>
        </w:rPr>
        <w:t>cara yang biasa dilakukan tanpa terlebih dahulu melihat cara asosiasi garis. “</w:t>
      </w:r>
      <w:r w:rsidR="004009A0" w:rsidRPr="004009A0">
        <w:rPr>
          <w:lang w:val="en-ID"/>
        </w:rPr>
        <w:t>Perbandingan umur ayah</w:t>
      </w:r>
      <w:r w:rsidR="004009A0">
        <w:rPr>
          <w:lang w:val="en-ID"/>
        </w:rPr>
        <w:t xml:space="preserve"> dan</w:t>
      </w:r>
      <w:r w:rsidR="004009A0" w:rsidRPr="004009A0">
        <w:rPr>
          <w:lang w:val="en-ID"/>
        </w:rPr>
        <w:t xml:space="preserve"> umur ibu adalah 9 : 8</w:t>
      </w:r>
      <w:r w:rsidR="004009A0">
        <w:rPr>
          <w:lang w:val="en-ID"/>
        </w:rPr>
        <w:t>, bila</w:t>
      </w:r>
      <w:r w:rsidR="004009A0" w:rsidRPr="004009A0">
        <w:rPr>
          <w:lang w:val="en-ID"/>
        </w:rPr>
        <w:t xml:space="preserve"> </w:t>
      </w:r>
      <w:r w:rsidR="004009A0">
        <w:rPr>
          <w:lang w:val="en-ID"/>
        </w:rPr>
        <w:t>s</w:t>
      </w:r>
      <w:r w:rsidR="004009A0" w:rsidRPr="004009A0">
        <w:rPr>
          <w:lang w:val="en-ID"/>
        </w:rPr>
        <w:t>elisih umur ayah dan i</w:t>
      </w:r>
      <w:r w:rsidR="004009A0">
        <w:rPr>
          <w:lang w:val="en-ID"/>
        </w:rPr>
        <w:t>bu</w:t>
      </w:r>
      <w:r w:rsidR="004009A0" w:rsidRPr="004009A0">
        <w:rPr>
          <w:lang w:val="en-ID"/>
        </w:rPr>
        <w:t xml:space="preserve"> 5 tahun. </w:t>
      </w:r>
      <w:r w:rsidR="004009A0">
        <w:rPr>
          <w:lang w:val="en-ID"/>
        </w:rPr>
        <w:t>Berapakah u</w:t>
      </w:r>
      <w:r w:rsidR="004009A0" w:rsidRPr="004009A0">
        <w:rPr>
          <w:lang w:val="en-ID"/>
        </w:rPr>
        <w:t>mur mereka masing-masi</w:t>
      </w:r>
      <w:r w:rsidR="004009A0">
        <w:rPr>
          <w:lang w:val="en-ID"/>
        </w:rPr>
        <w:t xml:space="preserve">ng?”. </w:t>
      </w:r>
      <w:r w:rsidR="004009A0">
        <w:rPr>
          <w:lang w:val="en-US"/>
        </w:rPr>
        <w:t>Setelah hasilnya diperoleh bandingkanlah dengan cara asosiasi garis berikut ini;</w:t>
      </w:r>
    </w:p>
    <w:p w14:paraId="4D64CBC5" w14:textId="59B0F13E" w:rsidR="004009A0" w:rsidRPr="004009A0" w:rsidRDefault="004009A0" w:rsidP="004009A0">
      <w:pPr>
        <w:pStyle w:val="BodyText"/>
        <w:ind w:firstLine="567"/>
        <w:rPr>
          <w:lang w:eastAsia="id-ID"/>
        </w:rPr>
      </w:pPr>
      <w:r>
        <w:rPr>
          <w:noProof/>
        </w:rPr>
        <w:drawing>
          <wp:inline distT="0" distB="0" distL="0" distR="0" wp14:anchorId="27278E57" wp14:editId="066C58D6">
            <wp:extent cx="4109599" cy="2099144"/>
            <wp:effectExtent l="0" t="0" r="5715" b="0"/>
            <wp:docPr id="57548419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484196" name=""/>
                    <pic:cNvPicPr/>
                  </pic:nvPicPr>
                  <pic:blipFill>
                    <a:blip r:embed="rId17">
                      <a:extLst>
                        <a:ext uri="{96DAC541-7B7A-43D3-8B79-37D633B846F1}">
                          <asvg:svgBlip xmlns:asvg="http://schemas.microsoft.com/office/drawing/2016/SVG/main" r:embed="rId18"/>
                        </a:ext>
                      </a:extLst>
                    </a:blip>
                    <a:stretch>
                      <a:fillRect/>
                    </a:stretch>
                  </pic:blipFill>
                  <pic:spPr>
                    <a:xfrm>
                      <a:off x="0" y="0"/>
                      <a:ext cx="4113014" cy="2100888"/>
                    </a:xfrm>
                    <a:prstGeom prst="rect">
                      <a:avLst/>
                    </a:prstGeom>
                  </pic:spPr>
                </pic:pic>
              </a:graphicData>
            </a:graphic>
          </wp:inline>
        </w:drawing>
      </w:r>
    </w:p>
    <w:p w14:paraId="1AF22246" w14:textId="243F9EBD" w:rsidR="00283EAF" w:rsidRDefault="004009A0" w:rsidP="00283EAF">
      <w:pPr>
        <w:pStyle w:val="8ParagrafAwal-FirstParagraph"/>
        <w:rPr>
          <w:lang w:val="en-US"/>
        </w:rPr>
      </w:pPr>
      <w:r>
        <w:rPr>
          <w:lang w:val="en-US"/>
        </w:rPr>
        <w:t xml:space="preserve">Apa yang dirasakan ketika membandingkan cara yang biasa dilakukan dengan cara asosiasi garis ini? Kunci dari menyelesaikan soal dengan menggunakan asosiasi garis adalah menemukan </w:t>
      </w:r>
      <w:r w:rsidRPr="004009A0">
        <w:rPr>
          <w:b/>
          <w:bCs/>
          <w:lang w:val="en-US"/>
        </w:rPr>
        <w:t>satu satuan garis</w:t>
      </w:r>
      <w:r>
        <w:rPr>
          <w:lang w:val="en-US"/>
        </w:rPr>
        <w:t xml:space="preserve"> terlebih dahulu.</w:t>
      </w:r>
    </w:p>
    <w:p w14:paraId="6FE7EF8C" w14:textId="6A4F6D15" w:rsidR="00283EAF" w:rsidRDefault="004009A0" w:rsidP="004009A0">
      <w:pPr>
        <w:pStyle w:val="8ParagrafAwal-FirstParagraph"/>
        <w:ind w:firstLine="567"/>
        <w:rPr>
          <w:lang w:val="en-US"/>
        </w:rPr>
      </w:pPr>
      <w:r>
        <w:rPr>
          <w:lang w:val="en-US"/>
        </w:rPr>
        <w:t>Mari perhatikan lagi contoh berikut ini dengan cara asosiasi</w:t>
      </w:r>
      <w:r w:rsidR="00050469">
        <w:rPr>
          <w:lang w:val="en-US"/>
        </w:rPr>
        <w:t xml:space="preserve"> garis</w:t>
      </w:r>
      <w:r>
        <w:rPr>
          <w:lang w:val="en-US"/>
        </w:rPr>
        <w:t>;</w:t>
      </w:r>
    </w:p>
    <w:p w14:paraId="1D8DE13F" w14:textId="7CC67168" w:rsidR="004009A0" w:rsidRDefault="004009A0" w:rsidP="004009A0">
      <w:pPr>
        <w:pStyle w:val="BodyText"/>
        <w:ind w:firstLine="567"/>
        <w:rPr>
          <w:lang w:eastAsia="id-ID"/>
        </w:rPr>
      </w:pPr>
      <w:r>
        <w:rPr>
          <w:noProof/>
        </w:rPr>
        <w:drawing>
          <wp:inline distT="0" distB="0" distL="0" distR="0" wp14:anchorId="63F98C5A" wp14:editId="45464B25">
            <wp:extent cx="4098925" cy="1995777"/>
            <wp:effectExtent l="0" t="0" r="0" b="5080"/>
            <wp:docPr id="182100506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1005064" name=""/>
                    <pic:cNvPicPr/>
                  </pic:nvPicPr>
                  <pic:blipFill>
                    <a:blip r:embed="rId19">
                      <a:extLst>
                        <a:ext uri="{96DAC541-7B7A-43D3-8B79-37D633B846F1}">
                          <asvg:svgBlip xmlns:asvg="http://schemas.microsoft.com/office/drawing/2016/SVG/main" r:embed="rId20"/>
                        </a:ext>
                      </a:extLst>
                    </a:blip>
                    <a:stretch>
                      <a:fillRect/>
                    </a:stretch>
                  </pic:blipFill>
                  <pic:spPr>
                    <a:xfrm>
                      <a:off x="0" y="0"/>
                      <a:ext cx="4102263" cy="1997402"/>
                    </a:xfrm>
                    <a:prstGeom prst="rect">
                      <a:avLst/>
                    </a:prstGeom>
                  </pic:spPr>
                </pic:pic>
              </a:graphicData>
            </a:graphic>
          </wp:inline>
        </w:drawing>
      </w:r>
    </w:p>
    <w:p w14:paraId="2D70DB11" w14:textId="77777777" w:rsidR="00050469" w:rsidRDefault="004009A0" w:rsidP="004009A0">
      <w:pPr>
        <w:pStyle w:val="BodyText"/>
        <w:ind w:firstLine="0"/>
        <w:rPr>
          <w:lang w:eastAsia="id-ID"/>
        </w:rPr>
      </w:pPr>
      <w:r>
        <w:rPr>
          <w:lang w:eastAsia="id-ID"/>
        </w:rPr>
        <w:t xml:space="preserve">Umur ayah 3 kali umur anak, dengan kata lain ayah tiga satuan dan anak satu satuan. Bila jumlah keseluruhan </w:t>
      </w:r>
      <w:r w:rsidR="00050469">
        <w:rPr>
          <w:lang w:eastAsia="id-ID"/>
        </w:rPr>
        <w:t xml:space="preserve">umur ayah dan anak adalah </w:t>
      </w:r>
      <w:r>
        <w:rPr>
          <w:lang w:eastAsia="id-ID"/>
        </w:rPr>
        <w:t xml:space="preserve">80 maka satu satuan adalah 20. Umur Ayah 60 dan umur anak 20 tahun. </w:t>
      </w:r>
    </w:p>
    <w:p w14:paraId="11F51BDB" w14:textId="18B33123" w:rsidR="004009A0" w:rsidRDefault="004009A0" w:rsidP="00050469">
      <w:pPr>
        <w:pStyle w:val="BodyText"/>
        <w:ind w:firstLine="567"/>
        <w:rPr>
          <w:lang w:eastAsia="id-ID"/>
        </w:rPr>
      </w:pPr>
      <w:r>
        <w:rPr>
          <w:lang w:eastAsia="id-ID"/>
        </w:rPr>
        <w:t>Masih mau mencoba lagi? Mari kita lihat soal kelima materi perbandingan senilai berikut ini;</w:t>
      </w:r>
    </w:p>
    <w:p w14:paraId="1B7E1661" w14:textId="2EB398C3" w:rsidR="00283EAF" w:rsidRDefault="006D489A" w:rsidP="006D489A">
      <w:pPr>
        <w:pStyle w:val="BodyText"/>
        <w:ind w:firstLine="567"/>
        <w:rPr>
          <w:lang w:eastAsia="id-ID"/>
        </w:rPr>
      </w:pPr>
      <w:r>
        <w:rPr>
          <w:noProof/>
        </w:rPr>
        <w:drawing>
          <wp:inline distT="0" distB="0" distL="0" distR="0" wp14:anchorId="3EC126C7" wp14:editId="6AD5CA9A">
            <wp:extent cx="4042385" cy="2075291"/>
            <wp:effectExtent l="0" t="0" r="0" b="1270"/>
            <wp:docPr id="155151305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1513051" name=""/>
                    <pic:cNvPicPr/>
                  </pic:nvPicPr>
                  <pic:blipFill>
                    <a:blip r:embed="rId21">
                      <a:extLst>
                        <a:ext uri="{96DAC541-7B7A-43D3-8B79-37D633B846F1}">
                          <asvg:svgBlip xmlns:asvg="http://schemas.microsoft.com/office/drawing/2016/SVG/main" r:embed="rId22"/>
                        </a:ext>
                      </a:extLst>
                    </a:blip>
                    <a:stretch>
                      <a:fillRect/>
                    </a:stretch>
                  </pic:blipFill>
                  <pic:spPr>
                    <a:xfrm>
                      <a:off x="0" y="0"/>
                      <a:ext cx="4042385" cy="2075291"/>
                    </a:xfrm>
                    <a:prstGeom prst="rect">
                      <a:avLst/>
                    </a:prstGeom>
                  </pic:spPr>
                </pic:pic>
              </a:graphicData>
            </a:graphic>
          </wp:inline>
        </w:drawing>
      </w:r>
    </w:p>
    <w:p w14:paraId="44748777" w14:textId="77895AB6" w:rsidR="00B529CC" w:rsidRDefault="00283EAF" w:rsidP="00283EAF">
      <w:pPr>
        <w:pStyle w:val="8ParagrafAwal-FirstParagraph"/>
        <w:rPr>
          <w:lang w:val="en-US"/>
        </w:rPr>
      </w:pPr>
      <w:r>
        <w:rPr>
          <w:lang w:val="en-US"/>
        </w:rPr>
        <w:t xml:space="preserve"> </w:t>
      </w:r>
      <w:r w:rsidR="006D489A">
        <w:rPr>
          <w:lang w:val="en-US"/>
        </w:rPr>
        <w:t>Soal perbandingan senilai</w:t>
      </w:r>
      <w:r w:rsidR="00ED7AFB">
        <w:rPr>
          <w:lang w:val="en-US"/>
        </w:rPr>
        <w:t xml:space="preserve"> </w:t>
      </w:r>
      <w:r w:rsidR="006D489A">
        <w:rPr>
          <w:lang w:val="en-US"/>
        </w:rPr>
        <w:t>tidak terlalu su</w:t>
      </w:r>
      <w:r w:rsidR="00050469">
        <w:rPr>
          <w:lang w:val="en-US"/>
        </w:rPr>
        <w:t>lit</w:t>
      </w:r>
      <w:r w:rsidR="006D489A">
        <w:rPr>
          <w:lang w:val="en-US"/>
        </w:rPr>
        <w:t>, tinggal menambah dua satuan saja dari yang sebelumnya sudah ada, jadi upah 9 hari kerja adalah 450 ribu (350+100).</w:t>
      </w:r>
      <w:r w:rsidR="00ED7AFB">
        <w:rPr>
          <w:lang w:val="en-US"/>
        </w:rPr>
        <w:t xml:space="preserve"> Dibandingkan soal perbandingan senilai maka soal perbandingan berbalik nilai jauh lebih</w:t>
      </w:r>
      <w:r w:rsidR="00B529CC">
        <w:rPr>
          <w:lang w:val="en-US"/>
        </w:rPr>
        <w:t xml:space="preserve"> su</w:t>
      </w:r>
      <w:r w:rsidR="00050469">
        <w:rPr>
          <w:lang w:val="en-US"/>
        </w:rPr>
        <w:t>kar</w:t>
      </w:r>
      <w:r w:rsidR="00B529CC">
        <w:rPr>
          <w:lang w:val="en-US"/>
        </w:rPr>
        <w:t xml:space="preserve"> karena siswa biasanya menganggap sama dengan perbandingan senilai</w:t>
      </w:r>
      <w:r w:rsidR="00ED7AFB">
        <w:rPr>
          <w:lang w:val="en-US"/>
        </w:rPr>
        <w:t>.</w:t>
      </w:r>
      <w:r w:rsidR="00B529CC">
        <w:rPr>
          <w:lang w:val="en-US"/>
        </w:rPr>
        <w:t xml:space="preserve"> </w:t>
      </w:r>
    </w:p>
    <w:p w14:paraId="6CB71D76" w14:textId="7F3A6AB6" w:rsidR="00B529CC" w:rsidRPr="00B529CC" w:rsidRDefault="00B529CC" w:rsidP="00B529CC">
      <w:pPr>
        <w:pStyle w:val="8ParagrafAwal-FirstParagraph"/>
        <w:ind w:firstLine="567"/>
        <w:rPr>
          <w:lang w:val="en-US"/>
        </w:rPr>
      </w:pPr>
      <w:r>
        <w:rPr>
          <w:lang w:val="en-US"/>
        </w:rPr>
        <w:t xml:space="preserve">Berikut akan diberikan </w:t>
      </w:r>
      <w:r w:rsidR="00A51884">
        <w:rPr>
          <w:lang w:val="en-US"/>
        </w:rPr>
        <w:t>tiga</w:t>
      </w:r>
      <w:r>
        <w:rPr>
          <w:lang w:val="en-US"/>
        </w:rPr>
        <w:t xml:space="preserve"> contoh perbandingan berbalik nilai untuk melihat perbedaannya dengan menggun</w:t>
      </w:r>
      <w:r w:rsidR="00A51884">
        <w:rPr>
          <w:lang w:val="en-US"/>
        </w:rPr>
        <w:t>a</w:t>
      </w:r>
      <w:r>
        <w:rPr>
          <w:lang w:val="en-US"/>
        </w:rPr>
        <w:t>kan asosiasi garis.</w:t>
      </w:r>
    </w:p>
    <w:p w14:paraId="105EAC47" w14:textId="18A225F9" w:rsidR="00B529CC" w:rsidRDefault="00050469" w:rsidP="00B529CC">
      <w:pPr>
        <w:pStyle w:val="BodyText"/>
        <w:ind w:firstLine="567"/>
        <w:rPr>
          <w:lang w:eastAsia="id-ID"/>
        </w:rPr>
      </w:pPr>
      <w:r>
        <w:rPr>
          <w:noProof/>
        </w:rPr>
        <w:drawing>
          <wp:inline distT="0" distB="0" distL="0" distR="0" wp14:anchorId="4E691988" wp14:editId="42811FE3">
            <wp:extent cx="4076854" cy="2293034"/>
            <wp:effectExtent l="0" t="0" r="0" b="0"/>
            <wp:docPr id="187528311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283118" name=""/>
                    <pic:cNvPicPr/>
                  </pic:nvPicPr>
                  <pic:blipFill>
                    <a:blip r:embed="rId23">
                      <a:extLst>
                        <a:ext uri="{96DAC541-7B7A-43D3-8B79-37D633B846F1}">
                          <asvg:svgBlip xmlns:asvg="http://schemas.microsoft.com/office/drawing/2016/SVG/main" r:embed="rId24"/>
                        </a:ext>
                      </a:extLst>
                    </a:blip>
                    <a:stretch>
                      <a:fillRect/>
                    </a:stretch>
                  </pic:blipFill>
                  <pic:spPr>
                    <a:xfrm>
                      <a:off x="0" y="0"/>
                      <a:ext cx="4079823" cy="2294704"/>
                    </a:xfrm>
                    <a:prstGeom prst="rect">
                      <a:avLst/>
                    </a:prstGeom>
                  </pic:spPr>
                </pic:pic>
              </a:graphicData>
            </a:graphic>
          </wp:inline>
        </w:drawing>
      </w:r>
    </w:p>
    <w:p w14:paraId="7F78CE52" w14:textId="58681E22" w:rsidR="00A51884" w:rsidRDefault="00713809" w:rsidP="00B529CC">
      <w:pPr>
        <w:pStyle w:val="BodyText"/>
        <w:ind w:firstLine="567"/>
        <w:rPr>
          <w:lang w:eastAsia="id-ID"/>
        </w:rPr>
      </w:pPr>
      <w:r>
        <w:rPr>
          <w:noProof/>
        </w:rPr>
        <w:drawing>
          <wp:inline distT="0" distB="0" distL="0" distR="0" wp14:anchorId="2D58EA1A" wp14:editId="69AEAD9D">
            <wp:extent cx="4076853" cy="2293033"/>
            <wp:effectExtent l="0" t="0" r="0" b="0"/>
            <wp:docPr id="37870807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708077" name=""/>
                    <pic:cNvPicPr/>
                  </pic:nvPicPr>
                  <pic:blipFill>
                    <a:blip r:embed="rId25">
                      <a:extLst>
                        <a:ext uri="{96DAC541-7B7A-43D3-8B79-37D633B846F1}">
                          <asvg:svgBlip xmlns:asvg="http://schemas.microsoft.com/office/drawing/2016/SVG/main" r:embed="rId26"/>
                        </a:ext>
                      </a:extLst>
                    </a:blip>
                    <a:stretch>
                      <a:fillRect/>
                    </a:stretch>
                  </pic:blipFill>
                  <pic:spPr>
                    <a:xfrm>
                      <a:off x="0" y="0"/>
                      <a:ext cx="4091310" cy="2301164"/>
                    </a:xfrm>
                    <a:prstGeom prst="rect">
                      <a:avLst/>
                    </a:prstGeom>
                  </pic:spPr>
                </pic:pic>
              </a:graphicData>
            </a:graphic>
          </wp:inline>
        </w:drawing>
      </w:r>
    </w:p>
    <w:p w14:paraId="6E638E53" w14:textId="3D19E69E" w:rsidR="00713809" w:rsidRDefault="00713809" w:rsidP="00B529CC">
      <w:pPr>
        <w:pStyle w:val="BodyText"/>
        <w:ind w:firstLine="567"/>
        <w:rPr>
          <w:lang w:eastAsia="id-ID"/>
        </w:rPr>
      </w:pPr>
      <w:r>
        <w:rPr>
          <w:noProof/>
        </w:rPr>
        <w:drawing>
          <wp:inline distT="0" distB="0" distL="0" distR="0" wp14:anchorId="25B10355" wp14:editId="14A94F31">
            <wp:extent cx="4076700" cy="2292947"/>
            <wp:effectExtent l="0" t="0" r="0" b="0"/>
            <wp:docPr id="141236308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363081" name=""/>
                    <pic:cNvPicPr/>
                  </pic:nvPicPr>
                  <pic:blipFill>
                    <a:blip r:embed="rId27">
                      <a:extLst>
                        <a:ext uri="{96DAC541-7B7A-43D3-8B79-37D633B846F1}">
                          <asvg:svgBlip xmlns:asvg="http://schemas.microsoft.com/office/drawing/2016/SVG/main" r:embed="rId28"/>
                        </a:ext>
                      </a:extLst>
                    </a:blip>
                    <a:stretch>
                      <a:fillRect/>
                    </a:stretch>
                  </pic:blipFill>
                  <pic:spPr>
                    <a:xfrm>
                      <a:off x="0" y="0"/>
                      <a:ext cx="4079017" cy="2294250"/>
                    </a:xfrm>
                    <a:prstGeom prst="rect">
                      <a:avLst/>
                    </a:prstGeom>
                  </pic:spPr>
                </pic:pic>
              </a:graphicData>
            </a:graphic>
          </wp:inline>
        </w:drawing>
      </w:r>
    </w:p>
    <w:p w14:paraId="72BF4FD8" w14:textId="02286162" w:rsidR="00B529CC" w:rsidRDefault="003F2572" w:rsidP="003F2572">
      <w:pPr>
        <w:pStyle w:val="BodyText"/>
        <w:ind w:firstLine="0"/>
        <w:rPr>
          <w:lang w:eastAsia="id-ID"/>
        </w:rPr>
      </w:pPr>
      <w:r>
        <w:rPr>
          <w:lang w:eastAsia="id-ID"/>
        </w:rPr>
        <w:t>Dari ke</w:t>
      </w:r>
      <w:r w:rsidR="00A51884">
        <w:rPr>
          <w:lang w:eastAsia="id-ID"/>
        </w:rPr>
        <w:t>tiga</w:t>
      </w:r>
      <w:r>
        <w:rPr>
          <w:lang w:eastAsia="id-ID"/>
        </w:rPr>
        <w:t xml:space="preserve"> contoh</w:t>
      </w:r>
      <w:r w:rsidR="00A51884">
        <w:rPr>
          <w:lang w:eastAsia="id-ID"/>
        </w:rPr>
        <w:t xml:space="preserve"> materi perbandingan berbalik nilai yang diberikan s</w:t>
      </w:r>
      <w:r>
        <w:rPr>
          <w:lang w:eastAsia="id-ID"/>
        </w:rPr>
        <w:t>emoga dapat</w:t>
      </w:r>
      <w:r w:rsidR="00A51884">
        <w:rPr>
          <w:lang w:eastAsia="id-ID"/>
        </w:rPr>
        <w:t xml:space="preserve"> lebih mudah</w:t>
      </w:r>
      <w:r>
        <w:rPr>
          <w:lang w:eastAsia="id-ID"/>
        </w:rPr>
        <w:t xml:space="preserve"> dipahami perbedaan cara menyelesaikan antara perbandingan senilai dengan perbedaan berbalik nilai.</w:t>
      </w:r>
      <w:r w:rsidR="00B53A83">
        <w:rPr>
          <w:lang w:eastAsia="id-ID"/>
        </w:rPr>
        <w:t xml:space="preserve"> </w:t>
      </w:r>
    </w:p>
    <w:p w14:paraId="4AAB78A0" w14:textId="3849F474" w:rsidR="003F2572" w:rsidRPr="00B529CC" w:rsidRDefault="00B53A83" w:rsidP="00B53A83">
      <w:pPr>
        <w:pStyle w:val="BodyText"/>
        <w:ind w:firstLine="567"/>
        <w:jc w:val="left"/>
        <w:rPr>
          <w:lang w:eastAsia="id-ID"/>
        </w:rPr>
      </w:pPr>
      <w:r>
        <w:rPr>
          <w:lang w:eastAsia="id-ID"/>
        </w:rPr>
        <w:t xml:space="preserve">Berikut akan dibahas soal untuk kita akan membahas soal untuk </w:t>
      </w:r>
      <m:oMath>
        <m:sSup>
          <m:sSupPr>
            <m:ctrlPr>
              <w:rPr>
                <w:rFonts w:ascii="Cambria Math" w:hAnsi="Cambria Math"/>
                <w:i/>
                <w:lang w:eastAsia="id-ID"/>
              </w:rPr>
            </m:ctrlPr>
          </m:sSupPr>
          <m:e>
            <m:r>
              <w:rPr>
                <w:rFonts w:ascii="Cambria Math" w:hAnsi="Cambria Math"/>
                <w:lang w:eastAsia="id-ID"/>
              </w:rPr>
              <m:t>R</m:t>
            </m:r>
          </m:e>
          <m:sup>
            <m:r>
              <w:rPr>
                <w:rFonts w:ascii="Cambria Math" w:hAnsi="Cambria Math"/>
                <w:lang w:eastAsia="id-ID"/>
              </w:rPr>
              <m:t>2</m:t>
            </m:r>
          </m:sup>
        </m:sSup>
      </m:oMath>
      <w:r>
        <w:rPr>
          <w:lang w:eastAsia="id-ID"/>
        </w:rPr>
        <w:t xml:space="preserve"> atau bidang dengan menggunakan asiosiasi garis. Pada prinsifnya cara kerjanya sama dengan </w:t>
      </w:r>
      <m:oMath>
        <m:r>
          <w:rPr>
            <w:rFonts w:ascii="Cambria Math" w:hAnsi="Cambria Math"/>
            <w:lang w:eastAsia="id-ID"/>
          </w:rPr>
          <m:t>R</m:t>
        </m:r>
      </m:oMath>
      <w:r>
        <w:rPr>
          <w:lang w:eastAsia="id-ID"/>
        </w:rPr>
        <w:t>. Perhatikan contoh berikut;</w:t>
      </w:r>
    </w:p>
    <w:p w14:paraId="0D7811DF" w14:textId="0898963C" w:rsidR="006D489A" w:rsidRDefault="002F27A5" w:rsidP="002F27A5">
      <w:pPr>
        <w:pStyle w:val="BodyText"/>
        <w:ind w:firstLine="567"/>
        <w:rPr>
          <w:lang w:eastAsia="id-ID"/>
        </w:rPr>
      </w:pPr>
      <w:r>
        <w:rPr>
          <w:noProof/>
        </w:rPr>
        <w:drawing>
          <wp:inline distT="0" distB="0" distL="0" distR="0" wp14:anchorId="60C8441A" wp14:editId="568F759D">
            <wp:extent cx="4100733" cy="2306464"/>
            <wp:effectExtent l="0" t="0" r="0" b="0"/>
            <wp:docPr id="60891734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917348" name=""/>
                    <pic:cNvPicPr/>
                  </pic:nvPicPr>
                  <pic:blipFill>
                    <a:blip r:embed="rId29">
                      <a:extLst>
                        <a:ext uri="{96DAC541-7B7A-43D3-8B79-37D633B846F1}">
                          <asvg:svgBlip xmlns:asvg="http://schemas.microsoft.com/office/drawing/2016/SVG/main" r:embed="rId30"/>
                        </a:ext>
                      </a:extLst>
                    </a:blip>
                    <a:stretch>
                      <a:fillRect/>
                    </a:stretch>
                  </pic:blipFill>
                  <pic:spPr>
                    <a:xfrm>
                      <a:off x="0" y="0"/>
                      <a:ext cx="4116023" cy="2315064"/>
                    </a:xfrm>
                    <a:prstGeom prst="rect">
                      <a:avLst/>
                    </a:prstGeom>
                  </pic:spPr>
                </pic:pic>
              </a:graphicData>
            </a:graphic>
          </wp:inline>
        </w:drawing>
      </w:r>
    </w:p>
    <w:p w14:paraId="475899CF" w14:textId="4EE2A04D" w:rsidR="00FA3FFF" w:rsidRDefault="00FA3FFF" w:rsidP="002F27A5">
      <w:pPr>
        <w:pStyle w:val="BodyText"/>
        <w:ind w:firstLine="567"/>
        <w:rPr>
          <w:lang w:eastAsia="id-ID"/>
        </w:rPr>
      </w:pPr>
      <w:r>
        <w:rPr>
          <w:noProof/>
        </w:rPr>
        <w:drawing>
          <wp:inline distT="0" distB="0" distL="0" distR="0" wp14:anchorId="672C7858" wp14:editId="00DE8DCC">
            <wp:extent cx="4101865" cy="2307101"/>
            <wp:effectExtent l="0" t="0" r="0" b="0"/>
            <wp:docPr id="208561673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616736" name=""/>
                    <pic:cNvPicPr/>
                  </pic:nvPicPr>
                  <pic:blipFill>
                    <a:blip r:embed="rId31">
                      <a:extLst>
                        <a:ext uri="{96DAC541-7B7A-43D3-8B79-37D633B846F1}">
                          <asvg:svgBlip xmlns:asvg="http://schemas.microsoft.com/office/drawing/2016/SVG/main" r:embed="rId32"/>
                        </a:ext>
                      </a:extLst>
                    </a:blip>
                    <a:stretch>
                      <a:fillRect/>
                    </a:stretch>
                  </pic:blipFill>
                  <pic:spPr>
                    <a:xfrm>
                      <a:off x="0" y="0"/>
                      <a:ext cx="4108451" cy="2310805"/>
                    </a:xfrm>
                    <a:prstGeom prst="rect">
                      <a:avLst/>
                    </a:prstGeom>
                  </pic:spPr>
                </pic:pic>
              </a:graphicData>
            </a:graphic>
          </wp:inline>
        </w:drawing>
      </w:r>
    </w:p>
    <w:p w14:paraId="7D2275CA" w14:textId="4EA2AD29" w:rsidR="00FA3FFF" w:rsidRDefault="00FA3FFF" w:rsidP="002F27A5">
      <w:pPr>
        <w:pStyle w:val="BodyText"/>
        <w:ind w:firstLine="567"/>
        <w:rPr>
          <w:lang w:eastAsia="id-ID"/>
        </w:rPr>
      </w:pPr>
      <w:r>
        <w:rPr>
          <w:lang w:eastAsia="id-ID"/>
        </w:rPr>
        <w:t xml:space="preserve">Dari 10 contoh </w:t>
      </w:r>
      <w:r w:rsidR="00174E87">
        <w:rPr>
          <w:lang w:eastAsia="id-ID"/>
        </w:rPr>
        <w:t xml:space="preserve">soal cerita </w:t>
      </w:r>
      <w:r>
        <w:rPr>
          <w:lang w:eastAsia="id-ID"/>
        </w:rPr>
        <w:t>yang telah disajikan dalam tulisan ini menunjukkan bahwa untuk dapat menyelesaikan soal dalam materi perbandingan tidak harus abstrak namun dapat diasosiasikan ke bentuk kongkrit sehingga akan lebih mudah dalam memahami apa yang dikerjakan.</w:t>
      </w:r>
      <w:r w:rsidR="00186AE0">
        <w:rPr>
          <w:lang w:eastAsia="id-ID"/>
        </w:rPr>
        <w:t xml:space="preserve"> </w:t>
      </w:r>
      <w:r w:rsidR="008859C2">
        <w:rPr>
          <w:lang w:eastAsia="id-ID"/>
        </w:rPr>
        <w:t>Walaupun asosiasi garis ini adalah suatu yang konkrit, namun p</w:t>
      </w:r>
      <w:r w:rsidR="00186AE0">
        <w:rPr>
          <w:lang w:eastAsia="id-ID"/>
        </w:rPr>
        <w:t>enulis menyarankan untuk menggunakan pipet(sedotan) yang sudah dipotong sebagai satuan-satuan kecil</w:t>
      </w:r>
      <w:r w:rsidR="008859C2">
        <w:rPr>
          <w:lang w:eastAsia="id-ID"/>
        </w:rPr>
        <w:t xml:space="preserve"> ketika guru mengajarkan materi perbandingan ini. Hal ini </w:t>
      </w:r>
      <w:r w:rsidR="00186AE0">
        <w:rPr>
          <w:lang w:eastAsia="id-ID"/>
        </w:rPr>
        <w:t>untuk menambah minat dan motivasi siswa dalam belajar materi perbandingan</w:t>
      </w:r>
      <w:r w:rsidR="008859C2">
        <w:rPr>
          <w:lang w:eastAsia="id-ID"/>
        </w:rPr>
        <w:t xml:space="preserve"> dengan sesuatu yang betul-betul real</w:t>
      </w:r>
      <w:r w:rsidR="00186AE0">
        <w:rPr>
          <w:lang w:eastAsia="id-ID"/>
        </w:rPr>
        <w:t xml:space="preserve">. Sesuatu yang dipegang, kemudian dikuatkan dalam bentuk tulisan maka akan lebih kuat lengketnya dalam otak. </w:t>
      </w:r>
      <w:r w:rsidR="00771302">
        <w:rPr>
          <w:lang w:eastAsia="id-ID"/>
        </w:rPr>
        <w:t>Media pembelajaran yang kongkrit akan lebih memudahkan siswa dalam memahami konsep yang diberikan, ini sesuai dengan dilakukan</w:t>
      </w:r>
      <w:r w:rsidR="00A46C60">
        <w:rPr>
          <w:lang w:eastAsia="id-ID"/>
        </w:rPr>
        <w:t xml:space="preserve"> diantaranya</w:t>
      </w:r>
      <w:r w:rsidR="00771302">
        <w:rPr>
          <w:lang w:eastAsia="id-ID"/>
        </w:rPr>
        <w:t xml:space="preserve"> oleh Wijaya kkk </w:t>
      </w:r>
      <w:r w:rsidR="004D7A9C">
        <w:rPr>
          <w:lang w:eastAsia="id-ID"/>
        </w:rPr>
        <w:t xml:space="preserve">pada materi volum dan kubus balok </w:t>
      </w:r>
      <w:r w:rsidR="00771302">
        <w:rPr>
          <w:lang w:eastAsia="id-ID"/>
        </w:rPr>
        <w:t>(Wijaya dkk, 2021)</w:t>
      </w:r>
      <w:r w:rsidR="004D7A9C">
        <w:rPr>
          <w:lang w:eastAsia="id-ID"/>
        </w:rPr>
        <w:t xml:space="preserve">, Riyana dkk pada materi perbandingan bilangan 11-20 (Riyana dkk, </w:t>
      </w:r>
      <w:r w:rsidR="007F4CAC">
        <w:rPr>
          <w:lang w:eastAsia="id-ID"/>
        </w:rPr>
        <w:t>2022</w:t>
      </w:r>
      <w:r w:rsidR="004D7A9C">
        <w:rPr>
          <w:lang w:eastAsia="id-ID"/>
        </w:rPr>
        <w:t>), Mustamim pada materi pecahan (Mustamim, 2018)</w:t>
      </w:r>
      <w:r w:rsidR="00174E87" w:rsidRPr="00174E87">
        <w:rPr>
          <w:lang w:eastAsia="id-ID"/>
        </w:rPr>
        <w:t xml:space="preserve"> </w:t>
      </w:r>
      <w:r w:rsidR="00174E87">
        <w:rPr>
          <w:lang w:eastAsia="id-ID"/>
        </w:rPr>
        <w:t>dan Kholiya</w:t>
      </w:r>
      <w:r w:rsidR="006A4DD0">
        <w:rPr>
          <w:lang w:eastAsia="id-ID"/>
        </w:rPr>
        <w:t>n</w:t>
      </w:r>
      <w:r w:rsidR="00174E87">
        <w:rPr>
          <w:lang w:eastAsia="id-ID"/>
        </w:rPr>
        <w:t>ti pada materi geometri bidang (Kholiya</w:t>
      </w:r>
      <w:r w:rsidR="007F4CAC">
        <w:rPr>
          <w:lang w:eastAsia="id-ID"/>
        </w:rPr>
        <w:t>n</w:t>
      </w:r>
      <w:r w:rsidR="00174E87">
        <w:rPr>
          <w:lang w:eastAsia="id-ID"/>
        </w:rPr>
        <w:t>ti, 2018)</w:t>
      </w:r>
      <w:r w:rsidR="00771302">
        <w:rPr>
          <w:lang w:eastAsia="id-ID"/>
        </w:rPr>
        <w:t>. Selain itu, hal i</w:t>
      </w:r>
      <w:r w:rsidR="00186AE0">
        <w:rPr>
          <w:lang w:eastAsia="id-ID"/>
        </w:rPr>
        <w:t>ni berlaku umum tidak hanya pada anak namun juga orang dewasa, seperti penelitian yang dilakukan oleh Khaerunnisa dkk (Khaerunnisa dkk, 2020)</w:t>
      </w:r>
      <w:r w:rsidR="00A46C60">
        <w:rPr>
          <w:lang w:eastAsia="id-ID"/>
        </w:rPr>
        <w:t xml:space="preserve"> </w:t>
      </w:r>
    </w:p>
    <w:p w14:paraId="76CBCCFD" w14:textId="5CFD51C4" w:rsidR="00186AE0" w:rsidRDefault="00A46C60" w:rsidP="00186AE0">
      <w:pPr>
        <w:pStyle w:val="BodyText"/>
        <w:ind w:firstLine="567"/>
        <w:rPr>
          <w:lang w:eastAsia="id-ID"/>
        </w:rPr>
      </w:pPr>
      <w:r>
        <w:rPr>
          <w:lang w:eastAsia="id-ID"/>
        </w:rPr>
        <w:t>Pada materi perbandingan ini bila</w:t>
      </w:r>
      <w:r w:rsidR="00FA3FFF">
        <w:rPr>
          <w:lang w:eastAsia="id-ID"/>
        </w:rPr>
        <w:t xml:space="preserve"> siswa sudah </w:t>
      </w:r>
      <w:r>
        <w:rPr>
          <w:lang w:eastAsia="id-ID"/>
        </w:rPr>
        <w:t xml:space="preserve">selalu dan </w:t>
      </w:r>
      <w:r w:rsidR="00FA3FFF">
        <w:rPr>
          <w:lang w:eastAsia="id-ID"/>
        </w:rPr>
        <w:t xml:space="preserve">terbiasa menyelesaikan </w:t>
      </w:r>
      <w:r w:rsidR="00174E87">
        <w:rPr>
          <w:lang w:eastAsia="id-ID"/>
        </w:rPr>
        <w:t>soal-soal cerita</w:t>
      </w:r>
      <w:r w:rsidR="00FA3FFF">
        <w:rPr>
          <w:lang w:eastAsia="id-ID"/>
        </w:rPr>
        <w:t xml:space="preserve"> </w:t>
      </w:r>
      <w:r>
        <w:rPr>
          <w:lang w:eastAsia="id-ID"/>
        </w:rPr>
        <w:t xml:space="preserve">dengan </w:t>
      </w:r>
      <w:r w:rsidR="00FA3FFF">
        <w:rPr>
          <w:lang w:eastAsia="id-ID"/>
        </w:rPr>
        <w:t xml:space="preserve">menggunakan bentuk asosiasi garis maka secara otomatis mental aritmatiknya akan terbangun sehingga </w:t>
      </w:r>
      <w:r>
        <w:rPr>
          <w:lang w:eastAsia="id-ID"/>
        </w:rPr>
        <w:t xml:space="preserve">selanjutnya </w:t>
      </w:r>
      <w:r w:rsidR="00FA3FFF">
        <w:rPr>
          <w:lang w:eastAsia="id-ID"/>
        </w:rPr>
        <w:t>satuan garis tidak lagi diperlukan</w:t>
      </w:r>
      <w:r w:rsidR="00174E87">
        <w:rPr>
          <w:lang w:eastAsia="id-ID"/>
        </w:rPr>
        <w:t>. S</w:t>
      </w:r>
      <w:r w:rsidR="00FA3FFF">
        <w:rPr>
          <w:lang w:eastAsia="id-ID"/>
        </w:rPr>
        <w:t xml:space="preserve">atuan </w:t>
      </w:r>
      <w:r w:rsidR="00174E87">
        <w:rPr>
          <w:lang w:eastAsia="id-ID"/>
        </w:rPr>
        <w:t xml:space="preserve">garis ini </w:t>
      </w:r>
      <w:r w:rsidR="00FA3FFF">
        <w:rPr>
          <w:lang w:eastAsia="id-ID"/>
        </w:rPr>
        <w:t xml:space="preserve">bisa langsung digantikan dengan nilai </w:t>
      </w:r>
      <m:oMath>
        <m:r>
          <w:rPr>
            <w:rFonts w:ascii="Cambria Math" w:hAnsi="Cambria Math"/>
            <w:lang w:eastAsia="id-ID"/>
          </w:rPr>
          <m:t>x</m:t>
        </m:r>
      </m:oMath>
      <w:r w:rsidR="00FA3FFF">
        <w:rPr>
          <w:lang w:eastAsia="id-ID"/>
        </w:rPr>
        <w:t xml:space="preserve">. </w:t>
      </w:r>
      <w:r>
        <w:rPr>
          <w:lang w:eastAsia="id-ID"/>
        </w:rPr>
        <w:t>Bila bentuk abstrak telah digunakan maka variasi soal untuk tingkat yang lebih tinggi dan sulit dapat diberikan ke siswa.</w:t>
      </w:r>
    </w:p>
    <w:p w14:paraId="4E976BDE" w14:textId="48C0B111" w:rsidR="00A46C60" w:rsidRDefault="00A46C60" w:rsidP="00186AE0">
      <w:pPr>
        <w:pStyle w:val="BodyText"/>
        <w:ind w:firstLine="567"/>
        <w:rPr>
          <w:lang w:eastAsia="id-ID"/>
        </w:rPr>
      </w:pPr>
      <w:r>
        <w:rPr>
          <w:lang w:eastAsia="id-ID"/>
        </w:rPr>
        <w:t xml:space="preserve">Materi perbandingan ini selain diberikan pada siswa SD kelas atas dan </w:t>
      </w:r>
      <w:r w:rsidR="00174E87">
        <w:rPr>
          <w:lang w:eastAsia="id-ID"/>
        </w:rPr>
        <w:t xml:space="preserve">pada kurikulum </w:t>
      </w:r>
      <w:r>
        <w:rPr>
          <w:lang w:eastAsia="id-ID"/>
        </w:rPr>
        <w:t xml:space="preserve">sekarang pada siswa kelas VII juga sering digunakan </w:t>
      </w:r>
      <w:r w:rsidR="00B23D78">
        <w:rPr>
          <w:lang w:eastAsia="id-ID"/>
        </w:rPr>
        <w:t>dalam</w:t>
      </w:r>
      <w:r>
        <w:rPr>
          <w:lang w:eastAsia="id-ID"/>
        </w:rPr>
        <w:t xml:space="preserve"> soal-soal tes TPA (Tes Potensi Akademik). Cara asosiasi garis ini diharapkan juga dapat membantu peserta tes TPA yang berlatar belakang pendidikan bukan matematika</w:t>
      </w:r>
      <w:r w:rsidR="00B23D78">
        <w:rPr>
          <w:lang w:eastAsia="id-ID"/>
        </w:rPr>
        <w:t xml:space="preserve"> untuk menyelesaikan soal cerita materi perbandingan</w:t>
      </w:r>
      <w:r>
        <w:rPr>
          <w:lang w:eastAsia="id-ID"/>
        </w:rPr>
        <w:t>.</w:t>
      </w:r>
      <w:r w:rsidR="00B23D78">
        <w:rPr>
          <w:lang w:eastAsia="id-ID"/>
        </w:rPr>
        <w:t xml:space="preserve"> Diakhir tulisan ini, semoga cara asosiasi garis dapat membantu pembelajaran materi perbandingan menjadi lebih menyenangkan dan menambah motivasi siswa dalam belajar.</w:t>
      </w:r>
    </w:p>
    <w:p w14:paraId="718126AC" w14:textId="77777777" w:rsidR="00843BF0" w:rsidRPr="0069718E" w:rsidRDefault="00D66262" w:rsidP="001940C7">
      <w:pPr>
        <w:pStyle w:val="Heading1"/>
        <w:rPr>
          <w:lang w:val="id-ID"/>
        </w:rPr>
      </w:pPr>
      <w:r>
        <w:rPr>
          <w:lang w:val="id-ID"/>
        </w:rPr>
        <w:t>REferensi</w:t>
      </w:r>
    </w:p>
    <w:p w14:paraId="46D3E04B" w14:textId="1EFA518A" w:rsidR="00143F4C" w:rsidRDefault="00143F4C" w:rsidP="007F4CAC">
      <w:pPr>
        <w:spacing w:after="50"/>
        <w:ind w:left="709" w:hanging="709"/>
      </w:pPr>
      <w:r>
        <w:t>Arista, G.A., Kadek A. W., I Putu A. A. P. (2022), Analisis Kesalahan Siswa dalam Pemecahan Masalah Perbandingan dan Skala Berdasarkan Empat Langkah Polya di Kelas VII SMP TP 45 Denpasar, PRISMA (Prosiding seminar Nasional Matematika) 5, pp. 214-221</w:t>
      </w:r>
      <w:r w:rsidR="008A41CE">
        <w:t>.</w:t>
      </w:r>
    </w:p>
    <w:p w14:paraId="36881F83" w14:textId="72B28CE3" w:rsidR="001940C7" w:rsidRDefault="00E66AAD" w:rsidP="007F4CAC">
      <w:pPr>
        <w:spacing w:after="50"/>
        <w:ind w:left="709" w:hanging="709"/>
      </w:pPr>
      <w:r>
        <w:t xml:space="preserve">Burhanuddin; Nur Wahyuni, Esa. </w:t>
      </w:r>
      <w:r w:rsidR="007F4CAC">
        <w:t>(</w:t>
      </w:r>
      <w:r>
        <w:t>2010</w:t>
      </w:r>
      <w:r w:rsidR="007F4CAC">
        <w:t>)</w:t>
      </w:r>
      <w:r>
        <w:t>. Teori Belajar dan Pembelajaran. Jogjakarta: Penerbit Ar-Ruzz Media</w:t>
      </w:r>
      <w:r w:rsidR="00611D27">
        <w:t>.</w:t>
      </w:r>
    </w:p>
    <w:p w14:paraId="4CE1C3E0" w14:textId="76A2BE5A" w:rsidR="00E66AAD" w:rsidRDefault="00E66AAD" w:rsidP="007F4CAC">
      <w:pPr>
        <w:spacing w:after="50"/>
        <w:ind w:left="709" w:hanging="709"/>
      </w:pPr>
      <w:r w:rsidRPr="0071530C">
        <w:t>Basyir</w:t>
      </w:r>
      <w:r w:rsidR="00F42648">
        <w:t>, M. S., Aqimi, D., Aulia, D. D.</w:t>
      </w:r>
      <w:r w:rsidR="007F4CAC">
        <w:t xml:space="preserve"> (2022)</w:t>
      </w:r>
      <w:r w:rsidRPr="0071530C">
        <w:t xml:space="preserve">, Kontribusi Teori Belajar Kognitivisme David P. Ausubel dan Robert M. Gagne dalam Proses Pembelajaran, Jurnal Pendidikan Madrasah, Volume 7, Nomor 1, </w:t>
      </w:r>
      <w:r w:rsidR="00F42648">
        <w:t>pp. 89-100.</w:t>
      </w:r>
    </w:p>
    <w:p w14:paraId="5D201C0F" w14:textId="77777777" w:rsidR="00143F4C" w:rsidRDefault="00143F4C" w:rsidP="00143F4C">
      <w:pPr>
        <w:spacing w:after="50"/>
        <w:ind w:left="709" w:hanging="709"/>
      </w:pPr>
      <w:r>
        <w:t>Darjiani, N. N. Y., Meter, I. G., &amp; Negara, I. G. A. O. (2015). Analisis Kesulitan-Kesulitan Belajar Matematika Siswa Kelas V Dalam Implementasi Kurikulum 2013 di SD Piloting Se-Kabupaten Gianyar Tahun Pelajaran 2014 / 2015. E-Journal PGSD Universitas Pendidikan Ganesha, 3(1), pp. 1– 11.</w:t>
      </w:r>
    </w:p>
    <w:p w14:paraId="64D388D1" w14:textId="77777777" w:rsidR="00143F4C" w:rsidRDefault="00143F4C" w:rsidP="00143F4C">
      <w:pPr>
        <w:spacing w:after="50"/>
        <w:ind w:left="709" w:hanging="709"/>
      </w:pPr>
      <w:r>
        <w:t>Khaerunnisa, E., Cecep A.H.F. S., dan Novaliyosi (2020), Kreano, Jurnal Matematika Kreatif-Inovatif, 11 (2), pp. 118-125.</w:t>
      </w:r>
    </w:p>
    <w:p w14:paraId="73422C02" w14:textId="77777777" w:rsidR="00143F4C" w:rsidRDefault="00143F4C" w:rsidP="00143F4C">
      <w:pPr>
        <w:spacing w:after="50"/>
        <w:ind w:left="709" w:hanging="709"/>
      </w:pPr>
      <w:r>
        <w:t>Kholiyanti, A. (2018), Pembelajaran Matematika dari Konkrit ke Abstrak dalam Membangun Konsep Dasar Geometri bagi Siswa Sekolah Dasar, Pi, Mathematics Education Journal, Vol. 1, No,2, pp. 40-46.</w:t>
      </w:r>
    </w:p>
    <w:p w14:paraId="41F36DEE" w14:textId="18FC9ECB" w:rsidR="00143F4C" w:rsidRDefault="00143F4C" w:rsidP="00143F4C">
      <w:pPr>
        <w:spacing w:after="50"/>
        <w:ind w:left="709" w:hanging="709"/>
      </w:pPr>
      <w:r>
        <w:t>Mulyani, S. (2020), Analisis Kesulitan Pemecahan Masalah Pada Materi Perbandingan Berdasarkan Ranah Kognitif Revisi Taksonomi Bloom,</w:t>
      </w:r>
      <w:r w:rsidRPr="00BB2B10">
        <w:t xml:space="preserve"> </w:t>
      </w:r>
      <w:r>
        <w:t>Syntax Idea, Vol. 2, No. 3</w:t>
      </w:r>
      <w:r w:rsidR="008A41CE">
        <w:t>, pp. 68-77.</w:t>
      </w:r>
    </w:p>
    <w:p w14:paraId="16D54AAD" w14:textId="77777777" w:rsidR="008A41CE" w:rsidRDefault="008A41CE" w:rsidP="008A41CE">
      <w:pPr>
        <w:spacing w:after="50"/>
        <w:ind w:left="709" w:hanging="709"/>
      </w:pPr>
      <w:r>
        <w:rPr>
          <w:szCs w:val="24"/>
          <w:lang w:val="en-ID" w:eastAsia="id-ID"/>
        </w:rPr>
        <w:t xml:space="preserve">Mustamin, St. H. (2018), </w:t>
      </w:r>
      <w:r>
        <w:t>Penggunaan Alat Peraga Dalam Mengatasi Kesulitan Belajar Matematika Materi Pecahan Pada Siswa Kelas V</w:t>
      </w:r>
      <w:r>
        <w:rPr>
          <w:szCs w:val="24"/>
          <w:lang w:val="en-ID" w:eastAsia="id-ID"/>
        </w:rPr>
        <w:t xml:space="preserve">, </w:t>
      </w:r>
      <w:r>
        <w:t>Auladuna: Jurnal Pendidikan Dasar Islam Vol. 5 No. 2, pp. 170-182.</w:t>
      </w:r>
    </w:p>
    <w:p w14:paraId="32CD1582" w14:textId="2B031B9B" w:rsidR="00143F4C" w:rsidRDefault="00143F4C" w:rsidP="00143F4C">
      <w:pPr>
        <w:spacing w:after="50"/>
        <w:ind w:left="709" w:hanging="709"/>
      </w:pPr>
      <w:r>
        <w:t xml:space="preserve">Nufus, H., Sudi P., Baidowi, Turmuzi (2022), Analisis kesulitan siswa dalam menyelesaikan soal matematika materi perbandingan ditinjau dari tingkat kemampuan siswa kelas VII SMP Negeri 1 Maluk Tahun Pelajaran 2020/2021, Griya Journal of Mathematics Education and Application Volume 2 Nomor 1, </w:t>
      </w:r>
      <w:r w:rsidR="008A41CE">
        <w:t>pp. 246-259.</w:t>
      </w:r>
    </w:p>
    <w:p w14:paraId="753A8112" w14:textId="77777777" w:rsidR="008A41CE" w:rsidRDefault="008A41CE" w:rsidP="008A41CE">
      <w:pPr>
        <w:spacing w:after="50"/>
        <w:ind w:left="709" w:hanging="709"/>
      </w:pPr>
      <w:r w:rsidRPr="0024551C">
        <w:t>Panjaitan, S., Christina S., Vina V. M., Alda K., Mesni N., Risky D., Chintya S. (2022), Analisis Kesulitan Peserta Didik Menyelesaikan Soal Cerita Pada Materi Perbandingan Kelas VII UPT SMP Negeri 37 Medan, SEPREN: Journal of Mathematics Education and Applied Vol. 03, No.02, pp.114-123</w:t>
      </w:r>
      <w:r>
        <w:t>.</w:t>
      </w:r>
    </w:p>
    <w:p w14:paraId="48B033F1" w14:textId="77777777" w:rsidR="008A41CE" w:rsidRDefault="008A41CE" w:rsidP="008A41CE">
      <w:pPr>
        <w:spacing w:after="50"/>
        <w:ind w:left="709" w:hanging="709"/>
      </w:pPr>
      <w:r>
        <w:t>Putri, D. A., Winarni, R., &amp; Surya, A. (2021). Analisis kesulitan belajar pemecahan masalah matematika berdasarkan newman procedure pada peserta didik kelas V sekolah dasar. Didaktika Dwija Indria, 9(3).</w:t>
      </w:r>
    </w:p>
    <w:p w14:paraId="280E9456" w14:textId="77777777" w:rsidR="008A41CE" w:rsidRDefault="008A41CE" w:rsidP="008A41CE">
      <w:pPr>
        <w:spacing w:after="50"/>
        <w:ind w:left="709" w:hanging="709"/>
      </w:pPr>
      <w:r>
        <w:t>Rahmah, N. (2013), Belajar bermakna Ausubel, Al-Khwarizmi, Vol.I, pp. 43-48.</w:t>
      </w:r>
    </w:p>
    <w:p w14:paraId="41A0DCDE" w14:textId="77777777" w:rsidR="008A41CE" w:rsidRDefault="008A41CE" w:rsidP="008A41CE">
      <w:pPr>
        <w:autoSpaceDE w:val="0"/>
        <w:autoSpaceDN w:val="0"/>
        <w:adjustRightInd w:val="0"/>
        <w:ind w:left="709" w:hanging="709"/>
      </w:pPr>
      <w:r w:rsidRPr="0024551C">
        <w:t xml:space="preserve">Riyana, S., Lisa R., Amroni S. (2021), </w:t>
      </w:r>
      <w:r>
        <w:t>Penggunaan Benda Konkret Sebagai Media Untuk Meningkatkan Keterampilan Menghitung Pada Pembelajaran Tematik Siswa Kelas I Sekolah Dasar, Prosiding Pendidikan Profesi Guru, pp.1623-1629.</w:t>
      </w:r>
    </w:p>
    <w:p w14:paraId="199AFE77" w14:textId="528D60A2" w:rsidR="00E66AAD" w:rsidRDefault="00E66AAD" w:rsidP="007F4CAC">
      <w:pPr>
        <w:spacing w:after="50"/>
        <w:ind w:left="709" w:hanging="709"/>
      </w:pPr>
      <w:r>
        <w:t>Toha, M., Mirza, A., &amp; Ahmad, D. (2018). Analisis Kesalahan Siswa Dalam Menyelesaikan Soal Cerita Materi Perbandingan Di Kelas VII SMP</w:t>
      </w:r>
      <w:r w:rsidR="0024551C">
        <w:t xml:space="preserve">, </w:t>
      </w:r>
      <w:r w:rsidR="00143F4C">
        <w:t>pp. 1-10</w:t>
      </w:r>
    </w:p>
    <w:p w14:paraId="3C2CDDCA" w14:textId="77777777" w:rsidR="008A41CE" w:rsidRDefault="008A41CE" w:rsidP="008A41CE">
      <w:pPr>
        <w:spacing w:after="50"/>
        <w:ind w:left="709" w:hanging="709"/>
      </w:pPr>
      <w:r>
        <w:t>Utari, D. R., Wardana, M. Y. S., &amp; Damayani, A. T. (2019). Analisis Kesulitan Belajar Matematika dalam Menyelesaikan Soal Cerita. Jurnal Ilmiah Sekolah Dasar, 3(4), pp. 534-540.</w:t>
      </w:r>
    </w:p>
    <w:p w14:paraId="4639DFFD" w14:textId="77777777" w:rsidR="008A41CE" w:rsidRDefault="008A41CE" w:rsidP="008A41CE">
      <w:pPr>
        <w:autoSpaceDE w:val="0"/>
        <w:autoSpaceDN w:val="0"/>
        <w:adjustRightInd w:val="0"/>
        <w:ind w:left="709" w:hanging="709"/>
        <w:rPr>
          <w:szCs w:val="24"/>
          <w:lang w:val="en-ID" w:eastAsia="id-ID"/>
        </w:rPr>
      </w:pPr>
      <w:r w:rsidRPr="00B67380">
        <w:rPr>
          <w:szCs w:val="24"/>
          <w:lang w:val="en-ID" w:eastAsia="id-ID"/>
        </w:rPr>
        <w:t>Wijaya</w:t>
      </w:r>
      <w:r>
        <w:rPr>
          <w:szCs w:val="24"/>
          <w:lang w:val="en-ID" w:eastAsia="id-ID"/>
        </w:rPr>
        <w:t>, R.</w:t>
      </w:r>
      <w:r w:rsidRPr="00B67380">
        <w:rPr>
          <w:szCs w:val="24"/>
          <w:lang w:val="en-ID" w:eastAsia="id-ID"/>
        </w:rPr>
        <w:t>, Niken V</w:t>
      </w:r>
      <w:r>
        <w:rPr>
          <w:szCs w:val="24"/>
          <w:lang w:val="en-ID" w:eastAsia="id-ID"/>
        </w:rPr>
        <w:t>.</w:t>
      </w:r>
      <w:r w:rsidRPr="00B67380">
        <w:rPr>
          <w:szCs w:val="24"/>
          <w:lang w:val="en-ID" w:eastAsia="id-ID"/>
        </w:rPr>
        <w:t>, Jan B</w:t>
      </w:r>
      <w:r>
        <w:rPr>
          <w:szCs w:val="24"/>
          <w:lang w:val="en-ID" w:eastAsia="id-ID"/>
        </w:rPr>
        <w:t xml:space="preserve">. </w:t>
      </w:r>
      <w:r w:rsidRPr="00B67380">
        <w:rPr>
          <w:szCs w:val="24"/>
          <w:lang w:val="en-ID" w:eastAsia="id-ID"/>
        </w:rPr>
        <w:t>M</w:t>
      </w:r>
      <w:r>
        <w:rPr>
          <w:szCs w:val="24"/>
          <w:lang w:val="en-ID" w:eastAsia="id-ID"/>
        </w:rPr>
        <w:t>.</w:t>
      </w:r>
      <w:r w:rsidRPr="00B67380">
        <w:t xml:space="preserve"> </w:t>
      </w:r>
      <w:r w:rsidRPr="0024551C">
        <w:t>(2021)</w:t>
      </w:r>
      <w:r>
        <w:rPr>
          <w:szCs w:val="24"/>
          <w:lang w:val="en-ID" w:eastAsia="id-ID"/>
        </w:rPr>
        <w:t xml:space="preserve">, </w:t>
      </w:r>
      <w:r w:rsidRPr="00B67380">
        <w:rPr>
          <w:szCs w:val="24"/>
          <w:lang w:val="en-ID" w:eastAsia="id-ID"/>
        </w:rPr>
        <w:t>Penggunaan Media Konkret dalam Meningkatkan</w:t>
      </w:r>
      <w:r>
        <w:rPr>
          <w:szCs w:val="24"/>
          <w:lang w:val="en-ID" w:eastAsia="id-ID"/>
        </w:rPr>
        <w:t xml:space="preserve"> </w:t>
      </w:r>
      <w:r w:rsidRPr="0024551C">
        <w:rPr>
          <w:szCs w:val="24"/>
          <w:lang w:val="en-ID" w:eastAsia="id-ID"/>
        </w:rPr>
        <w:t>Minat Belajar Matematika</w:t>
      </w:r>
      <w:r w:rsidRPr="0024551C">
        <w:rPr>
          <w:szCs w:val="24"/>
        </w:rPr>
        <w:t xml:space="preserve">, </w:t>
      </w:r>
      <w:r w:rsidRPr="0024551C">
        <w:rPr>
          <w:szCs w:val="24"/>
          <w:lang w:val="en-ID" w:eastAsia="id-ID"/>
        </w:rPr>
        <w:t>Prosiding Seminar Nasional Pendidikan STKIP Kusuma Negara III</w:t>
      </w:r>
      <w:r>
        <w:rPr>
          <w:szCs w:val="24"/>
          <w:lang w:val="en-ID" w:eastAsia="id-ID"/>
        </w:rPr>
        <w:t>, pp. 579-587.</w:t>
      </w:r>
    </w:p>
    <w:p w14:paraId="7BD0913B" w14:textId="08A62686" w:rsidR="00B01DE3" w:rsidRPr="008A41CE" w:rsidRDefault="004B50DD" w:rsidP="008A41CE">
      <w:pPr>
        <w:spacing w:after="50"/>
        <w:ind w:left="709" w:hanging="709"/>
      </w:pPr>
      <w:r>
        <w:t xml:space="preserve">Yustianingsih, R., Syarifuddin, H., &amp; Yerizon, Y. (2017). Pengembangan Perangkat Pembelajaran Matematika Berbasis Problem Based Learning (PBL) untuk Meningkatkan Kemampuan Pemecahan Masalah Peserta Didik Kelas VIII. JNPM (Jurnal Nasional Pendidikan Matematika), 1(2), </w:t>
      </w:r>
      <w:r w:rsidR="00143F4C">
        <w:t xml:space="preserve">pp. </w:t>
      </w:r>
      <w:r>
        <w:t>258-274.</w:t>
      </w:r>
    </w:p>
    <w:p w14:paraId="0BC7A725" w14:textId="77777777" w:rsidR="00B67380" w:rsidRPr="0024551C" w:rsidRDefault="00B67380" w:rsidP="0024551C">
      <w:pPr>
        <w:spacing w:after="50"/>
        <w:ind w:left="709" w:hanging="709"/>
        <w:rPr>
          <w:szCs w:val="24"/>
        </w:rPr>
      </w:pPr>
    </w:p>
    <w:p w14:paraId="265907B0" w14:textId="77777777" w:rsidR="007F4CAC" w:rsidRPr="0024551C" w:rsidRDefault="007F4CAC" w:rsidP="007F4CAC">
      <w:pPr>
        <w:ind w:left="709" w:hanging="709"/>
      </w:pPr>
    </w:p>
    <w:p w14:paraId="37BAFF49" w14:textId="77777777" w:rsidR="004B50DD" w:rsidRDefault="004B50DD" w:rsidP="007F4CAC">
      <w:pPr>
        <w:ind w:left="709" w:hanging="709"/>
      </w:pPr>
    </w:p>
    <w:p w14:paraId="31B6F959" w14:textId="77777777" w:rsidR="004B50DD" w:rsidRPr="0069718E" w:rsidRDefault="004B50DD" w:rsidP="007F4CAC">
      <w:pPr>
        <w:ind w:left="709" w:hanging="709"/>
        <w:rPr>
          <w:lang w:val="id-ID"/>
        </w:rPr>
      </w:pPr>
    </w:p>
    <w:sectPr w:rsidR="004B50DD" w:rsidRPr="0069718E" w:rsidSect="004973E0">
      <w:headerReference w:type="even" r:id="rId33"/>
      <w:headerReference w:type="default" r:id="rId34"/>
      <w:footerReference w:type="even" r:id="rId35"/>
      <w:footerReference w:type="default" r:id="rId36"/>
      <w:footerReference w:type="first" r:id="rId37"/>
      <w:pgSz w:w="11907" w:h="16840" w:code="9"/>
      <w:pgMar w:top="1418" w:right="1418" w:bottom="1418" w:left="1418" w:header="720"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0A09C4C" w14:textId="77777777" w:rsidR="0071581C" w:rsidRDefault="0071581C" w:rsidP="00700A34">
      <w:r>
        <w:separator/>
      </w:r>
    </w:p>
  </w:endnote>
  <w:endnote w:type="continuationSeparator" w:id="0">
    <w:p w14:paraId="7DBFDACC" w14:textId="77777777" w:rsidR="0071581C" w:rsidRDefault="0071581C" w:rsidP="00700A3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Garamond">
    <w:panose1 w:val="020204040303010108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sz w:val="22"/>
        <w:szCs w:val="22"/>
      </w:rPr>
      <w:id w:val="130379132"/>
      <w:docPartObj>
        <w:docPartGallery w:val="Page Numbers (Bottom of Page)"/>
        <w:docPartUnique/>
      </w:docPartObj>
    </w:sdtPr>
    <w:sdtContent>
      <w:p w14:paraId="111B88AB" w14:textId="1C07E495" w:rsidR="00902BD7" w:rsidRPr="00AA0FA8" w:rsidRDefault="00A3707E" w:rsidP="006852E9">
        <w:pPr>
          <w:pStyle w:val="Footer"/>
          <w:tabs>
            <w:tab w:val="clear" w:pos="4680"/>
            <w:tab w:val="clear" w:pos="9360"/>
            <w:tab w:val="left" w:pos="0"/>
            <w:tab w:val="right" w:pos="9072"/>
          </w:tabs>
          <w:ind w:firstLine="0"/>
          <w:rPr>
            <w:sz w:val="22"/>
            <w:szCs w:val="22"/>
          </w:rPr>
        </w:pPr>
        <w:r w:rsidRPr="00FF7B1A">
          <w:rPr>
            <w:sz w:val="24"/>
            <w:szCs w:val="24"/>
          </w:rPr>
          <w:fldChar w:fldCharType="begin"/>
        </w:r>
        <w:r w:rsidR="00902BD7" w:rsidRPr="00FF7B1A">
          <w:rPr>
            <w:sz w:val="24"/>
            <w:szCs w:val="24"/>
          </w:rPr>
          <w:instrText xml:space="preserve"> PAGE   \* MERGEFORMAT </w:instrText>
        </w:r>
        <w:r w:rsidRPr="00FF7B1A">
          <w:rPr>
            <w:sz w:val="24"/>
            <w:szCs w:val="24"/>
          </w:rPr>
          <w:fldChar w:fldCharType="separate"/>
        </w:r>
        <w:r w:rsidR="001D59B1">
          <w:rPr>
            <w:noProof/>
            <w:sz w:val="24"/>
            <w:szCs w:val="24"/>
          </w:rPr>
          <w:t>2</w:t>
        </w:r>
        <w:r w:rsidRPr="00FF7B1A">
          <w:rPr>
            <w:sz w:val="24"/>
            <w:szCs w:val="24"/>
          </w:rPr>
          <w:fldChar w:fldCharType="end"/>
        </w:r>
        <w:r w:rsidR="00902BD7">
          <w:rPr>
            <w:sz w:val="22"/>
            <w:szCs w:val="22"/>
            <w:lang w:val="id-ID"/>
          </w:rPr>
          <w:t>|</w:t>
        </w:r>
        <w:r w:rsidR="00902BD7">
          <w:rPr>
            <w:sz w:val="22"/>
            <w:szCs w:val="22"/>
            <w:lang w:val="id-ID"/>
          </w:rPr>
          <w:tab/>
        </w:r>
        <w:fldSimple w:instr=" STYLEREF  &quot;01. Nama Jurnal - Journal Name&quot;  \* MERGEFORMAT ">
          <w:r w:rsidR="00507603" w:rsidRPr="00507603">
            <w:rPr>
              <w:b/>
              <w:bCs/>
              <w:noProof/>
            </w:rPr>
            <w:t>El-Ibtidaiy</w:t>
          </w:r>
          <w:r w:rsidR="00507603" w:rsidRPr="00507603">
            <w:rPr>
              <w:bCs/>
              <w:noProof/>
            </w:rPr>
            <w:t>: Journal of Primary</w:t>
          </w:r>
          <w:r w:rsidR="00507603">
            <w:rPr>
              <w:noProof/>
            </w:rPr>
            <w:t xml:space="preserve"> Education</w:t>
          </w:r>
        </w:fldSimple>
        <w:r w:rsidR="00902BD7" w:rsidRPr="00FF7B1A">
          <w:rPr>
            <w:iCs/>
            <w:lang w:val="id-ID"/>
          </w:rPr>
          <w:t xml:space="preserve">, </w:t>
        </w:r>
        <w:fldSimple w:instr=" STYLEREF  &quot;03. Volume&quot;  \* MERGEFORMAT ">
          <w:r w:rsidR="00507603" w:rsidRPr="00507603">
            <w:rPr>
              <w:iCs/>
              <w:noProof/>
              <w:lang w:val="id-ID"/>
            </w:rPr>
            <w:t>Vol. 1, No. 1, April2018, xxx – xxx</w:t>
          </w:r>
        </w:fldSimple>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0379133"/>
      <w:docPartObj>
        <w:docPartGallery w:val="Page Numbers (Bottom of Page)"/>
        <w:docPartUnique/>
      </w:docPartObj>
    </w:sdtPr>
    <w:sdtContent>
      <w:p w14:paraId="64281A14" w14:textId="369A79CB" w:rsidR="00902BD7" w:rsidRPr="00AA0FA8" w:rsidRDefault="00000000" w:rsidP="006852E9">
        <w:pPr>
          <w:pStyle w:val="Footer"/>
          <w:tabs>
            <w:tab w:val="clear" w:pos="4680"/>
            <w:tab w:val="clear" w:pos="9360"/>
            <w:tab w:val="left" w:pos="0"/>
            <w:tab w:val="center" w:pos="3402"/>
            <w:tab w:val="right" w:pos="9072"/>
          </w:tabs>
          <w:ind w:firstLine="0"/>
          <w:jc w:val="both"/>
        </w:pPr>
        <w:fldSimple w:instr=" STYLEREF  &quot;01. Nama Jurnal - Journal Name&quot;  \* MERGEFORMAT ">
          <w:r w:rsidR="00507603" w:rsidRPr="00507603">
            <w:rPr>
              <w:b/>
              <w:bCs/>
              <w:noProof/>
            </w:rPr>
            <w:t>El-Ibtidaiy</w:t>
          </w:r>
          <w:r w:rsidR="00507603" w:rsidRPr="00507603">
            <w:rPr>
              <w:bCs/>
              <w:noProof/>
            </w:rPr>
            <w:t>: Journal of Primary</w:t>
          </w:r>
          <w:r w:rsidR="00507603">
            <w:rPr>
              <w:noProof/>
            </w:rPr>
            <w:t xml:space="preserve"> Education</w:t>
          </w:r>
        </w:fldSimple>
        <w:r w:rsidR="00902BD7" w:rsidRPr="00FF7B1A">
          <w:rPr>
            <w:iCs/>
            <w:lang w:val="id-ID"/>
          </w:rPr>
          <w:t xml:space="preserve">, </w:t>
        </w:r>
        <w:fldSimple w:instr=" STYLEREF  &quot;03. Volume&quot;  \* MERGEFORMAT ">
          <w:r w:rsidR="00507603" w:rsidRPr="00507603">
            <w:rPr>
              <w:iCs/>
              <w:noProof/>
              <w:lang w:val="id-ID"/>
            </w:rPr>
            <w:t>Vol. 1, No. 1, April2018, xxx – xxx</w:t>
          </w:r>
        </w:fldSimple>
        <w:r w:rsidR="00902BD7">
          <w:rPr>
            <w:sz w:val="22"/>
            <w:szCs w:val="22"/>
            <w:lang w:val="id-ID"/>
          </w:rPr>
          <w:tab/>
          <w:t>|</w:t>
        </w:r>
        <w:r w:rsidR="00A3707E" w:rsidRPr="00FF7B1A">
          <w:rPr>
            <w:sz w:val="24"/>
            <w:szCs w:val="24"/>
          </w:rPr>
          <w:fldChar w:fldCharType="begin"/>
        </w:r>
        <w:r w:rsidR="00902BD7" w:rsidRPr="00FF7B1A">
          <w:rPr>
            <w:sz w:val="24"/>
            <w:szCs w:val="24"/>
          </w:rPr>
          <w:instrText xml:space="preserve"> PAGE   \* MERGEFORMAT </w:instrText>
        </w:r>
        <w:r w:rsidR="00A3707E" w:rsidRPr="00FF7B1A">
          <w:rPr>
            <w:sz w:val="24"/>
            <w:szCs w:val="24"/>
          </w:rPr>
          <w:fldChar w:fldCharType="separate"/>
        </w:r>
        <w:r w:rsidR="001D59B1">
          <w:rPr>
            <w:noProof/>
            <w:sz w:val="24"/>
            <w:szCs w:val="24"/>
          </w:rPr>
          <w:t>3</w:t>
        </w:r>
        <w:r w:rsidR="00A3707E" w:rsidRPr="00FF7B1A">
          <w:rPr>
            <w:sz w:val="24"/>
            <w:szCs w:val="24"/>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44823"/>
      <w:docPartObj>
        <w:docPartGallery w:val="Page Numbers (Bottom of Page)"/>
        <w:docPartUnique/>
      </w:docPartObj>
    </w:sdtPr>
    <w:sdtContent>
      <w:p w14:paraId="700A4D38" w14:textId="6B833356" w:rsidR="00902BD7" w:rsidRPr="00AA0FA8" w:rsidRDefault="00000000" w:rsidP="006852E9">
        <w:pPr>
          <w:pStyle w:val="Footer"/>
          <w:tabs>
            <w:tab w:val="clear" w:pos="4680"/>
            <w:tab w:val="clear" w:pos="9360"/>
            <w:tab w:val="left" w:pos="0"/>
            <w:tab w:val="center" w:pos="3402"/>
            <w:tab w:val="right" w:pos="9072"/>
          </w:tabs>
          <w:ind w:firstLine="0"/>
          <w:jc w:val="both"/>
        </w:pPr>
        <w:fldSimple w:instr=" STYLEREF  &quot;01. Nama Jurnal - Journal Name&quot;  \* MERGEFORMAT ">
          <w:r>
            <w:rPr>
              <w:b/>
              <w:bCs/>
              <w:noProof/>
            </w:rPr>
            <w:t>El-Ibtidaiy</w:t>
          </w:r>
          <w:r>
            <w:rPr>
              <w:bCs/>
              <w:noProof/>
            </w:rPr>
            <w:t>: Journal of Primary</w:t>
          </w:r>
          <w:r>
            <w:rPr>
              <w:noProof/>
            </w:rPr>
            <w:t xml:space="preserve"> Education</w:t>
          </w:r>
        </w:fldSimple>
        <w:r w:rsidR="00902BD7" w:rsidRPr="00FF7B1A">
          <w:rPr>
            <w:iCs/>
            <w:lang w:val="id-ID"/>
          </w:rPr>
          <w:t xml:space="preserve">, </w:t>
        </w:r>
        <w:fldSimple w:instr=" STYLEREF  &quot;03. Volume&quot;  \* MERGEFORMAT ">
          <w:r>
            <w:rPr>
              <w:iCs/>
              <w:noProof/>
              <w:lang w:val="id-ID"/>
            </w:rPr>
            <w:t>Vol. 1, No. 1, April2018, xxx – xxx</w:t>
          </w:r>
        </w:fldSimple>
        <w:r w:rsidR="00902BD7">
          <w:rPr>
            <w:sz w:val="22"/>
            <w:szCs w:val="22"/>
            <w:lang w:val="id-ID"/>
          </w:rPr>
          <w:tab/>
          <w:t>|</w:t>
        </w:r>
        <w:r w:rsidR="00A3707E" w:rsidRPr="00FF7B1A">
          <w:rPr>
            <w:sz w:val="24"/>
            <w:szCs w:val="24"/>
          </w:rPr>
          <w:fldChar w:fldCharType="begin"/>
        </w:r>
        <w:r w:rsidR="00902BD7" w:rsidRPr="00FF7B1A">
          <w:rPr>
            <w:sz w:val="24"/>
            <w:szCs w:val="24"/>
          </w:rPr>
          <w:instrText xml:space="preserve"> PAGE   \* MERGEFORMAT </w:instrText>
        </w:r>
        <w:r w:rsidR="00A3707E" w:rsidRPr="00FF7B1A">
          <w:rPr>
            <w:sz w:val="24"/>
            <w:szCs w:val="24"/>
          </w:rPr>
          <w:fldChar w:fldCharType="separate"/>
        </w:r>
        <w:r w:rsidR="001D59B1">
          <w:rPr>
            <w:noProof/>
            <w:sz w:val="24"/>
            <w:szCs w:val="24"/>
          </w:rPr>
          <w:t>1</w:t>
        </w:r>
        <w:r w:rsidR="00A3707E" w:rsidRPr="00FF7B1A">
          <w:rPr>
            <w:sz w:val="24"/>
            <w:szCs w:val="24"/>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831ED53" w14:textId="77777777" w:rsidR="0071581C" w:rsidRDefault="0071581C" w:rsidP="00700A34">
      <w:r>
        <w:separator/>
      </w:r>
    </w:p>
  </w:footnote>
  <w:footnote w:type="continuationSeparator" w:id="0">
    <w:p w14:paraId="37CDFD9C" w14:textId="77777777" w:rsidR="0071581C" w:rsidRDefault="0071581C" w:rsidP="00700A3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0A7331" w14:textId="33C0F7F5" w:rsidR="00902BD7" w:rsidRPr="00AD4D4B" w:rsidRDefault="00000000" w:rsidP="008F363A">
    <w:pPr>
      <w:pStyle w:val="HeaderKiri"/>
    </w:pPr>
    <w:fldSimple w:instr=" STYLEREF  &quot;2. Penulis - Author&quot;  \* MERGEFORMAT ">
      <w:r w:rsidR="00507603">
        <w:t>Granita Granita1</w:t>
      </w:r>
    </w:fldSimple>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BC87A8" w14:textId="44ADEE3C" w:rsidR="00902BD7" w:rsidRDefault="00000000" w:rsidP="008F363A">
    <w:pPr>
      <w:pStyle w:val="Headerkanan"/>
    </w:pPr>
    <w:fldSimple w:instr=" STYLEREF  &quot;1. Judul - Title&quot;  \* MERGEFORMAT ">
      <w:r w:rsidR="00507603" w:rsidRPr="00507603">
        <w:rPr>
          <w:bCs/>
          <w:lang w:val="en-US"/>
        </w:rPr>
        <w:t>Menyelesaikan Soal Cerita Materi Perbandingan dengan mengasosiasi ke Garis</w:t>
      </w:r>
    </w:fldSimple>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9B93251"/>
    <w:multiLevelType w:val="hybridMultilevel"/>
    <w:tmpl w:val="1680AB92"/>
    <w:lvl w:ilvl="0" w:tplc="0186C1FE">
      <w:start w:val="1"/>
      <w:numFmt w:val="decimal"/>
      <w:lvlText w:val="%1."/>
      <w:lvlJc w:val="left"/>
      <w:pPr>
        <w:ind w:left="927" w:hanging="360"/>
      </w:pPr>
      <w:rPr>
        <w:rFonts w:hint="default"/>
      </w:rPr>
    </w:lvl>
    <w:lvl w:ilvl="1" w:tplc="04210019" w:tentative="1">
      <w:start w:val="1"/>
      <w:numFmt w:val="lowerLetter"/>
      <w:lvlText w:val="%2."/>
      <w:lvlJc w:val="left"/>
      <w:pPr>
        <w:ind w:left="1647" w:hanging="360"/>
      </w:pPr>
    </w:lvl>
    <w:lvl w:ilvl="2" w:tplc="0421001B" w:tentative="1">
      <w:start w:val="1"/>
      <w:numFmt w:val="lowerRoman"/>
      <w:lvlText w:val="%3."/>
      <w:lvlJc w:val="right"/>
      <w:pPr>
        <w:ind w:left="2367" w:hanging="180"/>
      </w:pPr>
    </w:lvl>
    <w:lvl w:ilvl="3" w:tplc="0421000F" w:tentative="1">
      <w:start w:val="1"/>
      <w:numFmt w:val="decimal"/>
      <w:lvlText w:val="%4."/>
      <w:lvlJc w:val="left"/>
      <w:pPr>
        <w:ind w:left="3087" w:hanging="360"/>
      </w:pPr>
    </w:lvl>
    <w:lvl w:ilvl="4" w:tplc="04210019" w:tentative="1">
      <w:start w:val="1"/>
      <w:numFmt w:val="lowerLetter"/>
      <w:lvlText w:val="%5."/>
      <w:lvlJc w:val="left"/>
      <w:pPr>
        <w:ind w:left="3807" w:hanging="360"/>
      </w:pPr>
    </w:lvl>
    <w:lvl w:ilvl="5" w:tplc="0421001B" w:tentative="1">
      <w:start w:val="1"/>
      <w:numFmt w:val="lowerRoman"/>
      <w:lvlText w:val="%6."/>
      <w:lvlJc w:val="right"/>
      <w:pPr>
        <w:ind w:left="4527" w:hanging="180"/>
      </w:pPr>
    </w:lvl>
    <w:lvl w:ilvl="6" w:tplc="0421000F" w:tentative="1">
      <w:start w:val="1"/>
      <w:numFmt w:val="decimal"/>
      <w:lvlText w:val="%7."/>
      <w:lvlJc w:val="left"/>
      <w:pPr>
        <w:ind w:left="5247" w:hanging="360"/>
      </w:pPr>
    </w:lvl>
    <w:lvl w:ilvl="7" w:tplc="04210019" w:tentative="1">
      <w:start w:val="1"/>
      <w:numFmt w:val="lowerLetter"/>
      <w:lvlText w:val="%8."/>
      <w:lvlJc w:val="left"/>
      <w:pPr>
        <w:ind w:left="5967" w:hanging="360"/>
      </w:pPr>
    </w:lvl>
    <w:lvl w:ilvl="8" w:tplc="0421001B" w:tentative="1">
      <w:start w:val="1"/>
      <w:numFmt w:val="lowerRoman"/>
      <w:lvlText w:val="%9."/>
      <w:lvlJc w:val="right"/>
      <w:pPr>
        <w:ind w:left="6687" w:hanging="180"/>
      </w:pPr>
    </w:lvl>
  </w:abstractNum>
  <w:abstractNum w:abstractNumId="1" w15:restartNumberingAfterBreak="0">
    <w:nsid w:val="52CA544A"/>
    <w:multiLevelType w:val="singleLevel"/>
    <w:tmpl w:val="AED6D67E"/>
    <w:lvl w:ilvl="0">
      <w:start w:val="1"/>
      <w:numFmt w:val="decimal"/>
      <w:lvlText w:val="[%1]"/>
      <w:lvlJc w:val="left"/>
      <w:pPr>
        <w:tabs>
          <w:tab w:val="num" w:pos="360"/>
        </w:tabs>
        <w:ind w:left="360" w:hanging="360"/>
      </w:pPr>
      <w:rPr>
        <w:rFonts w:ascii="Times New Roman" w:hAnsi="Times New Roman" w:cs="Times New Roman" w:hint="default"/>
        <w:b w:val="0"/>
        <w:bCs w:val="0"/>
        <w:i w:val="0"/>
        <w:iCs w:val="0"/>
        <w:sz w:val="16"/>
        <w:szCs w:val="16"/>
      </w:rPr>
    </w:lvl>
  </w:abstractNum>
  <w:abstractNum w:abstractNumId="2" w15:restartNumberingAfterBreak="0">
    <w:nsid w:val="67463EC6"/>
    <w:multiLevelType w:val="hybridMultilevel"/>
    <w:tmpl w:val="FEB072B4"/>
    <w:lvl w:ilvl="0" w:tplc="04210001">
      <w:start w:val="1"/>
      <w:numFmt w:val="bullet"/>
      <w:lvlText w:val=""/>
      <w:lvlJc w:val="left"/>
      <w:pPr>
        <w:ind w:left="1287" w:hanging="360"/>
      </w:pPr>
      <w:rPr>
        <w:rFonts w:ascii="Symbol" w:hAnsi="Symbol" w:hint="default"/>
      </w:rPr>
    </w:lvl>
    <w:lvl w:ilvl="1" w:tplc="04210003" w:tentative="1">
      <w:start w:val="1"/>
      <w:numFmt w:val="bullet"/>
      <w:lvlText w:val="o"/>
      <w:lvlJc w:val="left"/>
      <w:pPr>
        <w:ind w:left="2007" w:hanging="360"/>
      </w:pPr>
      <w:rPr>
        <w:rFonts w:ascii="Courier New" w:hAnsi="Courier New" w:cs="Courier New" w:hint="default"/>
      </w:rPr>
    </w:lvl>
    <w:lvl w:ilvl="2" w:tplc="04210005" w:tentative="1">
      <w:start w:val="1"/>
      <w:numFmt w:val="bullet"/>
      <w:lvlText w:val=""/>
      <w:lvlJc w:val="left"/>
      <w:pPr>
        <w:ind w:left="2727" w:hanging="360"/>
      </w:pPr>
      <w:rPr>
        <w:rFonts w:ascii="Wingdings" w:hAnsi="Wingdings" w:hint="default"/>
      </w:rPr>
    </w:lvl>
    <w:lvl w:ilvl="3" w:tplc="04210001" w:tentative="1">
      <w:start w:val="1"/>
      <w:numFmt w:val="bullet"/>
      <w:lvlText w:val=""/>
      <w:lvlJc w:val="left"/>
      <w:pPr>
        <w:ind w:left="3447" w:hanging="360"/>
      </w:pPr>
      <w:rPr>
        <w:rFonts w:ascii="Symbol" w:hAnsi="Symbol" w:hint="default"/>
      </w:rPr>
    </w:lvl>
    <w:lvl w:ilvl="4" w:tplc="04210003" w:tentative="1">
      <w:start w:val="1"/>
      <w:numFmt w:val="bullet"/>
      <w:lvlText w:val="o"/>
      <w:lvlJc w:val="left"/>
      <w:pPr>
        <w:ind w:left="4167" w:hanging="360"/>
      </w:pPr>
      <w:rPr>
        <w:rFonts w:ascii="Courier New" w:hAnsi="Courier New" w:cs="Courier New" w:hint="default"/>
      </w:rPr>
    </w:lvl>
    <w:lvl w:ilvl="5" w:tplc="04210005" w:tentative="1">
      <w:start w:val="1"/>
      <w:numFmt w:val="bullet"/>
      <w:lvlText w:val=""/>
      <w:lvlJc w:val="left"/>
      <w:pPr>
        <w:ind w:left="4887" w:hanging="360"/>
      </w:pPr>
      <w:rPr>
        <w:rFonts w:ascii="Wingdings" w:hAnsi="Wingdings" w:hint="default"/>
      </w:rPr>
    </w:lvl>
    <w:lvl w:ilvl="6" w:tplc="04210001" w:tentative="1">
      <w:start w:val="1"/>
      <w:numFmt w:val="bullet"/>
      <w:lvlText w:val=""/>
      <w:lvlJc w:val="left"/>
      <w:pPr>
        <w:ind w:left="5607" w:hanging="360"/>
      </w:pPr>
      <w:rPr>
        <w:rFonts w:ascii="Symbol" w:hAnsi="Symbol" w:hint="default"/>
      </w:rPr>
    </w:lvl>
    <w:lvl w:ilvl="7" w:tplc="04210003" w:tentative="1">
      <w:start w:val="1"/>
      <w:numFmt w:val="bullet"/>
      <w:lvlText w:val="o"/>
      <w:lvlJc w:val="left"/>
      <w:pPr>
        <w:ind w:left="6327" w:hanging="360"/>
      </w:pPr>
      <w:rPr>
        <w:rFonts w:ascii="Courier New" w:hAnsi="Courier New" w:cs="Courier New" w:hint="default"/>
      </w:rPr>
    </w:lvl>
    <w:lvl w:ilvl="8" w:tplc="04210005" w:tentative="1">
      <w:start w:val="1"/>
      <w:numFmt w:val="bullet"/>
      <w:lvlText w:val=""/>
      <w:lvlJc w:val="left"/>
      <w:pPr>
        <w:ind w:left="7047" w:hanging="360"/>
      </w:pPr>
      <w:rPr>
        <w:rFonts w:ascii="Wingdings" w:hAnsi="Wingdings" w:hint="default"/>
      </w:rPr>
    </w:lvl>
  </w:abstractNum>
  <w:abstractNum w:abstractNumId="3" w15:restartNumberingAfterBreak="0">
    <w:nsid w:val="6B7825E6"/>
    <w:multiLevelType w:val="hybridMultilevel"/>
    <w:tmpl w:val="3C666D68"/>
    <w:lvl w:ilvl="0" w:tplc="D34A585A">
      <w:start w:val="1"/>
      <w:numFmt w:val="bullet"/>
      <w:pStyle w:val="ListParagraph"/>
      <w:lvlText w:val=""/>
      <w:lvlJc w:val="left"/>
      <w:pPr>
        <w:ind w:left="2007" w:hanging="360"/>
      </w:pPr>
      <w:rPr>
        <w:rFonts w:ascii="Symbol" w:hAnsi="Symbol" w:hint="default"/>
      </w:rPr>
    </w:lvl>
    <w:lvl w:ilvl="1" w:tplc="04210003" w:tentative="1">
      <w:start w:val="1"/>
      <w:numFmt w:val="bullet"/>
      <w:lvlText w:val="o"/>
      <w:lvlJc w:val="left"/>
      <w:pPr>
        <w:ind w:left="2727" w:hanging="360"/>
      </w:pPr>
      <w:rPr>
        <w:rFonts w:ascii="Courier New" w:hAnsi="Courier New" w:cs="Courier New" w:hint="default"/>
      </w:rPr>
    </w:lvl>
    <w:lvl w:ilvl="2" w:tplc="04210005" w:tentative="1">
      <w:start w:val="1"/>
      <w:numFmt w:val="bullet"/>
      <w:lvlText w:val=""/>
      <w:lvlJc w:val="left"/>
      <w:pPr>
        <w:ind w:left="3447" w:hanging="360"/>
      </w:pPr>
      <w:rPr>
        <w:rFonts w:ascii="Wingdings" w:hAnsi="Wingdings" w:hint="default"/>
      </w:rPr>
    </w:lvl>
    <w:lvl w:ilvl="3" w:tplc="04210001" w:tentative="1">
      <w:start w:val="1"/>
      <w:numFmt w:val="bullet"/>
      <w:lvlText w:val=""/>
      <w:lvlJc w:val="left"/>
      <w:pPr>
        <w:ind w:left="4167" w:hanging="360"/>
      </w:pPr>
      <w:rPr>
        <w:rFonts w:ascii="Symbol" w:hAnsi="Symbol" w:hint="default"/>
      </w:rPr>
    </w:lvl>
    <w:lvl w:ilvl="4" w:tplc="04210003" w:tentative="1">
      <w:start w:val="1"/>
      <w:numFmt w:val="bullet"/>
      <w:lvlText w:val="o"/>
      <w:lvlJc w:val="left"/>
      <w:pPr>
        <w:ind w:left="4887" w:hanging="360"/>
      </w:pPr>
      <w:rPr>
        <w:rFonts w:ascii="Courier New" w:hAnsi="Courier New" w:cs="Courier New" w:hint="default"/>
      </w:rPr>
    </w:lvl>
    <w:lvl w:ilvl="5" w:tplc="04210005" w:tentative="1">
      <w:start w:val="1"/>
      <w:numFmt w:val="bullet"/>
      <w:lvlText w:val=""/>
      <w:lvlJc w:val="left"/>
      <w:pPr>
        <w:ind w:left="5607" w:hanging="360"/>
      </w:pPr>
      <w:rPr>
        <w:rFonts w:ascii="Wingdings" w:hAnsi="Wingdings" w:hint="default"/>
      </w:rPr>
    </w:lvl>
    <w:lvl w:ilvl="6" w:tplc="04210001" w:tentative="1">
      <w:start w:val="1"/>
      <w:numFmt w:val="bullet"/>
      <w:lvlText w:val=""/>
      <w:lvlJc w:val="left"/>
      <w:pPr>
        <w:ind w:left="6327" w:hanging="360"/>
      </w:pPr>
      <w:rPr>
        <w:rFonts w:ascii="Symbol" w:hAnsi="Symbol" w:hint="default"/>
      </w:rPr>
    </w:lvl>
    <w:lvl w:ilvl="7" w:tplc="04210003" w:tentative="1">
      <w:start w:val="1"/>
      <w:numFmt w:val="bullet"/>
      <w:lvlText w:val="o"/>
      <w:lvlJc w:val="left"/>
      <w:pPr>
        <w:ind w:left="7047" w:hanging="360"/>
      </w:pPr>
      <w:rPr>
        <w:rFonts w:ascii="Courier New" w:hAnsi="Courier New" w:cs="Courier New" w:hint="default"/>
      </w:rPr>
    </w:lvl>
    <w:lvl w:ilvl="8" w:tplc="04210005" w:tentative="1">
      <w:start w:val="1"/>
      <w:numFmt w:val="bullet"/>
      <w:lvlText w:val=""/>
      <w:lvlJc w:val="left"/>
      <w:pPr>
        <w:ind w:left="7767" w:hanging="360"/>
      </w:pPr>
      <w:rPr>
        <w:rFonts w:ascii="Wingdings" w:hAnsi="Wingdings" w:hint="default"/>
      </w:rPr>
    </w:lvl>
  </w:abstractNum>
  <w:num w:numId="1" w16cid:durableId="1244609947">
    <w:abstractNumId w:val="1"/>
  </w:num>
  <w:num w:numId="2" w16cid:durableId="1578898635">
    <w:abstractNumId w:val="0"/>
  </w:num>
  <w:num w:numId="3" w16cid:durableId="868958313">
    <w:abstractNumId w:val="3"/>
  </w:num>
  <w:num w:numId="4" w16cid:durableId="1890803771">
    <w:abstractNumId w:val="2"/>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0"/>
  <w:hideSpellingErrors/>
  <w:defaultTabStop w:val="720"/>
  <w:evenAndOddHeaders/>
  <w:drawingGridHorizontalSpacing w:val="120"/>
  <w:displayHorizontalDrawingGridEvery w:val="2"/>
  <w:characterSpacingControl w:val="doNotCompress"/>
  <w:savePreviewPicture/>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00A34"/>
    <w:rsid w:val="00000EBE"/>
    <w:rsid w:val="0000532F"/>
    <w:rsid w:val="00006AFE"/>
    <w:rsid w:val="00023E91"/>
    <w:rsid w:val="0003059C"/>
    <w:rsid w:val="0003186E"/>
    <w:rsid w:val="000320C2"/>
    <w:rsid w:val="000323C9"/>
    <w:rsid w:val="00033959"/>
    <w:rsid w:val="000343E5"/>
    <w:rsid w:val="0003599A"/>
    <w:rsid w:val="00035CB2"/>
    <w:rsid w:val="00037408"/>
    <w:rsid w:val="00037FA6"/>
    <w:rsid w:val="000411EE"/>
    <w:rsid w:val="00042281"/>
    <w:rsid w:val="00042E0E"/>
    <w:rsid w:val="00047629"/>
    <w:rsid w:val="00047730"/>
    <w:rsid w:val="00050469"/>
    <w:rsid w:val="0005493C"/>
    <w:rsid w:val="00057647"/>
    <w:rsid w:val="000608D3"/>
    <w:rsid w:val="000615E6"/>
    <w:rsid w:val="000635F2"/>
    <w:rsid w:val="00064A1D"/>
    <w:rsid w:val="00070D21"/>
    <w:rsid w:val="00075715"/>
    <w:rsid w:val="0007716B"/>
    <w:rsid w:val="00081BFC"/>
    <w:rsid w:val="00090303"/>
    <w:rsid w:val="000A19C8"/>
    <w:rsid w:val="000A3C6A"/>
    <w:rsid w:val="000B06FE"/>
    <w:rsid w:val="000B0E23"/>
    <w:rsid w:val="000B1B45"/>
    <w:rsid w:val="000B45DB"/>
    <w:rsid w:val="000C180E"/>
    <w:rsid w:val="000C395F"/>
    <w:rsid w:val="000D00AA"/>
    <w:rsid w:val="000D53B7"/>
    <w:rsid w:val="000E0739"/>
    <w:rsid w:val="000E5A94"/>
    <w:rsid w:val="000F5271"/>
    <w:rsid w:val="000F7BB4"/>
    <w:rsid w:val="001011B7"/>
    <w:rsid w:val="00106AC0"/>
    <w:rsid w:val="00113B14"/>
    <w:rsid w:val="00114ED9"/>
    <w:rsid w:val="001154C7"/>
    <w:rsid w:val="00121DC6"/>
    <w:rsid w:val="00122BB0"/>
    <w:rsid w:val="001238FB"/>
    <w:rsid w:val="00123F3A"/>
    <w:rsid w:val="001245A4"/>
    <w:rsid w:val="001333B0"/>
    <w:rsid w:val="00136F57"/>
    <w:rsid w:val="00137086"/>
    <w:rsid w:val="00137746"/>
    <w:rsid w:val="0014024C"/>
    <w:rsid w:val="00143F4C"/>
    <w:rsid w:val="00146FBE"/>
    <w:rsid w:val="00147592"/>
    <w:rsid w:val="0015069B"/>
    <w:rsid w:val="00151317"/>
    <w:rsid w:val="00152E0D"/>
    <w:rsid w:val="001545A0"/>
    <w:rsid w:val="0015606C"/>
    <w:rsid w:val="001578BA"/>
    <w:rsid w:val="00161011"/>
    <w:rsid w:val="0017087F"/>
    <w:rsid w:val="00172E34"/>
    <w:rsid w:val="00174E87"/>
    <w:rsid w:val="0017599F"/>
    <w:rsid w:val="00176480"/>
    <w:rsid w:val="001834F5"/>
    <w:rsid w:val="0018542D"/>
    <w:rsid w:val="00186AE0"/>
    <w:rsid w:val="00193BF1"/>
    <w:rsid w:val="001940C7"/>
    <w:rsid w:val="001955BE"/>
    <w:rsid w:val="001A36AF"/>
    <w:rsid w:val="001A443E"/>
    <w:rsid w:val="001B3ED2"/>
    <w:rsid w:val="001B4C3A"/>
    <w:rsid w:val="001B5114"/>
    <w:rsid w:val="001B52AB"/>
    <w:rsid w:val="001C167B"/>
    <w:rsid w:val="001C2016"/>
    <w:rsid w:val="001C7FFA"/>
    <w:rsid w:val="001D379A"/>
    <w:rsid w:val="001D3C2D"/>
    <w:rsid w:val="001D59B1"/>
    <w:rsid w:val="001D6112"/>
    <w:rsid w:val="001E0A24"/>
    <w:rsid w:val="001E1058"/>
    <w:rsid w:val="001E59FA"/>
    <w:rsid w:val="001E77CE"/>
    <w:rsid w:val="001F3481"/>
    <w:rsid w:val="001F4083"/>
    <w:rsid w:val="001F6EDE"/>
    <w:rsid w:val="001F77F0"/>
    <w:rsid w:val="001F7EAD"/>
    <w:rsid w:val="002061E2"/>
    <w:rsid w:val="00210A30"/>
    <w:rsid w:val="00211822"/>
    <w:rsid w:val="002136D5"/>
    <w:rsid w:val="00216A35"/>
    <w:rsid w:val="00220998"/>
    <w:rsid w:val="002214C1"/>
    <w:rsid w:val="0022290E"/>
    <w:rsid w:val="00225FA1"/>
    <w:rsid w:val="0022731B"/>
    <w:rsid w:val="00227482"/>
    <w:rsid w:val="00231898"/>
    <w:rsid w:val="00236408"/>
    <w:rsid w:val="0024551C"/>
    <w:rsid w:val="002507D5"/>
    <w:rsid w:val="00252391"/>
    <w:rsid w:val="0025654D"/>
    <w:rsid w:val="0025659D"/>
    <w:rsid w:val="00257BA8"/>
    <w:rsid w:val="00257D13"/>
    <w:rsid w:val="0027089B"/>
    <w:rsid w:val="00271562"/>
    <w:rsid w:val="00272B95"/>
    <w:rsid w:val="00272E59"/>
    <w:rsid w:val="00283EAF"/>
    <w:rsid w:val="002863BA"/>
    <w:rsid w:val="00287643"/>
    <w:rsid w:val="002914B5"/>
    <w:rsid w:val="00292AA7"/>
    <w:rsid w:val="00294A62"/>
    <w:rsid w:val="00294B69"/>
    <w:rsid w:val="002957A4"/>
    <w:rsid w:val="00297064"/>
    <w:rsid w:val="00297565"/>
    <w:rsid w:val="002A0774"/>
    <w:rsid w:val="002A7039"/>
    <w:rsid w:val="002A75EE"/>
    <w:rsid w:val="002B1366"/>
    <w:rsid w:val="002B174A"/>
    <w:rsid w:val="002B28E9"/>
    <w:rsid w:val="002B73CA"/>
    <w:rsid w:val="002B7B6A"/>
    <w:rsid w:val="002C2DFB"/>
    <w:rsid w:val="002D0F8E"/>
    <w:rsid w:val="002D1910"/>
    <w:rsid w:val="002D231B"/>
    <w:rsid w:val="002D403B"/>
    <w:rsid w:val="002D45CE"/>
    <w:rsid w:val="002D5001"/>
    <w:rsid w:val="002E24A6"/>
    <w:rsid w:val="002E2F2C"/>
    <w:rsid w:val="002F27A5"/>
    <w:rsid w:val="002F4E45"/>
    <w:rsid w:val="0030200F"/>
    <w:rsid w:val="00304B75"/>
    <w:rsid w:val="00306FD5"/>
    <w:rsid w:val="00307285"/>
    <w:rsid w:val="00311098"/>
    <w:rsid w:val="00312B7D"/>
    <w:rsid w:val="00314506"/>
    <w:rsid w:val="003204DA"/>
    <w:rsid w:val="0032259C"/>
    <w:rsid w:val="00322F11"/>
    <w:rsid w:val="003242BF"/>
    <w:rsid w:val="003246A0"/>
    <w:rsid w:val="00324CF5"/>
    <w:rsid w:val="003272C8"/>
    <w:rsid w:val="00337D8C"/>
    <w:rsid w:val="00340E6A"/>
    <w:rsid w:val="00341830"/>
    <w:rsid w:val="0034411C"/>
    <w:rsid w:val="003455B3"/>
    <w:rsid w:val="00345B8F"/>
    <w:rsid w:val="003470FF"/>
    <w:rsid w:val="00347332"/>
    <w:rsid w:val="0035032A"/>
    <w:rsid w:val="003522EF"/>
    <w:rsid w:val="0035730F"/>
    <w:rsid w:val="003603BF"/>
    <w:rsid w:val="00365753"/>
    <w:rsid w:val="003668A2"/>
    <w:rsid w:val="003717C9"/>
    <w:rsid w:val="00372EB8"/>
    <w:rsid w:val="00373C54"/>
    <w:rsid w:val="00380956"/>
    <w:rsid w:val="003832F9"/>
    <w:rsid w:val="00384BBC"/>
    <w:rsid w:val="00386B54"/>
    <w:rsid w:val="00387AFB"/>
    <w:rsid w:val="00391967"/>
    <w:rsid w:val="0039209F"/>
    <w:rsid w:val="003950A9"/>
    <w:rsid w:val="003960F2"/>
    <w:rsid w:val="003970A3"/>
    <w:rsid w:val="003972FC"/>
    <w:rsid w:val="00397EAE"/>
    <w:rsid w:val="003A37A9"/>
    <w:rsid w:val="003A463D"/>
    <w:rsid w:val="003A59B8"/>
    <w:rsid w:val="003A69DD"/>
    <w:rsid w:val="003B1B40"/>
    <w:rsid w:val="003B3223"/>
    <w:rsid w:val="003B5E8B"/>
    <w:rsid w:val="003C16A5"/>
    <w:rsid w:val="003C60BC"/>
    <w:rsid w:val="003D050F"/>
    <w:rsid w:val="003D109B"/>
    <w:rsid w:val="003D6C2B"/>
    <w:rsid w:val="003E128C"/>
    <w:rsid w:val="003E350B"/>
    <w:rsid w:val="003E677C"/>
    <w:rsid w:val="003F2572"/>
    <w:rsid w:val="003F3DAB"/>
    <w:rsid w:val="003F6577"/>
    <w:rsid w:val="0040093D"/>
    <w:rsid w:val="004009A0"/>
    <w:rsid w:val="00402911"/>
    <w:rsid w:val="00402F21"/>
    <w:rsid w:val="004045BF"/>
    <w:rsid w:val="0040566A"/>
    <w:rsid w:val="00406D43"/>
    <w:rsid w:val="00410A56"/>
    <w:rsid w:val="00411481"/>
    <w:rsid w:val="00420100"/>
    <w:rsid w:val="00420180"/>
    <w:rsid w:val="00421495"/>
    <w:rsid w:val="004222A4"/>
    <w:rsid w:val="00422B8B"/>
    <w:rsid w:val="00424064"/>
    <w:rsid w:val="004241EF"/>
    <w:rsid w:val="0042436D"/>
    <w:rsid w:val="004251C1"/>
    <w:rsid w:val="004304FD"/>
    <w:rsid w:val="00430904"/>
    <w:rsid w:val="00435E3E"/>
    <w:rsid w:val="00437BAD"/>
    <w:rsid w:val="00441958"/>
    <w:rsid w:val="00443950"/>
    <w:rsid w:val="00445536"/>
    <w:rsid w:val="00450CF3"/>
    <w:rsid w:val="00451AF7"/>
    <w:rsid w:val="0045282C"/>
    <w:rsid w:val="00452983"/>
    <w:rsid w:val="00453A25"/>
    <w:rsid w:val="00454353"/>
    <w:rsid w:val="00455B99"/>
    <w:rsid w:val="004564CB"/>
    <w:rsid w:val="00457A98"/>
    <w:rsid w:val="004606AA"/>
    <w:rsid w:val="00460A83"/>
    <w:rsid w:val="00462268"/>
    <w:rsid w:val="0046253A"/>
    <w:rsid w:val="00462655"/>
    <w:rsid w:val="004652B1"/>
    <w:rsid w:val="00466590"/>
    <w:rsid w:val="004745AD"/>
    <w:rsid w:val="004776D7"/>
    <w:rsid w:val="00481E87"/>
    <w:rsid w:val="004844D5"/>
    <w:rsid w:val="0048534A"/>
    <w:rsid w:val="00493EF9"/>
    <w:rsid w:val="004973E0"/>
    <w:rsid w:val="004A0E13"/>
    <w:rsid w:val="004A104D"/>
    <w:rsid w:val="004A4680"/>
    <w:rsid w:val="004A4EA3"/>
    <w:rsid w:val="004A704B"/>
    <w:rsid w:val="004B01D7"/>
    <w:rsid w:val="004B4D67"/>
    <w:rsid w:val="004B50DD"/>
    <w:rsid w:val="004B693E"/>
    <w:rsid w:val="004C1CE7"/>
    <w:rsid w:val="004C47A8"/>
    <w:rsid w:val="004C4B57"/>
    <w:rsid w:val="004C52AE"/>
    <w:rsid w:val="004C5BED"/>
    <w:rsid w:val="004C60BF"/>
    <w:rsid w:val="004C6159"/>
    <w:rsid w:val="004D0A2D"/>
    <w:rsid w:val="004D1503"/>
    <w:rsid w:val="004D312C"/>
    <w:rsid w:val="004D5C38"/>
    <w:rsid w:val="004D675D"/>
    <w:rsid w:val="004D7A9C"/>
    <w:rsid w:val="004E0DDA"/>
    <w:rsid w:val="004E1A9B"/>
    <w:rsid w:val="004E1F64"/>
    <w:rsid w:val="004E3330"/>
    <w:rsid w:val="004E5326"/>
    <w:rsid w:val="004E7877"/>
    <w:rsid w:val="004F1789"/>
    <w:rsid w:val="004F1D7D"/>
    <w:rsid w:val="0050251A"/>
    <w:rsid w:val="00503945"/>
    <w:rsid w:val="00507603"/>
    <w:rsid w:val="005119A3"/>
    <w:rsid w:val="005166BA"/>
    <w:rsid w:val="00516E8E"/>
    <w:rsid w:val="00517E82"/>
    <w:rsid w:val="00521A95"/>
    <w:rsid w:val="0052397D"/>
    <w:rsid w:val="005259F7"/>
    <w:rsid w:val="00530FEA"/>
    <w:rsid w:val="00531083"/>
    <w:rsid w:val="0053294B"/>
    <w:rsid w:val="0053470B"/>
    <w:rsid w:val="00534CC7"/>
    <w:rsid w:val="00534D2D"/>
    <w:rsid w:val="00535C86"/>
    <w:rsid w:val="00537284"/>
    <w:rsid w:val="005375D1"/>
    <w:rsid w:val="0054547B"/>
    <w:rsid w:val="00550644"/>
    <w:rsid w:val="00554262"/>
    <w:rsid w:val="00560DC7"/>
    <w:rsid w:val="00564545"/>
    <w:rsid w:val="00571E33"/>
    <w:rsid w:val="0057361D"/>
    <w:rsid w:val="00576D1F"/>
    <w:rsid w:val="00580685"/>
    <w:rsid w:val="0058618E"/>
    <w:rsid w:val="005863F8"/>
    <w:rsid w:val="00590597"/>
    <w:rsid w:val="00592065"/>
    <w:rsid w:val="0059491E"/>
    <w:rsid w:val="005A09A5"/>
    <w:rsid w:val="005A0DC8"/>
    <w:rsid w:val="005A2FF5"/>
    <w:rsid w:val="005A3BE4"/>
    <w:rsid w:val="005A7CAA"/>
    <w:rsid w:val="005A7EED"/>
    <w:rsid w:val="005B099F"/>
    <w:rsid w:val="005B2A24"/>
    <w:rsid w:val="005B3688"/>
    <w:rsid w:val="005B44AA"/>
    <w:rsid w:val="005B7C01"/>
    <w:rsid w:val="005C0FCC"/>
    <w:rsid w:val="005C4BBC"/>
    <w:rsid w:val="005C5BCB"/>
    <w:rsid w:val="005C6C73"/>
    <w:rsid w:val="005D2CFA"/>
    <w:rsid w:val="005D3F36"/>
    <w:rsid w:val="005D4351"/>
    <w:rsid w:val="005E112A"/>
    <w:rsid w:val="005E2640"/>
    <w:rsid w:val="005E337A"/>
    <w:rsid w:val="005E740B"/>
    <w:rsid w:val="005F1FD8"/>
    <w:rsid w:val="005F5060"/>
    <w:rsid w:val="005F58DB"/>
    <w:rsid w:val="005F5C3C"/>
    <w:rsid w:val="005F7C4B"/>
    <w:rsid w:val="006063AA"/>
    <w:rsid w:val="006100CB"/>
    <w:rsid w:val="006105AF"/>
    <w:rsid w:val="0061155E"/>
    <w:rsid w:val="00611D27"/>
    <w:rsid w:val="00612E5E"/>
    <w:rsid w:val="006140A3"/>
    <w:rsid w:val="00615FB4"/>
    <w:rsid w:val="00616B06"/>
    <w:rsid w:val="006173D2"/>
    <w:rsid w:val="006208AA"/>
    <w:rsid w:val="00620EF7"/>
    <w:rsid w:val="00627207"/>
    <w:rsid w:val="00630B81"/>
    <w:rsid w:val="006358CB"/>
    <w:rsid w:val="006367C0"/>
    <w:rsid w:val="006417AB"/>
    <w:rsid w:val="006435A6"/>
    <w:rsid w:val="006448C4"/>
    <w:rsid w:val="006509A2"/>
    <w:rsid w:val="00650C60"/>
    <w:rsid w:val="00650FD9"/>
    <w:rsid w:val="006516F4"/>
    <w:rsid w:val="00656D77"/>
    <w:rsid w:val="00657711"/>
    <w:rsid w:val="00660B91"/>
    <w:rsid w:val="006627D7"/>
    <w:rsid w:val="00662CD4"/>
    <w:rsid w:val="00664F7E"/>
    <w:rsid w:val="00665507"/>
    <w:rsid w:val="0066766A"/>
    <w:rsid w:val="00667841"/>
    <w:rsid w:val="00670673"/>
    <w:rsid w:val="00670AB3"/>
    <w:rsid w:val="00681C9B"/>
    <w:rsid w:val="00682F95"/>
    <w:rsid w:val="006834DE"/>
    <w:rsid w:val="006852E9"/>
    <w:rsid w:val="006877BC"/>
    <w:rsid w:val="00690742"/>
    <w:rsid w:val="00692EDE"/>
    <w:rsid w:val="0069718E"/>
    <w:rsid w:val="006A09E9"/>
    <w:rsid w:val="006A1659"/>
    <w:rsid w:val="006A4C0C"/>
    <w:rsid w:val="006A4DD0"/>
    <w:rsid w:val="006A55A4"/>
    <w:rsid w:val="006A660F"/>
    <w:rsid w:val="006B1072"/>
    <w:rsid w:val="006C60AD"/>
    <w:rsid w:val="006D340F"/>
    <w:rsid w:val="006D489A"/>
    <w:rsid w:val="006D6E28"/>
    <w:rsid w:val="006E0846"/>
    <w:rsid w:val="006E1635"/>
    <w:rsid w:val="006E3266"/>
    <w:rsid w:val="006E35D6"/>
    <w:rsid w:val="006E3F37"/>
    <w:rsid w:val="006E4F6A"/>
    <w:rsid w:val="006F0A9F"/>
    <w:rsid w:val="006F1C2E"/>
    <w:rsid w:val="006F4CC6"/>
    <w:rsid w:val="006F507D"/>
    <w:rsid w:val="006F6C3C"/>
    <w:rsid w:val="00700A34"/>
    <w:rsid w:val="007024BA"/>
    <w:rsid w:val="00704ABF"/>
    <w:rsid w:val="00704C8D"/>
    <w:rsid w:val="007050EF"/>
    <w:rsid w:val="0070567C"/>
    <w:rsid w:val="0070591C"/>
    <w:rsid w:val="007118D0"/>
    <w:rsid w:val="00712B7E"/>
    <w:rsid w:val="00713809"/>
    <w:rsid w:val="00714DD0"/>
    <w:rsid w:val="0071581C"/>
    <w:rsid w:val="00715935"/>
    <w:rsid w:val="00724F26"/>
    <w:rsid w:val="007305D6"/>
    <w:rsid w:val="007333F6"/>
    <w:rsid w:val="00733430"/>
    <w:rsid w:val="007407D1"/>
    <w:rsid w:val="007408DA"/>
    <w:rsid w:val="00744BD5"/>
    <w:rsid w:val="00752375"/>
    <w:rsid w:val="00754978"/>
    <w:rsid w:val="00754CA2"/>
    <w:rsid w:val="00755D19"/>
    <w:rsid w:val="007571D4"/>
    <w:rsid w:val="007575CA"/>
    <w:rsid w:val="007607A3"/>
    <w:rsid w:val="00760BF6"/>
    <w:rsid w:val="0076526B"/>
    <w:rsid w:val="00765F0B"/>
    <w:rsid w:val="007676AA"/>
    <w:rsid w:val="00771302"/>
    <w:rsid w:val="007716C5"/>
    <w:rsid w:val="00773482"/>
    <w:rsid w:val="007746DC"/>
    <w:rsid w:val="00774AA5"/>
    <w:rsid w:val="007820F7"/>
    <w:rsid w:val="00784C03"/>
    <w:rsid w:val="00785316"/>
    <w:rsid w:val="00787758"/>
    <w:rsid w:val="00790B4E"/>
    <w:rsid w:val="00792B70"/>
    <w:rsid w:val="007A00A7"/>
    <w:rsid w:val="007A23E8"/>
    <w:rsid w:val="007A3509"/>
    <w:rsid w:val="007A50C9"/>
    <w:rsid w:val="007A5730"/>
    <w:rsid w:val="007A6C00"/>
    <w:rsid w:val="007A7395"/>
    <w:rsid w:val="007B2D61"/>
    <w:rsid w:val="007B47CC"/>
    <w:rsid w:val="007B5DDC"/>
    <w:rsid w:val="007B616B"/>
    <w:rsid w:val="007B6F54"/>
    <w:rsid w:val="007B7E97"/>
    <w:rsid w:val="007D1863"/>
    <w:rsid w:val="007D69E4"/>
    <w:rsid w:val="007E0850"/>
    <w:rsid w:val="007E0878"/>
    <w:rsid w:val="007E0CBC"/>
    <w:rsid w:val="007E11D7"/>
    <w:rsid w:val="007E1BBE"/>
    <w:rsid w:val="007E5DE9"/>
    <w:rsid w:val="007E5EF8"/>
    <w:rsid w:val="007E7146"/>
    <w:rsid w:val="007F346C"/>
    <w:rsid w:val="007F4B72"/>
    <w:rsid w:val="007F4CAC"/>
    <w:rsid w:val="007F4D0D"/>
    <w:rsid w:val="007F7560"/>
    <w:rsid w:val="008026DF"/>
    <w:rsid w:val="0081003F"/>
    <w:rsid w:val="00810E41"/>
    <w:rsid w:val="0081162D"/>
    <w:rsid w:val="00813B63"/>
    <w:rsid w:val="00816659"/>
    <w:rsid w:val="008175AB"/>
    <w:rsid w:val="00820B75"/>
    <w:rsid w:val="00821D11"/>
    <w:rsid w:val="00822909"/>
    <w:rsid w:val="00823F9B"/>
    <w:rsid w:val="00824ACC"/>
    <w:rsid w:val="00826F48"/>
    <w:rsid w:val="00827180"/>
    <w:rsid w:val="008329CC"/>
    <w:rsid w:val="0083451F"/>
    <w:rsid w:val="00834D12"/>
    <w:rsid w:val="008353D4"/>
    <w:rsid w:val="00835D8F"/>
    <w:rsid w:val="00843BF0"/>
    <w:rsid w:val="00845EB5"/>
    <w:rsid w:val="00850BC1"/>
    <w:rsid w:val="00851B51"/>
    <w:rsid w:val="008536A6"/>
    <w:rsid w:val="00854EBF"/>
    <w:rsid w:val="0085725C"/>
    <w:rsid w:val="008576B2"/>
    <w:rsid w:val="008615B9"/>
    <w:rsid w:val="00862A84"/>
    <w:rsid w:val="008638B4"/>
    <w:rsid w:val="00864E93"/>
    <w:rsid w:val="008657BA"/>
    <w:rsid w:val="00870DE4"/>
    <w:rsid w:val="0087102A"/>
    <w:rsid w:val="00874F4E"/>
    <w:rsid w:val="00876D2C"/>
    <w:rsid w:val="008778A5"/>
    <w:rsid w:val="00882511"/>
    <w:rsid w:val="00882C8F"/>
    <w:rsid w:val="008859C2"/>
    <w:rsid w:val="008866B3"/>
    <w:rsid w:val="00887760"/>
    <w:rsid w:val="00891788"/>
    <w:rsid w:val="00891F6A"/>
    <w:rsid w:val="00892346"/>
    <w:rsid w:val="00893928"/>
    <w:rsid w:val="008961DD"/>
    <w:rsid w:val="008A0B0E"/>
    <w:rsid w:val="008A0EBE"/>
    <w:rsid w:val="008A22E1"/>
    <w:rsid w:val="008A3AF8"/>
    <w:rsid w:val="008A41CE"/>
    <w:rsid w:val="008B1459"/>
    <w:rsid w:val="008B1485"/>
    <w:rsid w:val="008B1957"/>
    <w:rsid w:val="008B3DF1"/>
    <w:rsid w:val="008B6DB4"/>
    <w:rsid w:val="008C0AA8"/>
    <w:rsid w:val="008D4808"/>
    <w:rsid w:val="008D4FA3"/>
    <w:rsid w:val="008D68D8"/>
    <w:rsid w:val="008D7EBC"/>
    <w:rsid w:val="008E1209"/>
    <w:rsid w:val="008E1541"/>
    <w:rsid w:val="008E3BB4"/>
    <w:rsid w:val="008E4CAA"/>
    <w:rsid w:val="008E57B6"/>
    <w:rsid w:val="008E7F7F"/>
    <w:rsid w:val="008F363A"/>
    <w:rsid w:val="008F7922"/>
    <w:rsid w:val="009004B8"/>
    <w:rsid w:val="00902BD7"/>
    <w:rsid w:val="0090438D"/>
    <w:rsid w:val="00905C6B"/>
    <w:rsid w:val="00906DF7"/>
    <w:rsid w:val="00906EA8"/>
    <w:rsid w:val="009105C4"/>
    <w:rsid w:val="00910ADA"/>
    <w:rsid w:val="00924326"/>
    <w:rsid w:val="0092558E"/>
    <w:rsid w:val="00925CE8"/>
    <w:rsid w:val="00926349"/>
    <w:rsid w:val="0094096C"/>
    <w:rsid w:val="0094527A"/>
    <w:rsid w:val="00947BCB"/>
    <w:rsid w:val="0095149D"/>
    <w:rsid w:val="0095196A"/>
    <w:rsid w:val="0095196F"/>
    <w:rsid w:val="00952541"/>
    <w:rsid w:val="009611EE"/>
    <w:rsid w:val="00961770"/>
    <w:rsid w:val="00964090"/>
    <w:rsid w:val="0096554C"/>
    <w:rsid w:val="009662B2"/>
    <w:rsid w:val="00971EA0"/>
    <w:rsid w:val="009740C0"/>
    <w:rsid w:val="00974355"/>
    <w:rsid w:val="009745CF"/>
    <w:rsid w:val="00974C95"/>
    <w:rsid w:val="009752B7"/>
    <w:rsid w:val="00977397"/>
    <w:rsid w:val="009855B7"/>
    <w:rsid w:val="00985906"/>
    <w:rsid w:val="00986E9E"/>
    <w:rsid w:val="009917BC"/>
    <w:rsid w:val="00994DAE"/>
    <w:rsid w:val="00995006"/>
    <w:rsid w:val="0099634E"/>
    <w:rsid w:val="009964D6"/>
    <w:rsid w:val="00997E14"/>
    <w:rsid w:val="009A23F7"/>
    <w:rsid w:val="009A38B4"/>
    <w:rsid w:val="009A5593"/>
    <w:rsid w:val="009B0104"/>
    <w:rsid w:val="009B0B65"/>
    <w:rsid w:val="009B0C90"/>
    <w:rsid w:val="009B4E37"/>
    <w:rsid w:val="009B5791"/>
    <w:rsid w:val="009B7912"/>
    <w:rsid w:val="009B7B3D"/>
    <w:rsid w:val="009C0A8C"/>
    <w:rsid w:val="009C119F"/>
    <w:rsid w:val="009C2623"/>
    <w:rsid w:val="009C558F"/>
    <w:rsid w:val="009D1361"/>
    <w:rsid w:val="009D2883"/>
    <w:rsid w:val="009E10B7"/>
    <w:rsid w:val="009E143A"/>
    <w:rsid w:val="009E4E65"/>
    <w:rsid w:val="009E51BB"/>
    <w:rsid w:val="009E6187"/>
    <w:rsid w:val="009E71F7"/>
    <w:rsid w:val="009E769F"/>
    <w:rsid w:val="009F12BD"/>
    <w:rsid w:val="009F28D3"/>
    <w:rsid w:val="00A03C1F"/>
    <w:rsid w:val="00A04FE3"/>
    <w:rsid w:val="00A06076"/>
    <w:rsid w:val="00A06079"/>
    <w:rsid w:val="00A16A47"/>
    <w:rsid w:val="00A1723F"/>
    <w:rsid w:val="00A20033"/>
    <w:rsid w:val="00A21EB8"/>
    <w:rsid w:val="00A236CE"/>
    <w:rsid w:val="00A240F2"/>
    <w:rsid w:val="00A253F3"/>
    <w:rsid w:val="00A2732A"/>
    <w:rsid w:val="00A3149C"/>
    <w:rsid w:val="00A315EF"/>
    <w:rsid w:val="00A33838"/>
    <w:rsid w:val="00A34C96"/>
    <w:rsid w:val="00A355B6"/>
    <w:rsid w:val="00A3707E"/>
    <w:rsid w:val="00A417E1"/>
    <w:rsid w:val="00A42EB5"/>
    <w:rsid w:val="00A44392"/>
    <w:rsid w:val="00A46080"/>
    <w:rsid w:val="00A46C60"/>
    <w:rsid w:val="00A51884"/>
    <w:rsid w:val="00A55B84"/>
    <w:rsid w:val="00A56607"/>
    <w:rsid w:val="00A65297"/>
    <w:rsid w:val="00A674D8"/>
    <w:rsid w:val="00A74129"/>
    <w:rsid w:val="00A75239"/>
    <w:rsid w:val="00A77EDD"/>
    <w:rsid w:val="00A77FB2"/>
    <w:rsid w:val="00A80792"/>
    <w:rsid w:val="00A8310D"/>
    <w:rsid w:val="00A83391"/>
    <w:rsid w:val="00A8568A"/>
    <w:rsid w:val="00A90D32"/>
    <w:rsid w:val="00A913C2"/>
    <w:rsid w:val="00A930E0"/>
    <w:rsid w:val="00A93730"/>
    <w:rsid w:val="00A9789D"/>
    <w:rsid w:val="00A97AA2"/>
    <w:rsid w:val="00AA04E8"/>
    <w:rsid w:val="00AA0FA8"/>
    <w:rsid w:val="00AA270E"/>
    <w:rsid w:val="00AA346B"/>
    <w:rsid w:val="00AA38D2"/>
    <w:rsid w:val="00AA51D8"/>
    <w:rsid w:val="00AA736F"/>
    <w:rsid w:val="00AB08E1"/>
    <w:rsid w:val="00AB0BFA"/>
    <w:rsid w:val="00AB472C"/>
    <w:rsid w:val="00AC714E"/>
    <w:rsid w:val="00AD3AD4"/>
    <w:rsid w:val="00AD4D4B"/>
    <w:rsid w:val="00AD58F4"/>
    <w:rsid w:val="00AE0E86"/>
    <w:rsid w:val="00AE1D47"/>
    <w:rsid w:val="00AE316A"/>
    <w:rsid w:val="00AE5D44"/>
    <w:rsid w:val="00AE70C9"/>
    <w:rsid w:val="00AF10DA"/>
    <w:rsid w:val="00AF1CFD"/>
    <w:rsid w:val="00AF2418"/>
    <w:rsid w:val="00AF47EB"/>
    <w:rsid w:val="00AF7962"/>
    <w:rsid w:val="00B01315"/>
    <w:rsid w:val="00B01D14"/>
    <w:rsid w:val="00B01DE3"/>
    <w:rsid w:val="00B02DD2"/>
    <w:rsid w:val="00B0318C"/>
    <w:rsid w:val="00B104D1"/>
    <w:rsid w:val="00B1087D"/>
    <w:rsid w:val="00B10FA8"/>
    <w:rsid w:val="00B130AB"/>
    <w:rsid w:val="00B20624"/>
    <w:rsid w:val="00B20E47"/>
    <w:rsid w:val="00B23D78"/>
    <w:rsid w:val="00B23FC8"/>
    <w:rsid w:val="00B26404"/>
    <w:rsid w:val="00B26DD8"/>
    <w:rsid w:val="00B3257C"/>
    <w:rsid w:val="00B3273F"/>
    <w:rsid w:val="00B35B64"/>
    <w:rsid w:val="00B35F5C"/>
    <w:rsid w:val="00B36FE0"/>
    <w:rsid w:val="00B37667"/>
    <w:rsid w:val="00B37E71"/>
    <w:rsid w:val="00B40B51"/>
    <w:rsid w:val="00B432A5"/>
    <w:rsid w:val="00B43E44"/>
    <w:rsid w:val="00B5093B"/>
    <w:rsid w:val="00B529CC"/>
    <w:rsid w:val="00B53A83"/>
    <w:rsid w:val="00B55128"/>
    <w:rsid w:val="00B57C97"/>
    <w:rsid w:val="00B64F1E"/>
    <w:rsid w:val="00B6673D"/>
    <w:rsid w:val="00B67247"/>
    <w:rsid w:val="00B67380"/>
    <w:rsid w:val="00B70233"/>
    <w:rsid w:val="00B7040D"/>
    <w:rsid w:val="00B7168F"/>
    <w:rsid w:val="00B75D39"/>
    <w:rsid w:val="00B776B8"/>
    <w:rsid w:val="00B90730"/>
    <w:rsid w:val="00B91833"/>
    <w:rsid w:val="00B918D2"/>
    <w:rsid w:val="00B91BF1"/>
    <w:rsid w:val="00B92679"/>
    <w:rsid w:val="00B9510C"/>
    <w:rsid w:val="00B95B59"/>
    <w:rsid w:val="00BA0A23"/>
    <w:rsid w:val="00BA20DE"/>
    <w:rsid w:val="00BB159C"/>
    <w:rsid w:val="00BB4097"/>
    <w:rsid w:val="00BB7279"/>
    <w:rsid w:val="00BC1415"/>
    <w:rsid w:val="00BC757D"/>
    <w:rsid w:val="00BD2598"/>
    <w:rsid w:val="00BD62C7"/>
    <w:rsid w:val="00BE1152"/>
    <w:rsid w:val="00BE27A7"/>
    <w:rsid w:val="00BE422B"/>
    <w:rsid w:val="00BE534A"/>
    <w:rsid w:val="00BE6A8D"/>
    <w:rsid w:val="00BF0B94"/>
    <w:rsid w:val="00BF36A3"/>
    <w:rsid w:val="00BF4328"/>
    <w:rsid w:val="00BF7B94"/>
    <w:rsid w:val="00C013E4"/>
    <w:rsid w:val="00C017AF"/>
    <w:rsid w:val="00C02355"/>
    <w:rsid w:val="00C0257A"/>
    <w:rsid w:val="00C02D5E"/>
    <w:rsid w:val="00C03A1A"/>
    <w:rsid w:val="00C0456C"/>
    <w:rsid w:val="00C04CE5"/>
    <w:rsid w:val="00C07113"/>
    <w:rsid w:val="00C1174F"/>
    <w:rsid w:val="00C1245F"/>
    <w:rsid w:val="00C1337F"/>
    <w:rsid w:val="00C15F06"/>
    <w:rsid w:val="00C16AF0"/>
    <w:rsid w:val="00C25728"/>
    <w:rsid w:val="00C25A30"/>
    <w:rsid w:val="00C26282"/>
    <w:rsid w:val="00C26BFC"/>
    <w:rsid w:val="00C27B3B"/>
    <w:rsid w:val="00C34BE2"/>
    <w:rsid w:val="00C34DC7"/>
    <w:rsid w:val="00C4042B"/>
    <w:rsid w:val="00C419D2"/>
    <w:rsid w:val="00C41CBC"/>
    <w:rsid w:val="00C43028"/>
    <w:rsid w:val="00C43F03"/>
    <w:rsid w:val="00C44FC0"/>
    <w:rsid w:val="00C4569D"/>
    <w:rsid w:val="00C45EA7"/>
    <w:rsid w:val="00C51254"/>
    <w:rsid w:val="00C574B8"/>
    <w:rsid w:val="00C65621"/>
    <w:rsid w:val="00C67294"/>
    <w:rsid w:val="00C7224B"/>
    <w:rsid w:val="00C7610A"/>
    <w:rsid w:val="00C77790"/>
    <w:rsid w:val="00C866DA"/>
    <w:rsid w:val="00C86C70"/>
    <w:rsid w:val="00C92744"/>
    <w:rsid w:val="00C940F0"/>
    <w:rsid w:val="00C95A87"/>
    <w:rsid w:val="00C96B08"/>
    <w:rsid w:val="00CA0054"/>
    <w:rsid w:val="00CA1AF3"/>
    <w:rsid w:val="00CA29A9"/>
    <w:rsid w:val="00CA2E07"/>
    <w:rsid w:val="00CA2EA6"/>
    <w:rsid w:val="00CA3127"/>
    <w:rsid w:val="00CA7F4C"/>
    <w:rsid w:val="00CC19AB"/>
    <w:rsid w:val="00CC21E8"/>
    <w:rsid w:val="00CC3B3C"/>
    <w:rsid w:val="00CC4105"/>
    <w:rsid w:val="00CC4FF3"/>
    <w:rsid w:val="00CC73C0"/>
    <w:rsid w:val="00CD1095"/>
    <w:rsid w:val="00CD5EC6"/>
    <w:rsid w:val="00CD67DA"/>
    <w:rsid w:val="00CD79BB"/>
    <w:rsid w:val="00CE16B6"/>
    <w:rsid w:val="00CE1CA8"/>
    <w:rsid w:val="00CE4109"/>
    <w:rsid w:val="00CE4CCD"/>
    <w:rsid w:val="00CE4F2D"/>
    <w:rsid w:val="00CF0A75"/>
    <w:rsid w:val="00CF7196"/>
    <w:rsid w:val="00D00999"/>
    <w:rsid w:val="00D015DA"/>
    <w:rsid w:val="00D0224B"/>
    <w:rsid w:val="00D02FFC"/>
    <w:rsid w:val="00D04424"/>
    <w:rsid w:val="00D04B55"/>
    <w:rsid w:val="00D05625"/>
    <w:rsid w:val="00D058C7"/>
    <w:rsid w:val="00D07EFB"/>
    <w:rsid w:val="00D208E4"/>
    <w:rsid w:val="00D21BE3"/>
    <w:rsid w:val="00D22F27"/>
    <w:rsid w:val="00D30BF2"/>
    <w:rsid w:val="00D34C78"/>
    <w:rsid w:val="00D44E77"/>
    <w:rsid w:val="00D45AA5"/>
    <w:rsid w:val="00D47C66"/>
    <w:rsid w:val="00D504EB"/>
    <w:rsid w:val="00D51C95"/>
    <w:rsid w:val="00D526F9"/>
    <w:rsid w:val="00D53F9E"/>
    <w:rsid w:val="00D556F7"/>
    <w:rsid w:val="00D601B5"/>
    <w:rsid w:val="00D60C3C"/>
    <w:rsid w:val="00D6287C"/>
    <w:rsid w:val="00D65ADB"/>
    <w:rsid w:val="00D66262"/>
    <w:rsid w:val="00D75510"/>
    <w:rsid w:val="00D76EAB"/>
    <w:rsid w:val="00D77A2D"/>
    <w:rsid w:val="00D80C42"/>
    <w:rsid w:val="00D81145"/>
    <w:rsid w:val="00D82997"/>
    <w:rsid w:val="00D83195"/>
    <w:rsid w:val="00D83490"/>
    <w:rsid w:val="00D83AD2"/>
    <w:rsid w:val="00D8419A"/>
    <w:rsid w:val="00D87374"/>
    <w:rsid w:val="00D93BB1"/>
    <w:rsid w:val="00D972DE"/>
    <w:rsid w:val="00DA00EA"/>
    <w:rsid w:val="00DA0833"/>
    <w:rsid w:val="00DA1E15"/>
    <w:rsid w:val="00DA22A5"/>
    <w:rsid w:val="00DA2BFF"/>
    <w:rsid w:val="00DA6FD6"/>
    <w:rsid w:val="00DB032C"/>
    <w:rsid w:val="00DB05D2"/>
    <w:rsid w:val="00DB1907"/>
    <w:rsid w:val="00DB1B65"/>
    <w:rsid w:val="00DB5FF8"/>
    <w:rsid w:val="00DC3286"/>
    <w:rsid w:val="00DC619C"/>
    <w:rsid w:val="00DD10F4"/>
    <w:rsid w:val="00DD21E6"/>
    <w:rsid w:val="00DD348D"/>
    <w:rsid w:val="00DD4116"/>
    <w:rsid w:val="00DD5EB7"/>
    <w:rsid w:val="00DD6851"/>
    <w:rsid w:val="00DD696C"/>
    <w:rsid w:val="00DE7FFE"/>
    <w:rsid w:val="00DF1F7F"/>
    <w:rsid w:val="00DF3717"/>
    <w:rsid w:val="00DF6060"/>
    <w:rsid w:val="00E0777F"/>
    <w:rsid w:val="00E1055A"/>
    <w:rsid w:val="00E122C8"/>
    <w:rsid w:val="00E16244"/>
    <w:rsid w:val="00E1693D"/>
    <w:rsid w:val="00E16CFA"/>
    <w:rsid w:val="00E172CC"/>
    <w:rsid w:val="00E2141A"/>
    <w:rsid w:val="00E217BA"/>
    <w:rsid w:val="00E26930"/>
    <w:rsid w:val="00E27996"/>
    <w:rsid w:val="00E31861"/>
    <w:rsid w:val="00E3310E"/>
    <w:rsid w:val="00E370EE"/>
    <w:rsid w:val="00E40427"/>
    <w:rsid w:val="00E41877"/>
    <w:rsid w:val="00E42818"/>
    <w:rsid w:val="00E4296D"/>
    <w:rsid w:val="00E42CB8"/>
    <w:rsid w:val="00E42DBC"/>
    <w:rsid w:val="00E43395"/>
    <w:rsid w:val="00E44DDC"/>
    <w:rsid w:val="00E45D65"/>
    <w:rsid w:val="00E46282"/>
    <w:rsid w:val="00E47052"/>
    <w:rsid w:val="00E470F0"/>
    <w:rsid w:val="00E50942"/>
    <w:rsid w:val="00E51081"/>
    <w:rsid w:val="00E57E14"/>
    <w:rsid w:val="00E61D22"/>
    <w:rsid w:val="00E61EB7"/>
    <w:rsid w:val="00E66AAD"/>
    <w:rsid w:val="00E66DDF"/>
    <w:rsid w:val="00E70626"/>
    <w:rsid w:val="00E7087A"/>
    <w:rsid w:val="00E73663"/>
    <w:rsid w:val="00E7385E"/>
    <w:rsid w:val="00E73918"/>
    <w:rsid w:val="00E74B3B"/>
    <w:rsid w:val="00E7554D"/>
    <w:rsid w:val="00E75D64"/>
    <w:rsid w:val="00E76017"/>
    <w:rsid w:val="00E762A6"/>
    <w:rsid w:val="00E8457E"/>
    <w:rsid w:val="00E8529E"/>
    <w:rsid w:val="00E87112"/>
    <w:rsid w:val="00E87792"/>
    <w:rsid w:val="00E917FD"/>
    <w:rsid w:val="00E93806"/>
    <w:rsid w:val="00EA024B"/>
    <w:rsid w:val="00EA6F34"/>
    <w:rsid w:val="00EA7C81"/>
    <w:rsid w:val="00EB03FE"/>
    <w:rsid w:val="00EB1775"/>
    <w:rsid w:val="00EB1964"/>
    <w:rsid w:val="00EB3D5A"/>
    <w:rsid w:val="00EC2678"/>
    <w:rsid w:val="00EC3353"/>
    <w:rsid w:val="00EC37C0"/>
    <w:rsid w:val="00EC3D97"/>
    <w:rsid w:val="00EC5999"/>
    <w:rsid w:val="00ED0784"/>
    <w:rsid w:val="00ED27BB"/>
    <w:rsid w:val="00ED5052"/>
    <w:rsid w:val="00ED630D"/>
    <w:rsid w:val="00ED7AFB"/>
    <w:rsid w:val="00EE02F3"/>
    <w:rsid w:val="00EE0FE1"/>
    <w:rsid w:val="00EF0D12"/>
    <w:rsid w:val="00EF2059"/>
    <w:rsid w:val="00EF3DBA"/>
    <w:rsid w:val="00EF59C4"/>
    <w:rsid w:val="00EF6881"/>
    <w:rsid w:val="00EF727D"/>
    <w:rsid w:val="00F013C6"/>
    <w:rsid w:val="00F033A5"/>
    <w:rsid w:val="00F10343"/>
    <w:rsid w:val="00F11AE0"/>
    <w:rsid w:val="00F1765A"/>
    <w:rsid w:val="00F20081"/>
    <w:rsid w:val="00F21682"/>
    <w:rsid w:val="00F234D6"/>
    <w:rsid w:val="00F24D8A"/>
    <w:rsid w:val="00F2565E"/>
    <w:rsid w:val="00F27DA1"/>
    <w:rsid w:val="00F306E4"/>
    <w:rsid w:val="00F340C4"/>
    <w:rsid w:val="00F345EC"/>
    <w:rsid w:val="00F34EAE"/>
    <w:rsid w:val="00F37D5B"/>
    <w:rsid w:val="00F42648"/>
    <w:rsid w:val="00F451DC"/>
    <w:rsid w:val="00F45904"/>
    <w:rsid w:val="00F475B4"/>
    <w:rsid w:val="00F512C8"/>
    <w:rsid w:val="00F52D41"/>
    <w:rsid w:val="00F54CA2"/>
    <w:rsid w:val="00F617EF"/>
    <w:rsid w:val="00F61A59"/>
    <w:rsid w:val="00F659A7"/>
    <w:rsid w:val="00F67F6F"/>
    <w:rsid w:val="00F70992"/>
    <w:rsid w:val="00F70B30"/>
    <w:rsid w:val="00F71391"/>
    <w:rsid w:val="00F7208C"/>
    <w:rsid w:val="00F728E3"/>
    <w:rsid w:val="00F740E9"/>
    <w:rsid w:val="00F76907"/>
    <w:rsid w:val="00F8020D"/>
    <w:rsid w:val="00F82568"/>
    <w:rsid w:val="00F8336E"/>
    <w:rsid w:val="00F86181"/>
    <w:rsid w:val="00F86C09"/>
    <w:rsid w:val="00F91BF4"/>
    <w:rsid w:val="00F94A45"/>
    <w:rsid w:val="00F962DD"/>
    <w:rsid w:val="00F96D74"/>
    <w:rsid w:val="00FA01B7"/>
    <w:rsid w:val="00FA357F"/>
    <w:rsid w:val="00FA3FFF"/>
    <w:rsid w:val="00FA43FC"/>
    <w:rsid w:val="00FA6284"/>
    <w:rsid w:val="00FA675D"/>
    <w:rsid w:val="00FB3824"/>
    <w:rsid w:val="00FB4703"/>
    <w:rsid w:val="00FB62F9"/>
    <w:rsid w:val="00FB6DAE"/>
    <w:rsid w:val="00FB7AE9"/>
    <w:rsid w:val="00FC162D"/>
    <w:rsid w:val="00FC16A1"/>
    <w:rsid w:val="00FC63B5"/>
    <w:rsid w:val="00FC656A"/>
    <w:rsid w:val="00FD0385"/>
    <w:rsid w:val="00FD0554"/>
    <w:rsid w:val="00FD2493"/>
    <w:rsid w:val="00FD743E"/>
    <w:rsid w:val="00FE1E91"/>
    <w:rsid w:val="00FE521C"/>
    <w:rsid w:val="00FE71A6"/>
    <w:rsid w:val="00FE79AD"/>
    <w:rsid w:val="00FF7428"/>
    <w:rsid w:val="00FF79E3"/>
    <w:rsid w:val="00FF7B1A"/>
  </w:rsids>
  <m:mathPr>
    <m:mathFont m:val="Cambria Math"/>
    <m:brkBin m:val="before"/>
    <m:brkBinSub m:val="--"/>
    <m:smallFrac/>
    <m:dispDef/>
    <m:lMargin m:val="0"/>
    <m:rMargin m:val="0"/>
    <m:defJc m:val="centerGroup"/>
    <m:wrapIndent m:val="1440"/>
    <m:intLim m:val="subSup"/>
    <m:naryLim m:val="undOvr"/>
  </m:mathPr>
  <w:themeFontLang w:val="id-ID"/>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264591DA"/>
  <w15:docId w15:val="{754D1D83-434E-49CD-9FF6-9ACE761B5D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imes New Roman" w:hAnsi="Calibri" w:cs="Calibri"/>
        <w:lang w:val="id-ID" w:eastAsia="id-ID"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B0B65"/>
    <w:pPr>
      <w:ind w:firstLine="567"/>
    </w:pPr>
    <w:rPr>
      <w:rFonts w:ascii="Garamond" w:hAnsi="Garamond" w:cs="Times New Roman"/>
      <w:sz w:val="24"/>
      <w:szCs w:val="22"/>
      <w:lang w:val="en-US" w:eastAsia="en-US"/>
    </w:rPr>
  </w:style>
  <w:style w:type="paragraph" w:styleId="Heading1">
    <w:name w:val="heading 1"/>
    <w:basedOn w:val="Normal"/>
    <w:next w:val="Normal"/>
    <w:link w:val="Heading1Char"/>
    <w:uiPriority w:val="9"/>
    <w:qFormat/>
    <w:rsid w:val="005F5C3C"/>
    <w:pPr>
      <w:keepNext/>
      <w:spacing w:before="480" w:after="120"/>
      <w:ind w:firstLine="0"/>
      <w:outlineLvl w:val="0"/>
    </w:pPr>
    <w:rPr>
      <w:b/>
      <w:bCs/>
      <w:caps/>
      <w:kern w:val="32"/>
      <w:szCs w:val="32"/>
    </w:rPr>
  </w:style>
  <w:style w:type="paragraph" w:styleId="Heading2">
    <w:name w:val="heading 2"/>
    <w:basedOn w:val="Normal"/>
    <w:next w:val="Normal"/>
    <w:link w:val="Heading2Char"/>
    <w:uiPriority w:val="9"/>
    <w:unhideWhenUsed/>
    <w:qFormat/>
    <w:rsid w:val="00C940F0"/>
    <w:pPr>
      <w:keepNext/>
      <w:keepLines/>
      <w:spacing w:before="240" w:after="120"/>
      <w:ind w:firstLine="0"/>
      <w:outlineLvl w:val="1"/>
    </w:pPr>
    <w:rPr>
      <w:rFonts w:eastAsiaTheme="majorEastAsia" w:cstheme="majorBidi"/>
      <w:b/>
      <w:bCs/>
      <w:szCs w:val="26"/>
    </w:rPr>
  </w:style>
  <w:style w:type="paragraph" w:styleId="Heading3">
    <w:name w:val="heading 3"/>
    <w:basedOn w:val="Normal"/>
    <w:next w:val="Normal"/>
    <w:link w:val="Heading3Char"/>
    <w:uiPriority w:val="9"/>
    <w:unhideWhenUsed/>
    <w:qFormat/>
    <w:rsid w:val="00C940F0"/>
    <w:pPr>
      <w:keepNext/>
      <w:keepLines/>
      <w:spacing w:before="240" w:after="120"/>
      <w:ind w:firstLine="0"/>
      <w:outlineLvl w:val="2"/>
    </w:pPr>
    <w:rPr>
      <w:rFonts w:eastAsiaTheme="majorEastAsia" w:cstheme="majorBidi"/>
      <w:bCs/>
      <w:i/>
    </w:rPr>
  </w:style>
  <w:style w:type="paragraph" w:styleId="Heading4">
    <w:name w:val="heading 4"/>
    <w:basedOn w:val="Normal"/>
    <w:next w:val="Normal"/>
    <w:link w:val="Heading4Char"/>
    <w:uiPriority w:val="9"/>
    <w:semiHidden/>
    <w:unhideWhenUsed/>
    <w:qFormat/>
    <w:rsid w:val="001E59FA"/>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257BA8"/>
    <w:pPr>
      <w:numPr>
        <w:numId w:val="3"/>
      </w:numPr>
      <w:ind w:left="357" w:hanging="357"/>
      <w:contextualSpacing/>
    </w:pPr>
  </w:style>
  <w:style w:type="paragraph" w:customStyle="1" w:styleId="Default">
    <w:name w:val="Default"/>
    <w:rsid w:val="00700A34"/>
    <w:pPr>
      <w:autoSpaceDE w:val="0"/>
      <w:autoSpaceDN w:val="0"/>
      <w:adjustRightInd w:val="0"/>
    </w:pPr>
    <w:rPr>
      <w:rFonts w:ascii="Arial" w:hAnsi="Arial" w:cs="Arial"/>
      <w:color w:val="000000"/>
      <w:sz w:val="24"/>
      <w:szCs w:val="24"/>
      <w:lang w:val="en-US" w:eastAsia="en-US"/>
    </w:rPr>
  </w:style>
  <w:style w:type="paragraph" w:styleId="Header">
    <w:name w:val="header"/>
    <w:basedOn w:val="Normal"/>
    <w:link w:val="HeaderChar"/>
    <w:uiPriority w:val="99"/>
    <w:unhideWhenUsed/>
    <w:rsid w:val="00700A34"/>
    <w:pPr>
      <w:tabs>
        <w:tab w:val="center" w:pos="4680"/>
        <w:tab w:val="right" w:pos="9360"/>
      </w:tabs>
    </w:pPr>
    <w:rPr>
      <w:sz w:val="20"/>
      <w:szCs w:val="20"/>
    </w:rPr>
  </w:style>
  <w:style w:type="character" w:customStyle="1" w:styleId="HeaderChar">
    <w:name w:val="Header Char"/>
    <w:link w:val="Header"/>
    <w:uiPriority w:val="99"/>
    <w:locked/>
    <w:rsid w:val="00700A34"/>
    <w:rPr>
      <w:rFonts w:cs="Times New Roman"/>
    </w:rPr>
  </w:style>
  <w:style w:type="paragraph" w:styleId="Footer">
    <w:name w:val="footer"/>
    <w:basedOn w:val="Normal"/>
    <w:link w:val="FooterChar"/>
    <w:uiPriority w:val="99"/>
    <w:unhideWhenUsed/>
    <w:rsid w:val="00700A34"/>
    <w:pPr>
      <w:tabs>
        <w:tab w:val="center" w:pos="4680"/>
        <w:tab w:val="right" w:pos="9360"/>
      </w:tabs>
    </w:pPr>
    <w:rPr>
      <w:sz w:val="20"/>
      <w:szCs w:val="20"/>
    </w:rPr>
  </w:style>
  <w:style w:type="character" w:customStyle="1" w:styleId="FooterChar">
    <w:name w:val="Footer Char"/>
    <w:link w:val="Footer"/>
    <w:uiPriority w:val="99"/>
    <w:locked/>
    <w:rsid w:val="00700A34"/>
    <w:rPr>
      <w:rFonts w:cs="Times New Roman"/>
    </w:rPr>
  </w:style>
  <w:style w:type="paragraph" w:customStyle="1" w:styleId="01NamaJurnal-JournalName">
    <w:name w:val="01. Nama Jurnal - Journal Name"/>
    <w:basedOn w:val="Normal"/>
    <w:next w:val="02ISSN"/>
    <w:qFormat/>
    <w:rsid w:val="0022290E"/>
    <w:pPr>
      <w:ind w:firstLine="0"/>
      <w:jc w:val="right"/>
    </w:pPr>
    <w:rPr>
      <w:b/>
      <w:sz w:val="20"/>
    </w:rPr>
  </w:style>
  <w:style w:type="character" w:styleId="Hyperlink">
    <w:name w:val="Hyperlink"/>
    <w:uiPriority w:val="99"/>
    <w:unhideWhenUsed/>
    <w:rsid w:val="00493EF9"/>
    <w:rPr>
      <w:color w:val="0000FF"/>
      <w:u w:val="single"/>
    </w:rPr>
  </w:style>
  <w:style w:type="paragraph" w:styleId="NoSpacing">
    <w:name w:val="No Spacing"/>
    <w:uiPriority w:val="1"/>
    <w:qFormat/>
    <w:rsid w:val="00AA38D2"/>
    <w:rPr>
      <w:rFonts w:cs="Times New Roman"/>
      <w:sz w:val="22"/>
      <w:szCs w:val="22"/>
      <w:lang w:val="en-US" w:eastAsia="en-US"/>
    </w:rPr>
  </w:style>
  <w:style w:type="character" w:customStyle="1" w:styleId="Heading1Char">
    <w:name w:val="Heading 1 Char"/>
    <w:link w:val="Heading1"/>
    <w:uiPriority w:val="9"/>
    <w:rsid w:val="005F5C3C"/>
    <w:rPr>
      <w:rFonts w:ascii="Garamond" w:hAnsi="Garamond" w:cs="Times New Roman"/>
      <w:b/>
      <w:bCs/>
      <w:caps/>
      <w:kern w:val="32"/>
      <w:sz w:val="24"/>
      <w:szCs w:val="32"/>
      <w:lang w:val="en-US" w:eastAsia="en-US"/>
    </w:rPr>
  </w:style>
  <w:style w:type="character" w:customStyle="1" w:styleId="ListParagraphChar">
    <w:name w:val="List Paragraph Char"/>
    <w:link w:val="ListParagraph"/>
    <w:uiPriority w:val="34"/>
    <w:rsid w:val="00257BA8"/>
    <w:rPr>
      <w:rFonts w:ascii="Garamond" w:hAnsi="Garamond" w:cs="Times New Roman"/>
      <w:sz w:val="24"/>
      <w:szCs w:val="22"/>
      <w:lang w:val="en-US" w:eastAsia="en-US"/>
    </w:rPr>
  </w:style>
  <w:style w:type="paragraph" w:styleId="HTMLPreformatted">
    <w:name w:val="HTML Preformatted"/>
    <w:basedOn w:val="Normal"/>
    <w:link w:val="HTMLPreformattedChar"/>
    <w:uiPriority w:val="99"/>
    <w:unhideWhenUsed/>
    <w:rsid w:val="00864E9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rPr>
  </w:style>
  <w:style w:type="character" w:customStyle="1" w:styleId="HTMLPreformattedChar">
    <w:name w:val="HTML Preformatted Char"/>
    <w:link w:val="HTMLPreformatted"/>
    <w:uiPriority w:val="99"/>
    <w:rsid w:val="00864E93"/>
    <w:rPr>
      <w:rFonts w:ascii="Courier New" w:hAnsi="Courier New" w:cs="Courier New"/>
    </w:rPr>
  </w:style>
  <w:style w:type="character" w:styleId="CommentReference">
    <w:name w:val="annotation reference"/>
    <w:basedOn w:val="DefaultParagraphFont"/>
    <w:uiPriority w:val="99"/>
    <w:semiHidden/>
    <w:unhideWhenUsed/>
    <w:rsid w:val="005B099F"/>
    <w:rPr>
      <w:sz w:val="16"/>
      <w:szCs w:val="16"/>
    </w:rPr>
  </w:style>
  <w:style w:type="paragraph" w:styleId="CommentText">
    <w:name w:val="annotation text"/>
    <w:basedOn w:val="Normal"/>
    <w:link w:val="CommentTextChar"/>
    <w:uiPriority w:val="99"/>
    <w:semiHidden/>
    <w:unhideWhenUsed/>
    <w:rsid w:val="005B099F"/>
    <w:rPr>
      <w:sz w:val="20"/>
      <w:szCs w:val="20"/>
    </w:rPr>
  </w:style>
  <w:style w:type="character" w:customStyle="1" w:styleId="CommentTextChar">
    <w:name w:val="Comment Text Char"/>
    <w:basedOn w:val="DefaultParagraphFont"/>
    <w:link w:val="CommentText"/>
    <w:uiPriority w:val="99"/>
    <w:semiHidden/>
    <w:rsid w:val="005B099F"/>
    <w:rPr>
      <w:rFonts w:cs="Times New Roman"/>
      <w:lang w:val="en-US" w:eastAsia="en-US"/>
    </w:rPr>
  </w:style>
  <w:style w:type="paragraph" w:styleId="CommentSubject">
    <w:name w:val="annotation subject"/>
    <w:basedOn w:val="CommentText"/>
    <w:next w:val="CommentText"/>
    <w:link w:val="CommentSubjectChar"/>
    <w:uiPriority w:val="99"/>
    <w:semiHidden/>
    <w:unhideWhenUsed/>
    <w:rsid w:val="005B099F"/>
    <w:rPr>
      <w:b/>
      <w:bCs/>
    </w:rPr>
  </w:style>
  <w:style w:type="character" w:customStyle="1" w:styleId="CommentSubjectChar">
    <w:name w:val="Comment Subject Char"/>
    <w:basedOn w:val="CommentTextChar"/>
    <w:link w:val="CommentSubject"/>
    <w:uiPriority w:val="99"/>
    <w:semiHidden/>
    <w:rsid w:val="005B099F"/>
    <w:rPr>
      <w:rFonts w:cs="Times New Roman"/>
      <w:b/>
      <w:bCs/>
      <w:lang w:val="en-US" w:eastAsia="en-US"/>
    </w:rPr>
  </w:style>
  <w:style w:type="paragraph" w:styleId="BalloonText">
    <w:name w:val="Balloon Text"/>
    <w:basedOn w:val="Normal"/>
    <w:link w:val="BalloonTextChar"/>
    <w:uiPriority w:val="99"/>
    <w:semiHidden/>
    <w:unhideWhenUsed/>
    <w:rsid w:val="005B099F"/>
    <w:rPr>
      <w:rFonts w:ascii="Tahoma" w:hAnsi="Tahoma" w:cs="Tahoma"/>
      <w:sz w:val="16"/>
      <w:szCs w:val="16"/>
    </w:rPr>
  </w:style>
  <w:style w:type="character" w:customStyle="1" w:styleId="BalloonTextChar">
    <w:name w:val="Balloon Text Char"/>
    <w:basedOn w:val="DefaultParagraphFont"/>
    <w:link w:val="BalloonText"/>
    <w:uiPriority w:val="99"/>
    <w:semiHidden/>
    <w:rsid w:val="005B099F"/>
    <w:rPr>
      <w:rFonts w:ascii="Tahoma" w:hAnsi="Tahoma" w:cs="Tahoma"/>
      <w:sz w:val="16"/>
      <w:szCs w:val="16"/>
      <w:lang w:val="en-US" w:eastAsia="en-US"/>
    </w:rPr>
  </w:style>
  <w:style w:type="table" w:styleId="TableGrid">
    <w:name w:val="Table Grid"/>
    <w:basedOn w:val="TableNormal"/>
    <w:uiPriority w:val="59"/>
    <w:rsid w:val="00FB62F9"/>
    <w:pPr>
      <w:ind w:left="2160" w:hanging="360"/>
      <w:jc w:val="both"/>
    </w:pPr>
    <w:rPr>
      <w:rFonts w:eastAsia="Calibri" w:cs="Times New Roman"/>
      <w:sz w:val="22"/>
      <w:szCs w:val="22"/>
      <w:lang w:val="en-U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FootnoteText">
    <w:name w:val="footnote text"/>
    <w:basedOn w:val="Normal"/>
    <w:link w:val="FootnoteTextChar"/>
    <w:uiPriority w:val="99"/>
    <w:unhideWhenUsed/>
    <w:rsid w:val="00292AA7"/>
    <w:rPr>
      <w:rFonts w:eastAsia="Calibri"/>
      <w:sz w:val="20"/>
      <w:szCs w:val="20"/>
    </w:rPr>
  </w:style>
  <w:style w:type="character" w:customStyle="1" w:styleId="FootnoteTextChar">
    <w:name w:val="Footnote Text Char"/>
    <w:basedOn w:val="DefaultParagraphFont"/>
    <w:link w:val="FootnoteText"/>
    <w:uiPriority w:val="99"/>
    <w:rsid w:val="00292AA7"/>
    <w:rPr>
      <w:rFonts w:eastAsia="Calibri" w:cs="Times New Roman"/>
      <w:lang w:val="en-US" w:eastAsia="en-US"/>
    </w:rPr>
  </w:style>
  <w:style w:type="paragraph" w:customStyle="1" w:styleId="9x2KaptionGambar-figurecaption">
    <w:name w:val="9x2. Kaption Gambar-figure caption"/>
    <w:rsid w:val="00C940F0"/>
    <w:pPr>
      <w:spacing w:before="80" w:after="240"/>
      <w:jc w:val="center"/>
    </w:pPr>
    <w:rPr>
      <w:rFonts w:ascii="Garamond" w:eastAsia="SimSun" w:hAnsi="Garamond" w:cs="Times New Roman"/>
      <w:b/>
      <w:noProof/>
      <w:szCs w:val="16"/>
      <w:lang w:val="en-US" w:eastAsia="en-US"/>
    </w:rPr>
  </w:style>
  <w:style w:type="paragraph" w:customStyle="1" w:styleId="9xxReferences">
    <w:name w:val="9xx. References"/>
    <w:rsid w:val="00C43F03"/>
    <w:pPr>
      <w:spacing w:after="50"/>
      <w:ind w:left="720" w:hanging="720"/>
      <w:jc w:val="both"/>
    </w:pPr>
    <w:rPr>
      <w:rFonts w:ascii="Garamond" w:eastAsia="MS Mincho" w:hAnsi="Garamond" w:cs="Times New Roman"/>
      <w:noProof/>
      <w:sz w:val="24"/>
      <w:szCs w:val="16"/>
      <w:lang w:eastAsia="en-US"/>
    </w:rPr>
  </w:style>
  <w:style w:type="paragraph" w:styleId="BodyText">
    <w:name w:val="Body Text"/>
    <w:aliases w:val="8. Body Text"/>
    <w:link w:val="BodyTextChar"/>
    <w:rsid w:val="00F340C4"/>
    <w:pPr>
      <w:spacing w:after="120"/>
      <w:ind w:firstLine="709"/>
      <w:jc w:val="both"/>
    </w:pPr>
    <w:rPr>
      <w:rFonts w:ascii="Garamond" w:eastAsia="SimSun" w:hAnsi="Garamond" w:cs="Times New Roman"/>
      <w:spacing w:val="-1"/>
      <w:sz w:val="24"/>
      <w:lang w:val="en-US" w:eastAsia="en-US"/>
    </w:rPr>
  </w:style>
  <w:style w:type="character" w:customStyle="1" w:styleId="BodyTextChar">
    <w:name w:val="Body Text Char"/>
    <w:aliases w:val="8. Body Text Char"/>
    <w:basedOn w:val="DefaultParagraphFont"/>
    <w:link w:val="BodyText"/>
    <w:rsid w:val="00F340C4"/>
    <w:rPr>
      <w:rFonts w:ascii="Garamond" w:eastAsia="SimSun" w:hAnsi="Garamond" w:cs="Times New Roman"/>
      <w:spacing w:val="-1"/>
      <w:sz w:val="24"/>
      <w:lang w:val="en-US" w:eastAsia="en-US"/>
    </w:rPr>
  </w:style>
  <w:style w:type="paragraph" w:customStyle="1" w:styleId="02ISSN">
    <w:name w:val="02. ISSN"/>
    <w:basedOn w:val="Normal"/>
    <w:next w:val="03Volume"/>
    <w:qFormat/>
    <w:rsid w:val="0022290E"/>
    <w:pPr>
      <w:ind w:firstLine="0"/>
      <w:jc w:val="right"/>
    </w:pPr>
    <w:rPr>
      <w:sz w:val="20"/>
      <w:szCs w:val="20"/>
      <w:lang w:val="id-ID"/>
    </w:rPr>
  </w:style>
  <w:style w:type="character" w:customStyle="1" w:styleId="Heading2Char">
    <w:name w:val="Heading 2 Char"/>
    <w:basedOn w:val="DefaultParagraphFont"/>
    <w:link w:val="Heading2"/>
    <w:uiPriority w:val="9"/>
    <w:rsid w:val="00C940F0"/>
    <w:rPr>
      <w:rFonts w:ascii="Garamond" w:eastAsiaTheme="majorEastAsia" w:hAnsi="Garamond" w:cstheme="majorBidi"/>
      <w:b/>
      <w:bCs/>
      <w:sz w:val="24"/>
      <w:szCs w:val="26"/>
      <w:lang w:val="en-US" w:eastAsia="en-US"/>
    </w:rPr>
  </w:style>
  <w:style w:type="character" w:customStyle="1" w:styleId="Heading3Char">
    <w:name w:val="Heading 3 Char"/>
    <w:basedOn w:val="DefaultParagraphFont"/>
    <w:link w:val="Heading3"/>
    <w:uiPriority w:val="9"/>
    <w:rsid w:val="00C940F0"/>
    <w:rPr>
      <w:rFonts w:ascii="Garamond" w:eastAsiaTheme="majorEastAsia" w:hAnsi="Garamond" w:cstheme="majorBidi"/>
      <w:bCs/>
      <w:i/>
      <w:sz w:val="24"/>
      <w:szCs w:val="22"/>
      <w:lang w:val="en-US" w:eastAsia="en-US"/>
    </w:rPr>
  </w:style>
  <w:style w:type="paragraph" w:styleId="Title">
    <w:name w:val="Title"/>
    <w:basedOn w:val="Normal"/>
    <w:next w:val="Normal"/>
    <w:link w:val="TitleChar"/>
    <w:uiPriority w:val="10"/>
    <w:rsid w:val="0007716B"/>
    <w:pPr>
      <w:spacing w:after="300"/>
      <w:ind w:firstLine="0"/>
      <w:contextualSpacing/>
      <w:jc w:val="both"/>
    </w:pPr>
    <w:rPr>
      <w:rFonts w:eastAsiaTheme="majorEastAsia" w:cstheme="majorBidi"/>
      <w:b/>
      <w:spacing w:val="5"/>
      <w:kern w:val="28"/>
      <w:sz w:val="32"/>
      <w:szCs w:val="52"/>
    </w:rPr>
  </w:style>
  <w:style w:type="character" w:customStyle="1" w:styleId="TitleChar">
    <w:name w:val="Title Char"/>
    <w:basedOn w:val="DefaultParagraphFont"/>
    <w:link w:val="Title"/>
    <w:uiPriority w:val="10"/>
    <w:rsid w:val="0007716B"/>
    <w:rPr>
      <w:rFonts w:ascii="Garamond" w:eastAsiaTheme="majorEastAsia" w:hAnsi="Garamond" w:cstheme="majorBidi"/>
      <w:b/>
      <w:spacing w:val="5"/>
      <w:kern w:val="28"/>
      <w:sz w:val="32"/>
      <w:szCs w:val="52"/>
      <w:lang w:val="en-US" w:eastAsia="en-US"/>
    </w:rPr>
  </w:style>
  <w:style w:type="paragraph" w:customStyle="1" w:styleId="9x1Gambar">
    <w:name w:val="9x1. Gambar"/>
    <w:basedOn w:val="Normal"/>
    <w:qFormat/>
    <w:rsid w:val="00D75510"/>
    <w:pPr>
      <w:jc w:val="center"/>
    </w:pPr>
    <w:rPr>
      <w:lang w:val="id-ID"/>
    </w:rPr>
  </w:style>
  <w:style w:type="paragraph" w:customStyle="1" w:styleId="9x3TableCaption">
    <w:name w:val="9x3. Table Caption"/>
    <w:next w:val="Normal"/>
    <w:qFormat/>
    <w:rsid w:val="009964D6"/>
    <w:pPr>
      <w:spacing w:before="240" w:after="120"/>
      <w:ind w:left="720" w:hanging="720"/>
      <w:jc w:val="center"/>
    </w:pPr>
    <w:rPr>
      <w:rFonts w:ascii="Garamond" w:eastAsia="SimSun" w:hAnsi="Garamond" w:cs="Times New Roman"/>
      <w:b/>
      <w:noProof/>
      <w:sz w:val="22"/>
      <w:szCs w:val="16"/>
      <w:lang w:eastAsia="en-US"/>
    </w:rPr>
  </w:style>
  <w:style w:type="table" w:customStyle="1" w:styleId="LightShading1">
    <w:name w:val="Light Shading1"/>
    <w:basedOn w:val="TableNormal"/>
    <w:uiPriority w:val="60"/>
    <w:rsid w:val="00B0318C"/>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MediumList11">
    <w:name w:val="Medium List 11"/>
    <w:basedOn w:val="TableNormal"/>
    <w:uiPriority w:val="65"/>
    <w:rsid w:val="00B0318C"/>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LightList1">
    <w:name w:val="Light List1"/>
    <w:basedOn w:val="TableNormal"/>
    <w:uiPriority w:val="61"/>
    <w:rsid w:val="00B0318C"/>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styleId="NormalWeb">
    <w:name w:val="Normal (Web)"/>
    <w:basedOn w:val="Normal"/>
    <w:uiPriority w:val="99"/>
    <w:unhideWhenUsed/>
    <w:rsid w:val="009B7B3D"/>
    <w:pPr>
      <w:spacing w:before="100" w:beforeAutospacing="1" w:after="100" w:afterAutospacing="1"/>
      <w:ind w:firstLine="0"/>
    </w:pPr>
    <w:rPr>
      <w:rFonts w:ascii="Times New Roman" w:eastAsiaTheme="minorEastAsia" w:hAnsi="Times New Roman"/>
      <w:szCs w:val="24"/>
      <w:lang w:val="id-ID" w:eastAsia="id-ID"/>
    </w:rPr>
  </w:style>
  <w:style w:type="character" w:customStyle="1" w:styleId="Heading4Char">
    <w:name w:val="Heading 4 Char"/>
    <w:basedOn w:val="DefaultParagraphFont"/>
    <w:link w:val="Heading4"/>
    <w:uiPriority w:val="9"/>
    <w:semiHidden/>
    <w:rsid w:val="001E59FA"/>
    <w:rPr>
      <w:rFonts w:asciiTheme="majorHAnsi" w:eastAsiaTheme="majorEastAsia" w:hAnsiTheme="majorHAnsi" w:cstheme="majorBidi"/>
      <w:b/>
      <w:bCs/>
      <w:i/>
      <w:iCs/>
      <w:color w:val="4F81BD" w:themeColor="accent1"/>
      <w:sz w:val="24"/>
      <w:szCs w:val="22"/>
      <w:lang w:val="en-US" w:eastAsia="en-US"/>
    </w:rPr>
  </w:style>
  <w:style w:type="character" w:styleId="Emphasis">
    <w:name w:val="Emphasis"/>
    <w:basedOn w:val="DefaultParagraphFont"/>
    <w:uiPriority w:val="20"/>
    <w:qFormat/>
    <w:rsid w:val="00C27B3B"/>
    <w:rPr>
      <w:i/>
      <w:iCs/>
    </w:rPr>
  </w:style>
  <w:style w:type="paragraph" w:customStyle="1" w:styleId="2Penulis-Author">
    <w:name w:val="2. Penulis - Author"/>
    <w:qFormat/>
    <w:rsid w:val="0054547B"/>
    <w:pPr>
      <w:spacing w:after="120"/>
      <w:ind w:left="1418"/>
      <w:contextualSpacing/>
    </w:pPr>
    <w:rPr>
      <w:rFonts w:ascii="Garamond" w:hAnsi="Garamond" w:cs="Times New Roman"/>
      <w:b/>
      <w:bCs/>
      <w:lang w:eastAsia="en-US"/>
    </w:rPr>
  </w:style>
  <w:style w:type="paragraph" w:customStyle="1" w:styleId="3Alamat-Address">
    <w:name w:val="3. Alamat - Address"/>
    <w:qFormat/>
    <w:rsid w:val="008866B3"/>
    <w:pPr>
      <w:ind w:left="1417" w:firstLine="1"/>
      <w:contextualSpacing/>
      <w:jc w:val="both"/>
    </w:pPr>
    <w:rPr>
      <w:rFonts w:ascii="Garamond" w:hAnsi="Garamond" w:cs="Times New Roman"/>
      <w:i/>
      <w:iCs/>
      <w:lang w:eastAsia="en-US"/>
    </w:rPr>
  </w:style>
  <w:style w:type="paragraph" w:customStyle="1" w:styleId="5Abstrak-Abstract">
    <w:name w:val="5. Abstrak - Abstract"/>
    <w:next w:val="6Katakunci-Keywords"/>
    <w:qFormat/>
    <w:rsid w:val="00B3273F"/>
    <w:pPr>
      <w:spacing w:before="240" w:after="240"/>
      <w:ind w:left="1418"/>
      <w:contextualSpacing/>
      <w:jc w:val="both"/>
    </w:pPr>
    <w:rPr>
      <w:rFonts w:ascii="Garamond" w:hAnsi="Garamond" w:cstheme="majorBidi"/>
      <w:bCs/>
      <w:lang w:eastAsia="en-US"/>
    </w:rPr>
  </w:style>
  <w:style w:type="paragraph" w:customStyle="1" w:styleId="6Katakunci-Keywords">
    <w:name w:val="6. Katakunci - Keywords"/>
    <w:next w:val="Heading1"/>
    <w:qFormat/>
    <w:rsid w:val="0007716B"/>
    <w:pPr>
      <w:spacing w:after="480"/>
      <w:ind w:left="1418"/>
      <w:contextualSpacing/>
      <w:jc w:val="both"/>
    </w:pPr>
    <w:rPr>
      <w:rFonts w:ascii="Garamond" w:hAnsi="Garamond" w:cs="Times New Roman"/>
      <w:lang w:eastAsia="en-US"/>
    </w:rPr>
  </w:style>
  <w:style w:type="paragraph" w:customStyle="1" w:styleId="8ParagrafAwal-FirstParagraph">
    <w:name w:val="8. Paragraf Awal -First Paragraph"/>
    <w:next w:val="BodyText"/>
    <w:qFormat/>
    <w:rsid w:val="00B70233"/>
    <w:pPr>
      <w:spacing w:after="120"/>
      <w:jc w:val="both"/>
    </w:pPr>
    <w:rPr>
      <w:rFonts w:ascii="Garamond" w:hAnsi="Garamond" w:cs="Times New Roman"/>
      <w:sz w:val="24"/>
      <w:szCs w:val="22"/>
    </w:rPr>
  </w:style>
  <w:style w:type="paragraph" w:customStyle="1" w:styleId="1Judul-Title">
    <w:name w:val="1. Judul - Title"/>
    <w:next w:val="2Penulis-Author"/>
    <w:qFormat/>
    <w:rsid w:val="0007716B"/>
    <w:pPr>
      <w:spacing w:before="1440" w:after="240"/>
      <w:jc w:val="both"/>
    </w:pPr>
    <w:rPr>
      <w:rFonts w:ascii="Garamond" w:hAnsi="Garamond" w:cs="Times New Roman"/>
      <w:b/>
      <w:sz w:val="32"/>
      <w:szCs w:val="22"/>
      <w:lang w:eastAsia="en-US"/>
    </w:rPr>
  </w:style>
  <w:style w:type="paragraph" w:customStyle="1" w:styleId="4email-email">
    <w:name w:val="4.  email - email"/>
    <w:qFormat/>
    <w:rsid w:val="009A23F7"/>
    <w:pPr>
      <w:ind w:firstLine="1418"/>
    </w:pPr>
    <w:rPr>
      <w:rFonts w:ascii="Garamond" w:hAnsi="Garamond" w:cs="Times New Roman"/>
      <w:iCs/>
      <w:lang w:eastAsia="en-US"/>
    </w:rPr>
  </w:style>
  <w:style w:type="paragraph" w:customStyle="1" w:styleId="8ParagrafLanjut">
    <w:name w:val="8. Paragraf Lanjut"/>
    <w:qFormat/>
    <w:rsid w:val="004973E0"/>
    <w:pPr>
      <w:spacing w:after="120"/>
      <w:ind w:firstLine="720"/>
      <w:jc w:val="both"/>
    </w:pPr>
    <w:rPr>
      <w:rFonts w:ascii="Garamond" w:eastAsia="SimSun" w:hAnsi="Garamond" w:cs="Times New Roman"/>
      <w:spacing w:val="-1"/>
      <w:sz w:val="24"/>
      <w:lang w:val="en-US" w:eastAsia="en-US"/>
    </w:rPr>
  </w:style>
  <w:style w:type="paragraph" w:customStyle="1" w:styleId="HeaderKiri">
    <w:name w:val="Header Kiri"/>
    <w:basedOn w:val="Header"/>
    <w:qFormat/>
    <w:rsid w:val="00F71391"/>
    <w:pPr>
      <w:ind w:firstLine="0"/>
    </w:pPr>
    <w:rPr>
      <w:i/>
      <w:iCs/>
      <w:noProof/>
      <w:lang w:val="id-ID"/>
    </w:rPr>
  </w:style>
  <w:style w:type="paragraph" w:customStyle="1" w:styleId="Headerkanan">
    <w:name w:val="Header kanan"/>
    <w:basedOn w:val="Header"/>
    <w:qFormat/>
    <w:rsid w:val="00F71391"/>
    <w:pPr>
      <w:ind w:firstLine="0"/>
      <w:jc w:val="right"/>
    </w:pPr>
    <w:rPr>
      <w:i/>
      <w:iCs/>
      <w:noProof/>
      <w:lang w:val="id-ID"/>
    </w:rPr>
  </w:style>
  <w:style w:type="paragraph" w:customStyle="1" w:styleId="03Volume">
    <w:name w:val="03. Volume"/>
    <w:basedOn w:val="Normal"/>
    <w:next w:val="1Judul-Title"/>
    <w:qFormat/>
    <w:rsid w:val="0022290E"/>
    <w:pPr>
      <w:ind w:firstLine="0"/>
      <w:jc w:val="right"/>
    </w:pPr>
    <w:rPr>
      <w:sz w:val="20"/>
      <w:szCs w:val="20"/>
      <w:lang w:val="id-ID"/>
    </w:rPr>
  </w:style>
  <w:style w:type="paragraph" w:styleId="Quote">
    <w:name w:val="Quote"/>
    <w:basedOn w:val="Normal"/>
    <w:next w:val="Normal"/>
    <w:link w:val="QuoteChar"/>
    <w:uiPriority w:val="29"/>
    <w:qFormat/>
    <w:rsid w:val="001C167B"/>
    <w:rPr>
      <w:i/>
      <w:iCs/>
      <w:color w:val="000000" w:themeColor="text1"/>
    </w:rPr>
  </w:style>
  <w:style w:type="character" w:customStyle="1" w:styleId="QuoteChar">
    <w:name w:val="Quote Char"/>
    <w:basedOn w:val="DefaultParagraphFont"/>
    <w:link w:val="Quote"/>
    <w:uiPriority w:val="29"/>
    <w:rsid w:val="001C167B"/>
    <w:rPr>
      <w:rFonts w:ascii="Garamond" w:hAnsi="Garamond" w:cs="Times New Roman"/>
      <w:i/>
      <w:iCs/>
      <w:color w:val="000000" w:themeColor="text1"/>
      <w:sz w:val="24"/>
      <w:szCs w:val="22"/>
      <w:lang w:val="en-US" w:eastAsia="en-US"/>
    </w:rPr>
  </w:style>
  <w:style w:type="paragraph" w:styleId="IntenseQuote">
    <w:name w:val="Intense Quote"/>
    <w:basedOn w:val="Normal"/>
    <w:next w:val="Normal"/>
    <w:link w:val="IntenseQuoteChar"/>
    <w:uiPriority w:val="30"/>
    <w:qFormat/>
    <w:rsid w:val="001C167B"/>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1C167B"/>
    <w:rPr>
      <w:rFonts w:ascii="Garamond" w:hAnsi="Garamond" w:cs="Times New Roman"/>
      <w:b/>
      <w:bCs/>
      <w:i/>
      <w:iCs/>
      <w:color w:val="4F81BD" w:themeColor="accent1"/>
      <w:sz w:val="24"/>
      <w:szCs w:val="22"/>
      <w:lang w:val="en-US" w:eastAsia="en-US"/>
    </w:rPr>
  </w:style>
  <w:style w:type="paragraph" w:customStyle="1" w:styleId="81quotasi">
    <w:name w:val="81. quotasi"/>
    <w:basedOn w:val="Quote"/>
    <w:qFormat/>
    <w:rsid w:val="001C167B"/>
    <w:pPr>
      <w:ind w:left="720"/>
    </w:pPr>
    <w:rPr>
      <w:lang w:val="id-ID"/>
    </w:rPr>
  </w:style>
  <w:style w:type="paragraph" w:customStyle="1" w:styleId="7Bagian-Section">
    <w:name w:val="7. Bagian -Section"/>
    <w:basedOn w:val="Heading1"/>
    <w:qFormat/>
    <w:rsid w:val="00D53F9E"/>
    <w:rPr>
      <w:lang w:val="id-ID"/>
    </w:rPr>
  </w:style>
  <w:style w:type="paragraph" w:customStyle="1" w:styleId="7SubBagian-SubSection">
    <w:name w:val="7. Sub Bagian-Sub Section"/>
    <w:basedOn w:val="Heading2"/>
    <w:next w:val="8ParagrafAwal-FirstParagraph"/>
    <w:qFormat/>
    <w:rsid w:val="00D53F9E"/>
  </w:style>
  <w:style w:type="paragraph" w:customStyle="1" w:styleId="7SubSubBagian-SubSubSection">
    <w:name w:val="7. Sub Sub Bagian - Sub Sub Section"/>
    <w:basedOn w:val="Heading3"/>
    <w:qFormat/>
    <w:rsid w:val="00D53F9E"/>
  </w:style>
  <w:style w:type="character" w:styleId="PlaceholderText">
    <w:name w:val="Placeholder Text"/>
    <w:basedOn w:val="DefaultParagraphFont"/>
    <w:uiPriority w:val="99"/>
    <w:semiHidden/>
    <w:rsid w:val="009B0104"/>
    <w:rPr>
      <w:color w:val="808080"/>
    </w:rPr>
  </w:style>
  <w:style w:type="character" w:styleId="UnresolvedMention">
    <w:name w:val="Unresolved Mention"/>
    <w:basedOn w:val="DefaultParagraphFont"/>
    <w:uiPriority w:val="99"/>
    <w:semiHidden/>
    <w:unhideWhenUsed/>
    <w:rsid w:val="00B5512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4261911">
      <w:bodyDiv w:val="1"/>
      <w:marLeft w:val="0"/>
      <w:marRight w:val="0"/>
      <w:marTop w:val="0"/>
      <w:marBottom w:val="0"/>
      <w:divBdr>
        <w:top w:val="none" w:sz="0" w:space="0" w:color="auto"/>
        <w:left w:val="none" w:sz="0" w:space="0" w:color="auto"/>
        <w:bottom w:val="none" w:sz="0" w:space="0" w:color="auto"/>
        <w:right w:val="none" w:sz="0" w:space="0" w:color="auto"/>
      </w:divBdr>
    </w:div>
    <w:div w:id="123353407">
      <w:bodyDiv w:val="1"/>
      <w:marLeft w:val="0"/>
      <w:marRight w:val="0"/>
      <w:marTop w:val="0"/>
      <w:marBottom w:val="0"/>
      <w:divBdr>
        <w:top w:val="none" w:sz="0" w:space="0" w:color="auto"/>
        <w:left w:val="none" w:sz="0" w:space="0" w:color="auto"/>
        <w:bottom w:val="none" w:sz="0" w:space="0" w:color="auto"/>
        <w:right w:val="none" w:sz="0" w:space="0" w:color="auto"/>
      </w:divBdr>
    </w:div>
    <w:div w:id="190076150">
      <w:bodyDiv w:val="1"/>
      <w:marLeft w:val="0"/>
      <w:marRight w:val="0"/>
      <w:marTop w:val="0"/>
      <w:marBottom w:val="0"/>
      <w:divBdr>
        <w:top w:val="none" w:sz="0" w:space="0" w:color="auto"/>
        <w:left w:val="none" w:sz="0" w:space="0" w:color="auto"/>
        <w:bottom w:val="none" w:sz="0" w:space="0" w:color="auto"/>
        <w:right w:val="none" w:sz="0" w:space="0" w:color="auto"/>
      </w:divBdr>
    </w:div>
    <w:div w:id="305815225">
      <w:bodyDiv w:val="1"/>
      <w:marLeft w:val="0"/>
      <w:marRight w:val="0"/>
      <w:marTop w:val="0"/>
      <w:marBottom w:val="0"/>
      <w:divBdr>
        <w:top w:val="none" w:sz="0" w:space="0" w:color="auto"/>
        <w:left w:val="none" w:sz="0" w:space="0" w:color="auto"/>
        <w:bottom w:val="none" w:sz="0" w:space="0" w:color="auto"/>
        <w:right w:val="none" w:sz="0" w:space="0" w:color="auto"/>
      </w:divBdr>
    </w:div>
    <w:div w:id="377554861">
      <w:bodyDiv w:val="1"/>
      <w:marLeft w:val="0"/>
      <w:marRight w:val="0"/>
      <w:marTop w:val="0"/>
      <w:marBottom w:val="0"/>
      <w:divBdr>
        <w:top w:val="none" w:sz="0" w:space="0" w:color="auto"/>
        <w:left w:val="none" w:sz="0" w:space="0" w:color="auto"/>
        <w:bottom w:val="none" w:sz="0" w:space="0" w:color="auto"/>
        <w:right w:val="none" w:sz="0" w:space="0" w:color="auto"/>
      </w:divBdr>
    </w:div>
    <w:div w:id="383337362">
      <w:bodyDiv w:val="1"/>
      <w:marLeft w:val="0"/>
      <w:marRight w:val="0"/>
      <w:marTop w:val="0"/>
      <w:marBottom w:val="0"/>
      <w:divBdr>
        <w:top w:val="none" w:sz="0" w:space="0" w:color="auto"/>
        <w:left w:val="none" w:sz="0" w:space="0" w:color="auto"/>
        <w:bottom w:val="none" w:sz="0" w:space="0" w:color="auto"/>
        <w:right w:val="none" w:sz="0" w:space="0" w:color="auto"/>
      </w:divBdr>
    </w:div>
    <w:div w:id="411775775">
      <w:bodyDiv w:val="1"/>
      <w:marLeft w:val="0"/>
      <w:marRight w:val="0"/>
      <w:marTop w:val="0"/>
      <w:marBottom w:val="0"/>
      <w:divBdr>
        <w:top w:val="none" w:sz="0" w:space="0" w:color="auto"/>
        <w:left w:val="none" w:sz="0" w:space="0" w:color="auto"/>
        <w:bottom w:val="none" w:sz="0" w:space="0" w:color="auto"/>
        <w:right w:val="none" w:sz="0" w:space="0" w:color="auto"/>
      </w:divBdr>
    </w:div>
    <w:div w:id="536544920">
      <w:bodyDiv w:val="1"/>
      <w:marLeft w:val="0"/>
      <w:marRight w:val="0"/>
      <w:marTop w:val="0"/>
      <w:marBottom w:val="0"/>
      <w:divBdr>
        <w:top w:val="none" w:sz="0" w:space="0" w:color="auto"/>
        <w:left w:val="none" w:sz="0" w:space="0" w:color="auto"/>
        <w:bottom w:val="none" w:sz="0" w:space="0" w:color="auto"/>
        <w:right w:val="none" w:sz="0" w:space="0" w:color="auto"/>
      </w:divBdr>
    </w:div>
    <w:div w:id="663899663">
      <w:bodyDiv w:val="1"/>
      <w:marLeft w:val="0"/>
      <w:marRight w:val="0"/>
      <w:marTop w:val="0"/>
      <w:marBottom w:val="0"/>
      <w:divBdr>
        <w:top w:val="none" w:sz="0" w:space="0" w:color="auto"/>
        <w:left w:val="none" w:sz="0" w:space="0" w:color="auto"/>
        <w:bottom w:val="none" w:sz="0" w:space="0" w:color="auto"/>
        <w:right w:val="none" w:sz="0" w:space="0" w:color="auto"/>
      </w:divBdr>
    </w:div>
    <w:div w:id="706686632">
      <w:bodyDiv w:val="1"/>
      <w:marLeft w:val="0"/>
      <w:marRight w:val="0"/>
      <w:marTop w:val="0"/>
      <w:marBottom w:val="0"/>
      <w:divBdr>
        <w:top w:val="none" w:sz="0" w:space="0" w:color="auto"/>
        <w:left w:val="none" w:sz="0" w:space="0" w:color="auto"/>
        <w:bottom w:val="none" w:sz="0" w:space="0" w:color="auto"/>
        <w:right w:val="none" w:sz="0" w:space="0" w:color="auto"/>
      </w:divBdr>
    </w:div>
    <w:div w:id="708188999">
      <w:bodyDiv w:val="1"/>
      <w:marLeft w:val="0"/>
      <w:marRight w:val="0"/>
      <w:marTop w:val="0"/>
      <w:marBottom w:val="0"/>
      <w:divBdr>
        <w:top w:val="none" w:sz="0" w:space="0" w:color="auto"/>
        <w:left w:val="none" w:sz="0" w:space="0" w:color="auto"/>
        <w:bottom w:val="none" w:sz="0" w:space="0" w:color="auto"/>
        <w:right w:val="none" w:sz="0" w:space="0" w:color="auto"/>
      </w:divBdr>
    </w:div>
    <w:div w:id="935597383">
      <w:bodyDiv w:val="1"/>
      <w:marLeft w:val="0"/>
      <w:marRight w:val="0"/>
      <w:marTop w:val="0"/>
      <w:marBottom w:val="0"/>
      <w:divBdr>
        <w:top w:val="none" w:sz="0" w:space="0" w:color="auto"/>
        <w:left w:val="none" w:sz="0" w:space="0" w:color="auto"/>
        <w:bottom w:val="none" w:sz="0" w:space="0" w:color="auto"/>
        <w:right w:val="none" w:sz="0" w:space="0" w:color="auto"/>
      </w:divBdr>
    </w:div>
    <w:div w:id="1020623470">
      <w:bodyDiv w:val="1"/>
      <w:marLeft w:val="0"/>
      <w:marRight w:val="0"/>
      <w:marTop w:val="0"/>
      <w:marBottom w:val="0"/>
      <w:divBdr>
        <w:top w:val="none" w:sz="0" w:space="0" w:color="auto"/>
        <w:left w:val="none" w:sz="0" w:space="0" w:color="auto"/>
        <w:bottom w:val="none" w:sz="0" w:space="0" w:color="auto"/>
        <w:right w:val="none" w:sz="0" w:space="0" w:color="auto"/>
      </w:divBdr>
    </w:div>
    <w:div w:id="1023822842">
      <w:bodyDiv w:val="1"/>
      <w:marLeft w:val="0"/>
      <w:marRight w:val="0"/>
      <w:marTop w:val="0"/>
      <w:marBottom w:val="0"/>
      <w:divBdr>
        <w:top w:val="none" w:sz="0" w:space="0" w:color="auto"/>
        <w:left w:val="none" w:sz="0" w:space="0" w:color="auto"/>
        <w:bottom w:val="none" w:sz="0" w:space="0" w:color="auto"/>
        <w:right w:val="none" w:sz="0" w:space="0" w:color="auto"/>
      </w:divBdr>
    </w:div>
    <w:div w:id="1090740491">
      <w:bodyDiv w:val="1"/>
      <w:marLeft w:val="0"/>
      <w:marRight w:val="0"/>
      <w:marTop w:val="0"/>
      <w:marBottom w:val="0"/>
      <w:divBdr>
        <w:top w:val="none" w:sz="0" w:space="0" w:color="auto"/>
        <w:left w:val="none" w:sz="0" w:space="0" w:color="auto"/>
        <w:bottom w:val="none" w:sz="0" w:space="0" w:color="auto"/>
        <w:right w:val="none" w:sz="0" w:space="0" w:color="auto"/>
      </w:divBdr>
    </w:div>
    <w:div w:id="1099064189">
      <w:bodyDiv w:val="1"/>
      <w:marLeft w:val="0"/>
      <w:marRight w:val="0"/>
      <w:marTop w:val="0"/>
      <w:marBottom w:val="0"/>
      <w:divBdr>
        <w:top w:val="none" w:sz="0" w:space="0" w:color="auto"/>
        <w:left w:val="none" w:sz="0" w:space="0" w:color="auto"/>
        <w:bottom w:val="none" w:sz="0" w:space="0" w:color="auto"/>
        <w:right w:val="none" w:sz="0" w:space="0" w:color="auto"/>
      </w:divBdr>
    </w:div>
    <w:div w:id="1274942313">
      <w:bodyDiv w:val="1"/>
      <w:marLeft w:val="0"/>
      <w:marRight w:val="0"/>
      <w:marTop w:val="0"/>
      <w:marBottom w:val="0"/>
      <w:divBdr>
        <w:top w:val="none" w:sz="0" w:space="0" w:color="auto"/>
        <w:left w:val="none" w:sz="0" w:space="0" w:color="auto"/>
        <w:bottom w:val="none" w:sz="0" w:space="0" w:color="auto"/>
        <w:right w:val="none" w:sz="0" w:space="0" w:color="auto"/>
      </w:divBdr>
    </w:div>
    <w:div w:id="1305037640">
      <w:bodyDiv w:val="1"/>
      <w:marLeft w:val="0"/>
      <w:marRight w:val="0"/>
      <w:marTop w:val="0"/>
      <w:marBottom w:val="0"/>
      <w:divBdr>
        <w:top w:val="none" w:sz="0" w:space="0" w:color="auto"/>
        <w:left w:val="none" w:sz="0" w:space="0" w:color="auto"/>
        <w:bottom w:val="none" w:sz="0" w:space="0" w:color="auto"/>
        <w:right w:val="none" w:sz="0" w:space="0" w:color="auto"/>
      </w:divBdr>
    </w:div>
    <w:div w:id="1315910683">
      <w:bodyDiv w:val="1"/>
      <w:marLeft w:val="0"/>
      <w:marRight w:val="0"/>
      <w:marTop w:val="0"/>
      <w:marBottom w:val="0"/>
      <w:divBdr>
        <w:top w:val="none" w:sz="0" w:space="0" w:color="auto"/>
        <w:left w:val="none" w:sz="0" w:space="0" w:color="auto"/>
        <w:bottom w:val="none" w:sz="0" w:space="0" w:color="auto"/>
        <w:right w:val="none" w:sz="0" w:space="0" w:color="auto"/>
      </w:divBdr>
    </w:div>
    <w:div w:id="1330524812">
      <w:bodyDiv w:val="1"/>
      <w:marLeft w:val="0"/>
      <w:marRight w:val="0"/>
      <w:marTop w:val="0"/>
      <w:marBottom w:val="0"/>
      <w:divBdr>
        <w:top w:val="none" w:sz="0" w:space="0" w:color="auto"/>
        <w:left w:val="none" w:sz="0" w:space="0" w:color="auto"/>
        <w:bottom w:val="none" w:sz="0" w:space="0" w:color="auto"/>
        <w:right w:val="none" w:sz="0" w:space="0" w:color="auto"/>
      </w:divBdr>
    </w:div>
    <w:div w:id="1399935687">
      <w:bodyDiv w:val="1"/>
      <w:marLeft w:val="0"/>
      <w:marRight w:val="0"/>
      <w:marTop w:val="0"/>
      <w:marBottom w:val="0"/>
      <w:divBdr>
        <w:top w:val="none" w:sz="0" w:space="0" w:color="auto"/>
        <w:left w:val="none" w:sz="0" w:space="0" w:color="auto"/>
        <w:bottom w:val="none" w:sz="0" w:space="0" w:color="auto"/>
        <w:right w:val="none" w:sz="0" w:space="0" w:color="auto"/>
      </w:divBdr>
    </w:div>
    <w:div w:id="1515732042">
      <w:bodyDiv w:val="1"/>
      <w:marLeft w:val="0"/>
      <w:marRight w:val="0"/>
      <w:marTop w:val="0"/>
      <w:marBottom w:val="0"/>
      <w:divBdr>
        <w:top w:val="none" w:sz="0" w:space="0" w:color="auto"/>
        <w:left w:val="none" w:sz="0" w:space="0" w:color="auto"/>
        <w:bottom w:val="none" w:sz="0" w:space="0" w:color="auto"/>
        <w:right w:val="none" w:sz="0" w:space="0" w:color="auto"/>
      </w:divBdr>
    </w:div>
    <w:div w:id="1709572994">
      <w:bodyDiv w:val="1"/>
      <w:marLeft w:val="0"/>
      <w:marRight w:val="0"/>
      <w:marTop w:val="0"/>
      <w:marBottom w:val="0"/>
      <w:divBdr>
        <w:top w:val="none" w:sz="0" w:space="0" w:color="auto"/>
        <w:left w:val="none" w:sz="0" w:space="0" w:color="auto"/>
        <w:bottom w:val="none" w:sz="0" w:space="0" w:color="auto"/>
        <w:right w:val="none" w:sz="0" w:space="0" w:color="auto"/>
      </w:divBdr>
    </w:div>
    <w:div w:id="1715812145">
      <w:bodyDiv w:val="1"/>
      <w:marLeft w:val="0"/>
      <w:marRight w:val="0"/>
      <w:marTop w:val="0"/>
      <w:marBottom w:val="0"/>
      <w:divBdr>
        <w:top w:val="none" w:sz="0" w:space="0" w:color="auto"/>
        <w:left w:val="none" w:sz="0" w:space="0" w:color="auto"/>
        <w:bottom w:val="none" w:sz="0" w:space="0" w:color="auto"/>
        <w:right w:val="none" w:sz="0" w:space="0" w:color="auto"/>
      </w:divBdr>
    </w:div>
    <w:div w:id="1722710905">
      <w:bodyDiv w:val="1"/>
      <w:marLeft w:val="0"/>
      <w:marRight w:val="0"/>
      <w:marTop w:val="0"/>
      <w:marBottom w:val="0"/>
      <w:divBdr>
        <w:top w:val="none" w:sz="0" w:space="0" w:color="auto"/>
        <w:left w:val="none" w:sz="0" w:space="0" w:color="auto"/>
        <w:bottom w:val="none" w:sz="0" w:space="0" w:color="auto"/>
        <w:right w:val="none" w:sz="0" w:space="0" w:color="auto"/>
      </w:divBdr>
    </w:div>
    <w:div w:id="1892500909">
      <w:bodyDiv w:val="1"/>
      <w:marLeft w:val="0"/>
      <w:marRight w:val="0"/>
      <w:marTop w:val="0"/>
      <w:marBottom w:val="0"/>
      <w:divBdr>
        <w:top w:val="none" w:sz="0" w:space="0" w:color="auto"/>
        <w:left w:val="none" w:sz="0" w:space="0" w:color="auto"/>
        <w:bottom w:val="none" w:sz="0" w:space="0" w:color="auto"/>
        <w:right w:val="none" w:sz="0" w:space="0" w:color="auto"/>
      </w:divBdr>
    </w:div>
    <w:div w:id="1917550275">
      <w:bodyDiv w:val="1"/>
      <w:marLeft w:val="0"/>
      <w:marRight w:val="0"/>
      <w:marTop w:val="0"/>
      <w:marBottom w:val="0"/>
      <w:divBdr>
        <w:top w:val="none" w:sz="0" w:space="0" w:color="auto"/>
        <w:left w:val="none" w:sz="0" w:space="0" w:color="auto"/>
        <w:bottom w:val="none" w:sz="0" w:space="0" w:color="auto"/>
        <w:right w:val="none" w:sz="0" w:space="0" w:color="auto"/>
      </w:divBdr>
    </w:div>
    <w:div w:id="2083209390">
      <w:bodyDiv w:val="1"/>
      <w:marLeft w:val="0"/>
      <w:marRight w:val="0"/>
      <w:marTop w:val="0"/>
      <w:marBottom w:val="0"/>
      <w:divBdr>
        <w:top w:val="none" w:sz="0" w:space="0" w:color="auto"/>
        <w:left w:val="none" w:sz="0" w:space="0" w:color="auto"/>
        <w:bottom w:val="none" w:sz="0" w:space="0" w:color="auto"/>
        <w:right w:val="none" w:sz="0" w:space="0" w:color="auto"/>
      </w:divBdr>
      <w:divsChild>
        <w:div w:id="397172848">
          <w:marLeft w:val="0"/>
          <w:marRight w:val="0"/>
          <w:marTop w:val="0"/>
          <w:marBottom w:val="0"/>
          <w:divBdr>
            <w:top w:val="none" w:sz="0" w:space="0" w:color="auto"/>
            <w:left w:val="none" w:sz="0" w:space="0" w:color="auto"/>
            <w:bottom w:val="none" w:sz="0" w:space="0" w:color="auto"/>
            <w:right w:val="none" w:sz="0" w:space="0" w:color="auto"/>
          </w:divBdr>
          <w:divsChild>
            <w:div w:id="415905034">
              <w:marLeft w:val="0"/>
              <w:marRight w:val="0"/>
              <w:marTop w:val="0"/>
              <w:marBottom w:val="0"/>
              <w:divBdr>
                <w:top w:val="none" w:sz="0" w:space="0" w:color="auto"/>
                <w:left w:val="none" w:sz="0" w:space="0" w:color="auto"/>
                <w:bottom w:val="none" w:sz="0" w:space="0" w:color="auto"/>
                <w:right w:val="none" w:sz="0" w:space="0" w:color="auto"/>
              </w:divBdr>
              <w:divsChild>
                <w:div w:id="800998719">
                  <w:marLeft w:val="0"/>
                  <w:marRight w:val="0"/>
                  <w:marTop w:val="0"/>
                  <w:marBottom w:val="0"/>
                  <w:divBdr>
                    <w:top w:val="none" w:sz="0" w:space="0" w:color="auto"/>
                    <w:left w:val="none" w:sz="0" w:space="0" w:color="auto"/>
                    <w:bottom w:val="none" w:sz="0" w:space="0" w:color="auto"/>
                    <w:right w:val="none" w:sz="0" w:space="0" w:color="auto"/>
                  </w:divBdr>
                  <w:divsChild>
                    <w:div w:id="425731986">
                      <w:marLeft w:val="0"/>
                      <w:marRight w:val="0"/>
                      <w:marTop w:val="0"/>
                      <w:marBottom w:val="0"/>
                      <w:divBdr>
                        <w:top w:val="none" w:sz="0" w:space="0" w:color="auto"/>
                        <w:left w:val="none" w:sz="0" w:space="0" w:color="auto"/>
                        <w:bottom w:val="none" w:sz="0" w:space="0" w:color="auto"/>
                        <w:right w:val="none" w:sz="0" w:space="0" w:color="auto"/>
                      </w:divBdr>
                      <w:divsChild>
                        <w:div w:id="1345131161">
                          <w:marLeft w:val="0"/>
                          <w:marRight w:val="0"/>
                          <w:marTop w:val="0"/>
                          <w:marBottom w:val="0"/>
                          <w:divBdr>
                            <w:top w:val="none" w:sz="0" w:space="0" w:color="auto"/>
                            <w:left w:val="none" w:sz="0" w:space="0" w:color="auto"/>
                            <w:bottom w:val="none" w:sz="0" w:space="0" w:color="auto"/>
                            <w:right w:val="none" w:sz="0" w:space="0" w:color="auto"/>
                          </w:divBdr>
                          <w:divsChild>
                            <w:div w:id="2011104429">
                              <w:marLeft w:val="0"/>
                              <w:marRight w:val="0"/>
                              <w:marTop w:val="0"/>
                              <w:marBottom w:val="0"/>
                              <w:divBdr>
                                <w:top w:val="none" w:sz="0" w:space="0" w:color="auto"/>
                                <w:left w:val="none" w:sz="0" w:space="0" w:color="auto"/>
                                <w:bottom w:val="none" w:sz="0" w:space="0" w:color="auto"/>
                                <w:right w:val="none" w:sz="0" w:space="0" w:color="auto"/>
                              </w:divBdr>
                              <w:divsChild>
                                <w:div w:id="1800224162">
                                  <w:marLeft w:val="0"/>
                                  <w:marRight w:val="0"/>
                                  <w:marTop w:val="0"/>
                                  <w:marBottom w:val="0"/>
                                  <w:divBdr>
                                    <w:top w:val="none" w:sz="0" w:space="0" w:color="auto"/>
                                    <w:left w:val="none" w:sz="0" w:space="0" w:color="auto"/>
                                    <w:bottom w:val="none" w:sz="0" w:space="0" w:color="auto"/>
                                    <w:right w:val="none" w:sz="0" w:space="0" w:color="auto"/>
                                  </w:divBdr>
                                  <w:divsChild>
                                    <w:div w:id="1150169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996722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svg"/><Relationship Id="rId26" Type="http://schemas.openxmlformats.org/officeDocument/2006/relationships/image" Target="media/image18.svg"/><Relationship Id="rId39" Type="http://schemas.openxmlformats.org/officeDocument/2006/relationships/theme" Target="theme/theme1.xml"/><Relationship Id="rId21" Type="http://schemas.openxmlformats.org/officeDocument/2006/relationships/image" Target="media/image13.png"/><Relationship Id="rId34" Type="http://schemas.openxmlformats.org/officeDocument/2006/relationships/header" Target="header2.xml"/><Relationship Id="rId7" Type="http://schemas.openxmlformats.org/officeDocument/2006/relationships/endnotes" Target="endnotes.xml"/><Relationship Id="rId12" Type="http://schemas.openxmlformats.org/officeDocument/2006/relationships/image" Target="media/image4.sv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header" Target="header1.xml"/><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svg"/><Relationship Id="rId20" Type="http://schemas.openxmlformats.org/officeDocument/2006/relationships/image" Target="media/image12.sv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svg"/><Relationship Id="rId32" Type="http://schemas.openxmlformats.org/officeDocument/2006/relationships/image" Target="media/image24.svg"/><Relationship Id="rId37"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svg"/><Relationship Id="rId36" Type="http://schemas.openxmlformats.org/officeDocument/2006/relationships/footer" Target="footer2.xml"/><Relationship Id="rId10" Type="http://schemas.openxmlformats.org/officeDocument/2006/relationships/image" Target="media/image2.svg"/><Relationship Id="rId19" Type="http://schemas.openxmlformats.org/officeDocument/2006/relationships/image" Target="media/image11.png"/><Relationship Id="rId31" Type="http://schemas.openxmlformats.org/officeDocument/2006/relationships/image" Target="media/image23.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svg"/><Relationship Id="rId22" Type="http://schemas.openxmlformats.org/officeDocument/2006/relationships/image" Target="media/image14.svg"/><Relationship Id="rId27" Type="http://schemas.openxmlformats.org/officeDocument/2006/relationships/image" Target="media/image19.png"/><Relationship Id="rId30" Type="http://schemas.openxmlformats.org/officeDocument/2006/relationships/image" Target="media/image22.svg"/><Relationship Id="rId35" Type="http://schemas.openxmlformats.org/officeDocument/2006/relationships/footer" Target="footer1.xml"/><Relationship Id="rId8" Type="http://schemas.openxmlformats.org/officeDocument/2006/relationships/hyperlink" Target="mailto:granita@uin-suska.ac.id" TargetMode="External"/><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29A84493-1A42-4F55-91D8-D4AF0DBA3F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707</TotalTime>
  <Pages>8</Pages>
  <Words>2166</Words>
  <Characters>12347</Characters>
  <Application>Microsoft Office Word</Application>
  <DocSecurity>0</DocSecurity>
  <Lines>102</Lines>
  <Paragraphs>28</Paragraphs>
  <ScaleCrop>false</ScaleCrop>
  <HeadingPairs>
    <vt:vector size="4" baseType="variant">
      <vt:variant>
        <vt:lpstr>Title</vt:lpstr>
      </vt:variant>
      <vt:variant>
        <vt:i4>1</vt:i4>
      </vt:variant>
      <vt:variant>
        <vt:lpstr>Headings</vt:lpstr>
      </vt:variant>
      <vt:variant>
        <vt:i4>4</vt:i4>
      </vt:variant>
    </vt:vector>
  </HeadingPairs>
  <TitlesOfParts>
    <vt:vector size="5" baseType="lpstr">
      <vt:lpstr/>
      <vt:lpstr>Pendahuluan</vt:lpstr>
      <vt:lpstr>METODOLOGI</vt:lpstr>
      <vt:lpstr>Temuan dan diskusi</vt:lpstr>
      <vt:lpstr>REferensi</vt:lpstr>
    </vt:vector>
  </TitlesOfParts>
  <Company/>
  <LinksUpToDate>false</LinksUpToDate>
  <CharactersWithSpaces>14485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erda</dc:creator>
  <cp:lastModifiedBy>granita feri</cp:lastModifiedBy>
  <cp:revision>19</cp:revision>
  <cp:lastPrinted>2023-09-07T03:34:00Z</cp:lastPrinted>
  <dcterms:created xsi:type="dcterms:W3CDTF">2023-04-28T07:41:00Z</dcterms:created>
  <dcterms:modified xsi:type="dcterms:W3CDTF">2023-09-07T03:35:00Z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Citation Style_1">
    <vt:lpwstr>http://www.zotero.org/styles/apa</vt:lpwstr>
  </property>
  <property fmtid="{D5CDD505-2E9C-101B-9397-08002B2CF9AE}" pid="4" name="Mendeley Recent Style Id 0_1">
    <vt:lpwstr>http://www.zotero.org/styles/american-political-science-association</vt:lpwstr>
  </property>
  <property fmtid="{D5CDD505-2E9C-101B-9397-08002B2CF9AE}" pid="5" name="Mendeley Recent Style Name 0_1">
    <vt:lpwstr>American Political Science Association</vt:lpwstr>
  </property>
  <property fmtid="{D5CDD505-2E9C-101B-9397-08002B2CF9AE}" pid="6" name="Mendeley Recent Style Id 1_1">
    <vt:lpwstr>http://www.zotero.org/styles/apa</vt:lpwstr>
  </property>
  <property fmtid="{D5CDD505-2E9C-101B-9397-08002B2CF9AE}" pid="7" name="Mendeley Recent Style Name 1_1">
    <vt:lpwstr>American Psychological Association 6th edition</vt:lpwstr>
  </property>
  <property fmtid="{D5CDD505-2E9C-101B-9397-08002B2CF9AE}" pid="8" name="Mendeley Recent Style Id 2_1">
    <vt:lpwstr>http://www.zotero.org/styles/american-sociological-association</vt:lpwstr>
  </property>
  <property fmtid="{D5CDD505-2E9C-101B-9397-08002B2CF9AE}" pid="9" name="Mendeley Recent Style Name 2_1">
    <vt:lpwstr>American Sociological Association</vt:lpwstr>
  </property>
  <property fmtid="{D5CDD505-2E9C-101B-9397-08002B2CF9AE}" pid="10" name="Mendeley Recent Style Id 3_1">
    <vt:lpwstr>http://www.zotero.org/styles/chicago-author-date</vt:lpwstr>
  </property>
  <property fmtid="{D5CDD505-2E9C-101B-9397-08002B2CF9AE}" pid="11" name="Mendeley Recent Style Name 3_1">
    <vt:lpwstr>Chicago Manual of Style 17th edition (author-date)</vt:lpwstr>
  </property>
  <property fmtid="{D5CDD505-2E9C-101B-9397-08002B2CF9AE}" pid="12" name="Mendeley Recent Style Id 4_1">
    <vt:lpwstr>http://www.zotero.org/styles/chicago-fullnote-bibliography</vt:lpwstr>
  </property>
  <property fmtid="{D5CDD505-2E9C-101B-9397-08002B2CF9AE}" pid="13" name="Mendeley Recent Style Name 4_1">
    <vt:lpwstr>Chicago Manual of Style 17th edition (full note)</vt:lpwstr>
  </property>
  <property fmtid="{D5CDD505-2E9C-101B-9397-08002B2CF9AE}" pid="14" name="Mendeley Recent Style Id 5_1">
    <vt:lpwstr>http://www.zotero.org/styles/harvard-cite-them-right</vt:lpwstr>
  </property>
  <property fmtid="{D5CDD505-2E9C-101B-9397-08002B2CF9AE}" pid="15" name="Mendeley Recent Style Name 5_1">
    <vt:lpwstr>Cite Them Right 10th edition - Harvard</vt:lpwstr>
  </property>
  <property fmtid="{D5CDD505-2E9C-101B-9397-08002B2CF9AE}" pid="16" name="Mendeley Recent Style Id 6_1">
    <vt:lpwstr>http://www.zotero.org/styles/ieee</vt:lpwstr>
  </property>
  <property fmtid="{D5CDD505-2E9C-101B-9397-08002B2CF9AE}" pid="17" name="Mendeley Recent Style Name 6_1">
    <vt:lpwstr>IEEE</vt:lpwstr>
  </property>
  <property fmtid="{D5CDD505-2E9C-101B-9397-08002B2CF9AE}" pid="18" name="Mendeley Recent Style Id 7_1">
    <vt:lpwstr>http://www.zotero.org/styles/modern-humanities-research-association</vt:lpwstr>
  </property>
  <property fmtid="{D5CDD505-2E9C-101B-9397-08002B2CF9AE}" pid="19" name="Mendeley Recent Style Name 7_1">
    <vt:lpwstr>Modern Humanities Research Association 3rd edition (note with bibliography)</vt:lpwstr>
  </property>
  <property fmtid="{D5CDD505-2E9C-101B-9397-08002B2CF9AE}" pid="20" name="Mendeley Recent Style Id 8_1">
    <vt:lpwstr>http://www.zotero.org/styles/modern-language-association</vt:lpwstr>
  </property>
  <property fmtid="{D5CDD505-2E9C-101B-9397-08002B2CF9AE}" pid="21" name="Mendeley Recent Style Name 8_1">
    <vt:lpwstr>Modern Language Association 8th edition</vt:lpwstr>
  </property>
  <property fmtid="{D5CDD505-2E9C-101B-9397-08002B2CF9AE}" pid="22" name="Mendeley Recent Style Id 9_1">
    <vt:lpwstr>http://www.zotero.org/styles/nature</vt:lpwstr>
  </property>
  <property fmtid="{D5CDD505-2E9C-101B-9397-08002B2CF9AE}" pid="23" name="Mendeley Recent Style Name 9_1">
    <vt:lpwstr>Nature</vt:lpwstr>
  </property>
  <property fmtid="{D5CDD505-2E9C-101B-9397-08002B2CF9AE}" pid="24" name="Mendeley Unique User Id_1">
    <vt:lpwstr>2b1c1c89-296a-3a90-aa54-d159e570158b</vt:lpwstr>
  </property>
</Properties>
</file>