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509" w:rsidRDefault="00C71509" w:rsidP="00076F95">
      <w:pPr>
        <w:spacing w:after="0" w:line="240" w:lineRule="auto"/>
        <w:jc w:val="center"/>
        <w:rPr>
          <w:rFonts w:ascii="Times New Roman" w:hAnsi="Times New Roman" w:cs="Times New Roman"/>
          <w:b/>
          <w:sz w:val="24"/>
          <w:szCs w:val="24"/>
          <w:lang w:val="en-US"/>
        </w:rPr>
      </w:pPr>
      <w:r w:rsidRPr="00076F95">
        <w:rPr>
          <w:rFonts w:ascii="Times New Roman" w:hAnsi="Times New Roman" w:cs="Times New Roman"/>
          <w:b/>
          <w:sz w:val="24"/>
          <w:szCs w:val="24"/>
        </w:rPr>
        <w:t xml:space="preserve">EKSISTENSI KEWENANGAN DEWAN PERWAKILAN DAERAH DALAM MELAKUKAN PEMANTAUAN DAN EVALUASI RANCANGAN PERATURAN DAERAH DAN PERATURAN DAERAH BERDASARKAN UNDANG-UNDANG NOMOR 2 TAHUN 2018 TENTANG </w:t>
      </w:r>
    </w:p>
    <w:p w:rsidR="00076F95" w:rsidRPr="00076F95" w:rsidRDefault="00C71509" w:rsidP="00076F95">
      <w:pPr>
        <w:spacing w:after="0" w:line="240" w:lineRule="auto"/>
        <w:jc w:val="center"/>
        <w:rPr>
          <w:rFonts w:ascii="Times New Roman" w:hAnsi="Times New Roman" w:cs="Times New Roman"/>
          <w:b/>
          <w:sz w:val="24"/>
          <w:szCs w:val="24"/>
        </w:rPr>
      </w:pPr>
      <w:r w:rsidRPr="00076F95">
        <w:rPr>
          <w:rFonts w:ascii="Times New Roman" w:hAnsi="Times New Roman" w:cs="Times New Roman"/>
          <w:b/>
          <w:sz w:val="24"/>
          <w:szCs w:val="24"/>
        </w:rPr>
        <w:t>MPR, DPR, DPD DAN DPRD</w:t>
      </w:r>
    </w:p>
    <w:p w:rsidR="00076F95" w:rsidRDefault="00076F95" w:rsidP="00076F95">
      <w:pPr>
        <w:spacing w:after="0" w:line="240" w:lineRule="auto"/>
        <w:jc w:val="center"/>
        <w:rPr>
          <w:rFonts w:ascii="Times New Roman" w:hAnsi="Times New Roman" w:cs="Times New Roman"/>
          <w:sz w:val="24"/>
          <w:szCs w:val="24"/>
        </w:rPr>
      </w:pPr>
    </w:p>
    <w:p w:rsidR="00076F95" w:rsidRDefault="00076F95" w:rsidP="00076F95">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Imelda Sapitri</w:t>
      </w:r>
    </w:p>
    <w:p w:rsidR="00C71509" w:rsidRPr="00C71509" w:rsidRDefault="00C71509" w:rsidP="00076F95">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LSM </w:t>
      </w:r>
      <w:proofErr w:type="spellStart"/>
      <w:r>
        <w:rPr>
          <w:rFonts w:ascii="Times New Roman" w:hAnsi="Times New Roman" w:cs="Times New Roman"/>
          <w:sz w:val="24"/>
          <w:szCs w:val="24"/>
          <w:lang w:val="en-US"/>
        </w:rPr>
        <w:t>Wahana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Lingkungan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hidup</w:t>
      </w:r>
      <w:proofErr w:type="spellEnd"/>
      <w:r>
        <w:rPr>
          <w:rFonts w:ascii="Times New Roman" w:hAnsi="Times New Roman" w:cs="Times New Roman"/>
          <w:sz w:val="24"/>
          <w:szCs w:val="24"/>
          <w:lang w:val="en-US"/>
        </w:rPr>
        <w:t xml:space="preserve"> Indonesia Wilayah </w:t>
      </w:r>
      <w:proofErr w:type="spellStart"/>
      <w:r>
        <w:rPr>
          <w:rFonts w:ascii="Times New Roman" w:hAnsi="Times New Roman" w:cs="Times New Roman"/>
          <w:sz w:val="24"/>
          <w:szCs w:val="24"/>
          <w:lang w:val="en-US"/>
        </w:rPr>
        <w:t>provinsi</w:t>
      </w:r>
      <w:proofErr w:type="spellEnd"/>
      <w:r>
        <w:rPr>
          <w:rFonts w:ascii="Times New Roman" w:hAnsi="Times New Roman" w:cs="Times New Roman"/>
          <w:sz w:val="24"/>
          <w:szCs w:val="24"/>
          <w:lang w:val="en-US"/>
        </w:rPr>
        <w:t xml:space="preserve"> Riau</w:t>
      </w:r>
    </w:p>
    <w:p w:rsidR="00076F95" w:rsidRDefault="00076F95" w:rsidP="00076F95">
      <w:pPr>
        <w:spacing w:after="0" w:line="240" w:lineRule="auto"/>
        <w:jc w:val="center"/>
        <w:rPr>
          <w:rFonts w:ascii="Times New Roman" w:hAnsi="Times New Roman" w:cs="Times New Roman"/>
          <w:sz w:val="24"/>
          <w:szCs w:val="24"/>
        </w:rPr>
      </w:pPr>
    </w:p>
    <w:p w:rsidR="00076F95" w:rsidRDefault="00C71509" w:rsidP="00076F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r w:rsidR="00076F95">
        <w:rPr>
          <w:rFonts w:ascii="Times New Roman" w:hAnsi="Times New Roman" w:cs="Times New Roman"/>
          <w:sz w:val="24"/>
          <w:szCs w:val="24"/>
        </w:rPr>
        <w:t xml:space="preserve">: </w:t>
      </w:r>
      <w:hyperlink r:id="rId8" w:history="1">
        <w:r w:rsidR="00076F95" w:rsidRPr="001C67CB">
          <w:rPr>
            <w:rStyle w:val="Hyperlink"/>
            <w:rFonts w:ascii="Times New Roman" w:hAnsi="Times New Roman" w:cs="Times New Roman"/>
            <w:sz w:val="24"/>
            <w:szCs w:val="24"/>
          </w:rPr>
          <w:t>Imelda932016@gmail.com</w:t>
        </w:r>
      </w:hyperlink>
    </w:p>
    <w:p w:rsidR="00C71509" w:rsidRDefault="00C71509" w:rsidP="00C71509">
      <w:pPr>
        <w:spacing w:after="0" w:line="360" w:lineRule="auto"/>
        <w:rPr>
          <w:rFonts w:ascii="Times New Roman" w:hAnsi="Times New Roman" w:cs="Times New Roman"/>
          <w:sz w:val="24"/>
          <w:szCs w:val="24"/>
          <w:lang w:val="en-US"/>
        </w:rPr>
      </w:pPr>
    </w:p>
    <w:p w:rsidR="00C71509" w:rsidRPr="00C71509" w:rsidRDefault="00C71509" w:rsidP="00C71509">
      <w:pPr>
        <w:spacing w:after="0" w:line="360" w:lineRule="auto"/>
        <w:rPr>
          <w:rFonts w:ascii="Times New Roman" w:hAnsi="Times New Roman" w:cs="Times New Roman"/>
          <w:i/>
          <w:sz w:val="24"/>
          <w:szCs w:val="24"/>
        </w:rPr>
      </w:pPr>
      <w:r w:rsidRPr="00C71509">
        <w:rPr>
          <w:rFonts w:ascii="Times New Roman" w:hAnsi="Times New Roman" w:cs="Times New Roman"/>
          <w:i/>
          <w:sz w:val="24"/>
          <w:szCs w:val="24"/>
        </w:rPr>
        <w:t>Abstrack</w:t>
      </w:r>
    </w:p>
    <w:p w:rsidR="00C71509" w:rsidRPr="00314764" w:rsidRDefault="00C71509" w:rsidP="00C71509">
      <w:pPr>
        <w:spacing w:after="0" w:line="240" w:lineRule="auto"/>
        <w:jc w:val="both"/>
        <w:rPr>
          <w:rFonts w:ascii="Times New Roman" w:hAnsi="Times New Roman" w:cs="Times New Roman"/>
          <w:bCs/>
          <w:sz w:val="24"/>
          <w:szCs w:val="24"/>
        </w:rPr>
      </w:pPr>
      <w:r w:rsidRPr="00314764">
        <w:rPr>
          <w:rFonts w:ascii="Times New Roman" w:hAnsi="Times New Roman" w:cs="Times New Roman"/>
          <w:bCs/>
          <w:i/>
          <w:sz w:val="24"/>
          <w:szCs w:val="24"/>
        </w:rPr>
        <w:t>This article discusses the authority of the regional representative councils in the monitor</w:t>
      </w:r>
      <w:r>
        <w:rPr>
          <w:rFonts w:ascii="Times New Roman" w:hAnsi="Times New Roman" w:cs="Times New Roman"/>
          <w:bCs/>
          <w:i/>
          <w:sz w:val="24"/>
          <w:szCs w:val="24"/>
        </w:rPr>
        <w:t>ing and evaluating draft region</w:t>
      </w:r>
      <w:r w:rsidRPr="00314764">
        <w:rPr>
          <w:rFonts w:ascii="Times New Roman" w:hAnsi="Times New Roman" w:cs="Times New Roman"/>
          <w:bCs/>
          <w:i/>
          <w:sz w:val="24"/>
          <w:szCs w:val="24"/>
        </w:rPr>
        <w:t>a</w:t>
      </w:r>
      <w:r>
        <w:rPr>
          <w:rFonts w:ascii="Times New Roman" w:hAnsi="Times New Roman" w:cs="Times New Roman"/>
          <w:bCs/>
          <w:i/>
          <w:sz w:val="24"/>
          <w:szCs w:val="24"/>
        </w:rPr>
        <w:t>l</w:t>
      </w:r>
      <w:r w:rsidRPr="00314764">
        <w:rPr>
          <w:rFonts w:ascii="Times New Roman" w:hAnsi="Times New Roman" w:cs="Times New Roman"/>
          <w:bCs/>
          <w:i/>
          <w:sz w:val="24"/>
          <w:szCs w:val="24"/>
        </w:rPr>
        <w:t xml:space="preserve"> regulations and reg</w:t>
      </w:r>
      <w:r>
        <w:rPr>
          <w:rFonts w:ascii="Times New Roman" w:hAnsi="Times New Roman" w:cs="Times New Roman"/>
          <w:bCs/>
          <w:i/>
          <w:sz w:val="24"/>
          <w:szCs w:val="24"/>
        </w:rPr>
        <w:t>i</w:t>
      </w:r>
      <w:r w:rsidRPr="00314764">
        <w:rPr>
          <w:rFonts w:ascii="Times New Roman" w:hAnsi="Times New Roman" w:cs="Times New Roman"/>
          <w:bCs/>
          <w:i/>
          <w:sz w:val="24"/>
          <w:szCs w:val="24"/>
        </w:rPr>
        <w:t>onal regulations. The Regional Representative Council only has the authority to judge regional regulations that countradict highher laws, public interests and decency but do not have the authority to issue decisions regarding the cancellation of regional regulations. The new authority is in the form of recommendations. This recommendation was given to the regin</w:t>
      </w:r>
      <w:r>
        <w:rPr>
          <w:rFonts w:ascii="Times New Roman" w:hAnsi="Times New Roman" w:cs="Times New Roman"/>
          <w:bCs/>
          <w:i/>
          <w:sz w:val="24"/>
          <w:szCs w:val="24"/>
        </w:rPr>
        <w:t>al legislative assembly and reg</w:t>
      </w:r>
      <w:r w:rsidRPr="00314764">
        <w:rPr>
          <w:rFonts w:ascii="Times New Roman" w:hAnsi="Times New Roman" w:cs="Times New Roman"/>
          <w:bCs/>
          <w:i/>
          <w:sz w:val="24"/>
          <w:szCs w:val="24"/>
        </w:rPr>
        <w:t>ional heads and recommendations were also given to non-governmental organization to conduct a judicial review to the Supreme Court</w:t>
      </w:r>
      <w:r>
        <w:rPr>
          <w:rFonts w:ascii="Times New Roman" w:hAnsi="Times New Roman" w:cs="Times New Roman"/>
          <w:bCs/>
          <w:sz w:val="24"/>
          <w:szCs w:val="24"/>
        </w:rPr>
        <w:t>.</w:t>
      </w:r>
    </w:p>
    <w:p w:rsidR="00C71509" w:rsidRPr="00AA6C91" w:rsidRDefault="00C71509" w:rsidP="00C71509">
      <w:pPr>
        <w:spacing w:after="0" w:line="240" w:lineRule="auto"/>
        <w:jc w:val="both"/>
        <w:rPr>
          <w:rFonts w:ascii="Times New Roman" w:hAnsi="Times New Roman" w:cs="Times New Roman"/>
          <w:b/>
          <w:bCs/>
          <w:i/>
          <w:sz w:val="24"/>
          <w:szCs w:val="24"/>
        </w:rPr>
      </w:pPr>
      <w:r w:rsidRPr="00AA6C91">
        <w:rPr>
          <w:rFonts w:ascii="Times New Roman" w:hAnsi="Times New Roman" w:cs="Times New Roman"/>
          <w:b/>
          <w:bCs/>
          <w:i/>
          <w:sz w:val="24"/>
          <w:szCs w:val="24"/>
        </w:rPr>
        <w:t>Keywords:  The Regional Representative C</w:t>
      </w:r>
      <w:r>
        <w:rPr>
          <w:rFonts w:ascii="Times New Roman" w:hAnsi="Times New Roman" w:cs="Times New Roman"/>
          <w:b/>
          <w:bCs/>
          <w:i/>
          <w:sz w:val="24"/>
          <w:szCs w:val="24"/>
        </w:rPr>
        <w:t>ouncil, Recommendation, Local Regulation</w:t>
      </w:r>
    </w:p>
    <w:p w:rsidR="00C71509" w:rsidRPr="00C71509" w:rsidRDefault="00C71509" w:rsidP="00C71509">
      <w:pPr>
        <w:rPr>
          <w:rFonts w:ascii="Times New Roman" w:hAnsi="Times New Roman" w:cs="Times New Roman"/>
          <w:sz w:val="24"/>
          <w:szCs w:val="24"/>
          <w:lang w:val="en-US"/>
        </w:rPr>
      </w:pPr>
    </w:p>
    <w:p w:rsidR="00076F95" w:rsidRDefault="00C71509" w:rsidP="00C71509">
      <w:pPr>
        <w:spacing w:after="0" w:line="480" w:lineRule="auto"/>
        <w:rPr>
          <w:rFonts w:ascii="Times New Roman" w:hAnsi="Times New Roman" w:cs="Times New Roman"/>
          <w:sz w:val="24"/>
          <w:szCs w:val="24"/>
        </w:rPr>
      </w:pPr>
      <w:r>
        <w:rPr>
          <w:rFonts w:ascii="Times New Roman" w:hAnsi="Times New Roman" w:cs="Times New Roman"/>
          <w:sz w:val="24"/>
          <w:szCs w:val="24"/>
        </w:rPr>
        <w:t>Abstrak</w:t>
      </w:r>
    </w:p>
    <w:p w:rsidR="00076F95" w:rsidRDefault="00076F95" w:rsidP="00076F95">
      <w:pPr>
        <w:spacing w:after="0" w:line="240" w:lineRule="auto"/>
        <w:jc w:val="both"/>
        <w:rPr>
          <w:rFonts w:ascii="Times New Roman" w:hAnsi="Times New Roman" w:cs="Times New Roman"/>
          <w:sz w:val="24"/>
          <w:szCs w:val="24"/>
        </w:rPr>
      </w:pPr>
      <w:r w:rsidRPr="00A0574B">
        <w:rPr>
          <w:rFonts w:ascii="Times New Roman" w:hAnsi="Times New Roman" w:cs="Times New Roman"/>
          <w:sz w:val="24"/>
          <w:szCs w:val="24"/>
        </w:rPr>
        <w:t>Artikel ini membahas kewenangan Dewan Perwakilan Daerah dalam melakukan pemantauan dan evaluasi rancangan peraturan daerah dan peraturan daerah. D</w:t>
      </w:r>
      <w:r>
        <w:rPr>
          <w:rFonts w:ascii="Times New Roman" w:hAnsi="Times New Roman" w:cs="Times New Roman"/>
          <w:sz w:val="24"/>
          <w:szCs w:val="24"/>
        </w:rPr>
        <w:t xml:space="preserve">ewan </w:t>
      </w:r>
      <w:r w:rsidRPr="00A0574B">
        <w:rPr>
          <w:rFonts w:ascii="Times New Roman" w:hAnsi="Times New Roman" w:cs="Times New Roman"/>
          <w:sz w:val="24"/>
          <w:szCs w:val="24"/>
        </w:rPr>
        <w:t>P</w:t>
      </w:r>
      <w:r>
        <w:rPr>
          <w:rFonts w:ascii="Times New Roman" w:hAnsi="Times New Roman" w:cs="Times New Roman"/>
          <w:sz w:val="24"/>
          <w:szCs w:val="24"/>
        </w:rPr>
        <w:t xml:space="preserve">erwakilan </w:t>
      </w:r>
      <w:r w:rsidRPr="00A0574B">
        <w:rPr>
          <w:rFonts w:ascii="Times New Roman" w:hAnsi="Times New Roman" w:cs="Times New Roman"/>
          <w:sz w:val="24"/>
          <w:szCs w:val="24"/>
        </w:rPr>
        <w:t>D</w:t>
      </w:r>
      <w:r>
        <w:rPr>
          <w:rFonts w:ascii="Times New Roman" w:hAnsi="Times New Roman" w:cs="Times New Roman"/>
          <w:sz w:val="24"/>
          <w:szCs w:val="24"/>
        </w:rPr>
        <w:t>aerah</w:t>
      </w:r>
      <w:r w:rsidRPr="00A0574B">
        <w:rPr>
          <w:rFonts w:ascii="Times New Roman" w:hAnsi="Times New Roman" w:cs="Times New Roman"/>
          <w:sz w:val="24"/>
          <w:szCs w:val="24"/>
        </w:rPr>
        <w:t xml:space="preserve"> hanya berwenang </w:t>
      </w:r>
      <w:r>
        <w:rPr>
          <w:rFonts w:ascii="Times New Roman" w:hAnsi="Times New Roman" w:cs="Times New Roman"/>
          <w:sz w:val="24"/>
          <w:szCs w:val="24"/>
        </w:rPr>
        <w:t xml:space="preserve">untuk </w:t>
      </w:r>
      <w:r w:rsidRPr="00A0574B">
        <w:rPr>
          <w:rFonts w:ascii="Times New Roman" w:hAnsi="Times New Roman" w:cs="Times New Roman"/>
          <w:sz w:val="24"/>
          <w:szCs w:val="24"/>
        </w:rPr>
        <w:t xml:space="preserve">menilai peraturan daerah bertentangan dengan peraturan perundang-undang yang lebih tinggi, kepentingan umum serta kesusilaan namun tidak memiliki kewenangan untuk mengeluarkan keputusan terkait pembatalan peraturan daerah. </w:t>
      </w:r>
      <w:r>
        <w:rPr>
          <w:rFonts w:ascii="Times New Roman" w:hAnsi="Times New Roman" w:cs="Times New Roman"/>
          <w:sz w:val="24"/>
          <w:szCs w:val="24"/>
        </w:rPr>
        <w:t>Adapun k</w:t>
      </w:r>
      <w:r w:rsidRPr="00A0574B">
        <w:rPr>
          <w:rFonts w:ascii="Times New Roman" w:hAnsi="Times New Roman" w:cs="Times New Roman"/>
          <w:sz w:val="24"/>
          <w:szCs w:val="24"/>
        </w:rPr>
        <w:t>ewenangan baru</w:t>
      </w:r>
      <w:r>
        <w:rPr>
          <w:rFonts w:ascii="Times New Roman" w:hAnsi="Times New Roman" w:cs="Times New Roman"/>
          <w:sz w:val="24"/>
          <w:szCs w:val="24"/>
        </w:rPr>
        <w:t xml:space="preserve"> ini berupa rekomendasi. Rekomendasi ini diberikan kepada Dewan Perwakilan Rakyat Daerah dan Kepala Daerah serta rekomendasi juga diberikan kepada Lembaga Swadaya Masyarakat untuk melakukan </w:t>
      </w:r>
      <w:r w:rsidRPr="00283DB9">
        <w:rPr>
          <w:rFonts w:ascii="Times New Roman" w:hAnsi="Times New Roman" w:cs="Times New Roman"/>
          <w:i/>
          <w:sz w:val="24"/>
          <w:szCs w:val="24"/>
        </w:rPr>
        <w:t>Judicial Review</w:t>
      </w:r>
      <w:r>
        <w:rPr>
          <w:rFonts w:ascii="Times New Roman" w:hAnsi="Times New Roman" w:cs="Times New Roman"/>
          <w:sz w:val="24"/>
          <w:szCs w:val="24"/>
        </w:rPr>
        <w:t xml:space="preserve"> ke Mahkamah Agung.</w:t>
      </w:r>
    </w:p>
    <w:p w:rsidR="00314764" w:rsidRPr="00AA6C91" w:rsidRDefault="00314764" w:rsidP="00314764">
      <w:pPr>
        <w:spacing w:after="0" w:line="360" w:lineRule="auto"/>
        <w:rPr>
          <w:rFonts w:ascii="Times New Roman" w:hAnsi="Times New Roman" w:cs="Times New Roman"/>
          <w:b/>
          <w:sz w:val="24"/>
          <w:szCs w:val="24"/>
        </w:rPr>
      </w:pPr>
      <w:r w:rsidRPr="00AA6C91">
        <w:rPr>
          <w:rFonts w:ascii="Times New Roman" w:hAnsi="Times New Roman" w:cs="Times New Roman"/>
          <w:b/>
          <w:sz w:val="24"/>
          <w:szCs w:val="24"/>
        </w:rPr>
        <w:t>Kata kunci: Dewan Perwakilan Daerah, Rekomendasi, Peraturan Daerah</w:t>
      </w:r>
    </w:p>
    <w:p w:rsidR="00AA6C91" w:rsidRPr="00AA6C91" w:rsidRDefault="00AA6C91" w:rsidP="00076F95">
      <w:pPr>
        <w:spacing w:after="0" w:line="360" w:lineRule="auto"/>
        <w:jc w:val="center"/>
        <w:rPr>
          <w:rFonts w:ascii="Times New Roman" w:hAnsi="Times New Roman" w:cs="Times New Roman"/>
          <w:b/>
          <w:sz w:val="24"/>
          <w:szCs w:val="24"/>
        </w:rPr>
      </w:pPr>
    </w:p>
    <w:p w:rsidR="00076F95" w:rsidRDefault="00076F95" w:rsidP="003B6941">
      <w:pPr>
        <w:spacing w:after="0" w:line="240" w:lineRule="auto"/>
        <w:rPr>
          <w:rFonts w:ascii="Times New Roman" w:hAnsi="Times New Roman" w:cs="Times New Roman"/>
          <w:b/>
          <w:bCs/>
          <w:sz w:val="24"/>
          <w:szCs w:val="24"/>
        </w:rPr>
      </w:pPr>
    </w:p>
    <w:p w:rsidR="00076F95" w:rsidRDefault="00076F95" w:rsidP="003B6941">
      <w:pPr>
        <w:spacing w:after="0" w:line="240" w:lineRule="auto"/>
        <w:rPr>
          <w:rFonts w:ascii="Times New Roman" w:hAnsi="Times New Roman" w:cs="Times New Roman"/>
          <w:b/>
          <w:bCs/>
          <w:sz w:val="24"/>
          <w:szCs w:val="24"/>
        </w:rPr>
      </w:pPr>
    </w:p>
    <w:p w:rsidR="00076F95" w:rsidRDefault="00076F95" w:rsidP="003B6941">
      <w:pPr>
        <w:spacing w:after="0" w:line="240" w:lineRule="auto"/>
        <w:rPr>
          <w:rFonts w:ascii="Times New Roman" w:hAnsi="Times New Roman" w:cs="Times New Roman"/>
          <w:b/>
          <w:bCs/>
          <w:sz w:val="24"/>
          <w:szCs w:val="24"/>
        </w:rPr>
      </w:pPr>
    </w:p>
    <w:p w:rsidR="00F851FC" w:rsidRDefault="00F851FC" w:rsidP="003B6941">
      <w:pPr>
        <w:spacing w:after="0" w:line="240" w:lineRule="auto"/>
        <w:rPr>
          <w:rFonts w:ascii="Times New Roman" w:hAnsi="Times New Roman" w:cs="Times New Roman"/>
          <w:b/>
          <w:bCs/>
          <w:sz w:val="24"/>
          <w:szCs w:val="24"/>
        </w:rPr>
      </w:pPr>
    </w:p>
    <w:p w:rsidR="00F851FC" w:rsidRDefault="00F851FC" w:rsidP="003B6941">
      <w:pPr>
        <w:spacing w:after="0" w:line="240" w:lineRule="auto"/>
        <w:rPr>
          <w:rFonts w:ascii="Times New Roman" w:hAnsi="Times New Roman" w:cs="Times New Roman"/>
          <w:b/>
          <w:bCs/>
          <w:sz w:val="24"/>
          <w:szCs w:val="24"/>
        </w:rPr>
      </w:pPr>
    </w:p>
    <w:p w:rsidR="00FE2E24" w:rsidRDefault="00FE2E24" w:rsidP="00744AEC">
      <w:pPr>
        <w:spacing w:after="0" w:line="240" w:lineRule="auto"/>
        <w:rPr>
          <w:rFonts w:ascii="Times New Roman" w:hAnsi="Times New Roman" w:cs="Times New Roman"/>
          <w:b/>
          <w:sz w:val="24"/>
          <w:szCs w:val="24"/>
        </w:rPr>
      </w:pPr>
    </w:p>
    <w:p w:rsidR="002E738B" w:rsidRDefault="002E738B" w:rsidP="00744AEC">
      <w:pPr>
        <w:spacing w:after="0" w:line="240" w:lineRule="auto"/>
        <w:rPr>
          <w:rFonts w:ascii="Times New Roman" w:hAnsi="Times New Roman" w:cs="Times New Roman"/>
          <w:b/>
          <w:sz w:val="24"/>
          <w:szCs w:val="24"/>
        </w:rPr>
      </w:pPr>
    </w:p>
    <w:p w:rsidR="002E738B" w:rsidRDefault="002E738B" w:rsidP="00744AEC">
      <w:pPr>
        <w:spacing w:after="0" w:line="240" w:lineRule="auto"/>
        <w:rPr>
          <w:rFonts w:ascii="Times New Roman" w:hAnsi="Times New Roman" w:cs="Times New Roman"/>
          <w:b/>
          <w:sz w:val="24"/>
          <w:szCs w:val="24"/>
        </w:rPr>
      </w:pPr>
    </w:p>
    <w:p w:rsidR="002E738B" w:rsidRDefault="002E738B" w:rsidP="00744AEC">
      <w:pPr>
        <w:spacing w:after="0" w:line="240" w:lineRule="auto"/>
        <w:rPr>
          <w:rFonts w:ascii="Times New Roman" w:hAnsi="Times New Roman" w:cs="Times New Roman"/>
          <w:b/>
          <w:sz w:val="24"/>
          <w:szCs w:val="24"/>
        </w:rPr>
        <w:sectPr w:rsidR="002E738B" w:rsidSect="0007763D">
          <w:pgSz w:w="11906" w:h="16838"/>
          <w:pgMar w:top="2268" w:right="1701" w:bottom="1701" w:left="2268" w:header="708" w:footer="708" w:gutter="0"/>
          <w:cols w:space="708"/>
          <w:docGrid w:linePitch="360"/>
        </w:sectPr>
      </w:pPr>
    </w:p>
    <w:p w:rsidR="00744AEC" w:rsidRDefault="00744AEC" w:rsidP="00744AEC">
      <w:pPr>
        <w:spacing w:after="0" w:line="240" w:lineRule="auto"/>
        <w:rPr>
          <w:rFonts w:ascii="Times New Roman" w:hAnsi="Times New Roman" w:cs="Times New Roman"/>
          <w:b/>
          <w:sz w:val="24"/>
          <w:szCs w:val="24"/>
        </w:rPr>
      </w:pPr>
      <w:r w:rsidRPr="009204AB">
        <w:rPr>
          <w:rFonts w:ascii="Times New Roman" w:hAnsi="Times New Roman" w:cs="Times New Roman"/>
          <w:b/>
          <w:sz w:val="24"/>
          <w:szCs w:val="24"/>
        </w:rPr>
        <w:lastRenderedPageBreak/>
        <w:t>PENDAHULUAN</w:t>
      </w:r>
    </w:p>
    <w:p w:rsidR="00744AEC" w:rsidRPr="00744AEC" w:rsidRDefault="00744AEC" w:rsidP="00744AEC">
      <w:pPr>
        <w:spacing w:after="0" w:line="240" w:lineRule="auto"/>
        <w:jc w:val="both"/>
        <w:rPr>
          <w:rFonts w:ascii="Times New Roman" w:hAnsi="Times New Roman" w:cs="Times New Roman"/>
          <w:b/>
          <w:sz w:val="24"/>
          <w:szCs w:val="24"/>
        </w:rPr>
      </w:pPr>
      <w:r w:rsidRPr="00744AEC">
        <w:rPr>
          <w:rFonts w:ascii="Times New Roman" w:hAnsi="Times New Roman" w:cs="Times New Roman"/>
          <w:b/>
          <w:sz w:val="24"/>
          <w:szCs w:val="24"/>
        </w:rPr>
        <w:t>Latar Belakang</w:t>
      </w:r>
    </w:p>
    <w:p w:rsidR="00855195" w:rsidRDefault="00855195" w:rsidP="00855195">
      <w:pPr>
        <w:spacing w:after="0" w:line="240" w:lineRule="auto"/>
        <w:ind w:firstLine="720"/>
        <w:jc w:val="both"/>
        <w:rPr>
          <w:rFonts w:ascii="Times New Roman" w:hAnsi="Times New Roman" w:cs="Times New Roman"/>
          <w:sz w:val="24"/>
          <w:szCs w:val="24"/>
        </w:rPr>
      </w:pPr>
      <w:r w:rsidRPr="00245DB1">
        <w:rPr>
          <w:rFonts w:ascii="Times New Roman" w:hAnsi="Times New Roman" w:cs="Times New Roman"/>
          <w:sz w:val="24"/>
          <w:szCs w:val="24"/>
        </w:rPr>
        <w:t>Lembaga Negara muncul dari mengejawantah</w:t>
      </w:r>
      <w:r>
        <w:rPr>
          <w:rFonts w:ascii="Times New Roman" w:hAnsi="Times New Roman" w:cs="Times New Roman"/>
          <w:sz w:val="24"/>
          <w:szCs w:val="24"/>
        </w:rPr>
        <w:t>k</w:t>
      </w:r>
      <w:r w:rsidRPr="00245DB1">
        <w:rPr>
          <w:rFonts w:ascii="Times New Roman" w:hAnsi="Times New Roman" w:cs="Times New Roman"/>
          <w:sz w:val="24"/>
          <w:szCs w:val="24"/>
        </w:rPr>
        <w:t>an konsep “</w:t>
      </w:r>
      <w:r w:rsidRPr="00245DB1">
        <w:rPr>
          <w:rFonts w:ascii="Times New Roman" w:hAnsi="Times New Roman" w:cs="Times New Roman"/>
          <w:i/>
          <w:sz w:val="24"/>
          <w:szCs w:val="24"/>
        </w:rPr>
        <w:t>Trias Politica</w:t>
      </w:r>
      <w:r w:rsidRPr="00245DB1">
        <w:rPr>
          <w:rFonts w:ascii="Times New Roman" w:hAnsi="Times New Roman" w:cs="Times New Roman"/>
          <w:sz w:val="24"/>
          <w:szCs w:val="24"/>
        </w:rPr>
        <w:t>” sebagai representasi pembagian kekuasaan. Hubungan antar lembaga Negara tersebut akan membentuk sistem Pemerintahan. Bintan R. Saragih menyebutkan sistem Pemerintahan sebagai susunan dan tatanan dari keseluruhan yang teratur dari lembaga-lembaga Negara yang berkaitan  antara satu dengan yang lainnya baik secara langsung maupun tidak langsung untuk mencapai pola menurut rencana atau tujuan Negara.</w:t>
      </w:r>
      <w:r w:rsidRPr="00245DB1">
        <w:rPr>
          <w:rStyle w:val="FootnoteReference"/>
          <w:rFonts w:ascii="Times New Roman" w:hAnsi="Times New Roman" w:cs="Times New Roman"/>
          <w:sz w:val="24"/>
          <w:szCs w:val="24"/>
        </w:rPr>
        <w:footnoteReference w:id="1"/>
      </w:r>
    </w:p>
    <w:p w:rsidR="00855195" w:rsidRPr="00245DB1" w:rsidRDefault="00855195" w:rsidP="00855195">
      <w:pPr>
        <w:spacing w:after="0" w:line="240" w:lineRule="auto"/>
        <w:ind w:firstLine="720"/>
        <w:jc w:val="both"/>
        <w:rPr>
          <w:rFonts w:ascii="Times New Roman" w:hAnsi="Times New Roman" w:cs="Times New Roman"/>
          <w:sz w:val="24"/>
          <w:szCs w:val="24"/>
        </w:rPr>
      </w:pPr>
      <w:r w:rsidRPr="00245DB1">
        <w:rPr>
          <w:rFonts w:ascii="Times New Roman" w:hAnsi="Times New Roman" w:cs="Times New Roman"/>
          <w:sz w:val="24"/>
          <w:szCs w:val="24"/>
        </w:rPr>
        <w:t>Lembaga Negara yang diatur dan dibentuk oleh Undang-undang Dasar merupakan organ konstitusi, sedangkan yang dibentuk berdasarkan Undang-undang merupakan organ undang-undang, sementara yang hanya dibentuk karena keputusan Presiden tentunya lebih rendah lagi tingkatan dan derajat perlakuan hukum terhadap pejabat yang duduk didalamnya. Demikian pula jika lembaga di maksud dibentuk dan diberi kekuasaan berdasarkan peraturan daerah tentu lebih rendah lagi tingkatannya.</w:t>
      </w:r>
    </w:p>
    <w:p w:rsidR="00855195" w:rsidRDefault="00855195" w:rsidP="0085519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DPD adalah salah satu lembaga negara yang kewenangannya diatur dalam Undang-Undang Dasar Negara Republik Indonesia. </w:t>
      </w:r>
      <w:r w:rsidRPr="00245DB1">
        <w:rPr>
          <w:rFonts w:ascii="Times New Roman" w:hAnsi="Times New Roman" w:cs="Times New Roman"/>
          <w:sz w:val="24"/>
          <w:szCs w:val="24"/>
        </w:rPr>
        <w:t>DPD</w:t>
      </w:r>
      <w:r>
        <w:rPr>
          <w:rFonts w:ascii="Times New Roman" w:hAnsi="Times New Roman" w:cs="Times New Roman"/>
          <w:sz w:val="24"/>
          <w:szCs w:val="24"/>
        </w:rPr>
        <w:t xml:space="preserve"> </w:t>
      </w:r>
      <w:r w:rsidRPr="00245DB1">
        <w:rPr>
          <w:rFonts w:ascii="Times New Roman" w:hAnsi="Times New Roman" w:cs="Times New Roman"/>
          <w:sz w:val="24"/>
          <w:szCs w:val="24"/>
        </w:rPr>
        <w:t xml:space="preserve">lahir pada tanggal 1 Oktober 2004 </w:t>
      </w:r>
      <w:r>
        <w:rPr>
          <w:rFonts w:ascii="Times New Roman" w:hAnsi="Times New Roman" w:cs="Times New Roman"/>
          <w:sz w:val="24"/>
          <w:szCs w:val="24"/>
        </w:rPr>
        <w:t>merupakan</w:t>
      </w:r>
      <w:r w:rsidRPr="00245DB1">
        <w:rPr>
          <w:rFonts w:ascii="Times New Roman" w:hAnsi="Times New Roman" w:cs="Times New Roman"/>
          <w:sz w:val="24"/>
          <w:szCs w:val="24"/>
        </w:rPr>
        <w:t xml:space="preserve"> hasil dari perdebatan-perdebatan fraksi-fraksi yang pada saat itu anggotanya hanya berjumlah 128 orang yang dilantik kemudian diambil sumpahnya. Saat awal dibentuknya banyak tantangan dihadapi DPD yaitu mulai dari kewenangan nya yang kurang memadai sebagai kamar kedua yang efektif dalam parlemen. Munculnya tantangan itu dikarena tidak banyak dukungan poli</w:t>
      </w:r>
      <w:r>
        <w:rPr>
          <w:rFonts w:ascii="Times New Roman" w:hAnsi="Times New Roman" w:cs="Times New Roman"/>
          <w:sz w:val="24"/>
          <w:szCs w:val="24"/>
        </w:rPr>
        <w:t>tik yang diberikan kelembaga ini</w:t>
      </w:r>
      <w:r w:rsidRPr="00245DB1">
        <w:rPr>
          <w:rFonts w:ascii="Times New Roman" w:hAnsi="Times New Roman" w:cs="Times New Roman"/>
          <w:sz w:val="24"/>
          <w:szCs w:val="24"/>
        </w:rPr>
        <w:t>.</w:t>
      </w:r>
    </w:p>
    <w:p w:rsidR="00855195" w:rsidRDefault="00855195" w:rsidP="0085519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kewenangan DPD yaitu dalam pasal 249 ayat 1 huruf j yang berbunyi “ DPDbertugas dan berwenang melakukan pemantauan dan evaluasi rancangan peraturan daerah dan peraturan daerah. Kewenangan baru ini menjadi kontroversi yaitu Pertama, D</w:t>
      </w:r>
      <w:r w:rsidRPr="00245DB1">
        <w:rPr>
          <w:rFonts w:ascii="Times New Roman" w:hAnsi="Times New Roman" w:cs="Times New Roman"/>
          <w:sz w:val="24"/>
          <w:szCs w:val="24"/>
        </w:rPr>
        <w:t>alam Pasal 22D ayat (3) UUD 1945  objek pengawasan yang dilakukan oleh DPD terbatas yaitu pelaksanaan UU terkait dengan daerah maka dapat dimaknai sejauh mana UU itu diterapkan sehingga fungsi pengawasan yang dilakukan oleh DPD tidak dapat menyentuh materi peraturan pelaksana oleh karena itu kewenangan baru DPD yang berwenang melakukan pengawasan Perda bertentangan dengan konstitusi.</w:t>
      </w:r>
    </w:p>
    <w:p w:rsidR="00855195" w:rsidRDefault="00855195" w:rsidP="00582FD2">
      <w:pPr>
        <w:spacing w:after="0" w:line="240" w:lineRule="auto"/>
        <w:ind w:firstLine="720"/>
        <w:jc w:val="both"/>
        <w:rPr>
          <w:rFonts w:ascii="Times New Roman" w:hAnsi="Times New Roman" w:cs="Times New Roman"/>
          <w:sz w:val="24"/>
          <w:szCs w:val="24"/>
        </w:rPr>
      </w:pPr>
      <w:r w:rsidRPr="00245DB1">
        <w:rPr>
          <w:rFonts w:ascii="Times New Roman" w:hAnsi="Times New Roman" w:cs="Times New Roman"/>
          <w:sz w:val="24"/>
          <w:szCs w:val="24"/>
        </w:rPr>
        <w:t>Kedua, Ada dua jalur pengujian peraturan perundang-undangan yang diberikan oleh UUD 1945. Pertama, pengujian (</w:t>
      </w:r>
      <w:r w:rsidRPr="00245DB1">
        <w:rPr>
          <w:rFonts w:ascii="Times New Roman" w:hAnsi="Times New Roman" w:cs="Times New Roman"/>
          <w:i/>
          <w:sz w:val="24"/>
          <w:szCs w:val="24"/>
        </w:rPr>
        <w:t>Judicial Review</w:t>
      </w:r>
      <w:r w:rsidRPr="00245DB1">
        <w:rPr>
          <w:rFonts w:ascii="Times New Roman" w:hAnsi="Times New Roman" w:cs="Times New Roman"/>
          <w:sz w:val="24"/>
          <w:szCs w:val="24"/>
        </w:rPr>
        <w:t xml:space="preserve">) UU terhadap UUD oleh Mahkamah Konstitusi. Kedua, Pengujian peraturan perundang-undangan dibawah UU terhadap UU oleh Mahkamah Agung.  Berdasarkan Pasal 7 ayat (1) UU 12/2011, Perda termasuk dalam Peraturan Perundang-Undangan di bawah UU, sehingga hanya dapat diuji di MA. Pengawasan perda oleh DPD akan menimbulkan tumpang tindih wewenang antara kamar kedua parlemen dan MA. </w:t>
      </w:r>
      <w:r w:rsidRPr="00245DB1">
        <w:rPr>
          <w:rFonts w:ascii="Times New Roman" w:hAnsi="Times New Roman" w:cs="Times New Roman"/>
          <w:sz w:val="24"/>
          <w:szCs w:val="24"/>
        </w:rPr>
        <w:lastRenderedPageBreak/>
        <w:t>Ketiga, Kewenangan DPD dalam pengawasan preventif dapat menimbulkan tumpang tindih dengan kewenangan Pemerintah pusat. Berdasarkan UU Pemerintahan Daerah, suatu rancangan perda yang telah disetujui bersama oleh Dewan Perwakilan Rakyat Daerah dan kepala daerah harus mendapatkan nomor register dari Menteri Dalam Negeri (untuk perda provinsi) atau gubernur sebagai wakil pemerintah pusat (untuk perda kabupaten/kota) sebelum diundangkan dalam lembaran daerah.</w:t>
      </w:r>
      <w:r w:rsidRPr="00245DB1">
        <w:rPr>
          <w:rStyle w:val="FootnoteReference"/>
          <w:rFonts w:ascii="Times New Roman" w:hAnsi="Times New Roman" w:cs="Times New Roman"/>
          <w:sz w:val="24"/>
          <w:szCs w:val="24"/>
        </w:rPr>
        <w:footnoteReference w:id="2"/>
      </w:r>
    </w:p>
    <w:p w:rsidR="00582FD2" w:rsidRPr="00C71509" w:rsidRDefault="00582FD2" w:rsidP="00C71509">
      <w:pPr>
        <w:spacing w:after="0" w:line="240" w:lineRule="auto"/>
        <w:jc w:val="both"/>
        <w:rPr>
          <w:rFonts w:ascii="Times New Roman" w:hAnsi="Times New Roman" w:cs="Times New Roman"/>
          <w:b/>
          <w:sz w:val="24"/>
          <w:szCs w:val="24"/>
        </w:rPr>
      </w:pPr>
      <w:r w:rsidRPr="00C71509">
        <w:rPr>
          <w:rFonts w:ascii="Times New Roman" w:hAnsi="Times New Roman" w:cs="Times New Roman"/>
          <w:b/>
          <w:sz w:val="24"/>
          <w:szCs w:val="24"/>
        </w:rPr>
        <w:t>Rumusan Masalah</w:t>
      </w:r>
    </w:p>
    <w:p w:rsidR="00582FD2" w:rsidRDefault="00582FD2" w:rsidP="00582FD2">
      <w:pPr>
        <w:pStyle w:val="ListParagraph"/>
        <w:numPr>
          <w:ilvl w:val="0"/>
          <w:numId w:val="29"/>
        </w:numPr>
        <w:spacing w:after="0" w:line="240" w:lineRule="auto"/>
        <w:jc w:val="both"/>
        <w:rPr>
          <w:rFonts w:ascii="Times New Roman" w:hAnsi="Times New Roman" w:cs="Times New Roman"/>
          <w:sz w:val="24"/>
          <w:szCs w:val="24"/>
        </w:rPr>
      </w:pPr>
      <w:r w:rsidRPr="00E00EF6">
        <w:rPr>
          <w:rFonts w:ascii="Times New Roman" w:hAnsi="Times New Roman" w:cs="Times New Roman"/>
          <w:sz w:val="24"/>
          <w:szCs w:val="24"/>
        </w:rPr>
        <w:t>Bagaim</w:t>
      </w:r>
      <w:r>
        <w:rPr>
          <w:rFonts w:ascii="Times New Roman" w:hAnsi="Times New Roman" w:cs="Times New Roman"/>
          <w:sz w:val="24"/>
          <w:szCs w:val="24"/>
        </w:rPr>
        <w:t xml:space="preserve">ana sistem perwakilan negara Amerika Serikat, Republik Rakyat Cina Dan Inggris </w:t>
      </w:r>
      <w:r w:rsidRPr="00E00EF6">
        <w:rPr>
          <w:rFonts w:ascii="Times New Roman" w:hAnsi="Times New Roman" w:cs="Times New Roman"/>
          <w:sz w:val="24"/>
          <w:szCs w:val="24"/>
        </w:rPr>
        <w:t>?</w:t>
      </w:r>
    </w:p>
    <w:p w:rsidR="00582FD2" w:rsidRPr="00E00EF6" w:rsidRDefault="00582FD2" w:rsidP="00582FD2">
      <w:pPr>
        <w:pStyle w:val="ListParagraph"/>
        <w:numPr>
          <w:ilvl w:val="0"/>
          <w:numId w:val="29"/>
        </w:numPr>
        <w:spacing w:after="0" w:line="240" w:lineRule="auto"/>
        <w:jc w:val="both"/>
        <w:rPr>
          <w:rFonts w:ascii="Times New Roman" w:hAnsi="Times New Roman" w:cs="Times New Roman"/>
          <w:sz w:val="24"/>
          <w:szCs w:val="24"/>
        </w:rPr>
      </w:pPr>
      <w:r w:rsidRPr="00E00EF6">
        <w:rPr>
          <w:rFonts w:ascii="Times New Roman" w:hAnsi="Times New Roman" w:cs="Times New Roman"/>
          <w:sz w:val="24"/>
          <w:szCs w:val="24"/>
        </w:rPr>
        <w:t>Bagaimana Eksistensi Kewenangan Dewan Perwakilan Daerah Dalam Melakukan Pemantauan Dan Evaluasi Rancangan</w:t>
      </w:r>
      <w:r>
        <w:rPr>
          <w:rFonts w:ascii="Times New Roman" w:hAnsi="Times New Roman" w:cs="Times New Roman"/>
          <w:sz w:val="24"/>
          <w:szCs w:val="24"/>
        </w:rPr>
        <w:t xml:space="preserve"> Peraturan Daerah Dan Peraturan </w:t>
      </w:r>
      <w:r w:rsidRPr="00E00EF6">
        <w:rPr>
          <w:rFonts w:ascii="Times New Roman" w:hAnsi="Times New Roman" w:cs="Times New Roman"/>
          <w:sz w:val="24"/>
          <w:szCs w:val="24"/>
        </w:rPr>
        <w:t>Daerah Berdasarkan Undang-Undang Nomor 2 Tahun 2018 Tentang MPR, DPR, DPD Dan DPRD?</w:t>
      </w:r>
    </w:p>
    <w:p w:rsidR="00582FD2" w:rsidRDefault="00582FD2" w:rsidP="00C71509">
      <w:pPr>
        <w:pStyle w:val="ListParagraph"/>
        <w:numPr>
          <w:ilvl w:val="0"/>
          <w:numId w:val="30"/>
        </w:numPr>
        <w:spacing w:after="0" w:line="240" w:lineRule="auto"/>
        <w:ind w:left="284"/>
        <w:jc w:val="both"/>
        <w:rPr>
          <w:rFonts w:ascii="Times New Roman" w:hAnsi="Times New Roman" w:cs="Times New Roman"/>
          <w:sz w:val="24"/>
          <w:szCs w:val="24"/>
        </w:rPr>
      </w:pPr>
      <w:r w:rsidRPr="009E6E17">
        <w:rPr>
          <w:rFonts w:ascii="Times New Roman" w:hAnsi="Times New Roman" w:cs="Times New Roman"/>
          <w:sz w:val="24"/>
          <w:szCs w:val="24"/>
        </w:rPr>
        <w:t>Tinjauan Teori</w:t>
      </w:r>
    </w:p>
    <w:p w:rsidR="00582FD2" w:rsidRDefault="00582FD2" w:rsidP="00582FD2">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Trias Politica</w:t>
      </w:r>
    </w:p>
    <w:p w:rsidR="00582FD2" w:rsidRPr="00245DB1" w:rsidRDefault="00582FD2" w:rsidP="00582FD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Pr="00245DB1">
        <w:rPr>
          <w:rFonts w:ascii="Times New Roman" w:hAnsi="Times New Roman" w:cs="Times New Roman"/>
          <w:sz w:val="24"/>
          <w:szCs w:val="24"/>
        </w:rPr>
        <w:t>enurut sejarah pembagiannya kekuasaan Negara itu bermula dari gagasan tentang pemisahan kekuasaan Negara kedalam berbagai organ agar tidak terpusat ditangan seorang (Raja absolut). Gagasan itu antara lain dikemukan oleh Jhon Locke.</w:t>
      </w:r>
      <w:r w:rsidRPr="00245DB1">
        <w:rPr>
          <w:rFonts w:ascii="Times New Roman" w:hAnsi="Times New Roman" w:cs="Times New Roman"/>
          <w:sz w:val="24"/>
          <w:szCs w:val="24"/>
        </w:rPr>
        <w:footnoteReference w:id="3"/>
      </w:r>
      <w:r>
        <w:rPr>
          <w:rFonts w:ascii="Times New Roman" w:hAnsi="Times New Roman" w:cs="Times New Roman"/>
          <w:sz w:val="24"/>
          <w:szCs w:val="24"/>
        </w:rPr>
        <w:t xml:space="preserve">  </w:t>
      </w:r>
      <w:r w:rsidRPr="00245DB1">
        <w:rPr>
          <w:rFonts w:ascii="Times New Roman" w:hAnsi="Times New Roman" w:cs="Times New Roman"/>
          <w:sz w:val="24"/>
          <w:szCs w:val="24"/>
        </w:rPr>
        <w:t>Menurut Jhon Locke agar pemerintah tidak sewenang-wenang harus ada pembedaan pemegang kekuasaan-kekuasaan dalam Negara kedalam tiga macam kekuasaan, yaitu: kekuasaan legislatif, kekuasaan eksekutif dan kekuasaan federatif, yang masing-masing terpisah-pisah satu sama lain.</w:t>
      </w:r>
      <w:r w:rsidRPr="00245DB1">
        <w:rPr>
          <w:rStyle w:val="FootnoteReference"/>
          <w:rFonts w:ascii="Times New Roman" w:hAnsi="Times New Roman" w:cs="Times New Roman"/>
          <w:sz w:val="24"/>
          <w:szCs w:val="24"/>
        </w:rPr>
        <w:footnoteReference w:id="4"/>
      </w:r>
    </w:p>
    <w:p w:rsidR="00582FD2" w:rsidRPr="00245DB1" w:rsidRDefault="00582FD2" w:rsidP="00582FD2">
      <w:pPr>
        <w:pStyle w:val="ListParagraph"/>
        <w:numPr>
          <w:ilvl w:val="0"/>
          <w:numId w:val="3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45DB1">
        <w:rPr>
          <w:rFonts w:ascii="Times New Roman" w:hAnsi="Times New Roman" w:cs="Times New Roman"/>
          <w:sz w:val="24"/>
          <w:szCs w:val="24"/>
        </w:rPr>
        <w:t>Kekuasaan Legislatif,  ialah wewenang untuk  membuat undang-undang;</w:t>
      </w:r>
    </w:p>
    <w:p w:rsidR="00582FD2" w:rsidRPr="00245DB1" w:rsidRDefault="00582FD2" w:rsidP="00582FD2">
      <w:pPr>
        <w:pStyle w:val="ListParagraph"/>
        <w:numPr>
          <w:ilvl w:val="0"/>
          <w:numId w:val="32"/>
        </w:numPr>
        <w:spacing w:after="0" w:line="240" w:lineRule="auto"/>
        <w:jc w:val="both"/>
        <w:rPr>
          <w:rFonts w:ascii="Times New Roman" w:hAnsi="Times New Roman" w:cs="Times New Roman"/>
          <w:sz w:val="24"/>
          <w:szCs w:val="24"/>
        </w:rPr>
      </w:pPr>
      <w:r w:rsidRPr="00245DB1">
        <w:rPr>
          <w:rFonts w:ascii="Times New Roman" w:hAnsi="Times New Roman" w:cs="Times New Roman"/>
          <w:sz w:val="24"/>
          <w:szCs w:val="24"/>
        </w:rPr>
        <w:t>Kekuasaan Eksekutif, ialah wewenang untuk mempertahankan dan melaksanakan undang-undang serta mengadili perkara.</w:t>
      </w:r>
    </w:p>
    <w:p w:rsidR="00582FD2" w:rsidRDefault="00582FD2" w:rsidP="00582FD2">
      <w:pPr>
        <w:pStyle w:val="ListParagraph"/>
        <w:numPr>
          <w:ilvl w:val="0"/>
          <w:numId w:val="32"/>
        </w:numPr>
        <w:spacing w:after="0" w:line="240" w:lineRule="auto"/>
        <w:jc w:val="both"/>
        <w:rPr>
          <w:rFonts w:ascii="Times New Roman" w:hAnsi="Times New Roman" w:cs="Times New Roman"/>
          <w:sz w:val="24"/>
          <w:szCs w:val="24"/>
        </w:rPr>
      </w:pPr>
      <w:r w:rsidRPr="00245DB1">
        <w:rPr>
          <w:rFonts w:ascii="Times New Roman" w:hAnsi="Times New Roman" w:cs="Times New Roman"/>
          <w:sz w:val="24"/>
          <w:szCs w:val="24"/>
        </w:rPr>
        <w:t xml:space="preserve">Kekuasaan Federatif, ialah wewenang yang tidak termasuk dalam wewenang Legislatif dan Eksekutif. Misalnya hubungan dengan luar negeri, inggris waktu itu mempunyai banyak tanah jajahan. </w:t>
      </w:r>
    </w:p>
    <w:p w:rsidR="00582FD2" w:rsidRDefault="00582FD2" w:rsidP="00582FD2">
      <w:pPr>
        <w:spacing w:after="0" w:line="240" w:lineRule="auto"/>
        <w:ind w:firstLine="720"/>
        <w:jc w:val="both"/>
        <w:rPr>
          <w:rFonts w:ascii="Times New Roman" w:hAnsi="Times New Roman" w:cs="Times New Roman"/>
          <w:sz w:val="24"/>
          <w:szCs w:val="24"/>
        </w:rPr>
      </w:pPr>
      <w:r w:rsidRPr="00D52384">
        <w:rPr>
          <w:rFonts w:ascii="Times New Roman" w:hAnsi="Times New Roman" w:cs="Times New Roman"/>
          <w:sz w:val="24"/>
          <w:szCs w:val="24"/>
        </w:rPr>
        <w:t>Montesquieu adalah ahli pemikir besar yang pertama diantara ahli-ahli pemikir besar tentang Negara dan hukum dari Perancis. Nama lengkapnya adalah Charles Secondat, Baron De Labrede Et The Montesquieu. Ia adalah seorang sarjana hukum hidup pada tahun 1688-1755. Ia adalah seorang Autodidact, yaitu seorang yang dengan pemikiran dan tenaga nya sendiri telah memperoleh kemajuan terutama dalam ilmu pengetahuan. Jabatan yang pokok adalah sebagai Hakim Mahkamah di Bordeaux.</w:t>
      </w:r>
      <w:r>
        <w:rPr>
          <w:rFonts w:ascii="Times New Roman" w:hAnsi="Times New Roman" w:cs="Times New Roman"/>
          <w:sz w:val="24"/>
          <w:szCs w:val="24"/>
        </w:rPr>
        <w:t xml:space="preserve"> </w:t>
      </w:r>
    </w:p>
    <w:p w:rsidR="00582FD2" w:rsidRPr="00D52384" w:rsidRDefault="00582FD2" w:rsidP="00582FD2">
      <w:pPr>
        <w:spacing w:after="0" w:line="240" w:lineRule="auto"/>
        <w:ind w:firstLine="720"/>
        <w:jc w:val="both"/>
        <w:rPr>
          <w:rFonts w:ascii="Times New Roman" w:hAnsi="Times New Roman" w:cs="Times New Roman"/>
          <w:sz w:val="24"/>
          <w:szCs w:val="24"/>
        </w:rPr>
      </w:pPr>
      <w:r w:rsidRPr="00D52384">
        <w:rPr>
          <w:rFonts w:ascii="Times New Roman" w:hAnsi="Times New Roman" w:cs="Times New Roman"/>
          <w:sz w:val="24"/>
          <w:szCs w:val="24"/>
        </w:rPr>
        <w:t xml:space="preserve">Setelah dia mendapatkan banyak pengalaman di beberapa Negara ia tidak ingin memberikan pengajarannya yang bersifat revolusioner, melainkan ingin mengadakan perubahan terhadap ketatanegaraan yang telah ada, terutama di </w:t>
      </w:r>
      <w:r w:rsidRPr="00D52384">
        <w:rPr>
          <w:rFonts w:ascii="Times New Roman" w:hAnsi="Times New Roman" w:cs="Times New Roman"/>
          <w:sz w:val="24"/>
          <w:szCs w:val="24"/>
        </w:rPr>
        <w:lastRenderedPageBreak/>
        <w:t xml:space="preserve">Perancis yang mana Perancis pada waktu itu melaksanakan sistem pemerintahan </w:t>
      </w:r>
      <w:r w:rsidRPr="00D52384">
        <w:rPr>
          <w:rFonts w:ascii="Times New Roman" w:hAnsi="Times New Roman" w:cs="Times New Roman"/>
          <w:i/>
          <w:sz w:val="24"/>
          <w:szCs w:val="24"/>
        </w:rPr>
        <w:t>Absolutisme</w:t>
      </w:r>
      <w:r w:rsidRPr="00D52384">
        <w:rPr>
          <w:rFonts w:ascii="Times New Roman" w:hAnsi="Times New Roman" w:cs="Times New Roman"/>
          <w:sz w:val="24"/>
          <w:szCs w:val="24"/>
        </w:rPr>
        <w:t xml:space="preserve">, dimana kekuasaan negara semua dipusatkan kepada satu tangan yaitu pada Raja. Sebab ia melihat keadaan lain seperti di Inggris disana menurut pendapatnya kekuasaan dibagi atau tegasnya dipisahkan menjadi tiga dan masing-masing kekuasaan itu dilaksanakan oleh satu badan yang berdiri sendiri yaitu: </w:t>
      </w:r>
    </w:p>
    <w:p w:rsidR="00582FD2" w:rsidRPr="00E00EF6" w:rsidRDefault="00582FD2" w:rsidP="00582FD2">
      <w:pPr>
        <w:pStyle w:val="ListParagraph"/>
        <w:numPr>
          <w:ilvl w:val="0"/>
          <w:numId w:val="33"/>
        </w:numPr>
        <w:spacing w:after="0" w:line="240" w:lineRule="auto"/>
        <w:jc w:val="both"/>
        <w:rPr>
          <w:rFonts w:ascii="Times New Roman" w:hAnsi="Times New Roman" w:cs="Times New Roman"/>
          <w:sz w:val="24"/>
          <w:szCs w:val="24"/>
        </w:rPr>
      </w:pPr>
      <w:r w:rsidRPr="00E00EF6">
        <w:rPr>
          <w:rFonts w:ascii="Times New Roman" w:hAnsi="Times New Roman" w:cs="Times New Roman"/>
          <w:sz w:val="24"/>
          <w:szCs w:val="24"/>
        </w:rPr>
        <w:t>Kekuasaan perundang-undangan (Legislatif)</w:t>
      </w:r>
    </w:p>
    <w:p w:rsidR="00582FD2" w:rsidRPr="00E00EF6" w:rsidRDefault="00582FD2" w:rsidP="00582FD2">
      <w:pPr>
        <w:pStyle w:val="ListParagraph"/>
        <w:numPr>
          <w:ilvl w:val="0"/>
          <w:numId w:val="33"/>
        </w:numPr>
        <w:spacing w:after="0" w:line="240" w:lineRule="auto"/>
        <w:jc w:val="both"/>
        <w:rPr>
          <w:rFonts w:ascii="Times New Roman" w:hAnsi="Times New Roman" w:cs="Times New Roman"/>
          <w:sz w:val="24"/>
          <w:szCs w:val="24"/>
        </w:rPr>
      </w:pPr>
      <w:r w:rsidRPr="00E00EF6">
        <w:rPr>
          <w:rFonts w:ascii="Times New Roman" w:hAnsi="Times New Roman" w:cs="Times New Roman"/>
          <w:sz w:val="24"/>
          <w:szCs w:val="24"/>
        </w:rPr>
        <w:t>Kekuasaan melaksanakan pemerintahan (Eksekutif)</w:t>
      </w:r>
    </w:p>
    <w:p w:rsidR="00582FD2" w:rsidRPr="00E00EF6" w:rsidRDefault="00582FD2" w:rsidP="00582FD2">
      <w:pPr>
        <w:pStyle w:val="ListParagraph"/>
        <w:numPr>
          <w:ilvl w:val="0"/>
          <w:numId w:val="33"/>
        </w:numPr>
        <w:spacing w:after="0" w:line="240" w:lineRule="auto"/>
        <w:jc w:val="both"/>
        <w:rPr>
          <w:rFonts w:ascii="Times New Roman" w:hAnsi="Times New Roman" w:cs="Times New Roman"/>
          <w:sz w:val="24"/>
          <w:szCs w:val="24"/>
        </w:rPr>
      </w:pPr>
      <w:r w:rsidRPr="00E00EF6">
        <w:rPr>
          <w:rFonts w:ascii="Times New Roman" w:hAnsi="Times New Roman" w:cs="Times New Roman"/>
          <w:sz w:val="24"/>
          <w:szCs w:val="24"/>
        </w:rPr>
        <w:t>Kekuasaan Kehakiman (Judikatif)</w:t>
      </w:r>
    </w:p>
    <w:p w:rsidR="00582FD2" w:rsidRDefault="00582FD2" w:rsidP="00582FD2">
      <w:pPr>
        <w:spacing w:after="0" w:line="240" w:lineRule="auto"/>
        <w:ind w:firstLine="720"/>
        <w:jc w:val="both"/>
        <w:rPr>
          <w:rFonts w:ascii="Times New Roman" w:hAnsi="Times New Roman" w:cs="Times New Roman"/>
          <w:sz w:val="24"/>
          <w:szCs w:val="24"/>
        </w:rPr>
      </w:pPr>
      <w:r w:rsidRPr="00D52384">
        <w:rPr>
          <w:rFonts w:ascii="Times New Roman" w:hAnsi="Times New Roman" w:cs="Times New Roman"/>
          <w:sz w:val="24"/>
          <w:szCs w:val="24"/>
        </w:rPr>
        <w:t>Teori pemisahan kekuasaan, yang disebut sebagai doktrin “</w:t>
      </w:r>
      <w:r w:rsidRPr="00D52384">
        <w:rPr>
          <w:rFonts w:ascii="Times New Roman" w:hAnsi="Times New Roman" w:cs="Times New Roman"/>
          <w:i/>
          <w:sz w:val="24"/>
          <w:szCs w:val="24"/>
        </w:rPr>
        <w:t>Trias Politica</w:t>
      </w:r>
      <w:r w:rsidRPr="00D52384">
        <w:rPr>
          <w:rFonts w:ascii="Times New Roman" w:hAnsi="Times New Roman" w:cs="Times New Roman"/>
          <w:sz w:val="24"/>
          <w:szCs w:val="24"/>
        </w:rPr>
        <w:t>” oleh Immanuel Kant.</w:t>
      </w:r>
      <w:r w:rsidRPr="00D52384">
        <w:rPr>
          <w:rFonts w:ascii="Times New Roman" w:hAnsi="Times New Roman" w:cs="Times New Roman"/>
          <w:sz w:val="24"/>
          <w:szCs w:val="24"/>
          <w:vertAlign w:val="superscript"/>
        </w:rPr>
        <w:footnoteReference w:id="5"/>
      </w:r>
      <w:r w:rsidRPr="00D52384">
        <w:rPr>
          <w:rFonts w:ascii="Times New Roman" w:hAnsi="Times New Roman" w:cs="Times New Roman"/>
          <w:sz w:val="24"/>
          <w:szCs w:val="24"/>
        </w:rPr>
        <w:t xml:space="preserve"> Dengan ajarannya itu Montesquieu berpendapat bahwa apabila kekuasaan Negara itu dipisahkan secara tegas menjadi tiga yaitu: kekuasaan perundang-undangan, kekuasaan melaksanakan pemerintah dan kekuasaan kehakiman dan masing-masing kekuasaan itu dipegang oleh badan yang berdiri sendiri ini akan menghilangnya kemungkinan timbulnya tindakan sewenang-wenang dari seorang penguasa atau tegasnya tidak memberikan kemungkinan dilaksanakan sistem pemerintahan </w:t>
      </w:r>
      <w:r w:rsidRPr="00D52384">
        <w:rPr>
          <w:rFonts w:ascii="Times New Roman" w:hAnsi="Times New Roman" w:cs="Times New Roman"/>
          <w:i/>
          <w:sz w:val="24"/>
          <w:szCs w:val="24"/>
        </w:rPr>
        <w:t>Absolutisme</w:t>
      </w:r>
      <w:r w:rsidRPr="00D52384">
        <w:rPr>
          <w:rFonts w:ascii="Times New Roman" w:hAnsi="Times New Roman" w:cs="Times New Roman"/>
          <w:sz w:val="24"/>
          <w:szCs w:val="24"/>
        </w:rPr>
        <w:t>.</w:t>
      </w:r>
      <w:r>
        <w:rPr>
          <w:rFonts w:ascii="Times New Roman" w:hAnsi="Times New Roman" w:cs="Times New Roman"/>
          <w:sz w:val="24"/>
          <w:szCs w:val="24"/>
        </w:rPr>
        <w:t xml:space="preserve"> </w:t>
      </w:r>
      <w:r w:rsidRPr="00D52384">
        <w:rPr>
          <w:rFonts w:ascii="Times New Roman" w:hAnsi="Times New Roman" w:cs="Times New Roman"/>
          <w:sz w:val="24"/>
          <w:szCs w:val="24"/>
        </w:rPr>
        <w:t xml:space="preserve">Inti ajaran </w:t>
      </w:r>
      <w:r w:rsidRPr="00D52384">
        <w:rPr>
          <w:rFonts w:ascii="Times New Roman" w:hAnsi="Times New Roman" w:cs="Times New Roman"/>
          <w:i/>
          <w:sz w:val="24"/>
          <w:szCs w:val="24"/>
        </w:rPr>
        <w:t>Trias Politica</w:t>
      </w:r>
      <w:r w:rsidRPr="00D52384">
        <w:rPr>
          <w:rFonts w:ascii="Times New Roman" w:hAnsi="Times New Roman" w:cs="Times New Roman"/>
          <w:sz w:val="24"/>
          <w:szCs w:val="24"/>
        </w:rPr>
        <w:t xml:space="preserve"> ialah adanya pemisahan kekuasaan dalam Negara, sehingga dalam penyelenggaraan pemerintahan Negara tidak ber</w:t>
      </w:r>
      <w:r>
        <w:rPr>
          <w:rFonts w:ascii="Times New Roman" w:hAnsi="Times New Roman" w:cs="Times New Roman"/>
          <w:sz w:val="24"/>
          <w:szCs w:val="24"/>
        </w:rPr>
        <w:t>ada dalam kekuasaan satu tangan.</w:t>
      </w:r>
      <w:r w:rsidRPr="00D52384">
        <w:rPr>
          <w:rFonts w:ascii="Times New Roman" w:hAnsi="Times New Roman" w:cs="Times New Roman"/>
          <w:sz w:val="24"/>
          <w:szCs w:val="24"/>
          <w:vertAlign w:val="superscript"/>
        </w:rPr>
        <w:footnoteReference w:id="6"/>
      </w:r>
    </w:p>
    <w:p w:rsidR="00582FD2" w:rsidRPr="00D52384" w:rsidRDefault="00582FD2" w:rsidP="00582FD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Pr="00D52384">
        <w:rPr>
          <w:rFonts w:ascii="Times New Roman" w:hAnsi="Times New Roman" w:cs="Times New Roman"/>
          <w:sz w:val="24"/>
          <w:szCs w:val="24"/>
        </w:rPr>
        <w:t xml:space="preserve">Istilah pemisahan kekuasaan dalam pengalaman ketatanegaraan Indonesia itu cenderung di konotasikan dengan pendapat Montesquieu secara absolut. Konsep pemisahan kekuasaan itu dibedakan secara diametral dari konsep pembagian kekuasaan yang dikaitkan dengan sistem supremasi MPR yang secara mutlak menolak ide pemisahan kekuasaan ala </w:t>
      </w:r>
      <w:r w:rsidRPr="00D52384">
        <w:rPr>
          <w:rFonts w:ascii="Times New Roman" w:hAnsi="Times New Roman" w:cs="Times New Roman"/>
          <w:i/>
          <w:sz w:val="24"/>
          <w:szCs w:val="24"/>
        </w:rPr>
        <w:t>Trias Politica</w:t>
      </w:r>
      <w:r w:rsidRPr="00D52384">
        <w:rPr>
          <w:rFonts w:ascii="Times New Roman" w:hAnsi="Times New Roman" w:cs="Times New Roman"/>
          <w:sz w:val="24"/>
          <w:szCs w:val="24"/>
        </w:rPr>
        <w:t xml:space="preserve"> Montesqueiu. Dalam sidang-sidang Badan Penyelidik Usaha Persiapan Kemerdekaan Indonesia pada tahun 1945, Soepomo misalnya menegaskan bahwa UUD 1945 tidak menganut doktrin </w:t>
      </w:r>
      <w:r w:rsidRPr="00D52384">
        <w:rPr>
          <w:rFonts w:ascii="Times New Roman" w:hAnsi="Times New Roman" w:cs="Times New Roman"/>
          <w:i/>
          <w:sz w:val="24"/>
          <w:szCs w:val="24"/>
        </w:rPr>
        <w:t>Trias Politica</w:t>
      </w:r>
      <w:r w:rsidRPr="00D52384">
        <w:rPr>
          <w:rFonts w:ascii="Times New Roman" w:hAnsi="Times New Roman" w:cs="Times New Roman"/>
          <w:sz w:val="24"/>
          <w:szCs w:val="24"/>
        </w:rPr>
        <w:t xml:space="preserve"> dalam arti paham pemisahan kekuasaan ala Montesquieu melainkan menganut sistem pembagian kekuasaan.</w:t>
      </w:r>
    </w:p>
    <w:p w:rsidR="00582FD2" w:rsidRPr="00D52384" w:rsidRDefault="00582FD2" w:rsidP="00582FD2">
      <w:pPr>
        <w:spacing w:after="0" w:line="240" w:lineRule="auto"/>
        <w:ind w:firstLine="720"/>
        <w:jc w:val="both"/>
        <w:rPr>
          <w:rFonts w:ascii="Times New Roman" w:hAnsi="Times New Roman" w:cs="Times New Roman"/>
          <w:sz w:val="24"/>
          <w:szCs w:val="24"/>
        </w:rPr>
      </w:pPr>
      <w:r w:rsidRPr="00D52384">
        <w:rPr>
          <w:rFonts w:ascii="Times New Roman" w:hAnsi="Times New Roman" w:cs="Times New Roman"/>
          <w:sz w:val="24"/>
          <w:szCs w:val="24"/>
        </w:rPr>
        <w:t>Namun demikian, sekarang setelah UUD 1945 mengalami empat kali perubahan, dapat dikatakan bahwa sistem demokrasi konstitusi kita telah mengatur doktrin pemisahan kekuasaan itu secara nyata. Beberapa bukti mengenai hal ini antara lain adalah:</w:t>
      </w:r>
    </w:p>
    <w:p w:rsidR="00582FD2" w:rsidRPr="00E00EF6" w:rsidRDefault="00582FD2" w:rsidP="00582FD2">
      <w:pPr>
        <w:pStyle w:val="ListParagraph"/>
        <w:numPr>
          <w:ilvl w:val="0"/>
          <w:numId w:val="34"/>
        </w:numPr>
        <w:spacing w:after="0" w:line="240" w:lineRule="auto"/>
        <w:jc w:val="both"/>
        <w:rPr>
          <w:rFonts w:ascii="Times New Roman" w:hAnsi="Times New Roman" w:cs="Times New Roman"/>
          <w:sz w:val="24"/>
          <w:szCs w:val="24"/>
        </w:rPr>
      </w:pPr>
      <w:r w:rsidRPr="00E00EF6">
        <w:rPr>
          <w:rFonts w:ascii="Times New Roman" w:hAnsi="Times New Roman" w:cs="Times New Roman"/>
          <w:sz w:val="24"/>
          <w:szCs w:val="24"/>
        </w:rPr>
        <w:t>Adanya pergeseran kekuasaan Legislatif dari tangan Presiden ke DPR. bandingkan saja antara ketentuan pasal 5 ayat (1) UUD 1945 sebelum amandemen dengan pasal 5 ayat (1) dan pasal 20 ayat (1) UUD 1945 setelah perubahan dan pasal 20 ayat (1) UUD 1945 setelah perubahan. kekuasaan untuk membentuk undang-undang yang sebelumnya berada di tangan Presiden, sekarang beralih ke DPR.</w:t>
      </w:r>
    </w:p>
    <w:p w:rsidR="00582FD2" w:rsidRPr="00E00EF6" w:rsidRDefault="00582FD2" w:rsidP="00582FD2">
      <w:pPr>
        <w:pStyle w:val="ListParagraph"/>
        <w:numPr>
          <w:ilvl w:val="0"/>
          <w:numId w:val="34"/>
        </w:numPr>
        <w:spacing w:after="0" w:line="240" w:lineRule="auto"/>
        <w:jc w:val="both"/>
        <w:rPr>
          <w:rFonts w:ascii="Times New Roman" w:hAnsi="Times New Roman" w:cs="Times New Roman"/>
          <w:sz w:val="24"/>
          <w:szCs w:val="24"/>
        </w:rPr>
      </w:pPr>
      <w:r w:rsidRPr="00E00EF6">
        <w:rPr>
          <w:rFonts w:ascii="Times New Roman" w:hAnsi="Times New Roman" w:cs="Times New Roman"/>
          <w:sz w:val="24"/>
          <w:szCs w:val="24"/>
        </w:rPr>
        <w:t>Diadopsinya sistem pengujian konstitusional atas undang-undang sebaga</w:t>
      </w:r>
      <w:bookmarkStart w:id="0" w:name="_GoBack"/>
      <w:bookmarkEnd w:id="0"/>
      <w:r w:rsidRPr="00E00EF6">
        <w:rPr>
          <w:rFonts w:ascii="Times New Roman" w:hAnsi="Times New Roman" w:cs="Times New Roman"/>
          <w:sz w:val="24"/>
          <w:szCs w:val="24"/>
        </w:rPr>
        <w:t xml:space="preserve">i produk Legislatif oleh Mahkamah Konstitusi. Sebelumnya tidak dikenal adanya mekanisme semacam itu, karena pada pokoknya undang-undang tidak dapat diganggu gugat dimana hakim dianggap </w:t>
      </w:r>
      <w:r w:rsidRPr="00E00EF6">
        <w:rPr>
          <w:rFonts w:ascii="Times New Roman" w:hAnsi="Times New Roman" w:cs="Times New Roman"/>
          <w:sz w:val="24"/>
          <w:szCs w:val="24"/>
        </w:rPr>
        <w:lastRenderedPageBreak/>
        <w:t>hanya dapat menerapkan undang-undang dan tidak boleh menilai undang-undang.</w:t>
      </w:r>
    </w:p>
    <w:p w:rsidR="00582FD2" w:rsidRPr="00E00EF6" w:rsidRDefault="00582FD2" w:rsidP="00582FD2">
      <w:pPr>
        <w:pStyle w:val="ListParagraph"/>
        <w:numPr>
          <w:ilvl w:val="0"/>
          <w:numId w:val="34"/>
        </w:numPr>
        <w:spacing w:after="0" w:line="240" w:lineRule="auto"/>
        <w:jc w:val="both"/>
        <w:rPr>
          <w:rFonts w:ascii="Times New Roman" w:hAnsi="Times New Roman" w:cs="Times New Roman"/>
          <w:sz w:val="24"/>
          <w:szCs w:val="24"/>
        </w:rPr>
      </w:pPr>
      <w:r w:rsidRPr="00E00EF6">
        <w:rPr>
          <w:rFonts w:ascii="Times New Roman" w:hAnsi="Times New Roman" w:cs="Times New Roman"/>
          <w:sz w:val="24"/>
          <w:szCs w:val="24"/>
        </w:rPr>
        <w:t>Diakuinya bahwa lembaga pelaku kedaulatan rakyat itu tidak hanya terbatas pada MPR, melainkan semua lembaga Negara baik secara langsung atau tidak langsung merupakan penjelmaan kedaulatan rakyat. Presiden, anggota DPR dan DPD sama-sama dipilih secara langsung oleh rakyat dan karena itu sama-sama merupakan pelaksana langsung prinsip kedaulatan rakyat.</w:t>
      </w:r>
    </w:p>
    <w:p w:rsidR="00582FD2" w:rsidRPr="00E00EF6" w:rsidRDefault="00582FD2" w:rsidP="00582FD2">
      <w:pPr>
        <w:pStyle w:val="ListParagraph"/>
        <w:numPr>
          <w:ilvl w:val="0"/>
          <w:numId w:val="34"/>
        </w:numPr>
        <w:spacing w:after="0" w:line="240" w:lineRule="auto"/>
        <w:jc w:val="both"/>
        <w:rPr>
          <w:rFonts w:ascii="Times New Roman" w:hAnsi="Times New Roman" w:cs="Times New Roman"/>
          <w:sz w:val="24"/>
          <w:szCs w:val="24"/>
        </w:rPr>
      </w:pPr>
      <w:r w:rsidRPr="00E00EF6">
        <w:rPr>
          <w:rFonts w:ascii="Times New Roman" w:hAnsi="Times New Roman" w:cs="Times New Roman"/>
          <w:sz w:val="24"/>
          <w:szCs w:val="24"/>
        </w:rPr>
        <w:t>Dengan  demikian, MPR juga tidak lagi berstatus sebagai lembaga tertinggi Negara, melainkan merupakan lembaga (tinggi) Negara yang sama derajatnya dengan lembaga-lembaga (tinggi) Negara lainnya, seperti presiden, DPR, DPD, MK dan MA.</w:t>
      </w:r>
    </w:p>
    <w:p w:rsidR="00582FD2" w:rsidRPr="00E00EF6" w:rsidRDefault="00582FD2" w:rsidP="00582FD2">
      <w:pPr>
        <w:pStyle w:val="ListParagraph"/>
        <w:numPr>
          <w:ilvl w:val="0"/>
          <w:numId w:val="34"/>
        </w:numPr>
        <w:spacing w:after="0" w:line="240" w:lineRule="auto"/>
        <w:jc w:val="both"/>
        <w:rPr>
          <w:rFonts w:ascii="Times New Roman" w:hAnsi="Times New Roman" w:cs="Times New Roman"/>
          <w:sz w:val="24"/>
          <w:szCs w:val="24"/>
        </w:rPr>
      </w:pPr>
      <w:r w:rsidRPr="00E00EF6">
        <w:rPr>
          <w:rFonts w:ascii="Times New Roman" w:hAnsi="Times New Roman" w:cs="Times New Roman"/>
          <w:sz w:val="24"/>
          <w:szCs w:val="24"/>
        </w:rPr>
        <w:t xml:space="preserve">Hubungan antar lembaga Negara itu bersifat saling mengendalikan satu sama lain sesuai dengan prinsip </w:t>
      </w:r>
      <w:r w:rsidRPr="00E00EF6">
        <w:rPr>
          <w:rFonts w:ascii="Times New Roman" w:hAnsi="Times New Roman" w:cs="Times New Roman"/>
          <w:i/>
          <w:sz w:val="24"/>
          <w:szCs w:val="24"/>
        </w:rPr>
        <w:t>checks and balance.</w:t>
      </w:r>
    </w:p>
    <w:p w:rsidR="00582FD2" w:rsidRPr="009E6E17" w:rsidRDefault="00582FD2" w:rsidP="00582FD2">
      <w:pPr>
        <w:spacing w:after="0" w:line="240" w:lineRule="auto"/>
        <w:ind w:firstLine="720"/>
        <w:jc w:val="both"/>
        <w:rPr>
          <w:rFonts w:ascii="Times New Roman" w:hAnsi="Times New Roman" w:cs="Times New Roman"/>
          <w:i/>
          <w:sz w:val="24"/>
          <w:szCs w:val="24"/>
        </w:rPr>
      </w:pPr>
      <w:r w:rsidRPr="00D52384">
        <w:rPr>
          <w:rFonts w:ascii="Times New Roman" w:hAnsi="Times New Roman" w:cs="Times New Roman"/>
          <w:sz w:val="24"/>
          <w:szCs w:val="24"/>
        </w:rPr>
        <w:t xml:space="preserve">Dari kelima ciri tersebut di atas, dapat diketahui bahwa UUD 1945 tidak lagi menganut prinsip pembagian kekuasaan yang bersifat vertikal, tetapi juga tidak menganut paham </w:t>
      </w:r>
      <w:r w:rsidRPr="00D52384">
        <w:rPr>
          <w:rFonts w:ascii="Times New Roman" w:hAnsi="Times New Roman" w:cs="Times New Roman"/>
          <w:i/>
          <w:sz w:val="24"/>
          <w:szCs w:val="24"/>
        </w:rPr>
        <w:t>Trias Politica</w:t>
      </w:r>
      <w:r w:rsidRPr="00D52384">
        <w:rPr>
          <w:rFonts w:ascii="Times New Roman" w:hAnsi="Times New Roman" w:cs="Times New Roman"/>
          <w:sz w:val="24"/>
          <w:szCs w:val="24"/>
        </w:rPr>
        <w:t xml:space="preserve"> Montesquieu yang memisahkan cabang-cabang kekuasaan Legislatif, Eksekutif Dan Yudikatif secara mutlak dan tanpa diiringi oleh hubungan saling mengendalikan satu sama lain. Dengan perkataan lain sistem  baru yang dianut oleh UUD 1945 pasca perubahan ke empat adalah sistem pemisahan kekuassan berdasarkan prinsip </w:t>
      </w:r>
      <w:r w:rsidRPr="00D52384">
        <w:rPr>
          <w:rFonts w:ascii="Times New Roman" w:hAnsi="Times New Roman" w:cs="Times New Roman"/>
          <w:i/>
          <w:sz w:val="24"/>
          <w:szCs w:val="24"/>
        </w:rPr>
        <w:t>checks and balance.</w:t>
      </w:r>
    </w:p>
    <w:p w:rsidR="00582FD2" w:rsidRDefault="00582FD2" w:rsidP="00582FD2">
      <w:pPr>
        <w:pStyle w:val="ListParagraph"/>
        <w:numPr>
          <w:ilvl w:val="0"/>
          <w:numId w:val="31"/>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Pr="006379E4">
        <w:rPr>
          <w:rFonts w:ascii="Times New Roman" w:hAnsi="Times New Roman" w:cs="Times New Roman"/>
          <w:b/>
          <w:sz w:val="24"/>
          <w:szCs w:val="24"/>
        </w:rPr>
        <w:t>Teori Kewenangan</w:t>
      </w:r>
    </w:p>
    <w:p w:rsidR="00582FD2" w:rsidRPr="006A132F" w:rsidRDefault="00582FD2" w:rsidP="00582FD2">
      <w:pPr>
        <w:spacing w:after="0" w:line="240" w:lineRule="auto"/>
        <w:ind w:firstLine="720"/>
        <w:jc w:val="both"/>
        <w:rPr>
          <w:rFonts w:ascii="Times New Roman" w:hAnsi="Times New Roman" w:cs="Times New Roman"/>
          <w:sz w:val="24"/>
          <w:szCs w:val="24"/>
        </w:rPr>
      </w:pPr>
      <w:r w:rsidRPr="00245DB1">
        <w:rPr>
          <w:rFonts w:ascii="Times New Roman" w:hAnsi="Times New Roman" w:cs="Times New Roman"/>
          <w:sz w:val="24"/>
          <w:szCs w:val="24"/>
        </w:rPr>
        <w:t>Kewenangan (</w:t>
      </w:r>
      <w:r w:rsidRPr="00245DB1">
        <w:rPr>
          <w:rFonts w:ascii="Times New Roman" w:hAnsi="Times New Roman" w:cs="Times New Roman"/>
          <w:i/>
          <w:sz w:val="24"/>
          <w:szCs w:val="24"/>
        </w:rPr>
        <w:t>Authority, Gezag</w:t>
      </w:r>
      <w:r w:rsidRPr="00245DB1">
        <w:rPr>
          <w:rFonts w:ascii="Times New Roman" w:hAnsi="Times New Roman" w:cs="Times New Roman"/>
          <w:sz w:val="24"/>
          <w:szCs w:val="24"/>
        </w:rPr>
        <w:t>) adalah kekuasaan formal kekuasaan yang berasal dari kekuasaan legislatif (diberi oleh undang-undang) ataupun dari kekuasaan eksekutif administratif.</w:t>
      </w:r>
      <w:r w:rsidRPr="00245DB1">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t>
      </w:r>
      <w:r w:rsidRPr="006379E4">
        <w:rPr>
          <w:rFonts w:ascii="Times New Roman" w:hAnsi="Times New Roman" w:cs="Times New Roman"/>
          <w:sz w:val="24"/>
          <w:szCs w:val="24"/>
        </w:rPr>
        <w:t xml:space="preserve">Secara yuridis wewenang adalah kemampuan dalam melakukan hubungan hukum  yang diberikan oleh UU atau untuk bertindak dalam hukum publik. Wewenang pemerintahan itu sifatnya berbeda-beda ada yang bersifat </w:t>
      </w:r>
      <w:r w:rsidRPr="006379E4">
        <w:rPr>
          <w:rFonts w:ascii="Times New Roman" w:hAnsi="Times New Roman" w:cs="Times New Roman"/>
          <w:i/>
          <w:sz w:val="24"/>
          <w:szCs w:val="24"/>
        </w:rPr>
        <w:t>Expressimplied</w:t>
      </w:r>
      <w:r w:rsidRPr="006379E4">
        <w:rPr>
          <w:rFonts w:ascii="Times New Roman" w:hAnsi="Times New Roman" w:cs="Times New Roman"/>
          <w:sz w:val="24"/>
          <w:szCs w:val="24"/>
        </w:rPr>
        <w:t xml:space="preserve">, </w:t>
      </w:r>
      <w:r w:rsidRPr="006379E4">
        <w:rPr>
          <w:rFonts w:ascii="Times New Roman" w:hAnsi="Times New Roman" w:cs="Times New Roman"/>
          <w:i/>
          <w:sz w:val="24"/>
          <w:szCs w:val="24"/>
        </w:rPr>
        <w:t>Fakultatif</w:t>
      </w:r>
      <w:r w:rsidRPr="006379E4">
        <w:rPr>
          <w:rFonts w:ascii="Times New Roman" w:hAnsi="Times New Roman" w:cs="Times New Roman"/>
          <w:sz w:val="24"/>
          <w:szCs w:val="24"/>
        </w:rPr>
        <w:t xml:space="preserve"> Dan </w:t>
      </w:r>
      <w:r w:rsidRPr="006379E4">
        <w:rPr>
          <w:rFonts w:ascii="Times New Roman" w:hAnsi="Times New Roman" w:cs="Times New Roman"/>
          <w:i/>
          <w:sz w:val="24"/>
          <w:szCs w:val="24"/>
        </w:rPr>
        <w:t>Vrij Bestuur</w:t>
      </w:r>
      <w:r w:rsidRPr="006379E4">
        <w:rPr>
          <w:rFonts w:ascii="Times New Roman" w:hAnsi="Times New Roman" w:cs="Times New Roman"/>
          <w:sz w:val="24"/>
          <w:szCs w:val="24"/>
        </w:rPr>
        <w:t xml:space="preserve">. wewenang yang bersifat </w:t>
      </w:r>
      <w:r w:rsidRPr="006379E4">
        <w:rPr>
          <w:rFonts w:ascii="Times New Roman" w:hAnsi="Times New Roman" w:cs="Times New Roman"/>
          <w:i/>
          <w:sz w:val="24"/>
          <w:szCs w:val="24"/>
        </w:rPr>
        <w:t>Expressimplied</w:t>
      </w:r>
      <w:r w:rsidRPr="006379E4">
        <w:rPr>
          <w:rFonts w:ascii="Times New Roman" w:hAnsi="Times New Roman" w:cs="Times New Roman"/>
          <w:sz w:val="24"/>
          <w:szCs w:val="24"/>
        </w:rPr>
        <w:t xml:space="preserve"> memiliki isi yang bersifat umum dan individual kongret adapun wewenang ini merupakan wewenang yang memiliki maksud dan kejelasan tujuan serta patuh pada hukum yang tertulis dan yang tidak tertulis adapun isi dari wewenang ini. Misalnya membuat suatu peraturan, sedangkan yang isinya kongkret misalnya dalam bentuk rencana  atau suatu keputusan seperti memberikan nasehat serta membuat Rencana Tata Ruang.</w:t>
      </w:r>
      <w:r w:rsidRPr="006379E4">
        <w:rPr>
          <w:rFonts w:ascii="Times New Roman" w:hAnsi="Times New Roman" w:cs="Times New Roman"/>
          <w:sz w:val="24"/>
          <w:szCs w:val="24"/>
          <w:vertAlign w:val="superscript"/>
        </w:rPr>
        <w:footnoteReference w:id="8"/>
      </w:r>
    </w:p>
    <w:p w:rsidR="00582FD2" w:rsidRPr="006A132F" w:rsidRDefault="00582FD2" w:rsidP="00582FD2">
      <w:pPr>
        <w:spacing w:after="0" w:line="240" w:lineRule="auto"/>
        <w:ind w:firstLine="720"/>
        <w:jc w:val="both"/>
        <w:rPr>
          <w:rFonts w:ascii="Times New Roman" w:hAnsi="Times New Roman" w:cs="Times New Roman"/>
          <w:sz w:val="24"/>
          <w:szCs w:val="24"/>
        </w:rPr>
      </w:pPr>
      <w:r w:rsidRPr="006A132F">
        <w:rPr>
          <w:rFonts w:ascii="Times New Roman" w:hAnsi="Times New Roman" w:cs="Times New Roman"/>
          <w:sz w:val="24"/>
          <w:szCs w:val="24"/>
        </w:rPr>
        <w:t>Kelompok norma hukum yang terakhir adalah peraturan pelaksana (</w:t>
      </w:r>
      <w:r w:rsidRPr="006A132F">
        <w:rPr>
          <w:rFonts w:ascii="Times New Roman" w:hAnsi="Times New Roman" w:cs="Times New Roman"/>
          <w:i/>
          <w:sz w:val="24"/>
          <w:szCs w:val="24"/>
        </w:rPr>
        <w:t>Verordung</w:t>
      </w:r>
      <w:r w:rsidRPr="006A132F">
        <w:rPr>
          <w:rFonts w:ascii="Times New Roman" w:hAnsi="Times New Roman" w:cs="Times New Roman"/>
          <w:sz w:val="24"/>
          <w:szCs w:val="24"/>
        </w:rPr>
        <w:t>) dan peraturan otonom (</w:t>
      </w:r>
      <w:r w:rsidRPr="006A132F">
        <w:rPr>
          <w:rFonts w:ascii="Times New Roman" w:hAnsi="Times New Roman" w:cs="Times New Roman"/>
          <w:i/>
          <w:sz w:val="24"/>
          <w:szCs w:val="24"/>
        </w:rPr>
        <w:t>Autonome Satzung</w:t>
      </w:r>
      <w:r w:rsidRPr="006A132F">
        <w:rPr>
          <w:rFonts w:ascii="Times New Roman" w:hAnsi="Times New Roman" w:cs="Times New Roman"/>
          <w:sz w:val="24"/>
          <w:szCs w:val="24"/>
        </w:rPr>
        <w:t>). Peraturan pelaksanaan dan peraturan otonom ini merupakan peraturan-peraturan yang terletak dibawah undang-undang yang berfungsi menyelenggarakan ketentuan-ketentuan dalam undang-undang. Peraturan pelaksanaan bersumber dari kewenangan delegasi sedangkan peraturan otonom bersumber dari kewenangan atribusi.</w:t>
      </w:r>
      <w:r w:rsidRPr="006A132F">
        <w:rPr>
          <w:rFonts w:ascii="Times New Roman" w:hAnsi="Times New Roman" w:cs="Times New Roman"/>
          <w:sz w:val="24"/>
          <w:szCs w:val="24"/>
          <w:vertAlign w:val="superscript"/>
        </w:rPr>
        <w:footnoteReference w:id="9"/>
      </w:r>
    </w:p>
    <w:p w:rsidR="00582FD2" w:rsidRPr="006A132F" w:rsidRDefault="00582FD2" w:rsidP="00582FD2">
      <w:pPr>
        <w:spacing w:after="0" w:line="240" w:lineRule="auto"/>
        <w:ind w:firstLine="720"/>
        <w:jc w:val="both"/>
        <w:rPr>
          <w:rFonts w:ascii="Times New Roman" w:hAnsi="Times New Roman" w:cs="Times New Roman"/>
          <w:sz w:val="24"/>
          <w:szCs w:val="24"/>
        </w:rPr>
      </w:pPr>
      <w:r w:rsidRPr="006A132F">
        <w:rPr>
          <w:rFonts w:ascii="Times New Roman" w:hAnsi="Times New Roman" w:cs="Times New Roman"/>
          <w:sz w:val="24"/>
          <w:szCs w:val="24"/>
        </w:rPr>
        <w:lastRenderedPageBreak/>
        <w:t>Atribusi kewenangan dalam pembentukan peraturan perundang-undangan ialah pemberian kewenangan membentuk peraturan perundang-undangan yang diberikan oleh Undang-Undang Dasar atau Undang-undang kepada suatu lembaga Negara/Pemerintahan. Kewenangan tersebut melekat terus menerus dan dapat dilaksanakan atas prakarsa sendiri setiap waktu diperlukan, sesuai dengan batas-batas yang diberikan Contohnya: Undang-Undang Dasar Tahun 1945 dalam pasal 22 ayat (1) memberikan kewenangan kepada presiden untuk membentuk peraturan pemerintah pengganti undang-undang jika terjadi “hal ihwal kegentingan yang memaksa”.</w:t>
      </w:r>
    </w:p>
    <w:p w:rsidR="00582FD2" w:rsidRPr="006379E4" w:rsidRDefault="00582FD2" w:rsidP="00582FD2">
      <w:pPr>
        <w:spacing w:after="0" w:line="240" w:lineRule="auto"/>
        <w:ind w:firstLine="720"/>
        <w:jc w:val="both"/>
        <w:rPr>
          <w:rFonts w:ascii="Times New Roman" w:hAnsi="Times New Roman" w:cs="Times New Roman"/>
          <w:sz w:val="24"/>
          <w:szCs w:val="24"/>
        </w:rPr>
      </w:pPr>
      <w:r w:rsidRPr="006379E4">
        <w:rPr>
          <w:rFonts w:ascii="Times New Roman" w:hAnsi="Times New Roman" w:cs="Times New Roman"/>
          <w:sz w:val="24"/>
          <w:szCs w:val="24"/>
        </w:rPr>
        <w:t xml:space="preserve">Delegasi kewenangan dalam pembentukan peraturan perundang-undangan ialah pelimpahan kewenangan membentuk peraturan perundang-undangan yang dilakukan oleh peraturan perundang-undangan yang lebih tinggi kepada peraturan perundang-undangan yang lebih rendah, baik pelimpahan dinyatakan dengan tegas maupun tindakan. Berlainan dengan kewenangan atribusi, pada kewenangan delegasi kewenangan tersebut tidak diberikan, melainkan diwakilkan dan selain itu kewenangan delegasi ini bersifat sementara dalam arti kewenangan ini dapat diselenggarakan sepanjang pelimpahan tersebut masih ada. Contohnya : Pasal 5 ayat (2) UUD 1945 yang merumuskan Presiden menetapkan peraturan pemerintah untuk menjalankan undang-undang sebagaimana mestinya. </w:t>
      </w:r>
      <w:r w:rsidRPr="006379E4">
        <w:rPr>
          <w:rFonts w:ascii="Times New Roman" w:hAnsi="Times New Roman" w:cs="Times New Roman"/>
          <w:sz w:val="24"/>
          <w:szCs w:val="24"/>
          <w:vertAlign w:val="superscript"/>
        </w:rPr>
        <w:footnoteReference w:id="10"/>
      </w:r>
      <w:r w:rsidRPr="006379E4">
        <w:rPr>
          <w:rFonts w:ascii="Times New Roman" w:hAnsi="Times New Roman" w:cs="Times New Roman"/>
          <w:sz w:val="24"/>
          <w:szCs w:val="24"/>
        </w:rPr>
        <w:t xml:space="preserve"> </w:t>
      </w:r>
    </w:p>
    <w:p w:rsidR="00582FD2" w:rsidRDefault="00582FD2" w:rsidP="00582FD2">
      <w:pPr>
        <w:pStyle w:val="ListParagraph"/>
        <w:numPr>
          <w:ilvl w:val="0"/>
          <w:numId w:val="31"/>
        </w:numPr>
        <w:spacing w:after="0" w:line="240" w:lineRule="auto"/>
        <w:jc w:val="both"/>
        <w:rPr>
          <w:rFonts w:ascii="Times New Roman" w:hAnsi="Times New Roman" w:cs="Times New Roman"/>
          <w:b/>
          <w:sz w:val="24"/>
          <w:szCs w:val="24"/>
        </w:rPr>
      </w:pPr>
      <w:r w:rsidRPr="006A132F">
        <w:rPr>
          <w:rFonts w:ascii="Times New Roman" w:hAnsi="Times New Roman" w:cs="Times New Roman"/>
          <w:b/>
          <w:sz w:val="24"/>
          <w:szCs w:val="24"/>
        </w:rPr>
        <w:t>Teori Perwakilan</w:t>
      </w:r>
    </w:p>
    <w:p w:rsidR="00582FD2" w:rsidRDefault="00582FD2" w:rsidP="00582FD2">
      <w:pPr>
        <w:spacing w:after="0" w:line="240" w:lineRule="auto"/>
        <w:ind w:firstLine="720"/>
        <w:jc w:val="both"/>
        <w:rPr>
          <w:rFonts w:ascii="Times New Roman" w:hAnsi="Times New Roman" w:cs="Times New Roman"/>
          <w:sz w:val="24"/>
          <w:szCs w:val="24"/>
        </w:rPr>
      </w:pPr>
      <w:r w:rsidRPr="00245DB1">
        <w:rPr>
          <w:rFonts w:ascii="Times New Roman" w:hAnsi="Times New Roman" w:cs="Times New Roman"/>
          <w:sz w:val="24"/>
          <w:szCs w:val="24"/>
        </w:rPr>
        <w:t xml:space="preserve">Ada dua teori klasik tentang hakekat hubungan wakil dengan terwakili yang terkenal yaitu teori mandat dan teori kebebasan. </w:t>
      </w:r>
      <w:r w:rsidRPr="00245DB1">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w:t>
      </w:r>
      <w:r w:rsidRPr="006A132F">
        <w:rPr>
          <w:rFonts w:ascii="Times New Roman" w:hAnsi="Times New Roman" w:cs="Times New Roman"/>
          <w:sz w:val="24"/>
          <w:szCs w:val="24"/>
        </w:rPr>
        <w:t>Dalam teori mandat wakil dilihat sebagai penerima mandat untuk merealisasikan kekuasaan terwakili dalam proses kehidupan politik. Bagi terwakili teori ini menguntungkan karena wakil dapat di kontrol terus menerus. Perbedaan pandangan antara wakil dengan terwakili dapat mengakibatkan menurunnya reputasi wakil. Dalam teori kebebasan wakil dapat bertindak tanpa tergantung atau terikat secara ketat oleh terwakili menurut teori ini, si wakil adalah orang-orang terpercaya dan terpilih serta memiliki kesadaran hukum masyarakat yang diwakilinya sehingga wakil dapat bertindak atas nama mereka yang diwakilinya atau atas nama rakyat.</w:t>
      </w:r>
    </w:p>
    <w:p w:rsidR="00582FD2" w:rsidRPr="006A132F" w:rsidRDefault="00582FD2" w:rsidP="00582FD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Pr="006A132F">
        <w:rPr>
          <w:rFonts w:ascii="Times New Roman" w:hAnsi="Times New Roman" w:cs="Times New Roman"/>
          <w:sz w:val="24"/>
          <w:szCs w:val="24"/>
        </w:rPr>
        <w:t>Dalam rangka pelembagaan fungsi Representasi itu, dikenal pula adanya tiga sistem perwakilan yang dipraktikkan di berbagai Negara Demokrasi. Ketiga fungsi itu adalah:</w:t>
      </w:r>
      <w:r w:rsidRPr="006A132F">
        <w:rPr>
          <w:rFonts w:ascii="Times New Roman" w:hAnsi="Times New Roman" w:cs="Times New Roman"/>
          <w:sz w:val="24"/>
          <w:szCs w:val="24"/>
          <w:vertAlign w:val="superscript"/>
        </w:rPr>
        <w:footnoteReference w:id="12"/>
      </w:r>
    </w:p>
    <w:p w:rsidR="00582FD2" w:rsidRPr="00280AF8" w:rsidRDefault="00582FD2" w:rsidP="00582FD2">
      <w:pPr>
        <w:pStyle w:val="ListParagraph"/>
        <w:numPr>
          <w:ilvl w:val="0"/>
          <w:numId w:val="35"/>
        </w:numPr>
        <w:spacing w:after="0" w:line="240" w:lineRule="auto"/>
        <w:jc w:val="both"/>
        <w:rPr>
          <w:rFonts w:ascii="Times New Roman" w:hAnsi="Times New Roman" w:cs="Times New Roman"/>
          <w:sz w:val="24"/>
          <w:szCs w:val="24"/>
        </w:rPr>
      </w:pPr>
      <w:r w:rsidRPr="00280AF8">
        <w:rPr>
          <w:rFonts w:ascii="Times New Roman" w:hAnsi="Times New Roman" w:cs="Times New Roman"/>
          <w:sz w:val="24"/>
          <w:szCs w:val="24"/>
        </w:rPr>
        <w:t>Sistem Perwakilan Politik (</w:t>
      </w:r>
      <w:r w:rsidRPr="00280AF8">
        <w:rPr>
          <w:rFonts w:ascii="Times New Roman" w:hAnsi="Times New Roman" w:cs="Times New Roman"/>
          <w:i/>
          <w:sz w:val="24"/>
          <w:szCs w:val="24"/>
        </w:rPr>
        <w:t>Political Representation</w:t>
      </w:r>
      <w:r w:rsidRPr="00280AF8">
        <w:rPr>
          <w:rFonts w:ascii="Times New Roman" w:hAnsi="Times New Roman" w:cs="Times New Roman"/>
          <w:sz w:val="24"/>
          <w:szCs w:val="24"/>
        </w:rPr>
        <w:t>)</w:t>
      </w:r>
    </w:p>
    <w:p w:rsidR="00582FD2" w:rsidRPr="00280AF8" w:rsidRDefault="00582FD2" w:rsidP="00582FD2">
      <w:pPr>
        <w:pStyle w:val="ListParagraph"/>
        <w:numPr>
          <w:ilvl w:val="0"/>
          <w:numId w:val="35"/>
        </w:numPr>
        <w:spacing w:after="0" w:line="240" w:lineRule="auto"/>
        <w:jc w:val="both"/>
        <w:rPr>
          <w:rFonts w:ascii="Times New Roman" w:hAnsi="Times New Roman" w:cs="Times New Roman"/>
          <w:sz w:val="24"/>
          <w:szCs w:val="24"/>
        </w:rPr>
      </w:pPr>
      <w:r w:rsidRPr="00280AF8">
        <w:rPr>
          <w:rFonts w:ascii="Times New Roman" w:hAnsi="Times New Roman" w:cs="Times New Roman"/>
          <w:sz w:val="24"/>
          <w:szCs w:val="24"/>
        </w:rPr>
        <w:t>Sistem Perwakilan Teritorial (</w:t>
      </w:r>
      <w:r w:rsidRPr="00280AF8">
        <w:rPr>
          <w:rFonts w:ascii="Times New Roman" w:hAnsi="Times New Roman" w:cs="Times New Roman"/>
          <w:i/>
          <w:sz w:val="24"/>
          <w:szCs w:val="24"/>
        </w:rPr>
        <w:t>Territorial</w:t>
      </w:r>
      <w:r w:rsidRPr="00280AF8">
        <w:rPr>
          <w:rFonts w:ascii="Times New Roman" w:hAnsi="Times New Roman" w:cs="Times New Roman"/>
          <w:sz w:val="24"/>
          <w:szCs w:val="24"/>
        </w:rPr>
        <w:t xml:space="preserve"> Atau </w:t>
      </w:r>
      <w:r w:rsidRPr="00280AF8">
        <w:rPr>
          <w:rFonts w:ascii="Times New Roman" w:hAnsi="Times New Roman" w:cs="Times New Roman"/>
          <w:i/>
          <w:sz w:val="24"/>
          <w:szCs w:val="24"/>
        </w:rPr>
        <w:t>Regional Representation</w:t>
      </w:r>
      <w:r w:rsidRPr="00280AF8">
        <w:rPr>
          <w:rFonts w:ascii="Times New Roman" w:hAnsi="Times New Roman" w:cs="Times New Roman"/>
          <w:sz w:val="24"/>
          <w:szCs w:val="24"/>
        </w:rPr>
        <w:t>)</w:t>
      </w:r>
    </w:p>
    <w:p w:rsidR="00582FD2" w:rsidRPr="00280AF8" w:rsidRDefault="00582FD2" w:rsidP="00582FD2">
      <w:pPr>
        <w:pStyle w:val="ListParagraph"/>
        <w:numPr>
          <w:ilvl w:val="0"/>
          <w:numId w:val="35"/>
        </w:numPr>
        <w:spacing w:after="0" w:line="240" w:lineRule="auto"/>
        <w:jc w:val="both"/>
        <w:rPr>
          <w:rFonts w:ascii="Times New Roman" w:hAnsi="Times New Roman" w:cs="Times New Roman"/>
          <w:sz w:val="24"/>
          <w:szCs w:val="24"/>
        </w:rPr>
      </w:pPr>
      <w:r w:rsidRPr="00280AF8">
        <w:rPr>
          <w:rFonts w:ascii="Times New Roman" w:hAnsi="Times New Roman" w:cs="Times New Roman"/>
          <w:sz w:val="24"/>
          <w:szCs w:val="24"/>
        </w:rPr>
        <w:t>Sistem Perwakilan Fungsional (</w:t>
      </w:r>
      <w:r w:rsidRPr="00280AF8">
        <w:rPr>
          <w:rFonts w:ascii="Times New Roman" w:hAnsi="Times New Roman" w:cs="Times New Roman"/>
          <w:i/>
          <w:sz w:val="24"/>
          <w:szCs w:val="24"/>
        </w:rPr>
        <w:t>Functional Representation</w:t>
      </w:r>
      <w:r w:rsidRPr="00280AF8">
        <w:rPr>
          <w:rFonts w:ascii="Times New Roman" w:hAnsi="Times New Roman" w:cs="Times New Roman"/>
          <w:sz w:val="24"/>
          <w:szCs w:val="24"/>
        </w:rPr>
        <w:t>)</w:t>
      </w:r>
    </w:p>
    <w:p w:rsidR="00582FD2" w:rsidRPr="006A132F" w:rsidRDefault="00582FD2" w:rsidP="00582FD2">
      <w:pPr>
        <w:spacing w:after="0" w:line="240" w:lineRule="auto"/>
        <w:ind w:firstLine="720"/>
        <w:jc w:val="both"/>
        <w:rPr>
          <w:rFonts w:ascii="Times New Roman" w:hAnsi="Times New Roman" w:cs="Times New Roman"/>
          <w:sz w:val="24"/>
          <w:szCs w:val="24"/>
        </w:rPr>
      </w:pPr>
      <w:r w:rsidRPr="006A132F">
        <w:rPr>
          <w:rFonts w:ascii="Times New Roman" w:hAnsi="Times New Roman" w:cs="Times New Roman"/>
          <w:sz w:val="24"/>
          <w:szCs w:val="24"/>
        </w:rPr>
        <w:t xml:space="preserve">Sistem perwakilan politik menghasilkan wakil-wakil politik, sistem perwakilan teritorial menghasilkan wakil-wakil daerah. Sementara sistem perwakilan fungsional menghasilkan wakil-wakil golongan fungsional. Misalnya anggota DPR yang berasal dari partai politik merupakan contoh dari perwakilan politik, sementara anggota DPD yang berasal dari tiap-tiap Daerah Provinsi dalah </w:t>
      </w:r>
      <w:r w:rsidRPr="006A132F">
        <w:rPr>
          <w:rFonts w:ascii="Times New Roman" w:hAnsi="Times New Roman" w:cs="Times New Roman"/>
          <w:sz w:val="24"/>
          <w:szCs w:val="24"/>
        </w:rPr>
        <w:lastRenderedPageBreak/>
        <w:t>contoh dari perwakilan teritorial sedangkan utusan golongan dalam sistem keanggotaan MPR di masa orde baru (sebelum perubahan UUD 1945) adalah contoh dari sistem perwakilan fungsional.</w:t>
      </w:r>
    </w:p>
    <w:p w:rsidR="00582FD2" w:rsidRPr="006A132F" w:rsidRDefault="00582FD2" w:rsidP="00582FD2">
      <w:pPr>
        <w:spacing w:after="0" w:line="240" w:lineRule="auto"/>
        <w:ind w:firstLine="720"/>
        <w:jc w:val="both"/>
        <w:rPr>
          <w:rFonts w:ascii="Times New Roman" w:hAnsi="Times New Roman" w:cs="Times New Roman"/>
          <w:sz w:val="24"/>
          <w:szCs w:val="24"/>
        </w:rPr>
      </w:pPr>
      <w:r w:rsidRPr="006A132F">
        <w:rPr>
          <w:rFonts w:ascii="Times New Roman" w:hAnsi="Times New Roman" w:cs="Times New Roman"/>
          <w:sz w:val="24"/>
          <w:szCs w:val="24"/>
        </w:rPr>
        <w:t>Dianutnya ketiga sistem perwakilan politik, perwakilan teritorial dan perwakilan fungsional menentukan bentuk dan struktur pelembagaan sistem perwakilan itu disetiap Negara. Pilihan sistem itu selalu tercermin dalam struktur kelembagaan parlemen yang dianut suatu Negara. Pada umumnya, di setiap Negara dianut salah satu atau paling banyak dua dari tiga sistem tersebut secara bersamaan. Dalam hal negara yang bersangkutan menganut salah satu dari ketiganya pelembagaan tercermin dalam struktur parlemen satu kamar. Artinya struktur lembaga perwakilan rakyat yang dipraktikkan oleh Negara itu mestilah parlemen satu kamar (</w:t>
      </w:r>
      <w:r w:rsidRPr="006A132F">
        <w:rPr>
          <w:rFonts w:ascii="Times New Roman" w:hAnsi="Times New Roman" w:cs="Times New Roman"/>
          <w:i/>
          <w:sz w:val="24"/>
          <w:szCs w:val="24"/>
        </w:rPr>
        <w:t>unicameral parliament</w:t>
      </w:r>
      <w:r w:rsidRPr="006A132F">
        <w:rPr>
          <w:rFonts w:ascii="Times New Roman" w:hAnsi="Times New Roman" w:cs="Times New Roman"/>
          <w:sz w:val="24"/>
          <w:szCs w:val="24"/>
        </w:rPr>
        <w:t>). Jika yang dianut mencakup dua fungsi kedua fungsi itu selalu dilembagakan dalam struktur parlemen dua kamar.</w:t>
      </w:r>
    </w:p>
    <w:p w:rsidR="00582FD2" w:rsidRPr="006A132F" w:rsidRDefault="00582FD2" w:rsidP="00582FD2">
      <w:pPr>
        <w:spacing w:after="0" w:line="240" w:lineRule="auto"/>
        <w:ind w:firstLine="720"/>
        <w:jc w:val="both"/>
        <w:rPr>
          <w:rFonts w:ascii="Times New Roman" w:hAnsi="Times New Roman" w:cs="Times New Roman"/>
          <w:sz w:val="24"/>
          <w:szCs w:val="24"/>
        </w:rPr>
      </w:pPr>
      <w:r w:rsidRPr="006A132F">
        <w:rPr>
          <w:rFonts w:ascii="Times New Roman" w:hAnsi="Times New Roman" w:cs="Times New Roman"/>
          <w:sz w:val="24"/>
          <w:szCs w:val="24"/>
        </w:rPr>
        <w:t>Dalam sistem ketatanegaraan Indonesia bentuk lembaga p</w:t>
      </w:r>
      <w:r w:rsidR="003A4A45">
        <w:rPr>
          <w:rFonts w:ascii="Times New Roman" w:hAnsi="Times New Roman" w:cs="Times New Roman"/>
          <w:sz w:val="24"/>
          <w:szCs w:val="24"/>
        </w:rPr>
        <w:t xml:space="preserve">erwakilan mengarah/mengidinkasi </w:t>
      </w:r>
      <w:r w:rsidRPr="006A132F">
        <w:rPr>
          <w:rFonts w:ascii="Times New Roman" w:hAnsi="Times New Roman" w:cs="Times New Roman"/>
          <w:sz w:val="24"/>
          <w:szCs w:val="24"/>
        </w:rPr>
        <w:t xml:space="preserve">kepada bentuk sistem </w:t>
      </w:r>
      <w:r w:rsidRPr="006A132F">
        <w:rPr>
          <w:rFonts w:ascii="Times New Roman" w:hAnsi="Times New Roman" w:cs="Times New Roman"/>
          <w:i/>
          <w:sz w:val="24"/>
          <w:szCs w:val="24"/>
        </w:rPr>
        <w:t>Tricameralisme</w:t>
      </w:r>
      <w:r w:rsidRPr="006A132F">
        <w:rPr>
          <w:rFonts w:ascii="Times New Roman" w:hAnsi="Times New Roman" w:cs="Times New Roman"/>
          <w:sz w:val="24"/>
          <w:szCs w:val="24"/>
        </w:rPr>
        <w:t>. Justru yang menarik adalah bahwa Majelis Permusyawaratan Rakyat Republik Indonesia berdasarkan UUD 1945 sebelum amandemen menggabungkan ketiga sistem perwakilan tersebut diatas sekaligus. Pasal 2 ayat (1) UUD 1945 sebelum perubahan menentukan : “MPR terdiri atas anggota-anggota DPR ditambah dengan utusan-utusan dari daerah dan golongan-golongan menurut aturan yang ditetapkan dengan undang-undang”.</w:t>
      </w:r>
    </w:p>
    <w:p w:rsidR="00372511" w:rsidRPr="00372511" w:rsidRDefault="00582FD2" w:rsidP="00372511">
      <w:pPr>
        <w:spacing w:after="0" w:line="240" w:lineRule="auto"/>
        <w:ind w:firstLine="720"/>
        <w:jc w:val="both"/>
        <w:rPr>
          <w:rFonts w:ascii="Times New Roman" w:hAnsi="Times New Roman" w:cs="Times New Roman"/>
          <w:sz w:val="24"/>
          <w:szCs w:val="24"/>
        </w:rPr>
      </w:pPr>
      <w:r w:rsidRPr="006A132F">
        <w:rPr>
          <w:rFonts w:ascii="Times New Roman" w:hAnsi="Times New Roman" w:cs="Times New Roman"/>
          <w:sz w:val="24"/>
          <w:szCs w:val="24"/>
        </w:rPr>
        <w:t>Didalamnya terdapat tiga unsur anggota, yaitu : anggota DPR sebagai perwakilan politik, utusan daerah dari daerah provinsi dan utusan golongan berasal dari golongan fungsional. Sekarang setelah perubahan keempat UUD 1945 Pasal 2 ayat (1) berbunyi : “ MPR terdiri atas anggota DPR dan anggota DPD yang dipilih melalui pemilihan umum dan diatur lebih lanjut dengan undang-undang”. Dengan demikian unsur utusan golongan fungsional dihilangkan sama sekali dari keanggotaan MPR pasca reformasi.</w:t>
      </w:r>
      <w:r w:rsidR="002E738B">
        <w:rPr>
          <w:rFonts w:ascii="Times New Roman" w:hAnsi="Times New Roman" w:cs="Times New Roman"/>
          <w:sz w:val="24"/>
          <w:szCs w:val="24"/>
        </w:rPr>
        <w:t xml:space="preserve"> Lembaga MPR dapat dikatakan merupakan institusi ketiga dalam struktur parlemen Indonesia, Sehingga Menurut Jimly Asshiddiqie sistem parlemen tiga kamar atau dikenal (</w:t>
      </w:r>
      <w:r w:rsidR="002E738B" w:rsidRPr="002E738B">
        <w:rPr>
          <w:rFonts w:ascii="Times New Roman" w:hAnsi="Times New Roman" w:cs="Times New Roman"/>
          <w:i/>
          <w:sz w:val="24"/>
          <w:szCs w:val="24"/>
        </w:rPr>
        <w:t>tricameralisme</w:t>
      </w:r>
      <w:r w:rsidR="002E738B">
        <w:rPr>
          <w:rFonts w:ascii="Times New Roman" w:hAnsi="Times New Roman" w:cs="Times New Roman"/>
          <w:sz w:val="24"/>
          <w:szCs w:val="24"/>
        </w:rPr>
        <w:t xml:space="preserve">). Namun demikian, meskipun MPR itu adalah kamar ketiga, sifat dan pekerjaan MPR itu sendiri bersifat </w:t>
      </w:r>
      <w:r w:rsidR="002E738B" w:rsidRPr="002E738B">
        <w:rPr>
          <w:rFonts w:ascii="Times New Roman" w:hAnsi="Times New Roman" w:cs="Times New Roman"/>
          <w:i/>
          <w:sz w:val="24"/>
          <w:szCs w:val="24"/>
        </w:rPr>
        <w:t>ad hoc</w:t>
      </w:r>
      <w:r w:rsidR="00196ED2">
        <w:rPr>
          <w:rFonts w:ascii="Times New Roman" w:hAnsi="Times New Roman" w:cs="Times New Roman"/>
          <w:sz w:val="24"/>
          <w:szCs w:val="24"/>
        </w:rPr>
        <w:t>. Sebagai organ negara, lembaga MPR itu baru dapat dikatakan ada, apabila fungsinya sedang bekerja (</w:t>
      </w:r>
      <w:r w:rsidR="00196ED2" w:rsidRPr="00196ED2">
        <w:rPr>
          <w:rFonts w:ascii="Times New Roman" w:hAnsi="Times New Roman" w:cs="Times New Roman"/>
          <w:i/>
          <w:sz w:val="24"/>
          <w:szCs w:val="24"/>
        </w:rPr>
        <w:t>in action</w:t>
      </w:r>
      <w:r w:rsidR="00196ED2">
        <w:rPr>
          <w:rFonts w:ascii="Times New Roman" w:hAnsi="Times New Roman" w:cs="Times New Roman"/>
          <w:sz w:val="24"/>
          <w:szCs w:val="24"/>
        </w:rPr>
        <w:t>).</w:t>
      </w:r>
      <w:r w:rsidR="00372511">
        <w:rPr>
          <w:rFonts w:ascii="Times New Roman" w:hAnsi="Times New Roman" w:cs="Times New Roman"/>
          <w:sz w:val="24"/>
          <w:szCs w:val="24"/>
        </w:rPr>
        <w:t xml:space="preserve"> Namun, kalau melihat hasil pembahasan dari PAH I BP MPR </w:t>
      </w:r>
      <w:r w:rsidR="00196ED2">
        <w:rPr>
          <w:rFonts w:ascii="Times New Roman" w:hAnsi="Times New Roman" w:cs="Times New Roman"/>
          <w:sz w:val="24"/>
          <w:szCs w:val="24"/>
        </w:rPr>
        <w:t xml:space="preserve"> </w:t>
      </w:r>
      <w:r w:rsidR="00372511">
        <w:rPr>
          <w:rFonts w:ascii="Times New Roman" w:hAnsi="Times New Roman" w:cs="Times New Roman"/>
          <w:sz w:val="24"/>
          <w:szCs w:val="24"/>
        </w:rPr>
        <w:t>akhirnya menyepakati rumusan sebagaimana tercantul dalam Pasal 22D yang secara jelas menunjukkan konstitusi Indonesia menganut bicameral yang lembut atau lunak (</w:t>
      </w:r>
      <w:r w:rsidR="00372511" w:rsidRPr="00372511">
        <w:rPr>
          <w:rFonts w:ascii="Times New Roman" w:hAnsi="Times New Roman" w:cs="Times New Roman"/>
          <w:i/>
          <w:sz w:val="24"/>
          <w:szCs w:val="24"/>
        </w:rPr>
        <w:t>soft bicameralisme</w:t>
      </w:r>
      <w:r w:rsidR="00372511">
        <w:rPr>
          <w:rFonts w:ascii="Times New Roman" w:hAnsi="Times New Roman" w:cs="Times New Roman"/>
          <w:sz w:val="24"/>
          <w:szCs w:val="24"/>
        </w:rPr>
        <w:t>) dimana satu lembaga perwakilan mempunyai kekuatan lebih kuat (DPR) dibanding lembaga perwakilan lainnya (DPD).</w:t>
      </w:r>
    </w:p>
    <w:p w:rsidR="00582FD2" w:rsidRPr="00280AF8" w:rsidRDefault="00582FD2" w:rsidP="00582FD2">
      <w:pPr>
        <w:pStyle w:val="ListParagraph"/>
        <w:numPr>
          <w:ilvl w:val="0"/>
          <w:numId w:val="30"/>
        </w:numPr>
        <w:spacing w:after="0" w:line="240" w:lineRule="auto"/>
        <w:jc w:val="both"/>
        <w:rPr>
          <w:rFonts w:ascii="Times New Roman" w:hAnsi="Times New Roman" w:cs="Times New Roman"/>
          <w:b/>
          <w:sz w:val="24"/>
          <w:szCs w:val="24"/>
        </w:rPr>
      </w:pPr>
      <w:r w:rsidRPr="00280AF8">
        <w:rPr>
          <w:rFonts w:ascii="Times New Roman" w:hAnsi="Times New Roman" w:cs="Times New Roman"/>
          <w:b/>
          <w:sz w:val="24"/>
          <w:szCs w:val="24"/>
        </w:rPr>
        <w:t xml:space="preserve">Metode Penelitian </w:t>
      </w:r>
    </w:p>
    <w:p w:rsidR="00582FD2" w:rsidRPr="00280AF8" w:rsidRDefault="00582FD2" w:rsidP="00582FD2">
      <w:pPr>
        <w:pStyle w:val="ListParagraph"/>
        <w:numPr>
          <w:ilvl w:val="0"/>
          <w:numId w:val="41"/>
        </w:numPr>
        <w:spacing w:after="0" w:line="240" w:lineRule="auto"/>
        <w:jc w:val="both"/>
        <w:rPr>
          <w:rFonts w:ascii="Times New Roman" w:hAnsi="Times New Roman" w:cs="Times New Roman"/>
          <w:sz w:val="24"/>
          <w:szCs w:val="24"/>
        </w:rPr>
      </w:pPr>
      <w:r w:rsidRPr="00280AF8">
        <w:rPr>
          <w:rFonts w:ascii="Times New Roman" w:hAnsi="Times New Roman" w:cs="Times New Roman"/>
          <w:sz w:val="24"/>
          <w:szCs w:val="24"/>
        </w:rPr>
        <w:t>Jenis dan Sifat Penelitian</w:t>
      </w:r>
    </w:p>
    <w:p w:rsidR="00582FD2" w:rsidRPr="00F654FF" w:rsidRDefault="00582FD2" w:rsidP="00582FD2">
      <w:pPr>
        <w:spacing w:after="0" w:line="240" w:lineRule="auto"/>
        <w:ind w:firstLine="720"/>
        <w:jc w:val="both"/>
        <w:rPr>
          <w:rFonts w:ascii="Times New Roman" w:hAnsi="Times New Roman" w:cs="Times New Roman"/>
          <w:sz w:val="24"/>
          <w:szCs w:val="24"/>
        </w:rPr>
      </w:pPr>
      <w:r w:rsidRPr="00F654FF">
        <w:rPr>
          <w:rFonts w:ascii="Times New Roman" w:hAnsi="Times New Roman" w:cs="Times New Roman"/>
          <w:sz w:val="24"/>
          <w:szCs w:val="24"/>
        </w:rPr>
        <w:t>Jenis penelitian ini termasuk dalam golongan penelitian hukum normatif adalah penelitian kepustakaan, yaitu penelitian terhadap data sekunder.</w:t>
      </w:r>
      <w:r w:rsidRPr="00F654FF">
        <w:rPr>
          <w:rFonts w:ascii="Times New Roman" w:hAnsi="Times New Roman" w:cs="Times New Roman"/>
          <w:sz w:val="24"/>
          <w:szCs w:val="24"/>
          <w:vertAlign w:val="superscript"/>
        </w:rPr>
        <w:footnoteReference w:id="13"/>
      </w:r>
      <w:r w:rsidRPr="00F654FF">
        <w:rPr>
          <w:rFonts w:ascii="Times New Roman" w:hAnsi="Times New Roman" w:cs="Times New Roman"/>
          <w:sz w:val="24"/>
          <w:szCs w:val="24"/>
        </w:rPr>
        <w:t xml:space="preserve"> Sedangkan dilihat dari sifatnya adalah deskriptif analitis yaitu</w:t>
      </w:r>
      <w:r w:rsidRPr="00F654FF">
        <w:rPr>
          <w:rFonts w:ascii="Times New Roman" w:hAnsi="Times New Roman" w:cs="Times New Roman"/>
          <w:b/>
          <w:bCs/>
          <w:sz w:val="24"/>
          <w:szCs w:val="24"/>
        </w:rPr>
        <w:t xml:space="preserve"> </w:t>
      </w:r>
      <w:r w:rsidRPr="00F654FF">
        <w:rPr>
          <w:rFonts w:ascii="Times New Roman" w:hAnsi="Times New Roman" w:cs="Times New Roman"/>
          <w:bCs/>
          <w:sz w:val="24"/>
          <w:szCs w:val="24"/>
        </w:rPr>
        <w:t>analisis</w:t>
      </w:r>
      <w:r w:rsidRPr="00F654FF">
        <w:rPr>
          <w:rFonts w:ascii="Times New Roman" w:hAnsi="Times New Roman" w:cs="Times New Roman"/>
          <w:sz w:val="24"/>
          <w:szCs w:val="24"/>
        </w:rPr>
        <w:t xml:space="preserve"> yang dilakukan untuk menilai karakteristik dari sebuah data.</w:t>
      </w:r>
    </w:p>
    <w:p w:rsidR="00582FD2" w:rsidRPr="00280AF8" w:rsidRDefault="00582FD2" w:rsidP="00582FD2">
      <w:pPr>
        <w:pStyle w:val="ListParagraph"/>
        <w:numPr>
          <w:ilvl w:val="0"/>
          <w:numId w:val="41"/>
        </w:numPr>
        <w:spacing w:after="0" w:line="240" w:lineRule="auto"/>
        <w:jc w:val="both"/>
        <w:rPr>
          <w:rFonts w:ascii="Times New Roman" w:hAnsi="Times New Roman" w:cs="Times New Roman"/>
          <w:sz w:val="24"/>
          <w:szCs w:val="24"/>
        </w:rPr>
      </w:pPr>
      <w:r w:rsidRPr="00280AF8">
        <w:rPr>
          <w:rFonts w:ascii="Times New Roman" w:hAnsi="Times New Roman" w:cs="Times New Roman"/>
          <w:sz w:val="24"/>
          <w:szCs w:val="24"/>
        </w:rPr>
        <w:lastRenderedPageBreak/>
        <w:t xml:space="preserve">Obyek Penelitian </w:t>
      </w:r>
    </w:p>
    <w:p w:rsidR="00582FD2" w:rsidRPr="00F654FF" w:rsidRDefault="00582FD2" w:rsidP="00582FD2">
      <w:pPr>
        <w:spacing w:after="0" w:line="240" w:lineRule="auto"/>
        <w:ind w:firstLine="720"/>
        <w:jc w:val="both"/>
        <w:rPr>
          <w:rFonts w:ascii="Times New Roman" w:hAnsi="Times New Roman" w:cs="Times New Roman"/>
          <w:sz w:val="24"/>
          <w:szCs w:val="24"/>
        </w:rPr>
      </w:pPr>
      <w:r w:rsidRPr="00F654FF">
        <w:rPr>
          <w:rFonts w:ascii="Times New Roman" w:hAnsi="Times New Roman" w:cs="Times New Roman"/>
          <w:sz w:val="24"/>
          <w:szCs w:val="24"/>
        </w:rPr>
        <w:t>Obyek penelitian ini mengenai Kewenangan Dewan Perwakilan Daerah (DPD) Dalam Melakukan Pemantauan Dan Evaluasi Rancangan Peraturan Daerah (Ranperda) Dan Peraturan Daerah (Perda) Berdasarkan Undang-Undang Nomor 2 Tahun 2018.</w:t>
      </w:r>
    </w:p>
    <w:p w:rsidR="00582FD2" w:rsidRPr="00280AF8" w:rsidRDefault="00582FD2" w:rsidP="00582FD2">
      <w:pPr>
        <w:pStyle w:val="ListParagraph"/>
        <w:numPr>
          <w:ilvl w:val="0"/>
          <w:numId w:val="41"/>
        </w:numPr>
        <w:spacing w:after="0" w:line="240" w:lineRule="auto"/>
        <w:jc w:val="both"/>
        <w:rPr>
          <w:rFonts w:ascii="Times New Roman" w:hAnsi="Times New Roman" w:cs="Times New Roman"/>
          <w:sz w:val="24"/>
          <w:szCs w:val="24"/>
        </w:rPr>
      </w:pPr>
      <w:r w:rsidRPr="00280AF8">
        <w:rPr>
          <w:rFonts w:ascii="Times New Roman" w:hAnsi="Times New Roman" w:cs="Times New Roman"/>
          <w:sz w:val="24"/>
          <w:szCs w:val="24"/>
        </w:rPr>
        <w:t>Data dan Sumber Data</w:t>
      </w:r>
    </w:p>
    <w:p w:rsidR="00582FD2" w:rsidRPr="00F654FF" w:rsidRDefault="00582FD2" w:rsidP="00582FD2">
      <w:pPr>
        <w:spacing w:after="0" w:line="240" w:lineRule="auto"/>
        <w:ind w:firstLine="720"/>
        <w:jc w:val="both"/>
        <w:rPr>
          <w:rFonts w:ascii="Times New Roman" w:hAnsi="Times New Roman" w:cs="Times New Roman"/>
          <w:sz w:val="24"/>
          <w:szCs w:val="24"/>
        </w:rPr>
      </w:pPr>
      <w:r w:rsidRPr="00F654FF">
        <w:rPr>
          <w:rFonts w:ascii="Times New Roman" w:hAnsi="Times New Roman" w:cs="Times New Roman"/>
          <w:sz w:val="24"/>
          <w:szCs w:val="24"/>
        </w:rPr>
        <w:t>Dalam penelitian hukum normatif data dan sumber data yang digunakan adalah data sekunder yang dapat dikelompokkan menjadi:</w:t>
      </w:r>
    </w:p>
    <w:p w:rsidR="00582FD2" w:rsidRPr="00280AF8" w:rsidRDefault="00582FD2" w:rsidP="00582FD2">
      <w:pPr>
        <w:pStyle w:val="ListParagraph"/>
        <w:numPr>
          <w:ilvl w:val="0"/>
          <w:numId w:val="36"/>
        </w:numPr>
        <w:spacing w:after="0" w:line="240" w:lineRule="auto"/>
        <w:jc w:val="both"/>
        <w:rPr>
          <w:rFonts w:ascii="Times New Roman" w:hAnsi="Times New Roman" w:cs="Times New Roman"/>
          <w:sz w:val="24"/>
          <w:szCs w:val="24"/>
        </w:rPr>
      </w:pPr>
      <w:r w:rsidRPr="00280AF8">
        <w:rPr>
          <w:rFonts w:ascii="Times New Roman" w:hAnsi="Times New Roman" w:cs="Times New Roman"/>
          <w:sz w:val="24"/>
          <w:szCs w:val="24"/>
        </w:rPr>
        <w:t xml:space="preserve">Bahan hukum primer merupakan bahan yang menjadi sumber utama dalam penelitian. Bahan hukum primer dalam penelitian ini adalah : Undang-Undang Dasar Negara Republik Indonesia Tahun 1945, Undang-undang Nomor 2 Tahun 2018 Tentang Majelis Permusyawaratan Rakyat, Dewan Perwakilan Rakyat, Dewan Perwakilan Daerah, Dewan Perwakilan Rakyat Daerah (MD3), Undang-Undang Nomor 12 Tahun 2011 Tentang Pembentukan Peraturan Perundang-undangan, Undang-Undang Nomor 23 Tahun 2014 Tentang Pemerintahan Daerah, Undang-undang Nomor 7 Tahun 2017 tentang Pemilihan Umum, Putusan Mahkamah Konstitusi Nomor 56/PUU-XIV/2016 Tentang Pengujian Pasal 251 Ayat (5),(7) Undang-Undang Nomor  23 Tahun 2014 Tentang Pemerintahan Daerah Tentang Pembatalan Peraturan Daerah Provinsi, Putusan Mahkamah Konstitusi Nomor 137/PUU-XIII/2015 Tentang Pengujian Pasal 251 Undang-Undang Nomor 23 Tahun 2014 Tentang Pemerintahan Daerah Tentang Pembatalan Perda Kabupaten/kota. Putusan Mahkamah konstitusi (MK) Nomor 92/PUU-X/2012 Tentang Pengujian Undan-undang Nomor 12 Tahun 2011 Tentang Pembentukan Peraturan Perundang-undangan Dan Undang-undang Nomor 17 Tahun 2014 Tentang MPR,DPR,DPD Dan DPRD (MD3) Tentang Kedudukan DPD, </w:t>
      </w:r>
      <w:r>
        <w:rPr>
          <w:rFonts w:ascii="Times New Roman" w:hAnsi="Times New Roman" w:cs="Times New Roman"/>
          <w:sz w:val="24"/>
          <w:szCs w:val="24"/>
        </w:rPr>
        <w:t>Peraturan Menteri Dalam Negeri Nomor 80 Tahun 2015 Tentang Pembentukan Produk Hukum Daerah.</w:t>
      </w:r>
    </w:p>
    <w:p w:rsidR="00582FD2" w:rsidRPr="00280AF8" w:rsidRDefault="00582FD2" w:rsidP="00582FD2">
      <w:pPr>
        <w:pStyle w:val="ListParagraph"/>
        <w:numPr>
          <w:ilvl w:val="0"/>
          <w:numId w:val="36"/>
        </w:numPr>
        <w:spacing w:after="0" w:line="240" w:lineRule="auto"/>
        <w:jc w:val="both"/>
        <w:rPr>
          <w:rFonts w:ascii="Times New Roman" w:hAnsi="Times New Roman" w:cs="Times New Roman"/>
          <w:sz w:val="24"/>
          <w:szCs w:val="24"/>
        </w:rPr>
      </w:pPr>
      <w:r w:rsidRPr="00280AF8">
        <w:rPr>
          <w:rFonts w:ascii="Times New Roman" w:hAnsi="Times New Roman" w:cs="Times New Roman"/>
          <w:sz w:val="24"/>
          <w:szCs w:val="24"/>
        </w:rPr>
        <w:t>Bahan hukum sekunder yang terutama adalah buku-buku hukum termasuk skripsi, tesis dan disertasi. Disamping itu juga jurnal hukum atau majalah ilmiah yang diterbitkan oleh lembaga pendidikan.</w:t>
      </w:r>
      <w:r w:rsidRPr="00F654FF">
        <w:rPr>
          <w:vertAlign w:val="superscript"/>
        </w:rPr>
        <w:footnoteReference w:id="14"/>
      </w:r>
    </w:p>
    <w:p w:rsidR="00582FD2" w:rsidRPr="00280AF8" w:rsidRDefault="00582FD2" w:rsidP="00582FD2">
      <w:pPr>
        <w:pStyle w:val="ListParagraph"/>
        <w:numPr>
          <w:ilvl w:val="0"/>
          <w:numId w:val="36"/>
        </w:numPr>
        <w:spacing w:after="0" w:line="240" w:lineRule="auto"/>
        <w:jc w:val="both"/>
        <w:rPr>
          <w:rFonts w:ascii="Times New Roman" w:hAnsi="Times New Roman" w:cs="Times New Roman"/>
          <w:sz w:val="24"/>
          <w:szCs w:val="24"/>
        </w:rPr>
      </w:pPr>
      <w:r w:rsidRPr="00280AF8">
        <w:rPr>
          <w:rFonts w:ascii="Times New Roman" w:hAnsi="Times New Roman" w:cs="Times New Roman"/>
          <w:sz w:val="24"/>
          <w:szCs w:val="24"/>
        </w:rPr>
        <w:t>Bahan hukum tersier merupakan bahan-bahan yang mempunyai fungsi untuk memberikan penjelasan terhadap bahan hukum primer dan bahan hukum sekunder. Bahan hukum tersier antara lain kamus hukum/bahasa, ensiklopedi, dan lain-lain.</w:t>
      </w:r>
    </w:p>
    <w:p w:rsidR="00582FD2" w:rsidRPr="00280AF8" w:rsidRDefault="00582FD2" w:rsidP="00582FD2">
      <w:pPr>
        <w:pStyle w:val="ListParagraph"/>
        <w:numPr>
          <w:ilvl w:val="0"/>
          <w:numId w:val="41"/>
        </w:numPr>
        <w:spacing w:after="0" w:line="240" w:lineRule="auto"/>
        <w:jc w:val="both"/>
        <w:rPr>
          <w:rFonts w:ascii="Times New Roman" w:hAnsi="Times New Roman" w:cs="Times New Roman"/>
          <w:sz w:val="24"/>
          <w:szCs w:val="24"/>
        </w:rPr>
      </w:pPr>
      <w:r w:rsidRPr="00280AF8">
        <w:rPr>
          <w:rFonts w:ascii="Times New Roman" w:hAnsi="Times New Roman" w:cs="Times New Roman"/>
          <w:sz w:val="24"/>
          <w:szCs w:val="24"/>
        </w:rPr>
        <w:t>Anlisis Data dan Metode Penarikan Kesimpulan</w:t>
      </w:r>
    </w:p>
    <w:p w:rsidR="00582FD2" w:rsidRDefault="00582FD2" w:rsidP="00582FD2">
      <w:pPr>
        <w:spacing w:after="0" w:line="240" w:lineRule="auto"/>
        <w:ind w:firstLine="720"/>
        <w:jc w:val="both"/>
        <w:rPr>
          <w:rFonts w:ascii="Times New Roman" w:hAnsi="Times New Roman" w:cs="Times New Roman"/>
          <w:sz w:val="24"/>
          <w:szCs w:val="24"/>
        </w:rPr>
      </w:pPr>
      <w:r w:rsidRPr="00F654FF">
        <w:rPr>
          <w:rFonts w:ascii="Times New Roman" w:hAnsi="Times New Roman" w:cs="Times New Roman"/>
          <w:sz w:val="24"/>
          <w:szCs w:val="24"/>
        </w:rPr>
        <w:t>Peneliti bidang hukum dengan menggunakan metode penelitian hukum normatif, dan data dianalisis secara kualitatif.  Analisis secara kualitatif merupakan analisis dengan cara mendeskripsikan/menggambarkan, kemudian membandingkan antara data dengan ketentuan-ketentuan peraturan perundang-undangan atau pendapat para ahli hukum. Penarikan kesimpulan dilakukan dengan cara induktif penyimpulan dari hal-hal yang bersifat khusus kepada hal-hal yang bersifat umum.</w:t>
      </w:r>
    </w:p>
    <w:p w:rsidR="00582FD2" w:rsidRPr="00280AF8" w:rsidRDefault="00582FD2" w:rsidP="00582FD2">
      <w:pPr>
        <w:spacing w:after="0" w:line="240" w:lineRule="auto"/>
        <w:jc w:val="both"/>
        <w:rPr>
          <w:rFonts w:ascii="Times New Roman" w:hAnsi="Times New Roman" w:cs="Times New Roman"/>
          <w:b/>
          <w:sz w:val="24"/>
          <w:szCs w:val="24"/>
        </w:rPr>
      </w:pPr>
      <w:r w:rsidRPr="00280AF8">
        <w:rPr>
          <w:rFonts w:ascii="Times New Roman" w:hAnsi="Times New Roman" w:cs="Times New Roman"/>
          <w:b/>
          <w:sz w:val="24"/>
          <w:szCs w:val="24"/>
        </w:rPr>
        <w:t>Hasil penelitian dan pembahasan</w:t>
      </w:r>
    </w:p>
    <w:p w:rsidR="00582FD2" w:rsidRPr="00280AF8" w:rsidRDefault="00582FD2" w:rsidP="00582FD2">
      <w:pPr>
        <w:pStyle w:val="ListParagraph"/>
        <w:numPr>
          <w:ilvl w:val="0"/>
          <w:numId w:val="42"/>
        </w:numPr>
        <w:spacing w:after="0" w:line="240" w:lineRule="auto"/>
        <w:jc w:val="both"/>
        <w:rPr>
          <w:rFonts w:ascii="Times New Roman" w:hAnsi="Times New Roman" w:cs="Times New Roman"/>
          <w:sz w:val="24"/>
          <w:szCs w:val="24"/>
        </w:rPr>
      </w:pPr>
      <w:r w:rsidRPr="00280AF8">
        <w:rPr>
          <w:rFonts w:ascii="Times New Roman" w:hAnsi="Times New Roman" w:cs="Times New Roman"/>
          <w:sz w:val="24"/>
          <w:szCs w:val="24"/>
        </w:rPr>
        <w:lastRenderedPageBreak/>
        <w:t xml:space="preserve">Sistem perwakilan di beberapa negara </w:t>
      </w:r>
    </w:p>
    <w:p w:rsidR="00582FD2" w:rsidRPr="00280AF8" w:rsidRDefault="00582FD2" w:rsidP="00582FD2">
      <w:pPr>
        <w:pStyle w:val="ListParagraph"/>
        <w:numPr>
          <w:ilvl w:val="0"/>
          <w:numId w:val="43"/>
        </w:numPr>
        <w:spacing w:after="0" w:line="240" w:lineRule="auto"/>
        <w:jc w:val="both"/>
        <w:rPr>
          <w:rFonts w:ascii="Times New Roman" w:hAnsi="Times New Roman" w:cs="Times New Roman"/>
          <w:sz w:val="24"/>
          <w:szCs w:val="24"/>
        </w:rPr>
      </w:pPr>
      <w:r w:rsidRPr="00280AF8">
        <w:rPr>
          <w:rFonts w:ascii="Times New Roman" w:hAnsi="Times New Roman" w:cs="Times New Roman"/>
          <w:sz w:val="24"/>
          <w:szCs w:val="24"/>
        </w:rPr>
        <w:t>Amerika Serikat</w:t>
      </w:r>
    </w:p>
    <w:p w:rsidR="00582FD2" w:rsidRDefault="00582FD2" w:rsidP="00582FD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Amerika merupakan negara federal, menganut sistem perwakilan </w:t>
      </w:r>
      <w:r w:rsidRPr="0061286C">
        <w:rPr>
          <w:rFonts w:ascii="Times New Roman" w:hAnsi="Times New Roman" w:cs="Times New Roman"/>
          <w:i/>
          <w:sz w:val="24"/>
          <w:szCs w:val="24"/>
        </w:rPr>
        <w:t>bicameral</w:t>
      </w:r>
      <w:r>
        <w:rPr>
          <w:rFonts w:ascii="Times New Roman" w:hAnsi="Times New Roman" w:cs="Times New Roman"/>
          <w:sz w:val="24"/>
          <w:szCs w:val="24"/>
        </w:rPr>
        <w:t xml:space="preserve"> yang disebut </w:t>
      </w:r>
      <w:r w:rsidRPr="0061286C">
        <w:rPr>
          <w:rFonts w:ascii="Times New Roman" w:hAnsi="Times New Roman" w:cs="Times New Roman"/>
          <w:i/>
          <w:sz w:val="24"/>
          <w:szCs w:val="24"/>
        </w:rPr>
        <w:t>congress</w:t>
      </w:r>
      <w:r>
        <w:rPr>
          <w:rFonts w:ascii="Times New Roman" w:hAnsi="Times New Roman" w:cs="Times New Roman"/>
          <w:sz w:val="24"/>
          <w:szCs w:val="24"/>
        </w:rPr>
        <w:t xml:space="preserve">. Anggota </w:t>
      </w:r>
      <w:r w:rsidRPr="00EC0EA0">
        <w:rPr>
          <w:rFonts w:ascii="Times New Roman" w:hAnsi="Times New Roman" w:cs="Times New Roman"/>
          <w:i/>
          <w:sz w:val="24"/>
          <w:szCs w:val="24"/>
        </w:rPr>
        <w:t>congress</w:t>
      </w:r>
      <w:r>
        <w:rPr>
          <w:rFonts w:ascii="Times New Roman" w:hAnsi="Times New Roman" w:cs="Times New Roman"/>
          <w:sz w:val="24"/>
          <w:szCs w:val="24"/>
        </w:rPr>
        <w:t xml:space="preserve"> terdiri dari </w:t>
      </w:r>
      <w:r w:rsidRPr="00EC0EA0">
        <w:rPr>
          <w:rFonts w:ascii="Times New Roman" w:hAnsi="Times New Roman" w:cs="Times New Roman"/>
          <w:i/>
          <w:sz w:val="24"/>
          <w:szCs w:val="24"/>
        </w:rPr>
        <w:t>House of Representative</w:t>
      </w:r>
      <w:r>
        <w:rPr>
          <w:rFonts w:ascii="Times New Roman" w:hAnsi="Times New Roman" w:cs="Times New Roman"/>
          <w:sz w:val="24"/>
          <w:szCs w:val="24"/>
        </w:rPr>
        <w:t xml:space="preserve"> dan </w:t>
      </w:r>
      <w:r w:rsidRPr="00EC0EA0">
        <w:rPr>
          <w:rFonts w:ascii="Times New Roman" w:hAnsi="Times New Roman" w:cs="Times New Roman"/>
          <w:i/>
          <w:sz w:val="24"/>
          <w:szCs w:val="24"/>
        </w:rPr>
        <w:t>senate</w:t>
      </w:r>
      <w:r>
        <w:rPr>
          <w:rFonts w:ascii="Times New Roman" w:hAnsi="Times New Roman" w:cs="Times New Roman"/>
          <w:sz w:val="24"/>
          <w:szCs w:val="24"/>
        </w:rPr>
        <w:t xml:space="preserve">. Keanggotaan senate dipilih melalui pemilihan umum dengan masa jabatan enam tahun. Wewenangnya jauh lebih besar dari </w:t>
      </w:r>
      <w:r w:rsidRPr="00EC0EA0">
        <w:rPr>
          <w:rFonts w:ascii="Times New Roman" w:hAnsi="Times New Roman" w:cs="Times New Roman"/>
          <w:i/>
          <w:sz w:val="24"/>
          <w:szCs w:val="24"/>
        </w:rPr>
        <w:t>house of representative</w:t>
      </w:r>
      <w:r>
        <w:rPr>
          <w:rFonts w:ascii="Times New Roman" w:hAnsi="Times New Roman" w:cs="Times New Roman"/>
          <w:sz w:val="24"/>
          <w:szCs w:val="24"/>
        </w:rPr>
        <w:t xml:space="preserve">. Menurut penelitian Arend Lijphart, Amerika serikat dikategorikan sebagai Strong bicameralism, karena mempunyai </w:t>
      </w:r>
      <w:r w:rsidRPr="002F6F73">
        <w:rPr>
          <w:rFonts w:ascii="Times New Roman" w:hAnsi="Times New Roman" w:cs="Times New Roman"/>
          <w:i/>
          <w:sz w:val="24"/>
          <w:szCs w:val="24"/>
        </w:rPr>
        <w:t>symmetrical chambers</w:t>
      </w:r>
      <w:r>
        <w:rPr>
          <w:rFonts w:ascii="Times New Roman" w:hAnsi="Times New Roman" w:cs="Times New Roman"/>
          <w:sz w:val="24"/>
          <w:szCs w:val="24"/>
        </w:rPr>
        <w:t xml:space="preserve"> dengan kekuasaan yang diberikan konstitusi sama dengan kamar pertama, dan juga mempunyai legitimasi demokratis karena dipilih secara langsung, dan juga incongruent komposisinya (Article 1 section 3, konstitusi amerika serikat) </w:t>
      </w:r>
      <w:r w:rsidRPr="00F107BE">
        <w:rPr>
          <w:rFonts w:ascii="Times New Roman" w:hAnsi="Times New Roman" w:cs="Times New Roman"/>
          <w:i/>
          <w:sz w:val="24"/>
          <w:szCs w:val="24"/>
        </w:rPr>
        <w:t>House of representative</w:t>
      </w:r>
      <w:r>
        <w:rPr>
          <w:rFonts w:ascii="Times New Roman" w:hAnsi="Times New Roman" w:cs="Times New Roman"/>
          <w:sz w:val="24"/>
          <w:szCs w:val="24"/>
        </w:rPr>
        <w:t xml:space="preserve"> sebagai perwakilan politik, sedangkan senat sebagai perwakilan negara bagian.</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 Konstitusi memberi kekuasaan khusus kepada Amerika serikat, yaitu sebagai berikut:</w:t>
      </w:r>
    </w:p>
    <w:p w:rsidR="00582FD2" w:rsidRDefault="00582FD2" w:rsidP="00582FD2">
      <w:pPr>
        <w:pStyle w:val="ListParagraph"/>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Senat merupakan kekuasaan satu-satunya untuk mencoba semua impeachment. Ketika dalam keadaan ini, mereka harus disumpah atau dengan penguatan/afirmasi. Ketika Presiden Amerika Serikat diadili, yang mengetuai pengadilan tersebut adalah ketua mahkamah agung dan tidak seorang pun yang dapat dihukum tanpa persetujuan dua pertiga dari anggota yang hadir (Article I, Section 3, Par 6)</w:t>
      </w:r>
    </w:p>
    <w:p w:rsidR="00582FD2" w:rsidRDefault="00582FD2" w:rsidP="00582FD2">
      <w:pPr>
        <w:pStyle w:val="ListParagraph"/>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Keputusan dalam kasus impeachment harus tidak memperpanjang lebih jauh dengan pemecatan dari jabatan, dan diskualifikasi untuk menangani dan menikmati jabatan, kepercayaan atau keuntungan di bawah amerika serikat, tetapi hukuman partai merupakan suatu keharusan, meskipun begitu dapat dikenakan dan tunduk pada dakwaan, pengadilan keputusan dan hukuman menurut hukum (Article, Section 3, Par 7).</w:t>
      </w:r>
    </w:p>
    <w:p w:rsidR="00582FD2" w:rsidRDefault="00582FD2" w:rsidP="00582FD2">
      <w:pPr>
        <w:pStyle w:val="ListParagraph"/>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Senat harus memberi persetujuan (dengan suara setuju dua pertiga dari seluruh suara) kepada setiap perjanjian yang diadakan oleh amerika serikat, sebelum perjanjian itu dapat berlaku.</w:t>
      </w:r>
    </w:p>
    <w:p w:rsidR="00582FD2" w:rsidRPr="00280AF8" w:rsidRDefault="00582FD2" w:rsidP="00582FD2">
      <w:pPr>
        <w:pStyle w:val="ListParagraph"/>
        <w:numPr>
          <w:ilvl w:val="0"/>
          <w:numId w:val="37"/>
        </w:numPr>
        <w:spacing w:after="0" w:line="240" w:lineRule="auto"/>
        <w:jc w:val="both"/>
        <w:rPr>
          <w:rFonts w:ascii="Times New Roman" w:hAnsi="Times New Roman" w:cs="Times New Roman"/>
          <w:sz w:val="24"/>
          <w:szCs w:val="24"/>
        </w:rPr>
      </w:pPr>
      <w:r w:rsidRPr="00280AF8">
        <w:rPr>
          <w:rFonts w:ascii="Times New Roman" w:hAnsi="Times New Roman" w:cs="Times New Roman"/>
          <w:sz w:val="24"/>
          <w:szCs w:val="24"/>
        </w:rPr>
        <w:t>Senat mempunyai hak untuk menyetujui atau tidak terhadap pengangkatan-pengangkatan duta-duta besar, para menteri kabinet dan konsul, hakim Mahkamah Agung dan lain-lain pegawai USA yang masih akan ditetapkan dengan undang-undang.</w:t>
      </w:r>
    </w:p>
    <w:p w:rsidR="00582FD2" w:rsidRDefault="00582FD2" w:rsidP="00582FD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konstitusi Amerika Serikat, kongres adalah badan legislatif, yaitu badan yang membentuk undang-undang. Kekuasaan dimaksud, tercantum dalam Pasal 1 ayat (1) sebagai berikut: </w:t>
      </w:r>
      <w:r w:rsidRPr="001119DB">
        <w:rPr>
          <w:rFonts w:ascii="Times New Roman" w:hAnsi="Times New Roman" w:cs="Times New Roman"/>
          <w:i/>
          <w:sz w:val="24"/>
          <w:szCs w:val="24"/>
        </w:rPr>
        <w:t>“ All legislative power here in granted shall be vested in a Senate and House Of Representatives</w:t>
      </w:r>
      <w:r>
        <w:rPr>
          <w:rFonts w:ascii="Times New Roman" w:hAnsi="Times New Roman" w:cs="Times New Roman"/>
          <w:sz w:val="24"/>
          <w:szCs w:val="24"/>
        </w:rPr>
        <w:t xml:space="preserve">” (seluruh kekuasaan perundang-undangan yang ada berdasarkan konstitusi ini diletakkan pada sekual kongres yang terdiri dari senat dan DPR)”. Konstitusi meletakkan kekuasaan untuk memberlakukan undang-undang pada kongres. Sebuah usulan yang dipertimbangkan oleh kongres disebut rancangan undang-undang. Jika sebagian besar dari masing-masing kamar di kongres dua pertiga anadaikata Presiden </w:t>
      </w:r>
      <w:r>
        <w:rPr>
          <w:rFonts w:ascii="Times New Roman" w:hAnsi="Times New Roman" w:cs="Times New Roman"/>
          <w:sz w:val="24"/>
          <w:szCs w:val="24"/>
        </w:rPr>
        <w:lastRenderedPageBreak/>
        <w:t>memvetonya sepakat untuk menerima sebuah rancangan undang-undang, maka ia menjadi undang-undang.</w:t>
      </w:r>
    </w:p>
    <w:p w:rsidR="00582FD2" w:rsidRPr="00280AF8" w:rsidRDefault="00582FD2" w:rsidP="00582FD2">
      <w:pPr>
        <w:pStyle w:val="ListParagraph"/>
        <w:numPr>
          <w:ilvl w:val="0"/>
          <w:numId w:val="43"/>
        </w:numPr>
        <w:spacing w:after="0" w:line="240" w:lineRule="auto"/>
        <w:jc w:val="both"/>
        <w:rPr>
          <w:rFonts w:ascii="Times New Roman" w:hAnsi="Times New Roman" w:cs="Times New Roman"/>
          <w:sz w:val="24"/>
          <w:szCs w:val="24"/>
        </w:rPr>
      </w:pPr>
      <w:r w:rsidRPr="00280AF8">
        <w:rPr>
          <w:rFonts w:ascii="Times New Roman" w:hAnsi="Times New Roman" w:cs="Times New Roman"/>
          <w:sz w:val="24"/>
          <w:szCs w:val="24"/>
        </w:rPr>
        <w:t>Republik Rakyat Cina</w:t>
      </w:r>
    </w:p>
    <w:p w:rsidR="00582FD2" w:rsidRDefault="00582FD2" w:rsidP="00582FD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RRC adalah sebuah negara demokrasi yang menganut asas sentralisme, dan pelaksanaan kedaulatan rakyat adalah lembaga tertinggi negara. Untuk menjalankan peranannya sehari-hari oleh Kongres Rakyat Nasional dibentuk suatu Komite Tetap atau </w:t>
      </w:r>
      <w:r w:rsidRPr="00C03DCC">
        <w:rPr>
          <w:rFonts w:ascii="Times New Roman" w:hAnsi="Times New Roman" w:cs="Times New Roman"/>
          <w:i/>
          <w:sz w:val="24"/>
          <w:szCs w:val="24"/>
        </w:rPr>
        <w:t>The Standing Committtee</w:t>
      </w:r>
      <w:r>
        <w:rPr>
          <w:rFonts w:ascii="Times New Roman" w:hAnsi="Times New Roman" w:cs="Times New Roman"/>
          <w:sz w:val="24"/>
          <w:szCs w:val="24"/>
        </w:rPr>
        <w:t>. Kongres Rakyat Nasional terdiri dari wakil-wakil rakyat yang dipilih oleh provinsi-provinsi, Daerah Otonom, Kotamadya yang langsung tunduk pada pemerintahan pusat dan angkatan bersenjata. Pemilihan umum ini dipimpin oleh Komite Tetap Kongres Rakyat Nasional. Peranan Kongres Rakyat Nasional dalam bentuk tugas dan kewenangan antara lain:</w:t>
      </w:r>
      <w:r>
        <w:rPr>
          <w:rStyle w:val="FootnoteReference"/>
          <w:rFonts w:ascii="Times New Roman" w:hAnsi="Times New Roman" w:cs="Times New Roman"/>
          <w:sz w:val="24"/>
          <w:szCs w:val="24"/>
        </w:rPr>
        <w:footnoteReference w:id="16"/>
      </w:r>
    </w:p>
    <w:p w:rsidR="00582FD2" w:rsidRDefault="00582FD2" w:rsidP="00582FD2">
      <w:pPr>
        <w:pStyle w:val="ListParagraph"/>
        <w:numPr>
          <w:ilvl w:val="0"/>
          <w:numId w:val="3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Mengubah UUD/Konstitusi</w:t>
      </w:r>
    </w:p>
    <w:p w:rsidR="00582FD2" w:rsidRDefault="00582FD2" w:rsidP="00582FD2">
      <w:pPr>
        <w:pStyle w:val="ListParagraph"/>
        <w:numPr>
          <w:ilvl w:val="0"/>
          <w:numId w:val="38"/>
        </w:numPr>
        <w:spacing w:after="0" w:line="240" w:lineRule="auto"/>
        <w:jc w:val="both"/>
        <w:rPr>
          <w:rFonts w:ascii="Times New Roman" w:hAnsi="Times New Roman" w:cs="Times New Roman"/>
          <w:sz w:val="24"/>
          <w:szCs w:val="24"/>
        </w:rPr>
      </w:pPr>
      <w:r w:rsidRPr="00280AF8">
        <w:rPr>
          <w:rFonts w:ascii="Times New Roman" w:hAnsi="Times New Roman" w:cs="Times New Roman"/>
          <w:sz w:val="24"/>
          <w:szCs w:val="24"/>
        </w:rPr>
        <w:t>Mengawasi pelaksanaan Konstitusi</w:t>
      </w:r>
    </w:p>
    <w:p w:rsidR="00582FD2" w:rsidRDefault="00582FD2" w:rsidP="00582FD2">
      <w:pPr>
        <w:pStyle w:val="ListParagraph"/>
        <w:numPr>
          <w:ilvl w:val="0"/>
          <w:numId w:val="38"/>
        </w:numPr>
        <w:spacing w:after="0" w:line="240" w:lineRule="auto"/>
        <w:jc w:val="both"/>
        <w:rPr>
          <w:rFonts w:ascii="Times New Roman" w:hAnsi="Times New Roman" w:cs="Times New Roman"/>
          <w:sz w:val="24"/>
          <w:szCs w:val="24"/>
        </w:rPr>
      </w:pPr>
      <w:r w:rsidRPr="00280AF8">
        <w:rPr>
          <w:rFonts w:ascii="Times New Roman" w:hAnsi="Times New Roman" w:cs="Times New Roman"/>
          <w:sz w:val="24"/>
          <w:szCs w:val="24"/>
        </w:rPr>
        <w:t>Menyusun dan merevisi atau meninjau kembali undang-undang pokok tentang kejahatan, perdata sipil, susunan kenegaraan dan lain-lain;</w:t>
      </w:r>
    </w:p>
    <w:p w:rsidR="00582FD2" w:rsidRDefault="00582FD2" w:rsidP="00582FD2">
      <w:pPr>
        <w:pStyle w:val="ListParagraph"/>
        <w:numPr>
          <w:ilvl w:val="0"/>
          <w:numId w:val="38"/>
        </w:numPr>
        <w:spacing w:after="0" w:line="240" w:lineRule="auto"/>
        <w:jc w:val="both"/>
        <w:rPr>
          <w:rFonts w:ascii="Times New Roman" w:hAnsi="Times New Roman" w:cs="Times New Roman"/>
          <w:sz w:val="24"/>
          <w:szCs w:val="24"/>
        </w:rPr>
      </w:pPr>
      <w:r w:rsidRPr="00280AF8">
        <w:rPr>
          <w:rFonts w:ascii="Times New Roman" w:hAnsi="Times New Roman" w:cs="Times New Roman"/>
          <w:sz w:val="24"/>
          <w:szCs w:val="24"/>
        </w:rPr>
        <w:t>memilih presiden dan wakil presiden;</w:t>
      </w:r>
    </w:p>
    <w:p w:rsidR="00582FD2" w:rsidRDefault="00582FD2" w:rsidP="00582FD2">
      <w:pPr>
        <w:pStyle w:val="ListParagraph"/>
        <w:numPr>
          <w:ilvl w:val="0"/>
          <w:numId w:val="38"/>
        </w:numPr>
        <w:spacing w:after="0" w:line="240" w:lineRule="auto"/>
        <w:jc w:val="both"/>
        <w:rPr>
          <w:rFonts w:ascii="Times New Roman" w:hAnsi="Times New Roman" w:cs="Times New Roman"/>
          <w:sz w:val="24"/>
          <w:szCs w:val="24"/>
        </w:rPr>
      </w:pPr>
      <w:r w:rsidRPr="00280AF8">
        <w:rPr>
          <w:rFonts w:ascii="Times New Roman" w:hAnsi="Times New Roman" w:cs="Times New Roman"/>
          <w:sz w:val="24"/>
          <w:szCs w:val="24"/>
        </w:rPr>
        <w:t>memutuskan pemilihan perdana menteri atas calon yang diajukan oleh presiden RRC, memutuskan pemilihan wakil perdana menteri, dewan negara, menteri-menteri, pimpinan dalam lembaga, kepala pemeriksaan keuangan negara, sekretaris jenderal dewan negara, atas pencalonan perdana menteri;</w:t>
      </w:r>
    </w:p>
    <w:p w:rsidR="00582FD2" w:rsidRDefault="00582FD2" w:rsidP="00582FD2">
      <w:pPr>
        <w:pStyle w:val="ListParagraph"/>
        <w:numPr>
          <w:ilvl w:val="0"/>
          <w:numId w:val="38"/>
        </w:numPr>
        <w:spacing w:after="0" w:line="240" w:lineRule="auto"/>
        <w:jc w:val="both"/>
        <w:rPr>
          <w:rFonts w:ascii="Times New Roman" w:hAnsi="Times New Roman" w:cs="Times New Roman"/>
          <w:sz w:val="24"/>
          <w:szCs w:val="24"/>
        </w:rPr>
      </w:pPr>
      <w:r w:rsidRPr="00280AF8">
        <w:rPr>
          <w:rFonts w:ascii="Times New Roman" w:hAnsi="Times New Roman" w:cs="Times New Roman"/>
          <w:sz w:val="24"/>
          <w:szCs w:val="24"/>
        </w:rPr>
        <w:t>memilih pimpinan dari angkatan perang pusat atas pencalonannya untuk anggota angkatan perang pusat;</w:t>
      </w:r>
    </w:p>
    <w:p w:rsidR="00582FD2" w:rsidRDefault="00582FD2" w:rsidP="00582FD2">
      <w:pPr>
        <w:pStyle w:val="ListParagraph"/>
        <w:numPr>
          <w:ilvl w:val="0"/>
          <w:numId w:val="38"/>
        </w:numPr>
        <w:spacing w:after="0" w:line="240" w:lineRule="auto"/>
        <w:jc w:val="both"/>
        <w:rPr>
          <w:rFonts w:ascii="Times New Roman" w:hAnsi="Times New Roman" w:cs="Times New Roman"/>
          <w:sz w:val="24"/>
          <w:szCs w:val="24"/>
        </w:rPr>
      </w:pPr>
      <w:r w:rsidRPr="00280AF8">
        <w:rPr>
          <w:rFonts w:ascii="Times New Roman" w:hAnsi="Times New Roman" w:cs="Times New Roman"/>
          <w:sz w:val="24"/>
          <w:szCs w:val="24"/>
        </w:rPr>
        <w:t>memilih ketua mahkamah agung;</w:t>
      </w:r>
    </w:p>
    <w:p w:rsidR="00582FD2" w:rsidRDefault="00582FD2" w:rsidP="00582FD2">
      <w:pPr>
        <w:pStyle w:val="ListParagraph"/>
        <w:numPr>
          <w:ilvl w:val="0"/>
          <w:numId w:val="38"/>
        </w:numPr>
        <w:spacing w:after="0" w:line="240" w:lineRule="auto"/>
        <w:jc w:val="both"/>
        <w:rPr>
          <w:rFonts w:ascii="Times New Roman" w:hAnsi="Times New Roman" w:cs="Times New Roman"/>
          <w:sz w:val="24"/>
          <w:szCs w:val="24"/>
        </w:rPr>
      </w:pPr>
      <w:r w:rsidRPr="00280AF8">
        <w:rPr>
          <w:rFonts w:ascii="Times New Roman" w:hAnsi="Times New Roman" w:cs="Times New Roman"/>
          <w:sz w:val="24"/>
          <w:szCs w:val="24"/>
        </w:rPr>
        <w:t>memilih ketua kejaksaan agung;</w:t>
      </w:r>
    </w:p>
    <w:p w:rsidR="00582FD2" w:rsidRDefault="00582FD2" w:rsidP="00582FD2">
      <w:pPr>
        <w:pStyle w:val="ListParagraph"/>
        <w:numPr>
          <w:ilvl w:val="0"/>
          <w:numId w:val="38"/>
        </w:numPr>
        <w:spacing w:after="0" w:line="240" w:lineRule="auto"/>
        <w:jc w:val="both"/>
        <w:rPr>
          <w:rFonts w:ascii="Times New Roman" w:hAnsi="Times New Roman" w:cs="Times New Roman"/>
          <w:sz w:val="24"/>
          <w:szCs w:val="24"/>
        </w:rPr>
      </w:pPr>
      <w:r w:rsidRPr="00280AF8">
        <w:rPr>
          <w:rFonts w:ascii="Times New Roman" w:hAnsi="Times New Roman" w:cs="Times New Roman"/>
          <w:sz w:val="24"/>
          <w:szCs w:val="24"/>
        </w:rPr>
        <w:t>menilai dan menyetujui anggaran  belanja negara dan laporan pelaksanaannya;</w:t>
      </w:r>
    </w:p>
    <w:p w:rsidR="00582FD2" w:rsidRDefault="00582FD2" w:rsidP="00582FD2">
      <w:pPr>
        <w:pStyle w:val="ListParagraph"/>
        <w:numPr>
          <w:ilvl w:val="0"/>
          <w:numId w:val="38"/>
        </w:numPr>
        <w:spacing w:after="0" w:line="240" w:lineRule="auto"/>
        <w:jc w:val="both"/>
        <w:rPr>
          <w:rFonts w:ascii="Times New Roman" w:hAnsi="Times New Roman" w:cs="Times New Roman"/>
          <w:sz w:val="24"/>
          <w:szCs w:val="24"/>
        </w:rPr>
      </w:pPr>
      <w:r w:rsidRPr="00280AF8">
        <w:rPr>
          <w:rFonts w:ascii="Times New Roman" w:hAnsi="Times New Roman" w:cs="Times New Roman"/>
          <w:sz w:val="24"/>
          <w:szCs w:val="24"/>
        </w:rPr>
        <w:t>menilai dan menyetujui rencana-rencana pembangunan bidang ekonomi dan sosial dan laporan pelaksanannya;</w:t>
      </w:r>
    </w:p>
    <w:p w:rsidR="00582FD2" w:rsidRDefault="00582FD2" w:rsidP="00582FD2">
      <w:pPr>
        <w:pStyle w:val="ListParagraph"/>
        <w:numPr>
          <w:ilvl w:val="0"/>
          <w:numId w:val="38"/>
        </w:numPr>
        <w:spacing w:after="0" w:line="240" w:lineRule="auto"/>
        <w:jc w:val="both"/>
        <w:rPr>
          <w:rFonts w:ascii="Times New Roman" w:hAnsi="Times New Roman" w:cs="Times New Roman"/>
          <w:sz w:val="24"/>
          <w:szCs w:val="24"/>
        </w:rPr>
      </w:pPr>
      <w:r w:rsidRPr="00280AF8">
        <w:rPr>
          <w:rFonts w:ascii="Times New Roman" w:hAnsi="Times New Roman" w:cs="Times New Roman"/>
          <w:sz w:val="24"/>
          <w:szCs w:val="24"/>
        </w:rPr>
        <w:t xml:space="preserve"> mengubah atau mencocokkan keputusan-keputusan dari komite tetap kongres rakyat nasional;</w:t>
      </w:r>
    </w:p>
    <w:p w:rsidR="00582FD2" w:rsidRDefault="00582FD2" w:rsidP="00582FD2">
      <w:pPr>
        <w:pStyle w:val="ListParagraph"/>
        <w:numPr>
          <w:ilvl w:val="0"/>
          <w:numId w:val="38"/>
        </w:numPr>
        <w:spacing w:after="0" w:line="240" w:lineRule="auto"/>
        <w:jc w:val="both"/>
        <w:rPr>
          <w:rFonts w:ascii="Times New Roman" w:hAnsi="Times New Roman" w:cs="Times New Roman"/>
          <w:sz w:val="24"/>
          <w:szCs w:val="24"/>
        </w:rPr>
      </w:pPr>
      <w:r w:rsidRPr="00280AF8">
        <w:rPr>
          <w:rFonts w:ascii="Times New Roman" w:hAnsi="Times New Roman" w:cs="Times New Roman"/>
          <w:sz w:val="24"/>
          <w:szCs w:val="24"/>
        </w:rPr>
        <w:t>menyetujui pembentukan provinsi-provinsi, daerah otonom dan kota madya yang langsung di bawah pemerintah pusat;</w:t>
      </w:r>
    </w:p>
    <w:p w:rsidR="00582FD2" w:rsidRDefault="00582FD2" w:rsidP="00582FD2">
      <w:pPr>
        <w:pStyle w:val="ListParagraph"/>
        <w:numPr>
          <w:ilvl w:val="0"/>
          <w:numId w:val="38"/>
        </w:numPr>
        <w:spacing w:after="0" w:line="240" w:lineRule="auto"/>
        <w:jc w:val="both"/>
        <w:rPr>
          <w:rFonts w:ascii="Times New Roman" w:hAnsi="Times New Roman" w:cs="Times New Roman"/>
          <w:sz w:val="24"/>
          <w:szCs w:val="24"/>
        </w:rPr>
      </w:pPr>
      <w:r w:rsidRPr="00280AF8">
        <w:rPr>
          <w:rFonts w:ascii="Times New Roman" w:hAnsi="Times New Roman" w:cs="Times New Roman"/>
          <w:sz w:val="24"/>
          <w:szCs w:val="24"/>
        </w:rPr>
        <w:t>menentukan pembentukan daerah administrasi khusus dan menentukan peraturannya (sistem) yang diterapkan;</w:t>
      </w:r>
    </w:p>
    <w:p w:rsidR="00582FD2" w:rsidRDefault="00582FD2" w:rsidP="00582FD2">
      <w:pPr>
        <w:pStyle w:val="ListParagraph"/>
        <w:numPr>
          <w:ilvl w:val="0"/>
          <w:numId w:val="38"/>
        </w:numPr>
        <w:spacing w:after="0" w:line="240" w:lineRule="auto"/>
        <w:jc w:val="both"/>
        <w:rPr>
          <w:rFonts w:ascii="Times New Roman" w:hAnsi="Times New Roman" w:cs="Times New Roman"/>
          <w:sz w:val="24"/>
          <w:szCs w:val="24"/>
        </w:rPr>
      </w:pPr>
      <w:r w:rsidRPr="00280AF8">
        <w:rPr>
          <w:rFonts w:ascii="Times New Roman" w:hAnsi="Times New Roman" w:cs="Times New Roman"/>
          <w:sz w:val="24"/>
          <w:szCs w:val="24"/>
        </w:rPr>
        <w:t>menyatakan keadaan perang dan damai; dan</w:t>
      </w:r>
    </w:p>
    <w:p w:rsidR="00582FD2" w:rsidRPr="00280AF8" w:rsidRDefault="00582FD2" w:rsidP="00582FD2">
      <w:pPr>
        <w:pStyle w:val="ListParagraph"/>
        <w:numPr>
          <w:ilvl w:val="0"/>
          <w:numId w:val="38"/>
        </w:numPr>
        <w:spacing w:after="0" w:line="240" w:lineRule="auto"/>
        <w:jc w:val="both"/>
        <w:rPr>
          <w:rFonts w:ascii="Times New Roman" w:hAnsi="Times New Roman" w:cs="Times New Roman"/>
          <w:sz w:val="24"/>
          <w:szCs w:val="24"/>
        </w:rPr>
      </w:pPr>
      <w:r w:rsidRPr="00280AF8">
        <w:rPr>
          <w:rFonts w:ascii="Times New Roman" w:hAnsi="Times New Roman" w:cs="Times New Roman"/>
          <w:sz w:val="24"/>
          <w:szCs w:val="24"/>
        </w:rPr>
        <w:t>menjalankan tugas dan wewenang lainnya yang dianggap perlu oleh lembaga tertinggi negara.</w:t>
      </w:r>
    </w:p>
    <w:p w:rsidR="00582FD2" w:rsidRDefault="00582FD2" w:rsidP="00582FD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Disamping itu kongres Rakyat Nasional Cina mempunyai kekuasaan untuk mengganti/merecall dari jabatannya: </w:t>
      </w:r>
      <w:r>
        <w:rPr>
          <w:rStyle w:val="FootnoteReference"/>
          <w:rFonts w:ascii="Times New Roman" w:hAnsi="Times New Roman" w:cs="Times New Roman"/>
          <w:sz w:val="24"/>
          <w:szCs w:val="24"/>
        </w:rPr>
        <w:footnoteReference w:id="17"/>
      </w:r>
    </w:p>
    <w:p w:rsidR="00582FD2" w:rsidRDefault="00582FD2" w:rsidP="00582FD2">
      <w:pPr>
        <w:pStyle w:val="ListParagraph"/>
        <w:numPr>
          <w:ilvl w:val="0"/>
          <w:numId w:val="3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Presiden dan Wakil Presiden RRC;</w:t>
      </w:r>
    </w:p>
    <w:p w:rsidR="00582FD2" w:rsidRDefault="00582FD2" w:rsidP="00582FD2">
      <w:pPr>
        <w:pStyle w:val="ListParagraph"/>
        <w:numPr>
          <w:ilvl w:val="0"/>
          <w:numId w:val="3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Perdana Menteri dan wakil perdana menteri; para anggota dewan negara, menteri-menteri, pimpinan lembaga-lembaga negara (departemen), kepala pemeriksaan keuangan sekretaris jenderal dewan negara;</w:t>
      </w:r>
    </w:p>
    <w:p w:rsidR="00582FD2" w:rsidRDefault="00582FD2" w:rsidP="00582FD2">
      <w:pPr>
        <w:pStyle w:val="ListParagraph"/>
        <w:numPr>
          <w:ilvl w:val="0"/>
          <w:numId w:val="3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pimpinan angkatan perang dan pejabat militer di bawahnya;</w:t>
      </w:r>
    </w:p>
    <w:p w:rsidR="00582FD2" w:rsidRDefault="00582FD2" w:rsidP="00582FD2">
      <w:pPr>
        <w:pStyle w:val="ListParagraph"/>
        <w:numPr>
          <w:ilvl w:val="0"/>
          <w:numId w:val="39"/>
        </w:numPr>
        <w:spacing w:after="0" w:line="240" w:lineRule="auto"/>
        <w:jc w:val="both"/>
        <w:rPr>
          <w:rFonts w:ascii="Times New Roman" w:hAnsi="Times New Roman" w:cs="Times New Roman"/>
          <w:sz w:val="24"/>
          <w:szCs w:val="24"/>
        </w:rPr>
      </w:pPr>
      <w:r w:rsidRPr="00280AF8">
        <w:rPr>
          <w:rFonts w:ascii="Times New Roman" w:hAnsi="Times New Roman" w:cs="Times New Roman"/>
          <w:sz w:val="24"/>
          <w:szCs w:val="24"/>
        </w:rPr>
        <w:t>Ketua Mahkamah Agung;</w:t>
      </w:r>
    </w:p>
    <w:p w:rsidR="00582FD2" w:rsidRPr="00F216E2" w:rsidRDefault="00582FD2" w:rsidP="00582FD2">
      <w:pPr>
        <w:pStyle w:val="ListParagraph"/>
        <w:numPr>
          <w:ilvl w:val="0"/>
          <w:numId w:val="39"/>
        </w:numPr>
        <w:spacing w:after="0" w:line="240" w:lineRule="auto"/>
        <w:jc w:val="both"/>
        <w:rPr>
          <w:rFonts w:ascii="Times New Roman" w:hAnsi="Times New Roman" w:cs="Times New Roman"/>
          <w:sz w:val="24"/>
          <w:szCs w:val="24"/>
        </w:rPr>
      </w:pPr>
      <w:r w:rsidRPr="00F216E2">
        <w:rPr>
          <w:rFonts w:ascii="Times New Roman" w:hAnsi="Times New Roman" w:cs="Times New Roman"/>
          <w:sz w:val="24"/>
          <w:szCs w:val="24"/>
        </w:rPr>
        <w:t>Ketua Kejaksaan Agung;</w:t>
      </w:r>
    </w:p>
    <w:p w:rsidR="00582FD2" w:rsidRDefault="00582FD2" w:rsidP="00582FD2">
      <w:pPr>
        <w:pStyle w:val="ListParagraph"/>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Dari ketentuan tersebut diatas, tampak kedudukan kongres Rakyat Nasional benar-benar sebagai Lembaga Tertinggi negara dan pelaksanaan kedaulatan rakyat, di mana semua lembaga atau badan negara tunduk dan bertanggungjawab kepadanya. Peranan sebagai lembaga tertinggi negara begitu luas dan tidak insidensial (temporer). Di samping peranan (tugas dan kewenangan) tersebut di atas, melalui komite tetap (the standing comittee) kongres rakyat nasional menjalankan fungsi sebagai berikut:</w:t>
      </w:r>
    </w:p>
    <w:p w:rsidR="00582FD2" w:rsidRDefault="00582FD2" w:rsidP="00582FD2">
      <w:pPr>
        <w:pStyle w:val="ListParagraph"/>
        <w:numPr>
          <w:ilvl w:val="0"/>
          <w:numId w:val="4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Menafsirkan konstitusi dan mengawasi pelaksanaannya; </w:t>
      </w:r>
    </w:p>
    <w:p w:rsidR="00582FD2" w:rsidRDefault="00582FD2" w:rsidP="00582FD2">
      <w:pPr>
        <w:pStyle w:val="ListParagraph"/>
        <w:numPr>
          <w:ilvl w:val="0"/>
          <w:numId w:val="4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menyusun dan mengubah undang-undang dengan pengecualian bahwa akan disetujui oleh kongres rakyat nasional kemudian;</w:t>
      </w:r>
    </w:p>
    <w:p w:rsidR="00582FD2" w:rsidRDefault="00582FD2" w:rsidP="00582FD2">
      <w:pPr>
        <w:pStyle w:val="ListParagraph"/>
        <w:numPr>
          <w:ilvl w:val="0"/>
          <w:numId w:val="4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F216E2">
        <w:rPr>
          <w:rFonts w:ascii="Times New Roman" w:hAnsi="Times New Roman" w:cs="Times New Roman"/>
          <w:sz w:val="24"/>
          <w:szCs w:val="24"/>
        </w:rPr>
        <w:t>engumumkan bagian tambahan dan perubahan atas undang-undang telah disetujui oleh kongres rakyat nasional pada saat tidak bersidang;</w:t>
      </w:r>
    </w:p>
    <w:p w:rsidR="00582FD2" w:rsidRDefault="00582FD2" w:rsidP="00582FD2">
      <w:pPr>
        <w:pStyle w:val="ListParagraph"/>
        <w:numPr>
          <w:ilvl w:val="0"/>
          <w:numId w:val="40"/>
        </w:numPr>
        <w:spacing w:after="0" w:line="240" w:lineRule="auto"/>
        <w:jc w:val="both"/>
        <w:rPr>
          <w:rFonts w:ascii="Times New Roman" w:hAnsi="Times New Roman" w:cs="Times New Roman"/>
          <w:sz w:val="24"/>
          <w:szCs w:val="24"/>
        </w:rPr>
      </w:pPr>
      <w:r w:rsidRPr="00F216E2">
        <w:rPr>
          <w:rFonts w:ascii="Times New Roman" w:hAnsi="Times New Roman" w:cs="Times New Roman"/>
          <w:sz w:val="24"/>
          <w:szCs w:val="24"/>
        </w:rPr>
        <w:t>Menafsirkan undang-undang;</w:t>
      </w:r>
    </w:p>
    <w:p w:rsidR="00582FD2" w:rsidRDefault="00582FD2" w:rsidP="00582FD2">
      <w:pPr>
        <w:pStyle w:val="ListParagraph"/>
        <w:numPr>
          <w:ilvl w:val="0"/>
          <w:numId w:val="4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F216E2">
        <w:rPr>
          <w:rFonts w:ascii="Times New Roman" w:hAnsi="Times New Roman" w:cs="Times New Roman"/>
          <w:sz w:val="24"/>
          <w:szCs w:val="24"/>
        </w:rPr>
        <w:t>enilai dan memberi persetujuan suatu bagian yang sesuai yang dianggap penting dari rencana pembangunan ekonomi dan sosial serta anggaran bagi pelaksanaannya;</w:t>
      </w:r>
    </w:p>
    <w:p w:rsidR="00582FD2" w:rsidRDefault="00582FD2" w:rsidP="00582FD2">
      <w:pPr>
        <w:pStyle w:val="ListParagraph"/>
        <w:numPr>
          <w:ilvl w:val="0"/>
          <w:numId w:val="4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F216E2">
        <w:rPr>
          <w:rFonts w:ascii="Times New Roman" w:hAnsi="Times New Roman" w:cs="Times New Roman"/>
          <w:sz w:val="24"/>
          <w:szCs w:val="24"/>
        </w:rPr>
        <w:t>embatalkan tindakan dan peraturan pemerintah, keputusan atau perintah yang bertentangan dengan konstitusi dan undang-undang;</w:t>
      </w:r>
    </w:p>
    <w:p w:rsidR="00582FD2" w:rsidRDefault="00582FD2" w:rsidP="00582FD2">
      <w:pPr>
        <w:pStyle w:val="ListParagraph"/>
        <w:numPr>
          <w:ilvl w:val="0"/>
          <w:numId w:val="4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F216E2">
        <w:rPr>
          <w:rFonts w:ascii="Times New Roman" w:hAnsi="Times New Roman" w:cs="Times New Roman"/>
          <w:sz w:val="24"/>
          <w:szCs w:val="24"/>
        </w:rPr>
        <w:t>embatalkan peraturan daerah atau keputusan pemerintah daerah, daerah otonom atau kotamadya yang langsung di bawah pemerintah pusat yang bertentangan dengan konstitusi, undang-undang atau peraturan pemerintah;</w:t>
      </w:r>
    </w:p>
    <w:p w:rsidR="00582FD2" w:rsidRDefault="00582FD2" w:rsidP="00582FD2">
      <w:pPr>
        <w:pStyle w:val="ListParagraph"/>
        <w:numPr>
          <w:ilvl w:val="0"/>
          <w:numId w:val="4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F216E2">
        <w:rPr>
          <w:rFonts w:ascii="Times New Roman" w:hAnsi="Times New Roman" w:cs="Times New Roman"/>
          <w:sz w:val="24"/>
          <w:szCs w:val="24"/>
        </w:rPr>
        <w:t>enentukan pada saat kongres rakyat nasional tidak bersidang atas keputusan (penentuan) dari menteri-menteri, ketua komisi, ketua pemeriksaan keuangan dan sekretaris jenderal berdasarkan usulan perdana menteri;</w:t>
      </w:r>
    </w:p>
    <w:p w:rsidR="00582FD2" w:rsidRDefault="00582FD2" w:rsidP="00582FD2">
      <w:pPr>
        <w:pStyle w:val="ListParagraph"/>
        <w:numPr>
          <w:ilvl w:val="0"/>
          <w:numId w:val="4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F216E2">
        <w:rPr>
          <w:rFonts w:ascii="Times New Roman" w:hAnsi="Times New Roman" w:cs="Times New Roman"/>
          <w:sz w:val="24"/>
          <w:szCs w:val="24"/>
        </w:rPr>
        <w:t>emutuskan pada saat kongres rakyat nasional tidak bersidang penunjukan staf (anggota) dari angkatan bersenjata (perang) atas usulan penglima;</w:t>
      </w:r>
    </w:p>
    <w:p w:rsidR="00582FD2" w:rsidRDefault="00582FD2" w:rsidP="00582FD2">
      <w:pPr>
        <w:pStyle w:val="ListParagraph"/>
        <w:numPr>
          <w:ilvl w:val="0"/>
          <w:numId w:val="4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F216E2">
        <w:rPr>
          <w:rFonts w:ascii="Times New Roman" w:hAnsi="Times New Roman" w:cs="Times New Roman"/>
          <w:sz w:val="24"/>
          <w:szCs w:val="24"/>
        </w:rPr>
        <w:t>enentukan dan mengganti wakil ketua dan anggota (hakim) pada mahkamah agung ketua mahkamah militer atas usulan ketua mahkamah agung;</w:t>
      </w:r>
    </w:p>
    <w:p w:rsidR="00582FD2" w:rsidRDefault="00582FD2" w:rsidP="00582FD2">
      <w:pPr>
        <w:pStyle w:val="ListParagraph"/>
        <w:numPr>
          <w:ilvl w:val="0"/>
          <w:numId w:val="40"/>
        </w:numPr>
        <w:spacing w:after="0" w:line="240" w:lineRule="auto"/>
        <w:jc w:val="both"/>
        <w:rPr>
          <w:rFonts w:ascii="Times New Roman" w:hAnsi="Times New Roman" w:cs="Times New Roman"/>
          <w:sz w:val="24"/>
          <w:szCs w:val="24"/>
        </w:rPr>
      </w:pPr>
      <w:r w:rsidRPr="00F216E2">
        <w:rPr>
          <w:rFonts w:ascii="Times New Roman" w:hAnsi="Times New Roman" w:cs="Times New Roman"/>
          <w:sz w:val="24"/>
          <w:szCs w:val="24"/>
        </w:rPr>
        <w:t>Menentukan dan mengganti wakil ketua kejaksaan agung, jaksa agung pada kejaksaan agung dan ketua kejaksaan militer atas rekomendasi dan ketua kejaksaan agung dan menyetujui penunjukan dan penggantian dari kepala kejaksaan provinsi, daerah otonom atau kotamadya yang langsung di bawah pemerintah pusat; dan</w:t>
      </w:r>
    </w:p>
    <w:p w:rsidR="00582FD2" w:rsidRPr="00F216E2" w:rsidRDefault="00582FD2" w:rsidP="00582FD2">
      <w:pPr>
        <w:pStyle w:val="ListParagraph"/>
        <w:numPr>
          <w:ilvl w:val="0"/>
          <w:numId w:val="4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F216E2">
        <w:rPr>
          <w:rFonts w:ascii="Times New Roman" w:hAnsi="Times New Roman" w:cs="Times New Roman"/>
          <w:sz w:val="24"/>
          <w:szCs w:val="24"/>
        </w:rPr>
        <w:t>ugas-tugas lain yang disebutkan dalam Pasal 67 konstitusi 1982 RRC.</w:t>
      </w:r>
    </w:p>
    <w:p w:rsidR="00582FD2" w:rsidRDefault="00582FD2" w:rsidP="00582FD2">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Sistem perwakilan dalam penerapan kedaulatan rakyat, tetapi juga sebagai lembaga tertinggi negara yang memiliki kekuasaan penuh menentukan kehidupan ketatanegaraan cina. peranannya yang cukup luas dan menentukan diwujudkan dalam sistem  penentuan atu penerapan organ-organ dan pejabat-pejabat negara yang tunduk dan bertanggungjawab kepada kongres rakyat nasional. Adannya komite tetap (The Standing Comitte) menjamin peranan kongres rakyat nasional tidak bersifat temporer dan efektif.</w:t>
      </w:r>
      <w:r>
        <w:rPr>
          <w:rStyle w:val="FootnoteReference"/>
          <w:rFonts w:ascii="Times New Roman" w:hAnsi="Times New Roman" w:cs="Times New Roman"/>
          <w:sz w:val="24"/>
          <w:szCs w:val="24"/>
        </w:rPr>
        <w:footnoteReference w:id="18"/>
      </w:r>
    </w:p>
    <w:p w:rsidR="00582FD2" w:rsidRPr="00F216E2" w:rsidRDefault="00582FD2" w:rsidP="00582FD2">
      <w:pPr>
        <w:pStyle w:val="ListParagraph"/>
        <w:numPr>
          <w:ilvl w:val="0"/>
          <w:numId w:val="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Inggris </w:t>
      </w:r>
    </w:p>
    <w:p w:rsidR="00582FD2" w:rsidRDefault="00582FD2" w:rsidP="00582FD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Inggris telah banyak memberikan sumbangan kepada peradaban dunia, dan yang paling besar, barangkali, sumbangannnya terhadap lembaga-lembaga demokrasi. Inggris dikenal dan dijuluki sebagai “induk parlementaria” (Mother Of Parliaments) karena di dunia barat setelah runtuhnya kerajaan romawi, inggrislah yang pertama kali menciptakan suatu parlemen yang workable, yaitu sebuah dewan perwakilan yang dipilih oleh rakyat dengan kekuasaan untuk memecahkan problem-problem sosial dan ekonomi melalui perdebatan yang bebas dan mengarah pada pembuatan undang-undang. Dengan demikian, inggris telah berhasil mengganti civil war dengan civil code.</w:t>
      </w:r>
      <w:r>
        <w:rPr>
          <w:rStyle w:val="FootnoteReference"/>
          <w:rFonts w:ascii="Times New Roman" w:hAnsi="Times New Roman" w:cs="Times New Roman"/>
          <w:sz w:val="24"/>
          <w:szCs w:val="24"/>
        </w:rPr>
        <w:footnoteReference w:id="19"/>
      </w:r>
    </w:p>
    <w:p w:rsidR="00582FD2" w:rsidRDefault="00582FD2" w:rsidP="00582FD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Untuk kekuasaan legislatif, walaupun merupakan sebuah negara yang berbentuk monarkhi, namun dalam kehidupan demokrasi di inggris dikenal adanya parlemen dua kamar yang terdiri dari </w:t>
      </w:r>
      <w:r w:rsidRPr="00CB02CE">
        <w:rPr>
          <w:rFonts w:ascii="Times New Roman" w:hAnsi="Times New Roman" w:cs="Times New Roman"/>
          <w:i/>
          <w:sz w:val="24"/>
          <w:szCs w:val="24"/>
        </w:rPr>
        <w:t>House Of Commons</w:t>
      </w:r>
      <w:r>
        <w:rPr>
          <w:rFonts w:ascii="Times New Roman" w:hAnsi="Times New Roman" w:cs="Times New Roman"/>
          <w:sz w:val="24"/>
          <w:szCs w:val="24"/>
        </w:rPr>
        <w:t xml:space="preserve"> dan </w:t>
      </w:r>
      <w:r w:rsidRPr="00CB02CE">
        <w:rPr>
          <w:rFonts w:ascii="Times New Roman" w:hAnsi="Times New Roman" w:cs="Times New Roman"/>
          <w:i/>
          <w:sz w:val="24"/>
          <w:szCs w:val="24"/>
        </w:rPr>
        <w:t>House Of Lords</w:t>
      </w:r>
      <w:r>
        <w:rPr>
          <w:rFonts w:ascii="Times New Roman" w:hAnsi="Times New Roman" w:cs="Times New Roman"/>
          <w:sz w:val="24"/>
          <w:szCs w:val="24"/>
        </w:rPr>
        <w:t>. Sebagai majelis rendah (</w:t>
      </w:r>
      <w:r w:rsidRPr="00CB02CE">
        <w:rPr>
          <w:rFonts w:ascii="Times New Roman" w:hAnsi="Times New Roman" w:cs="Times New Roman"/>
          <w:i/>
          <w:sz w:val="24"/>
          <w:szCs w:val="24"/>
        </w:rPr>
        <w:t>lower chamber</w:t>
      </w:r>
      <w:r>
        <w:rPr>
          <w:rFonts w:ascii="Times New Roman" w:hAnsi="Times New Roman" w:cs="Times New Roman"/>
          <w:sz w:val="24"/>
          <w:szCs w:val="24"/>
        </w:rPr>
        <w:t xml:space="preserve">), </w:t>
      </w:r>
      <w:r w:rsidRPr="00CB02CE">
        <w:rPr>
          <w:rFonts w:ascii="Times New Roman" w:hAnsi="Times New Roman" w:cs="Times New Roman"/>
          <w:i/>
          <w:sz w:val="24"/>
          <w:szCs w:val="24"/>
        </w:rPr>
        <w:t>House Of Commons</w:t>
      </w:r>
      <w:r>
        <w:rPr>
          <w:rFonts w:ascii="Times New Roman" w:hAnsi="Times New Roman" w:cs="Times New Roman"/>
          <w:sz w:val="24"/>
          <w:szCs w:val="24"/>
        </w:rPr>
        <w:t xml:space="preserve"> berisikan anggota yang dipilih melalui pemilihan umum dan memiliki wewenang legislasi dan kontrol terhadap pemerintah, yang cenderung lebih luas daripada House Of Lords. House Of Commons merupakan kamar di parlemen yang mencerminkan perwakilan bangsa, yaitu jumlah penduduk yang tinggal dalam terirori Inggris, sedangkan House of Lords terdiri dari anggota yang tidak dipilih melalui pemilu dan juga tidak menerima kompensasi finansial dari jabatannya. Selain terdiri dari keturunan golongan bangsawan (</w:t>
      </w:r>
      <w:r w:rsidRPr="00CB02CE">
        <w:rPr>
          <w:rFonts w:ascii="Times New Roman" w:hAnsi="Times New Roman" w:cs="Times New Roman"/>
          <w:i/>
          <w:sz w:val="24"/>
          <w:szCs w:val="24"/>
        </w:rPr>
        <w:t>Hereditary peers</w:t>
      </w:r>
      <w:r>
        <w:rPr>
          <w:rFonts w:ascii="Times New Roman" w:hAnsi="Times New Roman" w:cs="Times New Roman"/>
          <w:sz w:val="24"/>
          <w:szCs w:val="24"/>
        </w:rPr>
        <w:t xml:space="preserve">), keanggotaan house of lords juga berisikan para pangeran kerajaan, para pemuka gereja, perwakilan masyarakat Irlandia dan Skotlandia, serta 12 orang hakim dan praktisi hukum terkemuka lainnya yang melaksanakan fungsi yudisial dari </w:t>
      </w:r>
      <w:r w:rsidRPr="00CB02CE">
        <w:rPr>
          <w:rFonts w:ascii="Times New Roman" w:hAnsi="Times New Roman" w:cs="Times New Roman"/>
          <w:i/>
          <w:sz w:val="24"/>
          <w:szCs w:val="24"/>
        </w:rPr>
        <w:t>House of Lords</w:t>
      </w:r>
      <w:r>
        <w:rPr>
          <w:rFonts w:ascii="Times New Roman" w:hAnsi="Times New Roman" w:cs="Times New Roman"/>
          <w:sz w:val="24"/>
          <w:szCs w:val="24"/>
        </w:rPr>
        <w:t xml:space="preserve">. Majelis tinggi ini memang sekaligus berperan sebagai mahkamah tingkat akhir bagi seluruh perkara pidana atau perdata yang diajukan ke peradilan inggris Sebuah Mahkamah Agung yang disebut </w:t>
      </w:r>
      <w:r w:rsidRPr="00CB02CE">
        <w:rPr>
          <w:rFonts w:ascii="Times New Roman" w:hAnsi="Times New Roman" w:cs="Times New Roman"/>
          <w:i/>
          <w:sz w:val="24"/>
          <w:szCs w:val="24"/>
        </w:rPr>
        <w:t>Law Lords</w:t>
      </w:r>
      <w:r>
        <w:rPr>
          <w:rFonts w:ascii="Times New Roman" w:hAnsi="Times New Roman" w:cs="Times New Roman"/>
          <w:sz w:val="24"/>
          <w:szCs w:val="24"/>
        </w:rPr>
        <w:t>.</w:t>
      </w:r>
    </w:p>
    <w:p w:rsidR="00AD792B" w:rsidRPr="0060595D" w:rsidRDefault="00582FD2" w:rsidP="006877D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Kekuasaan House of Commons dan House of Lords dibatasi oleh beberapa ketentuan undang-undang (acts) dan konvensi ketatanegaraan (convention). Seperti misalnya, the parliament acts 1911 dan 1949 yang menentukan kekuasaan kamar-kamar tersebut bagi perumusan suatu rancangan undang-undang (bills). Dalam parliament acts diatur mengenai hubungan antara masing-masing kamar di parlemen inggris ketika menjalankan kekuasaan legislasinya. Misalnya, ditentukan suatu rancangan undang-undang yang memuat masalah keuangan harus berasal dari commons dan sudah mendapatkan persetujuan dari kerajaan (Royal Assent) paling lama satu bulan setelah rancangan undang-undang tersebut </w:t>
      </w:r>
      <w:r>
        <w:rPr>
          <w:rFonts w:ascii="Times New Roman" w:hAnsi="Times New Roman" w:cs="Times New Roman"/>
          <w:sz w:val="24"/>
          <w:szCs w:val="24"/>
        </w:rPr>
        <w:lastRenderedPageBreak/>
        <w:t>diajukan ke Lords, meskipun tidak mendapat persetujuan dari Lords. Dengan adanya kekuasaan seperti ini, tampaklah bahwa parlemen mempunyai peran yang sangat aktif dalam menjalankan pemerintah.</w:t>
      </w:r>
    </w:p>
    <w:p w:rsidR="00582FD2" w:rsidRDefault="00582FD2" w:rsidP="00582FD2">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Eksistensi Kewenangan DPD Dalam Melakukan Pemantauan Dan Evaluasi Rancangan Peraturan Daerah Dan Peraturan Daerah</w:t>
      </w:r>
    </w:p>
    <w:p w:rsidR="00582FD2" w:rsidRPr="00F216E2" w:rsidRDefault="00582FD2" w:rsidP="00582FD2">
      <w:pPr>
        <w:pStyle w:val="ListParagraph"/>
        <w:spacing w:after="0" w:line="240" w:lineRule="auto"/>
        <w:jc w:val="both"/>
        <w:rPr>
          <w:rFonts w:ascii="Times New Roman" w:hAnsi="Times New Roman" w:cs="Times New Roman"/>
          <w:sz w:val="24"/>
          <w:szCs w:val="24"/>
        </w:rPr>
      </w:pPr>
    </w:p>
    <w:p w:rsidR="00582FD2" w:rsidRPr="00F216E2" w:rsidRDefault="00582FD2" w:rsidP="00582FD2">
      <w:pPr>
        <w:pStyle w:val="ListParagraph"/>
        <w:numPr>
          <w:ilvl w:val="0"/>
          <w:numId w:val="44"/>
        </w:numPr>
        <w:spacing w:after="0" w:line="240" w:lineRule="auto"/>
        <w:jc w:val="both"/>
        <w:rPr>
          <w:rFonts w:ascii="Times New Roman" w:hAnsi="Times New Roman" w:cs="Times New Roman"/>
          <w:sz w:val="24"/>
          <w:szCs w:val="24"/>
        </w:rPr>
      </w:pPr>
      <w:r w:rsidRPr="00F216E2">
        <w:rPr>
          <w:rFonts w:ascii="Times New Roman" w:hAnsi="Times New Roman" w:cs="Times New Roman"/>
          <w:sz w:val="24"/>
          <w:szCs w:val="24"/>
        </w:rPr>
        <w:t xml:space="preserve">Fungsi legislasi DPD </w:t>
      </w:r>
    </w:p>
    <w:p w:rsidR="00582FD2" w:rsidRDefault="00582FD2" w:rsidP="00582FD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Fungsi legislasi diistilahkan juga dengan fungsi pembuatan undang-undang atau fungsi perumusan undang-undang. Terhadap fungsi legislasi ini, B.N. Marbun, berpandangan bahwa pada hakikatnya, dilihat dari sudut materiil, membuat undang-undang adalah tindakan memutuskan untuk membuat undang-undang adalah tindakan memutuskan untuk membuat peraturan umum. Dilihat dari sudut formal, pembuatan suatu undang-undang berarti suatu keputusan untuk membuat undang-undang yang dilakukan oleh satu badan (lembaga), atau beberapa badan yang berwenang dan bekerjasama sesuai dengan ketentuan hukum yang berlaku disuatu negara. </w:t>
      </w:r>
      <w:r>
        <w:rPr>
          <w:rStyle w:val="FootnoteReference"/>
          <w:rFonts w:ascii="Times New Roman" w:hAnsi="Times New Roman" w:cs="Times New Roman"/>
          <w:sz w:val="24"/>
          <w:szCs w:val="24"/>
        </w:rPr>
        <w:footnoteReference w:id="20"/>
      </w:r>
    </w:p>
    <w:p w:rsidR="00582FD2" w:rsidRDefault="00582FD2" w:rsidP="00582FD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Apabila pandangan diatas dijadikan sebagai landasan teoritik dalam memutuskan apakah yang dimaksud atau dikategorikan dengan fungsi legislasi, maka syarat utama atas kegiatan tersebut adalah terdapat suatu tindakan untuk memutuskan atau memberikan keputusan untuk membuat undang-undang. Oleh karenanya berdasarkan pandangan diatas, apakah kewenangan yang dimiliki oleh DPD sebagaimana yang diatur menurut Pasal 22 D ayat (1) dan (2) UUD NRI 1945 dapat dikategorikan sebagai bentuk legislasi yang dimiliki oleh DPD? Bukankah kewenangan yang dimiliki oleh DPD sebagaimana yang diatur menurut ketentuan pasal tersebut hanya merupakan kewenangan untuk mengajukan rancangan undang-undang dan memberikan pertimbangan kepada DPD atas rancangan undang-undang. Kewenangan-kewenangan tersebut jelas bukan merupakan atau tidak termasuk dalam kategori untuk memutuskan atau meberikan keputusan atas rancangan undang-undang sebagaimana pengertian legislasi yang dikemukakan di atas.</w:t>
      </w:r>
      <w:r>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w:t>
      </w:r>
    </w:p>
    <w:p w:rsidR="00582FD2" w:rsidRDefault="00582FD2" w:rsidP="00582FD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Pandangan ahli lainnya misalnya dikemukakan oleh Jimly Asshidiqie. Menurutnya fungsi legislasi adalah mencakup kegiatan mengkaji, merancang, membahas dan mengesahkan undang-undang. Pandangan tersebut  secara jelas membedakan bahwa lingkup fungsi legislasi tidak hanya terbatas pada kegiatan untuk memberikan keputusan atas peraturan perundang-undangan tetapi juga terhadap kegiatan pengkajian, merancang, membahas dan mengesahkan adalah merupakan lingkup dari legislasi itu. Oleh karena itu, kewenangan yang melekat pada DPD yang meliputi kewenangan untuk mengajukan usulan rancangan undang-undang, ikut membahas dan memberikan pertimbangan atas rancangan undang-undang belum memenuhi lingkup fungsi legislasi secara utuh dengan kata lain dapat dinyatakan belum memenuhi fungsi legislasi yang sesungguhnya, karena kewenangan yang dimiliki oleh DPD tersebut tidak sampai pada </w:t>
      </w:r>
      <w:r>
        <w:rPr>
          <w:rFonts w:ascii="Times New Roman" w:hAnsi="Times New Roman" w:cs="Times New Roman"/>
          <w:sz w:val="24"/>
          <w:szCs w:val="24"/>
        </w:rPr>
        <w:lastRenderedPageBreak/>
        <w:t xml:space="preserve">kewenangan untuk ikut mengesahkan rancangan undang-undang untuk kemudian menjadi undang-undang. </w:t>
      </w:r>
      <w:r>
        <w:rPr>
          <w:rStyle w:val="FootnoteReference"/>
          <w:rFonts w:ascii="Times New Roman" w:hAnsi="Times New Roman" w:cs="Times New Roman"/>
          <w:sz w:val="24"/>
          <w:szCs w:val="24"/>
        </w:rPr>
        <w:footnoteReference w:id="22"/>
      </w:r>
    </w:p>
    <w:p w:rsidR="00582FD2" w:rsidRDefault="00582FD2" w:rsidP="00582FD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DPD “hanya” mempunyai kewenangan dapat mengajukan rancangan undang-undang tertentu ke DPR sebagaimana tercantum dalam Pasal 22D ayat (1). Selanjutnya DPR lah yang menentukan “nasib” rancangan undang-undang tersebut, apakah akan dibahas lebih lanjut oleh DPR ataukah perjalanannya hanya cukup sampai pada penyerahan konsep tersebut dari DPD ke DPR.  Kewenangan DPD “ikut membahas rancangan undang-undang berkaitan dengan otonomi daerah, hubungan pusat dan daerah, pembentukan, pemekaran dan penggabungan daerah, pengelolaan sumber daya alam dan sumber daya ekonomi serta perimbangan keuangan pusat dan daerah” dan memberikan pertimbangan atas rancangan undang-undang tersebut” kepada DPR. Akan tetapi, DPD mutlak diikut sertakan dalam membahas rancangan undang-undang itu. </w:t>
      </w:r>
      <w:r w:rsidRPr="00245DB1">
        <w:rPr>
          <w:rFonts w:ascii="Times New Roman" w:hAnsi="Times New Roman" w:cs="Times New Roman"/>
          <w:sz w:val="24"/>
          <w:szCs w:val="24"/>
        </w:rPr>
        <w:t>Sebelumnya DPD ikut membahas RUU pada tingkat I yaitu dalam rapat komisi, rapat gabungan komisi, rapat Badan Legislasi, Rapat Badan Anggaran atau Rapat Panitia Khusus.</w:t>
      </w:r>
      <w:r>
        <w:rPr>
          <w:rFonts w:ascii="Times New Roman" w:hAnsi="Times New Roman" w:cs="Times New Roman"/>
          <w:sz w:val="24"/>
          <w:szCs w:val="24"/>
        </w:rPr>
        <w:t xml:space="preserve"> Mahkamah konstitusi dalam sidang pleno pada 27 maret 2013 mengabulakn permohonan DPD untuk sebagian. Putusan Mahkamah konstitusi </w:t>
      </w:r>
      <w:r w:rsidRPr="00245DB1">
        <w:rPr>
          <w:rFonts w:ascii="Times New Roman" w:hAnsi="Times New Roman" w:cs="Times New Roman"/>
          <w:sz w:val="24"/>
          <w:szCs w:val="24"/>
        </w:rPr>
        <w:t>92/PUU-X/2012</w:t>
      </w:r>
      <w:r>
        <w:rPr>
          <w:rFonts w:ascii="Times New Roman" w:hAnsi="Times New Roman" w:cs="Times New Roman"/>
          <w:sz w:val="24"/>
          <w:szCs w:val="24"/>
        </w:rPr>
        <w:t xml:space="preserve"> yang amar putusannya menyebutkan bahwa kedudukan DPD di bidang legislasi setara DPR dan Presiden. DPD berhak dan/atau berwenang mengusulkan rancangan undang-undang tertentu dan membahas rancangan undang-undang tertentu sejak awal hingga akhir tahapan, namun DPD tidak memberi persetujuan atau pengesahan rancangan undang-undang menjadi undang-undang. Mahkamah Konstitusi juga memutuskan DPR, DPD dan pemerintah menyusun program legislasi nasional. </w:t>
      </w:r>
      <w:r>
        <w:rPr>
          <w:rStyle w:val="FootnoteReference"/>
          <w:rFonts w:ascii="Times New Roman" w:hAnsi="Times New Roman" w:cs="Times New Roman"/>
          <w:sz w:val="24"/>
          <w:szCs w:val="24"/>
        </w:rPr>
        <w:footnoteReference w:id="23"/>
      </w:r>
    </w:p>
    <w:p w:rsidR="00582FD2" w:rsidRDefault="00582FD2" w:rsidP="00582FD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Pr="00245DB1">
        <w:rPr>
          <w:rFonts w:ascii="Times New Roman" w:hAnsi="Times New Roman" w:cs="Times New Roman"/>
          <w:sz w:val="24"/>
          <w:szCs w:val="24"/>
        </w:rPr>
        <w:t xml:space="preserve">Dengan demikian, jelaslah bahwa fungsi </w:t>
      </w:r>
      <w:r>
        <w:rPr>
          <w:rFonts w:ascii="Times New Roman" w:hAnsi="Times New Roman" w:cs="Times New Roman"/>
          <w:sz w:val="24"/>
          <w:szCs w:val="24"/>
        </w:rPr>
        <w:t xml:space="preserve">DPD </w:t>
      </w:r>
      <w:r w:rsidRPr="00245DB1">
        <w:rPr>
          <w:rFonts w:ascii="Times New Roman" w:hAnsi="Times New Roman" w:cs="Times New Roman"/>
          <w:sz w:val="24"/>
          <w:szCs w:val="24"/>
        </w:rPr>
        <w:t xml:space="preserve">dalam legislasi itu hanyalah sebagai co-legislator disamping </w:t>
      </w:r>
      <w:r>
        <w:rPr>
          <w:rFonts w:ascii="Times New Roman" w:hAnsi="Times New Roman" w:cs="Times New Roman"/>
          <w:sz w:val="24"/>
          <w:szCs w:val="24"/>
        </w:rPr>
        <w:t>DPR</w:t>
      </w:r>
      <w:r w:rsidRPr="00245DB1">
        <w:rPr>
          <w:rFonts w:ascii="Times New Roman" w:hAnsi="Times New Roman" w:cs="Times New Roman"/>
          <w:sz w:val="24"/>
          <w:szCs w:val="24"/>
        </w:rPr>
        <w:t>. Sifat tugasnya hanya menunjang (</w:t>
      </w:r>
      <w:r w:rsidRPr="00245DB1">
        <w:rPr>
          <w:rFonts w:ascii="Times New Roman" w:hAnsi="Times New Roman" w:cs="Times New Roman"/>
          <w:i/>
          <w:sz w:val="24"/>
          <w:szCs w:val="24"/>
        </w:rPr>
        <w:t>Auxialiary Agency</w:t>
      </w:r>
      <w:r w:rsidRPr="00245DB1">
        <w:rPr>
          <w:rFonts w:ascii="Times New Roman" w:hAnsi="Times New Roman" w:cs="Times New Roman"/>
          <w:sz w:val="24"/>
          <w:szCs w:val="24"/>
        </w:rPr>
        <w:t>) terhadap tugas-tugas konstitusional DPR. Dalam proses pembentukan suatu Undang-undang atau legislasi, DPD tidak mempunyai kekuasaan untuk memutuskan atau berperan dalam proses pengambilan keputusan sama sekali. Padahal, persyaratan dukungan menjadi anggota DPD jauh lebih berat dibandingkan dengan persyaratan dukungan menjadi anggota DPR. Artinya, kualitas legitimasi anggota DPD itu sama sekali tidak diimbangi secara sepadan oleh kualitas kewenangannya sebagai wakil Rakyat Daerah (</w:t>
      </w:r>
      <w:r w:rsidRPr="00245DB1">
        <w:rPr>
          <w:rFonts w:ascii="Times New Roman" w:hAnsi="Times New Roman" w:cs="Times New Roman"/>
          <w:i/>
          <w:sz w:val="24"/>
          <w:szCs w:val="24"/>
        </w:rPr>
        <w:t>Regional Representatives</w:t>
      </w:r>
      <w:r w:rsidRPr="00245DB1">
        <w:rPr>
          <w:rFonts w:ascii="Times New Roman" w:hAnsi="Times New Roman" w:cs="Times New Roman"/>
          <w:sz w:val="24"/>
          <w:szCs w:val="24"/>
        </w:rPr>
        <w:t>).</w:t>
      </w:r>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24"/>
      </w:r>
      <w:r>
        <w:rPr>
          <w:rFonts w:ascii="Times New Roman" w:hAnsi="Times New Roman" w:cs="Times New Roman"/>
          <w:sz w:val="24"/>
          <w:szCs w:val="24"/>
          <w:lang w:val="en-ID"/>
        </w:rPr>
        <w:t xml:space="preserve"> </w:t>
      </w:r>
    </w:p>
    <w:p w:rsidR="00582FD2" w:rsidRPr="009F380A" w:rsidRDefault="00582FD2" w:rsidP="00582FD2">
      <w:pPr>
        <w:spacing w:after="0" w:line="240" w:lineRule="auto"/>
        <w:ind w:firstLine="720"/>
        <w:jc w:val="both"/>
        <w:rPr>
          <w:rFonts w:ascii="Times New Roman" w:hAnsi="Times New Roman" w:cs="Times New Roman"/>
          <w:sz w:val="24"/>
          <w:szCs w:val="24"/>
          <w:lang w:val="en-ID"/>
        </w:rPr>
      </w:pPr>
      <w:r w:rsidRPr="00245DB1">
        <w:rPr>
          <w:rFonts w:ascii="Times New Roman" w:hAnsi="Times New Roman" w:cs="Times New Roman"/>
          <w:sz w:val="24"/>
          <w:szCs w:val="24"/>
        </w:rPr>
        <w:t xml:space="preserve">Syarat untuk menjadi anggota DPD lebih berat dibanding menjadi anggota DPR sebagaimana dalam </w:t>
      </w:r>
      <w:r>
        <w:rPr>
          <w:rFonts w:ascii="Times New Roman" w:hAnsi="Times New Roman" w:cs="Times New Roman"/>
          <w:sz w:val="24"/>
          <w:szCs w:val="24"/>
        </w:rPr>
        <w:t>“</w:t>
      </w:r>
      <w:r w:rsidRPr="00245DB1">
        <w:rPr>
          <w:rFonts w:ascii="Times New Roman" w:hAnsi="Times New Roman" w:cs="Times New Roman"/>
          <w:sz w:val="24"/>
          <w:szCs w:val="24"/>
        </w:rPr>
        <w:t xml:space="preserve">Undang-undang Nomor 7 Tahun 2017 Tentang Pemilihan Umum Pasal 183 Ayat (1) yang berbunyi: Provinsi dengan jumlah penduduk yang temuat didalam daftar pemilih tetap sampai dengan 1.000.000 (satu juta)  orang wajib mendapatkan dukungan paling sedikit 1.000 seribu) Pemilih; Provinsi dengan jumlah penduduk yang termuat didalam daftar pemilih tetap lebih dari 1.000.000 (satu juta)  sampai dengan 5.000.000  (lima  juta)  orang </w:t>
      </w:r>
      <w:r w:rsidRPr="00245DB1">
        <w:rPr>
          <w:rFonts w:ascii="Times New Roman" w:hAnsi="Times New Roman" w:cs="Times New Roman"/>
          <w:sz w:val="24"/>
          <w:szCs w:val="24"/>
        </w:rPr>
        <w:lastRenderedPageBreak/>
        <w:t>wajib mendapatkan dukungan paling sedikit 2.000 (dua ribu) Pemilih; Provinsi dengan jumlah penduudk yang termuat didalam daftar pemilih tetap lebih dari 5.000.000 (lima juta) sampai dengan 10.000.000 (sepuluh juta) orang wajib mendapatkan  dukungan  paling  sedikit  3.000 (tiga ribu) Pemilih; provinsi  dengan  jumlah  penduduk  yang  termuat  di dalam  daftar  Pemilih  tetap  lebih  dari  10.000.000 (sepuluh juta) sampai dengan 15.000.000 (lima belas juta)  orang  wajib  mendapatkan  dukungan  paling sedikit 4.000 (empat ribu) Pemilih; dan provinsi  dengan  jumlah  penduduk  yang  termuat  di dalam  daftar  Pemilih  tetap  lebih  dari  15.000.000 (lima  belas  juta)  orang  harus  mendapatkan dukungan paling sedikit 5.000 (lima ribu) Pemilih</w:t>
      </w:r>
      <w:r>
        <w:rPr>
          <w:rFonts w:ascii="Times New Roman" w:hAnsi="Times New Roman" w:cs="Times New Roman"/>
          <w:sz w:val="24"/>
          <w:szCs w:val="24"/>
        </w:rPr>
        <w:t>”</w:t>
      </w:r>
      <w:r w:rsidRPr="00245DB1">
        <w:rPr>
          <w:rFonts w:ascii="Times New Roman" w:hAnsi="Times New Roman" w:cs="Times New Roman"/>
          <w:sz w:val="24"/>
          <w:szCs w:val="24"/>
        </w:rPr>
        <w:t>.</w:t>
      </w:r>
    </w:p>
    <w:p w:rsidR="00582FD2" w:rsidRPr="00F216E2" w:rsidRDefault="00582FD2" w:rsidP="00582FD2">
      <w:pPr>
        <w:pStyle w:val="ListParagraph"/>
        <w:numPr>
          <w:ilvl w:val="0"/>
          <w:numId w:val="44"/>
        </w:numPr>
        <w:spacing w:after="0" w:line="240" w:lineRule="auto"/>
        <w:jc w:val="both"/>
        <w:rPr>
          <w:rFonts w:ascii="Times New Roman" w:hAnsi="Times New Roman" w:cs="Times New Roman"/>
          <w:sz w:val="24"/>
          <w:szCs w:val="24"/>
        </w:rPr>
      </w:pPr>
      <w:r w:rsidRPr="00F216E2">
        <w:rPr>
          <w:rFonts w:ascii="Times New Roman" w:hAnsi="Times New Roman" w:cs="Times New Roman"/>
          <w:sz w:val="24"/>
          <w:szCs w:val="24"/>
        </w:rPr>
        <w:t xml:space="preserve">Fungsi Pengawasan </w:t>
      </w:r>
    </w:p>
    <w:p w:rsidR="00582FD2" w:rsidRPr="00245DB1" w:rsidRDefault="00582FD2" w:rsidP="00582FD2">
      <w:pPr>
        <w:spacing w:after="0" w:line="240" w:lineRule="auto"/>
        <w:ind w:firstLine="720"/>
        <w:jc w:val="both"/>
        <w:rPr>
          <w:rFonts w:ascii="Times New Roman" w:hAnsi="Times New Roman" w:cs="Times New Roman"/>
          <w:sz w:val="24"/>
          <w:szCs w:val="24"/>
        </w:rPr>
      </w:pPr>
      <w:r w:rsidRPr="00245DB1">
        <w:rPr>
          <w:rFonts w:ascii="Times New Roman" w:hAnsi="Times New Roman" w:cs="Times New Roman"/>
          <w:sz w:val="24"/>
          <w:szCs w:val="24"/>
        </w:rPr>
        <w:t xml:space="preserve">Rumusan kewenangan ini juga merupakan konsekuensi logis belaka dari kewenangan DPD yang terbatas sekaligus ketergantungan pelaksanaan hasil kerja DPD oleh lembaga diluar dirinya. Fungsi pengawasan DPD sebagaimana dirumuskan pada awal pasal ini sudah sangat baik dan tepat dikarenakan memang demikianlah salah satu fungsi DPD sebagai lembaga perwakilan. Dalam melakukan fungsi pengawasan kinerja pemerintahan DPD mempunyai </w:t>
      </w:r>
      <w:r>
        <w:rPr>
          <w:rFonts w:ascii="Times New Roman" w:hAnsi="Times New Roman" w:cs="Times New Roman"/>
          <w:sz w:val="24"/>
          <w:szCs w:val="24"/>
        </w:rPr>
        <w:t xml:space="preserve">kewenangan penuh. </w:t>
      </w:r>
      <w:r w:rsidRPr="00245DB1">
        <w:rPr>
          <w:rFonts w:ascii="Times New Roman" w:hAnsi="Times New Roman" w:cs="Times New Roman"/>
          <w:sz w:val="24"/>
          <w:szCs w:val="24"/>
        </w:rPr>
        <w:t xml:space="preserve">Oleh karena itu, </w:t>
      </w:r>
      <w:r>
        <w:rPr>
          <w:rFonts w:ascii="Times New Roman" w:hAnsi="Times New Roman" w:cs="Times New Roman"/>
          <w:sz w:val="24"/>
          <w:szCs w:val="24"/>
        </w:rPr>
        <w:t>dibidang pengawas</w:t>
      </w:r>
      <w:r w:rsidRPr="00245DB1">
        <w:rPr>
          <w:rFonts w:ascii="Times New Roman" w:hAnsi="Times New Roman" w:cs="Times New Roman"/>
          <w:sz w:val="24"/>
          <w:szCs w:val="24"/>
        </w:rPr>
        <w:t>an DPD dapat lebih berkonsentrasi, sehingga keberadaannya dapat dirasakan efektivitasnya oleh masyarakat di daerah-daerah.</w:t>
      </w:r>
      <w:r w:rsidRPr="00245DB1">
        <w:rPr>
          <w:rStyle w:val="FootnoteReference"/>
          <w:rFonts w:ascii="Times New Roman" w:hAnsi="Times New Roman" w:cs="Times New Roman"/>
          <w:sz w:val="24"/>
          <w:szCs w:val="24"/>
        </w:rPr>
        <w:footnoteReference w:id="25"/>
      </w:r>
      <w:r w:rsidRPr="00245DB1">
        <w:rPr>
          <w:rFonts w:ascii="Times New Roman" w:hAnsi="Times New Roman" w:cs="Times New Roman"/>
          <w:sz w:val="24"/>
          <w:szCs w:val="24"/>
        </w:rPr>
        <w:t xml:space="preserve"> Namun rumusan yang baik tersebut menjadi berkurang nilainya karena hasil pengawasan tersebut tidak dapat dieksekusi sendiri oleh DPD, tetapi harus diserahkan kepada DPR. </w:t>
      </w:r>
    </w:p>
    <w:p w:rsidR="00582FD2" w:rsidRDefault="00582FD2" w:rsidP="00582FD2">
      <w:pPr>
        <w:spacing w:after="0" w:line="240" w:lineRule="auto"/>
        <w:ind w:firstLine="720"/>
        <w:jc w:val="both"/>
        <w:rPr>
          <w:rFonts w:ascii="Times New Roman" w:hAnsi="Times New Roman" w:cs="Times New Roman"/>
          <w:sz w:val="24"/>
          <w:szCs w:val="24"/>
        </w:rPr>
      </w:pPr>
      <w:r w:rsidRPr="00245DB1">
        <w:rPr>
          <w:rFonts w:ascii="Times New Roman" w:hAnsi="Times New Roman" w:cs="Times New Roman"/>
          <w:sz w:val="24"/>
          <w:szCs w:val="24"/>
        </w:rPr>
        <w:t xml:space="preserve">Kedudukan hasil pengawasan yang dilakukan DPD dimata DPR adalah sebagai bahan pertimbangan bagi DPR untuk ditindaklanjuti kata “sebagai bahan pertimbangan” dan “untuk ditindaklanjuti” oleh DPR menunjukkan hasil kerja DPD tersebut hanya diposisikan sebagai bahan pertimbangan yang sudah tentu tidak ada keharusan bagi DPR untuk melaksanakannya atau menjadi bagian keputusan DPR. Namun dalam etika hubungan antar lembaga Negara, seyogyanya temua-temuan DPD ditindaklanjuti oleh DPR untuk disampaikan kepada lembaga-lembaga penegak hukum. Apabila DPR tidak menindaklanjuti temuan DPD tersebut maka tidak dilarang DPD secara langsung menyampaikan pendapat DPD kepada penegak hukum. </w:t>
      </w:r>
    </w:p>
    <w:p w:rsidR="00A273EC" w:rsidRDefault="00A273EC" w:rsidP="00582FD2">
      <w:pPr>
        <w:spacing w:after="0" w:line="240" w:lineRule="auto"/>
        <w:ind w:firstLine="720"/>
        <w:jc w:val="both"/>
        <w:rPr>
          <w:rFonts w:ascii="Times New Roman" w:hAnsi="Times New Roman" w:cs="Times New Roman"/>
          <w:sz w:val="24"/>
          <w:szCs w:val="24"/>
        </w:rPr>
      </w:pPr>
    </w:p>
    <w:p w:rsidR="00A273EC" w:rsidRDefault="00A273EC" w:rsidP="00582FD2">
      <w:pPr>
        <w:spacing w:after="0" w:line="240" w:lineRule="auto"/>
        <w:ind w:firstLine="720"/>
        <w:jc w:val="both"/>
        <w:rPr>
          <w:rFonts w:ascii="Times New Roman" w:hAnsi="Times New Roman" w:cs="Times New Roman"/>
          <w:sz w:val="24"/>
          <w:szCs w:val="24"/>
        </w:rPr>
      </w:pPr>
    </w:p>
    <w:p w:rsidR="00A273EC" w:rsidRDefault="00A273EC" w:rsidP="00582FD2">
      <w:pPr>
        <w:spacing w:after="0" w:line="240" w:lineRule="auto"/>
        <w:ind w:firstLine="720"/>
        <w:jc w:val="both"/>
        <w:rPr>
          <w:rFonts w:ascii="Times New Roman" w:hAnsi="Times New Roman" w:cs="Times New Roman"/>
          <w:sz w:val="24"/>
          <w:szCs w:val="24"/>
        </w:rPr>
      </w:pPr>
    </w:p>
    <w:p w:rsidR="00A273EC" w:rsidRDefault="00A273EC" w:rsidP="00582FD2">
      <w:pPr>
        <w:spacing w:after="0" w:line="240" w:lineRule="auto"/>
        <w:ind w:firstLine="720"/>
        <w:jc w:val="both"/>
        <w:rPr>
          <w:rFonts w:ascii="Times New Roman" w:hAnsi="Times New Roman" w:cs="Times New Roman"/>
          <w:sz w:val="24"/>
          <w:szCs w:val="24"/>
        </w:rPr>
      </w:pPr>
    </w:p>
    <w:p w:rsidR="00A273EC" w:rsidRDefault="00A273EC" w:rsidP="00582FD2">
      <w:pPr>
        <w:spacing w:after="0" w:line="240" w:lineRule="auto"/>
        <w:ind w:firstLine="720"/>
        <w:jc w:val="both"/>
        <w:rPr>
          <w:rFonts w:ascii="Times New Roman" w:hAnsi="Times New Roman" w:cs="Times New Roman"/>
          <w:sz w:val="24"/>
          <w:szCs w:val="24"/>
        </w:rPr>
      </w:pPr>
    </w:p>
    <w:p w:rsidR="00582FD2" w:rsidRPr="00F216E2" w:rsidRDefault="00582FD2" w:rsidP="00582FD2">
      <w:pPr>
        <w:pStyle w:val="ListParagraph"/>
        <w:numPr>
          <w:ilvl w:val="0"/>
          <w:numId w:val="44"/>
        </w:numPr>
        <w:spacing w:after="0" w:line="240" w:lineRule="auto"/>
        <w:jc w:val="both"/>
        <w:rPr>
          <w:rFonts w:ascii="Times New Roman" w:hAnsi="Times New Roman" w:cs="Times New Roman"/>
          <w:b/>
          <w:sz w:val="24"/>
          <w:szCs w:val="24"/>
        </w:rPr>
      </w:pPr>
      <w:r w:rsidRPr="00F216E2">
        <w:rPr>
          <w:rFonts w:ascii="Times New Roman" w:hAnsi="Times New Roman" w:cs="Times New Roman"/>
          <w:b/>
          <w:sz w:val="24"/>
          <w:szCs w:val="24"/>
        </w:rPr>
        <w:t>DPD berwenang melakukan pemantauan dan evaluasi rancangan peraturan daerah dan peraturan daerah</w:t>
      </w:r>
    </w:p>
    <w:p w:rsidR="00582FD2" w:rsidRDefault="00582FD2" w:rsidP="00582FD2">
      <w:pPr>
        <w:spacing w:after="0" w:line="240" w:lineRule="auto"/>
        <w:jc w:val="both"/>
        <w:rPr>
          <w:rFonts w:ascii="Times New Roman" w:hAnsi="Times New Roman" w:cs="Times New Roman"/>
          <w:b/>
          <w:sz w:val="24"/>
          <w:szCs w:val="24"/>
        </w:rPr>
      </w:pPr>
    </w:p>
    <w:p w:rsidR="00582FD2" w:rsidRPr="00245DB1" w:rsidRDefault="00582FD2" w:rsidP="00582FD2">
      <w:pPr>
        <w:spacing w:after="0" w:line="240" w:lineRule="auto"/>
        <w:ind w:firstLine="720"/>
        <w:jc w:val="both"/>
        <w:rPr>
          <w:rFonts w:ascii="Times New Roman" w:hAnsi="Times New Roman" w:cs="Times New Roman"/>
          <w:sz w:val="24"/>
          <w:szCs w:val="24"/>
        </w:rPr>
      </w:pPr>
      <w:r w:rsidRPr="00245DB1">
        <w:rPr>
          <w:rFonts w:ascii="Times New Roman" w:hAnsi="Times New Roman" w:cs="Times New Roman"/>
          <w:sz w:val="24"/>
          <w:szCs w:val="24"/>
        </w:rPr>
        <w:t xml:space="preserve">Peraturan daerah merupakan salah satu sarana dalam penyelenggaraan otonomi Daerah. Kewenangan membuat Peraturan Daerah (perda), merupakan wujud nyata pelaksanaan hak otonomi yang dimiliki oleh suatu Daerah dan </w:t>
      </w:r>
      <w:r w:rsidRPr="00245DB1">
        <w:rPr>
          <w:rFonts w:ascii="Times New Roman" w:hAnsi="Times New Roman" w:cs="Times New Roman"/>
          <w:sz w:val="24"/>
          <w:szCs w:val="24"/>
        </w:rPr>
        <w:lastRenderedPageBreak/>
        <w:t>sebaliknya.</w:t>
      </w:r>
      <w:r w:rsidRPr="00245DB1">
        <w:rPr>
          <w:rStyle w:val="FootnoteReference"/>
          <w:rFonts w:ascii="Times New Roman" w:hAnsi="Times New Roman" w:cs="Times New Roman"/>
          <w:sz w:val="24"/>
          <w:szCs w:val="24"/>
        </w:rPr>
        <w:footnoteReference w:id="26"/>
      </w:r>
      <w:r w:rsidRPr="00245DB1">
        <w:rPr>
          <w:rFonts w:ascii="Times New Roman" w:hAnsi="Times New Roman" w:cs="Times New Roman"/>
          <w:sz w:val="24"/>
          <w:szCs w:val="24"/>
        </w:rPr>
        <w:t xml:space="preserve"> Suatu Peraturan daerah berfungsi sebagai penjabaran lebih lanjut dari peraturan perundang-undangan yang lebih tinggi dan tidak boleh bertentangan dengan peraturan perundang-undangan yang lebih tinggi,  kepentingan umum, peraturan daerah lain. Perda yang bersifat mengatur diundangkan dengan menempatkannya dalam lembaran daerah dan dengan demikian mempunyai kekuatan hukum yang mengikat. </w:t>
      </w:r>
      <w:r w:rsidRPr="00245DB1">
        <w:rPr>
          <w:rStyle w:val="FootnoteReference"/>
          <w:rFonts w:ascii="Times New Roman" w:hAnsi="Times New Roman" w:cs="Times New Roman"/>
          <w:sz w:val="24"/>
          <w:szCs w:val="24"/>
        </w:rPr>
        <w:footnoteReference w:id="27"/>
      </w:r>
      <w:r>
        <w:rPr>
          <w:rFonts w:ascii="Times New Roman" w:hAnsi="Times New Roman" w:cs="Times New Roman"/>
          <w:sz w:val="24"/>
          <w:szCs w:val="24"/>
        </w:rPr>
        <w:t xml:space="preserve"> Perda dibentuk melalui atribusi kewenangan yaitu pemberian kewenangan membentuk peraturan perundang-undangan yang diberikan oleh Undang-undang pemerintahan daerah. </w:t>
      </w:r>
      <w:r w:rsidRPr="00245DB1">
        <w:rPr>
          <w:rFonts w:ascii="Times New Roman" w:hAnsi="Times New Roman" w:cs="Times New Roman"/>
          <w:sz w:val="24"/>
          <w:szCs w:val="24"/>
        </w:rPr>
        <w:t>Perda merupakan peraturan perundang-undangan yang derajatnya dibawah undang-u</w:t>
      </w:r>
      <w:r>
        <w:rPr>
          <w:rFonts w:ascii="Times New Roman" w:hAnsi="Times New Roman" w:cs="Times New Roman"/>
          <w:sz w:val="24"/>
          <w:szCs w:val="24"/>
        </w:rPr>
        <w:t>ndang sebagaimana tertuang dapat</w:t>
      </w:r>
      <w:r w:rsidRPr="00245DB1">
        <w:rPr>
          <w:rFonts w:ascii="Times New Roman" w:hAnsi="Times New Roman" w:cs="Times New Roman"/>
          <w:sz w:val="24"/>
          <w:szCs w:val="24"/>
        </w:rPr>
        <w:t xml:space="preserve"> Pasal 7 ayat (1) Undang-undang Nomor 12 Tahun2011 yaitu berbunyi:</w:t>
      </w:r>
      <w:r>
        <w:rPr>
          <w:rFonts w:ascii="Times New Roman" w:hAnsi="Times New Roman" w:cs="Times New Roman"/>
          <w:sz w:val="24"/>
          <w:szCs w:val="24"/>
        </w:rPr>
        <w:t xml:space="preserve"> </w:t>
      </w:r>
      <w:r w:rsidRPr="00245DB1">
        <w:rPr>
          <w:rFonts w:ascii="Times New Roman" w:hAnsi="Times New Roman" w:cs="Times New Roman"/>
          <w:sz w:val="24"/>
          <w:szCs w:val="24"/>
        </w:rPr>
        <w:t>Jenis dan hierarki Peraturan Perundang-undangan terdiri atas</w:t>
      </w:r>
      <w:r>
        <w:rPr>
          <w:rFonts w:ascii="Times New Roman" w:hAnsi="Times New Roman" w:cs="Times New Roman"/>
          <w:sz w:val="24"/>
          <w:szCs w:val="24"/>
        </w:rPr>
        <w:t xml:space="preserve">: </w:t>
      </w:r>
    </w:p>
    <w:p w:rsidR="00582FD2" w:rsidRPr="00245DB1" w:rsidRDefault="00582FD2" w:rsidP="00582FD2">
      <w:pPr>
        <w:pStyle w:val="ListParagraph"/>
        <w:numPr>
          <w:ilvl w:val="0"/>
          <w:numId w:val="45"/>
        </w:numPr>
        <w:spacing w:after="0" w:line="240" w:lineRule="auto"/>
        <w:jc w:val="both"/>
        <w:rPr>
          <w:rFonts w:ascii="Times New Roman" w:hAnsi="Times New Roman" w:cs="Times New Roman"/>
          <w:sz w:val="24"/>
          <w:szCs w:val="24"/>
        </w:rPr>
      </w:pPr>
      <w:r w:rsidRPr="00245DB1">
        <w:rPr>
          <w:rFonts w:ascii="Times New Roman" w:hAnsi="Times New Roman" w:cs="Times New Roman"/>
          <w:sz w:val="24"/>
          <w:szCs w:val="24"/>
        </w:rPr>
        <w:t>UUD NRI Tan 1945</w:t>
      </w:r>
    </w:p>
    <w:p w:rsidR="00582FD2" w:rsidRPr="00245DB1" w:rsidRDefault="00582FD2" w:rsidP="00582FD2">
      <w:pPr>
        <w:pStyle w:val="ListParagraph"/>
        <w:numPr>
          <w:ilvl w:val="0"/>
          <w:numId w:val="45"/>
        </w:numPr>
        <w:spacing w:after="0" w:line="240" w:lineRule="auto"/>
        <w:jc w:val="both"/>
        <w:rPr>
          <w:rFonts w:ascii="Times New Roman" w:hAnsi="Times New Roman" w:cs="Times New Roman"/>
          <w:sz w:val="24"/>
          <w:szCs w:val="24"/>
        </w:rPr>
      </w:pPr>
      <w:r w:rsidRPr="00245DB1">
        <w:rPr>
          <w:rFonts w:ascii="Times New Roman" w:hAnsi="Times New Roman" w:cs="Times New Roman"/>
          <w:sz w:val="24"/>
          <w:szCs w:val="24"/>
        </w:rPr>
        <w:t>TAP MPR</w:t>
      </w:r>
    </w:p>
    <w:p w:rsidR="00582FD2" w:rsidRPr="00245DB1" w:rsidRDefault="00582FD2" w:rsidP="00582FD2">
      <w:pPr>
        <w:pStyle w:val="ListParagraph"/>
        <w:numPr>
          <w:ilvl w:val="0"/>
          <w:numId w:val="45"/>
        </w:numPr>
        <w:spacing w:after="0" w:line="240" w:lineRule="auto"/>
        <w:jc w:val="both"/>
        <w:rPr>
          <w:rFonts w:ascii="Times New Roman" w:hAnsi="Times New Roman" w:cs="Times New Roman"/>
          <w:sz w:val="24"/>
          <w:szCs w:val="24"/>
        </w:rPr>
      </w:pPr>
      <w:r w:rsidRPr="00245DB1">
        <w:rPr>
          <w:rFonts w:ascii="Times New Roman" w:hAnsi="Times New Roman" w:cs="Times New Roman"/>
          <w:sz w:val="24"/>
          <w:szCs w:val="24"/>
        </w:rPr>
        <w:t>UU/Perppu</w:t>
      </w:r>
    </w:p>
    <w:p w:rsidR="00582FD2" w:rsidRPr="00245DB1" w:rsidRDefault="00582FD2" w:rsidP="00582FD2">
      <w:pPr>
        <w:pStyle w:val="ListParagraph"/>
        <w:numPr>
          <w:ilvl w:val="0"/>
          <w:numId w:val="45"/>
        </w:numPr>
        <w:spacing w:after="0" w:line="240" w:lineRule="auto"/>
        <w:jc w:val="both"/>
        <w:rPr>
          <w:rFonts w:ascii="Times New Roman" w:hAnsi="Times New Roman" w:cs="Times New Roman"/>
          <w:sz w:val="24"/>
          <w:szCs w:val="24"/>
        </w:rPr>
      </w:pPr>
      <w:r w:rsidRPr="00245DB1">
        <w:rPr>
          <w:rFonts w:ascii="Times New Roman" w:hAnsi="Times New Roman" w:cs="Times New Roman"/>
          <w:sz w:val="24"/>
          <w:szCs w:val="24"/>
        </w:rPr>
        <w:t>PP</w:t>
      </w:r>
    </w:p>
    <w:p w:rsidR="00582FD2" w:rsidRPr="00245DB1" w:rsidRDefault="00582FD2" w:rsidP="00582FD2">
      <w:pPr>
        <w:pStyle w:val="ListParagraph"/>
        <w:numPr>
          <w:ilvl w:val="0"/>
          <w:numId w:val="45"/>
        </w:numPr>
        <w:spacing w:after="0" w:line="240" w:lineRule="auto"/>
        <w:jc w:val="both"/>
        <w:rPr>
          <w:rFonts w:ascii="Times New Roman" w:hAnsi="Times New Roman" w:cs="Times New Roman"/>
          <w:sz w:val="24"/>
          <w:szCs w:val="24"/>
        </w:rPr>
      </w:pPr>
      <w:r w:rsidRPr="00245DB1">
        <w:rPr>
          <w:rFonts w:ascii="Times New Roman" w:hAnsi="Times New Roman" w:cs="Times New Roman"/>
          <w:sz w:val="24"/>
          <w:szCs w:val="24"/>
        </w:rPr>
        <w:t>Perpres</w:t>
      </w:r>
    </w:p>
    <w:p w:rsidR="00582FD2" w:rsidRPr="00245DB1" w:rsidRDefault="00582FD2" w:rsidP="00582FD2">
      <w:pPr>
        <w:pStyle w:val="ListParagraph"/>
        <w:numPr>
          <w:ilvl w:val="0"/>
          <w:numId w:val="45"/>
        </w:numPr>
        <w:spacing w:after="0" w:line="240" w:lineRule="auto"/>
        <w:jc w:val="both"/>
        <w:rPr>
          <w:rFonts w:ascii="Times New Roman" w:hAnsi="Times New Roman" w:cs="Times New Roman"/>
          <w:sz w:val="24"/>
          <w:szCs w:val="24"/>
        </w:rPr>
      </w:pPr>
      <w:r w:rsidRPr="00245DB1">
        <w:rPr>
          <w:rFonts w:ascii="Times New Roman" w:hAnsi="Times New Roman" w:cs="Times New Roman"/>
          <w:sz w:val="24"/>
          <w:szCs w:val="24"/>
        </w:rPr>
        <w:t>Perda  Provinsi</w:t>
      </w:r>
    </w:p>
    <w:p w:rsidR="00582FD2" w:rsidRPr="00F216E2" w:rsidRDefault="00582FD2" w:rsidP="00582FD2">
      <w:pPr>
        <w:pStyle w:val="ListParagraph"/>
        <w:numPr>
          <w:ilvl w:val="0"/>
          <w:numId w:val="45"/>
        </w:numPr>
        <w:spacing w:after="0" w:line="240" w:lineRule="auto"/>
        <w:jc w:val="both"/>
        <w:rPr>
          <w:rFonts w:ascii="Times New Roman" w:hAnsi="Times New Roman" w:cs="Times New Roman"/>
          <w:sz w:val="24"/>
          <w:szCs w:val="24"/>
        </w:rPr>
      </w:pPr>
      <w:r w:rsidRPr="00245DB1">
        <w:rPr>
          <w:rFonts w:ascii="Times New Roman" w:hAnsi="Times New Roman" w:cs="Times New Roman"/>
          <w:sz w:val="24"/>
          <w:szCs w:val="24"/>
        </w:rPr>
        <w:t>Perda Kabupaten/Kota</w:t>
      </w:r>
    </w:p>
    <w:p w:rsidR="00582FD2" w:rsidRDefault="00582FD2" w:rsidP="00582FD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Pr="00245DB1">
        <w:rPr>
          <w:rFonts w:ascii="Times New Roman" w:hAnsi="Times New Roman" w:cs="Times New Roman"/>
          <w:sz w:val="24"/>
          <w:szCs w:val="24"/>
        </w:rPr>
        <w:t>alam beberapa UU Pemerintahan Daerah yang pernah atau sedang berlaku di Indonesia diatur pula pengujian terhadap rancangan Peraturan Daerah (</w:t>
      </w:r>
      <w:r w:rsidRPr="00245DB1">
        <w:rPr>
          <w:rFonts w:ascii="Times New Roman" w:hAnsi="Times New Roman" w:cs="Times New Roman"/>
          <w:i/>
          <w:sz w:val="24"/>
          <w:szCs w:val="24"/>
        </w:rPr>
        <w:t>executive preview</w:t>
      </w:r>
      <w:r w:rsidRPr="00245DB1">
        <w:rPr>
          <w:rFonts w:ascii="Times New Roman" w:hAnsi="Times New Roman" w:cs="Times New Roman"/>
          <w:sz w:val="24"/>
          <w:szCs w:val="24"/>
        </w:rPr>
        <w:t xml:space="preserve">) dalam rangka pengawasan dan pembinaan penyelenggaraan otonomi daerah (pengawasan preventif). </w:t>
      </w:r>
      <w:r w:rsidRPr="00245DB1">
        <w:rPr>
          <w:rStyle w:val="FootnoteReference"/>
          <w:rFonts w:ascii="Times New Roman" w:hAnsi="Times New Roman" w:cs="Times New Roman"/>
          <w:sz w:val="24"/>
          <w:szCs w:val="24"/>
        </w:rPr>
        <w:footnoteReference w:id="28"/>
      </w:r>
      <w:r>
        <w:rPr>
          <w:rFonts w:ascii="Times New Roman" w:hAnsi="Times New Roman" w:cs="Times New Roman"/>
          <w:sz w:val="24"/>
          <w:szCs w:val="24"/>
        </w:rPr>
        <w:t xml:space="preserve"> </w:t>
      </w:r>
      <w:r w:rsidRPr="00245DB1">
        <w:rPr>
          <w:rFonts w:ascii="Times New Roman" w:hAnsi="Times New Roman" w:cs="Times New Roman"/>
          <w:sz w:val="24"/>
          <w:szCs w:val="24"/>
        </w:rPr>
        <w:t xml:space="preserve">Pengawasan Preventif adalah pengawasan terhadap Perda dan keputusan kepala daerah ketika masih berbentuk rancangan setelah dilaksanakan pengawasan kemudian pengesahan barulah peraturan itu berlaku. </w:t>
      </w:r>
    </w:p>
    <w:p w:rsidR="00582FD2" w:rsidRDefault="00582FD2" w:rsidP="00582FD2">
      <w:pPr>
        <w:spacing w:after="0" w:line="240" w:lineRule="auto"/>
        <w:ind w:firstLine="720"/>
        <w:jc w:val="both"/>
        <w:rPr>
          <w:rFonts w:ascii="Times New Roman" w:hAnsi="Times New Roman" w:cs="Times New Roman"/>
          <w:sz w:val="24"/>
          <w:szCs w:val="24"/>
        </w:rPr>
      </w:pPr>
      <w:r w:rsidRPr="00245DB1">
        <w:rPr>
          <w:rFonts w:ascii="Times New Roman" w:hAnsi="Times New Roman" w:cs="Times New Roman"/>
          <w:sz w:val="24"/>
          <w:szCs w:val="24"/>
        </w:rPr>
        <w:t>Tahapan pengawasan preventif yang lazim disebut atau diistilahkan mekanisme “</w:t>
      </w:r>
      <w:r w:rsidRPr="00245DB1">
        <w:rPr>
          <w:rFonts w:ascii="Times New Roman" w:hAnsi="Times New Roman" w:cs="Times New Roman"/>
          <w:i/>
          <w:sz w:val="24"/>
          <w:szCs w:val="24"/>
        </w:rPr>
        <w:t>Eksekutif Preview</w:t>
      </w:r>
      <w:r w:rsidRPr="00245DB1">
        <w:rPr>
          <w:rFonts w:ascii="Times New Roman" w:hAnsi="Times New Roman" w:cs="Times New Roman"/>
          <w:sz w:val="24"/>
          <w:szCs w:val="24"/>
        </w:rPr>
        <w:t xml:space="preserve">” Perda. </w:t>
      </w:r>
      <w:r>
        <w:rPr>
          <w:rFonts w:ascii="Times New Roman" w:hAnsi="Times New Roman" w:cs="Times New Roman"/>
          <w:sz w:val="24"/>
          <w:szCs w:val="24"/>
        </w:rPr>
        <w:t>M</w:t>
      </w:r>
      <w:r w:rsidRPr="00245DB1">
        <w:rPr>
          <w:rFonts w:ascii="Times New Roman" w:hAnsi="Times New Roman" w:cs="Times New Roman"/>
          <w:sz w:val="24"/>
          <w:szCs w:val="24"/>
        </w:rPr>
        <w:t>ekanisme “</w:t>
      </w:r>
      <w:r w:rsidRPr="00245DB1">
        <w:rPr>
          <w:rFonts w:ascii="Times New Roman" w:hAnsi="Times New Roman" w:cs="Times New Roman"/>
          <w:i/>
          <w:sz w:val="24"/>
          <w:szCs w:val="24"/>
        </w:rPr>
        <w:t>eksekutif preview</w:t>
      </w:r>
      <w:r w:rsidRPr="00245DB1">
        <w:rPr>
          <w:rFonts w:ascii="Times New Roman" w:hAnsi="Times New Roman" w:cs="Times New Roman"/>
          <w:sz w:val="24"/>
          <w:szCs w:val="24"/>
        </w:rPr>
        <w:t>”</w:t>
      </w:r>
      <w:r>
        <w:rPr>
          <w:rFonts w:ascii="Times New Roman" w:hAnsi="Times New Roman" w:cs="Times New Roman"/>
          <w:sz w:val="24"/>
          <w:szCs w:val="24"/>
        </w:rPr>
        <w:t xml:space="preserve"> </w:t>
      </w:r>
      <w:r w:rsidRPr="00245DB1">
        <w:rPr>
          <w:rFonts w:ascii="Times New Roman" w:hAnsi="Times New Roman" w:cs="Times New Roman"/>
          <w:sz w:val="24"/>
          <w:szCs w:val="24"/>
        </w:rPr>
        <w:t>pada prinsipnya mempunyai 3 (tiga) standar normatif atau batu uji yang digunakan yakni : Pertama, apakah pembentukan dan pemberlakuan sebuah perda tersebut bertentangan dengan ketentuan peraturan perundang-undangan yang lebih tinggi ataukah tidak. Kedua, untuk memastikan keberlakuan Perda tersebut tidak kontras dengan kepentingan umum. Ketiga, implementasi Perda tersebut dapat dipastikan tidak melanggar nilai-nilai atau norma kesusilaan.</w:t>
      </w:r>
      <w:r w:rsidRPr="00245DB1">
        <w:rPr>
          <w:rStyle w:val="FootnoteReference"/>
          <w:rFonts w:ascii="Times New Roman" w:hAnsi="Times New Roman" w:cs="Times New Roman"/>
          <w:sz w:val="24"/>
          <w:szCs w:val="24"/>
        </w:rPr>
        <w:footnoteReference w:id="29"/>
      </w:r>
    </w:p>
    <w:p w:rsidR="00582FD2" w:rsidRPr="00245DB1" w:rsidRDefault="00582FD2" w:rsidP="00582FD2">
      <w:pPr>
        <w:spacing w:after="0" w:line="240" w:lineRule="auto"/>
        <w:jc w:val="both"/>
        <w:rPr>
          <w:rFonts w:ascii="Times New Roman" w:hAnsi="Times New Roman" w:cs="Times New Roman"/>
          <w:sz w:val="24"/>
          <w:szCs w:val="24"/>
        </w:rPr>
      </w:pPr>
      <w:r w:rsidRPr="00245DB1">
        <w:rPr>
          <w:rFonts w:ascii="Times New Roman" w:hAnsi="Times New Roman" w:cs="Times New Roman"/>
          <w:sz w:val="24"/>
          <w:szCs w:val="24"/>
        </w:rPr>
        <w:t xml:space="preserve">Sebagaimana pengawasan preventif terkait evaluasi Rancangan Peraturan Daerah telah diatur oleh Undang-Undang Nomor 23 Tahun 2014 tentang Pemerintahan Daerah Pasal 245 yang berbunyi: </w:t>
      </w:r>
    </w:p>
    <w:p w:rsidR="00582FD2" w:rsidRPr="00245DB1" w:rsidRDefault="00582FD2" w:rsidP="00582FD2">
      <w:pPr>
        <w:pStyle w:val="ListParagraph"/>
        <w:numPr>
          <w:ilvl w:val="0"/>
          <w:numId w:val="46"/>
        </w:numPr>
        <w:spacing w:after="0" w:line="240" w:lineRule="auto"/>
        <w:jc w:val="both"/>
        <w:rPr>
          <w:rFonts w:ascii="Times New Roman" w:hAnsi="Times New Roman" w:cs="Times New Roman"/>
          <w:sz w:val="24"/>
          <w:szCs w:val="24"/>
        </w:rPr>
      </w:pPr>
      <w:r w:rsidRPr="00245DB1">
        <w:rPr>
          <w:rFonts w:ascii="Times New Roman" w:hAnsi="Times New Roman" w:cs="Times New Roman"/>
          <w:sz w:val="24"/>
          <w:szCs w:val="24"/>
        </w:rPr>
        <w:lastRenderedPageBreak/>
        <w:t>Rancangan Perda Provinsi yang  mengatur tentang  RPJPD, RPJMD,  APBD,  perubahan  APBD,  pertanggungjawaban pelaksanaan APBD, pajak daerah, retribusi daerah dan tata ruang daerah harus mendapatkan evaluasi Menteri  sebelum ditetapkan oleh gubernur.</w:t>
      </w:r>
    </w:p>
    <w:p w:rsidR="00582FD2" w:rsidRPr="00245DB1" w:rsidRDefault="00582FD2" w:rsidP="00582FD2">
      <w:pPr>
        <w:pStyle w:val="ListParagraph"/>
        <w:numPr>
          <w:ilvl w:val="0"/>
          <w:numId w:val="46"/>
        </w:numPr>
        <w:spacing w:after="0" w:line="240" w:lineRule="auto"/>
        <w:jc w:val="both"/>
        <w:rPr>
          <w:rFonts w:ascii="Times New Roman" w:hAnsi="Times New Roman" w:cs="Times New Roman"/>
          <w:sz w:val="24"/>
          <w:szCs w:val="24"/>
        </w:rPr>
      </w:pPr>
      <w:r w:rsidRPr="00245DB1">
        <w:rPr>
          <w:rFonts w:ascii="Times New Roman" w:hAnsi="Times New Roman" w:cs="Times New Roman"/>
          <w:sz w:val="24"/>
          <w:szCs w:val="24"/>
        </w:rPr>
        <w:t>Menteri  dalam  melakukan evaluasi  Rancangan Perda Provinsi tentang   pajak daerah dan retribusi daerah sebagaimana dimaksud pada ayat (1) berkoordinasi dengan menteri yang menyelenggarakan urusan pemerintahan bidang keuangan dan untuk evaluasi Rancangan Perda Provinsi tentang tata ruang daerah  berkoordinasi dengan menteri yang menyelenggarakan urusan pemerintahan bidang tata ruang.</w:t>
      </w:r>
    </w:p>
    <w:p w:rsidR="00582FD2" w:rsidRDefault="00582FD2" w:rsidP="00582FD2">
      <w:pPr>
        <w:pStyle w:val="ListParagraph"/>
        <w:numPr>
          <w:ilvl w:val="0"/>
          <w:numId w:val="46"/>
        </w:numPr>
        <w:spacing w:after="0" w:line="240" w:lineRule="auto"/>
        <w:jc w:val="both"/>
        <w:rPr>
          <w:rFonts w:ascii="Times New Roman" w:hAnsi="Times New Roman" w:cs="Times New Roman"/>
          <w:sz w:val="24"/>
          <w:szCs w:val="24"/>
        </w:rPr>
      </w:pPr>
      <w:r w:rsidRPr="00245DB1">
        <w:rPr>
          <w:rFonts w:ascii="Times New Roman" w:hAnsi="Times New Roman" w:cs="Times New Roman"/>
          <w:sz w:val="24"/>
          <w:szCs w:val="24"/>
        </w:rPr>
        <w:t>Rancangan Perda kabupaten/kota yang mengatur tentang RPJPD,  RPJMD,  APBD,  perubahan  APBD, pertanggungjawaban  pelaksanaan  APBD,  pajak  daerah, retribusi  daerah,  dan  tata  ruang  daerah  harus  mendapat evaluasi  gubernur  sebagai  wakil  Pemerintah  Pusat  sebelum ditetapkan oleh bupati/wali kota.</w:t>
      </w:r>
    </w:p>
    <w:p w:rsidR="00582FD2" w:rsidRDefault="00582FD2" w:rsidP="00582FD2">
      <w:pPr>
        <w:pStyle w:val="ListParagraph"/>
        <w:numPr>
          <w:ilvl w:val="0"/>
          <w:numId w:val="46"/>
        </w:numPr>
        <w:spacing w:after="0" w:line="240" w:lineRule="auto"/>
        <w:jc w:val="both"/>
        <w:rPr>
          <w:rFonts w:ascii="Times New Roman" w:hAnsi="Times New Roman" w:cs="Times New Roman"/>
          <w:sz w:val="24"/>
          <w:szCs w:val="24"/>
        </w:rPr>
      </w:pPr>
      <w:r w:rsidRPr="00F216E2">
        <w:rPr>
          <w:rFonts w:ascii="Times New Roman" w:hAnsi="Times New Roman" w:cs="Times New Roman"/>
          <w:sz w:val="24"/>
          <w:szCs w:val="24"/>
        </w:rPr>
        <w:t>Gubernur  sebagai  wakil  Pemerintah  Pusat  dalam melakukan  evaluasi  rancangan  Perda  Kabupaten/Kota tentang  pajak  daerah  dan  retribusi  daerah  berkonsultasi dengan  Menteri  dan  selanjutnya  Menteri  berkoordinasi dengan  menteri  yang  menyelenggarakan  urusan pemerintahan  bidang  keuangan,  dan  untuk  evaluasi rancangan  Perda  Kabupaten/Kota  tentang  tata  ruang daerah  berkonsultasi   dengan  Menteri  dan  selanjutnya Menteri  berkoordinasi  dengan  menteri  yang menyelenggarakan urusan pemerintahan bidang tata ruang.</w:t>
      </w:r>
    </w:p>
    <w:p w:rsidR="00582FD2" w:rsidRDefault="00582FD2" w:rsidP="00582FD2">
      <w:pPr>
        <w:pStyle w:val="ListParagraph"/>
        <w:numPr>
          <w:ilvl w:val="0"/>
          <w:numId w:val="46"/>
        </w:numPr>
        <w:spacing w:after="0" w:line="240" w:lineRule="auto"/>
        <w:jc w:val="both"/>
        <w:rPr>
          <w:rFonts w:ascii="Times New Roman" w:hAnsi="Times New Roman" w:cs="Times New Roman"/>
          <w:sz w:val="24"/>
          <w:szCs w:val="24"/>
        </w:rPr>
      </w:pPr>
      <w:r w:rsidRPr="00F216E2">
        <w:rPr>
          <w:rFonts w:ascii="Times New Roman" w:hAnsi="Times New Roman" w:cs="Times New Roman"/>
          <w:sz w:val="24"/>
          <w:szCs w:val="24"/>
        </w:rPr>
        <w:t>Hasil evaluasi Rancangan Perda Provinsi dan rancangan Perda  Kabupaten/Kota sebagaimana  dimaksud  pada ayat (1) dan ayat (3) jika disetujui diikuti dengan pemberian nomor register.</w:t>
      </w:r>
    </w:p>
    <w:p w:rsidR="00582FD2" w:rsidRDefault="00582FD2" w:rsidP="00582FD2">
      <w:pPr>
        <w:spacing w:after="0" w:line="240" w:lineRule="auto"/>
        <w:ind w:firstLine="720"/>
        <w:jc w:val="both"/>
        <w:rPr>
          <w:rFonts w:ascii="Times New Roman" w:hAnsi="Times New Roman" w:cs="Times New Roman"/>
          <w:sz w:val="24"/>
          <w:szCs w:val="24"/>
        </w:rPr>
      </w:pPr>
      <w:r w:rsidRPr="00F216E2">
        <w:rPr>
          <w:rFonts w:ascii="Times New Roman" w:hAnsi="Times New Roman" w:cs="Times New Roman"/>
          <w:sz w:val="24"/>
          <w:szCs w:val="24"/>
        </w:rPr>
        <w:t xml:space="preserve">Berdasarkan Peraturan Menteri Dalam Negeri Nomor 80 Tahun 2015 terkait setiap rancangan Perda baik yang di evaluasi dan tidak di evaluasi dilakukan Pemberian nomor register sebelum ditetapkan oleh kepala daerah dan sebelum diundangkan dalam lembaran negara yaitu didalam Pasal 100 ayat (1) dan ayat (2) yang berbunyi: </w:t>
      </w:r>
    </w:p>
    <w:p w:rsidR="00582FD2" w:rsidRDefault="00582FD2" w:rsidP="00582FD2">
      <w:pPr>
        <w:pStyle w:val="ListParagraph"/>
        <w:numPr>
          <w:ilvl w:val="0"/>
          <w:numId w:val="47"/>
        </w:numPr>
        <w:spacing w:after="0" w:line="240" w:lineRule="auto"/>
        <w:jc w:val="both"/>
        <w:rPr>
          <w:rFonts w:ascii="Times New Roman" w:hAnsi="Times New Roman" w:cs="Times New Roman"/>
          <w:sz w:val="24"/>
          <w:szCs w:val="24"/>
        </w:rPr>
      </w:pPr>
      <w:r w:rsidRPr="00F216E2">
        <w:rPr>
          <w:rFonts w:ascii="Times New Roman" w:hAnsi="Times New Roman" w:cs="Times New Roman"/>
          <w:sz w:val="24"/>
          <w:szCs w:val="24"/>
        </w:rPr>
        <w:t>Gubernur wajib menyampaikan rancangan Perda Provinsi kepada Menteri Dalam Negeri paling lama (tiga) hari terhitung sejak menerima rancangan perda provinsi dari pimpinan DPRD  provinsi untuk mendaptkan noreg perda .</w:t>
      </w:r>
    </w:p>
    <w:p w:rsidR="00582FD2" w:rsidRPr="00F216E2" w:rsidRDefault="00582FD2" w:rsidP="00582FD2">
      <w:pPr>
        <w:pStyle w:val="ListParagraph"/>
        <w:numPr>
          <w:ilvl w:val="0"/>
          <w:numId w:val="47"/>
        </w:numPr>
        <w:spacing w:after="0" w:line="240" w:lineRule="auto"/>
        <w:jc w:val="both"/>
        <w:rPr>
          <w:rFonts w:ascii="Times New Roman" w:hAnsi="Times New Roman" w:cs="Times New Roman"/>
          <w:sz w:val="24"/>
          <w:szCs w:val="24"/>
        </w:rPr>
      </w:pPr>
      <w:r w:rsidRPr="00F216E2">
        <w:rPr>
          <w:rFonts w:ascii="Times New Roman" w:hAnsi="Times New Roman" w:cs="Times New Roman"/>
          <w:sz w:val="24"/>
          <w:szCs w:val="24"/>
        </w:rPr>
        <w:t>Bupati/walikota wajib menyampaikan rancangan Perda kabupaten/kota kepada Gubernur Sebagai Wakil Pemerintah Pusat paling lama 3 (tiga) hari terhitung sejak menerima rancangan perda kabupaten/kota dari pimpinan DPRD kabupaten/kota untuk mendapatkan noreg perda.</w:t>
      </w:r>
    </w:p>
    <w:p w:rsidR="00582FD2" w:rsidRPr="000E73FE" w:rsidRDefault="00582FD2" w:rsidP="00582FD2">
      <w:pPr>
        <w:spacing w:after="0" w:line="240" w:lineRule="auto"/>
        <w:ind w:firstLine="720"/>
        <w:jc w:val="both"/>
        <w:rPr>
          <w:rFonts w:ascii="Times New Roman" w:hAnsi="Times New Roman" w:cs="Times New Roman"/>
          <w:sz w:val="24"/>
          <w:szCs w:val="24"/>
        </w:rPr>
      </w:pPr>
      <w:r w:rsidRPr="00245DB1">
        <w:rPr>
          <w:rFonts w:ascii="Times New Roman" w:hAnsi="Times New Roman" w:cs="Times New Roman"/>
          <w:sz w:val="24"/>
          <w:szCs w:val="24"/>
        </w:rPr>
        <w:t>Setelah  ra</w:t>
      </w:r>
      <w:r>
        <w:rPr>
          <w:rFonts w:ascii="Times New Roman" w:hAnsi="Times New Roman" w:cs="Times New Roman"/>
          <w:sz w:val="24"/>
          <w:szCs w:val="24"/>
        </w:rPr>
        <w:t xml:space="preserve">ncangan </w:t>
      </w:r>
      <w:r w:rsidRPr="00245DB1">
        <w:rPr>
          <w:rFonts w:ascii="Times New Roman" w:hAnsi="Times New Roman" w:cs="Times New Roman"/>
          <w:sz w:val="24"/>
          <w:szCs w:val="24"/>
        </w:rPr>
        <w:t xml:space="preserve">perda  lolos  dari  instrumen  </w:t>
      </w:r>
      <w:r w:rsidRPr="00245DB1">
        <w:rPr>
          <w:rFonts w:ascii="Times New Roman" w:hAnsi="Times New Roman" w:cs="Times New Roman"/>
          <w:i/>
          <w:sz w:val="24"/>
          <w:szCs w:val="24"/>
        </w:rPr>
        <w:t>eksekutif  preview</w:t>
      </w:r>
      <w:r w:rsidRPr="00245DB1">
        <w:rPr>
          <w:rFonts w:ascii="Times New Roman" w:hAnsi="Times New Roman" w:cs="Times New Roman"/>
          <w:sz w:val="24"/>
          <w:szCs w:val="24"/>
        </w:rPr>
        <w:t xml:space="preserve">,  kepala  daerah  melakukan pengesahan menjadi perda. Ketika telah ditetapkan menjadi perda, pengawasan yang bermaksud melihat  kesesuaian  materi  perda  dengan  </w:t>
      </w:r>
      <w:r w:rsidRPr="00245DB1">
        <w:rPr>
          <w:rFonts w:ascii="Times New Roman" w:hAnsi="Times New Roman" w:cs="Times New Roman"/>
          <w:sz w:val="24"/>
          <w:szCs w:val="24"/>
        </w:rPr>
        <w:lastRenderedPageBreak/>
        <w:t xml:space="preserve">peraturan  perundang-undangan  yang  lebih  tinggi dilakukan  secara  represif  oleh   Mahkamah  Agung  dengan  instrumen  </w:t>
      </w:r>
      <w:r w:rsidRPr="00245DB1">
        <w:rPr>
          <w:rFonts w:ascii="Times New Roman" w:hAnsi="Times New Roman" w:cs="Times New Roman"/>
          <w:i/>
          <w:sz w:val="24"/>
          <w:szCs w:val="24"/>
        </w:rPr>
        <w:t>yudicial  review</w:t>
      </w:r>
      <w:r w:rsidRPr="00245DB1">
        <w:rPr>
          <w:rFonts w:ascii="Times New Roman" w:hAnsi="Times New Roman" w:cs="Times New Roman"/>
          <w:sz w:val="24"/>
          <w:szCs w:val="24"/>
        </w:rPr>
        <w:t xml:space="preserve">. </w:t>
      </w:r>
      <w:r w:rsidRPr="00245DB1">
        <w:rPr>
          <w:rStyle w:val="FootnoteReference"/>
          <w:rFonts w:ascii="Times New Roman" w:hAnsi="Times New Roman" w:cs="Times New Roman"/>
          <w:sz w:val="24"/>
          <w:szCs w:val="24"/>
        </w:rPr>
        <w:footnoteReference w:id="30"/>
      </w:r>
    </w:p>
    <w:p w:rsidR="00582FD2" w:rsidRDefault="00582FD2" w:rsidP="00582FD2">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Kewenangan DPD yang baru sebagaimana diatur </w:t>
      </w:r>
      <w:r w:rsidRPr="00511219">
        <w:rPr>
          <w:rFonts w:ascii="Times New Roman" w:hAnsi="Times New Roman" w:cs="Times New Roman"/>
          <w:sz w:val="24"/>
          <w:szCs w:val="24"/>
        </w:rPr>
        <w:t>Pasal 249 ayat (1) huruf j Undang-undang Nomor 2 Tahun 2018 tentang MD3 yaitu melakukan pemantauan dan evaluasi terhadap Rancangan Peraturan Daerah dan Peraturan Daerah. Untuk menindaklanjuti kewenangan yang baru ini DPD sudah membentuk Panitia Urusan Legislasi Daerah (PULD) yang dibentuk pada sidang paripurna DPD dan merupakan alat kelengkapan yang bersifat tetap. Dengan adanya PULD ini diharapkan dapat menimalisir Ranperda dan Perda yang bertentangan dengan Peraturan Perundang-undangan yang lebih tinggi. Kewenangan DPD yang baru ini merupakan bentuk pengawasan dan kontrol terhadap kebijakan daerah sebagaimana peran DPD sebagai representasi teritorial dan paling utama untuk memastikan bahwa Ranperda dan Perda yang dibuat sesuai dengan kebutuhan masyarakat</w:t>
      </w:r>
      <w:r>
        <w:rPr>
          <w:rFonts w:ascii="Times New Roman" w:hAnsi="Times New Roman" w:cs="Times New Roman"/>
          <w:b/>
          <w:sz w:val="24"/>
          <w:szCs w:val="24"/>
        </w:rPr>
        <w:t>.</w:t>
      </w:r>
      <w:r w:rsidRPr="00511219">
        <w:rPr>
          <w:rFonts w:ascii="Times New Roman" w:hAnsi="Times New Roman" w:cs="Times New Roman"/>
          <w:b/>
          <w:sz w:val="24"/>
          <w:szCs w:val="24"/>
        </w:rPr>
        <w:t xml:space="preserve">  </w:t>
      </w:r>
    </w:p>
    <w:p w:rsidR="00582FD2" w:rsidRPr="00245DB1" w:rsidRDefault="00582FD2" w:rsidP="00582FD2">
      <w:pPr>
        <w:spacing w:after="0" w:line="240" w:lineRule="auto"/>
        <w:ind w:firstLine="720"/>
        <w:jc w:val="both"/>
        <w:rPr>
          <w:rFonts w:ascii="Times New Roman" w:eastAsia="Times New Roman" w:hAnsi="Times New Roman" w:cs="Times New Roman"/>
          <w:sz w:val="24"/>
          <w:szCs w:val="24"/>
        </w:rPr>
      </w:pPr>
      <w:proofErr w:type="spellStart"/>
      <w:proofErr w:type="gramStart"/>
      <w:r w:rsidRPr="00245DB1">
        <w:rPr>
          <w:rFonts w:ascii="Times New Roman" w:eastAsia="Times New Roman" w:hAnsi="Times New Roman" w:cs="Times New Roman"/>
          <w:sz w:val="24"/>
          <w:szCs w:val="24"/>
          <w:lang w:val="en-US"/>
        </w:rPr>
        <w:t>Kewenangan</w:t>
      </w:r>
      <w:proofErr w:type="spellEnd"/>
      <w:r w:rsidRPr="00245DB1">
        <w:rPr>
          <w:rFonts w:ascii="Times New Roman" w:eastAsia="Times New Roman" w:hAnsi="Times New Roman" w:cs="Times New Roman"/>
          <w:sz w:val="24"/>
          <w:szCs w:val="24"/>
          <w:lang w:val="en-US"/>
        </w:rPr>
        <w:t xml:space="preserve"> DPD </w:t>
      </w:r>
      <w:proofErr w:type="spellStart"/>
      <w:r w:rsidRPr="00245DB1">
        <w:rPr>
          <w:rFonts w:ascii="Times New Roman" w:eastAsia="Times New Roman" w:hAnsi="Times New Roman" w:cs="Times New Roman"/>
          <w:sz w:val="24"/>
          <w:szCs w:val="24"/>
          <w:lang w:val="en-US"/>
        </w:rPr>
        <w:t>ini</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bersifat</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rekomendasi</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bukan</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membatalkan</w:t>
      </w:r>
      <w:proofErr w:type="spellEnd"/>
      <w:r w:rsidRPr="00245DB1">
        <w:rPr>
          <w:rFonts w:ascii="Times New Roman" w:eastAsia="Times New Roman" w:hAnsi="Times New Roman" w:cs="Times New Roman"/>
          <w:sz w:val="24"/>
          <w:szCs w:val="24"/>
          <w:lang w:val="en-US"/>
        </w:rPr>
        <w:t>.</w:t>
      </w:r>
      <w:proofErr w:type="gramEnd"/>
      <w:r w:rsidRPr="00245DB1">
        <w:rPr>
          <w:rFonts w:ascii="Times New Roman" w:eastAsia="Times New Roman" w:hAnsi="Times New Roman" w:cs="Times New Roman"/>
          <w:sz w:val="24"/>
          <w:szCs w:val="24"/>
          <w:lang w:val="en-US"/>
        </w:rPr>
        <w:t xml:space="preserve"> Hal </w:t>
      </w:r>
      <w:proofErr w:type="spellStart"/>
      <w:r w:rsidRPr="00245DB1">
        <w:rPr>
          <w:rFonts w:ascii="Times New Roman" w:eastAsia="Times New Roman" w:hAnsi="Times New Roman" w:cs="Times New Roman"/>
          <w:sz w:val="24"/>
          <w:szCs w:val="24"/>
          <w:lang w:val="en-US"/>
        </w:rPr>
        <w:t>ini</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dimaknai</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bahwa</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peran</w:t>
      </w:r>
      <w:proofErr w:type="spellEnd"/>
      <w:r w:rsidRPr="00245DB1">
        <w:rPr>
          <w:rFonts w:ascii="Times New Roman" w:eastAsia="Times New Roman" w:hAnsi="Times New Roman" w:cs="Times New Roman"/>
          <w:sz w:val="24"/>
          <w:szCs w:val="24"/>
          <w:lang w:val="en-US"/>
        </w:rPr>
        <w:t xml:space="preserve"> DPD </w:t>
      </w:r>
      <w:proofErr w:type="spellStart"/>
      <w:r w:rsidRPr="00245DB1">
        <w:rPr>
          <w:rFonts w:ascii="Times New Roman" w:eastAsia="Times New Roman" w:hAnsi="Times New Roman" w:cs="Times New Roman"/>
          <w:sz w:val="24"/>
          <w:szCs w:val="24"/>
          <w:lang w:val="en-US"/>
        </w:rPr>
        <w:t>dalam</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mengawasi</w:t>
      </w:r>
      <w:proofErr w:type="spellEnd"/>
      <w:r w:rsidRPr="00245DB1">
        <w:rPr>
          <w:rFonts w:ascii="Times New Roman" w:eastAsia="Times New Roman" w:hAnsi="Times New Roman" w:cs="Times New Roman"/>
          <w:sz w:val="24"/>
          <w:szCs w:val="24"/>
          <w:lang w:val="en-US"/>
        </w:rPr>
        <w:t xml:space="preserve"> Ra</w:t>
      </w:r>
      <w:r w:rsidRPr="00245DB1">
        <w:rPr>
          <w:rFonts w:ascii="Times New Roman" w:eastAsia="Times New Roman" w:hAnsi="Times New Roman" w:cs="Times New Roman"/>
          <w:sz w:val="24"/>
          <w:szCs w:val="24"/>
        </w:rPr>
        <w:t xml:space="preserve">ncangan </w:t>
      </w:r>
      <w:r w:rsidRPr="00245DB1">
        <w:rPr>
          <w:rFonts w:ascii="Times New Roman" w:eastAsia="Times New Roman" w:hAnsi="Times New Roman" w:cs="Times New Roman"/>
          <w:sz w:val="24"/>
          <w:szCs w:val="24"/>
          <w:lang w:val="en-US"/>
        </w:rPr>
        <w:t>Per</w:t>
      </w:r>
      <w:r w:rsidRPr="00245DB1">
        <w:rPr>
          <w:rFonts w:ascii="Times New Roman" w:eastAsia="Times New Roman" w:hAnsi="Times New Roman" w:cs="Times New Roman"/>
          <w:sz w:val="24"/>
          <w:szCs w:val="24"/>
        </w:rPr>
        <w:t>da</w:t>
      </w:r>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dan</w:t>
      </w:r>
      <w:proofErr w:type="spellEnd"/>
      <w:r w:rsidRPr="00245DB1">
        <w:rPr>
          <w:rFonts w:ascii="Times New Roman" w:eastAsia="Times New Roman" w:hAnsi="Times New Roman" w:cs="Times New Roman"/>
          <w:sz w:val="24"/>
          <w:szCs w:val="24"/>
          <w:lang w:val="en-US"/>
        </w:rPr>
        <w:t xml:space="preserve"> Per</w:t>
      </w:r>
      <w:r w:rsidRPr="00245DB1">
        <w:rPr>
          <w:rFonts w:ascii="Times New Roman" w:eastAsia="Times New Roman" w:hAnsi="Times New Roman" w:cs="Times New Roman"/>
          <w:sz w:val="24"/>
          <w:szCs w:val="24"/>
        </w:rPr>
        <w:t>da</w:t>
      </w:r>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bersifat</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rekomendasi</w:t>
      </w:r>
      <w:proofErr w:type="spellEnd"/>
      <w:r w:rsidRPr="00245DB1">
        <w:rPr>
          <w:rFonts w:ascii="Times New Roman" w:eastAsia="Times New Roman" w:hAnsi="Times New Roman" w:cs="Times New Roman"/>
          <w:sz w:val="24"/>
          <w:szCs w:val="24"/>
          <w:lang w:val="en-US"/>
        </w:rPr>
        <w:t xml:space="preserve">, agar </w:t>
      </w:r>
      <w:proofErr w:type="spellStart"/>
      <w:r w:rsidRPr="00245DB1">
        <w:rPr>
          <w:rFonts w:ascii="Times New Roman" w:eastAsia="Times New Roman" w:hAnsi="Times New Roman" w:cs="Times New Roman"/>
          <w:sz w:val="24"/>
          <w:szCs w:val="24"/>
          <w:lang w:val="en-US"/>
        </w:rPr>
        <w:t>Pemerintah</w:t>
      </w:r>
      <w:proofErr w:type="spellEnd"/>
      <w:r w:rsidRPr="00245DB1">
        <w:rPr>
          <w:rFonts w:ascii="Times New Roman" w:eastAsia="Times New Roman" w:hAnsi="Times New Roman" w:cs="Times New Roman"/>
          <w:sz w:val="24"/>
          <w:szCs w:val="24"/>
          <w:lang w:val="en-US"/>
        </w:rPr>
        <w:t xml:space="preserve"> Daerah </w:t>
      </w:r>
      <w:proofErr w:type="spellStart"/>
      <w:r w:rsidRPr="00245DB1">
        <w:rPr>
          <w:rFonts w:ascii="Times New Roman" w:eastAsia="Times New Roman" w:hAnsi="Times New Roman" w:cs="Times New Roman"/>
          <w:sz w:val="24"/>
          <w:szCs w:val="24"/>
          <w:lang w:val="en-US"/>
        </w:rPr>
        <w:t>dapat</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meninjau</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kembali</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Perda</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maupun</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Raperda</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melalui</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instrumen</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perubahan</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atau</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pencabutan</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perda</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jika</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memang</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bertentangan</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dengan</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peraturan</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perundang-undang</w:t>
      </w:r>
      <w:proofErr w:type="spellEnd"/>
      <w:r w:rsidRPr="00245DB1">
        <w:rPr>
          <w:rFonts w:ascii="Times New Roman" w:eastAsia="Times New Roman" w:hAnsi="Times New Roman" w:cs="Times New Roman"/>
          <w:sz w:val="24"/>
          <w:szCs w:val="24"/>
          <w:lang w:val="en-US"/>
        </w:rPr>
        <w:t xml:space="preserve"> yang </w:t>
      </w:r>
      <w:proofErr w:type="spellStart"/>
      <w:r w:rsidRPr="00245DB1">
        <w:rPr>
          <w:rFonts w:ascii="Times New Roman" w:eastAsia="Times New Roman" w:hAnsi="Times New Roman" w:cs="Times New Roman"/>
          <w:sz w:val="24"/>
          <w:szCs w:val="24"/>
          <w:lang w:val="en-US"/>
        </w:rPr>
        <w:t>lebih</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tinggi</w:t>
      </w:r>
      <w:proofErr w:type="spellEnd"/>
      <w:r w:rsidRPr="00245DB1">
        <w:rPr>
          <w:rFonts w:ascii="Times New Roman" w:eastAsia="Times New Roman" w:hAnsi="Times New Roman" w:cs="Times New Roman"/>
          <w:sz w:val="24"/>
          <w:szCs w:val="24"/>
          <w:lang w:val="en-US"/>
        </w:rPr>
        <w:t>.</w:t>
      </w:r>
      <w:r w:rsidRPr="00245DB1">
        <w:rPr>
          <w:rFonts w:ascii="Times New Roman" w:eastAsia="Times New Roman" w:hAnsi="Times New Roman" w:cs="Times New Roman"/>
          <w:sz w:val="24"/>
          <w:szCs w:val="24"/>
        </w:rPr>
        <w:t xml:space="preserve"> </w:t>
      </w:r>
      <w:proofErr w:type="spellStart"/>
      <w:r w:rsidRPr="00245DB1">
        <w:rPr>
          <w:rFonts w:ascii="Times New Roman" w:eastAsia="Times New Roman" w:hAnsi="Times New Roman" w:cs="Times New Roman"/>
          <w:sz w:val="24"/>
          <w:szCs w:val="24"/>
          <w:lang w:val="en-US"/>
        </w:rPr>
        <w:t>Menurut</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Akhmad</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Muqowam</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Wakil</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Ketua</w:t>
      </w:r>
      <w:proofErr w:type="spellEnd"/>
      <w:r w:rsidRPr="00245DB1">
        <w:rPr>
          <w:rFonts w:ascii="Times New Roman" w:eastAsia="Times New Roman" w:hAnsi="Times New Roman" w:cs="Times New Roman"/>
          <w:sz w:val="24"/>
          <w:szCs w:val="24"/>
          <w:lang w:val="en-US"/>
        </w:rPr>
        <w:t xml:space="preserve"> DPD RI</w:t>
      </w:r>
      <w:r>
        <w:rPr>
          <w:rFonts w:ascii="Times New Roman" w:eastAsia="Times New Roman" w:hAnsi="Times New Roman" w:cs="Times New Roman"/>
          <w:sz w:val="24"/>
          <w:szCs w:val="24"/>
        </w:rPr>
        <w:t xml:space="preserve"> Periode 2014-2018</w:t>
      </w:r>
      <w:r w:rsidRPr="00245DB1">
        <w:rPr>
          <w:rFonts w:ascii="Times New Roman" w:eastAsia="Times New Roman" w:hAnsi="Times New Roman" w:cs="Times New Roman"/>
          <w:sz w:val="24"/>
          <w:szCs w:val="24"/>
        </w:rPr>
        <w:t xml:space="preserve"> </w:t>
      </w:r>
      <w:proofErr w:type="spellStart"/>
      <w:r w:rsidRPr="00245DB1">
        <w:rPr>
          <w:rFonts w:ascii="Times New Roman" w:eastAsia="Times New Roman" w:hAnsi="Times New Roman" w:cs="Times New Roman"/>
          <w:sz w:val="24"/>
          <w:szCs w:val="24"/>
          <w:lang w:val="en-US"/>
        </w:rPr>
        <w:t>dalam</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pengujian</w:t>
      </w:r>
      <w:proofErr w:type="spellEnd"/>
      <w:r w:rsidRPr="00245DB1">
        <w:rPr>
          <w:rFonts w:ascii="Times New Roman" w:eastAsia="Times New Roman" w:hAnsi="Times New Roman" w:cs="Times New Roman"/>
          <w:sz w:val="24"/>
          <w:szCs w:val="24"/>
          <w:lang w:val="en-US"/>
        </w:rPr>
        <w:t xml:space="preserve"> Ra</w:t>
      </w:r>
      <w:r>
        <w:rPr>
          <w:rFonts w:ascii="Times New Roman" w:eastAsia="Times New Roman" w:hAnsi="Times New Roman" w:cs="Times New Roman"/>
          <w:sz w:val="24"/>
          <w:szCs w:val="24"/>
        </w:rPr>
        <w:t>n</w:t>
      </w:r>
      <w:proofErr w:type="spellStart"/>
      <w:r w:rsidRPr="00245DB1">
        <w:rPr>
          <w:rFonts w:ascii="Times New Roman" w:eastAsia="Times New Roman" w:hAnsi="Times New Roman" w:cs="Times New Roman"/>
          <w:sz w:val="24"/>
          <w:szCs w:val="24"/>
          <w:lang w:val="en-US"/>
        </w:rPr>
        <w:t>perda</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dan</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Perda</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pasca</w:t>
      </w:r>
      <w:proofErr w:type="spellEnd"/>
      <w:r w:rsidRPr="00245DB1">
        <w:rPr>
          <w:rFonts w:ascii="Times New Roman" w:eastAsia="Times New Roman" w:hAnsi="Times New Roman" w:cs="Times New Roman"/>
          <w:sz w:val="24"/>
          <w:szCs w:val="24"/>
          <w:lang w:val="en-US"/>
        </w:rPr>
        <w:t xml:space="preserve"> UU </w:t>
      </w:r>
      <w:proofErr w:type="spellStart"/>
      <w:r w:rsidRPr="00245DB1">
        <w:rPr>
          <w:rFonts w:ascii="Times New Roman" w:eastAsia="Times New Roman" w:hAnsi="Times New Roman" w:cs="Times New Roman"/>
          <w:sz w:val="24"/>
          <w:szCs w:val="24"/>
          <w:lang w:val="en-US"/>
        </w:rPr>
        <w:t>Nomor</w:t>
      </w:r>
      <w:proofErr w:type="spellEnd"/>
      <w:r w:rsidRPr="00245DB1">
        <w:rPr>
          <w:rFonts w:ascii="Times New Roman" w:eastAsia="Times New Roman" w:hAnsi="Times New Roman" w:cs="Times New Roman"/>
          <w:sz w:val="24"/>
          <w:szCs w:val="24"/>
          <w:lang w:val="en-US"/>
        </w:rPr>
        <w:t xml:space="preserve"> 2 </w:t>
      </w:r>
      <w:proofErr w:type="spellStart"/>
      <w:r w:rsidRPr="00245DB1">
        <w:rPr>
          <w:rFonts w:ascii="Times New Roman" w:eastAsia="Times New Roman" w:hAnsi="Times New Roman" w:cs="Times New Roman"/>
          <w:sz w:val="24"/>
          <w:szCs w:val="24"/>
          <w:lang w:val="en-US"/>
        </w:rPr>
        <w:t>Tahun</w:t>
      </w:r>
      <w:proofErr w:type="spellEnd"/>
      <w:r w:rsidRPr="00245DB1">
        <w:rPr>
          <w:rFonts w:ascii="Times New Roman" w:eastAsia="Times New Roman" w:hAnsi="Times New Roman" w:cs="Times New Roman"/>
          <w:sz w:val="24"/>
          <w:szCs w:val="24"/>
          <w:lang w:val="en-US"/>
        </w:rPr>
        <w:t xml:space="preserve"> 2018 </w:t>
      </w:r>
      <w:proofErr w:type="spellStart"/>
      <w:r w:rsidRPr="00245DB1">
        <w:rPr>
          <w:rFonts w:ascii="Times New Roman" w:eastAsia="Times New Roman" w:hAnsi="Times New Roman" w:cs="Times New Roman"/>
          <w:sz w:val="24"/>
          <w:szCs w:val="24"/>
          <w:lang w:val="en-US"/>
        </w:rPr>
        <w:t>standar</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pengujian</w:t>
      </w:r>
      <w:proofErr w:type="spellEnd"/>
      <w:r w:rsidRPr="00245DB1">
        <w:rPr>
          <w:rFonts w:ascii="Times New Roman" w:eastAsia="Times New Roman" w:hAnsi="Times New Roman" w:cs="Times New Roman"/>
          <w:sz w:val="24"/>
          <w:szCs w:val="24"/>
          <w:lang w:val="en-US"/>
        </w:rPr>
        <w:t xml:space="preserve"> yang </w:t>
      </w:r>
      <w:proofErr w:type="spellStart"/>
      <w:r w:rsidRPr="00245DB1">
        <w:rPr>
          <w:rFonts w:ascii="Times New Roman" w:eastAsia="Times New Roman" w:hAnsi="Times New Roman" w:cs="Times New Roman"/>
          <w:sz w:val="24"/>
          <w:szCs w:val="24"/>
          <w:lang w:val="en-US"/>
        </w:rPr>
        <w:t>dilakukan</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oleh</w:t>
      </w:r>
      <w:proofErr w:type="spellEnd"/>
      <w:r w:rsidRPr="00245DB1">
        <w:rPr>
          <w:rFonts w:ascii="Times New Roman" w:eastAsia="Times New Roman" w:hAnsi="Times New Roman" w:cs="Times New Roman"/>
          <w:sz w:val="24"/>
          <w:szCs w:val="24"/>
          <w:lang w:val="en-US"/>
        </w:rPr>
        <w:t xml:space="preserve"> DPD RI </w:t>
      </w:r>
      <w:proofErr w:type="spellStart"/>
      <w:r w:rsidRPr="00245DB1">
        <w:rPr>
          <w:rFonts w:ascii="Times New Roman" w:eastAsia="Times New Roman" w:hAnsi="Times New Roman" w:cs="Times New Roman"/>
          <w:sz w:val="24"/>
          <w:szCs w:val="24"/>
          <w:lang w:val="en-US"/>
        </w:rPr>
        <w:t>yaitu</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kesesuaian</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antara</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jenis</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hirarki</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dan</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materi</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muatan</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kejelasan</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rumusan</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pemenuhan</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asas</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materi</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muatan</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potensi</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disharmoni</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dan</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efektivitas</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implementasi</w:t>
      </w:r>
      <w:proofErr w:type="spellEnd"/>
      <w:r w:rsidRPr="00245DB1">
        <w:rPr>
          <w:rFonts w:ascii="Times New Roman" w:eastAsia="Times New Roman" w:hAnsi="Times New Roman" w:cs="Times New Roman"/>
          <w:sz w:val="24"/>
          <w:szCs w:val="24"/>
          <w:lang w:val="en-US"/>
        </w:rPr>
        <w:t>. “</w:t>
      </w:r>
      <w:proofErr w:type="spellStart"/>
      <w:r w:rsidRPr="00245DB1">
        <w:rPr>
          <w:rFonts w:ascii="Times New Roman" w:eastAsia="Times New Roman" w:hAnsi="Times New Roman" w:cs="Times New Roman"/>
          <w:sz w:val="24"/>
          <w:szCs w:val="24"/>
          <w:lang w:val="en-US"/>
        </w:rPr>
        <w:t>Lingkup</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tugas</w:t>
      </w:r>
      <w:proofErr w:type="spellEnd"/>
      <w:r w:rsidRPr="00245DB1">
        <w:rPr>
          <w:rFonts w:ascii="Times New Roman" w:eastAsia="Times New Roman" w:hAnsi="Times New Roman" w:cs="Times New Roman"/>
          <w:sz w:val="24"/>
          <w:szCs w:val="24"/>
          <w:lang w:val="en-US"/>
        </w:rPr>
        <w:t xml:space="preserve"> DPD RI </w:t>
      </w:r>
      <w:proofErr w:type="spellStart"/>
      <w:r w:rsidRPr="00245DB1">
        <w:rPr>
          <w:rFonts w:ascii="Times New Roman" w:eastAsia="Times New Roman" w:hAnsi="Times New Roman" w:cs="Times New Roman"/>
          <w:sz w:val="24"/>
          <w:szCs w:val="24"/>
          <w:lang w:val="en-US"/>
        </w:rPr>
        <w:t>adalah</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melihat</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ketaatan</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dan</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kesesuaian</w:t>
      </w:r>
      <w:proofErr w:type="spellEnd"/>
      <w:r w:rsidRPr="00245DB1">
        <w:rPr>
          <w:rFonts w:ascii="Times New Roman" w:eastAsia="Times New Roman" w:hAnsi="Times New Roman" w:cs="Times New Roman"/>
          <w:sz w:val="24"/>
          <w:szCs w:val="24"/>
          <w:lang w:val="en-US"/>
        </w:rPr>
        <w:t xml:space="preserve"> proses </w:t>
      </w:r>
      <w:proofErr w:type="spellStart"/>
      <w:r w:rsidRPr="00245DB1">
        <w:rPr>
          <w:rFonts w:ascii="Times New Roman" w:eastAsia="Times New Roman" w:hAnsi="Times New Roman" w:cs="Times New Roman"/>
          <w:sz w:val="24"/>
          <w:szCs w:val="24"/>
          <w:lang w:val="en-US"/>
        </w:rPr>
        <w:t>penyusunan</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Raperda</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serta</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melihat</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pelaksanaan</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Perda</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dan</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menilai</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dampak</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dan</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efektifitas</w:t>
      </w:r>
      <w:proofErr w:type="spellEnd"/>
      <w:r w:rsidRPr="00245DB1">
        <w:rPr>
          <w:rFonts w:ascii="Times New Roman" w:eastAsia="Times New Roman" w:hAnsi="Times New Roman" w:cs="Times New Roman"/>
          <w:sz w:val="24"/>
          <w:szCs w:val="24"/>
          <w:lang w:val="en-US"/>
        </w:rPr>
        <w:t xml:space="preserve"> </w:t>
      </w:r>
      <w:proofErr w:type="spellStart"/>
      <w:r w:rsidRPr="00245DB1">
        <w:rPr>
          <w:rFonts w:ascii="Times New Roman" w:eastAsia="Times New Roman" w:hAnsi="Times New Roman" w:cs="Times New Roman"/>
          <w:sz w:val="24"/>
          <w:szCs w:val="24"/>
          <w:lang w:val="en-US"/>
        </w:rPr>
        <w:t>Perda</w:t>
      </w:r>
      <w:proofErr w:type="spellEnd"/>
      <w:r w:rsidRPr="00245DB1">
        <w:rPr>
          <w:rFonts w:ascii="Times New Roman" w:eastAsia="Times New Roman" w:hAnsi="Times New Roman" w:cs="Times New Roman"/>
          <w:sz w:val="24"/>
          <w:szCs w:val="24"/>
        </w:rPr>
        <w:t>.</w:t>
      </w:r>
      <w:r w:rsidRPr="00245DB1">
        <w:rPr>
          <w:rStyle w:val="FootnoteReference"/>
          <w:rFonts w:ascii="Times New Roman" w:eastAsia="Times New Roman" w:hAnsi="Times New Roman" w:cs="Times New Roman"/>
          <w:sz w:val="24"/>
          <w:szCs w:val="24"/>
        </w:rPr>
        <w:footnoteReference w:id="31"/>
      </w:r>
    </w:p>
    <w:p w:rsidR="00582FD2" w:rsidRDefault="00582FD2" w:rsidP="00582FD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Menurut penulis kewenangan DPD dalam melakukan pemantauan dan evaluasi ini merupakan bentuk dari fungsi pengawasan sehingga dalam pelaksanaan kewenangan ini titik fokus DPD adalah peraturan daerah</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sehingga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tidak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terjadi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tumpang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tindih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kewenangan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Pemerintah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Pusat</w:t>
      </w:r>
      <w:proofErr w:type="spellEnd"/>
      <w:r>
        <w:rPr>
          <w:rFonts w:ascii="Times New Roman" w:hAnsi="Times New Roman" w:cs="Times New Roman"/>
          <w:sz w:val="24"/>
          <w:szCs w:val="24"/>
        </w:rPr>
        <w:t xml:space="preserve">. Sebagaimana Putusan Mahkamah Konstitusi </w:t>
      </w:r>
      <w:r w:rsidRPr="00245DB1">
        <w:rPr>
          <w:rFonts w:ascii="Times New Roman" w:hAnsi="Times New Roman" w:cs="Times New Roman"/>
          <w:sz w:val="24"/>
          <w:szCs w:val="24"/>
        </w:rPr>
        <w:t>Nomor 137/PUU-XIII/2015 dan Nomor 56/PUU-XIV/2016</w:t>
      </w:r>
      <w:r>
        <w:rPr>
          <w:rFonts w:ascii="Times New Roman" w:hAnsi="Times New Roman" w:cs="Times New Roman"/>
          <w:sz w:val="24"/>
          <w:szCs w:val="24"/>
        </w:rPr>
        <w:t xml:space="preserve"> hanya menghapus kewenangan Pemerintah Pusat untuk membatalkan Peraturan Daerah sedangkan untuk melakukan pengawasan rancangan peraturan daerah masih berwenang melakukan </w:t>
      </w:r>
      <w:r>
        <w:rPr>
          <w:rFonts w:ascii="Times New Roman" w:hAnsi="Times New Roman" w:cs="Times New Roman"/>
          <w:i/>
          <w:sz w:val="24"/>
          <w:szCs w:val="24"/>
        </w:rPr>
        <w:t>Eksekutif Pr</w:t>
      </w:r>
      <w:r w:rsidRPr="00D65F05">
        <w:rPr>
          <w:rFonts w:ascii="Times New Roman" w:hAnsi="Times New Roman" w:cs="Times New Roman"/>
          <w:i/>
          <w:sz w:val="24"/>
          <w:szCs w:val="24"/>
        </w:rPr>
        <w:t>eview</w:t>
      </w:r>
      <w:r>
        <w:rPr>
          <w:rFonts w:ascii="Times New Roman" w:hAnsi="Times New Roman" w:cs="Times New Roman"/>
          <w:sz w:val="24"/>
          <w:szCs w:val="24"/>
        </w:rPr>
        <w:t xml:space="preserve"> nya.   Kewenangan DPD yang baru ini hanya berupa rekomendasi bukan membatalkan karena yang berwenang membatalkan peraturan daerah adalah Mahkamah Agung sesuai dengan kewenangannya menguji Peraturan Perundang-undangan dibawah Undang-undang terhadap Undang-undang melalui </w:t>
      </w:r>
      <w:r w:rsidRPr="00D65F05">
        <w:rPr>
          <w:rFonts w:ascii="Times New Roman" w:hAnsi="Times New Roman" w:cs="Times New Roman"/>
          <w:i/>
          <w:sz w:val="24"/>
          <w:szCs w:val="24"/>
        </w:rPr>
        <w:t>Judicial Review</w:t>
      </w:r>
      <w:r>
        <w:rPr>
          <w:rFonts w:ascii="Times New Roman" w:hAnsi="Times New Roman" w:cs="Times New Roman"/>
          <w:sz w:val="24"/>
          <w:szCs w:val="24"/>
        </w:rPr>
        <w:t xml:space="preserve">. Adapun rekomendasi ini diberikan DPD kepada: </w:t>
      </w:r>
    </w:p>
    <w:p w:rsidR="00582FD2" w:rsidRDefault="00582FD2" w:rsidP="00582FD2">
      <w:pPr>
        <w:pStyle w:val="ListParagraph"/>
        <w:numPr>
          <w:ilvl w:val="0"/>
          <w:numId w:val="48"/>
        </w:numPr>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Lembaga Swadaya Masyarakat </w:t>
      </w:r>
    </w:p>
    <w:p w:rsidR="00582FD2" w:rsidRDefault="00582FD2" w:rsidP="00582FD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DPD tidak bisa memberikan rekomendasi secara langsung kepada mahkamah Agung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membatalkan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peraturan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daerah</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rPr>
        <w:t xml:space="preserve">karena pembatalan peraturan daerah di mahkamah agung melalui proses </w:t>
      </w:r>
      <w:r w:rsidRPr="00712268">
        <w:rPr>
          <w:rFonts w:ascii="Times New Roman" w:hAnsi="Times New Roman" w:cs="Times New Roman"/>
          <w:i/>
          <w:sz w:val="24"/>
          <w:szCs w:val="24"/>
        </w:rPr>
        <w:t>Judicial Review</w:t>
      </w:r>
      <w:r>
        <w:rPr>
          <w:rFonts w:ascii="Times New Roman" w:hAnsi="Times New Roman" w:cs="Times New Roman"/>
          <w:sz w:val="24"/>
          <w:szCs w:val="24"/>
        </w:rPr>
        <w:t xml:space="preserve"> dan harus ada pemohon keberatan atas berlakunya peraturan daerah sebagaimana diatur dalam Peraturan Mahkamah Agung Nomor 1 Tahun 2011 </w:t>
      </w:r>
      <w:r w:rsidRPr="00245DB1">
        <w:rPr>
          <w:rFonts w:ascii="Times New Roman" w:hAnsi="Times New Roman" w:cs="Times New Roman"/>
          <w:sz w:val="24"/>
          <w:szCs w:val="24"/>
        </w:rPr>
        <w:t>Tentang Ha</w:t>
      </w:r>
      <w:r>
        <w:rPr>
          <w:rFonts w:ascii="Times New Roman" w:hAnsi="Times New Roman" w:cs="Times New Roman"/>
          <w:sz w:val="24"/>
          <w:szCs w:val="24"/>
        </w:rPr>
        <w:t>k Uji Materil Pasal 1 ayat (4) “</w:t>
      </w:r>
      <w:r w:rsidRPr="00245DB1">
        <w:rPr>
          <w:rFonts w:ascii="Times New Roman" w:hAnsi="Times New Roman" w:cs="Times New Roman"/>
          <w:sz w:val="24"/>
          <w:szCs w:val="24"/>
        </w:rPr>
        <w:t>Pemohon keberatan adalah kelompok masyarakat atau perorangan yang mengajukan permohonan keberatan kepada Mahkamah Agung atas berlakunya suatu Peraturan Perundang-undangan tingkat lebih rendah dari undang-undang</w:t>
      </w:r>
      <w:r>
        <w:rPr>
          <w:rFonts w:ascii="Times New Roman" w:hAnsi="Times New Roman" w:cs="Times New Roman"/>
          <w:sz w:val="24"/>
          <w:szCs w:val="24"/>
        </w:rPr>
        <w:t>”</w:t>
      </w:r>
      <w:r w:rsidRPr="00245DB1">
        <w:rPr>
          <w:rFonts w:ascii="Times New Roman" w:hAnsi="Times New Roman" w:cs="Times New Roman"/>
          <w:sz w:val="24"/>
          <w:szCs w:val="24"/>
        </w:rPr>
        <w:t>.</w:t>
      </w:r>
      <w:r>
        <w:rPr>
          <w:rFonts w:ascii="Times New Roman" w:hAnsi="Times New Roman" w:cs="Times New Roman"/>
          <w:sz w:val="24"/>
          <w:szCs w:val="24"/>
        </w:rPr>
        <w:t xml:space="preserve"> </w:t>
      </w:r>
      <w:r w:rsidRPr="00245DB1">
        <w:rPr>
          <w:rFonts w:ascii="Times New Roman" w:hAnsi="Times New Roman" w:cs="Times New Roman"/>
          <w:sz w:val="24"/>
          <w:szCs w:val="24"/>
        </w:rPr>
        <w:t>Sehingga dengan adanya rekomendasi ke L</w:t>
      </w:r>
      <w:r>
        <w:rPr>
          <w:rFonts w:ascii="Times New Roman" w:hAnsi="Times New Roman" w:cs="Times New Roman"/>
          <w:sz w:val="24"/>
          <w:szCs w:val="24"/>
        </w:rPr>
        <w:t xml:space="preserve">embaga </w:t>
      </w:r>
      <w:r w:rsidRPr="00245DB1">
        <w:rPr>
          <w:rFonts w:ascii="Times New Roman" w:hAnsi="Times New Roman" w:cs="Times New Roman"/>
          <w:sz w:val="24"/>
          <w:szCs w:val="24"/>
        </w:rPr>
        <w:t>S</w:t>
      </w:r>
      <w:r>
        <w:rPr>
          <w:rFonts w:ascii="Times New Roman" w:hAnsi="Times New Roman" w:cs="Times New Roman"/>
          <w:sz w:val="24"/>
          <w:szCs w:val="24"/>
        </w:rPr>
        <w:t xml:space="preserve">wadaya </w:t>
      </w:r>
      <w:r w:rsidRPr="00245DB1">
        <w:rPr>
          <w:rFonts w:ascii="Times New Roman" w:hAnsi="Times New Roman" w:cs="Times New Roman"/>
          <w:sz w:val="24"/>
          <w:szCs w:val="24"/>
        </w:rPr>
        <w:t>M</w:t>
      </w:r>
      <w:r>
        <w:rPr>
          <w:rFonts w:ascii="Times New Roman" w:hAnsi="Times New Roman" w:cs="Times New Roman"/>
          <w:sz w:val="24"/>
          <w:szCs w:val="24"/>
        </w:rPr>
        <w:t>asyarakat</w:t>
      </w:r>
      <w:r w:rsidRPr="00245DB1">
        <w:rPr>
          <w:rFonts w:ascii="Times New Roman" w:hAnsi="Times New Roman" w:cs="Times New Roman"/>
          <w:sz w:val="24"/>
          <w:szCs w:val="24"/>
        </w:rPr>
        <w:t xml:space="preserve"> bisa mewakili masyarakat yang dirugikan haknya oleh Perda dan menduga Perda tersebut bertentangan dengan peraturan perundang-undangan yang lebih tinggi untuk melakukan </w:t>
      </w:r>
      <w:r w:rsidRPr="00245DB1">
        <w:rPr>
          <w:rFonts w:ascii="Times New Roman" w:hAnsi="Times New Roman" w:cs="Times New Roman"/>
          <w:i/>
          <w:sz w:val="24"/>
          <w:szCs w:val="24"/>
        </w:rPr>
        <w:t>Judicial Review</w:t>
      </w:r>
      <w:r>
        <w:rPr>
          <w:rFonts w:ascii="Times New Roman" w:hAnsi="Times New Roman" w:cs="Times New Roman"/>
          <w:sz w:val="24"/>
          <w:szCs w:val="24"/>
        </w:rPr>
        <w:t xml:space="preserve"> ke Mahkamah Agung.</w:t>
      </w:r>
    </w:p>
    <w:p w:rsidR="00582FD2" w:rsidRDefault="00582FD2" w:rsidP="008C3178">
      <w:pPr>
        <w:pStyle w:val="ListParagraph"/>
        <w:numPr>
          <w:ilvl w:val="0"/>
          <w:numId w:val="48"/>
        </w:num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 xml:space="preserve">Rekomendasi ke DPRD dan Kepala Daerah </w:t>
      </w:r>
    </w:p>
    <w:p w:rsidR="00582FD2" w:rsidRDefault="00582FD2" w:rsidP="00582FD2">
      <w:pPr>
        <w:spacing w:after="0" w:line="240" w:lineRule="auto"/>
        <w:ind w:firstLine="720"/>
        <w:jc w:val="both"/>
        <w:rPr>
          <w:rFonts w:ascii="Times New Roman" w:hAnsi="Times New Roman" w:cs="Times New Roman"/>
          <w:sz w:val="24"/>
          <w:szCs w:val="24"/>
        </w:rPr>
      </w:pPr>
      <w:r w:rsidRPr="0032483B">
        <w:rPr>
          <w:rFonts w:ascii="Times New Roman" w:hAnsi="Times New Roman" w:cs="Times New Roman"/>
          <w:sz w:val="24"/>
          <w:szCs w:val="24"/>
        </w:rPr>
        <w:t>Rekomendasi diberikan kepada DPRD dan Kepala Daerah untuk meninjau kembali peraturan daerah jika bertentangan dengan kepentingan umum, dan kesusilaan untuk dilakukan perubahan terhadap Perda tersebut.</w:t>
      </w:r>
    </w:p>
    <w:p w:rsidR="00582FD2" w:rsidRPr="00245DB1" w:rsidRDefault="00582FD2" w:rsidP="00582FD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Rekomendasi yang diberikan oleh DPD tidak bersifat mengikat adapun rekomendasi menurut </w:t>
      </w:r>
      <w:r w:rsidRPr="00245DB1">
        <w:rPr>
          <w:rFonts w:ascii="Times New Roman" w:hAnsi="Times New Roman" w:cs="Times New Roman"/>
          <w:sz w:val="24"/>
          <w:szCs w:val="24"/>
        </w:rPr>
        <w:t>Kamus Besar Bahasa Indonesia (KBBI) artinya saran yang menganjurkan</w:t>
      </w:r>
      <w:r>
        <w:rPr>
          <w:rFonts w:ascii="Times New Roman" w:hAnsi="Times New Roman" w:cs="Times New Roman"/>
          <w:sz w:val="24"/>
          <w:szCs w:val="24"/>
        </w:rPr>
        <w:t>. Jika PULD aktif melaksanakan kinerjanya maka kewenangan ini akan menjadi efektif sehingga dapat meniminalisir Peraturan Daerah yang bermasalah. DPD hanya berwenang menilai peraturan daerah bertentangan dengan peraturan perundang-undang yang lebih tinggi, kepentingan umum serta kesusilaan namun tidak memiliki kewenangan untuk mengeluarkan keputusan terkait pembatalan peraturan daerah. Kewenangan baru DPD ini ternyata sama dengan kewenangan lainnya yang sumir fungsi yang sumir ini berasal dari aturan dasar yang mengatur kewenangan DPD yaitu UUD NRI 1945 sehingga untuk memperkuat eksistensi lembaga DPD harus diadakan amandemen  ke-5 UUD NRI 1945.</w:t>
      </w:r>
    </w:p>
    <w:p w:rsidR="00582FD2" w:rsidRPr="00245DB1" w:rsidRDefault="00582FD2" w:rsidP="00582FD2">
      <w:pPr>
        <w:spacing w:after="0" w:line="240" w:lineRule="auto"/>
        <w:ind w:firstLine="720"/>
        <w:jc w:val="both"/>
        <w:rPr>
          <w:rFonts w:ascii="Times New Roman" w:hAnsi="Times New Roman" w:cs="Times New Roman"/>
          <w:sz w:val="24"/>
          <w:szCs w:val="24"/>
        </w:rPr>
      </w:pPr>
      <w:r w:rsidRPr="00245DB1">
        <w:rPr>
          <w:rFonts w:ascii="Times New Roman" w:hAnsi="Times New Roman" w:cs="Times New Roman"/>
          <w:sz w:val="24"/>
          <w:szCs w:val="24"/>
        </w:rPr>
        <w:t>DPD menjadi penting kalau terjadi sesuatu yang akan jarang terjadi dan sifatnya insidental berdasa</w:t>
      </w:r>
      <w:r w:rsidR="008C3178">
        <w:rPr>
          <w:rFonts w:ascii="Times New Roman" w:hAnsi="Times New Roman" w:cs="Times New Roman"/>
          <w:sz w:val="24"/>
          <w:szCs w:val="24"/>
        </w:rPr>
        <w:t xml:space="preserve">rkan UUD 1945, yakni terjadinya </w:t>
      </w:r>
      <w:r w:rsidRPr="00245DB1">
        <w:rPr>
          <w:rFonts w:ascii="Times New Roman" w:hAnsi="Times New Roman" w:cs="Times New Roman"/>
          <w:i/>
          <w:sz w:val="24"/>
          <w:szCs w:val="24"/>
        </w:rPr>
        <w:t>Impeachment</w:t>
      </w:r>
      <w:r w:rsidR="008C3178">
        <w:rPr>
          <w:rFonts w:ascii="Times New Roman" w:hAnsi="Times New Roman" w:cs="Times New Roman"/>
          <w:sz w:val="24"/>
          <w:szCs w:val="24"/>
        </w:rPr>
        <w:t xml:space="preserve"> </w:t>
      </w:r>
      <w:r w:rsidRPr="00245DB1">
        <w:rPr>
          <w:rFonts w:ascii="Times New Roman" w:hAnsi="Times New Roman" w:cs="Times New Roman"/>
          <w:sz w:val="24"/>
          <w:szCs w:val="24"/>
        </w:rPr>
        <w:t xml:space="preserve">Presiden/Wapres yang prosesnya sampai ke MPR dan terjadi perubahan atas UUD. Dua hal tersebut akan diuraikan lebih lanjut berikut ini.  DPD menjadi sangat penting jika terjadi proses </w:t>
      </w:r>
      <w:r w:rsidRPr="00245DB1">
        <w:rPr>
          <w:rFonts w:ascii="Times New Roman" w:hAnsi="Times New Roman" w:cs="Times New Roman"/>
          <w:i/>
          <w:sz w:val="24"/>
          <w:szCs w:val="24"/>
        </w:rPr>
        <w:t>Impeachment</w:t>
      </w:r>
      <w:r w:rsidRPr="00245DB1">
        <w:rPr>
          <w:rFonts w:ascii="Times New Roman" w:hAnsi="Times New Roman" w:cs="Times New Roman"/>
          <w:sz w:val="24"/>
          <w:szCs w:val="24"/>
        </w:rPr>
        <w:t xml:space="preserve"> yang sampai ke MPR setelah DPR mengajukan (</w:t>
      </w:r>
      <w:r w:rsidRPr="00245DB1">
        <w:rPr>
          <w:rFonts w:ascii="Times New Roman" w:hAnsi="Times New Roman" w:cs="Times New Roman"/>
          <w:i/>
          <w:sz w:val="24"/>
          <w:szCs w:val="24"/>
        </w:rPr>
        <w:t xml:space="preserve">Impeachment </w:t>
      </w:r>
      <w:r w:rsidRPr="00245DB1">
        <w:rPr>
          <w:rFonts w:ascii="Times New Roman" w:hAnsi="Times New Roman" w:cs="Times New Roman"/>
          <w:sz w:val="24"/>
          <w:szCs w:val="24"/>
        </w:rPr>
        <w:t>I) ke  MK dan MK telah memutus bahwa dakwaan DPR benar adanya.  Jika putusan MK ini ditindak lanjuti oleh DPR dengan usul agar MPR bersidang untuk menentukan Presiden/Wapres diberhentikan atau tidak (</w:t>
      </w:r>
      <w:r w:rsidRPr="00245DB1">
        <w:rPr>
          <w:rFonts w:ascii="Times New Roman" w:hAnsi="Times New Roman" w:cs="Times New Roman"/>
          <w:i/>
          <w:sz w:val="24"/>
          <w:szCs w:val="24"/>
        </w:rPr>
        <w:t xml:space="preserve">Impeachment </w:t>
      </w:r>
      <w:r w:rsidRPr="00245DB1">
        <w:rPr>
          <w:rFonts w:ascii="Times New Roman" w:hAnsi="Times New Roman" w:cs="Times New Roman"/>
          <w:sz w:val="24"/>
          <w:szCs w:val="24"/>
        </w:rPr>
        <w:t xml:space="preserve">II), maka suara anggota-anggota DPD akan sangat turut menentukan. Seperti diketahui, untuk menjatuhkan Presiden melalui </w:t>
      </w:r>
      <w:r w:rsidRPr="00245DB1">
        <w:rPr>
          <w:rFonts w:ascii="Times New Roman" w:hAnsi="Times New Roman" w:cs="Times New Roman"/>
          <w:i/>
          <w:sz w:val="24"/>
          <w:szCs w:val="24"/>
        </w:rPr>
        <w:t xml:space="preserve">Impeachment </w:t>
      </w:r>
      <w:r w:rsidRPr="00245DB1">
        <w:rPr>
          <w:rFonts w:ascii="Times New Roman" w:hAnsi="Times New Roman" w:cs="Times New Roman"/>
          <w:sz w:val="24"/>
          <w:szCs w:val="24"/>
        </w:rPr>
        <w:t xml:space="preserve">di MPR, sidang MPR itu akan dihadiri oleh ¾ dari seluruh anggota MPR dan putusan tentang </w:t>
      </w:r>
      <w:r w:rsidRPr="00245DB1">
        <w:rPr>
          <w:rFonts w:ascii="Times New Roman" w:hAnsi="Times New Roman" w:cs="Times New Roman"/>
          <w:i/>
          <w:sz w:val="24"/>
          <w:szCs w:val="24"/>
        </w:rPr>
        <w:t>Impeachment</w:t>
      </w:r>
      <w:r w:rsidRPr="00245DB1">
        <w:rPr>
          <w:rFonts w:ascii="Times New Roman" w:hAnsi="Times New Roman" w:cs="Times New Roman"/>
          <w:sz w:val="24"/>
          <w:szCs w:val="24"/>
        </w:rPr>
        <w:t xml:space="preserve"> (pemakzulan). Hanya dapat dilakukan jika sekurangnya 2/3 dari yang hadir itu setuju Presiden diberhentikan. </w:t>
      </w:r>
      <w:r w:rsidRPr="00245DB1">
        <w:rPr>
          <w:rStyle w:val="FootnoteReference"/>
          <w:rFonts w:ascii="Times New Roman" w:hAnsi="Times New Roman" w:cs="Times New Roman"/>
          <w:sz w:val="24"/>
          <w:szCs w:val="24"/>
        </w:rPr>
        <w:footnoteReference w:id="32"/>
      </w:r>
    </w:p>
    <w:p w:rsidR="00582FD2" w:rsidRPr="00245DB1" w:rsidRDefault="00582FD2" w:rsidP="00582FD2">
      <w:pPr>
        <w:spacing w:after="0" w:line="240" w:lineRule="auto"/>
        <w:ind w:firstLine="720"/>
        <w:jc w:val="both"/>
        <w:rPr>
          <w:rFonts w:ascii="Times New Roman" w:hAnsi="Times New Roman" w:cs="Times New Roman"/>
          <w:sz w:val="24"/>
          <w:szCs w:val="24"/>
        </w:rPr>
      </w:pPr>
      <w:r w:rsidRPr="00245DB1">
        <w:rPr>
          <w:rFonts w:ascii="Times New Roman" w:hAnsi="Times New Roman" w:cs="Times New Roman"/>
          <w:sz w:val="24"/>
          <w:szCs w:val="24"/>
        </w:rPr>
        <w:t xml:space="preserve">DPD juga akan sangat penting seperti diketahui usulan perubahan UUD 1945 menurut Pasal 37 apabila diajukan oleh sekurang-kurangnya 1/3 dari jumlah </w:t>
      </w:r>
      <w:r w:rsidRPr="00245DB1">
        <w:rPr>
          <w:rFonts w:ascii="Times New Roman" w:hAnsi="Times New Roman" w:cs="Times New Roman"/>
          <w:sz w:val="24"/>
          <w:szCs w:val="24"/>
        </w:rPr>
        <w:lastRenderedPageBreak/>
        <w:t xml:space="preserve">anggota MPR dengan menunjukkan dengan jelas bagian yang akan diusulkan untuk diubah disertai alasannya. Jika ada upaya politik ke arah itu, maka anggota-anggota DPD, jika mereka kompak akan menjadi penting dan turut menentukan apakah setuju atau tidak usul perubahan. Dalam praktik yang muncul akhir-akhir ini, semua anggota DPD malahan menjadi unsur utama dalam upaya mengusulkan amandemen kelima. </w:t>
      </w:r>
    </w:p>
    <w:p w:rsidR="00582FD2" w:rsidRDefault="00582FD2" w:rsidP="00582FD2">
      <w:pPr>
        <w:spacing w:after="0" w:line="240" w:lineRule="auto"/>
        <w:ind w:firstLine="720"/>
        <w:jc w:val="both"/>
        <w:rPr>
          <w:rFonts w:ascii="Times New Roman" w:hAnsi="Times New Roman" w:cs="Times New Roman"/>
          <w:sz w:val="24"/>
          <w:szCs w:val="24"/>
          <w:lang w:val="en-ID"/>
        </w:rPr>
      </w:pPr>
      <w:r w:rsidRPr="00245DB1">
        <w:rPr>
          <w:rFonts w:ascii="Times New Roman" w:hAnsi="Times New Roman" w:cs="Times New Roman"/>
          <w:sz w:val="24"/>
          <w:szCs w:val="24"/>
        </w:rPr>
        <w:t>Selanjutnya jika syarat dukungan memenuhi syarat maka kembali anggota DPD menjadi penting baik untuk quorum persidangan yang harus dihadiri oleh sekurang-kurangnya 2/3 dari jumlah anggota MPR maupun untuk syarat minimal jumlah suara guna mengambil putusan. Sebab, putusan  untuk mengubah pasal-pasal UUD itu dilakukan dengan persetujuan sekurang-kurangnya lima puluh persen ditambah satu dari seluruh anggota MPR, bukan hanya dari jumlah yang hadir dalam persidangan. Hanya pada kedua peristiwa dan forum yang sangat insidental itulah anggota-anggota DPD menjadi penting mengingat peranny</w:t>
      </w:r>
      <w:r>
        <w:rPr>
          <w:rFonts w:ascii="Times New Roman" w:hAnsi="Times New Roman" w:cs="Times New Roman"/>
          <w:sz w:val="24"/>
          <w:szCs w:val="24"/>
        </w:rPr>
        <w:t>a yang akan sangat mempengaruhi quo</w:t>
      </w:r>
      <w:r w:rsidRPr="00245DB1">
        <w:rPr>
          <w:rFonts w:ascii="Times New Roman" w:hAnsi="Times New Roman" w:cs="Times New Roman"/>
          <w:sz w:val="24"/>
          <w:szCs w:val="24"/>
        </w:rPr>
        <w:t xml:space="preserve">rum dan berbagai putusannya. </w:t>
      </w:r>
    </w:p>
    <w:p w:rsidR="00582FD2" w:rsidRPr="00F216E2" w:rsidRDefault="00582FD2" w:rsidP="004B4FC9">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menurut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penulis</w:t>
      </w:r>
      <w:proofErr w:type="spellEnd"/>
      <w:r>
        <w:rPr>
          <w:rFonts w:ascii="Times New Roman" w:hAnsi="Times New Roman" w:cs="Times New Roman"/>
          <w:sz w:val="24"/>
          <w:szCs w:val="24"/>
          <w:lang w:val="en-ID"/>
        </w:rPr>
        <w:t xml:space="preserve"> </w:t>
      </w:r>
      <w:r w:rsidRPr="00245DB1">
        <w:rPr>
          <w:rFonts w:ascii="Times New Roman" w:hAnsi="Times New Roman" w:cs="Times New Roman"/>
          <w:sz w:val="24"/>
          <w:szCs w:val="24"/>
        </w:rPr>
        <w:t>yang dimaksud DPD menjadi penting disini adalah ketika DPD berperan menjadi anggota MPR kewenangan</w:t>
      </w:r>
      <w:r>
        <w:rPr>
          <w:rFonts w:ascii="Times New Roman" w:hAnsi="Times New Roman" w:cs="Times New Roman"/>
          <w:sz w:val="24"/>
          <w:szCs w:val="24"/>
        </w:rPr>
        <w:t xml:space="preserve">nya tidak </w:t>
      </w:r>
      <w:proofErr w:type="spellStart"/>
      <w:r>
        <w:rPr>
          <w:rFonts w:ascii="Times New Roman" w:hAnsi="Times New Roman" w:cs="Times New Roman"/>
          <w:sz w:val="24"/>
          <w:szCs w:val="24"/>
          <w:lang w:val="en-ID"/>
        </w:rPr>
        <w:t>terbatas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sebagai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contoh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jika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terjadi</w:t>
      </w:r>
      <w:proofErr w:type="spellEnd"/>
      <w:r>
        <w:rPr>
          <w:rFonts w:ascii="Times New Roman" w:hAnsi="Times New Roman" w:cs="Times New Roman"/>
          <w:sz w:val="24"/>
          <w:szCs w:val="24"/>
          <w:lang w:val="en-ID"/>
        </w:rPr>
        <w:t xml:space="preserve"> proses </w:t>
      </w:r>
      <w:proofErr w:type="spellStart"/>
      <w:r>
        <w:rPr>
          <w:rFonts w:ascii="Times New Roman" w:hAnsi="Times New Roman" w:cs="Times New Roman"/>
          <w:sz w:val="24"/>
          <w:szCs w:val="24"/>
          <w:lang w:val="en-ID"/>
        </w:rPr>
        <w:t>amandemen</w:t>
      </w:r>
      <w:proofErr w:type="spellEnd"/>
      <w:r>
        <w:rPr>
          <w:rFonts w:ascii="Times New Roman" w:hAnsi="Times New Roman" w:cs="Times New Roman"/>
          <w:sz w:val="24"/>
          <w:szCs w:val="24"/>
          <w:lang w:val="en-ID"/>
        </w:rPr>
        <w:t xml:space="preserve"> UUD 1945 </w:t>
      </w:r>
      <w:proofErr w:type="spellStart"/>
      <w:r>
        <w:rPr>
          <w:rFonts w:ascii="Times New Roman" w:hAnsi="Times New Roman" w:cs="Times New Roman"/>
          <w:sz w:val="24"/>
          <w:szCs w:val="24"/>
          <w:lang w:val="en-ID"/>
        </w:rPr>
        <w:t>maka</w:t>
      </w:r>
      <w:proofErr w:type="spellEnd"/>
      <w:r>
        <w:rPr>
          <w:rFonts w:ascii="Times New Roman" w:hAnsi="Times New Roman" w:cs="Times New Roman"/>
          <w:sz w:val="24"/>
          <w:szCs w:val="24"/>
          <w:lang w:val="en-ID"/>
        </w:rPr>
        <w:t xml:space="preserve"> </w:t>
      </w:r>
      <w:r w:rsidRPr="00245DB1">
        <w:rPr>
          <w:rFonts w:ascii="Times New Roman" w:hAnsi="Times New Roman" w:cs="Times New Roman"/>
          <w:sz w:val="24"/>
          <w:szCs w:val="24"/>
        </w:rPr>
        <w:t>DPD ikut mengajukan amandemen UUD 1945,</w:t>
      </w:r>
      <w:r>
        <w:rPr>
          <w:rFonts w:ascii="Times New Roman" w:hAnsi="Times New Roman" w:cs="Times New Roman"/>
          <w:sz w:val="24"/>
          <w:szCs w:val="24"/>
        </w:rPr>
        <w:t xml:space="preserve"> ikut </w:t>
      </w:r>
      <w:proofErr w:type="spellStart"/>
      <w:r>
        <w:rPr>
          <w:rFonts w:ascii="Times New Roman" w:hAnsi="Times New Roman" w:cs="Times New Roman"/>
          <w:sz w:val="24"/>
          <w:szCs w:val="24"/>
          <w:lang w:val="en-ID"/>
        </w:rPr>
        <w:t>membahas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amandemen</w:t>
      </w:r>
      <w:proofErr w:type="spellEnd"/>
      <w:r>
        <w:rPr>
          <w:rFonts w:ascii="Times New Roman" w:hAnsi="Times New Roman" w:cs="Times New Roman"/>
          <w:sz w:val="24"/>
          <w:szCs w:val="24"/>
          <w:lang w:val="en-ID"/>
        </w:rPr>
        <w:t xml:space="preserve"> UUD 1945</w:t>
      </w:r>
      <w:r w:rsidRPr="00245DB1">
        <w:rPr>
          <w:rFonts w:ascii="Times New Roman" w:hAnsi="Times New Roman" w:cs="Times New Roman"/>
          <w:sz w:val="24"/>
          <w:szCs w:val="24"/>
        </w:rPr>
        <w:t xml:space="preserve"> dan ikut melakukan</w:t>
      </w:r>
      <w:r>
        <w:rPr>
          <w:rFonts w:ascii="Times New Roman" w:hAnsi="Times New Roman" w:cs="Times New Roman"/>
          <w:sz w:val="24"/>
          <w:szCs w:val="24"/>
        </w:rPr>
        <w:t xml:space="preserve"> persetujuan terhadap </w:t>
      </w:r>
      <w:proofErr w:type="spellStart"/>
      <w:r>
        <w:rPr>
          <w:rFonts w:ascii="Times New Roman" w:hAnsi="Times New Roman" w:cs="Times New Roman"/>
          <w:sz w:val="24"/>
          <w:szCs w:val="24"/>
          <w:lang w:val="en-ID"/>
        </w:rPr>
        <w:t>amandemen</w:t>
      </w:r>
      <w:proofErr w:type="spellEnd"/>
      <w:r>
        <w:rPr>
          <w:rFonts w:ascii="Times New Roman" w:hAnsi="Times New Roman" w:cs="Times New Roman"/>
          <w:sz w:val="24"/>
          <w:szCs w:val="24"/>
          <w:lang w:val="en-ID"/>
        </w:rPr>
        <w:t xml:space="preserve"> </w:t>
      </w:r>
      <w:r w:rsidRPr="00245DB1">
        <w:rPr>
          <w:rFonts w:ascii="Times New Roman" w:hAnsi="Times New Roman" w:cs="Times New Roman"/>
          <w:sz w:val="24"/>
          <w:szCs w:val="24"/>
        </w:rPr>
        <w:t>UUD 1945.</w:t>
      </w:r>
      <w:r>
        <w:rPr>
          <w:rFonts w:ascii="Times New Roman" w:hAnsi="Times New Roman" w:cs="Times New Roman"/>
          <w:sz w:val="24"/>
          <w:szCs w:val="24"/>
          <w:lang w:val="en-ID"/>
        </w:rPr>
        <w:t xml:space="preserve"> </w:t>
      </w:r>
    </w:p>
    <w:p w:rsidR="00582FD2" w:rsidRPr="00F216E2" w:rsidRDefault="00582FD2" w:rsidP="00582FD2">
      <w:pPr>
        <w:spacing w:after="0" w:line="240" w:lineRule="auto"/>
        <w:jc w:val="both"/>
        <w:rPr>
          <w:rFonts w:ascii="Times New Roman" w:hAnsi="Times New Roman" w:cs="Times New Roman"/>
          <w:b/>
          <w:sz w:val="24"/>
          <w:szCs w:val="24"/>
          <w:lang w:val="en-ID"/>
        </w:rPr>
      </w:pPr>
      <w:proofErr w:type="spellStart"/>
      <w:r w:rsidRPr="00F216E2">
        <w:rPr>
          <w:rFonts w:ascii="Times New Roman" w:hAnsi="Times New Roman" w:cs="Times New Roman"/>
          <w:b/>
          <w:sz w:val="24"/>
          <w:szCs w:val="24"/>
          <w:lang w:val="en-ID"/>
        </w:rPr>
        <w:t>Kesimpulan</w:t>
      </w:r>
      <w:proofErr w:type="spellEnd"/>
      <w:r w:rsidRPr="00F216E2">
        <w:rPr>
          <w:rFonts w:ascii="Times New Roman" w:hAnsi="Times New Roman" w:cs="Times New Roman"/>
          <w:b/>
          <w:sz w:val="24"/>
          <w:szCs w:val="24"/>
          <w:lang w:val="en-ID"/>
        </w:rPr>
        <w:t xml:space="preserve"> </w:t>
      </w:r>
    </w:p>
    <w:p w:rsidR="00582FD2" w:rsidRDefault="00582FD2" w:rsidP="00582FD2">
      <w:pPr>
        <w:spacing w:after="0" w:line="240" w:lineRule="auto"/>
        <w:ind w:firstLine="720"/>
        <w:jc w:val="both"/>
        <w:rPr>
          <w:rFonts w:ascii="Times New Roman" w:hAnsi="Times New Roman" w:cs="Times New Roman"/>
          <w:sz w:val="24"/>
          <w:szCs w:val="24"/>
        </w:rPr>
      </w:pPr>
      <w:r w:rsidRPr="00245DB1">
        <w:rPr>
          <w:rFonts w:ascii="Times New Roman" w:hAnsi="Times New Roman" w:cs="Times New Roman"/>
          <w:sz w:val="24"/>
          <w:szCs w:val="24"/>
        </w:rPr>
        <w:t>Secara substantif kehadiran DPD belum bisa dikatakan sebagai lembaga Legislatif kecuali sebagai suplementasi kelembagaan Legisatif. Dalam bidang legislasi DPD hanya sebagai co-legislator dan sifat tugasnya DPD hanya sebagai penunjang (</w:t>
      </w:r>
      <w:r w:rsidRPr="00245DB1">
        <w:rPr>
          <w:rFonts w:ascii="Times New Roman" w:hAnsi="Times New Roman" w:cs="Times New Roman"/>
          <w:i/>
          <w:sz w:val="24"/>
          <w:szCs w:val="24"/>
        </w:rPr>
        <w:t>Auxiallary</w:t>
      </w:r>
      <w:r w:rsidRPr="00245DB1">
        <w:rPr>
          <w:rFonts w:ascii="Times New Roman" w:hAnsi="Times New Roman" w:cs="Times New Roman"/>
          <w:sz w:val="24"/>
          <w:szCs w:val="24"/>
        </w:rPr>
        <w:t>) tugas konstitusional DPR.</w:t>
      </w:r>
      <w:r>
        <w:rPr>
          <w:rFonts w:ascii="Times New Roman" w:hAnsi="Times New Roman" w:cs="Times New Roman"/>
          <w:sz w:val="24"/>
          <w:szCs w:val="24"/>
        </w:rPr>
        <w:t xml:space="preserve"> </w:t>
      </w:r>
      <w:r w:rsidRPr="00245DB1">
        <w:rPr>
          <w:rFonts w:ascii="Times New Roman" w:hAnsi="Times New Roman" w:cs="Times New Roman"/>
          <w:sz w:val="24"/>
          <w:szCs w:val="24"/>
        </w:rPr>
        <w:t>Dalam fungsi pengawasan dapat dikatakan bahwa keberadaan DPD bersifat utama karena memiliki kekuasaan penuh dalam melakukan pengawasan terhadap kinerja pemerintah meskipun DPD tidak dapat mengeksekusi langsung hasil dari pengawasan yang dilakukannya. Oleh karena itu, DPD dapat lebih berkonsentrasi dibidang pengawasan, sehingga keberadaannya dapat dirasakan efektivitasnya oleh masyarakat di daerah-daerah.</w:t>
      </w:r>
      <w:r>
        <w:rPr>
          <w:rFonts w:ascii="Times New Roman" w:hAnsi="Times New Roman" w:cs="Times New Roman"/>
          <w:sz w:val="24"/>
          <w:szCs w:val="24"/>
        </w:rPr>
        <w:t xml:space="preserve"> </w:t>
      </w:r>
      <w:r w:rsidRPr="00245DB1">
        <w:rPr>
          <w:rFonts w:ascii="Times New Roman" w:hAnsi="Times New Roman" w:cs="Times New Roman"/>
          <w:sz w:val="24"/>
          <w:szCs w:val="24"/>
        </w:rPr>
        <w:t>Kewenangan DPD dalam melakukan pemantauan dan evaluasi Rancangan Peraturan Daerah dan Peraturan Daerah yang tertuang dalam Undang-undang Nomor 2 Tahun 2018 dalam Pasal 249 ayat (1) Huruf j adapun kewenangan itu berupa</w:t>
      </w:r>
      <w:r>
        <w:rPr>
          <w:rFonts w:ascii="Times New Roman" w:hAnsi="Times New Roman" w:cs="Times New Roman"/>
          <w:sz w:val="24"/>
          <w:szCs w:val="24"/>
        </w:rPr>
        <w:t xml:space="preserve"> rekomendasi. Rekomendasi yang diberikan tidak bersifat mengikat. DPD hanya berwenang menilai peraturan daerah bertentangan dengan peraturan perundang-undang yang lebih tinggi, kepentingan umum serta kesusilaan namun tidak memiliki kewenangan untuk mengeluarkan keputusan terkait pembatalan peraturan daerah.</w:t>
      </w:r>
    </w:p>
    <w:p w:rsidR="00582FD2" w:rsidRDefault="00582FD2" w:rsidP="00582FD2">
      <w:pPr>
        <w:spacing w:after="0" w:line="240" w:lineRule="auto"/>
        <w:jc w:val="both"/>
        <w:rPr>
          <w:rFonts w:ascii="Times New Roman" w:hAnsi="Times New Roman" w:cs="Times New Roman"/>
          <w:sz w:val="24"/>
          <w:szCs w:val="24"/>
        </w:rPr>
      </w:pPr>
    </w:p>
    <w:p w:rsidR="00582FD2" w:rsidRDefault="00582FD2" w:rsidP="00582FD2">
      <w:pPr>
        <w:spacing w:after="0" w:line="240" w:lineRule="auto"/>
        <w:jc w:val="both"/>
        <w:rPr>
          <w:rFonts w:ascii="Times New Roman" w:hAnsi="Times New Roman" w:cs="Times New Roman"/>
          <w:b/>
          <w:sz w:val="24"/>
          <w:szCs w:val="24"/>
        </w:rPr>
      </w:pPr>
      <w:r w:rsidRPr="008C6497">
        <w:rPr>
          <w:rFonts w:ascii="Times New Roman" w:hAnsi="Times New Roman" w:cs="Times New Roman"/>
          <w:b/>
          <w:sz w:val="24"/>
          <w:szCs w:val="24"/>
        </w:rPr>
        <w:t xml:space="preserve">Daftar Pustaka </w:t>
      </w:r>
    </w:p>
    <w:p w:rsidR="00582FD2" w:rsidRPr="002137F5" w:rsidRDefault="00582FD2" w:rsidP="00582FD2">
      <w:pPr>
        <w:pStyle w:val="ListParagraph"/>
        <w:numPr>
          <w:ilvl w:val="0"/>
          <w:numId w:val="49"/>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Buku-buku</w:t>
      </w:r>
    </w:p>
    <w:p w:rsidR="00831B52" w:rsidRDefault="00582FD2" w:rsidP="00582FD2">
      <w:pPr>
        <w:pStyle w:val="FootnoteText"/>
        <w:jc w:val="both"/>
        <w:rPr>
          <w:rFonts w:ascii="Times New Roman" w:hAnsi="Times New Roman" w:cs="Times New Roman"/>
          <w:sz w:val="24"/>
          <w:szCs w:val="24"/>
        </w:rPr>
      </w:pPr>
      <w:r w:rsidRPr="00245DB1">
        <w:rPr>
          <w:rFonts w:ascii="Times New Roman" w:hAnsi="Times New Roman" w:cs="Times New Roman"/>
          <w:sz w:val="24"/>
          <w:szCs w:val="24"/>
        </w:rPr>
        <w:t xml:space="preserve">Abdul Ghoffar, </w:t>
      </w:r>
      <w:r w:rsidRPr="00245DB1">
        <w:rPr>
          <w:rFonts w:ascii="Times New Roman" w:hAnsi="Times New Roman" w:cs="Times New Roman"/>
          <w:i/>
          <w:sz w:val="24"/>
          <w:szCs w:val="24"/>
        </w:rPr>
        <w:t xml:space="preserve">Perbandingan </w:t>
      </w:r>
      <w:r w:rsidR="00831B52">
        <w:rPr>
          <w:rFonts w:ascii="Times New Roman" w:hAnsi="Times New Roman" w:cs="Times New Roman"/>
          <w:i/>
          <w:sz w:val="24"/>
          <w:szCs w:val="24"/>
        </w:rPr>
        <w:tab/>
      </w:r>
      <w:r w:rsidRPr="00245DB1">
        <w:rPr>
          <w:rFonts w:ascii="Times New Roman" w:hAnsi="Times New Roman" w:cs="Times New Roman"/>
          <w:i/>
          <w:sz w:val="24"/>
          <w:szCs w:val="24"/>
        </w:rPr>
        <w:t>Kekuasaan Presiden</w:t>
      </w:r>
      <w:r>
        <w:rPr>
          <w:rFonts w:ascii="Times New Roman" w:hAnsi="Times New Roman" w:cs="Times New Roman"/>
          <w:i/>
          <w:sz w:val="24"/>
          <w:szCs w:val="24"/>
        </w:rPr>
        <w:t xml:space="preserve"> </w:t>
      </w:r>
      <w:r w:rsidR="00831B52">
        <w:rPr>
          <w:rFonts w:ascii="Times New Roman" w:hAnsi="Times New Roman" w:cs="Times New Roman"/>
          <w:i/>
          <w:sz w:val="24"/>
          <w:szCs w:val="24"/>
        </w:rPr>
        <w:tab/>
      </w:r>
      <w:r>
        <w:rPr>
          <w:rFonts w:ascii="Times New Roman" w:hAnsi="Times New Roman" w:cs="Times New Roman"/>
          <w:i/>
          <w:sz w:val="24"/>
          <w:szCs w:val="24"/>
        </w:rPr>
        <w:t xml:space="preserve">Indonesia Setelah Perubahan </w:t>
      </w:r>
      <w:r w:rsidR="00831B52">
        <w:rPr>
          <w:rFonts w:ascii="Times New Roman" w:hAnsi="Times New Roman" w:cs="Times New Roman"/>
          <w:i/>
          <w:sz w:val="24"/>
          <w:szCs w:val="24"/>
        </w:rPr>
        <w:tab/>
      </w:r>
      <w:r w:rsidRPr="00245DB1">
        <w:rPr>
          <w:rFonts w:ascii="Times New Roman" w:hAnsi="Times New Roman" w:cs="Times New Roman"/>
          <w:i/>
          <w:sz w:val="24"/>
          <w:szCs w:val="24"/>
        </w:rPr>
        <w:t xml:space="preserve">UUD </w:t>
      </w:r>
      <w:r w:rsidR="00831B52">
        <w:rPr>
          <w:rFonts w:ascii="Times New Roman" w:hAnsi="Times New Roman" w:cs="Times New Roman"/>
          <w:i/>
          <w:sz w:val="24"/>
          <w:szCs w:val="24"/>
        </w:rPr>
        <w:tab/>
      </w:r>
      <w:r w:rsidRPr="00245DB1">
        <w:rPr>
          <w:rFonts w:ascii="Times New Roman" w:hAnsi="Times New Roman" w:cs="Times New Roman"/>
          <w:i/>
          <w:sz w:val="24"/>
          <w:szCs w:val="24"/>
        </w:rPr>
        <w:t xml:space="preserve">1945 Dengan Delapan </w:t>
      </w:r>
      <w:r w:rsidR="00831B52">
        <w:rPr>
          <w:rFonts w:ascii="Times New Roman" w:hAnsi="Times New Roman" w:cs="Times New Roman"/>
          <w:i/>
          <w:sz w:val="24"/>
          <w:szCs w:val="24"/>
        </w:rPr>
        <w:tab/>
      </w:r>
      <w:r w:rsidRPr="00245DB1">
        <w:rPr>
          <w:rFonts w:ascii="Times New Roman" w:hAnsi="Times New Roman" w:cs="Times New Roman"/>
          <w:i/>
          <w:sz w:val="24"/>
          <w:szCs w:val="24"/>
        </w:rPr>
        <w:t>Negara Maju</w:t>
      </w:r>
      <w:r>
        <w:rPr>
          <w:rFonts w:ascii="Times New Roman" w:hAnsi="Times New Roman" w:cs="Times New Roman"/>
          <w:sz w:val="24"/>
          <w:szCs w:val="24"/>
        </w:rPr>
        <w:t xml:space="preserve">, Prenada Media </w:t>
      </w:r>
      <w:r w:rsidR="00831B52">
        <w:rPr>
          <w:rFonts w:ascii="Times New Roman" w:hAnsi="Times New Roman" w:cs="Times New Roman"/>
          <w:sz w:val="24"/>
          <w:szCs w:val="24"/>
        </w:rPr>
        <w:tab/>
      </w:r>
      <w:r>
        <w:rPr>
          <w:rFonts w:ascii="Times New Roman" w:hAnsi="Times New Roman" w:cs="Times New Roman"/>
          <w:sz w:val="24"/>
          <w:szCs w:val="24"/>
        </w:rPr>
        <w:t xml:space="preserve">Group, </w:t>
      </w:r>
      <w:r w:rsidRPr="00245DB1">
        <w:rPr>
          <w:rFonts w:ascii="Times New Roman" w:hAnsi="Times New Roman" w:cs="Times New Roman"/>
          <w:sz w:val="24"/>
          <w:szCs w:val="24"/>
        </w:rPr>
        <w:t>Jakarta, 2009</w:t>
      </w:r>
    </w:p>
    <w:p w:rsidR="00582FD2" w:rsidRDefault="00582FD2" w:rsidP="00582FD2">
      <w:pPr>
        <w:pStyle w:val="FootnoteText"/>
        <w:jc w:val="both"/>
        <w:rPr>
          <w:rFonts w:ascii="Times New Roman" w:hAnsi="Times New Roman" w:cs="Times New Roman"/>
          <w:sz w:val="24"/>
          <w:szCs w:val="24"/>
        </w:rPr>
      </w:pPr>
      <w:r w:rsidRPr="00245DB1">
        <w:rPr>
          <w:rFonts w:ascii="Times New Roman" w:hAnsi="Times New Roman" w:cs="Times New Roman"/>
          <w:sz w:val="24"/>
          <w:szCs w:val="24"/>
        </w:rPr>
        <w:t xml:space="preserve">Abdy Yuhana, </w:t>
      </w:r>
      <w:r w:rsidRPr="00245DB1">
        <w:rPr>
          <w:rFonts w:ascii="Times New Roman" w:hAnsi="Times New Roman" w:cs="Times New Roman"/>
          <w:i/>
          <w:sz w:val="24"/>
          <w:szCs w:val="24"/>
        </w:rPr>
        <w:t>Sistem</w:t>
      </w:r>
      <w:r w:rsidR="00831B52">
        <w:rPr>
          <w:rFonts w:ascii="Times New Roman" w:hAnsi="Times New Roman" w:cs="Times New Roman"/>
          <w:i/>
          <w:sz w:val="24"/>
          <w:szCs w:val="24"/>
        </w:rPr>
        <w:tab/>
      </w:r>
      <w:r w:rsidRPr="00245DB1">
        <w:rPr>
          <w:rFonts w:ascii="Times New Roman" w:hAnsi="Times New Roman" w:cs="Times New Roman"/>
          <w:i/>
          <w:sz w:val="24"/>
          <w:szCs w:val="24"/>
        </w:rPr>
        <w:t>Ketatanegaraan Indonesia</w:t>
      </w:r>
      <w:r w:rsidRPr="00245DB1">
        <w:rPr>
          <w:rFonts w:ascii="Times New Roman" w:hAnsi="Times New Roman" w:cs="Times New Roman"/>
          <w:sz w:val="24"/>
          <w:szCs w:val="24"/>
        </w:rPr>
        <w:t xml:space="preserve">, </w:t>
      </w:r>
      <w:r w:rsidR="00831B52">
        <w:rPr>
          <w:rFonts w:ascii="Times New Roman" w:hAnsi="Times New Roman" w:cs="Times New Roman"/>
          <w:sz w:val="24"/>
          <w:szCs w:val="24"/>
        </w:rPr>
        <w:tab/>
      </w:r>
      <w:r w:rsidRPr="00245DB1">
        <w:rPr>
          <w:rFonts w:ascii="Times New Roman" w:hAnsi="Times New Roman" w:cs="Times New Roman"/>
          <w:sz w:val="24"/>
          <w:szCs w:val="24"/>
        </w:rPr>
        <w:t xml:space="preserve">Fokus </w:t>
      </w:r>
      <w:r w:rsidR="00831B52">
        <w:rPr>
          <w:rFonts w:ascii="Times New Roman" w:hAnsi="Times New Roman" w:cs="Times New Roman"/>
          <w:sz w:val="24"/>
          <w:szCs w:val="24"/>
        </w:rPr>
        <w:tab/>
      </w:r>
      <w:r w:rsidRPr="00245DB1">
        <w:rPr>
          <w:rFonts w:ascii="Times New Roman" w:hAnsi="Times New Roman" w:cs="Times New Roman"/>
          <w:sz w:val="24"/>
          <w:szCs w:val="24"/>
        </w:rPr>
        <w:t xml:space="preserve">Media, Bandung, 2013 </w:t>
      </w:r>
    </w:p>
    <w:p w:rsidR="00582FD2" w:rsidRPr="00245DB1" w:rsidRDefault="00582FD2" w:rsidP="00582FD2">
      <w:pPr>
        <w:spacing w:after="0" w:line="240" w:lineRule="auto"/>
        <w:jc w:val="both"/>
        <w:rPr>
          <w:rFonts w:ascii="Times New Roman" w:hAnsi="Times New Roman" w:cs="Times New Roman"/>
          <w:sz w:val="24"/>
          <w:szCs w:val="24"/>
        </w:rPr>
      </w:pPr>
      <w:r w:rsidRPr="00245DB1">
        <w:rPr>
          <w:rFonts w:ascii="Times New Roman" w:hAnsi="Times New Roman" w:cs="Times New Roman"/>
          <w:sz w:val="24"/>
          <w:szCs w:val="24"/>
        </w:rPr>
        <w:lastRenderedPageBreak/>
        <w:t xml:space="preserve">Ellydar Chaidir, </w:t>
      </w:r>
      <w:r w:rsidRPr="00245DB1">
        <w:rPr>
          <w:rFonts w:ascii="Times New Roman" w:hAnsi="Times New Roman" w:cs="Times New Roman"/>
          <w:i/>
          <w:sz w:val="24"/>
          <w:szCs w:val="24"/>
        </w:rPr>
        <w:t xml:space="preserve">Sistem Pemerintahan </w:t>
      </w:r>
      <w:r w:rsidR="00831B52">
        <w:rPr>
          <w:rFonts w:ascii="Times New Roman" w:hAnsi="Times New Roman" w:cs="Times New Roman"/>
          <w:i/>
          <w:sz w:val="24"/>
          <w:szCs w:val="24"/>
        </w:rPr>
        <w:tab/>
      </w:r>
      <w:r w:rsidRPr="00245DB1">
        <w:rPr>
          <w:rFonts w:ascii="Times New Roman" w:hAnsi="Times New Roman" w:cs="Times New Roman"/>
          <w:i/>
          <w:sz w:val="24"/>
          <w:szCs w:val="24"/>
        </w:rPr>
        <w:t>Negara Republik Indonesia</w:t>
      </w:r>
      <w:r w:rsidRPr="00245DB1">
        <w:rPr>
          <w:rFonts w:ascii="Times New Roman" w:hAnsi="Times New Roman" w:cs="Times New Roman"/>
          <w:sz w:val="24"/>
          <w:szCs w:val="24"/>
        </w:rPr>
        <w:t xml:space="preserve">, </w:t>
      </w:r>
      <w:r w:rsidR="00831B52">
        <w:rPr>
          <w:rFonts w:ascii="Times New Roman" w:hAnsi="Times New Roman" w:cs="Times New Roman"/>
          <w:sz w:val="24"/>
          <w:szCs w:val="24"/>
        </w:rPr>
        <w:tab/>
      </w:r>
      <w:r w:rsidRPr="00245DB1">
        <w:rPr>
          <w:rFonts w:ascii="Times New Roman" w:hAnsi="Times New Roman" w:cs="Times New Roman"/>
          <w:sz w:val="24"/>
          <w:szCs w:val="24"/>
        </w:rPr>
        <w:t xml:space="preserve">Total Media, </w:t>
      </w:r>
      <w:r w:rsidRPr="00245DB1">
        <w:rPr>
          <w:rFonts w:ascii="Times New Roman" w:hAnsi="Times New Roman" w:cs="Times New Roman"/>
          <w:sz w:val="24"/>
          <w:szCs w:val="24"/>
        </w:rPr>
        <w:tab/>
        <w:t xml:space="preserve">Yogyakarta, </w:t>
      </w:r>
      <w:r w:rsidR="00831B52">
        <w:rPr>
          <w:rFonts w:ascii="Times New Roman" w:hAnsi="Times New Roman" w:cs="Times New Roman"/>
          <w:sz w:val="24"/>
          <w:szCs w:val="24"/>
        </w:rPr>
        <w:tab/>
      </w:r>
      <w:r w:rsidRPr="00245DB1">
        <w:rPr>
          <w:rFonts w:ascii="Times New Roman" w:hAnsi="Times New Roman" w:cs="Times New Roman"/>
          <w:sz w:val="24"/>
          <w:szCs w:val="24"/>
        </w:rPr>
        <w:t>2008</w:t>
      </w:r>
    </w:p>
    <w:p w:rsidR="00582FD2" w:rsidRPr="00245DB1" w:rsidRDefault="00582FD2" w:rsidP="00582FD2">
      <w:pPr>
        <w:spacing w:after="0" w:line="240" w:lineRule="auto"/>
        <w:jc w:val="both"/>
        <w:rPr>
          <w:rFonts w:ascii="Times New Roman" w:hAnsi="Times New Roman" w:cs="Times New Roman"/>
          <w:sz w:val="24"/>
          <w:szCs w:val="24"/>
        </w:rPr>
      </w:pPr>
      <w:r w:rsidRPr="00245DB1">
        <w:rPr>
          <w:rFonts w:ascii="Times New Roman" w:hAnsi="Times New Roman" w:cs="Times New Roman"/>
          <w:sz w:val="24"/>
          <w:szCs w:val="24"/>
        </w:rPr>
        <w:t xml:space="preserve">Hartati, </w:t>
      </w:r>
      <w:r w:rsidRPr="00245DB1">
        <w:rPr>
          <w:rFonts w:ascii="Times New Roman" w:hAnsi="Times New Roman" w:cs="Times New Roman"/>
          <w:i/>
          <w:sz w:val="24"/>
          <w:szCs w:val="24"/>
        </w:rPr>
        <w:t xml:space="preserve">Menatap Masa Depan Dewan </w:t>
      </w:r>
      <w:r w:rsidR="00831B52">
        <w:rPr>
          <w:rFonts w:ascii="Times New Roman" w:hAnsi="Times New Roman" w:cs="Times New Roman"/>
          <w:i/>
          <w:sz w:val="24"/>
          <w:szCs w:val="24"/>
        </w:rPr>
        <w:tab/>
      </w:r>
      <w:r w:rsidRPr="00245DB1">
        <w:rPr>
          <w:rFonts w:ascii="Times New Roman" w:hAnsi="Times New Roman" w:cs="Times New Roman"/>
          <w:i/>
          <w:sz w:val="24"/>
          <w:szCs w:val="24"/>
        </w:rPr>
        <w:t>Perwakilan Daerah</w:t>
      </w:r>
      <w:r>
        <w:rPr>
          <w:rFonts w:ascii="Times New Roman" w:hAnsi="Times New Roman" w:cs="Times New Roman"/>
          <w:sz w:val="24"/>
          <w:szCs w:val="24"/>
        </w:rPr>
        <w:t xml:space="preserve">, CV </w:t>
      </w:r>
      <w:r w:rsidR="00831B52">
        <w:rPr>
          <w:rFonts w:ascii="Times New Roman" w:hAnsi="Times New Roman" w:cs="Times New Roman"/>
          <w:sz w:val="24"/>
          <w:szCs w:val="24"/>
        </w:rPr>
        <w:tab/>
      </w:r>
      <w:r>
        <w:rPr>
          <w:rFonts w:ascii="Times New Roman" w:hAnsi="Times New Roman" w:cs="Times New Roman"/>
          <w:sz w:val="24"/>
          <w:szCs w:val="24"/>
        </w:rPr>
        <w:t xml:space="preserve">Trisar  Mitra </w:t>
      </w:r>
      <w:r>
        <w:rPr>
          <w:rFonts w:ascii="Times New Roman" w:hAnsi="Times New Roman" w:cs="Times New Roman"/>
          <w:sz w:val="24"/>
          <w:szCs w:val="24"/>
        </w:rPr>
        <w:tab/>
        <w:t>Utama,</w:t>
      </w:r>
      <w:r w:rsidRPr="00245DB1">
        <w:rPr>
          <w:rFonts w:ascii="Times New Roman" w:hAnsi="Times New Roman" w:cs="Times New Roman"/>
          <w:sz w:val="24"/>
          <w:szCs w:val="24"/>
        </w:rPr>
        <w:t xml:space="preserve">Jambi, </w:t>
      </w:r>
      <w:r w:rsidR="00831B52">
        <w:rPr>
          <w:rFonts w:ascii="Times New Roman" w:hAnsi="Times New Roman" w:cs="Times New Roman"/>
          <w:sz w:val="24"/>
          <w:szCs w:val="24"/>
        </w:rPr>
        <w:tab/>
      </w:r>
      <w:r w:rsidRPr="00245DB1">
        <w:rPr>
          <w:rFonts w:ascii="Times New Roman" w:hAnsi="Times New Roman" w:cs="Times New Roman"/>
          <w:sz w:val="24"/>
          <w:szCs w:val="24"/>
        </w:rPr>
        <w:t>2018</w:t>
      </w:r>
    </w:p>
    <w:p w:rsidR="00582FD2" w:rsidRPr="00245DB1" w:rsidRDefault="00582FD2" w:rsidP="00582FD2">
      <w:pPr>
        <w:spacing w:after="0" w:line="240" w:lineRule="auto"/>
        <w:jc w:val="both"/>
        <w:rPr>
          <w:rFonts w:ascii="Times New Roman" w:hAnsi="Times New Roman" w:cs="Times New Roman"/>
          <w:sz w:val="24"/>
          <w:szCs w:val="24"/>
        </w:rPr>
      </w:pPr>
      <w:r w:rsidRPr="00245DB1">
        <w:rPr>
          <w:rFonts w:ascii="Times New Roman" w:hAnsi="Times New Roman" w:cs="Times New Roman"/>
          <w:sz w:val="24"/>
          <w:szCs w:val="24"/>
        </w:rPr>
        <w:t xml:space="preserve">Husnu Abadi, </w:t>
      </w:r>
      <w:r w:rsidRPr="00245DB1">
        <w:rPr>
          <w:rFonts w:ascii="Times New Roman" w:hAnsi="Times New Roman" w:cs="Times New Roman"/>
          <w:i/>
          <w:sz w:val="24"/>
          <w:szCs w:val="24"/>
        </w:rPr>
        <w:t>Dari Plagiat Sampai</w:t>
      </w:r>
      <w:r w:rsidR="00831B52">
        <w:rPr>
          <w:rFonts w:ascii="Times New Roman" w:hAnsi="Times New Roman" w:cs="Times New Roman"/>
          <w:i/>
          <w:sz w:val="24"/>
          <w:szCs w:val="24"/>
        </w:rPr>
        <w:tab/>
      </w:r>
      <w:r w:rsidR="00831B52">
        <w:rPr>
          <w:rFonts w:ascii="Times New Roman" w:hAnsi="Times New Roman" w:cs="Times New Roman"/>
          <w:i/>
          <w:sz w:val="24"/>
          <w:szCs w:val="24"/>
        </w:rPr>
        <w:tab/>
      </w:r>
      <w:r w:rsidRPr="00245DB1">
        <w:rPr>
          <w:rFonts w:ascii="Times New Roman" w:hAnsi="Times New Roman" w:cs="Times New Roman"/>
          <w:i/>
          <w:sz w:val="24"/>
          <w:szCs w:val="24"/>
        </w:rPr>
        <w:t xml:space="preserve"> Ke Contempt Of Court</w:t>
      </w:r>
      <w:r>
        <w:rPr>
          <w:rFonts w:ascii="Times New Roman" w:hAnsi="Times New Roman" w:cs="Times New Roman"/>
          <w:sz w:val="24"/>
          <w:szCs w:val="24"/>
        </w:rPr>
        <w:t xml:space="preserve">, UIR </w:t>
      </w:r>
      <w:r w:rsidR="00831B52">
        <w:rPr>
          <w:rFonts w:ascii="Times New Roman" w:hAnsi="Times New Roman" w:cs="Times New Roman"/>
          <w:sz w:val="24"/>
          <w:szCs w:val="24"/>
        </w:rPr>
        <w:tab/>
      </w:r>
      <w:r>
        <w:rPr>
          <w:rFonts w:ascii="Times New Roman" w:hAnsi="Times New Roman" w:cs="Times New Roman"/>
          <w:sz w:val="24"/>
          <w:szCs w:val="24"/>
        </w:rPr>
        <w:t xml:space="preserve">Press,  </w:t>
      </w:r>
      <w:r w:rsidRPr="00245DB1">
        <w:rPr>
          <w:rFonts w:ascii="Times New Roman" w:hAnsi="Times New Roman" w:cs="Times New Roman"/>
          <w:sz w:val="24"/>
          <w:szCs w:val="24"/>
        </w:rPr>
        <w:t>Pekanbaru, 2005</w:t>
      </w:r>
    </w:p>
    <w:p w:rsidR="00582FD2" w:rsidRDefault="00582FD2" w:rsidP="00582FD2">
      <w:pPr>
        <w:pStyle w:val="FootnoteText"/>
        <w:jc w:val="both"/>
        <w:rPr>
          <w:rFonts w:ascii="Times New Roman" w:hAnsi="Times New Roman" w:cs="Times New Roman"/>
          <w:sz w:val="24"/>
          <w:szCs w:val="24"/>
        </w:rPr>
      </w:pPr>
      <w:r>
        <w:rPr>
          <w:rFonts w:ascii="Times New Roman" w:hAnsi="Times New Roman" w:cs="Times New Roman"/>
          <w:sz w:val="24"/>
          <w:szCs w:val="24"/>
        </w:rPr>
        <w:t xml:space="preserve">Jimly </w:t>
      </w:r>
      <w:r w:rsidRPr="00245DB1">
        <w:rPr>
          <w:rFonts w:ascii="Times New Roman" w:hAnsi="Times New Roman" w:cs="Times New Roman"/>
          <w:sz w:val="24"/>
          <w:szCs w:val="24"/>
        </w:rPr>
        <w:t>Asshidiqie</w:t>
      </w:r>
      <w:r>
        <w:rPr>
          <w:rFonts w:ascii="Times New Roman" w:hAnsi="Times New Roman" w:cs="Times New Roman"/>
          <w:sz w:val="24"/>
          <w:szCs w:val="24"/>
        </w:rPr>
        <w:t>,</w:t>
      </w:r>
      <w:r w:rsidRPr="00245DB1">
        <w:rPr>
          <w:rFonts w:ascii="Times New Roman" w:hAnsi="Times New Roman" w:cs="Times New Roman"/>
          <w:i/>
          <w:sz w:val="24"/>
          <w:szCs w:val="24"/>
        </w:rPr>
        <w:t xml:space="preserve"> Pekembangan &amp; </w:t>
      </w:r>
      <w:r w:rsidR="00831B52">
        <w:rPr>
          <w:rFonts w:ascii="Times New Roman" w:hAnsi="Times New Roman" w:cs="Times New Roman"/>
          <w:i/>
          <w:sz w:val="24"/>
          <w:szCs w:val="24"/>
        </w:rPr>
        <w:tab/>
      </w:r>
      <w:r w:rsidRPr="00245DB1">
        <w:rPr>
          <w:rFonts w:ascii="Times New Roman" w:hAnsi="Times New Roman" w:cs="Times New Roman"/>
          <w:i/>
          <w:sz w:val="24"/>
          <w:szCs w:val="24"/>
        </w:rPr>
        <w:t xml:space="preserve">Konsolidasi Lembaga Negara </w:t>
      </w:r>
      <w:r w:rsidR="00831B52">
        <w:rPr>
          <w:rFonts w:ascii="Times New Roman" w:hAnsi="Times New Roman" w:cs="Times New Roman"/>
          <w:i/>
          <w:sz w:val="24"/>
          <w:szCs w:val="24"/>
        </w:rPr>
        <w:tab/>
      </w:r>
      <w:r>
        <w:rPr>
          <w:rFonts w:ascii="Times New Roman" w:hAnsi="Times New Roman" w:cs="Times New Roman"/>
          <w:i/>
          <w:sz w:val="24"/>
          <w:szCs w:val="24"/>
        </w:rPr>
        <w:t xml:space="preserve">Pasca </w:t>
      </w:r>
      <w:r w:rsidRPr="00245DB1">
        <w:rPr>
          <w:rFonts w:ascii="Times New Roman" w:hAnsi="Times New Roman" w:cs="Times New Roman"/>
          <w:i/>
          <w:sz w:val="24"/>
          <w:szCs w:val="24"/>
        </w:rPr>
        <w:t>Reformasi</w:t>
      </w:r>
      <w:r w:rsidRPr="00245DB1">
        <w:rPr>
          <w:rFonts w:ascii="Times New Roman" w:hAnsi="Times New Roman" w:cs="Times New Roman"/>
          <w:sz w:val="24"/>
          <w:szCs w:val="24"/>
        </w:rPr>
        <w:t xml:space="preserve">, Sinar </w:t>
      </w:r>
      <w:r>
        <w:rPr>
          <w:rFonts w:ascii="Times New Roman" w:hAnsi="Times New Roman" w:cs="Times New Roman"/>
          <w:sz w:val="24"/>
          <w:szCs w:val="24"/>
        </w:rPr>
        <w:tab/>
      </w:r>
      <w:r w:rsidRPr="00245DB1">
        <w:rPr>
          <w:rFonts w:ascii="Times New Roman" w:hAnsi="Times New Roman" w:cs="Times New Roman"/>
          <w:sz w:val="24"/>
          <w:szCs w:val="24"/>
        </w:rPr>
        <w:t>Grafika, Jakarta, 2016</w:t>
      </w:r>
    </w:p>
    <w:p w:rsidR="00582FD2" w:rsidRDefault="00582FD2" w:rsidP="00582FD2">
      <w:pPr>
        <w:pStyle w:val="FootnoteText"/>
        <w:jc w:val="both"/>
        <w:rPr>
          <w:rFonts w:ascii="Times New Roman" w:hAnsi="Times New Roman" w:cs="Times New Roman"/>
          <w:sz w:val="24"/>
          <w:szCs w:val="24"/>
        </w:rPr>
      </w:pPr>
      <w:r w:rsidRPr="00245DB1">
        <w:rPr>
          <w:rFonts w:ascii="Times New Roman" w:hAnsi="Times New Roman" w:cs="Times New Roman"/>
          <w:sz w:val="24"/>
          <w:szCs w:val="24"/>
        </w:rPr>
        <w:t xml:space="preserve">J.Kaloh, </w:t>
      </w:r>
      <w:r w:rsidRPr="00245DB1">
        <w:rPr>
          <w:rFonts w:ascii="Times New Roman" w:hAnsi="Times New Roman" w:cs="Times New Roman"/>
          <w:i/>
          <w:sz w:val="24"/>
          <w:szCs w:val="24"/>
        </w:rPr>
        <w:t xml:space="preserve">Mencari Bentuk Otonomi </w:t>
      </w:r>
      <w:r w:rsidR="00831B52">
        <w:rPr>
          <w:rFonts w:ascii="Times New Roman" w:hAnsi="Times New Roman" w:cs="Times New Roman"/>
          <w:i/>
          <w:sz w:val="24"/>
          <w:szCs w:val="24"/>
        </w:rPr>
        <w:tab/>
      </w:r>
      <w:r w:rsidRPr="00245DB1">
        <w:rPr>
          <w:rFonts w:ascii="Times New Roman" w:hAnsi="Times New Roman" w:cs="Times New Roman"/>
          <w:i/>
          <w:sz w:val="24"/>
          <w:szCs w:val="24"/>
        </w:rPr>
        <w:t>Daerah Suatu Solusi Dalam</w:t>
      </w:r>
      <w:r w:rsidR="00831B52">
        <w:rPr>
          <w:rFonts w:ascii="Times New Roman" w:hAnsi="Times New Roman" w:cs="Times New Roman"/>
          <w:i/>
          <w:sz w:val="24"/>
          <w:szCs w:val="24"/>
        </w:rPr>
        <w:tab/>
      </w:r>
      <w:r w:rsidR="00831B52">
        <w:rPr>
          <w:rFonts w:ascii="Times New Roman" w:hAnsi="Times New Roman" w:cs="Times New Roman"/>
          <w:i/>
          <w:sz w:val="24"/>
          <w:szCs w:val="24"/>
        </w:rPr>
        <w:tab/>
      </w:r>
      <w:r w:rsidRPr="00245DB1">
        <w:rPr>
          <w:rFonts w:ascii="Times New Roman" w:hAnsi="Times New Roman" w:cs="Times New Roman"/>
          <w:i/>
          <w:sz w:val="24"/>
          <w:szCs w:val="24"/>
        </w:rPr>
        <w:t xml:space="preserve"> Menjawab</w:t>
      </w:r>
      <w:r w:rsidRPr="00245DB1">
        <w:rPr>
          <w:rFonts w:ascii="Times New Roman" w:hAnsi="Times New Roman" w:cs="Times New Roman"/>
          <w:i/>
          <w:sz w:val="24"/>
          <w:szCs w:val="24"/>
        </w:rPr>
        <w:tab/>
        <w:t xml:space="preserve">Kebutuhan  </w:t>
      </w:r>
      <w:r w:rsidR="00831B52">
        <w:rPr>
          <w:rFonts w:ascii="Times New Roman" w:hAnsi="Times New Roman" w:cs="Times New Roman"/>
          <w:i/>
          <w:sz w:val="24"/>
          <w:szCs w:val="24"/>
        </w:rPr>
        <w:tab/>
      </w:r>
      <w:r w:rsidRPr="00245DB1">
        <w:rPr>
          <w:rFonts w:ascii="Times New Roman" w:hAnsi="Times New Roman" w:cs="Times New Roman"/>
          <w:i/>
          <w:sz w:val="24"/>
          <w:szCs w:val="24"/>
        </w:rPr>
        <w:t>Lokal</w:t>
      </w:r>
      <w:r>
        <w:rPr>
          <w:rFonts w:ascii="Times New Roman" w:hAnsi="Times New Roman" w:cs="Times New Roman"/>
          <w:i/>
          <w:sz w:val="24"/>
          <w:szCs w:val="24"/>
        </w:rPr>
        <w:tab/>
      </w:r>
      <w:r w:rsidRPr="00245DB1">
        <w:rPr>
          <w:rFonts w:ascii="Times New Roman" w:hAnsi="Times New Roman" w:cs="Times New Roman"/>
          <w:i/>
          <w:sz w:val="24"/>
          <w:szCs w:val="24"/>
        </w:rPr>
        <w:t xml:space="preserve"> Dan Tantangan</w:t>
      </w:r>
      <w:r w:rsidRPr="00245DB1">
        <w:rPr>
          <w:rFonts w:ascii="Times New Roman" w:hAnsi="Times New Roman" w:cs="Times New Roman"/>
          <w:sz w:val="24"/>
          <w:szCs w:val="24"/>
        </w:rPr>
        <w:t>, C</w:t>
      </w:r>
      <w:r>
        <w:rPr>
          <w:rFonts w:ascii="Times New Roman" w:hAnsi="Times New Roman" w:cs="Times New Roman"/>
          <w:sz w:val="24"/>
          <w:szCs w:val="24"/>
        </w:rPr>
        <w:t xml:space="preserve">et </w:t>
      </w:r>
      <w:r w:rsidR="00831B52">
        <w:rPr>
          <w:rFonts w:ascii="Times New Roman" w:hAnsi="Times New Roman" w:cs="Times New Roman"/>
          <w:sz w:val="24"/>
          <w:szCs w:val="24"/>
        </w:rPr>
        <w:tab/>
      </w:r>
      <w:r>
        <w:rPr>
          <w:rFonts w:ascii="Times New Roman" w:hAnsi="Times New Roman" w:cs="Times New Roman"/>
          <w:sz w:val="24"/>
          <w:szCs w:val="24"/>
        </w:rPr>
        <w:t xml:space="preserve">2, PT Rineka Cipta, Jakarta </w:t>
      </w:r>
      <w:r w:rsidR="00831B52">
        <w:rPr>
          <w:rFonts w:ascii="Times New Roman" w:hAnsi="Times New Roman" w:cs="Times New Roman"/>
          <w:sz w:val="24"/>
          <w:szCs w:val="24"/>
        </w:rPr>
        <w:tab/>
      </w:r>
      <w:r w:rsidRPr="00245DB1">
        <w:rPr>
          <w:rFonts w:ascii="Times New Roman" w:hAnsi="Times New Roman" w:cs="Times New Roman"/>
          <w:sz w:val="24"/>
          <w:szCs w:val="24"/>
        </w:rPr>
        <w:t>2007</w:t>
      </w:r>
    </w:p>
    <w:p w:rsidR="00582FD2" w:rsidRDefault="00582FD2" w:rsidP="00582FD2">
      <w:pPr>
        <w:pStyle w:val="FootnoteText"/>
        <w:jc w:val="both"/>
        <w:rPr>
          <w:rFonts w:ascii="Times New Roman" w:hAnsi="Times New Roman" w:cs="Times New Roman"/>
          <w:sz w:val="24"/>
          <w:szCs w:val="24"/>
        </w:rPr>
      </w:pPr>
      <w:r w:rsidRPr="00245DB1">
        <w:rPr>
          <w:rFonts w:ascii="Times New Roman" w:hAnsi="Times New Roman" w:cs="Times New Roman"/>
          <w:sz w:val="24"/>
          <w:szCs w:val="24"/>
        </w:rPr>
        <w:t xml:space="preserve">Mahfud MD, </w:t>
      </w:r>
      <w:r w:rsidRPr="00245DB1">
        <w:rPr>
          <w:rFonts w:ascii="Times New Roman" w:hAnsi="Times New Roman" w:cs="Times New Roman"/>
          <w:i/>
          <w:sz w:val="24"/>
          <w:szCs w:val="24"/>
        </w:rPr>
        <w:t xml:space="preserve">Dasar &amp; Struktur </w:t>
      </w:r>
      <w:r w:rsidR="00831B52">
        <w:rPr>
          <w:rFonts w:ascii="Times New Roman" w:hAnsi="Times New Roman" w:cs="Times New Roman"/>
          <w:i/>
          <w:sz w:val="24"/>
          <w:szCs w:val="24"/>
        </w:rPr>
        <w:tab/>
      </w:r>
      <w:r w:rsidRPr="00245DB1">
        <w:rPr>
          <w:rFonts w:ascii="Times New Roman" w:hAnsi="Times New Roman" w:cs="Times New Roman"/>
          <w:i/>
          <w:sz w:val="24"/>
          <w:szCs w:val="24"/>
        </w:rPr>
        <w:t>Ketatanegaraan Indonesia</w:t>
      </w:r>
      <w:r>
        <w:rPr>
          <w:rFonts w:ascii="Times New Roman" w:hAnsi="Times New Roman" w:cs="Times New Roman"/>
          <w:sz w:val="24"/>
          <w:szCs w:val="24"/>
        </w:rPr>
        <w:t xml:space="preserve">, </w:t>
      </w:r>
      <w:r w:rsidR="00831B52">
        <w:rPr>
          <w:rFonts w:ascii="Times New Roman" w:hAnsi="Times New Roman" w:cs="Times New Roman"/>
          <w:sz w:val="24"/>
          <w:szCs w:val="24"/>
        </w:rPr>
        <w:tab/>
      </w:r>
      <w:r>
        <w:rPr>
          <w:rFonts w:ascii="Times New Roman" w:hAnsi="Times New Roman" w:cs="Times New Roman"/>
          <w:sz w:val="24"/>
          <w:szCs w:val="24"/>
        </w:rPr>
        <w:t xml:space="preserve">Cet 2, PT Rineka </w:t>
      </w:r>
      <w:r>
        <w:rPr>
          <w:rFonts w:ascii="Times New Roman" w:hAnsi="Times New Roman" w:cs="Times New Roman"/>
          <w:sz w:val="24"/>
          <w:szCs w:val="24"/>
        </w:rPr>
        <w:tab/>
        <w:t>Cipta,</w:t>
      </w:r>
      <w:r w:rsidRPr="00245DB1">
        <w:rPr>
          <w:rFonts w:ascii="Times New Roman" w:hAnsi="Times New Roman" w:cs="Times New Roman"/>
          <w:sz w:val="24"/>
          <w:szCs w:val="24"/>
        </w:rPr>
        <w:t>Jakarta, 2001</w:t>
      </w:r>
    </w:p>
    <w:p w:rsidR="00582FD2" w:rsidRDefault="00582FD2" w:rsidP="00582FD2">
      <w:pPr>
        <w:pStyle w:val="FootnoteText"/>
        <w:jc w:val="both"/>
        <w:rPr>
          <w:rFonts w:ascii="Times New Roman" w:hAnsi="Times New Roman" w:cs="Times New Roman"/>
          <w:sz w:val="24"/>
          <w:szCs w:val="24"/>
        </w:rPr>
      </w:pPr>
      <w:r w:rsidRPr="00245DB1">
        <w:rPr>
          <w:rFonts w:ascii="Times New Roman" w:hAnsi="Times New Roman" w:cs="Times New Roman"/>
          <w:sz w:val="24"/>
          <w:szCs w:val="24"/>
        </w:rPr>
        <w:t xml:space="preserve">___________,  </w:t>
      </w:r>
      <w:r w:rsidRPr="00245DB1">
        <w:rPr>
          <w:rFonts w:ascii="Times New Roman" w:hAnsi="Times New Roman" w:cs="Times New Roman"/>
          <w:i/>
          <w:sz w:val="24"/>
          <w:szCs w:val="24"/>
        </w:rPr>
        <w:t>Perdebatan Hukum</w:t>
      </w:r>
      <w:r w:rsidR="00831B52">
        <w:rPr>
          <w:rFonts w:ascii="Times New Roman" w:hAnsi="Times New Roman" w:cs="Times New Roman"/>
          <w:i/>
          <w:sz w:val="24"/>
          <w:szCs w:val="24"/>
        </w:rPr>
        <w:tab/>
      </w:r>
      <w:r w:rsidR="00831B52">
        <w:rPr>
          <w:rFonts w:ascii="Times New Roman" w:hAnsi="Times New Roman" w:cs="Times New Roman"/>
          <w:i/>
          <w:sz w:val="24"/>
          <w:szCs w:val="24"/>
        </w:rPr>
        <w:tab/>
      </w:r>
      <w:r w:rsidRPr="00245DB1">
        <w:rPr>
          <w:rFonts w:ascii="Times New Roman" w:hAnsi="Times New Roman" w:cs="Times New Roman"/>
          <w:i/>
          <w:sz w:val="24"/>
          <w:szCs w:val="24"/>
        </w:rPr>
        <w:t xml:space="preserve"> Tata Negara Pasca </w:t>
      </w:r>
      <w:r w:rsidR="00831B52">
        <w:rPr>
          <w:rFonts w:ascii="Times New Roman" w:hAnsi="Times New Roman" w:cs="Times New Roman"/>
          <w:i/>
          <w:sz w:val="24"/>
          <w:szCs w:val="24"/>
        </w:rPr>
        <w:tab/>
      </w:r>
      <w:r w:rsidRPr="00245DB1">
        <w:rPr>
          <w:rFonts w:ascii="Times New Roman" w:hAnsi="Times New Roman" w:cs="Times New Roman"/>
          <w:i/>
          <w:sz w:val="24"/>
          <w:szCs w:val="24"/>
        </w:rPr>
        <w:t>Amendemen Konstitusi</w:t>
      </w:r>
      <w:r w:rsidRPr="00245DB1">
        <w:rPr>
          <w:rFonts w:ascii="Times New Roman" w:hAnsi="Times New Roman" w:cs="Times New Roman"/>
          <w:sz w:val="24"/>
          <w:szCs w:val="24"/>
        </w:rPr>
        <w:t xml:space="preserve">, </w:t>
      </w:r>
      <w:r w:rsidRPr="00245DB1">
        <w:rPr>
          <w:rFonts w:ascii="Times New Roman" w:hAnsi="Times New Roman" w:cs="Times New Roman"/>
          <w:sz w:val="24"/>
          <w:szCs w:val="24"/>
        </w:rPr>
        <w:tab/>
        <w:t xml:space="preserve">Cet 2,  PT </w:t>
      </w:r>
      <w:r>
        <w:rPr>
          <w:rFonts w:ascii="Times New Roman" w:hAnsi="Times New Roman" w:cs="Times New Roman"/>
          <w:sz w:val="24"/>
          <w:szCs w:val="24"/>
        </w:rPr>
        <w:tab/>
      </w:r>
      <w:r w:rsidRPr="00245DB1">
        <w:rPr>
          <w:rFonts w:ascii="Times New Roman" w:hAnsi="Times New Roman" w:cs="Times New Roman"/>
          <w:sz w:val="24"/>
          <w:szCs w:val="24"/>
        </w:rPr>
        <w:t xml:space="preserve">Raja Grafindo </w:t>
      </w:r>
      <w:r w:rsidR="00831B52">
        <w:rPr>
          <w:rFonts w:ascii="Times New Roman" w:hAnsi="Times New Roman" w:cs="Times New Roman"/>
          <w:sz w:val="24"/>
          <w:szCs w:val="24"/>
        </w:rPr>
        <w:tab/>
      </w:r>
      <w:r w:rsidRPr="00245DB1">
        <w:rPr>
          <w:rFonts w:ascii="Times New Roman" w:hAnsi="Times New Roman" w:cs="Times New Roman"/>
          <w:sz w:val="24"/>
          <w:szCs w:val="24"/>
        </w:rPr>
        <w:t>Persada, Jakarta, 2011</w:t>
      </w:r>
    </w:p>
    <w:p w:rsidR="00582FD2" w:rsidRDefault="00582FD2" w:rsidP="00582FD2">
      <w:pPr>
        <w:pStyle w:val="FootnoteText"/>
        <w:jc w:val="both"/>
        <w:rPr>
          <w:rFonts w:ascii="Times New Roman" w:hAnsi="Times New Roman" w:cs="Times New Roman"/>
          <w:sz w:val="24"/>
          <w:szCs w:val="24"/>
        </w:rPr>
      </w:pPr>
      <w:r w:rsidRPr="00245DB1">
        <w:rPr>
          <w:rFonts w:ascii="Times New Roman" w:hAnsi="Times New Roman" w:cs="Times New Roman"/>
          <w:sz w:val="24"/>
          <w:szCs w:val="24"/>
        </w:rPr>
        <w:t xml:space="preserve">Maria Farida Indrati S, </w:t>
      </w:r>
      <w:r w:rsidRPr="00245DB1">
        <w:rPr>
          <w:rFonts w:ascii="Times New Roman" w:hAnsi="Times New Roman" w:cs="Times New Roman"/>
          <w:i/>
          <w:sz w:val="24"/>
          <w:szCs w:val="24"/>
        </w:rPr>
        <w:t xml:space="preserve">Ilmu </w:t>
      </w:r>
      <w:r w:rsidR="00F23312">
        <w:rPr>
          <w:rFonts w:ascii="Times New Roman" w:hAnsi="Times New Roman" w:cs="Times New Roman"/>
          <w:i/>
          <w:sz w:val="24"/>
          <w:szCs w:val="24"/>
        </w:rPr>
        <w:tab/>
      </w:r>
      <w:r w:rsidRPr="00245DB1">
        <w:rPr>
          <w:rFonts w:ascii="Times New Roman" w:hAnsi="Times New Roman" w:cs="Times New Roman"/>
          <w:i/>
          <w:sz w:val="24"/>
          <w:szCs w:val="24"/>
        </w:rPr>
        <w:t xml:space="preserve">Perundang-Undangan Jenis, </w:t>
      </w:r>
      <w:r w:rsidR="00F23312">
        <w:rPr>
          <w:rFonts w:ascii="Times New Roman" w:hAnsi="Times New Roman" w:cs="Times New Roman"/>
          <w:i/>
          <w:sz w:val="24"/>
          <w:szCs w:val="24"/>
        </w:rPr>
        <w:tab/>
      </w:r>
      <w:r w:rsidRPr="00245DB1">
        <w:rPr>
          <w:rFonts w:ascii="Times New Roman" w:hAnsi="Times New Roman" w:cs="Times New Roman"/>
          <w:i/>
          <w:sz w:val="24"/>
          <w:szCs w:val="24"/>
        </w:rPr>
        <w:t>Fungsi, Dan Materi</w:t>
      </w:r>
      <w:r w:rsidRPr="00245DB1">
        <w:rPr>
          <w:rFonts w:ascii="Times New Roman" w:hAnsi="Times New Roman" w:cs="Times New Roman"/>
          <w:i/>
          <w:sz w:val="24"/>
          <w:szCs w:val="24"/>
        </w:rPr>
        <w:tab/>
        <w:t>Muatan,</w:t>
      </w:r>
      <w:r w:rsidRPr="00245DB1">
        <w:rPr>
          <w:rFonts w:ascii="Times New Roman" w:hAnsi="Times New Roman" w:cs="Times New Roman"/>
          <w:sz w:val="24"/>
          <w:szCs w:val="24"/>
        </w:rPr>
        <w:t xml:space="preserve">Cet 5, Kansisus, </w:t>
      </w:r>
      <w:r w:rsidR="00F23312">
        <w:rPr>
          <w:rFonts w:ascii="Times New Roman" w:hAnsi="Times New Roman" w:cs="Times New Roman"/>
          <w:sz w:val="24"/>
          <w:szCs w:val="24"/>
        </w:rPr>
        <w:tab/>
      </w:r>
      <w:r w:rsidRPr="00245DB1">
        <w:rPr>
          <w:rFonts w:ascii="Times New Roman" w:hAnsi="Times New Roman" w:cs="Times New Roman"/>
          <w:sz w:val="24"/>
          <w:szCs w:val="24"/>
        </w:rPr>
        <w:t>Yogyakarta, 2007</w:t>
      </w:r>
    </w:p>
    <w:p w:rsidR="00582FD2" w:rsidRDefault="00582FD2" w:rsidP="00582FD2">
      <w:pPr>
        <w:pStyle w:val="FootnoteText"/>
        <w:jc w:val="both"/>
        <w:rPr>
          <w:rFonts w:ascii="Times New Roman" w:hAnsi="Times New Roman" w:cs="Times New Roman"/>
          <w:sz w:val="24"/>
          <w:szCs w:val="24"/>
        </w:rPr>
      </w:pPr>
      <w:r w:rsidRPr="00245DB1">
        <w:rPr>
          <w:rFonts w:ascii="Times New Roman" w:hAnsi="Times New Roman" w:cs="Times New Roman"/>
          <w:sz w:val="24"/>
          <w:szCs w:val="24"/>
        </w:rPr>
        <w:t xml:space="preserve">Patrialis Akbar, </w:t>
      </w:r>
      <w:r w:rsidRPr="00245DB1">
        <w:rPr>
          <w:rFonts w:ascii="Times New Roman" w:hAnsi="Times New Roman" w:cs="Times New Roman"/>
          <w:i/>
          <w:sz w:val="24"/>
          <w:szCs w:val="24"/>
        </w:rPr>
        <w:t>Lembaga-Lemb</w:t>
      </w:r>
      <w:r>
        <w:rPr>
          <w:rFonts w:ascii="Times New Roman" w:hAnsi="Times New Roman" w:cs="Times New Roman"/>
          <w:i/>
          <w:sz w:val="24"/>
          <w:szCs w:val="24"/>
        </w:rPr>
        <w:t>a</w:t>
      </w:r>
      <w:r w:rsidRPr="00245DB1">
        <w:rPr>
          <w:rFonts w:ascii="Times New Roman" w:hAnsi="Times New Roman" w:cs="Times New Roman"/>
          <w:i/>
          <w:sz w:val="24"/>
          <w:szCs w:val="24"/>
        </w:rPr>
        <w:t xml:space="preserve">ga </w:t>
      </w:r>
      <w:r w:rsidR="00F23312">
        <w:rPr>
          <w:rFonts w:ascii="Times New Roman" w:hAnsi="Times New Roman" w:cs="Times New Roman"/>
          <w:i/>
          <w:sz w:val="24"/>
          <w:szCs w:val="24"/>
        </w:rPr>
        <w:tab/>
        <w:t>Negara Menurut UUD NRI</w:t>
      </w:r>
      <w:r w:rsidR="00F23312">
        <w:rPr>
          <w:rFonts w:ascii="Times New Roman" w:hAnsi="Times New Roman" w:cs="Times New Roman"/>
          <w:i/>
          <w:sz w:val="24"/>
          <w:szCs w:val="24"/>
        </w:rPr>
        <w:tab/>
      </w:r>
      <w:r w:rsidRPr="00245DB1">
        <w:rPr>
          <w:rFonts w:ascii="Times New Roman" w:hAnsi="Times New Roman" w:cs="Times New Roman"/>
          <w:i/>
          <w:sz w:val="24"/>
          <w:szCs w:val="24"/>
        </w:rPr>
        <w:t xml:space="preserve"> </w:t>
      </w:r>
      <w:r w:rsidR="00F23312">
        <w:rPr>
          <w:rFonts w:ascii="Times New Roman" w:hAnsi="Times New Roman" w:cs="Times New Roman"/>
          <w:i/>
          <w:sz w:val="24"/>
          <w:szCs w:val="24"/>
        </w:rPr>
        <w:tab/>
      </w:r>
      <w:r w:rsidRPr="00245DB1">
        <w:rPr>
          <w:rFonts w:ascii="Times New Roman" w:hAnsi="Times New Roman" w:cs="Times New Roman"/>
          <w:i/>
          <w:sz w:val="24"/>
          <w:szCs w:val="24"/>
        </w:rPr>
        <w:t>Tahun 1945</w:t>
      </w:r>
      <w:r>
        <w:rPr>
          <w:rFonts w:ascii="Times New Roman" w:hAnsi="Times New Roman" w:cs="Times New Roman"/>
          <w:sz w:val="24"/>
          <w:szCs w:val="24"/>
        </w:rPr>
        <w:t>, Cet 2,</w:t>
      </w:r>
      <w:r w:rsidRPr="00245DB1">
        <w:rPr>
          <w:rFonts w:ascii="Times New Roman" w:hAnsi="Times New Roman" w:cs="Times New Roman"/>
          <w:sz w:val="24"/>
          <w:szCs w:val="24"/>
        </w:rPr>
        <w:t xml:space="preserve">Sinar </w:t>
      </w:r>
      <w:r>
        <w:rPr>
          <w:rFonts w:ascii="Times New Roman" w:hAnsi="Times New Roman" w:cs="Times New Roman"/>
          <w:sz w:val="24"/>
          <w:szCs w:val="24"/>
        </w:rPr>
        <w:tab/>
      </w:r>
      <w:r w:rsidRPr="00245DB1">
        <w:rPr>
          <w:rFonts w:ascii="Times New Roman" w:hAnsi="Times New Roman" w:cs="Times New Roman"/>
          <w:sz w:val="24"/>
          <w:szCs w:val="24"/>
        </w:rPr>
        <w:t xml:space="preserve">Grafika, </w:t>
      </w:r>
      <w:r w:rsidR="00F23312">
        <w:rPr>
          <w:rFonts w:ascii="Times New Roman" w:hAnsi="Times New Roman" w:cs="Times New Roman"/>
          <w:sz w:val="24"/>
          <w:szCs w:val="24"/>
        </w:rPr>
        <w:tab/>
      </w:r>
      <w:r w:rsidRPr="00245DB1">
        <w:rPr>
          <w:rFonts w:ascii="Times New Roman" w:hAnsi="Times New Roman" w:cs="Times New Roman"/>
          <w:sz w:val="24"/>
          <w:szCs w:val="24"/>
        </w:rPr>
        <w:t>Jakarta, 2015</w:t>
      </w:r>
    </w:p>
    <w:p w:rsidR="00582FD2" w:rsidRDefault="00582FD2" w:rsidP="00582FD2">
      <w:pPr>
        <w:pStyle w:val="FootnoteText"/>
        <w:jc w:val="both"/>
        <w:rPr>
          <w:rFonts w:ascii="Times New Roman" w:hAnsi="Times New Roman" w:cs="Times New Roman"/>
          <w:sz w:val="24"/>
          <w:szCs w:val="24"/>
        </w:rPr>
      </w:pPr>
      <w:r w:rsidRPr="00DE47CD">
        <w:rPr>
          <w:rFonts w:ascii="Times New Roman" w:hAnsi="Times New Roman" w:cs="Times New Roman"/>
          <w:sz w:val="24"/>
          <w:szCs w:val="24"/>
        </w:rPr>
        <w:t>Prajudi Atmosudi</w:t>
      </w:r>
      <w:r>
        <w:rPr>
          <w:rFonts w:ascii="Times New Roman" w:hAnsi="Times New Roman" w:cs="Times New Roman"/>
          <w:sz w:val="24"/>
          <w:szCs w:val="24"/>
        </w:rPr>
        <w:t>r</w:t>
      </w:r>
      <w:r w:rsidRPr="00DE47CD">
        <w:rPr>
          <w:rFonts w:ascii="Times New Roman" w:hAnsi="Times New Roman" w:cs="Times New Roman"/>
          <w:sz w:val="24"/>
          <w:szCs w:val="24"/>
        </w:rPr>
        <w:t xml:space="preserve">jo, </w:t>
      </w:r>
      <w:r w:rsidRPr="0013412D">
        <w:rPr>
          <w:rFonts w:ascii="Times New Roman" w:hAnsi="Times New Roman" w:cs="Times New Roman"/>
          <w:i/>
          <w:sz w:val="24"/>
          <w:szCs w:val="24"/>
        </w:rPr>
        <w:t xml:space="preserve">Hukum </w:t>
      </w:r>
      <w:r w:rsidR="00F23312">
        <w:rPr>
          <w:rFonts w:ascii="Times New Roman" w:hAnsi="Times New Roman" w:cs="Times New Roman"/>
          <w:i/>
          <w:sz w:val="24"/>
          <w:szCs w:val="24"/>
        </w:rPr>
        <w:tab/>
      </w:r>
      <w:r w:rsidRPr="0013412D">
        <w:rPr>
          <w:rFonts w:ascii="Times New Roman" w:hAnsi="Times New Roman" w:cs="Times New Roman"/>
          <w:i/>
          <w:sz w:val="24"/>
          <w:szCs w:val="24"/>
        </w:rPr>
        <w:t>Administrasi Negara</w:t>
      </w:r>
      <w:r w:rsidRPr="00DE47CD">
        <w:rPr>
          <w:rFonts w:ascii="Times New Roman" w:hAnsi="Times New Roman" w:cs="Times New Roman"/>
          <w:sz w:val="24"/>
          <w:szCs w:val="24"/>
        </w:rPr>
        <w:t xml:space="preserve">, Cet 10, </w:t>
      </w:r>
      <w:r w:rsidR="00F23312">
        <w:rPr>
          <w:rFonts w:ascii="Times New Roman" w:hAnsi="Times New Roman" w:cs="Times New Roman"/>
          <w:sz w:val="24"/>
          <w:szCs w:val="24"/>
        </w:rPr>
        <w:tab/>
      </w:r>
      <w:r w:rsidRPr="00DE47CD">
        <w:rPr>
          <w:rFonts w:ascii="Times New Roman" w:hAnsi="Times New Roman" w:cs="Times New Roman"/>
          <w:sz w:val="24"/>
          <w:szCs w:val="24"/>
        </w:rPr>
        <w:t xml:space="preserve">Ghalia Indonesia, </w:t>
      </w:r>
      <w:r>
        <w:rPr>
          <w:rFonts w:ascii="Times New Roman" w:hAnsi="Times New Roman" w:cs="Times New Roman"/>
          <w:sz w:val="24"/>
          <w:szCs w:val="24"/>
        </w:rPr>
        <w:tab/>
        <w:t>Jakarta,</w:t>
      </w:r>
      <w:r w:rsidRPr="00DE47CD">
        <w:rPr>
          <w:rFonts w:ascii="Times New Roman" w:hAnsi="Times New Roman" w:cs="Times New Roman"/>
          <w:sz w:val="24"/>
          <w:szCs w:val="24"/>
        </w:rPr>
        <w:t>1994</w:t>
      </w:r>
    </w:p>
    <w:p w:rsidR="00582FD2" w:rsidRDefault="00582FD2" w:rsidP="00582FD2">
      <w:pPr>
        <w:pStyle w:val="FootnoteText"/>
        <w:jc w:val="both"/>
        <w:rPr>
          <w:rFonts w:ascii="Times New Roman" w:hAnsi="Times New Roman" w:cs="Times New Roman"/>
          <w:sz w:val="24"/>
          <w:szCs w:val="24"/>
        </w:rPr>
      </w:pPr>
      <w:r w:rsidRPr="00245DB1">
        <w:rPr>
          <w:rFonts w:ascii="Times New Roman" w:hAnsi="Times New Roman" w:cs="Times New Roman"/>
          <w:sz w:val="24"/>
          <w:szCs w:val="24"/>
        </w:rPr>
        <w:t xml:space="preserve">Suratman, </w:t>
      </w:r>
      <w:r w:rsidRPr="00245DB1">
        <w:rPr>
          <w:rFonts w:ascii="Times New Roman" w:hAnsi="Times New Roman" w:cs="Times New Roman"/>
          <w:i/>
          <w:sz w:val="24"/>
          <w:szCs w:val="24"/>
        </w:rPr>
        <w:t>Metode Penelitian Hukum</w:t>
      </w:r>
      <w:r w:rsidRPr="00245DB1">
        <w:rPr>
          <w:rFonts w:ascii="Times New Roman" w:hAnsi="Times New Roman" w:cs="Times New Roman"/>
          <w:sz w:val="24"/>
          <w:szCs w:val="24"/>
        </w:rPr>
        <w:t xml:space="preserve">, </w:t>
      </w:r>
      <w:r w:rsidR="00F23312">
        <w:rPr>
          <w:rFonts w:ascii="Times New Roman" w:hAnsi="Times New Roman" w:cs="Times New Roman"/>
          <w:sz w:val="24"/>
          <w:szCs w:val="24"/>
        </w:rPr>
        <w:tab/>
      </w:r>
      <w:r w:rsidRPr="00245DB1">
        <w:rPr>
          <w:rFonts w:ascii="Times New Roman" w:hAnsi="Times New Roman" w:cs="Times New Roman"/>
          <w:sz w:val="24"/>
          <w:szCs w:val="24"/>
        </w:rPr>
        <w:t>Alfabeta, Bandung, 2014</w:t>
      </w:r>
    </w:p>
    <w:p w:rsidR="00582FD2" w:rsidRDefault="00582FD2" w:rsidP="00582FD2">
      <w:pPr>
        <w:pStyle w:val="FootnoteText"/>
        <w:jc w:val="both"/>
        <w:rPr>
          <w:rFonts w:ascii="Times New Roman" w:hAnsi="Times New Roman" w:cs="Times New Roman"/>
          <w:sz w:val="24"/>
          <w:szCs w:val="24"/>
        </w:rPr>
      </w:pPr>
      <w:r w:rsidRPr="00245DB1">
        <w:rPr>
          <w:rFonts w:ascii="Times New Roman" w:hAnsi="Times New Roman" w:cs="Times New Roman"/>
          <w:sz w:val="24"/>
          <w:szCs w:val="24"/>
        </w:rPr>
        <w:t xml:space="preserve">Yusri Munaf, </w:t>
      </w:r>
      <w:r w:rsidRPr="00245DB1">
        <w:rPr>
          <w:rFonts w:ascii="Times New Roman" w:hAnsi="Times New Roman" w:cs="Times New Roman"/>
          <w:i/>
          <w:sz w:val="24"/>
          <w:szCs w:val="24"/>
        </w:rPr>
        <w:t xml:space="preserve">Konstitusi  dan </w:t>
      </w:r>
      <w:r w:rsidR="00F23312">
        <w:rPr>
          <w:rFonts w:ascii="Times New Roman" w:hAnsi="Times New Roman" w:cs="Times New Roman"/>
          <w:i/>
          <w:sz w:val="24"/>
          <w:szCs w:val="24"/>
        </w:rPr>
        <w:tab/>
      </w:r>
      <w:r w:rsidRPr="00245DB1">
        <w:rPr>
          <w:rFonts w:ascii="Times New Roman" w:hAnsi="Times New Roman" w:cs="Times New Roman"/>
          <w:i/>
          <w:sz w:val="24"/>
          <w:szCs w:val="24"/>
        </w:rPr>
        <w:t>Kelembagaan Negara</w:t>
      </w:r>
      <w:r w:rsidRPr="00245DB1">
        <w:rPr>
          <w:rFonts w:ascii="Times New Roman" w:hAnsi="Times New Roman" w:cs="Times New Roman"/>
          <w:sz w:val="24"/>
          <w:szCs w:val="24"/>
        </w:rPr>
        <w:t xml:space="preserve">, </w:t>
      </w:r>
      <w:r w:rsidR="00F23312">
        <w:rPr>
          <w:rFonts w:ascii="Times New Roman" w:hAnsi="Times New Roman" w:cs="Times New Roman"/>
          <w:sz w:val="24"/>
          <w:szCs w:val="24"/>
        </w:rPr>
        <w:tab/>
      </w:r>
      <w:r w:rsidRPr="00245DB1">
        <w:rPr>
          <w:rFonts w:ascii="Times New Roman" w:hAnsi="Times New Roman" w:cs="Times New Roman"/>
          <w:sz w:val="24"/>
          <w:szCs w:val="24"/>
        </w:rPr>
        <w:t xml:space="preserve">Marpoyan Tujuh, Pekanbaru, </w:t>
      </w:r>
      <w:r w:rsidRPr="00245DB1">
        <w:rPr>
          <w:rFonts w:ascii="Times New Roman" w:hAnsi="Times New Roman" w:cs="Times New Roman"/>
          <w:sz w:val="24"/>
          <w:szCs w:val="24"/>
        </w:rPr>
        <w:tab/>
        <w:t>2014</w:t>
      </w:r>
    </w:p>
    <w:p w:rsidR="00582FD2" w:rsidRPr="00F23312" w:rsidRDefault="00582FD2" w:rsidP="00F23312">
      <w:pPr>
        <w:spacing w:after="0" w:line="240" w:lineRule="auto"/>
        <w:jc w:val="both"/>
        <w:rPr>
          <w:rFonts w:ascii="Times New Roman" w:hAnsi="Times New Roman" w:cs="Times New Roman"/>
          <w:i/>
          <w:sz w:val="24"/>
          <w:szCs w:val="24"/>
        </w:rPr>
      </w:pPr>
      <w:r w:rsidRPr="00245DB1">
        <w:rPr>
          <w:rFonts w:ascii="Times New Roman" w:hAnsi="Times New Roman" w:cs="Times New Roman"/>
          <w:sz w:val="24"/>
          <w:szCs w:val="24"/>
        </w:rPr>
        <w:t xml:space="preserve">Zainuddin Ali, </w:t>
      </w:r>
      <w:r w:rsidR="00F23312">
        <w:rPr>
          <w:rFonts w:ascii="Times New Roman" w:hAnsi="Times New Roman" w:cs="Times New Roman"/>
          <w:i/>
          <w:sz w:val="24"/>
          <w:szCs w:val="24"/>
        </w:rPr>
        <w:t>Metode Penelitian</w:t>
      </w:r>
      <w:r w:rsidR="00F23312">
        <w:rPr>
          <w:rFonts w:ascii="Times New Roman" w:hAnsi="Times New Roman" w:cs="Times New Roman"/>
          <w:i/>
          <w:sz w:val="24"/>
          <w:szCs w:val="24"/>
        </w:rPr>
        <w:tab/>
      </w:r>
      <w:r w:rsidRPr="00245DB1">
        <w:rPr>
          <w:rFonts w:ascii="Times New Roman" w:hAnsi="Times New Roman" w:cs="Times New Roman"/>
          <w:i/>
          <w:sz w:val="24"/>
          <w:szCs w:val="24"/>
        </w:rPr>
        <w:t>Hukum</w:t>
      </w:r>
      <w:r w:rsidRPr="00245DB1">
        <w:rPr>
          <w:rFonts w:ascii="Times New Roman" w:hAnsi="Times New Roman" w:cs="Times New Roman"/>
          <w:sz w:val="24"/>
          <w:szCs w:val="24"/>
        </w:rPr>
        <w:t xml:space="preserve">, Cet 2, Sinar Grafika, </w:t>
      </w:r>
      <w:r w:rsidR="00F23312">
        <w:rPr>
          <w:rFonts w:ascii="Times New Roman" w:hAnsi="Times New Roman" w:cs="Times New Roman"/>
          <w:sz w:val="24"/>
          <w:szCs w:val="24"/>
        </w:rPr>
        <w:tab/>
      </w:r>
      <w:r w:rsidRPr="00245DB1">
        <w:rPr>
          <w:rFonts w:ascii="Times New Roman" w:hAnsi="Times New Roman" w:cs="Times New Roman"/>
          <w:sz w:val="24"/>
          <w:szCs w:val="24"/>
        </w:rPr>
        <w:t>Jakarta</w:t>
      </w:r>
      <w:r>
        <w:rPr>
          <w:rFonts w:ascii="Times New Roman" w:hAnsi="Times New Roman" w:cs="Times New Roman"/>
          <w:sz w:val="24"/>
          <w:szCs w:val="24"/>
        </w:rPr>
        <w:t>, 2014</w:t>
      </w:r>
    </w:p>
    <w:p w:rsidR="00582FD2" w:rsidRPr="00C27551" w:rsidRDefault="00582FD2" w:rsidP="00582FD2">
      <w:pPr>
        <w:pStyle w:val="ListParagraph"/>
        <w:numPr>
          <w:ilvl w:val="0"/>
          <w:numId w:val="49"/>
        </w:numPr>
        <w:spacing w:after="0" w:line="240" w:lineRule="auto"/>
        <w:jc w:val="both"/>
        <w:rPr>
          <w:rFonts w:ascii="Times New Roman" w:hAnsi="Times New Roman" w:cs="Times New Roman"/>
          <w:sz w:val="24"/>
          <w:szCs w:val="24"/>
        </w:rPr>
      </w:pPr>
      <w:r w:rsidRPr="00C27551">
        <w:rPr>
          <w:rFonts w:ascii="Times New Roman" w:hAnsi="Times New Roman" w:cs="Times New Roman"/>
          <w:b/>
          <w:sz w:val="24"/>
          <w:szCs w:val="24"/>
        </w:rPr>
        <w:t>Peraturan Perundang-undangan</w:t>
      </w:r>
    </w:p>
    <w:p w:rsidR="00582FD2" w:rsidRPr="00245DB1" w:rsidRDefault="00582FD2" w:rsidP="00F23312">
      <w:pPr>
        <w:spacing w:after="0" w:line="240" w:lineRule="auto"/>
        <w:jc w:val="both"/>
        <w:rPr>
          <w:rFonts w:ascii="Times New Roman" w:hAnsi="Times New Roman" w:cs="Times New Roman"/>
          <w:sz w:val="24"/>
          <w:szCs w:val="24"/>
        </w:rPr>
      </w:pPr>
      <w:r w:rsidRPr="00245DB1">
        <w:rPr>
          <w:rFonts w:ascii="Times New Roman" w:hAnsi="Times New Roman" w:cs="Times New Roman"/>
          <w:sz w:val="24"/>
          <w:szCs w:val="24"/>
        </w:rPr>
        <w:t>Undang-Undang Dasar Negara</w:t>
      </w:r>
      <w:r w:rsidR="00F23312">
        <w:rPr>
          <w:rFonts w:ascii="Times New Roman" w:hAnsi="Times New Roman" w:cs="Times New Roman"/>
          <w:sz w:val="24"/>
          <w:szCs w:val="24"/>
        </w:rPr>
        <w:tab/>
      </w:r>
      <w:r w:rsidR="00F23312">
        <w:rPr>
          <w:rFonts w:ascii="Times New Roman" w:hAnsi="Times New Roman" w:cs="Times New Roman"/>
          <w:sz w:val="24"/>
          <w:szCs w:val="24"/>
        </w:rPr>
        <w:tab/>
      </w:r>
      <w:r w:rsidRPr="00245DB1">
        <w:rPr>
          <w:rFonts w:ascii="Times New Roman" w:hAnsi="Times New Roman" w:cs="Times New Roman"/>
          <w:sz w:val="24"/>
          <w:szCs w:val="24"/>
        </w:rPr>
        <w:t xml:space="preserve"> Republik Indonesia Tahun</w:t>
      </w:r>
      <w:r w:rsidR="00F23312">
        <w:rPr>
          <w:rFonts w:ascii="Times New Roman" w:hAnsi="Times New Roman" w:cs="Times New Roman"/>
          <w:sz w:val="24"/>
          <w:szCs w:val="24"/>
        </w:rPr>
        <w:tab/>
      </w:r>
      <w:r w:rsidR="00F23312">
        <w:rPr>
          <w:rFonts w:ascii="Times New Roman" w:hAnsi="Times New Roman" w:cs="Times New Roman"/>
          <w:sz w:val="24"/>
          <w:szCs w:val="24"/>
        </w:rPr>
        <w:tab/>
      </w:r>
      <w:r w:rsidRPr="00245DB1">
        <w:rPr>
          <w:rFonts w:ascii="Times New Roman" w:hAnsi="Times New Roman" w:cs="Times New Roman"/>
          <w:sz w:val="24"/>
          <w:szCs w:val="24"/>
        </w:rPr>
        <w:t xml:space="preserve"> 1945</w:t>
      </w:r>
    </w:p>
    <w:p w:rsidR="00582FD2" w:rsidRPr="00245DB1" w:rsidRDefault="00582FD2" w:rsidP="00582FD2">
      <w:pPr>
        <w:spacing w:after="0" w:line="240" w:lineRule="auto"/>
        <w:jc w:val="both"/>
        <w:rPr>
          <w:rFonts w:ascii="Times New Roman" w:hAnsi="Times New Roman" w:cs="Times New Roman"/>
          <w:sz w:val="24"/>
          <w:szCs w:val="24"/>
        </w:rPr>
      </w:pPr>
      <w:r w:rsidRPr="00245DB1">
        <w:rPr>
          <w:rFonts w:ascii="Times New Roman" w:hAnsi="Times New Roman" w:cs="Times New Roman"/>
          <w:sz w:val="24"/>
          <w:szCs w:val="24"/>
        </w:rPr>
        <w:t xml:space="preserve">Undang-Undang Nomor 2 Tahun </w:t>
      </w:r>
      <w:r w:rsidR="00F23312">
        <w:rPr>
          <w:rFonts w:ascii="Times New Roman" w:hAnsi="Times New Roman" w:cs="Times New Roman"/>
          <w:sz w:val="24"/>
          <w:szCs w:val="24"/>
        </w:rPr>
        <w:tab/>
      </w:r>
      <w:r w:rsidRPr="00245DB1">
        <w:rPr>
          <w:rFonts w:ascii="Times New Roman" w:hAnsi="Times New Roman" w:cs="Times New Roman"/>
          <w:sz w:val="24"/>
          <w:szCs w:val="24"/>
        </w:rPr>
        <w:t xml:space="preserve">2018 Tentang Majelis </w:t>
      </w:r>
      <w:r w:rsidR="00F23312">
        <w:rPr>
          <w:rFonts w:ascii="Times New Roman" w:hAnsi="Times New Roman" w:cs="Times New Roman"/>
          <w:sz w:val="24"/>
          <w:szCs w:val="24"/>
        </w:rPr>
        <w:tab/>
      </w:r>
      <w:r w:rsidRPr="00245DB1">
        <w:rPr>
          <w:rFonts w:ascii="Times New Roman" w:hAnsi="Times New Roman" w:cs="Times New Roman"/>
          <w:sz w:val="24"/>
          <w:szCs w:val="24"/>
        </w:rPr>
        <w:t xml:space="preserve">Permusyawaratan Rakyat, </w:t>
      </w:r>
      <w:r w:rsidRPr="00245DB1">
        <w:rPr>
          <w:rFonts w:ascii="Times New Roman" w:hAnsi="Times New Roman" w:cs="Times New Roman"/>
          <w:sz w:val="24"/>
          <w:szCs w:val="24"/>
        </w:rPr>
        <w:tab/>
        <w:t xml:space="preserve">Dewan Perwakilan Rakyat, </w:t>
      </w:r>
      <w:r w:rsidR="00F23312">
        <w:rPr>
          <w:rFonts w:ascii="Times New Roman" w:hAnsi="Times New Roman" w:cs="Times New Roman"/>
          <w:sz w:val="24"/>
          <w:szCs w:val="24"/>
        </w:rPr>
        <w:tab/>
      </w:r>
      <w:r w:rsidRPr="00245DB1">
        <w:rPr>
          <w:rFonts w:ascii="Times New Roman" w:hAnsi="Times New Roman" w:cs="Times New Roman"/>
          <w:sz w:val="24"/>
          <w:szCs w:val="24"/>
        </w:rPr>
        <w:t>Dewan Perwakila</w:t>
      </w:r>
      <w:r>
        <w:rPr>
          <w:rFonts w:ascii="Times New Roman" w:hAnsi="Times New Roman" w:cs="Times New Roman"/>
          <w:sz w:val="24"/>
          <w:szCs w:val="24"/>
        </w:rPr>
        <w:t xml:space="preserve">n Daerah </w:t>
      </w:r>
      <w:r w:rsidR="00F23312">
        <w:rPr>
          <w:rFonts w:ascii="Times New Roman" w:hAnsi="Times New Roman" w:cs="Times New Roman"/>
          <w:sz w:val="24"/>
          <w:szCs w:val="24"/>
        </w:rPr>
        <w:tab/>
      </w:r>
      <w:r w:rsidR="00F23312">
        <w:rPr>
          <w:rFonts w:ascii="Times New Roman" w:hAnsi="Times New Roman" w:cs="Times New Roman"/>
          <w:sz w:val="24"/>
          <w:szCs w:val="24"/>
        </w:rPr>
        <w:tab/>
      </w:r>
      <w:r>
        <w:rPr>
          <w:rFonts w:ascii="Times New Roman" w:hAnsi="Times New Roman" w:cs="Times New Roman"/>
          <w:sz w:val="24"/>
          <w:szCs w:val="24"/>
        </w:rPr>
        <w:t xml:space="preserve">Dan Dewan Perwakilan </w:t>
      </w:r>
      <w:r>
        <w:rPr>
          <w:rFonts w:ascii="Times New Roman" w:hAnsi="Times New Roman" w:cs="Times New Roman"/>
          <w:sz w:val="24"/>
          <w:szCs w:val="24"/>
        </w:rPr>
        <w:tab/>
      </w:r>
      <w:r w:rsidRPr="00245DB1">
        <w:rPr>
          <w:rFonts w:ascii="Times New Roman" w:hAnsi="Times New Roman" w:cs="Times New Roman"/>
          <w:sz w:val="24"/>
          <w:szCs w:val="24"/>
        </w:rPr>
        <w:t xml:space="preserve">Rakyat Daerah </w:t>
      </w:r>
    </w:p>
    <w:p w:rsidR="00582FD2" w:rsidRPr="00245DB1" w:rsidRDefault="00582FD2" w:rsidP="00582FD2">
      <w:pPr>
        <w:spacing w:after="0" w:line="240" w:lineRule="auto"/>
        <w:jc w:val="both"/>
        <w:rPr>
          <w:rFonts w:ascii="Times New Roman" w:hAnsi="Times New Roman" w:cs="Times New Roman"/>
          <w:sz w:val="24"/>
          <w:szCs w:val="24"/>
        </w:rPr>
      </w:pPr>
      <w:r w:rsidRPr="00245DB1">
        <w:rPr>
          <w:rFonts w:ascii="Times New Roman" w:hAnsi="Times New Roman" w:cs="Times New Roman"/>
          <w:sz w:val="24"/>
          <w:szCs w:val="24"/>
        </w:rPr>
        <w:t xml:space="preserve">Undang-Undang Nomor 7 Tahun </w:t>
      </w:r>
      <w:r w:rsidR="00F23312">
        <w:rPr>
          <w:rFonts w:ascii="Times New Roman" w:hAnsi="Times New Roman" w:cs="Times New Roman"/>
          <w:sz w:val="24"/>
          <w:szCs w:val="24"/>
        </w:rPr>
        <w:tab/>
      </w:r>
      <w:r w:rsidRPr="00245DB1">
        <w:rPr>
          <w:rFonts w:ascii="Times New Roman" w:hAnsi="Times New Roman" w:cs="Times New Roman"/>
          <w:sz w:val="24"/>
          <w:szCs w:val="24"/>
        </w:rPr>
        <w:t xml:space="preserve">2017 Tentang Pemilihan </w:t>
      </w:r>
      <w:r w:rsidR="00F23312">
        <w:rPr>
          <w:rFonts w:ascii="Times New Roman" w:hAnsi="Times New Roman" w:cs="Times New Roman"/>
          <w:sz w:val="24"/>
          <w:szCs w:val="24"/>
        </w:rPr>
        <w:tab/>
      </w:r>
      <w:r w:rsidRPr="00245DB1">
        <w:rPr>
          <w:rFonts w:ascii="Times New Roman" w:hAnsi="Times New Roman" w:cs="Times New Roman"/>
          <w:sz w:val="24"/>
          <w:szCs w:val="24"/>
        </w:rPr>
        <w:t>Umum</w:t>
      </w:r>
    </w:p>
    <w:p w:rsidR="00582FD2" w:rsidRPr="00245DB1" w:rsidRDefault="00582FD2" w:rsidP="00582FD2">
      <w:pPr>
        <w:spacing w:after="0" w:line="240" w:lineRule="auto"/>
        <w:jc w:val="both"/>
        <w:rPr>
          <w:rFonts w:ascii="Times New Roman" w:hAnsi="Times New Roman" w:cs="Times New Roman"/>
          <w:sz w:val="24"/>
          <w:szCs w:val="24"/>
        </w:rPr>
      </w:pPr>
      <w:r w:rsidRPr="00245DB1">
        <w:rPr>
          <w:rFonts w:ascii="Times New Roman" w:hAnsi="Times New Roman" w:cs="Times New Roman"/>
          <w:sz w:val="24"/>
          <w:szCs w:val="24"/>
        </w:rPr>
        <w:t>Undang-Undang Nomor 12 Tahun</w:t>
      </w:r>
      <w:r w:rsidR="00F23312">
        <w:rPr>
          <w:rFonts w:ascii="Times New Roman" w:hAnsi="Times New Roman" w:cs="Times New Roman"/>
          <w:sz w:val="24"/>
          <w:szCs w:val="24"/>
        </w:rPr>
        <w:tab/>
      </w:r>
      <w:r w:rsidR="00F23312">
        <w:rPr>
          <w:rFonts w:ascii="Times New Roman" w:hAnsi="Times New Roman" w:cs="Times New Roman"/>
          <w:sz w:val="24"/>
          <w:szCs w:val="24"/>
        </w:rPr>
        <w:tab/>
      </w:r>
      <w:r w:rsidRPr="00245DB1">
        <w:rPr>
          <w:rFonts w:ascii="Times New Roman" w:hAnsi="Times New Roman" w:cs="Times New Roman"/>
          <w:sz w:val="24"/>
          <w:szCs w:val="24"/>
        </w:rPr>
        <w:t xml:space="preserve"> 2011 Tentang P</w:t>
      </w:r>
      <w:r>
        <w:rPr>
          <w:rFonts w:ascii="Times New Roman" w:hAnsi="Times New Roman" w:cs="Times New Roman"/>
          <w:sz w:val="24"/>
          <w:szCs w:val="24"/>
        </w:rPr>
        <w:t xml:space="preserve">embentukan </w:t>
      </w:r>
      <w:r w:rsidR="00F23312">
        <w:rPr>
          <w:rFonts w:ascii="Times New Roman" w:hAnsi="Times New Roman" w:cs="Times New Roman"/>
          <w:sz w:val="24"/>
          <w:szCs w:val="24"/>
        </w:rPr>
        <w:tab/>
      </w:r>
      <w:r>
        <w:rPr>
          <w:rFonts w:ascii="Times New Roman" w:hAnsi="Times New Roman" w:cs="Times New Roman"/>
          <w:sz w:val="24"/>
          <w:szCs w:val="24"/>
        </w:rPr>
        <w:t xml:space="preserve">Peraturan Perundang- </w:t>
      </w:r>
      <w:r>
        <w:rPr>
          <w:rFonts w:ascii="Times New Roman" w:hAnsi="Times New Roman" w:cs="Times New Roman"/>
          <w:sz w:val="24"/>
          <w:szCs w:val="24"/>
        </w:rPr>
        <w:tab/>
      </w:r>
      <w:r w:rsidRPr="00245DB1">
        <w:rPr>
          <w:rFonts w:ascii="Times New Roman" w:hAnsi="Times New Roman" w:cs="Times New Roman"/>
          <w:sz w:val="24"/>
          <w:szCs w:val="24"/>
        </w:rPr>
        <w:t>Undangan</w:t>
      </w:r>
    </w:p>
    <w:p w:rsidR="00582FD2" w:rsidRPr="00245DB1" w:rsidRDefault="00582FD2" w:rsidP="00582FD2">
      <w:pPr>
        <w:spacing w:after="0" w:line="240" w:lineRule="auto"/>
        <w:jc w:val="both"/>
        <w:rPr>
          <w:rFonts w:ascii="Times New Roman" w:hAnsi="Times New Roman" w:cs="Times New Roman"/>
          <w:sz w:val="24"/>
          <w:szCs w:val="24"/>
        </w:rPr>
      </w:pPr>
      <w:r w:rsidRPr="00245DB1">
        <w:rPr>
          <w:rFonts w:ascii="Times New Roman" w:hAnsi="Times New Roman" w:cs="Times New Roman"/>
          <w:sz w:val="24"/>
          <w:szCs w:val="24"/>
        </w:rPr>
        <w:t>Undang-Undang Nomor 23 Tahu</w:t>
      </w:r>
      <w:r>
        <w:rPr>
          <w:rFonts w:ascii="Times New Roman" w:hAnsi="Times New Roman" w:cs="Times New Roman"/>
          <w:sz w:val="24"/>
          <w:szCs w:val="24"/>
        </w:rPr>
        <w:t>n</w:t>
      </w:r>
      <w:r w:rsidR="00F23312">
        <w:rPr>
          <w:rFonts w:ascii="Times New Roman" w:hAnsi="Times New Roman" w:cs="Times New Roman"/>
          <w:sz w:val="24"/>
          <w:szCs w:val="24"/>
        </w:rPr>
        <w:tab/>
      </w:r>
      <w:r w:rsidR="00F23312">
        <w:rPr>
          <w:rFonts w:ascii="Times New Roman" w:hAnsi="Times New Roman" w:cs="Times New Roman"/>
          <w:sz w:val="24"/>
          <w:szCs w:val="24"/>
        </w:rPr>
        <w:tab/>
      </w:r>
      <w:r w:rsidRPr="00245DB1">
        <w:rPr>
          <w:rFonts w:ascii="Times New Roman" w:hAnsi="Times New Roman" w:cs="Times New Roman"/>
          <w:sz w:val="24"/>
          <w:szCs w:val="24"/>
        </w:rPr>
        <w:t xml:space="preserve"> 2014 Tentang Pemerintahan</w:t>
      </w:r>
      <w:r w:rsidR="00F23312">
        <w:rPr>
          <w:rFonts w:ascii="Times New Roman" w:hAnsi="Times New Roman" w:cs="Times New Roman"/>
          <w:sz w:val="24"/>
          <w:szCs w:val="24"/>
        </w:rPr>
        <w:tab/>
      </w:r>
      <w:r w:rsidR="00F23312">
        <w:rPr>
          <w:rFonts w:ascii="Times New Roman" w:hAnsi="Times New Roman" w:cs="Times New Roman"/>
          <w:sz w:val="24"/>
          <w:szCs w:val="24"/>
        </w:rPr>
        <w:tab/>
      </w:r>
      <w:r w:rsidRPr="00245DB1">
        <w:rPr>
          <w:rFonts w:ascii="Times New Roman" w:hAnsi="Times New Roman" w:cs="Times New Roman"/>
          <w:sz w:val="24"/>
          <w:szCs w:val="24"/>
        </w:rPr>
        <w:t xml:space="preserve"> Daerah</w:t>
      </w:r>
    </w:p>
    <w:p w:rsidR="00582FD2" w:rsidRDefault="00582FD2" w:rsidP="00582FD2">
      <w:pPr>
        <w:spacing w:after="0" w:line="240" w:lineRule="auto"/>
        <w:jc w:val="both"/>
        <w:rPr>
          <w:rFonts w:ascii="Times New Roman" w:hAnsi="Times New Roman" w:cs="Times New Roman"/>
          <w:sz w:val="24"/>
          <w:szCs w:val="24"/>
        </w:rPr>
      </w:pPr>
      <w:r w:rsidRPr="00245DB1">
        <w:rPr>
          <w:rFonts w:ascii="Times New Roman" w:hAnsi="Times New Roman" w:cs="Times New Roman"/>
          <w:sz w:val="24"/>
          <w:szCs w:val="24"/>
        </w:rPr>
        <w:t xml:space="preserve">Peraturan </w:t>
      </w:r>
      <w:r>
        <w:rPr>
          <w:rFonts w:ascii="Times New Roman" w:hAnsi="Times New Roman" w:cs="Times New Roman"/>
          <w:sz w:val="24"/>
          <w:szCs w:val="24"/>
        </w:rPr>
        <w:t xml:space="preserve"> </w:t>
      </w:r>
      <w:r w:rsidRPr="00245DB1">
        <w:rPr>
          <w:rFonts w:ascii="Times New Roman" w:hAnsi="Times New Roman" w:cs="Times New Roman"/>
          <w:sz w:val="24"/>
          <w:szCs w:val="24"/>
        </w:rPr>
        <w:t xml:space="preserve">Menteri Dalam Negeri </w:t>
      </w:r>
      <w:r w:rsidR="00F23312">
        <w:rPr>
          <w:rFonts w:ascii="Times New Roman" w:hAnsi="Times New Roman" w:cs="Times New Roman"/>
          <w:sz w:val="24"/>
          <w:szCs w:val="24"/>
        </w:rPr>
        <w:tab/>
      </w:r>
      <w:r w:rsidRPr="00245DB1">
        <w:rPr>
          <w:rFonts w:ascii="Times New Roman" w:hAnsi="Times New Roman" w:cs="Times New Roman"/>
          <w:sz w:val="24"/>
          <w:szCs w:val="24"/>
        </w:rPr>
        <w:t>Nomor 80 Tahun 20</w:t>
      </w:r>
      <w:r>
        <w:rPr>
          <w:rFonts w:ascii="Times New Roman" w:hAnsi="Times New Roman" w:cs="Times New Roman"/>
          <w:sz w:val="24"/>
          <w:szCs w:val="24"/>
        </w:rPr>
        <w:t xml:space="preserve">015 </w:t>
      </w:r>
      <w:r w:rsidR="00F23312">
        <w:rPr>
          <w:rFonts w:ascii="Times New Roman" w:hAnsi="Times New Roman" w:cs="Times New Roman"/>
          <w:sz w:val="24"/>
          <w:szCs w:val="24"/>
        </w:rPr>
        <w:tab/>
      </w:r>
      <w:r>
        <w:rPr>
          <w:rFonts w:ascii="Times New Roman" w:hAnsi="Times New Roman" w:cs="Times New Roman"/>
          <w:sz w:val="24"/>
          <w:szCs w:val="24"/>
        </w:rPr>
        <w:t xml:space="preserve">Tentang  Pembentukan </w:t>
      </w:r>
      <w:r>
        <w:rPr>
          <w:rFonts w:ascii="Times New Roman" w:hAnsi="Times New Roman" w:cs="Times New Roman"/>
          <w:sz w:val="24"/>
          <w:szCs w:val="24"/>
        </w:rPr>
        <w:tab/>
        <w:t xml:space="preserve">Produk </w:t>
      </w:r>
      <w:r>
        <w:rPr>
          <w:rFonts w:ascii="Times New Roman" w:hAnsi="Times New Roman" w:cs="Times New Roman"/>
          <w:sz w:val="24"/>
          <w:szCs w:val="24"/>
        </w:rPr>
        <w:tab/>
      </w:r>
      <w:r w:rsidRPr="00245DB1">
        <w:rPr>
          <w:rFonts w:ascii="Times New Roman" w:hAnsi="Times New Roman" w:cs="Times New Roman"/>
          <w:sz w:val="24"/>
          <w:szCs w:val="24"/>
        </w:rPr>
        <w:t>Hukum Daerah</w:t>
      </w:r>
    </w:p>
    <w:p w:rsidR="00582FD2" w:rsidRPr="00245DB1" w:rsidRDefault="00582FD2" w:rsidP="00582FD2">
      <w:pPr>
        <w:spacing w:after="0" w:line="240" w:lineRule="auto"/>
        <w:jc w:val="both"/>
        <w:rPr>
          <w:rFonts w:ascii="Times New Roman" w:hAnsi="Times New Roman" w:cs="Times New Roman"/>
          <w:sz w:val="24"/>
          <w:szCs w:val="24"/>
        </w:rPr>
      </w:pPr>
      <w:r w:rsidRPr="00245DB1">
        <w:rPr>
          <w:rFonts w:ascii="Times New Roman" w:hAnsi="Times New Roman" w:cs="Times New Roman"/>
          <w:sz w:val="24"/>
          <w:szCs w:val="24"/>
        </w:rPr>
        <w:t xml:space="preserve">Peraturan Mahkamah Agung Nomor </w:t>
      </w:r>
      <w:r w:rsidR="00F23312">
        <w:rPr>
          <w:rFonts w:ascii="Times New Roman" w:hAnsi="Times New Roman" w:cs="Times New Roman"/>
          <w:sz w:val="24"/>
          <w:szCs w:val="24"/>
        </w:rPr>
        <w:tab/>
      </w:r>
      <w:r w:rsidRPr="00245DB1">
        <w:rPr>
          <w:rFonts w:ascii="Times New Roman" w:hAnsi="Times New Roman" w:cs="Times New Roman"/>
          <w:sz w:val="24"/>
          <w:szCs w:val="24"/>
        </w:rPr>
        <w:t xml:space="preserve">1 Tahun 2011 Tentang Hak </w:t>
      </w:r>
      <w:r w:rsidR="00F23312">
        <w:rPr>
          <w:rFonts w:ascii="Times New Roman" w:hAnsi="Times New Roman" w:cs="Times New Roman"/>
          <w:sz w:val="24"/>
          <w:szCs w:val="24"/>
        </w:rPr>
        <w:tab/>
      </w:r>
      <w:r w:rsidRPr="00245DB1">
        <w:rPr>
          <w:rFonts w:ascii="Times New Roman" w:hAnsi="Times New Roman" w:cs="Times New Roman"/>
          <w:sz w:val="24"/>
          <w:szCs w:val="24"/>
        </w:rPr>
        <w:t>Uji Materil</w:t>
      </w:r>
    </w:p>
    <w:p w:rsidR="00582FD2" w:rsidRPr="00245DB1" w:rsidRDefault="00582FD2" w:rsidP="00582FD2">
      <w:pPr>
        <w:pStyle w:val="FootnoteText"/>
        <w:jc w:val="both"/>
        <w:rPr>
          <w:rFonts w:ascii="Times New Roman" w:hAnsi="Times New Roman" w:cs="Times New Roman"/>
          <w:sz w:val="24"/>
          <w:szCs w:val="24"/>
        </w:rPr>
      </w:pPr>
      <w:r w:rsidRPr="00245DB1">
        <w:rPr>
          <w:rFonts w:ascii="Times New Roman" w:hAnsi="Times New Roman" w:cs="Times New Roman"/>
          <w:sz w:val="24"/>
          <w:szCs w:val="24"/>
        </w:rPr>
        <w:t xml:space="preserve">Putusan Mahkamah Konstitusi </w:t>
      </w:r>
      <w:r w:rsidR="00F23312">
        <w:rPr>
          <w:rFonts w:ascii="Times New Roman" w:hAnsi="Times New Roman" w:cs="Times New Roman"/>
          <w:sz w:val="24"/>
          <w:szCs w:val="24"/>
        </w:rPr>
        <w:tab/>
      </w:r>
      <w:r w:rsidRPr="00245DB1">
        <w:rPr>
          <w:rFonts w:ascii="Times New Roman" w:hAnsi="Times New Roman" w:cs="Times New Roman"/>
          <w:sz w:val="24"/>
          <w:szCs w:val="24"/>
        </w:rPr>
        <w:t>Nomor 56/</w:t>
      </w:r>
      <w:r>
        <w:rPr>
          <w:rFonts w:ascii="Times New Roman" w:hAnsi="Times New Roman" w:cs="Times New Roman"/>
          <w:sz w:val="24"/>
          <w:szCs w:val="24"/>
        </w:rPr>
        <w:t xml:space="preserve">PUU-XIV/2016 </w:t>
      </w:r>
      <w:r w:rsidR="00F23312">
        <w:rPr>
          <w:rFonts w:ascii="Times New Roman" w:hAnsi="Times New Roman" w:cs="Times New Roman"/>
          <w:sz w:val="24"/>
          <w:szCs w:val="24"/>
        </w:rPr>
        <w:tab/>
      </w:r>
      <w:r>
        <w:rPr>
          <w:rFonts w:ascii="Times New Roman" w:hAnsi="Times New Roman" w:cs="Times New Roman"/>
          <w:sz w:val="24"/>
          <w:szCs w:val="24"/>
        </w:rPr>
        <w:t xml:space="preserve">Tentang Pengujian </w:t>
      </w:r>
      <w:r w:rsidRPr="00245DB1">
        <w:rPr>
          <w:rFonts w:ascii="Times New Roman" w:hAnsi="Times New Roman" w:cs="Times New Roman"/>
          <w:sz w:val="24"/>
          <w:szCs w:val="24"/>
        </w:rPr>
        <w:t xml:space="preserve">Pasal 251 </w:t>
      </w:r>
      <w:r>
        <w:rPr>
          <w:rFonts w:ascii="Times New Roman" w:hAnsi="Times New Roman" w:cs="Times New Roman"/>
          <w:sz w:val="24"/>
          <w:szCs w:val="24"/>
        </w:rPr>
        <w:tab/>
      </w:r>
      <w:r w:rsidRPr="00245DB1">
        <w:rPr>
          <w:rFonts w:ascii="Times New Roman" w:hAnsi="Times New Roman" w:cs="Times New Roman"/>
          <w:sz w:val="24"/>
          <w:szCs w:val="24"/>
        </w:rPr>
        <w:t xml:space="preserve">Undang-Undang Nomor 23 </w:t>
      </w:r>
      <w:r w:rsidR="00F23312">
        <w:rPr>
          <w:rFonts w:ascii="Times New Roman" w:hAnsi="Times New Roman" w:cs="Times New Roman"/>
          <w:sz w:val="24"/>
          <w:szCs w:val="24"/>
        </w:rPr>
        <w:tab/>
      </w:r>
      <w:r w:rsidRPr="00245DB1">
        <w:rPr>
          <w:rFonts w:ascii="Times New Roman" w:hAnsi="Times New Roman" w:cs="Times New Roman"/>
          <w:sz w:val="24"/>
          <w:szCs w:val="24"/>
        </w:rPr>
        <w:t>T</w:t>
      </w:r>
      <w:r>
        <w:rPr>
          <w:rFonts w:ascii="Times New Roman" w:hAnsi="Times New Roman" w:cs="Times New Roman"/>
          <w:sz w:val="24"/>
          <w:szCs w:val="24"/>
        </w:rPr>
        <w:t xml:space="preserve">ahun 2014 Tentang </w:t>
      </w:r>
      <w:r w:rsidR="00F23312">
        <w:rPr>
          <w:rFonts w:ascii="Times New Roman" w:hAnsi="Times New Roman" w:cs="Times New Roman"/>
          <w:sz w:val="24"/>
          <w:szCs w:val="24"/>
        </w:rPr>
        <w:tab/>
      </w:r>
      <w:r>
        <w:rPr>
          <w:rFonts w:ascii="Times New Roman" w:hAnsi="Times New Roman" w:cs="Times New Roman"/>
          <w:sz w:val="24"/>
          <w:szCs w:val="24"/>
        </w:rPr>
        <w:t xml:space="preserve">Pemerintahan </w:t>
      </w:r>
      <w:r w:rsidRPr="00245DB1">
        <w:rPr>
          <w:rFonts w:ascii="Times New Roman" w:hAnsi="Times New Roman" w:cs="Times New Roman"/>
          <w:sz w:val="24"/>
          <w:szCs w:val="24"/>
        </w:rPr>
        <w:t xml:space="preserve">Daerah Tentang </w:t>
      </w:r>
      <w:r>
        <w:rPr>
          <w:rFonts w:ascii="Times New Roman" w:hAnsi="Times New Roman" w:cs="Times New Roman"/>
          <w:sz w:val="24"/>
          <w:szCs w:val="24"/>
        </w:rPr>
        <w:tab/>
      </w:r>
      <w:r w:rsidRPr="00245DB1">
        <w:rPr>
          <w:rFonts w:ascii="Times New Roman" w:hAnsi="Times New Roman" w:cs="Times New Roman"/>
          <w:sz w:val="24"/>
          <w:szCs w:val="24"/>
        </w:rPr>
        <w:t xml:space="preserve">Pembatalan Peraturan Daerah </w:t>
      </w:r>
      <w:r w:rsidR="00F23312">
        <w:rPr>
          <w:rFonts w:ascii="Times New Roman" w:hAnsi="Times New Roman" w:cs="Times New Roman"/>
          <w:sz w:val="24"/>
          <w:szCs w:val="24"/>
        </w:rPr>
        <w:tab/>
      </w:r>
      <w:r w:rsidRPr="00245DB1">
        <w:rPr>
          <w:rFonts w:ascii="Times New Roman" w:hAnsi="Times New Roman" w:cs="Times New Roman"/>
          <w:sz w:val="24"/>
          <w:szCs w:val="24"/>
        </w:rPr>
        <w:t>Provinsi</w:t>
      </w:r>
    </w:p>
    <w:p w:rsidR="00582FD2" w:rsidRDefault="00582FD2" w:rsidP="00582FD2">
      <w:pPr>
        <w:pStyle w:val="FootnoteText"/>
        <w:jc w:val="both"/>
        <w:rPr>
          <w:rFonts w:ascii="Times New Roman" w:hAnsi="Times New Roman" w:cs="Times New Roman"/>
          <w:sz w:val="24"/>
          <w:szCs w:val="24"/>
        </w:rPr>
      </w:pPr>
      <w:r w:rsidRPr="00245DB1">
        <w:rPr>
          <w:rFonts w:ascii="Times New Roman" w:hAnsi="Times New Roman" w:cs="Times New Roman"/>
          <w:sz w:val="24"/>
          <w:szCs w:val="24"/>
        </w:rPr>
        <w:t xml:space="preserve">Putusan Mahkamah Konstitusi </w:t>
      </w:r>
      <w:r w:rsidR="00F23312">
        <w:rPr>
          <w:rFonts w:ascii="Times New Roman" w:hAnsi="Times New Roman" w:cs="Times New Roman"/>
          <w:sz w:val="24"/>
          <w:szCs w:val="24"/>
        </w:rPr>
        <w:tab/>
      </w:r>
      <w:r w:rsidRPr="00245DB1">
        <w:rPr>
          <w:rFonts w:ascii="Times New Roman" w:hAnsi="Times New Roman" w:cs="Times New Roman"/>
          <w:sz w:val="24"/>
          <w:szCs w:val="24"/>
        </w:rPr>
        <w:t>Nomor 9</w:t>
      </w:r>
      <w:r>
        <w:rPr>
          <w:rFonts w:ascii="Times New Roman" w:hAnsi="Times New Roman" w:cs="Times New Roman"/>
          <w:sz w:val="24"/>
          <w:szCs w:val="24"/>
        </w:rPr>
        <w:t xml:space="preserve">2/PUU-X/2012 </w:t>
      </w:r>
      <w:r w:rsidR="00F23312">
        <w:rPr>
          <w:rFonts w:ascii="Times New Roman" w:hAnsi="Times New Roman" w:cs="Times New Roman"/>
          <w:sz w:val="24"/>
          <w:szCs w:val="24"/>
        </w:rPr>
        <w:tab/>
      </w:r>
      <w:r>
        <w:rPr>
          <w:rFonts w:ascii="Times New Roman" w:hAnsi="Times New Roman" w:cs="Times New Roman"/>
          <w:sz w:val="24"/>
          <w:szCs w:val="24"/>
        </w:rPr>
        <w:t xml:space="preserve">Tentang Pengujian </w:t>
      </w:r>
      <w:r w:rsidRPr="00245DB1">
        <w:rPr>
          <w:rFonts w:ascii="Times New Roman" w:hAnsi="Times New Roman" w:cs="Times New Roman"/>
          <w:sz w:val="24"/>
          <w:szCs w:val="24"/>
        </w:rPr>
        <w:t>Undang-</w:t>
      </w:r>
      <w:r w:rsidR="00F23312">
        <w:rPr>
          <w:rFonts w:ascii="Times New Roman" w:hAnsi="Times New Roman" w:cs="Times New Roman"/>
          <w:sz w:val="24"/>
          <w:szCs w:val="24"/>
        </w:rPr>
        <w:tab/>
      </w:r>
      <w:r w:rsidRPr="00245DB1">
        <w:rPr>
          <w:rFonts w:ascii="Times New Roman" w:hAnsi="Times New Roman" w:cs="Times New Roman"/>
          <w:sz w:val="24"/>
          <w:szCs w:val="24"/>
        </w:rPr>
        <w:t xml:space="preserve">Undang </w:t>
      </w:r>
      <w:r>
        <w:rPr>
          <w:rFonts w:ascii="Times New Roman" w:hAnsi="Times New Roman" w:cs="Times New Roman"/>
          <w:sz w:val="24"/>
          <w:szCs w:val="24"/>
        </w:rPr>
        <w:tab/>
      </w:r>
      <w:r w:rsidRPr="00245DB1">
        <w:rPr>
          <w:rFonts w:ascii="Times New Roman" w:hAnsi="Times New Roman" w:cs="Times New Roman"/>
          <w:sz w:val="24"/>
          <w:szCs w:val="24"/>
        </w:rPr>
        <w:t>Nomor 12</w:t>
      </w:r>
      <w:r w:rsidR="00F23312">
        <w:rPr>
          <w:rFonts w:ascii="Times New Roman" w:hAnsi="Times New Roman" w:cs="Times New Roman"/>
          <w:sz w:val="24"/>
          <w:szCs w:val="24"/>
        </w:rPr>
        <w:tab/>
      </w:r>
      <w:r w:rsidR="00F23312">
        <w:rPr>
          <w:rFonts w:ascii="Times New Roman" w:hAnsi="Times New Roman" w:cs="Times New Roman"/>
          <w:sz w:val="24"/>
          <w:szCs w:val="24"/>
        </w:rPr>
        <w:tab/>
      </w:r>
      <w:r w:rsidRPr="00245DB1">
        <w:rPr>
          <w:rFonts w:ascii="Times New Roman" w:hAnsi="Times New Roman" w:cs="Times New Roman"/>
          <w:sz w:val="24"/>
          <w:szCs w:val="24"/>
        </w:rPr>
        <w:t xml:space="preserve"> Tahun 2011 </w:t>
      </w:r>
      <w:r w:rsidR="00F23312">
        <w:rPr>
          <w:rFonts w:ascii="Times New Roman" w:hAnsi="Times New Roman" w:cs="Times New Roman"/>
          <w:sz w:val="24"/>
          <w:szCs w:val="24"/>
        </w:rPr>
        <w:tab/>
        <w:t xml:space="preserve">Tentang </w:t>
      </w:r>
      <w:r w:rsidR="00F23312">
        <w:rPr>
          <w:rFonts w:ascii="Times New Roman" w:hAnsi="Times New Roman" w:cs="Times New Roman"/>
          <w:sz w:val="24"/>
          <w:szCs w:val="24"/>
        </w:rPr>
        <w:tab/>
      </w:r>
      <w:r w:rsidRPr="00245DB1">
        <w:rPr>
          <w:rFonts w:ascii="Times New Roman" w:hAnsi="Times New Roman" w:cs="Times New Roman"/>
          <w:sz w:val="24"/>
          <w:szCs w:val="24"/>
        </w:rPr>
        <w:t>Pembentuka</w:t>
      </w:r>
      <w:r>
        <w:rPr>
          <w:rFonts w:ascii="Times New Roman" w:hAnsi="Times New Roman" w:cs="Times New Roman"/>
          <w:sz w:val="24"/>
          <w:szCs w:val="24"/>
        </w:rPr>
        <w:t xml:space="preserve">n Peraturan </w:t>
      </w:r>
      <w:r w:rsidR="00F23312">
        <w:rPr>
          <w:rFonts w:ascii="Times New Roman" w:hAnsi="Times New Roman" w:cs="Times New Roman"/>
          <w:sz w:val="24"/>
          <w:szCs w:val="24"/>
        </w:rPr>
        <w:tab/>
      </w:r>
      <w:r>
        <w:rPr>
          <w:rFonts w:ascii="Times New Roman" w:hAnsi="Times New Roman" w:cs="Times New Roman"/>
          <w:sz w:val="24"/>
          <w:szCs w:val="24"/>
        </w:rPr>
        <w:t>Perundang-</w:t>
      </w:r>
      <w:r w:rsidR="00F23312">
        <w:rPr>
          <w:rFonts w:ascii="Times New Roman" w:hAnsi="Times New Roman" w:cs="Times New Roman"/>
          <w:sz w:val="24"/>
          <w:szCs w:val="24"/>
        </w:rPr>
        <w:tab/>
      </w:r>
      <w:r>
        <w:rPr>
          <w:rFonts w:ascii="Times New Roman" w:hAnsi="Times New Roman" w:cs="Times New Roman"/>
          <w:sz w:val="24"/>
          <w:szCs w:val="24"/>
        </w:rPr>
        <w:t xml:space="preserve">Undangan Dan </w:t>
      </w:r>
      <w:r>
        <w:rPr>
          <w:rFonts w:ascii="Times New Roman" w:hAnsi="Times New Roman" w:cs="Times New Roman"/>
          <w:sz w:val="24"/>
          <w:szCs w:val="24"/>
        </w:rPr>
        <w:lastRenderedPageBreak/>
        <w:tab/>
      </w:r>
      <w:r w:rsidRPr="00245DB1">
        <w:rPr>
          <w:rFonts w:ascii="Times New Roman" w:hAnsi="Times New Roman" w:cs="Times New Roman"/>
          <w:sz w:val="24"/>
          <w:szCs w:val="24"/>
        </w:rPr>
        <w:t>Und</w:t>
      </w:r>
      <w:r>
        <w:rPr>
          <w:rFonts w:ascii="Times New Roman" w:hAnsi="Times New Roman" w:cs="Times New Roman"/>
          <w:sz w:val="24"/>
          <w:szCs w:val="24"/>
        </w:rPr>
        <w:t xml:space="preserve">ang-Undang Nomor 17 </w:t>
      </w:r>
      <w:r w:rsidR="00F23312">
        <w:rPr>
          <w:rFonts w:ascii="Times New Roman" w:hAnsi="Times New Roman" w:cs="Times New Roman"/>
          <w:sz w:val="24"/>
          <w:szCs w:val="24"/>
        </w:rPr>
        <w:tab/>
      </w:r>
      <w:r>
        <w:rPr>
          <w:rFonts w:ascii="Times New Roman" w:hAnsi="Times New Roman" w:cs="Times New Roman"/>
          <w:sz w:val="24"/>
          <w:szCs w:val="24"/>
        </w:rPr>
        <w:t xml:space="preserve">Tahun 2014 </w:t>
      </w:r>
      <w:r w:rsidRPr="00245DB1">
        <w:rPr>
          <w:rFonts w:ascii="Times New Roman" w:hAnsi="Times New Roman" w:cs="Times New Roman"/>
          <w:sz w:val="24"/>
          <w:szCs w:val="24"/>
        </w:rPr>
        <w:t xml:space="preserve">Tentang MPR, </w:t>
      </w:r>
      <w:r w:rsidR="00F23312">
        <w:rPr>
          <w:rFonts w:ascii="Times New Roman" w:hAnsi="Times New Roman" w:cs="Times New Roman"/>
          <w:sz w:val="24"/>
          <w:szCs w:val="24"/>
        </w:rPr>
        <w:tab/>
      </w:r>
      <w:r w:rsidRPr="00245DB1">
        <w:rPr>
          <w:rFonts w:ascii="Times New Roman" w:hAnsi="Times New Roman" w:cs="Times New Roman"/>
          <w:sz w:val="24"/>
          <w:szCs w:val="24"/>
        </w:rPr>
        <w:t xml:space="preserve">DPR, DPD Dan DPRD </w:t>
      </w:r>
      <w:r>
        <w:rPr>
          <w:rFonts w:ascii="Times New Roman" w:hAnsi="Times New Roman" w:cs="Times New Roman"/>
          <w:sz w:val="24"/>
          <w:szCs w:val="24"/>
        </w:rPr>
        <w:tab/>
      </w:r>
      <w:r w:rsidRPr="00245DB1">
        <w:rPr>
          <w:rFonts w:ascii="Times New Roman" w:hAnsi="Times New Roman" w:cs="Times New Roman"/>
          <w:sz w:val="24"/>
          <w:szCs w:val="24"/>
        </w:rPr>
        <w:t>Tentang Kedudukan DPD</w:t>
      </w:r>
    </w:p>
    <w:p w:rsidR="00582FD2" w:rsidRDefault="00582FD2" w:rsidP="00582FD2">
      <w:pPr>
        <w:pStyle w:val="FootnoteText"/>
        <w:jc w:val="both"/>
        <w:rPr>
          <w:rFonts w:ascii="Times New Roman" w:hAnsi="Times New Roman" w:cs="Times New Roman"/>
          <w:sz w:val="24"/>
          <w:szCs w:val="24"/>
        </w:rPr>
      </w:pPr>
      <w:r w:rsidRPr="00245DB1">
        <w:rPr>
          <w:rFonts w:ascii="Times New Roman" w:hAnsi="Times New Roman" w:cs="Times New Roman"/>
          <w:sz w:val="24"/>
          <w:szCs w:val="24"/>
        </w:rPr>
        <w:t>Putusan Ma</w:t>
      </w:r>
      <w:r>
        <w:rPr>
          <w:rFonts w:ascii="Times New Roman" w:hAnsi="Times New Roman" w:cs="Times New Roman"/>
          <w:sz w:val="24"/>
          <w:szCs w:val="24"/>
        </w:rPr>
        <w:t xml:space="preserve">hkamah Konstitusi </w:t>
      </w:r>
      <w:r w:rsidR="00F23312">
        <w:rPr>
          <w:rFonts w:ascii="Times New Roman" w:hAnsi="Times New Roman" w:cs="Times New Roman"/>
          <w:sz w:val="24"/>
          <w:szCs w:val="24"/>
        </w:rPr>
        <w:tab/>
      </w:r>
      <w:r>
        <w:rPr>
          <w:rFonts w:ascii="Times New Roman" w:hAnsi="Times New Roman" w:cs="Times New Roman"/>
          <w:sz w:val="24"/>
          <w:szCs w:val="24"/>
        </w:rPr>
        <w:t>Nomor 13</w:t>
      </w:r>
      <w:r w:rsidRPr="00245DB1">
        <w:rPr>
          <w:rFonts w:ascii="Times New Roman" w:hAnsi="Times New Roman" w:cs="Times New Roman"/>
          <w:sz w:val="24"/>
          <w:szCs w:val="24"/>
        </w:rPr>
        <w:t xml:space="preserve">7/PUU-XIII/2015 </w:t>
      </w:r>
      <w:r w:rsidR="00F23312">
        <w:rPr>
          <w:rFonts w:ascii="Times New Roman" w:hAnsi="Times New Roman" w:cs="Times New Roman"/>
          <w:sz w:val="24"/>
          <w:szCs w:val="24"/>
        </w:rPr>
        <w:tab/>
      </w:r>
      <w:r w:rsidRPr="00245DB1">
        <w:rPr>
          <w:rFonts w:ascii="Times New Roman" w:hAnsi="Times New Roman" w:cs="Times New Roman"/>
          <w:sz w:val="24"/>
          <w:szCs w:val="24"/>
        </w:rPr>
        <w:t xml:space="preserve">Tentang Pengujian </w:t>
      </w:r>
      <w:r w:rsidRPr="00245DB1">
        <w:rPr>
          <w:rFonts w:ascii="Times New Roman" w:hAnsi="Times New Roman" w:cs="Times New Roman"/>
          <w:sz w:val="24"/>
          <w:szCs w:val="24"/>
        </w:rPr>
        <w:tab/>
        <w:t xml:space="preserve">Pasal </w:t>
      </w:r>
      <w:r w:rsidR="00F23312">
        <w:rPr>
          <w:rFonts w:ascii="Times New Roman" w:hAnsi="Times New Roman" w:cs="Times New Roman"/>
          <w:sz w:val="24"/>
          <w:szCs w:val="24"/>
        </w:rPr>
        <w:tab/>
      </w:r>
      <w:r w:rsidRPr="00245DB1">
        <w:rPr>
          <w:rFonts w:ascii="Times New Roman" w:hAnsi="Times New Roman" w:cs="Times New Roman"/>
          <w:sz w:val="24"/>
          <w:szCs w:val="24"/>
        </w:rPr>
        <w:t xml:space="preserve">251 </w:t>
      </w:r>
      <w:r>
        <w:rPr>
          <w:rFonts w:ascii="Times New Roman" w:hAnsi="Times New Roman" w:cs="Times New Roman"/>
          <w:sz w:val="24"/>
          <w:szCs w:val="24"/>
        </w:rPr>
        <w:tab/>
      </w:r>
      <w:r w:rsidRPr="00245DB1">
        <w:rPr>
          <w:rFonts w:ascii="Times New Roman" w:hAnsi="Times New Roman" w:cs="Times New Roman"/>
          <w:sz w:val="24"/>
          <w:szCs w:val="24"/>
        </w:rPr>
        <w:t xml:space="preserve">Undang-Undang </w:t>
      </w:r>
      <w:r w:rsidR="00F23312">
        <w:rPr>
          <w:rFonts w:ascii="Times New Roman" w:hAnsi="Times New Roman" w:cs="Times New Roman"/>
          <w:sz w:val="24"/>
          <w:szCs w:val="24"/>
        </w:rPr>
        <w:tab/>
      </w:r>
      <w:r w:rsidRPr="00245DB1">
        <w:rPr>
          <w:rFonts w:ascii="Times New Roman" w:hAnsi="Times New Roman" w:cs="Times New Roman"/>
          <w:sz w:val="24"/>
          <w:szCs w:val="24"/>
        </w:rPr>
        <w:t>Nomor 23</w:t>
      </w:r>
      <w:r w:rsidR="00F23312">
        <w:rPr>
          <w:rFonts w:ascii="Times New Roman" w:hAnsi="Times New Roman" w:cs="Times New Roman"/>
          <w:sz w:val="24"/>
          <w:szCs w:val="24"/>
        </w:rPr>
        <w:tab/>
      </w:r>
      <w:r w:rsidRPr="00245DB1">
        <w:rPr>
          <w:rFonts w:ascii="Times New Roman" w:hAnsi="Times New Roman" w:cs="Times New Roman"/>
          <w:sz w:val="24"/>
          <w:szCs w:val="24"/>
        </w:rPr>
        <w:t xml:space="preserve"> </w:t>
      </w:r>
      <w:r w:rsidR="00F23312">
        <w:rPr>
          <w:rFonts w:ascii="Times New Roman" w:hAnsi="Times New Roman" w:cs="Times New Roman"/>
          <w:sz w:val="24"/>
          <w:szCs w:val="24"/>
        </w:rPr>
        <w:tab/>
      </w:r>
      <w:r w:rsidRPr="00245DB1">
        <w:rPr>
          <w:rFonts w:ascii="Times New Roman" w:hAnsi="Times New Roman" w:cs="Times New Roman"/>
          <w:sz w:val="24"/>
          <w:szCs w:val="24"/>
        </w:rPr>
        <w:t>T</w:t>
      </w:r>
      <w:r>
        <w:rPr>
          <w:rFonts w:ascii="Times New Roman" w:hAnsi="Times New Roman" w:cs="Times New Roman"/>
          <w:sz w:val="24"/>
          <w:szCs w:val="24"/>
        </w:rPr>
        <w:t xml:space="preserve">ahun </w:t>
      </w:r>
      <w:r w:rsidR="00F23312">
        <w:rPr>
          <w:rFonts w:ascii="Times New Roman" w:hAnsi="Times New Roman" w:cs="Times New Roman"/>
          <w:sz w:val="24"/>
          <w:szCs w:val="24"/>
        </w:rPr>
        <w:tab/>
      </w:r>
      <w:r>
        <w:rPr>
          <w:rFonts w:ascii="Times New Roman" w:hAnsi="Times New Roman" w:cs="Times New Roman"/>
          <w:sz w:val="24"/>
          <w:szCs w:val="24"/>
        </w:rPr>
        <w:t>2014 Tentang Pemerintahan</w:t>
      </w:r>
      <w:r w:rsidR="00F23312">
        <w:rPr>
          <w:rFonts w:ascii="Times New Roman" w:hAnsi="Times New Roman" w:cs="Times New Roman"/>
          <w:sz w:val="24"/>
          <w:szCs w:val="24"/>
        </w:rPr>
        <w:tab/>
      </w:r>
      <w:r w:rsidR="00F23312">
        <w:rPr>
          <w:rFonts w:ascii="Times New Roman" w:hAnsi="Times New Roman" w:cs="Times New Roman"/>
          <w:sz w:val="24"/>
          <w:szCs w:val="24"/>
        </w:rPr>
        <w:tab/>
      </w:r>
      <w:r w:rsidRPr="00245DB1">
        <w:rPr>
          <w:rFonts w:ascii="Times New Roman" w:hAnsi="Times New Roman" w:cs="Times New Roman"/>
          <w:sz w:val="24"/>
          <w:szCs w:val="24"/>
        </w:rPr>
        <w:t xml:space="preserve">Daerah Tentang </w:t>
      </w:r>
      <w:r>
        <w:rPr>
          <w:rFonts w:ascii="Times New Roman" w:hAnsi="Times New Roman" w:cs="Times New Roman"/>
          <w:sz w:val="24"/>
          <w:szCs w:val="24"/>
        </w:rPr>
        <w:tab/>
      </w:r>
      <w:r w:rsidRPr="00245DB1">
        <w:rPr>
          <w:rFonts w:ascii="Times New Roman" w:hAnsi="Times New Roman" w:cs="Times New Roman"/>
          <w:sz w:val="24"/>
          <w:szCs w:val="24"/>
        </w:rPr>
        <w:t xml:space="preserve">Pembatalan Perda </w:t>
      </w:r>
      <w:r w:rsidR="00F23312">
        <w:rPr>
          <w:rFonts w:ascii="Times New Roman" w:hAnsi="Times New Roman" w:cs="Times New Roman"/>
          <w:sz w:val="24"/>
          <w:szCs w:val="24"/>
        </w:rPr>
        <w:tab/>
      </w:r>
      <w:r w:rsidRPr="00245DB1">
        <w:rPr>
          <w:rFonts w:ascii="Times New Roman" w:hAnsi="Times New Roman" w:cs="Times New Roman"/>
          <w:sz w:val="24"/>
          <w:szCs w:val="24"/>
        </w:rPr>
        <w:t xml:space="preserve">Kabupaten/Kota </w:t>
      </w:r>
    </w:p>
    <w:p w:rsidR="00582FD2" w:rsidRDefault="00582FD2" w:rsidP="00582FD2">
      <w:pPr>
        <w:pStyle w:val="FootnoteText"/>
        <w:jc w:val="both"/>
        <w:rPr>
          <w:rFonts w:ascii="Times New Roman" w:hAnsi="Times New Roman" w:cs="Times New Roman"/>
          <w:sz w:val="24"/>
          <w:szCs w:val="24"/>
        </w:rPr>
      </w:pPr>
    </w:p>
    <w:p w:rsidR="00582FD2" w:rsidRDefault="00582FD2" w:rsidP="00582FD2">
      <w:pPr>
        <w:pStyle w:val="FootnoteText"/>
        <w:numPr>
          <w:ilvl w:val="0"/>
          <w:numId w:val="49"/>
        </w:numPr>
        <w:jc w:val="both"/>
        <w:rPr>
          <w:rFonts w:ascii="Times New Roman" w:hAnsi="Times New Roman" w:cs="Times New Roman"/>
          <w:b/>
          <w:sz w:val="24"/>
          <w:szCs w:val="24"/>
        </w:rPr>
      </w:pPr>
      <w:r w:rsidRPr="00477794">
        <w:rPr>
          <w:rFonts w:ascii="Times New Roman" w:hAnsi="Times New Roman" w:cs="Times New Roman"/>
          <w:b/>
          <w:sz w:val="24"/>
          <w:szCs w:val="24"/>
        </w:rPr>
        <w:t>Dan Lain-lain</w:t>
      </w:r>
    </w:p>
    <w:p w:rsidR="00582FD2" w:rsidRPr="00477794" w:rsidRDefault="00582FD2" w:rsidP="00582FD2">
      <w:pPr>
        <w:pStyle w:val="FootnoteText"/>
        <w:jc w:val="both"/>
        <w:rPr>
          <w:rFonts w:ascii="Times New Roman" w:hAnsi="Times New Roman" w:cs="Times New Roman"/>
          <w:sz w:val="24"/>
          <w:szCs w:val="24"/>
        </w:rPr>
      </w:pPr>
    </w:p>
    <w:p w:rsidR="00582FD2" w:rsidRPr="00347922" w:rsidRDefault="00A70E05" w:rsidP="00582FD2">
      <w:pPr>
        <w:pStyle w:val="FootnoteText"/>
        <w:jc w:val="both"/>
        <w:rPr>
          <w:rFonts w:ascii="Times New Roman" w:hAnsi="Times New Roman" w:cs="Times New Roman"/>
          <w:sz w:val="24"/>
          <w:szCs w:val="24"/>
        </w:rPr>
      </w:pPr>
      <w:hyperlink r:id="rId9" w:history="1">
        <w:r w:rsidR="00347922" w:rsidRPr="00347922">
          <w:rPr>
            <w:rStyle w:val="Hyperlink"/>
            <w:rFonts w:ascii="Times New Roman" w:hAnsi="Times New Roman" w:cs="Times New Roman"/>
            <w:color w:val="auto"/>
            <w:sz w:val="24"/>
            <w:szCs w:val="24"/>
            <w:u w:val="none"/>
          </w:rPr>
          <w:t>http://id.m.wikipedia.org/wiki/lembag</w:t>
        </w:r>
        <w:r w:rsidR="00347922" w:rsidRPr="00347922">
          <w:rPr>
            <w:rStyle w:val="Hyperlink"/>
            <w:rFonts w:ascii="Times New Roman" w:hAnsi="Times New Roman" w:cs="Times New Roman"/>
            <w:color w:val="auto"/>
            <w:sz w:val="24"/>
            <w:szCs w:val="24"/>
            <w:u w:val="none"/>
          </w:rPr>
          <w:tab/>
          <w:t>a_negara_indonesia</w:t>
        </w:r>
      </w:hyperlink>
    </w:p>
    <w:p w:rsidR="00582FD2" w:rsidRPr="00347922" w:rsidRDefault="00A70E05" w:rsidP="00582FD2">
      <w:pPr>
        <w:spacing w:after="0" w:line="240" w:lineRule="auto"/>
        <w:jc w:val="both"/>
        <w:rPr>
          <w:rFonts w:ascii="Times New Roman" w:hAnsi="Times New Roman" w:cs="Times New Roman"/>
          <w:sz w:val="24"/>
          <w:szCs w:val="24"/>
        </w:rPr>
      </w:pPr>
      <w:hyperlink r:id="rId10" w:history="1">
        <w:r w:rsidR="00347922" w:rsidRPr="00347922">
          <w:rPr>
            <w:rStyle w:val="Hyperlink"/>
            <w:rFonts w:ascii="Times New Roman" w:hAnsi="Times New Roman" w:cs="Times New Roman"/>
            <w:color w:val="auto"/>
            <w:sz w:val="24"/>
            <w:szCs w:val="24"/>
            <w:u w:val="none"/>
          </w:rPr>
          <w:t>https://www.kompasiana.com/fathrah</w:t>
        </w:r>
        <w:r w:rsidR="00347922" w:rsidRPr="00347922">
          <w:rPr>
            <w:rStyle w:val="Hyperlink"/>
            <w:rFonts w:ascii="Times New Roman" w:hAnsi="Times New Roman" w:cs="Times New Roman"/>
            <w:color w:val="auto"/>
            <w:sz w:val="24"/>
            <w:szCs w:val="24"/>
            <w:u w:val="none"/>
          </w:rPr>
          <w:tab/>
          <w:t>man/5af26029ab12ae5a55689</w:t>
        </w:r>
        <w:r w:rsidR="00347922" w:rsidRPr="00347922">
          <w:rPr>
            <w:rStyle w:val="Hyperlink"/>
            <w:rFonts w:ascii="Times New Roman" w:hAnsi="Times New Roman" w:cs="Times New Roman"/>
            <w:color w:val="auto"/>
            <w:sz w:val="24"/>
            <w:szCs w:val="24"/>
            <w:u w:val="none"/>
          </w:rPr>
          <w:tab/>
          <w:t>4e2/dpdmenga</w:t>
        </w:r>
      </w:hyperlink>
      <w:r w:rsidR="00582FD2" w:rsidRPr="00347922">
        <w:rPr>
          <w:rFonts w:ascii="Times New Roman" w:hAnsi="Times New Roman" w:cs="Times New Roman"/>
          <w:sz w:val="24"/>
          <w:szCs w:val="24"/>
        </w:rPr>
        <w:tab/>
        <w:t>wasi-perda</w:t>
      </w:r>
    </w:p>
    <w:p w:rsidR="00582FD2" w:rsidRPr="00477794" w:rsidRDefault="00582FD2" w:rsidP="00582FD2">
      <w:pPr>
        <w:spacing w:after="0" w:line="240" w:lineRule="auto"/>
        <w:jc w:val="both"/>
        <w:rPr>
          <w:rFonts w:ascii="Times New Roman" w:hAnsi="Times New Roman" w:cs="Times New Roman"/>
          <w:sz w:val="24"/>
          <w:szCs w:val="24"/>
        </w:rPr>
      </w:pPr>
      <w:r w:rsidRPr="00477794">
        <w:rPr>
          <w:rFonts w:ascii="Times New Roman" w:hAnsi="Times New Roman" w:cs="Times New Roman"/>
          <w:sz w:val="24"/>
          <w:szCs w:val="24"/>
        </w:rPr>
        <w:t xml:space="preserve">King Faisal Sulaiman, </w:t>
      </w:r>
      <w:r w:rsidRPr="00477794">
        <w:rPr>
          <w:rFonts w:ascii="Times New Roman" w:hAnsi="Times New Roman" w:cs="Times New Roman"/>
          <w:i/>
          <w:sz w:val="24"/>
          <w:szCs w:val="24"/>
        </w:rPr>
        <w:t xml:space="preserve">Politik Hukum </w:t>
      </w:r>
      <w:r w:rsidR="00347922">
        <w:rPr>
          <w:rFonts w:ascii="Times New Roman" w:hAnsi="Times New Roman" w:cs="Times New Roman"/>
          <w:i/>
          <w:sz w:val="24"/>
          <w:szCs w:val="24"/>
        </w:rPr>
        <w:tab/>
      </w:r>
      <w:r w:rsidRPr="00477794">
        <w:rPr>
          <w:rFonts w:ascii="Times New Roman" w:hAnsi="Times New Roman" w:cs="Times New Roman"/>
          <w:i/>
          <w:sz w:val="24"/>
          <w:szCs w:val="24"/>
        </w:rPr>
        <w:t xml:space="preserve">Pengujian Peraturan Daerah </w:t>
      </w:r>
      <w:r w:rsidR="00347922">
        <w:rPr>
          <w:rFonts w:ascii="Times New Roman" w:hAnsi="Times New Roman" w:cs="Times New Roman"/>
          <w:i/>
          <w:sz w:val="24"/>
          <w:szCs w:val="24"/>
        </w:rPr>
        <w:tab/>
      </w:r>
      <w:r w:rsidRPr="00477794">
        <w:rPr>
          <w:rFonts w:ascii="Times New Roman" w:hAnsi="Times New Roman" w:cs="Times New Roman"/>
          <w:i/>
          <w:sz w:val="24"/>
          <w:szCs w:val="24"/>
        </w:rPr>
        <w:t xml:space="preserve">Oleh </w:t>
      </w:r>
      <w:r w:rsidRPr="00477794">
        <w:rPr>
          <w:rFonts w:ascii="Times New Roman" w:hAnsi="Times New Roman" w:cs="Times New Roman"/>
          <w:i/>
          <w:sz w:val="24"/>
          <w:szCs w:val="24"/>
        </w:rPr>
        <w:tab/>
        <w:t xml:space="preserve">Mahkamah Agung </w:t>
      </w:r>
      <w:r w:rsidRPr="00477794">
        <w:rPr>
          <w:rFonts w:ascii="Times New Roman" w:hAnsi="Times New Roman" w:cs="Times New Roman"/>
          <w:i/>
          <w:sz w:val="24"/>
          <w:szCs w:val="24"/>
        </w:rPr>
        <w:tab/>
        <w:t xml:space="preserve">Dan </w:t>
      </w:r>
      <w:r w:rsidR="00347922">
        <w:rPr>
          <w:rFonts w:ascii="Times New Roman" w:hAnsi="Times New Roman" w:cs="Times New Roman"/>
          <w:i/>
          <w:sz w:val="24"/>
          <w:szCs w:val="24"/>
        </w:rPr>
        <w:tab/>
      </w:r>
      <w:r w:rsidRPr="00477794">
        <w:rPr>
          <w:rFonts w:ascii="Times New Roman" w:hAnsi="Times New Roman" w:cs="Times New Roman"/>
          <w:i/>
          <w:sz w:val="24"/>
          <w:szCs w:val="24"/>
        </w:rPr>
        <w:t xml:space="preserve">Pemerintah Pasca </w:t>
      </w:r>
      <w:r w:rsidR="00347922">
        <w:rPr>
          <w:rFonts w:ascii="Times New Roman" w:hAnsi="Times New Roman" w:cs="Times New Roman"/>
          <w:i/>
          <w:sz w:val="24"/>
          <w:szCs w:val="24"/>
        </w:rPr>
        <w:tab/>
      </w:r>
      <w:r w:rsidRPr="00477794">
        <w:rPr>
          <w:rFonts w:ascii="Times New Roman" w:hAnsi="Times New Roman" w:cs="Times New Roman"/>
          <w:i/>
          <w:sz w:val="24"/>
          <w:szCs w:val="24"/>
        </w:rPr>
        <w:t xml:space="preserve">Perubahan Undang-Undang </w:t>
      </w:r>
      <w:r w:rsidR="00347922">
        <w:rPr>
          <w:rFonts w:ascii="Times New Roman" w:hAnsi="Times New Roman" w:cs="Times New Roman"/>
          <w:i/>
          <w:sz w:val="24"/>
          <w:szCs w:val="24"/>
        </w:rPr>
        <w:tab/>
      </w:r>
      <w:r w:rsidRPr="00477794">
        <w:rPr>
          <w:rFonts w:ascii="Times New Roman" w:hAnsi="Times New Roman" w:cs="Times New Roman"/>
          <w:i/>
          <w:sz w:val="24"/>
          <w:szCs w:val="24"/>
        </w:rPr>
        <w:t>Dasar Negara Republik</w:t>
      </w:r>
      <w:r w:rsidRPr="00477794">
        <w:rPr>
          <w:rFonts w:ascii="Times New Roman" w:hAnsi="Times New Roman" w:cs="Times New Roman"/>
          <w:i/>
          <w:sz w:val="24"/>
          <w:szCs w:val="24"/>
        </w:rPr>
        <w:tab/>
        <w:t>Indonesia Tahun 1945</w:t>
      </w:r>
      <w:r w:rsidRPr="00477794">
        <w:rPr>
          <w:rFonts w:ascii="Times New Roman" w:hAnsi="Times New Roman" w:cs="Times New Roman"/>
          <w:sz w:val="24"/>
          <w:szCs w:val="24"/>
        </w:rPr>
        <w:t xml:space="preserve">, </w:t>
      </w:r>
      <w:r w:rsidR="00347922">
        <w:rPr>
          <w:rFonts w:ascii="Times New Roman" w:hAnsi="Times New Roman" w:cs="Times New Roman"/>
          <w:sz w:val="24"/>
          <w:szCs w:val="24"/>
        </w:rPr>
        <w:tab/>
      </w:r>
      <w:r w:rsidRPr="00477794">
        <w:rPr>
          <w:rFonts w:ascii="Times New Roman" w:hAnsi="Times New Roman" w:cs="Times New Roman"/>
          <w:sz w:val="24"/>
          <w:szCs w:val="24"/>
        </w:rPr>
        <w:t xml:space="preserve">Disertasi Program Doktor </w:t>
      </w:r>
      <w:r w:rsidRPr="00477794">
        <w:rPr>
          <w:rFonts w:ascii="Times New Roman" w:hAnsi="Times New Roman" w:cs="Times New Roman"/>
          <w:sz w:val="24"/>
          <w:szCs w:val="24"/>
        </w:rPr>
        <w:tab/>
        <w:t xml:space="preserve">(S-3) </w:t>
      </w:r>
      <w:r w:rsidRPr="00477794">
        <w:rPr>
          <w:rFonts w:ascii="Times New Roman" w:hAnsi="Times New Roman" w:cs="Times New Roman"/>
          <w:sz w:val="24"/>
          <w:szCs w:val="24"/>
        </w:rPr>
        <w:tab/>
        <w:t xml:space="preserve">Ilmu Hukum Program </w:t>
      </w:r>
      <w:r w:rsidRPr="00477794">
        <w:rPr>
          <w:rFonts w:ascii="Times New Roman" w:hAnsi="Times New Roman" w:cs="Times New Roman"/>
          <w:sz w:val="24"/>
          <w:szCs w:val="24"/>
        </w:rPr>
        <w:tab/>
        <w:t xml:space="preserve">Pascasarjana Universitas </w:t>
      </w:r>
      <w:r w:rsidR="00347922">
        <w:rPr>
          <w:rFonts w:ascii="Times New Roman" w:hAnsi="Times New Roman" w:cs="Times New Roman"/>
          <w:sz w:val="24"/>
          <w:szCs w:val="24"/>
        </w:rPr>
        <w:tab/>
      </w:r>
      <w:r w:rsidRPr="00477794">
        <w:rPr>
          <w:rFonts w:ascii="Times New Roman" w:hAnsi="Times New Roman" w:cs="Times New Roman"/>
          <w:sz w:val="24"/>
          <w:szCs w:val="24"/>
        </w:rPr>
        <w:t xml:space="preserve">Islam Indonesia, </w:t>
      </w:r>
      <w:r w:rsidRPr="00477794">
        <w:rPr>
          <w:rFonts w:ascii="Times New Roman" w:hAnsi="Times New Roman" w:cs="Times New Roman"/>
          <w:sz w:val="24"/>
          <w:szCs w:val="24"/>
        </w:rPr>
        <w:tab/>
        <w:t>Yogyakarta, 2016</w:t>
      </w:r>
    </w:p>
    <w:p w:rsidR="00582FD2" w:rsidRPr="00477794" w:rsidRDefault="00582FD2" w:rsidP="00582FD2">
      <w:pPr>
        <w:spacing w:after="0" w:line="240" w:lineRule="auto"/>
        <w:jc w:val="both"/>
        <w:rPr>
          <w:rFonts w:ascii="Times New Roman" w:hAnsi="Times New Roman" w:cs="Times New Roman"/>
          <w:sz w:val="24"/>
          <w:szCs w:val="24"/>
        </w:rPr>
      </w:pPr>
      <w:r w:rsidRPr="00477794">
        <w:rPr>
          <w:rFonts w:ascii="Times New Roman" w:hAnsi="Times New Roman" w:cs="Times New Roman"/>
          <w:sz w:val="24"/>
          <w:szCs w:val="24"/>
        </w:rPr>
        <w:t xml:space="preserve">Umbu Rauta, </w:t>
      </w:r>
      <w:r w:rsidRPr="00477794">
        <w:rPr>
          <w:rFonts w:ascii="Times New Roman" w:hAnsi="Times New Roman" w:cs="Times New Roman"/>
          <w:i/>
          <w:sz w:val="24"/>
          <w:szCs w:val="24"/>
        </w:rPr>
        <w:t xml:space="preserve">Rekonstruksi Sistem </w:t>
      </w:r>
      <w:r w:rsidR="00347922">
        <w:rPr>
          <w:rFonts w:ascii="Times New Roman" w:hAnsi="Times New Roman" w:cs="Times New Roman"/>
          <w:i/>
          <w:sz w:val="24"/>
          <w:szCs w:val="24"/>
        </w:rPr>
        <w:tab/>
      </w:r>
      <w:r w:rsidRPr="00477794">
        <w:rPr>
          <w:rFonts w:ascii="Times New Roman" w:hAnsi="Times New Roman" w:cs="Times New Roman"/>
          <w:i/>
          <w:sz w:val="24"/>
          <w:szCs w:val="24"/>
        </w:rPr>
        <w:t>Pengujian Rancangan</w:t>
      </w:r>
      <w:r w:rsidR="00347922">
        <w:rPr>
          <w:rFonts w:ascii="Times New Roman" w:hAnsi="Times New Roman" w:cs="Times New Roman"/>
          <w:i/>
          <w:sz w:val="24"/>
          <w:szCs w:val="24"/>
        </w:rPr>
        <w:tab/>
      </w:r>
      <w:r w:rsidR="00347922">
        <w:rPr>
          <w:rFonts w:ascii="Times New Roman" w:hAnsi="Times New Roman" w:cs="Times New Roman"/>
          <w:i/>
          <w:sz w:val="24"/>
          <w:szCs w:val="24"/>
        </w:rPr>
        <w:tab/>
      </w:r>
      <w:r w:rsidR="00347922">
        <w:rPr>
          <w:rFonts w:ascii="Times New Roman" w:hAnsi="Times New Roman" w:cs="Times New Roman"/>
          <w:i/>
          <w:sz w:val="24"/>
          <w:szCs w:val="24"/>
        </w:rPr>
        <w:tab/>
      </w:r>
      <w:r w:rsidRPr="00477794">
        <w:rPr>
          <w:rFonts w:ascii="Times New Roman" w:hAnsi="Times New Roman" w:cs="Times New Roman"/>
          <w:i/>
          <w:sz w:val="24"/>
          <w:szCs w:val="24"/>
        </w:rPr>
        <w:t xml:space="preserve"> Peraturan Daerah Dan</w:t>
      </w:r>
      <w:r w:rsidRPr="00477794">
        <w:rPr>
          <w:rFonts w:ascii="Times New Roman" w:hAnsi="Times New Roman" w:cs="Times New Roman"/>
          <w:i/>
          <w:sz w:val="24"/>
          <w:szCs w:val="24"/>
        </w:rPr>
        <w:tab/>
        <w:t xml:space="preserve">Peraturan </w:t>
      </w:r>
      <w:r w:rsidRPr="00477794">
        <w:rPr>
          <w:rFonts w:ascii="Times New Roman" w:hAnsi="Times New Roman" w:cs="Times New Roman"/>
          <w:i/>
          <w:sz w:val="24"/>
          <w:szCs w:val="24"/>
        </w:rPr>
        <w:tab/>
        <w:t xml:space="preserve">Daerah Sesuai </w:t>
      </w:r>
      <w:r w:rsidR="00347922">
        <w:rPr>
          <w:rFonts w:ascii="Times New Roman" w:hAnsi="Times New Roman" w:cs="Times New Roman"/>
          <w:i/>
          <w:sz w:val="24"/>
          <w:szCs w:val="24"/>
        </w:rPr>
        <w:tab/>
      </w:r>
      <w:r w:rsidRPr="00477794">
        <w:rPr>
          <w:rFonts w:ascii="Times New Roman" w:hAnsi="Times New Roman" w:cs="Times New Roman"/>
          <w:i/>
          <w:sz w:val="24"/>
          <w:szCs w:val="24"/>
        </w:rPr>
        <w:t xml:space="preserve">Amanat Undang Undang </w:t>
      </w:r>
      <w:r w:rsidR="00347922">
        <w:rPr>
          <w:rFonts w:ascii="Times New Roman" w:hAnsi="Times New Roman" w:cs="Times New Roman"/>
          <w:i/>
          <w:sz w:val="24"/>
          <w:szCs w:val="24"/>
        </w:rPr>
        <w:tab/>
      </w:r>
      <w:r w:rsidRPr="00477794">
        <w:rPr>
          <w:rFonts w:ascii="Times New Roman" w:hAnsi="Times New Roman" w:cs="Times New Roman"/>
          <w:i/>
          <w:sz w:val="24"/>
          <w:szCs w:val="24"/>
        </w:rPr>
        <w:t xml:space="preserve">Dasar Negara Republik </w:t>
      </w:r>
      <w:r w:rsidR="00347922">
        <w:rPr>
          <w:rFonts w:ascii="Times New Roman" w:hAnsi="Times New Roman" w:cs="Times New Roman"/>
          <w:i/>
          <w:sz w:val="24"/>
          <w:szCs w:val="24"/>
        </w:rPr>
        <w:tab/>
      </w:r>
      <w:r w:rsidRPr="00477794">
        <w:rPr>
          <w:rFonts w:ascii="Times New Roman" w:hAnsi="Times New Roman" w:cs="Times New Roman"/>
          <w:i/>
          <w:sz w:val="24"/>
          <w:szCs w:val="24"/>
        </w:rPr>
        <w:t>Indonesia Tahun</w:t>
      </w:r>
      <w:r w:rsidRPr="00477794">
        <w:rPr>
          <w:rFonts w:ascii="Times New Roman" w:hAnsi="Times New Roman" w:cs="Times New Roman"/>
          <w:i/>
          <w:sz w:val="24"/>
          <w:szCs w:val="24"/>
        </w:rPr>
        <w:tab/>
        <w:t>1945,</w:t>
      </w:r>
      <w:r w:rsidRPr="00477794">
        <w:rPr>
          <w:rFonts w:ascii="Times New Roman" w:hAnsi="Times New Roman" w:cs="Times New Roman"/>
          <w:sz w:val="24"/>
          <w:szCs w:val="24"/>
        </w:rPr>
        <w:t xml:space="preserve"> </w:t>
      </w:r>
      <w:r w:rsidR="00347922">
        <w:rPr>
          <w:rFonts w:ascii="Times New Roman" w:hAnsi="Times New Roman" w:cs="Times New Roman"/>
          <w:sz w:val="24"/>
          <w:szCs w:val="24"/>
        </w:rPr>
        <w:tab/>
      </w:r>
      <w:r w:rsidRPr="00477794">
        <w:rPr>
          <w:rFonts w:ascii="Times New Roman" w:hAnsi="Times New Roman" w:cs="Times New Roman"/>
          <w:sz w:val="24"/>
          <w:szCs w:val="24"/>
        </w:rPr>
        <w:t xml:space="preserve">Disertasi Program Doktor </w:t>
      </w:r>
      <w:r w:rsidR="00347922">
        <w:rPr>
          <w:rFonts w:ascii="Times New Roman" w:hAnsi="Times New Roman" w:cs="Times New Roman"/>
          <w:sz w:val="24"/>
          <w:szCs w:val="24"/>
        </w:rPr>
        <w:tab/>
      </w:r>
      <w:r w:rsidRPr="00477794">
        <w:rPr>
          <w:rFonts w:ascii="Times New Roman" w:hAnsi="Times New Roman" w:cs="Times New Roman"/>
          <w:sz w:val="24"/>
          <w:szCs w:val="24"/>
        </w:rPr>
        <w:t xml:space="preserve">Ilmu </w:t>
      </w:r>
      <w:r w:rsidR="00347922">
        <w:rPr>
          <w:rFonts w:ascii="Times New Roman" w:hAnsi="Times New Roman" w:cs="Times New Roman"/>
          <w:sz w:val="24"/>
          <w:szCs w:val="24"/>
        </w:rPr>
        <w:tab/>
      </w:r>
      <w:r w:rsidRPr="00477794">
        <w:rPr>
          <w:rFonts w:ascii="Times New Roman" w:hAnsi="Times New Roman" w:cs="Times New Roman"/>
          <w:sz w:val="24"/>
          <w:szCs w:val="24"/>
        </w:rPr>
        <w:t xml:space="preserve">Hukum Fakultas </w:t>
      </w:r>
      <w:r w:rsidR="00347922">
        <w:rPr>
          <w:rFonts w:ascii="Times New Roman" w:hAnsi="Times New Roman" w:cs="Times New Roman"/>
          <w:sz w:val="24"/>
          <w:szCs w:val="24"/>
        </w:rPr>
        <w:tab/>
      </w:r>
      <w:r w:rsidRPr="00477794">
        <w:rPr>
          <w:rFonts w:ascii="Times New Roman" w:hAnsi="Times New Roman" w:cs="Times New Roman"/>
          <w:sz w:val="24"/>
          <w:szCs w:val="24"/>
        </w:rPr>
        <w:t xml:space="preserve">Hukum Universitas </w:t>
      </w:r>
      <w:r w:rsidRPr="00477794">
        <w:rPr>
          <w:rFonts w:ascii="Times New Roman" w:hAnsi="Times New Roman" w:cs="Times New Roman"/>
          <w:sz w:val="24"/>
          <w:szCs w:val="24"/>
        </w:rPr>
        <w:tab/>
        <w:t>Diponegoro Semarang 2015</w:t>
      </w:r>
    </w:p>
    <w:p w:rsidR="00582FD2" w:rsidRDefault="00A70E05" w:rsidP="004B4FC9">
      <w:pPr>
        <w:pStyle w:val="FootnoteText"/>
        <w:jc w:val="both"/>
        <w:rPr>
          <w:rFonts w:ascii="Times New Roman" w:hAnsi="Times New Roman" w:cs="Times New Roman"/>
          <w:sz w:val="24"/>
          <w:szCs w:val="24"/>
        </w:rPr>
      </w:pPr>
      <w:hyperlink r:id="rId11" w:history="1">
        <w:r w:rsidR="00347922" w:rsidRPr="00347922">
          <w:rPr>
            <w:rStyle w:val="Hyperlink"/>
            <w:rFonts w:ascii="Times New Roman" w:hAnsi="Times New Roman" w:cs="Times New Roman"/>
            <w:color w:val="auto"/>
            <w:sz w:val="24"/>
            <w:szCs w:val="24"/>
            <w:u w:val="none"/>
          </w:rPr>
          <w:t>w</w:t>
        </w:r>
        <w:r w:rsidR="00347922" w:rsidRPr="00347922">
          <w:rPr>
            <w:rStyle w:val="Hyperlink"/>
            <w:rFonts w:ascii="Times New Roman" w:hAnsi="Times New Roman" w:cs="Times New Roman"/>
            <w:color w:val="auto"/>
            <w:sz w:val="24"/>
            <w:szCs w:val="24"/>
            <w:u w:val="none"/>
            <w:lang w:val="en-US"/>
          </w:rPr>
          <w:t>ww.dpd.go.id/berita-407-banyak-</w:t>
        </w:r>
        <w:r w:rsidR="00347922" w:rsidRPr="00347922">
          <w:rPr>
            <w:rStyle w:val="Hyperlink"/>
            <w:rFonts w:ascii="Times New Roman" w:hAnsi="Times New Roman" w:cs="Times New Roman"/>
            <w:color w:val="auto"/>
            <w:sz w:val="24"/>
            <w:szCs w:val="24"/>
            <w:u w:val="none"/>
          </w:rPr>
          <w:tab/>
        </w:r>
        <w:proofErr w:type="spellStart"/>
        <w:r w:rsidR="00347922" w:rsidRPr="00347922">
          <w:rPr>
            <w:rStyle w:val="Hyperlink"/>
            <w:rFonts w:ascii="Times New Roman" w:hAnsi="Times New Roman" w:cs="Times New Roman"/>
            <w:color w:val="auto"/>
            <w:sz w:val="24"/>
            <w:szCs w:val="24"/>
            <w:u w:val="none"/>
            <w:lang w:val="en-US"/>
          </w:rPr>
          <w:t>temuan-perda-bermasalah</w:t>
        </w:r>
        <w:proofErr w:type="spellEnd"/>
        <w:r w:rsidR="00347922" w:rsidRPr="00347922">
          <w:rPr>
            <w:rStyle w:val="Hyperlink"/>
            <w:rFonts w:ascii="Times New Roman" w:hAnsi="Times New Roman" w:cs="Times New Roman"/>
            <w:color w:val="auto"/>
            <w:sz w:val="24"/>
            <w:szCs w:val="24"/>
            <w:u w:val="none"/>
            <w:lang w:val="en-US"/>
          </w:rPr>
          <w:t>-</w:t>
        </w:r>
        <w:r w:rsidR="00347922" w:rsidRPr="00347922">
          <w:rPr>
            <w:rStyle w:val="Hyperlink"/>
            <w:rFonts w:ascii="Times New Roman" w:hAnsi="Times New Roman" w:cs="Times New Roman"/>
            <w:color w:val="auto"/>
            <w:sz w:val="24"/>
            <w:szCs w:val="24"/>
            <w:u w:val="none"/>
          </w:rPr>
          <w:tab/>
        </w:r>
        <w:proofErr w:type="spellStart"/>
        <w:r w:rsidR="00347922" w:rsidRPr="00347922">
          <w:rPr>
            <w:rStyle w:val="Hyperlink"/>
            <w:rFonts w:ascii="Times New Roman" w:hAnsi="Times New Roman" w:cs="Times New Roman"/>
            <w:color w:val="auto"/>
            <w:sz w:val="24"/>
            <w:szCs w:val="24"/>
            <w:u w:val="none"/>
            <w:lang w:val="en-US"/>
          </w:rPr>
          <w:t>dpd-ri-berwenang</w:t>
        </w:r>
        <w:proofErr w:type="spellEnd"/>
        <w:r w:rsidR="00347922" w:rsidRPr="00347922">
          <w:rPr>
            <w:rStyle w:val="Hyperlink"/>
            <w:rFonts w:ascii="Times New Roman" w:hAnsi="Times New Roman" w:cs="Times New Roman"/>
            <w:color w:val="auto"/>
            <w:sz w:val="24"/>
            <w:szCs w:val="24"/>
            <w:u w:val="none"/>
            <w:lang w:val="en-US"/>
          </w:rPr>
          <w:t>-</w:t>
        </w:r>
      </w:hyperlink>
      <w:r w:rsidR="00582FD2" w:rsidRPr="00347922">
        <w:rPr>
          <w:rStyle w:val="Hyperlink"/>
          <w:rFonts w:ascii="Times New Roman" w:hAnsi="Times New Roman" w:cs="Times New Roman"/>
          <w:color w:val="auto"/>
          <w:sz w:val="24"/>
          <w:szCs w:val="24"/>
          <w:u w:val="none"/>
        </w:rPr>
        <w:tab/>
      </w:r>
      <w:proofErr w:type="spellStart"/>
      <w:r w:rsidR="00582FD2" w:rsidRPr="00347922">
        <w:rPr>
          <w:rFonts w:ascii="Times New Roman" w:hAnsi="Times New Roman" w:cs="Times New Roman"/>
          <w:sz w:val="24"/>
          <w:szCs w:val="24"/>
          <w:lang w:val="en-US"/>
        </w:rPr>
        <w:t>mengevaluasi</w:t>
      </w:r>
      <w:proofErr w:type="spellEnd"/>
    </w:p>
    <w:p w:rsidR="00582FD2" w:rsidRDefault="00582FD2" w:rsidP="004D4B9C">
      <w:pPr>
        <w:pStyle w:val="FootnoteText"/>
        <w:spacing w:line="480" w:lineRule="auto"/>
        <w:jc w:val="both"/>
        <w:rPr>
          <w:rFonts w:ascii="Times New Roman" w:hAnsi="Times New Roman" w:cs="Times New Roman"/>
          <w:sz w:val="24"/>
          <w:szCs w:val="24"/>
        </w:rPr>
      </w:pPr>
    </w:p>
    <w:p w:rsidR="004B4FC9" w:rsidRDefault="004B4FC9" w:rsidP="004D4B9C">
      <w:pPr>
        <w:pStyle w:val="FootnoteText"/>
        <w:spacing w:line="480" w:lineRule="auto"/>
        <w:jc w:val="both"/>
        <w:rPr>
          <w:rFonts w:ascii="Times New Roman" w:hAnsi="Times New Roman" w:cs="Times New Roman"/>
          <w:sz w:val="24"/>
          <w:szCs w:val="24"/>
        </w:rPr>
      </w:pPr>
    </w:p>
    <w:p w:rsidR="004B4FC9" w:rsidRDefault="004B4FC9" w:rsidP="004D4B9C">
      <w:pPr>
        <w:pStyle w:val="FootnoteText"/>
        <w:spacing w:line="480" w:lineRule="auto"/>
        <w:jc w:val="both"/>
        <w:rPr>
          <w:rFonts w:ascii="Times New Roman" w:hAnsi="Times New Roman" w:cs="Times New Roman"/>
          <w:sz w:val="24"/>
          <w:szCs w:val="24"/>
        </w:rPr>
      </w:pPr>
    </w:p>
    <w:p w:rsidR="006877D2" w:rsidRDefault="006877D2" w:rsidP="004D4B9C">
      <w:pPr>
        <w:pStyle w:val="FootnoteText"/>
        <w:spacing w:line="480" w:lineRule="auto"/>
        <w:jc w:val="both"/>
        <w:rPr>
          <w:rFonts w:ascii="Times New Roman" w:hAnsi="Times New Roman" w:cs="Times New Roman"/>
          <w:sz w:val="24"/>
          <w:szCs w:val="24"/>
        </w:rPr>
      </w:pPr>
    </w:p>
    <w:p w:rsidR="006877D2" w:rsidRDefault="006877D2" w:rsidP="004D4B9C">
      <w:pPr>
        <w:pStyle w:val="FootnoteText"/>
        <w:spacing w:line="480" w:lineRule="auto"/>
        <w:jc w:val="both"/>
        <w:rPr>
          <w:rFonts w:ascii="Times New Roman" w:hAnsi="Times New Roman" w:cs="Times New Roman"/>
          <w:sz w:val="24"/>
          <w:szCs w:val="24"/>
        </w:rPr>
      </w:pPr>
    </w:p>
    <w:p w:rsidR="006877D2" w:rsidRDefault="006877D2" w:rsidP="004D4B9C">
      <w:pPr>
        <w:pStyle w:val="FootnoteText"/>
        <w:spacing w:line="480" w:lineRule="auto"/>
        <w:jc w:val="both"/>
        <w:rPr>
          <w:rFonts w:ascii="Times New Roman" w:hAnsi="Times New Roman" w:cs="Times New Roman"/>
          <w:sz w:val="24"/>
          <w:szCs w:val="24"/>
        </w:rPr>
      </w:pPr>
    </w:p>
    <w:p w:rsidR="006877D2" w:rsidRDefault="006877D2" w:rsidP="004D4B9C">
      <w:pPr>
        <w:pStyle w:val="FootnoteText"/>
        <w:spacing w:line="480" w:lineRule="auto"/>
        <w:jc w:val="both"/>
        <w:rPr>
          <w:rFonts w:ascii="Times New Roman" w:hAnsi="Times New Roman" w:cs="Times New Roman"/>
          <w:sz w:val="24"/>
          <w:szCs w:val="24"/>
        </w:rPr>
      </w:pPr>
    </w:p>
    <w:p w:rsidR="006877D2" w:rsidRDefault="006877D2" w:rsidP="004D4B9C">
      <w:pPr>
        <w:pStyle w:val="FootnoteText"/>
        <w:spacing w:line="480" w:lineRule="auto"/>
        <w:jc w:val="both"/>
        <w:rPr>
          <w:rFonts w:ascii="Times New Roman" w:hAnsi="Times New Roman" w:cs="Times New Roman"/>
          <w:sz w:val="24"/>
          <w:szCs w:val="24"/>
        </w:rPr>
      </w:pPr>
    </w:p>
    <w:p w:rsidR="006877D2" w:rsidRDefault="006877D2" w:rsidP="004D4B9C">
      <w:pPr>
        <w:pStyle w:val="FootnoteText"/>
        <w:spacing w:line="480" w:lineRule="auto"/>
        <w:jc w:val="both"/>
        <w:rPr>
          <w:rFonts w:ascii="Times New Roman" w:hAnsi="Times New Roman" w:cs="Times New Roman"/>
          <w:sz w:val="24"/>
          <w:szCs w:val="24"/>
        </w:rPr>
      </w:pPr>
    </w:p>
    <w:p w:rsidR="006877D2" w:rsidRDefault="006877D2" w:rsidP="004D4B9C">
      <w:pPr>
        <w:pStyle w:val="FootnoteText"/>
        <w:spacing w:line="480" w:lineRule="auto"/>
        <w:jc w:val="both"/>
        <w:rPr>
          <w:rFonts w:ascii="Times New Roman" w:hAnsi="Times New Roman" w:cs="Times New Roman"/>
          <w:sz w:val="24"/>
          <w:szCs w:val="24"/>
        </w:rPr>
      </w:pPr>
    </w:p>
    <w:p w:rsidR="006877D2" w:rsidRDefault="006877D2" w:rsidP="004D4B9C">
      <w:pPr>
        <w:pStyle w:val="FootnoteText"/>
        <w:spacing w:line="480" w:lineRule="auto"/>
        <w:jc w:val="both"/>
        <w:rPr>
          <w:rFonts w:ascii="Times New Roman" w:hAnsi="Times New Roman" w:cs="Times New Roman"/>
          <w:sz w:val="24"/>
          <w:szCs w:val="24"/>
        </w:rPr>
      </w:pPr>
    </w:p>
    <w:p w:rsidR="006877D2" w:rsidRDefault="006877D2" w:rsidP="004D4B9C">
      <w:pPr>
        <w:pStyle w:val="FootnoteText"/>
        <w:spacing w:line="480" w:lineRule="auto"/>
        <w:jc w:val="both"/>
        <w:rPr>
          <w:rFonts w:ascii="Times New Roman" w:hAnsi="Times New Roman" w:cs="Times New Roman"/>
          <w:sz w:val="24"/>
          <w:szCs w:val="24"/>
        </w:rPr>
      </w:pPr>
    </w:p>
    <w:p w:rsidR="006877D2" w:rsidRDefault="006877D2" w:rsidP="004D4B9C">
      <w:pPr>
        <w:pStyle w:val="FootnoteText"/>
        <w:spacing w:line="480" w:lineRule="auto"/>
        <w:jc w:val="both"/>
        <w:rPr>
          <w:rFonts w:ascii="Times New Roman" w:hAnsi="Times New Roman" w:cs="Times New Roman"/>
          <w:sz w:val="24"/>
          <w:szCs w:val="24"/>
        </w:rPr>
      </w:pPr>
    </w:p>
    <w:p w:rsidR="006877D2" w:rsidRDefault="006877D2" w:rsidP="004D4B9C">
      <w:pPr>
        <w:pStyle w:val="FootnoteText"/>
        <w:spacing w:line="480" w:lineRule="auto"/>
        <w:jc w:val="both"/>
        <w:rPr>
          <w:rFonts w:ascii="Times New Roman" w:hAnsi="Times New Roman" w:cs="Times New Roman"/>
          <w:sz w:val="24"/>
          <w:szCs w:val="24"/>
        </w:rPr>
      </w:pPr>
    </w:p>
    <w:p w:rsidR="006877D2" w:rsidRDefault="006877D2" w:rsidP="004D4B9C">
      <w:pPr>
        <w:pStyle w:val="FootnoteText"/>
        <w:spacing w:line="480" w:lineRule="auto"/>
        <w:jc w:val="both"/>
        <w:rPr>
          <w:rFonts w:ascii="Times New Roman" w:hAnsi="Times New Roman" w:cs="Times New Roman"/>
          <w:sz w:val="24"/>
          <w:szCs w:val="24"/>
        </w:rPr>
      </w:pPr>
    </w:p>
    <w:p w:rsidR="006877D2" w:rsidRDefault="006877D2" w:rsidP="004D4B9C">
      <w:pPr>
        <w:pStyle w:val="FootnoteText"/>
        <w:spacing w:line="480" w:lineRule="auto"/>
        <w:jc w:val="both"/>
        <w:rPr>
          <w:rFonts w:ascii="Times New Roman" w:hAnsi="Times New Roman" w:cs="Times New Roman"/>
          <w:sz w:val="24"/>
          <w:szCs w:val="24"/>
        </w:rPr>
      </w:pPr>
    </w:p>
    <w:p w:rsidR="006877D2" w:rsidRDefault="006877D2" w:rsidP="004D4B9C">
      <w:pPr>
        <w:pStyle w:val="FootnoteText"/>
        <w:spacing w:line="480" w:lineRule="auto"/>
        <w:jc w:val="both"/>
        <w:rPr>
          <w:rFonts w:ascii="Times New Roman" w:hAnsi="Times New Roman" w:cs="Times New Roman"/>
          <w:sz w:val="24"/>
          <w:szCs w:val="24"/>
        </w:rPr>
      </w:pPr>
    </w:p>
    <w:p w:rsidR="006877D2" w:rsidRDefault="006877D2" w:rsidP="004D4B9C">
      <w:pPr>
        <w:pStyle w:val="FootnoteText"/>
        <w:spacing w:line="480" w:lineRule="auto"/>
        <w:jc w:val="both"/>
        <w:rPr>
          <w:rFonts w:ascii="Times New Roman" w:hAnsi="Times New Roman" w:cs="Times New Roman"/>
          <w:sz w:val="24"/>
          <w:szCs w:val="24"/>
        </w:rPr>
      </w:pPr>
    </w:p>
    <w:p w:rsidR="006877D2" w:rsidRDefault="006877D2" w:rsidP="004D4B9C">
      <w:pPr>
        <w:pStyle w:val="FootnoteText"/>
        <w:spacing w:line="480" w:lineRule="auto"/>
        <w:jc w:val="both"/>
        <w:rPr>
          <w:rFonts w:ascii="Times New Roman" w:hAnsi="Times New Roman" w:cs="Times New Roman"/>
          <w:sz w:val="24"/>
          <w:szCs w:val="24"/>
        </w:rPr>
      </w:pPr>
    </w:p>
    <w:p w:rsidR="006877D2" w:rsidRDefault="006877D2" w:rsidP="004D4B9C">
      <w:pPr>
        <w:pStyle w:val="FootnoteText"/>
        <w:spacing w:line="480" w:lineRule="auto"/>
        <w:jc w:val="both"/>
        <w:rPr>
          <w:rFonts w:ascii="Times New Roman" w:hAnsi="Times New Roman" w:cs="Times New Roman"/>
          <w:sz w:val="24"/>
          <w:szCs w:val="24"/>
        </w:rPr>
      </w:pPr>
    </w:p>
    <w:p w:rsidR="006877D2" w:rsidRDefault="006877D2" w:rsidP="004D4B9C">
      <w:pPr>
        <w:pStyle w:val="FootnoteText"/>
        <w:spacing w:line="480" w:lineRule="auto"/>
        <w:jc w:val="both"/>
        <w:rPr>
          <w:rFonts w:ascii="Times New Roman" w:hAnsi="Times New Roman" w:cs="Times New Roman"/>
          <w:sz w:val="24"/>
          <w:szCs w:val="24"/>
        </w:rPr>
      </w:pPr>
    </w:p>
    <w:p w:rsidR="006877D2" w:rsidRDefault="006877D2" w:rsidP="004D4B9C">
      <w:pPr>
        <w:pStyle w:val="FootnoteText"/>
        <w:spacing w:line="480" w:lineRule="auto"/>
        <w:jc w:val="both"/>
        <w:rPr>
          <w:rFonts w:ascii="Times New Roman" w:hAnsi="Times New Roman" w:cs="Times New Roman"/>
          <w:sz w:val="24"/>
          <w:szCs w:val="24"/>
        </w:rPr>
      </w:pPr>
    </w:p>
    <w:p w:rsidR="006877D2" w:rsidRDefault="006877D2" w:rsidP="004D4B9C">
      <w:pPr>
        <w:pStyle w:val="FootnoteText"/>
        <w:spacing w:line="480" w:lineRule="auto"/>
        <w:jc w:val="both"/>
        <w:rPr>
          <w:rFonts w:ascii="Times New Roman" w:hAnsi="Times New Roman" w:cs="Times New Roman"/>
          <w:sz w:val="24"/>
          <w:szCs w:val="24"/>
        </w:rPr>
      </w:pPr>
    </w:p>
    <w:p w:rsidR="006877D2" w:rsidRDefault="006877D2" w:rsidP="004D4B9C">
      <w:pPr>
        <w:pStyle w:val="FootnoteText"/>
        <w:spacing w:line="480" w:lineRule="auto"/>
        <w:jc w:val="both"/>
        <w:rPr>
          <w:rFonts w:ascii="Times New Roman" w:hAnsi="Times New Roman" w:cs="Times New Roman"/>
          <w:sz w:val="24"/>
          <w:szCs w:val="24"/>
        </w:rPr>
      </w:pPr>
    </w:p>
    <w:p w:rsidR="006877D2" w:rsidRDefault="006877D2" w:rsidP="004D4B9C">
      <w:pPr>
        <w:pStyle w:val="FootnoteText"/>
        <w:spacing w:line="480" w:lineRule="auto"/>
        <w:jc w:val="both"/>
        <w:rPr>
          <w:rFonts w:ascii="Times New Roman" w:hAnsi="Times New Roman" w:cs="Times New Roman"/>
          <w:sz w:val="24"/>
          <w:szCs w:val="24"/>
        </w:rPr>
      </w:pPr>
    </w:p>
    <w:p w:rsidR="006877D2" w:rsidRDefault="006877D2" w:rsidP="004D4B9C">
      <w:pPr>
        <w:pStyle w:val="FootnoteText"/>
        <w:spacing w:line="480" w:lineRule="auto"/>
        <w:jc w:val="both"/>
        <w:rPr>
          <w:rFonts w:ascii="Times New Roman" w:hAnsi="Times New Roman" w:cs="Times New Roman"/>
          <w:sz w:val="24"/>
          <w:szCs w:val="24"/>
        </w:rPr>
      </w:pPr>
    </w:p>
    <w:p w:rsidR="006877D2" w:rsidRDefault="006877D2" w:rsidP="004D4B9C">
      <w:pPr>
        <w:pStyle w:val="FootnoteText"/>
        <w:spacing w:line="480" w:lineRule="auto"/>
        <w:jc w:val="both"/>
        <w:rPr>
          <w:rFonts w:ascii="Times New Roman" w:hAnsi="Times New Roman" w:cs="Times New Roman"/>
          <w:sz w:val="24"/>
          <w:szCs w:val="24"/>
        </w:rPr>
      </w:pPr>
    </w:p>
    <w:p w:rsidR="006877D2" w:rsidRDefault="006877D2" w:rsidP="004D4B9C">
      <w:pPr>
        <w:pStyle w:val="FootnoteText"/>
        <w:spacing w:line="480" w:lineRule="auto"/>
        <w:jc w:val="both"/>
        <w:rPr>
          <w:rFonts w:ascii="Times New Roman" w:hAnsi="Times New Roman" w:cs="Times New Roman"/>
          <w:sz w:val="24"/>
          <w:szCs w:val="24"/>
        </w:rPr>
      </w:pPr>
    </w:p>
    <w:p w:rsidR="006877D2" w:rsidRDefault="006877D2" w:rsidP="004D4B9C">
      <w:pPr>
        <w:pStyle w:val="FootnoteText"/>
        <w:spacing w:line="480" w:lineRule="auto"/>
        <w:jc w:val="both"/>
        <w:rPr>
          <w:rFonts w:ascii="Times New Roman" w:hAnsi="Times New Roman" w:cs="Times New Roman"/>
          <w:sz w:val="24"/>
          <w:szCs w:val="24"/>
        </w:rPr>
      </w:pPr>
    </w:p>
    <w:p w:rsidR="006877D2" w:rsidRDefault="006877D2" w:rsidP="004D4B9C">
      <w:pPr>
        <w:pStyle w:val="FootnoteText"/>
        <w:spacing w:line="480" w:lineRule="auto"/>
        <w:jc w:val="both"/>
        <w:rPr>
          <w:rFonts w:ascii="Times New Roman" w:hAnsi="Times New Roman" w:cs="Times New Roman"/>
          <w:sz w:val="24"/>
          <w:szCs w:val="24"/>
        </w:rPr>
      </w:pPr>
    </w:p>
    <w:p w:rsidR="006877D2" w:rsidRDefault="006877D2" w:rsidP="004D4B9C">
      <w:pPr>
        <w:pStyle w:val="FootnoteText"/>
        <w:spacing w:line="480" w:lineRule="auto"/>
        <w:jc w:val="both"/>
        <w:rPr>
          <w:rFonts w:ascii="Times New Roman" w:hAnsi="Times New Roman" w:cs="Times New Roman"/>
          <w:sz w:val="24"/>
          <w:szCs w:val="24"/>
        </w:rPr>
      </w:pPr>
    </w:p>
    <w:p w:rsidR="006877D2" w:rsidRDefault="006877D2" w:rsidP="004D4B9C">
      <w:pPr>
        <w:pStyle w:val="FootnoteText"/>
        <w:spacing w:line="480" w:lineRule="auto"/>
        <w:jc w:val="both"/>
        <w:rPr>
          <w:rFonts w:ascii="Times New Roman" w:hAnsi="Times New Roman" w:cs="Times New Roman"/>
          <w:sz w:val="24"/>
          <w:szCs w:val="24"/>
        </w:rPr>
      </w:pPr>
    </w:p>
    <w:p w:rsidR="006877D2" w:rsidRDefault="006877D2" w:rsidP="004D4B9C">
      <w:pPr>
        <w:pStyle w:val="FootnoteText"/>
        <w:spacing w:line="480" w:lineRule="auto"/>
        <w:jc w:val="both"/>
        <w:rPr>
          <w:rFonts w:ascii="Times New Roman" w:hAnsi="Times New Roman" w:cs="Times New Roman"/>
          <w:sz w:val="24"/>
          <w:szCs w:val="24"/>
        </w:rPr>
      </w:pPr>
    </w:p>
    <w:p w:rsidR="006877D2" w:rsidRDefault="006877D2" w:rsidP="004D4B9C">
      <w:pPr>
        <w:pStyle w:val="FootnoteText"/>
        <w:spacing w:line="480" w:lineRule="auto"/>
        <w:jc w:val="both"/>
        <w:rPr>
          <w:rFonts w:ascii="Times New Roman" w:hAnsi="Times New Roman" w:cs="Times New Roman"/>
          <w:sz w:val="24"/>
          <w:szCs w:val="24"/>
        </w:rPr>
      </w:pPr>
    </w:p>
    <w:p w:rsidR="006877D2" w:rsidRDefault="006877D2" w:rsidP="004D4B9C">
      <w:pPr>
        <w:pStyle w:val="FootnoteText"/>
        <w:spacing w:line="480" w:lineRule="auto"/>
        <w:jc w:val="both"/>
        <w:rPr>
          <w:rFonts w:ascii="Times New Roman" w:hAnsi="Times New Roman" w:cs="Times New Roman"/>
          <w:sz w:val="24"/>
          <w:szCs w:val="24"/>
        </w:rPr>
      </w:pPr>
    </w:p>
    <w:p w:rsidR="006877D2" w:rsidRDefault="006877D2" w:rsidP="004D4B9C">
      <w:pPr>
        <w:pStyle w:val="FootnoteText"/>
        <w:spacing w:line="480" w:lineRule="auto"/>
        <w:jc w:val="both"/>
        <w:rPr>
          <w:rFonts w:ascii="Times New Roman" w:hAnsi="Times New Roman" w:cs="Times New Roman"/>
          <w:sz w:val="24"/>
          <w:szCs w:val="24"/>
        </w:rPr>
      </w:pPr>
    </w:p>
    <w:p w:rsidR="006877D2" w:rsidRDefault="006877D2" w:rsidP="004D4B9C">
      <w:pPr>
        <w:pStyle w:val="FootnoteText"/>
        <w:spacing w:line="480" w:lineRule="auto"/>
        <w:jc w:val="both"/>
        <w:rPr>
          <w:rFonts w:ascii="Times New Roman" w:hAnsi="Times New Roman" w:cs="Times New Roman"/>
          <w:sz w:val="24"/>
          <w:szCs w:val="24"/>
        </w:rPr>
      </w:pPr>
    </w:p>
    <w:p w:rsidR="006877D2" w:rsidRDefault="006877D2" w:rsidP="004D4B9C">
      <w:pPr>
        <w:pStyle w:val="FootnoteText"/>
        <w:spacing w:line="480" w:lineRule="auto"/>
        <w:jc w:val="both"/>
        <w:rPr>
          <w:rFonts w:ascii="Times New Roman" w:hAnsi="Times New Roman" w:cs="Times New Roman"/>
          <w:sz w:val="24"/>
          <w:szCs w:val="24"/>
        </w:rPr>
      </w:pPr>
    </w:p>
    <w:p w:rsidR="006877D2" w:rsidRDefault="006877D2" w:rsidP="004D4B9C">
      <w:pPr>
        <w:pStyle w:val="FootnoteText"/>
        <w:spacing w:line="480" w:lineRule="auto"/>
        <w:jc w:val="both"/>
        <w:rPr>
          <w:rFonts w:ascii="Times New Roman" w:hAnsi="Times New Roman" w:cs="Times New Roman"/>
          <w:sz w:val="24"/>
          <w:szCs w:val="24"/>
        </w:rPr>
      </w:pPr>
    </w:p>
    <w:p w:rsidR="006877D2" w:rsidRDefault="006877D2" w:rsidP="004D4B9C">
      <w:pPr>
        <w:pStyle w:val="FootnoteText"/>
        <w:spacing w:line="480" w:lineRule="auto"/>
        <w:jc w:val="both"/>
        <w:rPr>
          <w:rFonts w:ascii="Times New Roman" w:hAnsi="Times New Roman" w:cs="Times New Roman"/>
          <w:sz w:val="24"/>
          <w:szCs w:val="24"/>
        </w:rPr>
      </w:pPr>
    </w:p>
    <w:p w:rsidR="006877D2" w:rsidRDefault="006877D2" w:rsidP="004D4B9C">
      <w:pPr>
        <w:pStyle w:val="FootnoteText"/>
        <w:spacing w:line="480" w:lineRule="auto"/>
        <w:jc w:val="both"/>
        <w:rPr>
          <w:rFonts w:ascii="Times New Roman" w:hAnsi="Times New Roman" w:cs="Times New Roman"/>
          <w:sz w:val="24"/>
          <w:szCs w:val="24"/>
        </w:rPr>
      </w:pPr>
    </w:p>
    <w:p w:rsidR="006877D2" w:rsidRDefault="006877D2" w:rsidP="004D4B9C">
      <w:pPr>
        <w:pStyle w:val="FootnoteText"/>
        <w:spacing w:line="480" w:lineRule="auto"/>
        <w:jc w:val="both"/>
        <w:rPr>
          <w:rFonts w:ascii="Times New Roman" w:hAnsi="Times New Roman" w:cs="Times New Roman"/>
          <w:sz w:val="24"/>
          <w:szCs w:val="24"/>
        </w:rPr>
        <w:sectPr w:rsidR="006877D2" w:rsidSect="00C71509">
          <w:type w:val="continuous"/>
          <w:pgSz w:w="11906" w:h="16838"/>
          <w:pgMar w:top="2268" w:right="1701" w:bottom="1701" w:left="2268" w:header="708" w:footer="708" w:gutter="0"/>
          <w:cols w:space="565"/>
          <w:docGrid w:linePitch="360"/>
        </w:sectPr>
      </w:pPr>
    </w:p>
    <w:p w:rsidR="00B76D0C" w:rsidRDefault="00B76D0C" w:rsidP="00B82A83"/>
    <w:p w:rsidR="006877D2" w:rsidRDefault="006877D2" w:rsidP="00B82A83"/>
    <w:sectPr w:rsidR="006877D2" w:rsidSect="00FE2E24">
      <w:type w:val="continuous"/>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E05" w:rsidRDefault="00A70E05" w:rsidP="00744AEC">
      <w:pPr>
        <w:spacing w:after="0" w:line="240" w:lineRule="auto"/>
      </w:pPr>
      <w:r>
        <w:separator/>
      </w:r>
    </w:p>
  </w:endnote>
  <w:endnote w:type="continuationSeparator" w:id="0">
    <w:p w:rsidR="00A70E05" w:rsidRDefault="00A70E05" w:rsidP="00744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E05" w:rsidRDefault="00A70E05" w:rsidP="00744AEC">
      <w:pPr>
        <w:spacing w:after="0" w:line="240" w:lineRule="auto"/>
      </w:pPr>
      <w:r>
        <w:separator/>
      </w:r>
    </w:p>
  </w:footnote>
  <w:footnote w:type="continuationSeparator" w:id="0">
    <w:p w:rsidR="00A70E05" w:rsidRDefault="00A70E05" w:rsidP="00744AEC">
      <w:pPr>
        <w:spacing w:after="0" w:line="240" w:lineRule="auto"/>
      </w:pPr>
      <w:r>
        <w:continuationSeparator/>
      </w:r>
    </w:p>
  </w:footnote>
  <w:footnote w:id="1">
    <w:p w:rsidR="00855195" w:rsidRPr="0085288C" w:rsidRDefault="00855195" w:rsidP="00855195">
      <w:pPr>
        <w:pStyle w:val="FootnoteText"/>
        <w:ind w:firstLine="720"/>
        <w:jc w:val="both"/>
        <w:rPr>
          <w:rFonts w:ascii="Times New Roman" w:hAnsi="Times New Roman" w:cs="Times New Roman"/>
        </w:rPr>
      </w:pPr>
      <w:r w:rsidRPr="0085288C">
        <w:rPr>
          <w:rStyle w:val="FootnoteReference"/>
          <w:rFonts w:ascii="Times New Roman" w:hAnsi="Times New Roman" w:cs="Times New Roman"/>
        </w:rPr>
        <w:footnoteRef/>
      </w:r>
      <w:r w:rsidRPr="0085288C">
        <w:rPr>
          <w:rFonts w:ascii="Times New Roman" w:hAnsi="Times New Roman" w:cs="Times New Roman"/>
        </w:rPr>
        <w:t xml:space="preserve"> Yusri Munaf, </w:t>
      </w:r>
      <w:r>
        <w:rPr>
          <w:rFonts w:ascii="Times New Roman" w:hAnsi="Times New Roman" w:cs="Times New Roman"/>
          <w:i/>
        </w:rPr>
        <w:t>Konstitusi</w:t>
      </w:r>
      <w:r w:rsidRPr="0085288C">
        <w:rPr>
          <w:rFonts w:ascii="Times New Roman" w:hAnsi="Times New Roman" w:cs="Times New Roman"/>
          <w:i/>
        </w:rPr>
        <w:t xml:space="preserve"> dan Kelembagaan Negara</w:t>
      </w:r>
      <w:r>
        <w:rPr>
          <w:rFonts w:ascii="Times New Roman" w:hAnsi="Times New Roman" w:cs="Times New Roman"/>
        </w:rPr>
        <w:t>, Marpo</w:t>
      </w:r>
      <w:r w:rsidRPr="0085288C">
        <w:rPr>
          <w:rFonts w:ascii="Times New Roman" w:hAnsi="Times New Roman" w:cs="Times New Roman"/>
        </w:rPr>
        <w:t>yan Tujuh, Pekanbaru, 2014. Hlm 7</w:t>
      </w:r>
    </w:p>
  </w:footnote>
  <w:footnote w:id="2">
    <w:p w:rsidR="00855195" w:rsidRPr="003D1DCA" w:rsidRDefault="00855195" w:rsidP="00855195">
      <w:pPr>
        <w:pStyle w:val="FootnoteText"/>
        <w:ind w:firstLine="720"/>
        <w:rPr>
          <w:rFonts w:ascii="Times New Roman" w:hAnsi="Times New Roman" w:cs="Times New Roman"/>
        </w:rPr>
      </w:pPr>
      <w:r w:rsidRPr="003D1DCA">
        <w:rPr>
          <w:rStyle w:val="FootnoteReference"/>
          <w:rFonts w:ascii="Times New Roman" w:hAnsi="Times New Roman" w:cs="Times New Roman"/>
        </w:rPr>
        <w:footnoteRef/>
      </w:r>
      <w:r w:rsidRPr="003D1DCA">
        <w:rPr>
          <w:rFonts w:ascii="Times New Roman" w:hAnsi="Times New Roman" w:cs="Times New Roman"/>
        </w:rPr>
        <w:t>https://www.kompasiana.com/fathrahman/5af26029ab12ae5a556894e2/d</w:t>
      </w:r>
      <w:r>
        <w:rPr>
          <w:rFonts w:ascii="Times New Roman" w:hAnsi="Times New Roman" w:cs="Times New Roman"/>
        </w:rPr>
        <w:t>p</w:t>
      </w:r>
      <w:r w:rsidRPr="003D1DCA">
        <w:rPr>
          <w:rFonts w:ascii="Times New Roman" w:hAnsi="Times New Roman" w:cs="Times New Roman"/>
        </w:rPr>
        <w:t>dmengawasi-perda</w:t>
      </w:r>
    </w:p>
  </w:footnote>
  <w:footnote w:id="3">
    <w:p w:rsidR="00582FD2" w:rsidRPr="00443CA2" w:rsidRDefault="00582FD2" w:rsidP="00582FD2">
      <w:pPr>
        <w:pStyle w:val="FootnoteText"/>
        <w:ind w:firstLine="720"/>
        <w:jc w:val="both"/>
        <w:rPr>
          <w:rFonts w:ascii="Times New Roman" w:hAnsi="Times New Roman" w:cs="Times New Roman"/>
        </w:rPr>
      </w:pPr>
      <w:r w:rsidRPr="00443CA2">
        <w:rPr>
          <w:rStyle w:val="FootnoteReference"/>
          <w:rFonts w:ascii="Times New Roman" w:hAnsi="Times New Roman" w:cs="Times New Roman"/>
        </w:rPr>
        <w:footnoteRef/>
      </w:r>
      <w:r>
        <w:rPr>
          <w:rFonts w:ascii="Times New Roman" w:hAnsi="Times New Roman" w:cs="Times New Roman"/>
        </w:rPr>
        <w:t xml:space="preserve"> Mahfud  MD, </w:t>
      </w:r>
      <w:r>
        <w:rPr>
          <w:rFonts w:ascii="Times New Roman" w:hAnsi="Times New Roman" w:cs="Times New Roman"/>
          <w:i/>
        </w:rPr>
        <w:t>Dasar &amp; Struktur Ketatanegaraan Indonesia</w:t>
      </w:r>
      <w:r w:rsidRPr="00443CA2">
        <w:rPr>
          <w:rFonts w:ascii="Times New Roman" w:hAnsi="Times New Roman" w:cs="Times New Roman"/>
        </w:rPr>
        <w:t>,</w:t>
      </w:r>
      <w:r>
        <w:rPr>
          <w:rFonts w:ascii="Times New Roman" w:hAnsi="Times New Roman" w:cs="Times New Roman"/>
        </w:rPr>
        <w:t xml:space="preserve"> Cet 2,</w:t>
      </w:r>
      <w:r w:rsidRPr="00443CA2">
        <w:rPr>
          <w:rFonts w:ascii="Times New Roman" w:hAnsi="Times New Roman" w:cs="Times New Roman"/>
        </w:rPr>
        <w:t xml:space="preserve"> </w:t>
      </w:r>
      <w:r>
        <w:rPr>
          <w:rFonts w:ascii="Times New Roman" w:hAnsi="Times New Roman" w:cs="Times New Roman"/>
        </w:rPr>
        <w:t>Rineka Cipta</w:t>
      </w:r>
      <w:r w:rsidRPr="00443CA2">
        <w:rPr>
          <w:rFonts w:ascii="Times New Roman" w:hAnsi="Times New Roman" w:cs="Times New Roman"/>
        </w:rPr>
        <w:t xml:space="preserve">, </w:t>
      </w:r>
      <w:r>
        <w:rPr>
          <w:rFonts w:ascii="Times New Roman" w:hAnsi="Times New Roman" w:cs="Times New Roman"/>
        </w:rPr>
        <w:t>Jakarta, 2001.</w:t>
      </w:r>
      <w:r w:rsidRPr="00443CA2">
        <w:rPr>
          <w:rFonts w:ascii="Times New Roman" w:hAnsi="Times New Roman" w:cs="Times New Roman"/>
        </w:rPr>
        <w:t>Hlm 73</w:t>
      </w:r>
    </w:p>
  </w:footnote>
  <w:footnote w:id="4">
    <w:p w:rsidR="00582FD2" w:rsidRPr="00EF1702" w:rsidRDefault="00582FD2" w:rsidP="00582FD2">
      <w:pPr>
        <w:pStyle w:val="FootnoteText"/>
        <w:ind w:firstLine="720"/>
        <w:jc w:val="both"/>
        <w:rPr>
          <w:rFonts w:ascii="Times New Roman" w:hAnsi="Times New Roman" w:cs="Times New Roman"/>
        </w:rPr>
      </w:pPr>
      <w:r w:rsidRPr="00EF1702">
        <w:rPr>
          <w:rStyle w:val="FootnoteReference"/>
          <w:rFonts w:ascii="Times New Roman" w:hAnsi="Times New Roman" w:cs="Times New Roman"/>
        </w:rPr>
        <w:footnoteRef/>
      </w:r>
      <w:r>
        <w:rPr>
          <w:rFonts w:ascii="Times New Roman" w:hAnsi="Times New Roman" w:cs="Times New Roman"/>
        </w:rPr>
        <w:t xml:space="preserve"> Susilo Suharto</w:t>
      </w:r>
      <w:r w:rsidRPr="00EF1702">
        <w:rPr>
          <w:rFonts w:ascii="Times New Roman" w:hAnsi="Times New Roman" w:cs="Times New Roman"/>
        </w:rPr>
        <w:t xml:space="preserve">, </w:t>
      </w:r>
      <w:r>
        <w:rPr>
          <w:rFonts w:ascii="Times New Roman" w:hAnsi="Times New Roman" w:cs="Times New Roman"/>
          <w:i/>
        </w:rPr>
        <w:t>Kekuasaan Presiden RI Dalam Berlakunya UUD 1945</w:t>
      </w:r>
      <w:r w:rsidRPr="00EF1702">
        <w:rPr>
          <w:rFonts w:ascii="Times New Roman" w:hAnsi="Times New Roman" w:cs="Times New Roman"/>
        </w:rPr>
        <w:t>, Graha Ilmu, Yogyakarta, 2006. Hlm 41</w:t>
      </w:r>
    </w:p>
  </w:footnote>
  <w:footnote w:id="5">
    <w:p w:rsidR="00582FD2" w:rsidRPr="00672E33" w:rsidRDefault="00582FD2" w:rsidP="00582FD2">
      <w:pPr>
        <w:pStyle w:val="FootnoteText"/>
        <w:ind w:firstLine="720"/>
        <w:jc w:val="both"/>
        <w:rPr>
          <w:rFonts w:ascii="Times New Roman" w:hAnsi="Times New Roman" w:cs="Times New Roman"/>
        </w:rPr>
      </w:pPr>
      <w:r w:rsidRPr="00672E33">
        <w:rPr>
          <w:rStyle w:val="FootnoteReference"/>
          <w:rFonts w:ascii="Times New Roman" w:hAnsi="Times New Roman" w:cs="Times New Roman"/>
        </w:rPr>
        <w:footnoteRef/>
      </w:r>
      <w:r w:rsidRPr="00672E33">
        <w:rPr>
          <w:rFonts w:ascii="Times New Roman" w:hAnsi="Times New Roman" w:cs="Times New Roman"/>
        </w:rPr>
        <w:t xml:space="preserve"> Abdul Ghoffar, </w:t>
      </w:r>
      <w:r>
        <w:rPr>
          <w:rFonts w:ascii="Times New Roman" w:hAnsi="Times New Roman" w:cs="Times New Roman"/>
          <w:i/>
        </w:rPr>
        <w:t>Perbandingan  Kekuasaan Presiden Indonesia Setelah Perubahan UUD</w:t>
      </w:r>
      <w:r w:rsidRPr="00672E33">
        <w:rPr>
          <w:rFonts w:ascii="Times New Roman" w:hAnsi="Times New Roman" w:cs="Times New Roman"/>
          <w:i/>
        </w:rPr>
        <w:t xml:space="preserve"> 1945 Dengan Delapan Negara Maju</w:t>
      </w:r>
      <w:r w:rsidRPr="00672E33">
        <w:rPr>
          <w:rFonts w:ascii="Times New Roman" w:hAnsi="Times New Roman" w:cs="Times New Roman"/>
        </w:rPr>
        <w:t>, Prenada Media Group, Jakarta, 2009. Hlm 11</w:t>
      </w:r>
    </w:p>
  </w:footnote>
  <w:footnote w:id="6">
    <w:p w:rsidR="00582FD2" w:rsidRPr="00B24B78" w:rsidRDefault="00582FD2" w:rsidP="00582FD2">
      <w:pPr>
        <w:pStyle w:val="FootnoteText"/>
        <w:ind w:firstLine="720"/>
        <w:jc w:val="both"/>
        <w:rPr>
          <w:rFonts w:ascii="Times New Roman" w:hAnsi="Times New Roman" w:cs="Times New Roman"/>
        </w:rPr>
      </w:pPr>
      <w:r w:rsidRPr="00B24B78">
        <w:rPr>
          <w:rStyle w:val="FootnoteReference"/>
          <w:rFonts w:ascii="Times New Roman" w:hAnsi="Times New Roman" w:cs="Times New Roman"/>
        </w:rPr>
        <w:footnoteRef/>
      </w:r>
      <w:r w:rsidRPr="00B24B78">
        <w:rPr>
          <w:rFonts w:ascii="Times New Roman" w:hAnsi="Times New Roman" w:cs="Times New Roman"/>
        </w:rPr>
        <w:t xml:space="preserve"> Ellydar Chaidir, </w:t>
      </w:r>
      <w:r w:rsidRPr="00B24B78">
        <w:rPr>
          <w:rFonts w:ascii="Times New Roman" w:hAnsi="Times New Roman" w:cs="Times New Roman"/>
          <w:i/>
        </w:rPr>
        <w:t>Sistem Pemerintahan Negara Republik Indonesia</w:t>
      </w:r>
      <w:r w:rsidRPr="00B24B78">
        <w:rPr>
          <w:rFonts w:ascii="Times New Roman" w:hAnsi="Times New Roman" w:cs="Times New Roman"/>
        </w:rPr>
        <w:t>, Total Media, Yogyakarta, 2008. Hlm 55</w:t>
      </w:r>
    </w:p>
  </w:footnote>
  <w:footnote w:id="7">
    <w:p w:rsidR="00582FD2" w:rsidRPr="00230AB4" w:rsidRDefault="00582FD2" w:rsidP="00582FD2">
      <w:pPr>
        <w:pStyle w:val="FootnoteText"/>
        <w:ind w:firstLine="720"/>
        <w:jc w:val="both"/>
        <w:rPr>
          <w:rFonts w:ascii="Times New Roman" w:hAnsi="Times New Roman" w:cs="Times New Roman"/>
        </w:rPr>
      </w:pPr>
      <w:r w:rsidRPr="00230AB4">
        <w:rPr>
          <w:rStyle w:val="FootnoteReference"/>
          <w:rFonts w:ascii="Times New Roman" w:hAnsi="Times New Roman" w:cs="Times New Roman"/>
        </w:rPr>
        <w:footnoteRef/>
      </w:r>
      <w:r w:rsidRPr="00230AB4">
        <w:rPr>
          <w:rFonts w:ascii="Times New Roman" w:hAnsi="Times New Roman" w:cs="Times New Roman"/>
        </w:rPr>
        <w:t xml:space="preserve"> Prajudi Atmosudijo, </w:t>
      </w:r>
      <w:r>
        <w:rPr>
          <w:rFonts w:ascii="Times New Roman" w:hAnsi="Times New Roman" w:cs="Times New Roman"/>
          <w:i/>
        </w:rPr>
        <w:t>Hukum Administrasi Negara</w:t>
      </w:r>
      <w:r w:rsidRPr="00230AB4">
        <w:rPr>
          <w:rFonts w:ascii="Times New Roman" w:hAnsi="Times New Roman" w:cs="Times New Roman"/>
        </w:rPr>
        <w:t xml:space="preserve">, Cet 10, </w:t>
      </w:r>
      <w:r>
        <w:rPr>
          <w:rFonts w:ascii="Times New Roman" w:hAnsi="Times New Roman" w:cs="Times New Roman"/>
        </w:rPr>
        <w:t>Ghalia Indonesia</w:t>
      </w:r>
      <w:r w:rsidRPr="00230AB4">
        <w:rPr>
          <w:rFonts w:ascii="Times New Roman" w:hAnsi="Times New Roman" w:cs="Times New Roman"/>
        </w:rPr>
        <w:t xml:space="preserve">, </w:t>
      </w:r>
      <w:r>
        <w:rPr>
          <w:rFonts w:ascii="Times New Roman" w:hAnsi="Times New Roman" w:cs="Times New Roman"/>
        </w:rPr>
        <w:t>Jakarta</w:t>
      </w:r>
      <w:r w:rsidRPr="00230AB4">
        <w:rPr>
          <w:rFonts w:ascii="Times New Roman" w:hAnsi="Times New Roman" w:cs="Times New Roman"/>
        </w:rPr>
        <w:t>,</w:t>
      </w:r>
      <w:r>
        <w:rPr>
          <w:rFonts w:ascii="Times New Roman" w:hAnsi="Times New Roman" w:cs="Times New Roman"/>
        </w:rPr>
        <w:t>1994</w:t>
      </w:r>
      <w:r w:rsidRPr="00230AB4">
        <w:rPr>
          <w:rFonts w:ascii="Times New Roman" w:hAnsi="Times New Roman" w:cs="Times New Roman"/>
        </w:rPr>
        <w:t>. Hlm 78</w:t>
      </w:r>
    </w:p>
  </w:footnote>
  <w:footnote w:id="8">
    <w:p w:rsidR="00582FD2" w:rsidRPr="00F71367" w:rsidRDefault="00582FD2" w:rsidP="00582FD2">
      <w:pPr>
        <w:spacing w:after="0" w:line="240" w:lineRule="auto"/>
        <w:ind w:firstLine="720"/>
        <w:jc w:val="both"/>
        <w:rPr>
          <w:rFonts w:ascii="Times New Roman" w:hAnsi="Times New Roman" w:cs="Times New Roman"/>
          <w:sz w:val="20"/>
          <w:szCs w:val="20"/>
        </w:rPr>
      </w:pPr>
      <w:r w:rsidRPr="00F71367">
        <w:rPr>
          <w:rStyle w:val="FootnoteReference"/>
          <w:rFonts w:ascii="Times New Roman" w:hAnsi="Times New Roman" w:cs="Times New Roman"/>
        </w:rPr>
        <w:footnoteRef/>
      </w:r>
      <w:r w:rsidRPr="00F71367">
        <w:rPr>
          <w:rFonts w:ascii="Times New Roman" w:hAnsi="Times New Roman" w:cs="Times New Roman"/>
          <w:sz w:val="20"/>
          <w:szCs w:val="20"/>
        </w:rPr>
        <w:t xml:space="preserve">SF Marbun, </w:t>
      </w:r>
      <w:r w:rsidRPr="00F71367">
        <w:rPr>
          <w:rFonts w:ascii="Times New Roman" w:hAnsi="Times New Roman" w:cs="Times New Roman"/>
          <w:i/>
          <w:sz w:val="20"/>
          <w:szCs w:val="20"/>
        </w:rPr>
        <w:t>Peradilan Administrasi Dan Upaya Administratif Di Indonesia,</w:t>
      </w:r>
      <w:r w:rsidRPr="00F71367">
        <w:rPr>
          <w:rFonts w:ascii="Times New Roman" w:hAnsi="Times New Roman" w:cs="Times New Roman"/>
          <w:sz w:val="20"/>
          <w:szCs w:val="20"/>
        </w:rPr>
        <w:t>Liberty,Yogyakarta, 2003. Hlm 123</w:t>
      </w:r>
    </w:p>
  </w:footnote>
  <w:footnote w:id="9">
    <w:p w:rsidR="00582FD2" w:rsidRDefault="00582FD2" w:rsidP="00582FD2">
      <w:pPr>
        <w:pStyle w:val="FootnoteText"/>
        <w:ind w:firstLine="720"/>
        <w:jc w:val="both"/>
      </w:pPr>
      <w:r>
        <w:rPr>
          <w:rStyle w:val="FootnoteReference"/>
        </w:rPr>
        <w:footnoteRef/>
      </w:r>
      <w:r>
        <w:t xml:space="preserve"> </w:t>
      </w:r>
      <w:r>
        <w:rPr>
          <w:rFonts w:ascii="Times New Roman" w:hAnsi="Times New Roman" w:cs="Times New Roman"/>
        </w:rPr>
        <w:t>Mari Farida Indrati S</w:t>
      </w:r>
      <w:r w:rsidRPr="00E96B76">
        <w:rPr>
          <w:rFonts w:ascii="Times New Roman" w:hAnsi="Times New Roman" w:cs="Times New Roman"/>
        </w:rPr>
        <w:t xml:space="preserve">, </w:t>
      </w:r>
      <w:r w:rsidRPr="00E96B76">
        <w:rPr>
          <w:rFonts w:ascii="Times New Roman" w:hAnsi="Times New Roman" w:cs="Times New Roman"/>
          <w:i/>
        </w:rPr>
        <w:t>Ilmu Perundang-Undangan</w:t>
      </w:r>
      <w:r>
        <w:rPr>
          <w:rFonts w:ascii="Times New Roman" w:hAnsi="Times New Roman" w:cs="Times New Roman"/>
          <w:i/>
        </w:rPr>
        <w:t xml:space="preserve"> </w:t>
      </w:r>
      <w:r w:rsidRPr="00E86728">
        <w:rPr>
          <w:rFonts w:ascii="Times New Roman" w:hAnsi="Times New Roman" w:cs="Times New Roman"/>
          <w:i/>
        </w:rPr>
        <w:t xml:space="preserve">Jenis, Fungsi, Dan Materi </w:t>
      </w:r>
      <w:r w:rsidRPr="00E86728">
        <w:rPr>
          <w:rFonts w:ascii="Times New Roman" w:hAnsi="Times New Roman" w:cs="Times New Roman"/>
          <w:i/>
        </w:rPr>
        <w:tab/>
        <w:t>Muatan</w:t>
      </w:r>
      <w:r w:rsidRPr="00E96B76">
        <w:rPr>
          <w:rFonts w:ascii="Times New Roman" w:hAnsi="Times New Roman" w:cs="Times New Roman"/>
        </w:rPr>
        <w:t xml:space="preserve">, </w:t>
      </w:r>
      <w:r>
        <w:rPr>
          <w:rFonts w:ascii="Times New Roman" w:hAnsi="Times New Roman" w:cs="Times New Roman"/>
        </w:rPr>
        <w:t>Cet 5, Kansisus, Yogyakarta, 2007. Hlm 55</w:t>
      </w:r>
    </w:p>
  </w:footnote>
  <w:footnote w:id="10">
    <w:p w:rsidR="00582FD2" w:rsidRPr="007916D7" w:rsidRDefault="00582FD2" w:rsidP="00582FD2">
      <w:pPr>
        <w:pStyle w:val="FootnoteText"/>
        <w:ind w:firstLine="720"/>
        <w:rPr>
          <w:rFonts w:ascii="Times New Roman" w:hAnsi="Times New Roman" w:cs="Times New Roman"/>
        </w:rPr>
      </w:pPr>
      <w:r w:rsidRPr="007916D7">
        <w:rPr>
          <w:rStyle w:val="FootnoteReference"/>
          <w:rFonts w:ascii="Times New Roman" w:hAnsi="Times New Roman" w:cs="Times New Roman"/>
        </w:rPr>
        <w:footnoteRef/>
      </w:r>
      <w:r w:rsidRPr="007916D7">
        <w:rPr>
          <w:rFonts w:ascii="Times New Roman" w:hAnsi="Times New Roman" w:cs="Times New Roman"/>
        </w:rPr>
        <w:t xml:space="preserve"> </w:t>
      </w:r>
      <w:r w:rsidRPr="007916D7">
        <w:rPr>
          <w:rFonts w:ascii="Times New Roman" w:hAnsi="Times New Roman" w:cs="Times New Roman"/>
          <w:i/>
        </w:rPr>
        <w:t>Ibid</w:t>
      </w:r>
      <w:r w:rsidRPr="007916D7">
        <w:rPr>
          <w:rFonts w:ascii="Times New Roman" w:hAnsi="Times New Roman" w:cs="Times New Roman"/>
        </w:rPr>
        <w:t>, Hlm 56</w:t>
      </w:r>
    </w:p>
  </w:footnote>
  <w:footnote w:id="11">
    <w:p w:rsidR="00582FD2" w:rsidRPr="00895650" w:rsidRDefault="00582FD2" w:rsidP="00582FD2">
      <w:pPr>
        <w:pStyle w:val="FootnoteText"/>
        <w:ind w:firstLine="720"/>
        <w:jc w:val="both"/>
        <w:rPr>
          <w:rFonts w:ascii="Times New Roman" w:hAnsi="Times New Roman" w:cs="Times New Roman"/>
        </w:rPr>
      </w:pPr>
      <w:r w:rsidRPr="00895650">
        <w:rPr>
          <w:rStyle w:val="FootnoteReference"/>
          <w:rFonts w:ascii="Times New Roman" w:hAnsi="Times New Roman" w:cs="Times New Roman"/>
        </w:rPr>
        <w:footnoteRef/>
      </w:r>
      <w:r>
        <w:rPr>
          <w:rFonts w:ascii="Times New Roman" w:hAnsi="Times New Roman" w:cs="Times New Roman"/>
        </w:rPr>
        <w:t>Abdy Yuhana</w:t>
      </w:r>
      <w:r w:rsidRPr="00895650">
        <w:rPr>
          <w:rFonts w:ascii="Times New Roman" w:hAnsi="Times New Roman" w:cs="Times New Roman"/>
        </w:rPr>
        <w:t xml:space="preserve">, </w:t>
      </w:r>
      <w:r>
        <w:rPr>
          <w:rFonts w:ascii="Times New Roman" w:hAnsi="Times New Roman" w:cs="Times New Roman"/>
          <w:i/>
        </w:rPr>
        <w:t>Sistem Ketatanegaran Indonesia  Pasca  Amandemen UUD 1945 Sist</w:t>
      </w:r>
      <w:r w:rsidRPr="00895650">
        <w:rPr>
          <w:rFonts w:ascii="Times New Roman" w:hAnsi="Times New Roman" w:cs="Times New Roman"/>
          <w:i/>
        </w:rPr>
        <w:t>e</w:t>
      </w:r>
      <w:r>
        <w:rPr>
          <w:rFonts w:ascii="Times New Roman" w:hAnsi="Times New Roman" w:cs="Times New Roman"/>
          <w:i/>
        </w:rPr>
        <w:t>m</w:t>
      </w:r>
      <w:r w:rsidRPr="00895650">
        <w:rPr>
          <w:rFonts w:ascii="Times New Roman" w:hAnsi="Times New Roman" w:cs="Times New Roman"/>
          <w:i/>
        </w:rPr>
        <w:t xml:space="preserve"> Perwakilan Di Indonesia Dan Masa Depan MPR</w:t>
      </w:r>
      <w:r w:rsidRPr="00895650">
        <w:rPr>
          <w:rFonts w:ascii="Times New Roman" w:hAnsi="Times New Roman" w:cs="Times New Roman"/>
        </w:rPr>
        <w:t>, Fokus M</w:t>
      </w:r>
      <w:r>
        <w:rPr>
          <w:rFonts w:ascii="Times New Roman" w:hAnsi="Times New Roman" w:cs="Times New Roman"/>
        </w:rPr>
        <w:t>edia</w:t>
      </w:r>
      <w:r w:rsidRPr="00895650">
        <w:rPr>
          <w:rFonts w:ascii="Times New Roman" w:hAnsi="Times New Roman" w:cs="Times New Roman"/>
        </w:rPr>
        <w:t>, Bandung, 2013. Hlm 54</w:t>
      </w:r>
    </w:p>
  </w:footnote>
  <w:footnote w:id="12">
    <w:p w:rsidR="00582FD2" w:rsidRPr="00C5105A" w:rsidRDefault="00582FD2" w:rsidP="00582FD2">
      <w:pPr>
        <w:pStyle w:val="FootnoteText"/>
        <w:ind w:firstLine="720"/>
        <w:jc w:val="both"/>
        <w:rPr>
          <w:rFonts w:ascii="Times New Roman" w:hAnsi="Times New Roman" w:cs="Times New Roman"/>
        </w:rPr>
      </w:pPr>
      <w:r w:rsidRPr="00C5105A">
        <w:rPr>
          <w:rStyle w:val="FootnoteReference"/>
          <w:rFonts w:ascii="Times New Roman" w:hAnsi="Times New Roman" w:cs="Times New Roman"/>
        </w:rPr>
        <w:footnoteRef/>
      </w:r>
      <w:r w:rsidRPr="00C5105A">
        <w:rPr>
          <w:rFonts w:ascii="Times New Roman" w:hAnsi="Times New Roman" w:cs="Times New Roman"/>
          <w:i/>
        </w:rPr>
        <w:t xml:space="preserve"> Ibid</w:t>
      </w:r>
      <w:r w:rsidRPr="00C5105A">
        <w:rPr>
          <w:rFonts w:ascii="Times New Roman" w:hAnsi="Times New Roman" w:cs="Times New Roman"/>
        </w:rPr>
        <w:t>, Hlm 305</w:t>
      </w:r>
    </w:p>
  </w:footnote>
  <w:footnote w:id="13">
    <w:p w:rsidR="00582FD2" w:rsidRPr="005178CF" w:rsidRDefault="00582FD2" w:rsidP="00582FD2">
      <w:pPr>
        <w:pStyle w:val="FootnoteText"/>
        <w:ind w:firstLine="720"/>
        <w:jc w:val="both"/>
        <w:rPr>
          <w:rFonts w:ascii="Times New Roman" w:hAnsi="Times New Roman" w:cs="Times New Roman"/>
        </w:rPr>
      </w:pPr>
      <w:r w:rsidRPr="005178CF">
        <w:rPr>
          <w:rStyle w:val="FootnoteReference"/>
          <w:rFonts w:ascii="Times New Roman" w:hAnsi="Times New Roman" w:cs="Times New Roman"/>
        </w:rPr>
        <w:footnoteRef/>
      </w:r>
      <w:r>
        <w:rPr>
          <w:rFonts w:ascii="Times New Roman" w:hAnsi="Times New Roman" w:cs="Times New Roman"/>
        </w:rPr>
        <w:t xml:space="preserve"> Zainuddin  Ali</w:t>
      </w:r>
      <w:r w:rsidRPr="005178CF">
        <w:rPr>
          <w:rFonts w:ascii="Times New Roman" w:hAnsi="Times New Roman" w:cs="Times New Roman"/>
        </w:rPr>
        <w:t xml:space="preserve">, </w:t>
      </w:r>
      <w:r>
        <w:rPr>
          <w:rFonts w:ascii="Times New Roman" w:hAnsi="Times New Roman" w:cs="Times New Roman"/>
          <w:i/>
        </w:rPr>
        <w:t>Metode  Penelitian  Hukum</w:t>
      </w:r>
      <w:r>
        <w:rPr>
          <w:rFonts w:ascii="Times New Roman" w:hAnsi="Times New Roman" w:cs="Times New Roman"/>
        </w:rPr>
        <w:t>, Sinar Grafika</w:t>
      </w:r>
      <w:r w:rsidRPr="005178CF">
        <w:rPr>
          <w:rFonts w:ascii="Times New Roman" w:hAnsi="Times New Roman" w:cs="Times New Roman"/>
        </w:rPr>
        <w:t>, Jakarta,  2014.</w:t>
      </w:r>
      <w:r>
        <w:rPr>
          <w:rFonts w:ascii="Times New Roman" w:hAnsi="Times New Roman" w:cs="Times New Roman"/>
        </w:rPr>
        <w:t xml:space="preserve"> Hlm 66</w:t>
      </w:r>
    </w:p>
  </w:footnote>
  <w:footnote w:id="14">
    <w:p w:rsidR="00582FD2" w:rsidRPr="00CE7B76" w:rsidRDefault="00582FD2" w:rsidP="00582FD2">
      <w:pPr>
        <w:pStyle w:val="FootnoteText"/>
        <w:ind w:firstLine="720"/>
        <w:rPr>
          <w:rFonts w:ascii="Times New Roman" w:hAnsi="Times New Roman" w:cs="Times New Roman"/>
        </w:rPr>
      </w:pPr>
      <w:r>
        <w:rPr>
          <w:rStyle w:val="FootnoteReference"/>
        </w:rPr>
        <w:footnoteRef/>
      </w:r>
      <w:r>
        <w:t xml:space="preserve"> </w:t>
      </w:r>
      <w:r w:rsidRPr="00CE7B76">
        <w:rPr>
          <w:rFonts w:ascii="Times New Roman" w:hAnsi="Times New Roman" w:cs="Times New Roman"/>
        </w:rPr>
        <w:t xml:space="preserve">Suratman, </w:t>
      </w:r>
      <w:r w:rsidRPr="00CE7B76">
        <w:rPr>
          <w:rFonts w:ascii="Times New Roman" w:hAnsi="Times New Roman" w:cs="Times New Roman"/>
          <w:i/>
        </w:rPr>
        <w:t>Metode Penelitian Hukum</w:t>
      </w:r>
      <w:r w:rsidRPr="00CE7B76">
        <w:rPr>
          <w:rFonts w:ascii="Times New Roman" w:hAnsi="Times New Roman" w:cs="Times New Roman"/>
        </w:rPr>
        <w:t>, Alfabeta</w:t>
      </w:r>
      <w:r>
        <w:rPr>
          <w:rFonts w:ascii="Times New Roman" w:hAnsi="Times New Roman" w:cs="Times New Roman"/>
        </w:rPr>
        <w:t xml:space="preserve">, Bandung, </w:t>
      </w:r>
      <w:r w:rsidRPr="00CE7B76">
        <w:rPr>
          <w:rFonts w:ascii="Times New Roman" w:hAnsi="Times New Roman" w:cs="Times New Roman"/>
        </w:rPr>
        <w:t xml:space="preserve"> 2014. Hlm77</w:t>
      </w:r>
    </w:p>
  </w:footnote>
  <w:footnote w:id="15">
    <w:p w:rsidR="00582FD2" w:rsidRDefault="00582FD2" w:rsidP="00582FD2">
      <w:pPr>
        <w:pStyle w:val="FootnoteText"/>
        <w:ind w:firstLine="720"/>
      </w:pPr>
      <w:r>
        <w:rPr>
          <w:rStyle w:val="FootnoteReference"/>
        </w:rPr>
        <w:footnoteRef/>
      </w:r>
      <w:r>
        <w:t xml:space="preserve"> </w:t>
      </w:r>
      <w:r w:rsidRPr="00954051">
        <w:rPr>
          <w:rFonts w:ascii="Times New Roman" w:hAnsi="Times New Roman" w:cs="Times New Roman"/>
        </w:rPr>
        <w:t xml:space="preserve">Hartati, </w:t>
      </w:r>
      <w:r w:rsidRPr="00954051">
        <w:rPr>
          <w:rFonts w:ascii="Times New Roman" w:hAnsi="Times New Roman" w:cs="Times New Roman"/>
          <w:i/>
        </w:rPr>
        <w:t>Menatap Masa Depan Dewan Perwakilan Daerah</w:t>
      </w:r>
      <w:r w:rsidRPr="00954051">
        <w:rPr>
          <w:rFonts w:ascii="Times New Roman" w:hAnsi="Times New Roman" w:cs="Times New Roman"/>
        </w:rPr>
        <w:t>, CV Trisar Mitra Utama, Jambi, 2018</w:t>
      </w:r>
      <w:r>
        <w:rPr>
          <w:rFonts w:ascii="Times New Roman" w:hAnsi="Times New Roman" w:cs="Times New Roman"/>
        </w:rPr>
        <w:t>, Hlm 121</w:t>
      </w:r>
    </w:p>
  </w:footnote>
  <w:footnote w:id="16">
    <w:p w:rsidR="00582FD2" w:rsidRDefault="00582FD2" w:rsidP="00582FD2">
      <w:pPr>
        <w:pStyle w:val="FootnoteText"/>
        <w:ind w:firstLine="720"/>
      </w:pPr>
      <w:r>
        <w:rPr>
          <w:rStyle w:val="FootnoteReference"/>
        </w:rPr>
        <w:footnoteRef/>
      </w:r>
      <w:r>
        <w:t xml:space="preserve"> </w:t>
      </w:r>
      <w:r>
        <w:rPr>
          <w:rFonts w:ascii="Times New Roman" w:hAnsi="Times New Roman" w:cs="Times New Roman"/>
        </w:rPr>
        <w:t>Abdy Yuhana</w:t>
      </w:r>
      <w:r w:rsidRPr="00895650">
        <w:rPr>
          <w:rFonts w:ascii="Times New Roman" w:hAnsi="Times New Roman" w:cs="Times New Roman"/>
        </w:rPr>
        <w:t xml:space="preserve">, </w:t>
      </w:r>
      <w:r>
        <w:rPr>
          <w:rFonts w:ascii="Times New Roman" w:hAnsi="Times New Roman" w:cs="Times New Roman"/>
          <w:i/>
        </w:rPr>
        <w:t>Sistem Ketatanegaran Indonesia  Pasca  Amandemen UUD 1945 Sist</w:t>
      </w:r>
      <w:r w:rsidRPr="00895650">
        <w:rPr>
          <w:rFonts w:ascii="Times New Roman" w:hAnsi="Times New Roman" w:cs="Times New Roman"/>
          <w:i/>
        </w:rPr>
        <w:t>e</w:t>
      </w:r>
      <w:r>
        <w:rPr>
          <w:rFonts w:ascii="Times New Roman" w:hAnsi="Times New Roman" w:cs="Times New Roman"/>
          <w:i/>
        </w:rPr>
        <w:t>m</w:t>
      </w:r>
      <w:r w:rsidRPr="00895650">
        <w:rPr>
          <w:rFonts w:ascii="Times New Roman" w:hAnsi="Times New Roman" w:cs="Times New Roman"/>
          <w:i/>
        </w:rPr>
        <w:t xml:space="preserve"> Perwakilan </w:t>
      </w:r>
      <w:r>
        <w:rPr>
          <w:rFonts w:ascii="Times New Roman" w:hAnsi="Times New Roman" w:cs="Times New Roman"/>
          <w:i/>
        </w:rPr>
        <w:t>..,</w:t>
      </w:r>
      <w:r w:rsidRPr="005245E0">
        <w:rPr>
          <w:rFonts w:ascii="Times New Roman" w:hAnsi="Times New Roman" w:cs="Times New Roman"/>
        </w:rPr>
        <w:t>Op.Cit, Hlm</w:t>
      </w:r>
      <w:r>
        <w:rPr>
          <w:rFonts w:ascii="Times New Roman" w:hAnsi="Times New Roman" w:cs="Times New Roman"/>
          <w:i/>
        </w:rPr>
        <w:t xml:space="preserve"> </w:t>
      </w:r>
      <w:r>
        <w:t>107,</w:t>
      </w:r>
    </w:p>
  </w:footnote>
  <w:footnote w:id="17">
    <w:p w:rsidR="00582FD2" w:rsidRPr="00A93C6E" w:rsidRDefault="00582FD2" w:rsidP="00582FD2">
      <w:pPr>
        <w:pStyle w:val="FootnoteText"/>
        <w:ind w:firstLine="720"/>
        <w:rPr>
          <w:rFonts w:ascii="Times New Roman" w:hAnsi="Times New Roman" w:cs="Times New Roman"/>
        </w:rPr>
      </w:pPr>
      <w:r w:rsidRPr="00A93C6E">
        <w:rPr>
          <w:rStyle w:val="FootnoteReference"/>
          <w:rFonts w:ascii="Times New Roman" w:hAnsi="Times New Roman" w:cs="Times New Roman"/>
        </w:rPr>
        <w:footnoteRef/>
      </w:r>
      <w:r w:rsidRPr="00A93C6E">
        <w:rPr>
          <w:rFonts w:ascii="Times New Roman" w:hAnsi="Times New Roman" w:cs="Times New Roman"/>
        </w:rPr>
        <w:t xml:space="preserve"> </w:t>
      </w:r>
      <w:r w:rsidRPr="0054009C">
        <w:rPr>
          <w:rFonts w:ascii="Times New Roman" w:hAnsi="Times New Roman" w:cs="Times New Roman"/>
          <w:i/>
        </w:rPr>
        <w:t>Ibid</w:t>
      </w:r>
      <w:r w:rsidRPr="00A93C6E">
        <w:rPr>
          <w:rFonts w:ascii="Times New Roman" w:hAnsi="Times New Roman" w:cs="Times New Roman"/>
        </w:rPr>
        <w:t>, Hlm 109</w:t>
      </w:r>
    </w:p>
  </w:footnote>
  <w:footnote w:id="18">
    <w:p w:rsidR="00582FD2" w:rsidRDefault="00582FD2" w:rsidP="00582FD2">
      <w:pPr>
        <w:pStyle w:val="FootnoteText"/>
        <w:ind w:firstLine="720"/>
      </w:pPr>
      <w:r>
        <w:rPr>
          <w:rStyle w:val="FootnoteReference"/>
        </w:rPr>
        <w:footnoteRef/>
      </w:r>
      <w:r w:rsidRPr="00B24B78">
        <w:rPr>
          <w:rFonts w:ascii="Times New Roman" w:hAnsi="Times New Roman" w:cs="Times New Roman"/>
        </w:rPr>
        <w:t xml:space="preserve">Ellydar Chaidir, </w:t>
      </w:r>
      <w:r w:rsidRPr="00B24B78">
        <w:rPr>
          <w:rFonts w:ascii="Times New Roman" w:hAnsi="Times New Roman" w:cs="Times New Roman"/>
          <w:i/>
        </w:rPr>
        <w:t>Sistem Pemerintahan Negara Republik Indonesia</w:t>
      </w:r>
      <w:r>
        <w:rPr>
          <w:rFonts w:ascii="Times New Roman" w:hAnsi="Times New Roman" w:cs="Times New Roman"/>
          <w:i/>
        </w:rPr>
        <w:t xml:space="preserve">.., </w:t>
      </w:r>
      <w:r w:rsidRPr="00AD532F">
        <w:rPr>
          <w:rFonts w:ascii="Times New Roman" w:hAnsi="Times New Roman" w:cs="Times New Roman"/>
        </w:rPr>
        <w:t>Op.Cit, Hlm</w:t>
      </w:r>
      <w:r>
        <w:t xml:space="preserve"> 110  </w:t>
      </w:r>
    </w:p>
  </w:footnote>
  <w:footnote w:id="19">
    <w:p w:rsidR="00582FD2" w:rsidRDefault="00582FD2" w:rsidP="00582FD2">
      <w:pPr>
        <w:pStyle w:val="FootnoteText"/>
      </w:pPr>
    </w:p>
  </w:footnote>
  <w:footnote w:id="20">
    <w:p w:rsidR="00582FD2" w:rsidRDefault="00582FD2" w:rsidP="00582FD2">
      <w:pPr>
        <w:pStyle w:val="FootnoteText"/>
        <w:ind w:firstLine="720"/>
      </w:pPr>
      <w:r>
        <w:rPr>
          <w:rStyle w:val="FootnoteReference"/>
        </w:rPr>
        <w:footnoteRef/>
      </w:r>
      <w:r>
        <w:t xml:space="preserve"> </w:t>
      </w:r>
      <w:r w:rsidRPr="00954051">
        <w:rPr>
          <w:rFonts w:ascii="Times New Roman" w:hAnsi="Times New Roman" w:cs="Times New Roman"/>
        </w:rPr>
        <w:t xml:space="preserve">Hartati, </w:t>
      </w:r>
      <w:r w:rsidRPr="00954051">
        <w:rPr>
          <w:rFonts w:ascii="Times New Roman" w:hAnsi="Times New Roman" w:cs="Times New Roman"/>
          <w:i/>
        </w:rPr>
        <w:t>Menatap Masa Depan Dewan Perwakilan Daerah</w:t>
      </w:r>
      <w:r>
        <w:rPr>
          <w:rFonts w:ascii="Times New Roman" w:hAnsi="Times New Roman" w:cs="Times New Roman"/>
        </w:rPr>
        <w:t>.., Op.Cit,</w:t>
      </w:r>
      <w:r w:rsidRPr="00954051">
        <w:rPr>
          <w:rFonts w:ascii="Times New Roman" w:hAnsi="Times New Roman" w:cs="Times New Roman"/>
        </w:rPr>
        <w:t>2018. Hlm</w:t>
      </w:r>
      <w:r>
        <w:rPr>
          <w:rFonts w:ascii="Times New Roman" w:hAnsi="Times New Roman" w:cs="Times New Roman"/>
        </w:rPr>
        <w:t xml:space="preserve"> 237</w:t>
      </w:r>
    </w:p>
  </w:footnote>
  <w:footnote w:id="21">
    <w:p w:rsidR="00582FD2" w:rsidRPr="0054009C" w:rsidRDefault="00582FD2" w:rsidP="00582FD2">
      <w:pPr>
        <w:pStyle w:val="FootnoteText"/>
        <w:ind w:firstLine="720"/>
        <w:rPr>
          <w:rFonts w:ascii="Times New Roman" w:hAnsi="Times New Roman" w:cs="Times New Roman"/>
        </w:rPr>
      </w:pPr>
      <w:r>
        <w:rPr>
          <w:rStyle w:val="FootnoteReference"/>
        </w:rPr>
        <w:footnoteRef/>
      </w:r>
      <w:r>
        <w:t xml:space="preserve">  </w:t>
      </w:r>
      <w:r w:rsidRPr="0054009C">
        <w:rPr>
          <w:rFonts w:ascii="Times New Roman" w:hAnsi="Times New Roman" w:cs="Times New Roman"/>
          <w:i/>
        </w:rPr>
        <w:t>Ibid</w:t>
      </w:r>
      <w:r w:rsidRPr="0054009C">
        <w:rPr>
          <w:rFonts w:ascii="Times New Roman" w:hAnsi="Times New Roman" w:cs="Times New Roman"/>
        </w:rPr>
        <w:t>, Hlm 237-238</w:t>
      </w:r>
    </w:p>
  </w:footnote>
  <w:footnote w:id="22">
    <w:p w:rsidR="00582FD2" w:rsidRPr="0054009C" w:rsidRDefault="00582FD2" w:rsidP="00582FD2">
      <w:pPr>
        <w:pStyle w:val="FootnoteText"/>
        <w:ind w:firstLine="720"/>
        <w:rPr>
          <w:rFonts w:ascii="Times New Roman" w:hAnsi="Times New Roman" w:cs="Times New Roman"/>
        </w:rPr>
      </w:pPr>
      <w:r w:rsidRPr="0054009C">
        <w:rPr>
          <w:rStyle w:val="FootnoteReference"/>
          <w:rFonts w:ascii="Times New Roman" w:hAnsi="Times New Roman" w:cs="Times New Roman"/>
        </w:rPr>
        <w:footnoteRef/>
      </w:r>
      <w:r w:rsidRPr="0054009C">
        <w:rPr>
          <w:rFonts w:ascii="Times New Roman" w:hAnsi="Times New Roman" w:cs="Times New Roman"/>
        </w:rPr>
        <w:t xml:space="preserve"> </w:t>
      </w:r>
      <w:r w:rsidRPr="0054009C">
        <w:rPr>
          <w:rFonts w:ascii="Times New Roman" w:hAnsi="Times New Roman" w:cs="Times New Roman"/>
          <w:i/>
        </w:rPr>
        <w:t>Ibid</w:t>
      </w:r>
      <w:r w:rsidRPr="0054009C">
        <w:rPr>
          <w:rFonts w:ascii="Times New Roman" w:hAnsi="Times New Roman" w:cs="Times New Roman"/>
        </w:rPr>
        <w:t>, Hlm 238- 239</w:t>
      </w:r>
    </w:p>
  </w:footnote>
  <w:footnote w:id="23">
    <w:p w:rsidR="00582FD2" w:rsidRDefault="00582FD2" w:rsidP="00582FD2">
      <w:pPr>
        <w:pStyle w:val="FootnoteText"/>
        <w:ind w:firstLine="720"/>
        <w:jc w:val="both"/>
      </w:pPr>
      <w:r>
        <w:rPr>
          <w:rStyle w:val="FootnoteReference"/>
        </w:rPr>
        <w:footnoteRef/>
      </w:r>
      <w:r>
        <w:t xml:space="preserve"> </w:t>
      </w:r>
      <w:r>
        <w:rPr>
          <w:rFonts w:ascii="Times New Roman" w:hAnsi="Times New Roman" w:cs="Times New Roman"/>
        </w:rPr>
        <w:t>Patrialis Akbar</w:t>
      </w:r>
      <w:r w:rsidRPr="00470EAB">
        <w:rPr>
          <w:rFonts w:ascii="Times New Roman" w:hAnsi="Times New Roman" w:cs="Times New Roman"/>
        </w:rPr>
        <w:t xml:space="preserve">, </w:t>
      </w:r>
      <w:r>
        <w:rPr>
          <w:rFonts w:ascii="Times New Roman" w:hAnsi="Times New Roman" w:cs="Times New Roman"/>
          <w:i/>
        </w:rPr>
        <w:t>Lembaga-Lembaga Negara Menurut UUD NRI  Tahun 1945</w:t>
      </w:r>
      <w:r w:rsidRPr="00470EAB">
        <w:rPr>
          <w:rFonts w:ascii="Times New Roman" w:hAnsi="Times New Roman" w:cs="Times New Roman"/>
        </w:rPr>
        <w:t xml:space="preserve">, Cet 2, </w:t>
      </w:r>
      <w:r>
        <w:rPr>
          <w:rFonts w:ascii="Times New Roman" w:hAnsi="Times New Roman" w:cs="Times New Roman"/>
        </w:rPr>
        <w:t>Sinar Grafika</w:t>
      </w:r>
      <w:r w:rsidRPr="00470EAB">
        <w:rPr>
          <w:rFonts w:ascii="Times New Roman" w:hAnsi="Times New Roman" w:cs="Times New Roman"/>
        </w:rPr>
        <w:t>, J</w:t>
      </w:r>
      <w:r>
        <w:rPr>
          <w:rFonts w:ascii="Times New Roman" w:hAnsi="Times New Roman" w:cs="Times New Roman"/>
        </w:rPr>
        <w:t>akarta, 2015</w:t>
      </w:r>
      <w:r w:rsidRPr="00470EAB">
        <w:rPr>
          <w:rFonts w:ascii="Times New Roman" w:hAnsi="Times New Roman" w:cs="Times New Roman"/>
        </w:rPr>
        <w:t>. Hlm</w:t>
      </w:r>
      <w:r>
        <w:rPr>
          <w:rFonts w:ascii="Times New Roman" w:hAnsi="Times New Roman" w:cs="Times New Roman"/>
        </w:rPr>
        <w:t xml:space="preserve"> 80</w:t>
      </w:r>
    </w:p>
  </w:footnote>
  <w:footnote w:id="24">
    <w:p w:rsidR="00582FD2" w:rsidRPr="00E50498" w:rsidRDefault="00582FD2" w:rsidP="00582FD2">
      <w:pPr>
        <w:pStyle w:val="FootnoteText"/>
        <w:ind w:firstLine="720"/>
        <w:jc w:val="both"/>
      </w:pPr>
      <w:r>
        <w:rPr>
          <w:rStyle w:val="FootnoteReference"/>
        </w:rPr>
        <w:footnoteRef/>
      </w:r>
      <w:r>
        <w:t xml:space="preserve"> </w:t>
      </w:r>
      <w:r w:rsidRPr="00B32D27">
        <w:rPr>
          <w:rFonts w:ascii="Times New Roman" w:hAnsi="Times New Roman" w:cs="Times New Roman"/>
        </w:rPr>
        <w:t xml:space="preserve">Jimly Asshidiqie, </w:t>
      </w:r>
      <w:r>
        <w:rPr>
          <w:rFonts w:ascii="Times New Roman" w:hAnsi="Times New Roman" w:cs="Times New Roman"/>
          <w:i/>
        </w:rPr>
        <w:t>Perkembangan &amp;</w:t>
      </w:r>
      <w:r w:rsidRPr="00B32D27">
        <w:rPr>
          <w:rFonts w:ascii="Times New Roman" w:hAnsi="Times New Roman" w:cs="Times New Roman"/>
          <w:i/>
        </w:rPr>
        <w:t xml:space="preserve"> </w:t>
      </w:r>
      <w:r>
        <w:rPr>
          <w:rFonts w:ascii="Times New Roman" w:hAnsi="Times New Roman" w:cs="Times New Roman"/>
          <w:i/>
        </w:rPr>
        <w:t>Konsolidasi Lembaga Negara Pasca Reformasi,</w:t>
      </w:r>
      <w:r>
        <w:rPr>
          <w:rFonts w:ascii="Times New Roman" w:hAnsi="Times New Roman" w:cs="Times New Roman"/>
        </w:rPr>
        <w:t xml:space="preserve"> Cet 2, Sinar Grafika, Jakarta, 2012. Hlm 121.</w:t>
      </w:r>
    </w:p>
  </w:footnote>
  <w:footnote w:id="25">
    <w:p w:rsidR="00582FD2" w:rsidRPr="00B32D27" w:rsidRDefault="00582FD2" w:rsidP="00582FD2">
      <w:pPr>
        <w:pStyle w:val="FootnoteText"/>
        <w:ind w:firstLine="720"/>
        <w:jc w:val="both"/>
        <w:rPr>
          <w:rFonts w:ascii="Times New Roman" w:hAnsi="Times New Roman" w:cs="Times New Roman"/>
        </w:rPr>
      </w:pPr>
      <w:r>
        <w:rPr>
          <w:rStyle w:val="FootnoteReference"/>
        </w:rPr>
        <w:footnoteRef/>
      </w:r>
      <w:r w:rsidRPr="003A0FE9">
        <w:rPr>
          <w:rFonts w:ascii="Times New Roman" w:hAnsi="Times New Roman" w:cs="Times New Roman"/>
          <w:i/>
        </w:rPr>
        <w:t>Ibid</w:t>
      </w:r>
      <w:r>
        <w:rPr>
          <w:rFonts w:ascii="Times New Roman" w:hAnsi="Times New Roman" w:cs="Times New Roman"/>
        </w:rPr>
        <w:t>,</w:t>
      </w:r>
      <w:r w:rsidRPr="00B32D27">
        <w:rPr>
          <w:rFonts w:ascii="Times New Roman" w:hAnsi="Times New Roman" w:cs="Times New Roman"/>
        </w:rPr>
        <w:t xml:space="preserve"> Hlm 119</w:t>
      </w:r>
    </w:p>
  </w:footnote>
  <w:footnote w:id="26">
    <w:p w:rsidR="00582FD2" w:rsidRPr="00AC2E49" w:rsidRDefault="00582FD2" w:rsidP="00582FD2">
      <w:pPr>
        <w:pStyle w:val="FootnoteText"/>
        <w:ind w:firstLine="720"/>
        <w:jc w:val="both"/>
        <w:rPr>
          <w:rFonts w:ascii="Times New Roman" w:hAnsi="Times New Roman" w:cs="Times New Roman"/>
        </w:rPr>
      </w:pPr>
      <w:r>
        <w:rPr>
          <w:rStyle w:val="FootnoteReference"/>
        </w:rPr>
        <w:footnoteRef/>
      </w:r>
      <w:r>
        <w:t xml:space="preserve"> </w:t>
      </w:r>
      <w:r>
        <w:rPr>
          <w:rFonts w:ascii="Times New Roman" w:hAnsi="Times New Roman" w:cs="Times New Roman"/>
        </w:rPr>
        <w:t>J. Kaloh</w:t>
      </w:r>
      <w:r w:rsidRPr="00AC2E49">
        <w:rPr>
          <w:rFonts w:ascii="Times New Roman" w:hAnsi="Times New Roman" w:cs="Times New Roman"/>
        </w:rPr>
        <w:t xml:space="preserve">, </w:t>
      </w:r>
      <w:r>
        <w:rPr>
          <w:rFonts w:ascii="Times New Roman" w:hAnsi="Times New Roman" w:cs="Times New Roman"/>
          <w:i/>
        </w:rPr>
        <w:t>Mencari</w:t>
      </w:r>
      <w:r w:rsidRPr="00AC2E49">
        <w:rPr>
          <w:rFonts w:ascii="Times New Roman" w:hAnsi="Times New Roman" w:cs="Times New Roman"/>
          <w:i/>
        </w:rPr>
        <w:t xml:space="preserve"> Bentuk Otonomi Daerah Suatu Solusi Dalam Menjawab Kebutuhan Lokal Dan Tantangan</w:t>
      </w:r>
      <w:r w:rsidRPr="00AC2E49">
        <w:rPr>
          <w:rFonts w:ascii="Times New Roman" w:hAnsi="Times New Roman" w:cs="Times New Roman"/>
        </w:rPr>
        <w:t xml:space="preserve">, Cet 2, PT Rineka Cipta, Jakarta </w:t>
      </w:r>
      <w:r>
        <w:rPr>
          <w:rFonts w:ascii="Times New Roman" w:hAnsi="Times New Roman" w:cs="Times New Roman"/>
        </w:rPr>
        <w:t xml:space="preserve">2007. </w:t>
      </w:r>
      <w:r w:rsidRPr="00AC2E49">
        <w:rPr>
          <w:rFonts w:ascii="Times New Roman" w:hAnsi="Times New Roman" w:cs="Times New Roman"/>
        </w:rPr>
        <w:t>Hlm 131</w:t>
      </w:r>
    </w:p>
  </w:footnote>
  <w:footnote w:id="27">
    <w:p w:rsidR="00582FD2" w:rsidRPr="002C5058" w:rsidRDefault="00582FD2" w:rsidP="00582FD2">
      <w:pPr>
        <w:pStyle w:val="FootnoteText"/>
        <w:ind w:firstLine="720"/>
        <w:jc w:val="both"/>
        <w:rPr>
          <w:rFonts w:ascii="Times New Roman" w:hAnsi="Times New Roman" w:cs="Times New Roman"/>
        </w:rPr>
      </w:pPr>
      <w:r w:rsidRPr="002C5058">
        <w:rPr>
          <w:rStyle w:val="FootnoteReference"/>
          <w:rFonts w:ascii="Times New Roman" w:hAnsi="Times New Roman" w:cs="Times New Roman"/>
        </w:rPr>
        <w:footnoteRef/>
      </w:r>
      <w:r w:rsidRPr="002C5058">
        <w:rPr>
          <w:rFonts w:ascii="Times New Roman" w:hAnsi="Times New Roman" w:cs="Times New Roman"/>
        </w:rPr>
        <w:t xml:space="preserve"> Husnu Abadi, </w:t>
      </w:r>
      <w:r w:rsidRPr="002C5058">
        <w:rPr>
          <w:rFonts w:ascii="Times New Roman" w:hAnsi="Times New Roman" w:cs="Times New Roman"/>
          <w:i/>
        </w:rPr>
        <w:t>Dari Plagiat Sampai Ke Contempt Of Court</w:t>
      </w:r>
      <w:r w:rsidRPr="002C5058">
        <w:rPr>
          <w:rFonts w:ascii="Times New Roman" w:hAnsi="Times New Roman" w:cs="Times New Roman"/>
        </w:rPr>
        <w:t>, UIR Press,  Pekanbaru, 2005. Hlm 2</w:t>
      </w:r>
      <w:r>
        <w:rPr>
          <w:rFonts w:ascii="Times New Roman" w:hAnsi="Times New Roman" w:cs="Times New Roman"/>
        </w:rPr>
        <w:t xml:space="preserve"> </w:t>
      </w:r>
    </w:p>
  </w:footnote>
  <w:footnote w:id="28">
    <w:p w:rsidR="00582FD2" w:rsidRPr="00BD65BA" w:rsidRDefault="00582FD2" w:rsidP="00582FD2">
      <w:pPr>
        <w:pStyle w:val="FootnoteText"/>
        <w:ind w:firstLine="720"/>
        <w:jc w:val="both"/>
        <w:rPr>
          <w:rFonts w:ascii="Times New Roman" w:hAnsi="Times New Roman" w:cs="Times New Roman"/>
        </w:rPr>
      </w:pPr>
      <w:r>
        <w:rPr>
          <w:rStyle w:val="FootnoteReference"/>
        </w:rPr>
        <w:footnoteRef/>
      </w:r>
      <w:r>
        <w:t xml:space="preserve"> </w:t>
      </w:r>
      <w:r w:rsidRPr="00BD65BA">
        <w:rPr>
          <w:rFonts w:ascii="Times New Roman" w:hAnsi="Times New Roman" w:cs="Times New Roman"/>
        </w:rPr>
        <w:t xml:space="preserve">Machmud Aziz, </w:t>
      </w:r>
      <w:r>
        <w:rPr>
          <w:rFonts w:ascii="Times New Roman" w:hAnsi="Times New Roman" w:cs="Times New Roman"/>
          <w:i/>
        </w:rPr>
        <w:t xml:space="preserve">Pengujian Peraturan Perundang-Undangan Dalam Sistem Perundang-Undangan Indonesia, </w:t>
      </w:r>
      <w:r>
        <w:rPr>
          <w:rFonts w:ascii="Times New Roman" w:hAnsi="Times New Roman" w:cs="Times New Roman"/>
        </w:rPr>
        <w:t>Jurnal Konstitusi</w:t>
      </w:r>
      <w:r w:rsidRPr="00BD65BA">
        <w:rPr>
          <w:rFonts w:ascii="Times New Roman" w:hAnsi="Times New Roman" w:cs="Times New Roman"/>
        </w:rPr>
        <w:t xml:space="preserve">, </w:t>
      </w:r>
      <w:r>
        <w:rPr>
          <w:rFonts w:ascii="Times New Roman" w:hAnsi="Times New Roman" w:cs="Times New Roman"/>
        </w:rPr>
        <w:t>Volume 7</w:t>
      </w:r>
      <w:r w:rsidRPr="00BD65BA">
        <w:rPr>
          <w:rFonts w:ascii="Times New Roman" w:hAnsi="Times New Roman" w:cs="Times New Roman"/>
        </w:rPr>
        <w:t xml:space="preserve">, </w:t>
      </w:r>
      <w:r>
        <w:rPr>
          <w:rFonts w:ascii="Times New Roman" w:hAnsi="Times New Roman" w:cs="Times New Roman"/>
        </w:rPr>
        <w:t>Nomor 5 Oktober. Hlm 142</w:t>
      </w:r>
    </w:p>
  </w:footnote>
  <w:footnote w:id="29">
    <w:p w:rsidR="00582FD2" w:rsidRPr="009D1686" w:rsidRDefault="00582FD2" w:rsidP="00582FD2">
      <w:pPr>
        <w:pStyle w:val="FootnoteText"/>
        <w:ind w:firstLine="720"/>
        <w:jc w:val="both"/>
        <w:rPr>
          <w:rFonts w:ascii="Times New Roman" w:hAnsi="Times New Roman" w:cs="Times New Roman"/>
        </w:rPr>
      </w:pPr>
      <w:r>
        <w:rPr>
          <w:rStyle w:val="FootnoteReference"/>
        </w:rPr>
        <w:footnoteRef/>
      </w:r>
      <w:r>
        <w:rPr>
          <w:rFonts w:ascii="Times New Roman" w:hAnsi="Times New Roman" w:cs="Times New Roman"/>
        </w:rPr>
        <w:t>King Faisal Sulaiman</w:t>
      </w:r>
      <w:r w:rsidRPr="009D1686">
        <w:rPr>
          <w:rFonts w:ascii="Times New Roman" w:hAnsi="Times New Roman" w:cs="Times New Roman"/>
        </w:rPr>
        <w:t xml:space="preserve">, </w:t>
      </w:r>
      <w:r>
        <w:rPr>
          <w:rFonts w:ascii="Times New Roman" w:hAnsi="Times New Roman" w:cs="Times New Roman"/>
          <w:i/>
        </w:rPr>
        <w:t xml:space="preserve">Politik  Hukum Pengujian Peraturan  Daerah Oleh  Mahkamah </w:t>
      </w:r>
      <w:r w:rsidRPr="009D1686">
        <w:rPr>
          <w:rFonts w:ascii="Times New Roman" w:hAnsi="Times New Roman" w:cs="Times New Roman"/>
          <w:i/>
        </w:rPr>
        <w:t>Agung Dan Pemerintah Pasca Perubahan Undang-Undang Dasar Negara Republik Indonesia Tahun 1945</w:t>
      </w:r>
      <w:r w:rsidRPr="009D1686">
        <w:rPr>
          <w:rFonts w:ascii="Times New Roman" w:hAnsi="Times New Roman" w:cs="Times New Roman"/>
        </w:rPr>
        <w:t>, Disertasi Program Doktor (S-3)</w:t>
      </w:r>
      <w:r>
        <w:rPr>
          <w:rFonts w:ascii="Times New Roman" w:hAnsi="Times New Roman" w:cs="Times New Roman"/>
        </w:rPr>
        <w:t xml:space="preserve"> Ilmu Hukum Program Pascasarjana Universitas Islam Indonesia</w:t>
      </w:r>
      <w:r w:rsidRPr="009D1686">
        <w:rPr>
          <w:rFonts w:ascii="Times New Roman" w:hAnsi="Times New Roman" w:cs="Times New Roman"/>
        </w:rPr>
        <w:t>, Yogyakarta, 2016. Hlm</w:t>
      </w:r>
      <w:r>
        <w:rPr>
          <w:rFonts w:ascii="Times New Roman" w:hAnsi="Times New Roman" w:cs="Times New Roman"/>
        </w:rPr>
        <w:t xml:space="preserve"> </w:t>
      </w:r>
      <w:r w:rsidRPr="009D1686">
        <w:rPr>
          <w:rFonts w:ascii="Times New Roman" w:hAnsi="Times New Roman" w:cs="Times New Roman"/>
        </w:rPr>
        <w:t>214</w:t>
      </w:r>
    </w:p>
  </w:footnote>
  <w:footnote w:id="30">
    <w:p w:rsidR="00582FD2" w:rsidRPr="00AD26B0" w:rsidRDefault="00582FD2" w:rsidP="00582FD2">
      <w:pPr>
        <w:pStyle w:val="FootnoteText"/>
        <w:ind w:firstLine="720"/>
        <w:jc w:val="both"/>
        <w:rPr>
          <w:rFonts w:ascii="Times New Roman" w:hAnsi="Times New Roman" w:cs="Times New Roman"/>
        </w:rPr>
      </w:pPr>
      <w:r>
        <w:rPr>
          <w:rStyle w:val="FootnoteReference"/>
        </w:rPr>
        <w:footnoteRef/>
      </w:r>
      <w:r w:rsidRPr="00AD26B0">
        <w:rPr>
          <w:rFonts w:ascii="Times New Roman" w:hAnsi="Times New Roman" w:cs="Times New Roman"/>
        </w:rPr>
        <w:t>Umbu Rauta</w:t>
      </w:r>
      <w:r>
        <w:rPr>
          <w:rFonts w:ascii="Times New Roman" w:hAnsi="Times New Roman" w:cs="Times New Roman"/>
        </w:rPr>
        <w:t xml:space="preserve">, </w:t>
      </w:r>
      <w:r w:rsidRPr="00AD26B0">
        <w:rPr>
          <w:rFonts w:ascii="Times New Roman" w:hAnsi="Times New Roman" w:cs="Times New Roman"/>
          <w:i/>
        </w:rPr>
        <w:t>Rekonstruksi Sistem Pengujian Rancangan Peraturan Daerah Dan Peraturan Daerah Sesuai Amanat Undang Undang Dasar Negara Republik Indonesia Tahun 1945</w:t>
      </w:r>
      <w:r>
        <w:rPr>
          <w:rFonts w:ascii="Times New Roman" w:hAnsi="Times New Roman" w:cs="Times New Roman"/>
          <w:i/>
        </w:rPr>
        <w:t>,</w:t>
      </w:r>
      <w:r>
        <w:rPr>
          <w:rFonts w:ascii="Times New Roman" w:hAnsi="Times New Roman" w:cs="Times New Roman"/>
        </w:rPr>
        <w:t xml:space="preserve"> Disertasi Program Doktor Ilmu Hukum Fakultas Hukum Universitas Diponegoro Semarang 2015, Hlm 12</w:t>
      </w:r>
    </w:p>
  </w:footnote>
  <w:footnote w:id="31">
    <w:p w:rsidR="00582FD2" w:rsidRPr="00550114" w:rsidRDefault="00582FD2" w:rsidP="00582FD2">
      <w:pPr>
        <w:pStyle w:val="FootnoteText"/>
        <w:ind w:firstLine="720"/>
        <w:jc w:val="both"/>
        <w:rPr>
          <w:rFonts w:ascii="Times New Roman" w:hAnsi="Times New Roman" w:cs="Times New Roman"/>
        </w:rPr>
      </w:pPr>
      <w:r>
        <w:rPr>
          <w:rStyle w:val="FootnoteReference"/>
        </w:rPr>
        <w:footnoteRef/>
      </w:r>
      <w:r w:rsidRPr="00550114">
        <w:rPr>
          <w:rFonts w:ascii="Times New Roman" w:hAnsi="Times New Roman" w:cs="Times New Roman"/>
        </w:rPr>
        <w:t>w</w:t>
      </w:r>
      <w:r w:rsidRPr="00550114">
        <w:rPr>
          <w:rFonts w:ascii="Times New Roman" w:hAnsi="Times New Roman" w:cs="Times New Roman"/>
          <w:lang w:val="en-US"/>
        </w:rPr>
        <w:t>ww.dpd.go.id/berita-407-banyak-temuan-perda-bermasalah-dpd-ri-berwenang-mengevaluasi</w:t>
      </w:r>
    </w:p>
  </w:footnote>
  <w:footnote w:id="32">
    <w:p w:rsidR="00582FD2" w:rsidRDefault="00582FD2" w:rsidP="00582FD2">
      <w:pPr>
        <w:pStyle w:val="FootnoteText"/>
        <w:ind w:firstLine="720"/>
        <w:jc w:val="both"/>
      </w:pPr>
      <w:r w:rsidRPr="005A61C9">
        <w:rPr>
          <w:rStyle w:val="FootnoteReference"/>
          <w:rFonts w:ascii="Times New Roman" w:hAnsi="Times New Roman" w:cs="Times New Roman"/>
        </w:rPr>
        <w:footnoteRef/>
      </w:r>
      <w:r>
        <w:rPr>
          <w:rFonts w:ascii="Times New Roman" w:hAnsi="Times New Roman" w:cs="Times New Roman"/>
        </w:rPr>
        <w:t>Mahfud MD</w:t>
      </w:r>
      <w:r w:rsidRPr="005A61C9">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rPr>
        <w:t xml:space="preserve">Perdebatan Hukum Tata Negara Pasca Amandemen Konstitusi, </w:t>
      </w:r>
      <w:r>
        <w:rPr>
          <w:rFonts w:ascii="Times New Roman" w:hAnsi="Times New Roman" w:cs="Times New Roman"/>
        </w:rPr>
        <w:t xml:space="preserve">Cet 2, PT Raja </w:t>
      </w:r>
      <w:r w:rsidRPr="00ED2C26">
        <w:rPr>
          <w:rFonts w:ascii="Times New Roman" w:hAnsi="Times New Roman" w:cs="Times New Roman"/>
        </w:rPr>
        <w:t xml:space="preserve"> </w:t>
      </w:r>
      <w:r>
        <w:rPr>
          <w:rFonts w:ascii="Times New Roman" w:hAnsi="Times New Roman" w:cs="Times New Roman"/>
        </w:rPr>
        <w:t>Grafindo Persada, Jakarta, 2011</w:t>
      </w:r>
      <w:r w:rsidRPr="005A61C9">
        <w:rPr>
          <w:rFonts w:ascii="Times New Roman" w:hAnsi="Times New Roman" w:cs="Times New Roman"/>
        </w:rPr>
        <w:t>Hlm72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04A8"/>
    <w:multiLevelType w:val="hybridMultilevel"/>
    <w:tmpl w:val="6F6ACE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E80E32"/>
    <w:multiLevelType w:val="hybridMultilevel"/>
    <w:tmpl w:val="8F727FF6"/>
    <w:lvl w:ilvl="0" w:tplc="92703936">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E421D57"/>
    <w:multiLevelType w:val="hybridMultilevel"/>
    <w:tmpl w:val="E81AB14A"/>
    <w:lvl w:ilvl="0" w:tplc="E42AB0A0">
      <w:start w:val="1"/>
      <w:numFmt w:val="decimal"/>
      <w:lvlText w:val="%1."/>
      <w:lvlJc w:val="left"/>
      <w:pPr>
        <w:ind w:left="720" w:hanging="360"/>
      </w:pPr>
      <w:rPr>
        <w:rFonts w:ascii="Times New Roman" w:eastAsiaTheme="minorHAnsi" w:hAnsi="Times New Roman" w:cs="Times New Roman"/>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E837853"/>
    <w:multiLevelType w:val="hybridMultilevel"/>
    <w:tmpl w:val="8D6CED68"/>
    <w:lvl w:ilvl="0" w:tplc="3EE0807A">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6DD4C15"/>
    <w:multiLevelType w:val="hybridMultilevel"/>
    <w:tmpl w:val="5986C00A"/>
    <w:lvl w:ilvl="0" w:tplc="D242A41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9AC0405"/>
    <w:multiLevelType w:val="hybridMultilevel"/>
    <w:tmpl w:val="8F982512"/>
    <w:lvl w:ilvl="0" w:tplc="70803F0A">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DB83FF5"/>
    <w:multiLevelType w:val="multilevel"/>
    <w:tmpl w:val="993AE5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upperLetter"/>
      <w:lvlText w:val="%3."/>
      <w:lvlJc w:val="left"/>
      <w:pPr>
        <w:ind w:left="502"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A6486D"/>
    <w:multiLevelType w:val="hybridMultilevel"/>
    <w:tmpl w:val="BD527CA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27F28F1"/>
    <w:multiLevelType w:val="hybridMultilevel"/>
    <w:tmpl w:val="096012F8"/>
    <w:lvl w:ilvl="0" w:tplc="1BA637CE">
      <w:start w:val="1"/>
      <w:numFmt w:val="lowerLetter"/>
      <w:lvlText w:val="%1."/>
      <w:lvlJc w:val="left"/>
      <w:pPr>
        <w:ind w:left="1440" w:hanging="360"/>
      </w:pPr>
      <w:rPr>
        <w:rFonts w:ascii="Times New Roman" w:eastAsiaTheme="minorHAns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23F227FA"/>
    <w:multiLevelType w:val="hybridMultilevel"/>
    <w:tmpl w:val="BB2C2694"/>
    <w:lvl w:ilvl="0" w:tplc="51083982">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60F5944"/>
    <w:multiLevelType w:val="hybridMultilevel"/>
    <w:tmpl w:val="F2042876"/>
    <w:lvl w:ilvl="0" w:tplc="9BA45F9A">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1">
    <w:nsid w:val="26537CAB"/>
    <w:multiLevelType w:val="hybridMultilevel"/>
    <w:tmpl w:val="584CE384"/>
    <w:lvl w:ilvl="0" w:tplc="5E08DFB4">
      <w:start w:val="1"/>
      <w:numFmt w:val="decimal"/>
      <w:lvlText w:val="%1."/>
      <w:lvlJc w:val="left"/>
      <w:pPr>
        <w:ind w:left="720" w:hanging="360"/>
      </w:pPr>
      <w:rPr>
        <w:rFonts w:ascii="Times New Roman" w:eastAsia="Times New Roman" w:hAnsi="Times New Roman" w:cs="Times New Roman"/>
      </w:rPr>
    </w:lvl>
    <w:lvl w:ilvl="1" w:tplc="027E0E08">
      <w:start w:val="1"/>
      <w:numFmt w:val="lowerLetter"/>
      <w:lvlText w:val="%2."/>
      <w:lvlJc w:val="left"/>
      <w:pPr>
        <w:ind w:left="1440" w:hanging="360"/>
      </w:pPr>
      <w:rPr>
        <w:rFonts w:ascii="Times New Roman" w:eastAsiaTheme="minorHAnsi" w:hAnsi="Times New Roman" w:cs="Times New Roman"/>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7B87D8F"/>
    <w:multiLevelType w:val="hybridMultilevel"/>
    <w:tmpl w:val="4DDE97C8"/>
    <w:lvl w:ilvl="0" w:tplc="64D6C402">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7DE3196"/>
    <w:multiLevelType w:val="hybridMultilevel"/>
    <w:tmpl w:val="6930C3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0032ADE"/>
    <w:multiLevelType w:val="hybridMultilevel"/>
    <w:tmpl w:val="6032F0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A156841"/>
    <w:multiLevelType w:val="hybridMultilevel"/>
    <w:tmpl w:val="EDB6DD1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A894DBB"/>
    <w:multiLevelType w:val="hybridMultilevel"/>
    <w:tmpl w:val="DC706730"/>
    <w:lvl w:ilvl="0" w:tplc="0ED6A946">
      <w:start w:val="1"/>
      <w:numFmt w:val="lowerLetter"/>
      <w:lvlText w:val="%1."/>
      <w:lvlJc w:val="left"/>
      <w:pPr>
        <w:ind w:left="1080" w:hanging="360"/>
      </w:pPr>
      <w:rPr>
        <w:rFonts w:ascii="Times New Roman" w:eastAsiaTheme="minorHAnsi" w:hAnsi="Times New Roman" w:cs="Times New Roman"/>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3BC40E48"/>
    <w:multiLevelType w:val="hybridMultilevel"/>
    <w:tmpl w:val="5A4A514A"/>
    <w:lvl w:ilvl="0" w:tplc="F0A221C6">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E852D91"/>
    <w:multiLevelType w:val="hybridMultilevel"/>
    <w:tmpl w:val="6352D2B2"/>
    <w:lvl w:ilvl="0" w:tplc="A78E5CD4">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3EF87BC2"/>
    <w:multiLevelType w:val="hybridMultilevel"/>
    <w:tmpl w:val="40B84AF2"/>
    <w:lvl w:ilvl="0" w:tplc="840C4378">
      <w:start w:val="1"/>
      <w:numFmt w:val="lowerLetter"/>
      <w:lvlText w:val="%1."/>
      <w:lvlJc w:val="left"/>
      <w:pPr>
        <w:ind w:left="1440" w:hanging="360"/>
      </w:pPr>
      <w:rPr>
        <w:rFonts w:ascii="Times New Roman" w:eastAsiaTheme="minorHAnsi" w:hAnsi="Times New Roman" w:cs="Times New Roman"/>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3F916641"/>
    <w:multiLevelType w:val="hybridMultilevel"/>
    <w:tmpl w:val="9A5A15AE"/>
    <w:lvl w:ilvl="0" w:tplc="502E70D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4100638F"/>
    <w:multiLevelType w:val="hybridMultilevel"/>
    <w:tmpl w:val="84B6A5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2962FFE"/>
    <w:multiLevelType w:val="hybridMultilevel"/>
    <w:tmpl w:val="5A5E23BE"/>
    <w:lvl w:ilvl="0" w:tplc="BB08AB6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444728C9"/>
    <w:multiLevelType w:val="hybridMultilevel"/>
    <w:tmpl w:val="CE90F398"/>
    <w:lvl w:ilvl="0" w:tplc="246CA40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44750468"/>
    <w:multiLevelType w:val="hybridMultilevel"/>
    <w:tmpl w:val="F2D20E82"/>
    <w:lvl w:ilvl="0" w:tplc="0788336A">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497C637C"/>
    <w:multiLevelType w:val="hybridMultilevel"/>
    <w:tmpl w:val="16CC077A"/>
    <w:lvl w:ilvl="0" w:tplc="1D5824C2">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4D2307C3"/>
    <w:multiLevelType w:val="hybridMultilevel"/>
    <w:tmpl w:val="8CCE31FA"/>
    <w:lvl w:ilvl="0" w:tplc="AAD2C8D0">
      <w:start w:val="1"/>
      <w:numFmt w:val="decimal"/>
      <w:lvlText w:val="%1."/>
      <w:lvlJc w:val="left"/>
      <w:pPr>
        <w:ind w:left="1364"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27">
    <w:nsid w:val="4E280DF8"/>
    <w:multiLevelType w:val="hybridMultilevel"/>
    <w:tmpl w:val="63D2C6C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F7050F7"/>
    <w:multiLevelType w:val="hybridMultilevel"/>
    <w:tmpl w:val="F48C65C6"/>
    <w:lvl w:ilvl="0" w:tplc="37CC16D2">
      <w:start w:val="1"/>
      <w:numFmt w:val="lowerLetter"/>
      <w:lvlText w:val="%1."/>
      <w:lvlJc w:val="left"/>
      <w:pPr>
        <w:ind w:left="1364"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29">
    <w:nsid w:val="516836DA"/>
    <w:multiLevelType w:val="hybridMultilevel"/>
    <w:tmpl w:val="8B62C1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8B861B0"/>
    <w:multiLevelType w:val="hybridMultilevel"/>
    <w:tmpl w:val="ECFC329A"/>
    <w:lvl w:ilvl="0" w:tplc="88943210">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5F701F9F"/>
    <w:multiLevelType w:val="hybridMultilevel"/>
    <w:tmpl w:val="9AB0F3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FA22684"/>
    <w:multiLevelType w:val="hybridMultilevel"/>
    <w:tmpl w:val="2E40ADA4"/>
    <w:lvl w:ilvl="0" w:tplc="212C1452">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FF5058C"/>
    <w:multiLevelType w:val="hybridMultilevel"/>
    <w:tmpl w:val="BB680A80"/>
    <w:lvl w:ilvl="0" w:tplc="29D8A5D0">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nsid w:val="61CB6D29"/>
    <w:multiLevelType w:val="hybridMultilevel"/>
    <w:tmpl w:val="57DAC3A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2547DC8"/>
    <w:multiLevelType w:val="hybridMultilevel"/>
    <w:tmpl w:val="294A3E72"/>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5AC3283"/>
    <w:multiLevelType w:val="hybridMultilevel"/>
    <w:tmpl w:val="F24033CE"/>
    <w:lvl w:ilvl="0" w:tplc="E97E365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nsid w:val="66E0705F"/>
    <w:multiLevelType w:val="hybridMultilevel"/>
    <w:tmpl w:val="09DEC87C"/>
    <w:lvl w:ilvl="0" w:tplc="C8108082">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73A57B0"/>
    <w:multiLevelType w:val="hybridMultilevel"/>
    <w:tmpl w:val="41B63C6A"/>
    <w:lvl w:ilvl="0" w:tplc="0B3C5070">
      <w:start w:val="1"/>
      <w:numFmt w:val="lowerLetter"/>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nsid w:val="6A4C2A34"/>
    <w:multiLevelType w:val="hybridMultilevel"/>
    <w:tmpl w:val="C22A41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E0F0762"/>
    <w:multiLevelType w:val="hybridMultilevel"/>
    <w:tmpl w:val="8C60B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8E4436"/>
    <w:multiLevelType w:val="hybridMultilevel"/>
    <w:tmpl w:val="85B00FEC"/>
    <w:lvl w:ilvl="0" w:tplc="0BE0F162">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2A21105"/>
    <w:multiLevelType w:val="hybridMultilevel"/>
    <w:tmpl w:val="75C45B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32D5C91"/>
    <w:multiLevelType w:val="hybridMultilevel"/>
    <w:tmpl w:val="7298A268"/>
    <w:lvl w:ilvl="0" w:tplc="FF1430E0">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nsid w:val="78232DF1"/>
    <w:multiLevelType w:val="hybridMultilevel"/>
    <w:tmpl w:val="A98CEF1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CB871D6"/>
    <w:multiLevelType w:val="hybridMultilevel"/>
    <w:tmpl w:val="572E1800"/>
    <w:lvl w:ilvl="0" w:tplc="FB045F74">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E030D94"/>
    <w:multiLevelType w:val="hybridMultilevel"/>
    <w:tmpl w:val="F4B6837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7FDE37C6"/>
    <w:multiLevelType w:val="hybridMultilevel"/>
    <w:tmpl w:val="C41E665C"/>
    <w:lvl w:ilvl="0" w:tplc="8CE84AB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8">
    <w:nsid w:val="7FE54A01"/>
    <w:multiLevelType w:val="hybridMultilevel"/>
    <w:tmpl w:val="53AC4E88"/>
    <w:lvl w:ilvl="0" w:tplc="CE764404">
      <w:start w:val="1"/>
      <w:numFmt w:val="decimal"/>
      <w:lvlText w:val="%1."/>
      <w:lvlJc w:val="left"/>
      <w:pPr>
        <w:ind w:left="1080" w:hanging="360"/>
      </w:pPr>
      <w:rPr>
        <w:rFonts w:ascii="Times New Roman" w:eastAsiaTheme="minorHAnsi" w:hAnsi="Times New Roman" w:cs="Times New Roman"/>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0"/>
  </w:num>
  <w:num w:numId="2">
    <w:abstractNumId w:val="36"/>
  </w:num>
  <w:num w:numId="3">
    <w:abstractNumId w:val="7"/>
  </w:num>
  <w:num w:numId="4">
    <w:abstractNumId w:val="48"/>
  </w:num>
  <w:num w:numId="5">
    <w:abstractNumId w:val="19"/>
  </w:num>
  <w:num w:numId="6">
    <w:abstractNumId w:val="8"/>
  </w:num>
  <w:num w:numId="7">
    <w:abstractNumId w:val="5"/>
  </w:num>
  <w:num w:numId="8">
    <w:abstractNumId w:val="29"/>
  </w:num>
  <w:num w:numId="9">
    <w:abstractNumId w:val="4"/>
  </w:num>
  <w:num w:numId="10">
    <w:abstractNumId w:val="34"/>
  </w:num>
  <w:num w:numId="11">
    <w:abstractNumId w:val="41"/>
  </w:num>
  <w:num w:numId="12">
    <w:abstractNumId w:val="44"/>
  </w:num>
  <w:num w:numId="13">
    <w:abstractNumId w:val="6"/>
  </w:num>
  <w:num w:numId="14">
    <w:abstractNumId w:val="26"/>
  </w:num>
  <w:num w:numId="15">
    <w:abstractNumId w:val="11"/>
  </w:num>
  <w:num w:numId="16">
    <w:abstractNumId w:val="43"/>
  </w:num>
  <w:num w:numId="17">
    <w:abstractNumId w:val="17"/>
  </w:num>
  <w:num w:numId="18">
    <w:abstractNumId w:val="31"/>
  </w:num>
  <w:num w:numId="19">
    <w:abstractNumId w:val="46"/>
  </w:num>
  <w:num w:numId="20">
    <w:abstractNumId w:val="39"/>
  </w:num>
  <w:num w:numId="21">
    <w:abstractNumId w:val="40"/>
  </w:num>
  <w:num w:numId="22">
    <w:abstractNumId w:val="16"/>
  </w:num>
  <w:num w:numId="23">
    <w:abstractNumId w:val="10"/>
  </w:num>
  <w:num w:numId="24">
    <w:abstractNumId w:val="28"/>
  </w:num>
  <w:num w:numId="25">
    <w:abstractNumId w:val="13"/>
  </w:num>
  <w:num w:numId="26">
    <w:abstractNumId w:val="27"/>
  </w:num>
  <w:num w:numId="27">
    <w:abstractNumId w:val="21"/>
  </w:num>
  <w:num w:numId="28">
    <w:abstractNumId w:val="2"/>
  </w:num>
  <w:num w:numId="29">
    <w:abstractNumId w:val="47"/>
  </w:num>
  <w:num w:numId="30">
    <w:abstractNumId w:val="35"/>
  </w:num>
  <w:num w:numId="31">
    <w:abstractNumId w:val="23"/>
  </w:num>
  <w:num w:numId="32">
    <w:abstractNumId w:val="12"/>
  </w:num>
  <w:num w:numId="33">
    <w:abstractNumId w:val="18"/>
  </w:num>
  <w:num w:numId="34">
    <w:abstractNumId w:val="30"/>
  </w:num>
  <w:num w:numId="35">
    <w:abstractNumId w:val="24"/>
  </w:num>
  <w:num w:numId="36">
    <w:abstractNumId w:val="9"/>
  </w:num>
  <w:num w:numId="37">
    <w:abstractNumId w:val="33"/>
  </w:num>
  <w:num w:numId="38">
    <w:abstractNumId w:val="3"/>
  </w:num>
  <w:num w:numId="39">
    <w:abstractNumId w:val="1"/>
  </w:num>
  <w:num w:numId="40">
    <w:abstractNumId w:val="38"/>
  </w:num>
  <w:num w:numId="41">
    <w:abstractNumId w:val="42"/>
  </w:num>
  <w:num w:numId="42">
    <w:abstractNumId w:val="15"/>
  </w:num>
  <w:num w:numId="43">
    <w:abstractNumId w:val="22"/>
  </w:num>
  <w:num w:numId="44">
    <w:abstractNumId w:val="14"/>
  </w:num>
  <w:num w:numId="45">
    <w:abstractNumId w:val="45"/>
  </w:num>
  <w:num w:numId="46">
    <w:abstractNumId w:val="25"/>
  </w:num>
  <w:num w:numId="47">
    <w:abstractNumId w:val="37"/>
  </w:num>
  <w:num w:numId="48">
    <w:abstractNumId w:val="0"/>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BCC"/>
    <w:rsid w:val="00006827"/>
    <w:rsid w:val="00020866"/>
    <w:rsid w:val="00021D49"/>
    <w:rsid w:val="00075553"/>
    <w:rsid w:val="00076F95"/>
    <w:rsid w:val="0007763D"/>
    <w:rsid w:val="000A1BCA"/>
    <w:rsid w:val="000A46BD"/>
    <w:rsid w:val="000A4A2C"/>
    <w:rsid w:val="000C4A4D"/>
    <w:rsid w:val="000D0023"/>
    <w:rsid w:val="00103A35"/>
    <w:rsid w:val="001145A4"/>
    <w:rsid w:val="001249FE"/>
    <w:rsid w:val="00134E01"/>
    <w:rsid w:val="0014281A"/>
    <w:rsid w:val="00142DCC"/>
    <w:rsid w:val="001943EE"/>
    <w:rsid w:val="00196ED2"/>
    <w:rsid w:val="001A36EC"/>
    <w:rsid w:val="001A4332"/>
    <w:rsid w:val="001B5A08"/>
    <w:rsid w:val="001D4842"/>
    <w:rsid w:val="001F12C2"/>
    <w:rsid w:val="00201A8F"/>
    <w:rsid w:val="00216C1C"/>
    <w:rsid w:val="0028774D"/>
    <w:rsid w:val="002A1029"/>
    <w:rsid w:val="002A23A3"/>
    <w:rsid w:val="002B0044"/>
    <w:rsid w:val="002B6D3B"/>
    <w:rsid w:val="002C5721"/>
    <w:rsid w:val="002C5BCC"/>
    <w:rsid w:val="002E738B"/>
    <w:rsid w:val="002F6A66"/>
    <w:rsid w:val="00300588"/>
    <w:rsid w:val="003078F8"/>
    <w:rsid w:val="00314764"/>
    <w:rsid w:val="00335B8A"/>
    <w:rsid w:val="00347922"/>
    <w:rsid w:val="00356E31"/>
    <w:rsid w:val="00372511"/>
    <w:rsid w:val="00393853"/>
    <w:rsid w:val="003A4A45"/>
    <w:rsid w:val="003B6941"/>
    <w:rsid w:val="003C02BA"/>
    <w:rsid w:val="003F1488"/>
    <w:rsid w:val="00415B45"/>
    <w:rsid w:val="00432534"/>
    <w:rsid w:val="00451B46"/>
    <w:rsid w:val="00453C4C"/>
    <w:rsid w:val="004760C8"/>
    <w:rsid w:val="004A4901"/>
    <w:rsid w:val="004B4FC9"/>
    <w:rsid w:val="004B5869"/>
    <w:rsid w:val="004B6DCE"/>
    <w:rsid w:val="004D3A7F"/>
    <w:rsid w:val="004D4B9C"/>
    <w:rsid w:val="00517EA3"/>
    <w:rsid w:val="005260E7"/>
    <w:rsid w:val="0053012A"/>
    <w:rsid w:val="005336A6"/>
    <w:rsid w:val="0053679B"/>
    <w:rsid w:val="005450D7"/>
    <w:rsid w:val="00577DF1"/>
    <w:rsid w:val="0058270A"/>
    <w:rsid w:val="00582FD2"/>
    <w:rsid w:val="005A4684"/>
    <w:rsid w:val="005C267C"/>
    <w:rsid w:val="005C3125"/>
    <w:rsid w:val="005C7C0F"/>
    <w:rsid w:val="005D0BC1"/>
    <w:rsid w:val="005D12A5"/>
    <w:rsid w:val="005D2647"/>
    <w:rsid w:val="005E533B"/>
    <w:rsid w:val="005F37E4"/>
    <w:rsid w:val="005F6E3F"/>
    <w:rsid w:val="006043F0"/>
    <w:rsid w:val="0062098D"/>
    <w:rsid w:val="00623ED0"/>
    <w:rsid w:val="00645561"/>
    <w:rsid w:val="006643BD"/>
    <w:rsid w:val="00666C82"/>
    <w:rsid w:val="00686FDE"/>
    <w:rsid w:val="006877D2"/>
    <w:rsid w:val="00696B55"/>
    <w:rsid w:val="006B5E2F"/>
    <w:rsid w:val="006C60DE"/>
    <w:rsid w:val="006C7239"/>
    <w:rsid w:val="006D065D"/>
    <w:rsid w:val="006D4AF2"/>
    <w:rsid w:val="006D69FF"/>
    <w:rsid w:val="006E14B1"/>
    <w:rsid w:val="006F7BD0"/>
    <w:rsid w:val="007245DF"/>
    <w:rsid w:val="00744AEC"/>
    <w:rsid w:val="00745533"/>
    <w:rsid w:val="0074555F"/>
    <w:rsid w:val="007B690C"/>
    <w:rsid w:val="007E010F"/>
    <w:rsid w:val="00804DA5"/>
    <w:rsid w:val="008100CC"/>
    <w:rsid w:val="00831B52"/>
    <w:rsid w:val="00853708"/>
    <w:rsid w:val="00855026"/>
    <w:rsid w:val="00855195"/>
    <w:rsid w:val="0086772A"/>
    <w:rsid w:val="0089140F"/>
    <w:rsid w:val="008A1779"/>
    <w:rsid w:val="008B4412"/>
    <w:rsid w:val="008C16E1"/>
    <w:rsid w:val="008C3178"/>
    <w:rsid w:val="008D4823"/>
    <w:rsid w:val="008D65C0"/>
    <w:rsid w:val="008E72FA"/>
    <w:rsid w:val="0090240E"/>
    <w:rsid w:val="00912907"/>
    <w:rsid w:val="00915148"/>
    <w:rsid w:val="00916392"/>
    <w:rsid w:val="00917A8B"/>
    <w:rsid w:val="00927441"/>
    <w:rsid w:val="00937BE2"/>
    <w:rsid w:val="00952602"/>
    <w:rsid w:val="00956153"/>
    <w:rsid w:val="00963EC5"/>
    <w:rsid w:val="00980E40"/>
    <w:rsid w:val="00985787"/>
    <w:rsid w:val="009A1C53"/>
    <w:rsid w:val="009F465F"/>
    <w:rsid w:val="00A20733"/>
    <w:rsid w:val="00A273EC"/>
    <w:rsid w:val="00A44A27"/>
    <w:rsid w:val="00A46932"/>
    <w:rsid w:val="00A575DC"/>
    <w:rsid w:val="00A70E05"/>
    <w:rsid w:val="00A800C8"/>
    <w:rsid w:val="00AA6C91"/>
    <w:rsid w:val="00AC6093"/>
    <w:rsid w:val="00AD01BB"/>
    <w:rsid w:val="00AD0EF4"/>
    <w:rsid w:val="00AD792B"/>
    <w:rsid w:val="00AE7E15"/>
    <w:rsid w:val="00B062E0"/>
    <w:rsid w:val="00B0789F"/>
    <w:rsid w:val="00B11C42"/>
    <w:rsid w:val="00B37AC0"/>
    <w:rsid w:val="00B448D6"/>
    <w:rsid w:val="00B63E08"/>
    <w:rsid w:val="00B7003D"/>
    <w:rsid w:val="00B76D0C"/>
    <w:rsid w:val="00B82A83"/>
    <w:rsid w:val="00B9018D"/>
    <w:rsid w:val="00BF68B2"/>
    <w:rsid w:val="00C03F6B"/>
    <w:rsid w:val="00C04556"/>
    <w:rsid w:val="00C47127"/>
    <w:rsid w:val="00C71509"/>
    <w:rsid w:val="00C723B6"/>
    <w:rsid w:val="00C817EE"/>
    <w:rsid w:val="00C85CCB"/>
    <w:rsid w:val="00CA02DE"/>
    <w:rsid w:val="00CB25D0"/>
    <w:rsid w:val="00CD2373"/>
    <w:rsid w:val="00CD7C75"/>
    <w:rsid w:val="00CE3792"/>
    <w:rsid w:val="00CE5ACA"/>
    <w:rsid w:val="00CE6158"/>
    <w:rsid w:val="00CF7CE3"/>
    <w:rsid w:val="00D26FF3"/>
    <w:rsid w:val="00D63B4C"/>
    <w:rsid w:val="00D77A66"/>
    <w:rsid w:val="00D84E35"/>
    <w:rsid w:val="00D86A28"/>
    <w:rsid w:val="00DB5FA7"/>
    <w:rsid w:val="00DC2C58"/>
    <w:rsid w:val="00DC40E0"/>
    <w:rsid w:val="00DD6E2E"/>
    <w:rsid w:val="00DF3B30"/>
    <w:rsid w:val="00E11A30"/>
    <w:rsid w:val="00E160F4"/>
    <w:rsid w:val="00E6409E"/>
    <w:rsid w:val="00E71FB3"/>
    <w:rsid w:val="00E82F8F"/>
    <w:rsid w:val="00E96E17"/>
    <w:rsid w:val="00EC6076"/>
    <w:rsid w:val="00EE2A4B"/>
    <w:rsid w:val="00F1392E"/>
    <w:rsid w:val="00F204F2"/>
    <w:rsid w:val="00F23312"/>
    <w:rsid w:val="00F74CFA"/>
    <w:rsid w:val="00F804A2"/>
    <w:rsid w:val="00F851FC"/>
    <w:rsid w:val="00F97C0A"/>
    <w:rsid w:val="00FA4DE8"/>
    <w:rsid w:val="00FB399D"/>
    <w:rsid w:val="00FB6232"/>
    <w:rsid w:val="00FE2E24"/>
    <w:rsid w:val="00FF386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5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BCC"/>
    <w:rPr>
      <w:rFonts w:ascii="Tahoma" w:hAnsi="Tahoma" w:cs="Tahoma"/>
      <w:sz w:val="16"/>
      <w:szCs w:val="16"/>
    </w:rPr>
  </w:style>
  <w:style w:type="paragraph" w:styleId="ListParagraph">
    <w:name w:val="List Paragraph"/>
    <w:basedOn w:val="Normal"/>
    <w:uiPriority w:val="34"/>
    <w:qFormat/>
    <w:rsid w:val="00744AEC"/>
    <w:pPr>
      <w:ind w:left="720"/>
      <w:contextualSpacing/>
    </w:pPr>
  </w:style>
  <w:style w:type="paragraph" w:styleId="FootnoteText">
    <w:name w:val="footnote text"/>
    <w:basedOn w:val="Normal"/>
    <w:link w:val="FootnoteTextChar"/>
    <w:uiPriority w:val="99"/>
    <w:unhideWhenUsed/>
    <w:rsid w:val="00744AEC"/>
    <w:pPr>
      <w:spacing w:after="0" w:line="240" w:lineRule="auto"/>
    </w:pPr>
    <w:rPr>
      <w:sz w:val="20"/>
      <w:szCs w:val="20"/>
    </w:rPr>
  </w:style>
  <w:style w:type="character" w:customStyle="1" w:styleId="FootnoteTextChar">
    <w:name w:val="Footnote Text Char"/>
    <w:basedOn w:val="DefaultParagraphFont"/>
    <w:link w:val="FootnoteText"/>
    <w:uiPriority w:val="99"/>
    <w:rsid w:val="00744AEC"/>
    <w:rPr>
      <w:sz w:val="20"/>
      <w:szCs w:val="20"/>
    </w:rPr>
  </w:style>
  <w:style w:type="character" w:styleId="FootnoteReference">
    <w:name w:val="footnote reference"/>
    <w:basedOn w:val="DefaultParagraphFont"/>
    <w:uiPriority w:val="99"/>
    <w:semiHidden/>
    <w:unhideWhenUsed/>
    <w:rsid w:val="00744AEC"/>
    <w:rPr>
      <w:vertAlign w:val="superscript"/>
    </w:rPr>
  </w:style>
  <w:style w:type="table" w:styleId="TableGrid">
    <w:name w:val="Table Grid"/>
    <w:basedOn w:val="TableNormal"/>
    <w:uiPriority w:val="59"/>
    <w:rsid w:val="00E96E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F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5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BCC"/>
    <w:rPr>
      <w:rFonts w:ascii="Tahoma" w:hAnsi="Tahoma" w:cs="Tahoma"/>
      <w:sz w:val="16"/>
      <w:szCs w:val="16"/>
    </w:rPr>
  </w:style>
  <w:style w:type="paragraph" w:styleId="ListParagraph">
    <w:name w:val="List Paragraph"/>
    <w:basedOn w:val="Normal"/>
    <w:uiPriority w:val="34"/>
    <w:qFormat/>
    <w:rsid w:val="00744AEC"/>
    <w:pPr>
      <w:ind w:left="720"/>
      <w:contextualSpacing/>
    </w:pPr>
  </w:style>
  <w:style w:type="paragraph" w:styleId="FootnoteText">
    <w:name w:val="footnote text"/>
    <w:basedOn w:val="Normal"/>
    <w:link w:val="FootnoteTextChar"/>
    <w:uiPriority w:val="99"/>
    <w:unhideWhenUsed/>
    <w:rsid w:val="00744AEC"/>
    <w:pPr>
      <w:spacing w:after="0" w:line="240" w:lineRule="auto"/>
    </w:pPr>
    <w:rPr>
      <w:sz w:val="20"/>
      <w:szCs w:val="20"/>
    </w:rPr>
  </w:style>
  <w:style w:type="character" w:customStyle="1" w:styleId="FootnoteTextChar">
    <w:name w:val="Footnote Text Char"/>
    <w:basedOn w:val="DefaultParagraphFont"/>
    <w:link w:val="FootnoteText"/>
    <w:uiPriority w:val="99"/>
    <w:rsid w:val="00744AEC"/>
    <w:rPr>
      <w:sz w:val="20"/>
      <w:szCs w:val="20"/>
    </w:rPr>
  </w:style>
  <w:style w:type="character" w:styleId="FootnoteReference">
    <w:name w:val="footnote reference"/>
    <w:basedOn w:val="DefaultParagraphFont"/>
    <w:uiPriority w:val="99"/>
    <w:semiHidden/>
    <w:unhideWhenUsed/>
    <w:rsid w:val="00744AEC"/>
    <w:rPr>
      <w:vertAlign w:val="superscript"/>
    </w:rPr>
  </w:style>
  <w:style w:type="table" w:styleId="TableGrid">
    <w:name w:val="Table Grid"/>
    <w:basedOn w:val="TableNormal"/>
    <w:uiPriority w:val="59"/>
    <w:rsid w:val="00E96E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F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elda932016@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pd.go.id/berita-407-banyak-%09temuan-perda-bermasalah-%09dpd-ri-berwenang-" TargetMode="External"/><Relationship Id="rId5" Type="http://schemas.openxmlformats.org/officeDocument/2006/relationships/webSettings" Target="webSettings.xml"/><Relationship Id="rId10" Type="http://schemas.openxmlformats.org/officeDocument/2006/relationships/hyperlink" Target="https://www.kompasiana.com/fathrah%09man/5af26029ab12ae5a55689%094e2/dpdmenga" TargetMode="External"/><Relationship Id="rId4" Type="http://schemas.openxmlformats.org/officeDocument/2006/relationships/settings" Target="settings.xml"/><Relationship Id="rId9" Type="http://schemas.openxmlformats.org/officeDocument/2006/relationships/hyperlink" Target="http://id.m.wikipedia.org/wiki/lembag%09a_negara_indone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8409</Words>
  <Characters>47935</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56232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Samsung</cp:lastModifiedBy>
  <cp:revision>2</cp:revision>
  <dcterms:created xsi:type="dcterms:W3CDTF">2019-11-05T06:31:00Z</dcterms:created>
  <dcterms:modified xsi:type="dcterms:W3CDTF">2019-11-05T06:31:00Z</dcterms:modified>
</cp:coreProperties>
</file>