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BF4" w:rsidRPr="00427D80" w:rsidRDefault="00DF1BF4" w:rsidP="00DF1BF4">
      <w:pPr>
        <w:rPr>
          <w:rFonts w:ascii="Calisto MT" w:hAnsi="Calisto MT"/>
          <w:b/>
          <w:bCs/>
          <w:sz w:val="32"/>
          <w:szCs w:val="24"/>
        </w:rPr>
      </w:pPr>
      <w:r w:rsidRPr="00427D80">
        <w:rPr>
          <w:rFonts w:ascii="Calisto MT" w:hAnsi="Calisto MT"/>
          <w:b/>
          <w:bCs/>
          <w:sz w:val="32"/>
          <w:szCs w:val="24"/>
          <w:lang w:val="id-ID"/>
        </w:rPr>
        <w:t>Mewujudkan Keharmonisan Rumah Tangga Dengan</w:t>
      </w:r>
      <w:r>
        <w:rPr>
          <w:rFonts w:ascii="Calisto MT" w:hAnsi="Calisto MT"/>
          <w:b/>
          <w:bCs/>
          <w:sz w:val="32"/>
          <w:szCs w:val="24"/>
          <w:lang w:val="id-ID"/>
        </w:rPr>
        <w:t xml:space="preserve"> Menggunakan Konseling Keluarga</w:t>
      </w:r>
    </w:p>
    <w:p w:rsidR="00611EFE" w:rsidRPr="00DF1BF4" w:rsidRDefault="00611EFE" w:rsidP="00DF1BF4">
      <w:pPr>
        <w:spacing w:after="240"/>
        <w:rPr>
          <w:rFonts w:ascii="Calisto MT" w:hAnsi="Calisto MT"/>
          <w:b/>
          <w:bCs/>
          <w:lang w:val="id-ID"/>
        </w:rPr>
      </w:pPr>
    </w:p>
    <w:p w:rsidR="00611EFE" w:rsidRPr="004522BA" w:rsidRDefault="004522BA" w:rsidP="00DF1BF4">
      <w:pPr>
        <w:spacing w:after="240"/>
        <w:rPr>
          <w:rFonts w:ascii="Calisto MT" w:hAnsi="Calisto MT"/>
          <w:b/>
          <w:bCs/>
          <w:vertAlign w:val="superscript"/>
          <w:lang w:val="id-ID"/>
        </w:rPr>
      </w:pPr>
      <w:r>
        <w:rPr>
          <w:rFonts w:ascii="Calisto MT" w:hAnsi="Calisto MT"/>
          <w:b/>
          <w:bCs/>
          <w:lang w:val="id-ID"/>
        </w:rPr>
        <w:t>Noffiyanti</w:t>
      </w:r>
      <w:r>
        <w:rPr>
          <w:rFonts w:ascii="Calisto MT" w:hAnsi="Calisto MT"/>
          <w:b/>
          <w:bCs/>
          <w:vertAlign w:val="superscript"/>
          <w:lang w:val="id-ID"/>
        </w:rPr>
        <w:t>1</w:t>
      </w:r>
    </w:p>
    <w:p w:rsidR="00611EFE" w:rsidRPr="00DF1BF4" w:rsidRDefault="004522BA" w:rsidP="00DF1BF4">
      <w:pPr>
        <w:spacing w:after="240"/>
        <w:rPr>
          <w:rFonts w:ascii="Calisto MT" w:hAnsi="Calisto MT"/>
          <w:sz w:val="18"/>
          <w:szCs w:val="18"/>
          <w:lang w:val="id-ID"/>
        </w:rPr>
      </w:pPr>
      <w:r>
        <w:rPr>
          <w:rFonts w:ascii="Calisto MT" w:hAnsi="Calisto MT"/>
          <w:sz w:val="18"/>
          <w:szCs w:val="18"/>
          <w:vertAlign w:val="superscript"/>
          <w:lang w:val="id-ID"/>
        </w:rPr>
        <w:t>1</w:t>
      </w:r>
      <w:r>
        <w:rPr>
          <w:rFonts w:ascii="Calisto MT" w:hAnsi="Calisto MT"/>
          <w:sz w:val="18"/>
          <w:szCs w:val="18"/>
          <w:lang w:val="id-ID"/>
        </w:rPr>
        <w:t>Universitas Islam Negeri Raden Intan Lampung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6237"/>
      </w:tblGrid>
      <w:tr w:rsidR="00611EFE" w:rsidRPr="000579D1" w:rsidTr="00967C3A">
        <w:tc>
          <w:tcPr>
            <w:tcW w:w="2802" w:type="dxa"/>
            <w:tcBorders>
              <w:top w:val="double" w:sz="4" w:space="0" w:color="auto"/>
              <w:left w:val="nil"/>
              <w:bottom w:val="single" w:sz="4" w:space="0" w:color="auto"/>
              <w:right w:val="nil"/>
            </w:tcBorders>
            <w:shd w:val="clear" w:color="auto" w:fill="auto"/>
          </w:tcPr>
          <w:p w:rsidR="00611EFE" w:rsidRPr="00967C3A" w:rsidRDefault="00611EFE" w:rsidP="001A121F">
            <w:pPr>
              <w:spacing w:before="120" w:after="240"/>
              <w:jc w:val="both"/>
              <w:rPr>
                <w:rFonts w:ascii="Calisto MT" w:hAnsi="Calisto MT"/>
                <w:b/>
              </w:rPr>
            </w:pPr>
            <w:r w:rsidRPr="00967C3A">
              <w:rPr>
                <w:rFonts w:ascii="Calisto MT" w:hAnsi="Calisto MT"/>
                <w:b/>
              </w:rPr>
              <w:t>Article Info</w:t>
            </w:r>
          </w:p>
        </w:tc>
        <w:tc>
          <w:tcPr>
            <w:tcW w:w="283" w:type="dxa"/>
            <w:tcBorders>
              <w:top w:val="double" w:sz="4" w:space="0" w:color="auto"/>
              <w:left w:val="nil"/>
              <w:bottom w:val="nil"/>
              <w:right w:val="nil"/>
            </w:tcBorders>
            <w:shd w:val="clear" w:color="auto" w:fill="auto"/>
          </w:tcPr>
          <w:p w:rsidR="00611EFE" w:rsidRPr="00967C3A" w:rsidRDefault="00611EFE" w:rsidP="001A121F">
            <w:pPr>
              <w:spacing w:before="120" w:after="240"/>
              <w:jc w:val="center"/>
              <w:rPr>
                <w:rFonts w:ascii="Calisto MT" w:hAnsi="Calisto MT"/>
              </w:rPr>
            </w:pPr>
          </w:p>
        </w:tc>
        <w:tc>
          <w:tcPr>
            <w:tcW w:w="6237" w:type="dxa"/>
            <w:tcBorders>
              <w:top w:val="double" w:sz="4" w:space="0" w:color="auto"/>
              <w:left w:val="nil"/>
              <w:bottom w:val="single" w:sz="4" w:space="0" w:color="auto"/>
              <w:right w:val="nil"/>
            </w:tcBorders>
            <w:shd w:val="clear" w:color="auto" w:fill="auto"/>
          </w:tcPr>
          <w:p w:rsidR="00611EFE" w:rsidRPr="00967C3A" w:rsidRDefault="00611EFE" w:rsidP="001A121F">
            <w:pPr>
              <w:spacing w:before="120" w:after="240"/>
              <w:rPr>
                <w:rFonts w:ascii="Calisto MT" w:hAnsi="Calisto MT"/>
                <w:color w:val="000000"/>
                <w:sz w:val="24"/>
                <w:szCs w:val="24"/>
              </w:rPr>
            </w:pPr>
            <w:r w:rsidRPr="00967C3A">
              <w:rPr>
                <w:rFonts w:ascii="Calisto MT" w:hAnsi="Calisto MT"/>
                <w:b/>
                <w:bCs/>
                <w:iCs/>
                <w:color w:val="000000"/>
              </w:rPr>
              <w:t xml:space="preserve">ABSTRACT </w:t>
            </w:r>
          </w:p>
        </w:tc>
      </w:tr>
      <w:tr w:rsidR="00611EFE" w:rsidRPr="000579D1" w:rsidTr="00967C3A">
        <w:trPr>
          <w:trHeight w:val="1268"/>
        </w:trPr>
        <w:tc>
          <w:tcPr>
            <w:tcW w:w="2802" w:type="dxa"/>
            <w:tcBorders>
              <w:top w:val="single" w:sz="4" w:space="0" w:color="auto"/>
              <w:left w:val="nil"/>
              <w:bottom w:val="single" w:sz="4" w:space="0" w:color="auto"/>
              <w:right w:val="nil"/>
            </w:tcBorders>
            <w:shd w:val="clear" w:color="auto" w:fill="auto"/>
          </w:tcPr>
          <w:p w:rsidR="00611EFE" w:rsidRPr="00967C3A" w:rsidRDefault="00611EFE" w:rsidP="001A121F">
            <w:pPr>
              <w:spacing w:before="120" w:after="240"/>
              <w:jc w:val="both"/>
              <w:rPr>
                <w:rFonts w:ascii="Calisto MT" w:hAnsi="Calisto MT"/>
                <w:b/>
                <w:i/>
              </w:rPr>
            </w:pPr>
            <w:r w:rsidRPr="00967C3A">
              <w:rPr>
                <w:rFonts w:ascii="Calisto MT" w:hAnsi="Calisto MT"/>
                <w:b/>
                <w:i/>
              </w:rPr>
              <w:t>Article history:</w:t>
            </w:r>
          </w:p>
          <w:p w:rsidR="00611EFE" w:rsidRPr="00967C3A" w:rsidRDefault="00611EFE" w:rsidP="001A121F">
            <w:pPr>
              <w:spacing w:after="240"/>
              <w:jc w:val="both"/>
              <w:rPr>
                <w:rFonts w:ascii="Calisto MT" w:hAnsi="Calisto MT"/>
                <w:sz w:val="18"/>
                <w:szCs w:val="18"/>
              </w:rPr>
            </w:pPr>
            <w:r w:rsidRPr="00967C3A">
              <w:rPr>
                <w:rFonts w:ascii="Calisto MT" w:hAnsi="Calisto MT"/>
                <w:sz w:val="18"/>
                <w:szCs w:val="18"/>
              </w:rPr>
              <w:t>Received Jun 12</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1A121F">
            <w:pPr>
              <w:spacing w:after="240"/>
              <w:jc w:val="both"/>
              <w:rPr>
                <w:rFonts w:ascii="Calisto MT" w:hAnsi="Calisto MT"/>
                <w:sz w:val="18"/>
                <w:szCs w:val="18"/>
              </w:rPr>
            </w:pPr>
            <w:r w:rsidRPr="00967C3A">
              <w:rPr>
                <w:rFonts w:ascii="Calisto MT" w:hAnsi="Calisto MT"/>
                <w:sz w:val="18"/>
                <w:szCs w:val="18"/>
              </w:rPr>
              <w:t>Revised Aug 20</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1A121F">
            <w:pPr>
              <w:spacing w:after="240"/>
              <w:jc w:val="both"/>
              <w:rPr>
                <w:rFonts w:ascii="Calisto MT" w:hAnsi="Calisto MT"/>
                <w:sz w:val="18"/>
                <w:szCs w:val="18"/>
              </w:rPr>
            </w:pPr>
            <w:r w:rsidRPr="00967C3A">
              <w:rPr>
                <w:rFonts w:ascii="Calisto MT" w:hAnsi="Calisto MT"/>
                <w:sz w:val="18"/>
                <w:szCs w:val="18"/>
              </w:rPr>
              <w:t>Accepted Aug 26</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1A121F">
            <w:pPr>
              <w:spacing w:after="240"/>
              <w:jc w:val="both"/>
              <w:rPr>
                <w:rFonts w:ascii="Calisto MT" w:hAnsi="Calisto MT"/>
              </w:rPr>
            </w:pPr>
          </w:p>
        </w:tc>
        <w:tc>
          <w:tcPr>
            <w:tcW w:w="283" w:type="dxa"/>
            <w:vMerge w:val="restart"/>
            <w:tcBorders>
              <w:top w:val="nil"/>
              <w:left w:val="nil"/>
              <w:bottom w:val="nil"/>
              <w:right w:val="nil"/>
            </w:tcBorders>
            <w:shd w:val="clear" w:color="auto" w:fill="auto"/>
          </w:tcPr>
          <w:p w:rsidR="00611EFE" w:rsidRPr="00967C3A" w:rsidRDefault="00611EFE" w:rsidP="001A121F">
            <w:pPr>
              <w:spacing w:before="120" w:after="240"/>
              <w:jc w:val="both"/>
              <w:rPr>
                <w:rFonts w:ascii="Calisto MT" w:hAnsi="Calisto MT"/>
              </w:rPr>
            </w:pPr>
          </w:p>
        </w:tc>
        <w:tc>
          <w:tcPr>
            <w:tcW w:w="6237" w:type="dxa"/>
            <w:vMerge w:val="restart"/>
            <w:tcBorders>
              <w:top w:val="single" w:sz="4" w:space="0" w:color="auto"/>
              <w:left w:val="nil"/>
              <w:bottom w:val="nil"/>
              <w:right w:val="nil"/>
            </w:tcBorders>
            <w:shd w:val="clear" w:color="auto" w:fill="auto"/>
          </w:tcPr>
          <w:p w:rsidR="00611EFE" w:rsidRPr="004522BA" w:rsidRDefault="004522BA" w:rsidP="001A121F">
            <w:pPr>
              <w:spacing w:after="240" w:line="360" w:lineRule="auto"/>
              <w:ind w:firstLine="720"/>
              <w:jc w:val="both"/>
              <w:rPr>
                <w:sz w:val="18"/>
                <w:szCs w:val="24"/>
                <w:lang w:val="id-ID"/>
              </w:rPr>
            </w:pPr>
            <w:r w:rsidRPr="000865B1">
              <w:rPr>
                <w:sz w:val="18"/>
                <w:szCs w:val="24"/>
                <w:lang w:val="id-ID"/>
              </w:rPr>
              <w:t>Keharmonisan keluarga merupakan keinginan dari setiap individu dalam membentuk keluarga. Kesadaran peran dan fungsi serta menerima keadaan dan keberadaan menjadi pondasi yang kuat dalam menjalankan rumah tangga. Dalam mewujudkan rumah tangga yang harmonis sering terjadi fenomena problematika dalam keluarga seperti pertengkaran, cemburu, perselingkuhan, perbedaaan pendapatan, perbedaan prinsip hidup dan sampai pada tindakan mengakhiri pernikahan atau bercerai. Problematika yang terjadi di dalam kehidupan rumah tangga harus segera di selesaikan agar keharmonisan keluarga tetap terjaga dan terwujud. Konseling keluarga dengan pendekatan behavioral digunakan sebagai proses intervensi terhadap masalah yang menggangu keharmonisan keluarga. Konseling keluarga dengan pendekatan behavioral dalam mewujudkan keharmonisan keluarga meliputi konsep keharmonisan keluarga, konseling keluarga, pendekatan behavioral.</w:t>
            </w:r>
          </w:p>
        </w:tc>
      </w:tr>
      <w:tr w:rsidR="00611EFE" w:rsidRPr="000579D1" w:rsidTr="00967C3A">
        <w:trPr>
          <w:trHeight w:val="1231"/>
        </w:trPr>
        <w:tc>
          <w:tcPr>
            <w:tcW w:w="2802" w:type="dxa"/>
            <w:vMerge w:val="restart"/>
            <w:tcBorders>
              <w:top w:val="single" w:sz="4" w:space="0" w:color="auto"/>
              <w:left w:val="nil"/>
              <w:bottom w:val="single" w:sz="4" w:space="0" w:color="auto"/>
              <w:right w:val="nil"/>
            </w:tcBorders>
            <w:shd w:val="clear" w:color="auto" w:fill="auto"/>
          </w:tcPr>
          <w:p w:rsidR="00611EFE" w:rsidRPr="00967C3A" w:rsidRDefault="00611EFE" w:rsidP="00F7749B">
            <w:pPr>
              <w:spacing w:before="120"/>
              <w:jc w:val="both"/>
              <w:rPr>
                <w:rFonts w:ascii="Calisto MT" w:hAnsi="Calisto MT"/>
                <w:b/>
                <w:i/>
              </w:rPr>
            </w:pPr>
            <w:r w:rsidRPr="00967C3A">
              <w:rPr>
                <w:rFonts w:ascii="Calisto MT" w:hAnsi="Calisto MT"/>
                <w:b/>
                <w:i/>
              </w:rPr>
              <w:t>Keyword:</w:t>
            </w:r>
          </w:p>
          <w:p w:rsidR="00F7749B" w:rsidRDefault="004522BA" w:rsidP="00F7749B">
            <w:pPr>
              <w:jc w:val="both"/>
              <w:rPr>
                <w:sz w:val="18"/>
                <w:szCs w:val="24"/>
                <w:lang w:val="id-ID"/>
              </w:rPr>
            </w:pPr>
            <w:proofErr w:type="spellStart"/>
            <w:r w:rsidRPr="000865B1">
              <w:rPr>
                <w:sz w:val="18"/>
                <w:szCs w:val="24"/>
              </w:rPr>
              <w:t>Keharmonisan</w:t>
            </w:r>
            <w:proofErr w:type="spellEnd"/>
            <w:r w:rsidRPr="000865B1">
              <w:rPr>
                <w:sz w:val="18"/>
                <w:szCs w:val="24"/>
              </w:rPr>
              <w:t xml:space="preserve">, </w:t>
            </w:r>
          </w:p>
          <w:p w:rsidR="004522BA" w:rsidRDefault="004522BA" w:rsidP="00F7749B">
            <w:pPr>
              <w:jc w:val="both"/>
              <w:rPr>
                <w:sz w:val="18"/>
                <w:szCs w:val="24"/>
                <w:lang w:val="id-ID"/>
              </w:rPr>
            </w:pPr>
            <w:proofErr w:type="spellStart"/>
            <w:r w:rsidRPr="000865B1">
              <w:rPr>
                <w:sz w:val="18"/>
                <w:szCs w:val="24"/>
              </w:rPr>
              <w:t>Konseling</w:t>
            </w:r>
            <w:proofErr w:type="spellEnd"/>
            <w:r w:rsidRPr="000865B1">
              <w:rPr>
                <w:sz w:val="18"/>
                <w:szCs w:val="24"/>
              </w:rPr>
              <w:t xml:space="preserve"> </w:t>
            </w:r>
            <w:proofErr w:type="spellStart"/>
            <w:r w:rsidRPr="000865B1">
              <w:rPr>
                <w:sz w:val="18"/>
                <w:szCs w:val="24"/>
              </w:rPr>
              <w:t>Kelurga</w:t>
            </w:r>
            <w:proofErr w:type="spellEnd"/>
            <w:r w:rsidRPr="000865B1">
              <w:rPr>
                <w:sz w:val="18"/>
                <w:szCs w:val="24"/>
              </w:rPr>
              <w:t xml:space="preserve">, </w:t>
            </w:r>
          </w:p>
          <w:p w:rsidR="00611EFE" w:rsidRPr="00967C3A" w:rsidRDefault="004522BA" w:rsidP="00F7749B">
            <w:pPr>
              <w:jc w:val="both"/>
              <w:rPr>
                <w:rFonts w:ascii="Calisto MT" w:hAnsi="Calisto MT"/>
                <w:b/>
                <w:i/>
              </w:rPr>
            </w:pPr>
            <w:r w:rsidRPr="000865B1">
              <w:rPr>
                <w:sz w:val="18"/>
                <w:szCs w:val="24"/>
              </w:rPr>
              <w:t>Behavioral</w:t>
            </w:r>
          </w:p>
        </w:tc>
        <w:tc>
          <w:tcPr>
            <w:tcW w:w="283" w:type="dxa"/>
            <w:vMerge/>
            <w:tcBorders>
              <w:top w:val="nil"/>
              <w:left w:val="nil"/>
              <w:bottom w:val="nil"/>
              <w:right w:val="nil"/>
            </w:tcBorders>
            <w:shd w:val="clear" w:color="auto" w:fill="auto"/>
          </w:tcPr>
          <w:p w:rsidR="00611EFE" w:rsidRPr="00967C3A" w:rsidRDefault="00611EFE" w:rsidP="00F7749B">
            <w:pPr>
              <w:spacing w:before="120"/>
              <w:jc w:val="both"/>
              <w:rPr>
                <w:rFonts w:ascii="Calisto MT" w:hAnsi="Calisto MT"/>
              </w:rPr>
            </w:pPr>
          </w:p>
        </w:tc>
        <w:tc>
          <w:tcPr>
            <w:tcW w:w="6237" w:type="dxa"/>
            <w:vMerge/>
            <w:tcBorders>
              <w:top w:val="nil"/>
              <w:left w:val="nil"/>
              <w:bottom w:val="nil"/>
              <w:right w:val="nil"/>
            </w:tcBorders>
            <w:shd w:val="clear" w:color="auto" w:fill="auto"/>
          </w:tcPr>
          <w:p w:rsidR="00611EFE" w:rsidRPr="00967C3A" w:rsidRDefault="00611EFE" w:rsidP="00F7749B">
            <w:pPr>
              <w:spacing w:before="120"/>
              <w:jc w:val="both"/>
              <w:rPr>
                <w:rFonts w:ascii="Calisto MT" w:hAnsi="Calisto MT"/>
                <w:iCs/>
                <w:color w:val="000000"/>
                <w:sz w:val="18"/>
                <w:szCs w:val="18"/>
              </w:rPr>
            </w:pPr>
          </w:p>
        </w:tc>
      </w:tr>
      <w:tr w:rsidR="00611EFE" w:rsidRPr="00F54B7C" w:rsidTr="00967C3A">
        <w:trPr>
          <w:trHeight w:val="70"/>
        </w:trPr>
        <w:tc>
          <w:tcPr>
            <w:tcW w:w="2802" w:type="dxa"/>
            <w:vMerge/>
            <w:tcBorders>
              <w:top w:val="single" w:sz="4" w:space="0" w:color="auto"/>
              <w:left w:val="nil"/>
              <w:bottom w:val="single" w:sz="4" w:space="0" w:color="auto"/>
              <w:right w:val="nil"/>
            </w:tcBorders>
            <w:shd w:val="clear" w:color="auto" w:fill="auto"/>
          </w:tcPr>
          <w:p w:rsidR="00611EFE" w:rsidRPr="00967C3A" w:rsidRDefault="00611EFE" w:rsidP="00F7749B">
            <w:pPr>
              <w:spacing w:before="120"/>
              <w:jc w:val="both"/>
              <w:rPr>
                <w:rFonts w:ascii="Calisto MT" w:hAnsi="Calisto MT"/>
                <w:b/>
                <w:i/>
              </w:rPr>
            </w:pPr>
          </w:p>
        </w:tc>
        <w:tc>
          <w:tcPr>
            <w:tcW w:w="283" w:type="dxa"/>
            <w:vMerge/>
            <w:tcBorders>
              <w:top w:val="nil"/>
              <w:left w:val="nil"/>
              <w:bottom w:val="nil"/>
              <w:right w:val="nil"/>
            </w:tcBorders>
            <w:shd w:val="clear" w:color="auto" w:fill="auto"/>
          </w:tcPr>
          <w:p w:rsidR="00611EFE" w:rsidRPr="00967C3A" w:rsidRDefault="00611EFE" w:rsidP="00F7749B">
            <w:pPr>
              <w:spacing w:before="120"/>
              <w:jc w:val="both"/>
              <w:rPr>
                <w:rFonts w:ascii="Calisto MT" w:hAnsi="Calisto MT"/>
              </w:rPr>
            </w:pPr>
          </w:p>
        </w:tc>
        <w:tc>
          <w:tcPr>
            <w:tcW w:w="6237" w:type="dxa"/>
            <w:tcBorders>
              <w:top w:val="nil"/>
              <w:left w:val="nil"/>
              <w:bottom w:val="single" w:sz="4" w:space="0" w:color="auto"/>
              <w:right w:val="nil"/>
            </w:tcBorders>
            <w:shd w:val="clear" w:color="auto" w:fill="auto"/>
          </w:tcPr>
          <w:p w:rsidR="002D1A50" w:rsidRPr="00967C3A" w:rsidRDefault="002D1A50" w:rsidP="00F7749B">
            <w:pPr>
              <w:ind w:left="1168"/>
              <w:rPr>
                <w:sz w:val="16"/>
                <w:szCs w:val="16"/>
                <w:lang w:val="id-ID" w:eastAsia="id-ID"/>
              </w:rPr>
            </w:pPr>
          </w:p>
          <w:p w:rsidR="002D1A50" w:rsidRPr="00967C3A" w:rsidRDefault="002B586F" w:rsidP="00F7749B">
            <w:pPr>
              <w:ind w:left="1168"/>
              <w:rPr>
                <w:sz w:val="16"/>
                <w:szCs w:val="16"/>
                <w:lang w:val="id-ID" w:eastAsia="id-ID"/>
              </w:rPr>
            </w:pPr>
            <w:r>
              <w:rPr>
                <w:noProof/>
                <w:lang w:val="id-ID" w:eastAsia="id-ID"/>
              </w:rPr>
              <w:drawing>
                <wp:anchor distT="0" distB="0" distL="114300" distR="114300" simplePos="0" relativeHeight="251657728" behindDoc="0" locked="0" layoutInCell="1" allowOverlap="1" wp14:anchorId="48EF62EE" wp14:editId="22B323B2">
                  <wp:simplePos x="0" y="0"/>
                  <wp:positionH relativeFrom="column">
                    <wp:posOffset>10160</wp:posOffset>
                  </wp:positionH>
                  <wp:positionV relativeFrom="paragraph">
                    <wp:posOffset>97155</wp:posOffset>
                  </wp:positionV>
                  <wp:extent cx="644525" cy="219710"/>
                  <wp:effectExtent l="0" t="0" r="3175" b="889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525" cy="21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97EDE" w:rsidRPr="00967C3A">
              <w:rPr>
                <w:sz w:val="16"/>
                <w:szCs w:val="16"/>
                <w:lang w:val="id-ID" w:eastAsia="id-ID"/>
              </w:rPr>
              <w:t>© 201</w:t>
            </w:r>
            <w:r w:rsidR="00186642" w:rsidRPr="00967C3A">
              <w:rPr>
                <w:sz w:val="16"/>
                <w:szCs w:val="16"/>
                <w:lang w:eastAsia="id-ID"/>
              </w:rPr>
              <w:t>9</w:t>
            </w:r>
            <w:r w:rsidR="00A97EDE" w:rsidRPr="00967C3A">
              <w:rPr>
                <w:sz w:val="16"/>
                <w:szCs w:val="16"/>
                <w:lang w:val="id-ID" w:eastAsia="id-ID"/>
              </w:rPr>
              <w:t xml:space="preserve"> The Authors. Published by </w:t>
            </w:r>
            <w:r w:rsidR="00186642" w:rsidRPr="002B076C">
              <w:rPr>
                <w:sz w:val="16"/>
                <w:szCs w:val="16"/>
              </w:rPr>
              <w:t xml:space="preserve">UIN Sultan </w:t>
            </w:r>
            <w:proofErr w:type="spellStart"/>
            <w:r w:rsidR="00186642" w:rsidRPr="002B076C">
              <w:rPr>
                <w:sz w:val="16"/>
                <w:szCs w:val="16"/>
              </w:rPr>
              <w:t>Syarif</w:t>
            </w:r>
            <w:proofErr w:type="spellEnd"/>
            <w:r w:rsidR="00186642" w:rsidRPr="002B076C">
              <w:rPr>
                <w:sz w:val="16"/>
                <w:szCs w:val="16"/>
              </w:rPr>
              <w:t xml:space="preserve"> </w:t>
            </w:r>
            <w:proofErr w:type="spellStart"/>
            <w:r w:rsidR="00186642" w:rsidRPr="002B076C">
              <w:rPr>
                <w:sz w:val="16"/>
                <w:szCs w:val="16"/>
              </w:rPr>
              <w:t>Kasim</w:t>
            </w:r>
            <w:proofErr w:type="spellEnd"/>
            <w:r w:rsidR="00186642" w:rsidRPr="002B076C">
              <w:rPr>
                <w:sz w:val="16"/>
                <w:szCs w:val="16"/>
              </w:rPr>
              <w:t xml:space="preserve"> Riau</w:t>
            </w:r>
            <w:r w:rsidR="00A97EDE" w:rsidRPr="00967C3A">
              <w:rPr>
                <w:sz w:val="16"/>
                <w:szCs w:val="16"/>
                <w:lang w:val="id-ID" w:eastAsia="id-ID"/>
              </w:rPr>
              <w:t xml:space="preserve">. </w:t>
            </w:r>
          </w:p>
          <w:p w:rsidR="00C92604" w:rsidRPr="00967C3A" w:rsidRDefault="00A97EDE" w:rsidP="00F7749B">
            <w:pPr>
              <w:ind w:left="1168"/>
              <w:rPr>
                <w:sz w:val="16"/>
                <w:szCs w:val="16"/>
                <w:lang w:val="id-ID" w:eastAsia="id-ID"/>
              </w:rPr>
            </w:pPr>
            <w:r w:rsidRPr="00967C3A">
              <w:rPr>
                <w:sz w:val="16"/>
                <w:szCs w:val="16"/>
                <w:lang w:val="id-ID" w:eastAsia="id-ID"/>
              </w:rPr>
              <w:t>This is an open access article under the CC BY license (</w:t>
            </w:r>
            <w:r w:rsidR="00186642" w:rsidRPr="00967C3A">
              <w:rPr>
                <w:sz w:val="16"/>
                <w:szCs w:val="16"/>
                <w:lang w:val="id-ID" w:eastAsia="id-ID"/>
              </w:rPr>
              <w:t>https://creativecommons.org/licenses/by/4.0</w:t>
            </w:r>
            <w:r w:rsidR="00186642" w:rsidRPr="00967C3A">
              <w:rPr>
                <w:sz w:val="16"/>
                <w:szCs w:val="16"/>
                <w:lang w:eastAsia="id-ID"/>
              </w:rPr>
              <w:t>)</w:t>
            </w:r>
          </w:p>
        </w:tc>
      </w:tr>
      <w:tr w:rsidR="00611EFE" w:rsidRPr="000579D1" w:rsidTr="00967C3A">
        <w:tc>
          <w:tcPr>
            <w:tcW w:w="9322" w:type="dxa"/>
            <w:gridSpan w:val="3"/>
            <w:tcBorders>
              <w:top w:val="nil"/>
              <w:left w:val="nil"/>
              <w:bottom w:val="double" w:sz="4" w:space="0" w:color="auto"/>
              <w:right w:val="nil"/>
            </w:tcBorders>
            <w:shd w:val="clear" w:color="auto" w:fill="auto"/>
          </w:tcPr>
          <w:p w:rsidR="00611EFE" w:rsidRPr="00967C3A" w:rsidRDefault="00611EFE" w:rsidP="00F7749B">
            <w:pPr>
              <w:spacing w:before="120"/>
              <w:rPr>
                <w:rFonts w:ascii="Calisto MT" w:hAnsi="Calisto MT"/>
                <w:b/>
                <w:i/>
              </w:rPr>
            </w:pPr>
            <w:r w:rsidRPr="00967C3A">
              <w:rPr>
                <w:rFonts w:ascii="Calisto MT" w:hAnsi="Calisto MT"/>
                <w:b/>
                <w:i/>
              </w:rPr>
              <w:t>Corresponding Author:</w:t>
            </w:r>
            <w:r w:rsidR="00186642" w:rsidRPr="00967C3A">
              <w:rPr>
                <w:rFonts w:ascii="Calisto MT" w:hAnsi="Calisto MT"/>
                <w:b/>
                <w:i/>
              </w:rPr>
              <w:t xml:space="preserve"> </w:t>
            </w:r>
          </w:p>
          <w:p w:rsidR="00611EFE" w:rsidRPr="00967C3A" w:rsidRDefault="004522BA" w:rsidP="00F7749B">
            <w:pPr>
              <w:rPr>
                <w:rFonts w:ascii="Calisto MT" w:hAnsi="Calisto MT"/>
                <w:sz w:val="18"/>
                <w:szCs w:val="18"/>
              </w:rPr>
            </w:pPr>
            <w:r>
              <w:rPr>
                <w:rFonts w:ascii="Calisto MT" w:hAnsi="Calisto MT"/>
                <w:sz w:val="18"/>
                <w:szCs w:val="18"/>
                <w:lang w:val="id-ID"/>
              </w:rPr>
              <w:t xml:space="preserve">Noffiyanti </w:t>
            </w:r>
            <w:r w:rsidR="00611EFE" w:rsidRPr="00967C3A">
              <w:rPr>
                <w:rFonts w:ascii="Calisto MT" w:hAnsi="Calisto MT"/>
                <w:sz w:val="18"/>
                <w:szCs w:val="18"/>
              </w:rPr>
              <w:t xml:space="preserve">, </w:t>
            </w:r>
          </w:p>
          <w:p w:rsidR="00611EFE" w:rsidRPr="00967C3A" w:rsidRDefault="004522BA" w:rsidP="00F7749B">
            <w:pPr>
              <w:rPr>
                <w:rFonts w:ascii="Calisto MT" w:hAnsi="Calisto MT"/>
                <w:sz w:val="18"/>
                <w:szCs w:val="18"/>
                <w:lang w:val="id-ID"/>
              </w:rPr>
            </w:pPr>
            <w:r>
              <w:rPr>
                <w:rFonts w:ascii="Calisto MT" w:hAnsi="Calisto MT"/>
                <w:sz w:val="18"/>
                <w:szCs w:val="18"/>
                <w:lang w:val="id-ID"/>
              </w:rPr>
              <w:t>Universitas Islam Negeri Raden Intan Lampung</w:t>
            </w:r>
          </w:p>
          <w:p w:rsidR="00611EFE" w:rsidRPr="004522BA" w:rsidRDefault="00611EFE" w:rsidP="00F7749B">
            <w:pPr>
              <w:rPr>
                <w:rFonts w:ascii="Calisto MT" w:hAnsi="Calisto MT"/>
                <w:color w:val="000000"/>
                <w:sz w:val="18"/>
                <w:szCs w:val="18"/>
                <w:lang w:val="id-ID"/>
              </w:rPr>
            </w:pPr>
            <w:r w:rsidRPr="00967C3A">
              <w:rPr>
                <w:rFonts w:ascii="Calisto MT" w:hAnsi="Calisto MT"/>
                <w:sz w:val="18"/>
                <w:szCs w:val="18"/>
              </w:rPr>
              <w:t xml:space="preserve">Email: </w:t>
            </w:r>
            <w:hyperlink r:id="rId10" w:history="1">
              <w:r w:rsidR="001A121F" w:rsidRPr="00247383">
                <w:rPr>
                  <w:rStyle w:val="Hyperlink"/>
                  <w:lang w:val="id-ID"/>
                </w:rPr>
                <w:t>noffiyanti@radenintan.ac.id</w:t>
              </w:r>
            </w:hyperlink>
          </w:p>
        </w:tc>
      </w:tr>
    </w:tbl>
    <w:p w:rsidR="001A121F" w:rsidRDefault="001A121F" w:rsidP="001A121F">
      <w:pPr>
        <w:spacing w:after="240" w:line="360" w:lineRule="auto"/>
        <w:jc w:val="both"/>
        <w:rPr>
          <w:sz w:val="24"/>
          <w:szCs w:val="24"/>
          <w:lang w:val="id-ID" w:eastAsia="id-ID"/>
        </w:rPr>
      </w:pPr>
    </w:p>
    <w:p w:rsidR="001A121F" w:rsidRPr="001A121F" w:rsidRDefault="001A121F" w:rsidP="001A121F">
      <w:pPr>
        <w:spacing w:after="240"/>
        <w:jc w:val="both"/>
        <w:rPr>
          <w:rFonts w:ascii="Calisto MT" w:hAnsi="Calisto MT"/>
          <w:lang w:val="id-ID"/>
        </w:rPr>
      </w:pPr>
      <w:r w:rsidRPr="001A121F">
        <w:rPr>
          <w:rFonts w:ascii="Calisto MT" w:hAnsi="Calisto MT"/>
          <w:b/>
          <w:bCs/>
          <w:lang w:val="id-ID"/>
        </w:rPr>
        <w:t>Pendahuluan</w:t>
      </w:r>
    </w:p>
    <w:p w:rsidR="001A121F" w:rsidRPr="001A121F" w:rsidRDefault="001A121F" w:rsidP="001A121F">
      <w:pPr>
        <w:spacing w:after="240"/>
        <w:ind w:firstLine="720"/>
        <w:jc w:val="both"/>
        <w:rPr>
          <w:rFonts w:ascii="Calisto MT" w:hAnsi="Calisto MT"/>
          <w:lang w:val="id-ID"/>
        </w:rPr>
      </w:pPr>
      <w:r w:rsidRPr="001A121F">
        <w:rPr>
          <w:rFonts w:ascii="Calisto MT" w:hAnsi="Calisto MT"/>
          <w:lang w:val="id-ID"/>
        </w:rPr>
        <w:t>Keluarga terdiri dari ayah, ibu, dan anak-anak, maupun saudara dalam satu rumah. Membahas tentang keluarga, keluarga mempunyai fungsi sebagai tempat pendidikan agama, dan tempat beribadat, yang secara serentak berusaha mengembangkan amal shaleh dan anak yang shaleh</w:t>
      </w:r>
      <w:r w:rsidRPr="001A121F">
        <w:rPr>
          <w:rFonts w:ascii="Calisto MT" w:hAnsi="Calisto MT"/>
        </w:rPr>
        <w:t xml:space="preserve"> (</w:t>
      </w:r>
      <w:r w:rsidRPr="001A121F">
        <w:rPr>
          <w:rFonts w:ascii="Calisto MT" w:hAnsi="Calisto MT"/>
          <w:lang w:val="id-ID"/>
        </w:rPr>
        <w:t>Jalaluddin Rakhmat dan Muhtar Gandaatmaja</w:t>
      </w:r>
      <w:r w:rsidRPr="001A121F">
        <w:rPr>
          <w:rFonts w:ascii="Calisto MT" w:hAnsi="Calisto MT"/>
        </w:rPr>
        <w:t>, 1993)</w:t>
      </w:r>
      <w:r w:rsidRPr="001A121F">
        <w:rPr>
          <w:rFonts w:ascii="Calisto MT" w:hAnsi="Calisto MT"/>
          <w:lang w:val="id-ID"/>
        </w:rPr>
        <w:t xml:space="preserve">. Didalam keluarga pertama kali dia mengalami hubungan dengan manusia dan memperoleh representasi dari sekelilingnya. Pengalaman hubungan dengan keluarga semakin diperkuat dalam proses pertumbuhan sehingga melalui pengalaman makin mengakrabkan seorang anak dengan lingkungan </w:t>
      </w:r>
      <w:r w:rsidRPr="001A121F">
        <w:rPr>
          <w:rFonts w:ascii="Calisto MT" w:hAnsi="Calisto MT"/>
          <w:lang w:val="id-ID"/>
        </w:rPr>
        <w:lastRenderedPageBreak/>
        <w:t>keluarga. Keluarga dibutuhkan oleh seorang anak untuk mendorong, menggali, mempelajari dan menghayati nilai-nilai kemanusiaan, norma-norma, dan nilai agama.</w:t>
      </w:r>
    </w:p>
    <w:p w:rsidR="001A121F" w:rsidRPr="001A121F" w:rsidRDefault="001A121F" w:rsidP="001A121F">
      <w:pPr>
        <w:spacing w:after="240"/>
        <w:ind w:firstLine="720"/>
        <w:jc w:val="both"/>
        <w:rPr>
          <w:rFonts w:ascii="Calisto MT" w:hAnsi="Calisto MT"/>
        </w:rPr>
      </w:pPr>
      <w:r w:rsidRPr="001A121F">
        <w:rPr>
          <w:rFonts w:ascii="Calisto MT" w:hAnsi="Calisto MT"/>
          <w:lang w:val="id-ID"/>
        </w:rPr>
        <w:t>Agar suatu keluarga dapat dikatakan keluarga yang sehat dan bahagia maka harus memiliki beberapa kriteria yang sangat penting bagi perkembangan anak yaitu kehidupan beragama dalam suatu keluarga, mempunyai waktu untuk bersama, mempunyai pola konsumsi yang baik bagi sesama anggota dan saling menghargai satu sama lain.Pendidikan orang tua sangatlah penting bagi anak-anaknya, terutama pendidikan agama yang mana anak tersebut dapat belajar dalam ajaran-ajaran Allah swt. melalui Rasulullah Muhammad saw., dan melalui kitab Alquran.Orang tua menentukan dan meneladankan (model) seperangkat nilai yang jelas, dan mendorong anak-anak mereka untuk menentukan perilaku apa yang mencerminkan nilai-nilai tersebut. Namun sikap orang tua yang humoris, suka bercanda sebagai lelucon yang biasa terjadi pada kehidupan sehari-hari diakui cukup memberikan warna dalam kehidupan anak. Bercanda dan bermesra-mesraan dengan istri dan anak-anak adalah salah satu sebab yang mendatangkan suasana kebahagiaan dan keakraban di dalam rumah</w:t>
      </w:r>
      <w:r w:rsidRPr="001A121F">
        <w:rPr>
          <w:rFonts w:ascii="Calisto MT" w:hAnsi="Calisto MT"/>
        </w:rPr>
        <w:t xml:space="preserve"> (</w:t>
      </w:r>
      <w:r w:rsidRPr="001A121F">
        <w:rPr>
          <w:rFonts w:ascii="Calisto MT" w:hAnsi="Calisto MT"/>
          <w:lang w:val="id-ID"/>
        </w:rPr>
        <w:t>Muhammad Shalet Al-Munajjid</w:t>
      </w:r>
      <w:r w:rsidRPr="001A121F">
        <w:rPr>
          <w:rFonts w:ascii="Calisto MT" w:hAnsi="Calisto MT"/>
        </w:rPr>
        <w:t>, 2014)</w:t>
      </w:r>
      <w:r w:rsidRPr="001A121F">
        <w:rPr>
          <w:rFonts w:ascii="Calisto MT" w:hAnsi="Calisto MT"/>
          <w:lang w:val="id-ID"/>
        </w:rPr>
        <w:t xml:space="preserve">. </w:t>
      </w:r>
    </w:p>
    <w:p w:rsidR="001A121F" w:rsidRPr="00F7749B" w:rsidRDefault="001A121F" w:rsidP="00F7749B">
      <w:pPr>
        <w:spacing w:after="240"/>
        <w:ind w:firstLine="720"/>
        <w:jc w:val="both"/>
        <w:rPr>
          <w:rFonts w:ascii="Calisto MT" w:hAnsi="Calisto MT"/>
          <w:lang w:val="id-ID"/>
        </w:rPr>
      </w:pPr>
      <w:r w:rsidRPr="001A121F">
        <w:rPr>
          <w:rFonts w:ascii="Calisto MT" w:hAnsi="Calisto MT"/>
          <w:lang w:val="id-ID"/>
        </w:rPr>
        <w:t>Jika kedamaian di dalam keluarga tercapai, maka nilai-nilai positif dan nilainilai agama akan tercipta, maka dari itu keharmonisan dalam keluarga merupakan pengaruh dalam perkembangan pengamalan agama anak. Melalui keharmonisan itu dapat menciptakan pendidikan kepada anak yang sangat baik. Semua orang tuadapat menjadi model bagi anaknya, keluarga yang harmonis dapat membantu anak menemukan potensi dan minat-minat mereka yang paling mendalam mendorong anak melakukan kegiatan beragama.Namun kenyataannya ada saja keluarga yang tidak harmonis, dikarenakan beberapa hal, seperti orang tuanya bercerai, orang tuanya sibuk bekerja masingmasing, sehingga kebersamaan dengan anak jauh, anak sering bersama nenek atau kakenya, atau sering bersama teman-teman sepermainannya, di mana kasih sayang orang tua tidak terpenuhi, pengamalan agama tidak diperhatikan.</w:t>
      </w:r>
    </w:p>
    <w:p w:rsidR="001A121F" w:rsidRPr="001A121F" w:rsidRDefault="001A121F" w:rsidP="001A121F">
      <w:pPr>
        <w:spacing w:after="240"/>
        <w:jc w:val="both"/>
        <w:rPr>
          <w:rFonts w:ascii="Calisto MT" w:hAnsi="Calisto MT"/>
          <w:b/>
        </w:rPr>
      </w:pPr>
      <w:proofErr w:type="spellStart"/>
      <w:r w:rsidRPr="001A121F">
        <w:rPr>
          <w:rFonts w:ascii="Calisto MT" w:hAnsi="Calisto MT"/>
          <w:b/>
        </w:rPr>
        <w:t>Metode</w:t>
      </w:r>
      <w:proofErr w:type="spellEnd"/>
      <w:r w:rsidRPr="001A121F">
        <w:rPr>
          <w:rFonts w:ascii="Calisto MT" w:hAnsi="Calisto MT"/>
          <w:b/>
        </w:rPr>
        <w:t xml:space="preserve"> </w:t>
      </w:r>
      <w:proofErr w:type="spellStart"/>
      <w:r w:rsidRPr="001A121F">
        <w:rPr>
          <w:rFonts w:ascii="Calisto MT" w:hAnsi="Calisto MT"/>
          <w:b/>
        </w:rPr>
        <w:t>Penelitian</w:t>
      </w:r>
      <w:proofErr w:type="spellEnd"/>
    </w:p>
    <w:p w:rsidR="001A121F" w:rsidRPr="001A121F" w:rsidRDefault="001A121F" w:rsidP="001A121F">
      <w:pPr>
        <w:spacing w:after="240"/>
        <w:jc w:val="both"/>
        <w:rPr>
          <w:rFonts w:ascii="Calisto MT" w:hAnsi="Calisto MT"/>
        </w:rPr>
      </w:pPr>
      <w:r w:rsidRPr="001A121F">
        <w:rPr>
          <w:rFonts w:ascii="Calisto MT" w:hAnsi="Calisto MT"/>
          <w:b/>
        </w:rPr>
        <w:t xml:space="preserve"> </w:t>
      </w:r>
      <w:r w:rsidRPr="001A121F">
        <w:rPr>
          <w:rFonts w:ascii="Calisto MT" w:hAnsi="Calisto MT"/>
        </w:rPr>
        <w:tab/>
      </w:r>
      <w:proofErr w:type="spellStart"/>
      <w:proofErr w:type="gramStart"/>
      <w:r w:rsidRPr="001A121F">
        <w:rPr>
          <w:rFonts w:ascii="Calisto MT" w:hAnsi="Calisto MT"/>
        </w:rPr>
        <w:t>Penelitian</w:t>
      </w:r>
      <w:proofErr w:type="spellEnd"/>
      <w:r w:rsidRPr="001A121F">
        <w:rPr>
          <w:rFonts w:ascii="Calisto MT" w:hAnsi="Calisto MT"/>
        </w:rPr>
        <w:t xml:space="preserve"> </w:t>
      </w:r>
      <w:proofErr w:type="spellStart"/>
      <w:r w:rsidRPr="001A121F">
        <w:rPr>
          <w:rFonts w:ascii="Calisto MT" w:hAnsi="Calisto MT"/>
        </w:rPr>
        <w:t>ini</w:t>
      </w:r>
      <w:proofErr w:type="spellEnd"/>
      <w:r w:rsidRPr="001A121F">
        <w:rPr>
          <w:rFonts w:ascii="Calisto MT" w:hAnsi="Calisto MT"/>
        </w:rPr>
        <w:t xml:space="preserve"> </w:t>
      </w:r>
      <w:proofErr w:type="spellStart"/>
      <w:r w:rsidRPr="001A121F">
        <w:rPr>
          <w:rFonts w:ascii="Calisto MT" w:hAnsi="Calisto MT"/>
        </w:rPr>
        <w:t>merupakan</w:t>
      </w:r>
      <w:proofErr w:type="spellEnd"/>
      <w:r w:rsidRPr="001A121F">
        <w:rPr>
          <w:rFonts w:ascii="Calisto MT" w:hAnsi="Calisto MT"/>
        </w:rPr>
        <w:t xml:space="preserve"> </w:t>
      </w:r>
      <w:proofErr w:type="spellStart"/>
      <w:r w:rsidRPr="001A121F">
        <w:rPr>
          <w:rFonts w:ascii="Calisto MT" w:hAnsi="Calisto MT"/>
        </w:rPr>
        <w:t>pendekatan</w:t>
      </w:r>
      <w:proofErr w:type="spellEnd"/>
      <w:r w:rsidRPr="001A121F">
        <w:rPr>
          <w:rFonts w:ascii="Calisto MT" w:hAnsi="Calisto MT"/>
        </w:rPr>
        <w:t xml:space="preserve"> </w:t>
      </w:r>
      <w:proofErr w:type="spellStart"/>
      <w:r w:rsidRPr="001A121F">
        <w:rPr>
          <w:rFonts w:ascii="Calisto MT" w:hAnsi="Calisto MT"/>
        </w:rPr>
        <w:t>tinjauan</w:t>
      </w:r>
      <w:proofErr w:type="spellEnd"/>
      <w:r w:rsidRPr="001A121F">
        <w:rPr>
          <w:rFonts w:ascii="Calisto MT" w:hAnsi="Calisto MT"/>
        </w:rPr>
        <w:t xml:space="preserve"> </w:t>
      </w:r>
      <w:proofErr w:type="spellStart"/>
      <w:r w:rsidRPr="001A121F">
        <w:rPr>
          <w:rFonts w:ascii="Calisto MT" w:hAnsi="Calisto MT"/>
        </w:rPr>
        <w:t>pustaka</w:t>
      </w:r>
      <w:proofErr w:type="spellEnd"/>
      <w:r w:rsidRPr="001A121F">
        <w:rPr>
          <w:rFonts w:ascii="Calisto MT" w:hAnsi="Calisto MT"/>
        </w:rPr>
        <w:t xml:space="preserve"> (</w:t>
      </w:r>
      <w:r w:rsidRPr="001A121F">
        <w:rPr>
          <w:rFonts w:ascii="Calisto MT" w:hAnsi="Calisto MT"/>
          <w:i/>
        </w:rPr>
        <w:t>library research</w:t>
      </w:r>
      <w:r w:rsidRPr="001A121F">
        <w:rPr>
          <w:rFonts w:ascii="Calisto MT" w:hAnsi="Calisto MT"/>
        </w:rPr>
        <w:t xml:space="preserve">) yang </w:t>
      </w:r>
      <w:proofErr w:type="spellStart"/>
      <w:r w:rsidRPr="001A121F">
        <w:rPr>
          <w:rFonts w:ascii="Calisto MT" w:hAnsi="Calisto MT"/>
        </w:rPr>
        <w:t>bersumber</w:t>
      </w:r>
      <w:proofErr w:type="spellEnd"/>
      <w:r w:rsidRPr="001A121F">
        <w:rPr>
          <w:rFonts w:ascii="Calisto MT" w:hAnsi="Calisto MT"/>
        </w:rPr>
        <w:t xml:space="preserve"> </w:t>
      </w:r>
      <w:proofErr w:type="spellStart"/>
      <w:r w:rsidRPr="001A121F">
        <w:rPr>
          <w:rFonts w:ascii="Calisto MT" w:hAnsi="Calisto MT"/>
        </w:rPr>
        <w:t>dari</w:t>
      </w:r>
      <w:proofErr w:type="spellEnd"/>
      <w:r w:rsidRPr="001A121F">
        <w:rPr>
          <w:rFonts w:ascii="Calisto MT" w:hAnsi="Calisto MT"/>
        </w:rPr>
        <w:t xml:space="preserve"> </w:t>
      </w:r>
      <w:proofErr w:type="spellStart"/>
      <w:r w:rsidRPr="001A121F">
        <w:rPr>
          <w:rFonts w:ascii="Calisto MT" w:hAnsi="Calisto MT"/>
        </w:rPr>
        <w:t>buku</w:t>
      </w:r>
      <w:proofErr w:type="spellEnd"/>
      <w:r w:rsidRPr="001A121F">
        <w:rPr>
          <w:rFonts w:ascii="Calisto MT" w:hAnsi="Calisto MT"/>
        </w:rPr>
        <w:t xml:space="preserve"> </w:t>
      </w:r>
      <w:proofErr w:type="spellStart"/>
      <w:r w:rsidRPr="001A121F">
        <w:rPr>
          <w:rFonts w:ascii="Calisto MT" w:hAnsi="Calisto MT"/>
        </w:rPr>
        <w:t>mengenai</w:t>
      </w:r>
      <w:proofErr w:type="spellEnd"/>
      <w:r w:rsidRPr="001A121F">
        <w:rPr>
          <w:rFonts w:ascii="Calisto MT" w:hAnsi="Calisto MT"/>
        </w:rPr>
        <w:t xml:space="preserve"> </w:t>
      </w:r>
      <w:r w:rsidRPr="001A121F">
        <w:rPr>
          <w:rFonts w:ascii="Calisto MT" w:hAnsi="Calisto MT"/>
          <w:bCs/>
          <w:lang w:val="id-ID"/>
        </w:rPr>
        <w:t>mewujudkan keharmonisan rumah</w:t>
      </w:r>
      <w:r w:rsidR="00F7749B">
        <w:rPr>
          <w:rFonts w:ascii="Calisto MT" w:hAnsi="Calisto MT"/>
          <w:bCs/>
          <w:lang w:val="id-ID"/>
        </w:rPr>
        <w:t xml:space="preserve"> tangga dengan </w:t>
      </w:r>
      <w:r w:rsidRPr="001A121F">
        <w:rPr>
          <w:rFonts w:ascii="Calisto MT" w:hAnsi="Calisto MT"/>
          <w:bCs/>
          <w:lang w:val="id-ID"/>
        </w:rPr>
        <w:t>menggunakan konseling keluarga</w:t>
      </w:r>
      <w:r w:rsidRPr="001A121F">
        <w:rPr>
          <w:rFonts w:ascii="Calisto MT" w:hAnsi="Calisto MT"/>
          <w:bCs/>
        </w:rPr>
        <w:t>.</w:t>
      </w:r>
      <w:proofErr w:type="gramEnd"/>
      <w:r w:rsidRPr="001A121F">
        <w:rPr>
          <w:rFonts w:ascii="Calisto MT" w:hAnsi="Calisto MT"/>
          <w:bCs/>
        </w:rPr>
        <w:t xml:space="preserve"> </w:t>
      </w:r>
      <w:proofErr w:type="spellStart"/>
      <w:proofErr w:type="gramStart"/>
      <w:r w:rsidRPr="001A121F">
        <w:rPr>
          <w:rFonts w:ascii="Calisto MT" w:hAnsi="Calisto MT"/>
          <w:bCs/>
        </w:rPr>
        <w:t>Refrensi</w:t>
      </w:r>
      <w:proofErr w:type="spellEnd"/>
      <w:r w:rsidRPr="001A121F">
        <w:rPr>
          <w:rFonts w:ascii="Calisto MT" w:hAnsi="Calisto MT"/>
          <w:bCs/>
        </w:rPr>
        <w:t xml:space="preserve"> </w:t>
      </w:r>
      <w:proofErr w:type="spellStart"/>
      <w:r w:rsidRPr="001A121F">
        <w:rPr>
          <w:rFonts w:ascii="Calisto MT" w:hAnsi="Calisto MT"/>
          <w:bCs/>
        </w:rPr>
        <w:t>mejadi</w:t>
      </w:r>
      <w:proofErr w:type="spellEnd"/>
      <w:r w:rsidRPr="001A121F">
        <w:rPr>
          <w:rFonts w:ascii="Calisto MT" w:hAnsi="Calisto MT"/>
          <w:bCs/>
        </w:rPr>
        <w:t xml:space="preserve"> </w:t>
      </w:r>
      <w:proofErr w:type="spellStart"/>
      <w:r w:rsidRPr="001A121F">
        <w:rPr>
          <w:rFonts w:ascii="Calisto MT" w:hAnsi="Calisto MT"/>
          <w:bCs/>
        </w:rPr>
        <w:t>sumber</w:t>
      </w:r>
      <w:proofErr w:type="spellEnd"/>
      <w:r w:rsidRPr="001A121F">
        <w:rPr>
          <w:rFonts w:ascii="Calisto MT" w:hAnsi="Calisto MT"/>
          <w:bCs/>
        </w:rPr>
        <w:t xml:space="preserve"> </w:t>
      </w:r>
      <w:proofErr w:type="spellStart"/>
      <w:r w:rsidRPr="001A121F">
        <w:rPr>
          <w:rFonts w:ascii="Calisto MT" w:hAnsi="Calisto MT"/>
          <w:bCs/>
        </w:rPr>
        <w:t>utama</w:t>
      </w:r>
      <w:proofErr w:type="spellEnd"/>
      <w:r w:rsidRPr="001A121F">
        <w:rPr>
          <w:rFonts w:ascii="Calisto MT" w:hAnsi="Calisto MT"/>
          <w:bCs/>
        </w:rPr>
        <w:t xml:space="preserve"> </w:t>
      </w:r>
      <w:proofErr w:type="spellStart"/>
      <w:r w:rsidRPr="001A121F">
        <w:rPr>
          <w:rFonts w:ascii="Calisto MT" w:hAnsi="Calisto MT"/>
          <w:bCs/>
        </w:rPr>
        <w:t>dalam</w:t>
      </w:r>
      <w:proofErr w:type="spellEnd"/>
      <w:r w:rsidRPr="001A121F">
        <w:rPr>
          <w:rFonts w:ascii="Calisto MT" w:hAnsi="Calisto MT"/>
          <w:bCs/>
        </w:rPr>
        <w:t xml:space="preserve"> </w:t>
      </w:r>
      <w:proofErr w:type="spellStart"/>
      <w:r w:rsidRPr="001A121F">
        <w:rPr>
          <w:rFonts w:ascii="Calisto MT" w:hAnsi="Calisto MT"/>
          <w:bCs/>
        </w:rPr>
        <w:t>penulisan</w:t>
      </w:r>
      <w:proofErr w:type="spellEnd"/>
      <w:r w:rsidRPr="001A121F">
        <w:rPr>
          <w:rFonts w:ascii="Calisto MT" w:hAnsi="Calisto MT"/>
          <w:bCs/>
        </w:rPr>
        <w:t xml:space="preserve"> </w:t>
      </w:r>
      <w:proofErr w:type="spellStart"/>
      <w:r w:rsidRPr="001A121F">
        <w:rPr>
          <w:rFonts w:ascii="Calisto MT" w:hAnsi="Calisto MT"/>
          <w:bCs/>
        </w:rPr>
        <w:t>jurnal</w:t>
      </w:r>
      <w:proofErr w:type="spellEnd"/>
      <w:r w:rsidRPr="001A121F">
        <w:rPr>
          <w:rFonts w:ascii="Calisto MT" w:hAnsi="Calisto MT"/>
          <w:bCs/>
        </w:rPr>
        <w:t xml:space="preserve"> </w:t>
      </w:r>
      <w:proofErr w:type="spellStart"/>
      <w:r w:rsidRPr="001A121F">
        <w:rPr>
          <w:rFonts w:ascii="Calisto MT" w:hAnsi="Calisto MT"/>
          <w:bCs/>
        </w:rPr>
        <w:t>ini</w:t>
      </w:r>
      <w:proofErr w:type="spellEnd"/>
      <w:r w:rsidRPr="001A121F">
        <w:rPr>
          <w:rFonts w:ascii="Calisto MT" w:hAnsi="Calisto MT"/>
          <w:bCs/>
        </w:rPr>
        <w:t>.</w:t>
      </w:r>
      <w:proofErr w:type="gramEnd"/>
      <w:r w:rsidRPr="001A121F">
        <w:rPr>
          <w:rFonts w:ascii="Calisto MT" w:hAnsi="Calisto MT"/>
          <w:bCs/>
        </w:rPr>
        <w:t xml:space="preserve"> </w:t>
      </w:r>
      <w:proofErr w:type="spellStart"/>
      <w:r w:rsidRPr="001A121F">
        <w:rPr>
          <w:rFonts w:ascii="Calisto MT" w:hAnsi="Calisto MT"/>
          <w:bCs/>
        </w:rPr>
        <w:t>Penulis</w:t>
      </w:r>
      <w:proofErr w:type="spellEnd"/>
      <w:r w:rsidRPr="001A121F">
        <w:rPr>
          <w:rFonts w:ascii="Calisto MT" w:hAnsi="Calisto MT"/>
          <w:bCs/>
        </w:rPr>
        <w:t xml:space="preserve"> </w:t>
      </w:r>
      <w:proofErr w:type="spellStart"/>
      <w:r w:rsidRPr="001A121F">
        <w:rPr>
          <w:rFonts w:ascii="Calisto MT" w:hAnsi="Calisto MT"/>
          <w:bCs/>
        </w:rPr>
        <w:t>telah</w:t>
      </w:r>
      <w:proofErr w:type="spellEnd"/>
      <w:r w:rsidRPr="001A121F">
        <w:rPr>
          <w:rFonts w:ascii="Calisto MT" w:hAnsi="Calisto MT"/>
          <w:bCs/>
        </w:rPr>
        <w:t xml:space="preserve"> </w:t>
      </w:r>
      <w:proofErr w:type="spellStart"/>
      <w:r w:rsidRPr="001A121F">
        <w:rPr>
          <w:rFonts w:ascii="Calisto MT" w:hAnsi="Calisto MT"/>
          <w:bCs/>
        </w:rPr>
        <w:t>mengumpulkan</w:t>
      </w:r>
      <w:proofErr w:type="spellEnd"/>
      <w:r w:rsidRPr="001A121F">
        <w:rPr>
          <w:rFonts w:ascii="Calisto MT" w:hAnsi="Calisto MT"/>
          <w:bCs/>
        </w:rPr>
        <w:t xml:space="preserve"> </w:t>
      </w:r>
      <w:proofErr w:type="spellStart"/>
      <w:r w:rsidRPr="001A121F">
        <w:rPr>
          <w:rFonts w:ascii="Calisto MT" w:hAnsi="Calisto MT"/>
          <w:bCs/>
        </w:rPr>
        <w:t>buku-buku</w:t>
      </w:r>
      <w:proofErr w:type="spellEnd"/>
      <w:r w:rsidRPr="001A121F">
        <w:rPr>
          <w:rFonts w:ascii="Calisto MT" w:hAnsi="Calisto MT"/>
          <w:bCs/>
        </w:rPr>
        <w:t xml:space="preserve"> yang </w:t>
      </w:r>
      <w:proofErr w:type="spellStart"/>
      <w:r w:rsidRPr="001A121F">
        <w:rPr>
          <w:rFonts w:ascii="Calisto MT" w:hAnsi="Calisto MT"/>
          <w:bCs/>
        </w:rPr>
        <w:t>berhubungan</w:t>
      </w:r>
      <w:proofErr w:type="spellEnd"/>
      <w:r w:rsidRPr="001A121F">
        <w:rPr>
          <w:rFonts w:ascii="Calisto MT" w:hAnsi="Calisto MT"/>
          <w:bCs/>
        </w:rPr>
        <w:t xml:space="preserve"> </w:t>
      </w:r>
      <w:proofErr w:type="spellStart"/>
      <w:r w:rsidRPr="001A121F">
        <w:rPr>
          <w:rFonts w:ascii="Calisto MT" w:hAnsi="Calisto MT"/>
          <w:bCs/>
        </w:rPr>
        <w:t>dengan</w:t>
      </w:r>
      <w:proofErr w:type="spellEnd"/>
      <w:r w:rsidRPr="001A121F">
        <w:rPr>
          <w:rFonts w:ascii="Calisto MT" w:hAnsi="Calisto MT"/>
          <w:bCs/>
        </w:rPr>
        <w:t xml:space="preserve"> topic </w:t>
      </w:r>
      <w:proofErr w:type="spellStart"/>
      <w:r w:rsidRPr="001A121F">
        <w:rPr>
          <w:rFonts w:ascii="Calisto MT" w:hAnsi="Calisto MT"/>
          <w:bCs/>
        </w:rPr>
        <w:t>pembahasan</w:t>
      </w:r>
      <w:proofErr w:type="spellEnd"/>
      <w:r w:rsidRPr="001A121F">
        <w:rPr>
          <w:rFonts w:ascii="Calisto MT" w:hAnsi="Calisto MT"/>
          <w:bCs/>
        </w:rPr>
        <w:t xml:space="preserve"> </w:t>
      </w:r>
      <w:proofErr w:type="spellStart"/>
      <w:r w:rsidRPr="001A121F">
        <w:rPr>
          <w:rFonts w:ascii="Calisto MT" w:hAnsi="Calisto MT"/>
          <w:bCs/>
        </w:rPr>
        <w:t>kemudian</w:t>
      </w:r>
      <w:proofErr w:type="spellEnd"/>
      <w:r w:rsidRPr="001A121F">
        <w:rPr>
          <w:rFonts w:ascii="Calisto MT" w:hAnsi="Calisto MT"/>
          <w:bCs/>
        </w:rPr>
        <w:t xml:space="preserve"> </w:t>
      </w:r>
      <w:proofErr w:type="spellStart"/>
      <w:r w:rsidRPr="001A121F">
        <w:rPr>
          <w:rFonts w:ascii="Calisto MT" w:hAnsi="Calisto MT"/>
          <w:bCs/>
        </w:rPr>
        <w:t>membuat</w:t>
      </w:r>
      <w:proofErr w:type="spellEnd"/>
      <w:r w:rsidRPr="001A121F">
        <w:rPr>
          <w:rFonts w:ascii="Calisto MT" w:hAnsi="Calisto MT"/>
          <w:bCs/>
        </w:rPr>
        <w:t xml:space="preserve"> </w:t>
      </w:r>
      <w:r w:rsidRPr="001A121F">
        <w:rPr>
          <w:rFonts w:ascii="Calisto MT" w:hAnsi="Calisto MT"/>
          <w:bCs/>
          <w:i/>
        </w:rPr>
        <w:t xml:space="preserve">literature review </w:t>
      </w:r>
      <w:proofErr w:type="spellStart"/>
      <w:r w:rsidRPr="001A121F">
        <w:rPr>
          <w:rFonts w:ascii="Calisto MT" w:hAnsi="Calisto MT"/>
          <w:bCs/>
        </w:rPr>
        <w:t>dari</w:t>
      </w:r>
      <w:proofErr w:type="spellEnd"/>
      <w:r w:rsidRPr="001A121F">
        <w:rPr>
          <w:rFonts w:ascii="Calisto MT" w:hAnsi="Calisto MT"/>
          <w:bCs/>
        </w:rPr>
        <w:t xml:space="preserve"> </w:t>
      </w:r>
      <w:proofErr w:type="spellStart"/>
      <w:r w:rsidRPr="001A121F">
        <w:rPr>
          <w:rFonts w:ascii="Calisto MT" w:hAnsi="Calisto MT"/>
          <w:bCs/>
        </w:rPr>
        <w:t>masing-masing</w:t>
      </w:r>
      <w:proofErr w:type="spellEnd"/>
      <w:r w:rsidRPr="001A121F">
        <w:rPr>
          <w:rFonts w:ascii="Calisto MT" w:hAnsi="Calisto MT"/>
          <w:bCs/>
        </w:rPr>
        <w:t xml:space="preserve"> </w:t>
      </w:r>
      <w:proofErr w:type="spellStart"/>
      <w:r w:rsidRPr="001A121F">
        <w:rPr>
          <w:rFonts w:ascii="Calisto MT" w:hAnsi="Calisto MT"/>
          <w:bCs/>
        </w:rPr>
        <w:t>buku</w:t>
      </w:r>
      <w:proofErr w:type="spellEnd"/>
      <w:r w:rsidRPr="001A121F">
        <w:rPr>
          <w:rFonts w:ascii="Calisto MT" w:hAnsi="Calisto MT"/>
          <w:bCs/>
        </w:rPr>
        <w:t xml:space="preserve"> </w:t>
      </w:r>
      <w:proofErr w:type="spellStart"/>
      <w:r w:rsidRPr="001A121F">
        <w:rPr>
          <w:rFonts w:ascii="Calisto MT" w:hAnsi="Calisto MT"/>
          <w:bCs/>
        </w:rPr>
        <w:t>tersebut</w:t>
      </w:r>
      <w:proofErr w:type="spellEnd"/>
      <w:r w:rsidRPr="001A121F">
        <w:rPr>
          <w:rFonts w:ascii="Calisto MT" w:hAnsi="Calisto MT"/>
          <w:bCs/>
        </w:rPr>
        <w:t>.</w:t>
      </w:r>
    </w:p>
    <w:p w:rsidR="001A121F" w:rsidRPr="001A121F" w:rsidRDefault="001A121F" w:rsidP="001A121F">
      <w:pPr>
        <w:spacing w:after="240"/>
        <w:jc w:val="both"/>
        <w:rPr>
          <w:rFonts w:ascii="Calisto MT" w:hAnsi="Calisto MT"/>
          <w:b/>
          <w:bCs/>
        </w:rPr>
      </w:pPr>
      <w:proofErr w:type="spellStart"/>
      <w:r w:rsidRPr="001A121F">
        <w:rPr>
          <w:rFonts w:ascii="Calisto MT" w:hAnsi="Calisto MT"/>
          <w:b/>
          <w:bCs/>
        </w:rPr>
        <w:t>Hasil</w:t>
      </w:r>
      <w:proofErr w:type="spellEnd"/>
      <w:r w:rsidRPr="001A121F">
        <w:rPr>
          <w:rFonts w:ascii="Calisto MT" w:hAnsi="Calisto MT"/>
          <w:b/>
          <w:bCs/>
        </w:rPr>
        <w:t xml:space="preserve"> </w:t>
      </w:r>
      <w:proofErr w:type="spellStart"/>
      <w:r w:rsidRPr="001A121F">
        <w:rPr>
          <w:rFonts w:ascii="Calisto MT" w:hAnsi="Calisto MT"/>
          <w:b/>
          <w:bCs/>
        </w:rPr>
        <w:t>dan</w:t>
      </w:r>
      <w:proofErr w:type="spellEnd"/>
      <w:r w:rsidRPr="001A121F">
        <w:rPr>
          <w:rFonts w:ascii="Calisto MT" w:hAnsi="Calisto MT"/>
          <w:b/>
          <w:bCs/>
        </w:rPr>
        <w:t xml:space="preserve"> </w:t>
      </w:r>
      <w:proofErr w:type="spellStart"/>
      <w:r w:rsidRPr="001A121F">
        <w:rPr>
          <w:rFonts w:ascii="Calisto MT" w:hAnsi="Calisto MT"/>
          <w:b/>
          <w:bCs/>
        </w:rPr>
        <w:t>Pembahasan</w:t>
      </w:r>
      <w:proofErr w:type="spellEnd"/>
    </w:p>
    <w:p w:rsidR="001A121F" w:rsidRPr="001A121F" w:rsidRDefault="001A121F" w:rsidP="001A121F">
      <w:pPr>
        <w:spacing w:after="240"/>
        <w:ind w:firstLine="720"/>
        <w:jc w:val="both"/>
        <w:rPr>
          <w:rFonts w:ascii="Calisto MT" w:hAnsi="Calisto MT"/>
        </w:rPr>
      </w:pPr>
      <w:r w:rsidRPr="001A121F">
        <w:rPr>
          <w:rFonts w:ascii="Calisto MT" w:hAnsi="Calisto MT"/>
          <w:lang w:val="id-ID"/>
        </w:rPr>
        <w:t>Secara terminologi keharmonisan berasal dari kata harmonis yang berarti serasi, selaras. Titik berat dari keharmonisan adalah kedaan selaras atau serasi, keharmonisan bertujuan untuk mencapai keselarasan dan keserasian, dalam kehidupan rumah tangga perlu menjaga kedua hal tersebut untuk mencapai keharmonisan rumah tangga</w:t>
      </w:r>
      <w:r w:rsidRPr="001A121F">
        <w:rPr>
          <w:rFonts w:ascii="Calisto MT" w:hAnsi="Calisto MT"/>
        </w:rPr>
        <w:t xml:space="preserve"> (</w:t>
      </w:r>
      <w:r w:rsidRPr="001A121F">
        <w:rPr>
          <w:rFonts w:ascii="Calisto MT" w:hAnsi="Calisto MT"/>
          <w:lang w:val="id-ID"/>
        </w:rPr>
        <w:t>Depdiknas, Kamus Besar Bahasa Indonesia Balai Pustaka,</w:t>
      </w:r>
      <w:r w:rsidRPr="001A121F">
        <w:rPr>
          <w:rFonts w:ascii="Calisto MT" w:hAnsi="Calisto MT"/>
        </w:rPr>
        <w:t xml:space="preserve"> 2013)</w:t>
      </w:r>
      <w:r w:rsidRPr="001A121F">
        <w:rPr>
          <w:rFonts w:ascii="Calisto MT" w:hAnsi="Calisto MT"/>
          <w:lang w:val="id-ID"/>
        </w:rPr>
        <w:t>.</w:t>
      </w:r>
      <w:r w:rsidRPr="001A121F">
        <w:rPr>
          <w:rFonts w:ascii="Calisto MT" w:hAnsi="Calisto MT"/>
        </w:rPr>
        <w:t xml:space="preserve"> </w:t>
      </w:r>
      <w:r w:rsidRPr="001A121F">
        <w:rPr>
          <w:rFonts w:ascii="Calisto MT" w:hAnsi="Calisto MT"/>
          <w:lang w:val="id-ID"/>
        </w:rPr>
        <w:t>Keharmonisan adalah perihal (keadaan) harmonis, keselarasan, keserasian. Keluarga yang harmonis dan berkualitas yaitu keluarga yang rukun berbahagia, tertib, disiplin, saling menghargai, penuh pemaaf, tolong menolong dalamkebajikan, memiliki etos kerja yang baik, bertetangga dengan saling menghormati, taat mengerjakan ibadah, berbakti pada yang lebih tua, mencintai ilmu pengetahuan dan memanfaatkan waktu luang dengan hal yang positif dan mampu memenuhi dasar keluarga</w:t>
      </w:r>
      <w:r w:rsidRPr="001A121F">
        <w:rPr>
          <w:rFonts w:ascii="Calisto MT" w:hAnsi="Calisto MT"/>
        </w:rPr>
        <w:t xml:space="preserve"> (</w:t>
      </w:r>
      <w:r w:rsidRPr="001A121F">
        <w:rPr>
          <w:rFonts w:ascii="Calisto MT" w:hAnsi="Calisto MT"/>
          <w:lang w:val="id-ID"/>
        </w:rPr>
        <w:t>Basri Hasan</w:t>
      </w:r>
      <w:r w:rsidRPr="001A121F">
        <w:rPr>
          <w:rFonts w:ascii="Calisto MT" w:hAnsi="Calisto MT"/>
        </w:rPr>
        <w:t>, 1996)</w:t>
      </w:r>
      <w:r w:rsidRPr="001A121F">
        <w:rPr>
          <w:rFonts w:ascii="Calisto MT" w:hAnsi="Calisto MT"/>
          <w:lang w:val="id-ID"/>
        </w:rPr>
        <w:t>. Dlori berpendapat keharmonisan keluarga adalah bentuk hubungan yang dipenuhi oleh cinta dari kasih, karena kedua hal tersebutadalah tali pengikat keharmonisan</w:t>
      </w:r>
      <w:r w:rsidRPr="001A121F">
        <w:rPr>
          <w:rFonts w:ascii="Calisto MT" w:hAnsi="Calisto MT"/>
        </w:rPr>
        <w:t xml:space="preserve"> (</w:t>
      </w:r>
      <w:r w:rsidRPr="001A121F">
        <w:rPr>
          <w:rFonts w:ascii="Calisto MT" w:hAnsi="Calisto MT"/>
          <w:lang w:val="id-ID"/>
        </w:rPr>
        <w:t>Muhammad Dlori</w:t>
      </w:r>
      <w:r w:rsidRPr="001A121F">
        <w:rPr>
          <w:rFonts w:ascii="Calisto MT" w:hAnsi="Calisto MT"/>
        </w:rPr>
        <w:t>, 2005)</w:t>
      </w:r>
      <w:r w:rsidRPr="001A121F">
        <w:rPr>
          <w:rFonts w:ascii="Calisto MT" w:hAnsi="Calisto MT"/>
          <w:lang w:val="id-ID"/>
        </w:rPr>
        <w:t>.</w:t>
      </w:r>
    </w:p>
    <w:p w:rsidR="001A121F" w:rsidRPr="001A121F" w:rsidRDefault="001A121F" w:rsidP="001A121F">
      <w:pPr>
        <w:spacing w:after="240"/>
        <w:ind w:firstLine="720"/>
        <w:jc w:val="both"/>
        <w:rPr>
          <w:rFonts w:ascii="Calisto MT" w:hAnsi="Calisto MT"/>
        </w:rPr>
      </w:pPr>
      <w:r w:rsidRPr="001A121F">
        <w:rPr>
          <w:rFonts w:ascii="Calisto MT" w:hAnsi="Calisto MT"/>
          <w:lang w:val="id-ID"/>
        </w:rPr>
        <w:t>Dalam mewujudkan keluarga harmonis ada beberapa ciri yang harus dipahami, menurut Danuri (dalam Pujosuwarno, 1994) mengungkapkan bahwa keluarga bahagia, memiliki ciri-ciri yaitu adanya ketenangan jiwa yang dilandasi oleh ketakwaan kepada Tuhan Yang Maha Esa, hubungan yang harmonis antara individu yang satu dengan individu yang lain dalam keluarga dan masyarakat, terjamin kesehatan jasmani, rohani dan sosial, cukup sandang, pangan dan papan, adanya jaminan hukum terutama hak asasi manusia, tersedianya pelayanan pendidikan yang wajar, ada jaminan dihari tua, sehingga tidak perlu khawatir terlantar dimasa tua, tersedianya fasilitas rekreasi yang wajar</w:t>
      </w:r>
      <w:r w:rsidRPr="001A121F">
        <w:rPr>
          <w:rFonts w:ascii="Calisto MT" w:hAnsi="Calisto MT"/>
        </w:rPr>
        <w:t xml:space="preserve"> (</w:t>
      </w:r>
      <w:r w:rsidRPr="001A121F">
        <w:rPr>
          <w:rFonts w:ascii="Calisto MT" w:hAnsi="Calisto MT"/>
          <w:lang w:val="id-ID"/>
        </w:rPr>
        <w:t>Pujosuwarno, S</w:t>
      </w:r>
      <w:r w:rsidRPr="001A121F">
        <w:rPr>
          <w:rFonts w:ascii="Calisto MT" w:hAnsi="Calisto MT"/>
        </w:rPr>
        <w:t>, 1994)</w:t>
      </w:r>
      <w:r w:rsidRPr="001A121F">
        <w:rPr>
          <w:rFonts w:ascii="Calisto MT" w:hAnsi="Calisto MT"/>
          <w:lang w:val="id-ID"/>
        </w:rPr>
        <w:t>.</w:t>
      </w:r>
      <w:r w:rsidRPr="001A121F">
        <w:rPr>
          <w:rFonts w:ascii="Calisto MT" w:hAnsi="Calisto MT"/>
        </w:rPr>
        <w:t xml:space="preserve"> A</w:t>
      </w:r>
      <w:r w:rsidRPr="001A121F">
        <w:rPr>
          <w:rFonts w:ascii="Calisto MT" w:hAnsi="Calisto MT"/>
          <w:lang w:val="id-ID"/>
        </w:rPr>
        <w:t xml:space="preserve">da beberapa aspek </w:t>
      </w:r>
      <w:proofErr w:type="gramStart"/>
      <w:r w:rsidRPr="001A121F">
        <w:rPr>
          <w:rFonts w:ascii="Calisto MT" w:hAnsi="Calisto MT"/>
          <w:lang w:val="id-ID"/>
        </w:rPr>
        <w:t>lain</w:t>
      </w:r>
      <w:proofErr w:type="gramEnd"/>
      <w:r w:rsidRPr="001A121F">
        <w:rPr>
          <w:rFonts w:ascii="Calisto MT" w:hAnsi="Calisto MT"/>
          <w:lang w:val="id-ID"/>
        </w:rPr>
        <w:t xml:space="preserve"> untuk meningkatkan keharmonisan dalam keluarga yaitu kesejahteraan spiritual dan meminimalisasi konflik. Berdasarkan aspek-aspek dalam mewujudkan keharmonisan dalam keluarga adalah dengan saling menghargai, menyayangi, perhatian komunikasi, memiliki waktu dalam keluarga, meningkatkan kesejahteraan spritual dan meminimalisir konflik</w:t>
      </w:r>
      <w:r w:rsidRPr="001A121F">
        <w:rPr>
          <w:rFonts w:ascii="Calisto MT" w:hAnsi="Calisto MT"/>
        </w:rPr>
        <w:t xml:space="preserve"> (</w:t>
      </w:r>
      <w:r w:rsidRPr="001A121F">
        <w:rPr>
          <w:rFonts w:ascii="Calisto MT" w:hAnsi="Calisto MT"/>
          <w:lang w:val="id-ID"/>
        </w:rPr>
        <w:t>Nick</w:t>
      </w:r>
      <w:r w:rsidRPr="001A121F">
        <w:rPr>
          <w:rFonts w:ascii="Calisto MT" w:hAnsi="Calisto MT"/>
        </w:rPr>
        <w:t>, 2002)</w:t>
      </w:r>
      <w:r w:rsidRPr="001A121F">
        <w:rPr>
          <w:rFonts w:ascii="Calisto MT" w:hAnsi="Calisto MT"/>
          <w:lang w:val="id-ID"/>
        </w:rPr>
        <w:t>.</w:t>
      </w:r>
    </w:p>
    <w:p w:rsidR="001A121F" w:rsidRPr="001A121F" w:rsidRDefault="001A121F" w:rsidP="001A121F">
      <w:pPr>
        <w:spacing w:after="240"/>
        <w:ind w:firstLine="720"/>
        <w:jc w:val="both"/>
        <w:rPr>
          <w:rFonts w:ascii="Calisto MT" w:hAnsi="Calisto MT"/>
        </w:rPr>
      </w:pPr>
      <w:r w:rsidRPr="001A121F">
        <w:rPr>
          <w:rFonts w:ascii="Calisto MT" w:hAnsi="Calisto MT"/>
          <w:lang w:val="id-ID"/>
        </w:rPr>
        <w:lastRenderedPageBreak/>
        <w:t>Keluarga harmonis atau sejahtera merupakan tujuan penting.Oleh karena itu untuk menciptakan perlu diperhatikan faktor-faktor berikut</w:t>
      </w:r>
      <w:r w:rsidRPr="001A121F">
        <w:rPr>
          <w:rFonts w:ascii="Calisto MT" w:hAnsi="Calisto MT"/>
        </w:rPr>
        <w:t xml:space="preserve"> (</w:t>
      </w:r>
      <w:r w:rsidRPr="001A121F">
        <w:rPr>
          <w:rFonts w:ascii="Calisto MT" w:hAnsi="Calisto MT"/>
          <w:lang w:val="id-ID"/>
        </w:rPr>
        <w:t>Singgih D Gunarsa dan Yulia Singgih D</w:t>
      </w:r>
      <w:r w:rsidRPr="001A121F">
        <w:rPr>
          <w:rFonts w:ascii="Calisto MT" w:hAnsi="Calisto MT"/>
        </w:rPr>
        <w:t>, 1986)</w:t>
      </w:r>
      <w:r w:rsidRPr="001A121F">
        <w:rPr>
          <w:rFonts w:ascii="Calisto MT" w:hAnsi="Calisto MT"/>
          <w:lang w:val="id-ID"/>
        </w:rPr>
        <w:t>:</w:t>
      </w:r>
    </w:p>
    <w:p w:rsidR="001A121F" w:rsidRPr="001A121F" w:rsidRDefault="001A121F" w:rsidP="001A121F">
      <w:pPr>
        <w:pStyle w:val="ListParagraph"/>
        <w:numPr>
          <w:ilvl w:val="0"/>
          <w:numId w:val="7"/>
        </w:numPr>
        <w:spacing w:after="240" w:line="240" w:lineRule="auto"/>
        <w:jc w:val="both"/>
        <w:rPr>
          <w:rFonts w:ascii="Calisto MT" w:hAnsi="Calisto MT"/>
          <w:b/>
          <w:bCs/>
          <w:sz w:val="20"/>
          <w:szCs w:val="20"/>
        </w:rPr>
      </w:pPr>
      <w:r w:rsidRPr="001A121F">
        <w:rPr>
          <w:rFonts w:ascii="Calisto MT" w:hAnsi="Calisto MT"/>
          <w:sz w:val="20"/>
          <w:szCs w:val="20"/>
        </w:rPr>
        <w:t>Perhatian, yaitu menaruh hati pada seluruh anggota keluarga sebagai dasarutama hubungan yang baik antar anggota keluarga. Baik padaperkembangan keluarga dengan memperhatikan peristiwa dalam keluargadan mencari sebab akibat permasalahan, juga terdapat perubahan pada setiapanggotanya.</w:t>
      </w:r>
    </w:p>
    <w:p w:rsidR="001A121F" w:rsidRPr="001A121F" w:rsidRDefault="001A121F" w:rsidP="001A121F">
      <w:pPr>
        <w:pStyle w:val="ListParagraph"/>
        <w:numPr>
          <w:ilvl w:val="0"/>
          <w:numId w:val="7"/>
        </w:numPr>
        <w:spacing w:after="240" w:line="240" w:lineRule="auto"/>
        <w:jc w:val="both"/>
        <w:rPr>
          <w:rFonts w:ascii="Calisto MT" w:hAnsi="Calisto MT"/>
          <w:b/>
          <w:bCs/>
          <w:sz w:val="20"/>
          <w:szCs w:val="20"/>
        </w:rPr>
      </w:pPr>
      <w:r w:rsidRPr="001A121F">
        <w:rPr>
          <w:rFonts w:ascii="Calisto MT" w:hAnsi="Calisto MT"/>
          <w:sz w:val="20"/>
          <w:szCs w:val="20"/>
        </w:rPr>
        <w:t xml:space="preserve">Pengetahuan, perlunya menambah pengetahuan tanpa henti-hentinya untukmemperluas wawasan sangat dibutuhkan dalam menjalani kehidupankeluarga. Sangat perlu untuk mengetahui anggota keluaranya, yaitu setiapperubahan dalam keluarga, dan perubahan dalam anggota keluarganya, agarkejadian yang kurang diinginkan kelak dapat diantisipasi. </w:t>
      </w:r>
    </w:p>
    <w:p w:rsidR="001A121F" w:rsidRPr="001A121F" w:rsidRDefault="001A121F" w:rsidP="001A121F">
      <w:pPr>
        <w:pStyle w:val="ListParagraph"/>
        <w:numPr>
          <w:ilvl w:val="0"/>
          <w:numId w:val="7"/>
        </w:numPr>
        <w:spacing w:after="240" w:line="240" w:lineRule="auto"/>
        <w:jc w:val="both"/>
        <w:rPr>
          <w:rFonts w:ascii="Calisto MT" w:hAnsi="Calisto MT"/>
          <w:b/>
          <w:bCs/>
          <w:sz w:val="20"/>
          <w:szCs w:val="20"/>
        </w:rPr>
      </w:pPr>
      <w:r w:rsidRPr="001A121F">
        <w:rPr>
          <w:rFonts w:ascii="Calisto MT" w:hAnsi="Calisto MT"/>
          <w:sz w:val="20"/>
          <w:szCs w:val="20"/>
        </w:rPr>
        <w:t>Pengenalan terhadap semua anggota keluarga. Hal ini berarti pengenalanterhadap diri sendiri dan pengenalan diri sendiri yang baik penting untukmemupuk pengertian-pengertian.</w:t>
      </w:r>
    </w:p>
    <w:p w:rsidR="001A121F" w:rsidRPr="001A121F" w:rsidRDefault="001A121F" w:rsidP="001A121F">
      <w:pPr>
        <w:pStyle w:val="ListParagraph"/>
        <w:numPr>
          <w:ilvl w:val="0"/>
          <w:numId w:val="7"/>
        </w:numPr>
        <w:spacing w:after="240" w:line="240" w:lineRule="auto"/>
        <w:jc w:val="both"/>
        <w:rPr>
          <w:rFonts w:ascii="Calisto MT" w:hAnsi="Calisto MT"/>
          <w:b/>
          <w:bCs/>
          <w:sz w:val="20"/>
          <w:szCs w:val="20"/>
        </w:rPr>
      </w:pPr>
      <w:r w:rsidRPr="001A121F">
        <w:rPr>
          <w:rFonts w:ascii="Calisto MT" w:hAnsi="Calisto MT"/>
          <w:sz w:val="20"/>
          <w:szCs w:val="20"/>
        </w:rPr>
        <w:t xml:space="preserve"> Bila pengenalan diri sendiri telah tercapai maka akan lebih mudahmenyoroti semua kejadian atau peristiwa yang terjadi dalam keluarga.Masalah akan lebih mudah diatasi, karena banyaknya latar belakang lebihcepat terungkap dan teratasi, pengertian yang berkembang akibatpengetahuan tadi akan mengurangi kemelut dalam keluarga. </w:t>
      </w:r>
    </w:p>
    <w:p w:rsidR="001A121F" w:rsidRPr="001A121F" w:rsidRDefault="001A121F" w:rsidP="001A121F">
      <w:pPr>
        <w:pStyle w:val="ListParagraph"/>
        <w:numPr>
          <w:ilvl w:val="0"/>
          <w:numId w:val="7"/>
        </w:numPr>
        <w:spacing w:after="240" w:line="240" w:lineRule="auto"/>
        <w:jc w:val="both"/>
        <w:rPr>
          <w:rFonts w:ascii="Calisto MT" w:hAnsi="Calisto MT"/>
          <w:b/>
          <w:bCs/>
          <w:sz w:val="20"/>
          <w:szCs w:val="20"/>
        </w:rPr>
      </w:pPr>
      <w:r w:rsidRPr="001A121F">
        <w:rPr>
          <w:rFonts w:ascii="Calisto MT" w:hAnsi="Calisto MT"/>
          <w:sz w:val="20"/>
          <w:szCs w:val="20"/>
        </w:rPr>
        <w:t xml:space="preserve">Sikap menerima, langkah lanjutan dari sikap pengertian adalah sikapmenerima, yang berarti dengan segala kelemahan, kekurangan, dankelebihannya, ia seharusnya tetap mendapatkan tempat dalam keluarga. Sikap ini akan menghasilkan suasana positif dan berkembangnyakehangatan yang melandasi tumbuh suburnya potensi dan minat darianggota keluarga. </w:t>
      </w:r>
    </w:p>
    <w:p w:rsidR="001A121F" w:rsidRPr="001A121F" w:rsidRDefault="001A121F" w:rsidP="001A121F">
      <w:pPr>
        <w:pStyle w:val="ListParagraph"/>
        <w:numPr>
          <w:ilvl w:val="0"/>
          <w:numId w:val="7"/>
        </w:numPr>
        <w:spacing w:after="240" w:line="240" w:lineRule="auto"/>
        <w:jc w:val="both"/>
        <w:rPr>
          <w:rFonts w:ascii="Calisto MT" w:hAnsi="Calisto MT"/>
          <w:b/>
          <w:bCs/>
          <w:sz w:val="20"/>
          <w:szCs w:val="20"/>
        </w:rPr>
      </w:pPr>
      <w:r w:rsidRPr="001A121F">
        <w:rPr>
          <w:rFonts w:ascii="Calisto MT" w:hAnsi="Calisto MT"/>
          <w:sz w:val="20"/>
          <w:szCs w:val="20"/>
        </w:rPr>
        <w:t xml:space="preserve">Peningkatan usaha, setelah menerima keluarga apa adanya maka perlumeningkatkan usaha. Yaitu dengan mengembangkan setiap dari aspekkeluarganya secara optimal, hal ini disesuaikan dengan setiap kemampuanmasing-masing, tujuannya yaitu agar tercipta perubahanperubahan danmenghilangkan keadaan bosan. </w:t>
      </w:r>
    </w:p>
    <w:p w:rsidR="001A121F" w:rsidRPr="001A121F" w:rsidRDefault="001A121F" w:rsidP="001A121F">
      <w:pPr>
        <w:pStyle w:val="ListParagraph"/>
        <w:numPr>
          <w:ilvl w:val="0"/>
          <w:numId w:val="7"/>
        </w:numPr>
        <w:spacing w:after="240" w:line="240" w:lineRule="auto"/>
        <w:jc w:val="both"/>
        <w:rPr>
          <w:rFonts w:ascii="Calisto MT" w:hAnsi="Calisto MT"/>
          <w:b/>
          <w:bCs/>
          <w:sz w:val="20"/>
          <w:szCs w:val="20"/>
        </w:rPr>
      </w:pPr>
      <w:r w:rsidRPr="001A121F">
        <w:rPr>
          <w:rFonts w:ascii="Calisto MT" w:hAnsi="Calisto MT"/>
          <w:sz w:val="20"/>
          <w:szCs w:val="20"/>
        </w:rPr>
        <w:t>Penyesuaian harus perlu mengikuti setiap perubahan baik dari fisik orangtua maupun anak.</w:t>
      </w:r>
    </w:p>
    <w:p w:rsidR="001A121F" w:rsidRPr="001A121F" w:rsidRDefault="001A121F" w:rsidP="001A121F">
      <w:pPr>
        <w:spacing w:after="240"/>
        <w:ind w:firstLine="720"/>
        <w:jc w:val="both"/>
        <w:rPr>
          <w:rFonts w:ascii="Calisto MT" w:hAnsi="Calisto MT"/>
        </w:rPr>
      </w:pPr>
      <w:r w:rsidRPr="001A121F">
        <w:rPr>
          <w:rFonts w:ascii="Calisto MT" w:hAnsi="Calisto MT"/>
          <w:lang w:val="id-ID"/>
        </w:rPr>
        <w:t>Konseling adalah upaya membantu individu melalui proses interaksi yang bersifat pribadi antara konselor dan klien agar klien mampu memahami diri dan lingkungannya, mampu membuat keputusan dan menentukan tujuan berdasarkan nilai yang diyakininya sehingga klien merasa bahagia dan efektif perilakunya</w:t>
      </w:r>
      <w:r w:rsidRPr="001A121F">
        <w:rPr>
          <w:rFonts w:ascii="Calisto MT" w:hAnsi="Calisto MT"/>
        </w:rPr>
        <w:t xml:space="preserve"> (</w:t>
      </w:r>
      <w:r w:rsidRPr="001A121F">
        <w:rPr>
          <w:rFonts w:ascii="Calisto MT" w:hAnsi="Calisto MT"/>
          <w:lang w:val="id-ID"/>
        </w:rPr>
        <w:t>Willis.S.Sopyan</w:t>
      </w:r>
      <w:r w:rsidRPr="001A121F">
        <w:rPr>
          <w:rFonts w:ascii="Calisto MT" w:hAnsi="Calisto MT"/>
        </w:rPr>
        <w:t>, 1994)</w:t>
      </w:r>
      <w:r w:rsidRPr="001A121F">
        <w:rPr>
          <w:rFonts w:ascii="Calisto MT" w:hAnsi="Calisto MT"/>
          <w:lang w:val="id-ID"/>
        </w:rPr>
        <w:t>. Pengertian konseling secara etimologi berasal dari bahasa latin, yaitu consiliun ( dengan atau bersama), yang dirangkai dengan menerima atau memahami. Dalam bahasa Anglo Saxon, istilah konseling berasal dari sellan, yang berarti menyerahkan atau menyampaikan</w:t>
      </w:r>
      <w:r w:rsidRPr="001A121F">
        <w:rPr>
          <w:rFonts w:ascii="Calisto MT" w:hAnsi="Calisto MT"/>
        </w:rPr>
        <w:t xml:space="preserve"> (</w:t>
      </w:r>
      <w:r w:rsidRPr="001A121F">
        <w:rPr>
          <w:rFonts w:ascii="Calisto MT" w:hAnsi="Calisto MT"/>
          <w:lang w:val="id-ID"/>
        </w:rPr>
        <w:t>Farid Mashudi,</w:t>
      </w:r>
      <w:r w:rsidRPr="001A121F">
        <w:rPr>
          <w:rFonts w:ascii="Calisto MT" w:hAnsi="Calisto MT"/>
        </w:rPr>
        <w:t xml:space="preserve"> 1994)</w:t>
      </w:r>
      <w:r w:rsidRPr="001A121F">
        <w:rPr>
          <w:rFonts w:ascii="Calisto MT" w:hAnsi="Calisto MT"/>
          <w:lang w:val="id-ID"/>
        </w:rPr>
        <w:t>.</w:t>
      </w:r>
    </w:p>
    <w:p w:rsidR="001A121F" w:rsidRPr="001A121F" w:rsidRDefault="001A121F" w:rsidP="001A121F">
      <w:pPr>
        <w:spacing w:after="240"/>
        <w:ind w:firstLine="720"/>
        <w:jc w:val="both"/>
        <w:rPr>
          <w:rFonts w:ascii="Calisto MT" w:hAnsi="Calisto MT"/>
        </w:rPr>
      </w:pPr>
      <w:r w:rsidRPr="001A121F">
        <w:rPr>
          <w:rFonts w:ascii="Calisto MT" w:hAnsi="Calisto MT"/>
          <w:lang w:val="id-ID"/>
        </w:rPr>
        <w:t>Konseling keluarga bertujuan membantu anggota keluarga belajar dan memahami bahwa dinamika keluarga merupakan hasil pengaruh hubungan anggota keluarga. Membantu anggota keluarga agar dapat menerima kenyataan bahwa apabila salah seorang anggota keluarga memiliki permasalahan, hal itu akan berpengaruh terhadap persepsi, harapan, dan interaksi anggota keluarga lainnya. Dalam Konseling keluarga, berupaya anggota keluarga dapat tumbuh dan berkembang guna mencapai keseimbangan dan keselarasan., serta mengembangkan rasa penghargaan dari seluruh anggota keluarga terhadap anggota keluarga yang lain</w:t>
      </w:r>
      <w:r w:rsidRPr="001A121F">
        <w:rPr>
          <w:rFonts w:ascii="Calisto MT" w:hAnsi="Calisto MT"/>
        </w:rPr>
        <w:t xml:space="preserve"> (</w:t>
      </w:r>
      <w:r w:rsidRPr="001A121F">
        <w:rPr>
          <w:rFonts w:ascii="Calisto MT" w:hAnsi="Calisto MT"/>
          <w:lang w:val="id-ID"/>
        </w:rPr>
        <w:t>Minuchin, 1999). Adapun yang dimaksud bimbingan konseling kelurga adalah kepenasehatan keluarga secara langsung. Kepenasehatan keluarga maksudnya adalah memberikan penunjuk kesadaran dan pengertian yang berkaitan dengan problem yang sedang dihadapi oleh klien yang tidak lain berdasarkan pada ajaran agama yang dianut oleh klien itu sendiri</w:t>
      </w:r>
      <w:r w:rsidRPr="001A121F">
        <w:rPr>
          <w:rFonts w:ascii="Calisto MT" w:hAnsi="Calisto MT"/>
        </w:rPr>
        <w:t xml:space="preserve"> (</w:t>
      </w:r>
      <w:r w:rsidRPr="001A121F">
        <w:rPr>
          <w:rFonts w:ascii="Calisto MT" w:hAnsi="Calisto MT"/>
          <w:lang w:val="id-ID"/>
        </w:rPr>
        <w:t>A.R.Faqih</w:t>
      </w:r>
      <w:r w:rsidRPr="001A121F">
        <w:rPr>
          <w:rFonts w:ascii="Calisto MT" w:hAnsi="Calisto MT"/>
        </w:rPr>
        <w:t>, 2004)</w:t>
      </w:r>
      <w:r w:rsidRPr="001A121F">
        <w:rPr>
          <w:rFonts w:ascii="Calisto MT" w:hAnsi="Calisto MT"/>
          <w:lang w:val="id-ID"/>
        </w:rPr>
        <w:t>.</w:t>
      </w:r>
    </w:p>
    <w:p w:rsidR="001A121F" w:rsidRPr="001A121F" w:rsidRDefault="001A121F" w:rsidP="001A121F">
      <w:pPr>
        <w:spacing w:after="240"/>
        <w:ind w:firstLine="720"/>
        <w:jc w:val="both"/>
        <w:rPr>
          <w:rFonts w:ascii="Calisto MT" w:hAnsi="Calisto MT"/>
        </w:rPr>
      </w:pPr>
      <w:r w:rsidRPr="001A121F">
        <w:rPr>
          <w:rFonts w:ascii="Calisto MT" w:hAnsi="Calisto MT"/>
          <w:lang w:val="id-ID"/>
        </w:rPr>
        <w:t>Pada prinsipnya, bimbingan konseling keluarga sangat bermanfaat bagi kehidupan pasangan sebelum pernikahan, saat berumahtangga dan pada masa awal memiliki anak-anak. Menurut Ali Murtadho, bimbingan dan konseling perkawinan merupakan salah satu layanan konseling yang semakin memiliki pengaruh penting seiring dengan kompleksitas masalah manusia di masa kini. Pentingnya bimbingan konseling keluarga karena beberapa aspek, antara lain: masalah perbedaan individu, masalah kebutuhan, masalah perkembangan individu dan masalah latar belakang sosio kultural</w:t>
      </w:r>
      <w:r w:rsidRPr="001A121F">
        <w:rPr>
          <w:rFonts w:ascii="Calisto MT" w:hAnsi="Calisto MT"/>
        </w:rPr>
        <w:t xml:space="preserve"> (</w:t>
      </w:r>
      <w:r w:rsidRPr="001A121F">
        <w:rPr>
          <w:rFonts w:ascii="Calisto MT" w:hAnsi="Calisto MT"/>
          <w:lang w:val="id-ID"/>
        </w:rPr>
        <w:t>Ali Murtadho</w:t>
      </w:r>
      <w:r w:rsidRPr="001A121F">
        <w:rPr>
          <w:rFonts w:ascii="Calisto MT" w:hAnsi="Calisto MT"/>
        </w:rPr>
        <w:t>, 2009)</w:t>
      </w:r>
      <w:r w:rsidRPr="001A121F">
        <w:rPr>
          <w:rFonts w:ascii="Calisto MT" w:hAnsi="Calisto MT"/>
          <w:lang w:val="id-ID"/>
        </w:rPr>
        <w:t>.</w:t>
      </w:r>
    </w:p>
    <w:p w:rsidR="001A121F" w:rsidRPr="001A121F" w:rsidRDefault="001A121F" w:rsidP="001A121F">
      <w:pPr>
        <w:spacing w:after="240"/>
        <w:ind w:firstLine="720"/>
        <w:jc w:val="both"/>
        <w:rPr>
          <w:rFonts w:ascii="Calisto MT" w:hAnsi="Calisto MT"/>
        </w:rPr>
      </w:pPr>
      <w:r w:rsidRPr="001A121F">
        <w:rPr>
          <w:rFonts w:ascii="Calisto MT" w:hAnsi="Calisto MT"/>
          <w:lang w:val="id-ID"/>
        </w:rPr>
        <w:t>Pendekatan konseling behavioral merupakan konseling tingkah laku yang merupakan penerapan aneka ragam teknik dan prosedur yang berakar pada berbagai teori tentang belajar. Pendekatan ini telah memberikan penerapan yangsistematis tentang prinsip-prinsip belajar dan pengubahan tingkah laku kearah cara-cara yang lebih adaptif. Berlandaskan teori belajar, modifikasi tingkah laku dan konseling tingkah laku adalah pendekatan-pendekatan terhadap konseling dan psikoterapi yang berurusan dengan tingkah laku.</w:t>
      </w:r>
      <w:r w:rsidRPr="001A121F">
        <w:rPr>
          <w:rFonts w:ascii="Calisto MT" w:hAnsi="Calisto MT"/>
        </w:rPr>
        <w:t xml:space="preserve"> K</w:t>
      </w:r>
      <w:r w:rsidRPr="001A121F">
        <w:rPr>
          <w:rFonts w:ascii="Calisto MT" w:hAnsi="Calisto MT"/>
          <w:lang w:val="id-ID"/>
        </w:rPr>
        <w:t>onseling tingkah laku berbeda dengan sebagian besar pendekatan konseling lainnya, yang di tandai oleh pemusatan perhatian kepada tingkah laku yang tampak dan spesifik, kecermatan dan penguraian tujuan-</w:t>
      </w:r>
      <w:r w:rsidRPr="001A121F">
        <w:rPr>
          <w:rFonts w:ascii="Calisto MT" w:hAnsi="Calisto MT"/>
          <w:lang w:val="id-ID"/>
        </w:rPr>
        <w:lastRenderedPageBreak/>
        <w:t>tujuan treatment, perumusan prosedur treatment yang spesifik yang sesuai dengan masalah, penaksiran objektifitas hasil-hasil konseling</w:t>
      </w:r>
      <w:r w:rsidRPr="001A121F">
        <w:rPr>
          <w:rFonts w:ascii="Calisto MT" w:hAnsi="Calisto MT"/>
        </w:rPr>
        <w:t xml:space="preserve"> (</w:t>
      </w:r>
      <w:r w:rsidRPr="001A121F">
        <w:rPr>
          <w:rFonts w:ascii="Calisto MT" w:hAnsi="Calisto MT"/>
          <w:lang w:val="id-ID"/>
        </w:rPr>
        <w:t>Corey G</w:t>
      </w:r>
      <w:r w:rsidRPr="001A121F">
        <w:rPr>
          <w:rFonts w:ascii="Calisto MT" w:hAnsi="Calisto MT"/>
        </w:rPr>
        <w:t>, 2005)</w:t>
      </w:r>
    </w:p>
    <w:p w:rsidR="001A121F" w:rsidRPr="001A121F" w:rsidRDefault="001A121F" w:rsidP="001A121F">
      <w:pPr>
        <w:spacing w:after="240"/>
        <w:ind w:firstLine="720"/>
        <w:jc w:val="both"/>
        <w:rPr>
          <w:rFonts w:ascii="Calisto MT" w:hAnsi="Calisto MT"/>
          <w:lang w:val="id-ID"/>
        </w:rPr>
      </w:pPr>
      <w:r w:rsidRPr="001A121F">
        <w:rPr>
          <w:rFonts w:ascii="Calisto MT" w:hAnsi="Calisto MT"/>
          <w:lang w:val="id-ID"/>
        </w:rPr>
        <w:t>Konselor yang menggunakan pendekatan behavioral dapat menggunakan berbagai macam teknik dan prosedur yang berakar pada teori tentang belajarr. Pendekatan ini menyertakan penerapan yang sistematis prinsip-prinsip belajar pada pengubahan tingkah laku ke arah yang lebih adaptif. Dasar alasannya adalah bahwa segenap tingkah laku adalah dipelajari (learned), termasuk tingkah laku yang maladaptif. Jika tingkah laku neurotik learned, maka ia bisa unlearned (dihapus dari ingatan), dan tingkah laku yang lebih efektif bias diperoleh.</w:t>
      </w:r>
    </w:p>
    <w:p w:rsidR="001A121F" w:rsidRPr="001A121F" w:rsidRDefault="001A121F" w:rsidP="001A121F">
      <w:pPr>
        <w:spacing w:after="240"/>
        <w:ind w:firstLine="720"/>
        <w:jc w:val="both"/>
        <w:rPr>
          <w:rFonts w:ascii="Calisto MT" w:hAnsi="Calisto MT"/>
        </w:rPr>
      </w:pPr>
      <w:r w:rsidRPr="001A121F">
        <w:rPr>
          <w:rFonts w:ascii="Calisto MT" w:hAnsi="Calisto MT"/>
          <w:lang w:val="id-ID"/>
        </w:rPr>
        <w:t>Konselor behavioral memiliki peran yang sangat penting dalam membantu klien. Wolpe mengemukakan peran yang harus dilakukan konselor, yaitu bersikap menerima, mencoba memahami klien dan apa yang dikemukakannya. Dalam hal ini menciptakan iklim yang baik adalah sangat penting untuk mempermudah melakukan modifikasi perilaku. Konselor lebih berperan sebagai guru yang membantu klien melakukan teknik-teknik modifikasi perilaku yang sesuai dengan masalah, tujuan yang hendak dicapai</w:t>
      </w:r>
      <w:r w:rsidRPr="001A121F">
        <w:rPr>
          <w:rFonts w:ascii="Calisto MT" w:hAnsi="Calisto MT"/>
        </w:rPr>
        <w:t xml:space="preserve"> (</w:t>
      </w:r>
      <w:r w:rsidRPr="001A121F">
        <w:rPr>
          <w:rFonts w:ascii="Calisto MT" w:hAnsi="Calisto MT"/>
          <w:lang w:val="id-ID"/>
        </w:rPr>
        <w:t>Latipun</w:t>
      </w:r>
      <w:r w:rsidRPr="001A121F">
        <w:rPr>
          <w:rFonts w:ascii="Calisto MT" w:hAnsi="Calisto MT"/>
        </w:rPr>
        <w:t>, 2001).</w:t>
      </w:r>
      <w:r w:rsidRPr="001A121F">
        <w:rPr>
          <w:rStyle w:val="FootnoteReference"/>
          <w:rFonts w:ascii="Calisto MT" w:hAnsi="Calisto MT"/>
          <w:lang w:val="id-ID"/>
        </w:rPr>
        <w:t xml:space="preserve"> </w:t>
      </w:r>
    </w:p>
    <w:p w:rsidR="001A121F" w:rsidRPr="001A121F" w:rsidRDefault="001A121F" w:rsidP="001A121F">
      <w:pPr>
        <w:spacing w:after="240"/>
        <w:ind w:firstLine="720"/>
        <w:jc w:val="both"/>
        <w:rPr>
          <w:rFonts w:ascii="Calisto MT" w:hAnsi="Calisto MT"/>
          <w:lang w:val="id-ID"/>
        </w:rPr>
      </w:pPr>
      <w:r w:rsidRPr="001A121F">
        <w:rPr>
          <w:rFonts w:ascii="Calisto MT" w:hAnsi="Calisto MT"/>
          <w:lang w:val="id-ID"/>
        </w:rPr>
        <w:t>Contoh kasus: Klien ibu rumah tangga yang mengalami sering mengalami pertengkaran karena cemburu. Dalam kasus ini konselor melakukan proses assesment kepada klien mengenai permasalahanya yaitu tentang pertengkaran yang selalu terjadi kemudian melakukan goal setting untuk mendefinisikan masalahnya, setelah itu lekakukan implementasi dengan teknik tertentu didalam konseling behavior, setalah dilakukan teknik implementasi langkah berikutnya dilakukan evaluasi termination untuk melihat hasil dan kemudian dilakukan feedback.</w:t>
      </w:r>
    </w:p>
    <w:p w:rsidR="001A121F" w:rsidRPr="001A121F" w:rsidRDefault="001A121F" w:rsidP="001A121F">
      <w:pPr>
        <w:spacing w:after="240"/>
        <w:jc w:val="both"/>
        <w:rPr>
          <w:rFonts w:ascii="Calisto MT" w:hAnsi="Calisto MT"/>
          <w:b/>
          <w:bCs/>
          <w:lang w:val="id-ID"/>
        </w:rPr>
      </w:pPr>
      <w:r w:rsidRPr="001A121F">
        <w:rPr>
          <w:rFonts w:ascii="Calisto MT" w:hAnsi="Calisto MT"/>
          <w:b/>
          <w:bCs/>
          <w:lang w:val="id-ID"/>
        </w:rPr>
        <w:t>Kesimpulan</w:t>
      </w:r>
    </w:p>
    <w:p w:rsidR="000F3FA3" w:rsidRPr="001A121F" w:rsidRDefault="001A121F" w:rsidP="001A121F">
      <w:pPr>
        <w:spacing w:after="240"/>
        <w:jc w:val="both"/>
        <w:rPr>
          <w:rFonts w:ascii="Calisto MT" w:hAnsi="Calisto MT" w:cs="Calibri"/>
          <w:b/>
          <w:lang w:val="id-ID"/>
        </w:rPr>
      </w:pPr>
      <w:r w:rsidRPr="001A121F">
        <w:rPr>
          <w:rFonts w:ascii="Calisto MT" w:hAnsi="Calisto MT"/>
          <w:lang w:val="id-ID"/>
        </w:rPr>
        <w:t>Konseling keluarga dengan pendekatan behavioral adalah starategi yang digunakan dalam mewujudkan keharmonisan keluarga, penggunaan strategi ini dilihatberdasarkan fenomena masalah yang di hadapi klien. Pendekatan ini dilaksananakan dalam lima tahap yaitu assesment, goal setting, teknik implemention, evaluasi termination dan feedback</w:t>
      </w:r>
    </w:p>
    <w:p w:rsidR="00F3532B" w:rsidRPr="001A121F" w:rsidRDefault="00F3532B" w:rsidP="001A121F">
      <w:pPr>
        <w:spacing w:after="240"/>
        <w:rPr>
          <w:rFonts w:ascii="Calisto MT" w:hAnsi="Calisto MT" w:cs="Calibri"/>
          <w:b/>
          <w:lang w:val="id-ID"/>
        </w:rPr>
      </w:pPr>
      <w:bookmarkStart w:id="0" w:name="_GoBack"/>
      <w:bookmarkEnd w:id="0"/>
    </w:p>
    <w:p w:rsidR="001A121F" w:rsidRPr="001A121F" w:rsidRDefault="001A121F" w:rsidP="001A121F">
      <w:pPr>
        <w:spacing w:after="240"/>
        <w:jc w:val="both"/>
        <w:rPr>
          <w:rFonts w:ascii="Calisto MT" w:hAnsi="Calisto MT"/>
          <w:b/>
          <w:bCs/>
          <w:lang w:val="id-ID"/>
        </w:rPr>
      </w:pPr>
      <w:r w:rsidRPr="001A121F">
        <w:rPr>
          <w:rFonts w:ascii="Calisto MT" w:hAnsi="Calisto MT"/>
          <w:b/>
          <w:bCs/>
          <w:lang w:val="id-ID"/>
        </w:rPr>
        <w:t>Daftar Pustaka</w:t>
      </w:r>
    </w:p>
    <w:p w:rsidR="00746EE3" w:rsidRDefault="00746EE3" w:rsidP="00746EE3">
      <w:pPr>
        <w:pStyle w:val="FootnoteText"/>
        <w:spacing w:after="240"/>
        <w:ind w:left="1134" w:hanging="1134"/>
        <w:jc w:val="both"/>
        <w:rPr>
          <w:rFonts w:ascii="Calisto MT" w:hAnsi="Calisto MT"/>
          <w:lang w:val="id-ID"/>
        </w:rPr>
      </w:pPr>
      <w:r w:rsidRPr="001A121F">
        <w:rPr>
          <w:rFonts w:ascii="Calisto MT" w:hAnsi="Calisto MT"/>
          <w:lang w:val="id-ID"/>
        </w:rPr>
        <w:t xml:space="preserve">Ali Murtadho. 2009. </w:t>
      </w:r>
      <w:r w:rsidRPr="00746EE3">
        <w:rPr>
          <w:rFonts w:ascii="Calisto MT" w:hAnsi="Calisto MT"/>
          <w:i/>
          <w:lang w:val="id-ID"/>
        </w:rPr>
        <w:t>Konseling Perkawinan Perspektif Agama-Agama.</w:t>
      </w:r>
      <w:r w:rsidRPr="001A121F">
        <w:rPr>
          <w:rFonts w:ascii="Calisto MT" w:hAnsi="Calisto MT"/>
          <w:lang w:val="id-ID"/>
        </w:rPr>
        <w:t xml:space="preserve"> Semarang: Walisongo Press.</w:t>
      </w:r>
    </w:p>
    <w:p w:rsidR="00746EE3" w:rsidRDefault="00746EE3" w:rsidP="00746EE3">
      <w:pPr>
        <w:pStyle w:val="FootnoteText"/>
        <w:spacing w:after="240"/>
        <w:ind w:left="1134" w:hanging="1134"/>
        <w:jc w:val="both"/>
        <w:rPr>
          <w:rFonts w:ascii="Calisto MT" w:hAnsi="Calisto MT"/>
          <w:lang w:val="id-ID"/>
        </w:rPr>
      </w:pPr>
      <w:r w:rsidRPr="001A121F">
        <w:rPr>
          <w:rFonts w:ascii="Calisto MT" w:hAnsi="Calisto MT"/>
          <w:lang w:val="id-ID"/>
        </w:rPr>
        <w:t xml:space="preserve">A.R.Faqih. 2004 . </w:t>
      </w:r>
      <w:r w:rsidRPr="00746EE3">
        <w:rPr>
          <w:rFonts w:ascii="Calisto MT" w:hAnsi="Calisto MT"/>
          <w:i/>
          <w:lang w:val="id-ID"/>
        </w:rPr>
        <w:t>Bimbingan dan Konseling Dalam Islam</w:t>
      </w:r>
      <w:r w:rsidRPr="001A121F">
        <w:rPr>
          <w:rFonts w:ascii="Calisto MT" w:hAnsi="Calisto MT"/>
          <w:lang w:val="id-ID"/>
        </w:rPr>
        <w:t>. Yogyakarta:UII Press.</w:t>
      </w:r>
    </w:p>
    <w:p w:rsidR="00746EE3" w:rsidRDefault="00746EE3" w:rsidP="00746EE3">
      <w:pPr>
        <w:pStyle w:val="FootnoteText"/>
        <w:spacing w:after="240"/>
        <w:ind w:left="1134" w:hanging="1134"/>
        <w:jc w:val="both"/>
        <w:rPr>
          <w:rFonts w:ascii="Calisto MT" w:hAnsi="Calisto MT"/>
          <w:lang w:val="id-ID"/>
        </w:rPr>
      </w:pPr>
      <w:r w:rsidRPr="001A121F">
        <w:rPr>
          <w:rFonts w:ascii="Calisto MT" w:hAnsi="Calisto MT"/>
          <w:lang w:val="id-ID"/>
        </w:rPr>
        <w:t xml:space="preserve">Basri Hasan. 1996. </w:t>
      </w:r>
      <w:r w:rsidRPr="00746EE3">
        <w:rPr>
          <w:rFonts w:ascii="Calisto MT" w:hAnsi="Calisto MT"/>
          <w:i/>
          <w:lang w:val="id-ID"/>
        </w:rPr>
        <w:t>Merawat Cinta Kasih. Yogyakarta</w:t>
      </w:r>
      <w:r w:rsidRPr="001A121F">
        <w:rPr>
          <w:rFonts w:ascii="Calisto MT" w:hAnsi="Calisto MT"/>
          <w:lang w:val="id-ID"/>
        </w:rPr>
        <w:t>: Pustaka Pelajar.</w:t>
      </w:r>
    </w:p>
    <w:p w:rsidR="00746EE3" w:rsidRDefault="00746EE3" w:rsidP="00746EE3">
      <w:pPr>
        <w:pStyle w:val="FootnoteText"/>
        <w:spacing w:after="240"/>
        <w:ind w:left="1134" w:hanging="1134"/>
        <w:jc w:val="both"/>
        <w:rPr>
          <w:rFonts w:ascii="Calisto MT" w:hAnsi="Calisto MT"/>
          <w:lang w:val="id-ID"/>
        </w:rPr>
      </w:pPr>
      <w:r w:rsidRPr="001A121F">
        <w:rPr>
          <w:rFonts w:ascii="Calisto MT" w:hAnsi="Calisto MT"/>
          <w:lang w:val="id-ID"/>
        </w:rPr>
        <w:t xml:space="preserve">Corey G. 2005. </w:t>
      </w:r>
      <w:r w:rsidRPr="00746EE3">
        <w:rPr>
          <w:rFonts w:ascii="Calisto MT" w:hAnsi="Calisto MT"/>
          <w:i/>
          <w:lang w:val="id-ID"/>
        </w:rPr>
        <w:t>Teori dan Praktek Konseling dan Psikoterapi</w:t>
      </w:r>
      <w:r w:rsidRPr="001A121F">
        <w:rPr>
          <w:rFonts w:ascii="Calisto MT" w:hAnsi="Calisto MT"/>
          <w:lang w:val="id-ID"/>
        </w:rPr>
        <w:t>. Bandung: Refika Aditama.</w:t>
      </w:r>
    </w:p>
    <w:p w:rsidR="00746EE3" w:rsidRDefault="00746EE3" w:rsidP="00746EE3">
      <w:pPr>
        <w:pStyle w:val="FootnoteText"/>
        <w:spacing w:after="240"/>
        <w:ind w:left="1134" w:hanging="1134"/>
        <w:jc w:val="both"/>
        <w:rPr>
          <w:rFonts w:ascii="Calisto MT" w:hAnsi="Calisto MT"/>
          <w:lang w:val="id-ID"/>
        </w:rPr>
      </w:pPr>
      <w:r w:rsidRPr="001A121F">
        <w:rPr>
          <w:rFonts w:ascii="Calisto MT" w:hAnsi="Calisto MT"/>
          <w:lang w:val="id-ID"/>
        </w:rPr>
        <w:t xml:space="preserve">Depdiknas. 2013. </w:t>
      </w:r>
      <w:r w:rsidRPr="00746EE3">
        <w:rPr>
          <w:rFonts w:ascii="Calisto MT" w:hAnsi="Calisto MT"/>
          <w:i/>
          <w:lang w:val="id-ID"/>
        </w:rPr>
        <w:t>Kamus Besar Bahasa Indonesia Balai Pustaka</w:t>
      </w:r>
      <w:r w:rsidRPr="001A121F">
        <w:rPr>
          <w:rFonts w:ascii="Calisto MT" w:hAnsi="Calisto MT"/>
          <w:lang w:val="id-ID"/>
        </w:rPr>
        <w:t>. Jakarta: PT. Gramdedia Pustaka Utama.</w:t>
      </w:r>
    </w:p>
    <w:p w:rsidR="00746EE3" w:rsidRDefault="00746EE3" w:rsidP="00746EE3">
      <w:pPr>
        <w:pStyle w:val="FootnoteText"/>
        <w:spacing w:after="240"/>
        <w:ind w:left="1134" w:hanging="1134"/>
        <w:jc w:val="both"/>
        <w:rPr>
          <w:rFonts w:ascii="Calisto MT" w:hAnsi="Calisto MT"/>
          <w:lang w:val="id-ID"/>
        </w:rPr>
      </w:pPr>
      <w:r w:rsidRPr="001A121F">
        <w:rPr>
          <w:rFonts w:ascii="Calisto MT" w:hAnsi="Calisto MT"/>
          <w:lang w:val="id-ID"/>
        </w:rPr>
        <w:t xml:space="preserve">Farid Mashudi. 2012. </w:t>
      </w:r>
      <w:r w:rsidRPr="00746EE3">
        <w:rPr>
          <w:rFonts w:ascii="Calisto MT" w:hAnsi="Calisto MT"/>
          <w:i/>
          <w:lang w:val="id-ID"/>
        </w:rPr>
        <w:t xml:space="preserve">Psikologi Konseling( Buku Panduan Lengkap dan Praktis Menerapkan Psikologi Konseling). </w:t>
      </w:r>
      <w:r w:rsidRPr="001A121F">
        <w:rPr>
          <w:rFonts w:ascii="Calisto MT" w:hAnsi="Calisto MT"/>
          <w:lang w:val="id-ID"/>
        </w:rPr>
        <w:t>Jogyakarta</w:t>
      </w:r>
    </w:p>
    <w:p w:rsidR="001A121F" w:rsidRDefault="001A121F" w:rsidP="001A121F">
      <w:pPr>
        <w:pStyle w:val="FootnoteText"/>
        <w:spacing w:after="240"/>
        <w:ind w:left="1134" w:hanging="1134"/>
        <w:jc w:val="both"/>
        <w:rPr>
          <w:rFonts w:ascii="Calisto MT" w:hAnsi="Calisto MT"/>
          <w:lang w:val="id-ID"/>
        </w:rPr>
      </w:pPr>
      <w:r w:rsidRPr="001A121F">
        <w:rPr>
          <w:rFonts w:ascii="Calisto MT" w:hAnsi="Calisto MT"/>
          <w:lang w:val="id-ID"/>
        </w:rPr>
        <w:t>Jalaluddin Rakhmat dan Muhtar Gandaatmaja.1993.</w:t>
      </w:r>
      <w:r w:rsidRPr="00746EE3">
        <w:rPr>
          <w:rFonts w:ascii="Calisto MT" w:hAnsi="Calisto MT"/>
          <w:i/>
          <w:lang w:val="id-ID"/>
        </w:rPr>
        <w:t>Keluarga Muslim dalam Masyarakat Modern.</w:t>
      </w:r>
      <w:r w:rsidRPr="001A121F">
        <w:rPr>
          <w:rFonts w:ascii="Calisto MT" w:hAnsi="Calisto MT"/>
          <w:lang w:val="id-ID"/>
        </w:rPr>
        <w:t xml:space="preserve"> Bandung: PT. Remaja Rosakarya.</w:t>
      </w:r>
    </w:p>
    <w:p w:rsidR="00746EE3" w:rsidRPr="001A121F" w:rsidRDefault="00746EE3" w:rsidP="00746EE3">
      <w:pPr>
        <w:pStyle w:val="FootnoteText"/>
        <w:spacing w:after="240"/>
        <w:ind w:left="1134" w:hanging="1134"/>
        <w:jc w:val="both"/>
        <w:rPr>
          <w:rFonts w:ascii="Calisto MT" w:hAnsi="Calisto MT"/>
          <w:lang w:val="id-ID"/>
        </w:rPr>
      </w:pPr>
      <w:r w:rsidRPr="001A121F">
        <w:rPr>
          <w:rFonts w:ascii="Calisto MT" w:hAnsi="Calisto MT"/>
          <w:lang w:val="id-ID"/>
        </w:rPr>
        <w:t xml:space="preserve">Latipun. 2001. </w:t>
      </w:r>
      <w:r w:rsidRPr="00746EE3">
        <w:rPr>
          <w:rFonts w:ascii="Calisto MT" w:hAnsi="Calisto MT"/>
          <w:i/>
          <w:lang w:val="id-ID"/>
        </w:rPr>
        <w:t>Psikologi Konseling</w:t>
      </w:r>
      <w:r w:rsidRPr="001A121F">
        <w:rPr>
          <w:rFonts w:ascii="Calisto MT" w:hAnsi="Calisto MT"/>
          <w:lang w:val="id-ID"/>
        </w:rPr>
        <w:t>. Malang: UMM Press.</w:t>
      </w:r>
    </w:p>
    <w:p w:rsidR="00746EE3" w:rsidRDefault="00746EE3" w:rsidP="00746EE3">
      <w:pPr>
        <w:pStyle w:val="FootnoteText"/>
        <w:spacing w:after="240"/>
        <w:ind w:left="1134" w:hanging="1134"/>
        <w:jc w:val="both"/>
        <w:rPr>
          <w:rFonts w:ascii="Calisto MT" w:hAnsi="Calisto MT"/>
          <w:lang w:val="id-ID"/>
        </w:rPr>
      </w:pPr>
      <w:r w:rsidRPr="001A121F">
        <w:rPr>
          <w:rFonts w:ascii="Calisto MT" w:hAnsi="Calisto MT"/>
          <w:lang w:val="id-ID"/>
        </w:rPr>
        <w:t xml:space="preserve">Minuchin,s, </w:t>
      </w:r>
      <w:r w:rsidRPr="00746EE3">
        <w:rPr>
          <w:rFonts w:ascii="Calisto MT" w:hAnsi="Calisto MT"/>
          <w:i/>
          <w:lang w:val="id-ID"/>
        </w:rPr>
        <w:t>Familiy and Family Therapy.</w:t>
      </w:r>
      <w:r>
        <w:rPr>
          <w:rFonts w:ascii="Calisto MT" w:hAnsi="Calisto MT"/>
          <w:lang w:val="id-ID"/>
        </w:rPr>
        <w:t xml:space="preserve"> 1999. </w:t>
      </w:r>
      <w:r w:rsidRPr="001A121F">
        <w:rPr>
          <w:rFonts w:ascii="Calisto MT" w:hAnsi="Calisto MT"/>
          <w:lang w:val="id-ID"/>
        </w:rPr>
        <w:t>Cambridg, MA: Harvard University.</w:t>
      </w:r>
    </w:p>
    <w:p w:rsidR="00746EE3" w:rsidRDefault="00746EE3" w:rsidP="00746EE3">
      <w:pPr>
        <w:pStyle w:val="FootnoteText"/>
        <w:spacing w:after="240"/>
        <w:ind w:left="1134" w:hanging="1134"/>
        <w:jc w:val="both"/>
        <w:rPr>
          <w:rFonts w:ascii="Calisto MT" w:hAnsi="Calisto MT"/>
          <w:lang w:val="id-ID"/>
        </w:rPr>
      </w:pPr>
      <w:r w:rsidRPr="001A121F">
        <w:rPr>
          <w:rFonts w:ascii="Calisto MT" w:hAnsi="Calisto MT"/>
          <w:lang w:val="id-ID"/>
        </w:rPr>
        <w:t xml:space="preserve">Muhammad Dlori. 2005. </w:t>
      </w:r>
      <w:r w:rsidRPr="00746EE3">
        <w:rPr>
          <w:rFonts w:ascii="Calisto MT" w:hAnsi="Calisto MT"/>
          <w:i/>
          <w:lang w:val="id-ID"/>
        </w:rPr>
        <w:t>Dicintai Suami (istri) Sampai Mati.</w:t>
      </w:r>
      <w:r w:rsidRPr="001A121F">
        <w:rPr>
          <w:rFonts w:ascii="Calisto MT" w:hAnsi="Calisto MT"/>
          <w:lang w:val="id-ID"/>
        </w:rPr>
        <w:t xml:space="preserve"> Yogyakarta: Katahati.</w:t>
      </w:r>
    </w:p>
    <w:p w:rsidR="001A121F" w:rsidRPr="001A121F" w:rsidRDefault="001A121F" w:rsidP="001A121F">
      <w:pPr>
        <w:pStyle w:val="FootnoteText"/>
        <w:spacing w:after="240"/>
        <w:ind w:left="1134" w:hanging="1134"/>
        <w:jc w:val="both"/>
        <w:rPr>
          <w:rFonts w:ascii="Calisto MT" w:hAnsi="Calisto MT"/>
          <w:lang w:val="id-ID"/>
        </w:rPr>
      </w:pPr>
      <w:r w:rsidRPr="001A121F">
        <w:rPr>
          <w:rFonts w:ascii="Calisto MT" w:hAnsi="Calisto MT"/>
          <w:lang w:val="id-ID"/>
        </w:rPr>
        <w:t>Muha</w:t>
      </w:r>
      <w:r w:rsidR="00746EE3">
        <w:rPr>
          <w:rFonts w:ascii="Calisto MT" w:hAnsi="Calisto MT"/>
          <w:lang w:val="id-ID"/>
        </w:rPr>
        <w:t>mmad Shalet Al-Munajjid.2014</w:t>
      </w:r>
      <w:r w:rsidR="00746EE3" w:rsidRPr="00746EE3">
        <w:rPr>
          <w:rFonts w:ascii="Calisto MT" w:hAnsi="Calisto MT"/>
          <w:i/>
          <w:lang w:val="id-ID"/>
        </w:rPr>
        <w:t xml:space="preserve">. </w:t>
      </w:r>
      <w:r w:rsidRPr="00746EE3">
        <w:rPr>
          <w:rFonts w:ascii="Calisto MT" w:hAnsi="Calisto MT"/>
          <w:i/>
          <w:lang w:val="id-ID"/>
        </w:rPr>
        <w:t>Tips Keluarga Bahagia</w:t>
      </w:r>
      <w:r w:rsidRPr="001A121F">
        <w:rPr>
          <w:rFonts w:ascii="Calisto MT" w:hAnsi="Calisto MT"/>
          <w:lang w:val="id-ID"/>
        </w:rPr>
        <w:t>.Jakarta: Gema Insani.</w:t>
      </w:r>
    </w:p>
    <w:p w:rsidR="00746EE3" w:rsidRDefault="00746EE3" w:rsidP="00746EE3">
      <w:pPr>
        <w:pStyle w:val="FootnoteText"/>
        <w:spacing w:after="240"/>
        <w:ind w:left="1134" w:hanging="1134"/>
        <w:jc w:val="both"/>
        <w:rPr>
          <w:rFonts w:ascii="Calisto MT" w:hAnsi="Calisto MT"/>
          <w:lang w:val="id-ID"/>
        </w:rPr>
      </w:pPr>
      <w:r w:rsidRPr="001A121F">
        <w:rPr>
          <w:rFonts w:ascii="Calisto MT" w:hAnsi="Calisto MT"/>
          <w:lang w:val="id-ID"/>
        </w:rPr>
        <w:lastRenderedPageBreak/>
        <w:t xml:space="preserve">Nick. 2002. </w:t>
      </w:r>
      <w:r w:rsidRPr="00746EE3">
        <w:rPr>
          <w:rFonts w:ascii="Calisto MT" w:hAnsi="Calisto MT"/>
          <w:i/>
          <w:lang w:val="id-ID"/>
        </w:rPr>
        <w:t>Keluarga Kokoh dan Bahagia.</w:t>
      </w:r>
      <w:r w:rsidRPr="001A121F">
        <w:rPr>
          <w:rFonts w:ascii="Calisto MT" w:hAnsi="Calisto MT"/>
          <w:lang w:val="id-ID"/>
        </w:rPr>
        <w:t xml:space="preserve"> Batam: Interaksara.</w:t>
      </w:r>
    </w:p>
    <w:p w:rsidR="001A121F" w:rsidRPr="001A121F" w:rsidRDefault="001A121F" w:rsidP="002B586F">
      <w:pPr>
        <w:pStyle w:val="FootnoteText"/>
        <w:spacing w:after="240"/>
        <w:ind w:left="1134" w:hanging="1134"/>
        <w:jc w:val="both"/>
        <w:rPr>
          <w:rFonts w:ascii="Calisto MT" w:hAnsi="Calisto MT"/>
          <w:lang w:val="id-ID"/>
        </w:rPr>
      </w:pPr>
      <w:r w:rsidRPr="001A121F">
        <w:rPr>
          <w:rFonts w:ascii="Calisto MT" w:hAnsi="Calisto MT"/>
          <w:lang w:val="id-ID"/>
        </w:rPr>
        <w:t xml:space="preserve">Pujosuwarno, S. 1994. </w:t>
      </w:r>
      <w:r w:rsidRPr="00746EE3">
        <w:rPr>
          <w:rFonts w:ascii="Calisto MT" w:hAnsi="Calisto MT"/>
          <w:i/>
          <w:lang w:val="id-ID"/>
        </w:rPr>
        <w:t>Bimbingan Konseling Keluarga</w:t>
      </w:r>
      <w:r w:rsidRPr="001A121F">
        <w:rPr>
          <w:rFonts w:ascii="Calisto MT" w:hAnsi="Calisto MT"/>
          <w:lang w:val="id-ID"/>
        </w:rPr>
        <w:t>.Yogyakarta: Menara Mas Offset.</w:t>
      </w:r>
    </w:p>
    <w:p w:rsidR="001A121F" w:rsidRPr="001A121F" w:rsidRDefault="001A121F" w:rsidP="002B586F">
      <w:pPr>
        <w:pStyle w:val="FootnoteText"/>
        <w:spacing w:after="240"/>
        <w:ind w:left="1134" w:hanging="1134"/>
        <w:jc w:val="both"/>
        <w:rPr>
          <w:rFonts w:ascii="Calisto MT" w:hAnsi="Calisto MT"/>
          <w:lang w:val="id-ID"/>
        </w:rPr>
      </w:pPr>
      <w:r w:rsidRPr="001A121F">
        <w:rPr>
          <w:rFonts w:ascii="Calisto MT" w:hAnsi="Calisto MT"/>
          <w:lang w:val="id-ID"/>
        </w:rPr>
        <w:t xml:space="preserve">Singgih D Gunarsa dan Yulia Singgih D. 1986. </w:t>
      </w:r>
      <w:r w:rsidRPr="00746EE3">
        <w:rPr>
          <w:rFonts w:ascii="Calisto MT" w:hAnsi="Calisto MT"/>
          <w:i/>
          <w:lang w:val="id-ID"/>
        </w:rPr>
        <w:t>Psikologi Untuk Keluarga</w:t>
      </w:r>
      <w:r w:rsidRPr="001A121F">
        <w:rPr>
          <w:rFonts w:ascii="Calisto MT" w:hAnsi="Calisto MT"/>
          <w:lang w:val="id-ID"/>
        </w:rPr>
        <w:t>. Jakarta: Gunung Mulia.</w:t>
      </w:r>
    </w:p>
    <w:p w:rsidR="001A121F" w:rsidRPr="001A121F" w:rsidRDefault="001A121F" w:rsidP="002B586F">
      <w:pPr>
        <w:pStyle w:val="FootnoteText"/>
        <w:spacing w:after="240"/>
        <w:ind w:left="1134" w:hanging="1134"/>
        <w:jc w:val="both"/>
        <w:rPr>
          <w:rFonts w:ascii="Calisto MT" w:hAnsi="Calisto MT"/>
          <w:lang w:val="id-ID"/>
        </w:rPr>
      </w:pPr>
      <w:r w:rsidRPr="001A121F">
        <w:rPr>
          <w:rFonts w:ascii="Calisto MT" w:hAnsi="Calisto MT"/>
          <w:lang w:val="id-ID"/>
        </w:rPr>
        <w:t xml:space="preserve">Willis.S.Sopyan. 1994. </w:t>
      </w:r>
      <w:r w:rsidRPr="00746EE3">
        <w:rPr>
          <w:rFonts w:ascii="Calisto MT" w:hAnsi="Calisto MT"/>
          <w:i/>
          <w:lang w:val="id-ID"/>
        </w:rPr>
        <w:t>Konseling Keluarga: Suatu Pendekatan Sistem. Jurusan Psikologi Pendidikan dan Bimbingan,FIP,IKIP.</w:t>
      </w:r>
      <w:r w:rsidRPr="001A121F">
        <w:rPr>
          <w:rFonts w:ascii="Calisto MT" w:hAnsi="Calisto MT"/>
          <w:lang w:val="id-ID"/>
        </w:rPr>
        <w:t xml:space="preserve"> Bandung.</w:t>
      </w:r>
    </w:p>
    <w:p w:rsidR="001A121F" w:rsidRPr="001A121F" w:rsidRDefault="001A121F" w:rsidP="001A121F">
      <w:pPr>
        <w:spacing w:after="240"/>
        <w:rPr>
          <w:rFonts w:ascii="Calisto MT" w:hAnsi="Calisto MT"/>
        </w:rPr>
      </w:pPr>
    </w:p>
    <w:p w:rsidR="001A121F" w:rsidRPr="001A121F" w:rsidRDefault="001A121F" w:rsidP="001A121F">
      <w:pPr>
        <w:spacing w:after="240"/>
        <w:rPr>
          <w:rFonts w:ascii="Calisto MT" w:hAnsi="Calisto MT"/>
          <w:lang w:val="id-ID"/>
        </w:rPr>
      </w:pPr>
    </w:p>
    <w:sectPr w:rsidR="001A121F" w:rsidRPr="001A121F" w:rsidSect="00AD30BE">
      <w:headerReference w:type="even" r:id="rId11"/>
      <w:headerReference w:type="default" r:id="rId12"/>
      <w:footerReference w:type="even" r:id="rId13"/>
      <w:footerReference w:type="default" r:id="rId14"/>
      <w:headerReference w:type="first" r:id="rId15"/>
      <w:footerReference w:type="first" r:id="rId16"/>
      <w:pgSz w:w="11906" w:h="16838"/>
      <w:pgMar w:top="1532" w:right="1133" w:bottom="1440" w:left="1418"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2BA" w:rsidRDefault="004522BA" w:rsidP="00611EFE">
      <w:r>
        <w:separator/>
      </w:r>
    </w:p>
  </w:endnote>
  <w:endnote w:type="continuationSeparator" w:id="0">
    <w:p w:rsidR="004522BA" w:rsidRDefault="004522BA" w:rsidP="0061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 Arabic">
    <w:altName w:val="Times New Roman"/>
    <w:panose1 w:val="00000000000000000000"/>
    <w:charset w:val="B2"/>
    <w:family w:val="roman"/>
    <w:notTrueType/>
    <w:pitch w:val="variable"/>
    <w:sig w:usb0="00000000" w:usb1="8000A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8" w:rsidRPr="0047757A"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0047757A" w:rsidRPr="0047757A">
      <w:rPr>
        <w:i/>
        <w:szCs w:val="18"/>
      </w:rPr>
      <w:t>http://ejournal.uin-suska.ac.id/index.php/alittizaan/index</w:t>
    </w:r>
  </w:p>
  <w:p w:rsidR="00B00AD8" w:rsidRPr="00B00AD8" w:rsidRDefault="00B00AD8" w:rsidP="00B00AD8">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8" w:rsidRPr="00B73287"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Pr="00B73287">
      <w:rPr>
        <w:i/>
        <w:lang w:val="id-ID"/>
      </w:rPr>
      <w:t>http://journal.redwhitepress.com/index.php/jcet/index</w:t>
    </w:r>
  </w:p>
  <w:p w:rsidR="00B73287" w:rsidRPr="00B00AD8" w:rsidRDefault="00B73287" w:rsidP="00B00AD8">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50" w:rsidRDefault="00375090">
    <w:pPr>
      <w:pStyle w:val="Footer"/>
      <w:jc w:val="center"/>
    </w:pPr>
    <w:r>
      <w:fldChar w:fldCharType="begin"/>
    </w:r>
    <w:r>
      <w:instrText xml:space="preserve"> PAGE   \* MERGEFORMAT </w:instrText>
    </w:r>
    <w:r>
      <w:fldChar w:fldCharType="separate"/>
    </w:r>
    <w:r w:rsidR="006B27AE">
      <w:rPr>
        <w:noProof/>
      </w:rPr>
      <w:t>1</w:t>
    </w:r>
    <w:r>
      <w:rPr>
        <w:noProof/>
      </w:rPr>
      <w:fldChar w:fldCharType="end"/>
    </w:r>
  </w:p>
  <w:p w:rsidR="00B73287" w:rsidRDefault="00B73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2BA" w:rsidRDefault="004522BA" w:rsidP="00611EFE">
      <w:r>
        <w:separator/>
      </w:r>
    </w:p>
  </w:footnote>
  <w:footnote w:type="continuationSeparator" w:id="0">
    <w:p w:rsidR="004522BA" w:rsidRDefault="004522BA" w:rsidP="00611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21"/>
      <w:gridCol w:w="4276"/>
    </w:tblGrid>
    <w:tr w:rsidR="00B00AD8" w:rsidTr="00967C3A">
      <w:tc>
        <w:tcPr>
          <w:tcW w:w="4621" w:type="dxa"/>
          <w:shd w:val="clear" w:color="auto" w:fill="auto"/>
        </w:tcPr>
        <w:p w:rsidR="00B00AD8" w:rsidRPr="00967C3A" w:rsidRDefault="001A121F" w:rsidP="00967C3A">
          <w:pPr>
            <w:pStyle w:val="Header"/>
            <w:tabs>
              <w:tab w:val="clear" w:pos="9026"/>
              <w:tab w:val="right" w:pos="8222"/>
            </w:tabs>
            <w:ind w:right="-46"/>
            <w:rPr>
              <w:lang w:val="id-ID"/>
            </w:rPr>
          </w:pPr>
          <w:r>
            <w:rPr>
              <w:lang w:val="id-ID"/>
            </w:rPr>
            <w:t xml:space="preserve">Noffiyanti </w:t>
          </w:r>
        </w:p>
      </w:tc>
      <w:tc>
        <w:tcPr>
          <w:tcW w:w="4276" w:type="dxa"/>
          <w:shd w:val="clear" w:color="auto" w:fill="auto"/>
        </w:tcPr>
        <w:p w:rsidR="00B00AD8" w:rsidRPr="00967C3A" w:rsidRDefault="0047757A" w:rsidP="00967C3A">
          <w:pPr>
            <w:spacing w:before="100" w:beforeAutospacing="1" w:after="100" w:afterAutospacing="1"/>
            <w:outlineLvl w:val="1"/>
            <w:rPr>
              <w:rFonts w:ascii="Cambria" w:hAnsi="Cambria"/>
              <w:b/>
              <w:noProof/>
              <w:sz w:val="18"/>
              <w:lang w:eastAsia="id-ID"/>
            </w:rPr>
          </w:pPr>
          <w:r w:rsidRPr="00967C3A">
            <w:rPr>
              <w:b/>
              <w:bCs/>
              <w:sz w:val="18"/>
              <w:szCs w:val="18"/>
            </w:rPr>
            <w:t>Al-</w:t>
          </w:r>
          <w:proofErr w:type="spellStart"/>
          <w:r w:rsidRPr="00967C3A">
            <w:rPr>
              <w:b/>
              <w:bCs/>
              <w:sz w:val="18"/>
              <w:szCs w:val="18"/>
            </w:rPr>
            <w:t>Ittizaan</w:t>
          </w:r>
          <w:proofErr w:type="spellEnd"/>
          <w:r w:rsidRPr="00967C3A">
            <w:rPr>
              <w:b/>
              <w:bCs/>
              <w:sz w:val="18"/>
              <w:szCs w:val="18"/>
            </w:rPr>
            <w:t xml:space="preserve">: </w:t>
          </w:r>
          <w:proofErr w:type="spellStart"/>
          <w:r w:rsidRPr="00967C3A">
            <w:rPr>
              <w:b/>
              <w:bCs/>
              <w:sz w:val="18"/>
              <w:szCs w:val="18"/>
            </w:rPr>
            <w:t>Jurnal</w:t>
          </w:r>
          <w:proofErr w:type="spellEnd"/>
          <w:r w:rsidRPr="00967C3A">
            <w:rPr>
              <w:b/>
              <w:bCs/>
              <w:sz w:val="18"/>
              <w:szCs w:val="18"/>
            </w:rPr>
            <w:t xml:space="preserve"> </w:t>
          </w:r>
          <w:proofErr w:type="spellStart"/>
          <w:r w:rsidRPr="00967C3A">
            <w:rPr>
              <w:b/>
              <w:bCs/>
              <w:sz w:val="18"/>
              <w:szCs w:val="18"/>
            </w:rPr>
            <w:t>Bimbingan</w:t>
          </w:r>
          <w:proofErr w:type="spellEnd"/>
          <w:r w:rsidRPr="00967C3A">
            <w:rPr>
              <w:b/>
              <w:bCs/>
              <w:sz w:val="18"/>
              <w:szCs w:val="18"/>
            </w:rPr>
            <w:t xml:space="preserve"> </w:t>
          </w:r>
          <w:proofErr w:type="spellStart"/>
          <w:r w:rsidRPr="00967C3A">
            <w:rPr>
              <w:b/>
              <w:bCs/>
              <w:sz w:val="18"/>
              <w:szCs w:val="18"/>
            </w:rPr>
            <w:t>Konseling</w:t>
          </w:r>
          <w:proofErr w:type="spellEnd"/>
          <w:r w:rsidRPr="00967C3A">
            <w:rPr>
              <w:b/>
              <w:bCs/>
              <w:sz w:val="18"/>
              <w:szCs w:val="18"/>
            </w:rPr>
            <w:t xml:space="preserve"> Islam</w:t>
          </w:r>
          <w:r w:rsidR="0082291A" w:rsidRPr="00967C3A">
            <w:rPr>
              <w:rFonts w:ascii="Cambria" w:hAnsi="Cambria"/>
              <w:b/>
              <w:noProof/>
              <w:sz w:val="18"/>
              <w:lang w:eastAsia="id-ID"/>
            </w:rPr>
            <w:t xml:space="preserve">   </w:t>
          </w:r>
          <w:r w:rsidR="00B00AD8" w:rsidRPr="00967C3A">
            <w:rPr>
              <w:rFonts w:ascii="Cambria" w:hAnsi="Cambria"/>
            </w:rPr>
            <w:t>Vol.</w:t>
          </w:r>
          <w:r w:rsidR="00B00AD8" w:rsidRPr="00967C3A">
            <w:rPr>
              <w:rFonts w:ascii="Cambria" w:hAnsi="Cambria"/>
              <w:lang w:val="id-ID"/>
            </w:rPr>
            <w:t xml:space="preserve"> </w:t>
          </w:r>
          <w:r w:rsidR="00B00AD8" w:rsidRPr="00967C3A">
            <w:rPr>
              <w:rFonts w:ascii="Cambria" w:hAnsi="Cambria"/>
            </w:rPr>
            <w:t>x, No.</w:t>
          </w:r>
          <w:r w:rsidR="00B00AD8" w:rsidRPr="00967C3A">
            <w:rPr>
              <w:rFonts w:ascii="Cambria" w:hAnsi="Cambria"/>
              <w:lang w:val="id-ID"/>
            </w:rPr>
            <w:t xml:space="preserve"> </w:t>
          </w:r>
          <w:r w:rsidR="00B00AD8" w:rsidRPr="00967C3A">
            <w:rPr>
              <w:rFonts w:ascii="Cambria" w:hAnsi="Cambria"/>
            </w:rPr>
            <w:t>x, 201x, pp. xx-xx</w:t>
          </w:r>
        </w:p>
      </w:tc>
    </w:tr>
  </w:tbl>
  <w:p w:rsidR="00B00AD8" w:rsidRPr="00967C3A" w:rsidRDefault="00B00AD8" w:rsidP="00B00AD8">
    <w:pPr>
      <w:pStyle w:val="Header"/>
      <w:tabs>
        <w:tab w:val="clear" w:pos="9026"/>
        <w:tab w:val="right" w:pos="8222"/>
      </w:tabs>
      <w:ind w:right="-46"/>
      <w:jc w:val="right"/>
      <w:rPr>
        <w:rFonts w:ascii="Cambria" w:hAnsi="Cambria"/>
        <w:lang w:val="id-ID"/>
      </w:rPr>
    </w:pPr>
    <w:r w:rsidRPr="00967C3A">
      <w:rPr>
        <w:rFonts w:ascii="Cambria" w:hAnsi="Cambria"/>
        <w:lang w:val="id-ID"/>
      </w:rPr>
      <w:tab/>
    </w:r>
    <w:r>
      <w:rPr>
        <w:lang w:val="id-ID"/>
      </w:rPr>
      <w:t xml:space="preserve">  </w:t>
    </w:r>
    <w:r w:rsidR="00375090">
      <w:fldChar w:fldCharType="begin"/>
    </w:r>
    <w:r w:rsidR="00375090">
      <w:instrText xml:space="preserve"> PAGE   \* MERGEFORMAT </w:instrText>
    </w:r>
    <w:r w:rsidR="00375090">
      <w:fldChar w:fldCharType="separate"/>
    </w:r>
    <w:r w:rsidR="006B27AE">
      <w:rPr>
        <w:noProof/>
      </w:rPr>
      <w:t>4</w:t>
    </w:r>
    <w:r w:rsidR="00375090">
      <w:rPr>
        <w:noProof/>
      </w:rPr>
      <w:fldChar w:fldCharType="end"/>
    </w:r>
  </w:p>
  <w:p w:rsidR="00B00AD8" w:rsidRDefault="002B586F">
    <w:pPr>
      <w:pStyle w:val="Header"/>
    </w:pPr>
    <w:r>
      <w:rPr>
        <w:noProof/>
        <w:lang w:val="id-ID" w:eastAsia="id-ID"/>
      </w:rPr>
      <mc:AlternateContent>
        <mc:Choice Requires="wps">
          <w:drawing>
            <wp:anchor distT="4294967294" distB="4294967294" distL="114300" distR="114300" simplePos="0" relativeHeight="251657728" behindDoc="0" locked="0" layoutInCell="1" allowOverlap="1">
              <wp:simplePos x="0" y="0"/>
              <wp:positionH relativeFrom="column">
                <wp:posOffset>7620</wp:posOffset>
              </wp:positionH>
              <wp:positionV relativeFrom="paragraph">
                <wp:posOffset>101599</wp:posOffset>
              </wp:positionV>
              <wp:extent cx="5725795" cy="0"/>
              <wp:effectExtent l="0" t="0" r="2730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6pt;margin-top:8pt;width:450.8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8" w:rsidRDefault="002B586F">
    <w:pPr>
      <w:pStyle w:val="Header"/>
      <w:jc w:val="right"/>
      <w:rPr>
        <w:lang w:val="id-ID"/>
      </w:rPr>
    </w:pPr>
    <w:r>
      <w:rPr>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148590</wp:posOffset>
              </wp:positionH>
              <wp:positionV relativeFrom="paragraph">
                <wp:posOffset>-41910</wp:posOffset>
              </wp:positionV>
              <wp:extent cx="5380355" cy="501650"/>
              <wp:effectExtent l="0" t="0" r="10795" b="1270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0355" cy="501650"/>
                      </a:xfrm>
                      <a:prstGeom prst="rect">
                        <a:avLst/>
                      </a:prstGeom>
                      <a:solidFill>
                        <a:srgbClr val="FFFFFF"/>
                      </a:solidFill>
                      <a:ln w="9525">
                        <a:solidFill>
                          <a:sysClr val="window" lastClr="FFFFFF">
                            <a:lumMod val="100000"/>
                            <a:lumOff val="0"/>
                          </a:sysClr>
                        </a:solidFill>
                        <a:miter lim="800000"/>
                        <a:headEnd/>
                        <a:tailEnd/>
                      </a:ln>
                    </wps:spPr>
                    <wps:txbx>
                      <w:txbxContent>
                        <w:p w:rsidR="00B00AD8" w:rsidRPr="00967C3A" w:rsidRDefault="00B00AD8">
                          <w:pPr>
                            <w:rPr>
                              <w:rFonts w:ascii="Cambria" w:hAnsi="Cambria"/>
                              <w:lang w:val="id-ID"/>
                            </w:rPr>
                          </w:pPr>
                          <w:r w:rsidRPr="00967C3A">
                            <w:rPr>
                              <w:rFonts w:ascii="Cambria" w:hAnsi="Cambria"/>
                              <w:lang w:val="id-ID"/>
                            </w:rPr>
                            <w:t xml:space="preserve">Tittle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1.7pt;margin-top:-3.3pt;width:423.65pt;height: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" strokecolor="white">
              <v:textbox>
                <w:txbxContent>
                  <w:p w:rsidR="00B00AD8" w:rsidRPr="00967C3A" w:rsidRDefault="00B00AD8">
                    <w:pPr>
                      <w:rPr>
                        <w:rFonts w:ascii="Cambria" w:hAnsi="Cambria"/>
                        <w:lang w:val="id-ID"/>
                      </w:rPr>
                    </w:pPr>
                    <w:r w:rsidRPr="00967C3A">
                      <w:rPr>
                        <w:rFonts w:ascii="Cambria" w:hAnsi="Cambria"/>
                        <w:lang w:val="id-ID"/>
                      </w:rPr>
                      <w:t xml:space="preserve">Tittle </w:t>
                    </w:r>
                  </w:p>
                </w:txbxContent>
              </v:textbox>
            </v:rect>
          </w:pict>
        </mc:Fallback>
      </mc:AlternateContent>
    </w:r>
  </w:p>
  <w:p w:rsidR="00B00AD8" w:rsidRDefault="00B00AD8">
    <w:pPr>
      <w:pStyle w:val="Header"/>
      <w:jc w:val="right"/>
      <w:rPr>
        <w:lang w:val="id-ID"/>
      </w:rPr>
    </w:pPr>
  </w:p>
  <w:p w:rsidR="00B00AD8" w:rsidRDefault="00375090">
    <w:pPr>
      <w:pStyle w:val="Header"/>
      <w:jc w:val="right"/>
    </w:pPr>
    <w:r>
      <w:fldChar w:fldCharType="begin"/>
    </w:r>
    <w:r>
      <w:instrText xml:space="preserve"> PAGE   \* MERGEFORMAT </w:instrText>
    </w:r>
    <w:r>
      <w:fldChar w:fldCharType="separate"/>
    </w:r>
    <w:r w:rsidR="006B27AE">
      <w:rPr>
        <w:noProof/>
      </w:rPr>
      <w:t>5</w:t>
    </w:r>
    <w:r>
      <w:rPr>
        <w:noProof/>
      </w:rPr>
      <w:fldChar w:fldCharType="end"/>
    </w:r>
  </w:p>
  <w:p w:rsidR="00B73287" w:rsidRDefault="002B586F">
    <w:pPr>
      <w:pStyle w:val="Header"/>
    </w:pPr>
    <w:r>
      <w:rPr>
        <w:noProof/>
        <w:lang w:val="id-ID" w:eastAsia="id-ID"/>
      </w:rPr>
      <mc:AlternateContent>
        <mc:Choice Requires="wps">
          <w:drawing>
            <wp:anchor distT="4294967294" distB="4294967294" distL="114300" distR="114300" simplePos="0" relativeHeight="251659776" behindDoc="0" locked="0" layoutInCell="1" allowOverlap="1">
              <wp:simplePos x="0" y="0"/>
              <wp:positionH relativeFrom="column">
                <wp:posOffset>137160</wp:posOffset>
              </wp:positionH>
              <wp:positionV relativeFrom="paragraph">
                <wp:posOffset>81279</wp:posOffset>
              </wp:positionV>
              <wp:extent cx="5725795" cy="0"/>
              <wp:effectExtent l="0" t="0" r="27305"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0.8pt;margin-top:6.4pt;width:450.8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mq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87" w:rsidRPr="00967C3A" w:rsidRDefault="00B73287" w:rsidP="00B73287">
    <w:pPr>
      <w:pStyle w:val="Header"/>
      <w:ind w:right="45"/>
      <w:rPr>
        <w:rFonts w:ascii="Cambria" w:hAnsi="Cambria"/>
        <w:noProof/>
        <w:lang w:val="id-ID" w:eastAsia="id-ID"/>
      </w:rPr>
    </w:pPr>
  </w:p>
  <w:p w:rsidR="002D1A50" w:rsidRPr="00967C3A" w:rsidRDefault="002D1A50" w:rsidP="00354F27">
    <w:pPr>
      <w:pStyle w:val="Header"/>
      <w:ind w:right="45"/>
      <w:jc w:val="center"/>
      <w:rPr>
        <w:rFonts w:ascii="Cambria" w:hAnsi="Cambria"/>
        <w:lang w:val="id-ID"/>
      </w:rPr>
    </w:pPr>
    <w:r w:rsidRPr="00967C3A">
      <w:rPr>
        <w:rFonts w:ascii="Cambria" w:hAnsi="Cambria"/>
      </w:rPr>
      <w:t>Vol.</w:t>
    </w:r>
    <w:r w:rsidRPr="00967C3A">
      <w:rPr>
        <w:rFonts w:ascii="Cambria" w:hAnsi="Cambria"/>
        <w:lang w:val="id-ID"/>
      </w:rPr>
      <w:t xml:space="preserve"> </w:t>
    </w:r>
    <w:r w:rsidRPr="00967C3A">
      <w:rPr>
        <w:rFonts w:ascii="Cambria" w:hAnsi="Cambria"/>
      </w:rPr>
      <w:t>x, No.</w:t>
    </w:r>
    <w:r w:rsidRPr="00967C3A">
      <w:rPr>
        <w:rFonts w:ascii="Cambria" w:hAnsi="Cambria"/>
        <w:lang w:val="id-ID"/>
      </w:rPr>
      <w:t xml:space="preserve"> </w:t>
    </w:r>
    <w:r w:rsidRPr="00967C3A">
      <w:rPr>
        <w:rFonts w:ascii="Cambria" w:hAnsi="Cambria"/>
      </w:rPr>
      <w:t>x, 201x, pp. xx-xx</w:t>
    </w:r>
  </w:p>
  <w:p w:rsidR="002D1A50" w:rsidRPr="00967C3A" w:rsidRDefault="002D1A50" w:rsidP="00354F27">
    <w:pPr>
      <w:pStyle w:val="Header"/>
      <w:ind w:right="45"/>
      <w:jc w:val="center"/>
      <w:rPr>
        <w:rFonts w:ascii="Cambria" w:hAnsi="Cambria"/>
        <w:lang w:val="id-ID"/>
      </w:rPr>
    </w:pPr>
    <w:r w:rsidRPr="00967C3A">
      <w:rPr>
        <w:rFonts w:ascii="Cambria" w:hAnsi="Cambria"/>
      </w:rPr>
      <w:t xml:space="preserve">DOI: </w:t>
    </w:r>
    <w:hyperlink r:id="rId1" w:history="1">
      <w:r w:rsidR="00354F27" w:rsidRPr="00967C3A">
        <w:rPr>
          <w:rStyle w:val="Hyperlink"/>
          <w:rFonts w:ascii="Cambria" w:hAnsi="Cambria"/>
        </w:rPr>
        <w:t>https://doi.org/10.24014/0.87xxx</w:t>
      </w:r>
    </w:hyperlink>
  </w:p>
  <w:p w:rsidR="002D1A50" w:rsidRPr="00967C3A" w:rsidRDefault="002B586F" w:rsidP="00B73287">
    <w:pPr>
      <w:pStyle w:val="Header"/>
      <w:ind w:right="45"/>
      <w:rPr>
        <w:rFonts w:ascii="Cambria" w:hAnsi="Cambria"/>
        <w:noProof/>
        <w:lang w:val="id-ID" w:eastAsia="id-ID"/>
      </w:rPr>
    </w:pPr>
    <w:r>
      <w:rPr>
        <w:noProof/>
        <w:lang w:val="id-ID" w:eastAsia="id-ID"/>
      </w:rPr>
      <mc:AlternateContent>
        <mc:Choice Requires="wps">
          <w:drawing>
            <wp:anchor distT="4294967294" distB="4294967294" distL="114300" distR="114300" simplePos="0" relativeHeight="251654656" behindDoc="0" locked="0" layoutInCell="1" allowOverlap="1">
              <wp:simplePos x="0" y="0"/>
              <wp:positionH relativeFrom="column">
                <wp:posOffset>-48895</wp:posOffset>
              </wp:positionH>
              <wp:positionV relativeFrom="paragraph">
                <wp:posOffset>40639</wp:posOffset>
              </wp:positionV>
              <wp:extent cx="4895850" cy="0"/>
              <wp:effectExtent l="0" t="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85pt;margin-top:3.2pt;width:385.5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C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PIwnsG4AqIqtbOhQXpSL+ZZ0+8OKV11RLU8Br+eDeRmISN5kxIuzkCR/fBZM4ghgB9n&#10;dWpsHyBhCugUJTnfJOEnjyh8zBfL+WI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"/>
          </w:pict>
        </mc:Fallback>
      </mc:AlternateContent>
    </w:r>
  </w:p>
  <w:tbl>
    <w:tblPr>
      <w:tblW w:w="9105" w:type="dxa"/>
      <w:tblInd w:w="108" w:type="dxa"/>
      <w:tblBorders>
        <w:bottom w:val="single" w:sz="4" w:space="0" w:color="auto"/>
      </w:tblBorders>
      <w:tblLook w:val="04A0" w:firstRow="1" w:lastRow="0" w:firstColumn="1" w:lastColumn="0" w:noHBand="0" w:noVBand="1"/>
    </w:tblPr>
    <w:tblGrid>
      <w:gridCol w:w="1701"/>
      <w:gridCol w:w="5986"/>
      <w:gridCol w:w="1418"/>
    </w:tblGrid>
    <w:tr w:rsidR="00354F27" w:rsidRPr="002D1A50" w:rsidTr="00967C3A">
      <w:tc>
        <w:tcPr>
          <w:tcW w:w="1701" w:type="dxa"/>
          <w:shd w:val="clear" w:color="auto" w:fill="auto"/>
        </w:tcPr>
        <w:p w:rsidR="002D1A50" w:rsidRPr="00967C3A" w:rsidRDefault="002B586F" w:rsidP="00967C3A">
          <w:pPr>
            <w:pStyle w:val="Header"/>
            <w:ind w:right="45"/>
            <w:rPr>
              <w:rFonts w:ascii="Cambria" w:hAnsi="Cambria"/>
              <w:noProof/>
              <w:lang w:val="id-ID" w:eastAsia="id-ID"/>
            </w:rPr>
          </w:pPr>
          <w:r>
            <w:rPr>
              <w:noProof/>
              <w:lang w:val="id-ID" w:eastAsia="id-ID"/>
            </w:rPr>
            <w:drawing>
              <wp:anchor distT="0" distB="0" distL="114300" distR="114300" simplePos="0" relativeHeight="251656704" behindDoc="1" locked="0" layoutInCell="1" allowOverlap="1">
                <wp:simplePos x="0" y="0"/>
                <wp:positionH relativeFrom="column">
                  <wp:posOffset>-219710</wp:posOffset>
                </wp:positionH>
                <wp:positionV relativeFrom="paragraph">
                  <wp:posOffset>72390</wp:posOffset>
                </wp:positionV>
                <wp:extent cx="1367790" cy="914400"/>
                <wp:effectExtent l="0" t="0" r="3810"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6" w:type="dxa"/>
          <w:shd w:val="clear" w:color="auto" w:fill="auto"/>
        </w:tcPr>
        <w:p w:rsidR="002D1A50" w:rsidRPr="00967C3A" w:rsidRDefault="002D1A50" w:rsidP="00967C3A">
          <w:pPr>
            <w:jc w:val="center"/>
            <w:rPr>
              <w:rFonts w:ascii="Cambria" w:hAnsi="Cambria"/>
              <w:sz w:val="8"/>
              <w:lang w:val="id-ID" w:eastAsia="id-ID"/>
            </w:rPr>
          </w:pPr>
        </w:p>
        <w:p w:rsidR="002D1A50" w:rsidRPr="00967C3A" w:rsidRDefault="002D1A50" w:rsidP="00967C3A">
          <w:pPr>
            <w:jc w:val="center"/>
            <w:rPr>
              <w:rFonts w:ascii="Cambria" w:hAnsi="Cambria"/>
              <w:color w:val="000000"/>
              <w:szCs w:val="16"/>
              <w:lang w:val="id-ID" w:eastAsia="id-ID"/>
            </w:rPr>
          </w:pPr>
          <w:r w:rsidRPr="00967C3A">
            <w:rPr>
              <w:rFonts w:ascii="Cambria" w:hAnsi="Cambria"/>
              <w:color w:val="000000"/>
              <w:szCs w:val="16"/>
              <w:lang w:val="id-ID" w:eastAsia="id-ID"/>
            </w:rPr>
            <w:t xml:space="preserve">Contents lists available at </w:t>
          </w:r>
          <w:r w:rsidR="00354F27" w:rsidRPr="00967C3A">
            <w:rPr>
              <w:rStyle w:val="Hyperlink"/>
              <w:rFonts w:ascii="Cambria" w:hAnsi="Cambria"/>
              <w:color w:val="000000"/>
              <w:szCs w:val="16"/>
              <w:lang w:val="id-ID" w:eastAsia="id-ID"/>
            </w:rPr>
            <w:t>http://ejournal.uin-suska.ac.id</w:t>
          </w:r>
        </w:p>
        <w:p w:rsidR="00354F27" w:rsidRPr="00957322" w:rsidRDefault="00354F27" w:rsidP="00967C3A">
          <w:pPr>
            <w:pStyle w:val="Header"/>
            <w:jc w:val="center"/>
            <w:rPr>
              <w:rFonts w:ascii="Calisto MT" w:hAnsi="Calisto MT" w:cs="Adobe Arabic"/>
              <w:color w:val="000000"/>
              <w:sz w:val="24"/>
              <w:szCs w:val="24"/>
            </w:rPr>
          </w:pPr>
          <w:r w:rsidRPr="00957322">
            <w:rPr>
              <w:rFonts w:ascii="Calisto MT" w:hAnsi="Calisto MT" w:cs="Adobe Arabic"/>
              <w:b/>
              <w:bCs/>
              <w:color w:val="000000"/>
              <w:sz w:val="24"/>
              <w:szCs w:val="24"/>
            </w:rPr>
            <w:t>Al-</w:t>
          </w:r>
          <w:proofErr w:type="spellStart"/>
          <w:r w:rsidRPr="00957322">
            <w:rPr>
              <w:rFonts w:ascii="Calisto MT" w:hAnsi="Calisto MT" w:cs="Adobe Arabic"/>
              <w:b/>
              <w:bCs/>
              <w:color w:val="000000"/>
              <w:sz w:val="24"/>
              <w:szCs w:val="24"/>
            </w:rPr>
            <w:t>Ittizaan</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Jurnal</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Bimbingan</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Konseling</w:t>
          </w:r>
          <w:proofErr w:type="spellEnd"/>
          <w:r w:rsidRPr="00957322">
            <w:rPr>
              <w:rFonts w:ascii="Calisto MT" w:hAnsi="Calisto MT" w:cs="Adobe Arabic"/>
              <w:b/>
              <w:bCs/>
              <w:color w:val="000000"/>
              <w:sz w:val="24"/>
              <w:szCs w:val="24"/>
            </w:rPr>
            <w:t xml:space="preserve"> Islam</w:t>
          </w:r>
        </w:p>
        <w:p w:rsidR="00375E55" w:rsidRPr="00967C3A" w:rsidRDefault="00375E55" w:rsidP="00967C3A">
          <w:pPr>
            <w:pStyle w:val="Header"/>
            <w:jc w:val="center"/>
            <w:rPr>
              <w:rFonts w:ascii="Cambria" w:hAnsi="Cambria" w:cs="Calibri"/>
              <w:noProof/>
              <w:color w:val="000000"/>
              <w:sz w:val="22"/>
              <w:lang w:val="id-ID" w:eastAsia="id-ID"/>
            </w:rPr>
          </w:pPr>
          <w:r w:rsidRPr="00967C3A">
            <w:rPr>
              <w:rFonts w:ascii="Cambria" w:hAnsi="Cambria" w:cs="Calibri"/>
              <w:noProof/>
              <w:color w:val="000000"/>
              <w:sz w:val="22"/>
              <w:lang w:eastAsia="id-ID"/>
            </w:rPr>
            <w:t xml:space="preserve">ISSN: </w:t>
          </w:r>
          <w:r w:rsidRPr="00967C3A">
            <w:rPr>
              <w:rFonts w:ascii="Cambria" w:hAnsi="Cambria" w:cs="Calibri"/>
              <w:noProof/>
              <w:color w:val="000000"/>
              <w:sz w:val="22"/>
              <w:lang w:val="id-ID" w:eastAsia="id-ID"/>
            </w:rPr>
            <w:t xml:space="preserve"> </w:t>
          </w:r>
          <w:r w:rsidR="00354F27" w:rsidRPr="00967C3A">
            <w:rPr>
              <w:rFonts w:ascii="Cambria" w:hAnsi="Cambria" w:cs="Calibri"/>
              <w:noProof/>
              <w:color w:val="000000"/>
              <w:sz w:val="22"/>
              <w:lang w:eastAsia="id-ID"/>
            </w:rPr>
            <w:t>2</w:t>
          </w:r>
          <w:r w:rsidR="00354F27" w:rsidRPr="00967C3A">
            <w:rPr>
              <w:rFonts w:ascii="Cambria" w:hAnsi="Cambria" w:cs="Calibri"/>
              <w:color w:val="000000"/>
              <w:sz w:val="22"/>
            </w:rPr>
            <w:t>620-3820</w:t>
          </w:r>
        </w:p>
        <w:p w:rsidR="002D1A50" w:rsidRPr="00967C3A" w:rsidRDefault="002D1A50" w:rsidP="00967C3A">
          <w:pPr>
            <w:jc w:val="center"/>
            <w:rPr>
              <w:rFonts w:ascii="Cambria" w:hAnsi="Cambria"/>
              <w:color w:val="000000"/>
              <w:sz w:val="14"/>
              <w:szCs w:val="24"/>
              <w:lang w:val="id-ID" w:eastAsia="id-ID"/>
            </w:rPr>
          </w:pPr>
        </w:p>
        <w:p w:rsidR="002D1A50" w:rsidRPr="00967C3A" w:rsidRDefault="002D1A50" w:rsidP="00967C3A">
          <w:pPr>
            <w:jc w:val="center"/>
            <w:rPr>
              <w:rStyle w:val="Hyperlink"/>
              <w:rFonts w:ascii="Cambria" w:hAnsi="Cambria"/>
              <w:color w:val="000000"/>
              <w:sz w:val="18"/>
              <w:szCs w:val="16"/>
            </w:rPr>
          </w:pPr>
          <w:r w:rsidRPr="00967C3A">
            <w:rPr>
              <w:rFonts w:ascii="Cambria" w:hAnsi="Cambria"/>
              <w:color w:val="000000"/>
              <w:sz w:val="18"/>
              <w:szCs w:val="16"/>
              <w:lang w:val="id-ID" w:eastAsia="id-ID"/>
            </w:rPr>
            <w:t xml:space="preserve">Journal homepage: </w:t>
          </w:r>
          <w:hyperlink r:id="rId3" w:history="1">
            <w:r w:rsidR="00354F27" w:rsidRPr="00967C3A">
              <w:rPr>
                <w:rStyle w:val="Hyperlink"/>
                <w:rFonts w:ascii="Cambria" w:hAnsi="Cambria"/>
                <w:color w:val="000000"/>
                <w:sz w:val="18"/>
                <w:szCs w:val="16"/>
              </w:rPr>
              <w:t>http://ejournal.uin-suska.ac.id/index.php/alittizaan</w:t>
            </w:r>
          </w:hyperlink>
        </w:p>
        <w:p w:rsidR="009C796F" w:rsidRPr="00967C3A" w:rsidRDefault="009C796F" w:rsidP="00967C3A">
          <w:pPr>
            <w:jc w:val="center"/>
            <w:rPr>
              <w:rStyle w:val="Hyperlink"/>
              <w:rFonts w:ascii="Cambria" w:hAnsi="Cambria"/>
              <w:color w:val="000000"/>
              <w:sz w:val="16"/>
              <w:szCs w:val="16"/>
            </w:rPr>
          </w:pPr>
        </w:p>
        <w:p w:rsidR="00354F27" w:rsidRPr="00967C3A" w:rsidRDefault="00354F27" w:rsidP="00967C3A">
          <w:pPr>
            <w:jc w:val="center"/>
            <w:rPr>
              <w:rFonts w:ascii="Cambria" w:hAnsi="Cambria"/>
              <w:sz w:val="16"/>
              <w:szCs w:val="16"/>
              <w:lang w:val="id-ID" w:eastAsia="id-ID"/>
            </w:rPr>
          </w:pPr>
        </w:p>
      </w:tc>
      <w:tc>
        <w:tcPr>
          <w:tcW w:w="1418" w:type="dxa"/>
          <w:shd w:val="clear" w:color="auto" w:fill="auto"/>
        </w:tcPr>
        <w:p w:rsidR="002D1A50" w:rsidRPr="00967C3A" w:rsidRDefault="002B586F" w:rsidP="00967C3A">
          <w:pPr>
            <w:pStyle w:val="Header"/>
            <w:ind w:right="45"/>
            <w:rPr>
              <w:rFonts w:ascii="Cambria" w:hAnsi="Cambria"/>
              <w:noProof/>
              <w:lang w:val="id-ID" w:eastAsia="id-ID"/>
            </w:rPr>
          </w:pPr>
          <w:r>
            <w:rPr>
              <w:noProof/>
              <w:lang w:val="id-ID" w:eastAsia="id-ID"/>
            </w:rPr>
            <w:drawing>
              <wp:anchor distT="0" distB="0" distL="114300" distR="114300" simplePos="0" relativeHeight="251660800" behindDoc="0" locked="0" layoutInCell="1" allowOverlap="1">
                <wp:simplePos x="0" y="0"/>
                <wp:positionH relativeFrom="column">
                  <wp:posOffset>39370</wp:posOffset>
                </wp:positionH>
                <wp:positionV relativeFrom="paragraph">
                  <wp:posOffset>-143510</wp:posOffset>
                </wp:positionV>
                <wp:extent cx="793750" cy="1061085"/>
                <wp:effectExtent l="0" t="0" r="6350" b="5715"/>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75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D1A50" w:rsidRPr="00967C3A" w:rsidRDefault="002B586F" w:rsidP="00B73287">
    <w:pPr>
      <w:pStyle w:val="Header"/>
      <w:ind w:right="45"/>
      <w:rPr>
        <w:rFonts w:ascii="Cambria" w:hAnsi="Cambria"/>
        <w:noProof/>
        <w:lang w:eastAsia="id-ID"/>
      </w:rPr>
    </w:pPr>
    <w:r>
      <w:rPr>
        <w:noProof/>
        <w:lang w:val="id-ID" w:eastAsia="id-ID"/>
      </w:rPr>
      <mc:AlternateContent>
        <mc:Choice Requires="wps">
          <w:drawing>
            <wp:anchor distT="4294967294" distB="4294967294" distL="114300" distR="114300" simplePos="0" relativeHeight="251655680" behindDoc="0" locked="0" layoutInCell="1" allowOverlap="1">
              <wp:simplePos x="0" y="0"/>
              <wp:positionH relativeFrom="column">
                <wp:posOffset>-48895</wp:posOffset>
              </wp:positionH>
              <wp:positionV relativeFrom="paragraph">
                <wp:posOffset>129539</wp:posOffset>
              </wp:positionV>
              <wp:extent cx="5831840" cy="0"/>
              <wp:effectExtent l="0" t="19050" r="1651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85pt;margin-top:10.2pt;width:459.2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cCHgIAADw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" strokeweight="2.5pt"/>
          </w:pict>
        </mc:Fallback>
      </mc:AlternateContent>
    </w:r>
  </w:p>
  <w:p w:rsidR="00B73287" w:rsidRPr="00967C3A" w:rsidRDefault="00B73287" w:rsidP="00B73287">
    <w:pPr>
      <w:pStyle w:val="Header"/>
      <w:ind w:right="45"/>
      <w:rPr>
        <w:rFonts w:ascii="Cambria" w:hAnsi="Cambria"/>
        <w:b/>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5077B"/>
    <w:multiLevelType w:val="hybridMultilevel"/>
    <w:tmpl w:val="216A491A"/>
    <w:lvl w:ilvl="0" w:tplc="1D582FC6">
      <w:start w:val="1"/>
      <w:numFmt w:val="decimal"/>
      <w:lvlText w:val="%1."/>
      <w:lvlJc w:val="left"/>
      <w:pPr>
        <w:ind w:left="360" w:hanging="360"/>
      </w:pPr>
      <w:rPr>
        <w:rFonts w:ascii="Calibri" w:hAnsi="Calibri" w:cs="Aria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BA"/>
    <w:rsid w:val="00012426"/>
    <w:rsid w:val="000579D1"/>
    <w:rsid w:val="000C4BC6"/>
    <w:rsid w:val="000F3FA3"/>
    <w:rsid w:val="00103B77"/>
    <w:rsid w:val="00186642"/>
    <w:rsid w:val="001A121F"/>
    <w:rsid w:val="00271548"/>
    <w:rsid w:val="002B586F"/>
    <w:rsid w:val="002D1A50"/>
    <w:rsid w:val="0030799E"/>
    <w:rsid w:val="00354F27"/>
    <w:rsid w:val="00375090"/>
    <w:rsid w:val="00375E55"/>
    <w:rsid w:val="004522BA"/>
    <w:rsid w:val="0047757A"/>
    <w:rsid w:val="0050001C"/>
    <w:rsid w:val="00611EFE"/>
    <w:rsid w:val="006461B1"/>
    <w:rsid w:val="00675EC7"/>
    <w:rsid w:val="006B27AE"/>
    <w:rsid w:val="00746EE3"/>
    <w:rsid w:val="007A7305"/>
    <w:rsid w:val="0082291A"/>
    <w:rsid w:val="008A34A1"/>
    <w:rsid w:val="00943429"/>
    <w:rsid w:val="00957322"/>
    <w:rsid w:val="00967C3A"/>
    <w:rsid w:val="00994C98"/>
    <w:rsid w:val="009C796F"/>
    <w:rsid w:val="00A24391"/>
    <w:rsid w:val="00A6344B"/>
    <w:rsid w:val="00A97EDE"/>
    <w:rsid w:val="00AD30BE"/>
    <w:rsid w:val="00B00AD8"/>
    <w:rsid w:val="00B10638"/>
    <w:rsid w:val="00B73287"/>
    <w:rsid w:val="00C92604"/>
    <w:rsid w:val="00CE32FC"/>
    <w:rsid w:val="00CF160E"/>
    <w:rsid w:val="00D42CB2"/>
    <w:rsid w:val="00D93BD3"/>
    <w:rsid w:val="00DB3B1F"/>
    <w:rsid w:val="00DE11D7"/>
    <w:rsid w:val="00DF1BF4"/>
    <w:rsid w:val="00E9462E"/>
    <w:rsid w:val="00ED7FFD"/>
    <w:rsid w:val="00F3532B"/>
    <w:rsid w:val="00F54B7C"/>
    <w:rsid w:val="00F7749B"/>
    <w:rsid w:val="00F86A06"/>
    <w:rsid w:val="00FF3C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FE"/>
    <w:rPr>
      <w:rFonts w:ascii="Times New Roman" w:eastAsia="Times New Roman" w:hAnsi="Times New Roman"/>
      <w:lang w:val="en-US" w:eastAsia="en-US"/>
    </w:rPr>
  </w:style>
  <w:style w:type="paragraph" w:styleId="Heading2">
    <w:name w:val="heading 2"/>
    <w:basedOn w:val="Normal"/>
    <w:link w:val="Heading2Char"/>
    <w:uiPriority w:val="9"/>
    <w:qFormat/>
    <w:rsid w:val="004775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FE"/>
    <w:rPr>
      <w:rFonts w:ascii="Tahoma" w:hAnsi="Tahoma" w:cs="Tahoma"/>
      <w:sz w:val="16"/>
      <w:szCs w:val="16"/>
    </w:rPr>
  </w:style>
  <w:style w:type="character" w:customStyle="1" w:styleId="BalloonTextChar">
    <w:name w:val="Balloon Text Char"/>
    <w:link w:val="BalloonText"/>
    <w:uiPriority w:val="99"/>
    <w:semiHidden/>
    <w:rsid w:val="00611EFE"/>
    <w:rPr>
      <w:rFonts w:ascii="Tahoma" w:hAnsi="Tahoma" w:cs="Tahoma"/>
      <w:sz w:val="16"/>
      <w:szCs w:val="16"/>
    </w:rPr>
  </w:style>
  <w:style w:type="paragraph" w:styleId="Header">
    <w:name w:val="header"/>
    <w:basedOn w:val="Normal"/>
    <w:link w:val="HeaderChar"/>
    <w:uiPriority w:val="99"/>
    <w:unhideWhenUsed/>
    <w:rsid w:val="00611EFE"/>
    <w:pPr>
      <w:tabs>
        <w:tab w:val="center" w:pos="4513"/>
        <w:tab w:val="right" w:pos="9026"/>
      </w:tabs>
    </w:pPr>
  </w:style>
  <w:style w:type="character" w:customStyle="1" w:styleId="HeaderChar">
    <w:name w:val="Header Char"/>
    <w:basedOn w:val="DefaultParagraphFont"/>
    <w:link w:val="Header"/>
    <w:uiPriority w:val="99"/>
    <w:rsid w:val="00611EFE"/>
  </w:style>
  <w:style w:type="paragraph" w:styleId="Footer">
    <w:name w:val="footer"/>
    <w:basedOn w:val="Normal"/>
    <w:link w:val="FooterChar"/>
    <w:uiPriority w:val="99"/>
    <w:unhideWhenUsed/>
    <w:rsid w:val="00611EFE"/>
    <w:pPr>
      <w:tabs>
        <w:tab w:val="center" w:pos="4513"/>
        <w:tab w:val="right" w:pos="9026"/>
      </w:tabs>
    </w:pPr>
  </w:style>
  <w:style w:type="character" w:customStyle="1" w:styleId="FooterChar">
    <w:name w:val="Footer Char"/>
    <w:basedOn w:val="DefaultParagraphFont"/>
    <w:link w:val="Footer"/>
    <w:uiPriority w:val="99"/>
    <w:rsid w:val="00611EFE"/>
  </w:style>
  <w:style w:type="table" w:styleId="TableGrid">
    <w:name w:val="Table Grid"/>
    <w:basedOn w:val="TableNormal"/>
    <w:rsid w:val="00611EFE"/>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11EFE"/>
    <w:pPr>
      <w:jc w:val="center"/>
    </w:pPr>
    <w:rPr>
      <w:b/>
      <w:bCs/>
      <w:sz w:val="28"/>
      <w:szCs w:val="24"/>
      <w:lang w:val="id-ID"/>
    </w:rPr>
  </w:style>
  <w:style w:type="character" w:customStyle="1" w:styleId="TitleChar">
    <w:name w:val="Title Char"/>
    <w:link w:val="Title"/>
    <w:rsid w:val="00611EFE"/>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C92604"/>
    <w:pPr>
      <w:spacing w:before="100" w:beforeAutospacing="1" w:after="100" w:afterAutospacing="1"/>
    </w:pPr>
    <w:rPr>
      <w:sz w:val="24"/>
      <w:szCs w:val="24"/>
      <w:lang w:val="id-ID" w:eastAsia="id-ID"/>
    </w:rPr>
  </w:style>
  <w:style w:type="character" w:styleId="Strong">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ListParagraph">
    <w:name w:val="List Paragraph"/>
    <w:basedOn w:val="Normal"/>
    <w:uiPriority w:val="34"/>
    <w:qFormat/>
    <w:rsid w:val="000F3FA3"/>
    <w:pPr>
      <w:spacing w:after="200" w:line="276" w:lineRule="auto"/>
      <w:ind w:left="720"/>
      <w:contextualSpacing/>
    </w:pPr>
    <w:rPr>
      <w:rFonts w:ascii="Calibri" w:eastAsia="Calibri" w:hAnsi="Calibri"/>
      <w:sz w:val="22"/>
      <w:szCs w:val="22"/>
      <w:lang w:val="id-ID"/>
    </w:rPr>
  </w:style>
  <w:style w:type="paragraph" w:styleId="BodyTextIndent2">
    <w:name w:val="Body Text Indent 2"/>
    <w:basedOn w:val="Normal"/>
    <w:link w:val="BodyTextIndent2Char"/>
    <w:uiPriority w:val="99"/>
    <w:unhideWhenUsed/>
    <w:rsid w:val="000F3FA3"/>
    <w:pPr>
      <w:spacing w:after="120" w:line="480" w:lineRule="auto"/>
      <w:ind w:left="283"/>
    </w:pPr>
    <w:rPr>
      <w:rFonts w:ascii="Calibri" w:eastAsia="Calibri" w:hAnsi="Calibri"/>
      <w:sz w:val="22"/>
      <w:szCs w:val="22"/>
      <w:lang w:val="id-ID"/>
    </w:rPr>
  </w:style>
  <w:style w:type="character" w:customStyle="1" w:styleId="BodyTextIndent2Char">
    <w:name w:val="Body Text Indent 2 Char"/>
    <w:link w:val="BodyTextIndent2"/>
    <w:uiPriority w:val="99"/>
    <w:rsid w:val="000F3FA3"/>
    <w:rPr>
      <w:rFonts w:ascii="Calibri" w:eastAsia="Calibri" w:hAnsi="Calibri" w:cs="Times New Roman"/>
    </w:rPr>
  </w:style>
  <w:style w:type="table" w:customStyle="1" w:styleId="PlainTable21">
    <w:name w:val="Plain Table 21"/>
    <w:basedOn w:val="TableNormal"/>
    <w:uiPriority w:val="42"/>
    <w:rsid w:val="000F3FA3"/>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DefaultParagraphFont"/>
    <w:rsid w:val="002D1A50"/>
  </w:style>
  <w:style w:type="character" w:customStyle="1" w:styleId="Heading2Char">
    <w:name w:val="Heading 2 Char"/>
    <w:link w:val="Heading2"/>
    <w:uiPriority w:val="9"/>
    <w:rsid w:val="0047757A"/>
    <w:rPr>
      <w:rFonts w:ascii="Times New Roman" w:eastAsia="Times New Roman" w:hAnsi="Times New Roman" w:cs="Times New Roman"/>
      <w:b/>
      <w:bCs/>
      <w:sz w:val="36"/>
      <w:szCs w:val="36"/>
      <w:lang w:val="en-US"/>
    </w:rPr>
  </w:style>
  <w:style w:type="character" w:customStyle="1" w:styleId="UnresolvedMention">
    <w:name w:val="Unresolved Mention"/>
    <w:uiPriority w:val="99"/>
    <w:semiHidden/>
    <w:unhideWhenUsed/>
    <w:rsid w:val="00354F27"/>
    <w:rPr>
      <w:color w:val="605E5C"/>
      <w:shd w:val="clear" w:color="auto" w:fill="E1DFDD"/>
    </w:rPr>
  </w:style>
  <w:style w:type="character" w:styleId="FollowedHyperlink">
    <w:name w:val="FollowedHyperlink"/>
    <w:uiPriority w:val="99"/>
    <w:semiHidden/>
    <w:unhideWhenUsed/>
    <w:rsid w:val="00354F27"/>
    <w:rPr>
      <w:color w:val="800080"/>
      <w:u w:val="single"/>
    </w:rPr>
  </w:style>
  <w:style w:type="paragraph" w:styleId="FootnoteText">
    <w:name w:val="footnote text"/>
    <w:basedOn w:val="Normal"/>
    <w:link w:val="FootnoteTextChar"/>
    <w:uiPriority w:val="99"/>
    <w:unhideWhenUsed/>
    <w:rsid w:val="004522BA"/>
  </w:style>
  <w:style w:type="character" w:customStyle="1" w:styleId="FootnoteTextChar">
    <w:name w:val="Footnote Text Char"/>
    <w:basedOn w:val="DefaultParagraphFont"/>
    <w:link w:val="FootnoteText"/>
    <w:uiPriority w:val="99"/>
    <w:rsid w:val="004522BA"/>
    <w:rPr>
      <w:rFonts w:ascii="Times New Roman" w:eastAsia="Times New Roman" w:hAnsi="Times New Roman"/>
      <w:lang w:val="en-US" w:eastAsia="en-US"/>
    </w:rPr>
  </w:style>
  <w:style w:type="character" w:styleId="FootnoteReference">
    <w:name w:val="footnote reference"/>
    <w:basedOn w:val="DefaultParagraphFont"/>
    <w:uiPriority w:val="99"/>
    <w:unhideWhenUsed/>
    <w:rsid w:val="004522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FE"/>
    <w:rPr>
      <w:rFonts w:ascii="Times New Roman" w:eastAsia="Times New Roman" w:hAnsi="Times New Roman"/>
      <w:lang w:val="en-US" w:eastAsia="en-US"/>
    </w:rPr>
  </w:style>
  <w:style w:type="paragraph" w:styleId="Heading2">
    <w:name w:val="heading 2"/>
    <w:basedOn w:val="Normal"/>
    <w:link w:val="Heading2Char"/>
    <w:uiPriority w:val="9"/>
    <w:qFormat/>
    <w:rsid w:val="004775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FE"/>
    <w:rPr>
      <w:rFonts w:ascii="Tahoma" w:hAnsi="Tahoma" w:cs="Tahoma"/>
      <w:sz w:val="16"/>
      <w:szCs w:val="16"/>
    </w:rPr>
  </w:style>
  <w:style w:type="character" w:customStyle="1" w:styleId="BalloonTextChar">
    <w:name w:val="Balloon Text Char"/>
    <w:link w:val="BalloonText"/>
    <w:uiPriority w:val="99"/>
    <w:semiHidden/>
    <w:rsid w:val="00611EFE"/>
    <w:rPr>
      <w:rFonts w:ascii="Tahoma" w:hAnsi="Tahoma" w:cs="Tahoma"/>
      <w:sz w:val="16"/>
      <w:szCs w:val="16"/>
    </w:rPr>
  </w:style>
  <w:style w:type="paragraph" w:styleId="Header">
    <w:name w:val="header"/>
    <w:basedOn w:val="Normal"/>
    <w:link w:val="HeaderChar"/>
    <w:uiPriority w:val="99"/>
    <w:unhideWhenUsed/>
    <w:rsid w:val="00611EFE"/>
    <w:pPr>
      <w:tabs>
        <w:tab w:val="center" w:pos="4513"/>
        <w:tab w:val="right" w:pos="9026"/>
      </w:tabs>
    </w:pPr>
  </w:style>
  <w:style w:type="character" w:customStyle="1" w:styleId="HeaderChar">
    <w:name w:val="Header Char"/>
    <w:basedOn w:val="DefaultParagraphFont"/>
    <w:link w:val="Header"/>
    <w:uiPriority w:val="99"/>
    <w:rsid w:val="00611EFE"/>
  </w:style>
  <w:style w:type="paragraph" w:styleId="Footer">
    <w:name w:val="footer"/>
    <w:basedOn w:val="Normal"/>
    <w:link w:val="FooterChar"/>
    <w:uiPriority w:val="99"/>
    <w:unhideWhenUsed/>
    <w:rsid w:val="00611EFE"/>
    <w:pPr>
      <w:tabs>
        <w:tab w:val="center" w:pos="4513"/>
        <w:tab w:val="right" w:pos="9026"/>
      </w:tabs>
    </w:pPr>
  </w:style>
  <w:style w:type="character" w:customStyle="1" w:styleId="FooterChar">
    <w:name w:val="Footer Char"/>
    <w:basedOn w:val="DefaultParagraphFont"/>
    <w:link w:val="Footer"/>
    <w:uiPriority w:val="99"/>
    <w:rsid w:val="00611EFE"/>
  </w:style>
  <w:style w:type="table" w:styleId="TableGrid">
    <w:name w:val="Table Grid"/>
    <w:basedOn w:val="TableNormal"/>
    <w:rsid w:val="00611EFE"/>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11EFE"/>
    <w:pPr>
      <w:jc w:val="center"/>
    </w:pPr>
    <w:rPr>
      <w:b/>
      <w:bCs/>
      <w:sz w:val="28"/>
      <w:szCs w:val="24"/>
      <w:lang w:val="id-ID"/>
    </w:rPr>
  </w:style>
  <w:style w:type="character" w:customStyle="1" w:styleId="TitleChar">
    <w:name w:val="Title Char"/>
    <w:link w:val="Title"/>
    <w:rsid w:val="00611EFE"/>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C92604"/>
    <w:pPr>
      <w:spacing w:before="100" w:beforeAutospacing="1" w:after="100" w:afterAutospacing="1"/>
    </w:pPr>
    <w:rPr>
      <w:sz w:val="24"/>
      <w:szCs w:val="24"/>
      <w:lang w:val="id-ID" w:eastAsia="id-ID"/>
    </w:rPr>
  </w:style>
  <w:style w:type="character" w:styleId="Strong">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ListParagraph">
    <w:name w:val="List Paragraph"/>
    <w:basedOn w:val="Normal"/>
    <w:uiPriority w:val="34"/>
    <w:qFormat/>
    <w:rsid w:val="000F3FA3"/>
    <w:pPr>
      <w:spacing w:after="200" w:line="276" w:lineRule="auto"/>
      <w:ind w:left="720"/>
      <w:contextualSpacing/>
    </w:pPr>
    <w:rPr>
      <w:rFonts w:ascii="Calibri" w:eastAsia="Calibri" w:hAnsi="Calibri"/>
      <w:sz w:val="22"/>
      <w:szCs w:val="22"/>
      <w:lang w:val="id-ID"/>
    </w:rPr>
  </w:style>
  <w:style w:type="paragraph" w:styleId="BodyTextIndent2">
    <w:name w:val="Body Text Indent 2"/>
    <w:basedOn w:val="Normal"/>
    <w:link w:val="BodyTextIndent2Char"/>
    <w:uiPriority w:val="99"/>
    <w:unhideWhenUsed/>
    <w:rsid w:val="000F3FA3"/>
    <w:pPr>
      <w:spacing w:after="120" w:line="480" w:lineRule="auto"/>
      <w:ind w:left="283"/>
    </w:pPr>
    <w:rPr>
      <w:rFonts w:ascii="Calibri" w:eastAsia="Calibri" w:hAnsi="Calibri"/>
      <w:sz w:val="22"/>
      <w:szCs w:val="22"/>
      <w:lang w:val="id-ID"/>
    </w:rPr>
  </w:style>
  <w:style w:type="character" w:customStyle="1" w:styleId="BodyTextIndent2Char">
    <w:name w:val="Body Text Indent 2 Char"/>
    <w:link w:val="BodyTextIndent2"/>
    <w:uiPriority w:val="99"/>
    <w:rsid w:val="000F3FA3"/>
    <w:rPr>
      <w:rFonts w:ascii="Calibri" w:eastAsia="Calibri" w:hAnsi="Calibri" w:cs="Times New Roman"/>
    </w:rPr>
  </w:style>
  <w:style w:type="table" w:customStyle="1" w:styleId="PlainTable21">
    <w:name w:val="Plain Table 21"/>
    <w:basedOn w:val="TableNormal"/>
    <w:uiPriority w:val="42"/>
    <w:rsid w:val="000F3FA3"/>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DefaultParagraphFont"/>
    <w:rsid w:val="002D1A50"/>
  </w:style>
  <w:style w:type="character" w:customStyle="1" w:styleId="Heading2Char">
    <w:name w:val="Heading 2 Char"/>
    <w:link w:val="Heading2"/>
    <w:uiPriority w:val="9"/>
    <w:rsid w:val="0047757A"/>
    <w:rPr>
      <w:rFonts w:ascii="Times New Roman" w:eastAsia="Times New Roman" w:hAnsi="Times New Roman" w:cs="Times New Roman"/>
      <w:b/>
      <w:bCs/>
      <w:sz w:val="36"/>
      <w:szCs w:val="36"/>
      <w:lang w:val="en-US"/>
    </w:rPr>
  </w:style>
  <w:style w:type="character" w:customStyle="1" w:styleId="UnresolvedMention">
    <w:name w:val="Unresolved Mention"/>
    <w:uiPriority w:val="99"/>
    <w:semiHidden/>
    <w:unhideWhenUsed/>
    <w:rsid w:val="00354F27"/>
    <w:rPr>
      <w:color w:val="605E5C"/>
      <w:shd w:val="clear" w:color="auto" w:fill="E1DFDD"/>
    </w:rPr>
  </w:style>
  <w:style w:type="character" w:styleId="FollowedHyperlink">
    <w:name w:val="FollowedHyperlink"/>
    <w:uiPriority w:val="99"/>
    <w:semiHidden/>
    <w:unhideWhenUsed/>
    <w:rsid w:val="00354F27"/>
    <w:rPr>
      <w:color w:val="800080"/>
      <w:u w:val="single"/>
    </w:rPr>
  </w:style>
  <w:style w:type="paragraph" w:styleId="FootnoteText">
    <w:name w:val="footnote text"/>
    <w:basedOn w:val="Normal"/>
    <w:link w:val="FootnoteTextChar"/>
    <w:uiPriority w:val="99"/>
    <w:unhideWhenUsed/>
    <w:rsid w:val="004522BA"/>
  </w:style>
  <w:style w:type="character" w:customStyle="1" w:styleId="FootnoteTextChar">
    <w:name w:val="Footnote Text Char"/>
    <w:basedOn w:val="DefaultParagraphFont"/>
    <w:link w:val="FootnoteText"/>
    <w:uiPriority w:val="99"/>
    <w:rsid w:val="004522BA"/>
    <w:rPr>
      <w:rFonts w:ascii="Times New Roman" w:eastAsia="Times New Roman" w:hAnsi="Times New Roman"/>
      <w:lang w:val="en-US" w:eastAsia="en-US"/>
    </w:rPr>
  </w:style>
  <w:style w:type="character" w:styleId="FootnoteReference">
    <w:name w:val="footnote reference"/>
    <w:basedOn w:val="DefaultParagraphFont"/>
    <w:uiPriority w:val="99"/>
    <w:unhideWhenUsed/>
    <w:rsid w:val="004522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153">
      <w:bodyDiv w:val="1"/>
      <w:marLeft w:val="0"/>
      <w:marRight w:val="0"/>
      <w:marTop w:val="0"/>
      <w:marBottom w:val="0"/>
      <w:divBdr>
        <w:top w:val="none" w:sz="0" w:space="0" w:color="auto"/>
        <w:left w:val="none" w:sz="0" w:space="0" w:color="auto"/>
        <w:bottom w:val="none" w:sz="0" w:space="0" w:color="auto"/>
        <w:right w:val="none" w:sz="0" w:space="0" w:color="auto"/>
      </w:divBdr>
    </w:div>
    <w:div w:id="211356624">
      <w:bodyDiv w:val="1"/>
      <w:marLeft w:val="0"/>
      <w:marRight w:val="0"/>
      <w:marTop w:val="0"/>
      <w:marBottom w:val="0"/>
      <w:divBdr>
        <w:top w:val="none" w:sz="0" w:space="0" w:color="auto"/>
        <w:left w:val="none" w:sz="0" w:space="0" w:color="auto"/>
        <w:bottom w:val="none" w:sz="0" w:space="0" w:color="auto"/>
        <w:right w:val="none" w:sz="0" w:space="0" w:color="auto"/>
      </w:divBdr>
      <w:divsChild>
        <w:div w:id="122695997">
          <w:marLeft w:val="0"/>
          <w:marRight w:val="0"/>
          <w:marTop w:val="0"/>
          <w:marBottom w:val="0"/>
          <w:divBdr>
            <w:top w:val="none" w:sz="0" w:space="0" w:color="auto"/>
            <w:left w:val="none" w:sz="0" w:space="0" w:color="auto"/>
            <w:bottom w:val="none" w:sz="0" w:space="0" w:color="auto"/>
            <w:right w:val="none" w:sz="0" w:space="0" w:color="auto"/>
          </w:divBdr>
        </w:div>
        <w:div w:id="213123331">
          <w:marLeft w:val="0"/>
          <w:marRight w:val="0"/>
          <w:marTop w:val="0"/>
          <w:marBottom w:val="0"/>
          <w:divBdr>
            <w:top w:val="none" w:sz="0" w:space="0" w:color="auto"/>
            <w:left w:val="none" w:sz="0" w:space="0" w:color="auto"/>
            <w:bottom w:val="none" w:sz="0" w:space="0" w:color="auto"/>
            <w:right w:val="none" w:sz="0" w:space="0" w:color="auto"/>
          </w:divBdr>
        </w:div>
        <w:div w:id="1653171754">
          <w:marLeft w:val="0"/>
          <w:marRight w:val="0"/>
          <w:marTop w:val="0"/>
          <w:marBottom w:val="0"/>
          <w:divBdr>
            <w:top w:val="none" w:sz="0" w:space="0" w:color="auto"/>
            <w:left w:val="none" w:sz="0" w:space="0" w:color="auto"/>
            <w:bottom w:val="none" w:sz="0" w:space="0" w:color="auto"/>
            <w:right w:val="none" w:sz="0" w:space="0" w:color="auto"/>
          </w:divBdr>
        </w:div>
      </w:divsChild>
    </w:div>
    <w:div w:id="361562395">
      <w:bodyDiv w:val="1"/>
      <w:marLeft w:val="0"/>
      <w:marRight w:val="0"/>
      <w:marTop w:val="0"/>
      <w:marBottom w:val="0"/>
      <w:divBdr>
        <w:top w:val="none" w:sz="0" w:space="0" w:color="auto"/>
        <w:left w:val="none" w:sz="0" w:space="0" w:color="auto"/>
        <w:bottom w:val="none" w:sz="0" w:space="0" w:color="auto"/>
        <w:right w:val="none" w:sz="0" w:space="0" w:color="auto"/>
      </w:divBdr>
    </w:div>
    <w:div w:id="523907908">
      <w:bodyDiv w:val="1"/>
      <w:marLeft w:val="0"/>
      <w:marRight w:val="0"/>
      <w:marTop w:val="0"/>
      <w:marBottom w:val="0"/>
      <w:divBdr>
        <w:top w:val="none" w:sz="0" w:space="0" w:color="auto"/>
        <w:left w:val="none" w:sz="0" w:space="0" w:color="auto"/>
        <w:bottom w:val="none" w:sz="0" w:space="0" w:color="auto"/>
        <w:right w:val="none" w:sz="0" w:space="0" w:color="auto"/>
      </w:divBdr>
      <w:divsChild>
        <w:div w:id="790709725">
          <w:marLeft w:val="0"/>
          <w:marRight w:val="0"/>
          <w:marTop w:val="0"/>
          <w:marBottom w:val="0"/>
          <w:divBdr>
            <w:top w:val="none" w:sz="0" w:space="0" w:color="auto"/>
            <w:left w:val="none" w:sz="0" w:space="0" w:color="auto"/>
            <w:bottom w:val="none" w:sz="0" w:space="0" w:color="auto"/>
            <w:right w:val="none" w:sz="0" w:space="0" w:color="auto"/>
          </w:divBdr>
        </w:div>
        <w:div w:id="1224022817">
          <w:marLeft w:val="0"/>
          <w:marRight w:val="0"/>
          <w:marTop w:val="0"/>
          <w:marBottom w:val="0"/>
          <w:divBdr>
            <w:top w:val="none" w:sz="0" w:space="0" w:color="auto"/>
            <w:left w:val="none" w:sz="0" w:space="0" w:color="auto"/>
            <w:bottom w:val="none" w:sz="0" w:space="0" w:color="auto"/>
            <w:right w:val="none" w:sz="0" w:space="0" w:color="auto"/>
          </w:divBdr>
        </w:div>
        <w:div w:id="1560942117">
          <w:marLeft w:val="0"/>
          <w:marRight w:val="0"/>
          <w:marTop w:val="0"/>
          <w:marBottom w:val="0"/>
          <w:divBdr>
            <w:top w:val="none" w:sz="0" w:space="0" w:color="auto"/>
            <w:left w:val="none" w:sz="0" w:space="0" w:color="auto"/>
            <w:bottom w:val="none" w:sz="0" w:space="0" w:color="auto"/>
            <w:right w:val="none" w:sz="0" w:space="0" w:color="auto"/>
          </w:divBdr>
        </w:div>
      </w:divsChild>
    </w:div>
    <w:div w:id="746928327">
      <w:bodyDiv w:val="1"/>
      <w:marLeft w:val="0"/>
      <w:marRight w:val="0"/>
      <w:marTop w:val="0"/>
      <w:marBottom w:val="0"/>
      <w:divBdr>
        <w:top w:val="none" w:sz="0" w:space="0" w:color="auto"/>
        <w:left w:val="none" w:sz="0" w:space="0" w:color="auto"/>
        <w:bottom w:val="none" w:sz="0" w:space="0" w:color="auto"/>
        <w:right w:val="none" w:sz="0" w:space="0" w:color="auto"/>
      </w:divBdr>
      <w:divsChild>
        <w:div w:id="1752314534">
          <w:marLeft w:val="0"/>
          <w:marRight w:val="0"/>
          <w:marTop w:val="0"/>
          <w:marBottom w:val="0"/>
          <w:divBdr>
            <w:top w:val="none" w:sz="0" w:space="0" w:color="auto"/>
            <w:left w:val="none" w:sz="0" w:space="0" w:color="auto"/>
            <w:bottom w:val="none" w:sz="0" w:space="0" w:color="auto"/>
            <w:right w:val="none" w:sz="0" w:space="0" w:color="auto"/>
          </w:divBdr>
        </w:div>
      </w:divsChild>
    </w:div>
    <w:div w:id="1717899298">
      <w:bodyDiv w:val="1"/>
      <w:marLeft w:val="0"/>
      <w:marRight w:val="0"/>
      <w:marTop w:val="0"/>
      <w:marBottom w:val="0"/>
      <w:divBdr>
        <w:top w:val="none" w:sz="0" w:space="0" w:color="auto"/>
        <w:left w:val="none" w:sz="0" w:space="0" w:color="auto"/>
        <w:bottom w:val="none" w:sz="0" w:space="0" w:color="auto"/>
        <w:right w:val="none" w:sz="0" w:space="0" w:color="auto"/>
      </w:divBdr>
      <w:divsChild>
        <w:div w:id="224149243">
          <w:marLeft w:val="0"/>
          <w:marRight w:val="0"/>
          <w:marTop w:val="0"/>
          <w:marBottom w:val="0"/>
          <w:divBdr>
            <w:top w:val="none" w:sz="0" w:space="0" w:color="auto"/>
            <w:left w:val="none" w:sz="0" w:space="0" w:color="auto"/>
            <w:bottom w:val="none" w:sz="0" w:space="0" w:color="auto"/>
            <w:right w:val="none" w:sz="0" w:space="0" w:color="auto"/>
          </w:divBdr>
        </w:div>
        <w:div w:id="872808807">
          <w:marLeft w:val="0"/>
          <w:marRight w:val="0"/>
          <w:marTop w:val="0"/>
          <w:marBottom w:val="0"/>
          <w:divBdr>
            <w:top w:val="none" w:sz="0" w:space="0" w:color="auto"/>
            <w:left w:val="none" w:sz="0" w:space="0" w:color="auto"/>
            <w:bottom w:val="none" w:sz="0" w:space="0" w:color="auto"/>
            <w:right w:val="none" w:sz="0" w:space="0" w:color="auto"/>
          </w:divBdr>
        </w:div>
      </w:divsChild>
    </w:div>
    <w:div w:id="1864635902">
      <w:bodyDiv w:val="1"/>
      <w:marLeft w:val="0"/>
      <w:marRight w:val="0"/>
      <w:marTop w:val="0"/>
      <w:marBottom w:val="0"/>
      <w:divBdr>
        <w:top w:val="none" w:sz="0" w:space="0" w:color="auto"/>
        <w:left w:val="none" w:sz="0" w:space="0" w:color="auto"/>
        <w:bottom w:val="none" w:sz="0" w:space="0" w:color="auto"/>
        <w:right w:val="none" w:sz="0" w:space="0" w:color="auto"/>
      </w:divBdr>
    </w:div>
    <w:div w:id="20441364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offiyanti@radenintan.a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ejournal.uin-suska.ac.id/index.php/alittizaan" TargetMode="External"/><Relationship Id="rId2" Type="http://schemas.openxmlformats.org/officeDocument/2006/relationships/image" Target="media/image2.png"/><Relationship Id="rId1" Type="http://schemas.openxmlformats.org/officeDocument/2006/relationships/hyperlink" Target="https://doi.org/10.24014/0.87xxx"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UIN%20RIAU\template%20Ittizaan%20-%20Sal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2614-DA6D-4119-BC28-109BD359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Ittizaan - Salin</Template>
  <TotalTime>34</TotalTime>
  <Pages>5</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15006</CharactersWithSpaces>
  <SharedDoc>false</SharedDoc>
  <HLinks>
    <vt:vector size="18" baseType="variant">
      <vt:variant>
        <vt:i4>5505148</vt:i4>
      </vt:variant>
      <vt:variant>
        <vt:i4>0</vt:i4>
      </vt:variant>
      <vt:variant>
        <vt:i4>0</vt:i4>
      </vt:variant>
      <vt:variant>
        <vt:i4>5</vt:i4>
      </vt:variant>
      <vt:variant>
        <vt:lpwstr>mailto:yazid@uin-suska.ac.id</vt:lpwstr>
      </vt:variant>
      <vt:variant>
        <vt:lpwstr/>
      </vt:variant>
      <vt:variant>
        <vt:i4>5308503</vt:i4>
      </vt:variant>
      <vt:variant>
        <vt:i4>9</vt:i4>
      </vt:variant>
      <vt:variant>
        <vt:i4>0</vt:i4>
      </vt:variant>
      <vt:variant>
        <vt:i4>5</vt:i4>
      </vt:variant>
      <vt:variant>
        <vt:lpwstr>http://ejournal.uin-suska.ac.id/index.php/alittizaan</vt:lpwstr>
      </vt:variant>
      <vt:variant>
        <vt:lpwstr/>
      </vt:variant>
      <vt:variant>
        <vt:i4>196625</vt:i4>
      </vt:variant>
      <vt:variant>
        <vt:i4>6</vt:i4>
      </vt:variant>
      <vt:variant>
        <vt:i4>0</vt:i4>
      </vt:variant>
      <vt:variant>
        <vt:i4>5</vt:i4>
      </vt:variant>
      <vt:variant>
        <vt:lpwstr>https://doi.org/10.24014/0.87xxx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FDIK UIN RIL</dc:creator>
  <cp:lastModifiedBy>FDIK UIN RIL</cp:lastModifiedBy>
  <cp:revision>7</cp:revision>
  <cp:lastPrinted>2018-12-02T09:28:00Z</cp:lastPrinted>
  <dcterms:created xsi:type="dcterms:W3CDTF">2020-07-04T02:16:00Z</dcterms:created>
  <dcterms:modified xsi:type="dcterms:W3CDTF">2020-07-04T02:58:00Z</dcterms:modified>
</cp:coreProperties>
</file>