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Times New Roman" w:hAnsi="Times New Roman" w:cs="Times New Roman" w:asciiTheme="majorBidi" w:cstheme="majorBidi" w:hAnsiTheme="majorBidi"/>
        </w:rPr>
      </w:pPr>
      <w:r>
        <w:rPr>
          <w:rFonts w:cs="Times New Roman" w:cstheme="majorBidi"/>
        </w:rPr>
      </w:r>
    </w:p>
    <w:p>
      <w:pPr>
        <w:pStyle w:val="Default"/>
        <w:jc w:val="center"/>
        <w:rPr>
          <w:rFonts w:ascii="Times New Roman" w:hAnsi="Times New Roman" w:cs="Times New Roman" w:asciiTheme="majorBidi" w:cstheme="majorBidi" w:hAnsiTheme="majorBidi"/>
          <w:lang w:val="id-ID"/>
        </w:rPr>
      </w:pPr>
      <w:r>
        <w:rPr>
          <w:rFonts w:cs="Times New Roman" w:cstheme="majorBidi"/>
          <w:b/>
          <w:bCs/>
        </w:rPr>
        <w:t>ANALISIS  PENDIDIKAN</w:t>
      </w:r>
      <w:r>
        <w:rPr>
          <w:rFonts w:cs="Times New Roman" w:cstheme="majorBidi"/>
          <w:b/>
          <w:bCs/>
          <w:lang w:val="id-ID"/>
        </w:rPr>
        <w:t xml:space="preserve"> BELAJAR  NORMA BAGI </w:t>
      </w:r>
      <w:r>
        <w:rPr>
          <w:rFonts w:cs="Times New Roman" w:cstheme="majorBidi"/>
          <w:b/>
          <w:bCs/>
        </w:rPr>
        <w:t xml:space="preserve"> </w:t>
      </w:r>
      <w:r>
        <w:rPr>
          <w:rFonts w:cs="Times New Roman" w:cstheme="majorBidi"/>
          <w:b/>
          <w:bCs/>
          <w:lang w:val="id-ID"/>
        </w:rPr>
        <w:t xml:space="preserve">PESERTA DIDIK </w:t>
      </w:r>
    </w:p>
    <w:p>
      <w:pPr>
        <w:pStyle w:val="Default"/>
        <w:jc w:val="center"/>
        <w:rPr>
          <w:rFonts w:ascii="Times New Roman" w:hAnsi="Times New Roman" w:cs="Times New Roman" w:asciiTheme="majorBidi" w:cstheme="majorBidi" w:hAnsiTheme="majorBidi"/>
          <w:b/>
          <w:b/>
          <w:bCs/>
          <w:lang w:val="id-ID"/>
        </w:rPr>
      </w:pPr>
      <w:r>
        <w:rPr>
          <w:rFonts w:cs="Times New Roman" w:cstheme="majorBidi"/>
          <w:b/>
          <w:bCs/>
        </w:rPr>
        <w:t xml:space="preserve">DI </w:t>
      </w:r>
      <w:r>
        <w:rPr>
          <w:rFonts w:cs="Times New Roman" w:cstheme="majorBidi"/>
          <w:b/>
          <w:bCs/>
          <w:lang w:val="id-ID"/>
        </w:rPr>
        <w:t>MADRASAH</w:t>
      </w:r>
      <w:r>
        <w:rPr>
          <w:rFonts w:cs="Times New Roman" w:cstheme="majorBidi"/>
          <w:b/>
          <w:bCs/>
        </w:rPr>
        <w:t xml:space="preserve"> </w:t>
      </w:r>
      <w:r>
        <w:rPr>
          <w:rFonts w:cs="Times New Roman" w:cstheme="majorBidi"/>
          <w:b/>
          <w:bCs/>
          <w:lang w:val="id-ID"/>
        </w:rPr>
        <w:t xml:space="preserve">MENURUT UMAR BIN AHMAD BARADJA </w:t>
      </w:r>
      <w:r>
        <w:rPr>
          <w:rFonts w:cs="Times New Roman" w:cstheme="majorBidi"/>
          <w:b/>
          <w:bCs/>
        </w:rPr>
        <w:t xml:space="preserve"> </w:t>
      </w:r>
    </w:p>
    <w:p>
      <w:pPr>
        <w:pStyle w:val="Default"/>
        <w:jc w:val="center"/>
        <w:rPr>
          <w:rFonts w:ascii="Times New Roman" w:hAnsi="Times New Roman" w:cs="Times New Roman" w:asciiTheme="majorBidi" w:cstheme="majorBidi" w:hAnsiTheme="majorBidi"/>
          <w:b/>
          <w:b/>
          <w:bCs/>
          <w:lang w:val="id-ID"/>
        </w:rPr>
      </w:pPr>
      <w:r>
        <w:rPr>
          <w:rFonts w:cs="Times New Roman" w:cstheme="majorBidi"/>
          <w:b/>
          <w:bCs/>
          <w:lang w:val="id-ID"/>
        </w:rPr>
        <w:t xml:space="preserve">PADA KITAB AKHLAQUL BANIN DALAM PERSEPEKTIF AL-QUR’AN </w:t>
      </w:r>
    </w:p>
    <w:p>
      <w:pPr>
        <w:pStyle w:val="Default"/>
        <w:jc w:val="center"/>
        <w:rPr>
          <w:rFonts w:ascii="Times New Roman" w:hAnsi="Times New Roman" w:cs="Times New Roman" w:asciiTheme="majorBidi" w:cstheme="majorBidi" w:hAnsiTheme="majorBidi"/>
          <w:lang w:val="id-ID"/>
        </w:rPr>
      </w:pPr>
      <w:r>
        <w:rPr>
          <w:rFonts w:cs="Times New Roman" w:cstheme="majorBidi"/>
          <w:lang w:val="id-ID"/>
        </w:rPr>
      </w:r>
    </w:p>
    <w:p>
      <w:pPr>
        <w:pStyle w:val="Default"/>
        <w:jc w:val="center"/>
        <w:rPr>
          <w:rFonts w:ascii="Times New Roman" w:hAnsi="Times New Roman" w:cs="Times New Roman" w:asciiTheme="majorBidi" w:cstheme="majorBidi" w:hAnsiTheme="majorBidi"/>
          <w:b/>
          <w:b/>
          <w:bCs/>
          <w:lang w:val="id-ID"/>
        </w:rPr>
      </w:pPr>
      <w:r>
        <w:rPr>
          <w:rFonts w:cs="Times New Roman" w:cstheme="majorBidi"/>
          <w:b/>
          <w:bCs/>
          <w:lang w:val="id-ID"/>
        </w:rPr>
        <w:t>AGUS MULYANTO,S.Pd.I</w:t>
      </w:r>
    </w:p>
    <w:p>
      <w:pPr>
        <w:pStyle w:val="Default"/>
        <w:jc w:val="center"/>
        <w:rPr>
          <w:rFonts w:ascii="Times New Roman" w:hAnsi="Times New Roman" w:cs="Times New Roman" w:asciiTheme="majorBidi" w:cstheme="majorBidi" w:hAnsiTheme="majorBidi"/>
          <w:b/>
          <w:b/>
          <w:bCs/>
          <w:lang w:val="id-ID"/>
        </w:rPr>
      </w:pPr>
      <w:r>
        <w:rPr>
          <w:rFonts w:cs="Times New Roman" w:cstheme="majorBidi"/>
          <w:b/>
          <w:bCs/>
          <w:lang w:val="id-ID"/>
        </w:rPr>
      </w:r>
    </w:p>
    <w:p>
      <w:pPr>
        <w:pStyle w:val="Default"/>
        <w:jc w:val="center"/>
        <w:rPr>
          <w:rFonts w:ascii="Times New Roman" w:hAnsi="Times New Roman" w:cs="Times New Roman" w:asciiTheme="majorBidi" w:cstheme="majorBidi" w:hAnsiTheme="majorBidi"/>
          <w:lang w:val="id-ID"/>
        </w:rPr>
      </w:pPr>
      <w:r>
        <w:rPr>
          <w:rFonts w:cs="Times New Roman" w:cstheme="majorBidi"/>
          <w:b/>
          <w:bCs/>
          <w:lang w:val="id-ID"/>
        </w:rPr>
        <w:t>PENDIDIK PAI  SDN 004 PETAPAHAN TAPUNG KAMPAR</w:t>
      </w:r>
    </w:p>
    <w:p>
      <w:pPr>
        <w:pStyle w:val="Normal"/>
        <w:jc w:val="center"/>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rPr>
        <w:t xml:space="preserve">Email: </w:t>
      </w:r>
      <w:hyperlink r:id="rId2">
        <w:r>
          <w:rPr>
            <w:rStyle w:val="InternetLink"/>
            <w:rFonts w:cs="Times New Roman" w:ascii="Times New Roman" w:hAnsi="Times New Roman" w:asciiTheme="majorBidi" w:cstheme="majorBidi" w:hAnsiTheme="majorBidi"/>
            <w:sz w:val="24"/>
            <w:szCs w:val="24"/>
            <w:lang w:val="id-ID"/>
          </w:rPr>
          <w:t>agusmulyanto.alkarim@gmail.com</w:t>
        </w:r>
      </w:hyperlink>
    </w:p>
    <w:p>
      <w:pPr>
        <w:pStyle w:val="Default"/>
        <w:rPr>
          <w:rFonts w:ascii="Times New Roman" w:hAnsi="Times New Roman" w:cs="Times New Roman" w:asciiTheme="majorBidi" w:cstheme="majorBidi" w:hAnsiTheme="majorBidi"/>
        </w:rPr>
      </w:pPr>
      <w:r>
        <w:rPr>
          <w:rFonts w:cs="Times New Roman" w:cstheme="majorBidi"/>
        </w:rPr>
      </w:r>
    </w:p>
    <w:p>
      <w:pPr>
        <w:pStyle w:val="Normal"/>
        <w:jc w:val="center"/>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spacing w:lineRule="auto" w:line="360" w:before="0" w:after="0"/>
        <w:jc w:val="center"/>
        <w:rPr>
          <w:rFonts w:ascii="Times New Roman" w:hAnsi="Times New Roman" w:eastAsia="Calibri" w:cs="Times New Roman" w:asciiTheme="majorBidi" w:cstheme="majorBidi" w:hAnsiTheme="majorBidi"/>
          <w:b/>
          <w:b/>
          <w:bCs/>
          <w:sz w:val="24"/>
          <w:szCs w:val="24"/>
          <w:lang w:val="id-ID"/>
        </w:rPr>
      </w:pPr>
      <w:r>
        <w:rPr>
          <w:rFonts w:eastAsia="Calibri" w:cs="Times New Roman" w:ascii="Times New Roman" w:hAnsi="Times New Roman" w:asciiTheme="majorBidi" w:cstheme="majorBidi" w:hAnsiTheme="majorBidi"/>
          <w:b/>
          <w:bCs/>
          <w:sz w:val="24"/>
          <w:szCs w:val="24"/>
          <w:lang w:val="id-ID"/>
        </w:rPr>
        <w:t>ABSTRAK</w:t>
      </w:r>
    </w:p>
    <w:p>
      <w:pPr>
        <w:pStyle w:val="Normal"/>
        <w:spacing w:lineRule="auto" w:line="240" w:before="0" w:after="0"/>
        <w:jc w:val="both"/>
        <w:rPr>
          <w:rFonts w:ascii="Times New Roman" w:hAnsi="Times New Roman" w:eastAsia="Calibri" w:cs="Times New Roman" w:asciiTheme="majorBidi" w:cstheme="majorBidi" w:hAnsiTheme="majorBidi"/>
          <w:i/>
          <w:i/>
          <w:iCs/>
          <w:sz w:val="24"/>
          <w:szCs w:val="24"/>
          <w:lang w:val="id-ID"/>
        </w:rPr>
      </w:pPr>
      <w:r>
        <w:rPr>
          <w:rFonts w:eastAsia="Calibri" w:cs="Times New Roman" w:ascii="Times New Roman" w:hAnsi="Times New Roman" w:asciiTheme="majorBidi" w:cstheme="majorBidi" w:hAnsiTheme="majorBidi"/>
          <w:i/>
          <w:iCs/>
          <w:sz w:val="24"/>
          <w:szCs w:val="24"/>
          <w:lang w:val="id-ID"/>
        </w:rPr>
        <w:t>Di negara Indonesia, kitab Akhlaqul banin karya ustadz umar bin ahmad barodja  dikaji dan dipelajari hampir disetiap lembaga pendidikan klasik tradisional seperti pondok pesantren maupun dimadrasah . Kitab ini berisi kiat-kiat bagi para peserta didik/murid agar mengetahui segala sesuatu tentang bagaimana mempuyai norma dalam menuntut ilmu yang baik dan benar serta memberikan solusi tentang bagaimana menciptakan pendidikan yang tidak hanya berorientasi pada keduniawian saja, akan tetapi juga berorientasi pada akhirat. Pada Akhlaqul banin karya ustadz umar bin ahmad barodja  menjelaskan tentang norma norma.  Seorang peserta didik  tidak akan memperoleh kesuksesan ilmu dan tidak pula ilmunya bermanfaat, kecuali ia mau mempuai norma – norma yang baik dalam penulisan ini juga akan membahas konsep, prinsip dan sumber belajar dalam perspektif Al-Qur’an bagi peserta didik dengan harapan nanti akan bermanfaat yang menjadikan peserta didik mempuyai dasar belajar dari sumber pokok dan didukung dengan norma yang mulia dalam kehidupan sehari-hari.</w:t>
      </w:r>
    </w:p>
    <w:p>
      <w:pPr>
        <w:pStyle w:val="Normal"/>
        <w:spacing w:lineRule="auto" w:line="240" w:before="0" w:after="0"/>
        <w:jc w:val="both"/>
        <w:rPr>
          <w:rFonts w:ascii="Times New Roman" w:hAnsi="Times New Roman" w:eastAsia="Calibri" w:cs="Times New Roman" w:asciiTheme="majorBidi" w:cstheme="majorBidi" w:hAnsiTheme="majorBidi"/>
          <w:i/>
          <w:i/>
          <w:iCs/>
          <w:sz w:val="24"/>
          <w:szCs w:val="24"/>
          <w:lang w:val="id-ID"/>
        </w:rPr>
      </w:pPr>
      <w:r>
        <w:rPr>
          <w:rFonts w:eastAsia="Calibri" w:cs="Times New Roman" w:cstheme="majorBidi" w:ascii="Times New Roman" w:hAnsi="Times New Roman"/>
          <w:i/>
          <w:iCs/>
          <w:sz w:val="24"/>
          <w:szCs w:val="24"/>
          <w:lang w:val="id-ID"/>
        </w:rPr>
      </w:r>
    </w:p>
    <w:p>
      <w:pPr>
        <w:pStyle w:val="Normal"/>
        <w:spacing w:lineRule="auto" w:line="240" w:before="0" w:after="0"/>
        <w:jc w:val="both"/>
        <w:rPr>
          <w:rFonts w:ascii="Times New Roman" w:hAnsi="Times New Roman" w:eastAsia="Calibri" w:cs="Times New Roman" w:asciiTheme="majorBidi" w:cstheme="majorBidi" w:hAnsiTheme="majorBidi"/>
          <w:i/>
          <w:i/>
          <w:iCs/>
          <w:sz w:val="24"/>
          <w:szCs w:val="24"/>
          <w:lang w:val="id-ID"/>
        </w:rPr>
      </w:pPr>
      <w:r>
        <w:rPr>
          <w:rFonts w:eastAsia="Calibri" w:cs="Times New Roman" w:ascii="Times New Roman" w:hAnsi="Times New Roman" w:asciiTheme="majorBidi" w:cstheme="majorBidi" w:hAnsiTheme="majorBidi"/>
          <w:b/>
          <w:bCs/>
          <w:sz w:val="24"/>
          <w:szCs w:val="24"/>
          <w:lang w:val="id-ID"/>
        </w:rPr>
        <w:t xml:space="preserve">Kata Kunci:  </w:t>
      </w:r>
      <w:r>
        <w:rPr>
          <w:rFonts w:eastAsia="Calibri" w:cs="Times New Roman" w:ascii="Times New Roman" w:hAnsi="Times New Roman" w:asciiTheme="majorBidi" w:cstheme="majorBidi" w:hAnsiTheme="majorBidi"/>
          <w:i/>
          <w:iCs/>
          <w:sz w:val="24"/>
          <w:szCs w:val="24"/>
          <w:lang w:val="id-ID"/>
        </w:rPr>
        <w:t xml:space="preserve">belajar, norma, peserta didik. perspektif Al-Qur’an </w:t>
      </w:r>
    </w:p>
    <w:p>
      <w:pPr>
        <w:pStyle w:val="Normal"/>
        <w:spacing w:lineRule="auto" w:line="240" w:before="0" w:after="0"/>
        <w:jc w:val="both"/>
        <w:rPr>
          <w:rFonts w:ascii="Times New Roman" w:hAnsi="Times New Roman" w:eastAsia="Calibri" w:cs="Times New Roman" w:asciiTheme="majorBidi" w:cstheme="majorBidi" w:hAnsiTheme="majorBidi"/>
          <w:i/>
          <w:i/>
          <w:iCs/>
          <w:sz w:val="24"/>
          <w:szCs w:val="24"/>
          <w:lang w:val="id-ID"/>
        </w:rPr>
      </w:pPr>
      <w:r>
        <w:rPr>
          <w:rFonts w:eastAsia="Calibri" w:cs="Times New Roman" w:cstheme="majorBidi" w:ascii="Times New Roman" w:hAnsi="Times New Roman"/>
          <w:i/>
          <w:iCs/>
          <w:sz w:val="24"/>
          <w:szCs w:val="24"/>
          <w:lang w:val="id-ID"/>
        </w:rPr>
      </w:r>
    </w:p>
    <w:p>
      <w:pPr>
        <w:pStyle w:val="Normal"/>
        <w:spacing w:lineRule="auto" w:line="240" w:before="0" w:after="0"/>
        <w:jc w:val="both"/>
        <w:rPr>
          <w:rFonts w:ascii="Times New Roman" w:hAnsi="Times New Roman" w:eastAsia="Calibri" w:cs="Times New Roman" w:asciiTheme="majorBidi" w:cstheme="majorBidi" w:hAnsiTheme="majorBidi"/>
          <w:sz w:val="24"/>
          <w:szCs w:val="24"/>
          <w:lang w:val="id-ID"/>
        </w:rPr>
      </w:pPr>
      <w:r>
        <w:rPr>
          <w:rFonts w:eastAsia="Calibri" w:cs="Times New Roman" w:cstheme="majorBidi" w:ascii="Times New Roman" w:hAnsi="Times New Roman"/>
          <w:sz w:val="24"/>
          <w:szCs w:val="24"/>
          <w:lang w:val="id-ID"/>
        </w:rPr>
      </w:r>
    </w:p>
    <w:p>
      <w:pPr>
        <w:pStyle w:val="ListParagraph"/>
        <w:numPr>
          <w:ilvl w:val="0"/>
          <w:numId w:val="4"/>
        </w:numPr>
        <w:spacing w:lineRule="auto" w:line="360" w:before="0" w:after="0"/>
        <w:contextualSpacing/>
        <w:jc w:val="both"/>
        <w:rPr>
          <w:rFonts w:ascii="Times New Roman" w:hAnsi="Times New Roman" w:eastAsia="Calibri" w:cs="Times New Roman" w:asciiTheme="majorBidi" w:cstheme="majorBidi" w:hAnsiTheme="majorBidi"/>
          <w:b/>
          <w:b/>
          <w:bCs/>
          <w:sz w:val="24"/>
          <w:szCs w:val="24"/>
          <w:lang w:val="id-ID"/>
        </w:rPr>
      </w:pPr>
      <w:r>
        <w:rPr>
          <w:rFonts w:eastAsia="Calibri" w:cs="Times New Roman" w:ascii="Times New Roman" w:hAnsi="Times New Roman" w:asciiTheme="majorBidi" w:cstheme="majorBidi" w:hAnsiTheme="majorBidi"/>
          <w:b/>
          <w:bCs/>
          <w:sz w:val="24"/>
          <w:szCs w:val="24"/>
          <w:lang w:val="id-ID"/>
        </w:rPr>
        <w:t>PENDAHULUAN</w:t>
      </w:r>
    </w:p>
    <w:p>
      <w:pPr>
        <w:pStyle w:val="Normal"/>
        <w:spacing w:lineRule="auto" w:line="480" w:before="0" w:after="0"/>
        <w:ind w:left="426" w:hanging="0"/>
        <w:contextualSpacing/>
        <w:jc w:val="both"/>
        <w:rPr>
          <w:rFonts w:ascii="Times New Roman" w:hAnsi="Times New Roman" w:eastAsia="Calibri" w:cs="Times New Roman" w:asciiTheme="majorBidi" w:cstheme="majorBidi" w:hAnsiTheme="majorBidi"/>
          <w:b/>
          <w:b/>
          <w:bCs/>
          <w:sz w:val="24"/>
          <w:szCs w:val="24"/>
          <w:lang w:val="id-ID"/>
        </w:rPr>
      </w:pPr>
      <w:r>
        <w:rPr>
          <w:rFonts w:eastAsia="Calibri" w:cs="Times New Roman" w:cstheme="majorBidi" w:ascii="Times New Roman" w:hAnsi="Times New Roman"/>
          <w:b/>
          <w:bCs/>
          <w:sz w:val="24"/>
          <w:szCs w:val="24"/>
          <w:lang w:val="id-ID"/>
        </w:rPr>
      </w:r>
    </w:p>
    <w:p>
      <w:pPr>
        <w:pStyle w:val="Normal"/>
        <w:spacing w:lineRule="auto" w:line="480"/>
        <w:ind w:firstLine="720"/>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rPr>
        <w:t xml:space="preserve">Madrasah merupakan isim makna dari </w:t>
      </w:r>
      <w:r>
        <w:rPr>
          <w:rFonts w:cs="Times New Roman" w:ascii="Times New Roman" w:hAnsi="Times New Roman" w:asciiTheme="majorBidi" w:cstheme="majorBidi" w:hAnsiTheme="majorBidi"/>
          <w:i/>
          <w:iCs/>
          <w:sz w:val="24"/>
          <w:szCs w:val="24"/>
          <w:lang w:val="id-ID"/>
        </w:rPr>
        <w:t>D</w:t>
      </w:r>
      <w:r>
        <w:rPr>
          <w:rFonts w:cs="Times New Roman" w:ascii="Times New Roman" w:hAnsi="Times New Roman" w:asciiTheme="majorBidi" w:cstheme="majorBidi" w:hAnsiTheme="majorBidi"/>
          <w:i/>
          <w:iCs/>
          <w:sz w:val="24"/>
          <w:szCs w:val="24"/>
        </w:rPr>
        <w:t>arasa</w:t>
      </w:r>
      <w:r>
        <w:rPr>
          <w:rFonts w:cs="Times New Roman" w:ascii="Times New Roman" w:hAnsi="Times New Roman" w:asciiTheme="majorBidi" w:cstheme="majorBidi" w:hAnsiTheme="majorBidi"/>
          <w:sz w:val="24"/>
          <w:szCs w:val="24"/>
        </w:rPr>
        <w:t xml:space="preserve"> yang berarti tempat untuk belajar. Istilah madrasah kini telah menyatu dengan istilah sekolah atau perguruan (terutama perguruan Islam).</w:t>
      </w:r>
      <w:r>
        <w:rPr>
          <w:rStyle w:val="FootnoteAnchor"/>
          <w:rFonts w:cs="Times New Roman" w:ascii="Times New Roman" w:hAnsi="Times New Roman" w:asciiTheme="majorBidi" w:cstheme="majorBidi" w:hAnsiTheme="majorBidi"/>
          <w:sz w:val="24"/>
          <w:szCs w:val="24"/>
        </w:rPr>
        <w:footnoteReference w:id="2"/>
      </w:r>
      <w:r>
        <w:rPr>
          <w:rFonts w:cs="Times New Roman" w:ascii="Times New Roman" w:hAnsi="Times New Roman" w:asciiTheme="majorBidi" w:cstheme="majorBidi" w:hAnsiTheme="majorBidi"/>
          <w:sz w:val="24"/>
          <w:szCs w:val="24"/>
          <w:lang w:val="id-ID"/>
        </w:rPr>
        <w:t xml:space="preserve"> Di Indonesia madrsah sudah digunakan untuk pendidikan formal maupun non formal misalanya pada fomal madrasah ibtidaiyah ( SD ) madrasah Tsanawiyah ( SMP ) Madrasah Aliyah ( SMA ) dan juga pendidikan non formal misalnya Madrasah diniah tamiliyah dari tingkat ula, wustho dan ulya</w:t>
      </w:r>
    </w:p>
    <w:p>
      <w:pPr>
        <w:pStyle w:val="Normal"/>
        <w:spacing w:lineRule="auto" w:line="480" w:before="0" w:after="0"/>
        <w:ind w:firstLine="720"/>
        <w:jc w:val="both"/>
        <w:rPr>
          <w:rFonts w:ascii="Times New Roman" w:hAnsi="Times New Roman" w:eastAsia="Calibri" w:cs="Times New Roman" w:asciiTheme="majorBidi" w:cstheme="majorBidi" w:hAnsiTheme="majorBidi"/>
          <w:sz w:val="24"/>
          <w:szCs w:val="24"/>
          <w:lang w:val="id-ID"/>
        </w:rPr>
      </w:pPr>
      <w:r>
        <w:rPr>
          <w:rFonts w:eastAsia="Calibri" w:cs="Times New Roman" w:ascii="Times New Roman" w:hAnsi="Times New Roman" w:asciiTheme="majorBidi" w:cstheme="majorBidi" w:hAnsiTheme="majorBidi"/>
          <w:sz w:val="24"/>
          <w:szCs w:val="24"/>
          <w:lang w:val="id-ID"/>
        </w:rPr>
        <w:t>Di masa sekarang ini, banyak penuntut ilmu yang sudah bersungguh-sungguh dalam mempelajari ilmu, tetapi tidak juga sampai kepada ilmu tersebut, tidak mendapatkan manfaat dari ilmunya, serta tidak mengamalkan dan menyebarkannya. Disamping itu, mereka juga keliru dalam menempuh jalan untuk mencari ilmu dan meninggalkan syarat-syarat maupun norma-norma dan hal-hal lain yang terkait dengan menuntut ilmu yang ada dimadrasah.</w:t>
      </w:r>
    </w:p>
    <w:p>
      <w:pPr>
        <w:pStyle w:val="Normal"/>
        <w:spacing w:lineRule="auto" w:line="480" w:before="0" w:after="0"/>
        <w:ind w:firstLine="720"/>
        <w:jc w:val="both"/>
        <w:rPr>
          <w:rFonts w:ascii="Times New Roman" w:hAnsi="Times New Roman" w:eastAsia="Calibri" w:cs="Times New Roman" w:asciiTheme="majorBidi" w:cstheme="majorBidi" w:hAnsiTheme="majorBidi"/>
          <w:sz w:val="24"/>
          <w:szCs w:val="24"/>
          <w:lang w:val="id-ID"/>
        </w:rPr>
      </w:pPr>
      <w:r>
        <w:rPr>
          <w:rFonts w:eastAsia="Calibri" w:cs="Times New Roman" w:ascii="Times New Roman" w:hAnsi="Times New Roman" w:asciiTheme="majorBidi" w:cstheme="majorBidi" w:hAnsiTheme="majorBidi"/>
          <w:sz w:val="24"/>
          <w:szCs w:val="24"/>
          <w:lang w:val="id-ID"/>
        </w:rPr>
        <w:t>Atas dasar inilah, Al-ustadz umar bin ahmad bardza, menulis buku dengan judul akhlaqul banin juz 1. Didalam buku tersebut, beliau menjelaskan bagaimana peserta didik mempuyai norma. Dengan harapan agar peserta didik mendapatkan manfaat dan keberkahan dari ilmu yang dicarinya. Juga supaya mendapatkan kemenangan dan keselamatan pada hari Kiamat dan akhirnya menjadikan peserta didik yang sholeh dan bertaqwa.</w:t>
      </w:r>
    </w:p>
    <w:p>
      <w:pPr>
        <w:pStyle w:val="NoSpacing"/>
        <w:spacing w:lineRule="auto" w:line="480"/>
        <w:ind w:firstLine="851"/>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Madrasah sebagai lembaga pendidikan islam muncul dari penduduk Nisapur, tetapi tersiarnya melalui menteri Saljuqi yang bernama Nizam al-Mulk yang mendirikan madrasah Nizamiyah (tahun 1065 M). selanjutnya, Gibb dan Kramers menuturkan bahwa pendiri madrasah terbesar setelah Nizam al-Mulk adalah Shalah al-Din al-Ayyubi.</w:t>
      </w:r>
      <w:r>
        <w:rPr>
          <w:rStyle w:val="FootnoteAnchor"/>
          <w:rFonts w:cs="Times New Roman" w:ascii="Times New Roman" w:hAnsi="Times New Roman" w:asciiTheme="majorBidi" w:cstheme="majorBidi" w:hAnsiTheme="majorBidi"/>
          <w:sz w:val="24"/>
          <w:szCs w:val="24"/>
          <w:lang w:val="en-US"/>
        </w:rPr>
        <w:footnoteReference w:id="3"/>
      </w:r>
    </w:p>
    <w:p>
      <w:pPr>
        <w:pStyle w:val="NoSpacing"/>
        <w:spacing w:lineRule="auto" w:line="480"/>
        <w:ind w:firstLine="851"/>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Kelembagaan, pendidikan Islam di Indonesia dinaungi oleh Kementerian Agama RI, di mana pendidikan Islam telah dimasukkan dalam kurikulum pendidikan nasional mulai dari tingkat dasar sampai dengan perguruan tinggi.</w:t>
      </w:r>
    </w:p>
    <w:p>
      <w:pPr>
        <w:pStyle w:val="Normal"/>
        <w:suppressAutoHyphens w:val="true"/>
        <w:spacing w:lineRule="auto" w:line="480" w:before="0" w:after="0"/>
        <w:ind w:firstLine="720"/>
        <w:contextualSpacing/>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Pendidikan Merupakan sesuatu yang sangat penting untuk membangun dan memperbaiki kondisi umat manusia. Ajaran yang diajarkan dalam agama Islam salah satunya berupa tata cara menjadiakan manusia berakhlaq menjadikan keimanan sebagai rujukan dalam penyelenggaraan pendidikan. Sebab, Agama Islam mengajarkan bahwa sesuatu tindakan tidak boleh lepas dari norma</w:t>
      </w:r>
    </w:p>
    <w:p>
      <w:pPr>
        <w:pStyle w:val="Normal"/>
        <w:spacing w:lineRule="auto" w:line="480" w:before="0" w:after="0"/>
        <w:ind w:firstLine="720"/>
        <w:contextualSpacing/>
        <w:jc w:val="left"/>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 </w:t>
      </w:r>
      <w:r>
        <w:rPr>
          <w:rFonts w:cs="Times New Roman" w:ascii="Times New Roman" w:hAnsi="Times New Roman" w:asciiTheme="majorBidi" w:cstheme="majorBidi" w:hAnsiTheme="majorBidi"/>
          <w:sz w:val="24"/>
          <w:szCs w:val="24"/>
          <w:lang w:val="id-ID"/>
        </w:rPr>
        <w:t xml:space="preserve">Islam yang memiliki sifat universal dan kosmopolit dapat merambah keranah kehidupan apapun, termasuk dalam ranah pendidikan. </w:t>
      </w:r>
      <w:r>
        <w:rPr>
          <w:rStyle w:val="FootnoteAnchor"/>
          <w:rFonts w:cs="Times New Roman" w:ascii="Times New Roman" w:hAnsi="Times New Roman" w:asciiTheme="majorBidi" w:cstheme="majorBidi" w:hAnsiTheme="majorBidi"/>
          <w:sz w:val="24"/>
          <w:szCs w:val="24"/>
          <w:vertAlign w:val="superscript"/>
          <w:lang w:val="id-ID"/>
        </w:rPr>
        <w:footnoteReference w:id="4"/>
      </w:r>
      <w:r>
        <w:rPr>
          <w:rFonts w:cs="Times New Roman" w:ascii="Times New Roman" w:hAnsi="Times New Roman" w:asciiTheme="majorBidi" w:cstheme="majorBidi" w:hAnsiTheme="majorBidi"/>
          <w:sz w:val="24"/>
          <w:szCs w:val="24"/>
          <w:lang w:val="id-ID"/>
        </w:rPr>
        <w:t xml:space="preserve"> sebagai bentuk tanggung jawab sebagai makhluk Allah SWT untuk bisa berusaha untuk terus dalam pendidikan akhlaq untuk kehidupan</w:t>
      </w:r>
    </w:p>
    <w:p>
      <w:pPr>
        <w:pStyle w:val="Normal"/>
        <w:spacing w:lineRule="auto" w:line="480" w:before="0" w:after="0"/>
        <w:ind w:firstLine="720"/>
        <w:contextualSpacing/>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Ilmu pengetahuan dan agama merupakan satu totalitas yang integral yang tidak dapat dipisahkan satu dengan yang lainnya. Sesungguhnya Allah SWT -lah yang menciptakan akal bagi manusia untuk mengkaji dan menganalisis apa yang ada dalam alam ini sebagai pelajaran dan bimbingan bagi manusia dalam menjalankan kehidupannya di dunia.</w:t>
      </w:r>
    </w:p>
    <w:p>
      <w:pPr>
        <w:pStyle w:val="Normal"/>
        <w:spacing w:lineRule="auto" w:line="480" w:before="0" w:after="0"/>
        <w:ind w:firstLine="720"/>
        <w:contextualSpacing/>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Secara normatif, Islam sangat menghargai tentang penguasaan ilmu pengetahuan. Sehingga, ilmu dalam Islam dipandang secara utuh dan universal, tidak ada istilah pembagian ilmu. Ilmu pengetahuan dan agama merupakan satu totalitas yang integral yang tidak dapat dipisahkan satu dengan yang lainnya. Sesungguhnya Allah-lah yang menciptakan akal bagi manusia untuk mengkaji dan menganalisis apa yang ada dalam alam ini sebagai pelajaran dan bimbingan bagi manusia dalam menjalankan kehidupannya di dunia. Dalam bukunya yang berjudul “Akhlaqul lilbanin”, karya Al-ustadz umar bin ahmad barza, beliau juga menjelaskan bagaiman peserta didik mempuyai norma untuk dipelajari </w:t>
      </w:r>
    </w:p>
    <w:p>
      <w:pPr>
        <w:pStyle w:val="Normal"/>
        <w:spacing w:lineRule="auto" w:line="480" w:before="0" w:after="0"/>
        <w:ind w:firstLine="720"/>
        <w:contextualSpacing/>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Melihat fenomena yang terjadi seperti yang telah dijabarkan diatas, dan akan didukung dengan sumber pokok Al-Qur’an dari segi konsep belajar, prinsip belajar dan sumber belajar dalam perspektif untuk mengetahui lebih jauh mengenai norma yang terjadi dalam dunia pendidikan saat ini, maka penulis tertarik untuk melakukan kajian pustaka tentang “NORMA BELAJAR PESERTA DIDIK DIMADRASAH DAN PERSEPEKTIF AL-QUR’AN (Tela’ah </w:t>
      </w:r>
      <w:r>
        <w:rPr>
          <w:rFonts w:cs="Times New Roman" w:ascii="Times New Roman" w:hAnsi="Times New Roman" w:asciiTheme="majorBidi" w:cstheme="majorBidi" w:hAnsiTheme="majorBidi"/>
          <w:i/>
          <w:iCs/>
          <w:sz w:val="24"/>
          <w:szCs w:val="24"/>
          <w:lang w:val="id-ID"/>
        </w:rPr>
        <w:t>akhlaqul lilbanin</w:t>
      </w:r>
      <w:r>
        <w:rPr>
          <w:rFonts w:cs="Times New Roman" w:ascii="Times New Roman" w:hAnsi="Times New Roman" w:asciiTheme="majorBidi" w:cstheme="majorBidi" w:hAnsiTheme="majorBidi"/>
          <w:sz w:val="24"/>
          <w:szCs w:val="24"/>
          <w:lang w:val="id-ID"/>
        </w:rPr>
        <w:t xml:space="preserve">)”. </w:t>
      </w:r>
    </w:p>
    <w:p>
      <w:pPr>
        <w:pStyle w:val="Normal"/>
        <w:spacing w:lineRule="auto" w:line="480" w:before="0" w:after="200"/>
        <w:ind w:firstLine="720"/>
        <w:contextualSpacing/>
        <w:jc w:val="both"/>
        <w:rPr>
          <w:rFonts w:ascii="Times New Roman" w:hAnsi="Times New Roman" w:cs="Times New Roman" w:asciiTheme="majorBidi" w:cstheme="majorBidi" w:hAnsiTheme="majorBidi"/>
          <w:sz w:val="24"/>
          <w:szCs w:val="24"/>
          <w:lang w:val="id-ID"/>
        </w:rPr>
      </w:pPr>
      <w:r>
        <w:rPr>
          <w:rFonts w:cs="Times New Roman" w:cstheme="majorBidi" w:ascii="Times New Roman" w:hAnsi="Times New Roman"/>
          <w:sz w:val="24"/>
          <w:szCs w:val="24"/>
          <w:lang w:val="id-ID"/>
        </w:rPr>
      </w:r>
      <w:bookmarkStart w:id="0" w:name="_GoBack"/>
      <w:bookmarkStart w:id="1" w:name="_GoBack"/>
      <w:bookmarkEnd w:id="1"/>
    </w:p>
    <w:p>
      <w:pPr>
        <w:pStyle w:val="ListParagraph"/>
        <w:numPr>
          <w:ilvl w:val="0"/>
          <w:numId w:val="4"/>
        </w:numPr>
        <w:spacing w:lineRule="auto" w:line="480" w:before="0" w:after="0"/>
        <w:contextualSpacing/>
        <w:jc w:val="both"/>
        <w:rPr>
          <w:rFonts w:ascii="Times New Roman" w:hAnsi="Times New Roman" w:cs="Times New Roman" w:asciiTheme="majorBidi" w:cstheme="majorBidi" w:hAnsiTheme="majorBidi"/>
          <w:b/>
          <w:b/>
          <w:sz w:val="24"/>
          <w:szCs w:val="24"/>
        </w:rPr>
      </w:pPr>
      <w:r>
        <w:rPr>
          <w:rFonts w:cs="Times New Roman" w:ascii="Times New Roman" w:hAnsi="Times New Roman" w:asciiTheme="majorBidi" w:cstheme="majorBidi" w:hAnsiTheme="majorBidi"/>
          <w:b/>
          <w:sz w:val="24"/>
          <w:szCs w:val="24"/>
          <w:lang w:val="id-ID"/>
        </w:rPr>
        <w:t>METODE PENELITIAN</w:t>
      </w:r>
    </w:p>
    <w:p>
      <w:pPr>
        <w:pStyle w:val="Normal"/>
        <w:spacing w:lineRule="auto" w:line="480" w:before="0" w:after="0"/>
        <w:ind w:firstLine="720"/>
        <w:contextualSpacing/>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rPr>
        <w:t xml:space="preserve">Jenis penelitian ini adalah </w:t>
      </w:r>
      <w:r>
        <w:rPr>
          <w:rFonts w:cs="Times New Roman" w:ascii="Times New Roman" w:hAnsi="Times New Roman" w:asciiTheme="majorBidi" w:cstheme="majorBidi" w:hAnsiTheme="majorBidi"/>
          <w:i/>
          <w:sz w:val="24"/>
          <w:szCs w:val="24"/>
        </w:rPr>
        <w:t>Library Research</w:t>
      </w:r>
      <w:r>
        <w:rPr>
          <w:rFonts w:cs="Times New Roman" w:ascii="Times New Roman" w:hAnsi="Times New Roman" w:asciiTheme="majorBidi" w:cstheme="majorBidi" w:hAnsiTheme="majorBidi"/>
          <w:sz w:val="24"/>
          <w:szCs w:val="24"/>
        </w:rPr>
        <w:t xml:space="preserve"> yang berarti riset kepustakaan atau kepustakaan murni. Penelitian ini akan menggali konsep Penelitian pustaka atau riset pustaka adalah serangkaian kegiatan yang berkenaan dengan metode pengumpulan data pustaka, membaca dan mencatat serta mengolah bahan koleksi perpustakaan saja tanpa memerlukan riset lapangan.</w:t>
      </w:r>
      <w:r>
        <w:rPr>
          <w:rStyle w:val="FootnoteAnchor"/>
          <w:rFonts w:cs="Times New Roman" w:ascii="Times New Roman" w:hAnsi="Times New Roman" w:asciiTheme="majorBidi" w:cstheme="majorBidi" w:hAnsiTheme="majorBidi"/>
          <w:sz w:val="24"/>
          <w:szCs w:val="24"/>
          <w:vertAlign w:val="superscript"/>
        </w:rPr>
        <w:footnoteReference w:id="5"/>
      </w:r>
      <w:r>
        <w:rPr>
          <w:rFonts w:cs="Times New Roman" w:ascii="Times New Roman" w:hAnsi="Times New Roman" w:asciiTheme="majorBidi" w:cstheme="majorBidi" w:hAnsiTheme="majorBidi"/>
          <w:sz w:val="24"/>
          <w:szCs w:val="24"/>
        </w:rPr>
        <w:t xml:space="preserve"> Analisis data dalam penelitian ini menjadi hal yang sangat penting, karena dengan analisis inilah, data yang ada akan tampak manfaatnya dalam memecahkannya dan mencapai tujuan akhir penelitian.</w:t>
      </w:r>
      <w:r>
        <w:rPr>
          <w:rStyle w:val="FootnoteAnchor"/>
          <w:rFonts w:cs="Times New Roman" w:ascii="Times New Roman" w:hAnsi="Times New Roman" w:asciiTheme="majorBidi" w:cstheme="majorBidi" w:hAnsiTheme="majorBidi"/>
          <w:sz w:val="24"/>
          <w:szCs w:val="24"/>
          <w:vertAlign w:val="superscript"/>
        </w:rPr>
        <w:footnoteReference w:id="6"/>
      </w:r>
    </w:p>
    <w:p>
      <w:pPr>
        <w:pStyle w:val="Normal"/>
        <w:spacing w:lineRule="auto" w:line="480" w:before="0" w:after="0"/>
        <w:ind w:firstLine="720"/>
        <w:contextualSpacing/>
        <w:jc w:val="both"/>
        <w:rPr>
          <w:rFonts w:ascii="Times New Roman" w:hAnsi="Times New Roman" w:cs="Times New Roman" w:asciiTheme="majorBidi" w:cstheme="majorBidi" w:hAnsiTheme="majorBidi"/>
          <w:sz w:val="24"/>
          <w:szCs w:val="24"/>
          <w:lang w:val="id-ID"/>
        </w:rPr>
      </w:pPr>
      <w:r>
        <w:rPr>
          <w:rFonts w:cs="Times New Roman" w:cstheme="majorBidi" w:ascii="Times New Roman" w:hAnsi="Times New Roman"/>
          <w:sz w:val="24"/>
          <w:szCs w:val="24"/>
          <w:lang w:val="id-ID"/>
        </w:rPr>
      </w:r>
    </w:p>
    <w:p>
      <w:pPr>
        <w:pStyle w:val="ListParagraph"/>
        <w:numPr>
          <w:ilvl w:val="0"/>
          <w:numId w:val="4"/>
        </w:numPr>
        <w:spacing w:lineRule="auto" w:line="480" w:before="0" w:after="0"/>
        <w:contextualSpacing/>
        <w:rPr>
          <w:rFonts w:ascii="Times New Roman" w:hAnsi="Times New Roman" w:eastAsia="Garamond" w:cs="Times New Roman" w:asciiTheme="majorBidi" w:cstheme="majorBidi" w:hAnsiTheme="majorBidi"/>
          <w:b/>
          <w:b/>
          <w:sz w:val="24"/>
          <w:szCs w:val="24"/>
          <w:lang w:bidi="ar-DZ"/>
        </w:rPr>
      </w:pPr>
      <w:r>
        <w:rPr>
          <w:rFonts w:eastAsia="Garamond" w:cs="Times New Roman" w:ascii="Times New Roman" w:hAnsi="Times New Roman" w:asciiTheme="majorBidi" w:cstheme="majorBidi" w:hAnsiTheme="majorBidi"/>
          <w:b/>
          <w:sz w:val="24"/>
          <w:szCs w:val="24"/>
          <w:lang w:val="id-ID" w:bidi="ar-DZ"/>
        </w:rPr>
        <w:t>PEMBAHASAN</w:t>
      </w:r>
    </w:p>
    <w:p>
      <w:pPr>
        <w:pStyle w:val="Normal"/>
        <w:keepNext w:val="true"/>
        <w:keepLines/>
        <w:numPr>
          <w:ilvl w:val="0"/>
          <w:numId w:val="3"/>
        </w:numPr>
        <w:suppressAutoHyphens w:val="true"/>
        <w:spacing w:lineRule="auto" w:line="480" w:before="200" w:after="0"/>
        <w:ind w:left="720" w:hanging="720"/>
        <w:outlineLvl w:val="3"/>
        <w:rPr>
          <w:rFonts w:ascii="Times New Roman" w:hAnsi="Times New Roman" w:eastAsia="Times New Roman" w:cs="Times New Roman" w:asciiTheme="majorBidi" w:cstheme="majorBidi" w:hAnsiTheme="majorBidi"/>
          <w:b/>
          <w:b/>
          <w:bCs/>
          <w:sz w:val="24"/>
          <w:szCs w:val="24"/>
          <w:lang w:val="id-ID"/>
        </w:rPr>
      </w:pPr>
      <w:r>
        <w:rPr>
          <w:rFonts w:eastAsia="" w:cs="Times New Roman" w:ascii="Times New Roman" w:hAnsi="Times New Roman" w:asciiTheme="majorBidi" w:cstheme="majorBidi" w:eastAsiaTheme="majorEastAsia" w:hAnsiTheme="majorBidi"/>
          <w:b/>
          <w:bCs/>
          <w:sz w:val="24"/>
          <w:szCs w:val="24"/>
          <w:lang w:val="id-ID"/>
        </w:rPr>
        <w:t>Konsep Belajar</w:t>
      </w:r>
    </w:p>
    <w:p>
      <w:pPr>
        <w:pStyle w:val="Normal"/>
        <w:suppressAutoHyphens w:val="true"/>
        <w:spacing w:lineRule="auto" w:line="480" w:before="0" w:after="0"/>
        <w:ind w:firstLine="720"/>
        <w:contextualSpacing/>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Ada dua istilah yang digunakan Al-Qur’an yang berkonotasi belajar, yaitu </w:t>
      </w:r>
      <w:r>
        <w:rPr>
          <w:rFonts w:cs="Times New Roman" w:ascii="Times New Roman" w:hAnsi="Times New Roman" w:asciiTheme="majorBidi" w:cstheme="majorBidi" w:hAnsiTheme="majorBidi"/>
          <w:i/>
          <w:iCs/>
          <w:sz w:val="24"/>
          <w:szCs w:val="24"/>
          <w:lang w:val="id-ID"/>
        </w:rPr>
        <w:t xml:space="preserve">ta’allama </w:t>
      </w:r>
      <w:r>
        <w:rPr>
          <w:rFonts w:cs="Times New Roman" w:ascii="Times New Roman" w:hAnsi="Times New Roman" w:asciiTheme="majorBidi" w:cstheme="majorBidi" w:hAnsiTheme="majorBidi"/>
          <w:sz w:val="24"/>
          <w:szCs w:val="24"/>
          <w:lang w:val="id-ID"/>
        </w:rPr>
        <w:t xml:space="preserve">dan </w:t>
      </w:r>
      <w:r>
        <w:rPr>
          <w:rFonts w:cs="Times New Roman" w:ascii="Times New Roman" w:hAnsi="Times New Roman" w:asciiTheme="majorBidi" w:cstheme="majorBidi" w:hAnsiTheme="majorBidi"/>
          <w:i/>
          <w:iCs/>
          <w:sz w:val="24"/>
          <w:szCs w:val="24"/>
          <w:lang w:val="id-ID"/>
        </w:rPr>
        <w:t>darasa</w:t>
      </w:r>
      <w:r>
        <w:rPr>
          <w:rFonts w:cs="Times New Roman" w:ascii="Times New Roman" w:hAnsi="Times New Roman" w:asciiTheme="majorBidi" w:cstheme="majorBidi" w:hAnsiTheme="majorBidi"/>
          <w:sz w:val="24"/>
          <w:szCs w:val="24"/>
          <w:lang w:val="id-ID"/>
        </w:rPr>
        <w:t xml:space="preserve">. </w:t>
      </w:r>
      <w:r>
        <w:rPr>
          <w:rFonts w:cs="Times New Roman" w:ascii="Times New Roman" w:hAnsi="Times New Roman" w:asciiTheme="majorBidi" w:cstheme="majorBidi" w:hAnsiTheme="majorBidi"/>
          <w:i/>
          <w:iCs/>
          <w:sz w:val="24"/>
          <w:szCs w:val="24"/>
          <w:lang w:val="id-ID"/>
        </w:rPr>
        <w:t>Ta’allama</w:t>
      </w:r>
      <w:r>
        <w:rPr>
          <w:rFonts w:cs="Times New Roman" w:ascii="Times New Roman" w:hAnsi="Times New Roman" w:asciiTheme="majorBidi" w:cstheme="majorBidi" w:hAnsiTheme="majorBidi"/>
          <w:sz w:val="24"/>
          <w:szCs w:val="24"/>
          <w:lang w:val="id-ID"/>
        </w:rPr>
        <w:t xml:space="preserve"> berasal dari kata </w:t>
      </w:r>
      <w:r>
        <w:rPr>
          <w:rFonts w:cs="Times New Roman" w:ascii="Times New Roman" w:hAnsi="Times New Roman" w:asciiTheme="majorBidi" w:cstheme="majorBidi" w:hAnsiTheme="majorBidi"/>
          <w:i/>
          <w:iCs/>
          <w:sz w:val="24"/>
          <w:szCs w:val="24"/>
          <w:lang w:val="id-ID"/>
        </w:rPr>
        <w:t>‘alima</w:t>
      </w:r>
      <w:r>
        <w:rPr>
          <w:rFonts w:cs="Times New Roman" w:ascii="Times New Roman" w:hAnsi="Times New Roman" w:asciiTheme="majorBidi" w:cstheme="majorBidi" w:hAnsiTheme="majorBidi"/>
          <w:sz w:val="24"/>
          <w:szCs w:val="24"/>
          <w:lang w:val="id-ID"/>
        </w:rPr>
        <w:t xml:space="preserve"> yang telah mendapat tambahan dua huruf (imbuhan), yaitu ta’ dan huruf yang sejenis dengan lam fi’il-nya yang dilambangkan dengan </w:t>
      </w:r>
      <w:r>
        <w:rPr>
          <w:rFonts w:cs="Times New Roman" w:ascii="Times New Roman" w:hAnsi="Times New Roman" w:asciiTheme="majorBidi" w:cstheme="majorBidi" w:hAnsiTheme="majorBidi"/>
          <w:i/>
          <w:iCs/>
          <w:sz w:val="24"/>
          <w:szCs w:val="24"/>
          <w:lang w:val="id-ID"/>
        </w:rPr>
        <w:t>tashdid</w:t>
      </w:r>
      <w:r>
        <w:rPr>
          <w:rFonts w:cs="Times New Roman" w:ascii="Times New Roman" w:hAnsi="Times New Roman" w:asciiTheme="majorBidi" w:cstheme="majorBidi" w:hAnsiTheme="majorBidi"/>
          <w:sz w:val="24"/>
          <w:szCs w:val="24"/>
          <w:lang w:val="id-ID"/>
        </w:rPr>
        <w:t xml:space="preserve"> sehingga menjadi </w:t>
      </w:r>
      <w:r>
        <w:rPr>
          <w:rFonts w:cs="Times New Roman" w:ascii="Times New Roman" w:hAnsi="Times New Roman" w:asciiTheme="majorBidi" w:cstheme="majorBidi" w:hAnsiTheme="majorBidi"/>
          <w:i/>
          <w:iCs/>
          <w:sz w:val="24"/>
          <w:szCs w:val="24"/>
          <w:lang w:val="id-ID"/>
        </w:rPr>
        <w:t>ta’allama</w:t>
      </w:r>
      <w:r>
        <w:rPr>
          <w:rFonts w:cs="Times New Roman" w:ascii="Times New Roman" w:hAnsi="Times New Roman" w:asciiTheme="majorBidi" w:cstheme="majorBidi" w:hAnsiTheme="majorBidi"/>
          <w:sz w:val="24"/>
          <w:szCs w:val="24"/>
          <w:lang w:val="id-ID"/>
        </w:rPr>
        <w:t xml:space="preserve">. </w:t>
      </w:r>
      <w:r>
        <w:rPr>
          <w:rFonts w:cs="Times New Roman" w:ascii="Times New Roman" w:hAnsi="Times New Roman" w:asciiTheme="majorBidi" w:cstheme="majorBidi" w:hAnsiTheme="majorBidi"/>
          <w:i/>
          <w:iCs/>
          <w:sz w:val="24"/>
          <w:szCs w:val="24"/>
          <w:lang w:val="id-ID"/>
        </w:rPr>
        <w:t>‘Alima</w:t>
      </w:r>
      <w:r>
        <w:rPr>
          <w:rFonts w:cs="Times New Roman" w:ascii="Times New Roman" w:hAnsi="Times New Roman" w:asciiTheme="majorBidi" w:cstheme="majorBidi" w:hAnsiTheme="majorBidi"/>
          <w:sz w:val="24"/>
          <w:szCs w:val="24"/>
          <w:lang w:val="id-ID"/>
        </w:rPr>
        <w:t xml:space="preserve"> berarti “mengetahui”, dari kata </w:t>
      </w:r>
      <w:r>
        <w:rPr>
          <w:rFonts w:cs="Times New Roman" w:ascii="Times New Roman" w:hAnsi="Times New Roman" w:asciiTheme="majorBidi" w:cstheme="majorBidi" w:hAnsiTheme="majorBidi"/>
          <w:i/>
          <w:iCs/>
          <w:sz w:val="24"/>
          <w:szCs w:val="24"/>
          <w:lang w:val="id-ID"/>
        </w:rPr>
        <w:t>‘alima</w:t>
      </w:r>
      <w:r>
        <w:rPr>
          <w:rFonts w:cs="Times New Roman" w:ascii="Times New Roman" w:hAnsi="Times New Roman" w:asciiTheme="majorBidi" w:cstheme="majorBidi" w:hAnsiTheme="majorBidi"/>
          <w:sz w:val="24"/>
          <w:szCs w:val="24"/>
          <w:lang w:val="id-ID"/>
        </w:rPr>
        <w:t xml:space="preserve"> juga terbentuk kata </w:t>
      </w:r>
      <w:r>
        <w:rPr>
          <w:rFonts w:cs="Times New Roman" w:ascii="Times New Roman" w:hAnsi="Times New Roman" w:asciiTheme="majorBidi" w:cstheme="majorBidi" w:hAnsiTheme="majorBidi"/>
          <w:i/>
          <w:iCs/>
          <w:sz w:val="24"/>
          <w:szCs w:val="24"/>
          <w:lang w:val="id-ID"/>
        </w:rPr>
        <w:t>al-‘ilm</w:t>
      </w:r>
      <w:r>
        <w:rPr>
          <w:rFonts w:cs="Times New Roman" w:ascii="Times New Roman" w:hAnsi="Times New Roman" w:asciiTheme="majorBidi" w:cstheme="majorBidi" w:hAnsiTheme="majorBidi"/>
          <w:sz w:val="24"/>
          <w:szCs w:val="24"/>
          <w:lang w:val="id-ID"/>
        </w:rPr>
        <w:t xml:space="preserve"> (ilmu). Penambahan huruf pada suatu kata dasar, dalam kaidah bahasa Arab, dapat mengubah makna kata tersebut yang dinamakan dengan istilah </w:t>
      </w:r>
      <w:r>
        <w:rPr>
          <w:rFonts w:cs="Times New Roman" w:ascii="Times New Roman" w:hAnsi="Times New Roman" w:asciiTheme="majorBidi" w:cstheme="majorBidi" w:hAnsiTheme="majorBidi"/>
          <w:i/>
          <w:iCs/>
          <w:sz w:val="24"/>
          <w:szCs w:val="24"/>
          <w:lang w:val="id-ID"/>
        </w:rPr>
        <w:t>fawa’id al-bab</w:t>
      </w:r>
      <w:r>
        <w:rPr>
          <w:rFonts w:cs="Times New Roman" w:ascii="Times New Roman" w:hAnsi="Times New Roman" w:asciiTheme="majorBidi" w:cstheme="majorBidi" w:hAnsiTheme="majorBidi"/>
          <w:sz w:val="24"/>
          <w:szCs w:val="24"/>
          <w:lang w:val="id-ID"/>
        </w:rPr>
        <w:t xml:space="preserve">. Penambahan </w:t>
      </w:r>
      <w:r>
        <w:rPr>
          <w:rFonts w:cs="Times New Roman" w:ascii="Times New Roman" w:hAnsi="Times New Roman" w:asciiTheme="majorBidi" w:cstheme="majorBidi" w:hAnsiTheme="majorBidi"/>
          <w:i/>
          <w:iCs/>
          <w:sz w:val="24"/>
          <w:szCs w:val="24"/>
          <w:lang w:val="id-ID"/>
        </w:rPr>
        <w:t>ta</w:t>
      </w:r>
      <w:r>
        <w:rPr>
          <w:rFonts w:cs="Times New Roman" w:ascii="Times New Roman" w:hAnsi="Times New Roman" w:asciiTheme="majorBidi" w:cstheme="majorBidi" w:hAnsiTheme="majorBidi"/>
          <w:sz w:val="24"/>
          <w:szCs w:val="24"/>
          <w:lang w:val="id-ID"/>
        </w:rPr>
        <w:t xml:space="preserve">’ dan </w:t>
      </w:r>
      <w:r>
        <w:rPr>
          <w:rFonts w:cs="Times New Roman" w:ascii="Times New Roman" w:hAnsi="Times New Roman" w:asciiTheme="majorBidi" w:cstheme="majorBidi" w:hAnsiTheme="majorBidi"/>
          <w:i/>
          <w:iCs/>
          <w:sz w:val="24"/>
          <w:szCs w:val="24"/>
          <w:lang w:val="id-ID"/>
        </w:rPr>
        <w:t>tashdid</w:t>
      </w:r>
      <w:r>
        <w:rPr>
          <w:rFonts w:cs="Times New Roman" w:ascii="Times New Roman" w:hAnsi="Times New Roman" w:asciiTheme="majorBidi" w:cstheme="majorBidi" w:hAnsiTheme="majorBidi"/>
          <w:sz w:val="24"/>
          <w:szCs w:val="24"/>
          <w:lang w:val="id-ID"/>
        </w:rPr>
        <w:t xml:space="preserve"> pada kata ‘alima sehingga menjadi ta’allama juga membuat perubahan itu, yaitu </w:t>
      </w:r>
      <w:r>
        <w:rPr>
          <w:rFonts w:cs="Times New Roman" w:ascii="Times New Roman" w:hAnsi="Times New Roman" w:asciiTheme="majorBidi" w:cstheme="majorBidi" w:hAnsiTheme="majorBidi"/>
          <w:i/>
          <w:iCs/>
          <w:sz w:val="24"/>
          <w:szCs w:val="24"/>
          <w:lang w:val="id-ID"/>
        </w:rPr>
        <w:t>mutawwa’ah</w:t>
      </w:r>
      <w:r>
        <w:rPr>
          <w:rFonts w:cs="Times New Roman" w:ascii="Times New Roman" w:hAnsi="Times New Roman" w:asciiTheme="majorBidi" w:cstheme="majorBidi" w:hAnsiTheme="majorBidi"/>
          <w:sz w:val="24"/>
          <w:szCs w:val="24"/>
          <w:lang w:val="id-ID"/>
        </w:rPr>
        <w:t xml:space="preserve">; yang berarti adanya bekas suatu perbuatan. Maka </w:t>
      </w:r>
      <w:r>
        <w:rPr>
          <w:rFonts w:cs="Times New Roman" w:ascii="Times New Roman" w:hAnsi="Times New Roman" w:asciiTheme="majorBidi" w:cstheme="majorBidi" w:hAnsiTheme="majorBidi"/>
          <w:i/>
          <w:iCs/>
          <w:sz w:val="24"/>
          <w:szCs w:val="24"/>
          <w:lang w:val="id-ID"/>
        </w:rPr>
        <w:t>ta’allama</w:t>
      </w:r>
      <w:r>
        <w:rPr>
          <w:rFonts w:cs="Times New Roman" w:ascii="Times New Roman" w:hAnsi="Times New Roman" w:asciiTheme="majorBidi" w:cstheme="majorBidi" w:hAnsiTheme="majorBidi"/>
          <w:sz w:val="24"/>
          <w:szCs w:val="24"/>
          <w:lang w:val="id-ID"/>
        </w:rPr>
        <w:t xml:space="preserve"> secara harfiah dapat diartikan kepada “menerima ilmu sebagai akibat dari suatu pengajaran”. Dengan demikian, “belajar” sebagai terjemahan dari </w:t>
      </w:r>
      <w:r>
        <w:rPr>
          <w:rFonts w:cs="Times New Roman" w:ascii="Times New Roman" w:hAnsi="Times New Roman" w:asciiTheme="majorBidi" w:cstheme="majorBidi" w:hAnsiTheme="majorBidi"/>
          <w:i/>
          <w:iCs/>
          <w:sz w:val="24"/>
          <w:szCs w:val="24"/>
          <w:lang w:val="id-ID"/>
        </w:rPr>
        <w:t>ta’allama</w:t>
      </w:r>
      <w:r>
        <w:rPr>
          <w:rFonts w:cs="Times New Roman" w:ascii="Times New Roman" w:hAnsi="Times New Roman" w:asciiTheme="majorBidi" w:cstheme="majorBidi" w:hAnsiTheme="majorBidi"/>
          <w:sz w:val="24"/>
          <w:szCs w:val="24"/>
          <w:lang w:val="id-ID"/>
        </w:rPr>
        <w:t xml:space="preserve"> dapat didefenisikan kepada perolehan ilmu sebagai  akibat dari aktivitas pembelajaran. Atau dengan kata lain, belajar merupakan suatu aktivitas yang dilakukan seseorang di mana aktivitas itu membuatnya memperoleh ilmu</w:t>
      </w:r>
      <w:r>
        <w:rPr>
          <w:rStyle w:val="FootnoteAnchor"/>
          <w:rFonts w:cs="Times New Roman" w:ascii="Times New Roman" w:hAnsi="Times New Roman" w:asciiTheme="majorBidi" w:cstheme="majorBidi" w:hAnsiTheme="majorBidi"/>
          <w:sz w:val="24"/>
          <w:szCs w:val="24"/>
          <w:vertAlign w:val="superscript"/>
          <w:lang w:val="id-ID"/>
        </w:rPr>
        <w:footnoteReference w:id="7"/>
      </w:r>
      <w:r>
        <w:rPr>
          <w:rFonts w:cs="Times New Roman" w:ascii="Times New Roman" w:hAnsi="Times New Roman" w:asciiTheme="majorBidi" w:cstheme="majorBidi" w:hAnsiTheme="majorBidi"/>
          <w:sz w:val="24"/>
          <w:szCs w:val="24"/>
          <w:lang w:val="id-ID"/>
        </w:rPr>
        <w:t xml:space="preserve">.  </w:t>
      </w:r>
    </w:p>
    <w:p>
      <w:pPr>
        <w:pStyle w:val="Normal"/>
        <w:suppressAutoHyphens w:val="true"/>
        <w:spacing w:lineRule="auto" w:line="480" w:before="0" w:after="0"/>
        <w:ind w:firstLine="720"/>
        <w:contextualSpacing/>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Dalam Al-Qur’an kata </w:t>
      </w:r>
      <w:r>
        <w:rPr>
          <w:rFonts w:cs="Times New Roman" w:ascii="Times New Roman" w:hAnsi="Times New Roman" w:asciiTheme="majorBidi" w:cstheme="majorBidi" w:hAnsiTheme="majorBidi"/>
          <w:i/>
          <w:iCs/>
          <w:sz w:val="24"/>
          <w:szCs w:val="24"/>
          <w:lang w:val="id-ID"/>
        </w:rPr>
        <w:t>ta’allam</w:t>
      </w:r>
      <w:r>
        <w:rPr>
          <w:rFonts w:cs="Times New Roman" w:ascii="Times New Roman" w:hAnsi="Times New Roman" w:asciiTheme="majorBidi" w:cstheme="majorBidi" w:hAnsiTheme="majorBidi"/>
          <w:sz w:val="24"/>
          <w:szCs w:val="24"/>
          <w:lang w:val="id-ID"/>
        </w:rPr>
        <w:t>a itu terulang dua kali. Keduanya digunakan dalam perbincangan tentang ilmu sihir, yaitu:</w:t>
      </w:r>
    </w:p>
    <w:p>
      <w:pPr>
        <w:pStyle w:val="Normal"/>
        <w:suppressAutoHyphens w:val="true"/>
        <w:spacing w:lineRule="auto" w:line="480" w:before="0" w:after="0"/>
        <w:ind w:left="720" w:hanging="0"/>
        <w:contextualSpacing/>
        <w:rPr>
          <w:rFonts w:ascii="Times New Roman" w:hAnsi="Times New Roman" w:cs="Times New Roman" w:asciiTheme="majorBidi" w:cstheme="majorBidi" w:hAnsiTheme="majorBidi"/>
          <w:sz w:val="24"/>
          <w:szCs w:val="24"/>
          <w:lang w:val="id-ID"/>
        </w:rPr>
      </w:pPr>
      <w:r>
        <w:rPr>
          <w:rFonts w:cs="Times New Roman" w:cstheme="majorBidi" w:ascii="Times New Roman" w:hAnsi="Times New Roman"/>
          <w:sz w:val="24"/>
          <w:szCs w:val="24"/>
          <w:lang w:val="id-ID"/>
        </w:rPr>
      </w:r>
    </w:p>
    <w:p>
      <w:pPr>
        <w:pStyle w:val="Normal"/>
        <w:suppressAutoHyphens w:val="true"/>
        <w:bidi w:val="1"/>
        <w:spacing w:lineRule="auto" w:line="480" w:before="0" w:after="0"/>
        <w:ind w:left="81" w:right="720" w:hanging="0"/>
        <w:contextualSpacing/>
        <w:jc w:val="left"/>
        <w:rPr>
          <w:rFonts w:ascii="Times New Roman" w:hAnsi="Times New Roman" w:cs="Times New Roman" w:asciiTheme="majorBidi" w:cstheme="majorBidi" w:hAnsiTheme="majorBidi"/>
          <w:sz w:val="24"/>
          <w:szCs w:val="24"/>
          <w:lang w:val="id-ID"/>
        </w:rPr>
      </w:pPr>
      <w:r>
        <w:rPr>
          <w:rFonts w:ascii="Times New Roman" w:hAnsi="Times New Roman" w:cs="Times New Roman" w:asciiTheme="majorBidi" w:cstheme="majorBidi" w:hAnsiTheme="majorBidi"/>
          <w:sz w:val="24"/>
          <w:sz w:val="24"/>
          <w:szCs w:val="24"/>
          <w:rtl w:val="true"/>
          <w:lang w:val="id-ID"/>
        </w:rPr>
        <w:t>فَيَتَعَلَّمُونَ مِنْهُمَا مَا يُفَرِّقُونَ بِهِ بَيْنَ الْمَرْءِ وَزَوْجِهِ ۚ وَمَا هُم بِضَارِّينَ بِهِ مِنْ أَحَدٍ إِلَّا بِإِذْنِ اللَّهِ ۚ وَيَتَعَلَّمُونَ مَا يَضُرُّهُمْ وَلَا يَنفَعُهُمْ ۚ</w:t>
      </w:r>
    </w:p>
    <w:p>
      <w:pPr>
        <w:pStyle w:val="Normal"/>
        <w:suppressAutoHyphens w:val="true"/>
        <w:spacing w:lineRule="auto" w:line="480" w:before="0" w:after="0"/>
        <w:ind w:left="720" w:hanging="0"/>
        <w:contextualSpacing/>
        <w:rPr>
          <w:rFonts w:ascii="Times New Roman" w:hAnsi="Times New Roman" w:cs="Times New Roman" w:asciiTheme="majorBidi" w:cstheme="majorBidi" w:hAnsiTheme="majorBidi"/>
          <w:sz w:val="24"/>
          <w:szCs w:val="24"/>
          <w:lang w:val="id-ID"/>
        </w:rPr>
      </w:pPr>
      <w:r>
        <w:rPr>
          <w:rFonts w:cs="Times New Roman" w:cstheme="majorBidi" w:ascii="Times New Roman" w:hAnsi="Times New Roman"/>
          <w:sz w:val="24"/>
          <w:szCs w:val="24"/>
          <w:lang w:val="id-ID"/>
        </w:rPr>
      </w:r>
    </w:p>
    <w:p>
      <w:pPr>
        <w:pStyle w:val="Normal"/>
        <w:suppressAutoHyphens w:val="true"/>
        <w:spacing w:lineRule="auto" w:line="480" w:before="0" w:after="0"/>
        <w:ind w:firstLine="720"/>
        <w:contextualSpacing/>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i/>
          <w:iCs/>
          <w:sz w:val="24"/>
          <w:szCs w:val="24"/>
          <w:lang w:val="id-ID"/>
        </w:rPr>
        <w:t>“</w:t>
      </w:r>
      <w:r>
        <w:rPr>
          <w:rFonts w:cs="Times New Roman" w:ascii="Times New Roman" w:hAnsi="Times New Roman" w:asciiTheme="majorBidi" w:cstheme="majorBidi" w:hAnsiTheme="majorBidi"/>
          <w:i/>
          <w:iCs/>
          <w:sz w:val="24"/>
          <w:szCs w:val="24"/>
          <w:lang w:val="id-ID"/>
        </w:rPr>
        <w:t>Maka mereka mempelajari dari keduanya (malaikat itu) apa yang (dapat) memisahkan antara seorang (suami) dengan isterinya. Dan mereka itu (ahli sihir) tidak memberi mudharat dengan sihirnya kepada seorangpun, kecuali dengan izin Allah. Dan mereka mempelajari sesuatu yang mencelakakan dan tidak memberi manfaat kepada mereka</w:t>
      </w:r>
      <w:r>
        <w:rPr>
          <w:rFonts w:cs="Times New Roman" w:ascii="Times New Roman" w:hAnsi="Times New Roman" w:asciiTheme="majorBidi" w:cstheme="majorBidi" w:hAnsiTheme="majorBidi"/>
          <w:sz w:val="24"/>
          <w:szCs w:val="24"/>
          <w:lang w:val="id-ID"/>
        </w:rPr>
        <w:t xml:space="preserve">. (QS.Al-Baqarah: 102) </w:t>
      </w:r>
    </w:p>
    <w:p>
      <w:pPr>
        <w:pStyle w:val="Normal"/>
        <w:tabs>
          <w:tab w:val="clear" w:pos="720"/>
          <w:tab w:val="left" w:pos="0" w:leader="none"/>
        </w:tabs>
        <w:suppressAutoHyphens w:val="true"/>
        <w:spacing w:lineRule="auto" w:line="480" w:before="0" w:after="0"/>
        <w:ind w:firstLine="720"/>
        <w:contextualSpacing/>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Bardasarkan pengertian </w:t>
      </w:r>
      <w:r>
        <w:rPr>
          <w:rFonts w:cs="Times New Roman" w:ascii="Times New Roman" w:hAnsi="Times New Roman" w:asciiTheme="majorBidi" w:cstheme="majorBidi" w:hAnsiTheme="majorBidi"/>
          <w:i/>
          <w:iCs/>
          <w:sz w:val="24"/>
          <w:szCs w:val="24"/>
          <w:lang w:val="id-ID"/>
        </w:rPr>
        <w:t>ta’allama</w:t>
      </w:r>
      <w:r>
        <w:rPr>
          <w:rFonts w:cs="Times New Roman" w:ascii="Times New Roman" w:hAnsi="Times New Roman" w:asciiTheme="majorBidi" w:cstheme="majorBidi" w:hAnsiTheme="majorBidi"/>
          <w:sz w:val="24"/>
          <w:szCs w:val="24"/>
          <w:lang w:val="id-ID"/>
        </w:rPr>
        <w:t xml:space="preserve"> (belajar) di atas, maka ayat ini dapat diartikan kepada “bahwa orang Yahudi menerima ilmu sihir dari Harut dan Marut sebagai hasil pengajaran keduanya. Dan ilmu yang mereka dapatkan itu tidak bermanfaat buat mereka, bahkan memberi mudarat”. Mereka melakukan berbagai aktivitas sesuai dengan bimbingan atau arahan guru sihir, di mana berdasarkan aktivitas dan mengikuti arahan tukang sihir tersebut maka para pencari ilmu sihir itu memperoleh apa yang mereka cari. Tetapi pada akhirnya pengetahuan yang telah mereka peroleh sesungguhnya tidak berguna bagi mereka sendiri, akan tetapi dapat mencederai mereka. </w:t>
      </w:r>
    </w:p>
    <w:p>
      <w:pPr>
        <w:pStyle w:val="Normal"/>
        <w:suppressAutoHyphens w:val="true"/>
        <w:spacing w:lineRule="auto" w:line="480" w:before="0" w:after="200"/>
        <w:ind w:firstLine="720"/>
        <w:contextualSpacing/>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Ungkapan Al-Qur’an “</w:t>
      </w:r>
      <w:r>
        <w:rPr>
          <w:rFonts w:cs="Times New Roman" w:ascii="Times New Roman" w:hAnsi="Times New Roman" w:asciiTheme="majorBidi" w:cstheme="majorBidi" w:hAnsiTheme="majorBidi"/>
          <w:i/>
          <w:iCs/>
          <w:sz w:val="24"/>
          <w:szCs w:val="24"/>
          <w:lang w:val="id-ID"/>
        </w:rPr>
        <w:t>wayata’allamuuna maa yadurruhum wa laa yanfa’uhum</w:t>
      </w:r>
      <w:r>
        <w:rPr>
          <w:rFonts w:cs="Times New Roman" w:ascii="Times New Roman" w:hAnsi="Times New Roman" w:asciiTheme="majorBidi" w:cstheme="majorBidi" w:hAnsiTheme="majorBidi"/>
          <w:sz w:val="24"/>
          <w:szCs w:val="24"/>
          <w:lang w:val="id-ID"/>
        </w:rPr>
        <w:t xml:space="preserve">” menggambarkan bahwa objek yang dipelajari mestilah sesuatu yang berguna atau bermanfaat bagi kehidupan manusia. </w:t>
      </w:r>
    </w:p>
    <w:p>
      <w:pPr>
        <w:pStyle w:val="Normal"/>
        <w:suppressAutoHyphens w:val="true"/>
        <w:spacing w:lineRule="auto" w:line="480" w:before="0" w:after="200"/>
        <w:ind w:firstLine="720"/>
        <w:contextualSpacing/>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Sesuatu yang tidak berguna bahkan dapat mencederai manusia tidak pantas dipelajari. Oleh karena itu, Al-Qur,an melarang manusia mempelajari ilmu sihir, karena ilmu tersebut tidak dapat mendatangkan manfaat bahkan sebaliknya; ia dapat memudaratkan manusia. Maka ilmu yang pantas di pelajari adalah ilmu yang berdampak positif terhadap manusia, baik dalam menjalani kehidupan dunia ataupun dibalik kehidupan ini.  </w:t>
      </w:r>
    </w:p>
    <w:p>
      <w:pPr>
        <w:pStyle w:val="Normal"/>
        <w:tabs>
          <w:tab w:val="clear" w:pos="720"/>
          <w:tab w:val="left" w:pos="0" w:leader="none"/>
        </w:tabs>
        <w:suppressAutoHyphens w:val="true"/>
        <w:spacing w:lineRule="auto" w:line="480" w:before="0" w:after="200"/>
        <w:ind w:firstLine="720"/>
        <w:contextualSpacing/>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Kata </w:t>
      </w:r>
      <w:r>
        <w:rPr>
          <w:rFonts w:cs="Times New Roman" w:ascii="Times New Roman" w:hAnsi="Times New Roman" w:asciiTheme="majorBidi" w:cstheme="majorBidi" w:hAnsiTheme="majorBidi"/>
          <w:i/>
          <w:iCs/>
          <w:sz w:val="24"/>
          <w:szCs w:val="24"/>
          <w:lang w:val="id-ID"/>
        </w:rPr>
        <w:t>darosa</w:t>
      </w:r>
      <w:r>
        <w:rPr>
          <w:rFonts w:cs="Times New Roman" w:ascii="Times New Roman" w:hAnsi="Times New Roman" w:asciiTheme="majorBidi" w:cstheme="majorBidi" w:hAnsiTheme="majorBidi"/>
          <w:sz w:val="24"/>
          <w:szCs w:val="24"/>
          <w:lang w:val="id-ID"/>
        </w:rPr>
        <w:t xml:space="preserve"> secara harfiah selalu diartikan kepada “ mempelajari” seperti yang terlihat dalam firman Allah:</w:t>
      </w:r>
    </w:p>
    <w:p>
      <w:pPr>
        <w:pStyle w:val="Normal"/>
        <w:tabs>
          <w:tab w:val="clear" w:pos="720"/>
          <w:tab w:val="left" w:pos="0" w:leader="none"/>
        </w:tabs>
        <w:suppressAutoHyphens w:val="true"/>
        <w:bidi w:val="1"/>
        <w:spacing w:lineRule="auto" w:line="480" w:before="0" w:after="200"/>
        <w:ind w:firstLine="720"/>
        <w:contextualSpacing/>
        <w:jc w:val="both"/>
        <w:rPr>
          <w:rFonts w:ascii="Times New Roman" w:hAnsi="Times New Roman" w:cs="Times New Roman" w:asciiTheme="majorBidi" w:cstheme="majorBidi" w:hAnsiTheme="majorBidi"/>
          <w:sz w:val="24"/>
          <w:szCs w:val="24"/>
          <w:lang w:val="id-ID"/>
        </w:rPr>
      </w:pPr>
      <w:r>
        <w:rPr>
          <w:rFonts w:ascii="Times New Roman" w:hAnsi="Times New Roman" w:cs="Times New Roman" w:asciiTheme="majorBidi" w:cstheme="majorBidi" w:hAnsiTheme="majorBidi"/>
          <w:sz w:val="24"/>
          <w:sz w:val="24"/>
          <w:szCs w:val="24"/>
          <w:rtl w:val="true"/>
          <w:lang w:val="id-ID"/>
        </w:rPr>
        <w:t>وَكَذَٰلِكَ نُصَرِّفُ الْآيَاتِ وَلِيَقُولُوا دَرَسْتَ وَلِنُبَيِّنَهُ لِقَوْمٍ يَعْلَمُونَ</w:t>
      </w:r>
      <w:r>
        <w:rPr>
          <w:rStyle w:val="FootnoteAnchor"/>
          <w:rFonts w:ascii="Times New Roman" w:hAnsi="Times New Roman" w:cs="Times New Roman" w:asciiTheme="majorBidi" w:cstheme="majorBidi" w:hAnsiTheme="majorBidi"/>
          <w:sz w:val="24"/>
          <w:sz w:val="24"/>
          <w:szCs w:val="24"/>
          <w:vertAlign w:val="superscript"/>
          <w:rtl w:val="true"/>
          <w:lang w:val="id-ID"/>
        </w:rPr>
        <w:footnoteReference w:id="8"/>
      </w:r>
    </w:p>
    <w:p>
      <w:pPr>
        <w:pStyle w:val="Normal"/>
        <w:tabs>
          <w:tab w:val="clear" w:pos="720"/>
          <w:tab w:val="left" w:pos="0" w:leader="none"/>
        </w:tabs>
        <w:suppressAutoHyphens w:val="true"/>
        <w:spacing w:lineRule="auto" w:line="480" w:before="0" w:after="200"/>
        <w:ind w:firstLine="720"/>
        <w:contextualSpacing/>
        <w:jc w:val="both"/>
        <w:rPr>
          <w:rFonts w:ascii="Times New Roman" w:hAnsi="Times New Roman" w:cs="Times New Roman" w:asciiTheme="majorBidi" w:cstheme="majorBidi" w:hAnsiTheme="majorBidi"/>
          <w:i/>
          <w:i/>
          <w:iCs/>
          <w:sz w:val="24"/>
          <w:szCs w:val="24"/>
          <w:lang w:val="id-ID"/>
        </w:rPr>
      </w:pPr>
      <w:r>
        <w:rPr>
          <w:rFonts w:cs="Times New Roman" w:ascii="Times New Roman" w:hAnsi="Times New Roman" w:asciiTheme="majorBidi" w:cstheme="majorBidi" w:hAnsiTheme="majorBidi"/>
          <w:sz w:val="24"/>
          <w:szCs w:val="24"/>
          <w:lang w:val="id-ID"/>
        </w:rPr>
        <w:t>“</w:t>
      </w:r>
      <w:r>
        <w:rPr>
          <w:rFonts w:cs="Times New Roman" w:ascii="Times New Roman" w:hAnsi="Times New Roman" w:asciiTheme="majorBidi" w:cstheme="majorBidi" w:hAnsiTheme="majorBidi"/>
          <w:i/>
          <w:iCs/>
          <w:sz w:val="24"/>
          <w:szCs w:val="24"/>
          <w:lang w:val="id-ID"/>
        </w:rPr>
        <w:t>Dan demikianlah kami menjelaskan berulang-ulang ayat-ayat kami, agar orang-orang musyrik mengatakan”engkau telah mempelajari ayat-ayat itu dari Alloh,”dan agar kami menjelaskan Al-Qur’an itu kepada orang-orang yang mengetahui.</w:t>
      </w:r>
    </w:p>
    <w:p>
      <w:pPr>
        <w:pStyle w:val="Normal"/>
        <w:suppressAutoHyphens w:val="true"/>
        <w:spacing w:lineRule="auto" w:line="480" w:before="0" w:after="200"/>
        <w:ind w:firstLine="720"/>
        <w:contextualSpacing/>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Kata </w:t>
      </w:r>
      <w:r>
        <w:rPr>
          <w:rFonts w:cs="Times New Roman" w:ascii="Times New Roman" w:hAnsi="Times New Roman" w:asciiTheme="majorBidi" w:cstheme="majorBidi" w:hAnsiTheme="majorBidi"/>
          <w:i/>
          <w:iCs/>
          <w:sz w:val="24"/>
          <w:szCs w:val="24"/>
          <w:lang w:val="id-ID"/>
        </w:rPr>
        <w:t>darasa</w:t>
      </w:r>
      <w:r>
        <w:rPr>
          <w:rFonts w:cs="Times New Roman" w:ascii="Times New Roman" w:hAnsi="Times New Roman" w:asciiTheme="majorBidi" w:cstheme="majorBidi" w:hAnsiTheme="majorBidi"/>
          <w:sz w:val="24"/>
          <w:szCs w:val="24"/>
          <w:lang w:val="id-ID"/>
        </w:rPr>
        <w:t xml:space="preserve"> dalam Al-Qur’an terulang 6 kali. Kata tersebut terdapat dalam bentuk kata kerja dan yang lainnya dalam bentuk </w:t>
      </w:r>
      <w:r>
        <w:rPr>
          <w:rFonts w:cs="Times New Roman" w:ascii="Times New Roman" w:hAnsi="Times New Roman" w:asciiTheme="majorBidi" w:cstheme="majorBidi" w:hAnsiTheme="majorBidi"/>
          <w:i/>
          <w:iCs/>
          <w:sz w:val="24"/>
          <w:szCs w:val="24"/>
          <w:lang w:val="id-ID"/>
        </w:rPr>
        <w:t>masdar</w:t>
      </w:r>
      <w:r>
        <w:rPr>
          <w:rFonts w:cs="Times New Roman" w:ascii="Times New Roman" w:hAnsi="Times New Roman" w:asciiTheme="majorBidi" w:cstheme="majorBidi" w:hAnsiTheme="majorBidi"/>
          <w:sz w:val="24"/>
          <w:szCs w:val="24"/>
          <w:lang w:val="id-ID"/>
        </w:rPr>
        <w:t xml:space="preserve">. Lima yang dalam bentuk kata kerja tersebut, dua diantaranya menggunakan </w:t>
      </w:r>
      <w:r>
        <w:rPr>
          <w:rFonts w:cs="Times New Roman" w:ascii="Times New Roman" w:hAnsi="Times New Roman" w:asciiTheme="majorBidi" w:cstheme="majorBidi" w:hAnsiTheme="majorBidi"/>
          <w:i/>
          <w:iCs/>
          <w:sz w:val="24"/>
          <w:szCs w:val="24"/>
          <w:lang w:val="id-ID"/>
        </w:rPr>
        <w:t>fi’il madhi</w:t>
      </w:r>
      <w:r>
        <w:rPr>
          <w:rFonts w:cs="Times New Roman" w:ascii="Times New Roman" w:hAnsi="Times New Roman" w:asciiTheme="majorBidi" w:cstheme="majorBidi" w:hAnsiTheme="majorBidi"/>
          <w:sz w:val="24"/>
          <w:szCs w:val="24"/>
          <w:lang w:val="id-ID"/>
        </w:rPr>
        <w:t xml:space="preserve"> dan tiga diantaranya menggunakan </w:t>
      </w:r>
      <w:r>
        <w:rPr>
          <w:rFonts w:cs="Times New Roman" w:ascii="Times New Roman" w:hAnsi="Times New Roman" w:asciiTheme="majorBidi" w:cstheme="majorBidi" w:hAnsiTheme="majorBidi"/>
          <w:i/>
          <w:iCs/>
          <w:sz w:val="24"/>
          <w:szCs w:val="24"/>
          <w:lang w:val="id-ID"/>
        </w:rPr>
        <w:t>fi’il mudhori’</w:t>
      </w:r>
      <w:r>
        <w:rPr>
          <w:rFonts w:cs="Times New Roman" w:ascii="Times New Roman" w:hAnsi="Times New Roman" w:asciiTheme="majorBidi" w:cstheme="majorBidi" w:hAnsiTheme="majorBidi"/>
          <w:sz w:val="24"/>
          <w:szCs w:val="24"/>
          <w:lang w:val="id-ID"/>
        </w:rPr>
        <w:t>, terdapat dalam surat al-An’am (6) ayat 105, al-A’raf ayat (7) ayat  169, Ali Imran (3)’ ayat 79-80, al-Qalam (68) ayat 34-38, Saba’(34) Ayat 43-44 dan al-araf  (7):57.</w:t>
      </w:r>
    </w:p>
    <w:p>
      <w:pPr>
        <w:pStyle w:val="Normal"/>
        <w:suppressAutoHyphens w:val="true"/>
        <w:spacing w:lineRule="auto" w:line="480" w:before="0" w:after="200"/>
        <w:ind w:firstLine="720"/>
        <w:contextualSpacing/>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Dari ayat pendidikan tentang konsep belajar dapat kita ambil pelajaran: </w:t>
      </w:r>
      <w:r>
        <w:rPr>
          <w:rFonts w:cs="Times New Roman" w:ascii="Times New Roman" w:hAnsi="Times New Roman" w:asciiTheme="majorBidi" w:cstheme="majorBidi" w:hAnsiTheme="majorBidi"/>
          <w:i/>
          <w:iCs/>
          <w:sz w:val="24"/>
          <w:szCs w:val="24"/>
          <w:lang w:val="id-ID"/>
        </w:rPr>
        <w:t>Al-ta’alum wal al dirosah</w:t>
      </w:r>
      <w:r>
        <w:rPr>
          <w:rFonts w:cs="Times New Roman" w:ascii="Times New Roman" w:hAnsi="Times New Roman" w:asciiTheme="majorBidi" w:cstheme="majorBidi" w:hAnsiTheme="majorBidi"/>
          <w:sz w:val="24"/>
          <w:szCs w:val="24"/>
          <w:lang w:val="id-ID"/>
        </w:rPr>
        <w:t xml:space="preserve"> bisa didapat dengan proses ( Membaca, berpikir, memperhatikan, mendengar, mengingat dan lain –lain ) kemudian akan memperoleh Ilmu dan akhirnya  sebagai peserta didik akan sadar atau menyadari tujuan utama dari suatu kegiatan belajar akan mendorong untuk selalu bersyukur dan beribadah kepada Allah SWT.</w:t>
      </w:r>
    </w:p>
    <w:p>
      <w:pPr>
        <w:pStyle w:val="Normal"/>
        <w:suppressAutoHyphens w:val="true"/>
        <w:spacing w:lineRule="auto" w:line="480" w:before="0" w:after="200"/>
        <w:ind w:firstLine="720"/>
        <w:contextualSpacing/>
        <w:jc w:val="both"/>
        <w:rPr>
          <w:rFonts w:ascii="Times New Roman" w:hAnsi="Times New Roman" w:cs="Times New Roman" w:asciiTheme="majorBidi" w:cstheme="majorBidi" w:hAnsiTheme="majorBidi"/>
          <w:sz w:val="24"/>
          <w:szCs w:val="24"/>
          <w:lang w:val="id-ID"/>
        </w:rPr>
      </w:pPr>
      <w:r>
        <w:rPr>
          <w:rFonts w:cs="Times New Roman" w:cstheme="majorBidi" w:ascii="Times New Roman" w:hAnsi="Times New Roman"/>
          <w:sz w:val="24"/>
          <w:szCs w:val="24"/>
          <w:lang w:val="id-ID"/>
        </w:rPr>
      </w:r>
    </w:p>
    <w:p>
      <w:pPr>
        <w:pStyle w:val="ListParagraph"/>
        <w:keepNext w:val="true"/>
        <w:keepLines/>
        <w:numPr>
          <w:ilvl w:val="0"/>
          <w:numId w:val="3"/>
        </w:numPr>
        <w:suppressAutoHyphens w:val="true"/>
        <w:spacing w:lineRule="auto" w:line="480" w:before="200" w:after="0"/>
        <w:contextualSpacing/>
        <w:outlineLvl w:val="3"/>
        <w:rPr>
          <w:rFonts w:ascii="Times New Roman" w:hAnsi="Times New Roman" w:eastAsia="Times New Roman" w:cs="Times New Roman" w:asciiTheme="majorBidi" w:cstheme="majorBidi" w:hAnsiTheme="majorBidi"/>
          <w:b/>
          <w:b/>
          <w:bCs/>
          <w:sz w:val="24"/>
          <w:szCs w:val="24"/>
          <w:lang w:val="id-ID"/>
        </w:rPr>
      </w:pPr>
      <w:r>
        <w:rPr>
          <w:rFonts w:eastAsia="Times New Roman" w:cs="Times New Roman" w:ascii="Times New Roman" w:hAnsi="Times New Roman" w:asciiTheme="majorBidi" w:cstheme="majorBidi" w:hAnsiTheme="majorBidi"/>
          <w:b/>
          <w:bCs/>
          <w:sz w:val="24"/>
          <w:szCs w:val="24"/>
          <w:lang w:val="id-ID"/>
        </w:rPr>
        <w:t>Prinsip Belajar</w:t>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sz w:val="24"/>
          <w:szCs w:val="24"/>
          <w:lang w:val="id-ID"/>
        </w:rPr>
      </w:pPr>
      <w:r>
        <w:rPr>
          <w:rFonts w:eastAsia="Times New Roman" w:cs="Times New Roman" w:ascii="Times New Roman" w:hAnsi="Times New Roman" w:asciiTheme="majorBidi" w:cstheme="majorBidi" w:hAnsiTheme="majorBidi"/>
          <w:sz w:val="24"/>
          <w:szCs w:val="24"/>
          <w:lang w:val="id-ID"/>
        </w:rPr>
        <w:t xml:space="preserve">Secara Umum belajar dapat dikatakan sebagai aktivitas pencarian ilmu, Belajar sebagai suatu aktivitas dalam mencari ilmu mesti didasarkan atas prinsip-prinsip tertentu, yang meliputi ketauhidan, keikhlasan, kebenaran, dan tujuan yang jelas. </w:t>
      </w:r>
      <w:r>
        <w:rPr>
          <w:rFonts w:eastAsia="Times New Roman" w:cs="Times New Roman" w:ascii="Times New Roman" w:hAnsi="Times New Roman" w:asciiTheme="majorBidi" w:cstheme="majorBidi" w:hAnsiTheme="majorBidi"/>
          <w:sz w:val="24"/>
          <w:szCs w:val="24"/>
        </w:rPr>
        <w:t xml:space="preserve">Dan pengaruh yang diharapkan terjadi pada </w:t>
      </w:r>
      <w:r>
        <w:rPr>
          <w:rFonts w:eastAsia="Times New Roman" w:cs="Times New Roman" w:ascii="Times New Roman" w:hAnsi="Times New Roman" w:asciiTheme="majorBidi" w:cstheme="majorBidi" w:hAnsiTheme="majorBidi"/>
          <w:sz w:val="24"/>
          <w:szCs w:val="24"/>
          <w:lang w:val="id-ID"/>
        </w:rPr>
        <w:t xml:space="preserve">peserta didik </w:t>
      </w:r>
      <w:r>
        <w:rPr>
          <w:rFonts w:eastAsia="Times New Roman" w:cs="Times New Roman" w:ascii="Times New Roman" w:hAnsi="Times New Roman" w:asciiTheme="majorBidi" w:cstheme="majorBidi" w:hAnsiTheme="majorBidi"/>
          <w:sz w:val="24"/>
          <w:szCs w:val="24"/>
        </w:rPr>
        <w:t xml:space="preserve"> tidak dapat dipisahkan dari keempat prinsip</w:t>
      </w:r>
      <w:r>
        <w:rPr>
          <w:rFonts w:eastAsia="Times New Roman" w:cs="Times New Roman" w:ascii="Times New Roman" w:hAnsi="Times New Roman" w:asciiTheme="majorBidi" w:cstheme="majorBidi" w:hAnsiTheme="majorBidi"/>
          <w:sz w:val="24"/>
          <w:szCs w:val="24"/>
          <w:lang w:val="id-ID"/>
        </w:rPr>
        <w:t>.</w:t>
      </w:r>
      <w:r>
        <w:rPr>
          <w:rFonts w:eastAsia="Times New Roman" w:cs="Times New Roman" w:ascii="Times New Roman" w:hAnsi="Times New Roman" w:asciiTheme="majorBidi" w:cstheme="majorBidi" w:hAnsiTheme="majorBidi"/>
          <w:sz w:val="24"/>
          <w:szCs w:val="24"/>
        </w:rPr>
        <w:t xml:space="preserve"> </w:t>
      </w:r>
      <w:r>
        <w:rPr>
          <w:rStyle w:val="FootnoteAnchor"/>
          <w:rFonts w:eastAsia="Times New Roman" w:cs="Times New Roman" w:ascii="Times New Roman" w:hAnsi="Times New Roman" w:asciiTheme="majorBidi" w:cstheme="majorBidi" w:hAnsiTheme="majorBidi"/>
          <w:sz w:val="24"/>
          <w:szCs w:val="24"/>
          <w:vertAlign w:val="superscript"/>
        </w:rPr>
        <w:footnoteReference w:id="9"/>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sz w:val="24"/>
          <w:szCs w:val="24"/>
          <w:lang w:val="id-ID"/>
        </w:rPr>
      </w:pPr>
      <w:r>
        <w:rPr>
          <w:rFonts w:eastAsia="Times New Roman" w:cs="Times New Roman" w:ascii="Times New Roman" w:hAnsi="Times New Roman" w:asciiTheme="majorBidi" w:cstheme="majorBidi" w:hAnsiTheme="majorBidi"/>
          <w:sz w:val="24"/>
          <w:szCs w:val="24"/>
          <w:lang w:val="id-ID"/>
        </w:rPr>
        <w:t>Menurut Perspektif Al-Qur’an, penguasaan ilmu bukan tujuan utama pembelajaran. Sebaliknya, penguasaan  ilmu sarana atau jalan  yang dapat mengantarkan manusia kepada pembentukan kesadaran diri sebagai makluk Allah SWT</w:t>
      </w:r>
      <w:r>
        <w:rPr>
          <w:rStyle w:val="FootnoteAnchor"/>
          <w:rFonts w:eastAsia="Times New Roman" w:cs="Times New Roman" w:ascii="Times New Roman" w:hAnsi="Times New Roman" w:asciiTheme="majorBidi" w:cstheme="majorBidi" w:hAnsiTheme="majorBidi"/>
          <w:sz w:val="24"/>
          <w:szCs w:val="24"/>
          <w:vertAlign w:val="superscript"/>
          <w:lang w:val="id-ID"/>
        </w:rPr>
        <w:footnoteReference w:id="10"/>
      </w:r>
      <w:r>
        <w:rPr>
          <w:rFonts w:eastAsia="Times New Roman" w:cs="Times New Roman" w:ascii="Times New Roman" w:hAnsi="Times New Roman" w:asciiTheme="majorBidi" w:cstheme="majorBidi" w:hAnsiTheme="majorBidi"/>
          <w:sz w:val="24"/>
          <w:szCs w:val="24"/>
          <w:lang w:val="id-ID"/>
        </w:rPr>
        <w:t xml:space="preserve">. Tauhid merupakan dasar pertama dan utama, dimana kegiatan belajar mesti dibangun di atasnya. </w:t>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sz w:val="24"/>
          <w:szCs w:val="24"/>
        </w:rPr>
        <w:t xml:space="preserve">Banyak ayat Al-Qur’an yang menggambarkan hal tersebut. Perbincangan kitab suci ini tentang ilmu pengetahuan dan fenomena alam, sebagai objek yang dipelajari, mengarahkan manusia kepada tauhid. Atau dengan kata lain belajar mesti berangkat dari ketauhidan dan juga berorientasi kepadanya. Mempelajari fenomena alam mesti berangkat dari keimanan dan berorientasi memperkuat keimanan itu, dimana pada akhirnya pelajar yang mengkaji fenomena alam tersebut memperoleh petunjuk. Penekanan Al-Qur’an mengenai prinsip keiman dalam belajar ini dapat dilihat dalam ayat yang pertama turun, yaitu: </w:t>
      </w:r>
    </w:p>
    <w:p>
      <w:pPr>
        <w:pStyle w:val="Normal"/>
        <w:suppressAutoHyphens w:val="true"/>
        <w:spacing w:lineRule="auto" w:line="480" w:before="0" w:after="0"/>
        <w:ind w:left="1080" w:firstLine="720"/>
        <w:jc w:val="both"/>
        <w:rPr>
          <w:rFonts w:ascii="Times New Roman" w:hAnsi="Times New Roman" w:eastAsia="Times New Roman" w:cs="Times New Roman" w:asciiTheme="majorBidi" w:cstheme="majorBidi" w:hAnsiTheme="majorBidi"/>
          <w:sz w:val="24"/>
          <w:szCs w:val="24"/>
        </w:rPr>
      </w:pPr>
      <w:r>
        <w:rPr>
          <w:rFonts w:eastAsia="Times New Roman" w:cs="Times New Roman" w:cstheme="majorBidi" w:ascii="Times New Roman" w:hAnsi="Times New Roman"/>
          <w:sz w:val="24"/>
          <w:szCs w:val="24"/>
        </w:rPr>
      </w:r>
    </w:p>
    <w:p>
      <w:pPr>
        <w:pStyle w:val="Normal"/>
        <w:suppressAutoHyphens w:val="true"/>
        <w:bidi w:val="1"/>
        <w:spacing w:lineRule="auto" w:line="480" w:before="0" w:after="200"/>
        <w:ind w:left="18" w:hanging="0"/>
        <w:contextualSpacing/>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tl w:val="true"/>
        </w:rPr>
        <w:t xml:space="preserve"> </w:t>
      </w:r>
      <w:r>
        <w:rPr>
          <w:rFonts w:ascii="Times New Roman" w:hAnsi="Times New Roman" w:cs="Times New Roman" w:asciiTheme="majorBidi" w:cstheme="majorBidi" w:hAnsiTheme="majorBidi"/>
          <w:sz w:val="24"/>
          <w:sz w:val="24"/>
          <w:szCs w:val="24"/>
          <w:rtl w:val="true"/>
        </w:rPr>
        <w:t>اِقۡرَاۡ بِاسۡمِ رَبِّكَ الَّذِىۡ خَلَقَ‌ۚ</w:t>
      </w:r>
    </w:p>
    <w:p>
      <w:pPr>
        <w:pStyle w:val="Normal"/>
        <w:suppressAutoHyphens w:val="true"/>
        <w:spacing w:lineRule="auto" w:line="480" w:before="0" w:after="200"/>
        <w:ind w:left="1440" w:hanging="0"/>
        <w:contextualSpacing/>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rmal"/>
        <w:suppressAutoHyphens w:val="true"/>
        <w:spacing w:lineRule="auto" w:line="480" w:before="0" w:after="200"/>
        <w:ind w:left="1440" w:hanging="0"/>
        <w:contextualSpacing/>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i/>
          <w:iCs/>
          <w:sz w:val="24"/>
          <w:szCs w:val="24"/>
        </w:rPr>
        <w:t>Bacalah dengan (menyebut) nama Tuhanmu yang menciptakan</w:t>
      </w:r>
      <w:r>
        <w:rPr>
          <w:rFonts w:cs="Times New Roman" w:ascii="Times New Roman" w:hAnsi="Times New Roman" w:asciiTheme="majorBidi" w:cstheme="majorBidi" w:hAnsiTheme="majorBidi"/>
          <w:sz w:val="24"/>
          <w:szCs w:val="24"/>
        </w:rPr>
        <w:t>. (QS. Al ‘Alaq: 1)</w:t>
      </w:r>
    </w:p>
    <w:p>
      <w:pPr>
        <w:pStyle w:val="Normal"/>
        <w:suppressAutoHyphens w:val="true"/>
        <w:spacing w:lineRule="auto" w:line="480"/>
        <w:ind w:firstLine="720"/>
        <w:jc w:val="both"/>
        <w:rPr>
          <w:rFonts w:ascii="Times New Roman" w:hAnsi="Times New Roman" w:eastAsia="Times New Roman" w:cs="Times New Roman" w:asciiTheme="majorBidi" w:cstheme="majorBidi" w:hAnsiTheme="majorBidi"/>
          <w:sz w:val="24"/>
          <w:szCs w:val="24"/>
          <w:lang w:val="id-ID"/>
        </w:rPr>
      </w:pPr>
      <w:r>
        <w:rPr>
          <w:rFonts w:eastAsia="Times New Roman" w:cs="Times New Roman" w:ascii="Times New Roman" w:hAnsi="Times New Roman" w:asciiTheme="majorBidi" w:cstheme="majorBidi" w:hAnsiTheme="majorBidi"/>
          <w:sz w:val="24"/>
          <w:szCs w:val="24"/>
        </w:rPr>
        <w:t>Ayat ini mengajarkan, bahwa membaca sebagai salah satu aktivitas</w:t>
      </w:r>
      <w:r>
        <w:rPr>
          <w:rFonts w:eastAsia="Times New Roman" w:cs="Times New Roman" w:ascii="Times New Roman" w:hAnsi="Times New Roman" w:asciiTheme="majorBidi" w:cstheme="majorBidi" w:hAnsiTheme="majorBidi"/>
          <w:sz w:val="24"/>
          <w:szCs w:val="24"/>
          <w:lang w:val="id-ID"/>
        </w:rPr>
        <w:t xml:space="preserve"> </w:t>
      </w:r>
      <w:r>
        <w:rPr>
          <w:rFonts w:eastAsia="Times New Roman" w:cs="Times New Roman" w:ascii="Times New Roman" w:hAnsi="Times New Roman" w:asciiTheme="majorBidi" w:cstheme="majorBidi" w:hAnsiTheme="majorBidi"/>
          <w:sz w:val="24"/>
          <w:szCs w:val="24"/>
        </w:rPr>
        <w:t xml:space="preserve">belajar mesti berangkat dari nama Tuhan yang telah menciptakan segala sesuatu. Dengan demikian, belajar mesti berangkat dari keimanan dan berorientasi untuk memperkuatnya. </w:t>
      </w:r>
    </w:p>
    <w:p>
      <w:pPr>
        <w:pStyle w:val="Normal"/>
        <w:suppressAutoHyphens w:val="true"/>
        <w:spacing w:lineRule="auto" w:line="480"/>
        <w:ind w:firstLine="720"/>
        <w:jc w:val="both"/>
        <w:rPr>
          <w:rFonts w:ascii="Times New Roman" w:hAnsi="Times New Roman" w:eastAsia="Times New Roman" w:cs="Times New Roman" w:asciiTheme="majorBidi" w:cstheme="majorBidi" w:hAnsiTheme="majorBidi"/>
          <w:sz w:val="24"/>
          <w:szCs w:val="24"/>
          <w:lang w:val="id-ID"/>
        </w:rPr>
      </w:pPr>
      <w:r>
        <w:rPr>
          <w:rFonts w:eastAsia="Times New Roman" w:cs="Times New Roman" w:ascii="Times New Roman" w:hAnsi="Times New Roman" w:asciiTheme="majorBidi" w:cstheme="majorBidi" w:hAnsiTheme="majorBidi"/>
          <w:sz w:val="24"/>
          <w:szCs w:val="24"/>
        </w:rPr>
        <w:t xml:space="preserve">Penguasaan ilmu adalah sebagai modal yang dapat menambah dan memperkokoh keimanan tersebut. Dan hasilnya adalah tunduk dan patuh kepada sang </w:t>
      </w:r>
      <w:r>
        <w:rPr>
          <w:rFonts w:eastAsia="Times New Roman" w:cs="Times New Roman" w:ascii="Times New Roman" w:hAnsi="Times New Roman" w:asciiTheme="majorBidi" w:cstheme="majorBidi" w:hAnsiTheme="majorBidi"/>
          <w:i/>
          <w:iCs/>
          <w:sz w:val="24"/>
          <w:szCs w:val="24"/>
        </w:rPr>
        <w:t>Khaliq</w:t>
      </w:r>
      <w:r>
        <w:rPr>
          <w:rFonts w:eastAsia="Times New Roman" w:cs="Times New Roman" w:ascii="Times New Roman" w:hAnsi="Times New Roman" w:asciiTheme="majorBidi" w:cstheme="majorBidi" w:hAnsiTheme="majorBidi"/>
          <w:sz w:val="24"/>
          <w:szCs w:val="24"/>
        </w:rPr>
        <w:t>.</w:t>
      </w:r>
      <w:r>
        <w:rPr>
          <w:rStyle w:val="FootnoteAnchor"/>
          <w:rFonts w:eastAsia="Times New Roman" w:cs="Times New Roman" w:ascii="Times New Roman" w:hAnsi="Times New Roman" w:asciiTheme="majorBidi" w:cstheme="majorBidi" w:hAnsiTheme="majorBidi"/>
          <w:sz w:val="24"/>
          <w:szCs w:val="24"/>
          <w:vertAlign w:val="superscript"/>
        </w:rPr>
        <w:footnoteReference w:id="11"/>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sz w:val="24"/>
          <w:szCs w:val="24"/>
        </w:rPr>
        <w:t>Ketauhidan yang dijadikan prinsip utama dalam belajar lebih jauh menggambarkan keikhlasan dan tujuan pencarian ilmu. Ikhlas dalam belajar berarti bersih dari tujuan dan kepentingan duniawi. Maka mendapatkan lapangan pekerjaan seharusnya tidak di jadikan sebagai tujuan utama dalam belajar. Ia mesti dipandang sebagai akibat dari penguasaan ilmu pengetahuan.</w:t>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sz w:val="24"/>
          <w:szCs w:val="24"/>
        </w:rPr>
        <w:t xml:space="preserve"> </w:t>
      </w:r>
      <w:r>
        <w:rPr>
          <w:rFonts w:eastAsia="Times New Roman" w:cs="Times New Roman" w:ascii="Times New Roman" w:hAnsi="Times New Roman" w:asciiTheme="majorBidi" w:cstheme="majorBidi" w:hAnsiTheme="majorBidi"/>
          <w:sz w:val="24"/>
          <w:szCs w:val="24"/>
          <w:lang w:val="id-ID"/>
        </w:rPr>
        <w:t xml:space="preserve">Belajar dengan niat syukur diberinya akal dan badan sehat </w:t>
      </w:r>
      <w:r>
        <w:rPr>
          <w:rFonts w:eastAsia="Times New Roman" w:cs="Times New Roman" w:ascii="Times New Roman" w:hAnsi="Times New Roman" w:asciiTheme="majorBidi" w:cstheme="majorBidi" w:hAnsiTheme="majorBidi"/>
          <w:sz w:val="24"/>
          <w:szCs w:val="24"/>
        </w:rPr>
        <w:t xml:space="preserve">Belajar tidak boleh diniatkan untuk mencari popularitas </w:t>
      </w:r>
      <w:r>
        <w:rPr>
          <w:rFonts w:eastAsia="Times New Roman" w:cs="Times New Roman" w:ascii="Times New Roman" w:hAnsi="Times New Roman" w:asciiTheme="majorBidi" w:cstheme="majorBidi" w:hAnsiTheme="majorBidi"/>
          <w:sz w:val="24"/>
          <w:szCs w:val="24"/>
          <w:lang w:val="id-ID"/>
        </w:rPr>
        <w:t xml:space="preserve">dan </w:t>
      </w:r>
      <w:r>
        <w:rPr>
          <w:rFonts w:eastAsia="Times New Roman" w:cs="Times New Roman" w:ascii="Times New Roman" w:hAnsi="Times New Roman" w:asciiTheme="majorBidi" w:cstheme="majorBidi" w:hAnsiTheme="majorBidi"/>
          <w:sz w:val="24"/>
          <w:szCs w:val="24"/>
        </w:rPr>
        <w:t>kemegahan duniawi. Tetapi belajar di niatkan atau dimaksudkan untuk mencari ridha Allah</w:t>
      </w:r>
      <w:r>
        <w:rPr>
          <w:rFonts w:eastAsia="Times New Roman" w:cs="Times New Roman" w:ascii="Times New Roman" w:hAnsi="Times New Roman" w:asciiTheme="majorBidi" w:cstheme="majorBidi" w:hAnsiTheme="majorBidi"/>
          <w:sz w:val="24"/>
          <w:szCs w:val="24"/>
          <w:lang w:val="id-ID"/>
        </w:rPr>
        <w:t xml:space="preserve"> SWT </w:t>
      </w:r>
      <w:r>
        <w:rPr>
          <w:rFonts w:eastAsia="Times New Roman" w:cs="Times New Roman" w:ascii="Times New Roman" w:hAnsi="Times New Roman" w:asciiTheme="majorBidi" w:cstheme="majorBidi" w:hAnsiTheme="majorBidi"/>
          <w:sz w:val="24"/>
          <w:szCs w:val="24"/>
        </w:rPr>
        <w:t xml:space="preserve">, menghilangkan kebodohan dari dirinya, dan atau menghidupkan </w:t>
      </w:r>
      <w:r>
        <w:rPr>
          <w:rFonts w:eastAsia="Times New Roman" w:cs="Times New Roman" w:ascii="Times New Roman" w:hAnsi="Times New Roman" w:asciiTheme="majorBidi" w:cstheme="majorBidi" w:hAnsiTheme="majorBidi"/>
          <w:sz w:val="24"/>
          <w:szCs w:val="24"/>
          <w:lang w:val="id-ID"/>
        </w:rPr>
        <w:t xml:space="preserve">Agama </w:t>
      </w:r>
      <w:r>
        <w:rPr>
          <w:rFonts w:eastAsia="Times New Roman" w:cs="Times New Roman" w:ascii="Times New Roman" w:hAnsi="Times New Roman" w:asciiTheme="majorBidi" w:cstheme="majorBidi" w:hAnsiTheme="majorBidi"/>
          <w:sz w:val="24"/>
          <w:szCs w:val="24"/>
        </w:rPr>
        <w:t>Islam. Sebab agama tidak akan hidup tanpa ilmu.</w:t>
      </w:r>
      <w:r>
        <w:rPr>
          <w:rStyle w:val="FootnoteAnchor"/>
          <w:rFonts w:eastAsia="Times New Roman" w:cs="Times New Roman" w:ascii="Times New Roman" w:hAnsi="Times New Roman" w:asciiTheme="majorBidi" w:cstheme="majorBidi" w:hAnsiTheme="majorBidi"/>
          <w:sz w:val="24"/>
          <w:szCs w:val="24"/>
          <w:vertAlign w:val="superscript"/>
        </w:rPr>
        <w:footnoteReference w:id="12"/>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sz w:val="24"/>
          <w:szCs w:val="24"/>
        </w:rPr>
        <w:t>Berdasarkan prinsip ini, maka dapat ditegaskan bahwa mempelajari segala macam  ilmu sebagai efek dari belajar maka bertambah pula keyakinan kepada sang Pencipta atau pemberi ilmu itu. Al-Qur’an menegaskan dalam Surah Ali Imron (3) ayat 191:</w:t>
      </w:r>
    </w:p>
    <w:p>
      <w:pPr>
        <w:pStyle w:val="Normal"/>
        <w:suppressAutoHyphens w:val="true"/>
        <w:spacing w:lineRule="auto" w:line="480" w:before="0" w:after="0"/>
        <w:ind w:left="1080" w:firstLine="720"/>
        <w:jc w:val="both"/>
        <w:rPr>
          <w:rFonts w:ascii="Times New Roman" w:hAnsi="Times New Roman" w:eastAsia="Times New Roman" w:cs="Times New Roman" w:asciiTheme="majorBidi" w:cstheme="majorBidi" w:hAnsiTheme="majorBidi"/>
          <w:sz w:val="24"/>
          <w:szCs w:val="24"/>
        </w:rPr>
      </w:pPr>
      <w:r>
        <w:rPr>
          <w:rFonts w:eastAsia="Times New Roman" w:cs="Times New Roman" w:cstheme="majorBidi" w:ascii="Times New Roman" w:hAnsi="Times New Roman"/>
          <w:sz w:val="24"/>
          <w:szCs w:val="24"/>
        </w:rPr>
      </w:r>
    </w:p>
    <w:p>
      <w:pPr>
        <w:pStyle w:val="Normal"/>
        <w:suppressAutoHyphens w:val="true"/>
        <w:bidi w:val="1"/>
        <w:spacing w:lineRule="auto" w:line="480" w:before="0" w:after="0"/>
        <w:ind w:left="18" w:right="1080" w:hanging="0"/>
        <w:jc w:val="both"/>
        <w:rPr>
          <w:rFonts w:ascii="Times New Roman" w:hAnsi="Times New Roman" w:eastAsia="Times New Roman" w:cs="Times New Roman" w:asciiTheme="majorBidi" w:cstheme="majorBidi" w:hAnsiTheme="majorBidi"/>
          <w:sz w:val="24"/>
          <w:szCs w:val="24"/>
        </w:rPr>
      </w:pPr>
      <w:r>
        <w:rPr>
          <w:rFonts w:ascii="Times New Roman" w:hAnsi="Times New Roman" w:cs="Times New Roman" w:asciiTheme="majorBidi" w:cstheme="majorBidi" w:hAnsiTheme="majorBidi"/>
          <w:sz w:val="24"/>
          <w:sz w:val="24"/>
          <w:szCs w:val="24"/>
          <w:rtl w:val="true"/>
        </w:rPr>
        <w:t>الَّذِيۡنَ يَذۡكُرُوۡنَ اللّٰهَ قِيَامًا وَّقُعُوۡدًا وَّعَلٰى جُنُوۡبِهِمۡ وَيَتَفَكَّرُوۡنَ فِىۡ خَلۡقِ السَّمٰوٰتِ وَالۡاَرۡضِ‌ۚ رَبَّنَا مَا خَلَقۡتَ هٰذَا بَاطِلًا ۚ سُبۡحٰنَكَ فَقِنَا عَذَابَ النَّارِ</w:t>
      </w:r>
    </w:p>
    <w:p>
      <w:pPr>
        <w:pStyle w:val="Normal"/>
        <w:suppressAutoHyphens w:val="true"/>
        <w:spacing w:lineRule="auto" w:line="480" w:before="0" w:after="0"/>
        <w:ind w:left="1080" w:firstLine="720"/>
        <w:jc w:val="both"/>
        <w:rPr>
          <w:rFonts w:ascii="Times New Roman" w:hAnsi="Times New Roman" w:eastAsia="Times New Roman" w:cs="Times New Roman" w:asciiTheme="majorBidi" w:cstheme="majorBidi" w:hAnsiTheme="majorBidi"/>
          <w:i/>
          <w:i/>
          <w:iCs/>
          <w:sz w:val="24"/>
          <w:szCs w:val="24"/>
          <w:lang w:val="id-ID"/>
        </w:rPr>
      </w:pPr>
      <w:r>
        <w:rPr>
          <w:rFonts w:eastAsia="Times New Roman" w:cs="Times New Roman" w:cstheme="majorBidi" w:ascii="Times New Roman" w:hAnsi="Times New Roman"/>
          <w:i/>
          <w:iCs/>
          <w:sz w:val="24"/>
          <w:szCs w:val="24"/>
          <w:lang w:val="id-ID"/>
        </w:rPr>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i/>
          <w:i/>
          <w:iCs/>
          <w:sz w:val="24"/>
          <w:szCs w:val="24"/>
          <w:lang w:val="id-ID"/>
        </w:rPr>
      </w:pPr>
      <w:r>
        <w:rPr>
          <w:rFonts w:eastAsia="Times New Roman" w:cs="Times New Roman" w:ascii="Times New Roman" w:hAnsi="Times New Roman" w:asciiTheme="majorBidi" w:cstheme="majorBidi" w:hAnsiTheme="majorBidi"/>
          <w:i/>
          <w:iCs/>
          <w:sz w:val="24"/>
          <w:szCs w:val="24"/>
          <w:lang w:val="id-ID"/>
        </w:rPr>
        <w:t xml:space="preserve"> </w:t>
      </w:r>
      <w:r>
        <w:rPr>
          <w:rFonts w:eastAsia="Times New Roman" w:cs="Times New Roman" w:ascii="Times New Roman" w:hAnsi="Times New Roman" w:asciiTheme="majorBidi" w:cstheme="majorBidi" w:hAnsiTheme="majorBidi"/>
          <w:i/>
          <w:iCs/>
          <w:sz w:val="24"/>
          <w:szCs w:val="24"/>
          <w:lang w:val="id-ID"/>
        </w:rPr>
        <w:t>yaitu orang-orang yang mengingat Alloh SWT sambil berdiri, duduk atau dalam keadaan berbaring, dan mereka memikirkan tentang penciptaan langit dan bumi seraya berkata: ya Tuhan kami tidaklah engkau menciptakan semua ini sia-sia, Maha Suci Engkau, lindungilah kami dari azab neraka.</w:t>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sz w:val="24"/>
          <w:szCs w:val="24"/>
          <w:lang w:val="id-ID"/>
        </w:rPr>
      </w:pPr>
      <w:r>
        <w:rPr>
          <w:rFonts w:eastAsia="Times New Roman" w:cs="Times New Roman" w:ascii="Times New Roman" w:hAnsi="Times New Roman" w:asciiTheme="majorBidi" w:cstheme="majorBidi" w:hAnsiTheme="majorBidi"/>
          <w:sz w:val="24"/>
          <w:szCs w:val="24"/>
          <w:lang w:val="id-ID"/>
        </w:rPr>
        <w:t xml:space="preserve"> </w:t>
      </w:r>
      <w:r>
        <w:rPr>
          <w:rFonts w:eastAsia="Times New Roman" w:cs="Times New Roman" w:ascii="Times New Roman" w:hAnsi="Times New Roman" w:asciiTheme="majorBidi" w:cstheme="majorBidi" w:hAnsiTheme="majorBidi"/>
          <w:sz w:val="24"/>
          <w:szCs w:val="24"/>
        </w:rPr>
        <w:t>Produk yang ingin dilahirkan oleh pendidikan Islam adalah sosok intelektual yang berkepribadian berzikir</w:t>
      </w:r>
      <w:r>
        <w:rPr>
          <w:rFonts w:eastAsia="Times New Roman" w:cs="Times New Roman" w:ascii="Times New Roman" w:hAnsi="Times New Roman" w:asciiTheme="majorBidi" w:cstheme="majorBidi" w:hAnsiTheme="majorBidi"/>
          <w:sz w:val="24"/>
          <w:szCs w:val="24"/>
          <w:lang w:val="id-ID"/>
        </w:rPr>
        <w:t>,</w:t>
      </w:r>
      <w:r>
        <w:rPr>
          <w:rFonts w:eastAsia="Times New Roman" w:cs="Times New Roman" w:ascii="Times New Roman" w:hAnsi="Times New Roman" w:asciiTheme="majorBidi" w:cstheme="majorBidi" w:hAnsiTheme="majorBidi"/>
          <w:sz w:val="24"/>
          <w:szCs w:val="24"/>
        </w:rPr>
        <w:t xml:space="preserve"> berfikir</w:t>
      </w:r>
      <w:r>
        <w:rPr>
          <w:rFonts w:eastAsia="Times New Roman" w:cs="Times New Roman" w:ascii="Times New Roman" w:hAnsi="Times New Roman" w:asciiTheme="majorBidi" w:cstheme="majorBidi" w:hAnsiTheme="majorBidi"/>
          <w:sz w:val="24"/>
          <w:szCs w:val="24"/>
          <w:lang w:val="id-ID"/>
        </w:rPr>
        <w:t xml:space="preserve"> dan beramal sholeh</w:t>
      </w:r>
      <w:r>
        <w:rPr>
          <w:rFonts w:eastAsia="Times New Roman" w:cs="Times New Roman" w:ascii="Times New Roman" w:hAnsi="Times New Roman" w:asciiTheme="majorBidi" w:cstheme="majorBidi" w:hAnsiTheme="majorBidi"/>
          <w:sz w:val="24"/>
          <w:szCs w:val="24"/>
        </w:rPr>
        <w:t xml:space="preserve">. Sehingga ia menyadari dirinya dan alam lingkungannya sebagai suatu sistem yang menggambarkan fenomena kebesaran </w:t>
      </w:r>
      <w:r>
        <w:rPr>
          <w:rFonts w:eastAsia="Times New Roman" w:cs="Times New Roman" w:ascii="Times New Roman" w:hAnsi="Times New Roman" w:asciiTheme="majorBidi" w:cstheme="majorBidi" w:hAnsiTheme="majorBidi"/>
          <w:sz w:val="24"/>
          <w:szCs w:val="24"/>
          <w:lang w:val="id-ID"/>
        </w:rPr>
        <w:t>Allah SWT</w:t>
      </w:r>
      <w:r>
        <w:rPr>
          <w:rFonts w:eastAsia="Times New Roman" w:cs="Times New Roman" w:ascii="Times New Roman" w:hAnsi="Times New Roman" w:asciiTheme="majorBidi" w:cstheme="majorBidi" w:hAnsiTheme="majorBidi"/>
          <w:sz w:val="24"/>
          <w:szCs w:val="24"/>
        </w:rPr>
        <w:t>. Untuk melahirkan produk seperti ini, maka belajar mesti dibangun atas prinsip iman dan akidah tauhid</w:t>
      </w:r>
      <w:r>
        <w:rPr>
          <w:rStyle w:val="FootnoteAnchor"/>
          <w:rFonts w:eastAsia="Times New Roman" w:cs="Times New Roman" w:ascii="Times New Roman" w:hAnsi="Times New Roman" w:asciiTheme="majorBidi" w:cstheme="majorBidi" w:hAnsiTheme="majorBidi"/>
          <w:sz w:val="24"/>
          <w:szCs w:val="24"/>
          <w:vertAlign w:val="superscript"/>
        </w:rPr>
        <w:footnoteReference w:id="13"/>
      </w:r>
      <w:r>
        <w:rPr>
          <w:rFonts w:eastAsia="Times New Roman" w:cs="Times New Roman" w:ascii="Times New Roman" w:hAnsi="Times New Roman" w:asciiTheme="majorBidi" w:cstheme="majorBidi" w:hAnsiTheme="majorBidi"/>
          <w:sz w:val="24"/>
          <w:szCs w:val="24"/>
          <w:lang w:val="id-ID"/>
        </w:rPr>
        <w:t xml:space="preserve"> sehingga belajar menghasilkan amaliah yang bagus yang didasari dengan ilmu yang membawa manfaat bagi dirinya dan orang lain.</w:t>
      </w:r>
    </w:p>
    <w:p>
      <w:pPr>
        <w:pStyle w:val="Normal"/>
        <w:keepNext w:val="true"/>
        <w:keepLines/>
        <w:numPr>
          <w:ilvl w:val="0"/>
          <w:numId w:val="0"/>
        </w:numPr>
        <w:suppressAutoHyphens w:val="true"/>
        <w:spacing w:lineRule="auto" w:line="480" w:before="200" w:after="0"/>
        <w:outlineLvl w:val="3"/>
        <w:rPr>
          <w:rFonts w:ascii="Times New Roman" w:hAnsi="Times New Roman" w:eastAsia="Times New Roman" w:cs="Times New Roman" w:asciiTheme="majorBidi" w:cstheme="majorBidi" w:hAnsiTheme="majorBidi"/>
          <w:b/>
          <w:b/>
          <w:bCs/>
          <w:sz w:val="24"/>
          <w:szCs w:val="24"/>
          <w:lang w:val="id-ID"/>
        </w:rPr>
      </w:pPr>
      <w:r>
        <w:rPr>
          <w:rFonts w:eastAsia="Times New Roman" w:cs="Times New Roman" w:ascii="Times New Roman" w:hAnsi="Times New Roman" w:asciiTheme="majorBidi" w:cstheme="majorBidi" w:hAnsiTheme="majorBidi"/>
          <w:b/>
          <w:bCs/>
          <w:sz w:val="24"/>
          <w:szCs w:val="24"/>
          <w:lang w:val="id-ID"/>
        </w:rPr>
        <w:t>3.</w:t>
        <w:tab/>
        <w:t>Sumber Belajar</w:t>
      </w:r>
    </w:p>
    <w:p>
      <w:pPr>
        <w:pStyle w:val="Normal"/>
        <w:suppressAutoHyphens w:val="true"/>
        <w:spacing w:lineRule="auto" w:line="480" w:before="0" w:after="200"/>
        <w:ind w:firstLine="720"/>
        <w:contextualSpacing/>
        <w:jc w:val="both"/>
        <w:rPr>
          <w:rFonts w:ascii="Times New Roman" w:hAnsi="Times New Roman" w:eastAsia="Times New Roman" w:cs="Times New Roman" w:asciiTheme="majorBidi" w:cstheme="majorBidi" w:hAnsiTheme="majorBidi"/>
          <w:sz w:val="24"/>
          <w:szCs w:val="24"/>
          <w:lang w:val="id-ID"/>
        </w:rPr>
      </w:pPr>
      <w:r>
        <w:rPr>
          <w:rFonts w:eastAsia="Times New Roman" w:cs="Times New Roman" w:ascii="Times New Roman" w:hAnsi="Times New Roman" w:asciiTheme="majorBidi" w:cstheme="majorBidi" w:hAnsiTheme="majorBidi"/>
          <w:sz w:val="24"/>
          <w:szCs w:val="24"/>
          <w:lang w:val="id-ID"/>
        </w:rPr>
        <w:t>Al-Qur’an dan hadist adalah sumber utama dalam sumber belajar. Setiap orang Islam harus mencintai keduanya karena dengan demikian kecintaan terhadap Al-Qur’an dan hadis akan membuatnya selalu ingin mengetahui lebih dalam ajaran yang terdapat didalamnya.</w:t>
      </w:r>
      <w:r>
        <w:rPr>
          <w:rStyle w:val="FootnoteAnchor"/>
          <w:rFonts w:eastAsia="Times New Roman" w:cs="Times New Roman" w:ascii="Times New Roman" w:hAnsi="Times New Roman" w:asciiTheme="majorBidi" w:cstheme="majorBidi" w:hAnsiTheme="majorBidi"/>
          <w:sz w:val="24"/>
          <w:szCs w:val="24"/>
          <w:vertAlign w:val="superscript"/>
          <w:lang w:val="id-ID"/>
        </w:rPr>
        <w:footnoteReference w:id="14"/>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sz w:val="24"/>
          <w:szCs w:val="24"/>
          <w:lang w:val="id-ID"/>
        </w:rPr>
      </w:pPr>
      <w:r>
        <w:rPr>
          <w:rFonts w:eastAsia="Times New Roman" w:cs="Times New Roman" w:ascii="Times New Roman" w:hAnsi="Times New Roman" w:asciiTheme="majorBidi" w:cstheme="majorBidi" w:hAnsiTheme="majorBidi"/>
          <w:sz w:val="24"/>
          <w:szCs w:val="24"/>
          <w:lang w:val="id-ID"/>
        </w:rPr>
        <w:t>Di dalam A</w:t>
      </w:r>
      <w:r>
        <w:rPr>
          <w:rFonts w:eastAsia="Times New Roman" w:cs="Times New Roman" w:ascii="Times New Roman" w:hAnsi="Times New Roman" w:asciiTheme="majorBidi" w:cstheme="majorBidi" w:hAnsiTheme="majorBidi"/>
          <w:sz w:val="24"/>
          <w:szCs w:val="24"/>
        </w:rPr>
        <w:t xml:space="preserve">l-Qur’an </w:t>
      </w:r>
      <w:r>
        <w:rPr>
          <w:rFonts w:eastAsia="Times New Roman" w:cs="Times New Roman" w:ascii="Times New Roman" w:hAnsi="Times New Roman" w:asciiTheme="majorBidi" w:cstheme="majorBidi" w:hAnsiTheme="majorBidi"/>
          <w:sz w:val="24"/>
          <w:szCs w:val="24"/>
          <w:lang w:val="id-ID"/>
        </w:rPr>
        <w:t>al karim di</w:t>
      </w:r>
      <w:r>
        <w:rPr>
          <w:rFonts w:eastAsia="Times New Roman" w:cs="Times New Roman" w:ascii="Times New Roman" w:hAnsi="Times New Roman" w:asciiTheme="majorBidi" w:cstheme="majorBidi" w:hAnsiTheme="majorBidi"/>
          <w:sz w:val="24"/>
          <w:szCs w:val="24"/>
        </w:rPr>
        <w:t xml:space="preserve">gambarkan dua sumber belajar bagi manusia, yaitu wahyu dan alam. Artinya, Allah </w:t>
      </w:r>
      <w:r>
        <w:rPr>
          <w:rFonts w:eastAsia="Times New Roman" w:cs="Times New Roman" w:ascii="Times New Roman" w:hAnsi="Times New Roman" w:asciiTheme="majorBidi" w:cstheme="majorBidi" w:hAnsiTheme="majorBidi"/>
          <w:sz w:val="24"/>
          <w:szCs w:val="24"/>
          <w:lang w:val="id-ID"/>
        </w:rPr>
        <w:t xml:space="preserve">SWT </w:t>
      </w:r>
      <w:r>
        <w:rPr>
          <w:rFonts w:eastAsia="Times New Roman" w:cs="Times New Roman" w:ascii="Times New Roman" w:hAnsi="Times New Roman" w:asciiTheme="majorBidi" w:cstheme="majorBidi" w:hAnsiTheme="majorBidi"/>
          <w:sz w:val="24"/>
          <w:szCs w:val="24"/>
        </w:rPr>
        <w:t xml:space="preserve">menurunkan wahyu dan menciptakan alam sebagai sumber atau objek yang dipelajari. Manusia didorong manusia agar mempelajari atau melakukan </w:t>
      </w:r>
      <w:r>
        <w:rPr>
          <w:rFonts w:eastAsia="Times New Roman" w:cs="Times New Roman" w:ascii="Times New Roman" w:hAnsi="Times New Roman" w:asciiTheme="majorBidi" w:cstheme="majorBidi" w:hAnsiTheme="majorBidi"/>
          <w:i/>
          <w:iCs/>
          <w:sz w:val="24"/>
          <w:szCs w:val="24"/>
        </w:rPr>
        <w:t>tadabbur</w:t>
      </w:r>
      <w:r>
        <w:rPr>
          <w:rFonts w:eastAsia="Times New Roman" w:cs="Times New Roman" w:ascii="Times New Roman" w:hAnsi="Times New Roman" w:asciiTheme="majorBidi" w:cstheme="majorBidi" w:hAnsiTheme="majorBidi"/>
          <w:sz w:val="24"/>
          <w:szCs w:val="24"/>
        </w:rPr>
        <w:t xml:space="preserve"> terhadap </w:t>
      </w:r>
      <w:r>
        <w:rPr>
          <w:rFonts w:eastAsia="Times New Roman" w:cs="Times New Roman" w:ascii="Times New Roman" w:hAnsi="Times New Roman" w:asciiTheme="majorBidi" w:cstheme="majorBidi" w:hAnsiTheme="majorBidi"/>
          <w:sz w:val="24"/>
          <w:szCs w:val="24"/>
          <w:lang w:val="id-ID"/>
        </w:rPr>
        <w:t>A</w:t>
      </w:r>
      <w:r>
        <w:rPr>
          <w:rFonts w:eastAsia="Times New Roman" w:cs="Times New Roman" w:ascii="Times New Roman" w:hAnsi="Times New Roman" w:asciiTheme="majorBidi" w:cstheme="majorBidi" w:hAnsiTheme="majorBidi"/>
          <w:sz w:val="24"/>
          <w:szCs w:val="24"/>
        </w:rPr>
        <w:t>l-Qur</w:t>
      </w:r>
      <w:r>
        <w:rPr>
          <w:rFonts w:eastAsia="Times New Roman" w:cs="Times New Roman" w:ascii="Times New Roman" w:hAnsi="Times New Roman" w:asciiTheme="majorBidi" w:cstheme="majorBidi" w:hAnsiTheme="majorBidi"/>
          <w:sz w:val="24"/>
          <w:szCs w:val="24"/>
          <w:lang w:val="id-ID"/>
        </w:rPr>
        <w:t>’</w:t>
      </w:r>
      <w:r>
        <w:rPr>
          <w:rFonts w:eastAsia="Times New Roman" w:cs="Times New Roman" w:ascii="Times New Roman" w:hAnsi="Times New Roman" w:asciiTheme="majorBidi" w:cstheme="majorBidi" w:hAnsiTheme="majorBidi"/>
          <w:sz w:val="24"/>
          <w:szCs w:val="24"/>
        </w:rPr>
        <w:t xml:space="preserve">an. Ia dipelajari guna menangkap atau memahami pesan-pesan moral yang terkandung di dalamnya kemudiaan mengamalkan pesan-pesan tersebut (Kadar: 2013: 51). </w:t>
      </w:r>
    </w:p>
    <w:p>
      <w:pPr>
        <w:pStyle w:val="Normal"/>
        <w:numPr>
          <w:ilvl w:val="0"/>
          <w:numId w:val="2"/>
        </w:numPr>
        <w:suppressAutoHyphens w:val="true"/>
        <w:spacing w:lineRule="auto" w:line="480" w:before="0" w:after="0"/>
        <w:ind w:left="450" w:hanging="540"/>
        <w:contextualSpacing/>
        <w:jc w:val="both"/>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sz w:val="24"/>
          <w:szCs w:val="24"/>
        </w:rPr>
        <w:t>Wahyu</w:t>
      </w:r>
    </w:p>
    <w:p>
      <w:pPr>
        <w:pStyle w:val="Normal"/>
        <w:suppressAutoHyphens w:val="true"/>
        <w:spacing w:lineRule="auto" w:line="480" w:before="0" w:after="0"/>
        <w:jc w:val="both"/>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sz w:val="24"/>
          <w:szCs w:val="24"/>
        </w:rPr>
        <w:t xml:space="preserve">Al-Qur’an sebagai sumber belajar </w:t>
      </w:r>
      <w:r>
        <w:rPr>
          <w:rFonts w:eastAsia="Times New Roman" w:cs="Times New Roman" w:ascii="Times New Roman" w:hAnsi="Times New Roman" w:asciiTheme="majorBidi" w:cstheme="majorBidi" w:hAnsiTheme="majorBidi"/>
          <w:sz w:val="24"/>
          <w:szCs w:val="24"/>
          <w:lang w:val="id-ID"/>
        </w:rPr>
        <w:t xml:space="preserve"> </w:t>
      </w:r>
      <w:r>
        <w:rPr>
          <w:rFonts w:eastAsia="Times New Roman" w:cs="Times New Roman" w:ascii="Times New Roman" w:hAnsi="Times New Roman" w:asciiTheme="majorBidi" w:cstheme="majorBidi" w:hAnsiTheme="majorBidi"/>
          <w:sz w:val="24"/>
          <w:szCs w:val="24"/>
        </w:rPr>
        <w:t>Dalam QS. An-Nisa ayat 82 Allah SWT berfirman:</w:t>
      </w:r>
    </w:p>
    <w:p>
      <w:pPr>
        <w:pStyle w:val="Normal"/>
        <w:suppressAutoHyphens w:val="true"/>
        <w:bidi w:val="1"/>
        <w:spacing w:lineRule="auto" w:line="480" w:before="0" w:after="0"/>
        <w:ind w:right="1800" w:hanging="0"/>
        <w:contextualSpacing/>
        <w:jc w:val="both"/>
        <w:rPr>
          <w:rFonts w:ascii="Times New Roman" w:hAnsi="Times New Roman" w:eastAsia="Times New Roman" w:cs="Times New Roman" w:asciiTheme="majorBidi" w:cstheme="majorBidi" w:hAnsiTheme="majorBidi"/>
          <w:sz w:val="24"/>
          <w:szCs w:val="24"/>
        </w:rPr>
      </w:pPr>
      <w:r>
        <w:rPr>
          <w:rFonts w:ascii="Times New Roman" w:hAnsi="Times New Roman" w:eastAsia="Times New Roman" w:cs="Times New Roman" w:asciiTheme="majorBidi" w:cstheme="majorBidi" w:hAnsiTheme="majorBidi"/>
          <w:sz w:val="24"/>
          <w:sz w:val="24"/>
          <w:szCs w:val="24"/>
          <w:rtl w:val="true"/>
        </w:rPr>
        <w:t>اَفَلَا يَتَدَبَّرُوۡنَ الۡقُرۡاٰنَ‌ؕ وَلَوۡ كَانَ مِنۡ عِنۡدِ غَيۡرِ اللّٰهِ لَوَجَدُوۡا فِيۡهِ اخۡتِلَافًا كَثِيۡرًا</w:t>
      </w:r>
    </w:p>
    <w:p>
      <w:pPr>
        <w:pStyle w:val="Normal"/>
        <w:suppressAutoHyphens w:val="true"/>
        <w:spacing w:lineRule="auto" w:line="480"/>
        <w:jc w:val="both"/>
        <w:rPr>
          <w:rFonts w:ascii="Times New Roman" w:hAnsi="Times New Roman" w:eastAsia="Times New Roman" w:cs="Times New Roman" w:asciiTheme="majorBidi" w:cstheme="majorBidi" w:hAnsiTheme="majorBidi"/>
          <w:i/>
          <w:i/>
          <w:iCs/>
          <w:sz w:val="24"/>
          <w:szCs w:val="24"/>
        </w:rPr>
      </w:pPr>
      <w:r>
        <w:rPr>
          <w:rFonts w:eastAsia="Times New Roman" w:cs="Times New Roman" w:ascii="Times New Roman" w:hAnsi="Times New Roman" w:asciiTheme="majorBidi" w:cstheme="majorBidi" w:hAnsiTheme="majorBidi"/>
          <w:i/>
          <w:iCs/>
          <w:sz w:val="24"/>
          <w:szCs w:val="24"/>
        </w:rPr>
        <w:t>Maka tidakkah mereka menghayati (mendalami) al-Qur’an? Sekiranya (al-Qur’an) itu bukan dari Allah, pastilah mereka menemukan banyak hal yang bertentangan di dalamnya</w:t>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sz w:val="24"/>
          <w:szCs w:val="24"/>
        </w:rPr>
        <w:t xml:space="preserve">Ayat ini mendorong manusia agar senantiasa mentadabburi </w:t>
      </w:r>
      <w:r>
        <w:rPr>
          <w:rFonts w:eastAsia="Times New Roman" w:cs="Times New Roman" w:ascii="Times New Roman" w:hAnsi="Times New Roman" w:asciiTheme="majorBidi" w:cstheme="majorBidi" w:hAnsiTheme="majorBidi"/>
          <w:sz w:val="24"/>
          <w:szCs w:val="24"/>
          <w:lang w:val="id-ID"/>
        </w:rPr>
        <w:t>A</w:t>
      </w:r>
      <w:r>
        <w:rPr>
          <w:rFonts w:eastAsia="Times New Roman" w:cs="Times New Roman" w:ascii="Times New Roman" w:hAnsi="Times New Roman" w:asciiTheme="majorBidi" w:cstheme="majorBidi" w:hAnsiTheme="majorBidi"/>
          <w:sz w:val="24"/>
          <w:szCs w:val="24"/>
        </w:rPr>
        <w:t>l-Qur’an. Bukan hanya sekedar membaca atau memahami saja, tapi juga mentadabburi atau menghayatinya agar jiwa para pembaca mengakui dan menyadari bahwa ia berasal dari Allah</w:t>
      </w:r>
      <w:r>
        <w:rPr>
          <w:rFonts w:eastAsia="Times New Roman" w:cs="Times New Roman" w:ascii="Times New Roman" w:hAnsi="Times New Roman" w:asciiTheme="majorBidi" w:cstheme="majorBidi" w:hAnsiTheme="majorBidi"/>
          <w:sz w:val="24"/>
          <w:szCs w:val="24"/>
          <w:lang w:val="id-ID"/>
        </w:rPr>
        <w:t xml:space="preserve"> SWT</w:t>
      </w:r>
      <w:r>
        <w:rPr>
          <w:rFonts w:eastAsia="Times New Roman" w:cs="Times New Roman" w:ascii="Times New Roman" w:hAnsi="Times New Roman" w:asciiTheme="majorBidi" w:cstheme="majorBidi" w:hAnsiTheme="majorBidi"/>
          <w:sz w:val="24"/>
          <w:szCs w:val="24"/>
        </w:rPr>
        <w:t>.</w:t>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sz w:val="24"/>
          <w:szCs w:val="24"/>
        </w:rPr>
        <w:t xml:space="preserve">Penjelasan  </w:t>
      </w:r>
      <w:r>
        <w:rPr>
          <w:rFonts w:eastAsia="Times New Roman" w:cs="Times New Roman" w:ascii="Times New Roman" w:hAnsi="Times New Roman" w:asciiTheme="majorBidi" w:cstheme="majorBidi" w:hAnsiTheme="majorBidi"/>
          <w:sz w:val="24"/>
          <w:szCs w:val="24"/>
          <w:lang w:val="id-ID"/>
        </w:rPr>
        <w:t>A</w:t>
      </w:r>
      <w:r>
        <w:rPr>
          <w:rFonts w:eastAsia="Times New Roman" w:cs="Times New Roman" w:ascii="Times New Roman" w:hAnsi="Times New Roman" w:asciiTheme="majorBidi" w:cstheme="majorBidi" w:hAnsiTheme="majorBidi"/>
          <w:sz w:val="24"/>
          <w:szCs w:val="24"/>
        </w:rPr>
        <w:t xml:space="preserve">l-Qur’an, bahwa sebagai sumber belajar lebih jelasnya dapat dilihat dalam Surah Taha ayat 113: </w:t>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sz w:val="24"/>
          <w:szCs w:val="24"/>
        </w:rPr>
      </w:pPr>
      <w:r>
        <w:rPr>
          <w:rFonts w:eastAsia="Times New Roman" w:cs="Times New Roman" w:cstheme="majorBidi" w:ascii="Times New Roman" w:hAnsi="Times New Roman"/>
          <w:sz w:val="24"/>
          <w:szCs w:val="24"/>
        </w:rPr>
      </w:r>
    </w:p>
    <w:p>
      <w:pPr>
        <w:pStyle w:val="Normal"/>
        <w:suppressAutoHyphens w:val="true"/>
        <w:bidi w:val="1"/>
        <w:spacing w:lineRule="auto" w:line="360" w:before="0" w:after="0"/>
        <w:ind w:left="27" w:hanging="0"/>
        <w:jc w:val="left"/>
        <w:rPr>
          <w:rFonts w:ascii="Times New Roman" w:hAnsi="Times New Roman" w:eastAsia="Times New Roman" w:cs="Times New Roman" w:asciiTheme="majorBidi" w:cstheme="majorBidi" w:hAnsiTheme="majorBidi"/>
          <w:sz w:val="24"/>
          <w:szCs w:val="24"/>
        </w:rPr>
      </w:pPr>
      <w:r>
        <w:rPr>
          <w:rFonts w:ascii="Times New Roman" w:hAnsi="Times New Roman" w:eastAsia="Times New Roman" w:cs="Times New Roman" w:asciiTheme="majorBidi" w:cstheme="majorBidi" w:hAnsiTheme="majorBidi"/>
          <w:sz w:val="24"/>
          <w:sz w:val="24"/>
          <w:szCs w:val="24"/>
          <w:rtl w:val="true"/>
        </w:rPr>
        <w:t>وَكَذَٰلِكَ أَنزَلْنَٰهُ قُرْءَانًا عَرَبِيًّا وَصَرَّفْنَا فِيهِ مِنَ ٱلْوَعِيدِ لَعَلَّهُمْ يَتَّقُونَ أَوْ يُحْدِثُ لَهُمْ ذِكْرًا</w:t>
      </w:r>
    </w:p>
    <w:p>
      <w:pPr>
        <w:pStyle w:val="Normal"/>
        <w:suppressAutoHyphens w:val="true"/>
        <w:spacing w:lineRule="auto" w:line="360" w:before="0" w:after="0"/>
        <w:jc w:val="both"/>
        <w:rPr>
          <w:rFonts w:ascii="Times New Roman" w:hAnsi="Times New Roman" w:eastAsia="Times New Roman" w:cs="Times New Roman" w:asciiTheme="majorBidi" w:cstheme="majorBidi" w:hAnsiTheme="majorBidi"/>
          <w:i/>
          <w:i/>
          <w:iCs/>
          <w:sz w:val="24"/>
          <w:szCs w:val="24"/>
          <w:lang w:val="id-ID"/>
        </w:rPr>
      </w:pPr>
      <w:r>
        <w:rPr>
          <w:rFonts w:eastAsia="Times New Roman" w:cs="Times New Roman" w:ascii="Times New Roman" w:hAnsi="Times New Roman" w:asciiTheme="majorBidi" w:cstheme="majorBidi" w:hAnsiTheme="majorBidi"/>
          <w:i/>
          <w:iCs/>
          <w:sz w:val="24"/>
          <w:szCs w:val="24"/>
        </w:rPr>
        <w:t xml:space="preserve"> “</w:t>
      </w:r>
      <w:r>
        <w:rPr>
          <w:rFonts w:eastAsia="Times New Roman" w:cs="Times New Roman" w:ascii="Times New Roman" w:hAnsi="Times New Roman" w:asciiTheme="majorBidi" w:cstheme="majorBidi" w:hAnsiTheme="majorBidi"/>
          <w:i/>
          <w:iCs/>
          <w:sz w:val="24"/>
          <w:szCs w:val="24"/>
        </w:rPr>
        <w:t>Dan demikianlah Kami menurunkan al-Qur’an dalam bahasa Arab, dan Kami telah menjelaskan berulang-ulang di dalamnya sebagian dari ancaman, agar mereka bertakwa, atau agar (al-Qur’an) itu memberi pengajaran bagi mereka.”</w:t>
      </w:r>
    </w:p>
    <w:p>
      <w:pPr>
        <w:pStyle w:val="Normal"/>
        <w:suppressAutoHyphens w:val="true"/>
        <w:spacing w:lineRule="auto" w:line="360" w:before="0" w:after="0"/>
        <w:jc w:val="both"/>
        <w:rPr>
          <w:rFonts w:ascii="Times New Roman" w:hAnsi="Times New Roman" w:eastAsia="Times New Roman" w:cs="Times New Roman" w:asciiTheme="majorBidi" w:cstheme="majorBidi" w:hAnsiTheme="majorBidi"/>
          <w:i/>
          <w:i/>
          <w:iCs/>
          <w:sz w:val="24"/>
          <w:szCs w:val="24"/>
          <w:lang w:val="id-ID"/>
        </w:rPr>
      </w:pPr>
      <w:r>
        <w:rPr>
          <w:rFonts w:eastAsia="Times New Roman" w:cs="Times New Roman" w:cstheme="majorBidi" w:ascii="Times New Roman" w:hAnsi="Times New Roman"/>
          <w:i/>
          <w:iCs/>
          <w:sz w:val="24"/>
          <w:szCs w:val="24"/>
          <w:lang w:val="id-ID"/>
        </w:rPr>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sz w:val="24"/>
          <w:szCs w:val="24"/>
        </w:rPr>
        <w:t xml:space="preserve">Secara implisit, ayat ini mendorong manusia agar mempelajari </w:t>
      </w:r>
      <w:r>
        <w:rPr>
          <w:rFonts w:eastAsia="Times New Roman" w:cs="Times New Roman" w:ascii="Times New Roman" w:hAnsi="Times New Roman" w:asciiTheme="majorBidi" w:cstheme="majorBidi" w:hAnsiTheme="majorBidi"/>
          <w:sz w:val="24"/>
          <w:szCs w:val="24"/>
          <w:lang w:val="id-ID"/>
        </w:rPr>
        <w:t>A</w:t>
      </w:r>
      <w:r>
        <w:rPr>
          <w:rFonts w:eastAsia="Times New Roman" w:cs="Times New Roman" w:ascii="Times New Roman" w:hAnsi="Times New Roman" w:asciiTheme="majorBidi" w:cstheme="majorBidi" w:hAnsiTheme="majorBidi"/>
          <w:sz w:val="24"/>
          <w:szCs w:val="24"/>
        </w:rPr>
        <w:t xml:space="preserve">l-Qur’an, dan menjadikannya sebagai sumber belajar. Dengan mempelajari </w:t>
      </w:r>
      <w:r>
        <w:rPr>
          <w:rFonts w:eastAsia="Times New Roman" w:cs="Times New Roman" w:ascii="Times New Roman" w:hAnsi="Times New Roman" w:asciiTheme="majorBidi" w:cstheme="majorBidi" w:hAnsiTheme="majorBidi"/>
          <w:sz w:val="24"/>
          <w:szCs w:val="24"/>
          <w:lang w:val="id-ID"/>
        </w:rPr>
        <w:t>A</w:t>
      </w:r>
      <w:r>
        <w:rPr>
          <w:rFonts w:eastAsia="Times New Roman" w:cs="Times New Roman" w:ascii="Times New Roman" w:hAnsi="Times New Roman" w:asciiTheme="majorBidi" w:cstheme="majorBidi" w:hAnsiTheme="majorBidi"/>
          <w:sz w:val="24"/>
          <w:szCs w:val="24"/>
        </w:rPr>
        <w:t xml:space="preserve">l-Qur’an manusia diharapkan dapat menangkap pesan-pesan Allah </w:t>
      </w:r>
      <w:r>
        <w:rPr>
          <w:rFonts w:eastAsia="Times New Roman" w:cs="Times New Roman" w:ascii="Times New Roman" w:hAnsi="Times New Roman" w:asciiTheme="majorBidi" w:cstheme="majorBidi" w:hAnsiTheme="majorBidi"/>
          <w:sz w:val="24"/>
          <w:szCs w:val="24"/>
          <w:lang w:val="id-ID"/>
        </w:rPr>
        <w:t xml:space="preserve">SWT </w:t>
      </w:r>
      <w:r>
        <w:rPr>
          <w:rFonts w:eastAsia="Times New Roman" w:cs="Times New Roman" w:ascii="Times New Roman" w:hAnsi="Times New Roman" w:asciiTheme="majorBidi" w:cstheme="majorBidi" w:hAnsiTheme="majorBidi"/>
          <w:sz w:val="24"/>
          <w:szCs w:val="24"/>
        </w:rPr>
        <w:t>yang terkandung didalamnya, sehingga membuat manusia menjadi insan yang bertakwa.</w:t>
      </w:r>
    </w:p>
    <w:p>
      <w:pPr>
        <w:pStyle w:val="Normal"/>
        <w:numPr>
          <w:ilvl w:val="0"/>
          <w:numId w:val="2"/>
        </w:numPr>
        <w:suppressAutoHyphens w:val="true"/>
        <w:spacing w:lineRule="auto" w:line="360" w:before="0" w:after="0"/>
        <w:ind w:left="720" w:hanging="720"/>
        <w:contextualSpacing/>
        <w:jc w:val="both"/>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sz w:val="24"/>
          <w:szCs w:val="24"/>
        </w:rPr>
        <w:t>Alam</w:t>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sz w:val="24"/>
          <w:szCs w:val="24"/>
          <w:lang w:val="id-ID"/>
        </w:rPr>
        <w:t xml:space="preserve">Manusia didorong agar mengkaji dan meneliti alam ini secara empiris, yang tentu saja bisa mendapatkan ilmu pengetahuan lain yang tidak dijelaskan dalam Al-Qur’an  </w:t>
      </w:r>
      <w:r>
        <w:rPr>
          <w:rStyle w:val="FootnoteAnchor"/>
          <w:rFonts w:eastAsia="Times New Roman" w:cs="Times New Roman" w:ascii="Times New Roman" w:hAnsi="Times New Roman" w:asciiTheme="majorBidi" w:cstheme="majorBidi" w:hAnsiTheme="majorBidi"/>
          <w:sz w:val="24"/>
          <w:szCs w:val="24"/>
          <w:vertAlign w:val="superscript"/>
          <w:lang w:val="id-ID"/>
        </w:rPr>
        <w:footnoteReference w:id="15"/>
      </w:r>
      <w:r>
        <w:rPr>
          <w:rFonts w:eastAsia="Times New Roman" w:cs="Times New Roman" w:ascii="Times New Roman" w:hAnsi="Times New Roman" w:asciiTheme="majorBidi" w:cstheme="majorBidi" w:hAnsiTheme="majorBidi"/>
          <w:sz w:val="24"/>
          <w:szCs w:val="24"/>
          <w:lang w:val="id-ID"/>
        </w:rPr>
        <w:t xml:space="preserve">dituntut agar melihat, mengkaji, dan melakukan penalaran terhadap fenomena alam. </w:t>
      </w:r>
      <w:r>
        <w:rPr>
          <w:rFonts w:eastAsia="Times New Roman" w:cs="Times New Roman" w:ascii="Times New Roman" w:hAnsi="Times New Roman" w:asciiTheme="majorBidi" w:cstheme="majorBidi" w:hAnsiTheme="majorBidi"/>
          <w:sz w:val="24"/>
          <w:szCs w:val="24"/>
        </w:rPr>
        <w:t xml:space="preserve">Banyak ayat </w:t>
      </w:r>
      <w:r>
        <w:rPr>
          <w:rFonts w:eastAsia="Times New Roman" w:cs="Times New Roman" w:ascii="Times New Roman" w:hAnsi="Times New Roman" w:asciiTheme="majorBidi" w:cstheme="majorBidi" w:hAnsiTheme="majorBidi"/>
          <w:sz w:val="24"/>
          <w:szCs w:val="24"/>
          <w:lang w:val="id-ID"/>
        </w:rPr>
        <w:t>A</w:t>
      </w:r>
      <w:r>
        <w:rPr>
          <w:rFonts w:eastAsia="Times New Roman" w:cs="Times New Roman" w:ascii="Times New Roman" w:hAnsi="Times New Roman" w:asciiTheme="majorBidi" w:cstheme="majorBidi" w:hAnsiTheme="majorBidi"/>
          <w:sz w:val="24"/>
          <w:szCs w:val="24"/>
        </w:rPr>
        <w:t>l-Qur’an yang menggambarkan hal tersebut. Diantaranya dalam surah a</w:t>
      </w:r>
      <w:r>
        <w:rPr>
          <w:rFonts w:eastAsia="Times New Roman" w:cs="Times New Roman" w:ascii="Times New Roman" w:hAnsi="Times New Roman" w:asciiTheme="majorBidi" w:cstheme="majorBidi" w:hAnsiTheme="majorBidi"/>
          <w:sz w:val="24"/>
          <w:szCs w:val="24"/>
          <w:lang w:val="id-ID"/>
        </w:rPr>
        <w:t>z</w:t>
      </w:r>
      <w:r>
        <w:rPr>
          <w:rFonts w:eastAsia="Times New Roman" w:cs="Times New Roman" w:ascii="Times New Roman" w:hAnsi="Times New Roman" w:asciiTheme="majorBidi" w:cstheme="majorBidi" w:hAnsiTheme="majorBidi"/>
          <w:sz w:val="24"/>
          <w:szCs w:val="24"/>
        </w:rPr>
        <w:t>-</w:t>
      </w:r>
      <w:r>
        <w:rPr>
          <w:rFonts w:eastAsia="Times New Roman" w:cs="Times New Roman" w:ascii="Times New Roman" w:hAnsi="Times New Roman" w:asciiTheme="majorBidi" w:cstheme="majorBidi" w:hAnsiTheme="majorBidi"/>
          <w:sz w:val="24"/>
          <w:szCs w:val="24"/>
          <w:lang w:val="id-ID"/>
        </w:rPr>
        <w:t>Z</w:t>
      </w:r>
      <w:r>
        <w:rPr>
          <w:rFonts w:eastAsia="Times New Roman" w:cs="Times New Roman" w:ascii="Times New Roman" w:hAnsi="Times New Roman" w:asciiTheme="majorBidi" w:cstheme="majorBidi" w:hAnsiTheme="majorBidi"/>
          <w:sz w:val="24"/>
          <w:szCs w:val="24"/>
        </w:rPr>
        <w:t xml:space="preserve">ariyat ayat 20-21: </w:t>
      </w:r>
    </w:p>
    <w:p>
      <w:pPr>
        <w:pStyle w:val="Normal"/>
        <w:suppressAutoHyphens w:val="true"/>
        <w:bidi w:val="1"/>
        <w:spacing w:lineRule="auto" w:line="480" w:before="0" w:after="0"/>
        <w:ind w:left="27" w:hanging="0"/>
        <w:jc w:val="both"/>
        <w:rPr>
          <w:rFonts w:ascii="Times New Roman" w:hAnsi="Times New Roman" w:eastAsia="Times New Roman" w:cs="Times New Roman" w:asciiTheme="majorBidi" w:cstheme="majorBidi" w:hAnsiTheme="majorBidi"/>
          <w:sz w:val="24"/>
          <w:szCs w:val="24"/>
        </w:rPr>
      </w:pPr>
      <w:r>
        <w:rPr>
          <w:rFonts w:ascii="Times New Roman" w:hAnsi="Times New Roman" w:eastAsia="Times New Roman" w:cs="Times New Roman" w:asciiTheme="majorBidi" w:cstheme="majorBidi" w:hAnsiTheme="majorBidi"/>
          <w:sz w:val="24"/>
          <w:sz w:val="24"/>
          <w:szCs w:val="24"/>
          <w:rtl w:val="true"/>
        </w:rPr>
        <w:t>وَفِى الۡاَرۡضِ اٰيٰتٌ لِّلۡمُوۡقِنِيۡنَۙ وَفِىۡۤ اَنۡفُسِكُمۡ‌ؕ اَفَلَا تُبۡصِرُوۡنَ</w:t>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i/>
          <w:i/>
          <w:iCs/>
          <w:sz w:val="24"/>
          <w:szCs w:val="24"/>
        </w:rPr>
      </w:pPr>
      <w:r>
        <w:rPr>
          <w:rFonts w:eastAsia="Times New Roman" w:cs="Times New Roman" w:ascii="Times New Roman" w:hAnsi="Times New Roman" w:asciiTheme="majorBidi" w:cstheme="majorBidi" w:hAnsiTheme="majorBidi"/>
          <w:i/>
          <w:iCs/>
          <w:sz w:val="24"/>
          <w:szCs w:val="24"/>
        </w:rPr>
        <w:t>“</w:t>
      </w:r>
      <w:r>
        <w:rPr>
          <w:rFonts w:eastAsia="Times New Roman" w:cs="Times New Roman" w:ascii="Times New Roman" w:hAnsi="Times New Roman" w:asciiTheme="majorBidi" w:cstheme="majorBidi" w:hAnsiTheme="majorBidi"/>
          <w:i/>
          <w:iCs/>
          <w:sz w:val="24"/>
          <w:szCs w:val="24"/>
        </w:rPr>
        <w:t xml:space="preserve">Dan di bumi terdapat tanda-tanda (kebesaran Allah) bagi orang-orang yang yakin, dan (juga) pada dirimu sendiri. Maka apakah kamu tidak memperhatikan? </w:t>
      </w:r>
    </w:p>
    <w:p>
      <w:pPr>
        <w:pStyle w:val="Normal"/>
        <w:suppressAutoHyphens w:val="true"/>
        <w:spacing w:lineRule="auto" w:line="480" w:before="0" w:after="0"/>
        <w:ind w:left="1440" w:firstLine="720"/>
        <w:jc w:val="both"/>
        <w:rPr>
          <w:rFonts w:ascii="Times New Roman" w:hAnsi="Times New Roman" w:eastAsia="Times New Roman" w:cs="Times New Roman" w:asciiTheme="majorBidi" w:cstheme="majorBidi" w:hAnsiTheme="majorBidi"/>
          <w:sz w:val="24"/>
          <w:szCs w:val="24"/>
        </w:rPr>
      </w:pPr>
      <w:r>
        <w:rPr>
          <w:rFonts w:eastAsia="Times New Roman" w:cs="Times New Roman" w:cstheme="majorBidi" w:ascii="Times New Roman" w:hAnsi="Times New Roman"/>
          <w:sz w:val="24"/>
          <w:szCs w:val="24"/>
        </w:rPr>
      </w:r>
    </w:p>
    <w:p>
      <w:pPr>
        <w:pStyle w:val="Normal"/>
        <w:suppressAutoHyphens w:val="true"/>
        <w:spacing w:lineRule="auto" w:line="480" w:before="0" w:after="0"/>
        <w:ind w:firstLine="720"/>
        <w:jc w:val="both"/>
        <w:rPr>
          <w:rFonts w:ascii="Times New Roman" w:hAnsi="Times New Roman" w:eastAsia="Times New Roman" w:cs="Times New Roman" w:asciiTheme="majorBidi" w:cstheme="majorBidi" w:hAnsiTheme="majorBidi"/>
          <w:sz w:val="24"/>
          <w:szCs w:val="24"/>
          <w:lang w:val="id-ID"/>
        </w:rPr>
      </w:pPr>
      <w:r>
        <w:rPr>
          <w:rFonts w:eastAsia="Times New Roman" w:cs="Times New Roman" w:ascii="Times New Roman" w:hAnsi="Times New Roman" w:asciiTheme="majorBidi" w:cstheme="majorBidi" w:hAnsiTheme="majorBidi"/>
          <w:sz w:val="24"/>
          <w:szCs w:val="24"/>
        </w:rPr>
        <w:t xml:space="preserve">Ayat 20 dan 21 Surah </w:t>
      </w:r>
      <w:r>
        <w:rPr>
          <w:rFonts w:eastAsia="Times New Roman" w:cs="Times New Roman" w:ascii="Times New Roman" w:hAnsi="Times New Roman" w:asciiTheme="majorBidi" w:cstheme="majorBidi" w:hAnsiTheme="majorBidi"/>
          <w:i/>
          <w:iCs/>
          <w:sz w:val="24"/>
          <w:szCs w:val="24"/>
        </w:rPr>
        <w:t>a</w:t>
      </w:r>
      <w:r>
        <w:rPr>
          <w:rFonts w:eastAsia="Times New Roman" w:cs="Times New Roman" w:ascii="Times New Roman" w:hAnsi="Times New Roman" w:asciiTheme="majorBidi" w:cstheme="majorBidi" w:hAnsiTheme="majorBidi"/>
          <w:i/>
          <w:iCs/>
          <w:sz w:val="24"/>
          <w:szCs w:val="24"/>
          <w:lang w:val="id-ID"/>
        </w:rPr>
        <w:t>z</w:t>
      </w:r>
      <w:r>
        <w:rPr>
          <w:rFonts w:eastAsia="Times New Roman" w:cs="Times New Roman" w:ascii="Times New Roman" w:hAnsi="Times New Roman" w:asciiTheme="majorBidi" w:cstheme="majorBidi" w:hAnsiTheme="majorBidi"/>
          <w:i/>
          <w:iCs/>
          <w:sz w:val="24"/>
          <w:szCs w:val="24"/>
        </w:rPr>
        <w:t>-</w:t>
      </w:r>
      <w:r>
        <w:rPr>
          <w:rFonts w:eastAsia="Times New Roman" w:cs="Times New Roman" w:ascii="Times New Roman" w:hAnsi="Times New Roman" w:asciiTheme="majorBidi" w:cstheme="majorBidi" w:hAnsiTheme="majorBidi"/>
          <w:i/>
          <w:iCs/>
          <w:sz w:val="24"/>
          <w:szCs w:val="24"/>
          <w:lang w:val="id-ID"/>
        </w:rPr>
        <w:t>Z</w:t>
      </w:r>
      <w:r>
        <w:rPr>
          <w:rFonts w:eastAsia="Times New Roman" w:cs="Times New Roman" w:ascii="Times New Roman" w:hAnsi="Times New Roman" w:asciiTheme="majorBidi" w:cstheme="majorBidi" w:hAnsiTheme="majorBidi"/>
          <w:i/>
          <w:iCs/>
          <w:sz w:val="24"/>
          <w:szCs w:val="24"/>
        </w:rPr>
        <w:t>ariyat</w:t>
      </w:r>
      <w:r>
        <w:rPr>
          <w:rFonts w:eastAsia="Times New Roman" w:cs="Times New Roman" w:ascii="Times New Roman" w:hAnsi="Times New Roman" w:asciiTheme="majorBidi" w:cstheme="majorBidi" w:hAnsiTheme="majorBidi"/>
          <w:sz w:val="24"/>
          <w:szCs w:val="24"/>
        </w:rPr>
        <w:t xml:space="preserve"> di atas menggambarkan, bahwa manusia didorong agar mempelajari bumi dan manusia itu sendiri. Banyak disiplin ilmu yang berkaitan dengan bumi dan manusia. Manusia sebagai makhluk pencari ilmu semestinya menjadikan hal-hal tersebut sebagai sumber belajar. Para peserta didik dituntut agar mempelajari persoalan-persoalan itu dalam kerangka pencarian ilmu dan memahami kebesaran Allah </w:t>
      </w:r>
      <w:r>
        <w:rPr>
          <w:rFonts w:eastAsia="Times New Roman" w:cs="Times New Roman" w:ascii="Times New Roman" w:hAnsi="Times New Roman" w:asciiTheme="majorBidi" w:cstheme="majorBidi" w:hAnsiTheme="majorBidi"/>
          <w:sz w:val="24"/>
          <w:szCs w:val="24"/>
          <w:lang w:val="id-ID"/>
        </w:rPr>
        <w:t xml:space="preserve">SWT </w:t>
      </w:r>
      <w:r>
        <w:rPr>
          <w:rFonts w:eastAsia="Times New Roman" w:cs="Times New Roman" w:ascii="Times New Roman" w:hAnsi="Times New Roman" w:asciiTheme="majorBidi" w:cstheme="majorBidi" w:hAnsiTheme="majorBidi"/>
          <w:sz w:val="24"/>
          <w:szCs w:val="24"/>
        </w:rPr>
        <w:t>yang tergambar dalam objek-objek yang di pelajari .</w:t>
      </w:r>
      <w:r>
        <w:rPr>
          <w:rStyle w:val="FootnoteAnchor"/>
          <w:rFonts w:eastAsia="Times New Roman" w:cs="Times New Roman" w:ascii="Times New Roman" w:hAnsi="Times New Roman" w:asciiTheme="majorBidi" w:cstheme="majorBidi" w:hAnsiTheme="majorBidi"/>
          <w:sz w:val="24"/>
          <w:szCs w:val="24"/>
          <w:vertAlign w:val="superscript"/>
        </w:rPr>
        <w:footnoteReference w:id="16"/>
      </w:r>
      <w:r>
        <w:rPr>
          <w:rFonts w:eastAsia="Times New Roman" w:cs="Times New Roman" w:ascii="Times New Roman" w:hAnsi="Times New Roman" w:asciiTheme="majorBidi" w:cstheme="majorBidi" w:hAnsiTheme="majorBidi"/>
          <w:sz w:val="24"/>
          <w:szCs w:val="24"/>
          <w:lang w:val="id-ID"/>
        </w:rPr>
        <w:t xml:space="preserve"> </w:t>
      </w:r>
    </w:p>
    <w:p>
      <w:pPr>
        <w:pStyle w:val="NoSpacing"/>
        <w:spacing w:lineRule="auto" w:line="480"/>
        <w:ind w:firstLine="851"/>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Seorang peserta didik wajib mempuyai norma-norma yang ada dimadrasah agar mempuyai jiwa yang baik agar tujuan bisa tercapai diantaranya sebagai berikut ketika berada dilingkungan madrasah :</w:t>
      </w:r>
    </w:p>
    <w:p>
      <w:pPr>
        <w:pStyle w:val="Normal"/>
        <w:rPr>
          <w:rFonts w:ascii="Times New Roman" w:hAnsi="Times New Roman" w:cs="Times New Roman" w:asciiTheme="majorBidi" w:cstheme="majorBidi" w:hAnsiTheme="majorBidi"/>
          <w:b/>
          <w:b/>
          <w:bCs/>
          <w:sz w:val="32"/>
          <w:szCs w:val="32"/>
          <w:lang w:val="id-ID"/>
        </w:rPr>
      </w:pPr>
      <w:r>
        <w:rPr>
          <w:rFonts w:cs="Times New Roman" w:cstheme="majorBidi" w:ascii="Times New Roman" w:hAnsi="Times New Roman"/>
          <w:b/>
          <w:bCs/>
          <w:sz w:val="32"/>
          <w:szCs w:val="32"/>
          <w:lang w:val="id-ID"/>
        </w:rPr>
      </w:r>
    </w:p>
    <w:p>
      <w:pPr>
        <w:pStyle w:val="NoSpacing"/>
        <w:bidi w:val="1"/>
        <w:spacing w:lineRule="auto" w:line="480"/>
        <w:jc w:val="left"/>
        <w:rPr>
          <w:rFonts w:ascii="Times New Roman" w:hAnsi="Times New Roman" w:cs="Times New Roman" w:asciiTheme="majorBidi" w:cstheme="majorBidi" w:hAnsiTheme="majorBidi"/>
          <w:sz w:val="32"/>
          <w:szCs w:val="32"/>
        </w:rPr>
      </w:pPr>
      <w:r>
        <w:rPr>
          <w:rFonts w:ascii="Times New Roman" w:hAnsi="Times New Roman" w:cs="Times New Roman" w:asciiTheme="majorBidi" w:cstheme="majorBidi" w:hAnsiTheme="majorBidi"/>
          <w:sz w:val="32"/>
          <w:sz w:val="32"/>
          <w:szCs w:val="32"/>
          <w:rtl w:val="true"/>
        </w:rPr>
        <w:t xml:space="preserve">اداب التلميذ فى المدرسة </w:t>
      </w:r>
      <w:r>
        <w:rPr>
          <w:rStyle w:val="FootnoteAnchor"/>
          <w:rFonts w:ascii="Times New Roman" w:hAnsi="Times New Roman" w:cs="Times New Roman" w:asciiTheme="majorBidi" w:cstheme="majorBidi" w:hAnsiTheme="majorBidi"/>
          <w:sz w:val="32"/>
          <w:sz w:val="32"/>
          <w:szCs w:val="32"/>
          <w:rtl w:val="true"/>
        </w:rPr>
        <w:footnoteReference w:id="17"/>
      </w:r>
    </w:p>
    <w:p>
      <w:pPr>
        <w:pStyle w:val="NoSpacing"/>
        <w:numPr>
          <w:ilvl w:val="0"/>
          <w:numId w:val="1"/>
        </w:numPr>
        <w:bidi w:val="1"/>
        <w:spacing w:lineRule="auto" w:line="480"/>
        <w:jc w:val="both"/>
        <w:rPr>
          <w:rFonts w:ascii="Times New Roman" w:hAnsi="Times New Roman" w:cs="Times New Roman" w:asciiTheme="majorBidi" w:cstheme="majorBidi" w:hAnsiTheme="majorBidi"/>
          <w:sz w:val="32"/>
          <w:szCs w:val="32"/>
        </w:rPr>
      </w:pPr>
      <w:r>
        <w:rPr>
          <w:rFonts w:ascii="Times New Roman" w:hAnsi="Times New Roman" w:cs="Times New Roman" w:asciiTheme="majorBidi" w:cstheme="majorBidi" w:hAnsiTheme="majorBidi"/>
          <w:sz w:val="32"/>
          <w:sz w:val="32"/>
          <w:szCs w:val="32"/>
          <w:rtl w:val="true"/>
        </w:rPr>
        <w:t>إذا وصل التلميذ إلى مدرسته يمسح حذاءه بالممسحة، ثم يذهب إلى قسمه، فيفتح بابه بلطف، ويدخل بأذب، ويسلم على زملائه ويصافحهم، وهو مبتسم، قائلا، صباح الخير والسرور، ثم يضع محفظته فى درج مقعده، وإذا جاء أستاذه، يقوم من محله ويستقبله بكل أذب واحترام، ويصافحه</w:t>
      </w:r>
      <w:r>
        <w:rPr>
          <w:rFonts w:cs="Times New Roman" w:ascii="Times New Roman" w:hAnsi="Times New Roman" w:asciiTheme="majorBidi" w:cstheme="majorBidi" w:hAnsiTheme="majorBidi"/>
          <w:sz w:val="32"/>
          <w:szCs w:val="32"/>
          <w:rtl w:val="true"/>
        </w:rPr>
        <w:t>.</w:t>
      </w:r>
    </w:p>
    <w:p>
      <w:pPr>
        <w:pStyle w:val="NoSpacing"/>
        <w:numPr>
          <w:ilvl w:val="0"/>
          <w:numId w:val="1"/>
        </w:numPr>
        <w:bidi w:val="1"/>
        <w:spacing w:lineRule="auto" w:line="480"/>
        <w:jc w:val="both"/>
        <w:rPr>
          <w:rFonts w:ascii="Times New Roman" w:hAnsi="Times New Roman" w:cs="Times New Roman" w:asciiTheme="majorBidi" w:cstheme="majorBidi" w:hAnsiTheme="majorBidi"/>
          <w:sz w:val="32"/>
          <w:szCs w:val="32"/>
        </w:rPr>
      </w:pPr>
      <w:r>
        <w:rPr>
          <w:rFonts w:ascii="Times New Roman" w:hAnsi="Times New Roman" w:cs="Times New Roman" w:asciiTheme="majorBidi" w:cstheme="majorBidi" w:hAnsiTheme="majorBidi"/>
          <w:sz w:val="32"/>
          <w:sz w:val="32"/>
          <w:szCs w:val="32"/>
          <w:rtl w:val="true"/>
        </w:rPr>
        <w:t>وإذا دق الجرس وقف مع اخوانه فى الصف معتدلا</w:t>
      </w:r>
      <w:r>
        <w:rPr>
          <w:rFonts w:cs="Times New Roman" w:ascii="Times New Roman" w:hAnsi="Times New Roman" w:asciiTheme="majorBidi" w:cstheme="majorBidi" w:hAnsiTheme="majorBidi"/>
          <w:sz w:val="32"/>
          <w:szCs w:val="32"/>
          <w:rtl w:val="true"/>
        </w:rPr>
        <w:t xml:space="preserve">. </w:t>
      </w:r>
      <w:r>
        <w:rPr>
          <w:rFonts w:ascii="Times New Roman" w:hAnsi="Times New Roman" w:cs="Times New Roman" w:asciiTheme="majorBidi" w:cstheme="majorBidi" w:hAnsiTheme="majorBidi"/>
          <w:sz w:val="32"/>
          <w:sz w:val="32"/>
          <w:szCs w:val="32"/>
          <w:rtl w:val="true"/>
        </w:rPr>
        <w:t>ولا يتكلم أويلعب معهم، ثم يدخل فصله بعد إشارة المعلم</w:t>
      </w:r>
      <w:r>
        <w:rPr>
          <w:rFonts w:cs="Times New Roman" w:ascii="Times New Roman" w:hAnsi="Times New Roman" w:asciiTheme="majorBidi" w:cstheme="majorBidi" w:hAnsiTheme="majorBidi"/>
          <w:sz w:val="32"/>
          <w:szCs w:val="32"/>
          <w:rtl w:val="true"/>
        </w:rPr>
        <w:t xml:space="preserve">. </w:t>
      </w:r>
      <w:r>
        <w:rPr>
          <w:rFonts w:ascii="Times New Roman" w:hAnsi="Times New Roman" w:cs="Times New Roman" w:asciiTheme="majorBidi" w:cstheme="majorBidi" w:hAnsiTheme="majorBidi"/>
          <w:sz w:val="32"/>
          <w:sz w:val="32"/>
          <w:szCs w:val="32"/>
          <w:rtl w:val="true"/>
        </w:rPr>
        <w:t>بكل هدوء وسكون</w:t>
      </w:r>
      <w:r>
        <w:rPr>
          <w:rFonts w:cs="Times New Roman" w:ascii="Times New Roman" w:hAnsi="Times New Roman" w:asciiTheme="majorBidi" w:cstheme="majorBidi" w:hAnsiTheme="majorBidi"/>
          <w:sz w:val="32"/>
          <w:szCs w:val="32"/>
          <w:rtl w:val="true"/>
        </w:rPr>
        <w:t xml:space="preserve">. </w:t>
      </w:r>
      <w:r>
        <w:rPr>
          <w:rFonts w:ascii="Times New Roman" w:hAnsi="Times New Roman" w:cs="Times New Roman" w:asciiTheme="majorBidi" w:cstheme="majorBidi" w:hAnsiTheme="majorBidi"/>
          <w:sz w:val="32"/>
          <w:sz w:val="32"/>
          <w:szCs w:val="32"/>
          <w:rtl w:val="true"/>
        </w:rPr>
        <w:t xml:space="preserve">فيقصد مقعده ويجلس جلسة طيبة </w:t>
      </w:r>
      <w:r>
        <w:rPr>
          <w:rFonts w:cs="Times New Roman" w:ascii="Times New Roman" w:hAnsi="Times New Roman" w:asciiTheme="majorBidi" w:cstheme="majorBidi" w:hAnsiTheme="majorBidi"/>
          <w:sz w:val="32"/>
          <w:szCs w:val="32"/>
          <w:rtl w:val="true"/>
        </w:rPr>
        <w:t xml:space="preserve">: </w:t>
      </w:r>
      <w:r>
        <w:rPr>
          <w:rFonts w:ascii="Times New Roman" w:hAnsi="Times New Roman" w:cs="Times New Roman" w:asciiTheme="majorBidi" w:cstheme="majorBidi" w:hAnsiTheme="majorBidi"/>
          <w:sz w:val="32"/>
          <w:sz w:val="32"/>
          <w:szCs w:val="32"/>
          <w:rtl w:val="true"/>
        </w:rPr>
        <w:t>بأن يستقيم ولا يعوج ظهره، ولا يحرك رجليه</w:t>
      </w:r>
      <w:r>
        <w:rPr>
          <w:rFonts w:cs="Times New Roman" w:ascii="Times New Roman" w:hAnsi="Times New Roman" w:asciiTheme="majorBidi" w:cstheme="majorBidi" w:hAnsiTheme="majorBidi"/>
          <w:sz w:val="32"/>
          <w:szCs w:val="32"/>
          <w:rtl w:val="true"/>
        </w:rPr>
        <w:t xml:space="preserve">. </w:t>
      </w:r>
      <w:r>
        <w:rPr>
          <w:rFonts w:ascii="Times New Roman" w:hAnsi="Times New Roman" w:cs="Times New Roman" w:asciiTheme="majorBidi" w:cstheme="majorBidi" w:hAnsiTheme="majorBidi"/>
          <w:sz w:val="32"/>
          <w:sz w:val="32"/>
          <w:szCs w:val="32"/>
          <w:rtl w:val="true"/>
        </w:rPr>
        <w:t>ولا يزاحم غيره</w:t>
      </w:r>
      <w:r>
        <w:rPr>
          <w:rFonts w:cs="Times New Roman" w:ascii="Times New Roman" w:hAnsi="Times New Roman" w:asciiTheme="majorBidi" w:cstheme="majorBidi" w:hAnsiTheme="majorBidi"/>
          <w:sz w:val="32"/>
          <w:szCs w:val="32"/>
          <w:rtl w:val="true"/>
        </w:rPr>
        <w:t xml:space="preserve">. </w:t>
      </w:r>
      <w:r>
        <w:rPr>
          <w:rFonts w:ascii="Times New Roman" w:hAnsi="Times New Roman" w:cs="Times New Roman" w:asciiTheme="majorBidi" w:cstheme="majorBidi" w:hAnsiTheme="majorBidi"/>
          <w:sz w:val="32"/>
          <w:sz w:val="32"/>
          <w:szCs w:val="32"/>
          <w:rtl w:val="true"/>
        </w:rPr>
        <w:t>ولا يضع رجلا على رجل، ولا يعبث بيديه، ولا يضع يده تحت خده</w:t>
      </w:r>
      <w:r>
        <w:rPr>
          <w:rFonts w:cs="Times New Roman" w:ascii="Times New Roman" w:hAnsi="Times New Roman" w:asciiTheme="majorBidi" w:cstheme="majorBidi" w:hAnsiTheme="majorBidi"/>
          <w:sz w:val="32"/>
          <w:szCs w:val="32"/>
          <w:rtl w:val="true"/>
        </w:rPr>
        <w:t>.</w:t>
      </w:r>
    </w:p>
    <w:p>
      <w:pPr>
        <w:pStyle w:val="NoSpacing"/>
        <w:numPr>
          <w:ilvl w:val="0"/>
          <w:numId w:val="1"/>
        </w:numPr>
        <w:bidi w:val="1"/>
        <w:spacing w:lineRule="auto" w:line="480"/>
        <w:jc w:val="both"/>
        <w:rPr>
          <w:rFonts w:ascii="Times New Roman" w:hAnsi="Times New Roman" w:cs="Times New Roman" w:asciiTheme="majorBidi" w:cstheme="majorBidi" w:hAnsiTheme="majorBidi"/>
          <w:sz w:val="32"/>
          <w:szCs w:val="32"/>
        </w:rPr>
      </w:pPr>
      <w:r>
        <w:rPr>
          <w:rFonts w:ascii="Times New Roman" w:hAnsi="Times New Roman" w:cs="Times New Roman" w:asciiTheme="majorBidi" w:cstheme="majorBidi" w:hAnsiTheme="majorBidi"/>
          <w:sz w:val="32"/>
          <w:sz w:val="32"/>
          <w:szCs w:val="32"/>
          <w:rtl w:val="true"/>
        </w:rPr>
        <w:t>وأن ينصت للدرس، ولا يلتفت يمينا ولا شمالا</w:t>
      </w:r>
      <w:r>
        <w:rPr>
          <w:rFonts w:cs="Times New Roman" w:ascii="Times New Roman" w:hAnsi="Times New Roman" w:asciiTheme="majorBidi" w:cstheme="majorBidi" w:hAnsiTheme="majorBidi"/>
          <w:sz w:val="32"/>
          <w:szCs w:val="32"/>
          <w:rtl w:val="true"/>
        </w:rPr>
        <w:t xml:space="preserve">. </w:t>
      </w:r>
      <w:r>
        <w:rPr>
          <w:rFonts w:ascii="Times New Roman" w:hAnsi="Times New Roman" w:cs="Times New Roman" w:asciiTheme="majorBidi" w:cstheme="majorBidi" w:hAnsiTheme="majorBidi"/>
          <w:sz w:val="32"/>
          <w:sz w:val="32"/>
          <w:szCs w:val="32"/>
          <w:rtl w:val="true"/>
        </w:rPr>
        <w:t>بل يقابل أستاذه، ولا يكلم أحدا أو يضحكه، لأن ذلك يمنعه عن فهم الدرس، ويمنع غيره أيضا عن فهمه</w:t>
      </w:r>
      <w:r>
        <w:rPr>
          <w:rFonts w:cs="Times New Roman" w:ascii="Times New Roman" w:hAnsi="Times New Roman" w:asciiTheme="majorBidi" w:cstheme="majorBidi" w:hAnsiTheme="majorBidi"/>
          <w:sz w:val="32"/>
          <w:szCs w:val="32"/>
          <w:rtl w:val="true"/>
        </w:rPr>
        <w:t xml:space="preserve">. </w:t>
      </w:r>
      <w:r>
        <w:rPr>
          <w:rFonts w:ascii="Times New Roman" w:hAnsi="Times New Roman" w:cs="Times New Roman" w:asciiTheme="majorBidi" w:cstheme="majorBidi" w:hAnsiTheme="majorBidi"/>
          <w:sz w:val="32"/>
          <w:sz w:val="32"/>
          <w:szCs w:val="32"/>
          <w:rtl w:val="true"/>
        </w:rPr>
        <w:t>فيغضب عليه الأستاذ، وإذا لم يفهم دروسه، فلابد أن يسقط فى الامتحان</w:t>
      </w:r>
      <w:r>
        <w:rPr>
          <w:rFonts w:cs="Times New Roman" w:ascii="Times New Roman" w:hAnsi="Times New Roman" w:asciiTheme="majorBidi" w:cstheme="majorBidi" w:hAnsiTheme="majorBidi"/>
          <w:sz w:val="32"/>
          <w:szCs w:val="32"/>
          <w:rtl w:val="true"/>
        </w:rPr>
        <w:t>.</w:t>
      </w:r>
    </w:p>
    <w:p>
      <w:pPr>
        <w:pStyle w:val="NoSpacing"/>
        <w:spacing w:lineRule="auto" w:line="480"/>
        <w:jc w:val="right"/>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Spacing"/>
        <w:rPr>
          <w:rFonts w:ascii="Times New Roman" w:hAnsi="Times New Roman" w:cs="Times New Roman" w:asciiTheme="majorBidi" w:cstheme="majorBidi" w:hAnsiTheme="majorBidi"/>
          <w:color w:val="000000"/>
          <w:sz w:val="24"/>
          <w:szCs w:val="24"/>
          <w:shd w:fill="FFFFFF" w:val="clear"/>
        </w:rPr>
      </w:pPr>
      <w:r>
        <w:rPr>
          <w:rFonts w:cs="Times New Roman" w:ascii="Times New Roman" w:hAnsi="Times New Roman" w:asciiTheme="majorBidi" w:cstheme="majorBidi" w:hAnsiTheme="majorBidi"/>
          <w:b/>
          <w:bCs/>
          <w:color w:val="000000"/>
          <w:sz w:val="24"/>
          <w:szCs w:val="24"/>
        </w:rPr>
        <w:t>NORMA PESERTA DIDIK  DI MADRASAH</w:t>
      </w:r>
      <w:r>
        <w:rPr>
          <w:rFonts w:cs="Times New Roman" w:ascii="Times New Roman" w:hAnsi="Times New Roman" w:asciiTheme="majorBidi" w:cstheme="majorBidi" w:hAnsiTheme="majorBidi"/>
          <w:color w:val="000000"/>
          <w:sz w:val="24"/>
          <w:szCs w:val="24"/>
        </w:rPr>
        <w:br/>
        <w:br/>
      </w:r>
      <w:r>
        <w:rPr>
          <w:rFonts w:cs="Times New Roman" w:ascii="Times New Roman" w:hAnsi="Times New Roman" w:asciiTheme="majorBidi" w:cstheme="majorBidi" w:hAnsiTheme="majorBidi"/>
          <w:color w:val="000000"/>
          <w:sz w:val="24"/>
          <w:szCs w:val="24"/>
          <w:shd w:fill="FFFFFF" w:val="clear"/>
        </w:rPr>
        <w:t>Ketika sampai di sekolah, mengusap sepatu dengan Kain lap, kemudian pergi ke kelas.</w:t>
      </w:r>
      <w:r>
        <w:rPr>
          <w:rFonts w:cs="Times New Roman" w:ascii="Times New Roman" w:hAnsi="Times New Roman" w:asciiTheme="majorBidi" w:cstheme="majorBidi" w:hAnsiTheme="majorBidi"/>
          <w:color w:val="000000"/>
          <w:sz w:val="24"/>
          <w:szCs w:val="24"/>
        </w:rPr>
        <w:br/>
      </w:r>
      <w:r>
        <w:rPr>
          <w:rFonts w:cs="Times New Roman" w:ascii="Times New Roman" w:hAnsi="Times New Roman" w:asciiTheme="majorBidi" w:cstheme="majorBidi" w:hAnsiTheme="majorBidi"/>
          <w:color w:val="000000"/>
          <w:sz w:val="24"/>
          <w:szCs w:val="24"/>
          <w:shd w:fill="FFFFFF" w:val="clear"/>
        </w:rPr>
        <w:t xml:space="preserve">Membuka pintu dengan halus, </w:t>
      </w:r>
      <w:r>
        <w:rPr>
          <w:rFonts w:cs="Times New Roman" w:ascii="Times New Roman" w:hAnsi="Times New Roman" w:asciiTheme="majorBidi" w:cstheme="majorBidi" w:hAnsiTheme="majorBidi"/>
          <w:color w:val="000000"/>
          <w:sz w:val="24"/>
          <w:szCs w:val="24"/>
        </w:rPr>
        <w:br/>
      </w:r>
      <w:r>
        <w:rPr>
          <w:rFonts w:cs="Times New Roman" w:ascii="Times New Roman" w:hAnsi="Times New Roman" w:asciiTheme="majorBidi" w:cstheme="majorBidi" w:hAnsiTheme="majorBidi"/>
          <w:color w:val="000000"/>
          <w:sz w:val="24"/>
          <w:szCs w:val="24"/>
          <w:shd w:fill="FFFFFF" w:val="clear"/>
        </w:rPr>
        <w:t>Dan Masuk kelas dengan penuh kesopanan.</w:t>
      </w:r>
      <w:r>
        <w:rPr>
          <w:rFonts w:cs="Times New Roman" w:ascii="Times New Roman" w:hAnsi="Times New Roman" w:asciiTheme="majorBidi" w:cstheme="majorBidi" w:hAnsiTheme="majorBidi"/>
          <w:color w:val="000000"/>
          <w:sz w:val="24"/>
          <w:szCs w:val="24"/>
        </w:rPr>
        <w:br/>
      </w:r>
      <w:r>
        <w:rPr>
          <w:rFonts w:cs="Times New Roman" w:ascii="Times New Roman" w:hAnsi="Times New Roman" w:asciiTheme="majorBidi" w:cstheme="majorBidi" w:hAnsiTheme="majorBidi"/>
          <w:color w:val="000000"/>
          <w:sz w:val="24"/>
          <w:szCs w:val="24"/>
          <w:shd w:fill="FFFFFF" w:val="clear"/>
        </w:rPr>
        <w:t>Memberi salam kepada teman-teman.</w:t>
      </w:r>
      <w:r>
        <w:rPr>
          <w:rFonts w:cs="Times New Roman" w:ascii="Times New Roman" w:hAnsi="Times New Roman" w:asciiTheme="majorBidi" w:cstheme="majorBidi" w:hAnsiTheme="majorBidi"/>
          <w:color w:val="000000"/>
          <w:sz w:val="24"/>
          <w:szCs w:val="24"/>
        </w:rPr>
        <w:br/>
      </w:r>
      <w:r>
        <w:rPr>
          <w:rFonts w:cs="Times New Roman" w:ascii="Times New Roman" w:hAnsi="Times New Roman" w:asciiTheme="majorBidi" w:cstheme="majorBidi" w:hAnsiTheme="majorBidi"/>
          <w:color w:val="000000"/>
          <w:sz w:val="24"/>
          <w:szCs w:val="24"/>
          <w:shd w:fill="FFFFFF" w:val="clear"/>
        </w:rPr>
        <w:t>Menyalami mereka sambil tersenyum.</w:t>
      </w:r>
    </w:p>
    <w:p>
      <w:pPr>
        <w:pStyle w:val="NoSpacing"/>
        <w:rPr>
          <w:rFonts w:ascii="Times New Roman" w:hAnsi="Times New Roman" w:cs="Times New Roman" w:asciiTheme="majorBidi" w:cstheme="majorBidi" w:hAnsiTheme="majorBidi"/>
          <w:color w:val="000000"/>
          <w:sz w:val="24"/>
          <w:szCs w:val="24"/>
          <w:shd w:fill="FFFFFF" w:val="clear"/>
        </w:rPr>
      </w:pPr>
      <w:r>
        <w:rPr>
          <w:rFonts w:cs="Times New Roman" w:ascii="Times New Roman" w:hAnsi="Times New Roman" w:asciiTheme="majorBidi" w:cstheme="majorBidi" w:hAnsiTheme="majorBidi"/>
          <w:color w:val="000000"/>
          <w:sz w:val="24"/>
          <w:szCs w:val="24"/>
          <w:shd w:fill="FFFFFF" w:val="clear"/>
        </w:rPr>
        <w:t>Berkata : Selamat pagi  dan semoga menyenangkan Kemudian Meletakkan tas di laci meja.</w:t>
      </w:r>
      <w:r>
        <w:rPr>
          <w:rFonts w:cs="Times New Roman" w:ascii="Times New Roman" w:hAnsi="Times New Roman" w:asciiTheme="majorBidi" w:cstheme="majorBidi" w:hAnsiTheme="majorBidi"/>
          <w:color w:val="000000"/>
          <w:sz w:val="24"/>
          <w:szCs w:val="24"/>
        </w:rPr>
        <w:br/>
      </w:r>
      <w:r>
        <w:rPr>
          <w:rFonts w:cs="Times New Roman" w:ascii="Times New Roman" w:hAnsi="Times New Roman" w:asciiTheme="majorBidi" w:cstheme="majorBidi" w:hAnsiTheme="majorBidi"/>
          <w:color w:val="000000"/>
          <w:sz w:val="24"/>
          <w:szCs w:val="24"/>
          <w:shd w:fill="FFFFFF" w:val="clear"/>
        </w:rPr>
        <w:t xml:space="preserve">Ketika Guru datang, </w:t>
      </w:r>
    </w:p>
    <w:p>
      <w:pPr>
        <w:pStyle w:val="NoSpacing"/>
        <w:rPr>
          <w:rFonts w:ascii="Times New Roman" w:hAnsi="Times New Roman" w:cs="Times New Roman" w:asciiTheme="majorBidi" w:cstheme="majorBidi" w:hAnsiTheme="majorBidi"/>
          <w:color w:val="000000"/>
          <w:sz w:val="24"/>
          <w:szCs w:val="24"/>
          <w:shd w:fill="FFFFFF" w:val="clear"/>
        </w:rPr>
      </w:pPr>
      <w:r>
        <w:rPr>
          <w:rFonts w:cs="Times New Roman" w:ascii="Times New Roman" w:hAnsi="Times New Roman" w:asciiTheme="majorBidi" w:cstheme="majorBidi" w:hAnsiTheme="majorBidi"/>
          <w:color w:val="000000"/>
          <w:sz w:val="24"/>
          <w:szCs w:val="24"/>
          <w:shd w:fill="FFFFFF" w:val="clear"/>
        </w:rPr>
        <w:t>berdiri di tempat dan  menghadap Guru dengan penuh kesopanan, memuliakan dan menyalami Guru</w:t>
      </w:r>
    </w:p>
    <w:p>
      <w:pPr>
        <w:pStyle w:val="NoSpacing"/>
        <w:rPr>
          <w:rFonts w:ascii="Times New Roman" w:hAnsi="Times New Roman" w:cs="Times New Roman" w:asciiTheme="majorBidi" w:cstheme="majorBidi" w:hAnsiTheme="majorBidi"/>
          <w:color w:val="000000"/>
          <w:sz w:val="24"/>
          <w:szCs w:val="24"/>
          <w:shd w:fill="FFFFFF" w:val="clear"/>
        </w:rPr>
      </w:pPr>
      <w:r>
        <w:rPr>
          <w:rFonts w:cs="Times New Roman" w:ascii="Times New Roman" w:hAnsi="Times New Roman" w:asciiTheme="majorBidi" w:cstheme="majorBidi" w:hAnsiTheme="majorBidi"/>
          <w:color w:val="000000"/>
          <w:sz w:val="24"/>
          <w:szCs w:val="24"/>
        </w:rPr>
        <w:br/>
      </w:r>
      <w:r>
        <w:rPr>
          <w:rFonts w:cs="Times New Roman" w:ascii="Times New Roman" w:hAnsi="Times New Roman" w:asciiTheme="majorBidi" w:cstheme="majorBidi" w:hAnsiTheme="majorBidi"/>
          <w:color w:val="000000"/>
          <w:sz w:val="24"/>
          <w:szCs w:val="24"/>
          <w:shd w:fill="FFFFFF" w:val="clear"/>
        </w:rPr>
        <w:t>Apabila bel sudah berbunyi, maka berbaris dengan rapi beserta  temannya .</w:t>
      </w:r>
      <w:r>
        <w:rPr>
          <w:rFonts w:cs="Times New Roman" w:ascii="Times New Roman" w:hAnsi="Times New Roman" w:asciiTheme="majorBidi" w:cstheme="majorBidi" w:hAnsiTheme="majorBidi"/>
          <w:color w:val="000000"/>
          <w:sz w:val="24"/>
          <w:szCs w:val="24"/>
        </w:rPr>
        <w:br/>
      </w:r>
      <w:r>
        <w:rPr>
          <w:rFonts w:cs="Times New Roman" w:ascii="Times New Roman" w:hAnsi="Times New Roman" w:asciiTheme="majorBidi" w:cstheme="majorBidi" w:hAnsiTheme="majorBidi"/>
          <w:color w:val="000000"/>
          <w:sz w:val="24"/>
          <w:szCs w:val="24"/>
          <w:shd w:fill="FFFFFF" w:val="clear"/>
        </w:rPr>
        <w:t>Tidak berbicara dan bermain.</w:t>
      </w:r>
      <w:r>
        <w:rPr>
          <w:rFonts w:cs="Times New Roman" w:ascii="Times New Roman" w:hAnsi="Times New Roman" w:asciiTheme="majorBidi" w:cstheme="majorBidi" w:hAnsiTheme="majorBidi"/>
          <w:color w:val="000000"/>
          <w:sz w:val="24"/>
          <w:szCs w:val="24"/>
        </w:rPr>
        <w:br/>
      </w:r>
      <w:r>
        <w:rPr>
          <w:rFonts w:cs="Times New Roman" w:ascii="Times New Roman" w:hAnsi="Times New Roman" w:asciiTheme="majorBidi" w:cstheme="majorBidi" w:hAnsiTheme="majorBidi"/>
          <w:color w:val="000000"/>
          <w:sz w:val="24"/>
          <w:szCs w:val="24"/>
          <w:shd w:fill="FFFFFF" w:val="clear"/>
        </w:rPr>
        <w:t>Kemudian Masuk kembali ke kelas setelah mendapat isyarat dari guru, dengan penuh ketenangan.</w:t>
      </w:r>
      <w:r>
        <w:rPr>
          <w:rFonts w:cs="Times New Roman" w:ascii="Times New Roman" w:hAnsi="Times New Roman" w:asciiTheme="majorBidi" w:cstheme="majorBidi" w:hAnsiTheme="majorBidi"/>
          <w:color w:val="000000"/>
          <w:sz w:val="24"/>
          <w:szCs w:val="24"/>
        </w:rPr>
        <w:br/>
      </w:r>
      <w:r>
        <w:rPr>
          <w:rFonts w:cs="Times New Roman" w:ascii="Times New Roman" w:hAnsi="Times New Roman" w:asciiTheme="majorBidi" w:cstheme="majorBidi" w:hAnsiTheme="majorBidi"/>
          <w:color w:val="000000"/>
          <w:sz w:val="24"/>
          <w:szCs w:val="24"/>
          <w:shd w:fill="FFFFFF" w:val="clear"/>
        </w:rPr>
        <w:t>Menuju tempat duduk dan duduk dengan baik, lurus dan tidak menundukan punggung dan tidak menggerakan kaki.</w:t>
      </w:r>
      <w:r>
        <w:rPr>
          <w:rFonts w:cs="Times New Roman" w:ascii="Times New Roman" w:hAnsi="Times New Roman" w:asciiTheme="majorBidi" w:cstheme="majorBidi" w:hAnsiTheme="majorBidi"/>
          <w:color w:val="000000"/>
          <w:sz w:val="24"/>
          <w:szCs w:val="24"/>
        </w:rPr>
        <w:br/>
      </w:r>
      <w:r>
        <w:rPr>
          <w:rFonts w:cs="Times New Roman" w:ascii="Times New Roman" w:hAnsi="Times New Roman" w:asciiTheme="majorBidi" w:cstheme="majorBidi" w:hAnsiTheme="majorBidi"/>
          <w:color w:val="000000"/>
          <w:sz w:val="24"/>
          <w:szCs w:val="24"/>
          <w:shd w:fill="FFFFFF" w:val="clear"/>
        </w:rPr>
        <w:t>Tidak berdesakan dengan teman sebangku.</w:t>
      </w:r>
      <w:r>
        <w:rPr>
          <w:rFonts w:cs="Times New Roman" w:ascii="Times New Roman" w:hAnsi="Times New Roman" w:asciiTheme="majorBidi" w:cstheme="majorBidi" w:hAnsiTheme="majorBidi"/>
          <w:color w:val="000000"/>
          <w:sz w:val="24"/>
          <w:szCs w:val="24"/>
        </w:rPr>
        <w:br/>
      </w:r>
      <w:r>
        <w:rPr>
          <w:rFonts w:cs="Times New Roman" w:ascii="Times New Roman" w:hAnsi="Times New Roman" w:asciiTheme="majorBidi" w:cstheme="majorBidi" w:hAnsiTheme="majorBidi"/>
          <w:color w:val="000000"/>
          <w:sz w:val="24"/>
          <w:szCs w:val="24"/>
          <w:shd w:fill="FFFFFF" w:val="clear"/>
        </w:rPr>
        <w:t>Tidak meletakkan kaki di atas kaki yang lain.</w:t>
      </w:r>
      <w:r>
        <w:rPr>
          <w:rFonts w:cs="Times New Roman" w:ascii="Times New Roman" w:hAnsi="Times New Roman" w:asciiTheme="majorBidi" w:cstheme="majorBidi" w:hAnsiTheme="majorBidi"/>
          <w:color w:val="000000"/>
          <w:sz w:val="24"/>
          <w:szCs w:val="24"/>
        </w:rPr>
        <w:br/>
      </w:r>
      <w:r>
        <w:rPr>
          <w:rFonts w:cs="Times New Roman" w:ascii="Times New Roman" w:hAnsi="Times New Roman" w:asciiTheme="majorBidi" w:cstheme="majorBidi" w:hAnsiTheme="majorBidi"/>
          <w:color w:val="000000"/>
          <w:sz w:val="24"/>
          <w:szCs w:val="24"/>
          <w:shd w:fill="FFFFFF" w:val="clear"/>
        </w:rPr>
        <w:t>Tidak menyimpan tangan atau meletakkannya di bawah pipi.</w:t>
      </w:r>
    </w:p>
    <w:p>
      <w:pPr>
        <w:pStyle w:val="NoSpacing"/>
        <w:rPr>
          <w:rFonts w:ascii="Times New Roman" w:hAnsi="Times New Roman" w:cs="Times New Roman" w:asciiTheme="majorBidi" w:cstheme="majorBidi" w:hAnsiTheme="majorBidi"/>
          <w:color w:val="000000"/>
          <w:sz w:val="24"/>
          <w:szCs w:val="24"/>
          <w:shd w:fill="FFFFFF" w:val="clear"/>
        </w:rPr>
      </w:pPr>
      <w:r>
        <w:rPr>
          <w:rFonts w:cs="Times New Roman" w:ascii="Times New Roman" w:hAnsi="Times New Roman" w:asciiTheme="majorBidi" w:cstheme="majorBidi" w:hAnsiTheme="majorBidi"/>
          <w:color w:val="000000"/>
          <w:sz w:val="24"/>
          <w:szCs w:val="24"/>
        </w:rPr>
        <w:br/>
      </w:r>
      <w:r>
        <w:rPr>
          <w:rFonts w:cs="Times New Roman" w:ascii="Times New Roman" w:hAnsi="Times New Roman" w:asciiTheme="majorBidi" w:cstheme="majorBidi" w:hAnsiTheme="majorBidi"/>
          <w:color w:val="000000"/>
          <w:sz w:val="24"/>
          <w:szCs w:val="24"/>
          <w:shd w:fill="FFFFFF" w:val="clear"/>
        </w:rPr>
        <w:t>Tidak mengabaikan pelajaran.</w:t>
      </w:r>
      <w:r>
        <w:rPr>
          <w:rFonts w:cs="Times New Roman" w:ascii="Times New Roman" w:hAnsi="Times New Roman" w:asciiTheme="majorBidi" w:cstheme="majorBidi" w:hAnsiTheme="majorBidi"/>
          <w:color w:val="000000"/>
          <w:sz w:val="24"/>
          <w:szCs w:val="24"/>
        </w:rPr>
        <w:br/>
      </w:r>
      <w:r>
        <w:rPr>
          <w:rFonts w:cs="Times New Roman" w:ascii="Times New Roman" w:hAnsi="Times New Roman" w:asciiTheme="majorBidi" w:cstheme="majorBidi" w:hAnsiTheme="majorBidi"/>
          <w:color w:val="000000"/>
          <w:sz w:val="24"/>
          <w:szCs w:val="24"/>
          <w:shd w:fill="FFFFFF" w:val="clear"/>
        </w:rPr>
        <w:t>Tidak menoleh kekanan dan kekiri , akan tetapi menghadap Guru.</w:t>
      </w:r>
      <w:r>
        <w:rPr>
          <w:rFonts w:cs="Times New Roman" w:ascii="Times New Roman" w:hAnsi="Times New Roman" w:asciiTheme="majorBidi" w:cstheme="majorBidi" w:hAnsiTheme="majorBidi"/>
          <w:color w:val="000000"/>
          <w:sz w:val="24"/>
          <w:szCs w:val="24"/>
        </w:rPr>
        <w:br/>
      </w:r>
      <w:r>
        <w:rPr>
          <w:rFonts w:cs="Times New Roman" w:ascii="Times New Roman" w:hAnsi="Times New Roman" w:asciiTheme="majorBidi" w:cstheme="majorBidi" w:hAnsiTheme="majorBidi"/>
          <w:color w:val="000000"/>
          <w:sz w:val="24"/>
          <w:szCs w:val="24"/>
          <w:shd w:fill="FFFFFF" w:val="clear"/>
        </w:rPr>
        <w:t>Tidak berbicara dengan teman atau tertawa, karena hal itu bisa mencegah pemahaman tehadap pelajaran, dan mengganggu teman juga pemahaman terhadap pelajaran . Sehinga menjadikan Guru marah. Dan jika ia tidak memahami pelajaran, maka pasti ia akan gugur di ujian nanti.</w:t>
      </w:r>
    </w:p>
    <w:p>
      <w:pPr>
        <w:pStyle w:val="NoSpacing"/>
        <w:spacing w:lineRule="auto" w:line="480"/>
        <w:jc w:val="both"/>
        <w:rPr>
          <w:rFonts w:ascii="Times New Roman" w:hAnsi="Times New Roman" w:cs="Times New Roman" w:asciiTheme="majorBidi" w:cstheme="majorBidi" w:hAnsiTheme="majorBidi"/>
          <w:color w:val="000000"/>
          <w:sz w:val="24"/>
          <w:szCs w:val="24"/>
          <w:shd w:fill="FFFFFF" w:val="clear"/>
        </w:rPr>
      </w:pPr>
      <w:r>
        <w:rPr>
          <w:rFonts w:cs="Times New Roman" w:ascii="Times New Roman" w:hAnsi="Times New Roman" w:asciiTheme="majorBidi" w:cstheme="majorBidi" w:hAnsiTheme="majorBidi"/>
          <w:color w:val="000000"/>
          <w:sz w:val="24"/>
          <w:szCs w:val="24"/>
          <w:shd w:fill="FFFFFF" w:val="clear"/>
        </w:rPr>
        <w:t>.</w:t>
        <w:tab/>
        <w:t>Norma adalah salah satu sarana membina kehidupan, inilah yang ditegakkan Rasulullah dalam pembentukan masyarakat Islam, kejayaan ummat lslam dan bangsa terletak pada norma nya, selama bangsa itu masih memegang norma-norma  dan kesusilaaan yang teguh, maka selama itu bangsa menjadi jaya dan bahagia</w:t>
      </w:r>
      <w:r>
        <w:rPr>
          <w:rStyle w:val="FootnoteAnchor"/>
          <w:rFonts w:cs="Times New Roman" w:ascii="Times New Roman" w:hAnsi="Times New Roman" w:asciiTheme="majorBidi" w:cstheme="majorBidi" w:hAnsiTheme="majorBidi"/>
          <w:color w:val="000000"/>
          <w:sz w:val="24"/>
          <w:szCs w:val="24"/>
          <w:shd w:fill="FFFFFF" w:val="clear"/>
        </w:rPr>
        <w:footnoteReference w:id="18"/>
      </w:r>
    </w:p>
    <w:p>
      <w:pPr>
        <w:pStyle w:val="NoSpacing"/>
        <w:spacing w:lineRule="auto" w:line="480"/>
        <w:ind w:firstLine="851"/>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rPr>
        <w:t>Seharusnya bagi peserta didik bisa menerapkan apa yang dituliskan  pada kitab akhlaqul banin dan madrasah bisa mengkordinir pelaksanaan dimadrasah masing-masing Cliffon Fadiman</w:t>
      </w:r>
      <w:r>
        <w:rPr>
          <w:rStyle w:val="FootnoteAnchor"/>
          <w:rFonts w:cs="Times New Roman" w:ascii="Times New Roman" w:hAnsi="Times New Roman" w:asciiTheme="majorBidi" w:cstheme="majorBidi" w:hAnsiTheme="majorBidi"/>
          <w:lang w:val="en-US"/>
        </w:rPr>
        <w:footnoteReference w:id="19"/>
      </w:r>
      <w:r>
        <w:rPr>
          <w:rFonts w:cs="Times New Roman" w:ascii="Times New Roman" w:hAnsi="Times New Roman" w:asciiTheme="majorBidi" w:cstheme="majorBidi" w:hAnsiTheme="majorBidi"/>
        </w:rPr>
        <w:t xml:space="preserve"> menyatakan bahwa madrasah kini masih merupakan peta utama atau sebagai satu-satunya peta unik pulau harta karun yang masuk pada pikiran peserta didik sendiri. Oleh karena itu, kondisi semacam ini menuntut adanay keseimbangan yang berarti dalam penyelenggaraan lembaga pendidikan, sehingga pendidikan tetap dinyatakan sebagai pranata sosial yang paling mendominasi terhadap pranata-pranata yang lain. Peran madrasah tidak </w:t>
      </w:r>
      <w:r>
        <w:rPr>
          <w:rFonts w:cs="Times New Roman" w:ascii="Times New Roman" w:hAnsi="Times New Roman" w:asciiTheme="majorBidi" w:cstheme="majorBidi" w:hAnsiTheme="majorBidi"/>
          <w:sz w:val="24"/>
          <w:szCs w:val="24"/>
        </w:rPr>
        <w:t>bisa dipisahkan untuk membentuk karakter kepribadian yang berbudi luhur sehingga mampu menciptakan insan yang sempurna mempuyai kemampuan kognitif, psikomotor dan afektif yang seimbang  mampu memberikan generasi yang beramal sholeh dan bertaqwa kepada Allah SWT.</w:t>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ascii="Times New Roman" w:hAnsi="Times New Roman" w:asciiTheme="majorBidi" w:cstheme="majorBidi" w:hAnsiTheme="majorBidi"/>
          <w:b/>
          <w:bCs/>
          <w:sz w:val="24"/>
          <w:szCs w:val="24"/>
        </w:rPr>
        <w:t>KESIMPULAN</w:t>
      </w:r>
    </w:p>
    <w:p>
      <w:pPr>
        <w:pStyle w:val="NoSpacing"/>
        <w:spacing w:lineRule="auto" w:line="480"/>
        <w:ind w:firstLine="851"/>
        <w:jc w:val="both"/>
        <w:rPr>
          <w:rFonts w:ascii="Times New Roman" w:hAnsi="Times New Roman" w:cs="Times New Roman" w:asciiTheme="majorBidi" w:cstheme="majorBidi" w:hAnsiTheme="majorBidi"/>
          <w:sz w:val="24"/>
          <w:szCs w:val="24"/>
          <w:lang w:val="en-US"/>
        </w:rPr>
      </w:pPr>
      <w:r>
        <w:rPr>
          <w:rFonts w:eastAsia="Calibri" w:cs="Times New Roman" w:ascii="Times New Roman" w:hAnsi="Times New Roman" w:asciiTheme="majorBidi" w:cstheme="majorBidi" w:hAnsiTheme="majorBidi"/>
          <w:color w:val="333333"/>
          <w:sz w:val="24"/>
          <w:szCs w:val="24"/>
          <w:shd w:fill="FFFFFF" w:val="clear"/>
        </w:rPr>
        <w:t xml:space="preserve">Norma  menempati kedudukan yang  penting dalam ajaran Islam. Hal ini terlihat dari banyaknya ayat Al-Qur’an membahas bagaimana konsep, prinsip dan sumber belajar.  memandang orang berilmu dalam posisi yang tinggi dan mulia  Begitu </w:t>
      </w:r>
      <w:r>
        <w:rPr>
          <w:rFonts w:eastAsia="Calibri" w:cs="Times New Roman" w:ascii="Times New Roman" w:hAnsi="Times New Roman" w:asciiTheme="majorBidi" w:cstheme="majorBidi" w:hAnsiTheme="majorBidi"/>
          <w:color w:val="333333"/>
          <w:sz w:val="24"/>
          <w:szCs w:val="24"/>
        </w:rPr>
        <w:t xml:space="preserve">tegasnya Islam dalam memposisikan kedudukan belajar  hingga dikatakan bahwasanya manusia itu dibagi menjadi dua golongan saja yakni orang yang mengajarkan ilmu dan yang belajar ilmu. Di luar kedua golongan itu adalah kelompok yang tidak dianggap. Namun, sebelum menuntut ilmu, ada hal utama yang harus diperhatikan oleh para penuntut ilmu yang itu norma terhadap ilmu itu sendiri dan terhadap ahli ilmu. Agar ilmu yang didapatkan menjadi berkah dan bisa bermanfaat. </w:t>
      </w:r>
      <w:r>
        <w:rPr>
          <w:rFonts w:cs="Times New Roman" w:ascii="Times New Roman" w:hAnsi="Times New Roman" w:asciiTheme="majorBidi" w:cstheme="majorBidi" w:hAnsiTheme="majorBidi"/>
          <w:sz w:val="24"/>
          <w:szCs w:val="24"/>
          <w:lang w:val="en-US"/>
        </w:rPr>
        <w:t xml:space="preserve">untuk mencapai tujuan pendidikan. Bentuk dan realisasi   agar peserta didik </w:t>
      </w:r>
      <w:r>
        <w:rPr>
          <w:rFonts w:cs="Times New Roman" w:ascii="Times New Roman" w:hAnsi="Times New Roman" w:asciiTheme="majorBidi" w:cstheme="majorBidi" w:hAnsiTheme="majorBidi"/>
          <w:sz w:val="24"/>
          <w:szCs w:val="24"/>
        </w:rPr>
        <w:t xml:space="preserve">mempuyai fitrah manusiawi </w:t>
      </w:r>
      <w:r>
        <w:rPr>
          <w:rFonts w:cs="Times New Roman" w:ascii="Times New Roman" w:hAnsi="Times New Roman" w:asciiTheme="majorBidi" w:cstheme="majorBidi" w:hAnsiTheme="majorBidi"/>
          <w:sz w:val="24"/>
          <w:szCs w:val="24"/>
          <w:lang w:val="en-US"/>
        </w:rPr>
        <w:t>tunduk dan patuh atas perintah</w:t>
      </w: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lang w:val="en-US"/>
        </w:rPr>
        <w:t>serta syariat</w:t>
      </w:r>
      <w:r>
        <w:rPr>
          <w:rFonts w:cs="Times New Roman" w:ascii="Times New Roman" w:hAnsi="Times New Roman" w:asciiTheme="majorBidi" w:cstheme="majorBidi" w:hAnsiTheme="majorBidi"/>
          <w:sz w:val="24"/>
          <w:szCs w:val="24"/>
        </w:rPr>
        <w:t xml:space="preserve"> Allah SWT</w:t>
      </w:r>
      <w:r>
        <w:rPr>
          <w:rFonts w:cs="Times New Roman" w:ascii="Times New Roman" w:hAnsi="Times New Roman" w:asciiTheme="majorBidi" w:cstheme="majorBidi" w:hAnsiTheme="majorBidi"/>
          <w:sz w:val="24"/>
          <w:szCs w:val="24"/>
          <w:lang w:val="en-US"/>
        </w:rPr>
        <w:t>.</w:t>
      </w: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lang w:val="en-US"/>
        </w:rPr>
        <w:t xml:space="preserve">pendidikan madrasah berpengaruh </w:t>
      </w:r>
      <w:r>
        <w:rPr>
          <w:rFonts w:cs="Times New Roman" w:ascii="Times New Roman" w:hAnsi="Times New Roman" w:asciiTheme="majorBidi" w:cstheme="majorBidi" w:hAnsiTheme="majorBidi"/>
          <w:sz w:val="24"/>
          <w:szCs w:val="24"/>
        </w:rPr>
        <w:t xml:space="preserve">bagi peserta didik </w:t>
      </w:r>
      <w:r>
        <w:rPr>
          <w:rFonts w:cs="Times New Roman" w:ascii="Times New Roman" w:hAnsi="Times New Roman" w:asciiTheme="majorBidi" w:cstheme="majorBidi" w:hAnsiTheme="majorBidi"/>
          <w:sz w:val="24"/>
          <w:szCs w:val="24"/>
          <w:lang w:val="en-US"/>
        </w:rPr>
        <w:t xml:space="preserve">sebagai benteng yang menjaga </w:t>
      </w:r>
      <w:r>
        <w:rPr>
          <w:rFonts w:cs="Times New Roman" w:ascii="Times New Roman" w:hAnsi="Times New Roman" w:asciiTheme="majorBidi" w:cstheme="majorBidi" w:hAnsiTheme="majorBidi"/>
          <w:sz w:val="24"/>
          <w:szCs w:val="24"/>
        </w:rPr>
        <w:t xml:space="preserve">norma </w:t>
      </w:r>
      <w:r>
        <w:rPr>
          <w:rFonts w:cs="Times New Roman" w:ascii="Times New Roman" w:hAnsi="Times New Roman" w:asciiTheme="majorBidi" w:cstheme="majorBidi" w:hAnsiTheme="majorBidi"/>
          <w:sz w:val="24"/>
          <w:szCs w:val="24"/>
          <w:lang w:val="en-US"/>
        </w:rPr>
        <w:t xml:space="preserve">keselamatan fitrah </w:t>
      </w:r>
      <w:r>
        <w:rPr>
          <w:rFonts w:cs="Times New Roman" w:ascii="Times New Roman" w:hAnsi="Times New Roman" w:asciiTheme="majorBidi" w:cstheme="majorBidi" w:hAnsiTheme="majorBidi"/>
          <w:sz w:val="24"/>
          <w:szCs w:val="24"/>
        </w:rPr>
        <w:t xml:space="preserve">sebagai </w:t>
      </w:r>
      <w:r>
        <w:rPr>
          <w:rFonts w:cs="Times New Roman" w:ascii="Times New Roman" w:hAnsi="Times New Roman" w:asciiTheme="majorBidi" w:cstheme="majorBidi" w:hAnsiTheme="majorBidi"/>
          <w:sz w:val="24"/>
          <w:szCs w:val="24"/>
          <w:lang w:val="en-US"/>
        </w:rPr>
        <w:t>manusia</w:t>
      </w:r>
      <w:r>
        <w:rPr>
          <w:rFonts w:cs="Times New Roman" w:ascii="Times New Roman" w:hAnsi="Times New Roman" w:asciiTheme="majorBidi" w:cstheme="majorBidi" w:hAnsiTheme="majorBidi"/>
          <w:sz w:val="24"/>
          <w:szCs w:val="24"/>
        </w:rPr>
        <w:t xml:space="preserve"> yang sempurna</w:t>
      </w:r>
      <w:r>
        <w:rPr>
          <w:rFonts w:cs="Times New Roman" w:ascii="Times New Roman" w:hAnsi="Times New Roman" w:asciiTheme="majorBidi" w:cstheme="majorBidi" w:hAnsiTheme="majorBidi"/>
          <w:sz w:val="24"/>
          <w:szCs w:val="24"/>
          <w:lang w:val="en-US"/>
        </w:rPr>
        <w:t xml:space="preserve"> .</w:t>
      </w:r>
      <w:r>
        <w:rPr>
          <w:rFonts w:cs="Times New Roman" w:ascii="Times New Roman" w:hAnsi="Times New Roman" w:asciiTheme="majorBidi" w:cstheme="majorBidi" w:hAnsiTheme="majorBidi"/>
          <w:sz w:val="24"/>
          <w:szCs w:val="24"/>
        </w:rPr>
        <w:t xml:space="preserve"> </w:t>
      </w:r>
    </w:p>
    <w:p>
      <w:pPr>
        <w:pStyle w:val="Normal"/>
        <w:spacing w:lineRule="auto" w:line="480"/>
        <w:ind w:firstLine="851"/>
        <w:rPr>
          <w:rFonts w:ascii="Times New Roman" w:hAnsi="Times New Roman" w:eastAsia="Calibri" w:cs="Times New Roman" w:asciiTheme="majorBidi" w:cstheme="majorBidi" w:hAnsiTheme="majorBidi"/>
          <w:color w:val="333333"/>
          <w:sz w:val="24"/>
          <w:szCs w:val="24"/>
        </w:rPr>
      </w:pPr>
      <w:r>
        <w:rPr>
          <w:rFonts w:eastAsia="Calibri" w:cs="Times New Roman" w:cstheme="majorBidi" w:ascii="Times New Roman" w:hAnsi="Times New Roman"/>
          <w:color w:val="333333"/>
          <w:sz w:val="24"/>
          <w:szCs w:val="24"/>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cstheme="majorBidi" w:ascii="Times New Roman" w:hAnsi="Times New Roman"/>
          <w:b/>
          <w:bCs/>
          <w:sz w:val="24"/>
          <w:szCs w:val="24"/>
          <w:lang w:val="id-ID"/>
        </w:rPr>
      </w:r>
    </w:p>
    <w:p>
      <w:pPr>
        <w:pStyle w:val="Normal"/>
        <w:rPr>
          <w:rFonts w:ascii="Times New Roman" w:hAnsi="Times New Roman" w:cs="Times New Roman" w:asciiTheme="majorBidi" w:cstheme="majorBidi" w:hAnsiTheme="majorBidi"/>
          <w:b/>
          <w:b/>
          <w:bCs/>
          <w:sz w:val="24"/>
          <w:szCs w:val="24"/>
          <w:lang w:val="id-ID"/>
        </w:rPr>
      </w:pPr>
      <w:r>
        <w:rPr>
          <w:rFonts w:cs="Times New Roman" w:ascii="Times New Roman" w:hAnsi="Times New Roman" w:asciiTheme="majorBidi" w:cstheme="majorBidi" w:hAnsiTheme="majorBidi"/>
          <w:b/>
          <w:bCs/>
          <w:sz w:val="24"/>
          <w:szCs w:val="24"/>
        </w:rPr>
        <w:t>DAFTAR KEPUSTAKAAN</w:t>
      </w:r>
    </w:p>
    <w:p>
      <w:pPr>
        <w:pStyle w:val="Normal"/>
        <w:spacing w:lineRule="auto" w:line="480"/>
        <w:ind w:left="851" w:hanging="851"/>
        <w:jc w:val="both"/>
        <w:rPr>
          <w:rFonts w:ascii="Times New Roman" w:hAnsi="Times New Roman" w:cs="Times New Roman" w:asciiTheme="majorBidi" w:cstheme="majorBidi" w:hAnsiTheme="majorBidi"/>
          <w:i/>
          <w:i/>
          <w:iCs/>
          <w:sz w:val="24"/>
          <w:szCs w:val="24"/>
          <w:lang w:val="id-ID"/>
        </w:rPr>
      </w:pPr>
      <w:r>
        <w:rPr>
          <w:rFonts w:cs="Times New Roman" w:ascii="Times New Roman" w:hAnsi="Times New Roman" w:asciiTheme="majorBidi" w:cstheme="majorBidi" w:hAnsiTheme="majorBidi"/>
          <w:i/>
          <w:iCs/>
          <w:sz w:val="24"/>
          <w:szCs w:val="24"/>
          <w:lang w:val="id-ID"/>
        </w:rPr>
        <w:t>Alqur’an Al-karim</w:t>
      </w:r>
    </w:p>
    <w:p>
      <w:pPr>
        <w:pStyle w:val="Footnote"/>
        <w:spacing w:lineRule="auto" w:line="480"/>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Al-Ghazali, </w:t>
      </w:r>
      <w:r>
        <w:rPr>
          <w:rFonts w:cs="Times New Roman" w:ascii="Times New Roman" w:hAnsi="Times New Roman" w:asciiTheme="majorBidi" w:cstheme="majorBidi" w:hAnsiTheme="majorBidi"/>
          <w:i/>
          <w:iCs/>
          <w:sz w:val="24"/>
          <w:szCs w:val="24"/>
          <w:lang w:val="id-ID"/>
        </w:rPr>
        <w:t>Khulugol Muslim</w:t>
      </w:r>
      <w:r>
        <w:rPr>
          <w:rFonts w:cs="Times New Roman" w:ascii="Times New Roman" w:hAnsi="Times New Roman" w:asciiTheme="majorBidi" w:cstheme="majorBidi" w:hAnsiTheme="majorBidi"/>
          <w:sz w:val="24"/>
          <w:szCs w:val="24"/>
          <w:lang w:val="id-ID"/>
        </w:rPr>
        <w:t>, Kuawit : Dar Al-Bayan.</w:t>
      </w:r>
    </w:p>
    <w:p>
      <w:pPr>
        <w:pStyle w:val="Footnote"/>
        <w:spacing w:lineRule="auto" w:line="480"/>
        <w:jc w:val="both"/>
        <w:rPr>
          <w:rStyle w:val="Ff3"/>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Al</w:t>
      </w:r>
      <w:r>
        <w:rPr>
          <w:rStyle w:val="Ls3f"/>
          <w:rFonts w:cs="Times New Roman" w:ascii="Times New Roman" w:hAnsi="Times New Roman" w:asciiTheme="majorBidi" w:cstheme="majorBidi" w:hAnsiTheme="majorBidi"/>
          <w:sz w:val="24"/>
          <w:szCs w:val="24"/>
          <w:lang w:val="id-ID"/>
        </w:rPr>
        <w:t>-</w:t>
      </w:r>
      <w:r>
        <w:rPr>
          <w:rStyle w:val="Ff6"/>
          <w:rFonts w:cs="Times New Roman" w:ascii="Times New Roman" w:hAnsi="Times New Roman" w:asciiTheme="majorBidi" w:cstheme="majorBidi" w:hAnsiTheme="majorBidi"/>
          <w:sz w:val="24"/>
          <w:szCs w:val="24"/>
          <w:lang w:val="id-ID"/>
        </w:rPr>
        <w:t xml:space="preserve">Zarnuji, Ibrahim ibn Isma’il. TT. </w:t>
      </w:r>
      <w:r>
        <w:rPr>
          <w:rStyle w:val="Ff8"/>
          <w:rFonts w:cs="Times New Roman" w:ascii="Times New Roman" w:hAnsi="Times New Roman" w:asciiTheme="majorBidi" w:cstheme="majorBidi" w:hAnsiTheme="majorBidi"/>
          <w:i/>
          <w:iCs/>
          <w:sz w:val="24"/>
          <w:szCs w:val="24"/>
          <w:lang w:val="id-ID"/>
        </w:rPr>
        <w:t>Ta’lim al</w:t>
      </w:r>
      <w:r>
        <w:rPr>
          <w:rStyle w:val="Ff9"/>
          <w:rFonts w:cs="Times New Roman" w:ascii="Times New Roman" w:hAnsi="Times New Roman" w:asciiTheme="majorBidi" w:cstheme="majorBidi" w:hAnsiTheme="majorBidi"/>
          <w:i/>
          <w:iCs/>
          <w:sz w:val="24"/>
          <w:szCs w:val="24"/>
          <w:lang w:val="id-ID"/>
        </w:rPr>
        <w:t>-</w:t>
      </w:r>
      <w:r>
        <w:rPr>
          <w:rStyle w:val="Ff8"/>
          <w:rFonts w:cs="Times New Roman" w:ascii="Times New Roman" w:hAnsi="Times New Roman" w:asciiTheme="majorBidi" w:cstheme="majorBidi" w:hAnsiTheme="majorBidi"/>
          <w:i/>
          <w:iCs/>
          <w:sz w:val="24"/>
          <w:szCs w:val="24"/>
          <w:lang w:val="id-ID"/>
        </w:rPr>
        <w:t>Muta’allim</w:t>
      </w:r>
      <w:r>
        <w:rPr>
          <w:rStyle w:val="Ff8"/>
          <w:rFonts w:cs="Times New Roman" w:ascii="Times New Roman" w:hAnsi="Times New Roman" w:asciiTheme="majorBidi" w:cstheme="majorBidi" w:hAnsiTheme="majorBidi"/>
          <w:sz w:val="24"/>
          <w:szCs w:val="24"/>
          <w:lang w:val="id-ID"/>
        </w:rPr>
        <w:t xml:space="preserve">. </w:t>
      </w:r>
      <w:r>
        <w:rPr>
          <w:rStyle w:val="Ff3"/>
          <w:rFonts w:cs="Times New Roman" w:ascii="Times New Roman" w:hAnsi="Times New Roman" w:asciiTheme="majorBidi" w:cstheme="majorBidi" w:hAnsiTheme="majorBidi"/>
          <w:sz w:val="24"/>
          <w:szCs w:val="24"/>
        </w:rPr>
        <w:t>S</w:t>
      </w:r>
      <w:r>
        <w:rPr>
          <w:rStyle w:val="Ff3"/>
          <w:rFonts w:cs="Times New Roman" w:ascii="Times New Roman" w:hAnsi="Times New Roman" w:asciiTheme="majorBidi" w:cstheme="majorBidi" w:hAnsiTheme="majorBidi"/>
          <w:sz w:val="24"/>
          <w:szCs w:val="24"/>
          <w:lang w:val="id-ID"/>
        </w:rPr>
        <w:t>urabaya</w:t>
      </w:r>
      <w:r>
        <w:rPr>
          <w:rStyle w:val="Ff3"/>
          <w:rFonts w:cs="Times New Roman" w:ascii="Times New Roman" w:hAnsi="Times New Roman" w:asciiTheme="majorBidi" w:cstheme="majorBidi" w:hAnsiTheme="majorBidi"/>
          <w:sz w:val="24"/>
          <w:szCs w:val="24"/>
        </w:rPr>
        <w:t xml:space="preserve">: </w:t>
      </w:r>
      <w:r>
        <w:rPr>
          <w:rStyle w:val="Ff3"/>
          <w:rFonts w:cs="Times New Roman" w:ascii="Times New Roman" w:hAnsi="Times New Roman" w:asciiTheme="majorBidi" w:cstheme="majorBidi" w:hAnsiTheme="majorBidi"/>
          <w:sz w:val="24"/>
          <w:szCs w:val="24"/>
          <w:lang w:val="id-ID"/>
        </w:rPr>
        <w:t xml:space="preserve">Al hidayah. </w:t>
      </w:r>
    </w:p>
    <w:p>
      <w:pPr>
        <w:pStyle w:val="Normal"/>
        <w:spacing w:lineRule="auto" w:line="480"/>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Arikunto, Suharsimi. 1991.  </w:t>
      </w:r>
      <w:r>
        <w:rPr>
          <w:rFonts w:cs="Times New Roman" w:ascii="Times New Roman" w:hAnsi="Times New Roman" w:asciiTheme="majorBidi" w:cstheme="majorBidi" w:hAnsiTheme="majorBidi"/>
          <w:i/>
          <w:sz w:val="24"/>
          <w:szCs w:val="24"/>
          <w:lang w:val="id-ID"/>
        </w:rPr>
        <w:t>Prosedur Penelitian</w:t>
      </w:r>
      <w:r>
        <w:rPr>
          <w:rFonts w:cs="Times New Roman" w:ascii="Times New Roman" w:hAnsi="Times New Roman" w:asciiTheme="majorBidi" w:cstheme="majorBidi" w:hAnsiTheme="majorBidi"/>
          <w:sz w:val="24"/>
          <w:szCs w:val="24"/>
          <w:lang w:val="id-ID"/>
        </w:rPr>
        <w:t xml:space="preserve">. Jakarta: Rineka Cipta. </w:t>
      </w:r>
    </w:p>
    <w:p>
      <w:pPr>
        <w:pStyle w:val="NoSpacing"/>
        <w:spacing w:lineRule="auto" w:line="48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Battle d</w:t>
      </w:r>
      <w:r>
        <w:rPr>
          <w:rFonts w:cs="Times New Roman" w:ascii="Times New Roman" w:hAnsi="Times New Roman" w:asciiTheme="majorBidi" w:cstheme="majorBidi" w:hAnsiTheme="majorBidi"/>
          <w:sz w:val="24"/>
          <w:szCs w:val="24"/>
          <w:lang w:val="en-US"/>
        </w:rPr>
        <w:t>an Robert L. Shannon,</w:t>
      </w: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lang w:val="en-US"/>
        </w:rPr>
        <w:t>1978</w:t>
      </w:r>
      <w:r>
        <w:rPr>
          <w:rFonts w:cs="Times New Roman" w:ascii="Times New Roman" w:hAnsi="Times New Roman" w:asciiTheme="majorBidi" w:cstheme="majorBidi" w:hAnsiTheme="majorBidi"/>
          <w:sz w:val="24"/>
          <w:szCs w:val="24"/>
        </w:rPr>
        <w:t>.</w:t>
      </w:r>
      <w:r>
        <w:rPr>
          <w:rFonts w:cs="Times New Roman" w:ascii="Times New Roman" w:hAnsi="Times New Roman" w:asciiTheme="majorBidi" w:cstheme="majorBidi" w:hAnsiTheme="majorBidi"/>
          <w:sz w:val="24"/>
          <w:szCs w:val="24"/>
          <w:lang w:val="en-US"/>
        </w:rPr>
        <w:t xml:space="preserve"> </w:t>
      </w:r>
      <w:r>
        <w:rPr>
          <w:rFonts w:cs="Times New Roman" w:ascii="Times New Roman" w:hAnsi="Times New Roman" w:asciiTheme="majorBidi" w:cstheme="majorBidi" w:hAnsiTheme="majorBidi"/>
          <w:i/>
          <w:iCs/>
          <w:sz w:val="24"/>
          <w:szCs w:val="24"/>
          <w:lang w:val="en-US"/>
        </w:rPr>
        <w:t xml:space="preserve">Gagasan Baru dalam Pendidikan, </w:t>
      </w:r>
      <w:r>
        <w:rPr>
          <w:rFonts w:cs="Times New Roman" w:ascii="Times New Roman" w:hAnsi="Times New Roman" w:asciiTheme="majorBidi" w:cstheme="majorBidi" w:hAnsiTheme="majorBidi"/>
          <w:sz w:val="24"/>
          <w:szCs w:val="24"/>
          <w:lang w:val="en-US"/>
        </w:rPr>
        <w:t>terj. Sams S. Hutabarat, Jakarta: Mutiara,</w:t>
      </w:r>
    </w:p>
    <w:p>
      <w:pPr>
        <w:pStyle w:val="Footnote"/>
        <w:spacing w:lineRule="auto" w:line="480"/>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Ibrahim Darsono. 2014. </w:t>
      </w:r>
      <w:r>
        <w:rPr>
          <w:rFonts w:cs="Times New Roman" w:ascii="Times New Roman" w:hAnsi="Times New Roman" w:asciiTheme="majorBidi" w:cstheme="majorBidi" w:hAnsiTheme="majorBidi"/>
          <w:i/>
          <w:iCs/>
          <w:sz w:val="24"/>
          <w:szCs w:val="24"/>
          <w:lang w:val="id-ID"/>
        </w:rPr>
        <w:t>Pemahaman Al-Qur’an dan hadis</w:t>
      </w:r>
      <w:r>
        <w:rPr>
          <w:rFonts w:cs="Times New Roman" w:ascii="Times New Roman" w:hAnsi="Times New Roman" w:asciiTheme="majorBidi" w:cstheme="majorBidi" w:hAnsiTheme="majorBidi"/>
          <w:sz w:val="24"/>
          <w:szCs w:val="24"/>
          <w:lang w:val="id-ID"/>
        </w:rPr>
        <w:t>.Solo: Tiga serangkai Pustaka Mandiri.</w:t>
      </w:r>
    </w:p>
    <w:p>
      <w:pPr>
        <w:pStyle w:val="Footnote"/>
        <w:spacing w:lineRule="auto" w:line="480"/>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rPr>
        <w:t>Langgulung</w:t>
      </w:r>
      <w:r>
        <w:rPr>
          <w:rFonts w:cs="Times New Roman" w:ascii="Times New Roman" w:hAnsi="Times New Roman" w:asciiTheme="majorBidi" w:cstheme="majorBidi" w:hAnsiTheme="majorBidi"/>
          <w:sz w:val="24"/>
          <w:szCs w:val="24"/>
          <w:lang w:val="id-ID"/>
        </w:rPr>
        <w:t>,</w:t>
      </w:r>
      <w:r>
        <w:rPr>
          <w:rFonts w:cs="Times New Roman" w:ascii="Times New Roman" w:hAnsi="Times New Roman" w:asciiTheme="majorBidi" w:cstheme="majorBidi" w:hAnsiTheme="majorBidi"/>
          <w:sz w:val="24"/>
          <w:szCs w:val="24"/>
        </w:rPr>
        <w:t>Hasan</w:t>
      </w:r>
      <w:r>
        <w:rPr>
          <w:rFonts w:cs="Times New Roman" w:ascii="Times New Roman" w:hAnsi="Times New Roman" w:asciiTheme="majorBidi" w:cstheme="majorBidi" w:hAnsiTheme="majorBidi"/>
          <w:sz w:val="24"/>
          <w:szCs w:val="24"/>
          <w:lang w:val="id-ID"/>
        </w:rPr>
        <w:t xml:space="preserve">. 1980. </w:t>
      </w:r>
      <w:r>
        <w:rPr>
          <w:rFonts w:cs="Times New Roman" w:ascii="Times New Roman" w:hAnsi="Times New Roman" w:asciiTheme="majorBidi" w:cstheme="majorBidi" w:hAnsiTheme="majorBidi"/>
          <w:i/>
          <w:iCs/>
          <w:sz w:val="24"/>
          <w:szCs w:val="24"/>
          <w:lang w:val="id-ID"/>
        </w:rPr>
        <w:t>Beberapa pemikiran tentang pendidikan Islam</w:t>
      </w:r>
      <w:r>
        <w:rPr>
          <w:rFonts w:cs="Times New Roman" w:ascii="Times New Roman" w:hAnsi="Times New Roman" w:asciiTheme="majorBidi" w:cstheme="majorBidi" w:hAnsiTheme="majorBidi"/>
          <w:sz w:val="24"/>
          <w:szCs w:val="24"/>
          <w:lang w:val="id-ID"/>
        </w:rPr>
        <w:t>. Bandung : al Ma’arif.</w:t>
      </w:r>
    </w:p>
    <w:p>
      <w:pPr>
        <w:pStyle w:val="Footnote"/>
        <w:spacing w:lineRule="auto" w:line="480"/>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M.Yusuf, Kadar. 2015.</w:t>
      </w:r>
      <w:r>
        <w:rPr>
          <w:rFonts w:cs="Times New Roman" w:ascii="Times New Roman" w:hAnsi="Times New Roman" w:asciiTheme="majorBidi" w:cstheme="majorBidi" w:hAnsiTheme="majorBidi"/>
          <w:i/>
          <w:iCs/>
          <w:sz w:val="24"/>
          <w:szCs w:val="24"/>
          <w:lang w:val="id-ID"/>
        </w:rPr>
        <w:t>Kontruksi Ilmu dan Pendidikan</w:t>
      </w:r>
      <w:r>
        <w:rPr>
          <w:rFonts w:cs="Times New Roman" w:ascii="Times New Roman" w:hAnsi="Times New Roman" w:asciiTheme="majorBidi" w:cstheme="majorBidi" w:hAnsiTheme="majorBidi"/>
          <w:sz w:val="24"/>
          <w:szCs w:val="24"/>
          <w:lang w:val="id-ID"/>
        </w:rPr>
        <w:t>. Jakarta : Amzah.</w:t>
      </w:r>
    </w:p>
    <w:p>
      <w:pPr>
        <w:pStyle w:val="Footnote"/>
        <w:spacing w:lineRule="auto" w:line="480"/>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M.Yusuf, Kadar. 2019. </w:t>
      </w:r>
      <w:r>
        <w:rPr>
          <w:rFonts w:cs="Times New Roman" w:ascii="Times New Roman" w:hAnsi="Times New Roman" w:asciiTheme="majorBidi" w:cstheme="majorBidi" w:hAnsiTheme="majorBidi"/>
          <w:i/>
          <w:iCs/>
          <w:sz w:val="24"/>
          <w:szCs w:val="24"/>
          <w:lang w:val="id-ID"/>
        </w:rPr>
        <w:t>Kontruksi Teori Belajar Qur’ani</w:t>
      </w:r>
      <w:r>
        <w:rPr>
          <w:rFonts w:cs="Times New Roman" w:ascii="Times New Roman" w:hAnsi="Times New Roman" w:asciiTheme="majorBidi" w:cstheme="majorBidi" w:hAnsiTheme="majorBidi"/>
          <w:sz w:val="24"/>
          <w:szCs w:val="24"/>
          <w:lang w:val="id-ID"/>
        </w:rPr>
        <w:t>. Pekanbaru: Literasi Nusantara.</w:t>
      </w:r>
    </w:p>
    <w:p>
      <w:pPr>
        <w:pStyle w:val="Footnote"/>
        <w:spacing w:lineRule="auto" w:line="480"/>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M.Yusuf, Kadar.2013</w:t>
      </w: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i/>
          <w:iCs/>
          <w:sz w:val="24"/>
          <w:szCs w:val="24"/>
        </w:rPr>
        <w:t>Tafsir Tarbawi:Pesan-Pesan Al-Qur’an Tentang Pendidikan</w:t>
      </w: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lang w:val="id-ID"/>
        </w:rPr>
        <w:t xml:space="preserve">Jakarta : </w:t>
      </w:r>
      <w:r>
        <w:rPr>
          <w:rFonts w:cs="Times New Roman" w:ascii="Times New Roman" w:hAnsi="Times New Roman" w:asciiTheme="majorBidi" w:cstheme="majorBidi" w:hAnsiTheme="majorBidi"/>
          <w:sz w:val="24"/>
          <w:szCs w:val="24"/>
        </w:rPr>
        <w:t>Amzah</w:t>
      </w:r>
    </w:p>
    <w:p>
      <w:pPr>
        <w:pStyle w:val="Normal"/>
        <w:spacing w:lineRule="auto" w:line="480"/>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Mujib.Abdul, 2008. </w:t>
      </w:r>
      <w:r>
        <w:rPr>
          <w:rFonts w:cs="Times New Roman" w:ascii="Times New Roman" w:hAnsi="Times New Roman" w:asciiTheme="majorBidi" w:cstheme="majorBidi" w:hAnsiTheme="majorBidi"/>
          <w:i/>
          <w:iCs/>
          <w:sz w:val="24"/>
          <w:szCs w:val="24"/>
          <w:lang w:val="id-ID"/>
        </w:rPr>
        <w:t>Ilmu pendidikan Islam</w:t>
      </w:r>
      <w:r>
        <w:rPr>
          <w:rFonts w:cs="Times New Roman" w:ascii="Times New Roman" w:hAnsi="Times New Roman" w:asciiTheme="majorBidi" w:cstheme="majorBidi" w:hAnsiTheme="majorBidi"/>
          <w:sz w:val="24"/>
          <w:szCs w:val="24"/>
          <w:lang w:val="id-ID"/>
        </w:rPr>
        <w:t>. Jakarta: Kencana.</w:t>
      </w:r>
    </w:p>
    <w:p>
      <w:pPr>
        <w:pStyle w:val="Normal"/>
        <w:spacing w:lineRule="auto" w:line="480"/>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Poerwadarminta WJS.</w:t>
      </w:r>
      <w:r>
        <w:rPr>
          <w:rFonts w:cs="Times New Roman" w:ascii="Times New Roman" w:hAnsi="Times New Roman" w:asciiTheme="majorBidi" w:cstheme="majorBidi" w:hAnsiTheme="majorBidi"/>
          <w:sz w:val="24"/>
          <w:szCs w:val="24"/>
        </w:rPr>
        <w:t xml:space="preserve"> 1982</w:t>
      </w:r>
      <w:r>
        <w:rPr>
          <w:rFonts w:cs="Times New Roman" w:ascii="Times New Roman" w:hAnsi="Times New Roman" w:asciiTheme="majorBidi" w:cstheme="majorBidi" w:hAnsiTheme="majorBidi"/>
          <w:sz w:val="24"/>
          <w:szCs w:val="24"/>
          <w:lang w:val="id-ID"/>
        </w:rPr>
        <w:t xml:space="preserve">. </w:t>
      </w:r>
      <w:r>
        <w:rPr>
          <w:rFonts w:cs="Times New Roman" w:ascii="Times New Roman" w:hAnsi="Times New Roman" w:asciiTheme="majorBidi" w:cstheme="majorBidi" w:hAnsiTheme="majorBidi"/>
          <w:i/>
          <w:iCs/>
          <w:sz w:val="24"/>
          <w:szCs w:val="24"/>
          <w:lang w:val="id-ID"/>
        </w:rPr>
        <w:t>Kamus Umum Bahasa In</w:t>
      </w:r>
      <w:r>
        <w:rPr>
          <w:rFonts w:cs="Times New Roman" w:ascii="Times New Roman" w:hAnsi="Times New Roman" w:asciiTheme="majorBidi" w:cstheme="majorBidi" w:hAnsiTheme="majorBidi"/>
          <w:i/>
          <w:iCs/>
          <w:sz w:val="24"/>
          <w:szCs w:val="24"/>
        </w:rPr>
        <w:t>donesia</w:t>
      </w:r>
      <w:r>
        <w:rPr>
          <w:rFonts w:cs="Times New Roman" w:ascii="Times New Roman" w:hAnsi="Times New Roman" w:asciiTheme="majorBidi" w:cstheme="majorBidi" w:hAnsiTheme="majorBidi"/>
          <w:i/>
          <w:iCs/>
          <w:sz w:val="24"/>
          <w:szCs w:val="24"/>
          <w:lang w:val="id-ID"/>
        </w:rPr>
        <w:t xml:space="preserve">. </w:t>
      </w:r>
      <w:r>
        <w:rPr>
          <w:rFonts w:cs="Times New Roman" w:ascii="Times New Roman" w:hAnsi="Times New Roman" w:asciiTheme="majorBidi" w:cstheme="majorBidi" w:hAnsiTheme="majorBidi"/>
          <w:sz w:val="24"/>
          <w:szCs w:val="24"/>
        </w:rPr>
        <w:t>Jakarta: Balai Pustaka</w:t>
      </w:r>
      <w:r>
        <w:rPr>
          <w:rFonts w:cs="Times New Roman" w:ascii="Times New Roman" w:hAnsi="Times New Roman" w:asciiTheme="majorBidi" w:cstheme="majorBidi" w:hAnsiTheme="majorBidi"/>
          <w:sz w:val="24"/>
          <w:szCs w:val="24"/>
          <w:lang w:val="id-ID"/>
        </w:rPr>
        <w:t>.</w:t>
      </w:r>
    </w:p>
    <w:p>
      <w:pPr>
        <w:pStyle w:val="Normal"/>
        <w:spacing w:lineRule="auto" w:line="480"/>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id-ID"/>
        </w:rPr>
        <w:t xml:space="preserve">Umar bin ahmad Barodja: 1272 H.  </w:t>
      </w:r>
      <w:r>
        <w:rPr>
          <w:rFonts w:cs="Times New Roman" w:ascii="Times New Roman" w:hAnsi="Times New Roman" w:asciiTheme="majorBidi" w:cstheme="majorBidi" w:hAnsiTheme="majorBidi"/>
          <w:i/>
          <w:iCs/>
          <w:sz w:val="24"/>
          <w:szCs w:val="24"/>
          <w:lang w:val="id-ID"/>
        </w:rPr>
        <w:t>akhlaqulil banin juz 1</w:t>
      </w:r>
      <w:r>
        <w:rPr>
          <w:rFonts w:cs="Times New Roman" w:ascii="Times New Roman" w:hAnsi="Times New Roman" w:asciiTheme="majorBidi" w:cstheme="majorBidi" w:hAnsiTheme="majorBidi"/>
          <w:sz w:val="24"/>
          <w:szCs w:val="24"/>
          <w:lang w:val="id-ID"/>
        </w:rPr>
        <w:t xml:space="preserve"> .Surabaya : Cv. Ahmad nabhan</w:t>
      </w:r>
    </w:p>
    <w:p>
      <w:pPr>
        <w:pStyle w:val="Footnote"/>
        <w:spacing w:lineRule="auto" w:line="480"/>
        <w:jc w:val="both"/>
        <w:rPr>
          <w:rFonts w:ascii="Times New Roman" w:hAnsi="Times New Roman" w:cs="Times New Roman" w:asciiTheme="majorBidi" w:cstheme="majorBidi" w:hAnsiTheme="majorBidi"/>
          <w:sz w:val="24"/>
          <w:szCs w:val="24"/>
          <w:lang w:val="id-ID"/>
        </w:rPr>
      </w:pPr>
      <w:r>
        <w:rPr>
          <w:rFonts w:cs="Times New Roman" w:ascii="Times New Roman" w:hAnsi="Times New Roman" w:asciiTheme="majorBidi" w:cstheme="majorBidi" w:hAnsiTheme="majorBidi"/>
          <w:sz w:val="24"/>
          <w:szCs w:val="24"/>
          <w:lang w:val="en-ID"/>
        </w:rPr>
        <w:t>Zed Mestika</w:t>
      </w:r>
      <w:r>
        <w:rPr>
          <w:rFonts w:cs="Times New Roman" w:ascii="Times New Roman" w:hAnsi="Times New Roman" w:asciiTheme="majorBidi" w:cstheme="majorBidi" w:hAnsiTheme="majorBidi"/>
          <w:sz w:val="24"/>
          <w:szCs w:val="24"/>
          <w:lang w:val="id-ID"/>
        </w:rPr>
        <w:t>.</w:t>
      </w:r>
      <w:r>
        <w:rPr>
          <w:rFonts w:cs="Times New Roman" w:ascii="Times New Roman" w:hAnsi="Times New Roman" w:asciiTheme="majorBidi" w:cstheme="majorBidi" w:hAnsiTheme="majorBidi"/>
          <w:sz w:val="24"/>
          <w:szCs w:val="24"/>
          <w:lang w:val="en-ID"/>
        </w:rPr>
        <w:t xml:space="preserve"> 2004</w:t>
      </w:r>
      <w:r>
        <w:rPr>
          <w:rFonts w:cs="Times New Roman" w:ascii="Times New Roman" w:hAnsi="Times New Roman" w:asciiTheme="majorBidi" w:cstheme="majorBidi" w:hAnsiTheme="majorBidi"/>
          <w:sz w:val="24"/>
          <w:szCs w:val="24"/>
          <w:lang w:val="id-ID"/>
        </w:rPr>
        <w:t>.</w:t>
      </w:r>
      <w:r>
        <w:rPr>
          <w:rFonts w:cs="Times New Roman" w:ascii="Times New Roman" w:hAnsi="Times New Roman" w:asciiTheme="majorBidi" w:cstheme="majorBidi" w:hAnsiTheme="majorBidi"/>
          <w:i/>
          <w:sz w:val="24"/>
          <w:szCs w:val="24"/>
          <w:lang w:val="en-ID"/>
        </w:rPr>
        <w:t>Metode Penelitian Kepustakaan</w:t>
      </w:r>
      <w:r>
        <w:rPr>
          <w:rFonts w:cs="Times New Roman" w:ascii="Times New Roman" w:hAnsi="Times New Roman" w:asciiTheme="majorBidi" w:cstheme="majorBidi" w:hAnsiTheme="majorBidi"/>
          <w:sz w:val="24"/>
          <w:szCs w:val="24"/>
          <w:lang w:val="id-ID"/>
        </w:rPr>
        <w:t>.</w:t>
      </w:r>
      <w:r>
        <w:rPr>
          <w:rFonts w:cs="Times New Roman" w:ascii="Times New Roman" w:hAnsi="Times New Roman" w:asciiTheme="majorBidi" w:cstheme="majorBidi" w:hAnsiTheme="majorBidi"/>
          <w:sz w:val="24"/>
          <w:szCs w:val="24"/>
          <w:lang w:val="en-ID"/>
        </w:rPr>
        <w:t xml:space="preserve"> Jakarta:</w:t>
      </w:r>
      <w:r>
        <w:rPr>
          <w:rFonts w:cs="Times New Roman" w:ascii="Times New Roman" w:hAnsi="Times New Roman" w:asciiTheme="majorBidi" w:cstheme="majorBidi" w:hAnsiTheme="majorBidi"/>
          <w:sz w:val="24"/>
          <w:szCs w:val="24"/>
          <w:lang w:val="id-ID"/>
        </w:rPr>
        <w:t xml:space="preserve"> </w:t>
      </w:r>
      <w:r>
        <w:rPr>
          <w:rFonts w:cs="Times New Roman" w:ascii="Times New Roman" w:hAnsi="Times New Roman" w:asciiTheme="majorBidi" w:cstheme="majorBidi" w:hAnsiTheme="majorBidi"/>
          <w:sz w:val="24"/>
          <w:szCs w:val="24"/>
          <w:lang w:val="en-ID"/>
        </w:rPr>
        <w:t>Yayasan Bogor Indonesia</w:t>
      </w:r>
    </w:p>
    <w:sectPr>
      <w:footnotePr>
        <w:numFmt w:val="decimal"/>
      </w:footnotePr>
      <w:type w:val="nextPage"/>
      <w:pgSz w:w="12240" w:h="15840"/>
      <w:pgMar w:left="2268" w:right="1701" w:header="0" w:top="2268" w:footer="0" w:bottom="170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Spacing"/>
        <w:jc w:val="both"/>
        <w:rPr>
          <w:rFonts w:ascii="Times New Roman" w:hAnsi="Times New Roman" w:cs="Times New Roman" w:asciiTheme="majorBidi" w:cstheme="majorBidi" w:hAnsiTheme="majorBidi"/>
          <w:sz w:val="20"/>
          <w:szCs w:val="20"/>
          <w:lang w:val="en-US"/>
        </w:rPr>
      </w:pPr>
      <w:r>
        <w:rPr>
          <w:rStyle w:val="FootnoteCharacters"/>
        </w:rPr>
        <w:footnoteRef/>
      </w:r>
      <w:r>
        <w:rPr>
          <w:rFonts w:cs="Arial" w:ascii="Arial" w:hAnsi="Arial"/>
          <w:sz w:val="20"/>
          <w:szCs w:val="20"/>
        </w:rPr>
        <w:t xml:space="preserve"> </w:t>
      </w:r>
      <w:r>
        <w:rPr>
          <w:rFonts w:cs="Times New Roman" w:ascii="Times New Roman" w:hAnsi="Times New Roman" w:asciiTheme="majorBidi" w:cstheme="majorBidi" w:hAnsiTheme="majorBidi"/>
          <w:sz w:val="20"/>
          <w:szCs w:val="20"/>
          <w:lang w:val="en-US"/>
        </w:rPr>
        <w:t xml:space="preserve">Poerwadarminta WJS., </w:t>
      </w:r>
      <w:r>
        <w:rPr>
          <w:rFonts w:cs="Times New Roman" w:ascii="Times New Roman" w:hAnsi="Times New Roman" w:asciiTheme="majorBidi" w:cstheme="majorBidi" w:hAnsiTheme="majorBidi"/>
          <w:i/>
          <w:iCs/>
          <w:sz w:val="20"/>
          <w:szCs w:val="20"/>
          <w:lang w:val="en-US"/>
        </w:rPr>
        <w:t xml:space="preserve">Kamus Umum Bahasa Indonesia, </w:t>
      </w:r>
      <w:r>
        <w:rPr>
          <w:rFonts w:cs="Times New Roman" w:ascii="Times New Roman" w:hAnsi="Times New Roman" w:asciiTheme="majorBidi" w:cstheme="majorBidi" w:hAnsiTheme="majorBidi"/>
          <w:sz w:val="20"/>
          <w:szCs w:val="20"/>
          <w:lang w:val="en-US"/>
        </w:rPr>
        <w:t>(Jakarta: Balai Pustaka, 1982), h. 618</w:t>
      </w:r>
    </w:p>
  </w:footnote>
  <w:footnote w:id="3">
    <w:p>
      <w:pPr>
        <w:pStyle w:val="NoSpacing"/>
        <w:jc w:val="both"/>
        <w:rPr>
          <w:rFonts w:ascii="Times New Roman" w:hAnsi="Times New Roman" w:cs="Times New Roman" w:asciiTheme="majorBidi" w:cstheme="majorBidi" w:hAnsiTheme="majorBidi"/>
          <w:i/>
          <w:i/>
          <w:iCs/>
          <w:sz w:val="20"/>
          <w:szCs w:val="20"/>
        </w:rPr>
      </w:pPr>
      <w:r>
        <w:rPr>
          <w:rStyle w:val="FootnoteCharacters"/>
        </w:rPr>
        <w:footnoteRef/>
      </w:r>
      <w:r>
        <w:rPr>
          <w:rFonts w:cs="Times New Roman" w:ascii="Times New Roman" w:hAnsi="Times New Roman" w:asciiTheme="majorBidi" w:cstheme="majorBidi" w:hAnsiTheme="majorBidi"/>
          <w:sz w:val="20"/>
          <w:szCs w:val="20"/>
        </w:rPr>
        <w:t xml:space="preserve"> </w:t>
      </w:r>
      <w:r>
        <w:rPr>
          <w:rFonts w:cs="Times New Roman" w:ascii="Times New Roman" w:hAnsi="Times New Roman" w:asciiTheme="majorBidi" w:cstheme="majorBidi" w:hAnsiTheme="majorBidi"/>
          <w:sz w:val="20"/>
          <w:szCs w:val="20"/>
          <w:lang w:val="en-US"/>
        </w:rPr>
        <w:t>Hasan Langgulung</w:t>
      </w:r>
      <w:r>
        <w:rPr>
          <w:rFonts w:cs="Times New Roman" w:ascii="Times New Roman" w:hAnsi="Times New Roman" w:asciiTheme="majorBidi" w:cstheme="majorBidi" w:hAnsiTheme="majorBidi"/>
          <w:sz w:val="20"/>
          <w:szCs w:val="20"/>
        </w:rPr>
        <w:t xml:space="preserve">. </w:t>
      </w:r>
      <w:r>
        <w:rPr>
          <w:rFonts w:cs="Times New Roman" w:ascii="Times New Roman" w:hAnsi="Times New Roman" w:asciiTheme="majorBidi" w:cstheme="majorBidi" w:hAnsiTheme="majorBidi"/>
          <w:i/>
          <w:iCs/>
          <w:sz w:val="20"/>
          <w:szCs w:val="20"/>
        </w:rPr>
        <w:t>Beberapa pemikiran tentang pendidikan Islam</w:t>
      </w:r>
      <w:r>
        <w:rPr>
          <w:rFonts w:cs="Times New Roman" w:ascii="Times New Roman" w:hAnsi="Times New Roman" w:asciiTheme="majorBidi" w:cstheme="majorBidi" w:hAnsiTheme="majorBidi"/>
          <w:sz w:val="20"/>
          <w:szCs w:val="20"/>
        </w:rPr>
        <w:t xml:space="preserve">, (Bandung : al Ma’arif, 1980) </w:t>
      </w:r>
      <w:r>
        <w:rPr>
          <w:rFonts w:cs="Times New Roman" w:ascii="Times New Roman" w:hAnsi="Times New Roman" w:asciiTheme="majorBidi" w:cstheme="majorBidi" w:hAnsiTheme="majorBidi"/>
          <w:sz w:val="20"/>
          <w:szCs w:val="20"/>
          <w:lang w:val="en-US"/>
        </w:rPr>
        <w:t xml:space="preserve"> </w:t>
      </w:r>
      <w:r>
        <w:rPr>
          <w:rFonts w:cs="Times New Roman" w:ascii="Times New Roman" w:hAnsi="Times New Roman" w:asciiTheme="majorBidi" w:cstheme="majorBidi" w:hAnsiTheme="majorBidi"/>
          <w:i/>
          <w:iCs/>
          <w:sz w:val="20"/>
          <w:szCs w:val="20"/>
          <w:lang w:val="en-US"/>
        </w:rPr>
        <w:t>h. 114</w:t>
      </w:r>
    </w:p>
  </w:footnote>
  <w:footnote w:id="4">
    <w:p>
      <w:pPr>
        <w:pStyle w:val="Footnote"/>
        <w:rPr>
          <w:rFonts w:ascii="Times New Roman" w:hAnsi="Times New Roman" w:cs="Times New Roman" w:asciiTheme="majorBidi" w:cstheme="majorBidi" w:hAnsiTheme="majorBidi"/>
          <w:lang w:val="id-ID"/>
        </w:rPr>
      </w:pPr>
      <w:r>
        <w:rPr>
          <w:rStyle w:val="FootnoteCharacters"/>
        </w:rPr>
        <w:footnoteRef/>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lang w:val="id-ID"/>
        </w:rPr>
        <w:t xml:space="preserve">Abdul Mujib. </w:t>
      </w:r>
      <w:r>
        <w:rPr>
          <w:rFonts w:cs="Times New Roman" w:ascii="Times New Roman" w:hAnsi="Times New Roman" w:asciiTheme="majorBidi" w:cstheme="majorBidi" w:hAnsiTheme="majorBidi"/>
          <w:i/>
          <w:iCs/>
          <w:lang w:val="id-ID"/>
        </w:rPr>
        <w:t>Ilmu pendidikan Islam</w:t>
      </w:r>
      <w:r>
        <w:rPr>
          <w:rFonts w:cs="Times New Roman" w:ascii="Times New Roman" w:hAnsi="Times New Roman" w:asciiTheme="majorBidi" w:cstheme="majorBidi" w:hAnsiTheme="majorBidi"/>
          <w:lang w:val="id-ID"/>
        </w:rPr>
        <w:t>.(Jakarta:Kencana.2008). hlm.1</w:t>
      </w:r>
    </w:p>
  </w:footnote>
  <w:footnote w:id="5">
    <w:p>
      <w:pPr>
        <w:pStyle w:val="Footnote"/>
        <w:ind w:firstLine="720"/>
        <w:jc w:val="both"/>
        <w:rPr>
          <w:rFonts w:ascii="Times New Roman" w:hAnsi="Times New Roman" w:cs="Times New Roman" w:asciiTheme="majorBidi" w:cstheme="majorBidi" w:hAnsiTheme="majorBidi"/>
          <w:lang w:val="en-ID"/>
        </w:rPr>
      </w:pPr>
      <w:r>
        <w:rPr>
          <w:rStyle w:val="FootnoteCharacters"/>
        </w:rPr>
        <w:footnoteRef/>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lang w:val="en-ID"/>
        </w:rPr>
        <w:t xml:space="preserve">Zed Mestika, </w:t>
      </w:r>
      <w:r>
        <w:rPr>
          <w:rFonts w:cs="Times New Roman" w:ascii="Times New Roman" w:hAnsi="Times New Roman" w:asciiTheme="majorBidi" w:cstheme="majorBidi" w:hAnsiTheme="majorBidi"/>
          <w:i/>
          <w:lang w:val="en-ID"/>
        </w:rPr>
        <w:t>Metode Penelitian Kepustakaan</w:t>
      </w:r>
      <w:r>
        <w:rPr>
          <w:rFonts w:cs="Times New Roman" w:ascii="Times New Roman" w:hAnsi="Times New Roman" w:asciiTheme="majorBidi" w:cstheme="majorBidi" w:hAnsiTheme="majorBidi"/>
          <w:lang w:val="en-ID"/>
        </w:rPr>
        <w:t>, Yayasan Bogor Indonesia (Jakarta: 2004) h. 3</w:t>
      </w:r>
    </w:p>
  </w:footnote>
  <w:footnote w:id="6">
    <w:p>
      <w:pPr>
        <w:pStyle w:val="Footnote"/>
        <w:tabs>
          <w:tab w:val="clear" w:pos="720"/>
          <w:tab w:val="left" w:pos="8190" w:leader="none"/>
        </w:tabs>
        <w:ind w:firstLine="720"/>
        <w:jc w:val="both"/>
        <w:rPr>
          <w:rFonts w:ascii="Times New Roman" w:hAnsi="Times New Roman" w:cs="Times New Roman" w:asciiTheme="majorBidi" w:cstheme="majorBidi" w:hAnsiTheme="majorBidi"/>
        </w:rPr>
      </w:pPr>
      <w:r>
        <w:rPr>
          <w:rStyle w:val="FootnoteCharacters"/>
        </w:rPr>
        <w:footnoteRef/>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rPr>
        <w:t xml:space="preserve">Suharsimi Arikunto, </w:t>
      </w:r>
      <w:r>
        <w:rPr>
          <w:rFonts w:cs="Times New Roman" w:ascii="Times New Roman" w:hAnsi="Times New Roman" w:asciiTheme="majorBidi" w:cstheme="majorBidi" w:hAnsiTheme="majorBidi"/>
          <w:i/>
        </w:rPr>
        <w:t>Prosedur Penelitian</w:t>
      </w:r>
      <w:r>
        <w:rPr>
          <w:rFonts w:cs="Times New Roman" w:ascii="Times New Roman" w:hAnsi="Times New Roman" w:asciiTheme="majorBidi" w:cstheme="majorBidi" w:hAnsiTheme="majorBidi"/>
        </w:rPr>
        <w:t xml:space="preserve"> (Jakarta: Rineka Cipta, 1991) h. 10</w:t>
        <w:tab/>
      </w:r>
    </w:p>
  </w:footnote>
  <w:footnote w:id="7">
    <w:p>
      <w:pPr>
        <w:pStyle w:val="Footnote"/>
        <w:rPr>
          <w:rFonts w:ascii="Times New Roman" w:hAnsi="Times New Roman" w:cs="Times New Roman" w:asciiTheme="majorBidi" w:cstheme="majorBidi" w:hAnsiTheme="majorBidi"/>
          <w:lang w:val="id-ID"/>
        </w:rPr>
      </w:pPr>
      <w:r>
        <w:rPr>
          <w:rStyle w:val="FootnoteCharacters"/>
        </w:rPr>
        <w:footnoteRef/>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rPr>
        <w:t>Kadar M. Yusuf</w:t>
      </w:r>
      <w:r>
        <w:rPr>
          <w:rFonts w:cs="Times New Roman" w:ascii="Times New Roman" w:hAnsi="Times New Roman" w:asciiTheme="majorBidi" w:cstheme="majorBidi" w:hAnsiTheme="majorBidi"/>
          <w:lang w:val="id-ID"/>
        </w:rPr>
        <w:t>.</w:t>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i/>
          <w:iCs/>
        </w:rPr>
        <w:t>Tafsir Tarbawi:Pesan-Pesan Al-Qur’an Tentang Pendidikan</w:t>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lang w:val="id-ID"/>
        </w:rPr>
        <w:t xml:space="preserve">(Jakarta : </w:t>
      </w:r>
      <w:r>
        <w:rPr>
          <w:rFonts w:cs="Times New Roman" w:ascii="Times New Roman" w:hAnsi="Times New Roman" w:asciiTheme="majorBidi" w:cstheme="majorBidi" w:hAnsiTheme="majorBidi"/>
        </w:rPr>
        <w:t xml:space="preserve">Amzah </w:t>
      </w:r>
      <w:r>
        <w:rPr>
          <w:rFonts w:cs="Times New Roman" w:ascii="Times New Roman" w:hAnsi="Times New Roman" w:asciiTheme="majorBidi" w:cstheme="majorBidi" w:hAnsiTheme="majorBidi"/>
          <w:lang w:val="id-ID"/>
        </w:rPr>
        <w:t>.2013)</w:t>
      </w:r>
      <w:r>
        <w:rPr>
          <w:rFonts w:cs="Times New Roman" w:ascii="Times New Roman" w:hAnsi="Times New Roman" w:asciiTheme="majorBidi" w:cstheme="majorBidi" w:hAnsiTheme="majorBidi"/>
        </w:rPr>
        <w:t>hal</w:t>
      </w:r>
      <w:r>
        <w:rPr>
          <w:rFonts w:cs="Times New Roman" w:ascii="Times New Roman" w:hAnsi="Times New Roman" w:asciiTheme="majorBidi" w:cstheme="majorBidi" w:hAnsiTheme="majorBidi"/>
          <w:lang w:val="id-ID"/>
        </w:rPr>
        <w:t>.34</w:t>
      </w:r>
    </w:p>
  </w:footnote>
  <w:footnote w:id="8">
    <w:p>
      <w:pPr>
        <w:pStyle w:val="Footnote"/>
        <w:rPr>
          <w:rFonts w:ascii="Times New Roman" w:hAnsi="Times New Roman" w:cs="Times New Roman" w:asciiTheme="majorBidi" w:cstheme="majorBidi" w:hAnsiTheme="majorBidi"/>
          <w:lang w:val="id-ID"/>
        </w:rPr>
      </w:pPr>
      <w:r>
        <w:rPr>
          <w:rStyle w:val="FootnoteCharacters"/>
        </w:rPr>
        <w:footnoteRef/>
      </w:r>
      <w:r>
        <w:rPr>
          <w:rFonts w:cs="Times New Roman" w:ascii="Times New Roman" w:hAnsi="Times New Roman" w:asciiTheme="majorBidi" w:cstheme="majorBidi" w:hAnsiTheme="majorBidi"/>
          <w:lang w:val="id-ID"/>
        </w:rPr>
        <w:t xml:space="preserve"> </w:t>
      </w:r>
      <w:r>
        <w:rPr>
          <w:rFonts w:cs="Times New Roman" w:ascii="Times New Roman" w:hAnsi="Times New Roman" w:asciiTheme="majorBidi" w:cstheme="majorBidi" w:hAnsiTheme="majorBidi"/>
          <w:lang w:val="id-ID"/>
        </w:rPr>
        <w:t>QS</w:t>
      </w:r>
      <w:r>
        <w:rPr>
          <w:rFonts w:cs="Times New Roman" w:ascii="Times New Roman" w:hAnsi="Times New Roman" w:asciiTheme="majorBidi" w:cstheme="majorBidi" w:hAnsiTheme="majorBidi"/>
          <w:i/>
          <w:iCs/>
          <w:lang w:val="id-ID"/>
        </w:rPr>
        <w:t>. al-An’am</w:t>
      </w:r>
      <w:r>
        <w:rPr>
          <w:rFonts w:cs="Times New Roman" w:ascii="Times New Roman" w:hAnsi="Times New Roman" w:asciiTheme="majorBidi" w:cstheme="majorBidi" w:hAnsiTheme="majorBidi"/>
          <w:lang w:val="id-ID"/>
        </w:rPr>
        <w:t xml:space="preserve"> (6):105)</w:t>
      </w:r>
    </w:p>
  </w:footnote>
  <w:footnote w:id="9">
    <w:p>
      <w:pPr>
        <w:pStyle w:val="Footnote"/>
        <w:rPr>
          <w:rFonts w:ascii="Times New Roman" w:hAnsi="Times New Roman" w:cs="Times New Roman" w:asciiTheme="majorBidi" w:cstheme="majorBidi" w:hAnsiTheme="majorBidi"/>
          <w:lang w:val="id-ID"/>
        </w:rPr>
      </w:pPr>
      <w:r>
        <w:rPr>
          <w:rStyle w:val="FootnoteCharacters"/>
        </w:rPr>
        <w:footnoteRef/>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rPr>
        <w:t>Kadar M. Yusuf</w:t>
      </w:r>
      <w:r>
        <w:rPr>
          <w:rFonts w:cs="Times New Roman" w:ascii="Times New Roman" w:hAnsi="Times New Roman" w:asciiTheme="majorBidi" w:cstheme="majorBidi" w:hAnsiTheme="majorBidi"/>
          <w:lang w:val="id-ID"/>
        </w:rPr>
        <w:t>.</w:t>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i/>
          <w:iCs/>
        </w:rPr>
        <w:t>Tafsir Tarbawi:Pesan-Pesan Al-Qur’an Tentang Pendidikan</w:t>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lang w:val="id-ID"/>
        </w:rPr>
        <w:t xml:space="preserve">(Jakarta : </w:t>
      </w:r>
      <w:r>
        <w:rPr>
          <w:rFonts w:cs="Times New Roman" w:ascii="Times New Roman" w:hAnsi="Times New Roman" w:asciiTheme="majorBidi" w:cstheme="majorBidi" w:hAnsiTheme="majorBidi"/>
        </w:rPr>
        <w:t xml:space="preserve">Amzah </w:t>
      </w:r>
      <w:r>
        <w:rPr>
          <w:rFonts w:cs="Times New Roman" w:ascii="Times New Roman" w:hAnsi="Times New Roman" w:asciiTheme="majorBidi" w:cstheme="majorBidi" w:hAnsiTheme="majorBidi"/>
          <w:lang w:val="id-ID"/>
        </w:rPr>
        <w:t xml:space="preserve">.2013). </w:t>
      </w:r>
      <w:r>
        <w:rPr>
          <w:rFonts w:cs="Times New Roman" w:ascii="Times New Roman" w:hAnsi="Times New Roman" w:asciiTheme="majorBidi" w:cstheme="majorBidi" w:hAnsiTheme="majorBidi"/>
        </w:rPr>
        <w:t>hal</w:t>
      </w:r>
      <w:r>
        <w:rPr>
          <w:rFonts w:cs="Times New Roman" w:ascii="Times New Roman" w:hAnsi="Times New Roman" w:asciiTheme="majorBidi" w:cstheme="majorBidi" w:hAnsiTheme="majorBidi"/>
          <w:lang w:val="id-ID"/>
        </w:rPr>
        <w:t xml:space="preserve">. </w:t>
      </w:r>
      <w:r>
        <w:rPr>
          <w:rFonts w:cs="Times New Roman" w:ascii="Times New Roman" w:hAnsi="Times New Roman" w:asciiTheme="majorBidi" w:cstheme="majorBidi" w:hAnsiTheme="majorBidi"/>
        </w:rPr>
        <w:t>47-48</w:t>
      </w:r>
    </w:p>
  </w:footnote>
  <w:footnote w:id="10">
    <w:p>
      <w:pPr>
        <w:pStyle w:val="Footnote"/>
        <w:rPr>
          <w:rFonts w:ascii="Times New Roman" w:hAnsi="Times New Roman" w:cs="Times New Roman" w:asciiTheme="majorBidi" w:cstheme="majorBidi" w:hAnsiTheme="majorBidi"/>
        </w:rPr>
      </w:pPr>
      <w:r>
        <w:rPr>
          <w:rStyle w:val="FootnoteCharacters"/>
        </w:rPr>
        <w:footnoteRef/>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lang w:val="id-ID"/>
        </w:rPr>
        <w:t xml:space="preserve">Kadar M.Yusuf. </w:t>
      </w:r>
      <w:r>
        <w:rPr>
          <w:rFonts w:cs="Times New Roman" w:ascii="Times New Roman" w:hAnsi="Times New Roman" w:asciiTheme="majorBidi" w:cstheme="majorBidi" w:hAnsiTheme="majorBidi"/>
          <w:i/>
          <w:iCs/>
          <w:lang w:val="id-ID"/>
        </w:rPr>
        <w:t>Kontruksi Ilmu dan Pendidikan</w:t>
      </w:r>
      <w:r>
        <w:rPr>
          <w:rFonts w:cs="Times New Roman" w:ascii="Times New Roman" w:hAnsi="Times New Roman" w:asciiTheme="majorBidi" w:cstheme="majorBidi" w:hAnsiTheme="majorBidi"/>
          <w:lang w:val="id-ID"/>
        </w:rPr>
        <w:t xml:space="preserve">.( (Jakarta : </w:t>
      </w:r>
      <w:r>
        <w:rPr>
          <w:rFonts w:cs="Times New Roman" w:ascii="Times New Roman" w:hAnsi="Times New Roman" w:asciiTheme="majorBidi" w:cstheme="majorBidi" w:hAnsiTheme="majorBidi"/>
        </w:rPr>
        <w:t xml:space="preserve">Amzah </w:t>
      </w:r>
      <w:r>
        <w:rPr>
          <w:rFonts w:cs="Times New Roman" w:ascii="Times New Roman" w:hAnsi="Times New Roman" w:asciiTheme="majorBidi" w:cstheme="majorBidi" w:hAnsiTheme="majorBidi"/>
          <w:lang w:val="id-ID"/>
        </w:rPr>
        <w:t>.2015)</w:t>
      </w:r>
      <w:r>
        <w:rPr>
          <w:rFonts w:cs="Times New Roman" w:ascii="Times New Roman" w:hAnsi="Times New Roman" w:asciiTheme="majorBidi" w:cstheme="majorBidi" w:hAnsiTheme="majorBidi"/>
        </w:rPr>
        <w:t>, hal</w:t>
      </w:r>
      <w:r>
        <w:rPr>
          <w:rFonts w:cs="Times New Roman" w:ascii="Times New Roman" w:hAnsi="Times New Roman" w:asciiTheme="majorBidi" w:cstheme="majorBidi" w:hAnsiTheme="majorBidi"/>
          <w:lang w:val="id-ID"/>
        </w:rPr>
        <w:t>. 5</w:t>
      </w:r>
      <w:r>
        <w:rPr>
          <w:rFonts w:cs="Times New Roman" w:ascii="Times New Roman" w:hAnsi="Times New Roman" w:asciiTheme="majorBidi" w:cstheme="majorBidi" w:hAnsiTheme="majorBidi"/>
        </w:rPr>
        <w:t>8</w:t>
      </w:r>
    </w:p>
    <w:p>
      <w:pPr>
        <w:pStyle w:val="Footnote"/>
        <w:tabs>
          <w:tab w:val="clear" w:pos="720"/>
          <w:tab w:val="left" w:pos="567" w:leader="none"/>
          <w:tab w:val="left" w:pos="709" w:leader="none"/>
        </w:tabs>
        <w:rPr>
          <w:rFonts w:ascii="Times New Roman" w:hAnsi="Times New Roman" w:cs="Times New Roman" w:asciiTheme="majorBidi" w:cstheme="majorBidi" w:hAnsiTheme="majorBidi"/>
          <w:lang w:val="id-ID"/>
        </w:rPr>
      </w:pPr>
      <w:r>
        <w:rPr/>
      </w:r>
    </w:p>
  </w:footnote>
  <w:footnote w:id="11">
    <w:p>
      <w:pPr>
        <w:pStyle w:val="Footnote"/>
        <w:rPr>
          <w:rFonts w:ascii="Times New Roman" w:hAnsi="Times New Roman" w:cs="Times New Roman" w:asciiTheme="majorBidi" w:cstheme="majorBidi" w:hAnsiTheme="majorBidi"/>
          <w:lang w:val="id-ID"/>
        </w:rPr>
      </w:pPr>
      <w:r>
        <w:rPr>
          <w:rStyle w:val="FootnoteCharacters"/>
        </w:rPr>
        <w:footnoteRef/>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rPr>
        <w:t>Ibid.</w:t>
      </w:r>
      <w:r>
        <w:rPr>
          <w:rFonts w:cs="Times New Roman" w:ascii="Times New Roman" w:hAnsi="Times New Roman" w:asciiTheme="majorBidi" w:cstheme="majorBidi" w:hAnsiTheme="majorBidi"/>
          <w:lang w:val="id-ID"/>
        </w:rPr>
        <w:t>,</w:t>
      </w:r>
      <w:r>
        <w:rPr>
          <w:rFonts w:cs="Times New Roman" w:ascii="Times New Roman" w:hAnsi="Times New Roman" w:asciiTheme="majorBidi" w:cstheme="majorBidi" w:hAnsiTheme="majorBidi"/>
        </w:rPr>
        <w:t xml:space="preserve">  49</w:t>
      </w:r>
      <w:r>
        <w:rPr>
          <w:rFonts w:cs="Times New Roman" w:ascii="Times New Roman" w:hAnsi="Times New Roman" w:asciiTheme="majorBidi" w:cstheme="majorBidi" w:hAnsiTheme="majorBidi"/>
          <w:lang w:val="id-ID"/>
        </w:rPr>
        <w:t>.</w:t>
      </w:r>
    </w:p>
  </w:footnote>
  <w:footnote w:id="12">
    <w:p>
      <w:pPr>
        <w:pStyle w:val="Footnote"/>
        <w:jc w:val="both"/>
        <w:rPr>
          <w:rFonts w:ascii="Times New Roman" w:hAnsi="Times New Roman" w:cs="Times New Roman" w:asciiTheme="majorBidi" w:cstheme="majorBidi" w:hAnsiTheme="majorBidi"/>
          <w:lang w:val="id-ID"/>
        </w:rPr>
      </w:pPr>
      <w:r>
        <w:rPr>
          <w:rStyle w:val="FootnoteCharacters"/>
        </w:rPr>
        <w:footnoteRef/>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rPr>
        <w:t>Al</w:t>
      </w:r>
      <w:r>
        <w:rPr>
          <w:rStyle w:val="Ls3f"/>
          <w:rFonts w:cs="Times New Roman" w:ascii="Times New Roman" w:hAnsi="Times New Roman" w:asciiTheme="majorBidi" w:cstheme="majorBidi" w:hAnsiTheme="majorBidi"/>
        </w:rPr>
        <w:t>-</w:t>
      </w:r>
      <w:r>
        <w:rPr>
          <w:rStyle w:val="Ff6"/>
          <w:rFonts w:cs="Times New Roman" w:ascii="Times New Roman" w:hAnsi="Times New Roman" w:asciiTheme="majorBidi" w:cstheme="majorBidi" w:hAnsiTheme="majorBidi"/>
        </w:rPr>
        <w:t xml:space="preserve">Zarnuji, Ibrahim ibn Isma’il. </w:t>
      </w:r>
      <w:r>
        <w:rPr>
          <w:rStyle w:val="Ff8"/>
          <w:rFonts w:cs="Times New Roman" w:ascii="Times New Roman" w:hAnsi="Times New Roman" w:asciiTheme="majorBidi" w:cstheme="majorBidi" w:hAnsiTheme="majorBidi"/>
          <w:i/>
          <w:iCs/>
        </w:rPr>
        <w:t>Ta’lim al</w:t>
      </w:r>
      <w:r>
        <w:rPr>
          <w:rStyle w:val="Ff9"/>
          <w:rFonts w:cs="Times New Roman" w:ascii="Times New Roman" w:hAnsi="Times New Roman" w:asciiTheme="majorBidi" w:cstheme="majorBidi" w:hAnsiTheme="majorBidi"/>
          <w:i/>
          <w:iCs/>
        </w:rPr>
        <w:t>-</w:t>
      </w:r>
      <w:r>
        <w:rPr>
          <w:rStyle w:val="Ff8"/>
          <w:rFonts w:cs="Times New Roman" w:ascii="Times New Roman" w:hAnsi="Times New Roman" w:asciiTheme="majorBidi" w:cstheme="majorBidi" w:hAnsiTheme="majorBidi"/>
          <w:i/>
          <w:iCs/>
        </w:rPr>
        <w:t>Muta’allim</w:t>
      </w:r>
      <w:r>
        <w:rPr>
          <w:rStyle w:val="Ff8"/>
          <w:rFonts w:cs="Times New Roman" w:ascii="Times New Roman" w:hAnsi="Times New Roman" w:asciiTheme="majorBidi" w:cstheme="majorBidi" w:hAnsiTheme="majorBidi"/>
        </w:rPr>
        <w:t xml:space="preserve">. </w:t>
      </w:r>
      <w:r>
        <w:rPr>
          <w:rStyle w:val="Ff3"/>
          <w:rFonts w:cs="Times New Roman" w:ascii="Times New Roman" w:hAnsi="Times New Roman" w:asciiTheme="majorBidi" w:cstheme="majorBidi" w:hAnsiTheme="majorBidi"/>
        </w:rPr>
        <w:t>S</w:t>
      </w:r>
      <w:r>
        <w:rPr>
          <w:rStyle w:val="Ff3"/>
          <w:rFonts w:cs="Times New Roman" w:ascii="Times New Roman" w:hAnsi="Times New Roman" w:asciiTheme="majorBidi" w:cstheme="majorBidi" w:hAnsiTheme="majorBidi"/>
          <w:lang w:val="id-ID"/>
        </w:rPr>
        <w:t>urabaya</w:t>
      </w:r>
      <w:r>
        <w:rPr>
          <w:rStyle w:val="Ff3"/>
          <w:rFonts w:cs="Times New Roman" w:ascii="Times New Roman" w:hAnsi="Times New Roman" w:asciiTheme="majorBidi" w:cstheme="majorBidi" w:hAnsiTheme="majorBidi"/>
        </w:rPr>
        <w:t xml:space="preserve">: </w:t>
      </w:r>
      <w:r>
        <w:rPr>
          <w:rStyle w:val="Ff3"/>
          <w:rFonts w:cs="Times New Roman" w:ascii="Times New Roman" w:hAnsi="Times New Roman" w:asciiTheme="majorBidi" w:cstheme="majorBidi" w:hAnsiTheme="majorBidi"/>
          <w:lang w:val="id-ID"/>
        </w:rPr>
        <w:t>Al hidayah.TT. hal.17-18</w:t>
      </w:r>
    </w:p>
  </w:footnote>
  <w:footnote w:id="13">
    <w:p>
      <w:pPr>
        <w:pStyle w:val="Footnote"/>
        <w:jc w:val="both"/>
        <w:rPr>
          <w:rFonts w:ascii="Times New Roman" w:hAnsi="Times New Roman" w:cs="Times New Roman" w:asciiTheme="majorBidi" w:cstheme="majorBidi" w:hAnsiTheme="majorBidi"/>
        </w:rPr>
      </w:pPr>
      <w:r>
        <w:rPr>
          <w:rStyle w:val="FootnoteCharacters"/>
        </w:rPr>
        <w:footnoteRef/>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rPr>
        <w:t>Kadar M. Yusuf</w:t>
      </w:r>
      <w:r>
        <w:rPr>
          <w:rFonts w:cs="Times New Roman" w:ascii="Times New Roman" w:hAnsi="Times New Roman" w:asciiTheme="majorBidi" w:cstheme="majorBidi" w:hAnsiTheme="majorBidi"/>
          <w:lang w:val="id-ID"/>
        </w:rPr>
        <w:t>.</w:t>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i/>
          <w:iCs/>
        </w:rPr>
        <w:t>Tafsir Tarbawi:Pesan-Pesan Al-Qur’an Tentang Pendidikan</w:t>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lang w:val="id-ID"/>
        </w:rPr>
        <w:t xml:space="preserve">(Jakarta : </w:t>
      </w:r>
      <w:r>
        <w:rPr>
          <w:rFonts w:cs="Times New Roman" w:ascii="Times New Roman" w:hAnsi="Times New Roman" w:asciiTheme="majorBidi" w:cstheme="majorBidi" w:hAnsiTheme="majorBidi"/>
        </w:rPr>
        <w:t xml:space="preserve">Amzah </w:t>
      </w:r>
      <w:r>
        <w:rPr>
          <w:rFonts w:cs="Times New Roman" w:ascii="Times New Roman" w:hAnsi="Times New Roman" w:asciiTheme="majorBidi" w:cstheme="majorBidi" w:hAnsiTheme="majorBidi"/>
          <w:lang w:val="id-ID"/>
        </w:rPr>
        <w:t xml:space="preserve">.2013) </w:t>
      </w:r>
      <w:r>
        <w:rPr>
          <w:rFonts w:cs="Times New Roman" w:ascii="Times New Roman" w:hAnsi="Times New Roman" w:asciiTheme="majorBidi" w:cstheme="majorBidi" w:hAnsiTheme="majorBidi"/>
        </w:rPr>
        <w:t>hal</w:t>
      </w:r>
      <w:r>
        <w:rPr>
          <w:rFonts w:cs="Times New Roman" w:ascii="Times New Roman" w:hAnsi="Times New Roman" w:asciiTheme="majorBidi" w:cstheme="majorBidi" w:hAnsiTheme="majorBidi"/>
          <w:lang w:val="id-ID"/>
        </w:rPr>
        <w:t>.</w:t>
      </w:r>
      <w:r>
        <w:rPr>
          <w:rFonts w:cs="Times New Roman" w:ascii="Times New Roman" w:hAnsi="Times New Roman" w:asciiTheme="majorBidi" w:cstheme="majorBidi" w:hAnsiTheme="majorBidi"/>
        </w:rPr>
        <w:t>50</w:t>
      </w:r>
    </w:p>
  </w:footnote>
  <w:footnote w:id="14">
    <w:p>
      <w:pPr>
        <w:pStyle w:val="Footnote"/>
        <w:rPr>
          <w:rFonts w:ascii="Times New Roman" w:hAnsi="Times New Roman" w:cs="Times New Roman" w:asciiTheme="majorBidi" w:cstheme="majorBidi" w:hAnsiTheme="majorBidi"/>
          <w:lang w:val="id-ID"/>
        </w:rPr>
      </w:pPr>
      <w:r>
        <w:rPr>
          <w:rStyle w:val="FootnoteCharacters"/>
        </w:rPr>
        <w:footnoteRef/>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lang w:val="id-ID"/>
        </w:rPr>
        <w:t>Ibrahim Darsono,</w:t>
      </w:r>
      <w:r>
        <w:rPr>
          <w:rFonts w:cs="Times New Roman" w:ascii="Times New Roman" w:hAnsi="Times New Roman" w:asciiTheme="majorBidi" w:cstheme="majorBidi" w:hAnsiTheme="majorBidi"/>
          <w:i/>
          <w:iCs/>
          <w:lang w:val="id-ID"/>
        </w:rPr>
        <w:t>Pemahaman Al-Qur’an dan hadis</w:t>
      </w:r>
      <w:r>
        <w:rPr>
          <w:rFonts w:cs="Times New Roman" w:ascii="Times New Roman" w:hAnsi="Times New Roman" w:asciiTheme="majorBidi" w:cstheme="majorBidi" w:hAnsiTheme="majorBidi"/>
          <w:lang w:val="id-ID"/>
        </w:rPr>
        <w:t>.(Solo: Tiga serangkai Pustaka Mandiri.2014). Hal.26</w:t>
      </w:r>
    </w:p>
  </w:footnote>
  <w:footnote w:id="15">
    <w:p>
      <w:pPr>
        <w:pStyle w:val="Footnote"/>
        <w:rPr>
          <w:rFonts w:ascii="Times New Roman" w:hAnsi="Times New Roman" w:cs="Times New Roman" w:asciiTheme="majorBidi" w:cstheme="majorBidi" w:hAnsiTheme="majorBidi"/>
          <w:lang w:val="id-ID"/>
        </w:rPr>
      </w:pPr>
      <w:r>
        <w:rPr>
          <w:rStyle w:val="FootnoteCharacters"/>
        </w:rPr>
        <w:footnoteRef/>
      </w:r>
      <w:r>
        <w:rPr>
          <w:rFonts w:cs="Times New Roman" w:ascii="Times New Roman" w:hAnsi="Times New Roman" w:asciiTheme="majorBidi" w:cstheme="majorBidi" w:hAnsiTheme="majorBidi"/>
          <w:lang w:val="id-ID"/>
        </w:rPr>
        <w:t xml:space="preserve">  </w:t>
      </w:r>
      <w:r>
        <w:rPr>
          <w:rFonts w:cs="Times New Roman" w:ascii="Times New Roman" w:hAnsi="Times New Roman" w:asciiTheme="majorBidi" w:cstheme="majorBidi" w:hAnsiTheme="majorBidi"/>
          <w:lang w:val="id-ID"/>
        </w:rPr>
        <w:t xml:space="preserve">Kadar M.Yusuf. </w:t>
      </w:r>
      <w:r>
        <w:rPr>
          <w:rFonts w:cs="Times New Roman" w:ascii="Times New Roman" w:hAnsi="Times New Roman" w:asciiTheme="majorBidi" w:cstheme="majorBidi" w:hAnsiTheme="majorBidi"/>
          <w:i/>
          <w:iCs/>
          <w:lang w:val="id-ID"/>
        </w:rPr>
        <w:t>Kontruksi Teori Belajar Qur’ani</w:t>
      </w:r>
      <w:r>
        <w:rPr>
          <w:rFonts w:cs="Times New Roman" w:ascii="Times New Roman" w:hAnsi="Times New Roman" w:asciiTheme="majorBidi" w:cstheme="majorBidi" w:hAnsiTheme="majorBidi"/>
          <w:lang w:val="id-ID"/>
        </w:rPr>
        <w:t>. (Pekanbaru: Literasi Nusantara.2019). hal. 75</w:t>
      </w:r>
    </w:p>
  </w:footnote>
  <w:footnote w:id="16">
    <w:p>
      <w:pPr>
        <w:pStyle w:val="Footnote"/>
        <w:jc w:val="both"/>
        <w:rPr>
          <w:rFonts w:ascii="Times New Roman" w:hAnsi="Times New Roman" w:cs="Times New Roman" w:asciiTheme="majorBidi" w:cstheme="majorBidi" w:hAnsiTheme="majorBidi"/>
        </w:rPr>
      </w:pPr>
      <w:r>
        <w:rPr>
          <w:rStyle w:val="FootnoteCharacters"/>
        </w:rPr>
        <w:footnoteRef/>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rPr>
        <w:t>Kadar M. Yusuf</w:t>
      </w:r>
      <w:r>
        <w:rPr>
          <w:rFonts w:cs="Times New Roman" w:ascii="Times New Roman" w:hAnsi="Times New Roman" w:asciiTheme="majorBidi" w:cstheme="majorBidi" w:hAnsiTheme="majorBidi"/>
          <w:lang w:val="id-ID"/>
        </w:rPr>
        <w:t>.</w:t>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i/>
          <w:iCs/>
        </w:rPr>
        <w:t>Tafsir Tarbawi:Pesan-Pesan Al-Qur’an Tentang Pendidikan</w:t>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lang w:val="id-ID"/>
        </w:rPr>
        <w:t xml:space="preserve">(Jakarta : </w:t>
      </w:r>
      <w:r>
        <w:rPr>
          <w:rFonts w:cs="Times New Roman" w:ascii="Times New Roman" w:hAnsi="Times New Roman" w:asciiTheme="majorBidi" w:cstheme="majorBidi" w:hAnsiTheme="majorBidi"/>
        </w:rPr>
        <w:t xml:space="preserve">Amzah </w:t>
      </w:r>
      <w:r>
        <w:rPr>
          <w:rFonts w:cs="Times New Roman" w:ascii="Times New Roman" w:hAnsi="Times New Roman" w:asciiTheme="majorBidi" w:cstheme="majorBidi" w:hAnsiTheme="majorBidi"/>
          <w:lang w:val="id-ID"/>
        </w:rPr>
        <w:t xml:space="preserve">.2013) </w:t>
      </w:r>
      <w:r>
        <w:rPr>
          <w:rFonts w:cs="Times New Roman" w:ascii="Times New Roman" w:hAnsi="Times New Roman" w:asciiTheme="majorBidi" w:cstheme="majorBidi" w:hAnsiTheme="majorBidi"/>
        </w:rPr>
        <w:t>hal</w:t>
      </w:r>
      <w:r>
        <w:rPr>
          <w:rFonts w:cs="Times New Roman" w:ascii="Times New Roman" w:hAnsi="Times New Roman" w:asciiTheme="majorBidi" w:cstheme="majorBidi" w:hAnsiTheme="majorBidi"/>
          <w:lang w:val="id-ID"/>
        </w:rPr>
        <w:t>.</w:t>
      </w:r>
      <w:r>
        <w:rPr>
          <w:rFonts w:cs="Times New Roman" w:ascii="Times New Roman" w:hAnsi="Times New Roman" w:asciiTheme="majorBidi" w:cstheme="majorBidi" w:hAnsiTheme="majorBidi"/>
        </w:rPr>
        <w:t>54</w:t>
      </w:r>
    </w:p>
    <w:p>
      <w:pPr>
        <w:pStyle w:val="Footnote"/>
        <w:rPr>
          <w:rFonts w:ascii="Times New Roman" w:hAnsi="Times New Roman" w:cs="Times New Roman" w:asciiTheme="majorBidi" w:cstheme="majorBidi" w:hAnsiTheme="majorBidi"/>
        </w:rPr>
      </w:pPr>
      <w:r>
        <w:rPr/>
      </w:r>
    </w:p>
  </w:footnote>
  <w:footnote w:id="17">
    <w:p>
      <w:pPr>
        <w:pStyle w:val="Footnote"/>
        <w:rPr>
          <w:rFonts w:ascii="Times New Roman" w:hAnsi="Times New Roman" w:cs="Times New Roman" w:asciiTheme="majorBidi" w:cstheme="majorBidi" w:hAnsiTheme="majorBidi"/>
          <w:lang w:val="id-ID"/>
        </w:rPr>
      </w:pPr>
      <w:r>
        <w:rPr>
          <w:rStyle w:val="FootnoteCharacters"/>
        </w:rPr>
        <w:footnoteRef/>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lang w:val="id-ID"/>
        </w:rPr>
        <w:t xml:space="preserve"> </w:t>
      </w:r>
      <w:r>
        <w:rPr>
          <w:rFonts w:cs="Times New Roman" w:ascii="Times New Roman" w:hAnsi="Times New Roman" w:asciiTheme="majorBidi" w:cstheme="majorBidi" w:hAnsiTheme="majorBidi"/>
          <w:lang w:val="id-ID"/>
        </w:rPr>
        <w:t>Umar bin ahmad Barodja, akhlaqul lil banin, ( Surabaya TT ) hal 23-24</w:t>
      </w:r>
    </w:p>
  </w:footnote>
  <w:footnote w:id="18">
    <w:p>
      <w:pPr>
        <w:pStyle w:val="Footnote"/>
        <w:rPr>
          <w:rFonts w:ascii="Times New Roman" w:hAnsi="Times New Roman" w:cs="Times New Roman" w:asciiTheme="majorBidi" w:cstheme="majorBidi" w:hAnsiTheme="majorBidi"/>
        </w:rPr>
      </w:pPr>
      <w:r>
        <w:rPr>
          <w:rStyle w:val="FootnoteCharacters"/>
        </w:rPr>
        <w:footnoteRef/>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lang w:val="id-ID"/>
        </w:rPr>
        <w:t xml:space="preserve">Al-Ghazali, </w:t>
      </w:r>
      <w:r>
        <w:rPr>
          <w:rFonts w:cs="Times New Roman" w:ascii="Times New Roman" w:hAnsi="Times New Roman" w:asciiTheme="majorBidi" w:cstheme="majorBidi" w:hAnsiTheme="majorBidi"/>
          <w:i/>
          <w:iCs/>
          <w:lang w:val="id-ID"/>
        </w:rPr>
        <w:t>Khulugol Muslim</w:t>
      </w:r>
      <w:r>
        <w:rPr>
          <w:rFonts w:cs="Times New Roman" w:ascii="Times New Roman" w:hAnsi="Times New Roman" w:asciiTheme="majorBidi" w:cstheme="majorBidi" w:hAnsiTheme="majorBidi"/>
          <w:lang w:val="id-ID"/>
        </w:rPr>
        <w:t xml:space="preserve">, (Kuawit Dar Al-Bayan), hlm. 36   </w:t>
      </w:r>
    </w:p>
  </w:footnote>
  <w:footnote w:id="19">
    <w:p>
      <w:pPr>
        <w:pStyle w:val="NoSpacing"/>
        <w:jc w:val="both"/>
        <w:rPr>
          <w:rFonts w:ascii="Times New Roman" w:hAnsi="Times New Roman" w:cs="Times New Roman" w:asciiTheme="majorBidi" w:cstheme="majorBidi" w:hAnsiTheme="majorBidi"/>
          <w:sz w:val="20"/>
          <w:szCs w:val="20"/>
          <w:lang w:val="en-US"/>
        </w:rPr>
      </w:pPr>
      <w:r>
        <w:rPr>
          <w:rStyle w:val="FootnoteCharacters"/>
        </w:rPr>
        <w:footnoteRef/>
      </w:r>
      <w:r>
        <w:rPr>
          <w:rFonts w:cs="Times New Roman" w:ascii="Times New Roman" w:hAnsi="Times New Roman" w:asciiTheme="majorBidi" w:cstheme="majorBidi" w:hAnsiTheme="majorBidi"/>
          <w:sz w:val="20"/>
          <w:szCs w:val="20"/>
        </w:rPr>
        <w:t xml:space="preserve"> </w:t>
      </w:r>
      <w:r>
        <w:rPr>
          <w:rFonts w:cs="Times New Roman" w:ascii="Times New Roman" w:hAnsi="Times New Roman" w:asciiTheme="majorBidi" w:cstheme="majorBidi" w:hAnsiTheme="majorBidi"/>
          <w:sz w:val="20"/>
          <w:szCs w:val="20"/>
          <w:lang w:val="en-US"/>
        </w:rPr>
        <w:t xml:space="preserve">Battle dan Robert L. Shannon, </w:t>
      </w:r>
      <w:r>
        <w:rPr>
          <w:rFonts w:cs="Times New Roman" w:ascii="Times New Roman" w:hAnsi="Times New Roman" w:asciiTheme="majorBidi" w:cstheme="majorBidi" w:hAnsiTheme="majorBidi"/>
          <w:i/>
          <w:iCs/>
          <w:sz w:val="20"/>
          <w:szCs w:val="20"/>
          <w:lang w:val="en-US"/>
        </w:rPr>
        <w:t xml:space="preserve">Gagasan Baru dalam Pendidikan, </w:t>
      </w:r>
      <w:r>
        <w:rPr>
          <w:rFonts w:cs="Times New Roman" w:ascii="Times New Roman" w:hAnsi="Times New Roman" w:asciiTheme="majorBidi" w:cstheme="majorBidi" w:hAnsiTheme="majorBidi"/>
          <w:sz w:val="20"/>
          <w:szCs w:val="20"/>
          <w:lang w:val="en-US"/>
        </w:rPr>
        <w:t>terj. Sams S. Hutabarat, (Jakarta: Mutiara, 1978), h. 33</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lowerLetter"/>
      <w:lvlText w:val="%1."/>
      <w:lvlJc w:val="left"/>
      <w:pPr>
        <w:tabs>
          <w:tab w:val="num" w:pos="0"/>
        </w:tabs>
        <w:ind w:left="3240" w:hanging="360"/>
      </w:pPr>
    </w:lvl>
    <w:lvl w:ilvl="1">
      <w:start w:val="1"/>
      <w:numFmt w:val="lowerLetter"/>
      <w:lvlText w:val="%2."/>
      <w:lvlJc w:val="left"/>
      <w:pPr>
        <w:tabs>
          <w:tab w:val="num" w:pos="0"/>
        </w:tabs>
        <w:ind w:left="3960" w:hanging="360"/>
      </w:pPr>
    </w:lvl>
    <w:lvl w:ilvl="2">
      <w:start w:val="1"/>
      <w:numFmt w:val="lowerRoman"/>
      <w:lvlText w:val="%3."/>
      <w:lvlJc w:val="right"/>
      <w:pPr>
        <w:tabs>
          <w:tab w:val="num" w:pos="0"/>
        </w:tabs>
        <w:ind w:left="4680" w:hanging="180"/>
      </w:pPr>
    </w:lvl>
    <w:lvl w:ilvl="3">
      <w:start w:val="1"/>
      <w:numFmt w:val="decimal"/>
      <w:lvlText w:val="%4."/>
      <w:lvlJc w:val="left"/>
      <w:pPr>
        <w:tabs>
          <w:tab w:val="num" w:pos="0"/>
        </w:tabs>
        <w:ind w:left="5400" w:hanging="360"/>
      </w:pPr>
    </w:lvl>
    <w:lvl w:ilvl="4">
      <w:start w:val="1"/>
      <w:numFmt w:val="lowerLetter"/>
      <w:lvlText w:val="%5."/>
      <w:lvlJc w:val="left"/>
      <w:pPr>
        <w:tabs>
          <w:tab w:val="num" w:pos="0"/>
        </w:tabs>
        <w:ind w:left="6120" w:hanging="360"/>
      </w:pPr>
    </w:lvl>
    <w:lvl w:ilvl="5">
      <w:start w:val="1"/>
      <w:numFmt w:val="lowerRoman"/>
      <w:lvlText w:val="%6."/>
      <w:lvlJc w:val="right"/>
      <w:pPr>
        <w:tabs>
          <w:tab w:val="num" w:pos="0"/>
        </w:tabs>
        <w:ind w:left="6840" w:hanging="180"/>
      </w:pPr>
    </w:lvl>
    <w:lvl w:ilvl="6">
      <w:start w:val="1"/>
      <w:numFmt w:val="decimal"/>
      <w:lvlText w:val="%7."/>
      <w:lvlJc w:val="left"/>
      <w:pPr>
        <w:tabs>
          <w:tab w:val="num" w:pos="0"/>
        </w:tabs>
        <w:ind w:left="7560" w:hanging="360"/>
      </w:pPr>
    </w:lvl>
    <w:lvl w:ilvl="7">
      <w:start w:val="1"/>
      <w:numFmt w:val="lowerLetter"/>
      <w:lvlText w:val="%8."/>
      <w:lvlJc w:val="left"/>
      <w:pPr>
        <w:tabs>
          <w:tab w:val="num" w:pos="0"/>
        </w:tabs>
        <w:ind w:left="8280" w:hanging="360"/>
      </w:pPr>
    </w:lvl>
    <w:lvl w:ilvl="8">
      <w:start w:val="1"/>
      <w:numFmt w:val="lowerRoman"/>
      <w:lvlText w:val="%9."/>
      <w:lvlJc w:val="right"/>
      <w:pPr>
        <w:tabs>
          <w:tab w:val="num" w:pos="0"/>
        </w:tabs>
        <w:ind w:left="9000" w:hanging="180"/>
      </w:pPr>
    </w:lvl>
  </w:abstractNum>
  <w:abstractNum w:abstractNumId="3">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upperLetter"/>
      <w:lvlText w:val="%1."/>
      <w:lvlJc w:val="left"/>
      <w:pPr>
        <w:tabs>
          <w:tab w:val="num" w:pos="0"/>
        </w:tabs>
        <w:ind w:left="426" w:hanging="360"/>
      </w:pPr>
    </w:lvl>
    <w:lvl w:ilvl="1">
      <w:start w:val="1"/>
      <w:numFmt w:val="lowerLetter"/>
      <w:lvlText w:val="%2."/>
      <w:lvlJc w:val="left"/>
      <w:pPr>
        <w:tabs>
          <w:tab w:val="num" w:pos="0"/>
        </w:tabs>
        <w:ind w:left="1146" w:hanging="360"/>
      </w:pPr>
    </w:lvl>
    <w:lvl w:ilvl="2">
      <w:start w:val="1"/>
      <w:numFmt w:val="lowerRoman"/>
      <w:lvlText w:val="%3."/>
      <w:lvlJc w:val="right"/>
      <w:pPr>
        <w:tabs>
          <w:tab w:val="num" w:pos="0"/>
        </w:tabs>
        <w:ind w:left="1866" w:hanging="180"/>
      </w:pPr>
    </w:lvl>
    <w:lvl w:ilvl="3">
      <w:start w:val="1"/>
      <w:numFmt w:val="decimal"/>
      <w:lvlText w:val="%4."/>
      <w:lvlJc w:val="left"/>
      <w:pPr>
        <w:tabs>
          <w:tab w:val="num" w:pos="0"/>
        </w:tabs>
        <w:ind w:left="2586" w:hanging="360"/>
      </w:pPr>
    </w:lvl>
    <w:lvl w:ilvl="4">
      <w:start w:val="1"/>
      <w:numFmt w:val="lowerLetter"/>
      <w:lvlText w:val="%5."/>
      <w:lvlJc w:val="left"/>
      <w:pPr>
        <w:tabs>
          <w:tab w:val="num" w:pos="0"/>
        </w:tabs>
        <w:ind w:left="3306" w:hanging="360"/>
      </w:pPr>
    </w:lvl>
    <w:lvl w:ilvl="5">
      <w:start w:val="1"/>
      <w:numFmt w:val="lowerRoman"/>
      <w:lvlText w:val="%6."/>
      <w:lvlJc w:val="right"/>
      <w:pPr>
        <w:tabs>
          <w:tab w:val="num" w:pos="0"/>
        </w:tabs>
        <w:ind w:left="4026" w:hanging="180"/>
      </w:pPr>
    </w:lvl>
    <w:lvl w:ilvl="6">
      <w:start w:val="1"/>
      <w:numFmt w:val="decimal"/>
      <w:lvlText w:val="%7."/>
      <w:lvlJc w:val="left"/>
      <w:pPr>
        <w:tabs>
          <w:tab w:val="num" w:pos="0"/>
        </w:tabs>
        <w:ind w:left="4746" w:hanging="360"/>
      </w:pPr>
    </w:lvl>
    <w:lvl w:ilvl="7">
      <w:start w:val="1"/>
      <w:numFmt w:val="lowerLetter"/>
      <w:lvlText w:val="%8."/>
      <w:lvlJc w:val="left"/>
      <w:pPr>
        <w:tabs>
          <w:tab w:val="num" w:pos="0"/>
        </w:tabs>
        <w:ind w:left="5466" w:hanging="360"/>
      </w:pPr>
    </w:lvl>
    <w:lvl w:ilvl="8">
      <w:start w:val="1"/>
      <w:numFmt w:val="lowerRoman"/>
      <w:lvlText w:val="%9."/>
      <w:lvlJc w:val="right"/>
      <w:pPr>
        <w:tabs>
          <w:tab w:val="num" w:pos="0"/>
        </w:tabs>
        <w:ind w:left="6186"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unhideWhenUsed/>
    <w:qFormat/>
    <w:rPr/>
  </w:style>
  <w:style w:type="character" w:styleId="InternetLink">
    <w:name w:val="Hyperlink"/>
    <w:basedOn w:val="DefaultParagraphFont"/>
    <w:uiPriority w:val="99"/>
    <w:unhideWhenUsed/>
    <w:rsid w:val="00f54715"/>
    <w:rPr>
      <w:color w:val="0000FF" w:themeColor="hyperlink"/>
      <w:u w:val="single"/>
    </w:rPr>
  </w:style>
  <w:style w:type="character" w:styleId="FootnoteCharacters" w:customStyle="1">
    <w:name w:val="Footnote Characters"/>
    <w:basedOn w:val="DefaultParagraphFont"/>
    <w:uiPriority w:val="99"/>
    <w:semiHidden/>
    <w:unhideWhenUsed/>
    <w:qFormat/>
    <w:rsid w:val="00b8670d"/>
    <w:rPr>
      <w:vertAlign w:val="superscript"/>
    </w:rPr>
  </w:style>
  <w:style w:type="character" w:styleId="FootnoteAnchor">
    <w:name w:val="Footnote Anchor"/>
    <w:rPr>
      <w:vertAlign w:val="superscript"/>
    </w:rPr>
  </w:style>
  <w:style w:type="character" w:styleId="FootnoteTextChar" w:customStyle="1">
    <w:name w:val="Footnote Text Char"/>
    <w:basedOn w:val="DefaultParagraphFont"/>
    <w:link w:val="FootnoteText"/>
    <w:uiPriority w:val="99"/>
    <w:qFormat/>
    <w:rsid w:val="005f2706"/>
    <w:rPr>
      <w:sz w:val="20"/>
      <w:szCs w:val="20"/>
    </w:rPr>
  </w:style>
  <w:style w:type="character" w:styleId="Ff3" w:customStyle="1">
    <w:name w:val="ff3"/>
    <w:basedOn w:val="DefaultParagraphFont"/>
    <w:qFormat/>
    <w:rsid w:val="00b8670d"/>
    <w:rPr/>
  </w:style>
  <w:style w:type="character" w:styleId="Ff6" w:customStyle="1">
    <w:name w:val="ff6"/>
    <w:basedOn w:val="DefaultParagraphFont"/>
    <w:qFormat/>
    <w:rsid w:val="00b8670d"/>
    <w:rPr/>
  </w:style>
  <w:style w:type="character" w:styleId="Ff8" w:customStyle="1">
    <w:name w:val="ff8"/>
    <w:basedOn w:val="DefaultParagraphFont"/>
    <w:qFormat/>
    <w:rsid w:val="00b8670d"/>
    <w:rPr/>
  </w:style>
  <w:style w:type="character" w:styleId="Ff9" w:customStyle="1">
    <w:name w:val="ff9"/>
    <w:basedOn w:val="DefaultParagraphFont"/>
    <w:qFormat/>
    <w:rsid w:val="00b8670d"/>
    <w:rPr/>
  </w:style>
  <w:style w:type="character" w:styleId="Ls3f" w:customStyle="1">
    <w:name w:val="ls3f"/>
    <w:basedOn w:val="DefaultParagraphFont"/>
    <w:qFormat/>
    <w:rsid w:val="00b8670d"/>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customStyle="1">
    <w:name w:val="Default"/>
    <w:qFormat/>
    <w:rsid w:val="00f54715"/>
    <w:pPr>
      <w:widowControl/>
      <w:bidi w:val="0"/>
      <w:spacing w:lineRule="auto" w:line="240" w:before="0" w:after="0"/>
      <w:jc w:val="left"/>
    </w:pPr>
    <w:rPr>
      <w:rFonts w:ascii="Times New Roman" w:hAnsi="Times New Roman" w:cs="Times New Roman" w:eastAsia="Calibri"/>
      <w:color w:val="000000"/>
      <w:kern w:val="0"/>
      <w:sz w:val="24"/>
      <w:szCs w:val="24"/>
      <w:lang w:val="en-US" w:eastAsia="en-US" w:bidi="ar-SA"/>
    </w:rPr>
  </w:style>
  <w:style w:type="paragraph" w:styleId="NoSpacing">
    <w:name w:val="No Spacing"/>
    <w:uiPriority w:val="1"/>
    <w:qFormat/>
    <w:rsid w:val="005f2706"/>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id-ID" w:eastAsia="en-US" w:bidi="ar-SA"/>
    </w:rPr>
  </w:style>
  <w:style w:type="paragraph" w:styleId="Footnote">
    <w:name w:val="Footnote Text"/>
    <w:basedOn w:val="Normal"/>
    <w:link w:val="FootnoteTextChar"/>
    <w:uiPriority w:val="99"/>
    <w:unhideWhenUsed/>
    <w:rsid w:val="005f2706"/>
    <w:pPr>
      <w:spacing w:lineRule="auto" w:line="240" w:before="0" w:after="0"/>
    </w:pPr>
    <w:rPr>
      <w:sz w:val="20"/>
      <w:szCs w:val="20"/>
    </w:rPr>
  </w:style>
  <w:style w:type="paragraph" w:styleId="ListParagraph">
    <w:name w:val="List Paragraph"/>
    <w:basedOn w:val="Normal"/>
    <w:uiPriority w:val="34"/>
    <w:qFormat/>
    <w:rsid w:val="00d72e3f"/>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gusmulyanto.alkarim@gmail.com"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32E91-F8D5-4935-A860-555AA414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Application>LibreOffice/7.0.3.1$Windows_X86_64 LibreOffice_project/d7547858d014d4cf69878db179d326fc3483e082</Application>
  <Pages>19</Pages>
  <Words>3244</Words>
  <Characters>20195</Characters>
  <CharactersWithSpaces>23415</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2020-11-20T17:04:00Z</dcterms:created>
  <dc:creator>USER</dc:creator>
  <dc:description/>
  <dc:language>en-US</dc:language>
  <cp:lastModifiedBy/>
  <dcterms:modified xsi:type="dcterms:W3CDTF">2021-01-13T23:31:52Z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