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28F" w:rsidRDefault="007F628F" w:rsidP="003C7410">
      <w:pPr>
        <w:spacing w:line="240" w:lineRule="auto"/>
        <w:jc w:val="center"/>
        <w:rPr>
          <w:rFonts w:asciiTheme="majorBidi" w:hAnsiTheme="majorBidi" w:cstheme="majorBidi"/>
          <w:b/>
          <w:sz w:val="28"/>
          <w:szCs w:val="28"/>
          <w:lang w:val="en-US"/>
        </w:rPr>
      </w:pPr>
    </w:p>
    <w:p w:rsidR="00B35886" w:rsidRPr="003C7410" w:rsidRDefault="003C7410" w:rsidP="003C7410">
      <w:pPr>
        <w:spacing w:line="240" w:lineRule="auto"/>
        <w:jc w:val="center"/>
        <w:rPr>
          <w:rFonts w:asciiTheme="majorBidi" w:hAnsiTheme="majorBidi" w:cstheme="majorBidi"/>
          <w:b/>
          <w:sz w:val="28"/>
          <w:szCs w:val="28"/>
          <w:lang w:val="en-US"/>
        </w:rPr>
      </w:pPr>
      <w:r w:rsidRPr="003C7410">
        <w:rPr>
          <w:rFonts w:asciiTheme="majorBidi" w:hAnsiTheme="majorBidi" w:cstheme="majorBidi"/>
          <w:b/>
          <w:sz w:val="28"/>
          <w:szCs w:val="28"/>
          <w:lang w:val="en-US"/>
        </w:rPr>
        <w:t xml:space="preserve">The Effect of Using Vocabulary Self-Collection Strategy on Students’ Reading Comprehension and Their Motivation </w:t>
      </w:r>
    </w:p>
    <w:p w:rsidR="004B4C19" w:rsidRDefault="004B4C19" w:rsidP="00AD75B3">
      <w:pPr>
        <w:spacing w:after="0" w:line="240" w:lineRule="auto"/>
        <w:jc w:val="center"/>
        <w:rPr>
          <w:rFonts w:asciiTheme="majorBidi" w:hAnsiTheme="majorBidi" w:cstheme="majorBidi"/>
          <w:b/>
          <w:sz w:val="24"/>
          <w:szCs w:val="24"/>
          <w:lang w:val="en-US"/>
        </w:rPr>
      </w:pPr>
      <w:proofErr w:type="spellStart"/>
      <w:r w:rsidRPr="00AD75B3">
        <w:rPr>
          <w:rFonts w:asciiTheme="majorBidi" w:hAnsiTheme="majorBidi" w:cstheme="majorBidi"/>
          <w:b/>
          <w:sz w:val="24"/>
          <w:szCs w:val="24"/>
          <w:lang w:val="en-US"/>
        </w:rPr>
        <w:t>Zulfirman</w:t>
      </w:r>
      <w:proofErr w:type="spellEnd"/>
      <w:r w:rsidR="003C7410">
        <w:rPr>
          <w:rFonts w:asciiTheme="majorBidi" w:hAnsiTheme="majorBidi" w:cstheme="majorBidi"/>
          <w:b/>
          <w:sz w:val="24"/>
          <w:szCs w:val="24"/>
          <w:lang w:val="en-US"/>
        </w:rPr>
        <w:t xml:space="preserve"> </w:t>
      </w:r>
      <w:proofErr w:type="spellStart"/>
      <w:r w:rsidRPr="00AD75B3">
        <w:rPr>
          <w:rFonts w:asciiTheme="majorBidi" w:hAnsiTheme="majorBidi" w:cstheme="majorBidi"/>
          <w:b/>
          <w:sz w:val="24"/>
          <w:szCs w:val="24"/>
          <w:lang w:val="en-US"/>
        </w:rPr>
        <w:t>Zani</w:t>
      </w:r>
      <w:proofErr w:type="spellEnd"/>
    </w:p>
    <w:p w:rsidR="007F628F" w:rsidRPr="007F628F" w:rsidRDefault="007F628F" w:rsidP="007F628F">
      <w:pPr>
        <w:spacing w:after="0" w:line="240" w:lineRule="auto"/>
        <w:jc w:val="center"/>
        <w:rPr>
          <w:rFonts w:asciiTheme="majorBidi" w:hAnsiTheme="majorBidi" w:cstheme="majorBidi"/>
          <w:szCs w:val="20"/>
          <w:lang w:val="en-US"/>
        </w:rPr>
      </w:pPr>
      <w:proofErr w:type="spellStart"/>
      <w:r w:rsidRPr="007F628F">
        <w:rPr>
          <w:rFonts w:asciiTheme="majorBidi" w:hAnsiTheme="majorBidi" w:cstheme="majorBidi"/>
          <w:szCs w:val="20"/>
          <w:lang w:val="en-US"/>
        </w:rPr>
        <w:t>Universitas</w:t>
      </w:r>
      <w:proofErr w:type="spellEnd"/>
      <w:r w:rsidRPr="007F628F">
        <w:rPr>
          <w:rFonts w:asciiTheme="majorBidi" w:hAnsiTheme="majorBidi" w:cstheme="majorBidi"/>
          <w:szCs w:val="20"/>
          <w:lang w:val="en-US"/>
        </w:rPr>
        <w:t xml:space="preserve"> Islam </w:t>
      </w:r>
      <w:proofErr w:type="spellStart"/>
      <w:r w:rsidRPr="007F628F">
        <w:rPr>
          <w:rFonts w:asciiTheme="majorBidi" w:hAnsiTheme="majorBidi" w:cstheme="majorBidi"/>
          <w:szCs w:val="20"/>
          <w:lang w:val="en-US"/>
        </w:rPr>
        <w:t>Negeri</w:t>
      </w:r>
      <w:proofErr w:type="spellEnd"/>
      <w:r w:rsidRPr="007F628F">
        <w:rPr>
          <w:rFonts w:asciiTheme="majorBidi" w:hAnsiTheme="majorBidi" w:cstheme="majorBidi"/>
          <w:szCs w:val="20"/>
          <w:lang w:val="en-US"/>
        </w:rPr>
        <w:t xml:space="preserve"> Sultan </w:t>
      </w:r>
      <w:proofErr w:type="spellStart"/>
      <w:r w:rsidRPr="007F628F">
        <w:rPr>
          <w:rFonts w:asciiTheme="majorBidi" w:hAnsiTheme="majorBidi" w:cstheme="majorBidi"/>
          <w:szCs w:val="20"/>
          <w:lang w:val="en-US"/>
        </w:rPr>
        <w:t>SyarifKasim</w:t>
      </w:r>
      <w:proofErr w:type="spellEnd"/>
      <w:r w:rsidRPr="007F628F">
        <w:rPr>
          <w:rFonts w:asciiTheme="majorBidi" w:hAnsiTheme="majorBidi" w:cstheme="majorBidi"/>
          <w:szCs w:val="20"/>
          <w:lang w:val="en-US"/>
        </w:rPr>
        <w:t xml:space="preserve"> Riau, Indonesia</w:t>
      </w:r>
    </w:p>
    <w:p w:rsidR="004B4C19" w:rsidRPr="00DB3645" w:rsidRDefault="0063705F" w:rsidP="00AD75B3">
      <w:pPr>
        <w:spacing w:after="0" w:line="240" w:lineRule="auto"/>
        <w:jc w:val="center"/>
        <w:rPr>
          <w:rFonts w:asciiTheme="majorBidi" w:hAnsiTheme="majorBidi" w:cstheme="majorBidi"/>
          <w:i/>
          <w:iCs/>
          <w:lang w:val="en-US"/>
        </w:rPr>
      </w:pPr>
      <w:hyperlink r:id="rId8" w:history="1">
        <w:r w:rsidR="004B4C19" w:rsidRPr="00DB3645">
          <w:rPr>
            <w:rStyle w:val="Hyperlink"/>
            <w:rFonts w:asciiTheme="majorBidi" w:hAnsiTheme="majorBidi" w:cstheme="majorBidi"/>
            <w:i/>
            <w:iCs/>
            <w:color w:val="auto"/>
            <w:u w:val="none"/>
            <w:lang w:val="en-US"/>
          </w:rPr>
          <w:t>zulfirman703@gmail.com</w:t>
        </w:r>
      </w:hyperlink>
    </w:p>
    <w:p w:rsidR="00280016" w:rsidRDefault="00280016" w:rsidP="00AD75B3">
      <w:pPr>
        <w:spacing w:after="0" w:line="240" w:lineRule="auto"/>
        <w:jc w:val="center"/>
        <w:rPr>
          <w:rFonts w:asciiTheme="majorBidi" w:hAnsiTheme="majorBidi" w:cstheme="majorBidi"/>
          <w:b/>
          <w:i/>
          <w:sz w:val="24"/>
          <w:szCs w:val="24"/>
          <w:lang w:val="en-US"/>
        </w:rPr>
      </w:pPr>
    </w:p>
    <w:p w:rsidR="007F628F" w:rsidRPr="007F628F" w:rsidRDefault="007F628F" w:rsidP="00AD75B3">
      <w:pPr>
        <w:spacing w:after="0" w:line="240" w:lineRule="auto"/>
        <w:jc w:val="center"/>
        <w:rPr>
          <w:rFonts w:asciiTheme="majorBidi" w:hAnsiTheme="majorBidi" w:cstheme="majorBidi"/>
          <w:b/>
          <w:iCs/>
          <w:sz w:val="24"/>
          <w:szCs w:val="24"/>
          <w:lang w:val="en-US"/>
        </w:rPr>
      </w:pPr>
      <w:proofErr w:type="spellStart"/>
      <w:r w:rsidRPr="007F628F">
        <w:rPr>
          <w:rFonts w:asciiTheme="majorBidi" w:hAnsiTheme="majorBidi" w:cstheme="majorBidi"/>
          <w:b/>
          <w:iCs/>
          <w:sz w:val="24"/>
          <w:szCs w:val="24"/>
          <w:lang w:val="en-US"/>
        </w:rPr>
        <w:t>Jonri</w:t>
      </w:r>
      <w:proofErr w:type="spellEnd"/>
      <w:r w:rsidRPr="007F628F">
        <w:rPr>
          <w:rFonts w:asciiTheme="majorBidi" w:hAnsiTheme="majorBidi" w:cstheme="majorBidi"/>
          <w:b/>
          <w:iCs/>
          <w:sz w:val="24"/>
          <w:szCs w:val="24"/>
          <w:lang w:val="en-US"/>
        </w:rPr>
        <w:t xml:space="preserve"> </w:t>
      </w:r>
      <w:proofErr w:type="spellStart"/>
      <w:r w:rsidRPr="007F628F">
        <w:rPr>
          <w:rFonts w:asciiTheme="majorBidi" w:hAnsiTheme="majorBidi" w:cstheme="majorBidi"/>
          <w:b/>
          <w:iCs/>
          <w:sz w:val="24"/>
          <w:szCs w:val="24"/>
          <w:lang w:val="en-US"/>
        </w:rPr>
        <w:t>Kasdi</w:t>
      </w:r>
      <w:proofErr w:type="spellEnd"/>
    </w:p>
    <w:p w:rsidR="007F628F" w:rsidRPr="007F628F" w:rsidRDefault="007F628F" w:rsidP="007F628F">
      <w:pPr>
        <w:spacing w:after="0" w:line="240" w:lineRule="auto"/>
        <w:jc w:val="center"/>
        <w:rPr>
          <w:rFonts w:asciiTheme="majorBidi" w:hAnsiTheme="majorBidi" w:cstheme="majorBidi"/>
          <w:szCs w:val="20"/>
          <w:lang w:val="en-US"/>
        </w:rPr>
      </w:pPr>
      <w:proofErr w:type="spellStart"/>
      <w:r w:rsidRPr="007F628F">
        <w:rPr>
          <w:rFonts w:asciiTheme="majorBidi" w:hAnsiTheme="majorBidi" w:cstheme="majorBidi"/>
          <w:szCs w:val="20"/>
          <w:lang w:val="en-US"/>
        </w:rPr>
        <w:t>Universitas</w:t>
      </w:r>
      <w:proofErr w:type="spellEnd"/>
      <w:r w:rsidRPr="007F628F">
        <w:rPr>
          <w:rFonts w:asciiTheme="majorBidi" w:hAnsiTheme="majorBidi" w:cstheme="majorBidi"/>
          <w:szCs w:val="20"/>
          <w:lang w:val="en-US"/>
        </w:rPr>
        <w:t xml:space="preserve"> Islam </w:t>
      </w:r>
      <w:proofErr w:type="spellStart"/>
      <w:r w:rsidRPr="007F628F">
        <w:rPr>
          <w:rFonts w:asciiTheme="majorBidi" w:hAnsiTheme="majorBidi" w:cstheme="majorBidi"/>
          <w:szCs w:val="20"/>
          <w:lang w:val="en-US"/>
        </w:rPr>
        <w:t>Negeri</w:t>
      </w:r>
      <w:proofErr w:type="spellEnd"/>
      <w:r w:rsidRPr="007F628F">
        <w:rPr>
          <w:rFonts w:asciiTheme="majorBidi" w:hAnsiTheme="majorBidi" w:cstheme="majorBidi"/>
          <w:szCs w:val="20"/>
          <w:lang w:val="en-US"/>
        </w:rPr>
        <w:t xml:space="preserve"> Sultan </w:t>
      </w:r>
      <w:proofErr w:type="spellStart"/>
      <w:r w:rsidRPr="007F628F">
        <w:rPr>
          <w:rFonts w:asciiTheme="majorBidi" w:hAnsiTheme="majorBidi" w:cstheme="majorBidi"/>
          <w:szCs w:val="20"/>
          <w:lang w:val="en-US"/>
        </w:rPr>
        <w:t>SyarifKasim</w:t>
      </w:r>
      <w:proofErr w:type="spellEnd"/>
      <w:r w:rsidRPr="007F628F">
        <w:rPr>
          <w:rFonts w:asciiTheme="majorBidi" w:hAnsiTheme="majorBidi" w:cstheme="majorBidi"/>
          <w:szCs w:val="20"/>
          <w:lang w:val="en-US"/>
        </w:rPr>
        <w:t xml:space="preserve"> Riau, Indonesia</w:t>
      </w:r>
    </w:p>
    <w:p w:rsidR="007F628F" w:rsidRPr="00DB3645" w:rsidRDefault="0063705F" w:rsidP="00AD75B3">
      <w:pPr>
        <w:spacing w:after="0" w:line="240" w:lineRule="auto"/>
        <w:jc w:val="center"/>
        <w:rPr>
          <w:rFonts w:asciiTheme="majorBidi" w:hAnsiTheme="majorBidi" w:cstheme="majorBidi"/>
          <w:bCs/>
          <w:i/>
          <w:iCs/>
          <w:sz w:val="24"/>
          <w:szCs w:val="24"/>
          <w:lang w:val="en-US"/>
        </w:rPr>
      </w:pPr>
      <w:hyperlink r:id="rId9" w:history="1">
        <w:r w:rsidR="007F628F" w:rsidRPr="00DB3645">
          <w:rPr>
            <w:rStyle w:val="Hyperlink"/>
            <w:rFonts w:asciiTheme="majorBidi" w:hAnsiTheme="majorBidi" w:cstheme="majorBidi"/>
            <w:bCs/>
            <w:i/>
            <w:iCs/>
            <w:color w:val="auto"/>
            <w:sz w:val="24"/>
            <w:szCs w:val="24"/>
            <w:u w:val="none"/>
            <w:lang w:val="en-US"/>
          </w:rPr>
          <w:t>jonrikasdi@gmail.com</w:t>
        </w:r>
      </w:hyperlink>
    </w:p>
    <w:p w:rsidR="007F628F" w:rsidRDefault="007F628F" w:rsidP="00AD75B3">
      <w:pPr>
        <w:spacing w:after="0" w:line="240" w:lineRule="auto"/>
        <w:jc w:val="center"/>
        <w:rPr>
          <w:rFonts w:asciiTheme="majorBidi" w:hAnsiTheme="majorBidi" w:cstheme="majorBidi"/>
          <w:b/>
          <w:i/>
          <w:sz w:val="24"/>
          <w:szCs w:val="24"/>
          <w:lang w:val="en-US"/>
        </w:rPr>
      </w:pPr>
    </w:p>
    <w:p w:rsidR="007F628F" w:rsidRDefault="007F628F" w:rsidP="00AD75B3">
      <w:pPr>
        <w:spacing w:after="0" w:line="240" w:lineRule="auto"/>
        <w:jc w:val="center"/>
        <w:rPr>
          <w:rFonts w:asciiTheme="majorBidi" w:hAnsiTheme="majorBidi" w:cstheme="majorBidi"/>
          <w:b/>
          <w:i/>
          <w:sz w:val="24"/>
          <w:szCs w:val="24"/>
          <w:lang w:val="en-US"/>
        </w:rPr>
      </w:pPr>
    </w:p>
    <w:p w:rsidR="007F628F" w:rsidRPr="007F628F" w:rsidRDefault="007F628F" w:rsidP="00AD75B3">
      <w:pPr>
        <w:spacing w:after="0" w:line="240" w:lineRule="auto"/>
        <w:jc w:val="center"/>
        <w:rPr>
          <w:rFonts w:asciiTheme="majorBidi" w:hAnsiTheme="majorBidi" w:cstheme="majorBidi"/>
          <w:b/>
          <w:i/>
          <w:sz w:val="24"/>
          <w:szCs w:val="24"/>
          <w:lang w:val="en-US"/>
        </w:rPr>
      </w:pPr>
    </w:p>
    <w:p w:rsidR="00280016" w:rsidRPr="00AD75B3" w:rsidRDefault="003C7410" w:rsidP="003C7410">
      <w:pPr>
        <w:spacing w:after="0" w:line="360" w:lineRule="auto"/>
        <w:rPr>
          <w:rFonts w:asciiTheme="majorBidi" w:hAnsiTheme="majorBidi" w:cstheme="majorBidi"/>
          <w:b/>
          <w:sz w:val="24"/>
          <w:szCs w:val="24"/>
        </w:rPr>
      </w:pPr>
      <w:r w:rsidRPr="00AD75B3">
        <w:rPr>
          <w:rFonts w:asciiTheme="majorBidi" w:hAnsiTheme="majorBidi" w:cstheme="majorBidi"/>
          <w:b/>
          <w:sz w:val="24"/>
          <w:szCs w:val="24"/>
        </w:rPr>
        <w:t>Abstract</w:t>
      </w:r>
    </w:p>
    <w:p w:rsidR="00280016" w:rsidRPr="00AD75B3" w:rsidRDefault="00280016" w:rsidP="00AD75B3">
      <w:pPr>
        <w:spacing w:after="0" w:line="240" w:lineRule="auto"/>
        <w:jc w:val="both"/>
        <w:rPr>
          <w:rFonts w:asciiTheme="majorBidi" w:hAnsiTheme="majorBidi" w:cstheme="majorBidi"/>
          <w:iCs/>
          <w:sz w:val="24"/>
          <w:szCs w:val="24"/>
        </w:rPr>
      </w:pPr>
      <w:r w:rsidRPr="00AD75B3">
        <w:rPr>
          <w:rFonts w:asciiTheme="majorBidi" w:hAnsiTheme="majorBidi" w:cstheme="majorBidi"/>
          <w:iCs/>
          <w:sz w:val="24"/>
          <w:szCs w:val="24"/>
        </w:rPr>
        <w:t>The main aim of this</w:t>
      </w:r>
      <w:r w:rsidR="00681C12" w:rsidRPr="00AD75B3">
        <w:rPr>
          <w:rFonts w:asciiTheme="majorBidi" w:hAnsiTheme="majorBidi" w:cstheme="majorBidi"/>
          <w:iCs/>
          <w:sz w:val="24"/>
          <w:szCs w:val="24"/>
        </w:rPr>
        <w:t xml:space="preserve"> </w:t>
      </w:r>
      <w:r w:rsidRPr="00AD75B3">
        <w:rPr>
          <w:rFonts w:asciiTheme="majorBidi" w:hAnsiTheme="majorBidi" w:cstheme="majorBidi"/>
          <w:iCs/>
          <w:sz w:val="24"/>
          <w:szCs w:val="24"/>
        </w:rPr>
        <w:t>study was</w:t>
      </w:r>
      <w:r w:rsidR="00681C12" w:rsidRPr="00AD75B3">
        <w:rPr>
          <w:rFonts w:asciiTheme="majorBidi" w:hAnsiTheme="majorBidi" w:cstheme="majorBidi"/>
          <w:iCs/>
          <w:sz w:val="24"/>
          <w:szCs w:val="24"/>
        </w:rPr>
        <w:t xml:space="preserve"> </w:t>
      </w:r>
      <w:r w:rsidRPr="00AD75B3">
        <w:rPr>
          <w:rFonts w:asciiTheme="majorBidi" w:hAnsiTheme="majorBidi" w:cstheme="majorBidi"/>
          <w:iCs/>
          <w:sz w:val="24"/>
          <w:szCs w:val="24"/>
        </w:rPr>
        <w:t>to find out the effect of using vocabulary self-collection</w:t>
      </w:r>
      <w:r w:rsidR="00681C12" w:rsidRPr="00AD75B3">
        <w:rPr>
          <w:rFonts w:asciiTheme="majorBidi" w:hAnsiTheme="majorBidi" w:cstheme="majorBidi"/>
          <w:iCs/>
          <w:sz w:val="24"/>
          <w:szCs w:val="24"/>
        </w:rPr>
        <w:t xml:space="preserve"> </w:t>
      </w:r>
      <w:r w:rsidRPr="00AD75B3">
        <w:rPr>
          <w:rFonts w:asciiTheme="majorBidi" w:hAnsiTheme="majorBidi" w:cstheme="majorBidi"/>
          <w:iCs/>
          <w:sz w:val="24"/>
          <w:szCs w:val="24"/>
        </w:rPr>
        <w:t xml:space="preserve">strategy on students’ reading comprehension and their motivation at Language Development Center of UIN SuskaRiau. </w:t>
      </w:r>
      <w:r w:rsidRPr="00AD75B3">
        <w:rPr>
          <w:rFonts w:asciiTheme="majorBidi" w:eastAsia="Times New Roman" w:hAnsiTheme="majorBidi" w:cstheme="majorBidi"/>
          <w:iCs/>
          <w:sz w:val="24"/>
          <w:szCs w:val="24"/>
        </w:rPr>
        <w:t>It was a quasi-experimental research which was carried out in Comparison Group Pre-test/Post-test Design. The sample of this research was</w:t>
      </w:r>
      <w:r w:rsidR="00681C12" w:rsidRPr="00AD75B3">
        <w:rPr>
          <w:rFonts w:asciiTheme="majorBidi" w:eastAsia="Times New Roman" w:hAnsiTheme="majorBidi" w:cstheme="majorBidi"/>
          <w:iCs/>
          <w:sz w:val="24"/>
          <w:szCs w:val="24"/>
        </w:rPr>
        <w:t xml:space="preserve"> </w:t>
      </w:r>
      <w:r w:rsidRPr="00AD75B3">
        <w:rPr>
          <w:rFonts w:asciiTheme="majorBidi" w:eastAsia="Times New Roman" w:hAnsiTheme="majorBidi" w:cstheme="majorBidi"/>
          <w:iCs/>
          <w:sz w:val="24"/>
          <w:szCs w:val="24"/>
        </w:rPr>
        <w:t>students of the Language</w:t>
      </w:r>
      <w:r w:rsidR="00681C12" w:rsidRPr="00AD75B3">
        <w:rPr>
          <w:rFonts w:asciiTheme="majorBidi" w:eastAsia="Times New Roman" w:hAnsiTheme="majorBidi" w:cstheme="majorBidi"/>
          <w:iCs/>
          <w:sz w:val="24"/>
          <w:szCs w:val="24"/>
        </w:rPr>
        <w:t xml:space="preserve"> </w:t>
      </w:r>
      <w:r w:rsidRPr="00AD75B3">
        <w:rPr>
          <w:rFonts w:asciiTheme="majorBidi" w:hAnsiTheme="majorBidi" w:cstheme="majorBidi"/>
          <w:iCs/>
          <w:sz w:val="24"/>
          <w:szCs w:val="24"/>
        </w:rPr>
        <w:t>Development Center who took English course at Level 2</w:t>
      </w:r>
      <w:r w:rsidRPr="00AD75B3">
        <w:rPr>
          <w:rFonts w:asciiTheme="majorBidi" w:eastAsia="Times New Roman" w:hAnsiTheme="majorBidi" w:cstheme="majorBidi"/>
          <w:iCs/>
          <w:sz w:val="24"/>
          <w:szCs w:val="24"/>
        </w:rPr>
        <w:t>. They were divided into two groups, namelyan experimental class (PB 15) and acontrol class (PB 16) with a total of 58 students. The data were collected by using a</w:t>
      </w:r>
      <w:r w:rsidR="00681C12" w:rsidRPr="00AD75B3">
        <w:rPr>
          <w:rFonts w:asciiTheme="majorBidi" w:eastAsia="Times New Roman" w:hAnsiTheme="majorBidi" w:cstheme="majorBidi"/>
          <w:iCs/>
          <w:sz w:val="24"/>
          <w:szCs w:val="24"/>
        </w:rPr>
        <w:t xml:space="preserve"> </w:t>
      </w:r>
      <w:r w:rsidRPr="00AD75B3">
        <w:rPr>
          <w:rFonts w:asciiTheme="majorBidi" w:eastAsia="Times New Roman" w:hAnsiTheme="majorBidi" w:cstheme="majorBidi"/>
          <w:iCs/>
          <w:sz w:val="24"/>
          <w:szCs w:val="24"/>
        </w:rPr>
        <w:t xml:space="preserve">reading comprehension test and a questionnaire. </w:t>
      </w:r>
      <w:r w:rsidRPr="00AD75B3">
        <w:rPr>
          <w:rFonts w:asciiTheme="majorBidi" w:hAnsiTheme="majorBidi" w:cstheme="majorBidi"/>
          <w:iCs/>
          <w:sz w:val="24"/>
          <w:szCs w:val="24"/>
        </w:rPr>
        <w:t>Vocabulary</w:t>
      </w:r>
      <w:r w:rsidR="00681C12" w:rsidRPr="00AD75B3">
        <w:rPr>
          <w:rFonts w:asciiTheme="majorBidi" w:hAnsiTheme="majorBidi" w:cstheme="majorBidi"/>
          <w:iCs/>
          <w:sz w:val="24"/>
          <w:szCs w:val="24"/>
        </w:rPr>
        <w:t xml:space="preserve"> </w:t>
      </w:r>
      <w:r w:rsidRPr="00AD75B3">
        <w:rPr>
          <w:rFonts w:asciiTheme="majorBidi" w:hAnsiTheme="majorBidi" w:cstheme="majorBidi"/>
          <w:iCs/>
          <w:sz w:val="24"/>
          <w:szCs w:val="24"/>
        </w:rPr>
        <w:t>self-collection</w:t>
      </w:r>
      <w:r w:rsidR="00681C12" w:rsidRPr="00AD75B3">
        <w:rPr>
          <w:rFonts w:asciiTheme="majorBidi" w:hAnsiTheme="majorBidi" w:cstheme="majorBidi"/>
          <w:iCs/>
          <w:sz w:val="24"/>
          <w:szCs w:val="24"/>
        </w:rPr>
        <w:t xml:space="preserve"> </w:t>
      </w:r>
      <w:r w:rsidRPr="00AD75B3">
        <w:rPr>
          <w:rFonts w:asciiTheme="majorBidi" w:eastAsia="Times New Roman" w:hAnsiTheme="majorBidi" w:cstheme="majorBidi"/>
          <w:iCs/>
          <w:sz w:val="24"/>
          <w:szCs w:val="24"/>
        </w:rPr>
        <w:t>strategy was applied</w:t>
      </w:r>
      <w:r w:rsidR="00681C12" w:rsidRPr="00AD75B3">
        <w:rPr>
          <w:rFonts w:asciiTheme="majorBidi" w:eastAsia="Times New Roman" w:hAnsiTheme="majorBidi" w:cstheme="majorBidi"/>
          <w:iCs/>
          <w:sz w:val="24"/>
          <w:szCs w:val="24"/>
        </w:rPr>
        <w:t xml:space="preserve"> </w:t>
      </w:r>
      <w:r w:rsidRPr="00AD75B3">
        <w:rPr>
          <w:rFonts w:asciiTheme="majorBidi" w:eastAsia="Times New Roman" w:hAnsiTheme="majorBidi" w:cstheme="majorBidi"/>
          <w:iCs/>
          <w:sz w:val="24"/>
          <w:szCs w:val="24"/>
        </w:rPr>
        <w:t>as treatment. The result of this research shows that t</w:t>
      </w:r>
      <w:r w:rsidRPr="00AD75B3">
        <w:rPr>
          <w:rFonts w:asciiTheme="majorBidi" w:hAnsiTheme="majorBidi" w:cstheme="majorBidi"/>
          <w:iCs/>
          <w:sz w:val="24"/>
          <w:szCs w:val="24"/>
        </w:rPr>
        <w:t>here was a</w:t>
      </w:r>
      <w:r w:rsidR="00681C12" w:rsidRPr="00AD75B3">
        <w:rPr>
          <w:rFonts w:asciiTheme="majorBidi" w:hAnsiTheme="majorBidi" w:cstheme="majorBidi"/>
          <w:iCs/>
          <w:sz w:val="24"/>
          <w:szCs w:val="24"/>
        </w:rPr>
        <w:t xml:space="preserve"> </w:t>
      </w:r>
      <w:r w:rsidRPr="00AD75B3">
        <w:rPr>
          <w:rFonts w:asciiTheme="majorBidi" w:hAnsiTheme="majorBidi" w:cstheme="majorBidi"/>
          <w:iCs/>
          <w:sz w:val="24"/>
          <w:szCs w:val="24"/>
        </w:rPr>
        <w:t>significant effect ofthe treatment on the students’ reading comprehension</w:t>
      </w:r>
      <w:r w:rsidR="00681C12" w:rsidRPr="00AD75B3">
        <w:rPr>
          <w:rFonts w:asciiTheme="majorBidi" w:hAnsiTheme="majorBidi" w:cstheme="majorBidi"/>
          <w:iCs/>
          <w:sz w:val="24"/>
          <w:szCs w:val="24"/>
        </w:rPr>
        <w:t xml:space="preserve"> </w:t>
      </w:r>
      <w:r w:rsidRPr="00AD75B3">
        <w:rPr>
          <w:rFonts w:asciiTheme="majorBidi" w:hAnsiTheme="majorBidi" w:cstheme="majorBidi"/>
          <w:iCs/>
          <w:sz w:val="24"/>
          <w:szCs w:val="24"/>
        </w:rPr>
        <w:t>in</w:t>
      </w:r>
      <w:r w:rsidR="00681C12" w:rsidRPr="00AD75B3">
        <w:rPr>
          <w:rFonts w:asciiTheme="majorBidi" w:hAnsiTheme="majorBidi" w:cstheme="majorBidi"/>
          <w:iCs/>
          <w:sz w:val="24"/>
          <w:szCs w:val="24"/>
        </w:rPr>
        <w:t xml:space="preserve"> </w:t>
      </w:r>
      <w:r w:rsidRPr="00AD75B3">
        <w:rPr>
          <w:rFonts w:asciiTheme="majorBidi" w:hAnsiTheme="majorBidi" w:cstheme="majorBidi"/>
          <w:iCs/>
          <w:sz w:val="24"/>
          <w:szCs w:val="24"/>
        </w:rPr>
        <w:t>the experimental group. The t-test result was 4.259;and its df was 56, by comparing number of significance. If probability is &gt;0.05, the null hypothesis (H</w:t>
      </w:r>
      <w:r w:rsidRPr="00AD75B3">
        <w:rPr>
          <w:rFonts w:asciiTheme="majorBidi" w:hAnsiTheme="majorBidi" w:cstheme="majorBidi"/>
          <w:iCs/>
          <w:sz w:val="24"/>
          <w:szCs w:val="24"/>
          <w:vertAlign w:val="subscript"/>
        </w:rPr>
        <w:t>0</w:t>
      </w:r>
      <w:r w:rsidRPr="00AD75B3">
        <w:rPr>
          <w:rFonts w:asciiTheme="majorBidi" w:hAnsiTheme="majorBidi" w:cstheme="majorBidi"/>
          <w:iCs/>
          <w:sz w:val="24"/>
          <w:szCs w:val="24"/>
        </w:rPr>
        <w:t>) is</w:t>
      </w:r>
      <w:r w:rsidR="00681C12" w:rsidRPr="00AD75B3">
        <w:rPr>
          <w:rFonts w:asciiTheme="majorBidi" w:hAnsiTheme="majorBidi" w:cstheme="majorBidi"/>
          <w:iCs/>
          <w:sz w:val="24"/>
          <w:szCs w:val="24"/>
        </w:rPr>
        <w:t xml:space="preserve"> </w:t>
      </w:r>
      <w:r w:rsidRPr="00AD75B3">
        <w:rPr>
          <w:rFonts w:asciiTheme="majorBidi" w:hAnsiTheme="majorBidi" w:cstheme="majorBidi"/>
          <w:iCs/>
          <w:sz w:val="24"/>
          <w:szCs w:val="24"/>
        </w:rPr>
        <w:t>rejected. If probability is &lt;0.05, the alternative hypothesis (H</w:t>
      </w:r>
      <w:r w:rsidRPr="00AD75B3">
        <w:rPr>
          <w:rFonts w:asciiTheme="majorBidi" w:hAnsiTheme="majorBidi" w:cstheme="majorBidi"/>
          <w:iCs/>
          <w:sz w:val="24"/>
          <w:szCs w:val="24"/>
          <w:vertAlign w:val="subscript"/>
        </w:rPr>
        <w:t>a</w:t>
      </w:r>
      <w:r w:rsidRPr="00AD75B3">
        <w:rPr>
          <w:rFonts w:asciiTheme="majorBidi" w:hAnsiTheme="majorBidi" w:cstheme="majorBidi"/>
          <w:iCs/>
          <w:sz w:val="24"/>
          <w:szCs w:val="24"/>
        </w:rPr>
        <w:t>) is</w:t>
      </w:r>
      <w:r w:rsidR="00681C12" w:rsidRPr="00AD75B3">
        <w:rPr>
          <w:rFonts w:asciiTheme="majorBidi" w:hAnsiTheme="majorBidi" w:cstheme="majorBidi"/>
          <w:iCs/>
          <w:sz w:val="24"/>
          <w:szCs w:val="24"/>
        </w:rPr>
        <w:t xml:space="preserve"> </w:t>
      </w:r>
      <w:r w:rsidRPr="00AD75B3">
        <w:rPr>
          <w:rFonts w:asciiTheme="majorBidi" w:hAnsiTheme="majorBidi" w:cstheme="majorBidi"/>
          <w:iCs/>
          <w:sz w:val="24"/>
          <w:szCs w:val="24"/>
        </w:rPr>
        <w:t>accepted. Because of the significance was 0.000 &lt; 0.05, H</w:t>
      </w:r>
      <w:r w:rsidRPr="00AD75B3">
        <w:rPr>
          <w:rFonts w:asciiTheme="majorBidi" w:hAnsiTheme="majorBidi" w:cstheme="majorBidi"/>
          <w:iCs/>
          <w:sz w:val="24"/>
          <w:szCs w:val="24"/>
          <w:vertAlign w:val="subscript"/>
        </w:rPr>
        <w:t xml:space="preserve">a </w:t>
      </w:r>
      <w:r w:rsidRPr="00AD75B3">
        <w:rPr>
          <w:rFonts w:asciiTheme="majorBidi" w:hAnsiTheme="majorBidi" w:cstheme="majorBidi"/>
          <w:iCs/>
          <w:sz w:val="24"/>
          <w:szCs w:val="24"/>
        </w:rPr>
        <w:t>was accepted; and</w:t>
      </w:r>
      <w:r w:rsidR="00681C12" w:rsidRPr="00AD75B3">
        <w:rPr>
          <w:rFonts w:asciiTheme="majorBidi" w:hAnsiTheme="majorBidi" w:cstheme="majorBidi"/>
          <w:iCs/>
          <w:sz w:val="24"/>
          <w:szCs w:val="24"/>
        </w:rPr>
        <w:t xml:space="preserve"> </w:t>
      </w:r>
      <w:r w:rsidRPr="00AD75B3">
        <w:rPr>
          <w:rFonts w:asciiTheme="majorBidi" w:hAnsiTheme="majorBidi" w:cstheme="majorBidi"/>
          <w:iCs/>
          <w:sz w:val="24"/>
          <w:szCs w:val="24"/>
        </w:rPr>
        <w:t>consequently</w:t>
      </w:r>
      <w:r w:rsidR="00681C12" w:rsidRPr="00AD75B3">
        <w:rPr>
          <w:rFonts w:asciiTheme="majorBidi" w:hAnsiTheme="majorBidi" w:cstheme="majorBidi"/>
          <w:iCs/>
          <w:sz w:val="24"/>
          <w:szCs w:val="24"/>
        </w:rPr>
        <w:t xml:space="preserve"> </w:t>
      </w:r>
      <w:r w:rsidRPr="00AD75B3">
        <w:rPr>
          <w:rFonts w:asciiTheme="majorBidi" w:hAnsiTheme="majorBidi" w:cstheme="majorBidi"/>
          <w:iCs/>
          <w:sz w:val="24"/>
          <w:szCs w:val="24"/>
        </w:rPr>
        <w:t>H</w:t>
      </w:r>
      <w:r w:rsidRPr="00AD75B3">
        <w:rPr>
          <w:rFonts w:asciiTheme="majorBidi" w:hAnsiTheme="majorBidi" w:cstheme="majorBidi"/>
          <w:iCs/>
          <w:sz w:val="24"/>
          <w:szCs w:val="24"/>
          <w:vertAlign w:val="subscript"/>
        </w:rPr>
        <w:t>0</w:t>
      </w:r>
      <w:r w:rsidRPr="00AD75B3">
        <w:rPr>
          <w:rFonts w:asciiTheme="majorBidi" w:hAnsiTheme="majorBidi" w:cstheme="majorBidi"/>
          <w:iCs/>
          <w:sz w:val="24"/>
          <w:szCs w:val="24"/>
        </w:rPr>
        <w:t xml:space="preserve"> was rejected. There was also a significant effect of the treatment on the students’ motivation inthe experimental group. The t-test result was 8.431;and its df was 56, by comparing number of significance. Because of the significance was 0.000 &lt; 0.05, thus, H</w:t>
      </w:r>
      <w:r w:rsidRPr="00AD75B3">
        <w:rPr>
          <w:rFonts w:asciiTheme="majorBidi" w:hAnsiTheme="majorBidi" w:cstheme="majorBidi"/>
          <w:iCs/>
          <w:sz w:val="24"/>
          <w:szCs w:val="24"/>
          <w:vertAlign w:val="subscript"/>
        </w:rPr>
        <w:t>a</w:t>
      </w:r>
      <w:r w:rsidRPr="00AD75B3">
        <w:rPr>
          <w:rFonts w:asciiTheme="majorBidi" w:hAnsiTheme="majorBidi" w:cstheme="majorBidi"/>
          <w:iCs/>
          <w:sz w:val="24"/>
          <w:szCs w:val="24"/>
        </w:rPr>
        <w:t>was accepted andH</w:t>
      </w:r>
      <w:r w:rsidRPr="00AD75B3">
        <w:rPr>
          <w:rFonts w:asciiTheme="majorBidi" w:hAnsiTheme="majorBidi" w:cstheme="majorBidi"/>
          <w:iCs/>
          <w:sz w:val="24"/>
          <w:szCs w:val="24"/>
          <w:vertAlign w:val="subscript"/>
        </w:rPr>
        <w:t>0</w:t>
      </w:r>
      <w:r w:rsidRPr="00AD75B3">
        <w:rPr>
          <w:rFonts w:asciiTheme="majorBidi" w:hAnsiTheme="majorBidi" w:cstheme="majorBidi"/>
          <w:iCs/>
          <w:sz w:val="24"/>
          <w:szCs w:val="24"/>
        </w:rPr>
        <w:t xml:space="preserve"> was rejected.</w:t>
      </w:r>
    </w:p>
    <w:p w:rsidR="00280016" w:rsidRPr="00AD75B3" w:rsidRDefault="00280016" w:rsidP="00AD75B3">
      <w:pPr>
        <w:spacing w:after="0" w:line="240" w:lineRule="auto"/>
        <w:jc w:val="both"/>
        <w:rPr>
          <w:rFonts w:asciiTheme="majorBidi" w:hAnsiTheme="majorBidi" w:cstheme="majorBidi"/>
          <w:sz w:val="24"/>
          <w:szCs w:val="24"/>
        </w:rPr>
      </w:pPr>
    </w:p>
    <w:p w:rsidR="00280016" w:rsidRPr="00DB3645" w:rsidRDefault="00280016" w:rsidP="00AD75B3">
      <w:pPr>
        <w:spacing w:line="240" w:lineRule="auto"/>
        <w:jc w:val="both"/>
        <w:rPr>
          <w:rFonts w:asciiTheme="majorBidi" w:eastAsia="Times New Roman" w:hAnsiTheme="majorBidi" w:cstheme="majorBidi"/>
          <w:i/>
          <w:iCs/>
          <w:sz w:val="24"/>
          <w:szCs w:val="24"/>
          <w:lang w:val="en-US"/>
        </w:rPr>
      </w:pPr>
      <w:r w:rsidRPr="00DB3645">
        <w:rPr>
          <w:rFonts w:asciiTheme="majorBidi" w:hAnsiTheme="majorBidi" w:cstheme="majorBidi"/>
          <w:i/>
          <w:iCs/>
          <w:sz w:val="24"/>
          <w:szCs w:val="24"/>
        </w:rPr>
        <w:t>Keywords: vocabularyself-collection strategy</w:t>
      </w:r>
      <w:r w:rsidRPr="00DB3645">
        <w:rPr>
          <w:rFonts w:asciiTheme="majorBidi" w:eastAsia="Times New Roman" w:hAnsiTheme="majorBidi" w:cstheme="majorBidi"/>
          <w:i/>
          <w:iCs/>
          <w:sz w:val="24"/>
          <w:szCs w:val="24"/>
        </w:rPr>
        <w:t>, reading comprehension, motivation</w:t>
      </w:r>
    </w:p>
    <w:p w:rsidR="0012227B" w:rsidRDefault="0012227B" w:rsidP="00AD75B3">
      <w:pPr>
        <w:spacing w:line="240" w:lineRule="auto"/>
        <w:jc w:val="both"/>
        <w:rPr>
          <w:rFonts w:asciiTheme="majorBidi" w:eastAsia="Times New Roman" w:hAnsiTheme="majorBidi" w:cstheme="majorBidi"/>
          <w:sz w:val="24"/>
          <w:szCs w:val="24"/>
          <w:lang w:val="en-US"/>
        </w:rPr>
      </w:pPr>
    </w:p>
    <w:p w:rsidR="00567C8D" w:rsidRDefault="00567C8D" w:rsidP="00AD75B3">
      <w:pPr>
        <w:spacing w:line="240" w:lineRule="auto"/>
        <w:jc w:val="both"/>
        <w:rPr>
          <w:rFonts w:asciiTheme="majorBidi" w:hAnsiTheme="majorBidi" w:cstheme="majorBidi"/>
          <w:sz w:val="24"/>
          <w:szCs w:val="24"/>
          <w:lang w:val="en-US"/>
        </w:rPr>
        <w:sectPr w:rsidR="00567C8D" w:rsidSect="004E7C29">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850" w:footer="850" w:gutter="0"/>
          <w:pgNumType w:start="221"/>
          <w:cols w:space="708"/>
          <w:titlePg/>
          <w:docGrid w:linePitch="360"/>
        </w:sectPr>
      </w:pPr>
    </w:p>
    <w:p w:rsidR="004B4C19" w:rsidRPr="0012227B" w:rsidRDefault="0012227B" w:rsidP="00567C8D">
      <w:pPr>
        <w:pStyle w:val="ListParagraph"/>
        <w:numPr>
          <w:ilvl w:val="0"/>
          <w:numId w:val="5"/>
        </w:numPr>
        <w:spacing w:after="0" w:line="360" w:lineRule="auto"/>
        <w:ind w:left="360"/>
        <w:rPr>
          <w:rFonts w:asciiTheme="majorBidi" w:hAnsiTheme="majorBidi" w:cstheme="majorBidi"/>
          <w:b/>
          <w:sz w:val="24"/>
          <w:szCs w:val="24"/>
        </w:rPr>
      </w:pPr>
      <w:r w:rsidRPr="0012227B">
        <w:rPr>
          <w:rFonts w:asciiTheme="majorBidi" w:hAnsiTheme="majorBidi" w:cstheme="majorBidi"/>
          <w:b/>
          <w:sz w:val="24"/>
          <w:szCs w:val="24"/>
        </w:rPr>
        <w:lastRenderedPageBreak/>
        <w:t>Introduction</w:t>
      </w:r>
    </w:p>
    <w:p w:rsidR="004B4C19" w:rsidRPr="00AD75B3" w:rsidRDefault="004B4C19" w:rsidP="00567C8D">
      <w:pPr>
        <w:spacing w:line="240" w:lineRule="auto"/>
        <w:ind w:firstLine="360"/>
        <w:jc w:val="both"/>
        <w:rPr>
          <w:rFonts w:asciiTheme="majorBidi" w:hAnsiTheme="majorBidi" w:cstheme="majorBidi"/>
          <w:sz w:val="24"/>
          <w:szCs w:val="24"/>
          <w:lang w:val="en-US"/>
        </w:rPr>
      </w:pPr>
      <w:r w:rsidRPr="00AD75B3">
        <w:rPr>
          <w:rFonts w:asciiTheme="majorBidi" w:hAnsiTheme="majorBidi" w:cstheme="majorBidi"/>
          <w:sz w:val="24"/>
          <w:szCs w:val="24"/>
          <w:lang w:val="en-US"/>
        </w:rPr>
        <w:t xml:space="preserve">Reading is easy, but to understand what the author’s means is difficult. According to </w:t>
      </w:r>
      <w:proofErr w:type="spellStart"/>
      <w:r w:rsidRPr="00AD75B3">
        <w:rPr>
          <w:rFonts w:asciiTheme="majorBidi" w:hAnsiTheme="majorBidi" w:cstheme="majorBidi"/>
          <w:sz w:val="24"/>
          <w:szCs w:val="24"/>
          <w:lang w:val="en-US"/>
        </w:rPr>
        <w:t>Burnes</w:t>
      </w:r>
      <w:proofErr w:type="spellEnd"/>
      <w:r w:rsidRPr="00AD75B3">
        <w:rPr>
          <w:rFonts w:asciiTheme="majorBidi" w:hAnsiTheme="majorBidi" w:cstheme="majorBidi"/>
          <w:sz w:val="24"/>
          <w:szCs w:val="24"/>
          <w:lang w:val="en-US"/>
        </w:rPr>
        <w:t xml:space="preserve"> (1985), reading process is to reconstruct the author’s means. In fact, most of students have problems in reading. Even though they read the passage, they are still difficult to know what it is about. </w:t>
      </w:r>
    </w:p>
    <w:p w:rsidR="004B4C19" w:rsidRPr="00AD75B3" w:rsidRDefault="004B4C19" w:rsidP="00AD75B3">
      <w:pPr>
        <w:spacing w:line="240" w:lineRule="auto"/>
        <w:ind w:firstLine="720"/>
        <w:jc w:val="both"/>
        <w:rPr>
          <w:rFonts w:asciiTheme="majorBidi" w:hAnsiTheme="majorBidi" w:cstheme="majorBidi"/>
          <w:sz w:val="24"/>
          <w:szCs w:val="24"/>
          <w:lang w:val="en-US"/>
        </w:rPr>
      </w:pPr>
      <w:r w:rsidRPr="00AD75B3">
        <w:rPr>
          <w:rFonts w:asciiTheme="majorBidi" w:hAnsiTheme="majorBidi" w:cstheme="majorBidi"/>
          <w:sz w:val="24"/>
          <w:szCs w:val="24"/>
          <w:lang w:val="en-US"/>
        </w:rPr>
        <w:lastRenderedPageBreak/>
        <w:t xml:space="preserve">Based on the definition above, it can be inferred that reading is a skill that presents the authors’ idea. In reading, readers must have a good interaction with texts in order to get the meaning of the text. Reading comprehension is the degree in which readers understand about what they read. They are using their reading comprehension skills to gather information from the text. The </w:t>
      </w:r>
      <w:r w:rsidRPr="00AD75B3">
        <w:rPr>
          <w:rFonts w:asciiTheme="majorBidi" w:hAnsiTheme="majorBidi" w:cstheme="majorBidi"/>
          <w:sz w:val="24"/>
          <w:szCs w:val="24"/>
          <w:lang w:val="en-US"/>
        </w:rPr>
        <w:lastRenderedPageBreak/>
        <w:t>traditional reading classroom having students read the material, and answer the question based on the text could not produce a positive outcome on their reading comprehension. It means that by this way, the students have no good comprehension in reading.</w:t>
      </w:r>
    </w:p>
    <w:p w:rsidR="004B4C19" w:rsidRPr="00AD75B3" w:rsidRDefault="004B4C19" w:rsidP="00AD75B3">
      <w:pPr>
        <w:spacing w:line="240" w:lineRule="auto"/>
        <w:ind w:firstLine="720"/>
        <w:jc w:val="lowKashida"/>
        <w:rPr>
          <w:rFonts w:asciiTheme="majorBidi" w:hAnsiTheme="majorBidi" w:cstheme="majorBidi"/>
          <w:sz w:val="24"/>
          <w:szCs w:val="24"/>
          <w:lang w:val="en-US"/>
        </w:rPr>
      </w:pPr>
      <w:r w:rsidRPr="00AD75B3">
        <w:rPr>
          <w:rFonts w:asciiTheme="majorBidi" w:hAnsiTheme="majorBidi" w:cstheme="majorBidi"/>
          <w:sz w:val="24"/>
          <w:szCs w:val="24"/>
          <w:lang w:val="en-US"/>
        </w:rPr>
        <w:t>The instruction of English language course within all Faculty Departments of the Islamic State University of SUSKA Riau has been centralized and managed by the Language Development Center (LDC). The Language Development Center is responsible for its curriculum, syllabuses, instructors, materials, assessment and evaluation. The course implemented in the curriculum/syllabus for English language has been designed to focus on language functions and communicative competence based on the topics which are developed through practices to acquire the four language skills; reading, listening, speaking, and writing supported by language components (vocabulary, pronunciation, structure and grammar) and are relevant to the topics in context for Survival English Levels (Basic, Intermediate and Advanced).</w:t>
      </w:r>
    </w:p>
    <w:p w:rsidR="004B4C19" w:rsidRPr="00AD75B3" w:rsidRDefault="004B4C19" w:rsidP="00AD75B3">
      <w:pPr>
        <w:spacing w:line="240" w:lineRule="auto"/>
        <w:ind w:firstLine="567"/>
        <w:jc w:val="both"/>
        <w:rPr>
          <w:rFonts w:asciiTheme="majorBidi" w:hAnsiTheme="majorBidi" w:cstheme="majorBidi"/>
          <w:sz w:val="24"/>
          <w:szCs w:val="24"/>
          <w:lang w:val="en-US"/>
        </w:rPr>
      </w:pPr>
      <w:r w:rsidRPr="00AD75B3">
        <w:rPr>
          <w:rFonts w:asciiTheme="majorBidi" w:hAnsiTheme="majorBidi" w:cstheme="majorBidi"/>
          <w:sz w:val="24"/>
          <w:szCs w:val="24"/>
          <w:lang w:val="en-US"/>
        </w:rPr>
        <w:t xml:space="preserve">Teaching languages like English are administered 3 levels at Language Development Center. Level 1 is the basic level and the goal is the mastery of 4 language skills and language components, its material and objectives still focus on listening, speaking skills, vocabulary and basic grammar. Level 2 is intermediate level and the goal is also the mastery of 4 language skills and language components, its material and objectives focus on reading, writing skill, vocabulary and grammar. Level 3 is an advance level and the objectives are focused on listening, speaking, reading, writing and language </w:t>
      </w:r>
      <w:r w:rsidRPr="00AD75B3">
        <w:rPr>
          <w:rFonts w:asciiTheme="majorBidi" w:hAnsiTheme="majorBidi" w:cstheme="majorBidi"/>
          <w:sz w:val="24"/>
          <w:szCs w:val="24"/>
          <w:lang w:val="en-US"/>
        </w:rPr>
        <w:lastRenderedPageBreak/>
        <w:t xml:space="preserve">components like grammar and vocabulary. </w:t>
      </w:r>
    </w:p>
    <w:p w:rsidR="004B4C19" w:rsidRPr="00AD75B3" w:rsidRDefault="004B4C19" w:rsidP="00AD75B3">
      <w:pPr>
        <w:autoSpaceDE w:val="0"/>
        <w:autoSpaceDN w:val="0"/>
        <w:adjustRightInd w:val="0"/>
        <w:spacing w:line="240" w:lineRule="auto"/>
        <w:ind w:firstLine="709"/>
        <w:jc w:val="both"/>
        <w:rPr>
          <w:rFonts w:asciiTheme="majorBidi" w:hAnsiTheme="majorBidi" w:cstheme="majorBidi"/>
          <w:sz w:val="24"/>
          <w:szCs w:val="24"/>
          <w:lang w:val="en-US" w:eastAsia="id-ID"/>
        </w:rPr>
      </w:pPr>
      <w:r w:rsidRPr="00AD75B3">
        <w:rPr>
          <w:rFonts w:asciiTheme="majorBidi" w:hAnsiTheme="majorBidi" w:cstheme="majorBidi"/>
          <w:sz w:val="24"/>
          <w:szCs w:val="24"/>
          <w:lang w:val="en-US"/>
        </w:rPr>
        <w:t xml:space="preserve">All of the students at the Language Center of UIN SUSKA RIAU should pass all levels. In learning English, one of the skills taught is Reading. There are many texts </w:t>
      </w:r>
      <w:r w:rsidRPr="00AD75B3">
        <w:rPr>
          <w:rFonts w:asciiTheme="majorBidi" w:hAnsiTheme="majorBidi" w:cstheme="majorBidi"/>
          <w:sz w:val="24"/>
          <w:szCs w:val="24"/>
          <w:lang w:val="en-US" w:eastAsia="id-ID"/>
        </w:rPr>
        <w:t xml:space="preserve">applicable at the second semester, such as, narrative, descriptive, expository, and argumentative/persuasive text. Many students are still difficult to comprehend the descriptive </w:t>
      </w:r>
      <w:proofErr w:type="gramStart"/>
      <w:r w:rsidRPr="00AD75B3">
        <w:rPr>
          <w:rFonts w:asciiTheme="majorBidi" w:hAnsiTheme="majorBidi" w:cstheme="majorBidi"/>
          <w:sz w:val="24"/>
          <w:szCs w:val="24"/>
          <w:lang w:val="en-US" w:eastAsia="id-ID"/>
        </w:rPr>
        <w:t>texts,</w:t>
      </w:r>
      <w:proofErr w:type="gramEnd"/>
      <w:r w:rsidRPr="00AD75B3">
        <w:rPr>
          <w:rFonts w:asciiTheme="majorBidi" w:hAnsiTheme="majorBidi" w:cstheme="majorBidi"/>
          <w:sz w:val="24"/>
          <w:szCs w:val="24"/>
          <w:lang w:val="en-US" w:eastAsia="id-ID"/>
        </w:rPr>
        <w:t xml:space="preserve"> it is the reason why the descriptive texts are chosen in this research. It helps students in a variety of classroom situation and must prepare to continue this practice in the workplace and in the real life decision making situation. In the classroom, students are required to read descriptive texts to complete class assignment. Given the importance of description comprehension, it is essential that all students become proficient text-based reasoning and an important toward this goal is to access university students’ ability to read and comprehend complete description texts. </w:t>
      </w:r>
    </w:p>
    <w:p w:rsidR="004B4C19" w:rsidRPr="00AD75B3" w:rsidRDefault="004B4C19" w:rsidP="00AD75B3">
      <w:pPr>
        <w:spacing w:line="240" w:lineRule="auto"/>
        <w:ind w:firstLine="720"/>
        <w:jc w:val="both"/>
        <w:rPr>
          <w:rFonts w:asciiTheme="majorBidi" w:hAnsiTheme="majorBidi" w:cstheme="majorBidi"/>
          <w:sz w:val="24"/>
          <w:szCs w:val="24"/>
          <w:lang w:val="en-US"/>
        </w:rPr>
      </w:pPr>
      <w:r w:rsidRPr="00AD75B3">
        <w:rPr>
          <w:rFonts w:asciiTheme="majorBidi" w:hAnsiTheme="majorBidi" w:cstheme="majorBidi"/>
          <w:sz w:val="24"/>
          <w:szCs w:val="24"/>
          <w:lang w:val="en-US"/>
        </w:rPr>
        <w:t xml:space="preserve">Furthermore, Based on preliminary study at Language Development Center </w:t>
      </w:r>
      <w:proofErr w:type="gramStart"/>
      <w:r w:rsidRPr="00AD75B3">
        <w:rPr>
          <w:rFonts w:asciiTheme="majorBidi" w:hAnsiTheme="majorBidi" w:cstheme="majorBidi"/>
          <w:sz w:val="24"/>
          <w:szCs w:val="24"/>
          <w:lang w:val="en-US"/>
        </w:rPr>
        <w:t>of  UIN</w:t>
      </w:r>
      <w:proofErr w:type="gramEnd"/>
      <w:r w:rsidRPr="00AD75B3">
        <w:rPr>
          <w:rFonts w:asciiTheme="majorBidi" w:hAnsiTheme="majorBidi" w:cstheme="majorBidi"/>
          <w:sz w:val="24"/>
          <w:szCs w:val="24"/>
          <w:lang w:val="en-US"/>
        </w:rPr>
        <w:t xml:space="preserve"> SUSKA Riau on January  5, 2016, the teacher explained about reading materials in teaching and learning process. Dealing with the students’ achievement and some factors, the teacher looked at the students’ condition in teaching and learning processes were insufficient. The English tutor or lecturer said that the Minimum Completeness Criteria (MCC) of English at Language Development Center of UIN SUSKA Riau was, but still more students obtained low English scores are lower than MCC. In reading comprehension of descriptive text, more students were not able to identify the main idea of the text, the detail information of the text, </w:t>
      </w:r>
      <w:r w:rsidRPr="00AD75B3">
        <w:rPr>
          <w:rFonts w:asciiTheme="majorBidi" w:hAnsiTheme="majorBidi" w:cstheme="majorBidi"/>
          <w:sz w:val="24"/>
          <w:szCs w:val="24"/>
          <w:lang w:val="en-US"/>
        </w:rPr>
        <w:lastRenderedPageBreak/>
        <w:t xml:space="preserve">to find the meaning of vocabulary in context, identify </w:t>
      </w:r>
      <w:proofErr w:type="spellStart"/>
      <w:r w:rsidRPr="00AD75B3">
        <w:rPr>
          <w:rFonts w:asciiTheme="majorBidi" w:hAnsiTheme="majorBidi" w:cstheme="majorBidi"/>
          <w:sz w:val="24"/>
          <w:szCs w:val="24"/>
          <w:lang w:val="en-US"/>
        </w:rPr>
        <w:t>theword</w:t>
      </w:r>
      <w:proofErr w:type="spellEnd"/>
      <w:r w:rsidRPr="00AD75B3">
        <w:rPr>
          <w:rFonts w:asciiTheme="majorBidi" w:hAnsiTheme="majorBidi" w:cstheme="majorBidi"/>
          <w:sz w:val="24"/>
          <w:szCs w:val="24"/>
          <w:lang w:val="en-US"/>
        </w:rPr>
        <w:t xml:space="preserve"> reference, and make inferences about the text. </w:t>
      </w:r>
      <w:proofErr w:type="gramStart"/>
      <w:r w:rsidRPr="00AD75B3">
        <w:rPr>
          <w:rFonts w:asciiTheme="majorBidi" w:hAnsiTheme="majorBidi" w:cstheme="majorBidi"/>
          <w:sz w:val="24"/>
          <w:szCs w:val="24"/>
          <w:lang w:val="en-US"/>
        </w:rPr>
        <w:t>it</w:t>
      </w:r>
      <w:proofErr w:type="gramEnd"/>
      <w:r w:rsidRPr="00AD75B3">
        <w:rPr>
          <w:rFonts w:asciiTheme="majorBidi" w:hAnsiTheme="majorBidi" w:cstheme="majorBidi"/>
          <w:sz w:val="24"/>
          <w:szCs w:val="24"/>
          <w:lang w:val="en-US"/>
        </w:rPr>
        <w:t xml:space="preserve"> was found that they failed to find the topic of the text. They also had problem to determine the main idea of the paragraph. </w:t>
      </w:r>
      <w:proofErr w:type="gramStart"/>
      <w:r w:rsidRPr="00AD75B3">
        <w:rPr>
          <w:rFonts w:asciiTheme="majorBidi" w:hAnsiTheme="majorBidi" w:cstheme="majorBidi"/>
          <w:sz w:val="24"/>
          <w:szCs w:val="24"/>
          <w:lang w:val="en-US"/>
        </w:rPr>
        <w:t>they</w:t>
      </w:r>
      <w:proofErr w:type="gramEnd"/>
      <w:r w:rsidRPr="00AD75B3">
        <w:rPr>
          <w:rFonts w:asciiTheme="majorBidi" w:hAnsiTheme="majorBidi" w:cstheme="majorBidi"/>
          <w:sz w:val="24"/>
          <w:szCs w:val="24"/>
          <w:lang w:val="en-US"/>
        </w:rPr>
        <w:t xml:space="preserve"> also got the problem to identify inference, reference and supporting detail. Moreover the students were not motivated and interested in teaching and learning process, they fell bored when they had reading class.  </w:t>
      </w:r>
    </w:p>
    <w:p w:rsidR="004B4C19" w:rsidRPr="00AD75B3" w:rsidRDefault="004B4C19" w:rsidP="00AD75B3">
      <w:pPr>
        <w:tabs>
          <w:tab w:val="left" w:pos="1134"/>
        </w:tabs>
        <w:spacing w:line="240" w:lineRule="auto"/>
        <w:ind w:firstLine="66"/>
        <w:jc w:val="both"/>
        <w:rPr>
          <w:rFonts w:asciiTheme="majorBidi" w:hAnsiTheme="majorBidi" w:cstheme="majorBidi"/>
          <w:sz w:val="24"/>
          <w:szCs w:val="24"/>
          <w:lang w:val="en-US"/>
        </w:rPr>
      </w:pPr>
      <w:r w:rsidRPr="00AD75B3">
        <w:rPr>
          <w:rFonts w:asciiTheme="majorBidi" w:hAnsiTheme="majorBidi" w:cstheme="majorBidi"/>
          <w:sz w:val="24"/>
          <w:szCs w:val="24"/>
          <w:lang w:val="en-US"/>
        </w:rPr>
        <w:tab/>
        <w:t xml:space="preserve"> Generally, students’ classroom activities in reading subject are still reading the materials based on the textbook, finding out the meaning of the difficult words, and answering the questions based on the text. In fact, those students’ classroom activities cannot help much improve their reading comprehension and it makes students feel bored.  The traditional reading classroom having students read the material, and answer the question based on the text could not produce a positive outcome on their reading comprehension. It means that by this way, the students have no good comprehension in reading.  </w:t>
      </w:r>
    </w:p>
    <w:p w:rsidR="004B4C19" w:rsidRPr="00AD75B3" w:rsidRDefault="004B4C19" w:rsidP="00AD75B3">
      <w:pPr>
        <w:spacing w:after="120" w:line="240" w:lineRule="auto"/>
        <w:ind w:firstLine="708"/>
        <w:jc w:val="both"/>
        <w:rPr>
          <w:rFonts w:asciiTheme="majorBidi" w:hAnsiTheme="majorBidi" w:cstheme="majorBidi"/>
          <w:sz w:val="24"/>
          <w:szCs w:val="24"/>
          <w:lang w:val="en-US"/>
        </w:rPr>
      </w:pPr>
      <w:r w:rsidRPr="00AD75B3">
        <w:rPr>
          <w:rFonts w:asciiTheme="majorBidi" w:hAnsiTheme="majorBidi" w:cstheme="majorBidi"/>
          <w:sz w:val="24"/>
          <w:szCs w:val="24"/>
          <w:lang w:val="en-US"/>
        </w:rPr>
        <w:t xml:space="preserve">In teaching and learning process, the lecturer must always be creative in planning and implementing the learning activities in which they do not only </w:t>
      </w:r>
      <w:proofErr w:type="gramStart"/>
      <w:r w:rsidRPr="00AD75B3">
        <w:rPr>
          <w:rFonts w:asciiTheme="majorBidi" w:hAnsiTheme="majorBidi" w:cstheme="majorBidi"/>
          <w:sz w:val="24"/>
          <w:szCs w:val="24"/>
          <w:lang w:val="en-US"/>
        </w:rPr>
        <w:t>rely</w:t>
      </w:r>
      <w:proofErr w:type="gramEnd"/>
      <w:r w:rsidRPr="00AD75B3">
        <w:rPr>
          <w:rFonts w:asciiTheme="majorBidi" w:hAnsiTheme="majorBidi" w:cstheme="majorBidi"/>
          <w:sz w:val="24"/>
          <w:szCs w:val="24"/>
          <w:lang w:val="en-US"/>
        </w:rPr>
        <w:t xml:space="preserve"> the activities on students’ textbook.  In this case, teachers could modify their teaching especially in teaching reading and not always using the reading texts from the students’ text book. Teachers can use the strategy to make students easier to comprehend the text. To provide solution to this problem, a suitable learning strategy is proposed to improve students’ reading comprehension which is called vocabulary </w:t>
      </w:r>
      <w:r w:rsidR="0012227B" w:rsidRPr="00AD75B3">
        <w:rPr>
          <w:rFonts w:asciiTheme="majorBidi" w:hAnsiTheme="majorBidi" w:cstheme="majorBidi"/>
          <w:sz w:val="24"/>
          <w:szCs w:val="24"/>
          <w:lang w:val="en-US"/>
        </w:rPr>
        <w:t>self-collection</w:t>
      </w:r>
      <w:r w:rsidRPr="00AD75B3">
        <w:rPr>
          <w:rFonts w:asciiTheme="majorBidi" w:hAnsiTheme="majorBidi" w:cstheme="majorBidi"/>
          <w:sz w:val="24"/>
          <w:szCs w:val="24"/>
          <w:lang w:val="en-US"/>
        </w:rPr>
        <w:t xml:space="preserve"> strategy (VSS) conducted by </w:t>
      </w:r>
      <w:proofErr w:type="spellStart"/>
      <w:r w:rsidRPr="00AD75B3">
        <w:rPr>
          <w:rFonts w:asciiTheme="majorBidi" w:hAnsiTheme="majorBidi" w:cstheme="majorBidi"/>
          <w:sz w:val="24"/>
          <w:szCs w:val="24"/>
          <w:lang w:val="en-US"/>
        </w:rPr>
        <w:t>Blachowicz</w:t>
      </w:r>
      <w:proofErr w:type="spellEnd"/>
      <w:r w:rsidRPr="00AD75B3">
        <w:rPr>
          <w:rFonts w:asciiTheme="majorBidi" w:hAnsiTheme="majorBidi" w:cstheme="majorBidi"/>
          <w:sz w:val="24"/>
          <w:szCs w:val="24"/>
          <w:lang w:val="en-US"/>
        </w:rPr>
        <w:t xml:space="preserve">. </w:t>
      </w:r>
    </w:p>
    <w:p w:rsidR="0012227B" w:rsidRPr="0012227B" w:rsidRDefault="0012227B" w:rsidP="0012227B">
      <w:pPr>
        <w:spacing w:after="120" w:line="240" w:lineRule="auto"/>
        <w:jc w:val="both"/>
        <w:rPr>
          <w:rFonts w:asciiTheme="majorBidi" w:hAnsiTheme="majorBidi" w:cstheme="majorBidi"/>
          <w:b/>
          <w:sz w:val="24"/>
          <w:szCs w:val="24"/>
        </w:rPr>
      </w:pPr>
      <w:r w:rsidRPr="0012227B">
        <w:rPr>
          <w:rFonts w:asciiTheme="majorBidi" w:hAnsiTheme="majorBidi" w:cstheme="majorBidi"/>
          <w:b/>
          <w:sz w:val="24"/>
          <w:szCs w:val="24"/>
        </w:rPr>
        <w:lastRenderedPageBreak/>
        <w:t>Research Questions</w:t>
      </w:r>
    </w:p>
    <w:p w:rsidR="0012227B" w:rsidRPr="0012227B" w:rsidRDefault="0012227B" w:rsidP="0012227B">
      <w:pPr>
        <w:spacing w:after="120" w:line="240" w:lineRule="auto"/>
        <w:jc w:val="both"/>
        <w:rPr>
          <w:rFonts w:asciiTheme="majorBidi" w:hAnsiTheme="majorBidi" w:cstheme="majorBidi"/>
          <w:sz w:val="24"/>
          <w:szCs w:val="28"/>
          <w:lang w:val="en-US"/>
        </w:rPr>
      </w:pPr>
      <w:r w:rsidRPr="0012227B">
        <w:rPr>
          <w:rFonts w:asciiTheme="majorBidi" w:hAnsiTheme="majorBidi" w:cstheme="majorBidi"/>
          <w:sz w:val="24"/>
          <w:szCs w:val="28"/>
        </w:rPr>
        <w:t xml:space="preserve">The formulation </w:t>
      </w:r>
      <w:r>
        <w:rPr>
          <w:rFonts w:asciiTheme="majorBidi" w:hAnsiTheme="majorBidi" w:cstheme="majorBidi"/>
          <w:sz w:val="24"/>
          <w:szCs w:val="28"/>
          <w:lang w:val="en-US"/>
        </w:rPr>
        <w:t xml:space="preserve">of the research </w:t>
      </w:r>
      <w:r w:rsidRPr="0012227B">
        <w:rPr>
          <w:rFonts w:asciiTheme="majorBidi" w:hAnsiTheme="majorBidi" w:cstheme="majorBidi"/>
          <w:sz w:val="24"/>
          <w:szCs w:val="28"/>
        </w:rPr>
        <w:t>will be formulated as follows:</w:t>
      </w:r>
    </w:p>
    <w:p w:rsidR="0012227B" w:rsidRPr="0012227B" w:rsidRDefault="0012227B" w:rsidP="00380FF1">
      <w:pPr>
        <w:numPr>
          <w:ilvl w:val="0"/>
          <w:numId w:val="7"/>
        </w:numPr>
        <w:spacing w:after="120" w:line="240" w:lineRule="auto"/>
        <w:ind w:left="360"/>
        <w:jc w:val="both"/>
        <w:rPr>
          <w:rFonts w:asciiTheme="majorBidi" w:hAnsiTheme="majorBidi" w:cstheme="majorBidi"/>
          <w:sz w:val="24"/>
          <w:szCs w:val="28"/>
        </w:rPr>
      </w:pPr>
      <w:r w:rsidRPr="0012227B">
        <w:rPr>
          <w:rFonts w:asciiTheme="majorBidi" w:hAnsiTheme="majorBidi" w:cstheme="majorBidi"/>
          <w:sz w:val="24"/>
          <w:szCs w:val="24"/>
        </w:rPr>
        <w:t xml:space="preserve">How is students’ reading comprehension at UIN Suska before using Vocabulary self-collection strategy? </w:t>
      </w:r>
    </w:p>
    <w:p w:rsidR="0012227B" w:rsidRPr="0012227B" w:rsidRDefault="0012227B" w:rsidP="00380FF1">
      <w:pPr>
        <w:numPr>
          <w:ilvl w:val="0"/>
          <w:numId w:val="7"/>
        </w:numPr>
        <w:spacing w:after="120" w:line="240" w:lineRule="auto"/>
        <w:ind w:left="360"/>
        <w:jc w:val="both"/>
        <w:rPr>
          <w:rFonts w:asciiTheme="majorBidi" w:hAnsiTheme="majorBidi" w:cstheme="majorBidi"/>
          <w:sz w:val="24"/>
          <w:szCs w:val="24"/>
        </w:rPr>
      </w:pPr>
      <w:r w:rsidRPr="0012227B">
        <w:rPr>
          <w:rFonts w:asciiTheme="majorBidi" w:hAnsiTheme="majorBidi" w:cstheme="majorBidi"/>
          <w:sz w:val="24"/>
          <w:szCs w:val="24"/>
        </w:rPr>
        <w:t>How is students’ reading comprehension at UIN Suska after using Vocabulary self-collection strategy?</w:t>
      </w:r>
    </w:p>
    <w:p w:rsidR="0012227B" w:rsidRPr="0012227B" w:rsidRDefault="0012227B" w:rsidP="00380FF1">
      <w:pPr>
        <w:numPr>
          <w:ilvl w:val="0"/>
          <w:numId w:val="7"/>
        </w:numPr>
        <w:spacing w:after="120" w:line="240" w:lineRule="auto"/>
        <w:ind w:left="360"/>
        <w:jc w:val="both"/>
        <w:rPr>
          <w:rFonts w:asciiTheme="majorBidi" w:hAnsiTheme="majorBidi" w:cstheme="majorBidi"/>
          <w:sz w:val="24"/>
          <w:szCs w:val="24"/>
        </w:rPr>
      </w:pPr>
      <w:r w:rsidRPr="0012227B">
        <w:rPr>
          <w:rFonts w:asciiTheme="majorBidi" w:hAnsiTheme="majorBidi" w:cstheme="majorBidi"/>
          <w:sz w:val="24"/>
          <w:szCs w:val="24"/>
        </w:rPr>
        <w:t>Is there any significant different bewteen pre-test and post-test reading comprehension on control group?</w:t>
      </w:r>
    </w:p>
    <w:p w:rsidR="0012227B" w:rsidRPr="0012227B" w:rsidRDefault="0012227B" w:rsidP="00380FF1">
      <w:pPr>
        <w:numPr>
          <w:ilvl w:val="0"/>
          <w:numId w:val="7"/>
        </w:numPr>
        <w:spacing w:after="120" w:line="240" w:lineRule="auto"/>
        <w:ind w:left="360"/>
        <w:jc w:val="both"/>
        <w:rPr>
          <w:rFonts w:asciiTheme="majorBidi" w:hAnsiTheme="majorBidi" w:cstheme="majorBidi"/>
          <w:sz w:val="24"/>
          <w:szCs w:val="24"/>
        </w:rPr>
      </w:pPr>
      <w:r w:rsidRPr="0012227B">
        <w:rPr>
          <w:rFonts w:asciiTheme="majorBidi" w:hAnsiTheme="majorBidi" w:cstheme="majorBidi"/>
          <w:sz w:val="24"/>
          <w:szCs w:val="24"/>
        </w:rPr>
        <w:t>Is there any signifcant different on  post-test reading comprehension between experiment and control group?</w:t>
      </w:r>
    </w:p>
    <w:p w:rsidR="0012227B" w:rsidRPr="0012227B" w:rsidRDefault="0012227B" w:rsidP="00380FF1">
      <w:pPr>
        <w:numPr>
          <w:ilvl w:val="0"/>
          <w:numId w:val="7"/>
        </w:numPr>
        <w:spacing w:after="120" w:line="240" w:lineRule="auto"/>
        <w:ind w:left="360"/>
        <w:jc w:val="both"/>
        <w:rPr>
          <w:rFonts w:asciiTheme="majorBidi" w:hAnsiTheme="majorBidi" w:cstheme="majorBidi"/>
          <w:sz w:val="24"/>
          <w:szCs w:val="24"/>
        </w:rPr>
      </w:pPr>
      <w:r w:rsidRPr="0012227B">
        <w:rPr>
          <w:rFonts w:asciiTheme="majorBidi" w:hAnsiTheme="majorBidi" w:cstheme="majorBidi"/>
          <w:sz w:val="24"/>
          <w:szCs w:val="24"/>
        </w:rPr>
        <w:t>Is there any signifcant different on pre-test reading motivation between experimental group and control group?</w:t>
      </w:r>
    </w:p>
    <w:p w:rsidR="0012227B" w:rsidRPr="0012227B" w:rsidRDefault="0012227B" w:rsidP="00380FF1">
      <w:pPr>
        <w:numPr>
          <w:ilvl w:val="0"/>
          <w:numId w:val="7"/>
        </w:numPr>
        <w:spacing w:after="120" w:line="240" w:lineRule="auto"/>
        <w:ind w:left="360"/>
        <w:jc w:val="both"/>
        <w:rPr>
          <w:rFonts w:asciiTheme="majorBidi" w:hAnsiTheme="majorBidi" w:cstheme="majorBidi"/>
          <w:sz w:val="24"/>
          <w:szCs w:val="24"/>
        </w:rPr>
      </w:pPr>
      <w:r w:rsidRPr="0012227B">
        <w:rPr>
          <w:rFonts w:asciiTheme="majorBidi" w:hAnsiTheme="majorBidi" w:cstheme="majorBidi"/>
          <w:sz w:val="24"/>
          <w:szCs w:val="24"/>
        </w:rPr>
        <w:t>Is there any signifcant different between  pre-test and post-test reading motivation on experimental group?</w:t>
      </w:r>
    </w:p>
    <w:p w:rsidR="0012227B" w:rsidRPr="0012227B" w:rsidRDefault="0012227B" w:rsidP="00380FF1">
      <w:pPr>
        <w:numPr>
          <w:ilvl w:val="0"/>
          <w:numId w:val="7"/>
        </w:numPr>
        <w:spacing w:after="120" w:line="240" w:lineRule="auto"/>
        <w:ind w:left="360"/>
        <w:jc w:val="both"/>
        <w:rPr>
          <w:rFonts w:asciiTheme="majorBidi" w:hAnsiTheme="majorBidi" w:cstheme="majorBidi"/>
          <w:sz w:val="24"/>
          <w:szCs w:val="24"/>
        </w:rPr>
      </w:pPr>
      <w:r w:rsidRPr="0012227B">
        <w:rPr>
          <w:rFonts w:asciiTheme="majorBidi" w:hAnsiTheme="majorBidi" w:cstheme="majorBidi"/>
          <w:sz w:val="24"/>
          <w:szCs w:val="24"/>
        </w:rPr>
        <w:t>Is there any signifcant different between  pre-test and post-test reading motivation on control group?</w:t>
      </w:r>
    </w:p>
    <w:p w:rsidR="0012227B" w:rsidRPr="0012227B" w:rsidRDefault="0012227B" w:rsidP="00380FF1">
      <w:pPr>
        <w:numPr>
          <w:ilvl w:val="0"/>
          <w:numId w:val="7"/>
        </w:numPr>
        <w:spacing w:after="120" w:line="240" w:lineRule="auto"/>
        <w:ind w:left="360"/>
        <w:jc w:val="both"/>
        <w:rPr>
          <w:rFonts w:asciiTheme="majorBidi" w:hAnsiTheme="majorBidi" w:cstheme="majorBidi"/>
          <w:sz w:val="24"/>
          <w:szCs w:val="24"/>
        </w:rPr>
      </w:pPr>
      <w:r w:rsidRPr="0012227B">
        <w:rPr>
          <w:rFonts w:asciiTheme="majorBidi" w:hAnsiTheme="majorBidi" w:cstheme="majorBidi"/>
          <w:sz w:val="24"/>
          <w:szCs w:val="24"/>
        </w:rPr>
        <w:t>Is there any signifcant different between  post-test reading motivation on experiment and control group.</w:t>
      </w:r>
    </w:p>
    <w:p w:rsidR="0012227B" w:rsidRPr="0012227B" w:rsidRDefault="0012227B" w:rsidP="00380FF1">
      <w:pPr>
        <w:numPr>
          <w:ilvl w:val="0"/>
          <w:numId w:val="7"/>
        </w:numPr>
        <w:spacing w:after="120" w:line="240" w:lineRule="auto"/>
        <w:ind w:left="360"/>
        <w:jc w:val="both"/>
        <w:rPr>
          <w:rFonts w:asciiTheme="majorBidi" w:hAnsiTheme="majorBidi" w:cstheme="majorBidi"/>
          <w:sz w:val="24"/>
          <w:szCs w:val="24"/>
        </w:rPr>
      </w:pPr>
      <w:r w:rsidRPr="0012227B">
        <w:rPr>
          <w:rFonts w:asciiTheme="majorBidi" w:hAnsiTheme="majorBidi" w:cstheme="majorBidi"/>
          <w:sz w:val="24"/>
          <w:szCs w:val="24"/>
        </w:rPr>
        <w:t>Is there any signifcant effect of using vocabulary self-collection strategy (VSS) on students reading comprehension?</w:t>
      </w:r>
    </w:p>
    <w:p w:rsidR="0012227B" w:rsidRPr="0012227B" w:rsidRDefault="0012227B" w:rsidP="00380FF1">
      <w:pPr>
        <w:numPr>
          <w:ilvl w:val="0"/>
          <w:numId w:val="7"/>
        </w:numPr>
        <w:spacing w:after="120" w:line="240" w:lineRule="auto"/>
        <w:ind w:left="360"/>
        <w:jc w:val="both"/>
        <w:rPr>
          <w:rFonts w:asciiTheme="majorBidi" w:hAnsiTheme="majorBidi" w:cstheme="majorBidi"/>
          <w:sz w:val="24"/>
          <w:szCs w:val="24"/>
        </w:rPr>
      </w:pPr>
      <w:r w:rsidRPr="0012227B">
        <w:rPr>
          <w:rFonts w:asciiTheme="majorBidi" w:hAnsiTheme="majorBidi" w:cstheme="majorBidi"/>
          <w:sz w:val="24"/>
          <w:szCs w:val="24"/>
        </w:rPr>
        <w:t>Is there any signifcant effect of using vocabulary self-collection strategy (VSS) on students’ reading motivation?</w:t>
      </w:r>
    </w:p>
    <w:p w:rsidR="0012227B" w:rsidRPr="0012227B" w:rsidRDefault="0012227B" w:rsidP="00380FF1">
      <w:pPr>
        <w:numPr>
          <w:ilvl w:val="0"/>
          <w:numId w:val="7"/>
        </w:numPr>
        <w:spacing w:after="120" w:line="240" w:lineRule="auto"/>
        <w:ind w:left="360"/>
        <w:jc w:val="both"/>
        <w:rPr>
          <w:rFonts w:asciiTheme="majorBidi" w:hAnsiTheme="majorBidi" w:cstheme="majorBidi"/>
          <w:sz w:val="24"/>
          <w:szCs w:val="24"/>
        </w:rPr>
      </w:pPr>
      <w:r w:rsidRPr="0012227B">
        <w:rPr>
          <w:rFonts w:asciiTheme="majorBidi" w:hAnsiTheme="majorBidi" w:cstheme="majorBidi"/>
          <w:sz w:val="24"/>
          <w:szCs w:val="24"/>
        </w:rPr>
        <w:lastRenderedPageBreak/>
        <w:t>Is there any signifcant effect of using vocabulary self-collection strategy (VSS) on students reading comprehension and their reading motivation?</w:t>
      </w:r>
    </w:p>
    <w:p w:rsidR="004B4C19" w:rsidRPr="0012227B" w:rsidRDefault="004B4C19" w:rsidP="00AD75B3">
      <w:pPr>
        <w:spacing w:after="0" w:line="240" w:lineRule="auto"/>
        <w:rPr>
          <w:rFonts w:asciiTheme="majorBidi" w:hAnsiTheme="majorBidi" w:cstheme="majorBidi"/>
          <w:sz w:val="24"/>
          <w:szCs w:val="24"/>
        </w:rPr>
      </w:pPr>
    </w:p>
    <w:p w:rsidR="004B4C19" w:rsidRPr="0012227B" w:rsidRDefault="004B4C19" w:rsidP="0012227B">
      <w:pPr>
        <w:pStyle w:val="ListParagraph"/>
        <w:numPr>
          <w:ilvl w:val="0"/>
          <w:numId w:val="5"/>
        </w:numPr>
        <w:spacing w:line="240" w:lineRule="auto"/>
        <w:ind w:left="360"/>
        <w:jc w:val="both"/>
        <w:rPr>
          <w:rFonts w:asciiTheme="majorBidi" w:hAnsiTheme="majorBidi" w:cstheme="majorBidi"/>
          <w:b/>
          <w:sz w:val="24"/>
          <w:szCs w:val="24"/>
        </w:rPr>
      </w:pPr>
      <w:r w:rsidRPr="0012227B">
        <w:rPr>
          <w:rFonts w:asciiTheme="majorBidi" w:hAnsiTheme="majorBidi" w:cstheme="majorBidi"/>
          <w:b/>
          <w:sz w:val="24"/>
          <w:szCs w:val="24"/>
        </w:rPr>
        <w:t>Research Design</w:t>
      </w:r>
    </w:p>
    <w:p w:rsidR="004B4C19" w:rsidRPr="00AD75B3" w:rsidRDefault="004B4C19" w:rsidP="00AD75B3">
      <w:pPr>
        <w:tabs>
          <w:tab w:val="left" w:pos="540"/>
        </w:tabs>
        <w:spacing w:line="240" w:lineRule="auto"/>
        <w:jc w:val="both"/>
        <w:rPr>
          <w:rFonts w:asciiTheme="majorBidi" w:hAnsiTheme="majorBidi" w:cstheme="majorBidi"/>
          <w:sz w:val="24"/>
          <w:szCs w:val="24"/>
          <w:lang w:val="en-US"/>
        </w:rPr>
      </w:pPr>
      <w:r w:rsidRPr="00AD75B3">
        <w:rPr>
          <w:rFonts w:asciiTheme="majorBidi" w:hAnsiTheme="majorBidi" w:cstheme="majorBidi"/>
          <w:sz w:val="24"/>
          <w:szCs w:val="24"/>
          <w:lang w:val="en-US"/>
        </w:rPr>
        <w:t>This research is an experimental research. There are three variables: one independent variable and two dependent variables. The independent variable is the use of Vocabulary Self-collection Strategy(x), the first dependent variable is the students’ reading comprehension (y1) and the second dependent variable is student’s reading motivation (y2).</w:t>
      </w:r>
    </w:p>
    <w:p w:rsidR="004B4C19" w:rsidRPr="00AD75B3" w:rsidRDefault="004B4C19" w:rsidP="00AD75B3">
      <w:pPr>
        <w:tabs>
          <w:tab w:val="left" w:pos="540"/>
        </w:tabs>
        <w:spacing w:line="240" w:lineRule="auto"/>
        <w:ind w:firstLine="540"/>
        <w:jc w:val="both"/>
        <w:rPr>
          <w:rFonts w:asciiTheme="majorBidi" w:hAnsiTheme="majorBidi" w:cstheme="majorBidi"/>
          <w:sz w:val="24"/>
          <w:szCs w:val="24"/>
          <w:lang w:val="en-US"/>
        </w:rPr>
      </w:pPr>
      <w:proofErr w:type="gramStart"/>
      <w:r w:rsidRPr="00AD75B3">
        <w:rPr>
          <w:rFonts w:asciiTheme="majorBidi" w:hAnsiTheme="majorBidi" w:cstheme="majorBidi"/>
          <w:sz w:val="24"/>
          <w:szCs w:val="24"/>
          <w:lang w:val="en-US"/>
        </w:rPr>
        <w:lastRenderedPageBreak/>
        <w:t>The research following “Quasi Experimental Design – Nonequivalent Pre-test and Post-test Control Group Design”.</w:t>
      </w:r>
      <w:proofErr w:type="gramEnd"/>
      <w:r w:rsidRPr="00AD75B3">
        <w:rPr>
          <w:rFonts w:asciiTheme="majorBidi" w:hAnsiTheme="majorBidi" w:cstheme="majorBidi"/>
          <w:sz w:val="24"/>
          <w:szCs w:val="24"/>
          <w:lang w:val="en-US"/>
        </w:rPr>
        <w:t xml:space="preserve"> One group served as an experimental group and the other one as a control </w:t>
      </w:r>
      <w:proofErr w:type="gramStart"/>
      <w:r w:rsidRPr="00AD75B3">
        <w:rPr>
          <w:rFonts w:asciiTheme="majorBidi" w:hAnsiTheme="majorBidi" w:cstheme="majorBidi"/>
          <w:sz w:val="24"/>
          <w:szCs w:val="24"/>
          <w:lang w:val="en-US"/>
        </w:rPr>
        <w:t>group .</w:t>
      </w:r>
      <w:proofErr w:type="gramEnd"/>
      <w:r w:rsidRPr="00AD75B3">
        <w:rPr>
          <w:rFonts w:asciiTheme="majorBidi" w:hAnsiTheme="majorBidi" w:cstheme="majorBidi"/>
          <w:sz w:val="24"/>
          <w:szCs w:val="24"/>
          <w:lang w:val="en-US"/>
        </w:rPr>
        <w:t xml:space="preserve"> Creswell (2009: 155) states that when individuals are not randomly assigned, the procedure is called a Quasi Experiment. Furthermore, he explains that the pre-test and post-test control group design can be represented as follows:</w:t>
      </w:r>
    </w:p>
    <w:p w:rsidR="00567C8D" w:rsidRDefault="00567C8D" w:rsidP="00AD75B3">
      <w:pPr>
        <w:pStyle w:val="Default"/>
        <w:ind w:firstLine="720"/>
        <w:jc w:val="both"/>
        <w:rPr>
          <w:rFonts w:asciiTheme="majorBidi" w:hAnsiTheme="majorBidi" w:cstheme="majorBidi"/>
        </w:rPr>
      </w:pPr>
    </w:p>
    <w:p w:rsidR="00567C8D" w:rsidRDefault="00567C8D" w:rsidP="00AD75B3">
      <w:pPr>
        <w:pStyle w:val="Default"/>
        <w:ind w:firstLine="720"/>
        <w:jc w:val="both"/>
        <w:rPr>
          <w:rFonts w:asciiTheme="majorBidi" w:hAnsiTheme="majorBidi" w:cstheme="majorBidi"/>
        </w:rPr>
      </w:pPr>
    </w:p>
    <w:p w:rsidR="00567C8D" w:rsidRDefault="00567C8D" w:rsidP="00AD75B3">
      <w:pPr>
        <w:pStyle w:val="Default"/>
        <w:ind w:firstLine="720"/>
        <w:jc w:val="both"/>
        <w:rPr>
          <w:rFonts w:asciiTheme="majorBidi" w:hAnsiTheme="majorBidi" w:cstheme="majorBidi"/>
        </w:rPr>
      </w:pPr>
    </w:p>
    <w:p w:rsidR="00567C8D" w:rsidRDefault="00567C8D" w:rsidP="00AD75B3">
      <w:pPr>
        <w:pStyle w:val="Default"/>
        <w:ind w:firstLine="720"/>
        <w:jc w:val="both"/>
        <w:rPr>
          <w:rFonts w:asciiTheme="majorBidi" w:hAnsiTheme="majorBidi" w:cstheme="majorBidi"/>
        </w:rPr>
      </w:pPr>
    </w:p>
    <w:p w:rsidR="00567C8D" w:rsidRDefault="00567C8D" w:rsidP="00AD75B3">
      <w:pPr>
        <w:pStyle w:val="Default"/>
        <w:ind w:firstLine="720"/>
        <w:jc w:val="both"/>
        <w:rPr>
          <w:rFonts w:asciiTheme="majorBidi" w:hAnsiTheme="majorBidi" w:cstheme="majorBidi"/>
        </w:rPr>
      </w:pPr>
    </w:p>
    <w:p w:rsidR="00567C8D" w:rsidRDefault="00567C8D" w:rsidP="00AD75B3">
      <w:pPr>
        <w:pStyle w:val="Default"/>
        <w:ind w:firstLine="720"/>
        <w:jc w:val="both"/>
        <w:rPr>
          <w:rFonts w:asciiTheme="majorBidi" w:hAnsiTheme="majorBidi" w:cstheme="majorBidi"/>
        </w:rPr>
      </w:pPr>
    </w:p>
    <w:p w:rsidR="00567C8D" w:rsidRDefault="00567C8D" w:rsidP="00AD75B3">
      <w:pPr>
        <w:pStyle w:val="Default"/>
        <w:ind w:firstLine="720"/>
        <w:jc w:val="both"/>
        <w:rPr>
          <w:rFonts w:asciiTheme="majorBidi" w:hAnsiTheme="majorBidi" w:cstheme="majorBidi"/>
        </w:rPr>
      </w:pPr>
    </w:p>
    <w:p w:rsidR="00567C8D" w:rsidRDefault="00567C8D" w:rsidP="00AD75B3">
      <w:pPr>
        <w:pStyle w:val="Default"/>
        <w:ind w:firstLine="720"/>
        <w:jc w:val="both"/>
        <w:rPr>
          <w:rFonts w:asciiTheme="majorBidi" w:hAnsiTheme="majorBidi" w:cstheme="majorBidi"/>
        </w:rPr>
        <w:sectPr w:rsidR="00567C8D" w:rsidSect="00417227">
          <w:type w:val="continuous"/>
          <w:pgSz w:w="11906" w:h="16838" w:code="9"/>
          <w:pgMar w:top="1701" w:right="1701" w:bottom="1701" w:left="1701" w:header="851" w:footer="851" w:gutter="0"/>
          <w:cols w:num="2" w:space="708"/>
          <w:docGrid w:linePitch="360"/>
        </w:sectPr>
      </w:pPr>
    </w:p>
    <w:p w:rsidR="00567C8D" w:rsidRDefault="00567C8D" w:rsidP="00AD75B3">
      <w:pPr>
        <w:pStyle w:val="Default"/>
        <w:ind w:firstLine="720"/>
        <w:jc w:val="both"/>
        <w:rPr>
          <w:rFonts w:asciiTheme="majorBidi" w:hAnsiTheme="majorBidi" w:cstheme="majorBidi"/>
        </w:rPr>
      </w:pPr>
    </w:p>
    <w:p w:rsidR="004B4C19" w:rsidRPr="00AD75B3" w:rsidRDefault="0063705F" w:rsidP="00AD75B3">
      <w:pPr>
        <w:pStyle w:val="Default"/>
        <w:ind w:firstLine="720"/>
        <w:jc w:val="both"/>
        <w:rPr>
          <w:rFonts w:asciiTheme="majorBidi" w:hAnsiTheme="majorBidi" w:cstheme="majorBidi"/>
        </w:rPr>
      </w:pPr>
      <w:r>
        <w:rPr>
          <w:rFonts w:asciiTheme="majorBidi" w:hAnsiTheme="majorBidi" w:cstheme="majorBidi"/>
          <w:noProof/>
          <w:lang w:eastAsia="id-ID"/>
        </w:rPr>
        <w:pict>
          <v:shapetype id="_x0000_t202" coordsize="21600,21600" o:spt="202" path="m,l,21600r21600,l21600,xe">
            <v:stroke joinstyle="miter"/>
            <v:path gradientshapeok="t" o:connecttype="rect"/>
          </v:shapetype>
          <v:shape id="Text Box 39" o:spid="_x0000_s1027" type="#_x0000_t202" style="position:absolute;left:0;text-align:left;margin-left:42.6pt;margin-top:-6.7pt;width:252pt;height:63.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ljgwIAABE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" stroked="f">
            <v:textbox style="mso-next-textbox:#Text Box 39">
              <w:txbxContent>
                <w:p w:rsidR="00805CF1" w:rsidRPr="005B5332" w:rsidRDefault="00805CF1" w:rsidP="004B4C19">
                  <w:pPr>
                    <w:tabs>
                      <w:tab w:val="left" w:pos="360"/>
                      <w:tab w:val="left" w:pos="900"/>
                      <w:tab w:val="left" w:pos="3330"/>
                    </w:tabs>
                    <w:autoSpaceDE w:val="0"/>
                    <w:autoSpaceDN w:val="0"/>
                    <w:adjustRightInd w:val="0"/>
                    <w:spacing w:line="480" w:lineRule="auto"/>
                    <w:rPr>
                      <w:vertAlign w:val="subscript"/>
                    </w:rPr>
                  </w:pPr>
                  <w:r>
                    <w:rPr>
                      <w:i/>
                      <w:iCs/>
                    </w:rPr>
                    <w:tab/>
                  </w:r>
                  <w:r w:rsidRPr="005B5332">
                    <w:rPr>
                      <w:i/>
                      <w:iCs/>
                    </w:rPr>
                    <w:t>Experimental class</w:t>
                  </w:r>
                  <w:r w:rsidRPr="005B5332">
                    <w:rPr>
                      <w:i/>
                      <w:iCs/>
                    </w:rPr>
                    <w:tab/>
                    <w:t>O</w:t>
                  </w:r>
                  <w:r w:rsidRPr="005B5332">
                    <w:rPr>
                      <w:vertAlign w:val="subscript"/>
                    </w:rPr>
                    <w:t>1</w:t>
                  </w:r>
                  <w:r w:rsidRPr="005B5332">
                    <w:rPr>
                      <w:i/>
                      <w:iCs/>
                    </w:rPr>
                    <w:t>X  O</w:t>
                  </w:r>
                  <w:r w:rsidRPr="005B5332">
                    <w:rPr>
                      <w:vertAlign w:val="subscript"/>
                    </w:rPr>
                    <w:t>2</w:t>
                  </w:r>
                </w:p>
                <w:p w:rsidR="00805CF1" w:rsidRPr="005B5332" w:rsidRDefault="00805CF1" w:rsidP="004B4C19">
                  <w:pPr>
                    <w:tabs>
                      <w:tab w:val="left" w:pos="360"/>
                      <w:tab w:val="left" w:pos="900"/>
                      <w:tab w:val="left" w:pos="3330"/>
                    </w:tabs>
                    <w:autoSpaceDE w:val="0"/>
                    <w:autoSpaceDN w:val="0"/>
                    <w:adjustRightInd w:val="0"/>
                    <w:spacing w:line="480" w:lineRule="auto"/>
                    <w:rPr>
                      <w:vertAlign w:val="subscript"/>
                    </w:rPr>
                  </w:pPr>
                  <w:r w:rsidRPr="005B5332">
                    <w:rPr>
                      <w:vertAlign w:val="subscript"/>
                    </w:rPr>
                    <w:tab/>
                  </w:r>
                  <w:r w:rsidRPr="005B5332">
                    <w:rPr>
                      <w:i/>
                      <w:iCs/>
                    </w:rPr>
                    <w:t>Controlled class</w:t>
                  </w:r>
                  <w:r w:rsidRPr="005B5332">
                    <w:tab/>
                  </w:r>
                  <w:r w:rsidRPr="005B5332">
                    <w:rPr>
                      <w:i/>
                      <w:iCs/>
                    </w:rPr>
                    <w:t>O</w:t>
                  </w:r>
                  <w:r w:rsidRPr="005B5332">
                    <w:rPr>
                      <w:vertAlign w:val="subscript"/>
                    </w:rPr>
                    <w:t>3</w:t>
                  </w:r>
                  <w:r w:rsidRPr="005B5332">
                    <w:rPr>
                      <w:i/>
                      <w:iCs/>
                    </w:rPr>
                    <w:t>O</w:t>
                  </w:r>
                  <w:r w:rsidRPr="005B5332">
                    <w:rPr>
                      <w:vertAlign w:val="subscript"/>
                    </w:rPr>
                    <w:t>4</w:t>
                  </w:r>
                </w:p>
                <w:p w:rsidR="00805CF1" w:rsidRPr="00102918" w:rsidRDefault="00805CF1" w:rsidP="004B4C19">
                  <w:pPr>
                    <w:tabs>
                      <w:tab w:val="left" w:pos="360"/>
                      <w:tab w:val="left" w:pos="900"/>
                      <w:tab w:val="left" w:pos="3330"/>
                    </w:tabs>
                    <w:autoSpaceDE w:val="0"/>
                    <w:autoSpaceDN w:val="0"/>
                    <w:adjustRightInd w:val="0"/>
                    <w:spacing w:line="480" w:lineRule="auto"/>
                  </w:pPr>
                </w:p>
                <w:p w:rsidR="00805CF1" w:rsidRDefault="00805CF1" w:rsidP="004B4C19">
                  <w:pPr>
                    <w:pStyle w:val="Default"/>
                    <w:tabs>
                      <w:tab w:val="left" w:pos="0"/>
                      <w:tab w:val="left" w:pos="3240"/>
                    </w:tabs>
                    <w:spacing w:line="480" w:lineRule="auto"/>
                  </w:pPr>
                </w:p>
                <w:p w:rsidR="00805CF1" w:rsidRDefault="00805CF1" w:rsidP="004B4C19"/>
              </w:txbxContent>
            </v:textbox>
          </v:shape>
        </w:pict>
      </w:r>
      <w:r>
        <w:rPr>
          <w:rFonts w:asciiTheme="majorBidi" w:hAnsiTheme="majorBidi" w:cstheme="majorBidi"/>
          <w:noProof/>
          <w:lang w:eastAsia="id-ID"/>
        </w:rPr>
        <w:pict>
          <v:shapetype id="_x0000_t32" coordsize="21600,21600" o:spt="32" o:oned="t" path="m,l21600,21600e" filled="f">
            <v:path arrowok="t" fillok="f" o:connecttype="none"/>
            <o:lock v:ext="edit" shapetype="t"/>
          </v:shapetype>
          <v:shape id="Straight Arrow Connector 38" o:spid="_x0000_s1028" type="#_x0000_t32" style="position:absolute;left:0;text-align:left;margin-left:59.85pt;margin-top:20.8pt;width:203.2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">
            <v:stroke dashstyle="dash"/>
          </v:shape>
        </w:pict>
      </w:r>
    </w:p>
    <w:p w:rsidR="004B4C19" w:rsidRPr="00AD75B3" w:rsidRDefault="004B4C19" w:rsidP="00567C8D">
      <w:pPr>
        <w:pStyle w:val="Default"/>
        <w:ind w:firstLine="720"/>
        <w:jc w:val="center"/>
        <w:rPr>
          <w:rFonts w:asciiTheme="majorBidi" w:hAnsiTheme="majorBidi" w:cstheme="majorBidi"/>
        </w:rPr>
      </w:pPr>
    </w:p>
    <w:p w:rsidR="004B4C19" w:rsidRPr="00AD75B3" w:rsidRDefault="004B4C19" w:rsidP="00AD75B3">
      <w:pPr>
        <w:spacing w:after="0" w:line="240" w:lineRule="auto"/>
        <w:rPr>
          <w:rFonts w:asciiTheme="majorBidi" w:hAnsiTheme="majorBidi" w:cstheme="majorBidi"/>
          <w:sz w:val="24"/>
          <w:szCs w:val="24"/>
          <w:lang w:val="en-US"/>
        </w:rPr>
      </w:pPr>
    </w:p>
    <w:p w:rsidR="00567C8D" w:rsidRDefault="00567C8D" w:rsidP="00AD75B3">
      <w:pPr>
        <w:spacing w:line="240" w:lineRule="auto"/>
        <w:ind w:firstLine="709"/>
        <w:jc w:val="both"/>
        <w:rPr>
          <w:rFonts w:asciiTheme="majorBidi" w:hAnsiTheme="majorBidi" w:cstheme="majorBidi"/>
          <w:sz w:val="24"/>
          <w:szCs w:val="24"/>
          <w:lang w:val="en-US"/>
        </w:rPr>
      </w:pPr>
    </w:p>
    <w:p w:rsidR="00567C8D" w:rsidRDefault="00567C8D" w:rsidP="00AD75B3">
      <w:pPr>
        <w:spacing w:line="240" w:lineRule="auto"/>
        <w:ind w:firstLine="709"/>
        <w:jc w:val="both"/>
        <w:rPr>
          <w:rFonts w:asciiTheme="majorBidi" w:hAnsiTheme="majorBidi" w:cstheme="majorBidi"/>
          <w:sz w:val="24"/>
          <w:szCs w:val="24"/>
          <w:lang w:val="en-US"/>
        </w:rPr>
        <w:sectPr w:rsidR="00567C8D" w:rsidSect="00417227">
          <w:type w:val="continuous"/>
          <w:pgSz w:w="11906" w:h="16838" w:code="9"/>
          <w:pgMar w:top="1701" w:right="1701" w:bottom="1701" w:left="1701" w:header="708" w:footer="708" w:gutter="0"/>
          <w:cols w:space="708"/>
          <w:docGrid w:linePitch="360"/>
        </w:sectPr>
      </w:pPr>
    </w:p>
    <w:p w:rsidR="004B4C19" w:rsidRPr="00AD75B3" w:rsidRDefault="004B4C19" w:rsidP="00AD75B3">
      <w:pPr>
        <w:spacing w:line="240" w:lineRule="auto"/>
        <w:ind w:firstLine="709"/>
        <w:jc w:val="both"/>
        <w:rPr>
          <w:rFonts w:asciiTheme="majorBidi" w:hAnsiTheme="majorBidi" w:cstheme="majorBidi"/>
          <w:sz w:val="24"/>
          <w:szCs w:val="24"/>
          <w:lang w:val="en-US"/>
        </w:rPr>
      </w:pPr>
      <w:r w:rsidRPr="00AD75B3">
        <w:rPr>
          <w:rFonts w:asciiTheme="majorBidi" w:hAnsiTheme="majorBidi" w:cstheme="majorBidi"/>
          <w:sz w:val="24"/>
          <w:szCs w:val="24"/>
          <w:lang w:val="en-US"/>
        </w:rPr>
        <w:lastRenderedPageBreak/>
        <w:t xml:space="preserve">The population of this research was students of the first year at Language Development Center of UIN SUSKA RIAU. The total number of the population was 7000. The target population was the second level of Language Development Center of UIN SUSKA RIAU Faculty of Economic majoring </w:t>
      </w:r>
      <w:proofErr w:type="spellStart"/>
      <w:r w:rsidRPr="00AD75B3">
        <w:rPr>
          <w:rFonts w:asciiTheme="majorBidi" w:hAnsiTheme="majorBidi" w:cstheme="majorBidi"/>
          <w:sz w:val="24"/>
          <w:szCs w:val="24"/>
          <w:lang w:val="en-US"/>
        </w:rPr>
        <w:t>Acountant</w:t>
      </w:r>
      <w:proofErr w:type="spellEnd"/>
      <w:r w:rsidRPr="00AD75B3">
        <w:rPr>
          <w:rFonts w:asciiTheme="majorBidi" w:hAnsiTheme="majorBidi" w:cstheme="majorBidi"/>
          <w:sz w:val="24"/>
          <w:szCs w:val="24"/>
          <w:lang w:val="en-US"/>
        </w:rPr>
        <w:t xml:space="preserve"> which consist of 9 classes. Based on the population of this research, the sample was selected by using cluster sampling. According to (Gay and </w:t>
      </w:r>
      <w:proofErr w:type="spellStart"/>
      <w:r w:rsidRPr="00AD75B3">
        <w:rPr>
          <w:rFonts w:asciiTheme="majorBidi" w:hAnsiTheme="majorBidi" w:cstheme="majorBidi"/>
          <w:sz w:val="24"/>
          <w:szCs w:val="24"/>
          <w:lang w:val="en-US"/>
        </w:rPr>
        <w:t>Airasian</w:t>
      </w:r>
      <w:proofErr w:type="spellEnd"/>
      <w:r w:rsidRPr="00AD75B3">
        <w:rPr>
          <w:rFonts w:asciiTheme="majorBidi" w:hAnsiTheme="majorBidi" w:cstheme="majorBidi"/>
          <w:sz w:val="24"/>
          <w:szCs w:val="24"/>
          <w:lang w:val="en-US"/>
        </w:rPr>
        <w:t>, 2000), cluster sampling randomly selects groups not individuals. All the members of selected groups have similar characteristics, and three classes are chosen by using cluster sampling in this research.</w:t>
      </w:r>
    </w:p>
    <w:p w:rsidR="004B4C19" w:rsidRPr="00AD75B3" w:rsidRDefault="004B4C19" w:rsidP="00AD75B3">
      <w:pPr>
        <w:spacing w:line="240" w:lineRule="auto"/>
        <w:jc w:val="both"/>
        <w:rPr>
          <w:rFonts w:asciiTheme="majorBidi" w:hAnsiTheme="majorBidi" w:cstheme="majorBidi"/>
          <w:b/>
          <w:sz w:val="24"/>
          <w:szCs w:val="24"/>
          <w:lang w:val="en-US"/>
        </w:rPr>
      </w:pPr>
      <w:r w:rsidRPr="00AD75B3">
        <w:rPr>
          <w:rFonts w:asciiTheme="majorBidi" w:hAnsiTheme="majorBidi" w:cstheme="majorBidi"/>
          <w:b/>
          <w:sz w:val="24"/>
          <w:szCs w:val="24"/>
          <w:lang w:val="en-US"/>
        </w:rPr>
        <w:t>Instrumentation</w:t>
      </w:r>
    </w:p>
    <w:p w:rsidR="004B4C19" w:rsidRPr="00AD75B3" w:rsidRDefault="004B4C19" w:rsidP="00AD75B3">
      <w:pPr>
        <w:pStyle w:val="ListParagraph"/>
        <w:spacing w:line="240" w:lineRule="auto"/>
        <w:ind w:left="0" w:firstLine="425"/>
        <w:jc w:val="both"/>
        <w:rPr>
          <w:rFonts w:asciiTheme="majorBidi" w:hAnsiTheme="majorBidi" w:cstheme="majorBidi"/>
          <w:sz w:val="24"/>
          <w:szCs w:val="24"/>
        </w:rPr>
      </w:pPr>
      <w:r w:rsidRPr="00AD75B3">
        <w:rPr>
          <w:rFonts w:asciiTheme="majorBidi" w:hAnsiTheme="majorBidi" w:cstheme="majorBidi"/>
          <w:sz w:val="24"/>
          <w:szCs w:val="24"/>
        </w:rPr>
        <w:t xml:space="preserve">Research instrument is a device to get data needed for this research is </w:t>
      </w:r>
      <w:r w:rsidRPr="00AD75B3">
        <w:rPr>
          <w:rFonts w:asciiTheme="majorBidi" w:hAnsiTheme="majorBidi" w:cstheme="majorBidi"/>
          <w:sz w:val="24"/>
          <w:szCs w:val="24"/>
        </w:rPr>
        <w:lastRenderedPageBreak/>
        <w:t xml:space="preserve">students’ reading comprehension through VSS indicated by their scores of reading comprehension test, the instrument in this study is test. The type of the test is an objective one which content of reading comprehension texts. The tests are then administered two times; pre-test, and post-test. The data of the present study are quantitative data in the forms of the students’ reading comprehension scores of the experimental group and the control group. </w:t>
      </w:r>
    </w:p>
    <w:p w:rsidR="004B4C19" w:rsidRPr="00AD75B3" w:rsidRDefault="004B4C19" w:rsidP="00AD75B3">
      <w:pPr>
        <w:pStyle w:val="ListParagraph"/>
        <w:numPr>
          <w:ilvl w:val="0"/>
          <w:numId w:val="3"/>
        </w:numPr>
        <w:spacing w:line="240" w:lineRule="auto"/>
        <w:ind w:left="0" w:firstLine="0"/>
        <w:jc w:val="both"/>
        <w:rPr>
          <w:rFonts w:asciiTheme="majorBidi" w:hAnsiTheme="majorBidi" w:cstheme="majorBidi"/>
          <w:sz w:val="24"/>
          <w:szCs w:val="24"/>
        </w:rPr>
      </w:pPr>
      <w:r w:rsidRPr="00AD75B3">
        <w:rPr>
          <w:rFonts w:asciiTheme="majorBidi" w:hAnsiTheme="majorBidi" w:cstheme="majorBidi"/>
          <w:sz w:val="24"/>
          <w:szCs w:val="24"/>
        </w:rPr>
        <w:t>Test</w:t>
      </w:r>
    </w:p>
    <w:p w:rsidR="004B4C19" w:rsidRPr="00AD75B3" w:rsidRDefault="004B4C19" w:rsidP="00AD75B3">
      <w:pPr>
        <w:numPr>
          <w:ilvl w:val="0"/>
          <w:numId w:val="1"/>
        </w:numPr>
        <w:tabs>
          <w:tab w:val="num" w:pos="540"/>
        </w:tabs>
        <w:spacing w:after="0" w:line="240" w:lineRule="auto"/>
        <w:ind w:left="0" w:firstLine="0"/>
        <w:jc w:val="both"/>
        <w:rPr>
          <w:rFonts w:asciiTheme="majorBidi" w:hAnsiTheme="majorBidi" w:cstheme="majorBidi"/>
          <w:b/>
          <w:sz w:val="24"/>
          <w:szCs w:val="24"/>
          <w:lang w:val="en-US"/>
        </w:rPr>
      </w:pPr>
      <w:r w:rsidRPr="00AD75B3">
        <w:rPr>
          <w:rFonts w:asciiTheme="majorBidi" w:hAnsiTheme="majorBidi" w:cstheme="majorBidi"/>
          <w:b/>
          <w:sz w:val="24"/>
          <w:szCs w:val="24"/>
          <w:lang w:val="en-US"/>
        </w:rPr>
        <w:t>Pre-test</w:t>
      </w:r>
    </w:p>
    <w:p w:rsidR="004B4C19" w:rsidRPr="00AD75B3" w:rsidRDefault="004B4C19" w:rsidP="00AD75B3">
      <w:pPr>
        <w:tabs>
          <w:tab w:val="left" w:pos="540"/>
        </w:tabs>
        <w:spacing w:line="240" w:lineRule="auto"/>
        <w:ind w:firstLine="540"/>
        <w:jc w:val="both"/>
        <w:rPr>
          <w:rFonts w:asciiTheme="majorBidi" w:hAnsiTheme="majorBidi" w:cstheme="majorBidi"/>
          <w:sz w:val="24"/>
          <w:szCs w:val="24"/>
          <w:lang w:val="en-US"/>
        </w:rPr>
      </w:pPr>
      <w:r w:rsidRPr="00AD75B3">
        <w:rPr>
          <w:rFonts w:asciiTheme="majorBidi" w:hAnsiTheme="majorBidi" w:cstheme="majorBidi"/>
          <w:sz w:val="24"/>
          <w:szCs w:val="24"/>
          <w:lang w:val="en-US"/>
        </w:rPr>
        <w:t xml:space="preserve">Before treatment the students in the experimental group will be given pre-test. The purpose was to know the students’ reading comprehension before treatment. Pre-test will be conducted for the first meeting. The </w:t>
      </w:r>
      <w:proofErr w:type="gramStart"/>
      <w:r w:rsidRPr="00AD75B3">
        <w:rPr>
          <w:rFonts w:asciiTheme="majorBidi" w:hAnsiTheme="majorBidi" w:cstheme="majorBidi"/>
          <w:sz w:val="24"/>
          <w:szCs w:val="24"/>
          <w:lang w:val="en-US"/>
        </w:rPr>
        <w:t>number</w:t>
      </w:r>
      <w:proofErr w:type="gramEnd"/>
      <w:r w:rsidRPr="00AD75B3">
        <w:rPr>
          <w:rFonts w:asciiTheme="majorBidi" w:hAnsiTheme="majorBidi" w:cstheme="majorBidi"/>
          <w:sz w:val="24"/>
          <w:szCs w:val="24"/>
          <w:lang w:val="en-US"/>
        </w:rPr>
        <w:t xml:space="preserve"> of students who follow the pre-test are 29 </w:t>
      </w:r>
      <w:r w:rsidRPr="00AD75B3">
        <w:rPr>
          <w:rFonts w:asciiTheme="majorBidi" w:hAnsiTheme="majorBidi" w:cstheme="majorBidi"/>
          <w:sz w:val="24"/>
          <w:szCs w:val="24"/>
          <w:lang w:val="en-US"/>
        </w:rPr>
        <w:lastRenderedPageBreak/>
        <w:t xml:space="preserve">students. 20 questioners </w:t>
      </w:r>
      <w:proofErr w:type="gramStart"/>
      <w:r w:rsidRPr="00AD75B3">
        <w:rPr>
          <w:rFonts w:asciiTheme="majorBidi" w:hAnsiTheme="majorBidi" w:cstheme="majorBidi"/>
          <w:sz w:val="24"/>
          <w:szCs w:val="24"/>
          <w:lang w:val="en-US"/>
        </w:rPr>
        <w:t>for  Motivation</w:t>
      </w:r>
      <w:proofErr w:type="gramEnd"/>
      <w:r w:rsidRPr="00AD75B3">
        <w:rPr>
          <w:rFonts w:asciiTheme="majorBidi" w:hAnsiTheme="majorBidi" w:cstheme="majorBidi"/>
          <w:sz w:val="24"/>
          <w:szCs w:val="24"/>
          <w:lang w:val="en-US"/>
        </w:rPr>
        <w:t>. The test items which consist of 5 tests of multiple-choice, 5 tests of complete sentence, 5 tests of true or false, 5 tests of short answers, and 5 tests of translate of vocabularies. In this research, the test consisted of 5 reading tests with 25 questions in various topics.</w:t>
      </w:r>
    </w:p>
    <w:p w:rsidR="004B4C19" w:rsidRPr="00AD75B3" w:rsidRDefault="004B4C19" w:rsidP="00AD75B3">
      <w:pPr>
        <w:numPr>
          <w:ilvl w:val="0"/>
          <w:numId w:val="1"/>
        </w:numPr>
        <w:tabs>
          <w:tab w:val="left" w:pos="540"/>
        </w:tabs>
        <w:spacing w:after="0" w:line="240" w:lineRule="auto"/>
        <w:ind w:left="0" w:firstLine="0"/>
        <w:jc w:val="both"/>
        <w:rPr>
          <w:rFonts w:asciiTheme="majorBidi" w:hAnsiTheme="majorBidi" w:cstheme="majorBidi"/>
          <w:b/>
          <w:bCs/>
          <w:sz w:val="24"/>
          <w:szCs w:val="24"/>
          <w:lang w:val="en-US"/>
        </w:rPr>
      </w:pPr>
      <w:r w:rsidRPr="00AD75B3">
        <w:rPr>
          <w:rFonts w:asciiTheme="majorBidi" w:hAnsiTheme="majorBidi" w:cstheme="majorBidi"/>
          <w:b/>
          <w:bCs/>
          <w:sz w:val="24"/>
          <w:szCs w:val="24"/>
          <w:lang w:val="en-US"/>
        </w:rPr>
        <w:t>Treatment</w:t>
      </w:r>
    </w:p>
    <w:p w:rsidR="004B4C19" w:rsidRPr="00AD75B3" w:rsidRDefault="004B4C19" w:rsidP="00AD75B3">
      <w:pPr>
        <w:tabs>
          <w:tab w:val="left" w:pos="540"/>
        </w:tabs>
        <w:spacing w:line="240" w:lineRule="auto"/>
        <w:ind w:firstLine="540"/>
        <w:jc w:val="both"/>
        <w:rPr>
          <w:rFonts w:asciiTheme="majorBidi" w:hAnsiTheme="majorBidi" w:cstheme="majorBidi"/>
          <w:bCs/>
          <w:sz w:val="24"/>
          <w:szCs w:val="24"/>
          <w:lang w:val="en-US"/>
        </w:rPr>
      </w:pPr>
      <w:r w:rsidRPr="00AD75B3">
        <w:rPr>
          <w:rFonts w:asciiTheme="majorBidi" w:hAnsiTheme="majorBidi" w:cstheme="majorBidi"/>
          <w:bCs/>
          <w:sz w:val="24"/>
          <w:szCs w:val="24"/>
          <w:lang w:val="en-US"/>
        </w:rPr>
        <w:t xml:space="preserve">After pre-test the students in treatment use Vocabulary Self-collection Strategy while teaching and learning process. In teaching and learning process, the intact teacher applied and taught the teaching procedure based on the lesson plan. </w:t>
      </w:r>
    </w:p>
    <w:p w:rsidR="004B4C19" w:rsidRPr="00AD75B3" w:rsidRDefault="004B4C19" w:rsidP="00AD75B3">
      <w:pPr>
        <w:numPr>
          <w:ilvl w:val="0"/>
          <w:numId w:val="1"/>
        </w:numPr>
        <w:spacing w:after="0" w:line="240" w:lineRule="auto"/>
        <w:ind w:left="0" w:firstLine="0"/>
        <w:jc w:val="both"/>
        <w:rPr>
          <w:rFonts w:asciiTheme="majorBidi" w:hAnsiTheme="majorBidi" w:cstheme="majorBidi"/>
          <w:b/>
          <w:bCs/>
          <w:sz w:val="24"/>
          <w:szCs w:val="24"/>
          <w:lang w:val="en-US"/>
        </w:rPr>
      </w:pPr>
      <w:r w:rsidRPr="00AD75B3">
        <w:rPr>
          <w:rFonts w:asciiTheme="majorBidi" w:hAnsiTheme="majorBidi" w:cstheme="majorBidi"/>
          <w:b/>
          <w:bCs/>
          <w:sz w:val="24"/>
          <w:szCs w:val="24"/>
          <w:lang w:val="en-US"/>
        </w:rPr>
        <w:t>Post-test</w:t>
      </w:r>
    </w:p>
    <w:p w:rsidR="004B4C19" w:rsidRPr="00AD75B3" w:rsidRDefault="004B4C19" w:rsidP="00AD75B3">
      <w:pPr>
        <w:spacing w:line="240" w:lineRule="auto"/>
        <w:ind w:firstLine="540"/>
        <w:jc w:val="both"/>
        <w:rPr>
          <w:rFonts w:asciiTheme="majorBidi" w:hAnsiTheme="majorBidi" w:cstheme="majorBidi"/>
          <w:sz w:val="24"/>
          <w:szCs w:val="24"/>
          <w:lang w:val="en-US"/>
        </w:rPr>
      </w:pPr>
      <w:r w:rsidRPr="00AD75B3">
        <w:rPr>
          <w:rFonts w:asciiTheme="majorBidi" w:hAnsiTheme="majorBidi" w:cstheme="majorBidi"/>
          <w:bCs/>
          <w:sz w:val="24"/>
          <w:szCs w:val="24"/>
          <w:lang w:val="en-US"/>
        </w:rPr>
        <w:t>After finishing the treatment, the post-</w:t>
      </w:r>
      <w:proofErr w:type="spellStart"/>
      <w:r w:rsidRPr="00AD75B3">
        <w:rPr>
          <w:rFonts w:asciiTheme="majorBidi" w:hAnsiTheme="majorBidi" w:cstheme="majorBidi"/>
          <w:bCs/>
          <w:sz w:val="24"/>
          <w:szCs w:val="24"/>
          <w:lang w:val="en-US"/>
        </w:rPr>
        <w:t>testwill</w:t>
      </w:r>
      <w:proofErr w:type="spellEnd"/>
      <w:r w:rsidRPr="00AD75B3">
        <w:rPr>
          <w:rFonts w:asciiTheme="majorBidi" w:hAnsiTheme="majorBidi" w:cstheme="majorBidi"/>
          <w:bCs/>
          <w:sz w:val="24"/>
          <w:szCs w:val="24"/>
          <w:lang w:val="en-US"/>
        </w:rPr>
        <w:t xml:space="preserve"> </w:t>
      </w:r>
      <w:proofErr w:type="gramStart"/>
      <w:r w:rsidRPr="00AD75B3">
        <w:rPr>
          <w:rFonts w:asciiTheme="majorBidi" w:hAnsiTheme="majorBidi" w:cstheme="majorBidi"/>
          <w:bCs/>
          <w:sz w:val="24"/>
          <w:szCs w:val="24"/>
          <w:lang w:val="en-US"/>
        </w:rPr>
        <w:t>give</w:t>
      </w:r>
      <w:proofErr w:type="gramEnd"/>
      <w:r w:rsidRPr="00AD75B3">
        <w:rPr>
          <w:rFonts w:asciiTheme="majorBidi" w:hAnsiTheme="majorBidi" w:cstheme="majorBidi"/>
          <w:bCs/>
          <w:sz w:val="24"/>
          <w:szCs w:val="24"/>
          <w:lang w:val="en-US"/>
        </w:rPr>
        <w:t xml:space="preserve"> to the students. The purpose is to know there is improvement on the students’ reading comprehension after the treatment by using Vocabulary Self-collection Strategy in teaching and learning process. The test consisted of 25 items </w:t>
      </w:r>
      <w:r w:rsidRPr="00AD75B3">
        <w:rPr>
          <w:rFonts w:asciiTheme="majorBidi" w:hAnsiTheme="majorBidi" w:cstheme="majorBidi"/>
          <w:sz w:val="24"/>
          <w:szCs w:val="24"/>
          <w:lang w:val="en-US"/>
        </w:rPr>
        <w:t>in various topics.</w:t>
      </w:r>
    </w:p>
    <w:p w:rsidR="0012227B" w:rsidRPr="0012227B" w:rsidRDefault="0012227B" w:rsidP="0012227B">
      <w:pPr>
        <w:pStyle w:val="ListParagraph"/>
        <w:numPr>
          <w:ilvl w:val="0"/>
          <w:numId w:val="5"/>
        </w:numPr>
        <w:spacing w:line="240" w:lineRule="auto"/>
        <w:ind w:left="360"/>
        <w:rPr>
          <w:rFonts w:asciiTheme="majorBidi" w:hAnsiTheme="majorBidi" w:cstheme="majorBidi"/>
          <w:b/>
          <w:sz w:val="24"/>
          <w:szCs w:val="24"/>
        </w:rPr>
      </w:pPr>
      <w:r w:rsidRPr="0012227B">
        <w:rPr>
          <w:rFonts w:asciiTheme="majorBidi" w:hAnsiTheme="majorBidi" w:cstheme="majorBidi"/>
          <w:b/>
          <w:sz w:val="24"/>
          <w:szCs w:val="24"/>
        </w:rPr>
        <w:t xml:space="preserve">Discussion </w:t>
      </w:r>
    </w:p>
    <w:p w:rsidR="003C37E1" w:rsidRDefault="003C37E1" w:rsidP="0012227B">
      <w:pPr>
        <w:pStyle w:val="ListParagraph"/>
        <w:tabs>
          <w:tab w:val="left" w:pos="1080"/>
        </w:tabs>
        <w:spacing w:line="240" w:lineRule="auto"/>
        <w:ind w:left="0"/>
        <w:jc w:val="both"/>
        <w:rPr>
          <w:rFonts w:ascii="Times New Roman" w:hAnsi="Times New Roman"/>
          <w:sz w:val="24"/>
          <w:szCs w:val="24"/>
        </w:rPr>
      </w:pPr>
    </w:p>
    <w:p w:rsidR="0012227B" w:rsidRDefault="003C37E1" w:rsidP="003C37E1">
      <w:pPr>
        <w:pStyle w:val="ListParagraph"/>
        <w:spacing w:line="240" w:lineRule="auto"/>
        <w:ind w:left="0" w:firstLine="709"/>
        <w:jc w:val="both"/>
        <w:rPr>
          <w:rFonts w:ascii="Times New Roman" w:hAnsi="Times New Roman"/>
          <w:sz w:val="24"/>
          <w:szCs w:val="24"/>
        </w:rPr>
      </w:pPr>
      <w:r>
        <w:rPr>
          <w:rFonts w:ascii="Times New Roman" w:hAnsi="Times New Roman"/>
          <w:sz w:val="24"/>
          <w:szCs w:val="24"/>
        </w:rPr>
        <w:tab/>
      </w:r>
      <w:proofErr w:type="spellStart"/>
      <w:r w:rsidR="0012227B">
        <w:rPr>
          <w:rFonts w:ascii="Times New Roman" w:hAnsi="Times New Roman"/>
          <w:sz w:val="24"/>
          <w:szCs w:val="24"/>
        </w:rPr>
        <w:t>Pallant</w:t>
      </w:r>
      <w:proofErr w:type="spellEnd"/>
      <w:r w:rsidR="0012227B">
        <w:rPr>
          <w:rFonts w:ascii="Times New Roman" w:hAnsi="Times New Roman"/>
          <w:sz w:val="24"/>
          <w:szCs w:val="24"/>
        </w:rPr>
        <w:t xml:space="preserve"> (2001) states that if the significance value is bigger than 0.05, this indicates that there is no violation of the assumption of equality of variance and that equal variances are assumed for the variable concerned and if the significance value is smaller than 0.05 this indicates that there is violation of the assumption of equality of </w:t>
      </w:r>
      <w:r w:rsidR="0012227B">
        <w:rPr>
          <w:rFonts w:ascii="Times New Roman" w:hAnsi="Times New Roman"/>
          <w:sz w:val="24"/>
          <w:szCs w:val="24"/>
        </w:rPr>
        <w:lastRenderedPageBreak/>
        <w:t>variance. An independent sample t-test was conducted to determine any significant difference for hypothesis 1, 2, 3 and 4. Then, paired sample T-test was conducted to determine any significance difference for hypothesis 5, 6, 7 and 8. To find out the effect size of hypothesis 5, 6, 7 and 8 this research used eta-squared formula.</w:t>
      </w:r>
    </w:p>
    <w:p w:rsidR="0012227B" w:rsidRDefault="0012227B" w:rsidP="0012227B">
      <w:pPr>
        <w:spacing w:line="240" w:lineRule="auto"/>
        <w:jc w:val="both"/>
        <w:rPr>
          <w:rFonts w:ascii="Times New Roman" w:hAnsi="Times New Roman"/>
          <w:sz w:val="24"/>
          <w:szCs w:val="24"/>
        </w:rPr>
      </w:pPr>
      <w:r>
        <w:rPr>
          <w:rFonts w:ascii="Times New Roman" w:hAnsi="Times New Roman"/>
          <w:b/>
          <w:sz w:val="24"/>
          <w:szCs w:val="24"/>
        </w:rPr>
        <w:t>Hypothesis 1</w:t>
      </w:r>
    </w:p>
    <w:p w:rsidR="0012227B" w:rsidRDefault="0012227B" w:rsidP="0012227B">
      <w:pPr>
        <w:pStyle w:val="ListParagraph"/>
        <w:spacing w:line="240" w:lineRule="auto"/>
        <w:ind w:left="0"/>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The procedure of inferential statistics began with the statistical test on the following null hypothesis:</w:t>
      </w:r>
    </w:p>
    <w:p w:rsidR="0012227B" w:rsidRDefault="0012227B" w:rsidP="0012227B">
      <w:pPr>
        <w:pStyle w:val="ListParagraph"/>
        <w:spacing w:after="0" w:line="240" w:lineRule="auto"/>
        <w:ind w:left="1134" w:hanging="567"/>
        <w:jc w:val="both"/>
        <w:rPr>
          <w:rFonts w:ascii="Times New Roman" w:hAnsi="Times New Roman"/>
          <w:sz w:val="24"/>
          <w:szCs w:val="24"/>
          <w:lang w:val="en-GB"/>
        </w:rPr>
      </w:pPr>
      <w:r>
        <w:rPr>
          <w:rFonts w:ascii="Times New Roman" w:hAnsi="Times New Roman"/>
          <w:sz w:val="24"/>
          <w:szCs w:val="24"/>
        </w:rPr>
        <w:t>Ho</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no</w:t>
      </w:r>
      <w:r>
        <w:rPr>
          <w:rFonts w:ascii="Times New Roman" w:hAnsi="Times New Roman"/>
          <w:sz w:val="24"/>
          <w:szCs w:val="24"/>
          <w:lang w:val="en-GB"/>
        </w:rPr>
        <w:t>significant</w:t>
      </w:r>
      <w:proofErr w:type="spellEnd"/>
      <w:r>
        <w:rPr>
          <w:rFonts w:ascii="Times New Roman" w:hAnsi="Times New Roman"/>
          <w:sz w:val="24"/>
          <w:szCs w:val="24"/>
          <w:lang w:val="en-GB"/>
        </w:rPr>
        <w:t xml:space="preserve"> difference between reading </w:t>
      </w:r>
      <w:proofErr w:type="spellStart"/>
      <w:r>
        <w:rPr>
          <w:rFonts w:ascii="Times New Roman" w:hAnsi="Times New Roman"/>
          <w:sz w:val="24"/>
          <w:szCs w:val="24"/>
          <w:lang w:val="en-GB"/>
        </w:rPr>
        <w:t>comprehensionpre</w:t>
      </w:r>
      <w:proofErr w:type="spellEnd"/>
      <w:r>
        <w:rPr>
          <w:rFonts w:ascii="Times New Roman" w:hAnsi="Times New Roman"/>
          <w:sz w:val="24"/>
          <w:szCs w:val="24"/>
          <w:lang w:val="en-GB"/>
        </w:rPr>
        <w:t xml:space="preserve">-test mean score of experimental </w:t>
      </w:r>
      <w:proofErr w:type="spellStart"/>
      <w:r>
        <w:rPr>
          <w:rFonts w:ascii="Times New Roman" w:hAnsi="Times New Roman"/>
          <w:sz w:val="24"/>
          <w:szCs w:val="24"/>
          <w:lang w:val="en-GB"/>
        </w:rPr>
        <w:t>groupand</w:t>
      </w:r>
      <w:proofErr w:type="spellEnd"/>
      <w:r>
        <w:rPr>
          <w:rFonts w:ascii="Times New Roman" w:hAnsi="Times New Roman"/>
          <w:sz w:val="24"/>
          <w:szCs w:val="24"/>
          <w:lang w:val="en-GB"/>
        </w:rPr>
        <w:t xml:space="preserve"> reading </w:t>
      </w:r>
      <w:proofErr w:type="spellStart"/>
      <w:r>
        <w:rPr>
          <w:rFonts w:ascii="Times New Roman" w:hAnsi="Times New Roman"/>
          <w:sz w:val="24"/>
          <w:szCs w:val="24"/>
          <w:lang w:val="en-GB"/>
        </w:rPr>
        <w:t>comprehensionpre</w:t>
      </w:r>
      <w:proofErr w:type="spellEnd"/>
      <w:r>
        <w:rPr>
          <w:rFonts w:ascii="Times New Roman" w:hAnsi="Times New Roman"/>
          <w:sz w:val="24"/>
          <w:szCs w:val="24"/>
          <w:lang w:val="en-GB"/>
        </w:rPr>
        <w:t xml:space="preserve">-test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p>
    <w:p w:rsidR="0012227B" w:rsidRDefault="0012227B" w:rsidP="0012227B">
      <w:pPr>
        <w:pStyle w:val="ListParagraph"/>
        <w:spacing w:after="0" w:line="240" w:lineRule="auto"/>
        <w:ind w:left="1134" w:hanging="567"/>
        <w:jc w:val="both"/>
        <w:rPr>
          <w:rFonts w:ascii="Times New Roman" w:hAnsi="Times New Roman"/>
          <w:sz w:val="24"/>
          <w:szCs w:val="24"/>
          <w:lang w:val="id-ID"/>
        </w:rPr>
      </w:pPr>
      <w:r>
        <w:rPr>
          <w:rFonts w:ascii="Times New Roman" w:hAnsi="Times New Roman"/>
          <w:sz w:val="24"/>
          <w:szCs w:val="24"/>
        </w:rPr>
        <w:t>Ha</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a</w:t>
      </w:r>
      <w:r>
        <w:rPr>
          <w:rFonts w:ascii="Times New Roman" w:hAnsi="Times New Roman"/>
          <w:sz w:val="24"/>
          <w:szCs w:val="24"/>
          <w:lang w:val="en-GB"/>
        </w:rPr>
        <w:t>significant</w:t>
      </w:r>
      <w:proofErr w:type="spellEnd"/>
      <w:r>
        <w:rPr>
          <w:rFonts w:ascii="Times New Roman" w:hAnsi="Times New Roman"/>
          <w:sz w:val="24"/>
          <w:szCs w:val="24"/>
          <w:lang w:val="en-GB"/>
        </w:rPr>
        <w:t xml:space="preserve"> difference between reading </w:t>
      </w:r>
      <w:proofErr w:type="spellStart"/>
      <w:r>
        <w:rPr>
          <w:rFonts w:ascii="Times New Roman" w:hAnsi="Times New Roman"/>
          <w:sz w:val="24"/>
          <w:szCs w:val="24"/>
          <w:lang w:val="en-GB"/>
        </w:rPr>
        <w:t>comprehensionpre</w:t>
      </w:r>
      <w:proofErr w:type="spellEnd"/>
      <w:r>
        <w:rPr>
          <w:rFonts w:ascii="Times New Roman" w:hAnsi="Times New Roman"/>
          <w:sz w:val="24"/>
          <w:szCs w:val="24"/>
          <w:lang w:val="en-GB"/>
        </w:rPr>
        <w:t xml:space="preserve">-test mean score of experimental </w:t>
      </w:r>
      <w:proofErr w:type="spellStart"/>
      <w:r>
        <w:rPr>
          <w:rFonts w:ascii="Times New Roman" w:hAnsi="Times New Roman"/>
          <w:sz w:val="24"/>
          <w:szCs w:val="24"/>
          <w:lang w:val="en-GB"/>
        </w:rPr>
        <w:t>groupand</w:t>
      </w:r>
      <w:proofErr w:type="spellEnd"/>
      <w:r>
        <w:rPr>
          <w:rFonts w:ascii="Times New Roman" w:hAnsi="Times New Roman"/>
          <w:sz w:val="24"/>
          <w:szCs w:val="24"/>
          <w:lang w:val="en-GB"/>
        </w:rPr>
        <w:t xml:space="preserve"> reading </w:t>
      </w:r>
      <w:proofErr w:type="spellStart"/>
      <w:r>
        <w:rPr>
          <w:rFonts w:ascii="Times New Roman" w:hAnsi="Times New Roman"/>
          <w:sz w:val="24"/>
          <w:szCs w:val="24"/>
          <w:lang w:val="en-GB"/>
        </w:rPr>
        <w:t>comprehensionpre</w:t>
      </w:r>
      <w:proofErr w:type="spellEnd"/>
      <w:r>
        <w:rPr>
          <w:rFonts w:ascii="Times New Roman" w:hAnsi="Times New Roman"/>
          <w:sz w:val="24"/>
          <w:szCs w:val="24"/>
          <w:lang w:val="en-GB"/>
        </w:rPr>
        <w:t xml:space="preserve">-test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id-ID"/>
        </w:rPr>
        <w:t>.</w:t>
      </w:r>
    </w:p>
    <w:p w:rsidR="0012227B" w:rsidRDefault="0012227B" w:rsidP="0012227B">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The result of pre-test reading </w:t>
      </w:r>
      <w:proofErr w:type="spellStart"/>
      <w:r>
        <w:rPr>
          <w:rFonts w:ascii="Times New Roman" w:hAnsi="Times New Roman"/>
          <w:sz w:val="24"/>
          <w:szCs w:val="24"/>
        </w:rPr>
        <w:t>comprehensiontestfor</w:t>
      </w:r>
      <w:proofErr w:type="spellEnd"/>
      <w:r>
        <w:rPr>
          <w:rFonts w:ascii="Times New Roman" w:hAnsi="Times New Roman"/>
          <w:sz w:val="24"/>
          <w:szCs w:val="24"/>
        </w:rPr>
        <w:t xml:space="preserve"> experimental and control group without considering students group was analyzed by using Independent Sample T-test and presented at the following Table </w:t>
      </w:r>
    </w:p>
    <w:p w:rsidR="00567C8D" w:rsidRDefault="00567C8D" w:rsidP="0012227B">
      <w:pPr>
        <w:spacing w:line="240" w:lineRule="auto"/>
        <w:jc w:val="center"/>
        <w:rPr>
          <w:rFonts w:ascii="Times New Roman" w:hAnsi="Times New Roman"/>
          <w:b/>
          <w:sz w:val="24"/>
          <w:szCs w:val="24"/>
        </w:rPr>
        <w:sectPr w:rsidR="00567C8D" w:rsidSect="00380FF1">
          <w:type w:val="continuous"/>
          <w:pgSz w:w="11906" w:h="16838" w:code="9"/>
          <w:pgMar w:top="1701" w:right="1701" w:bottom="1701" w:left="1701" w:header="708" w:footer="708" w:gutter="0"/>
          <w:cols w:num="2" w:space="708"/>
          <w:docGrid w:linePitch="360"/>
        </w:sectPr>
      </w:pPr>
    </w:p>
    <w:p w:rsidR="00380FF1" w:rsidRDefault="00380FF1" w:rsidP="0012227B">
      <w:pPr>
        <w:spacing w:line="240" w:lineRule="auto"/>
        <w:jc w:val="center"/>
        <w:rPr>
          <w:rFonts w:ascii="Times New Roman" w:hAnsi="Times New Roman"/>
          <w:b/>
          <w:sz w:val="24"/>
          <w:szCs w:val="24"/>
          <w:lang w:val="en-US"/>
        </w:rPr>
      </w:pPr>
    </w:p>
    <w:p w:rsidR="00380FF1" w:rsidRDefault="00380FF1" w:rsidP="0012227B">
      <w:pPr>
        <w:spacing w:line="240" w:lineRule="auto"/>
        <w:jc w:val="center"/>
        <w:rPr>
          <w:rFonts w:ascii="Times New Roman" w:hAnsi="Times New Roman"/>
          <w:b/>
          <w:sz w:val="24"/>
          <w:szCs w:val="24"/>
          <w:lang w:val="en-US"/>
        </w:rPr>
      </w:pPr>
    </w:p>
    <w:p w:rsidR="00380FF1" w:rsidRDefault="00380FF1" w:rsidP="0012227B">
      <w:pPr>
        <w:spacing w:line="240" w:lineRule="auto"/>
        <w:jc w:val="center"/>
        <w:rPr>
          <w:rFonts w:ascii="Times New Roman" w:hAnsi="Times New Roman"/>
          <w:b/>
          <w:sz w:val="24"/>
          <w:szCs w:val="24"/>
          <w:lang w:val="en-US"/>
        </w:rPr>
      </w:pPr>
    </w:p>
    <w:p w:rsidR="00380FF1" w:rsidRDefault="00380FF1" w:rsidP="0012227B">
      <w:pPr>
        <w:spacing w:line="240" w:lineRule="auto"/>
        <w:jc w:val="center"/>
        <w:rPr>
          <w:rFonts w:ascii="Times New Roman" w:hAnsi="Times New Roman"/>
          <w:b/>
          <w:sz w:val="24"/>
          <w:szCs w:val="24"/>
          <w:lang w:val="en-US"/>
        </w:rPr>
      </w:pPr>
    </w:p>
    <w:p w:rsidR="00380FF1" w:rsidRDefault="00380FF1" w:rsidP="0012227B">
      <w:pPr>
        <w:spacing w:line="240" w:lineRule="auto"/>
        <w:jc w:val="center"/>
        <w:rPr>
          <w:rFonts w:ascii="Times New Roman" w:hAnsi="Times New Roman"/>
          <w:b/>
          <w:sz w:val="24"/>
          <w:szCs w:val="24"/>
          <w:lang w:val="en-US"/>
        </w:rPr>
      </w:pPr>
    </w:p>
    <w:p w:rsidR="0012227B" w:rsidRDefault="0012227B" w:rsidP="0012227B">
      <w:pPr>
        <w:spacing w:line="240" w:lineRule="auto"/>
        <w:jc w:val="center"/>
        <w:rPr>
          <w:rFonts w:ascii="Times New Roman" w:hAnsi="Times New Roman"/>
          <w:b/>
          <w:sz w:val="24"/>
          <w:szCs w:val="24"/>
        </w:rPr>
      </w:pPr>
      <w:r>
        <w:rPr>
          <w:rFonts w:ascii="Times New Roman" w:hAnsi="Times New Roman"/>
          <w:b/>
          <w:sz w:val="24"/>
          <w:szCs w:val="24"/>
        </w:rPr>
        <w:lastRenderedPageBreak/>
        <w:t>TABLE IV.23</w:t>
      </w:r>
    </w:p>
    <w:p w:rsidR="0012227B" w:rsidRDefault="0012227B" w:rsidP="0012227B">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 xml:space="preserve">The Analysis of Independent Sample T-test of Pre-test Reading </w:t>
      </w:r>
      <w:proofErr w:type="spellStart"/>
      <w:r>
        <w:rPr>
          <w:rFonts w:ascii="Times New Roman" w:hAnsi="Times New Roman"/>
          <w:b/>
          <w:sz w:val="24"/>
          <w:szCs w:val="24"/>
        </w:rPr>
        <w:t>comprehensionScore</w:t>
      </w:r>
      <w:proofErr w:type="spellEnd"/>
      <w:r>
        <w:rPr>
          <w:rFonts w:ascii="Times New Roman" w:hAnsi="Times New Roman"/>
          <w:b/>
          <w:sz w:val="24"/>
          <w:szCs w:val="24"/>
        </w:rPr>
        <w:t xml:space="preserve"> between Experimental and Control Group at Language Development Center of UIN </w:t>
      </w:r>
      <w:proofErr w:type="spellStart"/>
      <w:r>
        <w:rPr>
          <w:rFonts w:ascii="Times New Roman" w:hAnsi="Times New Roman"/>
          <w:b/>
          <w:sz w:val="24"/>
          <w:szCs w:val="24"/>
        </w:rPr>
        <w:t>Suska</w:t>
      </w:r>
      <w:proofErr w:type="spellEnd"/>
    </w:p>
    <w:tbl>
      <w:tblPr>
        <w:tblStyle w:val="TableGrid"/>
        <w:tblW w:w="8940" w:type="dxa"/>
        <w:jc w:val="center"/>
        <w:tblInd w:w="-701" w:type="dxa"/>
        <w:tblLayout w:type="fixed"/>
        <w:tblLook w:val="04A0" w:firstRow="1" w:lastRow="0" w:firstColumn="1" w:lastColumn="0" w:noHBand="0" w:noVBand="1"/>
      </w:tblPr>
      <w:tblGrid>
        <w:gridCol w:w="1105"/>
        <w:gridCol w:w="977"/>
        <w:gridCol w:w="851"/>
        <w:gridCol w:w="609"/>
        <w:gridCol w:w="666"/>
        <w:gridCol w:w="827"/>
        <w:gridCol w:w="1156"/>
        <w:gridCol w:w="882"/>
        <w:gridCol w:w="1040"/>
        <w:gridCol w:w="827"/>
      </w:tblGrid>
      <w:tr w:rsidR="0012227B" w:rsidTr="0012227B">
        <w:trPr>
          <w:trHeight w:val="23"/>
          <w:jc w:val="center"/>
        </w:trPr>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4"/>
                <w:szCs w:val="14"/>
                <w:lang w:val="id-ID"/>
              </w:rPr>
            </w:pP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4"/>
                <w:szCs w:val="14"/>
              </w:rPr>
            </w:pPr>
            <w:proofErr w:type="spellStart"/>
            <w:r>
              <w:rPr>
                <w:rFonts w:asciiTheme="majorBidi" w:hAnsiTheme="majorBidi" w:cstheme="majorBidi"/>
                <w:color w:val="000000"/>
                <w:sz w:val="14"/>
                <w:szCs w:val="14"/>
              </w:rPr>
              <w:t>Levene's</w:t>
            </w:r>
            <w:proofErr w:type="spellEnd"/>
            <w:r>
              <w:rPr>
                <w:rFonts w:asciiTheme="majorBidi" w:hAnsiTheme="majorBidi" w:cstheme="majorBidi"/>
                <w:color w:val="000000"/>
                <w:sz w:val="14"/>
                <w:szCs w:val="14"/>
              </w:rPr>
              <w:t xml:space="preserve"> Test for Equality of Variances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4"/>
                <w:szCs w:val="14"/>
              </w:rPr>
            </w:pPr>
            <w:r>
              <w:rPr>
                <w:rFonts w:asciiTheme="majorBidi" w:hAnsiTheme="majorBidi" w:cstheme="majorBidi"/>
                <w:color w:val="000000"/>
                <w:sz w:val="14"/>
                <w:szCs w:val="14"/>
              </w:rPr>
              <w:t>t-test for Equality of Means</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4"/>
                <w:szCs w:val="14"/>
                <w:lang w:val="id-ID"/>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4"/>
                <w:szCs w:val="14"/>
                <w:lang w:val="id-ID"/>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4"/>
                <w:szCs w:val="14"/>
                <w:lang w:val="id-ID"/>
              </w:rPr>
            </w:pP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4"/>
                <w:szCs w:val="14"/>
                <w:lang w:val="id-ID"/>
              </w:rPr>
            </w:pP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4"/>
                <w:szCs w:val="14"/>
                <w:lang w:val="id-ID"/>
              </w:rPr>
            </w:pP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4"/>
                <w:szCs w:val="14"/>
                <w:lang w:val="id-ID"/>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4"/>
                <w:szCs w:val="14"/>
                <w:lang w:val="id-ID"/>
              </w:rPr>
            </w:pPr>
          </w:p>
        </w:tc>
      </w:tr>
      <w:tr w:rsidR="0012227B" w:rsidTr="0012227B">
        <w:trPr>
          <w:trHeight w:val="23"/>
          <w:jc w:val="center"/>
        </w:trPr>
        <w:tc>
          <w:tcPr>
            <w:tcW w:w="11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rPr>
                <w:rFonts w:asciiTheme="majorBidi" w:hAnsiTheme="majorBidi" w:cstheme="majorBidi"/>
                <w:color w:val="000000"/>
                <w:sz w:val="14"/>
                <w:szCs w:val="14"/>
              </w:rPr>
            </w:pPr>
            <w:r>
              <w:rPr>
                <w:rFonts w:asciiTheme="majorBidi" w:hAnsiTheme="majorBidi" w:cstheme="majorBidi"/>
                <w:color w:val="000000"/>
                <w:sz w:val="14"/>
                <w:szCs w:val="14"/>
              </w:rPr>
              <w:t>Equal variances assumed</w:t>
            </w:r>
          </w:p>
          <w:p w:rsidR="0012227B" w:rsidRDefault="0012227B">
            <w:pPr>
              <w:autoSpaceDE w:val="0"/>
              <w:autoSpaceDN w:val="0"/>
              <w:adjustRightInd w:val="0"/>
              <w:ind w:left="60" w:right="60"/>
              <w:rPr>
                <w:rFonts w:asciiTheme="majorBidi" w:hAnsiTheme="majorBidi" w:cstheme="majorBidi"/>
                <w:color w:val="000000"/>
                <w:sz w:val="14"/>
                <w:szCs w:val="14"/>
              </w:rPr>
            </w:pPr>
            <w:r>
              <w:rPr>
                <w:rFonts w:asciiTheme="majorBidi" w:hAnsiTheme="majorBidi" w:cstheme="majorBidi"/>
                <w:color w:val="000000"/>
                <w:sz w:val="14"/>
                <w:szCs w:val="14"/>
              </w:rPr>
              <w:t>Equal variances not assumed</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4"/>
                <w:szCs w:val="14"/>
              </w:rPr>
            </w:pPr>
            <w:r>
              <w:rPr>
                <w:rFonts w:asciiTheme="majorBidi" w:hAnsiTheme="majorBidi" w:cstheme="majorBidi"/>
                <w:color w:val="000000"/>
                <w:sz w:val="14"/>
                <w:szCs w:val="14"/>
              </w:rPr>
              <w:t>F</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4"/>
                <w:szCs w:val="14"/>
              </w:rPr>
            </w:pPr>
            <w:r>
              <w:rPr>
                <w:rFonts w:asciiTheme="majorBidi" w:hAnsiTheme="majorBidi" w:cstheme="majorBidi"/>
                <w:color w:val="000000"/>
                <w:sz w:val="14"/>
                <w:szCs w:val="14"/>
              </w:rPr>
              <w:t>Sig.</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4"/>
                <w:szCs w:val="14"/>
              </w:rPr>
            </w:pPr>
            <w:r>
              <w:rPr>
                <w:rFonts w:asciiTheme="majorBidi" w:hAnsiTheme="majorBidi" w:cstheme="majorBidi"/>
                <w:color w:val="000000"/>
                <w:sz w:val="14"/>
                <w:szCs w:val="14"/>
              </w:rPr>
              <w:t>t</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4"/>
                <w:szCs w:val="14"/>
              </w:rPr>
            </w:pPr>
            <w:proofErr w:type="spellStart"/>
            <w:r>
              <w:rPr>
                <w:rFonts w:asciiTheme="majorBidi" w:hAnsiTheme="majorBidi" w:cstheme="majorBidi"/>
                <w:color w:val="000000"/>
                <w:sz w:val="14"/>
                <w:szCs w:val="14"/>
              </w:rPr>
              <w:t>df</w:t>
            </w:r>
            <w:proofErr w:type="spellEnd"/>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4"/>
                <w:szCs w:val="14"/>
              </w:rPr>
            </w:pPr>
            <w:r>
              <w:rPr>
                <w:rFonts w:asciiTheme="majorBidi" w:hAnsiTheme="majorBidi" w:cstheme="majorBidi"/>
                <w:color w:val="000000"/>
                <w:sz w:val="14"/>
                <w:szCs w:val="14"/>
              </w:rPr>
              <w:t>Sig. (2-tailed)</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4"/>
                <w:szCs w:val="14"/>
              </w:rPr>
            </w:pPr>
            <w:r>
              <w:rPr>
                <w:rFonts w:asciiTheme="majorBidi" w:hAnsiTheme="majorBidi" w:cstheme="majorBidi"/>
                <w:color w:val="000000"/>
                <w:sz w:val="14"/>
                <w:szCs w:val="14"/>
              </w:rPr>
              <w:t>Mean Difference</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4"/>
                <w:szCs w:val="14"/>
              </w:rPr>
            </w:pPr>
            <w:r>
              <w:rPr>
                <w:rFonts w:asciiTheme="majorBidi" w:hAnsiTheme="majorBidi" w:cstheme="majorBidi"/>
                <w:color w:val="000000"/>
                <w:sz w:val="14"/>
                <w:szCs w:val="14"/>
              </w:rPr>
              <w:t>Std. Error Difference</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4"/>
                <w:szCs w:val="14"/>
              </w:rPr>
            </w:pPr>
            <w:r>
              <w:rPr>
                <w:rFonts w:asciiTheme="majorBidi" w:hAnsiTheme="majorBidi" w:cstheme="majorBidi"/>
                <w:color w:val="000000"/>
                <w:sz w:val="14"/>
                <w:szCs w:val="14"/>
              </w:rPr>
              <w:t>95% Confidence Interval of the Difference</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4"/>
                <w:szCs w:val="14"/>
                <w:lang w:val="id-ID"/>
              </w:rPr>
            </w:pPr>
          </w:p>
        </w:tc>
      </w:tr>
      <w:tr w:rsidR="0012227B" w:rsidTr="0012227B">
        <w:trPr>
          <w:trHeight w:val="3"/>
          <w:jc w:val="center"/>
        </w:trPr>
        <w:tc>
          <w:tcPr>
            <w:tcW w:w="11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4"/>
                <w:szCs w:val="14"/>
              </w:rPr>
            </w:pP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4"/>
                <w:szCs w:val="1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4"/>
                <w:szCs w:val="14"/>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4"/>
                <w:szCs w:val="14"/>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4"/>
                <w:szCs w:val="1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4"/>
                <w:szCs w:val="14"/>
              </w:rPr>
            </w:pP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4"/>
                <w:szCs w:val="14"/>
              </w:rPr>
            </w:pP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4"/>
                <w:szCs w:val="14"/>
              </w:rPr>
            </w:pP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4"/>
                <w:szCs w:val="14"/>
              </w:rPr>
            </w:pPr>
            <w:r>
              <w:rPr>
                <w:rFonts w:asciiTheme="majorBidi" w:hAnsiTheme="majorBidi" w:cstheme="majorBidi"/>
                <w:color w:val="000000"/>
                <w:sz w:val="14"/>
                <w:szCs w:val="14"/>
              </w:rPr>
              <w:t>Lower</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4"/>
                <w:szCs w:val="14"/>
              </w:rPr>
            </w:pPr>
            <w:r>
              <w:rPr>
                <w:rFonts w:asciiTheme="majorBidi" w:hAnsiTheme="majorBidi" w:cstheme="majorBidi"/>
                <w:color w:val="000000"/>
                <w:sz w:val="14"/>
                <w:szCs w:val="14"/>
              </w:rPr>
              <w:t>Upper</w:t>
            </w:r>
          </w:p>
        </w:tc>
      </w:tr>
      <w:tr w:rsidR="0012227B" w:rsidTr="0012227B">
        <w:trPr>
          <w:trHeight w:val="3"/>
          <w:jc w:val="center"/>
        </w:trPr>
        <w:tc>
          <w:tcPr>
            <w:tcW w:w="11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4"/>
                <w:szCs w:val="14"/>
              </w:rPr>
            </w:pP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1.235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.271</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.083</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56</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.934</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.276</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3.321</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-6.377</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6.928</w:t>
            </w:r>
          </w:p>
        </w:tc>
      </w:tr>
      <w:tr w:rsidR="0012227B" w:rsidTr="0012227B">
        <w:trPr>
          <w:trHeight w:val="3"/>
          <w:jc w:val="center"/>
        </w:trPr>
        <w:tc>
          <w:tcPr>
            <w:tcW w:w="11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4"/>
                <w:szCs w:val="14"/>
              </w:rPr>
            </w:pP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sz w:val="14"/>
                <w:szCs w:val="1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sz w:val="14"/>
                <w:szCs w:val="14"/>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.083</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53.576</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.934</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.276</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3.321</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-6.383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4"/>
                <w:szCs w:val="14"/>
              </w:rPr>
            </w:pPr>
            <w:r>
              <w:rPr>
                <w:rFonts w:asciiTheme="majorBidi" w:hAnsiTheme="majorBidi" w:cstheme="majorBidi"/>
                <w:color w:val="000000"/>
                <w:sz w:val="14"/>
                <w:szCs w:val="14"/>
              </w:rPr>
              <w:t>6.935</w:t>
            </w:r>
          </w:p>
        </w:tc>
      </w:tr>
    </w:tbl>
    <w:p w:rsidR="0012227B" w:rsidRDefault="0012227B" w:rsidP="0012227B">
      <w:pPr>
        <w:pStyle w:val="ListParagraph"/>
        <w:spacing w:after="0" w:line="240" w:lineRule="auto"/>
        <w:ind w:left="0"/>
        <w:jc w:val="center"/>
        <w:rPr>
          <w:rFonts w:ascii="Times New Roman" w:hAnsi="Times New Roman"/>
          <w:b/>
          <w:sz w:val="24"/>
          <w:szCs w:val="24"/>
        </w:rPr>
      </w:pPr>
    </w:p>
    <w:p w:rsidR="00567C8D" w:rsidRDefault="00567C8D" w:rsidP="0012227B">
      <w:pPr>
        <w:spacing w:line="240" w:lineRule="auto"/>
        <w:ind w:firstLine="720"/>
        <w:jc w:val="both"/>
        <w:rPr>
          <w:rFonts w:ascii="Times New Roman" w:hAnsi="Times New Roman"/>
          <w:sz w:val="24"/>
          <w:szCs w:val="24"/>
        </w:rPr>
        <w:sectPr w:rsidR="00567C8D" w:rsidSect="00417227">
          <w:type w:val="continuous"/>
          <w:pgSz w:w="11906" w:h="16838" w:code="9"/>
          <w:pgMar w:top="1701" w:right="1701" w:bottom="1701" w:left="1701" w:header="708" w:footer="708" w:gutter="0"/>
          <w:cols w:space="708"/>
          <w:docGrid w:linePitch="360"/>
        </w:sectPr>
      </w:pPr>
    </w:p>
    <w:p w:rsidR="0012227B" w:rsidRDefault="0012227B" w:rsidP="0012227B">
      <w:pPr>
        <w:spacing w:line="240" w:lineRule="auto"/>
        <w:ind w:firstLine="720"/>
        <w:jc w:val="both"/>
        <w:rPr>
          <w:rFonts w:ascii="Times New Roman" w:hAnsi="Times New Roman"/>
          <w:sz w:val="24"/>
          <w:szCs w:val="24"/>
        </w:rPr>
      </w:pPr>
      <w:r>
        <w:rPr>
          <w:rFonts w:ascii="Times New Roman" w:hAnsi="Times New Roman"/>
          <w:sz w:val="24"/>
          <w:szCs w:val="24"/>
        </w:rPr>
        <w:lastRenderedPageBreak/>
        <w:t xml:space="preserve">Based on Independent T-test analysis for pre-test reading comprehensionscore of experimental and control groups on Table IV.23 above, it shows that there is no significant difference at pre-test reading comprehensionbetween experimental and control groups. T-test result is0.083, its df is56. So, in the conclusion p = </w:t>
      </w:r>
      <w:r>
        <w:rPr>
          <w:rFonts w:ascii="Times New Roman" w:eastAsia="Times New Roman" w:hAnsi="Times New Roman"/>
          <w:sz w:val="24"/>
          <w:szCs w:val="24"/>
        </w:rPr>
        <w:t>0.934</w:t>
      </w:r>
      <w:r>
        <w:rPr>
          <w:rFonts w:ascii="Times New Roman" w:hAnsi="Times New Roman"/>
          <w:sz w:val="24"/>
          <w:szCs w:val="24"/>
        </w:rPr>
        <w:t>, the 2-tailed value is bigger than 0.05 (p&gt;0.05). The result shows that the mean scores did not differ much between both groups. It could be determined that the subjects in both groups are equivalent before giving the treatment at Language Development Center of UIN Suska.</w:t>
      </w:r>
    </w:p>
    <w:p w:rsidR="0012227B" w:rsidRDefault="0012227B" w:rsidP="0012227B">
      <w:pPr>
        <w:pStyle w:val="ListParagraph"/>
        <w:spacing w:line="240" w:lineRule="auto"/>
        <w:ind w:left="0" w:firstLine="720"/>
        <w:jc w:val="both"/>
        <w:rPr>
          <w:rFonts w:ascii="Times New Roman" w:hAnsi="Times New Roman"/>
          <w:sz w:val="24"/>
          <w:szCs w:val="24"/>
          <w:lang w:val="en-GB"/>
        </w:rPr>
      </w:pPr>
      <w:r>
        <w:rPr>
          <w:rFonts w:ascii="Times New Roman" w:hAnsi="Times New Roman"/>
          <w:sz w:val="24"/>
          <w:szCs w:val="24"/>
        </w:rPr>
        <w:t>Based on the analysis of Table IV.23, of the first hypothesis Ha1 is rejected and Ho1 is accepted. So, it can be concluded that “</w:t>
      </w:r>
      <w:r>
        <w:rPr>
          <w:rFonts w:ascii="Times New Roman" w:hAnsi="Times New Roman"/>
          <w:sz w:val="24"/>
          <w:szCs w:val="24"/>
          <w:lang w:val="en-GB" w:eastAsia="id-ID"/>
        </w:rPr>
        <w:t xml:space="preserve">There is no </w:t>
      </w:r>
      <w:r>
        <w:rPr>
          <w:rFonts w:ascii="Times New Roman" w:hAnsi="Times New Roman"/>
          <w:sz w:val="24"/>
          <w:szCs w:val="24"/>
          <w:lang w:val="en-GB"/>
        </w:rPr>
        <w:t xml:space="preserve">significant difference between reading </w:t>
      </w:r>
      <w:proofErr w:type="spellStart"/>
      <w:r>
        <w:rPr>
          <w:rFonts w:ascii="Times New Roman" w:hAnsi="Times New Roman"/>
          <w:sz w:val="24"/>
          <w:szCs w:val="24"/>
          <w:lang w:val="en-GB"/>
        </w:rPr>
        <w:t>comprehensionpre</w:t>
      </w:r>
      <w:proofErr w:type="spellEnd"/>
      <w:r>
        <w:rPr>
          <w:rFonts w:ascii="Times New Roman" w:hAnsi="Times New Roman"/>
          <w:sz w:val="24"/>
          <w:szCs w:val="24"/>
          <w:lang w:val="en-GB"/>
        </w:rPr>
        <w:t xml:space="preserve">-test mean score of experimental group and reading </w:t>
      </w:r>
      <w:proofErr w:type="spellStart"/>
      <w:r>
        <w:rPr>
          <w:rFonts w:ascii="Times New Roman" w:hAnsi="Times New Roman"/>
          <w:sz w:val="24"/>
          <w:szCs w:val="24"/>
          <w:lang w:val="en-GB"/>
        </w:rPr>
        <w:t>comprehensionpre</w:t>
      </w:r>
      <w:proofErr w:type="spellEnd"/>
      <w:r>
        <w:rPr>
          <w:rFonts w:ascii="Times New Roman" w:hAnsi="Times New Roman"/>
          <w:sz w:val="24"/>
          <w:szCs w:val="24"/>
          <w:lang w:val="en-GB"/>
        </w:rPr>
        <w:t xml:space="preserve">-test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rPr>
        <w:t>”</w:t>
      </w:r>
      <w:r>
        <w:rPr>
          <w:rFonts w:ascii="Times New Roman" w:hAnsi="Times New Roman"/>
          <w:sz w:val="24"/>
          <w:szCs w:val="24"/>
          <w:lang w:val="en-GB"/>
        </w:rPr>
        <w:t>.</w:t>
      </w:r>
    </w:p>
    <w:p w:rsidR="0012227B" w:rsidRDefault="0012227B" w:rsidP="0012227B">
      <w:pPr>
        <w:spacing w:line="240" w:lineRule="auto"/>
        <w:jc w:val="both"/>
        <w:rPr>
          <w:rFonts w:ascii="Times New Roman" w:hAnsi="Times New Roman"/>
          <w:sz w:val="24"/>
          <w:szCs w:val="24"/>
          <w:lang w:val="en-US"/>
        </w:rPr>
      </w:pPr>
      <w:r>
        <w:rPr>
          <w:rFonts w:ascii="Times New Roman" w:hAnsi="Times New Roman"/>
          <w:b/>
          <w:sz w:val="24"/>
          <w:szCs w:val="24"/>
        </w:rPr>
        <w:lastRenderedPageBreak/>
        <w:t>Hypothesis 2</w:t>
      </w:r>
    </w:p>
    <w:p w:rsidR="0012227B" w:rsidRDefault="0012227B" w:rsidP="0012227B">
      <w:pPr>
        <w:pStyle w:val="ListParagraph"/>
        <w:spacing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The procedure of inferential statistics began with the statistical test on the following null hypothesis:</w:t>
      </w:r>
    </w:p>
    <w:p w:rsidR="00380FF1" w:rsidRDefault="00380FF1" w:rsidP="0012227B">
      <w:pPr>
        <w:pStyle w:val="ListParagraph"/>
        <w:spacing w:line="240" w:lineRule="auto"/>
        <w:ind w:left="0"/>
        <w:jc w:val="both"/>
        <w:rPr>
          <w:rFonts w:ascii="Times New Roman" w:hAnsi="Times New Roman"/>
          <w:sz w:val="24"/>
          <w:szCs w:val="24"/>
        </w:rPr>
      </w:pPr>
    </w:p>
    <w:p w:rsidR="0012227B" w:rsidRDefault="0012227B" w:rsidP="00380FF1">
      <w:pPr>
        <w:pStyle w:val="ListParagraph"/>
        <w:spacing w:after="0" w:line="240" w:lineRule="auto"/>
        <w:ind w:left="567" w:hanging="567"/>
        <w:jc w:val="both"/>
        <w:rPr>
          <w:rFonts w:ascii="Times New Roman" w:hAnsi="Times New Roman"/>
          <w:sz w:val="24"/>
          <w:szCs w:val="24"/>
          <w:lang w:val="en-GB"/>
        </w:rPr>
      </w:pPr>
      <w:r>
        <w:rPr>
          <w:rFonts w:ascii="Times New Roman" w:hAnsi="Times New Roman"/>
          <w:sz w:val="24"/>
          <w:szCs w:val="24"/>
        </w:rPr>
        <w:t>Ho</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no</w:t>
      </w:r>
      <w:r>
        <w:rPr>
          <w:rFonts w:ascii="Times New Roman" w:hAnsi="Times New Roman"/>
          <w:sz w:val="24"/>
          <w:szCs w:val="24"/>
          <w:lang w:val="en-GB"/>
        </w:rPr>
        <w:t>significant</w:t>
      </w:r>
      <w:proofErr w:type="spellEnd"/>
      <w:r>
        <w:rPr>
          <w:rFonts w:ascii="Times New Roman" w:hAnsi="Times New Roman"/>
          <w:sz w:val="24"/>
          <w:szCs w:val="24"/>
          <w:lang w:val="en-GB"/>
        </w:rPr>
        <w:t xml:space="preserve"> difference between reading </w:t>
      </w:r>
      <w:proofErr w:type="spellStart"/>
      <w:r>
        <w:rPr>
          <w:rFonts w:ascii="Times New Roman" w:hAnsi="Times New Roman"/>
          <w:sz w:val="24"/>
          <w:szCs w:val="24"/>
          <w:lang w:val="en-GB"/>
        </w:rPr>
        <w:t>comprehensionpost</w:t>
      </w:r>
      <w:proofErr w:type="spellEnd"/>
      <w:r>
        <w:rPr>
          <w:rFonts w:ascii="Times New Roman" w:hAnsi="Times New Roman"/>
          <w:sz w:val="24"/>
          <w:szCs w:val="24"/>
          <w:lang w:val="en-GB"/>
        </w:rPr>
        <w:t xml:space="preserve">-test mean score of experimental </w:t>
      </w:r>
      <w:proofErr w:type="spellStart"/>
      <w:r>
        <w:rPr>
          <w:rFonts w:ascii="Times New Roman" w:hAnsi="Times New Roman"/>
          <w:sz w:val="24"/>
          <w:szCs w:val="24"/>
          <w:lang w:val="en-GB"/>
        </w:rPr>
        <w:t>groupand</w:t>
      </w:r>
      <w:proofErr w:type="spellEnd"/>
      <w:r>
        <w:rPr>
          <w:rFonts w:ascii="Times New Roman" w:hAnsi="Times New Roman"/>
          <w:sz w:val="24"/>
          <w:szCs w:val="24"/>
          <w:lang w:val="en-GB"/>
        </w:rPr>
        <w:t xml:space="preserve"> reading </w:t>
      </w:r>
      <w:proofErr w:type="spellStart"/>
      <w:r>
        <w:rPr>
          <w:rFonts w:ascii="Times New Roman" w:hAnsi="Times New Roman"/>
          <w:sz w:val="24"/>
          <w:szCs w:val="24"/>
          <w:lang w:val="en-GB"/>
        </w:rPr>
        <w:t>comprehensionpost</w:t>
      </w:r>
      <w:proofErr w:type="spellEnd"/>
      <w:r>
        <w:rPr>
          <w:rFonts w:ascii="Times New Roman" w:hAnsi="Times New Roman"/>
          <w:sz w:val="24"/>
          <w:szCs w:val="24"/>
          <w:lang w:val="en-GB"/>
        </w:rPr>
        <w:t xml:space="preserve">-test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380FF1">
      <w:pPr>
        <w:pStyle w:val="ListParagraph"/>
        <w:spacing w:after="0" w:line="240" w:lineRule="auto"/>
        <w:ind w:left="567" w:hanging="567"/>
        <w:jc w:val="both"/>
        <w:rPr>
          <w:rFonts w:ascii="Times New Roman" w:hAnsi="Times New Roman"/>
          <w:sz w:val="24"/>
          <w:szCs w:val="24"/>
          <w:lang w:val="en-GB"/>
        </w:rPr>
      </w:pPr>
      <w:r>
        <w:rPr>
          <w:rFonts w:ascii="Times New Roman" w:hAnsi="Times New Roman"/>
          <w:sz w:val="24"/>
          <w:szCs w:val="24"/>
        </w:rPr>
        <w:t>Ha</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a</w:t>
      </w:r>
      <w:r>
        <w:rPr>
          <w:rFonts w:ascii="Times New Roman" w:hAnsi="Times New Roman"/>
          <w:sz w:val="24"/>
          <w:szCs w:val="24"/>
          <w:lang w:val="en-GB"/>
        </w:rPr>
        <w:t>significant</w:t>
      </w:r>
      <w:proofErr w:type="spellEnd"/>
      <w:r>
        <w:rPr>
          <w:rFonts w:ascii="Times New Roman" w:hAnsi="Times New Roman"/>
          <w:sz w:val="24"/>
          <w:szCs w:val="24"/>
          <w:lang w:val="en-GB"/>
        </w:rPr>
        <w:t xml:space="preserve"> difference between reading </w:t>
      </w:r>
      <w:proofErr w:type="spellStart"/>
      <w:r>
        <w:rPr>
          <w:rFonts w:ascii="Times New Roman" w:hAnsi="Times New Roman"/>
          <w:sz w:val="24"/>
          <w:szCs w:val="24"/>
          <w:lang w:val="en-GB"/>
        </w:rPr>
        <w:t>comprehensionpost</w:t>
      </w:r>
      <w:proofErr w:type="spellEnd"/>
      <w:r>
        <w:rPr>
          <w:rFonts w:ascii="Times New Roman" w:hAnsi="Times New Roman"/>
          <w:sz w:val="24"/>
          <w:szCs w:val="24"/>
          <w:lang w:val="en-GB"/>
        </w:rPr>
        <w:t xml:space="preserve">-test mean score of experimental </w:t>
      </w:r>
      <w:proofErr w:type="spellStart"/>
      <w:r>
        <w:rPr>
          <w:rFonts w:ascii="Times New Roman" w:hAnsi="Times New Roman"/>
          <w:sz w:val="24"/>
          <w:szCs w:val="24"/>
          <w:lang w:val="en-GB"/>
        </w:rPr>
        <w:t>groupand</w:t>
      </w:r>
      <w:proofErr w:type="spellEnd"/>
      <w:r>
        <w:rPr>
          <w:rFonts w:ascii="Times New Roman" w:hAnsi="Times New Roman"/>
          <w:sz w:val="24"/>
          <w:szCs w:val="24"/>
          <w:lang w:val="en-GB"/>
        </w:rPr>
        <w:t xml:space="preserve"> reading </w:t>
      </w:r>
      <w:proofErr w:type="spellStart"/>
      <w:r>
        <w:rPr>
          <w:rFonts w:ascii="Times New Roman" w:hAnsi="Times New Roman"/>
          <w:sz w:val="24"/>
          <w:szCs w:val="24"/>
          <w:lang w:val="en-GB"/>
        </w:rPr>
        <w:t>comprehensionpost</w:t>
      </w:r>
      <w:proofErr w:type="spellEnd"/>
      <w:r>
        <w:rPr>
          <w:rFonts w:ascii="Times New Roman" w:hAnsi="Times New Roman"/>
          <w:sz w:val="24"/>
          <w:szCs w:val="24"/>
          <w:lang w:val="en-GB"/>
        </w:rPr>
        <w:t xml:space="preserve">-test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12227B">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The result of post-test </w:t>
      </w:r>
      <w:r>
        <w:rPr>
          <w:rFonts w:ascii="Times New Roman" w:hAnsi="Times New Roman"/>
          <w:sz w:val="24"/>
          <w:szCs w:val="24"/>
          <w:lang w:val="id-ID"/>
        </w:rPr>
        <w:t xml:space="preserve">reading comprehension </w:t>
      </w:r>
      <w:r>
        <w:rPr>
          <w:rFonts w:ascii="Times New Roman" w:hAnsi="Times New Roman"/>
          <w:sz w:val="24"/>
          <w:szCs w:val="24"/>
        </w:rPr>
        <w:t>for experimental and control groups was analyzed by using Independent Sample T-test and presented at the following Table IV.24</w:t>
      </w:r>
    </w:p>
    <w:p w:rsidR="00567C8D" w:rsidRDefault="00567C8D" w:rsidP="0012227B">
      <w:pPr>
        <w:spacing w:line="240" w:lineRule="auto"/>
        <w:jc w:val="center"/>
        <w:rPr>
          <w:rFonts w:ascii="Times New Roman" w:hAnsi="Times New Roman"/>
          <w:b/>
          <w:sz w:val="24"/>
          <w:szCs w:val="24"/>
        </w:rPr>
        <w:sectPr w:rsidR="00567C8D" w:rsidSect="00417227">
          <w:type w:val="continuous"/>
          <w:pgSz w:w="11906" w:h="16838" w:code="9"/>
          <w:pgMar w:top="1701" w:right="1701" w:bottom="1701" w:left="1701" w:header="708" w:footer="708" w:gutter="0"/>
          <w:cols w:num="2" w:space="708"/>
          <w:docGrid w:linePitch="360"/>
        </w:sectPr>
      </w:pPr>
    </w:p>
    <w:p w:rsidR="00380FF1" w:rsidRDefault="00380FF1" w:rsidP="0012227B">
      <w:pPr>
        <w:spacing w:line="240" w:lineRule="auto"/>
        <w:jc w:val="center"/>
        <w:rPr>
          <w:rFonts w:ascii="Times New Roman" w:hAnsi="Times New Roman"/>
          <w:b/>
          <w:sz w:val="24"/>
          <w:szCs w:val="24"/>
          <w:lang w:val="en-US"/>
        </w:rPr>
      </w:pPr>
    </w:p>
    <w:p w:rsidR="00380FF1" w:rsidRDefault="00380FF1" w:rsidP="0012227B">
      <w:pPr>
        <w:spacing w:line="240" w:lineRule="auto"/>
        <w:jc w:val="center"/>
        <w:rPr>
          <w:rFonts w:ascii="Times New Roman" w:hAnsi="Times New Roman"/>
          <w:b/>
          <w:sz w:val="24"/>
          <w:szCs w:val="24"/>
          <w:lang w:val="en-US"/>
        </w:rPr>
      </w:pPr>
    </w:p>
    <w:p w:rsidR="00380FF1" w:rsidRDefault="00380FF1" w:rsidP="0012227B">
      <w:pPr>
        <w:spacing w:line="240" w:lineRule="auto"/>
        <w:jc w:val="center"/>
        <w:rPr>
          <w:rFonts w:ascii="Times New Roman" w:hAnsi="Times New Roman"/>
          <w:b/>
          <w:sz w:val="24"/>
          <w:szCs w:val="24"/>
          <w:lang w:val="en-US"/>
        </w:rPr>
      </w:pPr>
    </w:p>
    <w:p w:rsidR="00380FF1" w:rsidRDefault="00380FF1" w:rsidP="0012227B">
      <w:pPr>
        <w:spacing w:line="240" w:lineRule="auto"/>
        <w:jc w:val="center"/>
        <w:rPr>
          <w:rFonts w:ascii="Times New Roman" w:hAnsi="Times New Roman"/>
          <w:b/>
          <w:sz w:val="24"/>
          <w:szCs w:val="24"/>
          <w:lang w:val="en-US"/>
        </w:rPr>
      </w:pPr>
    </w:p>
    <w:p w:rsidR="0012227B" w:rsidRDefault="0012227B" w:rsidP="0012227B">
      <w:pPr>
        <w:spacing w:line="240" w:lineRule="auto"/>
        <w:jc w:val="center"/>
        <w:rPr>
          <w:rFonts w:ascii="Times New Roman" w:hAnsi="Times New Roman"/>
          <w:b/>
          <w:sz w:val="24"/>
          <w:szCs w:val="24"/>
        </w:rPr>
      </w:pPr>
      <w:r>
        <w:rPr>
          <w:rFonts w:ascii="Times New Roman" w:hAnsi="Times New Roman"/>
          <w:b/>
          <w:sz w:val="24"/>
          <w:szCs w:val="24"/>
        </w:rPr>
        <w:lastRenderedPageBreak/>
        <w:t>TABLE IV.24</w:t>
      </w:r>
    </w:p>
    <w:p w:rsidR="0012227B" w:rsidRDefault="0012227B" w:rsidP="0012227B">
      <w:pPr>
        <w:spacing w:after="0" w:line="240" w:lineRule="auto"/>
        <w:jc w:val="center"/>
        <w:rPr>
          <w:rFonts w:ascii="Times New Roman" w:hAnsi="Times New Roman"/>
          <w:b/>
          <w:sz w:val="24"/>
          <w:szCs w:val="24"/>
        </w:rPr>
      </w:pPr>
      <w:r>
        <w:rPr>
          <w:rFonts w:ascii="Times New Roman" w:hAnsi="Times New Roman"/>
          <w:b/>
          <w:sz w:val="24"/>
          <w:szCs w:val="24"/>
        </w:rPr>
        <w:t>The Analysis of Independent Sample T-test of Post-testReading comprehensionScore between Experimental and Control Group at Language Development Center of UIN Suska</w:t>
      </w:r>
    </w:p>
    <w:tbl>
      <w:tblPr>
        <w:tblStyle w:val="TableGrid"/>
        <w:tblW w:w="8844" w:type="dxa"/>
        <w:jc w:val="center"/>
        <w:tblInd w:w="-1079" w:type="dxa"/>
        <w:tblLook w:val="04A0" w:firstRow="1" w:lastRow="0" w:firstColumn="1" w:lastColumn="0" w:noHBand="0" w:noVBand="1"/>
      </w:tblPr>
      <w:tblGrid>
        <w:gridCol w:w="1003"/>
        <w:gridCol w:w="1036"/>
        <w:gridCol w:w="642"/>
        <w:gridCol w:w="696"/>
        <w:gridCol w:w="776"/>
        <w:gridCol w:w="745"/>
        <w:gridCol w:w="1070"/>
        <w:gridCol w:w="1020"/>
        <w:gridCol w:w="1080"/>
        <w:gridCol w:w="776"/>
      </w:tblGrid>
      <w:tr w:rsidR="0012227B" w:rsidTr="0012227B">
        <w:trPr>
          <w:trHeight w:val="21"/>
          <w:jc w:val="center"/>
        </w:trPr>
        <w:tc>
          <w:tcPr>
            <w:tcW w:w="1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6"/>
                <w:szCs w:val="16"/>
                <w:lang w:val="id-ID"/>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proofErr w:type="spellStart"/>
            <w:r>
              <w:rPr>
                <w:rFonts w:asciiTheme="majorBidi" w:hAnsiTheme="majorBidi" w:cstheme="majorBidi"/>
                <w:color w:val="000000"/>
                <w:sz w:val="16"/>
                <w:szCs w:val="16"/>
              </w:rPr>
              <w:t>Levene's</w:t>
            </w:r>
            <w:proofErr w:type="spellEnd"/>
            <w:r>
              <w:rPr>
                <w:rFonts w:asciiTheme="majorBidi" w:hAnsiTheme="majorBidi" w:cstheme="majorBidi"/>
                <w:color w:val="000000"/>
                <w:sz w:val="16"/>
                <w:szCs w:val="16"/>
              </w:rPr>
              <w:t xml:space="preserve"> Test for Equality of Variances</w:t>
            </w:r>
          </w:p>
        </w:tc>
        <w:tc>
          <w:tcPr>
            <w:tcW w:w="66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color w:val="000000"/>
                <w:sz w:val="16"/>
                <w:szCs w:val="16"/>
                <w:lang w:val="id-ID"/>
              </w:rPr>
            </w:pPr>
          </w:p>
          <w:p w:rsidR="0012227B" w:rsidRDefault="0012227B">
            <w:pPr>
              <w:rPr>
                <w:rFonts w:asciiTheme="majorBidi" w:hAnsiTheme="majorBidi" w:cstheme="majorBidi"/>
                <w:color w:val="000000"/>
                <w:sz w:val="16"/>
                <w:szCs w:val="16"/>
                <w:lang w:val="id-ID"/>
              </w:rPr>
            </w:pPr>
          </w:p>
          <w:p w:rsidR="0012227B" w:rsidRDefault="0012227B">
            <w:pPr>
              <w:jc w:val="center"/>
              <w:rPr>
                <w:rFonts w:asciiTheme="majorBidi" w:hAnsiTheme="majorBidi" w:cstheme="majorBidi"/>
                <w:sz w:val="16"/>
                <w:szCs w:val="16"/>
                <w:lang w:val="id-ID"/>
              </w:rPr>
            </w:pPr>
            <w:r>
              <w:rPr>
                <w:rFonts w:asciiTheme="majorBidi" w:hAnsiTheme="majorBidi" w:cstheme="majorBidi"/>
                <w:color w:val="000000"/>
                <w:sz w:val="16"/>
                <w:szCs w:val="16"/>
              </w:rPr>
              <w:t>t-test for Equality of Means</w:t>
            </w:r>
          </w:p>
        </w:tc>
      </w:tr>
      <w:tr w:rsidR="0012227B" w:rsidTr="0012227B">
        <w:trPr>
          <w:trHeight w:val="21"/>
          <w:jc w:val="center"/>
        </w:trPr>
        <w:tc>
          <w:tcPr>
            <w:tcW w:w="10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rPr>
                <w:rFonts w:asciiTheme="majorBidi" w:hAnsiTheme="majorBidi" w:cstheme="majorBidi"/>
                <w:color w:val="000000"/>
                <w:sz w:val="16"/>
                <w:szCs w:val="16"/>
              </w:rPr>
            </w:pPr>
            <w:r>
              <w:rPr>
                <w:rFonts w:asciiTheme="majorBidi" w:hAnsiTheme="majorBidi" w:cstheme="majorBidi"/>
                <w:color w:val="000000"/>
                <w:sz w:val="16"/>
                <w:szCs w:val="16"/>
              </w:rPr>
              <w:t>Equal variances assumed</w:t>
            </w:r>
          </w:p>
          <w:p w:rsidR="0012227B" w:rsidRDefault="0012227B">
            <w:pPr>
              <w:autoSpaceDE w:val="0"/>
              <w:autoSpaceDN w:val="0"/>
              <w:adjustRightInd w:val="0"/>
              <w:ind w:left="60" w:right="60"/>
              <w:rPr>
                <w:rFonts w:asciiTheme="majorBidi" w:hAnsiTheme="majorBidi" w:cstheme="majorBidi"/>
                <w:color w:val="000000"/>
                <w:sz w:val="16"/>
                <w:szCs w:val="16"/>
              </w:rPr>
            </w:pPr>
            <w:r>
              <w:rPr>
                <w:rFonts w:asciiTheme="majorBidi" w:hAnsiTheme="majorBidi" w:cstheme="majorBidi"/>
                <w:color w:val="000000"/>
                <w:sz w:val="16"/>
                <w:szCs w:val="16"/>
              </w:rPr>
              <w:t>Equal variances not assumed</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F</w:t>
            </w: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Sig.</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t</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proofErr w:type="spellStart"/>
            <w:r>
              <w:rPr>
                <w:rFonts w:asciiTheme="majorBidi" w:hAnsiTheme="majorBidi" w:cstheme="majorBidi"/>
                <w:color w:val="000000"/>
                <w:sz w:val="16"/>
                <w:szCs w:val="16"/>
              </w:rPr>
              <w:t>df</w:t>
            </w:r>
            <w:proofErr w:type="spellEnd"/>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Sig. (2-tailed)</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Mean Difference</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Std. Error Difference</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95% Confidence Interval of the Difference</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6"/>
                <w:szCs w:val="16"/>
                <w:lang w:val="id-ID"/>
              </w:rPr>
            </w:pPr>
          </w:p>
        </w:tc>
      </w:tr>
      <w:tr w:rsidR="0012227B" w:rsidTr="0012227B">
        <w:trPr>
          <w:trHeight w:val="2"/>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6"/>
                <w:szCs w:val="1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6"/>
                <w:szCs w:val="16"/>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6"/>
                <w:szCs w:val="16"/>
              </w:rPr>
            </w:pP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6"/>
                <w:szCs w:val="16"/>
              </w:rPr>
            </w:pP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6"/>
                <w:szCs w:val="16"/>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color w:val="000000"/>
                <w:sz w:val="16"/>
                <w:szCs w:val="16"/>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Lower</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Upper</w:t>
            </w:r>
          </w:p>
        </w:tc>
      </w:tr>
      <w:tr w:rsidR="0012227B" w:rsidTr="0012227B">
        <w:trPr>
          <w:trHeight w:val="2"/>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13.873</w:t>
            </w: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.000</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4.259</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56</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.000</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12.345</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2.899</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6.538</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18.152</w:t>
            </w:r>
          </w:p>
        </w:tc>
      </w:tr>
      <w:tr w:rsidR="0012227B" w:rsidTr="0012227B">
        <w:trPr>
          <w:trHeight w:val="2"/>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sz w:val="16"/>
                <w:szCs w:val="1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4.259</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39.453</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.000</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12.345</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2.899</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6.484</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18.206</w:t>
            </w:r>
          </w:p>
        </w:tc>
      </w:tr>
    </w:tbl>
    <w:p w:rsidR="0012227B" w:rsidRDefault="0012227B" w:rsidP="0012227B">
      <w:pPr>
        <w:spacing w:line="240" w:lineRule="auto"/>
        <w:jc w:val="center"/>
        <w:rPr>
          <w:rFonts w:ascii="Times New Roman" w:hAnsi="Times New Roman"/>
          <w:b/>
          <w:sz w:val="24"/>
          <w:szCs w:val="24"/>
        </w:rPr>
      </w:pPr>
    </w:p>
    <w:p w:rsidR="00567C8D" w:rsidRDefault="00567C8D" w:rsidP="0012227B">
      <w:pPr>
        <w:spacing w:line="240" w:lineRule="auto"/>
        <w:ind w:firstLine="720"/>
        <w:jc w:val="both"/>
        <w:rPr>
          <w:rFonts w:ascii="Times New Roman" w:hAnsi="Times New Roman"/>
          <w:sz w:val="24"/>
          <w:szCs w:val="24"/>
        </w:rPr>
        <w:sectPr w:rsidR="00567C8D" w:rsidSect="00417227">
          <w:type w:val="continuous"/>
          <w:pgSz w:w="11906" w:h="16838" w:code="9"/>
          <w:pgMar w:top="1701" w:right="1701" w:bottom="1701" w:left="1701" w:header="708" w:footer="708" w:gutter="0"/>
          <w:cols w:space="708"/>
          <w:docGrid w:linePitch="360"/>
        </w:sectPr>
      </w:pPr>
    </w:p>
    <w:p w:rsidR="0012227B" w:rsidRDefault="0012227B" w:rsidP="0012227B">
      <w:pPr>
        <w:spacing w:line="240" w:lineRule="auto"/>
        <w:ind w:firstLine="720"/>
        <w:jc w:val="both"/>
        <w:rPr>
          <w:rFonts w:ascii="Times New Roman" w:hAnsi="Times New Roman"/>
          <w:sz w:val="24"/>
          <w:szCs w:val="24"/>
          <w:lang w:val="en-US"/>
        </w:rPr>
      </w:pPr>
      <w:r>
        <w:rPr>
          <w:rFonts w:ascii="Times New Roman" w:hAnsi="Times New Roman"/>
          <w:sz w:val="24"/>
          <w:szCs w:val="24"/>
        </w:rPr>
        <w:lastRenderedPageBreak/>
        <w:t xml:space="preserve">Based on Independent T-test analysis for post-test reading comprehensionscore of experimental and control groups on Table IV.24 above, it shows that there is significant difference at post-test reading comprehensionbetween experimental and control groups. T-test result is 4.259, its df is 56, So, in the conclusion p = </w:t>
      </w:r>
      <w:r>
        <w:rPr>
          <w:rFonts w:ascii="Times New Roman" w:eastAsia="Times New Roman" w:hAnsi="Times New Roman"/>
          <w:sz w:val="24"/>
          <w:szCs w:val="24"/>
        </w:rPr>
        <w:t>0.000</w:t>
      </w:r>
      <w:r>
        <w:rPr>
          <w:rFonts w:ascii="Times New Roman" w:hAnsi="Times New Roman"/>
          <w:sz w:val="24"/>
          <w:szCs w:val="24"/>
        </w:rPr>
        <w:t>, the 2-tailed value is smaller than 0.05 (p&lt;0.05). The result shows that the mean scores did differ much between both groups. It could be determined that the subjects in both groups are not equivalent after giving the treatment at Language Development Center of UIN Suska.</w:t>
      </w:r>
    </w:p>
    <w:p w:rsidR="0012227B" w:rsidRDefault="0012227B" w:rsidP="0012227B">
      <w:pPr>
        <w:spacing w:line="240" w:lineRule="auto"/>
        <w:ind w:firstLine="720"/>
        <w:jc w:val="both"/>
        <w:rPr>
          <w:rFonts w:ascii="Times New Roman" w:hAnsi="Times New Roman"/>
          <w:sz w:val="24"/>
          <w:szCs w:val="24"/>
          <w:lang w:val="en-US"/>
        </w:rPr>
      </w:pPr>
      <w:r>
        <w:rPr>
          <w:rFonts w:ascii="Times New Roman" w:hAnsi="Times New Roman"/>
          <w:sz w:val="24"/>
          <w:szCs w:val="24"/>
        </w:rPr>
        <w:t>Based on the analysis of Table IV.24, of the second hypotheses, Ha2 is accepted and Ho2 is rejected. So, it can be concluded that “</w:t>
      </w:r>
      <w:r>
        <w:rPr>
          <w:rFonts w:ascii="Times New Roman" w:hAnsi="Times New Roman"/>
          <w:sz w:val="24"/>
          <w:szCs w:val="24"/>
          <w:lang w:val="en-GB" w:eastAsia="id-ID"/>
        </w:rPr>
        <w:t xml:space="preserve">There is a </w:t>
      </w:r>
      <w:r>
        <w:rPr>
          <w:rFonts w:ascii="Times New Roman" w:hAnsi="Times New Roman"/>
          <w:sz w:val="24"/>
          <w:szCs w:val="24"/>
          <w:lang w:val="en-GB"/>
        </w:rPr>
        <w:t xml:space="preserve">significant difference between reading </w:t>
      </w:r>
      <w:proofErr w:type="spellStart"/>
      <w:r>
        <w:rPr>
          <w:rFonts w:ascii="Times New Roman" w:hAnsi="Times New Roman"/>
          <w:sz w:val="24"/>
          <w:szCs w:val="24"/>
          <w:lang w:val="en-GB"/>
        </w:rPr>
        <w:t>comprehensionpost</w:t>
      </w:r>
      <w:proofErr w:type="spellEnd"/>
      <w:r>
        <w:rPr>
          <w:rFonts w:ascii="Times New Roman" w:hAnsi="Times New Roman"/>
          <w:sz w:val="24"/>
          <w:szCs w:val="24"/>
          <w:lang w:val="en-GB"/>
        </w:rPr>
        <w:t xml:space="preserve">-test mean score of experimental group and reading </w:t>
      </w:r>
      <w:proofErr w:type="spellStart"/>
      <w:r>
        <w:rPr>
          <w:rFonts w:ascii="Times New Roman" w:hAnsi="Times New Roman"/>
          <w:sz w:val="24"/>
          <w:szCs w:val="24"/>
          <w:lang w:val="en-GB"/>
        </w:rPr>
        <w:t>comprehensionpost</w:t>
      </w:r>
      <w:proofErr w:type="spellEnd"/>
      <w:r>
        <w:rPr>
          <w:rFonts w:ascii="Times New Roman" w:hAnsi="Times New Roman"/>
          <w:sz w:val="24"/>
          <w:szCs w:val="24"/>
          <w:lang w:val="en-GB"/>
        </w:rPr>
        <w:t xml:space="preserve">-test mean score of control group </w:t>
      </w:r>
      <w:r>
        <w:rPr>
          <w:rFonts w:ascii="Times New Roman" w:hAnsi="Times New Roman"/>
          <w:sz w:val="24"/>
          <w:szCs w:val="24"/>
        </w:rPr>
        <w:t>at Language Development Center of UIN Suska”.</w:t>
      </w:r>
    </w:p>
    <w:p w:rsidR="00380FF1" w:rsidRPr="00380FF1" w:rsidRDefault="00380FF1" w:rsidP="0012227B">
      <w:pPr>
        <w:spacing w:line="240" w:lineRule="auto"/>
        <w:ind w:firstLine="720"/>
        <w:jc w:val="both"/>
        <w:rPr>
          <w:rFonts w:ascii="Times New Roman" w:hAnsi="Times New Roman"/>
          <w:sz w:val="24"/>
          <w:szCs w:val="24"/>
          <w:lang w:val="en-US"/>
        </w:rPr>
      </w:pPr>
    </w:p>
    <w:p w:rsidR="0012227B" w:rsidRDefault="0012227B" w:rsidP="0012227B">
      <w:pPr>
        <w:spacing w:line="240" w:lineRule="auto"/>
        <w:jc w:val="both"/>
        <w:rPr>
          <w:rFonts w:ascii="Times New Roman" w:hAnsi="Times New Roman"/>
          <w:sz w:val="24"/>
          <w:szCs w:val="24"/>
        </w:rPr>
      </w:pPr>
      <w:r>
        <w:rPr>
          <w:rFonts w:ascii="Times New Roman" w:hAnsi="Times New Roman"/>
          <w:b/>
          <w:sz w:val="24"/>
          <w:szCs w:val="24"/>
        </w:rPr>
        <w:lastRenderedPageBreak/>
        <w:t>Hypothesis 3</w:t>
      </w:r>
    </w:p>
    <w:p w:rsidR="0012227B" w:rsidRDefault="0012227B" w:rsidP="0012227B">
      <w:pPr>
        <w:pStyle w:val="ListParagraph"/>
        <w:spacing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inferential statistics procedures started with the statistical test on the following null hypothesis:</w:t>
      </w:r>
    </w:p>
    <w:p w:rsidR="00380FF1" w:rsidRDefault="00380FF1" w:rsidP="0012227B">
      <w:pPr>
        <w:pStyle w:val="ListParagraph"/>
        <w:spacing w:line="240" w:lineRule="auto"/>
        <w:ind w:left="0"/>
        <w:jc w:val="both"/>
        <w:rPr>
          <w:rFonts w:ascii="Times New Roman" w:hAnsi="Times New Roman"/>
          <w:sz w:val="24"/>
          <w:szCs w:val="24"/>
        </w:rPr>
      </w:pPr>
    </w:p>
    <w:p w:rsidR="0012227B" w:rsidRDefault="0012227B" w:rsidP="00380FF1">
      <w:pPr>
        <w:pStyle w:val="ListParagraph"/>
        <w:spacing w:after="0" w:line="240" w:lineRule="auto"/>
        <w:ind w:left="567" w:hanging="567"/>
        <w:jc w:val="both"/>
        <w:rPr>
          <w:rFonts w:ascii="Times New Roman" w:hAnsi="Times New Roman"/>
          <w:sz w:val="24"/>
          <w:szCs w:val="24"/>
          <w:lang w:val="en-GB"/>
        </w:rPr>
      </w:pPr>
      <w:r>
        <w:rPr>
          <w:rFonts w:ascii="Times New Roman" w:hAnsi="Times New Roman"/>
          <w:sz w:val="24"/>
          <w:szCs w:val="24"/>
        </w:rPr>
        <w:t>Ho</w:t>
      </w:r>
      <w:r>
        <w:rPr>
          <w:rFonts w:ascii="Times New Roman" w:hAnsi="Times New Roman"/>
          <w:sz w:val="24"/>
          <w:szCs w:val="24"/>
          <w:vertAlign w:val="subscript"/>
        </w:rPr>
        <w:t>5</w:t>
      </w:r>
      <w:r>
        <w:rPr>
          <w:rFonts w:ascii="Times New Roman" w:hAnsi="Times New Roman"/>
          <w:sz w:val="24"/>
          <w:szCs w:val="24"/>
        </w:rPr>
        <w:t xml:space="preserve">: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no</w:t>
      </w:r>
      <w:r>
        <w:rPr>
          <w:rFonts w:ascii="Times New Roman" w:hAnsi="Times New Roman"/>
          <w:sz w:val="24"/>
          <w:szCs w:val="24"/>
          <w:lang w:val="en-GB"/>
        </w:rPr>
        <w:t>significant</w:t>
      </w:r>
      <w:proofErr w:type="spellEnd"/>
      <w:r>
        <w:rPr>
          <w:rFonts w:ascii="Times New Roman" w:hAnsi="Times New Roman"/>
          <w:sz w:val="24"/>
          <w:szCs w:val="24"/>
          <w:lang w:val="en-GB"/>
        </w:rPr>
        <w:t xml:space="preserve"> improvement between reading </w:t>
      </w:r>
      <w:proofErr w:type="spellStart"/>
      <w:r>
        <w:rPr>
          <w:rFonts w:ascii="Times New Roman" w:hAnsi="Times New Roman"/>
          <w:sz w:val="24"/>
          <w:szCs w:val="24"/>
          <w:lang w:val="en-GB"/>
        </w:rPr>
        <w:t>comprehensionpre</w:t>
      </w:r>
      <w:proofErr w:type="spellEnd"/>
      <w:r>
        <w:rPr>
          <w:rFonts w:ascii="Times New Roman" w:hAnsi="Times New Roman"/>
          <w:sz w:val="24"/>
          <w:szCs w:val="24"/>
          <w:lang w:val="en-GB"/>
        </w:rPr>
        <w:t xml:space="preserve">-test mean score of experimental </w:t>
      </w:r>
      <w:proofErr w:type="spellStart"/>
      <w:r>
        <w:rPr>
          <w:rFonts w:ascii="Times New Roman" w:hAnsi="Times New Roman"/>
          <w:sz w:val="24"/>
          <w:szCs w:val="24"/>
          <w:lang w:val="en-GB"/>
        </w:rPr>
        <w:t>groupand</w:t>
      </w:r>
      <w:proofErr w:type="spellEnd"/>
      <w:r>
        <w:rPr>
          <w:rFonts w:ascii="Times New Roman" w:hAnsi="Times New Roman"/>
          <w:sz w:val="24"/>
          <w:szCs w:val="24"/>
          <w:lang w:val="en-GB"/>
        </w:rPr>
        <w:t xml:space="preserve"> reading </w:t>
      </w:r>
      <w:proofErr w:type="spellStart"/>
      <w:r>
        <w:rPr>
          <w:rFonts w:ascii="Times New Roman" w:hAnsi="Times New Roman"/>
          <w:sz w:val="24"/>
          <w:szCs w:val="24"/>
          <w:lang w:val="en-GB"/>
        </w:rPr>
        <w:t>comprehensionpost</w:t>
      </w:r>
      <w:proofErr w:type="spellEnd"/>
      <w:r>
        <w:rPr>
          <w:rFonts w:ascii="Times New Roman" w:hAnsi="Times New Roman"/>
          <w:sz w:val="24"/>
          <w:szCs w:val="24"/>
          <w:lang w:val="en-GB"/>
        </w:rPr>
        <w:t xml:space="preserve">-test mean score of experimental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380FF1">
      <w:pPr>
        <w:pStyle w:val="ListParagraph"/>
        <w:spacing w:after="0" w:line="240" w:lineRule="auto"/>
        <w:ind w:left="567" w:hanging="567"/>
        <w:jc w:val="both"/>
        <w:rPr>
          <w:rFonts w:ascii="Times New Roman" w:hAnsi="Times New Roman"/>
          <w:sz w:val="24"/>
          <w:szCs w:val="24"/>
          <w:lang w:val="en-GB"/>
        </w:rPr>
      </w:pPr>
      <w:r>
        <w:rPr>
          <w:rFonts w:ascii="Times New Roman" w:hAnsi="Times New Roman"/>
          <w:sz w:val="24"/>
          <w:szCs w:val="24"/>
        </w:rPr>
        <w:t>Ha</w:t>
      </w:r>
      <w:r>
        <w:rPr>
          <w:rFonts w:ascii="Times New Roman" w:hAnsi="Times New Roman"/>
          <w:sz w:val="24"/>
          <w:szCs w:val="24"/>
          <w:vertAlign w:val="subscript"/>
        </w:rPr>
        <w:t>5</w:t>
      </w:r>
      <w:r>
        <w:rPr>
          <w:rFonts w:ascii="Times New Roman" w:hAnsi="Times New Roman"/>
          <w:sz w:val="24"/>
          <w:szCs w:val="24"/>
        </w:rPr>
        <w:t xml:space="preserve">: </w:t>
      </w:r>
      <w:r>
        <w:rPr>
          <w:rFonts w:ascii="Times New Roman" w:hAnsi="Times New Roman"/>
          <w:sz w:val="24"/>
          <w:szCs w:val="24"/>
          <w:lang w:val="en-GB" w:eastAsia="id-ID"/>
        </w:rPr>
        <w:t xml:space="preserve">There is a </w:t>
      </w:r>
      <w:r>
        <w:rPr>
          <w:rFonts w:ascii="Times New Roman" w:hAnsi="Times New Roman"/>
          <w:sz w:val="24"/>
          <w:szCs w:val="24"/>
          <w:lang w:val="en-GB"/>
        </w:rPr>
        <w:t xml:space="preserve">significant improvement between reading </w:t>
      </w:r>
      <w:proofErr w:type="spellStart"/>
      <w:r>
        <w:rPr>
          <w:rFonts w:ascii="Times New Roman" w:hAnsi="Times New Roman"/>
          <w:sz w:val="24"/>
          <w:szCs w:val="24"/>
          <w:lang w:val="en-GB"/>
        </w:rPr>
        <w:t>comprehensionpre</w:t>
      </w:r>
      <w:proofErr w:type="spellEnd"/>
      <w:r>
        <w:rPr>
          <w:rFonts w:ascii="Times New Roman" w:hAnsi="Times New Roman"/>
          <w:sz w:val="24"/>
          <w:szCs w:val="24"/>
          <w:lang w:val="en-GB"/>
        </w:rPr>
        <w:t xml:space="preserve">-test mean score of experimental group and reading </w:t>
      </w:r>
      <w:proofErr w:type="spellStart"/>
      <w:r>
        <w:rPr>
          <w:rFonts w:ascii="Times New Roman" w:hAnsi="Times New Roman"/>
          <w:sz w:val="24"/>
          <w:szCs w:val="24"/>
          <w:lang w:val="en-GB"/>
        </w:rPr>
        <w:t>comprehensionpost</w:t>
      </w:r>
      <w:proofErr w:type="spellEnd"/>
      <w:r>
        <w:rPr>
          <w:rFonts w:ascii="Times New Roman" w:hAnsi="Times New Roman"/>
          <w:sz w:val="24"/>
          <w:szCs w:val="24"/>
          <w:lang w:val="en-GB"/>
        </w:rPr>
        <w:t xml:space="preserve">-test mean score of experimental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12227B">
      <w:pPr>
        <w:pStyle w:val="ListParagraph"/>
        <w:spacing w:line="240" w:lineRule="auto"/>
        <w:ind w:left="0" w:firstLine="720"/>
        <w:jc w:val="both"/>
        <w:rPr>
          <w:rFonts w:ascii="Times New Roman" w:hAnsi="Times New Roman"/>
          <w:sz w:val="24"/>
          <w:szCs w:val="24"/>
          <w:lang w:val="id-ID"/>
        </w:rPr>
      </w:pPr>
      <w:r>
        <w:rPr>
          <w:rFonts w:ascii="Times New Roman" w:hAnsi="Times New Roman"/>
          <w:sz w:val="24"/>
          <w:szCs w:val="24"/>
        </w:rPr>
        <w:t>The result of the effect on implementing the treatment of vocabulary self-</w:t>
      </w:r>
      <w:proofErr w:type="spellStart"/>
      <w:r>
        <w:rPr>
          <w:rFonts w:ascii="Times New Roman" w:hAnsi="Times New Roman"/>
          <w:sz w:val="24"/>
          <w:szCs w:val="24"/>
        </w:rPr>
        <w:t>collectionstrategyon</w:t>
      </w:r>
      <w:proofErr w:type="spellEnd"/>
      <w:r>
        <w:rPr>
          <w:rFonts w:ascii="Times New Roman" w:hAnsi="Times New Roman"/>
          <w:sz w:val="24"/>
          <w:szCs w:val="24"/>
        </w:rPr>
        <w:t xml:space="preserve"> students reading </w:t>
      </w:r>
      <w:proofErr w:type="spellStart"/>
      <w:r>
        <w:rPr>
          <w:rFonts w:ascii="Times New Roman" w:hAnsi="Times New Roman"/>
          <w:sz w:val="24"/>
          <w:szCs w:val="24"/>
        </w:rPr>
        <w:t>comprehensionfor</w:t>
      </w:r>
      <w:proofErr w:type="spellEnd"/>
      <w:r>
        <w:rPr>
          <w:rFonts w:ascii="Times New Roman" w:hAnsi="Times New Roman"/>
          <w:sz w:val="24"/>
          <w:szCs w:val="24"/>
        </w:rPr>
        <w:t xml:space="preserve"> experimental group of the composite comparing score for both pre-test and post-test was analyzed by using Paired Sample T-test, and  presented at the following Table 4.27:</w:t>
      </w:r>
    </w:p>
    <w:p w:rsidR="00567C8D" w:rsidRDefault="00567C8D" w:rsidP="0012227B">
      <w:pPr>
        <w:spacing w:line="240" w:lineRule="auto"/>
        <w:jc w:val="center"/>
        <w:rPr>
          <w:rFonts w:ascii="Times New Roman" w:hAnsi="Times New Roman"/>
          <w:b/>
          <w:sz w:val="24"/>
          <w:szCs w:val="24"/>
        </w:rPr>
        <w:sectPr w:rsidR="00567C8D" w:rsidSect="00417227">
          <w:type w:val="continuous"/>
          <w:pgSz w:w="11906" w:h="16838" w:code="9"/>
          <w:pgMar w:top="1701" w:right="1701" w:bottom="1701" w:left="1701" w:header="708" w:footer="708" w:gutter="0"/>
          <w:cols w:num="2" w:space="708"/>
          <w:docGrid w:linePitch="360"/>
        </w:sectPr>
      </w:pPr>
    </w:p>
    <w:p w:rsidR="00380FF1" w:rsidRDefault="00380FF1" w:rsidP="0012227B">
      <w:pPr>
        <w:spacing w:line="240" w:lineRule="auto"/>
        <w:jc w:val="center"/>
        <w:rPr>
          <w:rFonts w:ascii="Times New Roman" w:hAnsi="Times New Roman"/>
          <w:b/>
          <w:sz w:val="24"/>
          <w:szCs w:val="24"/>
          <w:lang w:val="en-US"/>
        </w:rPr>
      </w:pPr>
    </w:p>
    <w:p w:rsidR="0012227B" w:rsidRDefault="0012227B" w:rsidP="0012227B">
      <w:pPr>
        <w:spacing w:line="240" w:lineRule="auto"/>
        <w:jc w:val="center"/>
        <w:rPr>
          <w:rFonts w:ascii="Times New Roman" w:hAnsi="Times New Roman"/>
          <w:b/>
          <w:sz w:val="24"/>
          <w:szCs w:val="24"/>
        </w:rPr>
      </w:pPr>
      <w:r>
        <w:rPr>
          <w:rFonts w:ascii="Times New Roman" w:hAnsi="Times New Roman"/>
          <w:b/>
          <w:sz w:val="24"/>
          <w:szCs w:val="24"/>
        </w:rPr>
        <w:lastRenderedPageBreak/>
        <w:t>TABLE IV.25</w:t>
      </w:r>
    </w:p>
    <w:p w:rsidR="0012227B" w:rsidRDefault="0012227B" w:rsidP="0012227B">
      <w:pPr>
        <w:autoSpaceDE w:val="0"/>
        <w:autoSpaceDN w:val="0"/>
        <w:adjustRightInd w:val="0"/>
        <w:spacing w:after="0" w:line="240" w:lineRule="auto"/>
        <w:ind w:left="60" w:right="60"/>
        <w:jc w:val="center"/>
        <w:rPr>
          <w:rFonts w:ascii="Times New Roman" w:hAnsi="Times New Roman"/>
          <w:b/>
          <w:bCs/>
          <w:color w:val="000000"/>
          <w:sz w:val="24"/>
          <w:szCs w:val="24"/>
          <w:lang w:val="en-US"/>
        </w:rPr>
      </w:pPr>
      <w:r>
        <w:rPr>
          <w:rFonts w:ascii="Times New Roman" w:hAnsi="Times New Roman"/>
          <w:b/>
          <w:sz w:val="24"/>
          <w:szCs w:val="24"/>
        </w:rPr>
        <w:t>The Analysis of Paired Sample T-test Between Pre-test and Post-test on Students Reading comprehensionfor Experimental Group</w:t>
      </w:r>
    </w:p>
    <w:p w:rsidR="0012227B" w:rsidRDefault="0012227B" w:rsidP="0012227B">
      <w:pPr>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Paired Samples T-Test</w:t>
      </w:r>
    </w:p>
    <w:tbl>
      <w:tblPr>
        <w:tblStyle w:val="TableGrid"/>
        <w:tblW w:w="8101" w:type="dxa"/>
        <w:jc w:val="center"/>
        <w:tblLook w:val="04A0" w:firstRow="1" w:lastRow="0" w:firstColumn="1" w:lastColumn="0" w:noHBand="0" w:noVBand="1"/>
      </w:tblPr>
      <w:tblGrid>
        <w:gridCol w:w="984"/>
        <w:gridCol w:w="884"/>
        <w:gridCol w:w="1084"/>
        <w:gridCol w:w="856"/>
        <w:gridCol w:w="1013"/>
        <w:gridCol w:w="886"/>
        <w:gridCol w:w="831"/>
        <w:gridCol w:w="758"/>
        <w:gridCol w:w="805"/>
      </w:tblGrid>
      <w:tr w:rsidR="0012227B" w:rsidTr="00380FF1">
        <w:trPr>
          <w:trHeight w:val="123"/>
          <w:jc w:val="center"/>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lang w:val="id-ID"/>
              </w:rPr>
            </w:pPr>
          </w:p>
        </w:tc>
        <w:tc>
          <w:tcPr>
            <w:tcW w:w="47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jc w:val="center"/>
              <w:rPr>
                <w:rFonts w:asciiTheme="majorBidi" w:hAnsiTheme="majorBidi" w:cstheme="majorBidi"/>
                <w:lang w:val="id-ID"/>
              </w:rPr>
            </w:pPr>
            <w:r>
              <w:rPr>
                <w:rFonts w:asciiTheme="majorBidi" w:hAnsiTheme="majorBidi" w:cstheme="majorBidi"/>
                <w:color w:val="000000"/>
                <w:sz w:val="18"/>
                <w:szCs w:val="18"/>
              </w:rPr>
              <w:t>Paired Differences</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rFonts w:asciiTheme="majorBidi" w:hAnsiTheme="majorBidi" w:cstheme="majorBidi"/>
                <w:lang w:val="id-ID"/>
              </w:rPr>
            </w:pPr>
            <w:r>
              <w:rPr>
                <w:rFonts w:asciiTheme="majorBidi" w:hAnsiTheme="majorBidi" w:cstheme="majorBidi"/>
                <w:color w:val="000000"/>
                <w:sz w:val="18"/>
                <w:szCs w:val="18"/>
              </w:rPr>
              <w:t>t</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rFonts w:asciiTheme="majorBidi" w:hAnsiTheme="majorBidi" w:cstheme="majorBidi"/>
                <w:lang w:val="id-ID"/>
              </w:rPr>
            </w:pPr>
            <w:proofErr w:type="spellStart"/>
            <w:r>
              <w:rPr>
                <w:rFonts w:asciiTheme="majorBidi" w:hAnsiTheme="majorBidi" w:cstheme="majorBidi"/>
                <w:color w:val="000000"/>
                <w:sz w:val="18"/>
                <w:szCs w:val="18"/>
              </w:rPr>
              <w:t>df</w:t>
            </w:r>
            <w:proofErr w:type="spellEnd"/>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rFonts w:asciiTheme="majorBidi" w:hAnsiTheme="majorBidi" w:cstheme="majorBidi"/>
                <w:lang w:val="id-ID"/>
              </w:rPr>
            </w:pPr>
            <w:r>
              <w:rPr>
                <w:rFonts w:asciiTheme="majorBidi" w:hAnsiTheme="majorBidi" w:cstheme="majorBidi"/>
                <w:color w:val="000000"/>
                <w:sz w:val="18"/>
                <w:szCs w:val="18"/>
              </w:rPr>
              <w:t>Sig. (2-tailed)</w:t>
            </w:r>
          </w:p>
        </w:tc>
      </w:tr>
      <w:tr w:rsidR="0012227B" w:rsidTr="00380FF1">
        <w:trPr>
          <w:trHeight w:val="185"/>
          <w:jc w:val="center"/>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lang w:val="id-ID"/>
              </w:rPr>
            </w:pPr>
          </w:p>
        </w:tc>
        <w:tc>
          <w:tcPr>
            <w:tcW w:w="8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Mean</w:t>
            </w:r>
          </w:p>
        </w:tc>
        <w:tc>
          <w:tcPr>
            <w:tcW w:w="10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Std. Deviation</w:t>
            </w:r>
          </w:p>
        </w:tc>
        <w:tc>
          <w:tcPr>
            <w:tcW w:w="8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Std. Error Mean</w:t>
            </w:r>
          </w:p>
        </w:tc>
        <w:tc>
          <w:tcPr>
            <w:tcW w:w="1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color w:val="000000"/>
                <w:sz w:val="18"/>
                <w:szCs w:val="18"/>
                <w:lang w:val="id-ID"/>
              </w:rPr>
            </w:pPr>
          </w:p>
          <w:p w:rsidR="0012227B" w:rsidRDefault="0012227B">
            <w:pPr>
              <w:jc w:val="center"/>
              <w:rPr>
                <w:rFonts w:asciiTheme="majorBidi" w:hAnsiTheme="majorBidi" w:cstheme="majorBidi"/>
                <w:lang w:val="id-ID"/>
              </w:rPr>
            </w:pPr>
            <w:r>
              <w:rPr>
                <w:rFonts w:asciiTheme="majorBidi" w:hAnsiTheme="majorBidi" w:cstheme="majorBidi"/>
                <w:color w:val="000000"/>
                <w:sz w:val="18"/>
                <w:szCs w:val="18"/>
              </w:rPr>
              <w:t>95% Confidence Interval of the Difference</w:t>
            </w:r>
          </w:p>
        </w:tc>
        <w:tc>
          <w:tcPr>
            <w:tcW w:w="8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lang w:val="id-ID"/>
              </w:rPr>
            </w:pPr>
          </w:p>
        </w:tc>
        <w:tc>
          <w:tcPr>
            <w:tcW w:w="7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lang w:val="id-ID"/>
              </w:rPr>
            </w:pPr>
          </w:p>
        </w:tc>
        <w:tc>
          <w:tcPr>
            <w:tcW w:w="8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lang w:val="id-ID"/>
              </w:rPr>
            </w:pPr>
          </w:p>
        </w:tc>
      </w:tr>
      <w:tr w:rsidR="0012227B" w:rsidTr="00380FF1">
        <w:trPr>
          <w:trHeight w:val="96"/>
          <w:jc w:val="center"/>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8"/>
                <w:szCs w:val="1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8"/>
                <w:szCs w:val="1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8"/>
                <w:szCs w:val="18"/>
              </w:rP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Lower</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Upper</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r>
      <w:tr w:rsidR="0012227B" w:rsidTr="00380FF1">
        <w:trPr>
          <w:trHeight w:val="380"/>
          <w:jc w:val="center"/>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rPr>
                <w:rFonts w:asciiTheme="majorBidi" w:hAnsiTheme="majorBidi" w:cstheme="majorBidi"/>
                <w:color w:val="000000"/>
                <w:sz w:val="18"/>
                <w:szCs w:val="18"/>
              </w:rPr>
            </w:pPr>
            <w:r>
              <w:rPr>
                <w:rFonts w:asciiTheme="majorBidi" w:hAnsiTheme="majorBidi" w:cstheme="majorBidi"/>
                <w:color w:val="000000"/>
                <w:sz w:val="18"/>
                <w:szCs w:val="18"/>
              </w:rPr>
              <w:t>Pair 1 Posttest - Pretest</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10.759</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6.451</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1.198</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8.305</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13.213</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8.981</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28</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.000</w:t>
            </w:r>
          </w:p>
        </w:tc>
      </w:tr>
    </w:tbl>
    <w:p w:rsidR="0012227B" w:rsidRDefault="0012227B" w:rsidP="0012227B">
      <w:pPr>
        <w:autoSpaceDE w:val="0"/>
        <w:autoSpaceDN w:val="0"/>
        <w:adjustRightInd w:val="0"/>
        <w:spacing w:after="0" w:line="240" w:lineRule="auto"/>
        <w:rPr>
          <w:rFonts w:ascii="Times New Roman" w:hAnsi="Times New Roman"/>
          <w:sz w:val="24"/>
          <w:szCs w:val="24"/>
          <w:lang w:val="en-US"/>
        </w:rPr>
      </w:pPr>
    </w:p>
    <w:p w:rsidR="00567C8D" w:rsidRDefault="00567C8D" w:rsidP="0012227B">
      <w:pPr>
        <w:spacing w:line="240" w:lineRule="auto"/>
        <w:ind w:firstLine="720"/>
        <w:jc w:val="both"/>
        <w:rPr>
          <w:rFonts w:ascii="Times New Roman" w:hAnsi="Times New Roman"/>
          <w:sz w:val="24"/>
          <w:szCs w:val="24"/>
        </w:rPr>
        <w:sectPr w:rsidR="00567C8D" w:rsidSect="00417227">
          <w:type w:val="continuous"/>
          <w:pgSz w:w="11906" w:h="16838" w:code="9"/>
          <w:pgMar w:top="1701" w:right="1701" w:bottom="1701" w:left="1701" w:header="708" w:footer="708" w:gutter="0"/>
          <w:cols w:space="708"/>
          <w:docGrid w:linePitch="360"/>
        </w:sectPr>
      </w:pPr>
    </w:p>
    <w:p w:rsidR="0012227B" w:rsidRDefault="0012227B" w:rsidP="0012227B">
      <w:pPr>
        <w:spacing w:line="240" w:lineRule="auto"/>
        <w:ind w:firstLine="720"/>
        <w:jc w:val="both"/>
        <w:rPr>
          <w:rFonts w:ascii="Times New Roman" w:hAnsi="Times New Roman"/>
          <w:sz w:val="24"/>
          <w:szCs w:val="24"/>
        </w:rPr>
      </w:pPr>
      <w:r>
        <w:rPr>
          <w:rFonts w:ascii="Times New Roman" w:hAnsi="Times New Roman"/>
          <w:sz w:val="24"/>
          <w:szCs w:val="24"/>
        </w:rPr>
        <w:lastRenderedPageBreak/>
        <w:t>From the table IV.27 above, the output of paired sample t-test shows that the t-test result is 8.981, its df is 28, by comparing number of significance. If probability&gt;0.05, null hypothesis (H</w:t>
      </w:r>
      <w:r>
        <w:rPr>
          <w:rFonts w:ascii="Times New Roman" w:hAnsi="Times New Roman"/>
          <w:sz w:val="24"/>
          <w:szCs w:val="24"/>
          <w:vertAlign w:val="subscript"/>
        </w:rPr>
        <w:t>0</w:t>
      </w:r>
      <w:r>
        <w:rPr>
          <w:rFonts w:ascii="Times New Roman" w:hAnsi="Times New Roman"/>
          <w:sz w:val="24"/>
          <w:szCs w:val="24"/>
        </w:rPr>
        <w:t>) is accepted. If probability&lt;0.05 alternative hypothesis (H</w:t>
      </w:r>
      <w:r>
        <w:rPr>
          <w:rFonts w:ascii="Times New Roman" w:hAnsi="Times New Roman"/>
          <w:sz w:val="24"/>
          <w:szCs w:val="24"/>
          <w:vertAlign w:val="subscript"/>
        </w:rPr>
        <w:t>a</w:t>
      </w:r>
      <w:r>
        <w:rPr>
          <w:rFonts w:ascii="Times New Roman" w:hAnsi="Times New Roman"/>
          <w:sz w:val="24"/>
          <w:szCs w:val="24"/>
        </w:rPr>
        <w:t>) is accepted. Because the significance is 0.000 &lt; 0.05, thus, H</w:t>
      </w:r>
      <w:r>
        <w:rPr>
          <w:rFonts w:ascii="Times New Roman" w:hAnsi="Times New Roman"/>
          <w:sz w:val="24"/>
          <w:szCs w:val="24"/>
          <w:vertAlign w:val="subscript"/>
        </w:rPr>
        <w:t>a</w:t>
      </w:r>
      <w:r>
        <w:rPr>
          <w:rFonts w:ascii="Times New Roman" w:hAnsi="Times New Roman"/>
          <w:sz w:val="24"/>
          <w:szCs w:val="24"/>
        </w:rPr>
        <w:t>is accepted while H</w:t>
      </w:r>
      <w:r>
        <w:rPr>
          <w:rFonts w:ascii="Times New Roman" w:hAnsi="Times New Roman"/>
          <w:sz w:val="24"/>
          <w:szCs w:val="24"/>
          <w:vertAlign w:val="subscript"/>
        </w:rPr>
        <w:t>0</w:t>
      </w:r>
      <w:r>
        <w:rPr>
          <w:rFonts w:ascii="Times New Roman" w:hAnsi="Times New Roman"/>
          <w:sz w:val="24"/>
          <w:szCs w:val="24"/>
        </w:rPr>
        <w:t xml:space="preserve"> is rejected.</w:t>
      </w:r>
    </w:p>
    <w:p w:rsidR="0012227B" w:rsidRDefault="0012227B" w:rsidP="0012227B">
      <w:pPr>
        <w:spacing w:line="240" w:lineRule="auto"/>
        <w:ind w:firstLine="720"/>
        <w:jc w:val="both"/>
        <w:rPr>
          <w:rFonts w:ascii="Times New Roman" w:hAnsi="Times New Roman"/>
          <w:sz w:val="24"/>
          <w:szCs w:val="24"/>
        </w:rPr>
      </w:pPr>
      <w:r>
        <w:rPr>
          <w:rFonts w:ascii="Times New Roman" w:hAnsi="Times New Roman"/>
          <w:sz w:val="24"/>
          <w:szCs w:val="24"/>
        </w:rPr>
        <w:t>Then, the writer found out the percentage of significant effect between pre-test and post-test of experimental class by looking for the effect size or eta-squared as follows:</w:t>
      </w:r>
    </w:p>
    <w:p w:rsidR="0012227B" w:rsidRDefault="0012227B" w:rsidP="0012227B">
      <w:pPr>
        <w:spacing w:line="240" w:lineRule="auto"/>
        <w:ind w:left="1440"/>
        <w:contextualSpacing/>
        <w:rPr>
          <w:rFonts w:ascii="Times New Roman" w:eastAsia="Times New Roman" w:hAnsi="Times New Roman"/>
          <w:sz w:val="24"/>
          <w:szCs w:val="24"/>
          <w:lang w:val="en-US"/>
        </w:rPr>
      </w:pPr>
      <w:r>
        <w:rPr>
          <w:rFonts w:ascii="Times New Roman" w:hAnsi="Times New Roman"/>
          <w:i/>
          <w:sz w:val="24"/>
          <w:szCs w:val="24"/>
        </w:rPr>
        <w:t>ῆ</w:t>
      </w:r>
      <w:r>
        <w:rPr>
          <w:rFonts w:ascii="Times New Roman" w:hAnsi="Times New Roman"/>
          <w:i/>
          <w:sz w:val="24"/>
          <w:szCs w:val="24"/>
          <w:vertAlign w:val="superscript"/>
        </w:rPr>
        <w:t>2</w:t>
      </w:r>
      <w:r>
        <w:rPr>
          <w:rFonts w:ascii="Times New Roman" w:hAnsi="Times New Roman"/>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+n-1</m:t>
            </m:r>
          </m:den>
        </m:f>
      </m:oMath>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ῆ</w:t>
      </w:r>
      <w:r>
        <w:rPr>
          <w:rFonts w:ascii="Times New Roman" w:hAnsi="Times New Roman"/>
          <w:i/>
          <w:sz w:val="24"/>
          <w:szCs w:val="24"/>
          <w:vertAlign w:val="superscript"/>
        </w:rPr>
        <w:t xml:space="preserve"> 2</w:t>
      </w:r>
      <w:r>
        <w:rPr>
          <w:rFonts w:ascii="Times New Roman" w:hAnsi="Times New Roman"/>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(-8.981)</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(-8.229)</m:t>
                </m:r>
              </m:e>
              <m:sup>
                <m:r>
                  <w:rPr>
                    <w:rFonts w:ascii="Cambria Math" w:hAnsi="Cambria Math"/>
                    <w:sz w:val="24"/>
                    <w:szCs w:val="24"/>
                  </w:rPr>
                  <m:t>2</m:t>
                </m:r>
              </m:sup>
            </m:sSup>
            <m:r>
              <w:rPr>
                <w:rFonts w:ascii="Cambria Math" w:hAnsi="Cambria Math"/>
                <w:sz w:val="24"/>
                <w:szCs w:val="24"/>
              </w:rPr>
              <m:t>+29-1</m:t>
            </m:r>
          </m:den>
        </m:f>
      </m:oMath>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 xml:space="preserve">ῆ </w:t>
      </w:r>
      <w:r>
        <w:rPr>
          <w:rFonts w:ascii="Times New Roman" w:hAnsi="Times New Roman"/>
          <w:i/>
          <w:sz w:val="24"/>
          <w:szCs w:val="24"/>
          <w:vertAlign w:val="superscript"/>
        </w:rPr>
        <w:t>2</w:t>
      </w:r>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80.65</m:t>
            </m:r>
          </m:num>
          <m:den>
            <m:r>
              <w:rPr>
                <w:rFonts w:ascii="Cambria Math" w:hAnsi="Cambria Math"/>
                <w:sz w:val="24"/>
                <w:szCs w:val="24"/>
              </w:rPr>
              <m:t>80.65+28</m:t>
            </m:r>
          </m:den>
        </m:f>
      </m:oMath>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ῆ</w:t>
      </w:r>
      <w:r>
        <w:rPr>
          <w:rFonts w:ascii="Times New Roman" w:eastAsia="Times New Roman" w:hAnsi="Times New Roman"/>
          <w:i/>
          <w:sz w:val="24"/>
          <w:szCs w:val="24"/>
          <w:vertAlign w:val="superscript"/>
        </w:rPr>
        <w:t>2</w:t>
      </w:r>
      <w:r>
        <w:rPr>
          <w:rFonts w:ascii="Times New Roman" w:eastAsia="Times New Roman" w:hAnsi="Times New Roman"/>
          <w:i/>
          <w:sz w:val="24"/>
          <w:szCs w:val="24"/>
        </w:rPr>
        <w:t>=</w:t>
      </w:r>
      <w:r>
        <w:rPr>
          <w:rFonts w:ascii="Times New Roman" w:eastAsia="Times New Roman" w:hAnsi="Times New Roman"/>
          <w:sz w:val="24"/>
          <w:szCs w:val="24"/>
        </w:rPr>
        <w:t>0.74</w:t>
      </w:r>
    </w:p>
    <w:p w:rsidR="0012227B" w:rsidRDefault="0012227B" w:rsidP="0012227B">
      <w:pPr>
        <w:spacing w:line="240" w:lineRule="auto"/>
        <w:ind w:left="1440"/>
        <w:contextualSpacing/>
        <w:rPr>
          <w:rFonts w:ascii="Times New Roman" w:eastAsia="Times New Roman" w:hAnsi="Times New Roman"/>
          <w:i/>
          <w:sz w:val="24"/>
          <w:szCs w:val="24"/>
          <w:lang w:val="en-US"/>
        </w:rPr>
      </w:pPr>
      <w:r>
        <w:rPr>
          <w:rFonts w:ascii="Times New Roman" w:eastAsia="Times New Roman" w:hAnsi="Times New Roman"/>
          <w:i/>
          <w:sz w:val="24"/>
          <w:szCs w:val="24"/>
        </w:rPr>
        <w:t>Eta-squared</w:t>
      </w:r>
      <w:r>
        <w:rPr>
          <w:rFonts w:ascii="Times New Roman" w:eastAsia="Times New Roman" w:hAnsi="Times New Roman"/>
          <w:sz w:val="24"/>
          <w:szCs w:val="24"/>
        </w:rPr>
        <w:t xml:space="preserve"> = </w:t>
      </w:r>
      <w:r>
        <w:rPr>
          <w:rFonts w:ascii="Times New Roman" w:hAnsi="Times New Roman"/>
          <w:i/>
          <w:sz w:val="24"/>
          <w:szCs w:val="24"/>
        </w:rPr>
        <w:t>ῆ</w:t>
      </w:r>
      <w:r>
        <w:rPr>
          <w:rFonts w:ascii="Times New Roman" w:eastAsia="Times New Roman" w:hAnsi="Times New Roman"/>
          <w:i/>
          <w:sz w:val="24"/>
          <w:szCs w:val="24"/>
          <w:vertAlign w:val="superscript"/>
        </w:rPr>
        <w:t xml:space="preserve"> 2</w:t>
      </w:r>
      <w:r>
        <w:rPr>
          <w:rFonts w:ascii="Times New Roman" w:eastAsia="Times New Roman" w:hAnsi="Times New Roman"/>
          <w:i/>
          <w:sz w:val="24"/>
          <w:szCs w:val="24"/>
        </w:rPr>
        <w:t xml:space="preserve"> x 100%</w:t>
      </w:r>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eastAsia="Times New Roman" w:hAnsi="Times New Roman"/>
          <w:i/>
          <w:sz w:val="24"/>
          <w:szCs w:val="24"/>
        </w:rPr>
        <w:t xml:space="preserve">Eta-squared = </w:t>
      </w:r>
      <w:r>
        <w:rPr>
          <w:rFonts w:ascii="Times New Roman" w:eastAsia="Times New Roman" w:hAnsi="Times New Roman"/>
          <w:sz w:val="24"/>
          <w:szCs w:val="24"/>
        </w:rPr>
        <w:t>0.74 x 100% = 74%</w:t>
      </w:r>
    </w:p>
    <w:p w:rsidR="0012227B" w:rsidRDefault="0012227B" w:rsidP="0012227B">
      <w:pPr>
        <w:pStyle w:val="ListParagraph"/>
        <w:spacing w:after="0" w:line="240" w:lineRule="auto"/>
        <w:ind w:left="0" w:firstLine="720"/>
        <w:jc w:val="both"/>
        <w:rPr>
          <w:rFonts w:ascii="Times New Roman" w:hAnsi="Times New Roman"/>
          <w:sz w:val="24"/>
          <w:szCs w:val="24"/>
          <w:lang w:val="id-ID"/>
        </w:rPr>
      </w:pPr>
      <w:r>
        <w:rPr>
          <w:rFonts w:ascii="Times New Roman" w:hAnsi="Times New Roman"/>
          <w:sz w:val="24"/>
          <w:szCs w:val="24"/>
        </w:rPr>
        <w:t xml:space="preserve">The result of data analysis is based on inferential statistics which has identified that after conducting the treatment for </w:t>
      </w:r>
      <w:r>
        <w:rPr>
          <w:rFonts w:ascii="Times New Roman" w:hAnsi="Times New Roman"/>
          <w:sz w:val="24"/>
          <w:szCs w:val="24"/>
          <w:lang w:val="id-ID"/>
        </w:rPr>
        <w:t>6</w:t>
      </w:r>
      <w:r>
        <w:rPr>
          <w:rFonts w:ascii="Times New Roman" w:hAnsi="Times New Roman"/>
          <w:sz w:val="24"/>
          <w:szCs w:val="24"/>
        </w:rPr>
        <w:t xml:space="preserve"> meetings or </w:t>
      </w:r>
      <w:r>
        <w:rPr>
          <w:rFonts w:ascii="Times New Roman" w:hAnsi="Times New Roman"/>
          <w:sz w:val="24"/>
          <w:szCs w:val="24"/>
          <w:lang w:val="id-ID"/>
        </w:rPr>
        <w:t>12</w:t>
      </w:r>
      <w:r>
        <w:rPr>
          <w:rFonts w:ascii="Times New Roman" w:hAnsi="Times New Roman"/>
          <w:sz w:val="24"/>
          <w:szCs w:val="24"/>
        </w:rPr>
        <w:t xml:space="preserve"> class-hours by using vocabulary self-</w:t>
      </w:r>
      <w:proofErr w:type="spellStart"/>
      <w:r>
        <w:rPr>
          <w:rFonts w:ascii="Times New Roman" w:hAnsi="Times New Roman"/>
          <w:sz w:val="24"/>
          <w:szCs w:val="24"/>
        </w:rPr>
        <w:t>collectionstrategy</w:t>
      </w:r>
      <w:proofErr w:type="spellEnd"/>
      <w:r>
        <w:rPr>
          <w:rFonts w:ascii="Times New Roman" w:hAnsi="Times New Roman"/>
          <w:sz w:val="24"/>
          <w:szCs w:val="24"/>
        </w:rPr>
        <w:t xml:space="preserve"> can improve </w:t>
      </w:r>
      <w:r>
        <w:rPr>
          <w:rFonts w:ascii="Times New Roman" w:hAnsi="Times New Roman"/>
          <w:b/>
          <w:sz w:val="24"/>
          <w:szCs w:val="24"/>
        </w:rPr>
        <w:t>7</w:t>
      </w:r>
      <w:r>
        <w:rPr>
          <w:rFonts w:ascii="Times New Roman" w:hAnsi="Times New Roman"/>
          <w:b/>
          <w:sz w:val="24"/>
          <w:szCs w:val="24"/>
          <w:lang w:val="id-ID"/>
        </w:rPr>
        <w:t>4</w:t>
      </w:r>
      <w:r>
        <w:rPr>
          <w:rFonts w:ascii="Times New Roman" w:hAnsi="Times New Roman"/>
          <w:b/>
          <w:sz w:val="24"/>
          <w:szCs w:val="24"/>
        </w:rPr>
        <w:t xml:space="preserve">% </w:t>
      </w:r>
      <w:r>
        <w:rPr>
          <w:rFonts w:ascii="Times New Roman" w:hAnsi="Times New Roman"/>
          <w:sz w:val="24"/>
          <w:szCs w:val="24"/>
        </w:rPr>
        <w:t xml:space="preserve">on the </w:t>
      </w:r>
      <w:r>
        <w:rPr>
          <w:rFonts w:ascii="Times New Roman" w:hAnsi="Times New Roman"/>
          <w:sz w:val="24"/>
          <w:szCs w:val="24"/>
          <w:lang w:val="id-ID"/>
        </w:rPr>
        <w:t>reading comprehension</w:t>
      </w:r>
      <w:r>
        <w:rPr>
          <w:rFonts w:ascii="Times New Roman" w:hAnsi="Times New Roman"/>
          <w:sz w:val="24"/>
          <w:szCs w:val="24"/>
        </w:rPr>
        <w:t xml:space="preserve">. Therefore, the </w:t>
      </w:r>
      <w:r>
        <w:rPr>
          <w:rFonts w:ascii="Times New Roman" w:hAnsi="Times New Roman"/>
          <w:b/>
          <w:sz w:val="24"/>
          <w:szCs w:val="24"/>
        </w:rPr>
        <w:t>Ho5</w:t>
      </w:r>
      <w:r>
        <w:rPr>
          <w:rFonts w:ascii="Times New Roman" w:hAnsi="Times New Roman"/>
          <w:sz w:val="24"/>
          <w:szCs w:val="24"/>
        </w:rPr>
        <w:t xml:space="preserve"> hypothesis is rejected and </w:t>
      </w:r>
      <w:r>
        <w:rPr>
          <w:rFonts w:ascii="Times New Roman" w:hAnsi="Times New Roman"/>
          <w:b/>
          <w:sz w:val="24"/>
          <w:szCs w:val="24"/>
        </w:rPr>
        <w:t xml:space="preserve">Ha5 </w:t>
      </w:r>
      <w:r>
        <w:rPr>
          <w:rFonts w:ascii="Times New Roman" w:hAnsi="Times New Roman"/>
          <w:sz w:val="24"/>
          <w:szCs w:val="24"/>
        </w:rPr>
        <w:lastRenderedPageBreak/>
        <w:t xml:space="preserve">is accepted that </w:t>
      </w:r>
      <w:r>
        <w:rPr>
          <w:rFonts w:ascii="Times New Roman" w:hAnsi="Times New Roman"/>
          <w:sz w:val="24"/>
          <w:szCs w:val="24"/>
          <w:lang w:val="en-GB" w:eastAsia="id-ID"/>
        </w:rPr>
        <w:t xml:space="preserve">there is </w:t>
      </w:r>
      <w:r>
        <w:rPr>
          <w:rFonts w:ascii="Times New Roman" w:hAnsi="Times New Roman"/>
          <w:sz w:val="24"/>
          <w:szCs w:val="24"/>
          <w:lang w:val="en-GB"/>
        </w:rPr>
        <w:t xml:space="preserve">significant improvement between reading </w:t>
      </w:r>
      <w:proofErr w:type="spellStart"/>
      <w:r>
        <w:rPr>
          <w:rFonts w:ascii="Times New Roman" w:hAnsi="Times New Roman"/>
          <w:sz w:val="24"/>
          <w:szCs w:val="24"/>
          <w:lang w:val="en-GB"/>
        </w:rPr>
        <w:t>comprehensionpre</w:t>
      </w:r>
      <w:proofErr w:type="spellEnd"/>
      <w:r>
        <w:rPr>
          <w:rFonts w:ascii="Times New Roman" w:hAnsi="Times New Roman"/>
          <w:sz w:val="24"/>
          <w:szCs w:val="24"/>
          <w:lang w:val="en-GB"/>
        </w:rPr>
        <w:t xml:space="preserve">-test mean score of experimental group and reading </w:t>
      </w:r>
      <w:proofErr w:type="spellStart"/>
      <w:r>
        <w:rPr>
          <w:rFonts w:ascii="Times New Roman" w:hAnsi="Times New Roman"/>
          <w:sz w:val="24"/>
          <w:szCs w:val="24"/>
          <w:lang w:val="en-GB"/>
        </w:rPr>
        <w:t>comprehensionpost</w:t>
      </w:r>
      <w:proofErr w:type="spellEnd"/>
      <w:r>
        <w:rPr>
          <w:rFonts w:ascii="Times New Roman" w:hAnsi="Times New Roman"/>
          <w:sz w:val="24"/>
          <w:szCs w:val="24"/>
          <w:lang w:val="en-GB"/>
        </w:rPr>
        <w:t xml:space="preserve">-test mean score of experimental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rPr>
        <w:t>.</w:t>
      </w:r>
    </w:p>
    <w:p w:rsidR="0012227B" w:rsidRDefault="0012227B" w:rsidP="0012227B">
      <w:pPr>
        <w:pStyle w:val="ListParagraph"/>
        <w:spacing w:after="0" w:line="240" w:lineRule="auto"/>
        <w:ind w:left="1440" w:firstLine="720"/>
        <w:jc w:val="both"/>
        <w:rPr>
          <w:rFonts w:ascii="Times New Roman" w:hAnsi="Times New Roman"/>
          <w:sz w:val="24"/>
          <w:szCs w:val="24"/>
          <w:lang w:val="id-ID"/>
        </w:rPr>
      </w:pPr>
    </w:p>
    <w:p w:rsidR="0012227B" w:rsidRDefault="0012227B" w:rsidP="0012227B">
      <w:pPr>
        <w:spacing w:line="240" w:lineRule="auto"/>
        <w:jc w:val="both"/>
        <w:rPr>
          <w:rFonts w:ascii="Times New Roman" w:hAnsi="Times New Roman"/>
          <w:sz w:val="24"/>
          <w:szCs w:val="24"/>
        </w:rPr>
      </w:pPr>
      <w:r>
        <w:rPr>
          <w:rFonts w:ascii="Times New Roman" w:hAnsi="Times New Roman"/>
          <w:b/>
          <w:sz w:val="24"/>
          <w:szCs w:val="24"/>
        </w:rPr>
        <w:t>Hypothesis4</w:t>
      </w:r>
    </w:p>
    <w:p w:rsidR="0012227B" w:rsidRDefault="0012227B" w:rsidP="0012227B">
      <w:pPr>
        <w:pStyle w:val="ListParagraph"/>
        <w:spacing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inferential statistics procedures started with the statistical test on the following null hypothesis:</w:t>
      </w:r>
    </w:p>
    <w:p w:rsidR="0012227B" w:rsidRDefault="0012227B" w:rsidP="00380FF1">
      <w:pPr>
        <w:pStyle w:val="ListParagraph"/>
        <w:spacing w:after="0" w:line="240" w:lineRule="auto"/>
        <w:ind w:left="567" w:hanging="567"/>
        <w:jc w:val="both"/>
        <w:rPr>
          <w:rFonts w:ascii="Times New Roman" w:hAnsi="Times New Roman"/>
          <w:sz w:val="24"/>
          <w:szCs w:val="24"/>
          <w:lang w:val="en-GB"/>
        </w:rPr>
      </w:pPr>
      <w:r>
        <w:rPr>
          <w:rFonts w:ascii="Times New Roman" w:hAnsi="Times New Roman"/>
          <w:color w:val="000000"/>
          <w:sz w:val="24"/>
          <w:szCs w:val="24"/>
        </w:rPr>
        <w:t>Ho</w:t>
      </w:r>
      <w:r>
        <w:rPr>
          <w:rFonts w:ascii="Times New Roman" w:hAnsi="Times New Roman"/>
          <w:color w:val="000000"/>
          <w:sz w:val="24"/>
          <w:szCs w:val="24"/>
          <w:vertAlign w:val="subscript"/>
        </w:rPr>
        <w:t>6</w:t>
      </w:r>
      <w:r>
        <w:rPr>
          <w:rFonts w:ascii="Times New Roman" w:hAnsi="Times New Roman"/>
          <w:color w:val="000000"/>
          <w:sz w:val="24"/>
          <w:szCs w:val="24"/>
        </w:rPr>
        <w:t xml:space="preserve">: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no</w:t>
      </w:r>
      <w:r>
        <w:rPr>
          <w:rFonts w:ascii="Times New Roman" w:hAnsi="Times New Roman"/>
          <w:sz w:val="24"/>
          <w:szCs w:val="24"/>
          <w:lang w:val="en-GB"/>
        </w:rPr>
        <w:t>significant</w:t>
      </w:r>
      <w:proofErr w:type="spellEnd"/>
      <w:r>
        <w:rPr>
          <w:rFonts w:ascii="Times New Roman" w:hAnsi="Times New Roman"/>
          <w:sz w:val="24"/>
          <w:szCs w:val="24"/>
          <w:lang w:val="en-GB"/>
        </w:rPr>
        <w:t xml:space="preserve"> improvement between reading </w:t>
      </w:r>
      <w:proofErr w:type="spellStart"/>
      <w:r>
        <w:rPr>
          <w:rFonts w:ascii="Times New Roman" w:hAnsi="Times New Roman"/>
          <w:sz w:val="24"/>
          <w:szCs w:val="24"/>
          <w:lang w:val="en-GB"/>
        </w:rPr>
        <w:t>comprehensionpre</w:t>
      </w:r>
      <w:proofErr w:type="spellEnd"/>
      <w:r>
        <w:rPr>
          <w:rFonts w:ascii="Times New Roman" w:hAnsi="Times New Roman"/>
          <w:sz w:val="24"/>
          <w:szCs w:val="24"/>
          <w:lang w:val="en-GB"/>
        </w:rPr>
        <w:t xml:space="preserve">-test mean score of control </w:t>
      </w:r>
      <w:proofErr w:type="spellStart"/>
      <w:r>
        <w:rPr>
          <w:rFonts w:ascii="Times New Roman" w:hAnsi="Times New Roman"/>
          <w:sz w:val="24"/>
          <w:szCs w:val="24"/>
          <w:lang w:val="en-GB"/>
        </w:rPr>
        <w:t>groupand</w:t>
      </w:r>
      <w:proofErr w:type="spellEnd"/>
      <w:r>
        <w:rPr>
          <w:rFonts w:ascii="Times New Roman" w:hAnsi="Times New Roman"/>
          <w:sz w:val="24"/>
          <w:szCs w:val="24"/>
          <w:lang w:val="en-GB"/>
        </w:rPr>
        <w:t xml:space="preserve"> reading </w:t>
      </w:r>
      <w:proofErr w:type="spellStart"/>
      <w:r>
        <w:rPr>
          <w:rFonts w:ascii="Times New Roman" w:hAnsi="Times New Roman"/>
          <w:sz w:val="24"/>
          <w:szCs w:val="24"/>
          <w:lang w:val="en-GB"/>
        </w:rPr>
        <w:t>comprehensionpost</w:t>
      </w:r>
      <w:proofErr w:type="spellEnd"/>
      <w:r>
        <w:rPr>
          <w:rFonts w:ascii="Times New Roman" w:hAnsi="Times New Roman"/>
          <w:sz w:val="24"/>
          <w:szCs w:val="24"/>
          <w:lang w:val="en-GB"/>
        </w:rPr>
        <w:t xml:space="preserve">-test mean score of control group </w:t>
      </w:r>
      <w:r>
        <w:rPr>
          <w:rFonts w:ascii="Times New Roman" w:hAnsi="Times New Roman"/>
          <w:sz w:val="24"/>
          <w:szCs w:val="24"/>
        </w:rPr>
        <w:t xml:space="preserve">at </w:t>
      </w:r>
      <w:proofErr w:type="spellStart"/>
      <w:r>
        <w:rPr>
          <w:rFonts w:ascii="Times New Roman" w:hAnsi="Times New Roman"/>
          <w:sz w:val="24"/>
          <w:szCs w:val="24"/>
        </w:rPr>
        <w:t>MLanguage</w:t>
      </w:r>
      <w:proofErr w:type="spellEnd"/>
      <w:r>
        <w:rPr>
          <w:rFonts w:ascii="Times New Roman" w:hAnsi="Times New Roman"/>
          <w:sz w:val="24"/>
          <w:szCs w:val="24"/>
        </w:rPr>
        <w:t xml:space="preserv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380FF1">
      <w:pPr>
        <w:pStyle w:val="ListParagraph"/>
        <w:spacing w:after="0" w:line="240" w:lineRule="auto"/>
        <w:ind w:left="567" w:hanging="567"/>
        <w:jc w:val="both"/>
        <w:rPr>
          <w:rFonts w:ascii="Times New Roman" w:hAnsi="Times New Roman"/>
          <w:color w:val="000000"/>
          <w:sz w:val="24"/>
          <w:szCs w:val="24"/>
        </w:rPr>
      </w:pPr>
      <w:r>
        <w:rPr>
          <w:rFonts w:ascii="Times New Roman" w:hAnsi="Times New Roman"/>
          <w:sz w:val="24"/>
          <w:szCs w:val="24"/>
        </w:rPr>
        <w:t>Ha</w:t>
      </w:r>
      <w:r>
        <w:rPr>
          <w:rFonts w:ascii="Times New Roman" w:hAnsi="Times New Roman"/>
          <w:sz w:val="24"/>
          <w:szCs w:val="24"/>
          <w:vertAlign w:val="subscript"/>
        </w:rPr>
        <w:t>6</w:t>
      </w:r>
      <w:r>
        <w:rPr>
          <w:rFonts w:ascii="Times New Roman" w:hAnsi="Times New Roman"/>
          <w:sz w:val="24"/>
          <w:szCs w:val="24"/>
        </w:rPr>
        <w:t xml:space="preserve">: </w:t>
      </w:r>
      <w:r>
        <w:rPr>
          <w:rFonts w:ascii="Times New Roman" w:hAnsi="Times New Roman"/>
          <w:sz w:val="24"/>
          <w:szCs w:val="24"/>
          <w:lang w:val="en-GB" w:eastAsia="id-ID"/>
        </w:rPr>
        <w:t xml:space="preserve">There is a </w:t>
      </w:r>
      <w:r>
        <w:rPr>
          <w:rFonts w:ascii="Times New Roman" w:hAnsi="Times New Roman"/>
          <w:sz w:val="24"/>
          <w:szCs w:val="24"/>
          <w:lang w:val="en-GB"/>
        </w:rPr>
        <w:t xml:space="preserve">significant improvement between reading </w:t>
      </w:r>
      <w:proofErr w:type="spellStart"/>
      <w:r>
        <w:rPr>
          <w:rFonts w:ascii="Times New Roman" w:hAnsi="Times New Roman"/>
          <w:sz w:val="24"/>
          <w:szCs w:val="24"/>
          <w:lang w:val="en-GB"/>
        </w:rPr>
        <w:t>comprehensionpre</w:t>
      </w:r>
      <w:proofErr w:type="spellEnd"/>
      <w:r>
        <w:rPr>
          <w:rFonts w:ascii="Times New Roman" w:hAnsi="Times New Roman"/>
          <w:sz w:val="24"/>
          <w:szCs w:val="24"/>
          <w:lang w:val="en-GB"/>
        </w:rPr>
        <w:t xml:space="preserve">-test mean score of control group and reading </w:t>
      </w:r>
      <w:proofErr w:type="spellStart"/>
      <w:r>
        <w:rPr>
          <w:rFonts w:ascii="Times New Roman" w:hAnsi="Times New Roman"/>
          <w:sz w:val="24"/>
          <w:szCs w:val="24"/>
          <w:lang w:val="en-GB"/>
        </w:rPr>
        <w:t>comprehensionpost</w:t>
      </w:r>
      <w:proofErr w:type="spellEnd"/>
      <w:r>
        <w:rPr>
          <w:rFonts w:ascii="Times New Roman" w:hAnsi="Times New Roman"/>
          <w:sz w:val="24"/>
          <w:szCs w:val="24"/>
          <w:lang w:val="en-GB"/>
        </w:rPr>
        <w:t xml:space="preserve">-test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12227B">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The result of the effect on implementing the non-treatment of vocabulary self-</w:t>
      </w:r>
      <w:proofErr w:type="spellStart"/>
      <w:r>
        <w:rPr>
          <w:rFonts w:ascii="Times New Roman" w:hAnsi="Times New Roman"/>
          <w:sz w:val="24"/>
          <w:szCs w:val="24"/>
        </w:rPr>
        <w:t>collectionstrategy</w:t>
      </w:r>
      <w:proofErr w:type="spellEnd"/>
      <w:r>
        <w:rPr>
          <w:rFonts w:ascii="Times New Roman" w:hAnsi="Times New Roman"/>
          <w:sz w:val="24"/>
          <w:szCs w:val="24"/>
        </w:rPr>
        <w:t xml:space="preserve"> on students reading </w:t>
      </w:r>
      <w:proofErr w:type="spellStart"/>
      <w:r>
        <w:rPr>
          <w:rFonts w:ascii="Times New Roman" w:hAnsi="Times New Roman"/>
          <w:sz w:val="24"/>
          <w:szCs w:val="24"/>
        </w:rPr>
        <w:t>comprehensionfor</w:t>
      </w:r>
      <w:proofErr w:type="spellEnd"/>
      <w:r>
        <w:rPr>
          <w:rFonts w:ascii="Times New Roman" w:hAnsi="Times New Roman"/>
          <w:sz w:val="24"/>
          <w:szCs w:val="24"/>
        </w:rPr>
        <w:t xml:space="preserve"> control group of the composite </w:t>
      </w:r>
      <w:r>
        <w:rPr>
          <w:rFonts w:ascii="Times New Roman" w:hAnsi="Times New Roman"/>
          <w:sz w:val="24"/>
          <w:szCs w:val="24"/>
        </w:rPr>
        <w:lastRenderedPageBreak/>
        <w:t xml:space="preserve">comparing score for both pre-test and post-test was analyzed by using Paired </w:t>
      </w:r>
      <w:r>
        <w:rPr>
          <w:rFonts w:ascii="Times New Roman" w:hAnsi="Times New Roman"/>
          <w:sz w:val="24"/>
          <w:szCs w:val="24"/>
        </w:rPr>
        <w:lastRenderedPageBreak/>
        <w:t>Sample T-test, and  presented at the following Table 4.28:</w:t>
      </w:r>
    </w:p>
    <w:p w:rsidR="00567C8D" w:rsidRDefault="00567C8D" w:rsidP="0012227B">
      <w:pPr>
        <w:spacing w:after="0" w:line="240" w:lineRule="auto"/>
        <w:jc w:val="center"/>
        <w:rPr>
          <w:rFonts w:ascii="Times New Roman" w:hAnsi="Times New Roman"/>
          <w:b/>
          <w:sz w:val="24"/>
          <w:szCs w:val="24"/>
        </w:rPr>
        <w:sectPr w:rsidR="00567C8D" w:rsidSect="00417227">
          <w:type w:val="continuous"/>
          <w:pgSz w:w="11906" w:h="16838" w:code="9"/>
          <w:pgMar w:top="1701" w:right="1701" w:bottom="1701" w:left="1701" w:header="708" w:footer="708" w:gutter="0"/>
          <w:cols w:num="2" w:space="708"/>
          <w:docGrid w:linePitch="360"/>
        </w:sectPr>
      </w:pPr>
    </w:p>
    <w:p w:rsidR="0012227B" w:rsidRDefault="0012227B" w:rsidP="0012227B">
      <w:pPr>
        <w:spacing w:after="0" w:line="240" w:lineRule="auto"/>
        <w:jc w:val="center"/>
        <w:rPr>
          <w:rFonts w:ascii="Times New Roman" w:hAnsi="Times New Roman"/>
          <w:b/>
          <w:sz w:val="24"/>
          <w:szCs w:val="24"/>
        </w:rPr>
      </w:pPr>
      <w:r>
        <w:rPr>
          <w:rFonts w:ascii="Times New Roman" w:hAnsi="Times New Roman"/>
          <w:b/>
          <w:sz w:val="24"/>
          <w:szCs w:val="24"/>
        </w:rPr>
        <w:lastRenderedPageBreak/>
        <w:t>TABLE IV.26</w:t>
      </w:r>
    </w:p>
    <w:p w:rsidR="0012227B" w:rsidRDefault="0012227B" w:rsidP="0012227B">
      <w:pPr>
        <w:pStyle w:val="ListParagraph"/>
        <w:spacing w:after="0" w:line="240" w:lineRule="auto"/>
        <w:ind w:left="0"/>
        <w:jc w:val="center"/>
        <w:rPr>
          <w:rFonts w:ascii="Times New Roman" w:hAnsi="Times New Roman"/>
          <w:b/>
          <w:sz w:val="24"/>
          <w:szCs w:val="24"/>
          <w:lang w:val="id-ID"/>
        </w:rPr>
      </w:pPr>
      <w:r>
        <w:rPr>
          <w:rFonts w:ascii="Times New Roman" w:hAnsi="Times New Roman"/>
          <w:b/>
          <w:sz w:val="24"/>
          <w:szCs w:val="24"/>
        </w:rPr>
        <w:t xml:space="preserve">The Analysis of Paired Sample T-test between Pre-test and Post-test on Students Reading </w:t>
      </w:r>
      <w:proofErr w:type="spellStart"/>
      <w:r>
        <w:rPr>
          <w:rFonts w:ascii="Times New Roman" w:hAnsi="Times New Roman"/>
          <w:b/>
          <w:sz w:val="24"/>
          <w:szCs w:val="24"/>
        </w:rPr>
        <w:t>comprehensionfor</w:t>
      </w:r>
      <w:proofErr w:type="spellEnd"/>
      <w:r>
        <w:rPr>
          <w:rFonts w:ascii="Times New Roman" w:hAnsi="Times New Roman"/>
          <w:b/>
          <w:sz w:val="24"/>
          <w:szCs w:val="24"/>
        </w:rPr>
        <w:t xml:space="preserve"> Control Group</w:t>
      </w:r>
    </w:p>
    <w:tbl>
      <w:tblPr>
        <w:tblStyle w:val="TableGrid"/>
        <w:tblW w:w="8101" w:type="dxa"/>
        <w:jc w:val="center"/>
        <w:tblLook w:val="04A0" w:firstRow="1" w:lastRow="0" w:firstColumn="1" w:lastColumn="0" w:noHBand="0" w:noVBand="1"/>
      </w:tblPr>
      <w:tblGrid>
        <w:gridCol w:w="987"/>
        <w:gridCol w:w="883"/>
        <w:gridCol w:w="1087"/>
        <w:gridCol w:w="856"/>
        <w:gridCol w:w="1012"/>
        <w:gridCol w:w="886"/>
        <w:gridCol w:w="829"/>
        <w:gridCol w:w="756"/>
        <w:gridCol w:w="805"/>
      </w:tblGrid>
      <w:tr w:rsidR="0012227B" w:rsidTr="00380FF1">
        <w:trPr>
          <w:trHeight w:val="95"/>
          <w:jc w:val="center"/>
        </w:trPr>
        <w:tc>
          <w:tcPr>
            <w:tcW w:w="9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lang w:val="id-ID"/>
              </w:rPr>
            </w:pPr>
          </w:p>
        </w:tc>
        <w:tc>
          <w:tcPr>
            <w:tcW w:w="47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jc w:val="center"/>
              <w:rPr>
                <w:lang w:val="id-ID"/>
              </w:rPr>
            </w:pPr>
            <w:r>
              <w:rPr>
                <w:rFonts w:ascii="Arial" w:hAnsi="Arial" w:cs="Arial"/>
                <w:color w:val="000000"/>
                <w:sz w:val="18"/>
                <w:szCs w:val="18"/>
              </w:rPr>
              <w:t>Paired Differences</w:t>
            </w:r>
          </w:p>
        </w:tc>
        <w:tc>
          <w:tcPr>
            <w:tcW w:w="8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lang w:val="id-ID"/>
              </w:rPr>
            </w:pPr>
            <w:r>
              <w:rPr>
                <w:rFonts w:ascii="Arial" w:hAnsi="Arial" w:cs="Arial"/>
                <w:color w:val="000000"/>
                <w:sz w:val="18"/>
                <w:szCs w:val="18"/>
              </w:rPr>
              <w:t>t</w:t>
            </w:r>
          </w:p>
        </w:tc>
        <w:tc>
          <w:tcPr>
            <w:tcW w:w="7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lang w:val="id-ID"/>
              </w:rPr>
            </w:pPr>
            <w:proofErr w:type="spellStart"/>
            <w:r>
              <w:rPr>
                <w:rFonts w:ascii="Arial" w:hAnsi="Arial" w:cs="Arial"/>
                <w:color w:val="000000"/>
                <w:sz w:val="18"/>
                <w:szCs w:val="18"/>
              </w:rPr>
              <w:t>df</w:t>
            </w:r>
            <w:proofErr w:type="spellEnd"/>
          </w:p>
        </w:tc>
        <w:tc>
          <w:tcPr>
            <w:tcW w:w="8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lang w:val="id-ID"/>
              </w:rPr>
            </w:pPr>
            <w:r>
              <w:rPr>
                <w:rFonts w:ascii="Arial" w:hAnsi="Arial" w:cs="Arial"/>
                <w:color w:val="000000"/>
                <w:sz w:val="18"/>
                <w:szCs w:val="18"/>
              </w:rPr>
              <w:t>Sig. (2-tailed)</w:t>
            </w:r>
          </w:p>
        </w:tc>
      </w:tr>
      <w:tr w:rsidR="0012227B" w:rsidTr="00380FF1">
        <w:trPr>
          <w:trHeight w:val="142"/>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lang w:val="id-ID"/>
              </w:rPr>
            </w:pPr>
          </w:p>
        </w:tc>
        <w:tc>
          <w:tcPr>
            <w:tcW w:w="8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Mean</w:t>
            </w:r>
          </w:p>
        </w:tc>
        <w:tc>
          <w:tcPr>
            <w:tcW w:w="10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Std. Deviation</w:t>
            </w:r>
          </w:p>
        </w:tc>
        <w:tc>
          <w:tcPr>
            <w:tcW w:w="8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Std. Error Mean</w:t>
            </w:r>
          </w:p>
        </w:tc>
        <w:tc>
          <w:tcPr>
            <w:tcW w:w="18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Arial" w:hAnsi="Arial" w:cs="Arial"/>
                <w:color w:val="000000"/>
                <w:sz w:val="18"/>
                <w:szCs w:val="18"/>
                <w:lang w:val="id-ID"/>
              </w:rPr>
            </w:pPr>
          </w:p>
          <w:p w:rsidR="0012227B" w:rsidRDefault="0012227B">
            <w:pPr>
              <w:jc w:val="center"/>
              <w:rPr>
                <w:lang w:val="id-ID"/>
              </w:rPr>
            </w:pPr>
            <w:r>
              <w:rPr>
                <w:rFonts w:ascii="Arial" w:hAnsi="Arial" w:cs="Arial"/>
                <w:color w:val="000000"/>
                <w:sz w:val="18"/>
                <w:szCs w:val="18"/>
              </w:rPr>
              <w:t>95% Confidence Interval of the Difference</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lang w:val="id-ID"/>
              </w:rPr>
            </w:pPr>
          </w:p>
        </w:tc>
      </w:tr>
      <w:tr w:rsidR="0012227B" w:rsidTr="00380FF1">
        <w:trPr>
          <w:trHeight w:val="74"/>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Arial" w:hAnsi="Arial" w:cs="Arial"/>
                <w:color w:val="000000"/>
                <w:sz w:val="18"/>
                <w:szCs w:val="1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Arial" w:hAnsi="Arial" w:cs="Arial"/>
                <w:color w:val="000000"/>
                <w:sz w:val="18"/>
                <w:szCs w:val="1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Arial" w:hAnsi="Arial" w:cs="Arial"/>
                <w:color w:val="000000"/>
                <w:sz w:val="18"/>
                <w:szCs w:val="18"/>
              </w:rPr>
            </w:pP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Lower</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Upper</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lang w:val="id-ID"/>
              </w:rPr>
            </w:pPr>
          </w:p>
        </w:tc>
      </w:tr>
      <w:tr w:rsidR="0012227B" w:rsidTr="00380FF1">
        <w:trPr>
          <w:trHeight w:val="292"/>
          <w:jc w:val="center"/>
        </w:trPr>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Pair 1 Posttest - Pretest</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1.310</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5.959</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1.107</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-.956</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3.577</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1.184</w:t>
            </w:r>
          </w:p>
        </w:tc>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28</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.246</w:t>
            </w:r>
          </w:p>
        </w:tc>
      </w:tr>
    </w:tbl>
    <w:p w:rsidR="0012227B" w:rsidRDefault="0012227B" w:rsidP="0012227B">
      <w:pPr>
        <w:tabs>
          <w:tab w:val="left" w:pos="6885"/>
        </w:tabs>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ab/>
      </w:r>
    </w:p>
    <w:p w:rsidR="00567C8D" w:rsidRDefault="00567C8D" w:rsidP="0012227B">
      <w:pPr>
        <w:spacing w:line="240" w:lineRule="auto"/>
        <w:ind w:firstLine="720"/>
        <w:jc w:val="both"/>
        <w:rPr>
          <w:rFonts w:ascii="Times New Roman" w:hAnsi="Times New Roman"/>
          <w:sz w:val="24"/>
          <w:szCs w:val="24"/>
        </w:rPr>
        <w:sectPr w:rsidR="00567C8D" w:rsidSect="00417227">
          <w:type w:val="continuous"/>
          <w:pgSz w:w="11906" w:h="16838" w:code="9"/>
          <w:pgMar w:top="1701" w:right="1701" w:bottom="1701" w:left="1701" w:header="708" w:footer="708" w:gutter="0"/>
          <w:cols w:space="708"/>
          <w:docGrid w:linePitch="360"/>
        </w:sectPr>
      </w:pPr>
    </w:p>
    <w:p w:rsidR="0012227B" w:rsidRDefault="0012227B" w:rsidP="0012227B">
      <w:pPr>
        <w:spacing w:line="240" w:lineRule="auto"/>
        <w:ind w:firstLine="720"/>
        <w:jc w:val="both"/>
        <w:rPr>
          <w:rFonts w:ascii="Times New Roman" w:hAnsi="Times New Roman"/>
          <w:sz w:val="24"/>
          <w:szCs w:val="24"/>
        </w:rPr>
      </w:pPr>
      <w:r>
        <w:rPr>
          <w:rFonts w:ascii="Times New Roman" w:hAnsi="Times New Roman"/>
          <w:sz w:val="24"/>
          <w:szCs w:val="24"/>
        </w:rPr>
        <w:lastRenderedPageBreak/>
        <w:t>From the table IV.28 above, the output of paired sample T-test shows that the t-test result is 1.184, its df is 28, by comparing number of significance. If probability&gt;0.05, null hypothesis (H</w:t>
      </w:r>
      <w:r>
        <w:rPr>
          <w:rFonts w:ascii="Times New Roman" w:hAnsi="Times New Roman"/>
          <w:sz w:val="24"/>
          <w:szCs w:val="24"/>
          <w:vertAlign w:val="subscript"/>
        </w:rPr>
        <w:t>0</w:t>
      </w:r>
      <w:r>
        <w:rPr>
          <w:rFonts w:ascii="Times New Roman" w:hAnsi="Times New Roman"/>
          <w:sz w:val="24"/>
          <w:szCs w:val="24"/>
        </w:rPr>
        <w:t>) is accepted. If probability&lt;0.05 alternative hypothesis (H</w:t>
      </w:r>
      <w:r>
        <w:rPr>
          <w:rFonts w:ascii="Times New Roman" w:hAnsi="Times New Roman"/>
          <w:sz w:val="24"/>
          <w:szCs w:val="24"/>
          <w:vertAlign w:val="subscript"/>
        </w:rPr>
        <w:t>a</w:t>
      </w:r>
      <w:r>
        <w:rPr>
          <w:rFonts w:ascii="Times New Roman" w:hAnsi="Times New Roman"/>
          <w:sz w:val="24"/>
          <w:szCs w:val="24"/>
        </w:rPr>
        <w:t>) is accepted. Because the significance is 0.307&gt; 0.05, thus, H</w:t>
      </w:r>
      <w:r>
        <w:rPr>
          <w:rFonts w:ascii="Times New Roman" w:hAnsi="Times New Roman"/>
          <w:sz w:val="24"/>
          <w:szCs w:val="24"/>
          <w:vertAlign w:val="subscript"/>
        </w:rPr>
        <w:t>a</w:t>
      </w:r>
      <w:r>
        <w:rPr>
          <w:rFonts w:ascii="Times New Roman" w:hAnsi="Times New Roman"/>
          <w:sz w:val="24"/>
          <w:szCs w:val="24"/>
        </w:rPr>
        <w:t>isrejected while H</w:t>
      </w:r>
      <w:r>
        <w:rPr>
          <w:rFonts w:ascii="Times New Roman" w:hAnsi="Times New Roman"/>
          <w:sz w:val="24"/>
          <w:szCs w:val="24"/>
          <w:vertAlign w:val="subscript"/>
        </w:rPr>
        <w:t>0</w:t>
      </w:r>
      <w:r>
        <w:rPr>
          <w:rFonts w:ascii="Times New Roman" w:hAnsi="Times New Roman"/>
          <w:sz w:val="24"/>
          <w:szCs w:val="24"/>
        </w:rPr>
        <w:t>isaccepted.</w:t>
      </w:r>
    </w:p>
    <w:p w:rsidR="0012227B" w:rsidRDefault="0012227B" w:rsidP="0012227B">
      <w:pPr>
        <w:spacing w:line="240" w:lineRule="auto"/>
        <w:ind w:firstLine="720"/>
        <w:jc w:val="both"/>
        <w:rPr>
          <w:rFonts w:ascii="Times New Roman" w:hAnsi="Times New Roman"/>
          <w:sz w:val="24"/>
          <w:szCs w:val="24"/>
        </w:rPr>
      </w:pPr>
      <w:r>
        <w:rPr>
          <w:rFonts w:ascii="Times New Roman" w:hAnsi="Times New Roman"/>
          <w:sz w:val="24"/>
          <w:szCs w:val="24"/>
        </w:rPr>
        <w:t>Then, the writer found out the percentage of significant effect between pre-test and post-test of control class by looking for the effect size or eta-squared as follows:</w:t>
      </w:r>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ῆ</w:t>
      </w:r>
      <w:r>
        <w:rPr>
          <w:rFonts w:ascii="Times New Roman" w:hAnsi="Times New Roman"/>
          <w:i/>
          <w:sz w:val="24"/>
          <w:szCs w:val="24"/>
          <w:vertAlign w:val="superscript"/>
        </w:rPr>
        <w:t>2</w:t>
      </w:r>
      <w:r>
        <w:rPr>
          <w:rFonts w:ascii="Times New Roman" w:hAnsi="Times New Roman"/>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+n-1</m:t>
            </m:r>
          </m:den>
        </m:f>
      </m:oMath>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ῆ</w:t>
      </w:r>
      <w:r>
        <w:rPr>
          <w:rFonts w:ascii="Times New Roman" w:hAnsi="Times New Roman"/>
          <w:i/>
          <w:sz w:val="24"/>
          <w:szCs w:val="24"/>
          <w:vertAlign w:val="superscript"/>
        </w:rPr>
        <w:t xml:space="preserve"> 2</w:t>
      </w:r>
      <w:r>
        <w:rPr>
          <w:rFonts w:ascii="Times New Roman" w:hAnsi="Times New Roman"/>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(1.184)</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(1.184)</m:t>
                </m:r>
              </m:e>
              <m:sup>
                <m:r>
                  <w:rPr>
                    <w:rFonts w:ascii="Cambria Math" w:hAnsi="Cambria Math"/>
                    <w:sz w:val="24"/>
                    <w:szCs w:val="24"/>
                  </w:rPr>
                  <m:t>2</m:t>
                </m:r>
              </m:sup>
            </m:sSup>
            <m:r>
              <w:rPr>
                <w:rFonts w:ascii="Cambria Math" w:hAnsi="Cambria Math"/>
                <w:sz w:val="24"/>
                <w:szCs w:val="24"/>
              </w:rPr>
              <m:t>+29-1</m:t>
            </m:r>
          </m:den>
        </m:f>
      </m:oMath>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 xml:space="preserve">ῆ </w:t>
      </w:r>
      <w:r>
        <w:rPr>
          <w:rFonts w:ascii="Times New Roman" w:hAnsi="Times New Roman"/>
          <w:i/>
          <w:sz w:val="24"/>
          <w:szCs w:val="24"/>
          <w:vertAlign w:val="superscript"/>
        </w:rPr>
        <w:t>2</w:t>
      </w:r>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1.08</m:t>
            </m:r>
          </m:num>
          <m:den>
            <m:r>
              <w:rPr>
                <w:rFonts w:ascii="Cambria Math" w:hAnsi="Cambria Math"/>
                <w:sz w:val="24"/>
                <w:szCs w:val="24"/>
              </w:rPr>
              <m:t>1.08+28</m:t>
            </m:r>
          </m:den>
        </m:f>
      </m:oMath>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ῆ</w:t>
      </w:r>
      <w:r>
        <w:rPr>
          <w:rFonts w:ascii="Times New Roman" w:eastAsia="Times New Roman" w:hAnsi="Times New Roman"/>
          <w:i/>
          <w:sz w:val="24"/>
          <w:szCs w:val="24"/>
          <w:vertAlign w:val="superscript"/>
        </w:rPr>
        <w:t>2</w:t>
      </w:r>
      <w:r>
        <w:rPr>
          <w:rFonts w:ascii="Times New Roman" w:eastAsia="Times New Roman" w:hAnsi="Times New Roman"/>
          <w:i/>
          <w:sz w:val="24"/>
          <w:szCs w:val="24"/>
        </w:rPr>
        <w:t>=</w:t>
      </w:r>
      <w:r>
        <w:rPr>
          <w:rFonts w:ascii="Times New Roman" w:eastAsia="Times New Roman" w:hAnsi="Times New Roman"/>
          <w:sz w:val="24"/>
          <w:szCs w:val="24"/>
        </w:rPr>
        <w:t>0.0476</w:t>
      </w:r>
    </w:p>
    <w:p w:rsidR="0012227B" w:rsidRDefault="0012227B" w:rsidP="0012227B">
      <w:pPr>
        <w:spacing w:line="240" w:lineRule="auto"/>
        <w:ind w:left="1440"/>
        <w:contextualSpacing/>
        <w:rPr>
          <w:rFonts w:ascii="Times New Roman" w:eastAsia="Times New Roman" w:hAnsi="Times New Roman"/>
          <w:i/>
          <w:sz w:val="24"/>
          <w:szCs w:val="24"/>
          <w:lang w:val="en-US"/>
        </w:rPr>
      </w:pPr>
      <w:r>
        <w:rPr>
          <w:rFonts w:ascii="Times New Roman" w:eastAsia="Times New Roman" w:hAnsi="Times New Roman"/>
          <w:i/>
          <w:sz w:val="24"/>
          <w:szCs w:val="24"/>
        </w:rPr>
        <w:t>Eta-squared</w:t>
      </w:r>
      <w:r>
        <w:rPr>
          <w:rFonts w:ascii="Times New Roman" w:eastAsia="Times New Roman" w:hAnsi="Times New Roman"/>
          <w:sz w:val="24"/>
          <w:szCs w:val="24"/>
        </w:rPr>
        <w:t xml:space="preserve"> = </w:t>
      </w:r>
      <w:r>
        <w:rPr>
          <w:rFonts w:ascii="Times New Roman" w:hAnsi="Times New Roman"/>
          <w:i/>
          <w:sz w:val="24"/>
          <w:szCs w:val="24"/>
        </w:rPr>
        <w:t>ῆ</w:t>
      </w:r>
      <w:r>
        <w:rPr>
          <w:rFonts w:ascii="Times New Roman" w:eastAsia="Times New Roman" w:hAnsi="Times New Roman"/>
          <w:i/>
          <w:sz w:val="24"/>
          <w:szCs w:val="24"/>
          <w:vertAlign w:val="superscript"/>
        </w:rPr>
        <w:t xml:space="preserve"> 2</w:t>
      </w:r>
      <w:r>
        <w:rPr>
          <w:rFonts w:ascii="Times New Roman" w:eastAsia="Times New Roman" w:hAnsi="Times New Roman"/>
          <w:i/>
          <w:sz w:val="24"/>
          <w:szCs w:val="24"/>
        </w:rPr>
        <w:t xml:space="preserve"> x 100%</w:t>
      </w:r>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eastAsia="Times New Roman" w:hAnsi="Times New Roman"/>
          <w:i/>
          <w:sz w:val="24"/>
          <w:szCs w:val="24"/>
        </w:rPr>
        <w:t xml:space="preserve">Eta-squared = </w:t>
      </w:r>
      <w:r>
        <w:rPr>
          <w:rFonts w:ascii="Times New Roman" w:eastAsia="Times New Roman" w:hAnsi="Times New Roman"/>
          <w:sz w:val="24"/>
          <w:szCs w:val="24"/>
        </w:rPr>
        <w:t>0.0476 x 100% = 4.76%</w:t>
      </w:r>
    </w:p>
    <w:p w:rsidR="0012227B" w:rsidRDefault="0012227B" w:rsidP="0012227B">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The result of data analysis is based on inferential statistics which has identified that after conducting the treatment for </w:t>
      </w:r>
      <w:r>
        <w:rPr>
          <w:rFonts w:ascii="Times New Roman" w:hAnsi="Times New Roman"/>
          <w:sz w:val="24"/>
          <w:szCs w:val="24"/>
          <w:u w:val="single"/>
          <w:lang w:val="id-ID"/>
        </w:rPr>
        <w:t>6</w:t>
      </w:r>
      <w:r>
        <w:rPr>
          <w:rFonts w:ascii="Times New Roman" w:hAnsi="Times New Roman"/>
          <w:sz w:val="24"/>
          <w:szCs w:val="24"/>
          <w:u w:val="single"/>
        </w:rPr>
        <w:t xml:space="preserve"> meetings or </w:t>
      </w:r>
      <w:r>
        <w:rPr>
          <w:rFonts w:ascii="Times New Roman" w:hAnsi="Times New Roman"/>
          <w:sz w:val="24"/>
          <w:szCs w:val="24"/>
          <w:u w:val="single"/>
          <w:lang w:val="id-ID"/>
        </w:rPr>
        <w:t>12</w:t>
      </w:r>
      <w:r>
        <w:rPr>
          <w:rFonts w:ascii="Times New Roman" w:hAnsi="Times New Roman"/>
          <w:sz w:val="24"/>
          <w:szCs w:val="24"/>
          <w:u w:val="single"/>
        </w:rPr>
        <w:t xml:space="preserve"> class-hours</w:t>
      </w:r>
      <w:r>
        <w:rPr>
          <w:rFonts w:ascii="Times New Roman" w:hAnsi="Times New Roman"/>
          <w:sz w:val="24"/>
          <w:szCs w:val="24"/>
        </w:rPr>
        <w:t xml:space="preserve"> by without using vocabulary self-</w:t>
      </w:r>
      <w:proofErr w:type="spellStart"/>
      <w:r>
        <w:rPr>
          <w:rFonts w:ascii="Times New Roman" w:hAnsi="Times New Roman"/>
          <w:sz w:val="24"/>
          <w:szCs w:val="24"/>
        </w:rPr>
        <w:t>collectionstrategy</w:t>
      </w:r>
      <w:proofErr w:type="spellEnd"/>
      <w:r>
        <w:rPr>
          <w:rFonts w:ascii="Times New Roman" w:hAnsi="Times New Roman"/>
          <w:sz w:val="24"/>
          <w:szCs w:val="24"/>
        </w:rPr>
        <w:t xml:space="preserve"> can decrease</w:t>
      </w:r>
      <w:r>
        <w:rPr>
          <w:rFonts w:ascii="Times New Roman" w:hAnsi="Times New Roman"/>
          <w:b/>
          <w:sz w:val="24"/>
          <w:szCs w:val="24"/>
          <w:lang w:val="id-ID"/>
        </w:rPr>
        <w:t xml:space="preserve"> 4.76</w:t>
      </w:r>
      <w:r>
        <w:rPr>
          <w:rFonts w:ascii="Times New Roman" w:hAnsi="Times New Roman"/>
          <w:b/>
          <w:sz w:val="24"/>
          <w:szCs w:val="24"/>
        </w:rPr>
        <w:t xml:space="preserve">% </w:t>
      </w:r>
      <w:r>
        <w:rPr>
          <w:rFonts w:ascii="Times New Roman" w:hAnsi="Times New Roman"/>
          <w:sz w:val="24"/>
          <w:szCs w:val="24"/>
        </w:rPr>
        <w:t xml:space="preserve">on the speaking ability. Therefore, the </w:t>
      </w:r>
      <w:r>
        <w:rPr>
          <w:rFonts w:ascii="Times New Roman" w:hAnsi="Times New Roman"/>
          <w:b/>
          <w:sz w:val="24"/>
          <w:szCs w:val="24"/>
        </w:rPr>
        <w:t>Ho6</w:t>
      </w:r>
      <w:r>
        <w:rPr>
          <w:rFonts w:ascii="Times New Roman" w:hAnsi="Times New Roman"/>
          <w:sz w:val="24"/>
          <w:szCs w:val="24"/>
        </w:rPr>
        <w:t xml:space="preserve"> hypothesis is accepted and </w:t>
      </w:r>
      <w:r>
        <w:rPr>
          <w:rFonts w:ascii="Times New Roman" w:hAnsi="Times New Roman"/>
          <w:b/>
          <w:sz w:val="24"/>
          <w:szCs w:val="24"/>
        </w:rPr>
        <w:t xml:space="preserve">Ha6 </w:t>
      </w:r>
      <w:r>
        <w:rPr>
          <w:rFonts w:ascii="Times New Roman" w:hAnsi="Times New Roman"/>
          <w:sz w:val="24"/>
          <w:szCs w:val="24"/>
        </w:rPr>
        <w:t xml:space="preserve">is </w:t>
      </w:r>
      <w:r>
        <w:rPr>
          <w:rFonts w:ascii="Times New Roman" w:hAnsi="Times New Roman"/>
          <w:sz w:val="24"/>
          <w:szCs w:val="24"/>
        </w:rPr>
        <w:lastRenderedPageBreak/>
        <w:t xml:space="preserve">rejected that </w:t>
      </w:r>
      <w:proofErr w:type="gramStart"/>
      <w:r>
        <w:rPr>
          <w:rFonts w:ascii="Times New Roman" w:hAnsi="Times New Roman"/>
          <w:sz w:val="24"/>
          <w:szCs w:val="24"/>
          <w:lang w:val="en-GB" w:eastAsia="id-ID"/>
        </w:rPr>
        <w:t>There</w:t>
      </w:r>
      <w:proofErr w:type="gramEnd"/>
      <w:r>
        <w:rPr>
          <w:rFonts w:ascii="Times New Roman" w:hAnsi="Times New Roman"/>
          <w:sz w:val="24"/>
          <w:szCs w:val="24"/>
          <w:lang w:val="en-GB" w:eastAsia="id-ID"/>
        </w:rPr>
        <w:t xml:space="preserve"> is no </w:t>
      </w:r>
      <w:r>
        <w:rPr>
          <w:rFonts w:ascii="Times New Roman" w:hAnsi="Times New Roman"/>
          <w:sz w:val="24"/>
          <w:szCs w:val="24"/>
          <w:lang w:val="en-GB"/>
        </w:rPr>
        <w:t xml:space="preserve">significant improvement between reading </w:t>
      </w:r>
      <w:proofErr w:type="spellStart"/>
      <w:r>
        <w:rPr>
          <w:rFonts w:ascii="Times New Roman" w:hAnsi="Times New Roman"/>
          <w:sz w:val="24"/>
          <w:szCs w:val="24"/>
          <w:lang w:val="en-GB"/>
        </w:rPr>
        <w:t>comprehensionpre</w:t>
      </w:r>
      <w:proofErr w:type="spellEnd"/>
      <w:r>
        <w:rPr>
          <w:rFonts w:ascii="Times New Roman" w:hAnsi="Times New Roman"/>
          <w:sz w:val="24"/>
          <w:szCs w:val="24"/>
          <w:lang w:val="en-GB"/>
        </w:rPr>
        <w:t xml:space="preserve">-test mean score of control group and reading </w:t>
      </w:r>
      <w:proofErr w:type="spellStart"/>
      <w:r>
        <w:rPr>
          <w:rFonts w:ascii="Times New Roman" w:hAnsi="Times New Roman"/>
          <w:sz w:val="24"/>
          <w:szCs w:val="24"/>
          <w:lang w:val="en-GB"/>
        </w:rPr>
        <w:t>comprehensionpost</w:t>
      </w:r>
      <w:proofErr w:type="spellEnd"/>
      <w:r>
        <w:rPr>
          <w:rFonts w:ascii="Times New Roman" w:hAnsi="Times New Roman"/>
          <w:sz w:val="24"/>
          <w:szCs w:val="24"/>
          <w:lang w:val="en-GB"/>
        </w:rPr>
        <w:t xml:space="preserve">-test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rPr>
        <w:t>.</w:t>
      </w:r>
    </w:p>
    <w:p w:rsidR="0012227B" w:rsidRDefault="0012227B" w:rsidP="0012227B">
      <w:pPr>
        <w:spacing w:line="240" w:lineRule="auto"/>
        <w:jc w:val="both"/>
        <w:rPr>
          <w:rFonts w:ascii="Times New Roman" w:hAnsi="Times New Roman"/>
          <w:sz w:val="24"/>
          <w:szCs w:val="24"/>
        </w:rPr>
      </w:pPr>
      <w:r>
        <w:rPr>
          <w:rFonts w:ascii="Times New Roman" w:hAnsi="Times New Roman"/>
          <w:b/>
          <w:sz w:val="24"/>
          <w:szCs w:val="24"/>
        </w:rPr>
        <w:t>Hypothesis 5</w:t>
      </w:r>
    </w:p>
    <w:p w:rsidR="0012227B" w:rsidRDefault="0012227B" w:rsidP="0012227B">
      <w:pPr>
        <w:pStyle w:val="ListParagraph"/>
        <w:spacing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procedure of inferential statistics beg</w:t>
      </w:r>
      <w:r>
        <w:rPr>
          <w:rFonts w:ascii="Times New Roman" w:hAnsi="Times New Roman"/>
          <w:sz w:val="24"/>
          <w:szCs w:val="24"/>
          <w:lang w:val="id-ID"/>
        </w:rPr>
        <w:t>i</w:t>
      </w:r>
      <w:r>
        <w:rPr>
          <w:rFonts w:ascii="Times New Roman" w:hAnsi="Times New Roman"/>
          <w:sz w:val="24"/>
          <w:szCs w:val="24"/>
        </w:rPr>
        <w:t>n</w:t>
      </w:r>
      <w:r>
        <w:rPr>
          <w:rFonts w:ascii="Times New Roman" w:hAnsi="Times New Roman"/>
          <w:sz w:val="24"/>
          <w:szCs w:val="24"/>
          <w:lang w:val="id-ID"/>
        </w:rPr>
        <w:t>s</w:t>
      </w:r>
      <w:r>
        <w:rPr>
          <w:rFonts w:ascii="Times New Roman" w:hAnsi="Times New Roman"/>
          <w:sz w:val="24"/>
          <w:szCs w:val="24"/>
        </w:rPr>
        <w:t xml:space="preserve"> with the statistical test on the following null hypothesis:</w:t>
      </w:r>
    </w:p>
    <w:p w:rsidR="00380FF1" w:rsidRDefault="00380FF1" w:rsidP="0012227B">
      <w:pPr>
        <w:pStyle w:val="ListParagraph"/>
        <w:spacing w:line="240" w:lineRule="auto"/>
        <w:ind w:left="0"/>
        <w:jc w:val="both"/>
        <w:rPr>
          <w:rFonts w:ascii="Times New Roman" w:hAnsi="Times New Roman"/>
          <w:sz w:val="24"/>
          <w:szCs w:val="24"/>
        </w:rPr>
      </w:pPr>
    </w:p>
    <w:p w:rsidR="0012227B" w:rsidRDefault="0012227B" w:rsidP="00380FF1">
      <w:pPr>
        <w:pStyle w:val="ListParagraph"/>
        <w:spacing w:after="0" w:line="240" w:lineRule="auto"/>
        <w:ind w:left="567" w:hanging="567"/>
        <w:jc w:val="both"/>
        <w:rPr>
          <w:rFonts w:ascii="Times New Roman" w:hAnsi="Times New Roman"/>
          <w:sz w:val="24"/>
          <w:szCs w:val="24"/>
          <w:lang w:val="en-GB"/>
        </w:rPr>
      </w:pPr>
      <w:r>
        <w:rPr>
          <w:rFonts w:ascii="Times New Roman" w:hAnsi="Times New Roman"/>
          <w:sz w:val="24"/>
          <w:szCs w:val="24"/>
        </w:rPr>
        <w:t>Ho</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no</w:t>
      </w:r>
      <w:r>
        <w:rPr>
          <w:rFonts w:ascii="Times New Roman" w:hAnsi="Times New Roman"/>
          <w:sz w:val="24"/>
          <w:szCs w:val="24"/>
          <w:lang w:val="en-GB"/>
        </w:rPr>
        <w:t>significant</w:t>
      </w:r>
      <w:proofErr w:type="spellEnd"/>
      <w:r>
        <w:rPr>
          <w:rFonts w:ascii="Times New Roman" w:hAnsi="Times New Roman"/>
          <w:sz w:val="24"/>
          <w:szCs w:val="24"/>
          <w:lang w:val="en-GB"/>
        </w:rPr>
        <w:t xml:space="preserve"> difference between motivation pre-questionnaire mean score of experimental </w:t>
      </w:r>
      <w:proofErr w:type="spellStart"/>
      <w:r>
        <w:rPr>
          <w:rFonts w:ascii="Times New Roman" w:hAnsi="Times New Roman"/>
          <w:sz w:val="24"/>
          <w:szCs w:val="24"/>
          <w:lang w:val="en-GB"/>
        </w:rPr>
        <w:t>groupand</w:t>
      </w:r>
      <w:proofErr w:type="spellEnd"/>
      <w:r>
        <w:rPr>
          <w:rFonts w:ascii="Times New Roman" w:hAnsi="Times New Roman"/>
          <w:sz w:val="24"/>
          <w:szCs w:val="24"/>
          <w:lang w:val="en-GB"/>
        </w:rPr>
        <w:t xml:space="preserve"> motivation pre-questionnaire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380FF1">
      <w:pPr>
        <w:pStyle w:val="ListParagraph"/>
        <w:spacing w:after="0" w:line="240" w:lineRule="auto"/>
        <w:ind w:left="567" w:hanging="567"/>
        <w:jc w:val="both"/>
        <w:rPr>
          <w:rFonts w:ascii="Times New Roman" w:hAnsi="Times New Roman"/>
          <w:sz w:val="24"/>
          <w:szCs w:val="24"/>
          <w:lang w:val="en-GB"/>
        </w:rPr>
      </w:pPr>
      <w:r>
        <w:rPr>
          <w:rFonts w:ascii="Times New Roman" w:hAnsi="Times New Roman"/>
          <w:sz w:val="24"/>
          <w:szCs w:val="24"/>
        </w:rPr>
        <w:t>Ha</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a</w:t>
      </w:r>
      <w:r>
        <w:rPr>
          <w:rFonts w:ascii="Times New Roman" w:hAnsi="Times New Roman"/>
          <w:sz w:val="24"/>
          <w:szCs w:val="24"/>
          <w:lang w:val="en-GB"/>
        </w:rPr>
        <w:t>significant</w:t>
      </w:r>
      <w:proofErr w:type="spellEnd"/>
      <w:r>
        <w:rPr>
          <w:rFonts w:ascii="Times New Roman" w:hAnsi="Times New Roman"/>
          <w:sz w:val="24"/>
          <w:szCs w:val="24"/>
          <w:lang w:val="en-GB"/>
        </w:rPr>
        <w:t xml:space="preserve"> difference between motivation pre-questionnaire mean score of experimental group and motivation pre-questionnaire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12227B">
      <w:pPr>
        <w:pStyle w:val="ListParagraph"/>
        <w:spacing w:after="0" w:line="240" w:lineRule="auto"/>
        <w:ind w:left="1701" w:hanging="567"/>
        <w:jc w:val="both"/>
        <w:rPr>
          <w:rFonts w:ascii="Times New Roman" w:hAnsi="Times New Roman"/>
          <w:sz w:val="24"/>
          <w:szCs w:val="24"/>
          <w:lang w:val="en-GB"/>
        </w:rPr>
      </w:pPr>
    </w:p>
    <w:p w:rsidR="0012227B" w:rsidRDefault="0012227B" w:rsidP="0012227B">
      <w:pPr>
        <w:spacing w:line="240" w:lineRule="auto"/>
        <w:ind w:firstLine="720"/>
        <w:jc w:val="both"/>
        <w:rPr>
          <w:rFonts w:ascii="Times New Roman" w:hAnsi="Times New Roman"/>
          <w:sz w:val="24"/>
          <w:szCs w:val="24"/>
          <w:lang w:val="en-US"/>
        </w:rPr>
      </w:pPr>
      <w:r>
        <w:rPr>
          <w:rFonts w:ascii="Times New Roman" w:hAnsi="Times New Roman"/>
          <w:sz w:val="24"/>
          <w:szCs w:val="24"/>
        </w:rPr>
        <w:t xml:space="preserve">The result of motivation pre-questionnaire scorefor experimental and control groups was analyzed by using </w:t>
      </w:r>
      <w:r>
        <w:rPr>
          <w:rFonts w:ascii="Times New Roman" w:hAnsi="Times New Roman"/>
          <w:sz w:val="24"/>
          <w:szCs w:val="24"/>
        </w:rPr>
        <w:lastRenderedPageBreak/>
        <w:t xml:space="preserve">Independent Sample T-test and </w:t>
      </w:r>
      <w:r>
        <w:rPr>
          <w:rFonts w:ascii="Times New Roman" w:hAnsi="Times New Roman"/>
          <w:sz w:val="24"/>
          <w:szCs w:val="24"/>
        </w:rPr>
        <w:lastRenderedPageBreak/>
        <w:t>presented at the following Table IV.25</w:t>
      </w:r>
    </w:p>
    <w:p w:rsidR="00567C8D" w:rsidRDefault="00567C8D" w:rsidP="0012227B">
      <w:pPr>
        <w:spacing w:after="0" w:line="240" w:lineRule="auto"/>
        <w:jc w:val="center"/>
        <w:rPr>
          <w:rFonts w:ascii="Times New Roman" w:hAnsi="Times New Roman"/>
          <w:b/>
          <w:sz w:val="24"/>
          <w:szCs w:val="24"/>
        </w:rPr>
        <w:sectPr w:rsidR="00567C8D" w:rsidSect="00417227">
          <w:type w:val="continuous"/>
          <w:pgSz w:w="11906" w:h="16838" w:code="9"/>
          <w:pgMar w:top="1701" w:right="1701" w:bottom="1701" w:left="1701" w:header="708" w:footer="708" w:gutter="0"/>
          <w:cols w:num="2" w:space="708"/>
          <w:docGrid w:linePitch="360"/>
        </w:sectPr>
      </w:pPr>
    </w:p>
    <w:p w:rsidR="0012227B" w:rsidRDefault="0012227B" w:rsidP="0012227B">
      <w:pPr>
        <w:spacing w:after="0" w:line="240" w:lineRule="auto"/>
        <w:jc w:val="center"/>
        <w:rPr>
          <w:rFonts w:ascii="Times New Roman" w:hAnsi="Times New Roman"/>
          <w:b/>
          <w:sz w:val="24"/>
          <w:szCs w:val="24"/>
        </w:rPr>
      </w:pPr>
      <w:r>
        <w:rPr>
          <w:rFonts w:ascii="Times New Roman" w:hAnsi="Times New Roman"/>
          <w:b/>
          <w:sz w:val="24"/>
          <w:szCs w:val="24"/>
        </w:rPr>
        <w:lastRenderedPageBreak/>
        <w:t>TABLE IV.27</w:t>
      </w:r>
    </w:p>
    <w:p w:rsidR="0012227B" w:rsidRDefault="0012227B" w:rsidP="0012227B">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The Analysis of Independent Sample T-test of Pre-questionnaire Score between Experimental and Control Group at Language Development Center of UIN Suska</w:t>
      </w:r>
    </w:p>
    <w:tbl>
      <w:tblPr>
        <w:tblStyle w:val="TableGrid"/>
        <w:tblW w:w="8130" w:type="dxa"/>
        <w:jc w:val="center"/>
        <w:tblInd w:w="-644" w:type="dxa"/>
        <w:tblLayout w:type="fixed"/>
        <w:tblLook w:val="04A0" w:firstRow="1" w:lastRow="0" w:firstColumn="1" w:lastColumn="0" w:noHBand="0" w:noVBand="1"/>
      </w:tblPr>
      <w:tblGrid>
        <w:gridCol w:w="1461"/>
        <w:gridCol w:w="777"/>
        <w:gridCol w:w="500"/>
        <w:gridCol w:w="567"/>
        <w:gridCol w:w="710"/>
        <w:gridCol w:w="851"/>
        <w:gridCol w:w="710"/>
        <w:gridCol w:w="993"/>
        <w:gridCol w:w="828"/>
        <w:gridCol w:w="733"/>
      </w:tblGrid>
      <w:tr w:rsidR="0012227B" w:rsidTr="0012227B">
        <w:trPr>
          <w:trHeight w:val="332"/>
          <w:jc w:val="center"/>
        </w:trPr>
        <w:tc>
          <w:tcPr>
            <w:tcW w:w="14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6"/>
                <w:szCs w:val="16"/>
                <w:lang w:val="id-ID"/>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proofErr w:type="spellStart"/>
            <w:r>
              <w:rPr>
                <w:rFonts w:asciiTheme="majorBidi" w:hAnsiTheme="majorBidi" w:cstheme="majorBidi"/>
                <w:color w:val="000000"/>
                <w:sz w:val="16"/>
                <w:szCs w:val="16"/>
              </w:rPr>
              <w:t>Levene's</w:t>
            </w:r>
            <w:proofErr w:type="spellEnd"/>
            <w:r>
              <w:rPr>
                <w:rFonts w:asciiTheme="majorBidi" w:hAnsiTheme="majorBidi" w:cstheme="majorBidi"/>
                <w:color w:val="000000"/>
                <w:sz w:val="16"/>
                <w:szCs w:val="16"/>
              </w:rPr>
              <w:t xml:space="preserve"> Test for Equality of Variances</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jc w:val="center"/>
              <w:rPr>
                <w:rFonts w:asciiTheme="majorBidi" w:hAnsiTheme="majorBidi" w:cstheme="majorBidi"/>
                <w:color w:val="000000"/>
                <w:sz w:val="16"/>
                <w:szCs w:val="16"/>
                <w:lang w:val="id-ID"/>
              </w:rPr>
            </w:pPr>
          </w:p>
          <w:p w:rsidR="0012227B" w:rsidRDefault="0012227B">
            <w:pPr>
              <w:jc w:val="center"/>
              <w:rPr>
                <w:rFonts w:asciiTheme="majorBidi" w:hAnsiTheme="majorBidi" w:cstheme="majorBidi"/>
                <w:sz w:val="16"/>
                <w:szCs w:val="16"/>
                <w:lang w:val="id-ID"/>
              </w:rPr>
            </w:pPr>
            <w:r>
              <w:rPr>
                <w:rFonts w:asciiTheme="majorBidi" w:hAnsiTheme="majorBidi" w:cstheme="majorBidi"/>
                <w:color w:val="000000"/>
                <w:sz w:val="16"/>
                <w:szCs w:val="16"/>
              </w:rPr>
              <w:t>t-test for Equality of Means</w:t>
            </w:r>
          </w:p>
        </w:tc>
      </w:tr>
      <w:tr w:rsidR="0012227B" w:rsidTr="0012227B">
        <w:trPr>
          <w:trHeight w:val="51"/>
          <w:jc w:val="center"/>
        </w:trPr>
        <w:tc>
          <w:tcPr>
            <w:tcW w:w="14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sz w:val="16"/>
                <w:szCs w:val="16"/>
                <w:lang w:val="id-ID"/>
              </w:rPr>
            </w:pPr>
          </w:p>
        </w:tc>
        <w:tc>
          <w:tcPr>
            <w:tcW w:w="7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F</w:t>
            </w:r>
          </w:p>
        </w:tc>
        <w:tc>
          <w:tcPr>
            <w:tcW w:w="5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Sig.</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t</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proofErr w:type="spellStart"/>
            <w:r>
              <w:rPr>
                <w:rFonts w:asciiTheme="majorBidi" w:hAnsiTheme="majorBidi" w:cstheme="majorBidi"/>
                <w:color w:val="000000"/>
                <w:sz w:val="16"/>
                <w:szCs w:val="16"/>
              </w:rPr>
              <w:t>df</w:t>
            </w:r>
            <w:proofErr w:type="spellEnd"/>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Sig. (2-tailed)</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Mean Difference</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Std. Error Difference</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rFonts w:asciiTheme="majorBidi" w:hAnsiTheme="majorBidi" w:cstheme="majorBidi"/>
                <w:sz w:val="16"/>
                <w:szCs w:val="16"/>
                <w:lang w:val="id-ID"/>
              </w:rPr>
            </w:pPr>
            <w:r>
              <w:rPr>
                <w:rFonts w:asciiTheme="majorBidi" w:hAnsiTheme="majorBidi" w:cstheme="majorBidi"/>
                <w:color w:val="000000"/>
                <w:sz w:val="16"/>
                <w:szCs w:val="16"/>
              </w:rPr>
              <w:t>95% Confidence Interval of the Difference</w:t>
            </w:r>
          </w:p>
        </w:tc>
      </w:tr>
      <w:tr w:rsidR="0012227B" w:rsidTr="0012227B">
        <w:trPr>
          <w:trHeight w:val="51"/>
          <w:jc w:val="center"/>
        </w:trPr>
        <w:tc>
          <w:tcPr>
            <w:tcW w:w="14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sz w:val="16"/>
                <w:szCs w:val="16"/>
                <w:lang w:val="id-ID"/>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5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Lower</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Upper</w:t>
            </w:r>
          </w:p>
        </w:tc>
      </w:tr>
      <w:tr w:rsidR="0012227B" w:rsidTr="0012227B">
        <w:trPr>
          <w:trHeight w:val="500"/>
          <w:jc w:val="center"/>
        </w:trPr>
        <w:tc>
          <w:tcPr>
            <w:tcW w:w="14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jc w:val="center"/>
              <w:rPr>
                <w:rFonts w:asciiTheme="majorBidi" w:hAnsiTheme="majorBidi" w:cstheme="majorBidi"/>
                <w:color w:val="000000"/>
                <w:sz w:val="16"/>
                <w:szCs w:val="16"/>
                <w:lang w:val="id-ID"/>
              </w:rPr>
            </w:pPr>
            <w:r>
              <w:rPr>
                <w:rFonts w:asciiTheme="majorBidi" w:hAnsiTheme="majorBidi" w:cstheme="majorBidi"/>
                <w:color w:val="000000"/>
                <w:sz w:val="16"/>
                <w:szCs w:val="16"/>
              </w:rPr>
              <w:t>Equal variances assumed</w:t>
            </w:r>
          </w:p>
          <w:p w:rsidR="0012227B" w:rsidRDefault="0012227B">
            <w:pPr>
              <w:jc w:val="center"/>
              <w:rPr>
                <w:rFonts w:asciiTheme="majorBidi" w:hAnsiTheme="majorBidi" w:cstheme="majorBidi"/>
                <w:color w:val="000000"/>
                <w:sz w:val="16"/>
                <w:szCs w:val="16"/>
                <w:lang w:val="id-ID"/>
              </w:rPr>
            </w:pPr>
          </w:p>
          <w:p w:rsidR="0012227B" w:rsidRDefault="0012227B">
            <w:pPr>
              <w:jc w:val="center"/>
              <w:rPr>
                <w:rFonts w:asciiTheme="majorBidi" w:hAnsiTheme="majorBidi" w:cstheme="majorBidi"/>
                <w:sz w:val="16"/>
                <w:szCs w:val="16"/>
                <w:lang w:val="id-ID"/>
              </w:rPr>
            </w:pPr>
            <w:r>
              <w:rPr>
                <w:rFonts w:asciiTheme="majorBidi" w:hAnsiTheme="majorBidi" w:cstheme="majorBidi"/>
                <w:color w:val="000000"/>
                <w:sz w:val="16"/>
                <w:szCs w:val="16"/>
              </w:rPr>
              <w:t>Equal variances not assumed</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15.906</w:t>
            </w:r>
          </w:p>
        </w:tc>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56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.905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.207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1.721</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-3.241</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3.654</w:t>
            </w:r>
          </w:p>
        </w:tc>
      </w:tr>
      <w:tr w:rsidR="0012227B" w:rsidTr="0012227B">
        <w:trPr>
          <w:trHeight w:val="115"/>
          <w:jc w:val="center"/>
        </w:trPr>
        <w:tc>
          <w:tcPr>
            <w:tcW w:w="14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sz w:val="16"/>
                <w:szCs w:val="16"/>
                <w:lang w:val="id-ID"/>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sz w:val="16"/>
                <w:szCs w:val="16"/>
              </w:rPr>
            </w:pPr>
          </w:p>
        </w:tc>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45.512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.905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.207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1.721</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-3.258</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3.672</w:t>
            </w:r>
          </w:p>
        </w:tc>
      </w:tr>
    </w:tbl>
    <w:p w:rsidR="0012227B" w:rsidRDefault="0012227B" w:rsidP="0012227B">
      <w:pPr>
        <w:autoSpaceDE w:val="0"/>
        <w:autoSpaceDN w:val="0"/>
        <w:adjustRightInd w:val="0"/>
        <w:spacing w:after="0" w:line="240" w:lineRule="auto"/>
        <w:rPr>
          <w:rFonts w:ascii="Times New Roman" w:hAnsi="Times New Roman"/>
          <w:sz w:val="24"/>
          <w:szCs w:val="24"/>
        </w:rPr>
      </w:pPr>
    </w:p>
    <w:p w:rsidR="00567C8D" w:rsidRDefault="00567C8D" w:rsidP="0012227B">
      <w:pPr>
        <w:spacing w:line="240" w:lineRule="auto"/>
        <w:ind w:firstLine="720"/>
        <w:jc w:val="both"/>
        <w:rPr>
          <w:rFonts w:ascii="Times New Roman" w:hAnsi="Times New Roman"/>
          <w:sz w:val="24"/>
          <w:szCs w:val="24"/>
        </w:rPr>
        <w:sectPr w:rsidR="00567C8D" w:rsidSect="00417227">
          <w:type w:val="continuous"/>
          <w:pgSz w:w="11906" w:h="16838" w:code="9"/>
          <w:pgMar w:top="1701" w:right="1701" w:bottom="1701" w:left="1701" w:header="708" w:footer="708" w:gutter="0"/>
          <w:cols w:space="708"/>
          <w:docGrid w:linePitch="360"/>
        </w:sectPr>
      </w:pPr>
    </w:p>
    <w:p w:rsidR="0012227B" w:rsidRDefault="0012227B" w:rsidP="0012227B">
      <w:pPr>
        <w:spacing w:line="240" w:lineRule="auto"/>
        <w:ind w:firstLine="720"/>
        <w:jc w:val="both"/>
        <w:rPr>
          <w:rFonts w:ascii="Times New Roman" w:hAnsi="Times New Roman"/>
          <w:sz w:val="24"/>
          <w:szCs w:val="24"/>
          <w:lang w:val="en-US"/>
        </w:rPr>
      </w:pPr>
      <w:r>
        <w:rPr>
          <w:rFonts w:ascii="Times New Roman" w:hAnsi="Times New Roman"/>
          <w:sz w:val="24"/>
          <w:szCs w:val="24"/>
        </w:rPr>
        <w:lastRenderedPageBreak/>
        <w:t xml:space="preserve">Based on Independent T-test analysis for pre-questionnaire score of experimental and control groups on Table IV.25 above, it shows that there is no significant difference at pre-questionnaire score between experimental and control groups. T-test result is Z0.120, its df is 56. So, in the conclusion p = </w:t>
      </w:r>
      <w:r>
        <w:rPr>
          <w:rFonts w:ascii="Times New Roman" w:eastAsia="Times New Roman" w:hAnsi="Times New Roman"/>
          <w:sz w:val="24"/>
          <w:szCs w:val="24"/>
        </w:rPr>
        <w:t>0.905</w:t>
      </w:r>
      <w:r>
        <w:rPr>
          <w:rFonts w:ascii="Times New Roman" w:hAnsi="Times New Roman"/>
          <w:sz w:val="24"/>
          <w:szCs w:val="24"/>
        </w:rPr>
        <w:t>, the 2-tailed value is bigger than 0.05 (p&gt;0.05). The result shows that the mean scores did not differ much between both groups. It could be determined that the subjects in both groups are equivalent before giving the treatment at Language Development Center of UIN Suska.</w:t>
      </w:r>
    </w:p>
    <w:p w:rsidR="0012227B" w:rsidRDefault="0012227B" w:rsidP="0012227B">
      <w:pPr>
        <w:pStyle w:val="ListParagraph"/>
        <w:spacing w:after="0" w:line="240" w:lineRule="auto"/>
        <w:ind w:left="0" w:firstLine="720"/>
        <w:jc w:val="both"/>
        <w:rPr>
          <w:rFonts w:ascii="Times New Roman" w:hAnsi="Times New Roman"/>
          <w:sz w:val="24"/>
          <w:szCs w:val="24"/>
          <w:lang w:val="id-ID"/>
        </w:rPr>
      </w:pPr>
      <w:r>
        <w:rPr>
          <w:rFonts w:ascii="Times New Roman" w:hAnsi="Times New Roman"/>
          <w:sz w:val="24"/>
          <w:szCs w:val="24"/>
        </w:rPr>
        <w:t>Based on the analysis of Table IV.25, of the third hypothesis Ha3 is rejected and Ho3 is accepted. So, it can be concluded that “</w:t>
      </w:r>
      <w:r>
        <w:rPr>
          <w:rFonts w:ascii="Times New Roman" w:hAnsi="Times New Roman"/>
          <w:sz w:val="24"/>
          <w:szCs w:val="24"/>
          <w:lang w:val="en-GB" w:eastAsia="id-ID"/>
        </w:rPr>
        <w:t xml:space="preserve">There is no </w:t>
      </w:r>
      <w:r>
        <w:rPr>
          <w:rFonts w:ascii="Times New Roman" w:hAnsi="Times New Roman"/>
          <w:sz w:val="24"/>
          <w:szCs w:val="24"/>
          <w:lang w:val="en-GB"/>
        </w:rPr>
        <w:t xml:space="preserve">significant difference between motivation pre-questionnaire mean score of experimental group and motivation pre-questionnaire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rPr>
        <w:t>”.</w:t>
      </w:r>
    </w:p>
    <w:p w:rsidR="0012227B" w:rsidRDefault="0012227B" w:rsidP="0012227B">
      <w:pPr>
        <w:spacing w:line="240" w:lineRule="auto"/>
        <w:jc w:val="both"/>
        <w:rPr>
          <w:rFonts w:ascii="Times New Roman" w:hAnsi="Times New Roman"/>
          <w:sz w:val="24"/>
          <w:szCs w:val="24"/>
        </w:rPr>
      </w:pPr>
      <w:r>
        <w:rPr>
          <w:rFonts w:ascii="Times New Roman" w:hAnsi="Times New Roman"/>
          <w:b/>
          <w:sz w:val="24"/>
          <w:szCs w:val="24"/>
        </w:rPr>
        <w:lastRenderedPageBreak/>
        <w:t>Hypothesis 6</w:t>
      </w:r>
    </w:p>
    <w:p w:rsidR="0012227B" w:rsidRDefault="0012227B" w:rsidP="0012227B">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The procedure of inferential statistics began with the statistical test on the following null hypothesis:</w:t>
      </w:r>
    </w:p>
    <w:p w:rsidR="0012227B" w:rsidRDefault="0012227B" w:rsidP="00380FF1">
      <w:pPr>
        <w:pStyle w:val="ListParagraph"/>
        <w:spacing w:after="0" w:line="240" w:lineRule="auto"/>
        <w:ind w:left="567" w:hanging="567"/>
        <w:jc w:val="both"/>
        <w:rPr>
          <w:rFonts w:ascii="Times New Roman" w:hAnsi="Times New Roman"/>
          <w:sz w:val="24"/>
          <w:szCs w:val="24"/>
          <w:lang w:val="en-GB"/>
        </w:rPr>
      </w:pPr>
      <w:r>
        <w:rPr>
          <w:rFonts w:ascii="Times New Roman" w:hAnsi="Times New Roman"/>
          <w:sz w:val="24"/>
          <w:szCs w:val="24"/>
        </w:rPr>
        <w:t>Ho</w:t>
      </w:r>
      <w:r>
        <w:rPr>
          <w:rFonts w:ascii="Times New Roman" w:hAnsi="Times New Roman"/>
          <w:sz w:val="24"/>
          <w:szCs w:val="24"/>
          <w:vertAlign w:val="subscript"/>
        </w:rPr>
        <w:t>4</w:t>
      </w:r>
      <w:r>
        <w:rPr>
          <w:rFonts w:ascii="Times New Roman" w:hAnsi="Times New Roman"/>
          <w:sz w:val="24"/>
          <w:szCs w:val="24"/>
        </w:rPr>
        <w:t xml:space="preserve">: </w:t>
      </w:r>
      <w:r>
        <w:rPr>
          <w:rFonts w:ascii="Times New Roman" w:hAnsi="Times New Roman"/>
          <w:sz w:val="24"/>
          <w:szCs w:val="24"/>
          <w:lang w:val="en-GB" w:eastAsia="id-ID"/>
        </w:rPr>
        <w:t xml:space="preserve">There is no </w:t>
      </w:r>
      <w:r>
        <w:rPr>
          <w:rFonts w:ascii="Times New Roman" w:hAnsi="Times New Roman"/>
          <w:sz w:val="24"/>
          <w:szCs w:val="24"/>
          <w:lang w:val="en-GB"/>
        </w:rPr>
        <w:t xml:space="preserve">significant difference between motivation post-questionnaire mean score of experimental group and motivation post-questionnaire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380FF1">
      <w:pPr>
        <w:pStyle w:val="ListParagraph"/>
        <w:spacing w:after="0" w:line="240" w:lineRule="auto"/>
        <w:ind w:left="567" w:hanging="567"/>
        <w:jc w:val="both"/>
        <w:rPr>
          <w:rFonts w:ascii="Times New Roman" w:hAnsi="Times New Roman"/>
          <w:sz w:val="24"/>
          <w:szCs w:val="24"/>
          <w:lang w:val="en-GB"/>
        </w:rPr>
      </w:pPr>
      <w:r>
        <w:rPr>
          <w:rFonts w:ascii="Times New Roman" w:hAnsi="Times New Roman"/>
          <w:sz w:val="24"/>
          <w:szCs w:val="24"/>
        </w:rPr>
        <w:t>Ha</w:t>
      </w:r>
      <w:r>
        <w:rPr>
          <w:rFonts w:ascii="Times New Roman" w:hAnsi="Times New Roman"/>
          <w:sz w:val="24"/>
          <w:szCs w:val="24"/>
          <w:vertAlign w:val="subscript"/>
        </w:rPr>
        <w:t>4</w:t>
      </w:r>
      <w:r>
        <w:rPr>
          <w:rFonts w:ascii="Times New Roman" w:hAnsi="Times New Roman"/>
          <w:sz w:val="24"/>
          <w:szCs w:val="24"/>
        </w:rPr>
        <w:t xml:space="preserve">: </w:t>
      </w:r>
      <w:r>
        <w:rPr>
          <w:rFonts w:ascii="Times New Roman" w:hAnsi="Times New Roman"/>
          <w:sz w:val="24"/>
          <w:szCs w:val="24"/>
          <w:lang w:val="en-GB" w:eastAsia="id-ID"/>
        </w:rPr>
        <w:t xml:space="preserve">There is a </w:t>
      </w:r>
      <w:r>
        <w:rPr>
          <w:rFonts w:ascii="Times New Roman" w:hAnsi="Times New Roman"/>
          <w:sz w:val="24"/>
          <w:szCs w:val="24"/>
          <w:lang w:val="en-GB"/>
        </w:rPr>
        <w:t xml:space="preserve">significant difference between motivation post-questionnaire mean score of experimental group and motivation post-questionnaire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12227B">
      <w:pPr>
        <w:pStyle w:val="ListParagraph"/>
        <w:spacing w:line="240" w:lineRule="auto"/>
        <w:ind w:left="0" w:firstLine="720"/>
        <w:jc w:val="both"/>
        <w:rPr>
          <w:rFonts w:ascii="Times New Roman" w:hAnsi="Times New Roman"/>
          <w:sz w:val="24"/>
          <w:szCs w:val="24"/>
          <w:lang w:val="id-ID"/>
        </w:rPr>
      </w:pPr>
      <w:r>
        <w:rPr>
          <w:rFonts w:ascii="Times New Roman" w:hAnsi="Times New Roman"/>
          <w:sz w:val="24"/>
          <w:szCs w:val="24"/>
        </w:rPr>
        <w:t xml:space="preserve">The result of post-questionnaire </w:t>
      </w:r>
      <w:proofErr w:type="spellStart"/>
      <w:r>
        <w:rPr>
          <w:rFonts w:ascii="Times New Roman" w:hAnsi="Times New Roman"/>
          <w:sz w:val="24"/>
          <w:szCs w:val="24"/>
        </w:rPr>
        <w:t>scoresfor</w:t>
      </w:r>
      <w:proofErr w:type="spellEnd"/>
      <w:r>
        <w:rPr>
          <w:rFonts w:ascii="Times New Roman" w:hAnsi="Times New Roman"/>
          <w:sz w:val="24"/>
          <w:szCs w:val="24"/>
        </w:rPr>
        <w:t xml:space="preserve"> experimental and control groups was analyzed by using Independent Sample T-test and presented at the following Table IV.26.</w:t>
      </w:r>
    </w:p>
    <w:p w:rsidR="00567C8D" w:rsidRDefault="00567C8D" w:rsidP="0012227B">
      <w:pPr>
        <w:spacing w:after="0" w:line="240" w:lineRule="auto"/>
        <w:jc w:val="center"/>
        <w:rPr>
          <w:rFonts w:ascii="Times New Roman" w:hAnsi="Times New Roman"/>
          <w:b/>
          <w:sz w:val="24"/>
          <w:szCs w:val="24"/>
        </w:rPr>
        <w:sectPr w:rsidR="00567C8D" w:rsidSect="00417227">
          <w:type w:val="continuous"/>
          <w:pgSz w:w="11906" w:h="16838" w:code="9"/>
          <w:pgMar w:top="1701" w:right="1701" w:bottom="1701" w:left="1701" w:header="708" w:footer="708" w:gutter="0"/>
          <w:cols w:num="2" w:space="708"/>
          <w:docGrid w:linePitch="360"/>
        </w:sectPr>
      </w:pPr>
    </w:p>
    <w:p w:rsidR="00380FF1" w:rsidRDefault="00380FF1" w:rsidP="0012227B">
      <w:pPr>
        <w:spacing w:after="0" w:line="240" w:lineRule="auto"/>
        <w:jc w:val="center"/>
        <w:rPr>
          <w:rFonts w:ascii="Times New Roman" w:hAnsi="Times New Roman"/>
          <w:b/>
          <w:sz w:val="24"/>
          <w:szCs w:val="24"/>
          <w:lang w:val="en-US"/>
        </w:rPr>
      </w:pPr>
    </w:p>
    <w:p w:rsidR="00380FF1" w:rsidRDefault="00380FF1" w:rsidP="0012227B">
      <w:pPr>
        <w:spacing w:after="0" w:line="240" w:lineRule="auto"/>
        <w:jc w:val="center"/>
        <w:rPr>
          <w:rFonts w:ascii="Times New Roman" w:hAnsi="Times New Roman"/>
          <w:b/>
          <w:sz w:val="24"/>
          <w:szCs w:val="24"/>
          <w:lang w:val="en-US"/>
        </w:rPr>
      </w:pPr>
    </w:p>
    <w:p w:rsidR="00380FF1" w:rsidRDefault="00380FF1" w:rsidP="0012227B">
      <w:pPr>
        <w:spacing w:after="0" w:line="240" w:lineRule="auto"/>
        <w:jc w:val="center"/>
        <w:rPr>
          <w:rFonts w:ascii="Times New Roman" w:hAnsi="Times New Roman"/>
          <w:b/>
          <w:sz w:val="24"/>
          <w:szCs w:val="24"/>
          <w:lang w:val="en-US"/>
        </w:rPr>
      </w:pPr>
    </w:p>
    <w:p w:rsidR="00380FF1" w:rsidRDefault="00380FF1" w:rsidP="0012227B">
      <w:pPr>
        <w:spacing w:after="0" w:line="240" w:lineRule="auto"/>
        <w:jc w:val="center"/>
        <w:rPr>
          <w:rFonts w:ascii="Times New Roman" w:hAnsi="Times New Roman"/>
          <w:b/>
          <w:sz w:val="24"/>
          <w:szCs w:val="24"/>
          <w:lang w:val="en-US"/>
        </w:rPr>
      </w:pPr>
    </w:p>
    <w:p w:rsidR="00380FF1" w:rsidRDefault="00380FF1" w:rsidP="0012227B">
      <w:pPr>
        <w:spacing w:after="0" w:line="240" w:lineRule="auto"/>
        <w:jc w:val="center"/>
        <w:rPr>
          <w:rFonts w:ascii="Times New Roman" w:hAnsi="Times New Roman"/>
          <w:b/>
          <w:sz w:val="24"/>
          <w:szCs w:val="24"/>
          <w:lang w:val="en-US"/>
        </w:rPr>
      </w:pPr>
    </w:p>
    <w:p w:rsidR="00380FF1" w:rsidRDefault="00380FF1" w:rsidP="0012227B">
      <w:pPr>
        <w:spacing w:after="0" w:line="240" w:lineRule="auto"/>
        <w:jc w:val="center"/>
        <w:rPr>
          <w:rFonts w:ascii="Times New Roman" w:hAnsi="Times New Roman"/>
          <w:b/>
          <w:sz w:val="24"/>
          <w:szCs w:val="24"/>
          <w:lang w:val="en-US"/>
        </w:rPr>
      </w:pPr>
    </w:p>
    <w:p w:rsidR="00380FF1" w:rsidRDefault="00380FF1" w:rsidP="0012227B">
      <w:pPr>
        <w:spacing w:after="0" w:line="240" w:lineRule="auto"/>
        <w:jc w:val="center"/>
        <w:rPr>
          <w:rFonts w:ascii="Times New Roman" w:hAnsi="Times New Roman"/>
          <w:b/>
          <w:sz w:val="24"/>
          <w:szCs w:val="24"/>
          <w:lang w:val="en-US"/>
        </w:rPr>
      </w:pPr>
    </w:p>
    <w:p w:rsidR="0012227B" w:rsidRDefault="0012227B" w:rsidP="0012227B">
      <w:pPr>
        <w:spacing w:after="0" w:line="240" w:lineRule="auto"/>
        <w:jc w:val="center"/>
        <w:rPr>
          <w:rFonts w:ascii="Times New Roman" w:hAnsi="Times New Roman"/>
          <w:b/>
          <w:sz w:val="24"/>
          <w:szCs w:val="24"/>
        </w:rPr>
      </w:pPr>
      <w:r>
        <w:rPr>
          <w:rFonts w:ascii="Times New Roman" w:hAnsi="Times New Roman"/>
          <w:b/>
          <w:sz w:val="24"/>
          <w:szCs w:val="24"/>
        </w:rPr>
        <w:lastRenderedPageBreak/>
        <w:t>TABLE IV.28</w:t>
      </w:r>
    </w:p>
    <w:p w:rsidR="0012227B" w:rsidRDefault="0012227B" w:rsidP="0012227B">
      <w:pPr>
        <w:spacing w:after="0" w:line="240" w:lineRule="auto"/>
        <w:jc w:val="center"/>
        <w:rPr>
          <w:rFonts w:ascii="Times New Roman" w:hAnsi="Times New Roman"/>
          <w:b/>
          <w:sz w:val="24"/>
          <w:szCs w:val="24"/>
        </w:rPr>
      </w:pPr>
      <w:r>
        <w:rPr>
          <w:rFonts w:ascii="Times New Roman" w:hAnsi="Times New Roman"/>
          <w:b/>
          <w:sz w:val="24"/>
          <w:szCs w:val="24"/>
        </w:rPr>
        <w:t>The Analysis of Independent Sample T-test of Post-questionnaire Score between Experimental and Control Group at Language Development Center of UIN Suska.</w:t>
      </w:r>
    </w:p>
    <w:tbl>
      <w:tblPr>
        <w:tblStyle w:val="TableGrid"/>
        <w:tblW w:w="8130" w:type="dxa"/>
        <w:jc w:val="center"/>
        <w:tblInd w:w="-540" w:type="dxa"/>
        <w:tblLayout w:type="fixed"/>
        <w:tblLook w:val="04A0" w:firstRow="1" w:lastRow="0" w:firstColumn="1" w:lastColumn="0" w:noHBand="0" w:noVBand="1"/>
      </w:tblPr>
      <w:tblGrid>
        <w:gridCol w:w="1733"/>
        <w:gridCol w:w="618"/>
        <w:gridCol w:w="567"/>
        <w:gridCol w:w="567"/>
        <w:gridCol w:w="567"/>
        <w:gridCol w:w="852"/>
        <w:gridCol w:w="851"/>
        <w:gridCol w:w="994"/>
        <w:gridCol w:w="709"/>
        <w:gridCol w:w="672"/>
      </w:tblGrid>
      <w:tr w:rsidR="0012227B" w:rsidTr="0012227B">
        <w:trPr>
          <w:trHeight w:val="332"/>
          <w:jc w:val="center"/>
        </w:trPr>
        <w:tc>
          <w:tcPr>
            <w:tcW w:w="17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sz w:val="16"/>
                <w:szCs w:val="16"/>
                <w:lang w:val="id-ID"/>
              </w:rPr>
            </w:pPr>
          </w:p>
        </w:tc>
        <w:tc>
          <w:tcPr>
            <w:tcW w:w="11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proofErr w:type="spellStart"/>
            <w:r>
              <w:rPr>
                <w:rFonts w:asciiTheme="majorBidi" w:hAnsiTheme="majorBidi" w:cstheme="majorBidi"/>
                <w:color w:val="000000"/>
                <w:sz w:val="16"/>
                <w:szCs w:val="16"/>
              </w:rPr>
              <w:t>Levene's</w:t>
            </w:r>
            <w:proofErr w:type="spellEnd"/>
            <w:r>
              <w:rPr>
                <w:rFonts w:asciiTheme="majorBidi" w:hAnsiTheme="majorBidi" w:cstheme="majorBidi"/>
                <w:color w:val="000000"/>
                <w:sz w:val="16"/>
                <w:szCs w:val="16"/>
              </w:rPr>
              <w:t xml:space="preserve"> Test for Equality of Variances</w:t>
            </w:r>
          </w:p>
        </w:tc>
        <w:tc>
          <w:tcPr>
            <w:tcW w:w="52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jc w:val="center"/>
              <w:rPr>
                <w:rFonts w:asciiTheme="majorBidi" w:hAnsiTheme="majorBidi" w:cstheme="majorBidi"/>
                <w:color w:val="000000"/>
                <w:sz w:val="16"/>
                <w:szCs w:val="16"/>
                <w:lang w:val="id-ID"/>
              </w:rPr>
            </w:pPr>
          </w:p>
          <w:p w:rsidR="0012227B" w:rsidRDefault="0012227B">
            <w:pPr>
              <w:jc w:val="center"/>
              <w:rPr>
                <w:rFonts w:asciiTheme="majorBidi" w:hAnsiTheme="majorBidi" w:cstheme="majorBidi"/>
                <w:sz w:val="16"/>
                <w:szCs w:val="16"/>
                <w:lang w:val="id-ID"/>
              </w:rPr>
            </w:pPr>
            <w:r>
              <w:rPr>
                <w:rFonts w:asciiTheme="majorBidi" w:hAnsiTheme="majorBidi" w:cstheme="majorBidi"/>
                <w:color w:val="000000"/>
                <w:sz w:val="16"/>
                <w:szCs w:val="16"/>
              </w:rPr>
              <w:t>t-test for Equality of Means</w:t>
            </w:r>
          </w:p>
        </w:tc>
      </w:tr>
      <w:tr w:rsidR="0012227B" w:rsidTr="0012227B">
        <w:trPr>
          <w:trHeight w:val="51"/>
          <w:jc w:val="center"/>
        </w:trPr>
        <w:tc>
          <w:tcPr>
            <w:tcW w:w="17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sz w:val="16"/>
                <w:szCs w:val="16"/>
                <w:lang w:val="id-ID"/>
              </w:rPr>
            </w:pPr>
          </w:p>
        </w:tc>
        <w:tc>
          <w:tcPr>
            <w:tcW w:w="6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F</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Sig.</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t</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proofErr w:type="spellStart"/>
            <w:r>
              <w:rPr>
                <w:rFonts w:asciiTheme="majorBidi" w:hAnsiTheme="majorBidi" w:cstheme="majorBidi"/>
                <w:color w:val="000000"/>
                <w:sz w:val="16"/>
                <w:szCs w:val="16"/>
              </w:rPr>
              <w:t>df</w:t>
            </w:r>
            <w:proofErr w:type="spellEnd"/>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Sig. (2-tailed)</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Mean Difference</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Std. Error Difference</w:t>
            </w:r>
          </w:p>
        </w:tc>
        <w:tc>
          <w:tcPr>
            <w:tcW w:w="1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rFonts w:asciiTheme="majorBidi" w:hAnsiTheme="majorBidi" w:cstheme="majorBidi"/>
                <w:sz w:val="16"/>
                <w:szCs w:val="16"/>
                <w:lang w:val="id-ID"/>
              </w:rPr>
            </w:pPr>
            <w:r>
              <w:rPr>
                <w:rFonts w:asciiTheme="majorBidi" w:hAnsiTheme="majorBidi" w:cstheme="majorBidi"/>
                <w:color w:val="000000"/>
                <w:sz w:val="16"/>
                <w:szCs w:val="16"/>
              </w:rPr>
              <w:t>95% Confidence Interval of the Difference</w:t>
            </w:r>
          </w:p>
        </w:tc>
      </w:tr>
      <w:tr w:rsidR="0012227B" w:rsidTr="0012227B">
        <w:trPr>
          <w:trHeight w:val="51"/>
          <w:jc w:val="center"/>
        </w:trPr>
        <w:tc>
          <w:tcPr>
            <w:tcW w:w="17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sz w:val="16"/>
                <w:szCs w:val="16"/>
                <w:lang w:val="id-ID"/>
              </w:rPr>
            </w:pPr>
          </w:p>
        </w:tc>
        <w:tc>
          <w:tcPr>
            <w:tcW w:w="11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5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6"/>
                <w:szCs w:val="16"/>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Lower</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6"/>
                <w:szCs w:val="16"/>
              </w:rPr>
            </w:pPr>
            <w:r>
              <w:rPr>
                <w:rFonts w:asciiTheme="majorBidi" w:hAnsiTheme="majorBidi" w:cstheme="majorBidi"/>
                <w:color w:val="000000"/>
                <w:sz w:val="16"/>
                <w:szCs w:val="16"/>
              </w:rPr>
              <w:t>Upper</w:t>
            </w:r>
          </w:p>
        </w:tc>
      </w:tr>
      <w:tr w:rsidR="0012227B" w:rsidTr="0012227B">
        <w:trPr>
          <w:trHeight w:val="500"/>
          <w:jc w:val="center"/>
        </w:trPr>
        <w:tc>
          <w:tcPr>
            <w:tcW w:w="17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jc w:val="center"/>
              <w:rPr>
                <w:rFonts w:asciiTheme="majorBidi" w:hAnsiTheme="majorBidi" w:cstheme="majorBidi"/>
                <w:color w:val="000000"/>
                <w:sz w:val="16"/>
                <w:szCs w:val="16"/>
                <w:lang w:val="id-ID"/>
              </w:rPr>
            </w:pPr>
            <w:r>
              <w:rPr>
                <w:rFonts w:asciiTheme="majorBidi" w:hAnsiTheme="majorBidi" w:cstheme="majorBidi"/>
                <w:color w:val="000000"/>
                <w:sz w:val="16"/>
                <w:szCs w:val="16"/>
              </w:rPr>
              <w:t>Equal variances assumed</w:t>
            </w:r>
          </w:p>
          <w:p w:rsidR="0012227B" w:rsidRDefault="0012227B">
            <w:pPr>
              <w:jc w:val="center"/>
              <w:rPr>
                <w:rFonts w:asciiTheme="majorBidi" w:hAnsiTheme="majorBidi" w:cstheme="majorBidi"/>
                <w:color w:val="000000"/>
                <w:sz w:val="16"/>
                <w:szCs w:val="16"/>
                <w:lang w:val="id-ID"/>
              </w:rPr>
            </w:pPr>
          </w:p>
          <w:p w:rsidR="0012227B" w:rsidRDefault="0012227B">
            <w:pPr>
              <w:jc w:val="center"/>
              <w:rPr>
                <w:rFonts w:asciiTheme="majorBidi" w:hAnsiTheme="majorBidi" w:cstheme="majorBidi"/>
                <w:sz w:val="16"/>
                <w:szCs w:val="16"/>
                <w:lang w:val="id-ID"/>
              </w:rPr>
            </w:pPr>
            <w:r>
              <w:rPr>
                <w:rFonts w:asciiTheme="majorBidi" w:hAnsiTheme="majorBidi" w:cstheme="majorBidi"/>
                <w:color w:val="000000"/>
                <w:sz w:val="16"/>
                <w:szCs w:val="16"/>
              </w:rPr>
              <w:t>Equal variances not assumed</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21.392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8.431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14.322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1.699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10.919</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17.725</w:t>
            </w:r>
          </w:p>
        </w:tc>
      </w:tr>
      <w:tr w:rsidR="0012227B" w:rsidTr="0012227B">
        <w:trPr>
          <w:trHeight w:val="115"/>
          <w:jc w:val="center"/>
        </w:trPr>
        <w:tc>
          <w:tcPr>
            <w:tcW w:w="17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sz w:val="16"/>
                <w:szCs w:val="16"/>
                <w:lang w:val="id-ID"/>
              </w:rPr>
            </w:pP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autoSpaceDE w:val="0"/>
              <w:autoSpaceDN w:val="0"/>
              <w:adjustRightInd w:val="0"/>
              <w:rPr>
                <w:rFonts w:asciiTheme="majorBidi" w:hAnsiTheme="majorBidi" w:cstheme="majorBid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8.431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37.982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14.322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1.699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10.883</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6"/>
                <w:szCs w:val="16"/>
              </w:rPr>
            </w:pPr>
            <w:r>
              <w:rPr>
                <w:rFonts w:asciiTheme="majorBidi" w:hAnsiTheme="majorBidi" w:cstheme="majorBidi"/>
                <w:color w:val="000000"/>
                <w:sz w:val="16"/>
                <w:szCs w:val="16"/>
              </w:rPr>
              <w:t>17.761</w:t>
            </w:r>
          </w:p>
        </w:tc>
      </w:tr>
    </w:tbl>
    <w:p w:rsidR="0012227B" w:rsidRDefault="0012227B" w:rsidP="0012227B">
      <w:pPr>
        <w:autoSpaceDE w:val="0"/>
        <w:autoSpaceDN w:val="0"/>
        <w:adjustRightInd w:val="0"/>
        <w:spacing w:after="0" w:line="240" w:lineRule="auto"/>
        <w:rPr>
          <w:rFonts w:ascii="Times New Roman" w:hAnsi="Times New Roman"/>
          <w:sz w:val="24"/>
          <w:szCs w:val="24"/>
        </w:rPr>
      </w:pPr>
    </w:p>
    <w:p w:rsidR="00567C8D" w:rsidRDefault="00567C8D" w:rsidP="0012227B">
      <w:pPr>
        <w:spacing w:line="240" w:lineRule="auto"/>
        <w:ind w:firstLine="720"/>
        <w:jc w:val="both"/>
        <w:rPr>
          <w:rFonts w:ascii="Times New Roman" w:hAnsi="Times New Roman"/>
          <w:sz w:val="24"/>
          <w:szCs w:val="24"/>
        </w:rPr>
        <w:sectPr w:rsidR="00567C8D" w:rsidSect="00417227">
          <w:type w:val="continuous"/>
          <w:pgSz w:w="11906" w:h="16838" w:code="9"/>
          <w:pgMar w:top="1701" w:right="1701" w:bottom="1701" w:left="1701" w:header="708" w:footer="708" w:gutter="0"/>
          <w:cols w:space="708"/>
          <w:docGrid w:linePitch="360"/>
        </w:sectPr>
      </w:pPr>
    </w:p>
    <w:p w:rsidR="0012227B" w:rsidRDefault="0012227B" w:rsidP="0012227B">
      <w:pPr>
        <w:spacing w:line="240" w:lineRule="auto"/>
        <w:ind w:firstLine="720"/>
        <w:jc w:val="both"/>
        <w:rPr>
          <w:rFonts w:ascii="Times New Roman" w:hAnsi="Times New Roman"/>
          <w:sz w:val="24"/>
          <w:szCs w:val="24"/>
          <w:lang w:val="en-US"/>
        </w:rPr>
      </w:pPr>
      <w:r>
        <w:rPr>
          <w:rFonts w:ascii="Times New Roman" w:hAnsi="Times New Roman"/>
          <w:sz w:val="24"/>
          <w:szCs w:val="24"/>
        </w:rPr>
        <w:lastRenderedPageBreak/>
        <w:t xml:space="preserve">Based on Independent T-test analysis for post-questionnaire score of experimental and control groups on Table IV.26 above, it shows that there is a significant difference at post-questionnaire score between experimental and control groups. T-test result is 8.431, its df is 56. So, in the conclusion p = </w:t>
      </w:r>
      <w:r>
        <w:rPr>
          <w:rFonts w:ascii="Times New Roman" w:eastAsia="Times New Roman" w:hAnsi="Times New Roman"/>
          <w:sz w:val="24"/>
          <w:szCs w:val="24"/>
        </w:rPr>
        <w:t>0.000</w:t>
      </w:r>
      <w:r>
        <w:rPr>
          <w:rFonts w:ascii="Times New Roman" w:hAnsi="Times New Roman"/>
          <w:sz w:val="24"/>
          <w:szCs w:val="24"/>
        </w:rPr>
        <w:t>, the 2-tailed value is smaller than 0.05 (p&lt;0.05). The result shows that the mean scores diddiffer much between both groups. It could be determined that the subjects in both groups are not equivalent after giving the treatment at Language Development Center of UIN Suska.</w:t>
      </w:r>
    </w:p>
    <w:p w:rsidR="0012227B" w:rsidRDefault="0012227B" w:rsidP="0012227B">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Based on the analysis of Table IV.26, of the fourth hypotheses Ha4 is accepted and Ho4 is rejected. So, it can be concluded that “</w:t>
      </w:r>
      <w:r>
        <w:rPr>
          <w:rFonts w:ascii="Times New Roman" w:hAnsi="Times New Roman"/>
          <w:sz w:val="24"/>
          <w:szCs w:val="24"/>
          <w:lang w:val="en-GB" w:eastAsia="id-ID"/>
        </w:rPr>
        <w:t xml:space="preserve">There is a </w:t>
      </w:r>
      <w:r>
        <w:rPr>
          <w:rFonts w:ascii="Times New Roman" w:hAnsi="Times New Roman"/>
          <w:sz w:val="24"/>
          <w:szCs w:val="24"/>
          <w:lang w:val="en-GB"/>
        </w:rPr>
        <w:t xml:space="preserve">significant difference between motivation post-questionnaire mean score of experimental group and motivation post-questionnaire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rPr>
        <w:t>”.</w:t>
      </w:r>
    </w:p>
    <w:p w:rsidR="0012227B" w:rsidRDefault="0012227B" w:rsidP="0012227B">
      <w:pPr>
        <w:spacing w:line="240" w:lineRule="auto"/>
        <w:jc w:val="both"/>
        <w:rPr>
          <w:rFonts w:ascii="Times New Roman" w:hAnsi="Times New Roman"/>
          <w:b/>
          <w:sz w:val="24"/>
          <w:szCs w:val="24"/>
          <w:lang w:val="en-US"/>
        </w:rPr>
      </w:pPr>
    </w:p>
    <w:p w:rsidR="00380FF1" w:rsidRDefault="00380FF1" w:rsidP="0012227B">
      <w:pPr>
        <w:spacing w:line="240" w:lineRule="auto"/>
        <w:jc w:val="both"/>
        <w:rPr>
          <w:rFonts w:ascii="Times New Roman" w:hAnsi="Times New Roman"/>
          <w:b/>
          <w:sz w:val="24"/>
          <w:szCs w:val="24"/>
          <w:lang w:val="en-US"/>
        </w:rPr>
      </w:pPr>
    </w:p>
    <w:p w:rsidR="00380FF1" w:rsidRPr="00380FF1" w:rsidRDefault="00380FF1" w:rsidP="0012227B">
      <w:pPr>
        <w:spacing w:line="240" w:lineRule="auto"/>
        <w:jc w:val="both"/>
        <w:rPr>
          <w:rFonts w:ascii="Times New Roman" w:hAnsi="Times New Roman"/>
          <w:b/>
          <w:sz w:val="24"/>
          <w:szCs w:val="24"/>
          <w:lang w:val="en-US"/>
        </w:rPr>
      </w:pPr>
    </w:p>
    <w:p w:rsidR="0012227B" w:rsidRDefault="0012227B" w:rsidP="0012227B">
      <w:pPr>
        <w:spacing w:line="240" w:lineRule="auto"/>
        <w:jc w:val="both"/>
        <w:rPr>
          <w:rFonts w:ascii="Times New Roman" w:hAnsi="Times New Roman"/>
          <w:sz w:val="24"/>
          <w:szCs w:val="24"/>
        </w:rPr>
      </w:pPr>
      <w:r>
        <w:rPr>
          <w:rFonts w:ascii="Times New Roman" w:hAnsi="Times New Roman"/>
          <w:b/>
          <w:sz w:val="24"/>
          <w:szCs w:val="24"/>
        </w:rPr>
        <w:lastRenderedPageBreak/>
        <w:t>Hypothesis 7</w:t>
      </w:r>
    </w:p>
    <w:p w:rsidR="0012227B" w:rsidRDefault="0012227B" w:rsidP="0012227B">
      <w:pPr>
        <w:pStyle w:val="ListParagraph"/>
        <w:spacing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inferential statistics procedures started with the statistical test on the following null hypothesis:</w:t>
      </w:r>
    </w:p>
    <w:p w:rsidR="0012227B" w:rsidRDefault="0012227B" w:rsidP="00380FF1">
      <w:pPr>
        <w:pStyle w:val="ListParagraph"/>
        <w:spacing w:after="0" w:line="240" w:lineRule="auto"/>
        <w:ind w:left="567" w:hanging="567"/>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7</w:t>
      </w:r>
      <w:r>
        <w:rPr>
          <w:rFonts w:ascii="Times New Roman" w:hAnsi="Times New Roman"/>
          <w:sz w:val="24"/>
          <w:szCs w:val="24"/>
        </w:rPr>
        <w:t xml:space="preserve">: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no</w:t>
      </w:r>
      <w:r>
        <w:rPr>
          <w:rFonts w:ascii="Times New Roman" w:hAnsi="Times New Roman"/>
          <w:sz w:val="24"/>
          <w:szCs w:val="24"/>
          <w:lang w:val="en-GB"/>
        </w:rPr>
        <w:t>significant</w:t>
      </w:r>
      <w:proofErr w:type="spellEnd"/>
      <w:r>
        <w:rPr>
          <w:rFonts w:ascii="Times New Roman" w:hAnsi="Times New Roman"/>
          <w:sz w:val="24"/>
          <w:szCs w:val="24"/>
          <w:lang w:val="en-GB"/>
        </w:rPr>
        <w:t xml:space="preserve"> improvement between motivation pre-questionnaire mean score of experimental </w:t>
      </w:r>
      <w:proofErr w:type="spellStart"/>
      <w:r>
        <w:rPr>
          <w:rFonts w:ascii="Times New Roman" w:hAnsi="Times New Roman"/>
          <w:sz w:val="24"/>
          <w:szCs w:val="24"/>
          <w:lang w:val="en-GB"/>
        </w:rPr>
        <w:t>groupand</w:t>
      </w:r>
      <w:proofErr w:type="spellEnd"/>
      <w:r>
        <w:rPr>
          <w:rFonts w:ascii="Times New Roman" w:hAnsi="Times New Roman"/>
          <w:sz w:val="24"/>
          <w:szCs w:val="24"/>
          <w:lang w:val="en-GB"/>
        </w:rPr>
        <w:t xml:space="preserve"> motivation post-questionnaire mean score of experimental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380FF1">
      <w:pPr>
        <w:pStyle w:val="ListParagraph"/>
        <w:spacing w:after="0" w:line="240" w:lineRule="auto"/>
        <w:ind w:left="567" w:hanging="567"/>
        <w:jc w:val="both"/>
        <w:rPr>
          <w:rFonts w:ascii="Times New Roman" w:hAnsi="Times New Roman"/>
          <w:sz w:val="24"/>
          <w:szCs w:val="24"/>
          <w:lang w:val="en-GB"/>
        </w:rPr>
      </w:pPr>
      <w:r>
        <w:rPr>
          <w:rFonts w:ascii="Times New Roman" w:hAnsi="Times New Roman"/>
          <w:sz w:val="24"/>
          <w:szCs w:val="24"/>
        </w:rPr>
        <w:t>Ha</w:t>
      </w:r>
      <w:r>
        <w:rPr>
          <w:rFonts w:ascii="Times New Roman" w:hAnsi="Times New Roman"/>
          <w:sz w:val="24"/>
          <w:szCs w:val="24"/>
          <w:vertAlign w:val="subscript"/>
        </w:rPr>
        <w:t>7</w:t>
      </w:r>
      <w:r>
        <w:rPr>
          <w:rFonts w:ascii="Times New Roman" w:hAnsi="Times New Roman"/>
          <w:sz w:val="24"/>
          <w:szCs w:val="24"/>
        </w:rPr>
        <w:t xml:space="preserve">: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a</w:t>
      </w:r>
      <w:r>
        <w:rPr>
          <w:rFonts w:ascii="Times New Roman" w:hAnsi="Times New Roman"/>
          <w:sz w:val="24"/>
          <w:szCs w:val="24"/>
          <w:lang w:val="en-GB"/>
        </w:rPr>
        <w:t>significant</w:t>
      </w:r>
      <w:proofErr w:type="spellEnd"/>
      <w:r>
        <w:rPr>
          <w:rFonts w:ascii="Times New Roman" w:hAnsi="Times New Roman"/>
          <w:sz w:val="24"/>
          <w:szCs w:val="24"/>
          <w:lang w:val="en-GB"/>
        </w:rPr>
        <w:t xml:space="preserve"> improvement between motivation pre-questionnaire mean score of experimental </w:t>
      </w:r>
      <w:proofErr w:type="spellStart"/>
      <w:r>
        <w:rPr>
          <w:rFonts w:ascii="Times New Roman" w:hAnsi="Times New Roman"/>
          <w:sz w:val="24"/>
          <w:szCs w:val="24"/>
          <w:lang w:val="en-GB"/>
        </w:rPr>
        <w:t>groupand</w:t>
      </w:r>
      <w:proofErr w:type="spellEnd"/>
      <w:r>
        <w:rPr>
          <w:rFonts w:ascii="Times New Roman" w:hAnsi="Times New Roman"/>
          <w:sz w:val="24"/>
          <w:szCs w:val="24"/>
          <w:lang w:val="en-GB"/>
        </w:rPr>
        <w:t xml:space="preserve"> motivation post-questionnaire mean score of experimental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12227B">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The result of the effect on implementing the treatment of vocabulary self-</w:t>
      </w:r>
      <w:proofErr w:type="spellStart"/>
      <w:r>
        <w:rPr>
          <w:rFonts w:ascii="Times New Roman" w:hAnsi="Times New Roman"/>
          <w:sz w:val="24"/>
          <w:szCs w:val="24"/>
        </w:rPr>
        <w:t>collectionstrategy</w:t>
      </w:r>
      <w:proofErr w:type="spellEnd"/>
      <w:r>
        <w:rPr>
          <w:rFonts w:ascii="Times New Roman" w:hAnsi="Times New Roman"/>
          <w:sz w:val="24"/>
          <w:szCs w:val="24"/>
        </w:rPr>
        <w:t xml:space="preserve"> on students motivation on reading </w:t>
      </w:r>
      <w:proofErr w:type="spellStart"/>
      <w:r>
        <w:rPr>
          <w:rFonts w:ascii="Times New Roman" w:hAnsi="Times New Roman"/>
          <w:sz w:val="24"/>
          <w:szCs w:val="24"/>
        </w:rPr>
        <w:t>comprehensionfor</w:t>
      </w:r>
      <w:proofErr w:type="spellEnd"/>
      <w:r>
        <w:rPr>
          <w:rFonts w:ascii="Times New Roman" w:hAnsi="Times New Roman"/>
          <w:sz w:val="24"/>
          <w:szCs w:val="24"/>
        </w:rPr>
        <w:t xml:space="preserve"> experimental group of the composite comparing score for both pre-questionnaire and post-questionnaire was analyzed by using Paired Sample T-test, </w:t>
      </w:r>
      <w:proofErr w:type="gramStart"/>
      <w:r>
        <w:rPr>
          <w:rFonts w:ascii="Times New Roman" w:hAnsi="Times New Roman"/>
          <w:sz w:val="24"/>
          <w:szCs w:val="24"/>
        </w:rPr>
        <w:t>and  presented</w:t>
      </w:r>
      <w:proofErr w:type="gramEnd"/>
      <w:r>
        <w:rPr>
          <w:rFonts w:ascii="Times New Roman" w:hAnsi="Times New Roman"/>
          <w:sz w:val="24"/>
          <w:szCs w:val="24"/>
        </w:rPr>
        <w:t xml:space="preserve"> at the following Table 4.29:</w:t>
      </w:r>
    </w:p>
    <w:p w:rsidR="00567C8D" w:rsidRDefault="00567C8D" w:rsidP="0012227B">
      <w:pPr>
        <w:pStyle w:val="ListParagraph"/>
        <w:spacing w:after="0" w:line="240" w:lineRule="auto"/>
        <w:ind w:left="2880" w:firstLine="720"/>
        <w:rPr>
          <w:rFonts w:ascii="Times New Roman" w:hAnsi="Times New Roman"/>
          <w:b/>
          <w:sz w:val="24"/>
          <w:szCs w:val="24"/>
        </w:rPr>
        <w:sectPr w:rsidR="00567C8D" w:rsidSect="00417227">
          <w:type w:val="continuous"/>
          <w:pgSz w:w="11906" w:h="16838" w:code="9"/>
          <w:pgMar w:top="1701" w:right="1701" w:bottom="1701" w:left="1701" w:header="708" w:footer="708" w:gutter="0"/>
          <w:cols w:num="2" w:space="708"/>
          <w:docGrid w:linePitch="360"/>
        </w:sectPr>
      </w:pPr>
    </w:p>
    <w:p w:rsidR="00567C8D" w:rsidRDefault="00567C8D" w:rsidP="0012227B">
      <w:pPr>
        <w:pStyle w:val="ListParagraph"/>
        <w:spacing w:after="0" w:line="240" w:lineRule="auto"/>
        <w:ind w:left="2880" w:firstLine="720"/>
        <w:rPr>
          <w:rFonts w:ascii="Times New Roman" w:hAnsi="Times New Roman"/>
          <w:b/>
          <w:sz w:val="24"/>
          <w:szCs w:val="24"/>
        </w:rPr>
      </w:pPr>
    </w:p>
    <w:p w:rsidR="00380FF1" w:rsidRDefault="00380FF1" w:rsidP="0012227B">
      <w:pPr>
        <w:pStyle w:val="ListParagraph"/>
        <w:spacing w:after="0" w:line="240" w:lineRule="auto"/>
        <w:ind w:left="2880" w:firstLine="720"/>
        <w:rPr>
          <w:rFonts w:ascii="Times New Roman" w:hAnsi="Times New Roman"/>
          <w:b/>
          <w:sz w:val="24"/>
          <w:szCs w:val="24"/>
        </w:rPr>
      </w:pPr>
    </w:p>
    <w:p w:rsidR="00380FF1" w:rsidRDefault="00380FF1" w:rsidP="0012227B">
      <w:pPr>
        <w:pStyle w:val="ListParagraph"/>
        <w:spacing w:after="0" w:line="240" w:lineRule="auto"/>
        <w:ind w:left="2880" w:firstLine="720"/>
        <w:rPr>
          <w:rFonts w:ascii="Times New Roman" w:hAnsi="Times New Roman"/>
          <w:b/>
          <w:sz w:val="24"/>
          <w:szCs w:val="24"/>
        </w:rPr>
      </w:pPr>
    </w:p>
    <w:p w:rsidR="0012227B" w:rsidRDefault="0012227B" w:rsidP="0012227B">
      <w:pPr>
        <w:pStyle w:val="ListParagraph"/>
        <w:spacing w:after="0" w:line="240" w:lineRule="auto"/>
        <w:ind w:left="2880" w:firstLine="720"/>
        <w:rPr>
          <w:rFonts w:ascii="Times New Roman" w:hAnsi="Times New Roman"/>
          <w:sz w:val="24"/>
          <w:szCs w:val="24"/>
        </w:rPr>
      </w:pPr>
      <w:r>
        <w:rPr>
          <w:rFonts w:ascii="Times New Roman" w:hAnsi="Times New Roman"/>
          <w:b/>
          <w:sz w:val="24"/>
          <w:szCs w:val="24"/>
        </w:rPr>
        <w:lastRenderedPageBreak/>
        <w:t>TABLE IV.29</w:t>
      </w:r>
    </w:p>
    <w:p w:rsidR="0012227B" w:rsidRDefault="0012227B" w:rsidP="0012227B">
      <w:pPr>
        <w:spacing w:after="0" w:line="240" w:lineRule="auto"/>
        <w:jc w:val="center"/>
        <w:rPr>
          <w:rFonts w:ascii="Times New Roman" w:hAnsi="Times New Roman"/>
          <w:b/>
          <w:sz w:val="24"/>
          <w:szCs w:val="24"/>
        </w:rPr>
      </w:pPr>
      <w:r>
        <w:rPr>
          <w:rFonts w:ascii="Times New Roman" w:hAnsi="Times New Roman"/>
          <w:b/>
          <w:sz w:val="24"/>
          <w:szCs w:val="24"/>
        </w:rPr>
        <w:t>The Analysis of Paired Sample T-test between Pre-questionnaire and Post-questionnaire on Student Motivation in Reading comprehensionfor Experimental Group</w:t>
      </w:r>
    </w:p>
    <w:tbl>
      <w:tblPr>
        <w:tblStyle w:val="TableGrid"/>
        <w:tblW w:w="8399" w:type="dxa"/>
        <w:jc w:val="center"/>
        <w:tblLook w:val="04A0" w:firstRow="1" w:lastRow="0" w:firstColumn="1" w:lastColumn="0" w:noHBand="0" w:noVBand="1"/>
      </w:tblPr>
      <w:tblGrid>
        <w:gridCol w:w="992"/>
        <w:gridCol w:w="1093"/>
        <w:gridCol w:w="1093"/>
        <w:gridCol w:w="892"/>
        <w:gridCol w:w="1093"/>
        <w:gridCol w:w="1093"/>
        <w:gridCol w:w="892"/>
        <w:gridCol w:w="540"/>
        <w:gridCol w:w="711"/>
      </w:tblGrid>
      <w:tr w:rsidR="0012227B" w:rsidTr="00567C8D">
        <w:trPr>
          <w:trHeight w:val="52"/>
          <w:jc w:val="center"/>
        </w:trPr>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lang w:val="id-ID"/>
              </w:rPr>
            </w:pPr>
          </w:p>
        </w:tc>
        <w:tc>
          <w:tcPr>
            <w:tcW w:w="52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jc w:val="center"/>
              <w:rPr>
                <w:rFonts w:asciiTheme="majorBidi" w:hAnsiTheme="majorBidi" w:cstheme="majorBidi"/>
                <w:lang w:val="id-ID"/>
              </w:rPr>
            </w:pPr>
            <w:r>
              <w:rPr>
                <w:rFonts w:asciiTheme="majorBidi" w:hAnsiTheme="majorBidi" w:cstheme="majorBidi"/>
                <w:color w:val="000000"/>
                <w:sz w:val="18"/>
                <w:szCs w:val="18"/>
              </w:rPr>
              <w:t>Paired Differences</w:t>
            </w:r>
          </w:p>
        </w:tc>
        <w:tc>
          <w:tcPr>
            <w:tcW w:w="8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rFonts w:asciiTheme="majorBidi" w:hAnsiTheme="majorBidi" w:cstheme="majorBidi"/>
                <w:lang w:val="id-ID"/>
              </w:rPr>
            </w:pPr>
            <w:r>
              <w:rPr>
                <w:rFonts w:asciiTheme="majorBidi" w:hAnsiTheme="majorBidi" w:cstheme="majorBidi"/>
                <w:color w:val="000000"/>
                <w:sz w:val="18"/>
                <w:szCs w:val="18"/>
              </w:rPr>
              <w:t>t</w:t>
            </w:r>
          </w:p>
        </w:tc>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rFonts w:asciiTheme="majorBidi" w:hAnsiTheme="majorBidi" w:cstheme="majorBidi"/>
                <w:lang w:val="id-ID"/>
              </w:rPr>
            </w:pPr>
            <w:proofErr w:type="spellStart"/>
            <w:r>
              <w:rPr>
                <w:rFonts w:asciiTheme="majorBidi" w:hAnsiTheme="majorBidi" w:cstheme="majorBidi"/>
                <w:color w:val="000000"/>
                <w:sz w:val="18"/>
                <w:szCs w:val="18"/>
              </w:rPr>
              <w:t>df</w:t>
            </w:r>
            <w:proofErr w:type="spellEnd"/>
          </w:p>
        </w:tc>
        <w:tc>
          <w:tcPr>
            <w:tcW w:w="7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rFonts w:asciiTheme="majorBidi" w:hAnsiTheme="majorBidi" w:cstheme="majorBidi"/>
                <w:lang w:val="id-ID"/>
              </w:rPr>
            </w:pPr>
            <w:r>
              <w:rPr>
                <w:rFonts w:asciiTheme="majorBidi" w:hAnsiTheme="majorBidi" w:cstheme="majorBidi"/>
                <w:color w:val="000000"/>
                <w:sz w:val="18"/>
                <w:szCs w:val="18"/>
              </w:rPr>
              <w:t>Sig. (2-tailed)</w:t>
            </w:r>
          </w:p>
        </w:tc>
      </w:tr>
      <w:tr w:rsidR="0012227B" w:rsidTr="00567C8D">
        <w:trPr>
          <w:trHeight w:val="77"/>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1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Mean</w:t>
            </w:r>
          </w:p>
        </w:tc>
        <w:tc>
          <w:tcPr>
            <w:tcW w:w="1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Std. Deviation</w:t>
            </w:r>
          </w:p>
        </w:tc>
        <w:tc>
          <w:tcPr>
            <w:tcW w:w="8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Std. Error Mean</w:t>
            </w:r>
          </w:p>
        </w:tc>
        <w:tc>
          <w:tcPr>
            <w:tcW w:w="21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color w:val="000000"/>
                <w:sz w:val="18"/>
                <w:szCs w:val="18"/>
                <w:lang w:val="id-ID"/>
              </w:rPr>
            </w:pPr>
          </w:p>
          <w:p w:rsidR="0012227B" w:rsidRDefault="0012227B">
            <w:pPr>
              <w:jc w:val="center"/>
              <w:rPr>
                <w:rFonts w:asciiTheme="majorBidi" w:hAnsiTheme="majorBidi" w:cstheme="majorBidi"/>
                <w:lang w:val="id-ID"/>
              </w:rPr>
            </w:pPr>
            <w:r>
              <w:rPr>
                <w:rFonts w:asciiTheme="majorBidi" w:hAnsiTheme="majorBidi" w:cstheme="majorBidi"/>
                <w:color w:val="000000"/>
                <w:sz w:val="18"/>
                <w:szCs w:val="18"/>
              </w:rPr>
              <w:t>95% Confidence Interval of the Difference</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r>
      <w:tr w:rsidR="0012227B" w:rsidTr="00567C8D">
        <w:trPr>
          <w:trHeight w:val="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8"/>
                <w:szCs w:val="1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8"/>
                <w:szCs w:val="1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8"/>
                <w:szCs w:val="18"/>
              </w:rPr>
            </w:pP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Lower</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Upper</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r>
      <w:tr w:rsidR="0012227B" w:rsidTr="00567C8D">
        <w:trPr>
          <w:trHeight w:val="160"/>
          <w:jc w:val="center"/>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rPr>
                <w:rFonts w:asciiTheme="majorBidi" w:hAnsiTheme="majorBidi" w:cstheme="majorBidi"/>
                <w:color w:val="000000"/>
                <w:sz w:val="18"/>
                <w:szCs w:val="18"/>
              </w:rPr>
            </w:pPr>
            <w:r>
              <w:rPr>
                <w:rFonts w:asciiTheme="majorBidi" w:hAnsiTheme="majorBidi" w:cstheme="majorBidi"/>
                <w:color w:val="000000"/>
                <w:sz w:val="18"/>
                <w:szCs w:val="18"/>
              </w:rPr>
              <w:t>Pair 1 Posttest - Pretest</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17.61724</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5.27169</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.97893</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15.61200</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19.62248</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17.996</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28</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.000</w:t>
            </w:r>
          </w:p>
        </w:tc>
      </w:tr>
    </w:tbl>
    <w:p w:rsidR="0012227B" w:rsidRDefault="0012227B" w:rsidP="0012227B">
      <w:pPr>
        <w:spacing w:line="240" w:lineRule="auto"/>
        <w:jc w:val="center"/>
        <w:rPr>
          <w:rFonts w:ascii="Times New Roman" w:hAnsi="Times New Roman"/>
          <w:sz w:val="24"/>
          <w:szCs w:val="24"/>
        </w:rPr>
      </w:pPr>
    </w:p>
    <w:p w:rsidR="00567C8D" w:rsidRDefault="00567C8D" w:rsidP="0012227B">
      <w:pPr>
        <w:spacing w:line="240" w:lineRule="auto"/>
        <w:ind w:firstLine="720"/>
        <w:jc w:val="both"/>
        <w:rPr>
          <w:rFonts w:ascii="Times New Roman" w:hAnsi="Times New Roman"/>
          <w:sz w:val="24"/>
          <w:szCs w:val="24"/>
        </w:rPr>
        <w:sectPr w:rsidR="00567C8D" w:rsidSect="00417227">
          <w:type w:val="continuous"/>
          <w:pgSz w:w="11906" w:h="16838" w:code="9"/>
          <w:pgMar w:top="1701" w:right="1701" w:bottom="1701" w:left="1701" w:header="708" w:footer="708" w:gutter="0"/>
          <w:cols w:space="708"/>
          <w:docGrid w:linePitch="360"/>
        </w:sectPr>
      </w:pPr>
    </w:p>
    <w:p w:rsidR="0012227B" w:rsidRDefault="0012227B" w:rsidP="0012227B">
      <w:pPr>
        <w:spacing w:line="240" w:lineRule="auto"/>
        <w:ind w:firstLine="720"/>
        <w:jc w:val="both"/>
        <w:rPr>
          <w:rFonts w:ascii="Times New Roman" w:hAnsi="Times New Roman"/>
          <w:sz w:val="24"/>
          <w:szCs w:val="24"/>
          <w:lang w:val="en-US"/>
        </w:rPr>
      </w:pPr>
      <w:r>
        <w:rPr>
          <w:rFonts w:ascii="Times New Roman" w:hAnsi="Times New Roman"/>
          <w:sz w:val="24"/>
          <w:szCs w:val="24"/>
        </w:rPr>
        <w:lastRenderedPageBreak/>
        <w:t>From the table IV.29 above, the output of paired sample test shows that the t-test result is 17.996, its df is 28, by comparing number of significance. If probability&gt;0.05, null hypothesis (H</w:t>
      </w:r>
      <w:r>
        <w:rPr>
          <w:rFonts w:ascii="Times New Roman" w:hAnsi="Times New Roman"/>
          <w:sz w:val="24"/>
          <w:szCs w:val="24"/>
          <w:vertAlign w:val="subscript"/>
        </w:rPr>
        <w:t>0</w:t>
      </w:r>
      <w:r>
        <w:rPr>
          <w:rFonts w:ascii="Times New Roman" w:hAnsi="Times New Roman"/>
          <w:sz w:val="24"/>
          <w:szCs w:val="24"/>
        </w:rPr>
        <w:t>) is accepted. If probability&lt;0.05 alternative hypothesis (H</w:t>
      </w:r>
      <w:r>
        <w:rPr>
          <w:rFonts w:ascii="Times New Roman" w:hAnsi="Times New Roman"/>
          <w:sz w:val="24"/>
          <w:szCs w:val="24"/>
          <w:vertAlign w:val="subscript"/>
        </w:rPr>
        <w:t>a</w:t>
      </w:r>
      <w:r>
        <w:rPr>
          <w:rFonts w:ascii="Times New Roman" w:hAnsi="Times New Roman"/>
          <w:sz w:val="24"/>
          <w:szCs w:val="24"/>
        </w:rPr>
        <w:t>) is accepted. Because the significance is 0.000&lt;0.05, thus, H</w:t>
      </w:r>
      <w:r>
        <w:rPr>
          <w:rFonts w:ascii="Times New Roman" w:hAnsi="Times New Roman"/>
          <w:sz w:val="24"/>
          <w:szCs w:val="24"/>
          <w:vertAlign w:val="subscript"/>
        </w:rPr>
        <w:t>a</w:t>
      </w:r>
      <w:r>
        <w:rPr>
          <w:rFonts w:ascii="Times New Roman" w:hAnsi="Times New Roman"/>
          <w:sz w:val="24"/>
          <w:szCs w:val="24"/>
        </w:rPr>
        <w:t xml:space="preserve"> is accepted while H</w:t>
      </w:r>
      <w:r>
        <w:rPr>
          <w:rFonts w:ascii="Times New Roman" w:hAnsi="Times New Roman"/>
          <w:sz w:val="24"/>
          <w:szCs w:val="24"/>
          <w:vertAlign w:val="subscript"/>
        </w:rPr>
        <w:t>0</w:t>
      </w:r>
      <w:r>
        <w:rPr>
          <w:rFonts w:ascii="Times New Roman" w:hAnsi="Times New Roman"/>
          <w:sz w:val="24"/>
          <w:szCs w:val="24"/>
        </w:rPr>
        <w:t xml:space="preserve"> is rejected.</w:t>
      </w:r>
    </w:p>
    <w:p w:rsidR="0012227B" w:rsidRDefault="0012227B" w:rsidP="0012227B">
      <w:pPr>
        <w:spacing w:line="240" w:lineRule="auto"/>
        <w:ind w:firstLine="720"/>
        <w:jc w:val="both"/>
        <w:rPr>
          <w:rFonts w:ascii="Times New Roman" w:hAnsi="Times New Roman"/>
          <w:sz w:val="24"/>
          <w:szCs w:val="24"/>
        </w:rPr>
      </w:pPr>
      <w:r>
        <w:rPr>
          <w:rFonts w:ascii="Times New Roman" w:hAnsi="Times New Roman"/>
          <w:sz w:val="24"/>
          <w:szCs w:val="24"/>
        </w:rPr>
        <w:t>Then, the writer found out the percentage of significant effect between pre-questionnaire and post-questionnaire of experimental class by looking for the effect size or eta-squared as follows:</w:t>
      </w:r>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ῆ</w:t>
      </w:r>
      <w:r>
        <w:rPr>
          <w:rFonts w:ascii="Times New Roman" w:hAnsi="Times New Roman"/>
          <w:i/>
          <w:sz w:val="24"/>
          <w:szCs w:val="24"/>
          <w:vertAlign w:val="superscript"/>
        </w:rPr>
        <w:t>2</w:t>
      </w:r>
      <w:r>
        <w:rPr>
          <w:rFonts w:ascii="Times New Roman" w:hAnsi="Times New Roman"/>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+n-1</m:t>
            </m:r>
          </m:den>
        </m:f>
      </m:oMath>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ῆ</w:t>
      </w:r>
      <w:r>
        <w:rPr>
          <w:rFonts w:ascii="Times New Roman" w:hAnsi="Times New Roman"/>
          <w:i/>
          <w:sz w:val="24"/>
          <w:szCs w:val="24"/>
          <w:vertAlign w:val="superscript"/>
        </w:rPr>
        <w:t xml:space="preserve"> 2</w:t>
      </w:r>
      <w:r>
        <w:rPr>
          <w:rFonts w:ascii="Times New Roman" w:hAnsi="Times New Roman"/>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(17.996)</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(17.996)</m:t>
                </m:r>
              </m:e>
              <m:sup>
                <m:r>
                  <w:rPr>
                    <w:rFonts w:ascii="Cambria Math" w:hAnsi="Cambria Math"/>
                    <w:sz w:val="24"/>
                    <w:szCs w:val="24"/>
                  </w:rPr>
                  <m:t>2</m:t>
                </m:r>
              </m:sup>
            </m:sSup>
            <m:r>
              <w:rPr>
                <w:rFonts w:ascii="Cambria Math" w:hAnsi="Cambria Math"/>
                <w:sz w:val="24"/>
                <w:szCs w:val="24"/>
              </w:rPr>
              <m:t>+29-1</m:t>
            </m:r>
          </m:den>
        </m:f>
      </m:oMath>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 xml:space="preserve">ῆ </w:t>
      </w:r>
      <w:r>
        <w:rPr>
          <w:rFonts w:ascii="Times New Roman" w:hAnsi="Times New Roman"/>
          <w:i/>
          <w:sz w:val="24"/>
          <w:szCs w:val="24"/>
          <w:vertAlign w:val="superscript"/>
        </w:rPr>
        <w:t>2</w:t>
      </w:r>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323.856</m:t>
            </m:r>
          </m:num>
          <m:den>
            <m:r>
              <w:rPr>
                <w:rFonts w:ascii="Cambria Math" w:hAnsi="Cambria Math"/>
                <w:sz w:val="24"/>
                <w:szCs w:val="24"/>
              </w:rPr>
              <m:t>323.856+28</m:t>
            </m:r>
          </m:den>
        </m:f>
      </m:oMath>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ῆ</w:t>
      </w:r>
      <w:r>
        <w:rPr>
          <w:rFonts w:ascii="Times New Roman" w:eastAsia="Times New Roman" w:hAnsi="Times New Roman"/>
          <w:i/>
          <w:sz w:val="24"/>
          <w:szCs w:val="24"/>
          <w:vertAlign w:val="superscript"/>
        </w:rPr>
        <w:t>2</w:t>
      </w:r>
      <w:r>
        <w:rPr>
          <w:rFonts w:ascii="Times New Roman" w:eastAsia="Times New Roman" w:hAnsi="Times New Roman"/>
          <w:i/>
          <w:sz w:val="24"/>
          <w:szCs w:val="24"/>
        </w:rPr>
        <w:t>=</w:t>
      </w:r>
      <w:r>
        <w:rPr>
          <w:rFonts w:ascii="Times New Roman" w:eastAsia="Times New Roman" w:hAnsi="Times New Roman"/>
          <w:sz w:val="24"/>
          <w:szCs w:val="24"/>
        </w:rPr>
        <w:t>0.503</w:t>
      </w:r>
    </w:p>
    <w:p w:rsidR="0012227B" w:rsidRDefault="0012227B" w:rsidP="0012227B">
      <w:pPr>
        <w:spacing w:line="240" w:lineRule="auto"/>
        <w:ind w:left="1440"/>
        <w:contextualSpacing/>
        <w:rPr>
          <w:rFonts w:ascii="Times New Roman" w:eastAsia="Times New Roman" w:hAnsi="Times New Roman"/>
          <w:i/>
          <w:sz w:val="24"/>
          <w:szCs w:val="24"/>
        </w:rPr>
      </w:pPr>
      <w:r>
        <w:rPr>
          <w:rFonts w:ascii="Times New Roman" w:eastAsia="Times New Roman" w:hAnsi="Times New Roman"/>
          <w:i/>
          <w:sz w:val="24"/>
          <w:szCs w:val="24"/>
        </w:rPr>
        <w:t>Eta-squared</w:t>
      </w:r>
      <w:r>
        <w:rPr>
          <w:rFonts w:ascii="Times New Roman" w:eastAsia="Times New Roman" w:hAnsi="Times New Roman"/>
          <w:sz w:val="24"/>
          <w:szCs w:val="24"/>
        </w:rPr>
        <w:t xml:space="preserve"> = </w:t>
      </w:r>
      <w:r>
        <w:rPr>
          <w:rFonts w:ascii="Times New Roman" w:hAnsi="Times New Roman"/>
          <w:i/>
          <w:sz w:val="24"/>
          <w:szCs w:val="24"/>
        </w:rPr>
        <w:t>ῆ</w:t>
      </w:r>
      <w:r>
        <w:rPr>
          <w:rFonts w:ascii="Times New Roman" w:eastAsia="Times New Roman" w:hAnsi="Times New Roman"/>
          <w:i/>
          <w:sz w:val="24"/>
          <w:szCs w:val="24"/>
          <w:vertAlign w:val="superscript"/>
        </w:rPr>
        <w:t xml:space="preserve"> 2</w:t>
      </w:r>
      <w:r>
        <w:rPr>
          <w:rFonts w:ascii="Times New Roman" w:eastAsia="Times New Roman" w:hAnsi="Times New Roman"/>
          <w:i/>
          <w:sz w:val="24"/>
          <w:szCs w:val="24"/>
        </w:rPr>
        <w:t xml:space="preserve"> x 100%</w:t>
      </w:r>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eastAsia="Times New Roman" w:hAnsi="Times New Roman"/>
          <w:i/>
          <w:sz w:val="24"/>
          <w:szCs w:val="24"/>
        </w:rPr>
        <w:t xml:space="preserve">Eta-squared = </w:t>
      </w:r>
      <w:r>
        <w:rPr>
          <w:rFonts w:ascii="Times New Roman" w:eastAsia="Times New Roman" w:hAnsi="Times New Roman"/>
          <w:sz w:val="24"/>
          <w:szCs w:val="24"/>
        </w:rPr>
        <w:t>0.920 x 100% = 92%</w:t>
      </w:r>
    </w:p>
    <w:p w:rsidR="0012227B" w:rsidRDefault="0012227B" w:rsidP="0012227B">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The result of data analysis is based on inferential statistics which has identified that after conducting the treatment for </w:t>
      </w:r>
      <w:r>
        <w:rPr>
          <w:rFonts w:ascii="Times New Roman" w:hAnsi="Times New Roman"/>
          <w:sz w:val="24"/>
          <w:szCs w:val="24"/>
          <w:lang w:val="id-ID"/>
        </w:rPr>
        <w:t>6</w:t>
      </w:r>
      <w:r>
        <w:rPr>
          <w:rFonts w:ascii="Times New Roman" w:hAnsi="Times New Roman"/>
          <w:sz w:val="24"/>
          <w:szCs w:val="24"/>
        </w:rPr>
        <w:t xml:space="preserve"> meetings or </w:t>
      </w:r>
      <w:r>
        <w:rPr>
          <w:rFonts w:ascii="Times New Roman" w:hAnsi="Times New Roman"/>
          <w:sz w:val="24"/>
          <w:szCs w:val="24"/>
          <w:lang w:val="id-ID"/>
        </w:rPr>
        <w:t>12</w:t>
      </w:r>
      <w:r>
        <w:rPr>
          <w:rFonts w:ascii="Times New Roman" w:hAnsi="Times New Roman"/>
          <w:sz w:val="24"/>
          <w:szCs w:val="24"/>
        </w:rPr>
        <w:t xml:space="preserve"> class-hours by using vocabulary self-</w:t>
      </w:r>
      <w:proofErr w:type="spellStart"/>
      <w:r>
        <w:rPr>
          <w:rFonts w:ascii="Times New Roman" w:hAnsi="Times New Roman"/>
          <w:sz w:val="24"/>
          <w:szCs w:val="24"/>
        </w:rPr>
        <w:t>collectionstrategy</w:t>
      </w:r>
      <w:proofErr w:type="spellEnd"/>
      <w:r>
        <w:rPr>
          <w:rFonts w:ascii="Times New Roman" w:hAnsi="Times New Roman"/>
          <w:sz w:val="24"/>
          <w:szCs w:val="24"/>
        </w:rPr>
        <w:t xml:space="preserve"> can improve </w:t>
      </w:r>
      <w:r>
        <w:rPr>
          <w:rFonts w:ascii="Times New Roman" w:hAnsi="Times New Roman"/>
          <w:b/>
          <w:sz w:val="24"/>
          <w:szCs w:val="24"/>
          <w:lang w:val="id-ID"/>
        </w:rPr>
        <w:t>92</w:t>
      </w:r>
      <w:r>
        <w:rPr>
          <w:rFonts w:ascii="Times New Roman" w:hAnsi="Times New Roman"/>
          <w:b/>
          <w:sz w:val="24"/>
          <w:szCs w:val="24"/>
        </w:rPr>
        <w:t xml:space="preserve">% </w:t>
      </w:r>
      <w:r>
        <w:rPr>
          <w:rFonts w:ascii="Times New Roman" w:hAnsi="Times New Roman"/>
          <w:sz w:val="24"/>
          <w:szCs w:val="24"/>
        </w:rPr>
        <w:t xml:space="preserve">on the student motivation on speaking ability. Therefore, the </w:t>
      </w:r>
      <w:r>
        <w:rPr>
          <w:rFonts w:ascii="Times New Roman" w:hAnsi="Times New Roman"/>
          <w:b/>
          <w:sz w:val="24"/>
          <w:szCs w:val="24"/>
        </w:rPr>
        <w:t>Ho7</w:t>
      </w:r>
      <w:r>
        <w:rPr>
          <w:rFonts w:ascii="Times New Roman" w:hAnsi="Times New Roman"/>
          <w:sz w:val="24"/>
          <w:szCs w:val="24"/>
        </w:rPr>
        <w:t xml:space="preserve"> hypothesis is rejected and </w:t>
      </w:r>
      <w:r>
        <w:rPr>
          <w:rFonts w:ascii="Times New Roman" w:hAnsi="Times New Roman"/>
          <w:b/>
          <w:sz w:val="24"/>
          <w:szCs w:val="24"/>
        </w:rPr>
        <w:t xml:space="preserve">Ha7 </w:t>
      </w:r>
      <w:r>
        <w:rPr>
          <w:rFonts w:ascii="Times New Roman" w:hAnsi="Times New Roman"/>
          <w:sz w:val="24"/>
          <w:szCs w:val="24"/>
        </w:rPr>
        <w:t xml:space="preserve">is accepted that </w:t>
      </w:r>
      <w:proofErr w:type="gramStart"/>
      <w:r>
        <w:rPr>
          <w:rFonts w:ascii="Times New Roman" w:hAnsi="Times New Roman"/>
          <w:sz w:val="24"/>
          <w:szCs w:val="24"/>
          <w:lang w:val="en-GB" w:eastAsia="id-ID"/>
        </w:rPr>
        <w:t>There</w:t>
      </w:r>
      <w:proofErr w:type="gramEnd"/>
      <w:r>
        <w:rPr>
          <w:rFonts w:ascii="Times New Roman" w:hAnsi="Times New Roman"/>
          <w:sz w:val="24"/>
          <w:szCs w:val="24"/>
          <w:lang w:val="en-GB" w:eastAsia="id-ID"/>
        </w:rPr>
        <w:t xml:space="preserve"> </w:t>
      </w:r>
      <w:r>
        <w:rPr>
          <w:rFonts w:ascii="Times New Roman" w:hAnsi="Times New Roman"/>
          <w:sz w:val="24"/>
          <w:szCs w:val="24"/>
          <w:lang w:val="en-GB" w:eastAsia="id-ID"/>
        </w:rPr>
        <w:lastRenderedPageBreak/>
        <w:t xml:space="preserve">is </w:t>
      </w:r>
      <w:r>
        <w:rPr>
          <w:rFonts w:ascii="Times New Roman" w:hAnsi="Times New Roman"/>
          <w:sz w:val="24"/>
          <w:szCs w:val="24"/>
          <w:lang w:val="en-GB"/>
        </w:rPr>
        <w:t xml:space="preserve">significant improvement between motivation pre-questionnaire mean score of experimental group and motivation post-questionnaire mean score of experimental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rPr>
        <w:t>.</w:t>
      </w:r>
    </w:p>
    <w:p w:rsidR="0012227B" w:rsidRDefault="0012227B" w:rsidP="0012227B">
      <w:pPr>
        <w:spacing w:line="240" w:lineRule="auto"/>
        <w:jc w:val="both"/>
        <w:rPr>
          <w:rFonts w:ascii="Times New Roman" w:hAnsi="Times New Roman"/>
          <w:sz w:val="24"/>
          <w:szCs w:val="24"/>
        </w:rPr>
      </w:pPr>
      <w:r>
        <w:rPr>
          <w:rFonts w:ascii="Times New Roman" w:hAnsi="Times New Roman"/>
          <w:b/>
          <w:sz w:val="24"/>
          <w:szCs w:val="24"/>
        </w:rPr>
        <w:t>Hypothesis 8</w:t>
      </w:r>
    </w:p>
    <w:p w:rsidR="0012227B" w:rsidRDefault="0012227B" w:rsidP="0012227B">
      <w:pPr>
        <w:pStyle w:val="ListParagraph"/>
        <w:spacing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inferential statistics procedures started with the statistical test on the following null hypothesis:</w:t>
      </w:r>
    </w:p>
    <w:p w:rsidR="00380FF1" w:rsidRDefault="00380FF1" w:rsidP="0012227B">
      <w:pPr>
        <w:pStyle w:val="ListParagraph"/>
        <w:spacing w:line="240" w:lineRule="auto"/>
        <w:ind w:left="0"/>
        <w:jc w:val="both"/>
        <w:rPr>
          <w:rFonts w:ascii="Times New Roman" w:hAnsi="Times New Roman"/>
          <w:sz w:val="24"/>
          <w:szCs w:val="24"/>
        </w:rPr>
      </w:pPr>
    </w:p>
    <w:p w:rsidR="0012227B" w:rsidRDefault="0012227B" w:rsidP="00380FF1">
      <w:pPr>
        <w:pStyle w:val="ListParagraph"/>
        <w:spacing w:after="0" w:line="240" w:lineRule="auto"/>
        <w:ind w:left="567" w:hanging="567"/>
        <w:jc w:val="both"/>
        <w:rPr>
          <w:rFonts w:ascii="Times New Roman" w:hAnsi="Times New Roman"/>
          <w:sz w:val="24"/>
          <w:szCs w:val="24"/>
          <w:lang w:val="en-GB"/>
        </w:rPr>
      </w:pPr>
      <w:r>
        <w:rPr>
          <w:rFonts w:ascii="Times New Roman" w:hAnsi="Times New Roman"/>
          <w:sz w:val="24"/>
          <w:szCs w:val="24"/>
        </w:rPr>
        <w:t>Ho</w:t>
      </w:r>
      <w:r>
        <w:rPr>
          <w:rFonts w:ascii="Times New Roman" w:hAnsi="Times New Roman"/>
          <w:sz w:val="24"/>
          <w:szCs w:val="24"/>
          <w:vertAlign w:val="subscript"/>
        </w:rPr>
        <w:t>8</w:t>
      </w:r>
      <w:r>
        <w:rPr>
          <w:rFonts w:ascii="Times New Roman" w:hAnsi="Times New Roman"/>
          <w:sz w:val="24"/>
          <w:szCs w:val="24"/>
        </w:rPr>
        <w:t xml:space="preserve">: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no</w:t>
      </w:r>
      <w:r>
        <w:rPr>
          <w:rFonts w:ascii="Times New Roman" w:hAnsi="Times New Roman"/>
          <w:sz w:val="24"/>
          <w:szCs w:val="24"/>
          <w:lang w:val="en-GB"/>
        </w:rPr>
        <w:t>significant</w:t>
      </w:r>
      <w:proofErr w:type="spellEnd"/>
      <w:r>
        <w:rPr>
          <w:rFonts w:ascii="Times New Roman" w:hAnsi="Times New Roman"/>
          <w:sz w:val="24"/>
          <w:szCs w:val="24"/>
          <w:lang w:val="en-GB"/>
        </w:rPr>
        <w:t xml:space="preserve"> improvement between motivation pre-questionnaire mean score of control </w:t>
      </w:r>
      <w:proofErr w:type="spellStart"/>
      <w:r>
        <w:rPr>
          <w:rFonts w:ascii="Times New Roman" w:hAnsi="Times New Roman"/>
          <w:sz w:val="24"/>
          <w:szCs w:val="24"/>
          <w:lang w:val="en-GB"/>
        </w:rPr>
        <w:t>groupand</w:t>
      </w:r>
      <w:proofErr w:type="spellEnd"/>
      <w:r>
        <w:rPr>
          <w:rFonts w:ascii="Times New Roman" w:hAnsi="Times New Roman"/>
          <w:sz w:val="24"/>
          <w:szCs w:val="24"/>
          <w:lang w:val="en-GB"/>
        </w:rPr>
        <w:t xml:space="preserve"> motivation post-questionnaire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380FF1">
      <w:pPr>
        <w:pStyle w:val="ListParagraph"/>
        <w:spacing w:after="0" w:line="240" w:lineRule="auto"/>
        <w:ind w:left="567" w:hanging="567"/>
        <w:jc w:val="both"/>
        <w:rPr>
          <w:rFonts w:ascii="Times New Roman" w:hAnsi="Times New Roman"/>
          <w:sz w:val="24"/>
          <w:szCs w:val="24"/>
        </w:rPr>
      </w:pPr>
      <w:r>
        <w:rPr>
          <w:rFonts w:ascii="Times New Roman" w:hAnsi="Times New Roman"/>
          <w:sz w:val="24"/>
          <w:szCs w:val="24"/>
        </w:rPr>
        <w:t>Ha</w:t>
      </w:r>
      <w:r>
        <w:rPr>
          <w:rFonts w:ascii="Times New Roman" w:hAnsi="Times New Roman"/>
          <w:sz w:val="24"/>
          <w:szCs w:val="24"/>
          <w:vertAlign w:val="subscript"/>
        </w:rPr>
        <w:t>8</w:t>
      </w:r>
      <w:r>
        <w:rPr>
          <w:rFonts w:ascii="Times New Roman" w:hAnsi="Times New Roman"/>
          <w:sz w:val="24"/>
          <w:szCs w:val="24"/>
        </w:rPr>
        <w:t xml:space="preserve">: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a</w:t>
      </w:r>
      <w:r>
        <w:rPr>
          <w:rFonts w:ascii="Times New Roman" w:hAnsi="Times New Roman"/>
          <w:sz w:val="24"/>
          <w:szCs w:val="24"/>
          <w:lang w:val="en-GB"/>
        </w:rPr>
        <w:t>significant</w:t>
      </w:r>
      <w:proofErr w:type="spellEnd"/>
      <w:r>
        <w:rPr>
          <w:rFonts w:ascii="Times New Roman" w:hAnsi="Times New Roman"/>
          <w:sz w:val="24"/>
          <w:szCs w:val="24"/>
          <w:lang w:val="en-GB"/>
        </w:rPr>
        <w:t xml:space="preserve"> improvement between motivation pre-questionnaire mean score of control </w:t>
      </w:r>
      <w:proofErr w:type="spellStart"/>
      <w:r>
        <w:rPr>
          <w:rFonts w:ascii="Times New Roman" w:hAnsi="Times New Roman"/>
          <w:sz w:val="24"/>
          <w:szCs w:val="24"/>
          <w:lang w:val="en-GB"/>
        </w:rPr>
        <w:t>groupand</w:t>
      </w:r>
      <w:proofErr w:type="spellEnd"/>
      <w:r>
        <w:rPr>
          <w:rFonts w:ascii="Times New Roman" w:hAnsi="Times New Roman"/>
          <w:sz w:val="24"/>
          <w:szCs w:val="24"/>
          <w:lang w:val="en-GB"/>
        </w:rPr>
        <w:t xml:space="preserve"> motivation post-questionnaire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lang w:val="en-GB"/>
        </w:rPr>
        <w:t>.</w:t>
      </w:r>
    </w:p>
    <w:p w:rsidR="0012227B" w:rsidRDefault="0012227B" w:rsidP="0012227B">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The result of the effect on implementing the non-treatment of vocabulary self-</w:t>
      </w:r>
      <w:proofErr w:type="spellStart"/>
      <w:r>
        <w:rPr>
          <w:rFonts w:ascii="Times New Roman" w:hAnsi="Times New Roman"/>
          <w:sz w:val="24"/>
          <w:szCs w:val="24"/>
        </w:rPr>
        <w:t>collectionstrategy</w:t>
      </w:r>
      <w:proofErr w:type="spellEnd"/>
      <w:r>
        <w:rPr>
          <w:rFonts w:ascii="Times New Roman" w:hAnsi="Times New Roman"/>
          <w:sz w:val="24"/>
          <w:szCs w:val="24"/>
        </w:rPr>
        <w:t xml:space="preserve"> on student motivation on reading </w:t>
      </w:r>
      <w:proofErr w:type="spellStart"/>
      <w:r>
        <w:rPr>
          <w:rFonts w:ascii="Times New Roman" w:hAnsi="Times New Roman"/>
          <w:sz w:val="24"/>
          <w:szCs w:val="24"/>
        </w:rPr>
        <w:t>comprehensionfor</w:t>
      </w:r>
      <w:proofErr w:type="spellEnd"/>
      <w:r>
        <w:rPr>
          <w:rFonts w:ascii="Times New Roman" w:hAnsi="Times New Roman"/>
          <w:sz w:val="24"/>
          <w:szCs w:val="24"/>
        </w:rPr>
        <w:t xml:space="preserve"> control group of the composite comparing score for both pre-questionnaire and post-</w:t>
      </w:r>
      <w:r>
        <w:rPr>
          <w:rFonts w:ascii="Times New Roman" w:hAnsi="Times New Roman"/>
          <w:sz w:val="24"/>
          <w:szCs w:val="24"/>
        </w:rPr>
        <w:lastRenderedPageBreak/>
        <w:t xml:space="preserve">questionnaire was analyzed by using Paired Sample T-test, and presented at </w:t>
      </w:r>
      <w:r>
        <w:rPr>
          <w:rFonts w:ascii="Times New Roman" w:hAnsi="Times New Roman"/>
          <w:sz w:val="24"/>
          <w:szCs w:val="24"/>
        </w:rPr>
        <w:lastRenderedPageBreak/>
        <w:t>the following Table 4.29:</w:t>
      </w:r>
    </w:p>
    <w:p w:rsidR="00567C8D" w:rsidRDefault="00567C8D" w:rsidP="0012227B">
      <w:pPr>
        <w:spacing w:after="0" w:line="240" w:lineRule="auto"/>
        <w:jc w:val="center"/>
        <w:rPr>
          <w:rFonts w:ascii="Times New Roman" w:hAnsi="Times New Roman"/>
          <w:b/>
          <w:sz w:val="24"/>
          <w:szCs w:val="24"/>
        </w:rPr>
        <w:sectPr w:rsidR="00567C8D" w:rsidSect="00417227">
          <w:type w:val="continuous"/>
          <w:pgSz w:w="11906" w:h="16838" w:code="9"/>
          <w:pgMar w:top="1701" w:right="1701" w:bottom="1701" w:left="1701" w:header="708" w:footer="708" w:gutter="0"/>
          <w:cols w:num="2" w:space="708"/>
          <w:docGrid w:linePitch="360"/>
        </w:sectPr>
      </w:pPr>
    </w:p>
    <w:p w:rsidR="0012227B" w:rsidRDefault="0012227B" w:rsidP="0012227B">
      <w:pPr>
        <w:spacing w:after="0" w:line="240" w:lineRule="auto"/>
        <w:jc w:val="center"/>
        <w:rPr>
          <w:rFonts w:ascii="Times New Roman" w:hAnsi="Times New Roman"/>
          <w:b/>
          <w:sz w:val="24"/>
          <w:szCs w:val="24"/>
        </w:rPr>
      </w:pPr>
    </w:p>
    <w:p w:rsidR="0012227B" w:rsidRDefault="0012227B" w:rsidP="0012227B">
      <w:pPr>
        <w:spacing w:after="0" w:line="240" w:lineRule="auto"/>
        <w:jc w:val="center"/>
        <w:rPr>
          <w:rFonts w:ascii="Times New Roman" w:hAnsi="Times New Roman"/>
          <w:b/>
          <w:sz w:val="24"/>
          <w:szCs w:val="24"/>
          <w:lang w:val="en-US"/>
        </w:rPr>
      </w:pPr>
      <w:r>
        <w:rPr>
          <w:rFonts w:ascii="Times New Roman" w:hAnsi="Times New Roman"/>
          <w:b/>
          <w:sz w:val="24"/>
          <w:szCs w:val="24"/>
        </w:rPr>
        <w:t>TABLE IV.30</w:t>
      </w:r>
    </w:p>
    <w:p w:rsidR="0012227B" w:rsidRDefault="0012227B" w:rsidP="0012227B">
      <w:pPr>
        <w:spacing w:after="0" w:line="240" w:lineRule="auto"/>
        <w:jc w:val="center"/>
        <w:rPr>
          <w:rFonts w:ascii="Times New Roman" w:hAnsi="Times New Roman"/>
          <w:b/>
          <w:sz w:val="24"/>
          <w:szCs w:val="24"/>
        </w:rPr>
      </w:pPr>
      <w:r>
        <w:rPr>
          <w:rFonts w:ascii="Times New Roman" w:hAnsi="Times New Roman"/>
          <w:b/>
          <w:sz w:val="24"/>
          <w:szCs w:val="24"/>
        </w:rPr>
        <w:t>The Analysis of Paired Sample T-test between Pre-questionnaire and Post-questionnaire on Student Motivation in Reading comprehensionfor Control Group</w:t>
      </w:r>
    </w:p>
    <w:tbl>
      <w:tblPr>
        <w:tblStyle w:val="TableGrid"/>
        <w:tblW w:w="8399" w:type="dxa"/>
        <w:tblLook w:val="04A0" w:firstRow="1" w:lastRow="0" w:firstColumn="1" w:lastColumn="0" w:noHBand="0" w:noVBand="1"/>
      </w:tblPr>
      <w:tblGrid>
        <w:gridCol w:w="2476"/>
        <w:gridCol w:w="746"/>
        <w:gridCol w:w="1046"/>
        <w:gridCol w:w="746"/>
        <w:gridCol w:w="806"/>
        <w:gridCol w:w="786"/>
        <w:gridCol w:w="741"/>
        <w:gridCol w:w="516"/>
        <w:gridCol w:w="676"/>
      </w:tblGrid>
      <w:tr w:rsidR="0012227B" w:rsidTr="0012227B">
        <w:trPr>
          <w:trHeight w:val="52"/>
        </w:trPr>
        <w:tc>
          <w:tcPr>
            <w:tcW w:w="26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lang w:val="id-ID"/>
              </w:rPr>
            </w:pPr>
          </w:p>
        </w:tc>
        <w:tc>
          <w:tcPr>
            <w:tcW w:w="43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jc w:val="center"/>
              <w:rPr>
                <w:rFonts w:asciiTheme="majorBidi" w:hAnsiTheme="majorBidi" w:cstheme="majorBidi"/>
                <w:lang w:val="id-ID"/>
              </w:rPr>
            </w:pPr>
            <w:r>
              <w:rPr>
                <w:rFonts w:asciiTheme="majorBidi" w:hAnsiTheme="majorBidi" w:cstheme="majorBidi"/>
                <w:color w:val="000000"/>
                <w:sz w:val="18"/>
                <w:szCs w:val="18"/>
              </w:rPr>
              <w:t>Paired Differences</w:t>
            </w:r>
          </w:p>
        </w:tc>
        <w:tc>
          <w:tcPr>
            <w:tcW w:w="2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rFonts w:asciiTheme="majorBidi" w:hAnsiTheme="majorBidi" w:cstheme="majorBidi"/>
                <w:lang w:val="id-ID"/>
              </w:rPr>
            </w:pPr>
            <w:r>
              <w:rPr>
                <w:rFonts w:asciiTheme="majorBidi" w:hAnsiTheme="majorBidi" w:cstheme="majorBidi"/>
                <w:color w:val="000000"/>
                <w:sz w:val="18"/>
                <w:szCs w:val="18"/>
              </w:rPr>
              <w:t>t</w:t>
            </w:r>
          </w:p>
        </w:tc>
        <w:tc>
          <w:tcPr>
            <w:tcW w:w="3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rFonts w:asciiTheme="majorBidi" w:hAnsiTheme="majorBidi" w:cstheme="majorBidi"/>
                <w:lang w:val="id-ID"/>
              </w:rPr>
            </w:pPr>
            <w:proofErr w:type="spellStart"/>
            <w:r>
              <w:rPr>
                <w:rFonts w:asciiTheme="majorBidi" w:hAnsiTheme="majorBidi" w:cstheme="majorBidi"/>
                <w:color w:val="000000"/>
                <w:sz w:val="18"/>
                <w:szCs w:val="18"/>
              </w:rPr>
              <w:t>df</w:t>
            </w:r>
            <w:proofErr w:type="spellEnd"/>
          </w:p>
        </w:tc>
        <w:tc>
          <w:tcPr>
            <w:tcW w:w="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rPr>
                <w:rFonts w:asciiTheme="majorBidi" w:hAnsiTheme="majorBidi" w:cstheme="majorBidi"/>
                <w:lang w:val="id-ID"/>
              </w:rPr>
            </w:pPr>
            <w:r>
              <w:rPr>
                <w:rFonts w:asciiTheme="majorBidi" w:hAnsiTheme="majorBidi" w:cstheme="majorBidi"/>
                <w:color w:val="000000"/>
                <w:sz w:val="18"/>
                <w:szCs w:val="18"/>
              </w:rPr>
              <w:t>Sig. (2-tailed)</w:t>
            </w:r>
          </w:p>
        </w:tc>
      </w:tr>
      <w:tr w:rsidR="0012227B" w:rsidTr="0012227B">
        <w:trPr>
          <w:trHeight w:val="7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7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Mean</w:t>
            </w:r>
          </w:p>
        </w:tc>
        <w:tc>
          <w:tcPr>
            <w:tcW w:w="10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Std. Deviation</w:t>
            </w:r>
          </w:p>
        </w:tc>
        <w:tc>
          <w:tcPr>
            <w:tcW w:w="7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Std. Error Mean</w:t>
            </w:r>
          </w:p>
        </w:tc>
        <w:tc>
          <w:tcPr>
            <w:tcW w:w="1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27B" w:rsidRDefault="0012227B">
            <w:pPr>
              <w:rPr>
                <w:rFonts w:asciiTheme="majorBidi" w:hAnsiTheme="majorBidi" w:cstheme="majorBidi"/>
                <w:color w:val="000000"/>
                <w:sz w:val="18"/>
                <w:szCs w:val="18"/>
                <w:lang w:val="id-ID"/>
              </w:rPr>
            </w:pPr>
          </w:p>
          <w:p w:rsidR="0012227B" w:rsidRDefault="0012227B">
            <w:pPr>
              <w:jc w:val="center"/>
              <w:rPr>
                <w:rFonts w:asciiTheme="majorBidi" w:hAnsiTheme="majorBidi" w:cstheme="majorBidi"/>
                <w:lang w:val="id-ID"/>
              </w:rPr>
            </w:pPr>
            <w:r>
              <w:rPr>
                <w:rFonts w:asciiTheme="majorBidi" w:hAnsiTheme="majorBidi" w:cstheme="majorBidi"/>
                <w:color w:val="000000"/>
                <w:sz w:val="18"/>
                <w:szCs w:val="18"/>
              </w:rPr>
              <w:t>95% Confidence Interval of the Difference</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r>
      <w:tr w:rsidR="0012227B" w:rsidTr="0012227B">
        <w:trPr>
          <w:trHeight w:val="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8"/>
                <w:szCs w:val="1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8"/>
                <w:szCs w:val="1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color w:val="000000"/>
                <w:sz w:val="18"/>
                <w:szCs w:val="18"/>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Lower</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27B" w:rsidRDefault="0012227B">
            <w:pPr>
              <w:autoSpaceDE w:val="0"/>
              <w:autoSpaceDN w:val="0"/>
              <w:adjustRightInd w:val="0"/>
              <w:ind w:left="60" w:right="60"/>
              <w:jc w:val="center"/>
              <w:rPr>
                <w:rFonts w:asciiTheme="majorBidi" w:hAnsiTheme="majorBidi" w:cstheme="majorBidi"/>
                <w:color w:val="000000"/>
                <w:sz w:val="18"/>
                <w:szCs w:val="18"/>
              </w:rPr>
            </w:pPr>
            <w:r>
              <w:rPr>
                <w:rFonts w:asciiTheme="majorBidi" w:hAnsiTheme="majorBidi" w:cstheme="majorBidi"/>
                <w:color w:val="000000"/>
                <w:sz w:val="18"/>
                <w:szCs w:val="18"/>
              </w:rPr>
              <w:t>Upper</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rPr>
                <w:rFonts w:asciiTheme="majorBidi" w:hAnsiTheme="majorBidi" w:cstheme="majorBidi"/>
                <w:lang w:val="id-ID"/>
              </w:rPr>
            </w:pPr>
          </w:p>
        </w:tc>
      </w:tr>
      <w:tr w:rsidR="0012227B" w:rsidTr="0012227B">
        <w:trPr>
          <w:trHeight w:val="160"/>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rPr>
                <w:rFonts w:asciiTheme="majorBidi" w:hAnsiTheme="majorBidi" w:cstheme="majorBidi"/>
                <w:color w:val="000000"/>
                <w:sz w:val="18"/>
                <w:szCs w:val="18"/>
              </w:rPr>
            </w:pPr>
            <w:proofErr w:type="spellStart"/>
            <w:r>
              <w:rPr>
                <w:rFonts w:asciiTheme="majorBidi" w:hAnsiTheme="majorBidi" w:cstheme="majorBidi"/>
                <w:color w:val="000000"/>
                <w:sz w:val="18"/>
                <w:szCs w:val="18"/>
              </w:rPr>
              <w:t>motivation_postquestionnaire</w:t>
            </w:r>
            <w:proofErr w:type="spellEnd"/>
            <w:r>
              <w:rPr>
                <w:rFonts w:asciiTheme="majorBidi" w:hAnsiTheme="majorBidi" w:cstheme="majorBidi"/>
                <w:color w:val="000000"/>
                <w:sz w:val="18"/>
                <w:szCs w:val="18"/>
              </w:rPr>
              <w:t xml:space="preserve"> - </w:t>
            </w:r>
            <w:proofErr w:type="spellStart"/>
            <w:r>
              <w:rPr>
                <w:rFonts w:asciiTheme="majorBidi" w:hAnsiTheme="majorBidi" w:cstheme="majorBidi"/>
                <w:color w:val="000000"/>
                <w:sz w:val="18"/>
                <w:szCs w:val="18"/>
              </w:rPr>
              <w:t>motivation_prequestionnaire</w:t>
            </w:r>
            <w:proofErr w:type="spellEnd"/>
          </w:p>
        </w:tc>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3.502</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3.133</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.582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2.311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4.694</w:t>
            </w:r>
          </w:p>
        </w:tc>
        <w:tc>
          <w:tcPr>
            <w:tcW w:w="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6.021</w:t>
            </w:r>
          </w:p>
        </w:tc>
        <w:tc>
          <w:tcPr>
            <w:tcW w:w="3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28</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227B" w:rsidRDefault="0012227B">
            <w:pPr>
              <w:autoSpaceDE w:val="0"/>
              <w:autoSpaceDN w:val="0"/>
              <w:adjustRightInd w:val="0"/>
              <w:ind w:left="60" w:right="60"/>
              <w:jc w:val="right"/>
              <w:rPr>
                <w:rFonts w:asciiTheme="majorBidi" w:hAnsiTheme="majorBidi" w:cstheme="majorBidi"/>
                <w:color w:val="000000"/>
                <w:sz w:val="18"/>
                <w:szCs w:val="18"/>
              </w:rPr>
            </w:pPr>
            <w:r>
              <w:rPr>
                <w:rFonts w:asciiTheme="majorBidi" w:hAnsiTheme="majorBidi" w:cstheme="majorBidi"/>
                <w:color w:val="000000"/>
                <w:sz w:val="18"/>
                <w:szCs w:val="18"/>
              </w:rPr>
              <w:t>.000</w:t>
            </w:r>
          </w:p>
        </w:tc>
      </w:tr>
    </w:tbl>
    <w:p w:rsidR="0012227B" w:rsidRDefault="0012227B" w:rsidP="0012227B">
      <w:pPr>
        <w:autoSpaceDE w:val="0"/>
        <w:autoSpaceDN w:val="0"/>
        <w:adjustRightInd w:val="0"/>
        <w:spacing w:after="0" w:line="240" w:lineRule="auto"/>
        <w:rPr>
          <w:rFonts w:ascii="Times New Roman" w:hAnsi="Times New Roman"/>
          <w:sz w:val="24"/>
          <w:szCs w:val="24"/>
        </w:rPr>
      </w:pPr>
    </w:p>
    <w:p w:rsidR="0012227B" w:rsidRDefault="0012227B" w:rsidP="0012227B">
      <w:pPr>
        <w:autoSpaceDE w:val="0"/>
        <w:autoSpaceDN w:val="0"/>
        <w:adjustRightInd w:val="0"/>
        <w:spacing w:after="0" w:line="240" w:lineRule="auto"/>
        <w:rPr>
          <w:rFonts w:ascii="Times New Roman" w:hAnsi="Times New Roman"/>
          <w:sz w:val="24"/>
          <w:szCs w:val="24"/>
          <w:lang w:val="en-US"/>
        </w:rPr>
      </w:pPr>
    </w:p>
    <w:p w:rsidR="00567C8D" w:rsidRDefault="00567C8D" w:rsidP="0012227B">
      <w:pPr>
        <w:spacing w:line="240" w:lineRule="auto"/>
        <w:ind w:firstLine="720"/>
        <w:jc w:val="both"/>
        <w:rPr>
          <w:rFonts w:ascii="Times New Roman" w:hAnsi="Times New Roman"/>
          <w:sz w:val="24"/>
          <w:szCs w:val="24"/>
        </w:rPr>
        <w:sectPr w:rsidR="00567C8D" w:rsidSect="00417227">
          <w:type w:val="continuous"/>
          <w:pgSz w:w="11906" w:h="16838" w:code="9"/>
          <w:pgMar w:top="1701" w:right="1701" w:bottom="1701" w:left="1701" w:header="708" w:footer="708" w:gutter="0"/>
          <w:cols w:space="708"/>
          <w:docGrid w:linePitch="360"/>
        </w:sectPr>
      </w:pPr>
    </w:p>
    <w:p w:rsidR="0012227B" w:rsidRDefault="0012227B" w:rsidP="0012227B">
      <w:pPr>
        <w:spacing w:line="240" w:lineRule="auto"/>
        <w:ind w:firstLine="720"/>
        <w:jc w:val="both"/>
        <w:rPr>
          <w:rFonts w:ascii="Times New Roman" w:hAnsi="Times New Roman"/>
          <w:sz w:val="24"/>
          <w:szCs w:val="24"/>
        </w:rPr>
      </w:pPr>
      <w:r>
        <w:rPr>
          <w:rFonts w:ascii="Times New Roman" w:hAnsi="Times New Roman"/>
          <w:sz w:val="24"/>
          <w:szCs w:val="24"/>
        </w:rPr>
        <w:lastRenderedPageBreak/>
        <w:t>From the table IV.30 above, the output of paired sample T-test shows that the t-test result is 6.021, its df is 28, by comparing number of significance. If probability&gt;0.05, null hypothesis (H</w:t>
      </w:r>
      <w:r>
        <w:rPr>
          <w:rFonts w:ascii="Times New Roman" w:hAnsi="Times New Roman"/>
          <w:sz w:val="24"/>
          <w:szCs w:val="24"/>
          <w:vertAlign w:val="subscript"/>
        </w:rPr>
        <w:t>0</w:t>
      </w:r>
      <w:r>
        <w:rPr>
          <w:rFonts w:ascii="Times New Roman" w:hAnsi="Times New Roman"/>
          <w:sz w:val="24"/>
          <w:szCs w:val="24"/>
        </w:rPr>
        <w:t>) is accepted. If probability&lt;0.05 alternative hypothesis (H</w:t>
      </w:r>
      <w:r>
        <w:rPr>
          <w:rFonts w:ascii="Times New Roman" w:hAnsi="Times New Roman"/>
          <w:sz w:val="24"/>
          <w:szCs w:val="24"/>
          <w:vertAlign w:val="subscript"/>
        </w:rPr>
        <w:t>a</w:t>
      </w:r>
      <w:r>
        <w:rPr>
          <w:rFonts w:ascii="Times New Roman" w:hAnsi="Times New Roman"/>
          <w:sz w:val="24"/>
          <w:szCs w:val="24"/>
        </w:rPr>
        <w:t>) is accepted. Because the significance is 0.000&lt; 0.05, thus, H</w:t>
      </w:r>
      <w:r>
        <w:rPr>
          <w:rFonts w:ascii="Times New Roman" w:hAnsi="Times New Roman"/>
          <w:sz w:val="24"/>
          <w:szCs w:val="24"/>
          <w:vertAlign w:val="subscript"/>
        </w:rPr>
        <w:t>a</w:t>
      </w:r>
      <w:r>
        <w:rPr>
          <w:rFonts w:ascii="Times New Roman" w:hAnsi="Times New Roman"/>
          <w:sz w:val="24"/>
          <w:szCs w:val="24"/>
        </w:rPr>
        <w:t>isaccepted while H</w:t>
      </w:r>
      <w:r>
        <w:rPr>
          <w:rFonts w:ascii="Times New Roman" w:hAnsi="Times New Roman"/>
          <w:sz w:val="24"/>
          <w:szCs w:val="24"/>
          <w:vertAlign w:val="subscript"/>
        </w:rPr>
        <w:t>0</w:t>
      </w:r>
      <w:r>
        <w:rPr>
          <w:rFonts w:ascii="Times New Roman" w:hAnsi="Times New Roman"/>
          <w:sz w:val="24"/>
          <w:szCs w:val="24"/>
        </w:rPr>
        <w:t xml:space="preserve"> isrejected.</w:t>
      </w:r>
    </w:p>
    <w:p w:rsidR="0012227B" w:rsidRDefault="0012227B" w:rsidP="0012227B">
      <w:pPr>
        <w:spacing w:line="240" w:lineRule="auto"/>
        <w:ind w:firstLine="720"/>
        <w:jc w:val="both"/>
        <w:rPr>
          <w:rFonts w:ascii="Times New Roman" w:hAnsi="Times New Roman"/>
          <w:sz w:val="24"/>
          <w:szCs w:val="24"/>
        </w:rPr>
      </w:pPr>
      <w:r>
        <w:rPr>
          <w:rFonts w:ascii="Times New Roman" w:hAnsi="Times New Roman"/>
          <w:sz w:val="24"/>
          <w:szCs w:val="24"/>
        </w:rPr>
        <w:t>Then, the writer found out the percentage of significant effect between pre-questionnaire and post-questionnaire of control group by looking for the effect size or eta-squared as follows:</w:t>
      </w:r>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ῆ</w:t>
      </w:r>
      <w:r>
        <w:rPr>
          <w:rFonts w:ascii="Times New Roman" w:hAnsi="Times New Roman"/>
          <w:i/>
          <w:sz w:val="24"/>
          <w:szCs w:val="24"/>
          <w:vertAlign w:val="superscript"/>
        </w:rPr>
        <w:t>2</w:t>
      </w:r>
      <w:r>
        <w:rPr>
          <w:rFonts w:ascii="Times New Roman" w:hAnsi="Times New Roman"/>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+n-1</m:t>
            </m:r>
          </m:den>
        </m:f>
      </m:oMath>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ῆ</w:t>
      </w:r>
      <w:r>
        <w:rPr>
          <w:rFonts w:ascii="Times New Roman" w:hAnsi="Times New Roman"/>
          <w:i/>
          <w:sz w:val="24"/>
          <w:szCs w:val="24"/>
          <w:vertAlign w:val="superscript"/>
        </w:rPr>
        <w:t xml:space="preserve"> 2</w:t>
      </w:r>
      <w:r>
        <w:rPr>
          <w:rFonts w:ascii="Times New Roman" w:hAnsi="Times New Roman"/>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(6.021)</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(6.021)</m:t>
                </m:r>
              </m:e>
              <m:sup>
                <m:r>
                  <w:rPr>
                    <w:rFonts w:ascii="Cambria Math" w:hAnsi="Cambria Math"/>
                    <w:sz w:val="24"/>
                    <w:szCs w:val="24"/>
                  </w:rPr>
                  <m:t>2</m:t>
                </m:r>
              </m:sup>
            </m:sSup>
            <m:r>
              <w:rPr>
                <w:rFonts w:ascii="Cambria Math" w:hAnsi="Cambria Math"/>
                <w:sz w:val="24"/>
                <w:szCs w:val="24"/>
              </w:rPr>
              <m:t>+29-1</m:t>
            </m:r>
          </m:den>
        </m:f>
      </m:oMath>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 xml:space="preserve">ῆ </w:t>
      </w:r>
      <w:r>
        <w:rPr>
          <w:rFonts w:ascii="Times New Roman" w:hAnsi="Times New Roman"/>
          <w:i/>
          <w:sz w:val="24"/>
          <w:szCs w:val="24"/>
          <w:vertAlign w:val="superscript"/>
        </w:rPr>
        <w:t>2</w:t>
      </w:r>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36.25</m:t>
            </m:r>
          </m:num>
          <m:den>
            <m:r>
              <w:rPr>
                <w:rFonts w:ascii="Cambria Math" w:hAnsi="Cambria Math"/>
                <w:sz w:val="24"/>
                <w:szCs w:val="24"/>
              </w:rPr>
              <m:t>36.25+28</m:t>
            </m:r>
          </m:den>
        </m:f>
      </m:oMath>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hAnsi="Times New Roman"/>
          <w:i/>
          <w:sz w:val="24"/>
          <w:szCs w:val="24"/>
        </w:rPr>
        <w:t>ῆ</w:t>
      </w:r>
      <w:r>
        <w:rPr>
          <w:rFonts w:ascii="Times New Roman" w:eastAsia="Times New Roman" w:hAnsi="Times New Roman"/>
          <w:i/>
          <w:sz w:val="24"/>
          <w:szCs w:val="24"/>
          <w:vertAlign w:val="superscript"/>
        </w:rPr>
        <w:t>2</w:t>
      </w:r>
      <w:r>
        <w:rPr>
          <w:rFonts w:ascii="Times New Roman" w:eastAsia="Times New Roman" w:hAnsi="Times New Roman"/>
          <w:i/>
          <w:sz w:val="24"/>
          <w:szCs w:val="24"/>
        </w:rPr>
        <w:t>=</w:t>
      </w:r>
      <w:r>
        <w:rPr>
          <w:rFonts w:ascii="Times New Roman" w:eastAsia="Times New Roman" w:hAnsi="Times New Roman"/>
          <w:sz w:val="24"/>
          <w:szCs w:val="24"/>
        </w:rPr>
        <w:t>0.288</w:t>
      </w:r>
    </w:p>
    <w:p w:rsidR="0012227B" w:rsidRDefault="0012227B" w:rsidP="0012227B">
      <w:pPr>
        <w:spacing w:line="240" w:lineRule="auto"/>
        <w:ind w:left="1440"/>
        <w:contextualSpacing/>
        <w:rPr>
          <w:rFonts w:ascii="Times New Roman" w:eastAsia="Times New Roman" w:hAnsi="Times New Roman"/>
          <w:i/>
          <w:sz w:val="24"/>
          <w:szCs w:val="24"/>
        </w:rPr>
      </w:pPr>
      <w:r>
        <w:rPr>
          <w:rFonts w:ascii="Times New Roman" w:eastAsia="Times New Roman" w:hAnsi="Times New Roman"/>
          <w:i/>
          <w:sz w:val="24"/>
          <w:szCs w:val="24"/>
        </w:rPr>
        <w:t>Eta-squared</w:t>
      </w:r>
      <w:r>
        <w:rPr>
          <w:rFonts w:ascii="Times New Roman" w:eastAsia="Times New Roman" w:hAnsi="Times New Roman"/>
          <w:sz w:val="24"/>
          <w:szCs w:val="24"/>
        </w:rPr>
        <w:t xml:space="preserve"> = </w:t>
      </w:r>
      <w:r>
        <w:rPr>
          <w:rFonts w:ascii="Times New Roman" w:hAnsi="Times New Roman"/>
          <w:i/>
          <w:sz w:val="24"/>
          <w:szCs w:val="24"/>
        </w:rPr>
        <w:t>ῆ</w:t>
      </w:r>
      <w:r>
        <w:rPr>
          <w:rFonts w:ascii="Times New Roman" w:eastAsia="Times New Roman" w:hAnsi="Times New Roman"/>
          <w:i/>
          <w:sz w:val="24"/>
          <w:szCs w:val="24"/>
          <w:vertAlign w:val="superscript"/>
        </w:rPr>
        <w:t xml:space="preserve"> 2</w:t>
      </w:r>
      <w:r>
        <w:rPr>
          <w:rFonts w:ascii="Times New Roman" w:eastAsia="Times New Roman" w:hAnsi="Times New Roman"/>
          <w:i/>
          <w:sz w:val="24"/>
          <w:szCs w:val="24"/>
        </w:rPr>
        <w:t xml:space="preserve"> x 100%</w:t>
      </w:r>
    </w:p>
    <w:p w:rsidR="0012227B" w:rsidRDefault="0012227B" w:rsidP="0012227B">
      <w:pPr>
        <w:spacing w:line="240" w:lineRule="auto"/>
        <w:ind w:left="1440"/>
        <w:contextualSpacing/>
        <w:rPr>
          <w:rFonts w:ascii="Times New Roman" w:eastAsia="Times New Roman" w:hAnsi="Times New Roman"/>
          <w:sz w:val="24"/>
          <w:szCs w:val="24"/>
        </w:rPr>
      </w:pPr>
      <w:r>
        <w:rPr>
          <w:rFonts w:ascii="Times New Roman" w:eastAsia="Times New Roman" w:hAnsi="Times New Roman"/>
          <w:i/>
          <w:sz w:val="24"/>
          <w:szCs w:val="24"/>
        </w:rPr>
        <w:t xml:space="preserve">Eta-squared = </w:t>
      </w:r>
      <w:r>
        <w:rPr>
          <w:rFonts w:ascii="Times New Roman" w:eastAsia="Times New Roman" w:hAnsi="Times New Roman"/>
          <w:sz w:val="24"/>
          <w:szCs w:val="24"/>
        </w:rPr>
        <w:t>0.564 x 100% = 56.4%</w:t>
      </w:r>
    </w:p>
    <w:p w:rsidR="0012227B" w:rsidRDefault="0012227B" w:rsidP="0012227B">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The result of data analysis is based on inferential statistics which has identified that after conducting the treatment for </w:t>
      </w:r>
      <w:r>
        <w:rPr>
          <w:rFonts w:ascii="Times New Roman" w:hAnsi="Times New Roman"/>
          <w:sz w:val="24"/>
          <w:szCs w:val="24"/>
          <w:lang w:val="id-ID"/>
        </w:rPr>
        <w:t>6</w:t>
      </w:r>
      <w:r>
        <w:rPr>
          <w:rFonts w:ascii="Times New Roman" w:hAnsi="Times New Roman"/>
          <w:sz w:val="24"/>
          <w:szCs w:val="24"/>
        </w:rPr>
        <w:t xml:space="preserve"> meetings or </w:t>
      </w:r>
      <w:r>
        <w:rPr>
          <w:rFonts w:ascii="Times New Roman" w:hAnsi="Times New Roman"/>
          <w:sz w:val="24"/>
          <w:szCs w:val="24"/>
          <w:lang w:val="id-ID"/>
        </w:rPr>
        <w:t>12</w:t>
      </w:r>
      <w:r>
        <w:rPr>
          <w:rFonts w:ascii="Times New Roman" w:hAnsi="Times New Roman"/>
          <w:sz w:val="24"/>
          <w:szCs w:val="24"/>
        </w:rPr>
        <w:t xml:space="preserve"> class-hours by using non- vocabulary self-</w:t>
      </w:r>
      <w:proofErr w:type="spellStart"/>
      <w:r>
        <w:rPr>
          <w:rFonts w:ascii="Times New Roman" w:hAnsi="Times New Roman"/>
          <w:sz w:val="24"/>
          <w:szCs w:val="24"/>
        </w:rPr>
        <w:t>collectionstrategy</w:t>
      </w:r>
      <w:proofErr w:type="spellEnd"/>
      <w:r>
        <w:rPr>
          <w:rFonts w:ascii="Times New Roman" w:hAnsi="Times New Roman"/>
          <w:sz w:val="24"/>
          <w:szCs w:val="24"/>
        </w:rPr>
        <w:t xml:space="preserve"> can improve </w:t>
      </w:r>
      <w:r>
        <w:rPr>
          <w:rFonts w:ascii="Times New Roman" w:hAnsi="Times New Roman"/>
          <w:b/>
          <w:sz w:val="24"/>
          <w:szCs w:val="24"/>
          <w:lang w:val="id-ID"/>
        </w:rPr>
        <w:t>56.4</w:t>
      </w:r>
      <w:r>
        <w:rPr>
          <w:rFonts w:ascii="Times New Roman" w:hAnsi="Times New Roman"/>
          <w:b/>
          <w:sz w:val="24"/>
          <w:szCs w:val="24"/>
        </w:rPr>
        <w:t xml:space="preserve">% </w:t>
      </w:r>
      <w:r>
        <w:rPr>
          <w:rFonts w:ascii="Times New Roman" w:hAnsi="Times New Roman"/>
          <w:sz w:val="24"/>
          <w:szCs w:val="24"/>
        </w:rPr>
        <w:lastRenderedPageBreak/>
        <w:t xml:space="preserve">on the student motivation in reading </w:t>
      </w:r>
      <w:proofErr w:type="spellStart"/>
      <w:r>
        <w:rPr>
          <w:rFonts w:ascii="Times New Roman" w:hAnsi="Times New Roman"/>
          <w:sz w:val="24"/>
          <w:szCs w:val="24"/>
        </w:rPr>
        <w:t>comprehensionof</w:t>
      </w:r>
      <w:proofErr w:type="spellEnd"/>
      <w:r>
        <w:rPr>
          <w:rFonts w:ascii="Times New Roman" w:hAnsi="Times New Roman"/>
          <w:sz w:val="24"/>
          <w:szCs w:val="24"/>
        </w:rPr>
        <w:t xml:space="preserve"> control group. Therefore, the </w:t>
      </w:r>
      <w:r>
        <w:rPr>
          <w:rFonts w:ascii="Times New Roman" w:hAnsi="Times New Roman"/>
          <w:b/>
          <w:sz w:val="24"/>
          <w:szCs w:val="24"/>
        </w:rPr>
        <w:t>Ho8</w:t>
      </w:r>
      <w:r>
        <w:rPr>
          <w:rFonts w:ascii="Times New Roman" w:hAnsi="Times New Roman"/>
          <w:sz w:val="24"/>
          <w:szCs w:val="24"/>
        </w:rPr>
        <w:t xml:space="preserve"> hypothesis is rejected and </w:t>
      </w:r>
      <w:r>
        <w:rPr>
          <w:rFonts w:ascii="Times New Roman" w:hAnsi="Times New Roman"/>
          <w:b/>
          <w:sz w:val="24"/>
          <w:szCs w:val="24"/>
        </w:rPr>
        <w:t xml:space="preserve">Ha8 </w:t>
      </w:r>
      <w:r>
        <w:rPr>
          <w:rFonts w:ascii="Times New Roman" w:hAnsi="Times New Roman"/>
          <w:sz w:val="24"/>
          <w:szCs w:val="24"/>
        </w:rPr>
        <w:t xml:space="preserve">is accepted that </w:t>
      </w:r>
      <w:r>
        <w:rPr>
          <w:rFonts w:ascii="Times New Roman" w:hAnsi="Times New Roman"/>
          <w:sz w:val="24"/>
          <w:szCs w:val="24"/>
          <w:lang w:val="en-GB" w:eastAsia="id-ID"/>
        </w:rPr>
        <w:t xml:space="preserve">there is </w:t>
      </w:r>
      <w:proofErr w:type="spellStart"/>
      <w:r>
        <w:rPr>
          <w:rFonts w:ascii="Times New Roman" w:hAnsi="Times New Roman"/>
          <w:sz w:val="24"/>
          <w:szCs w:val="24"/>
          <w:lang w:val="en-GB" w:eastAsia="id-ID"/>
        </w:rPr>
        <w:t>a</w:t>
      </w:r>
      <w:r>
        <w:rPr>
          <w:rFonts w:ascii="Times New Roman" w:hAnsi="Times New Roman"/>
          <w:sz w:val="24"/>
          <w:szCs w:val="24"/>
          <w:lang w:val="en-GB"/>
        </w:rPr>
        <w:t>significant</w:t>
      </w:r>
      <w:proofErr w:type="spellEnd"/>
      <w:r>
        <w:rPr>
          <w:rFonts w:ascii="Times New Roman" w:hAnsi="Times New Roman"/>
          <w:sz w:val="24"/>
          <w:szCs w:val="24"/>
          <w:lang w:val="en-GB"/>
        </w:rPr>
        <w:t xml:space="preserve"> improvement between motivation pre-questionnaire mean score of control group and motivation post-questionnaire mean score of control group </w:t>
      </w:r>
      <w:r>
        <w:rPr>
          <w:rFonts w:ascii="Times New Roman" w:hAnsi="Times New Roman"/>
          <w:sz w:val="24"/>
          <w:szCs w:val="24"/>
        </w:rPr>
        <w:t xml:space="preserve">at Language Development Center of UIN </w:t>
      </w:r>
      <w:proofErr w:type="spellStart"/>
      <w:r>
        <w:rPr>
          <w:rFonts w:ascii="Times New Roman" w:hAnsi="Times New Roman"/>
          <w:sz w:val="24"/>
          <w:szCs w:val="24"/>
        </w:rPr>
        <w:t>Suska</w:t>
      </w:r>
      <w:proofErr w:type="spellEnd"/>
      <w:r>
        <w:rPr>
          <w:rFonts w:ascii="Times New Roman" w:hAnsi="Times New Roman"/>
          <w:sz w:val="24"/>
          <w:szCs w:val="24"/>
        </w:rPr>
        <w:t>.</w:t>
      </w:r>
    </w:p>
    <w:p w:rsidR="00380FF1" w:rsidRDefault="00380FF1" w:rsidP="0012227B">
      <w:pPr>
        <w:pStyle w:val="ListParagraph"/>
        <w:spacing w:line="240" w:lineRule="auto"/>
        <w:ind w:left="0" w:firstLine="720"/>
        <w:jc w:val="both"/>
        <w:rPr>
          <w:rFonts w:ascii="Times New Roman" w:hAnsi="Times New Roman"/>
          <w:sz w:val="24"/>
          <w:szCs w:val="24"/>
        </w:rPr>
      </w:pPr>
    </w:p>
    <w:p w:rsidR="00EF5258" w:rsidRPr="0012227B" w:rsidRDefault="0012227B" w:rsidP="00380FF1">
      <w:pPr>
        <w:pStyle w:val="ListParagraph"/>
        <w:numPr>
          <w:ilvl w:val="0"/>
          <w:numId w:val="5"/>
        </w:numPr>
        <w:spacing w:line="360" w:lineRule="auto"/>
        <w:ind w:left="360"/>
        <w:rPr>
          <w:rFonts w:asciiTheme="majorBidi" w:hAnsiTheme="majorBidi" w:cstheme="majorBidi"/>
          <w:b/>
          <w:sz w:val="24"/>
          <w:szCs w:val="24"/>
        </w:rPr>
      </w:pPr>
      <w:r w:rsidRPr="0012227B">
        <w:rPr>
          <w:rFonts w:asciiTheme="majorBidi" w:hAnsiTheme="majorBidi" w:cstheme="majorBidi"/>
          <w:b/>
          <w:sz w:val="24"/>
          <w:szCs w:val="24"/>
        </w:rPr>
        <w:t xml:space="preserve">Conclusion </w:t>
      </w:r>
    </w:p>
    <w:p w:rsidR="00EF5258" w:rsidRPr="00AD75B3" w:rsidRDefault="00EF5258" w:rsidP="00380FF1">
      <w:pPr>
        <w:pStyle w:val="ListParagraph"/>
        <w:spacing w:line="240" w:lineRule="auto"/>
        <w:ind w:left="0"/>
        <w:jc w:val="both"/>
        <w:rPr>
          <w:rFonts w:asciiTheme="majorBidi" w:hAnsiTheme="majorBidi" w:cstheme="majorBidi"/>
          <w:b/>
          <w:sz w:val="24"/>
          <w:szCs w:val="24"/>
        </w:rPr>
      </w:pPr>
      <w:r w:rsidRPr="00AD75B3">
        <w:rPr>
          <w:rFonts w:asciiTheme="majorBidi" w:hAnsiTheme="majorBidi" w:cstheme="majorBidi"/>
          <w:sz w:val="24"/>
          <w:szCs w:val="24"/>
        </w:rPr>
        <w:t xml:space="preserve">The main goal of the research was to explore the effects of </w:t>
      </w:r>
      <w:r w:rsidRPr="00AD75B3">
        <w:rPr>
          <w:rFonts w:asciiTheme="majorBidi" w:hAnsiTheme="majorBidi" w:cstheme="majorBidi"/>
          <w:sz w:val="24"/>
          <w:szCs w:val="24"/>
          <w:lang w:val="id-ID"/>
        </w:rPr>
        <w:t>vocabulary self-collection</w:t>
      </w:r>
      <w:r w:rsidRPr="00AD75B3">
        <w:rPr>
          <w:rFonts w:asciiTheme="majorBidi" w:hAnsiTheme="majorBidi" w:cstheme="majorBidi"/>
          <w:sz w:val="24"/>
          <w:szCs w:val="24"/>
        </w:rPr>
        <w:t xml:space="preserve"> </w:t>
      </w:r>
      <w:proofErr w:type="spellStart"/>
      <w:r w:rsidRPr="00AD75B3">
        <w:rPr>
          <w:rFonts w:asciiTheme="majorBidi" w:hAnsiTheme="majorBidi" w:cstheme="majorBidi"/>
          <w:sz w:val="24"/>
          <w:szCs w:val="24"/>
        </w:rPr>
        <w:t>strategyon</w:t>
      </w:r>
      <w:proofErr w:type="spellEnd"/>
      <w:r w:rsidRPr="00AD75B3">
        <w:rPr>
          <w:rFonts w:asciiTheme="majorBidi" w:hAnsiTheme="majorBidi" w:cstheme="majorBidi"/>
          <w:sz w:val="24"/>
          <w:szCs w:val="24"/>
        </w:rPr>
        <w:t xml:space="preserve"> students’ reading comprehension and their motivation and the objectives of the study are:</w:t>
      </w:r>
    </w:p>
    <w:p w:rsidR="00EF5258" w:rsidRPr="00AD75B3" w:rsidRDefault="00EF5258" w:rsidP="00380FF1">
      <w:pPr>
        <w:spacing w:line="240" w:lineRule="auto"/>
        <w:ind w:left="240" w:hanging="240"/>
        <w:rPr>
          <w:rFonts w:asciiTheme="majorBidi" w:hAnsiTheme="majorBidi" w:cstheme="majorBidi"/>
          <w:sz w:val="24"/>
          <w:szCs w:val="24"/>
        </w:rPr>
      </w:pPr>
      <w:r w:rsidRPr="00AD75B3">
        <w:rPr>
          <w:rFonts w:asciiTheme="majorBidi" w:hAnsiTheme="majorBidi" w:cstheme="majorBidi"/>
          <w:sz w:val="24"/>
          <w:szCs w:val="24"/>
        </w:rPr>
        <w:t>a) To find out to what extent vocabulary self-collection strategy gives the effect to students’   reading comprehension.</w:t>
      </w:r>
    </w:p>
    <w:p w:rsidR="00EF5258" w:rsidRPr="00AD75B3" w:rsidRDefault="00EF5258" w:rsidP="00380FF1">
      <w:pPr>
        <w:spacing w:line="240" w:lineRule="auto"/>
        <w:ind w:left="240" w:hanging="240"/>
        <w:rPr>
          <w:rFonts w:asciiTheme="majorBidi" w:hAnsiTheme="majorBidi" w:cstheme="majorBidi"/>
          <w:sz w:val="24"/>
          <w:szCs w:val="24"/>
        </w:rPr>
      </w:pPr>
      <w:r w:rsidRPr="00AD75B3">
        <w:rPr>
          <w:rFonts w:asciiTheme="majorBidi" w:hAnsiTheme="majorBidi" w:cstheme="majorBidi"/>
          <w:sz w:val="24"/>
          <w:szCs w:val="24"/>
        </w:rPr>
        <w:t>b) To find out to what extent vocabulary self-collection strategy gives the effect to students’ motivation.</w:t>
      </w:r>
    </w:p>
    <w:p w:rsidR="00EF5258" w:rsidRPr="00AD75B3" w:rsidRDefault="00EF5258" w:rsidP="00380FF1">
      <w:pPr>
        <w:spacing w:line="240" w:lineRule="auto"/>
        <w:ind w:firstLine="720"/>
        <w:jc w:val="both"/>
        <w:rPr>
          <w:rFonts w:asciiTheme="majorBidi" w:hAnsiTheme="majorBidi" w:cstheme="majorBidi"/>
          <w:sz w:val="24"/>
          <w:szCs w:val="24"/>
        </w:rPr>
      </w:pPr>
      <w:r w:rsidRPr="00AD75B3">
        <w:rPr>
          <w:rFonts w:asciiTheme="majorBidi" w:hAnsiTheme="majorBidi" w:cstheme="majorBidi"/>
          <w:sz w:val="24"/>
          <w:szCs w:val="24"/>
        </w:rPr>
        <w:t xml:space="preserve">After conducting a quasi-experimental research for </w:t>
      </w:r>
      <w:r w:rsidRPr="00AD75B3">
        <w:rPr>
          <w:rFonts w:asciiTheme="majorBidi" w:hAnsiTheme="majorBidi" w:cstheme="majorBidi"/>
          <w:sz w:val="24"/>
          <w:szCs w:val="24"/>
          <w:u w:val="single"/>
        </w:rPr>
        <w:t>5 meetings or 10 class-hours</w:t>
      </w:r>
      <w:r w:rsidRPr="00AD75B3">
        <w:rPr>
          <w:rFonts w:asciiTheme="majorBidi" w:hAnsiTheme="majorBidi" w:cstheme="majorBidi"/>
          <w:sz w:val="24"/>
          <w:szCs w:val="24"/>
        </w:rPr>
        <w:t xml:space="preserve"> of each class as class samples of this research with duration of time within </w:t>
      </w:r>
      <w:r w:rsidRPr="00AD75B3">
        <w:rPr>
          <w:rFonts w:asciiTheme="majorBidi" w:hAnsiTheme="majorBidi" w:cstheme="majorBidi"/>
          <w:sz w:val="24"/>
          <w:szCs w:val="24"/>
          <w:u w:val="single"/>
        </w:rPr>
        <w:t>one month</w:t>
      </w:r>
      <w:r w:rsidRPr="00AD75B3">
        <w:rPr>
          <w:rFonts w:asciiTheme="majorBidi" w:hAnsiTheme="majorBidi" w:cstheme="majorBidi"/>
          <w:sz w:val="24"/>
          <w:szCs w:val="24"/>
        </w:rPr>
        <w:t xml:space="preserve"> at Language Development Center of UIN Suska. The research design was a </w:t>
      </w:r>
      <w:r w:rsidRPr="00AD75B3">
        <w:rPr>
          <w:rFonts w:asciiTheme="majorBidi" w:hAnsiTheme="majorBidi" w:cstheme="majorBidi"/>
          <w:bCs/>
          <w:sz w:val="24"/>
          <w:szCs w:val="24"/>
        </w:rPr>
        <w:t>quasi-</w:t>
      </w:r>
      <w:r w:rsidRPr="00AD75B3">
        <w:rPr>
          <w:rFonts w:asciiTheme="majorBidi" w:hAnsiTheme="majorBidi" w:cstheme="majorBidi"/>
          <w:bCs/>
          <w:sz w:val="24"/>
          <w:szCs w:val="24"/>
        </w:rPr>
        <w:lastRenderedPageBreak/>
        <w:t xml:space="preserve">experimental research of the pre-test-post-test and pre-questionnaire-post-questionnaire single group design which were </w:t>
      </w:r>
      <w:r w:rsidRPr="00AD75B3">
        <w:rPr>
          <w:rFonts w:asciiTheme="majorBidi" w:hAnsiTheme="majorBidi" w:cstheme="majorBidi"/>
          <w:sz w:val="24"/>
          <w:szCs w:val="24"/>
        </w:rPr>
        <w:t>based on Gay and Airasian  (2003).</w:t>
      </w:r>
      <w:r w:rsidR="00380FF1">
        <w:rPr>
          <w:rFonts w:asciiTheme="majorBidi" w:hAnsiTheme="majorBidi" w:cstheme="majorBidi"/>
          <w:sz w:val="24"/>
          <w:szCs w:val="24"/>
          <w:lang w:val="en-US"/>
        </w:rPr>
        <w:t xml:space="preserve"> </w:t>
      </w:r>
      <w:r w:rsidR="00280016" w:rsidRPr="00AD75B3">
        <w:rPr>
          <w:rFonts w:asciiTheme="majorBidi" w:hAnsiTheme="majorBidi" w:cstheme="majorBidi"/>
          <w:sz w:val="24"/>
          <w:szCs w:val="24"/>
        </w:rPr>
        <w:t>T</w:t>
      </w:r>
      <w:r w:rsidRPr="00AD75B3">
        <w:rPr>
          <w:rFonts w:asciiTheme="majorBidi" w:hAnsiTheme="majorBidi" w:cstheme="majorBidi"/>
          <w:sz w:val="24"/>
          <w:szCs w:val="24"/>
        </w:rPr>
        <w:t>he last findings of the research as follows:</w:t>
      </w:r>
    </w:p>
    <w:p w:rsidR="00EF5258" w:rsidRPr="00AD75B3" w:rsidRDefault="00EF5258" w:rsidP="00AD75B3">
      <w:pPr>
        <w:pStyle w:val="ListParagraph"/>
        <w:numPr>
          <w:ilvl w:val="0"/>
          <w:numId w:val="4"/>
        </w:numPr>
        <w:spacing w:line="240" w:lineRule="auto"/>
        <w:ind w:left="426"/>
        <w:jc w:val="both"/>
        <w:rPr>
          <w:rFonts w:asciiTheme="majorBidi" w:hAnsiTheme="majorBidi" w:cstheme="majorBidi"/>
          <w:sz w:val="24"/>
          <w:szCs w:val="24"/>
        </w:rPr>
      </w:pPr>
      <w:r w:rsidRPr="00AD75B3">
        <w:rPr>
          <w:rFonts w:asciiTheme="majorBidi" w:hAnsiTheme="majorBidi" w:cstheme="majorBidi"/>
          <w:sz w:val="24"/>
          <w:szCs w:val="24"/>
        </w:rPr>
        <w:t xml:space="preserve">Based on the data presentation of students reading comprehension score, pre-test reading comprehension score of experimental group was categorized as </w:t>
      </w:r>
      <w:proofErr w:type="spellStart"/>
      <w:r w:rsidRPr="00AD75B3">
        <w:rPr>
          <w:rFonts w:asciiTheme="majorBidi" w:hAnsiTheme="majorBidi" w:cstheme="majorBidi"/>
          <w:sz w:val="24"/>
          <w:szCs w:val="24"/>
        </w:rPr>
        <w:t>Lesscategory</w:t>
      </w:r>
      <w:proofErr w:type="spellEnd"/>
      <w:r w:rsidRPr="00AD75B3">
        <w:rPr>
          <w:rFonts w:asciiTheme="majorBidi" w:hAnsiTheme="majorBidi" w:cstheme="majorBidi"/>
          <w:sz w:val="24"/>
          <w:szCs w:val="24"/>
        </w:rPr>
        <w:t xml:space="preserve"> (44.9%), post-test reading comprehension score of experimental group was categorized as Sufficient (62)</w:t>
      </w:r>
      <w:r w:rsidRPr="00AD75B3">
        <w:rPr>
          <w:rFonts w:asciiTheme="majorBidi" w:eastAsia="Times New Roman" w:hAnsiTheme="majorBidi" w:cstheme="majorBidi"/>
          <w:sz w:val="24"/>
          <w:szCs w:val="24"/>
          <w:lang w:eastAsia="id-ID"/>
        </w:rPr>
        <w:t xml:space="preserve">. Then, </w:t>
      </w:r>
      <w:r w:rsidRPr="00AD75B3">
        <w:rPr>
          <w:rFonts w:asciiTheme="majorBidi" w:hAnsiTheme="majorBidi" w:cstheme="majorBidi"/>
          <w:sz w:val="24"/>
          <w:szCs w:val="24"/>
        </w:rPr>
        <w:t xml:space="preserve">pre-test reading comprehension score of control group was categorized as </w:t>
      </w:r>
      <w:r w:rsidRPr="00AD75B3">
        <w:rPr>
          <w:rFonts w:asciiTheme="majorBidi" w:hAnsiTheme="majorBidi" w:cstheme="majorBidi"/>
          <w:sz w:val="24"/>
          <w:szCs w:val="24"/>
          <w:lang w:val="id-ID"/>
        </w:rPr>
        <w:t>Less</w:t>
      </w:r>
      <w:r w:rsidRPr="00AD75B3">
        <w:rPr>
          <w:rFonts w:asciiTheme="majorBidi" w:hAnsiTheme="majorBidi" w:cstheme="majorBidi"/>
          <w:sz w:val="24"/>
          <w:szCs w:val="24"/>
        </w:rPr>
        <w:t>categories (</w:t>
      </w:r>
      <w:r w:rsidRPr="00AD75B3">
        <w:rPr>
          <w:rFonts w:asciiTheme="majorBidi" w:hAnsiTheme="majorBidi" w:cstheme="majorBidi"/>
          <w:sz w:val="24"/>
          <w:szCs w:val="24"/>
          <w:lang w:val="id-ID"/>
        </w:rPr>
        <w:t>34.4</w:t>
      </w:r>
      <w:r w:rsidRPr="00AD75B3">
        <w:rPr>
          <w:rFonts w:asciiTheme="majorBidi" w:hAnsiTheme="majorBidi" w:cstheme="majorBidi"/>
          <w:sz w:val="24"/>
          <w:szCs w:val="24"/>
        </w:rPr>
        <w:t>%), post-test reading comprehension score of control group was categorized as Sufficient (48.3%)</w:t>
      </w:r>
      <w:r w:rsidRPr="00AD75B3">
        <w:rPr>
          <w:rFonts w:asciiTheme="majorBidi" w:eastAsia="Times New Roman" w:hAnsiTheme="majorBidi" w:cstheme="majorBidi"/>
          <w:sz w:val="24"/>
          <w:szCs w:val="24"/>
          <w:lang w:eastAsia="id-ID"/>
        </w:rPr>
        <w:t>.</w:t>
      </w:r>
    </w:p>
    <w:p w:rsidR="00EF5258" w:rsidRPr="00AD75B3" w:rsidRDefault="00EF5258" w:rsidP="00AD75B3">
      <w:pPr>
        <w:pStyle w:val="ListParagraph"/>
        <w:numPr>
          <w:ilvl w:val="0"/>
          <w:numId w:val="4"/>
        </w:numPr>
        <w:spacing w:line="240" w:lineRule="auto"/>
        <w:ind w:left="426"/>
        <w:jc w:val="both"/>
        <w:rPr>
          <w:rFonts w:asciiTheme="majorBidi" w:hAnsiTheme="majorBidi" w:cstheme="majorBidi"/>
          <w:sz w:val="24"/>
          <w:szCs w:val="24"/>
        </w:rPr>
      </w:pPr>
      <w:r w:rsidRPr="00AD75B3">
        <w:rPr>
          <w:rFonts w:asciiTheme="majorBidi" w:eastAsia="Times New Roman" w:hAnsiTheme="majorBidi" w:cstheme="majorBidi"/>
          <w:sz w:val="24"/>
          <w:szCs w:val="24"/>
          <w:lang w:eastAsia="id-ID"/>
        </w:rPr>
        <w:t xml:space="preserve">Based on the data presentation of </w:t>
      </w:r>
      <w:r w:rsidRPr="00AD75B3">
        <w:rPr>
          <w:rFonts w:asciiTheme="majorBidi" w:hAnsiTheme="majorBidi" w:cstheme="majorBidi"/>
          <w:sz w:val="24"/>
          <w:szCs w:val="24"/>
        </w:rPr>
        <w:t>students motivation on reading comprehension score, pre-questionnaire score of experimental group was categorized as Good category (</w:t>
      </w:r>
      <w:r w:rsidRPr="00AD75B3">
        <w:rPr>
          <w:rFonts w:asciiTheme="majorBidi" w:hAnsiTheme="majorBidi" w:cstheme="majorBidi"/>
          <w:sz w:val="24"/>
          <w:szCs w:val="24"/>
          <w:lang w:val="id-ID"/>
        </w:rPr>
        <w:t>65.5</w:t>
      </w:r>
      <w:r w:rsidRPr="00AD75B3">
        <w:rPr>
          <w:rFonts w:asciiTheme="majorBidi" w:hAnsiTheme="majorBidi" w:cstheme="majorBidi"/>
          <w:sz w:val="24"/>
          <w:szCs w:val="24"/>
        </w:rPr>
        <w:t>%), post-questionnaire score of experimental group was categorized as Very Good (100)</w:t>
      </w:r>
      <w:r w:rsidRPr="00AD75B3">
        <w:rPr>
          <w:rFonts w:asciiTheme="majorBidi" w:eastAsia="Times New Roman" w:hAnsiTheme="majorBidi" w:cstheme="majorBidi"/>
          <w:sz w:val="24"/>
          <w:szCs w:val="24"/>
          <w:lang w:eastAsia="id-ID"/>
        </w:rPr>
        <w:t xml:space="preserve">. Then, </w:t>
      </w:r>
      <w:r w:rsidRPr="00AD75B3">
        <w:rPr>
          <w:rFonts w:asciiTheme="majorBidi" w:hAnsiTheme="majorBidi" w:cstheme="majorBidi"/>
          <w:sz w:val="24"/>
          <w:szCs w:val="24"/>
        </w:rPr>
        <w:t>pre-questionnaire score of control group was categorized as Good category (</w:t>
      </w:r>
      <w:r w:rsidRPr="00AD75B3">
        <w:rPr>
          <w:rFonts w:asciiTheme="majorBidi" w:hAnsiTheme="majorBidi" w:cstheme="majorBidi"/>
          <w:sz w:val="24"/>
          <w:szCs w:val="24"/>
          <w:lang w:val="id-ID"/>
        </w:rPr>
        <w:t>72.4</w:t>
      </w:r>
      <w:r w:rsidRPr="00AD75B3">
        <w:rPr>
          <w:rFonts w:asciiTheme="majorBidi" w:hAnsiTheme="majorBidi" w:cstheme="majorBidi"/>
          <w:sz w:val="24"/>
          <w:szCs w:val="24"/>
        </w:rPr>
        <w:t>%)</w:t>
      </w:r>
      <w:proofErr w:type="gramStart"/>
      <w:r w:rsidRPr="00AD75B3">
        <w:rPr>
          <w:rFonts w:asciiTheme="majorBidi" w:hAnsiTheme="majorBidi" w:cstheme="majorBidi"/>
          <w:sz w:val="24"/>
          <w:szCs w:val="24"/>
        </w:rPr>
        <w:t>,</w:t>
      </w:r>
      <w:proofErr w:type="gramEnd"/>
      <w:r w:rsidRPr="00AD75B3">
        <w:rPr>
          <w:rFonts w:asciiTheme="majorBidi" w:hAnsiTheme="majorBidi" w:cstheme="majorBidi"/>
          <w:sz w:val="24"/>
          <w:szCs w:val="24"/>
        </w:rPr>
        <w:t xml:space="preserve"> post-questionnaire score of control group was categorized as good category (48.3%)</w:t>
      </w:r>
      <w:r w:rsidRPr="00AD75B3">
        <w:rPr>
          <w:rFonts w:asciiTheme="majorBidi" w:eastAsia="Times New Roman" w:hAnsiTheme="majorBidi" w:cstheme="majorBidi"/>
          <w:sz w:val="24"/>
          <w:szCs w:val="24"/>
          <w:lang w:eastAsia="id-ID"/>
        </w:rPr>
        <w:t>.</w:t>
      </w:r>
    </w:p>
    <w:p w:rsidR="00EF5258" w:rsidRPr="00AD75B3" w:rsidRDefault="00EF5258" w:rsidP="00AD75B3">
      <w:pPr>
        <w:pStyle w:val="ListParagraph"/>
        <w:numPr>
          <w:ilvl w:val="0"/>
          <w:numId w:val="4"/>
        </w:numPr>
        <w:spacing w:line="240" w:lineRule="auto"/>
        <w:ind w:left="426"/>
        <w:jc w:val="both"/>
        <w:rPr>
          <w:rFonts w:asciiTheme="majorBidi" w:hAnsiTheme="majorBidi" w:cstheme="majorBidi"/>
          <w:sz w:val="24"/>
          <w:szCs w:val="24"/>
        </w:rPr>
      </w:pPr>
      <w:r w:rsidRPr="00AD75B3">
        <w:rPr>
          <w:rFonts w:asciiTheme="majorBidi" w:hAnsiTheme="majorBidi" w:cstheme="majorBidi"/>
          <w:sz w:val="24"/>
          <w:szCs w:val="24"/>
        </w:rPr>
        <w:t xml:space="preserve">Based on Independent T-test analysis for pre-test reading comprehension score of experimental and control groups on Table IV.23 above, it showed that there is no significant difference at pre-test reading comprehension between experimental and control groups. T-test result was 0.069, its </w:t>
      </w:r>
      <w:proofErr w:type="spellStart"/>
      <w:proofErr w:type="gramStart"/>
      <w:r w:rsidRPr="00AD75B3">
        <w:rPr>
          <w:rFonts w:asciiTheme="majorBidi" w:hAnsiTheme="majorBidi" w:cstheme="majorBidi"/>
          <w:sz w:val="24"/>
          <w:szCs w:val="24"/>
        </w:rPr>
        <w:t>df</w:t>
      </w:r>
      <w:proofErr w:type="spellEnd"/>
      <w:proofErr w:type="gramEnd"/>
      <w:r w:rsidRPr="00AD75B3">
        <w:rPr>
          <w:rFonts w:asciiTheme="majorBidi" w:hAnsiTheme="majorBidi" w:cstheme="majorBidi"/>
          <w:sz w:val="24"/>
          <w:szCs w:val="24"/>
        </w:rPr>
        <w:t xml:space="preserve"> was 56, standard deviation of experimental group was 12.563 and </w:t>
      </w:r>
      <w:r w:rsidRPr="00AD75B3">
        <w:rPr>
          <w:rFonts w:asciiTheme="majorBidi" w:hAnsiTheme="majorBidi" w:cstheme="majorBidi"/>
          <w:sz w:val="24"/>
          <w:szCs w:val="24"/>
        </w:rPr>
        <w:lastRenderedPageBreak/>
        <w:t xml:space="preserve">control group was 14.139. So, in the conclusion p = </w:t>
      </w:r>
      <w:r w:rsidRPr="00AD75B3">
        <w:rPr>
          <w:rFonts w:asciiTheme="majorBidi" w:eastAsia="Times New Roman" w:hAnsiTheme="majorBidi" w:cstheme="majorBidi"/>
          <w:sz w:val="24"/>
          <w:szCs w:val="24"/>
        </w:rPr>
        <w:t>0.945</w:t>
      </w:r>
      <w:r w:rsidRPr="00AD75B3">
        <w:rPr>
          <w:rFonts w:asciiTheme="majorBidi" w:hAnsiTheme="majorBidi" w:cstheme="majorBidi"/>
          <w:sz w:val="24"/>
          <w:szCs w:val="24"/>
        </w:rPr>
        <w:t xml:space="preserve">, the 2-tailed value was bigger than 0.05 (p&gt;0.05). The result showed that the mean scores did not differ much between both groups. It could be determined that the subjects in both groups were equivalent before giving the treatment 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 Based on the analysis of Table IV.23, of the first hypothesis Ha1 is rejected and Ho1 is accepted. So, it can be concluded that “</w:t>
      </w:r>
      <w:r w:rsidRPr="00AD75B3">
        <w:rPr>
          <w:rFonts w:asciiTheme="majorBidi" w:hAnsiTheme="majorBidi" w:cstheme="majorBidi"/>
          <w:sz w:val="24"/>
          <w:szCs w:val="24"/>
          <w:lang w:val="en-GB" w:eastAsia="id-ID"/>
        </w:rPr>
        <w:t xml:space="preserve">There is no </w:t>
      </w:r>
      <w:r w:rsidRPr="00AD75B3">
        <w:rPr>
          <w:rFonts w:asciiTheme="majorBidi" w:hAnsiTheme="majorBidi" w:cstheme="majorBidi"/>
          <w:sz w:val="24"/>
          <w:szCs w:val="24"/>
          <w:lang w:val="en-GB"/>
        </w:rPr>
        <w:t xml:space="preserve">significant difference between reading comprehension pre-test mean score of experimental group and reading comprehension pre-test mean score of control group </w:t>
      </w:r>
      <w:r w:rsidRPr="00AD75B3">
        <w:rPr>
          <w:rFonts w:asciiTheme="majorBidi" w:hAnsiTheme="majorBidi" w:cstheme="majorBidi"/>
          <w:sz w:val="24"/>
          <w:szCs w:val="24"/>
        </w:rPr>
        <w:t xml:space="preserve">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w:t>
      </w:r>
      <w:r w:rsidRPr="00AD75B3">
        <w:rPr>
          <w:rFonts w:asciiTheme="majorBidi" w:hAnsiTheme="majorBidi" w:cstheme="majorBidi"/>
          <w:sz w:val="24"/>
          <w:szCs w:val="24"/>
          <w:lang w:val="en-GB"/>
        </w:rPr>
        <w:t>.</w:t>
      </w:r>
    </w:p>
    <w:p w:rsidR="00EF5258" w:rsidRPr="00AD75B3" w:rsidRDefault="00EF5258" w:rsidP="00AD75B3">
      <w:pPr>
        <w:pStyle w:val="ListParagraph"/>
        <w:numPr>
          <w:ilvl w:val="0"/>
          <w:numId w:val="4"/>
        </w:numPr>
        <w:spacing w:line="240" w:lineRule="auto"/>
        <w:ind w:left="426"/>
        <w:jc w:val="both"/>
        <w:rPr>
          <w:rFonts w:asciiTheme="majorBidi" w:hAnsiTheme="majorBidi" w:cstheme="majorBidi"/>
          <w:sz w:val="24"/>
          <w:szCs w:val="24"/>
        </w:rPr>
      </w:pPr>
      <w:r w:rsidRPr="00AD75B3">
        <w:rPr>
          <w:rFonts w:asciiTheme="majorBidi" w:hAnsiTheme="majorBidi" w:cstheme="majorBidi"/>
          <w:sz w:val="24"/>
          <w:szCs w:val="24"/>
        </w:rPr>
        <w:t xml:space="preserve">Based on Independent T-test analysis for post-test reading comprehension score of experimental and control groups on Table IV.24 above, it showed that there is significant difference at post-test reading comprehension between experimental and control groups. T-test result was 4.259, its </w:t>
      </w:r>
      <w:proofErr w:type="spellStart"/>
      <w:proofErr w:type="gramStart"/>
      <w:r w:rsidRPr="00AD75B3">
        <w:rPr>
          <w:rFonts w:asciiTheme="majorBidi" w:hAnsiTheme="majorBidi" w:cstheme="majorBidi"/>
          <w:sz w:val="24"/>
          <w:szCs w:val="24"/>
        </w:rPr>
        <w:t>df</w:t>
      </w:r>
      <w:proofErr w:type="spellEnd"/>
      <w:proofErr w:type="gramEnd"/>
      <w:r w:rsidRPr="00AD75B3">
        <w:rPr>
          <w:rFonts w:asciiTheme="majorBidi" w:hAnsiTheme="majorBidi" w:cstheme="majorBidi"/>
          <w:sz w:val="24"/>
          <w:szCs w:val="24"/>
        </w:rPr>
        <w:t xml:space="preserve"> was 56, standard deviation of experimental group was 6.552 and control group was 14.168. So, in the conclusion p = </w:t>
      </w:r>
      <w:r w:rsidRPr="00AD75B3">
        <w:rPr>
          <w:rFonts w:asciiTheme="majorBidi" w:eastAsia="Times New Roman" w:hAnsiTheme="majorBidi" w:cstheme="majorBidi"/>
          <w:sz w:val="24"/>
          <w:szCs w:val="24"/>
        </w:rPr>
        <w:t>0.000</w:t>
      </w:r>
      <w:r w:rsidRPr="00AD75B3">
        <w:rPr>
          <w:rFonts w:asciiTheme="majorBidi" w:hAnsiTheme="majorBidi" w:cstheme="majorBidi"/>
          <w:sz w:val="24"/>
          <w:szCs w:val="24"/>
        </w:rPr>
        <w:t xml:space="preserve">, the 2-tailed value was smaller than 0.05 (p&lt;0.05). The result showed that the mean scores did differ much between both groups. It could be determined that the subjects in both groups were not equivalent after giving the treatment 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 Based on the analysis of Table IV.24, of the second hypotheses Ha2 is accepted and Ho2 is rejected. So, it can be concluded that “</w:t>
      </w:r>
      <w:r w:rsidRPr="00AD75B3">
        <w:rPr>
          <w:rFonts w:asciiTheme="majorBidi" w:hAnsiTheme="majorBidi" w:cstheme="majorBidi"/>
          <w:sz w:val="24"/>
          <w:szCs w:val="24"/>
          <w:lang w:val="en-GB" w:eastAsia="id-ID"/>
        </w:rPr>
        <w:t xml:space="preserve">There is a </w:t>
      </w:r>
      <w:r w:rsidRPr="00AD75B3">
        <w:rPr>
          <w:rFonts w:asciiTheme="majorBidi" w:hAnsiTheme="majorBidi" w:cstheme="majorBidi"/>
          <w:sz w:val="24"/>
          <w:szCs w:val="24"/>
          <w:lang w:val="en-GB"/>
        </w:rPr>
        <w:t xml:space="preserve">significant difference between reading </w:t>
      </w:r>
      <w:r w:rsidRPr="00AD75B3">
        <w:rPr>
          <w:rFonts w:asciiTheme="majorBidi" w:hAnsiTheme="majorBidi" w:cstheme="majorBidi"/>
          <w:sz w:val="24"/>
          <w:szCs w:val="24"/>
          <w:lang w:val="en-GB"/>
        </w:rPr>
        <w:lastRenderedPageBreak/>
        <w:t xml:space="preserve">comprehension post-test mean score of experimental group and reading comprehension post-test mean score of control group </w:t>
      </w:r>
      <w:r w:rsidRPr="00AD75B3">
        <w:rPr>
          <w:rFonts w:asciiTheme="majorBidi" w:hAnsiTheme="majorBidi" w:cstheme="majorBidi"/>
          <w:sz w:val="24"/>
          <w:szCs w:val="24"/>
        </w:rPr>
        <w:t xml:space="preserve">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w:t>
      </w:r>
    </w:p>
    <w:p w:rsidR="00EF5258" w:rsidRPr="00AD75B3" w:rsidRDefault="00EF5258" w:rsidP="00AD75B3">
      <w:pPr>
        <w:pStyle w:val="ListParagraph"/>
        <w:numPr>
          <w:ilvl w:val="0"/>
          <w:numId w:val="4"/>
        </w:numPr>
        <w:spacing w:line="240" w:lineRule="auto"/>
        <w:ind w:left="426"/>
        <w:jc w:val="both"/>
        <w:rPr>
          <w:rFonts w:asciiTheme="majorBidi" w:hAnsiTheme="majorBidi" w:cstheme="majorBidi"/>
          <w:sz w:val="24"/>
          <w:szCs w:val="24"/>
        </w:rPr>
      </w:pPr>
      <w:r w:rsidRPr="00AD75B3">
        <w:rPr>
          <w:rFonts w:asciiTheme="majorBidi" w:hAnsiTheme="majorBidi" w:cstheme="majorBidi"/>
          <w:sz w:val="24"/>
          <w:szCs w:val="24"/>
        </w:rPr>
        <w:t xml:space="preserve">Based on Independent T-test analysis for pre-questionnaire score of experimental and control groups on Table IV.25 above, it showed that there is no significant difference at pre-questionnaire score between experimental and control groups. T-test result was 0.131, its </w:t>
      </w:r>
      <w:proofErr w:type="spellStart"/>
      <w:proofErr w:type="gramStart"/>
      <w:r w:rsidRPr="00AD75B3">
        <w:rPr>
          <w:rFonts w:asciiTheme="majorBidi" w:hAnsiTheme="majorBidi" w:cstheme="majorBidi"/>
          <w:sz w:val="24"/>
          <w:szCs w:val="24"/>
        </w:rPr>
        <w:t>df</w:t>
      </w:r>
      <w:proofErr w:type="spellEnd"/>
      <w:proofErr w:type="gramEnd"/>
      <w:r w:rsidRPr="00AD75B3">
        <w:rPr>
          <w:rFonts w:asciiTheme="majorBidi" w:hAnsiTheme="majorBidi" w:cstheme="majorBidi"/>
          <w:sz w:val="24"/>
          <w:szCs w:val="24"/>
        </w:rPr>
        <w:t xml:space="preserve"> was 56, standard deviation of experimental group was 10.49 and control group was 6.46. So, in the conclusion p = </w:t>
      </w:r>
      <w:r w:rsidRPr="00AD75B3">
        <w:rPr>
          <w:rFonts w:asciiTheme="majorBidi" w:eastAsia="Times New Roman" w:hAnsiTheme="majorBidi" w:cstheme="majorBidi"/>
          <w:sz w:val="24"/>
          <w:szCs w:val="24"/>
        </w:rPr>
        <w:t>0.897</w:t>
      </w:r>
      <w:r w:rsidRPr="00AD75B3">
        <w:rPr>
          <w:rFonts w:asciiTheme="majorBidi" w:hAnsiTheme="majorBidi" w:cstheme="majorBidi"/>
          <w:sz w:val="24"/>
          <w:szCs w:val="24"/>
        </w:rPr>
        <w:t xml:space="preserve">, the 2-tailed value was bigger than 0.05 (p&gt;0.05). The result showed that the mean scores did not differ much between both groups. It could be determined that the subjects in both groups were equivalent before giving the treatment 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 Based on the analysis of Table IV.25, of the third hypothesis Ha3 is rejected and Ho3 is accepted. So, it can be concluded that “</w:t>
      </w:r>
      <w:r w:rsidRPr="00AD75B3">
        <w:rPr>
          <w:rFonts w:asciiTheme="majorBidi" w:hAnsiTheme="majorBidi" w:cstheme="majorBidi"/>
          <w:sz w:val="24"/>
          <w:szCs w:val="24"/>
          <w:lang w:val="en-GB" w:eastAsia="id-ID"/>
        </w:rPr>
        <w:t xml:space="preserve">There is no </w:t>
      </w:r>
      <w:r w:rsidRPr="00AD75B3">
        <w:rPr>
          <w:rFonts w:asciiTheme="majorBidi" w:hAnsiTheme="majorBidi" w:cstheme="majorBidi"/>
          <w:sz w:val="24"/>
          <w:szCs w:val="24"/>
          <w:lang w:val="en-GB"/>
        </w:rPr>
        <w:t xml:space="preserve">significant difference between motivation pre-questionnaire mean score of experimental group and motivation pre-questionnaire mean score of control group </w:t>
      </w:r>
      <w:r w:rsidRPr="00AD75B3">
        <w:rPr>
          <w:rFonts w:asciiTheme="majorBidi" w:hAnsiTheme="majorBidi" w:cstheme="majorBidi"/>
          <w:sz w:val="24"/>
          <w:szCs w:val="24"/>
        </w:rPr>
        <w:t xml:space="preserve">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w:t>
      </w:r>
    </w:p>
    <w:p w:rsidR="00EF5258" w:rsidRPr="00AD75B3" w:rsidRDefault="00EF5258" w:rsidP="00AD75B3">
      <w:pPr>
        <w:pStyle w:val="ListParagraph"/>
        <w:numPr>
          <w:ilvl w:val="0"/>
          <w:numId w:val="4"/>
        </w:numPr>
        <w:spacing w:line="240" w:lineRule="auto"/>
        <w:ind w:left="426"/>
        <w:jc w:val="both"/>
        <w:rPr>
          <w:rFonts w:asciiTheme="majorBidi" w:hAnsiTheme="majorBidi" w:cstheme="majorBidi"/>
          <w:sz w:val="24"/>
          <w:szCs w:val="24"/>
        </w:rPr>
      </w:pPr>
      <w:r w:rsidRPr="00AD75B3">
        <w:rPr>
          <w:rFonts w:asciiTheme="majorBidi" w:hAnsiTheme="majorBidi" w:cstheme="majorBidi"/>
          <w:sz w:val="24"/>
          <w:szCs w:val="24"/>
        </w:rPr>
        <w:t xml:space="preserve">Based on Independent T-test analysis for post-questionnaire score of experimental and control groups on Table IV.26 above, it showed that there is a significant difference at post-questionnaire score between experimental and control groups. T-test result was 8.430, its </w:t>
      </w:r>
      <w:proofErr w:type="spellStart"/>
      <w:proofErr w:type="gramStart"/>
      <w:r w:rsidRPr="00AD75B3">
        <w:rPr>
          <w:rFonts w:asciiTheme="majorBidi" w:hAnsiTheme="majorBidi" w:cstheme="majorBidi"/>
          <w:sz w:val="24"/>
          <w:szCs w:val="24"/>
        </w:rPr>
        <w:t>df</w:t>
      </w:r>
      <w:proofErr w:type="spellEnd"/>
      <w:proofErr w:type="gramEnd"/>
      <w:r w:rsidRPr="00AD75B3">
        <w:rPr>
          <w:rFonts w:asciiTheme="majorBidi" w:hAnsiTheme="majorBidi" w:cstheme="majorBidi"/>
          <w:sz w:val="24"/>
          <w:szCs w:val="24"/>
        </w:rPr>
        <w:t xml:space="preserve"> was 56, standard deviation of experimental group </w:t>
      </w:r>
      <w:r w:rsidRPr="00AD75B3">
        <w:rPr>
          <w:rFonts w:asciiTheme="majorBidi" w:hAnsiTheme="majorBidi" w:cstheme="majorBidi"/>
          <w:sz w:val="24"/>
          <w:szCs w:val="24"/>
        </w:rPr>
        <w:lastRenderedPageBreak/>
        <w:t xml:space="preserve">was 3.608 and control group was 8.406. So, in the conclusion p = </w:t>
      </w:r>
      <w:r w:rsidRPr="00AD75B3">
        <w:rPr>
          <w:rFonts w:asciiTheme="majorBidi" w:eastAsia="Times New Roman" w:hAnsiTheme="majorBidi" w:cstheme="majorBidi"/>
          <w:sz w:val="24"/>
          <w:szCs w:val="24"/>
        </w:rPr>
        <w:t>0.000</w:t>
      </w:r>
      <w:r w:rsidRPr="00AD75B3">
        <w:rPr>
          <w:rFonts w:asciiTheme="majorBidi" w:hAnsiTheme="majorBidi" w:cstheme="majorBidi"/>
          <w:sz w:val="24"/>
          <w:szCs w:val="24"/>
        </w:rPr>
        <w:t xml:space="preserve">, the 2-tailed value was smaller than 0.05 (p&lt;0.05). The result showed that the mean scores did differ much between both groups. It could be determined that the subjects in both groups were not equivalent after giving the treatment 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 Based on the analysis of Table IV.26, of the fourth hypotheses Ha4 is accepted and Ho4 is rejected. So, it can be concluded that “</w:t>
      </w:r>
      <w:r w:rsidRPr="00AD75B3">
        <w:rPr>
          <w:rFonts w:asciiTheme="majorBidi" w:hAnsiTheme="majorBidi" w:cstheme="majorBidi"/>
          <w:sz w:val="24"/>
          <w:szCs w:val="24"/>
          <w:lang w:val="en-GB" w:eastAsia="id-ID"/>
        </w:rPr>
        <w:t xml:space="preserve">There is a </w:t>
      </w:r>
      <w:r w:rsidRPr="00AD75B3">
        <w:rPr>
          <w:rFonts w:asciiTheme="majorBidi" w:hAnsiTheme="majorBidi" w:cstheme="majorBidi"/>
          <w:sz w:val="24"/>
          <w:szCs w:val="24"/>
          <w:lang w:val="en-GB"/>
        </w:rPr>
        <w:t xml:space="preserve">significant difference between motivation post-questionnaire mean score of experimental group and motivation post-questionnaire mean score of control group </w:t>
      </w:r>
      <w:r w:rsidRPr="00AD75B3">
        <w:rPr>
          <w:rFonts w:asciiTheme="majorBidi" w:hAnsiTheme="majorBidi" w:cstheme="majorBidi"/>
          <w:sz w:val="24"/>
          <w:szCs w:val="24"/>
        </w:rPr>
        <w:t xml:space="preserve">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w:t>
      </w:r>
    </w:p>
    <w:p w:rsidR="00EF5258" w:rsidRPr="00AD75B3" w:rsidRDefault="00EF5258" w:rsidP="00AD75B3">
      <w:pPr>
        <w:pStyle w:val="ListParagraph"/>
        <w:numPr>
          <w:ilvl w:val="0"/>
          <w:numId w:val="4"/>
        </w:numPr>
        <w:autoSpaceDE w:val="0"/>
        <w:autoSpaceDN w:val="0"/>
        <w:adjustRightInd w:val="0"/>
        <w:spacing w:after="0" w:line="240" w:lineRule="auto"/>
        <w:ind w:left="426"/>
        <w:jc w:val="both"/>
        <w:rPr>
          <w:rFonts w:asciiTheme="majorBidi" w:hAnsiTheme="majorBidi" w:cstheme="majorBidi"/>
          <w:sz w:val="24"/>
          <w:szCs w:val="24"/>
        </w:rPr>
      </w:pPr>
      <w:r w:rsidRPr="00AD75B3">
        <w:rPr>
          <w:rFonts w:asciiTheme="majorBidi" w:hAnsiTheme="majorBidi" w:cstheme="majorBidi"/>
          <w:sz w:val="24"/>
          <w:szCs w:val="24"/>
        </w:rPr>
        <w:t xml:space="preserve">A Paired Sample T-test was used to analyze the effect on implementing the treatment of </w:t>
      </w:r>
      <w:r w:rsidRPr="00AD75B3">
        <w:rPr>
          <w:rFonts w:asciiTheme="majorBidi" w:hAnsiTheme="majorBidi" w:cstheme="majorBidi"/>
          <w:sz w:val="24"/>
          <w:szCs w:val="24"/>
          <w:lang w:val="id-ID"/>
        </w:rPr>
        <w:t>vocabulary self-collection</w:t>
      </w:r>
      <w:r w:rsidRPr="00AD75B3">
        <w:rPr>
          <w:rFonts w:asciiTheme="majorBidi" w:hAnsiTheme="majorBidi" w:cstheme="majorBidi"/>
          <w:sz w:val="24"/>
          <w:szCs w:val="24"/>
        </w:rPr>
        <w:t xml:space="preserve"> </w:t>
      </w:r>
      <w:proofErr w:type="spellStart"/>
      <w:r w:rsidRPr="00AD75B3">
        <w:rPr>
          <w:rFonts w:asciiTheme="majorBidi" w:hAnsiTheme="majorBidi" w:cstheme="majorBidi"/>
          <w:sz w:val="24"/>
          <w:szCs w:val="24"/>
        </w:rPr>
        <w:t>strategyon</w:t>
      </w:r>
      <w:proofErr w:type="spellEnd"/>
      <w:r w:rsidRPr="00AD75B3">
        <w:rPr>
          <w:rFonts w:asciiTheme="majorBidi" w:hAnsiTheme="majorBidi" w:cstheme="majorBidi"/>
          <w:sz w:val="24"/>
          <w:szCs w:val="24"/>
        </w:rPr>
        <w:t xml:space="preserve"> students reading </w:t>
      </w:r>
      <w:proofErr w:type="spellStart"/>
      <w:r w:rsidRPr="00AD75B3">
        <w:rPr>
          <w:rFonts w:asciiTheme="majorBidi" w:hAnsiTheme="majorBidi" w:cstheme="majorBidi"/>
          <w:sz w:val="24"/>
          <w:szCs w:val="24"/>
        </w:rPr>
        <w:t>comprehensionfor</w:t>
      </w:r>
      <w:proofErr w:type="spellEnd"/>
      <w:r w:rsidRPr="00AD75B3">
        <w:rPr>
          <w:rFonts w:asciiTheme="majorBidi" w:hAnsiTheme="majorBidi" w:cstheme="majorBidi"/>
          <w:sz w:val="24"/>
          <w:szCs w:val="24"/>
        </w:rPr>
        <w:t xml:space="preserve"> Experimental Group. </w:t>
      </w:r>
      <w:proofErr w:type="gramStart"/>
      <w:r w:rsidRPr="00AD75B3">
        <w:rPr>
          <w:rFonts w:asciiTheme="majorBidi" w:hAnsiTheme="majorBidi" w:cstheme="majorBidi"/>
          <w:sz w:val="24"/>
          <w:szCs w:val="24"/>
        </w:rPr>
        <w:t>the</w:t>
      </w:r>
      <w:proofErr w:type="gramEnd"/>
      <w:r w:rsidRPr="00AD75B3">
        <w:rPr>
          <w:rFonts w:asciiTheme="majorBidi" w:hAnsiTheme="majorBidi" w:cstheme="majorBidi"/>
          <w:sz w:val="24"/>
          <w:szCs w:val="24"/>
        </w:rPr>
        <w:t xml:space="preserve"> t-test result was -8.229, its </w:t>
      </w:r>
      <w:proofErr w:type="spellStart"/>
      <w:r w:rsidRPr="00AD75B3">
        <w:rPr>
          <w:rFonts w:asciiTheme="majorBidi" w:hAnsiTheme="majorBidi" w:cstheme="majorBidi"/>
          <w:sz w:val="24"/>
          <w:szCs w:val="24"/>
        </w:rPr>
        <w:t>df</w:t>
      </w:r>
      <w:proofErr w:type="spellEnd"/>
      <w:r w:rsidRPr="00AD75B3">
        <w:rPr>
          <w:rFonts w:asciiTheme="majorBidi" w:hAnsiTheme="majorBidi" w:cstheme="majorBidi"/>
          <w:sz w:val="24"/>
          <w:szCs w:val="24"/>
        </w:rPr>
        <w:t xml:space="preserve"> was 28, by comparing number of significance. If probability&gt;0.05, null hypothesis (H</w:t>
      </w:r>
      <w:r w:rsidRPr="00AD75B3">
        <w:rPr>
          <w:rFonts w:asciiTheme="majorBidi" w:hAnsiTheme="majorBidi" w:cstheme="majorBidi"/>
          <w:sz w:val="24"/>
          <w:szCs w:val="24"/>
          <w:vertAlign w:val="subscript"/>
        </w:rPr>
        <w:t>0</w:t>
      </w:r>
      <w:r w:rsidRPr="00AD75B3">
        <w:rPr>
          <w:rFonts w:asciiTheme="majorBidi" w:hAnsiTheme="majorBidi" w:cstheme="majorBidi"/>
          <w:sz w:val="24"/>
          <w:szCs w:val="24"/>
        </w:rPr>
        <w:t>) is accepted. If probability&lt;0.05 alternative hypothesis (H</w:t>
      </w:r>
      <w:r w:rsidRPr="00AD75B3">
        <w:rPr>
          <w:rFonts w:asciiTheme="majorBidi" w:hAnsiTheme="majorBidi" w:cstheme="majorBidi"/>
          <w:sz w:val="24"/>
          <w:szCs w:val="24"/>
          <w:vertAlign w:val="subscript"/>
        </w:rPr>
        <w:t>a</w:t>
      </w:r>
      <w:r w:rsidRPr="00AD75B3">
        <w:rPr>
          <w:rFonts w:asciiTheme="majorBidi" w:hAnsiTheme="majorBidi" w:cstheme="majorBidi"/>
          <w:sz w:val="24"/>
          <w:szCs w:val="24"/>
        </w:rPr>
        <w:t>) was accepted. Because the significance was 0.000 &lt; 0.05, thus, H</w:t>
      </w:r>
      <w:r w:rsidRPr="00AD75B3">
        <w:rPr>
          <w:rFonts w:asciiTheme="majorBidi" w:hAnsiTheme="majorBidi" w:cstheme="majorBidi"/>
          <w:sz w:val="24"/>
          <w:szCs w:val="24"/>
          <w:vertAlign w:val="subscript"/>
        </w:rPr>
        <w:t>a</w:t>
      </w:r>
      <w:r w:rsidRPr="00AD75B3">
        <w:rPr>
          <w:rFonts w:asciiTheme="majorBidi" w:hAnsiTheme="majorBidi" w:cstheme="majorBidi"/>
          <w:sz w:val="24"/>
          <w:szCs w:val="24"/>
        </w:rPr>
        <w:t xml:space="preserve"> was accepted while H</w:t>
      </w:r>
      <w:r w:rsidRPr="00AD75B3">
        <w:rPr>
          <w:rFonts w:asciiTheme="majorBidi" w:hAnsiTheme="majorBidi" w:cstheme="majorBidi"/>
          <w:sz w:val="24"/>
          <w:szCs w:val="24"/>
          <w:vertAlign w:val="subscript"/>
        </w:rPr>
        <w:t>0</w:t>
      </w:r>
      <w:r w:rsidRPr="00AD75B3">
        <w:rPr>
          <w:rFonts w:asciiTheme="majorBidi" w:hAnsiTheme="majorBidi" w:cstheme="majorBidi"/>
          <w:sz w:val="24"/>
          <w:szCs w:val="24"/>
        </w:rPr>
        <w:t xml:space="preserve"> was rejected</w:t>
      </w:r>
      <w:proofErr w:type="gramStart"/>
      <w:r w:rsidRPr="00AD75B3">
        <w:rPr>
          <w:rFonts w:asciiTheme="majorBidi" w:hAnsiTheme="majorBidi" w:cstheme="majorBidi"/>
          <w:sz w:val="24"/>
          <w:szCs w:val="24"/>
        </w:rPr>
        <w:t>..</w:t>
      </w:r>
      <w:proofErr w:type="gramEnd"/>
      <w:r w:rsidRPr="00AD75B3">
        <w:rPr>
          <w:rFonts w:asciiTheme="majorBidi" w:hAnsiTheme="majorBidi" w:cstheme="majorBidi"/>
          <w:sz w:val="24"/>
          <w:szCs w:val="24"/>
        </w:rPr>
        <w:t xml:space="preserve"> The result of data analysis was based on inferential statistics which has identified that after conducting the treatment for </w:t>
      </w:r>
      <w:r w:rsidRPr="00AD75B3">
        <w:rPr>
          <w:rFonts w:asciiTheme="majorBidi" w:hAnsiTheme="majorBidi" w:cstheme="majorBidi"/>
          <w:sz w:val="24"/>
          <w:szCs w:val="24"/>
          <w:u w:val="single"/>
        </w:rPr>
        <w:t>5 meetings or 10 class-hours</w:t>
      </w:r>
      <w:r w:rsidRPr="00AD75B3">
        <w:rPr>
          <w:rFonts w:asciiTheme="majorBidi" w:hAnsiTheme="majorBidi" w:cstheme="majorBidi"/>
          <w:sz w:val="24"/>
          <w:szCs w:val="24"/>
        </w:rPr>
        <w:t xml:space="preserve"> by using vocabulary self-collection </w:t>
      </w:r>
      <w:proofErr w:type="spellStart"/>
      <w:r w:rsidRPr="00AD75B3">
        <w:rPr>
          <w:rFonts w:asciiTheme="majorBidi" w:hAnsiTheme="majorBidi" w:cstheme="majorBidi"/>
          <w:sz w:val="24"/>
          <w:szCs w:val="24"/>
        </w:rPr>
        <w:t>strategycan</w:t>
      </w:r>
      <w:proofErr w:type="spellEnd"/>
      <w:r w:rsidRPr="00AD75B3">
        <w:rPr>
          <w:rFonts w:asciiTheme="majorBidi" w:hAnsiTheme="majorBidi" w:cstheme="majorBidi"/>
          <w:sz w:val="24"/>
          <w:szCs w:val="24"/>
        </w:rPr>
        <w:t xml:space="preserve"> improve </w:t>
      </w:r>
      <w:r w:rsidRPr="00AD75B3">
        <w:rPr>
          <w:rFonts w:asciiTheme="majorBidi" w:hAnsiTheme="majorBidi" w:cstheme="majorBidi"/>
          <w:b/>
          <w:sz w:val="24"/>
          <w:szCs w:val="24"/>
        </w:rPr>
        <w:t xml:space="preserve">70% </w:t>
      </w:r>
      <w:r w:rsidRPr="00AD75B3">
        <w:rPr>
          <w:rFonts w:asciiTheme="majorBidi" w:hAnsiTheme="majorBidi" w:cstheme="majorBidi"/>
          <w:sz w:val="24"/>
          <w:szCs w:val="24"/>
        </w:rPr>
        <w:t xml:space="preserve">on </w:t>
      </w:r>
      <w:proofErr w:type="spellStart"/>
      <w:r w:rsidRPr="00AD75B3">
        <w:rPr>
          <w:rFonts w:asciiTheme="majorBidi" w:hAnsiTheme="majorBidi" w:cstheme="majorBidi"/>
          <w:sz w:val="24"/>
          <w:szCs w:val="24"/>
        </w:rPr>
        <w:t>studentreading</w:t>
      </w:r>
      <w:proofErr w:type="spellEnd"/>
      <w:r w:rsidRPr="00AD75B3">
        <w:rPr>
          <w:rFonts w:asciiTheme="majorBidi" w:hAnsiTheme="majorBidi" w:cstheme="majorBidi"/>
          <w:sz w:val="24"/>
          <w:szCs w:val="24"/>
        </w:rPr>
        <w:t xml:space="preserve"> </w:t>
      </w:r>
      <w:proofErr w:type="spellStart"/>
      <w:r w:rsidRPr="00AD75B3">
        <w:rPr>
          <w:rFonts w:asciiTheme="majorBidi" w:hAnsiTheme="majorBidi" w:cstheme="majorBidi"/>
          <w:sz w:val="24"/>
          <w:szCs w:val="24"/>
        </w:rPr>
        <w:t>comprehensionat</w:t>
      </w:r>
      <w:proofErr w:type="spellEnd"/>
      <w:r w:rsidRPr="00AD75B3">
        <w:rPr>
          <w:rFonts w:asciiTheme="majorBidi" w:hAnsiTheme="majorBidi" w:cstheme="majorBidi"/>
          <w:sz w:val="24"/>
          <w:szCs w:val="24"/>
        </w:rPr>
        <w:t xml:space="preserve">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 xml:space="preserve">. Therefore, </w:t>
      </w:r>
      <w:r w:rsidRPr="00AD75B3">
        <w:rPr>
          <w:rFonts w:asciiTheme="majorBidi" w:hAnsiTheme="majorBidi" w:cstheme="majorBidi"/>
          <w:b/>
          <w:sz w:val="24"/>
          <w:szCs w:val="24"/>
        </w:rPr>
        <w:t>Ho5</w:t>
      </w:r>
      <w:r w:rsidRPr="00AD75B3">
        <w:rPr>
          <w:rFonts w:asciiTheme="majorBidi" w:hAnsiTheme="majorBidi" w:cstheme="majorBidi"/>
          <w:sz w:val="24"/>
          <w:szCs w:val="24"/>
        </w:rPr>
        <w:t xml:space="preserve"> hypothesis is rejected and </w:t>
      </w:r>
      <w:r w:rsidRPr="00AD75B3">
        <w:rPr>
          <w:rFonts w:asciiTheme="majorBidi" w:hAnsiTheme="majorBidi" w:cstheme="majorBidi"/>
          <w:b/>
          <w:sz w:val="24"/>
          <w:szCs w:val="24"/>
        </w:rPr>
        <w:t xml:space="preserve">Ha5 </w:t>
      </w:r>
      <w:r w:rsidRPr="00AD75B3">
        <w:rPr>
          <w:rFonts w:asciiTheme="majorBidi" w:hAnsiTheme="majorBidi" w:cstheme="majorBidi"/>
          <w:sz w:val="24"/>
          <w:szCs w:val="24"/>
        </w:rPr>
        <w:t xml:space="preserve">is accepted that </w:t>
      </w:r>
      <w:r w:rsidRPr="00AD75B3">
        <w:rPr>
          <w:rFonts w:asciiTheme="majorBidi" w:hAnsiTheme="majorBidi" w:cstheme="majorBidi"/>
          <w:sz w:val="24"/>
          <w:szCs w:val="24"/>
          <w:lang w:val="en-GB" w:eastAsia="id-ID"/>
        </w:rPr>
        <w:t xml:space="preserve">there is </w:t>
      </w:r>
      <w:r w:rsidRPr="00AD75B3">
        <w:rPr>
          <w:rFonts w:asciiTheme="majorBidi" w:hAnsiTheme="majorBidi" w:cstheme="majorBidi"/>
          <w:sz w:val="24"/>
          <w:szCs w:val="24"/>
          <w:lang w:val="en-GB"/>
        </w:rPr>
        <w:t xml:space="preserve">significant </w:t>
      </w:r>
      <w:r w:rsidRPr="00AD75B3">
        <w:rPr>
          <w:rFonts w:asciiTheme="majorBidi" w:hAnsiTheme="majorBidi" w:cstheme="majorBidi"/>
          <w:sz w:val="24"/>
          <w:szCs w:val="24"/>
          <w:lang w:val="en-GB"/>
        </w:rPr>
        <w:lastRenderedPageBreak/>
        <w:t xml:space="preserve">improvement between reading comprehension pre-test mean score of experimental group and reading comprehension post-test mean score of experimental group </w:t>
      </w:r>
      <w:r w:rsidRPr="00AD75B3">
        <w:rPr>
          <w:rFonts w:asciiTheme="majorBidi" w:hAnsiTheme="majorBidi" w:cstheme="majorBidi"/>
          <w:sz w:val="24"/>
          <w:szCs w:val="24"/>
        </w:rPr>
        <w:t xml:space="preserve">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w:t>
      </w:r>
    </w:p>
    <w:p w:rsidR="00EF5258" w:rsidRPr="00AD75B3" w:rsidRDefault="00EF5258" w:rsidP="00AD75B3">
      <w:pPr>
        <w:pStyle w:val="ListParagraph"/>
        <w:numPr>
          <w:ilvl w:val="0"/>
          <w:numId w:val="4"/>
        </w:numPr>
        <w:autoSpaceDE w:val="0"/>
        <w:autoSpaceDN w:val="0"/>
        <w:adjustRightInd w:val="0"/>
        <w:spacing w:after="0" w:line="240" w:lineRule="auto"/>
        <w:ind w:left="426"/>
        <w:jc w:val="both"/>
        <w:rPr>
          <w:rFonts w:asciiTheme="majorBidi" w:hAnsiTheme="majorBidi" w:cstheme="majorBidi"/>
          <w:sz w:val="24"/>
          <w:szCs w:val="24"/>
        </w:rPr>
      </w:pPr>
      <w:r w:rsidRPr="00AD75B3">
        <w:rPr>
          <w:rFonts w:asciiTheme="majorBidi" w:hAnsiTheme="majorBidi" w:cstheme="majorBidi"/>
          <w:sz w:val="24"/>
          <w:szCs w:val="24"/>
        </w:rPr>
        <w:t xml:space="preserve">A Paired Sample T-test was used to analyze the effect on implementing the non-treatment of role play </w:t>
      </w:r>
      <w:proofErr w:type="spellStart"/>
      <w:r w:rsidRPr="00AD75B3">
        <w:rPr>
          <w:rFonts w:asciiTheme="majorBidi" w:hAnsiTheme="majorBidi" w:cstheme="majorBidi"/>
          <w:sz w:val="24"/>
          <w:szCs w:val="24"/>
        </w:rPr>
        <w:t>strategyon</w:t>
      </w:r>
      <w:proofErr w:type="spellEnd"/>
      <w:r w:rsidRPr="00AD75B3">
        <w:rPr>
          <w:rFonts w:asciiTheme="majorBidi" w:hAnsiTheme="majorBidi" w:cstheme="majorBidi"/>
          <w:sz w:val="24"/>
          <w:szCs w:val="24"/>
        </w:rPr>
        <w:t xml:space="preserve"> students reading </w:t>
      </w:r>
      <w:proofErr w:type="spellStart"/>
      <w:r w:rsidRPr="00AD75B3">
        <w:rPr>
          <w:rFonts w:asciiTheme="majorBidi" w:hAnsiTheme="majorBidi" w:cstheme="majorBidi"/>
          <w:sz w:val="24"/>
          <w:szCs w:val="24"/>
        </w:rPr>
        <w:t>comprehensionfor</w:t>
      </w:r>
      <w:proofErr w:type="spellEnd"/>
      <w:r w:rsidRPr="00AD75B3">
        <w:rPr>
          <w:rFonts w:asciiTheme="majorBidi" w:hAnsiTheme="majorBidi" w:cstheme="majorBidi"/>
          <w:sz w:val="24"/>
          <w:szCs w:val="24"/>
        </w:rPr>
        <w:t xml:space="preserve"> Control Group. </w:t>
      </w:r>
      <w:proofErr w:type="gramStart"/>
      <w:r w:rsidRPr="00AD75B3">
        <w:rPr>
          <w:rFonts w:asciiTheme="majorBidi" w:hAnsiTheme="majorBidi" w:cstheme="majorBidi"/>
          <w:sz w:val="24"/>
          <w:szCs w:val="24"/>
        </w:rPr>
        <w:t>t-test</w:t>
      </w:r>
      <w:proofErr w:type="gramEnd"/>
      <w:r w:rsidRPr="00AD75B3">
        <w:rPr>
          <w:rFonts w:asciiTheme="majorBidi" w:hAnsiTheme="majorBidi" w:cstheme="majorBidi"/>
          <w:sz w:val="24"/>
          <w:szCs w:val="24"/>
        </w:rPr>
        <w:t xml:space="preserve"> result was 1.04, its </w:t>
      </w:r>
      <w:proofErr w:type="spellStart"/>
      <w:r w:rsidRPr="00AD75B3">
        <w:rPr>
          <w:rFonts w:asciiTheme="majorBidi" w:hAnsiTheme="majorBidi" w:cstheme="majorBidi"/>
          <w:sz w:val="24"/>
          <w:szCs w:val="24"/>
        </w:rPr>
        <w:t>df</w:t>
      </w:r>
      <w:proofErr w:type="spellEnd"/>
      <w:r w:rsidRPr="00AD75B3">
        <w:rPr>
          <w:rFonts w:asciiTheme="majorBidi" w:hAnsiTheme="majorBidi" w:cstheme="majorBidi"/>
          <w:sz w:val="24"/>
          <w:szCs w:val="24"/>
        </w:rPr>
        <w:t xml:space="preserve"> was 28, by comparing number of significance. If probability&gt;0.05, null hypothesis (H</w:t>
      </w:r>
      <w:r w:rsidRPr="00AD75B3">
        <w:rPr>
          <w:rFonts w:asciiTheme="majorBidi" w:hAnsiTheme="majorBidi" w:cstheme="majorBidi"/>
          <w:sz w:val="24"/>
          <w:szCs w:val="24"/>
          <w:vertAlign w:val="subscript"/>
        </w:rPr>
        <w:t>0</w:t>
      </w:r>
      <w:r w:rsidRPr="00AD75B3">
        <w:rPr>
          <w:rFonts w:asciiTheme="majorBidi" w:hAnsiTheme="majorBidi" w:cstheme="majorBidi"/>
          <w:sz w:val="24"/>
          <w:szCs w:val="24"/>
        </w:rPr>
        <w:t>) is accepted. If probability&lt;0.05 alternative hypothesis (H</w:t>
      </w:r>
      <w:r w:rsidRPr="00AD75B3">
        <w:rPr>
          <w:rFonts w:asciiTheme="majorBidi" w:hAnsiTheme="majorBidi" w:cstheme="majorBidi"/>
          <w:sz w:val="24"/>
          <w:szCs w:val="24"/>
          <w:vertAlign w:val="subscript"/>
        </w:rPr>
        <w:t>a</w:t>
      </w:r>
      <w:r w:rsidRPr="00AD75B3">
        <w:rPr>
          <w:rFonts w:asciiTheme="majorBidi" w:hAnsiTheme="majorBidi" w:cstheme="majorBidi"/>
          <w:sz w:val="24"/>
          <w:szCs w:val="24"/>
        </w:rPr>
        <w:t xml:space="preserve">) was accepted. Because the significance was 0.307&gt; 0.05, thus, </w:t>
      </w:r>
      <w:proofErr w:type="spellStart"/>
      <w:r w:rsidRPr="00AD75B3">
        <w:rPr>
          <w:rFonts w:asciiTheme="majorBidi" w:hAnsiTheme="majorBidi" w:cstheme="majorBidi"/>
          <w:sz w:val="24"/>
          <w:szCs w:val="24"/>
        </w:rPr>
        <w:t>H</w:t>
      </w:r>
      <w:r w:rsidRPr="00AD75B3">
        <w:rPr>
          <w:rFonts w:asciiTheme="majorBidi" w:hAnsiTheme="majorBidi" w:cstheme="majorBidi"/>
          <w:sz w:val="24"/>
          <w:szCs w:val="24"/>
          <w:vertAlign w:val="subscript"/>
        </w:rPr>
        <w:t>a</w:t>
      </w:r>
      <w:r w:rsidRPr="00AD75B3">
        <w:rPr>
          <w:rFonts w:asciiTheme="majorBidi" w:hAnsiTheme="majorBidi" w:cstheme="majorBidi"/>
          <w:sz w:val="24"/>
          <w:szCs w:val="24"/>
        </w:rPr>
        <w:t>was</w:t>
      </w:r>
      <w:proofErr w:type="spellEnd"/>
      <w:r w:rsidRPr="00AD75B3">
        <w:rPr>
          <w:rFonts w:asciiTheme="majorBidi" w:hAnsiTheme="majorBidi" w:cstheme="majorBidi"/>
          <w:sz w:val="24"/>
          <w:szCs w:val="24"/>
        </w:rPr>
        <w:t xml:space="preserve"> rejected while H</w:t>
      </w:r>
      <w:r w:rsidRPr="00AD75B3">
        <w:rPr>
          <w:rFonts w:asciiTheme="majorBidi" w:hAnsiTheme="majorBidi" w:cstheme="majorBidi"/>
          <w:sz w:val="24"/>
          <w:szCs w:val="24"/>
          <w:vertAlign w:val="subscript"/>
        </w:rPr>
        <w:t>0</w:t>
      </w:r>
      <w:r w:rsidRPr="00AD75B3">
        <w:rPr>
          <w:rFonts w:asciiTheme="majorBidi" w:hAnsiTheme="majorBidi" w:cstheme="majorBidi"/>
          <w:sz w:val="24"/>
          <w:szCs w:val="24"/>
        </w:rPr>
        <w:t xml:space="preserve"> was accepted. The result of data analysis was based on inferential statistics which has identified that after conducting the non-treatment for </w:t>
      </w:r>
      <w:r w:rsidRPr="00AD75B3">
        <w:rPr>
          <w:rFonts w:asciiTheme="majorBidi" w:hAnsiTheme="majorBidi" w:cstheme="majorBidi"/>
          <w:sz w:val="24"/>
          <w:szCs w:val="24"/>
          <w:u w:val="single"/>
        </w:rPr>
        <w:t>5 meetings or 10 class-hours</w:t>
      </w:r>
      <w:r w:rsidRPr="00AD75B3">
        <w:rPr>
          <w:rFonts w:asciiTheme="majorBidi" w:hAnsiTheme="majorBidi" w:cstheme="majorBidi"/>
          <w:sz w:val="24"/>
          <w:szCs w:val="24"/>
        </w:rPr>
        <w:t xml:space="preserve"> by non-treatment </w:t>
      </w:r>
      <w:proofErr w:type="spellStart"/>
      <w:r w:rsidRPr="00AD75B3">
        <w:rPr>
          <w:rFonts w:asciiTheme="majorBidi" w:hAnsiTheme="majorBidi" w:cstheme="majorBidi"/>
          <w:sz w:val="24"/>
          <w:szCs w:val="24"/>
        </w:rPr>
        <w:t>ofvocabulary</w:t>
      </w:r>
      <w:proofErr w:type="spellEnd"/>
      <w:r w:rsidRPr="00AD75B3">
        <w:rPr>
          <w:rFonts w:asciiTheme="majorBidi" w:hAnsiTheme="majorBidi" w:cstheme="majorBidi"/>
          <w:sz w:val="24"/>
          <w:szCs w:val="24"/>
        </w:rPr>
        <w:t xml:space="preserve"> self-collection </w:t>
      </w:r>
      <w:proofErr w:type="spellStart"/>
      <w:r w:rsidRPr="00AD75B3">
        <w:rPr>
          <w:rFonts w:asciiTheme="majorBidi" w:hAnsiTheme="majorBidi" w:cstheme="majorBidi"/>
          <w:sz w:val="24"/>
          <w:szCs w:val="24"/>
        </w:rPr>
        <w:t>strategycan</w:t>
      </w:r>
      <w:proofErr w:type="spellEnd"/>
      <w:r w:rsidRPr="00AD75B3">
        <w:rPr>
          <w:rFonts w:asciiTheme="majorBidi" w:hAnsiTheme="majorBidi" w:cstheme="majorBidi"/>
          <w:sz w:val="24"/>
          <w:szCs w:val="24"/>
        </w:rPr>
        <w:t xml:space="preserve"> decrease</w:t>
      </w:r>
      <w:r w:rsidRPr="00AD75B3">
        <w:rPr>
          <w:rFonts w:asciiTheme="majorBidi" w:hAnsiTheme="majorBidi" w:cstheme="majorBidi"/>
          <w:b/>
          <w:sz w:val="24"/>
          <w:szCs w:val="24"/>
        </w:rPr>
        <w:t xml:space="preserve">3.71% </w:t>
      </w:r>
      <w:r w:rsidRPr="00AD75B3">
        <w:rPr>
          <w:rFonts w:asciiTheme="majorBidi" w:hAnsiTheme="majorBidi" w:cstheme="majorBidi"/>
          <w:sz w:val="24"/>
          <w:szCs w:val="24"/>
        </w:rPr>
        <w:t xml:space="preserve">on reading </w:t>
      </w:r>
      <w:proofErr w:type="spellStart"/>
      <w:r w:rsidRPr="00AD75B3">
        <w:rPr>
          <w:rFonts w:asciiTheme="majorBidi" w:hAnsiTheme="majorBidi" w:cstheme="majorBidi"/>
          <w:sz w:val="24"/>
          <w:szCs w:val="24"/>
        </w:rPr>
        <w:t>comprehensionat</w:t>
      </w:r>
      <w:proofErr w:type="spellEnd"/>
      <w:r w:rsidRPr="00AD75B3">
        <w:rPr>
          <w:rFonts w:asciiTheme="majorBidi" w:hAnsiTheme="majorBidi" w:cstheme="majorBidi"/>
          <w:sz w:val="24"/>
          <w:szCs w:val="24"/>
        </w:rPr>
        <w:t xml:space="preserve">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 xml:space="preserve">. Therefore, </w:t>
      </w:r>
      <w:r w:rsidRPr="00AD75B3">
        <w:rPr>
          <w:rFonts w:asciiTheme="majorBidi" w:hAnsiTheme="majorBidi" w:cstheme="majorBidi"/>
          <w:b/>
          <w:sz w:val="24"/>
          <w:szCs w:val="24"/>
        </w:rPr>
        <w:t>Ho6</w:t>
      </w:r>
      <w:r w:rsidRPr="00AD75B3">
        <w:rPr>
          <w:rFonts w:asciiTheme="majorBidi" w:hAnsiTheme="majorBidi" w:cstheme="majorBidi"/>
          <w:sz w:val="24"/>
          <w:szCs w:val="24"/>
        </w:rPr>
        <w:t xml:space="preserve"> hypothesis is accepted and </w:t>
      </w:r>
      <w:r w:rsidRPr="00AD75B3">
        <w:rPr>
          <w:rFonts w:asciiTheme="majorBidi" w:hAnsiTheme="majorBidi" w:cstheme="majorBidi"/>
          <w:b/>
          <w:sz w:val="24"/>
          <w:szCs w:val="24"/>
        </w:rPr>
        <w:t xml:space="preserve">Ha6 </w:t>
      </w:r>
      <w:r w:rsidRPr="00AD75B3">
        <w:rPr>
          <w:rFonts w:asciiTheme="majorBidi" w:hAnsiTheme="majorBidi" w:cstheme="majorBidi"/>
          <w:sz w:val="24"/>
          <w:szCs w:val="24"/>
        </w:rPr>
        <w:t xml:space="preserve">is rejected that </w:t>
      </w:r>
      <w:proofErr w:type="gramStart"/>
      <w:r w:rsidRPr="00AD75B3">
        <w:rPr>
          <w:rFonts w:asciiTheme="majorBidi" w:hAnsiTheme="majorBidi" w:cstheme="majorBidi"/>
          <w:sz w:val="24"/>
          <w:szCs w:val="24"/>
          <w:lang w:val="en-GB" w:eastAsia="id-ID"/>
        </w:rPr>
        <w:t>There</w:t>
      </w:r>
      <w:proofErr w:type="gramEnd"/>
      <w:r w:rsidRPr="00AD75B3">
        <w:rPr>
          <w:rFonts w:asciiTheme="majorBidi" w:hAnsiTheme="majorBidi" w:cstheme="majorBidi"/>
          <w:sz w:val="24"/>
          <w:szCs w:val="24"/>
          <w:lang w:val="en-GB" w:eastAsia="id-ID"/>
        </w:rPr>
        <w:t xml:space="preserve"> is </w:t>
      </w:r>
      <w:proofErr w:type="spellStart"/>
      <w:r w:rsidRPr="00AD75B3">
        <w:rPr>
          <w:rFonts w:asciiTheme="majorBidi" w:hAnsiTheme="majorBidi" w:cstheme="majorBidi"/>
          <w:sz w:val="24"/>
          <w:szCs w:val="24"/>
          <w:lang w:val="en-GB" w:eastAsia="id-ID"/>
        </w:rPr>
        <w:t>no</w:t>
      </w:r>
      <w:r w:rsidRPr="00AD75B3">
        <w:rPr>
          <w:rFonts w:asciiTheme="majorBidi" w:hAnsiTheme="majorBidi" w:cstheme="majorBidi"/>
          <w:sz w:val="24"/>
          <w:szCs w:val="24"/>
          <w:lang w:val="en-GB"/>
        </w:rPr>
        <w:t>significant</w:t>
      </w:r>
      <w:proofErr w:type="spellEnd"/>
      <w:r w:rsidRPr="00AD75B3">
        <w:rPr>
          <w:rFonts w:asciiTheme="majorBidi" w:hAnsiTheme="majorBidi" w:cstheme="majorBidi"/>
          <w:sz w:val="24"/>
          <w:szCs w:val="24"/>
          <w:lang w:val="en-GB"/>
        </w:rPr>
        <w:t xml:space="preserve"> improvement between reading comprehension pre-test mean score of control group and reading comprehension post-test mean score of control group </w:t>
      </w:r>
      <w:r w:rsidRPr="00AD75B3">
        <w:rPr>
          <w:rFonts w:asciiTheme="majorBidi" w:hAnsiTheme="majorBidi" w:cstheme="majorBidi"/>
          <w:sz w:val="24"/>
          <w:szCs w:val="24"/>
        </w:rPr>
        <w:t xml:space="preserve">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w:t>
      </w:r>
    </w:p>
    <w:p w:rsidR="00EF5258" w:rsidRPr="00AD75B3" w:rsidRDefault="00EF5258" w:rsidP="00AD75B3">
      <w:pPr>
        <w:pStyle w:val="ListParagraph"/>
        <w:numPr>
          <w:ilvl w:val="0"/>
          <w:numId w:val="4"/>
        </w:numPr>
        <w:spacing w:line="240" w:lineRule="auto"/>
        <w:ind w:left="426"/>
        <w:jc w:val="both"/>
        <w:rPr>
          <w:rFonts w:asciiTheme="majorBidi" w:hAnsiTheme="majorBidi" w:cstheme="majorBidi"/>
          <w:sz w:val="24"/>
          <w:szCs w:val="24"/>
        </w:rPr>
      </w:pPr>
      <w:r w:rsidRPr="00AD75B3">
        <w:rPr>
          <w:rFonts w:asciiTheme="majorBidi" w:hAnsiTheme="majorBidi" w:cstheme="majorBidi"/>
          <w:sz w:val="24"/>
          <w:szCs w:val="24"/>
        </w:rPr>
        <w:t xml:space="preserve">A Paired Sample T-test was used to analyze the effect on implementing the treatment of vocabulary self-collection </w:t>
      </w:r>
      <w:proofErr w:type="spellStart"/>
      <w:r w:rsidRPr="00AD75B3">
        <w:rPr>
          <w:rFonts w:asciiTheme="majorBidi" w:hAnsiTheme="majorBidi" w:cstheme="majorBidi"/>
          <w:sz w:val="24"/>
          <w:szCs w:val="24"/>
        </w:rPr>
        <w:t>strategytoward</w:t>
      </w:r>
      <w:proofErr w:type="spellEnd"/>
      <w:r w:rsidRPr="00AD75B3">
        <w:rPr>
          <w:rFonts w:asciiTheme="majorBidi" w:hAnsiTheme="majorBidi" w:cstheme="majorBidi"/>
          <w:sz w:val="24"/>
          <w:szCs w:val="24"/>
        </w:rPr>
        <w:t xml:space="preserve"> student motivation on reading </w:t>
      </w:r>
      <w:proofErr w:type="spellStart"/>
      <w:r w:rsidRPr="00AD75B3">
        <w:rPr>
          <w:rFonts w:asciiTheme="majorBidi" w:hAnsiTheme="majorBidi" w:cstheme="majorBidi"/>
          <w:sz w:val="24"/>
          <w:szCs w:val="24"/>
        </w:rPr>
        <w:t>comprehensionfor</w:t>
      </w:r>
      <w:proofErr w:type="spellEnd"/>
      <w:r w:rsidRPr="00AD75B3">
        <w:rPr>
          <w:rFonts w:asciiTheme="majorBidi" w:hAnsiTheme="majorBidi" w:cstheme="majorBidi"/>
          <w:sz w:val="24"/>
          <w:szCs w:val="24"/>
        </w:rPr>
        <w:t xml:space="preserve"> Experimental Group. </w:t>
      </w:r>
      <w:proofErr w:type="gramStart"/>
      <w:r w:rsidRPr="00AD75B3">
        <w:rPr>
          <w:rFonts w:asciiTheme="majorBidi" w:hAnsiTheme="majorBidi" w:cstheme="majorBidi"/>
          <w:sz w:val="24"/>
          <w:szCs w:val="24"/>
        </w:rPr>
        <w:t>t-test</w:t>
      </w:r>
      <w:proofErr w:type="gramEnd"/>
      <w:r w:rsidRPr="00AD75B3">
        <w:rPr>
          <w:rFonts w:asciiTheme="majorBidi" w:hAnsiTheme="majorBidi" w:cstheme="majorBidi"/>
          <w:sz w:val="24"/>
          <w:szCs w:val="24"/>
        </w:rPr>
        <w:t xml:space="preserve"> result was -5.325, its </w:t>
      </w:r>
      <w:proofErr w:type="spellStart"/>
      <w:r w:rsidRPr="00AD75B3">
        <w:rPr>
          <w:rFonts w:asciiTheme="majorBidi" w:hAnsiTheme="majorBidi" w:cstheme="majorBidi"/>
          <w:sz w:val="24"/>
          <w:szCs w:val="24"/>
        </w:rPr>
        <w:t>df</w:t>
      </w:r>
      <w:proofErr w:type="spellEnd"/>
      <w:r w:rsidRPr="00AD75B3">
        <w:rPr>
          <w:rFonts w:asciiTheme="majorBidi" w:hAnsiTheme="majorBidi" w:cstheme="majorBidi"/>
          <w:sz w:val="24"/>
          <w:szCs w:val="24"/>
        </w:rPr>
        <w:t xml:space="preserve"> was 28, by comparing number of significance. If probability&gt;0.05, </w:t>
      </w:r>
      <w:r w:rsidRPr="00AD75B3">
        <w:rPr>
          <w:rFonts w:asciiTheme="majorBidi" w:hAnsiTheme="majorBidi" w:cstheme="majorBidi"/>
          <w:sz w:val="24"/>
          <w:szCs w:val="24"/>
        </w:rPr>
        <w:lastRenderedPageBreak/>
        <w:t>null hypothesis (H</w:t>
      </w:r>
      <w:r w:rsidRPr="00AD75B3">
        <w:rPr>
          <w:rFonts w:asciiTheme="majorBidi" w:hAnsiTheme="majorBidi" w:cstheme="majorBidi"/>
          <w:sz w:val="24"/>
          <w:szCs w:val="24"/>
          <w:vertAlign w:val="subscript"/>
        </w:rPr>
        <w:t>0</w:t>
      </w:r>
      <w:r w:rsidRPr="00AD75B3">
        <w:rPr>
          <w:rFonts w:asciiTheme="majorBidi" w:hAnsiTheme="majorBidi" w:cstheme="majorBidi"/>
          <w:sz w:val="24"/>
          <w:szCs w:val="24"/>
        </w:rPr>
        <w:t>) is accepted. If probability&lt;0.05 alternative hypothesis (H</w:t>
      </w:r>
      <w:r w:rsidRPr="00AD75B3">
        <w:rPr>
          <w:rFonts w:asciiTheme="majorBidi" w:hAnsiTheme="majorBidi" w:cstheme="majorBidi"/>
          <w:sz w:val="24"/>
          <w:szCs w:val="24"/>
          <w:vertAlign w:val="subscript"/>
        </w:rPr>
        <w:t>a</w:t>
      </w:r>
      <w:r w:rsidRPr="00AD75B3">
        <w:rPr>
          <w:rFonts w:asciiTheme="majorBidi" w:hAnsiTheme="majorBidi" w:cstheme="majorBidi"/>
          <w:sz w:val="24"/>
          <w:szCs w:val="24"/>
        </w:rPr>
        <w:t>) was accepted. Because the significance was 0.000&lt;0.05, thus, H</w:t>
      </w:r>
      <w:r w:rsidRPr="00AD75B3">
        <w:rPr>
          <w:rFonts w:asciiTheme="majorBidi" w:hAnsiTheme="majorBidi" w:cstheme="majorBidi"/>
          <w:sz w:val="24"/>
          <w:szCs w:val="24"/>
          <w:vertAlign w:val="subscript"/>
        </w:rPr>
        <w:t>a</w:t>
      </w:r>
      <w:r w:rsidRPr="00AD75B3">
        <w:rPr>
          <w:rFonts w:asciiTheme="majorBidi" w:hAnsiTheme="majorBidi" w:cstheme="majorBidi"/>
          <w:sz w:val="24"/>
          <w:szCs w:val="24"/>
        </w:rPr>
        <w:t xml:space="preserve"> was accepted while H</w:t>
      </w:r>
      <w:r w:rsidRPr="00AD75B3">
        <w:rPr>
          <w:rFonts w:asciiTheme="majorBidi" w:hAnsiTheme="majorBidi" w:cstheme="majorBidi"/>
          <w:sz w:val="24"/>
          <w:szCs w:val="24"/>
          <w:vertAlign w:val="subscript"/>
        </w:rPr>
        <w:t>0</w:t>
      </w:r>
      <w:r w:rsidRPr="00AD75B3">
        <w:rPr>
          <w:rFonts w:asciiTheme="majorBidi" w:hAnsiTheme="majorBidi" w:cstheme="majorBidi"/>
          <w:sz w:val="24"/>
          <w:szCs w:val="24"/>
        </w:rPr>
        <w:t xml:space="preserve"> was rejected. The result of data analysis was based on inferential statistics which has identified that after conducting the treatment for </w:t>
      </w:r>
      <w:r w:rsidRPr="00AD75B3">
        <w:rPr>
          <w:rFonts w:asciiTheme="majorBidi" w:hAnsiTheme="majorBidi" w:cstheme="majorBidi"/>
          <w:sz w:val="24"/>
          <w:szCs w:val="24"/>
          <w:u w:val="single"/>
        </w:rPr>
        <w:t>5 meetings or 10 class-hours</w:t>
      </w:r>
      <w:r w:rsidRPr="00AD75B3">
        <w:rPr>
          <w:rFonts w:asciiTheme="majorBidi" w:hAnsiTheme="majorBidi" w:cstheme="majorBidi"/>
          <w:sz w:val="24"/>
          <w:szCs w:val="24"/>
        </w:rPr>
        <w:t xml:space="preserve"> by using vocabulary self-collection </w:t>
      </w:r>
      <w:proofErr w:type="spellStart"/>
      <w:r w:rsidRPr="00AD75B3">
        <w:rPr>
          <w:rFonts w:asciiTheme="majorBidi" w:hAnsiTheme="majorBidi" w:cstheme="majorBidi"/>
          <w:sz w:val="24"/>
          <w:szCs w:val="24"/>
        </w:rPr>
        <w:t>strategycan</w:t>
      </w:r>
      <w:proofErr w:type="spellEnd"/>
      <w:r w:rsidRPr="00AD75B3">
        <w:rPr>
          <w:rFonts w:asciiTheme="majorBidi" w:hAnsiTheme="majorBidi" w:cstheme="majorBidi"/>
          <w:sz w:val="24"/>
          <w:szCs w:val="24"/>
        </w:rPr>
        <w:t xml:space="preserve"> improve </w:t>
      </w:r>
      <w:r w:rsidRPr="00AD75B3">
        <w:rPr>
          <w:rFonts w:asciiTheme="majorBidi" w:hAnsiTheme="majorBidi" w:cstheme="majorBidi"/>
          <w:b/>
          <w:sz w:val="24"/>
          <w:szCs w:val="24"/>
        </w:rPr>
        <w:t xml:space="preserve">50.3% </w:t>
      </w:r>
      <w:r w:rsidRPr="00AD75B3">
        <w:rPr>
          <w:rFonts w:asciiTheme="majorBidi" w:hAnsiTheme="majorBidi" w:cstheme="majorBidi"/>
          <w:sz w:val="24"/>
          <w:szCs w:val="24"/>
        </w:rPr>
        <w:t xml:space="preserve">on students </w:t>
      </w:r>
      <w:proofErr w:type="spellStart"/>
      <w:r w:rsidRPr="00AD75B3">
        <w:rPr>
          <w:rFonts w:asciiTheme="majorBidi" w:hAnsiTheme="majorBidi" w:cstheme="majorBidi"/>
          <w:sz w:val="24"/>
          <w:szCs w:val="24"/>
        </w:rPr>
        <w:t>motivationat</w:t>
      </w:r>
      <w:proofErr w:type="spellEnd"/>
      <w:r w:rsidRPr="00AD75B3">
        <w:rPr>
          <w:rFonts w:asciiTheme="majorBidi" w:hAnsiTheme="majorBidi" w:cstheme="majorBidi"/>
          <w:sz w:val="24"/>
          <w:szCs w:val="24"/>
        </w:rPr>
        <w:t xml:space="preserve"> Language Development Center of UIN </w:t>
      </w:r>
      <w:proofErr w:type="spellStart"/>
      <w:proofErr w:type="gram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 xml:space="preserve"> .</w:t>
      </w:r>
      <w:proofErr w:type="gramEnd"/>
      <w:r w:rsidRPr="00AD75B3">
        <w:rPr>
          <w:rFonts w:asciiTheme="majorBidi" w:hAnsiTheme="majorBidi" w:cstheme="majorBidi"/>
          <w:sz w:val="24"/>
          <w:szCs w:val="24"/>
        </w:rPr>
        <w:t xml:space="preserve"> Therefore, </w:t>
      </w:r>
      <w:r w:rsidRPr="00AD75B3">
        <w:rPr>
          <w:rFonts w:asciiTheme="majorBidi" w:hAnsiTheme="majorBidi" w:cstheme="majorBidi"/>
          <w:b/>
          <w:sz w:val="24"/>
          <w:szCs w:val="24"/>
        </w:rPr>
        <w:t>Ho7</w:t>
      </w:r>
      <w:r w:rsidRPr="00AD75B3">
        <w:rPr>
          <w:rFonts w:asciiTheme="majorBidi" w:hAnsiTheme="majorBidi" w:cstheme="majorBidi"/>
          <w:sz w:val="24"/>
          <w:szCs w:val="24"/>
        </w:rPr>
        <w:t xml:space="preserve"> hypothesis is rejected and </w:t>
      </w:r>
      <w:r w:rsidRPr="00AD75B3">
        <w:rPr>
          <w:rFonts w:asciiTheme="majorBidi" w:hAnsiTheme="majorBidi" w:cstheme="majorBidi"/>
          <w:b/>
          <w:sz w:val="24"/>
          <w:szCs w:val="24"/>
        </w:rPr>
        <w:t xml:space="preserve">Ha7 </w:t>
      </w:r>
      <w:r w:rsidRPr="00AD75B3">
        <w:rPr>
          <w:rFonts w:asciiTheme="majorBidi" w:hAnsiTheme="majorBidi" w:cstheme="majorBidi"/>
          <w:sz w:val="24"/>
          <w:szCs w:val="24"/>
        </w:rPr>
        <w:t xml:space="preserve">is accepted that </w:t>
      </w:r>
      <w:proofErr w:type="gramStart"/>
      <w:r w:rsidRPr="00AD75B3">
        <w:rPr>
          <w:rFonts w:asciiTheme="majorBidi" w:hAnsiTheme="majorBidi" w:cstheme="majorBidi"/>
          <w:sz w:val="24"/>
          <w:szCs w:val="24"/>
          <w:lang w:val="en-GB" w:eastAsia="id-ID"/>
        </w:rPr>
        <w:t>There</w:t>
      </w:r>
      <w:proofErr w:type="gramEnd"/>
      <w:r w:rsidRPr="00AD75B3">
        <w:rPr>
          <w:rFonts w:asciiTheme="majorBidi" w:hAnsiTheme="majorBidi" w:cstheme="majorBidi"/>
          <w:sz w:val="24"/>
          <w:szCs w:val="24"/>
          <w:lang w:val="en-GB" w:eastAsia="id-ID"/>
        </w:rPr>
        <w:t xml:space="preserve"> is </w:t>
      </w:r>
      <w:proofErr w:type="spellStart"/>
      <w:r w:rsidRPr="00AD75B3">
        <w:rPr>
          <w:rFonts w:asciiTheme="majorBidi" w:hAnsiTheme="majorBidi" w:cstheme="majorBidi"/>
          <w:sz w:val="24"/>
          <w:szCs w:val="24"/>
          <w:lang w:val="en-GB" w:eastAsia="id-ID"/>
        </w:rPr>
        <w:t>a</w:t>
      </w:r>
      <w:r w:rsidRPr="00AD75B3">
        <w:rPr>
          <w:rFonts w:asciiTheme="majorBidi" w:hAnsiTheme="majorBidi" w:cstheme="majorBidi"/>
          <w:sz w:val="24"/>
          <w:szCs w:val="24"/>
          <w:lang w:val="en-GB"/>
        </w:rPr>
        <w:t>significant</w:t>
      </w:r>
      <w:proofErr w:type="spellEnd"/>
      <w:r w:rsidRPr="00AD75B3">
        <w:rPr>
          <w:rFonts w:asciiTheme="majorBidi" w:hAnsiTheme="majorBidi" w:cstheme="majorBidi"/>
          <w:sz w:val="24"/>
          <w:szCs w:val="24"/>
          <w:lang w:val="en-GB"/>
        </w:rPr>
        <w:t xml:space="preserve"> improvement between Motivation pre-questionnaire mean score of experimental group and motivation post-questionnaire mean score of experimental group </w:t>
      </w:r>
      <w:r w:rsidRPr="00AD75B3">
        <w:rPr>
          <w:rFonts w:asciiTheme="majorBidi" w:hAnsiTheme="majorBidi" w:cstheme="majorBidi"/>
          <w:sz w:val="24"/>
          <w:szCs w:val="24"/>
        </w:rPr>
        <w:t xml:space="preserve">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w:t>
      </w:r>
    </w:p>
    <w:p w:rsidR="00EF5258" w:rsidRPr="00AD75B3" w:rsidRDefault="00EF5258" w:rsidP="00AD75B3">
      <w:pPr>
        <w:pStyle w:val="ListParagraph"/>
        <w:numPr>
          <w:ilvl w:val="0"/>
          <w:numId w:val="4"/>
        </w:numPr>
        <w:spacing w:line="240" w:lineRule="auto"/>
        <w:ind w:left="426"/>
        <w:jc w:val="both"/>
        <w:rPr>
          <w:rFonts w:asciiTheme="majorBidi" w:hAnsiTheme="majorBidi" w:cstheme="majorBidi"/>
          <w:sz w:val="24"/>
          <w:szCs w:val="24"/>
        </w:rPr>
      </w:pPr>
      <w:r w:rsidRPr="00AD75B3">
        <w:rPr>
          <w:rFonts w:asciiTheme="majorBidi" w:hAnsiTheme="majorBidi" w:cstheme="majorBidi"/>
          <w:sz w:val="24"/>
          <w:szCs w:val="24"/>
        </w:rPr>
        <w:t xml:space="preserve">A Paired Sample T-test was used to analyze the effect on implementing the non-treatment of vocabulary self-collection </w:t>
      </w:r>
      <w:proofErr w:type="spellStart"/>
      <w:r w:rsidRPr="00AD75B3">
        <w:rPr>
          <w:rFonts w:asciiTheme="majorBidi" w:hAnsiTheme="majorBidi" w:cstheme="majorBidi"/>
          <w:sz w:val="24"/>
          <w:szCs w:val="24"/>
        </w:rPr>
        <w:t>strategytoward</w:t>
      </w:r>
      <w:proofErr w:type="spellEnd"/>
      <w:r w:rsidRPr="00AD75B3">
        <w:rPr>
          <w:rFonts w:asciiTheme="majorBidi" w:hAnsiTheme="majorBidi" w:cstheme="majorBidi"/>
          <w:sz w:val="24"/>
          <w:szCs w:val="24"/>
        </w:rPr>
        <w:t xml:space="preserve"> </w:t>
      </w:r>
      <w:proofErr w:type="gramStart"/>
      <w:r w:rsidRPr="00AD75B3">
        <w:rPr>
          <w:rFonts w:asciiTheme="majorBidi" w:hAnsiTheme="majorBidi" w:cstheme="majorBidi"/>
          <w:sz w:val="24"/>
          <w:szCs w:val="24"/>
        </w:rPr>
        <w:t>students</w:t>
      </w:r>
      <w:proofErr w:type="gramEnd"/>
      <w:r w:rsidRPr="00AD75B3">
        <w:rPr>
          <w:rFonts w:asciiTheme="majorBidi" w:hAnsiTheme="majorBidi" w:cstheme="majorBidi"/>
          <w:sz w:val="24"/>
          <w:szCs w:val="24"/>
        </w:rPr>
        <w:t xml:space="preserve"> motivation for Control Group. </w:t>
      </w:r>
      <w:proofErr w:type="gramStart"/>
      <w:r w:rsidRPr="00AD75B3">
        <w:rPr>
          <w:rFonts w:asciiTheme="majorBidi" w:hAnsiTheme="majorBidi" w:cstheme="majorBidi"/>
          <w:sz w:val="24"/>
          <w:szCs w:val="24"/>
        </w:rPr>
        <w:t>t-test</w:t>
      </w:r>
      <w:proofErr w:type="gramEnd"/>
      <w:r w:rsidRPr="00AD75B3">
        <w:rPr>
          <w:rFonts w:asciiTheme="majorBidi" w:hAnsiTheme="majorBidi" w:cstheme="majorBidi"/>
          <w:sz w:val="24"/>
          <w:szCs w:val="24"/>
        </w:rPr>
        <w:t xml:space="preserve"> result was 3.369, its </w:t>
      </w:r>
      <w:proofErr w:type="spellStart"/>
      <w:r w:rsidRPr="00AD75B3">
        <w:rPr>
          <w:rFonts w:asciiTheme="majorBidi" w:hAnsiTheme="majorBidi" w:cstheme="majorBidi"/>
          <w:sz w:val="24"/>
          <w:szCs w:val="24"/>
        </w:rPr>
        <w:t>df</w:t>
      </w:r>
      <w:proofErr w:type="spellEnd"/>
      <w:r w:rsidRPr="00AD75B3">
        <w:rPr>
          <w:rFonts w:asciiTheme="majorBidi" w:hAnsiTheme="majorBidi" w:cstheme="majorBidi"/>
          <w:sz w:val="24"/>
          <w:szCs w:val="24"/>
        </w:rPr>
        <w:t xml:space="preserve"> was 28, by comparing number of significance. If probability&gt;0.05, null hypothesis (H</w:t>
      </w:r>
      <w:r w:rsidRPr="00AD75B3">
        <w:rPr>
          <w:rFonts w:asciiTheme="majorBidi" w:hAnsiTheme="majorBidi" w:cstheme="majorBidi"/>
          <w:sz w:val="24"/>
          <w:szCs w:val="24"/>
          <w:vertAlign w:val="subscript"/>
        </w:rPr>
        <w:t>0</w:t>
      </w:r>
      <w:r w:rsidRPr="00AD75B3">
        <w:rPr>
          <w:rFonts w:asciiTheme="majorBidi" w:hAnsiTheme="majorBidi" w:cstheme="majorBidi"/>
          <w:sz w:val="24"/>
          <w:szCs w:val="24"/>
        </w:rPr>
        <w:t>) is accepted. If probability&lt;0.05 alternative hypothesis (H</w:t>
      </w:r>
      <w:r w:rsidRPr="00AD75B3">
        <w:rPr>
          <w:rFonts w:asciiTheme="majorBidi" w:hAnsiTheme="majorBidi" w:cstheme="majorBidi"/>
          <w:sz w:val="24"/>
          <w:szCs w:val="24"/>
          <w:vertAlign w:val="subscript"/>
        </w:rPr>
        <w:t>a</w:t>
      </w:r>
      <w:r w:rsidRPr="00AD75B3">
        <w:rPr>
          <w:rFonts w:asciiTheme="majorBidi" w:hAnsiTheme="majorBidi" w:cstheme="majorBidi"/>
          <w:sz w:val="24"/>
          <w:szCs w:val="24"/>
        </w:rPr>
        <w:t xml:space="preserve">) was accepted. Because the significance was 0.002&lt; 0.05, thus, </w:t>
      </w:r>
      <w:proofErr w:type="spellStart"/>
      <w:r w:rsidRPr="00AD75B3">
        <w:rPr>
          <w:rFonts w:asciiTheme="majorBidi" w:hAnsiTheme="majorBidi" w:cstheme="majorBidi"/>
          <w:sz w:val="24"/>
          <w:szCs w:val="24"/>
        </w:rPr>
        <w:t>H</w:t>
      </w:r>
      <w:r w:rsidRPr="00AD75B3">
        <w:rPr>
          <w:rFonts w:asciiTheme="majorBidi" w:hAnsiTheme="majorBidi" w:cstheme="majorBidi"/>
          <w:sz w:val="24"/>
          <w:szCs w:val="24"/>
          <w:vertAlign w:val="subscript"/>
        </w:rPr>
        <w:t>a</w:t>
      </w:r>
      <w:r w:rsidRPr="00AD75B3">
        <w:rPr>
          <w:rFonts w:asciiTheme="majorBidi" w:hAnsiTheme="majorBidi" w:cstheme="majorBidi"/>
          <w:sz w:val="24"/>
          <w:szCs w:val="24"/>
        </w:rPr>
        <w:t>was</w:t>
      </w:r>
      <w:proofErr w:type="spellEnd"/>
      <w:r w:rsidRPr="00AD75B3">
        <w:rPr>
          <w:rFonts w:asciiTheme="majorBidi" w:hAnsiTheme="majorBidi" w:cstheme="majorBidi"/>
          <w:sz w:val="24"/>
          <w:szCs w:val="24"/>
        </w:rPr>
        <w:t xml:space="preserve"> accepted while H</w:t>
      </w:r>
      <w:r w:rsidRPr="00AD75B3">
        <w:rPr>
          <w:rFonts w:asciiTheme="majorBidi" w:hAnsiTheme="majorBidi" w:cstheme="majorBidi"/>
          <w:sz w:val="24"/>
          <w:szCs w:val="24"/>
          <w:vertAlign w:val="subscript"/>
        </w:rPr>
        <w:t>0</w:t>
      </w:r>
      <w:r w:rsidRPr="00AD75B3">
        <w:rPr>
          <w:rFonts w:asciiTheme="majorBidi" w:hAnsiTheme="majorBidi" w:cstheme="majorBidi"/>
          <w:sz w:val="24"/>
          <w:szCs w:val="24"/>
        </w:rPr>
        <w:t xml:space="preserve"> was rejected. The result of data analysis was based on inferential statistics which has identified that after conducting the non-treatment for </w:t>
      </w:r>
      <w:r w:rsidRPr="00AD75B3">
        <w:rPr>
          <w:rFonts w:asciiTheme="majorBidi" w:hAnsiTheme="majorBidi" w:cstheme="majorBidi"/>
          <w:sz w:val="24"/>
          <w:szCs w:val="24"/>
          <w:u w:val="single"/>
        </w:rPr>
        <w:t>5 meetings or 10 class-hours</w:t>
      </w:r>
      <w:r w:rsidRPr="00AD75B3">
        <w:rPr>
          <w:rFonts w:asciiTheme="majorBidi" w:hAnsiTheme="majorBidi" w:cstheme="majorBidi"/>
          <w:sz w:val="24"/>
          <w:szCs w:val="24"/>
        </w:rPr>
        <w:t xml:space="preserve"> by using non-vocabulary self-collection </w:t>
      </w:r>
      <w:proofErr w:type="spellStart"/>
      <w:r w:rsidRPr="00AD75B3">
        <w:rPr>
          <w:rFonts w:asciiTheme="majorBidi" w:hAnsiTheme="majorBidi" w:cstheme="majorBidi"/>
          <w:sz w:val="24"/>
          <w:szCs w:val="24"/>
        </w:rPr>
        <w:t>strategycan</w:t>
      </w:r>
      <w:proofErr w:type="spellEnd"/>
      <w:r w:rsidRPr="00AD75B3">
        <w:rPr>
          <w:rFonts w:asciiTheme="majorBidi" w:hAnsiTheme="majorBidi" w:cstheme="majorBidi"/>
          <w:sz w:val="24"/>
          <w:szCs w:val="24"/>
        </w:rPr>
        <w:t xml:space="preserve"> improve </w:t>
      </w:r>
      <w:r w:rsidRPr="00AD75B3">
        <w:rPr>
          <w:rFonts w:asciiTheme="majorBidi" w:hAnsiTheme="majorBidi" w:cstheme="majorBidi"/>
          <w:b/>
          <w:sz w:val="24"/>
          <w:szCs w:val="24"/>
        </w:rPr>
        <w:t xml:space="preserve">28.8% </w:t>
      </w:r>
      <w:r w:rsidRPr="00AD75B3">
        <w:rPr>
          <w:rFonts w:asciiTheme="majorBidi" w:hAnsiTheme="majorBidi" w:cstheme="majorBidi"/>
          <w:sz w:val="24"/>
          <w:szCs w:val="24"/>
        </w:rPr>
        <w:t xml:space="preserve">on </w:t>
      </w:r>
      <w:proofErr w:type="gramStart"/>
      <w:r w:rsidRPr="00AD75B3">
        <w:rPr>
          <w:rFonts w:asciiTheme="majorBidi" w:hAnsiTheme="majorBidi" w:cstheme="majorBidi"/>
          <w:sz w:val="24"/>
          <w:szCs w:val="24"/>
        </w:rPr>
        <w:t>students</w:t>
      </w:r>
      <w:proofErr w:type="gramEnd"/>
      <w:r w:rsidRPr="00AD75B3">
        <w:rPr>
          <w:rFonts w:asciiTheme="majorBidi" w:hAnsiTheme="majorBidi" w:cstheme="majorBidi"/>
          <w:sz w:val="24"/>
          <w:szCs w:val="24"/>
        </w:rPr>
        <w:t xml:space="preserve"> motivation 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 xml:space="preserve">. Therefore, </w:t>
      </w:r>
      <w:r w:rsidRPr="00AD75B3">
        <w:rPr>
          <w:rFonts w:asciiTheme="majorBidi" w:hAnsiTheme="majorBidi" w:cstheme="majorBidi"/>
          <w:b/>
          <w:sz w:val="24"/>
          <w:szCs w:val="24"/>
        </w:rPr>
        <w:t>Ho8</w:t>
      </w:r>
      <w:r w:rsidRPr="00AD75B3">
        <w:rPr>
          <w:rFonts w:asciiTheme="majorBidi" w:hAnsiTheme="majorBidi" w:cstheme="majorBidi"/>
          <w:sz w:val="24"/>
          <w:szCs w:val="24"/>
        </w:rPr>
        <w:t xml:space="preserve"> hypothesis is rejected and </w:t>
      </w:r>
      <w:r w:rsidRPr="00AD75B3">
        <w:rPr>
          <w:rFonts w:asciiTheme="majorBidi" w:hAnsiTheme="majorBidi" w:cstheme="majorBidi"/>
          <w:b/>
          <w:sz w:val="24"/>
          <w:szCs w:val="24"/>
        </w:rPr>
        <w:t xml:space="preserve">Ha8 </w:t>
      </w:r>
      <w:r w:rsidRPr="00AD75B3">
        <w:rPr>
          <w:rFonts w:asciiTheme="majorBidi" w:hAnsiTheme="majorBidi" w:cstheme="majorBidi"/>
          <w:sz w:val="24"/>
          <w:szCs w:val="24"/>
        </w:rPr>
        <w:t xml:space="preserve">is accepted that </w:t>
      </w:r>
      <w:proofErr w:type="gramStart"/>
      <w:r w:rsidRPr="00AD75B3">
        <w:rPr>
          <w:rFonts w:asciiTheme="majorBidi" w:hAnsiTheme="majorBidi" w:cstheme="majorBidi"/>
          <w:sz w:val="24"/>
          <w:szCs w:val="24"/>
          <w:lang w:val="en-GB" w:eastAsia="id-ID"/>
        </w:rPr>
        <w:lastRenderedPageBreak/>
        <w:t>There</w:t>
      </w:r>
      <w:proofErr w:type="gramEnd"/>
      <w:r w:rsidRPr="00AD75B3">
        <w:rPr>
          <w:rFonts w:asciiTheme="majorBidi" w:hAnsiTheme="majorBidi" w:cstheme="majorBidi"/>
          <w:sz w:val="24"/>
          <w:szCs w:val="24"/>
          <w:lang w:val="en-GB" w:eastAsia="id-ID"/>
        </w:rPr>
        <w:t xml:space="preserve"> is a </w:t>
      </w:r>
      <w:r w:rsidRPr="00AD75B3">
        <w:rPr>
          <w:rFonts w:asciiTheme="majorBidi" w:hAnsiTheme="majorBidi" w:cstheme="majorBidi"/>
          <w:sz w:val="24"/>
          <w:szCs w:val="24"/>
          <w:lang w:val="en-GB"/>
        </w:rPr>
        <w:t xml:space="preserve">significant improvement between motivation pre-questionnaire mean score of control group and motivation post-questionnaire mean score of control group </w:t>
      </w:r>
      <w:r w:rsidRPr="00AD75B3">
        <w:rPr>
          <w:rFonts w:asciiTheme="majorBidi" w:hAnsiTheme="majorBidi" w:cstheme="majorBidi"/>
          <w:sz w:val="24"/>
          <w:szCs w:val="24"/>
        </w:rPr>
        <w:t xml:space="preserve">at Language Development Center of UIN </w:t>
      </w:r>
      <w:proofErr w:type="spellStart"/>
      <w:r w:rsidRPr="00AD75B3">
        <w:rPr>
          <w:rFonts w:asciiTheme="majorBidi" w:hAnsiTheme="majorBidi" w:cstheme="majorBidi"/>
          <w:sz w:val="24"/>
          <w:szCs w:val="24"/>
        </w:rPr>
        <w:t>Suska</w:t>
      </w:r>
      <w:proofErr w:type="spellEnd"/>
      <w:r w:rsidRPr="00AD75B3">
        <w:rPr>
          <w:rFonts w:asciiTheme="majorBidi" w:hAnsiTheme="majorBidi" w:cstheme="majorBidi"/>
          <w:sz w:val="24"/>
          <w:szCs w:val="24"/>
        </w:rPr>
        <w:t>.</w:t>
      </w:r>
    </w:p>
    <w:p w:rsidR="00EF5258" w:rsidRPr="00AD75B3" w:rsidRDefault="00380FF1" w:rsidP="007F628F">
      <w:pPr>
        <w:spacing w:line="240" w:lineRule="auto"/>
        <w:jc w:val="both"/>
        <w:rPr>
          <w:rFonts w:asciiTheme="majorBidi" w:hAnsiTheme="majorBidi" w:cstheme="majorBidi"/>
          <w:b/>
          <w:sz w:val="24"/>
          <w:szCs w:val="24"/>
        </w:rPr>
      </w:pPr>
      <w:r w:rsidRPr="00AD75B3">
        <w:rPr>
          <w:rFonts w:asciiTheme="majorBidi" w:hAnsiTheme="majorBidi" w:cstheme="majorBidi"/>
          <w:b/>
          <w:sz w:val="24"/>
          <w:szCs w:val="24"/>
        </w:rPr>
        <w:t>References</w:t>
      </w:r>
    </w:p>
    <w:p w:rsidR="00EF5258" w:rsidRPr="00AD75B3" w:rsidRDefault="00EF5258" w:rsidP="007F628F">
      <w:pPr>
        <w:shd w:val="clear" w:color="auto" w:fill="FFFFFF" w:themeFill="background1"/>
        <w:autoSpaceDE w:val="0"/>
        <w:autoSpaceDN w:val="0"/>
        <w:adjustRightInd w:val="0"/>
        <w:spacing w:after="0" w:line="240" w:lineRule="auto"/>
        <w:ind w:left="851" w:hanging="851"/>
        <w:rPr>
          <w:rFonts w:asciiTheme="majorBidi" w:hAnsiTheme="majorBidi" w:cstheme="majorBidi"/>
          <w:sz w:val="24"/>
          <w:szCs w:val="24"/>
        </w:rPr>
      </w:pPr>
      <w:r w:rsidRPr="00AD75B3">
        <w:rPr>
          <w:rFonts w:asciiTheme="majorBidi" w:hAnsiTheme="majorBidi" w:cstheme="majorBidi"/>
          <w:sz w:val="24"/>
          <w:szCs w:val="24"/>
        </w:rPr>
        <w:t xml:space="preserve">Antonacci, P.A. &amp; O’Callaghan, C.M. (2011). </w:t>
      </w:r>
      <w:r w:rsidRPr="00AD75B3">
        <w:rPr>
          <w:rFonts w:asciiTheme="majorBidi" w:hAnsiTheme="majorBidi" w:cstheme="majorBidi"/>
          <w:i/>
          <w:iCs/>
          <w:sz w:val="24"/>
          <w:szCs w:val="24"/>
        </w:rPr>
        <w:t>Developing Content Area Literacy: 40 Strategies for Middle and Secondary Classrooms</w:t>
      </w:r>
      <w:r w:rsidRPr="00AD75B3">
        <w:rPr>
          <w:rFonts w:asciiTheme="majorBidi" w:hAnsiTheme="majorBidi" w:cstheme="majorBidi"/>
          <w:sz w:val="24"/>
          <w:szCs w:val="24"/>
        </w:rPr>
        <w:t>. United States: SAGE Publication.</w:t>
      </w:r>
    </w:p>
    <w:p w:rsidR="00EF5258" w:rsidRPr="00AD75B3" w:rsidRDefault="00EF5258" w:rsidP="007F628F">
      <w:pPr>
        <w:pStyle w:val="NormalWeb"/>
        <w:shd w:val="clear" w:color="auto" w:fill="FFFFFF" w:themeFill="background1"/>
        <w:spacing w:before="0" w:beforeAutospacing="0" w:after="0" w:afterAutospacing="0"/>
        <w:ind w:left="851"/>
        <w:rPr>
          <w:rFonts w:asciiTheme="majorBidi" w:hAnsiTheme="majorBidi" w:cstheme="majorBidi"/>
          <w:color w:val="000000" w:themeColor="text1"/>
        </w:rPr>
      </w:pPr>
      <w:r w:rsidRPr="00AD75B3">
        <w:rPr>
          <w:rStyle w:val="Emphasis"/>
          <w:rFonts w:asciiTheme="majorBidi" w:eastAsia="Calibri" w:hAnsiTheme="majorBidi" w:cstheme="majorBidi"/>
          <w:color w:val="000000" w:themeColor="text1"/>
        </w:rPr>
        <w:t>Andres de Verónica.</w:t>
      </w:r>
      <w:r w:rsidRPr="00AD75B3">
        <w:rPr>
          <w:rStyle w:val="Strong"/>
          <w:rFonts w:asciiTheme="majorBidi" w:hAnsiTheme="majorBidi" w:cstheme="majorBidi"/>
          <w:i/>
          <w:color w:val="000000" w:themeColor="text1"/>
        </w:rPr>
        <w:t>The Influence of Affective Variables on EFL/ESL Learning and Teaching</w:t>
      </w:r>
      <w:r w:rsidRPr="00AD75B3">
        <w:rPr>
          <w:rStyle w:val="Strong"/>
          <w:rFonts w:asciiTheme="majorBidi" w:hAnsiTheme="majorBidi" w:cstheme="majorBidi"/>
          <w:color w:val="000000" w:themeColor="text1"/>
        </w:rPr>
        <w:t xml:space="preserve">. </w:t>
      </w:r>
      <w:hyperlink r:id="rId16" w:history="1">
        <w:r w:rsidRPr="00AD75B3">
          <w:rPr>
            <w:rStyle w:val="Hyperlink"/>
            <w:rFonts w:asciiTheme="majorBidi" w:hAnsiTheme="majorBidi" w:cstheme="majorBidi"/>
            <w:color w:val="000000" w:themeColor="text1"/>
          </w:rPr>
          <w:t>https://www.njcu.edu/cill/vol7/andres.html</w:t>
        </w:r>
      </w:hyperlink>
      <w:r w:rsidRPr="00AD75B3">
        <w:rPr>
          <w:rStyle w:val="Strong"/>
          <w:rFonts w:asciiTheme="majorBidi" w:hAnsiTheme="majorBidi" w:cstheme="majorBidi"/>
          <w:color w:val="000000" w:themeColor="text1"/>
        </w:rPr>
        <w:t xml:space="preserve">. </w:t>
      </w:r>
      <w:r w:rsidRPr="00AD75B3">
        <w:rPr>
          <w:rFonts w:asciiTheme="majorBidi" w:hAnsiTheme="majorBidi" w:cstheme="majorBidi"/>
          <w:bCs/>
          <w:color w:val="000000" w:themeColor="text1"/>
        </w:rPr>
        <w:t>Volume VII - 2002-03</w:t>
      </w:r>
    </w:p>
    <w:p w:rsidR="00EF5258" w:rsidRPr="00AD75B3" w:rsidRDefault="00EF5258" w:rsidP="007F628F">
      <w:pPr>
        <w:shd w:val="clear" w:color="auto" w:fill="FFFFFF" w:themeFill="background1"/>
        <w:autoSpaceDE w:val="0"/>
        <w:autoSpaceDN w:val="0"/>
        <w:adjustRightInd w:val="0"/>
        <w:spacing w:after="0" w:line="240" w:lineRule="auto"/>
        <w:ind w:left="851" w:hanging="698"/>
        <w:rPr>
          <w:rFonts w:asciiTheme="majorBidi" w:hAnsiTheme="majorBidi" w:cstheme="majorBidi"/>
          <w:sz w:val="24"/>
          <w:szCs w:val="24"/>
        </w:rPr>
      </w:pPr>
      <w:r w:rsidRPr="00AD75B3">
        <w:rPr>
          <w:rFonts w:asciiTheme="majorBidi" w:hAnsiTheme="majorBidi" w:cstheme="majorBidi"/>
          <w:sz w:val="24"/>
          <w:szCs w:val="24"/>
        </w:rPr>
        <w:t xml:space="preserve">Brown, D.H. (2001). </w:t>
      </w:r>
      <w:r w:rsidRPr="00AD75B3">
        <w:rPr>
          <w:rFonts w:asciiTheme="majorBidi" w:hAnsiTheme="majorBidi" w:cstheme="majorBidi"/>
          <w:i/>
          <w:iCs/>
          <w:sz w:val="24"/>
          <w:szCs w:val="24"/>
        </w:rPr>
        <w:t>Teaching by Principles</w:t>
      </w:r>
      <w:r w:rsidRPr="00AD75B3">
        <w:rPr>
          <w:rFonts w:asciiTheme="majorBidi" w:hAnsiTheme="majorBidi" w:cstheme="majorBidi"/>
          <w:sz w:val="24"/>
          <w:szCs w:val="24"/>
        </w:rPr>
        <w:t>. Englewood Cliffs, New Jersey: Prentice Hall.</w:t>
      </w:r>
    </w:p>
    <w:p w:rsidR="00EF5258" w:rsidRPr="00AD75B3" w:rsidRDefault="00EF5258" w:rsidP="007F628F">
      <w:pPr>
        <w:pStyle w:val="ListParagraph"/>
        <w:shd w:val="clear" w:color="auto" w:fill="FFFFFF" w:themeFill="background1"/>
        <w:spacing w:line="240" w:lineRule="auto"/>
        <w:ind w:left="862" w:hanging="720"/>
        <w:jc w:val="both"/>
        <w:rPr>
          <w:rFonts w:asciiTheme="majorBidi" w:hAnsiTheme="majorBidi" w:cstheme="majorBidi"/>
          <w:color w:val="000000"/>
          <w:sz w:val="24"/>
          <w:szCs w:val="24"/>
          <w:shd w:val="clear" w:color="auto" w:fill="FFFFFF"/>
          <w:lang w:val="id-ID"/>
        </w:rPr>
      </w:pPr>
      <w:r w:rsidRPr="00AD75B3">
        <w:rPr>
          <w:rFonts w:asciiTheme="majorBidi" w:hAnsiTheme="majorBidi" w:cstheme="majorBidi"/>
          <w:color w:val="000000"/>
          <w:sz w:val="24"/>
          <w:szCs w:val="24"/>
          <w:shd w:val="clear" w:color="auto" w:fill="FFFFFF"/>
        </w:rPr>
        <w:t>Crookes, G., &amp; Schmidt R.W. (1991).</w:t>
      </w:r>
      <w:proofErr w:type="gramStart"/>
      <w:r w:rsidRPr="00AD75B3">
        <w:rPr>
          <w:rFonts w:asciiTheme="majorBidi" w:hAnsiTheme="majorBidi" w:cstheme="majorBidi"/>
          <w:color w:val="000000"/>
          <w:sz w:val="24"/>
          <w:szCs w:val="24"/>
          <w:shd w:val="clear" w:color="auto" w:fill="FFFFFF"/>
        </w:rPr>
        <w:t>Motivation :</w:t>
      </w:r>
      <w:proofErr w:type="gramEnd"/>
      <w:r w:rsidRPr="00AD75B3">
        <w:rPr>
          <w:rFonts w:asciiTheme="majorBidi" w:hAnsiTheme="majorBidi" w:cstheme="majorBidi"/>
          <w:color w:val="000000"/>
          <w:sz w:val="24"/>
          <w:szCs w:val="24"/>
          <w:shd w:val="clear" w:color="auto" w:fill="FFFFFF"/>
        </w:rPr>
        <w:t xml:space="preserve"> Reopening the research </w:t>
      </w:r>
      <w:proofErr w:type="spellStart"/>
      <w:r w:rsidRPr="00AD75B3">
        <w:rPr>
          <w:rFonts w:asciiTheme="majorBidi" w:hAnsiTheme="majorBidi" w:cstheme="majorBidi"/>
          <w:color w:val="000000"/>
          <w:sz w:val="24"/>
          <w:szCs w:val="24"/>
          <w:shd w:val="clear" w:color="auto" w:fill="FFFFFF"/>
        </w:rPr>
        <w:t>agenda.</w:t>
      </w:r>
      <w:r w:rsidRPr="00AD75B3">
        <w:rPr>
          <w:rFonts w:asciiTheme="majorBidi" w:hAnsiTheme="majorBidi" w:cstheme="majorBidi"/>
          <w:i/>
          <w:iCs/>
          <w:color w:val="000000"/>
          <w:sz w:val="24"/>
          <w:szCs w:val="24"/>
          <w:shd w:val="clear" w:color="auto" w:fill="FFFFFF"/>
        </w:rPr>
        <w:t>Language</w:t>
      </w:r>
      <w:proofErr w:type="spellEnd"/>
      <w:r w:rsidRPr="00AD75B3">
        <w:rPr>
          <w:rFonts w:asciiTheme="majorBidi" w:hAnsiTheme="majorBidi" w:cstheme="majorBidi"/>
          <w:i/>
          <w:iCs/>
          <w:color w:val="000000"/>
          <w:sz w:val="24"/>
          <w:szCs w:val="24"/>
          <w:shd w:val="clear" w:color="auto" w:fill="FFFFFF"/>
        </w:rPr>
        <w:t xml:space="preserve"> Learning</w:t>
      </w:r>
      <w:r w:rsidRPr="00AD75B3">
        <w:rPr>
          <w:rFonts w:asciiTheme="majorBidi" w:hAnsiTheme="majorBidi" w:cstheme="majorBidi"/>
          <w:color w:val="000000"/>
          <w:sz w:val="24"/>
          <w:szCs w:val="24"/>
          <w:shd w:val="clear" w:color="auto" w:fill="FFFFFF"/>
        </w:rPr>
        <w:t>, 41(4), 469-512</w:t>
      </w:r>
    </w:p>
    <w:p w:rsidR="00EF5258" w:rsidRPr="00AD75B3" w:rsidRDefault="00EF5258" w:rsidP="007F628F">
      <w:pPr>
        <w:spacing w:after="0" w:line="240" w:lineRule="auto"/>
        <w:ind w:left="873" w:hanging="720"/>
        <w:jc w:val="thaiDistribute"/>
        <w:rPr>
          <w:rFonts w:asciiTheme="majorBidi" w:hAnsiTheme="majorBidi" w:cstheme="majorBidi"/>
          <w:sz w:val="24"/>
          <w:szCs w:val="24"/>
        </w:rPr>
      </w:pPr>
      <w:r w:rsidRPr="00AD75B3">
        <w:rPr>
          <w:rFonts w:asciiTheme="majorBidi" w:hAnsiTheme="majorBidi" w:cstheme="majorBidi"/>
          <w:sz w:val="24"/>
          <w:szCs w:val="24"/>
        </w:rPr>
        <w:t xml:space="preserve">Creswell, J. W. 2003. </w:t>
      </w:r>
      <w:r w:rsidRPr="00AD75B3">
        <w:rPr>
          <w:rFonts w:asciiTheme="majorBidi" w:hAnsiTheme="majorBidi" w:cstheme="majorBidi"/>
          <w:i/>
          <w:iCs/>
          <w:sz w:val="24"/>
          <w:szCs w:val="24"/>
        </w:rPr>
        <w:t>Research Design: Quantitative, Qualitative, and Mixed Methods Approaches</w:t>
      </w:r>
      <w:r w:rsidRPr="00AD75B3">
        <w:rPr>
          <w:rFonts w:asciiTheme="majorBidi" w:hAnsiTheme="majorBidi" w:cstheme="majorBidi"/>
          <w:sz w:val="24"/>
          <w:szCs w:val="24"/>
        </w:rPr>
        <w:t>. SAGE. Thousand Oaks. USA.</w:t>
      </w:r>
    </w:p>
    <w:p w:rsidR="00EF5258" w:rsidRPr="00AD75B3" w:rsidRDefault="00EF5258" w:rsidP="007F628F">
      <w:pPr>
        <w:pStyle w:val="FootnoteText"/>
        <w:shd w:val="clear" w:color="auto" w:fill="FFFFFF" w:themeFill="background1"/>
        <w:ind w:left="873" w:hanging="720"/>
        <w:jc w:val="both"/>
        <w:rPr>
          <w:rFonts w:asciiTheme="majorBidi" w:hAnsiTheme="majorBidi" w:cstheme="majorBidi"/>
          <w:sz w:val="24"/>
          <w:szCs w:val="24"/>
          <w:lang w:val="id-ID"/>
        </w:rPr>
      </w:pPr>
      <w:r w:rsidRPr="00AD75B3">
        <w:rPr>
          <w:rFonts w:asciiTheme="majorBidi" w:hAnsiTheme="majorBidi" w:cstheme="majorBidi"/>
          <w:sz w:val="24"/>
          <w:szCs w:val="24"/>
        </w:rPr>
        <w:t xml:space="preserve">Don </w:t>
      </w:r>
      <w:proofErr w:type="spellStart"/>
      <w:r w:rsidRPr="00AD75B3">
        <w:rPr>
          <w:rFonts w:asciiTheme="majorBidi" w:hAnsiTheme="majorBidi" w:cstheme="majorBidi"/>
          <w:sz w:val="24"/>
          <w:szCs w:val="24"/>
        </w:rPr>
        <w:t>Burnes</w:t>
      </w:r>
      <w:proofErr w:type="spellEnd"/>
      <w:r w:rsidRPr="00AD75B3">
        <w:rPr>
          <w:rFonts w:asciiTheme="majorBidi" w:hAnsiTheme="majorBidi" w:cstheme="majorBidi"/>
          <w:sz w:val="24"/>
          <w:szCs w:val="24"/>
        </w:rPr>
        <w:t xml:space="preserve"> and Glenda page, </w:t>
      </w:r>
      <w:r w:rsidRPr="00AD75B3">
        <w:rPr>
          <w:rFonts w:asciiTheme="majorBidi" w:hAnsiTheme="majorBidi" w:cstheme="majorBidi"/>
          <w:i/>
          <w:sz w:val="24"/>
          <w:szCs w:val="24"/>
        </w:rPr>
        <w:t>Insight and Strategies for Teaching Reading</w:t>
      </w:r>
      <w:r w:rsidRPr="00AD75B3">
        <w:rPr>
          <w:rFonts w:asciiTheme="majorBidi" w:hAnsiTheme="majorBidi" w:cstheme="majorBidi"/>
          <w:sz w:val="24"/>
          <w:szCs w:val="24"/>
        </w:rPr>
        <w:t>, Brisbane College of advance Education Sydney, 1985</w:t>
      </w:r>
      <w:r w:rsidRPr="00AD75B3">
        <w:rPr>
          <w:rFonts w:asciiTheme="majorBidi" w:hAnsiTheme="majorBidi" w:cstheme="majorBidi"/>
          <w:sz w:val="24"/>
          <w:szCs w:val="24"/>
          <w:lang w:val="id-ID"/>
        </w:rPr>
        <w:t>.</w:t>
      </w:r>
    </w:p>
    <w:p w:rsidR="00EF5258" w:rsidRPr="00AD75B3" w:rsidRDefault="00EF5258" w:rsidP="007F628F">
      <w:pPr>
        <w:pStyle w:val="FootnoteText"/>
        <w:shd w:val="clear" w:color="auto" w:fill="FFFFFF" w:themeFill="background1"/>
        <w:ind w:left="873" w:hanging="720"/>
        <w:jc w:val="both"/>
        <w:rPr>
          <w:rFonts w:asciiTheme="majorBidi" w:eastAsia="TimesNewRoman" w:hAnsiTheme="majorBidi" w:cstheme="majorBidi"/>
          <w:sz w:val="24"/>
          <w:szCs w:val="24"/>
          <w:lang w:val="id-ID"/>
        </w:rPr>
      </w:pPr>
      <w:r w:rsidRPr="00AD75B3">
        <w:rPr>
          <w:rFonts w:asciiTheme="majorBidi" w:eastAsia="TimesNewRoman" w:hAnsiTheme="majorBidi" w:cstheme="majorBidi"/>
          <w:sz w:val="24"/>
          <w:szCs w:val="24"/>
        </w:rPr>
        <w:t xml:space="preserve">David </w:t>
      </w:r>
      <w:proofErr w:type="spellStart"/>
      <w:r w:rsidRPr="00AD75B3">
        <w:rPr>
          <w:rFonts w:asciiTheme="majorBidi" w:eastAsia="TimesNewRoman" w:hAnsiTheme="majorBidi" w:cstheme="majorBidi"/>
          <w:sz w:val="24"/>
          <w:szCs w:val="24"/>
        </w:rPr>
        <w:t>Nunan</w:t>
      </w:r>
      <w:proofErr w:type="spellEnd"/>
      <w:r w:rsidRPr="00AD75B3">
        <w:rPr>
          <w:rFonts w:asciiTheme="majorBidi" w:eastAsia="TimesNewRoman" w:hAnsiTheme="majorBidi" w:cstheme="majorBidi"/>
          <w:sz w:val="24"/>
          <w:szCs w:val="24"/>
        </w:rPr>
        <w:t xml:space="preserve">, </w:t>
      </w:r>
      <w:r w:rsidRPr="00AD75B3">
        <w:rPr>
          <w:rFonts w:asciiTheme="majorBidi" w:eastAsia="TimesNewRoman" w:hAnsiTheme="majorBidi" w:cstheme="majorBidi"/>
          <w:i/>
          <w:iCs/>
          <w:sz w:val="24"/>
          <w:szCs w:val="24"/>
        </w:rPr>
        <w:t xml:space="preserve">Practical English Language Teaching. </w:t>
      </w:r>
      <w:r w:rsidRPr="00AD75B3">
        <w:rPr>
          <w:rFonts w:asciiTheme="majorBidi" w:eastAsia="TimesNewRoman" w:hAnsiTheme="majorBidi" w:cstheme="majorBidi"/>
          <w:sz w:val="24"/>
          <w:szCs w:val="24"/>
        </w:rPr>
        <w:t>(New York: McGraw Hill, 2003)</w:t>
      </w:r>
    </w:p>
    <w:p w:rsidR="00EF5258" w:rsidRPr="00AD75B3" w:rsidRDefault="00EF5258" w:rsidP="007F628F">
      <w:pPr>
        <w:pStyle w:val="ListParagraph"/>
        <w:shd w:val="clear" w:color="auto" w:fill="FFFFFF" w:themeFill="background1"/>
        <w:spacing w:line="240" w:lineRule="auto"/>
        <w:ind w:left="862" w:hanging="720"/>
        <w:jc w:val="both"/>
        <w:rPr>
          <w:rFonts w:asciiTheme="majorBidi" w:hAnsiTheme="majorBidi" w:cstheme="majorBidi"/>
          <w:color w:val="000000"/>
          <w:sz w:val="24"/>
          <w:szCs w:val="24"/>
          <w:lang w:val="id-ID"/>
        </w:rPr>
      </w:pPr>
      <w:r w:rsidRPr="00AD75B3">
        <w:rPr>
          <w:rFonts w:asciiTheme="majorBidi" w:hAnsiTheme="majorBidi" w:cstheme="majorBidi"/>
          <w:color w:val="000000"/>
          <w:sz w:val="24"/>
          <w:szCs w:val="24"/>
          <w:lang w:val="id-ID"/>
        </w:rPr>
        <w:t xml:space="preserve">Diaz-Rico, Lynne T. (2004). </w:t>
      </w:r>
      <w:r w:rsidRPr="00AD75B3">
        <w:rPr>
          <w:rFonts w:asciiTheme="majorBidi" w:hAnsiTheme="majorBidi" w:cstheme="majorBidi"/>
          <w:i/>
          <w:iCs/>
          <w:color w:val="000000"/>
          <w:sz w:val="24"/>
          <w:szCs w:val="24"/>
          <w:lang w:val="id-ID"/>
        </w:rPr>
        <w:t>Teaching English Learners: Strategies and Methods</w:t>
      </w:r>
      <w:r w:rsidRPr="00AD75B3">
        <w:rPr>
          <w:rFonts w:asciiTheme="majorBidi" w:hAnsiTheme="majorBidi" w:cstheme="majorBidi"/>
          <w:color w:val="000000"/>
          <w:sz w:val="24"/>
          <w:szCs w:val="24"/>
          <w:lang w:val="id-ID"/>
        </w:rPr>
        <w:t>Pearson Education.Inc.</w:t>
      </w:r>
    </w:p>
    <w:p w:rsidR="00EF5258" w:rsidRPr="00AD75B3" w:rsidRDefault="00EF5258" w:rsidP="007F628F">
      <w:pPr>
        <w:pStyle w:val="FootnoteText"/>
        <w:shd w:val="clear" w:color="auto" w:fill="FFFFFF" w:themeFill="background1"/>
        <w:ind w:left="873" w:hanging="720"/>
        <w:jc w:val="both"/>
        <w:rPr>
          <w:rFonts w:asciiTheme="majorBidi" w:eastAsia="TimesNewRoman" w:hAnsiTheme="majorBidi" w:cstheme="majorBidi"/>
          <w:sz w:val="24"/>
          <w:szCs w:val="24"/>
          <w:lang w:val="id-ID"/>
        </w:rPr>
      </w:pPr>
      <w:r w:rsidRPr="00AD75B3">
        <w:rPr>
          <w:rFonts w:asciiTheme="majorBidi" w:hAnsiTheme="majorBidi" w:cstheme="majorBidi"/>
          <w:color w:val="000000"/>
          <w:sz w:val="24"/>
          <w:szCs w:val="24"/>
          <w:shd w:val="clear" w:color="auto" w:fill="FFFFFF"/>
        </w:rPr>
        <w:lastRenderedPageBreak/>
        <w:t>Falk, J. (1978).</w:t>
      </w:r>
      <w:r w:rsidRPr="00AD75B3">
        <w:rPr>
          <w:rStyle w:val="apple-converted-space"/>
          <w:rFonts w:asciiTheme="majorBidi" w:hAnsiTheme="majorBidi" w:cstheme="majorBidi"/>
          <w:color w:val="000000"/>
          <w:sz w:val="24"/>
          <w:szCs w:val="24"/>
          <w:shd w:val="clear" w:color="auto" w:fill="FFFFFF"/>
        </w:rPr>
        <w:t> </w:t>
      </w:r>
      <w:r w:rsidRPr="00AD75B3">
        <w:rPr>
          <w:rFonts w:asciiTheme="majorBidi" w:hAnsiTheme="majorBidi" w:cstheme="majorBidi"/>
          <w:i/>
          <w:iCs/>
          <w:color w:val="000000"/>
          <w:sz w:val="24"/>
          <w:szCs w:val="24"/>
          <w:shd w:val="clear" w:color="auto" w:fill="FFFFFF"/>
        </w:rPr>
        <w:t xml:space="preserve">Linguistics and </w:t>
      </w:r>
      <w:proofErr w:type="gramStart"/>
      <w:r w:rsidRPr="00AD75B3">
        <w:rPr>
          <w:rFonts w:asciiTheme="majorBidi" w:hAnsiTheme="majorBidi" w:cstheme="majorBidi"/>
          <w:i/>
          <w:iCs/>
          <w:color w:val="000000"/>
          <w:sz w:val="24"/>
          <w:szCs w:val="24"/>
          <w:shd w:val="clear" w:color="auto" w:fill="FFFFFF"/>
        </w:rPr>
        <w:t>language :</w:t>
      </w:r>
      <w:proofErr w:type="gramEnd"/>
      <w:r w:rsidRPr="00AD75B3">
        <w:rPr>
          <w:rFonts w:asciiTheme="majorBidi" w:hAnsiTheme="majorBidi" w:cstheme="majorBidi"/>
          <w:i/>
          <w:iCs/>
          <w:color w:val="000000"/>
          <w:sz w:val="24"/>
          <w:szCs w:val="24"/>
          <w:shd w:val="clear" w:color="auto" w:fill="FFFFFF"/>
        </w:rPr>
        <w:t xml:space="preserve"> A survey of basic concepts and implications</w:t>
      </w:r>
      <w:r w:rsidRPr="00AD75B3">
        <w:rPr>
          <w:rStyle w:val="apple-converted-space"/>
          <w:rFonts w:asciiTheme="majorBidi" w:hAnsiTheme="majorBidi" w:cstheme="majorBidi"/>
          <w:color w:val="000000"/>
          <w:sz w:val="24"/>
          <w:szCs w:val="24"/>
          <w:shd w:val="clear" w:color="auto" w:fill="FFFFFF"/>
        </w:rPr>
        <w:t> </w:t>
      </w:r>
      <w:r w:rsidRPr="00AD75B3">
        <w:rPr>
          <w:rFonts w:asciiTheme="majorBidi" w:hAnsiTheme="majorBidi" w:cstheme="majorBidi"/>
          <w:color w:val="000000"/>
          <w:sz w:val="24"/>
          <w:szCs w:val="24"/>
          <w:shd w:val="clear" w:color="auto" w:fill="FFFFFF"/>
        </w:rPr>
        <w:t>(2nd ed.). John Wiley and Sons</w:t>
      </w:r>
    </w:p>
    <w:p w:rsidR="00EF5258" w:rsidRPr="00AD75B3" w:rsidRDefault="00EF5258" w:rsidP="007F628F">
      <w:pPr>
        <w:pStyle w:val="FootnoteText"/>
        <w:shd w:val="clear" w:color="auto" w:fill="FFFFFF" w:themeFill="background1"/>
        <w:ind w:left="873" w:hanging="720"/>
        <w:jc w:val="both"/>
        <w:rPr>
          <w:rFonts w:asciiTheme="majorBidi" w:hAnsiTheme="majorBidi" w:cstheme="majorBidi"/>
          <w:sz w:val="24"/>
          <w:szCs w:val="24"/>
          <w:lang w:val="id-ID"/>
        </w:rPr>
      </w:pPr>
      <w:r w:rsidRPr="00AD75B3">
        <w:rPr>
          <w:rFonts w:asciiTheme="majorBidi" w:hAnsiTheme="majorBidi" w:cstheme="majorBidi"/>
          <w:sz w:val="24"/>
          <w:szCs w:val="24"/>
        </w:rPr>
        <w:t xml:space="preserve">Haggard, M. R. The vocabulary self-collection strategy: Using student interest and world knowledge to enhance vocabulary growth. </w:t>
      </w:r>
      <w:proofErr w:type="gramStart"/>
      <w:r w:rsidRPr="00AD75B3">
        <w:rPr>
          <w:rFonts w:asciiTheme="majorBidi" w:hAnsiTheme="majorBidi" w:cstheme="majorBidi"/>
          <w:sz w:val="24"/>
          <w:szCs w:val="24"/>
        </w:rPr>
        <w:t>Journal of Reading</w:t>
      </w:r>
      <w:r w:rsidRPr="00AD75B3">
        <w:rPr>
          <w:rFonts w:asciiTheme="majorBidi" w:hAnsiTheme="majorBidi" w:cstheme="majorBidi"/>
          <w:sz w:val="24"/>
          <w:szCs w:val="24"/>
          <w:lang w:val="id-ID"/>
        </w:rPr>
        <w:t xml:space="preserve"> 1986.</w:t>
      </w:r>
      <w:proofErr w:type="gramEnd"/>
    </w:p>
    <w:p w:rsidR="00EF5258" w:rsidRPr="00AD75B3" w:rsidRDefault="00EF5258" w:rsidP="007F628F">
      <w:pPr>
        <w:pStyle w:val="ListParagraph"/>
        <w:shd w:val="clear" w:color="auto" w:fill="FFFFFF" w:themeFill="background1"/>
        <w:spacing w:line="240" w:lineRule="auto"/>
        <w:ind w:left="862" w:hanging="709"/>
        <w:jc w:val="both"/>
        <w:rPr>
          <w:rFonts w:asciiTheme="majorBidi" w:hAnsiTheme="majorBidi" w:cstheme="majorBidi"/>
          <w:color w:val="000000"/>
          <w:sz w:val="24"/>
          <w:szCs w:val="24"/>
          <w:lang w:val="id-ID"/>
        </w:rPr>
      </w:pPr>
      <w:r w:rsidRPr="00AD75B3">
        <w:rPr>
          <w:rFonts w:asciiTheme="majorBidi" w:hAnsiTheme="majorBidi" w:cstheme="majorBidi"/>
          <w:color w:val="000000"/>
          <w:sz w:val="24"/>
          <w:szCs w:val="24"/>
        </w:rPr>
        <w:t>Hornby</w:t>
      </w:r>
      <w:proofErr w:type="gramStart"/>
      <w:r w:rsidRPr="00AD75B3">
        <w:rPr>
          <w:rFonts w:asciiTheme="majorBidi" w:hAnsiTheme="majorBidi" w:cstheme="majorBidi"/>
          <w:color w:val="000000"/>
          <w:sz w:val="24"/>
          <w:szCs w:val="24"/>
        </w:rPr>
        <w:t>.</w:t>
      </w:r>
      <w:r w:rsidRPr="00AD75B3">
        <w:rPr>
          <w:rFonts w:asciiTheme="majorBidi" w:hAnsiTheme="majorBidi" w:cstheme="majorBidi"/>
          <w:color w:val="000000"/>
          <w:sz w:val="24"/>
          <w:szCs w:val="24"/>
          <w:lang w:val="id-ID"/>
        </w:rPr>
        <w:t>(</w:t>
      </w:r>
      <w:proofErr w:type="gramEnd"/>
      <w:r w:rsidRPr="00AD75B3">
        <w:rPr>
          <w:rFonts w:asciiTheme="majorBidi" w:hAnsiTheme="majorBidi" w:cstheme="majorBidi"/>
          <w:color w:val="000000"/>
          <w:sz w:val="24"/>
          <w:szCs w:val="24"/>
          <w:lang w:val="id-ID"/>
        </w:rPr>
        <w:t xml:space="preserve">1995). </w:t>
      </w:r>
      <w:r w:rsidRPr="00AD75B3">
        <w:rPr>
          <w:rFonts w:asciiTheme="majorBidi" w:hAnsiTheme="majorBidi" w:cstheme="majorBidi"/>
          <w:i/>
          <w:color w:val="000000"/>
          <w:sz w:val="24"/>
          <w:szCs w:val="24"/>
        </w:rPr>
        <w:t xml:space="preserve">Oxford </w:t>
      </w:r>
      <w:r w:rsidRPr="00AD75B3">
        <w:rPr>
          <w:rFonts w:asciiTheme="majorBidi" w:hAnsiTheme="majorBidi" w:cstheme="majorBidi"/>
          <w:i/>
          <w:color w:val="000000"/>
          <w:sz w:val="24"/>
          <w:szCs w:val="24"/>
          <w:lang w:val="id-ID"/>
        </w:rPr>
        <w:t>A</w:t>
      </w:r>
      <w:proofErr w:type="spellStart"/>
      <w:r w:rsidRPr="00AD75B3">
        <w:rPr>
          <w:rFonts w:asciiTheme="majorBidi" w:hAnsiTheme="majorBidi" w:cstheme="majorBidi"/>
          <w:i/>
          <w:color w:val="000000"/>
          <w:sz w:val="24"/>
          <w:szCs w:val="24"/>
        </w:rPr>
        <w:t>dvanced</w:t>
      </w:r>
      <w:proofErr w:type="spellEnd"/>
      <w:r w:rsidRPr="00AD75B3">
        <w:rPr>
          <w:rFonts w:asciiTheme="majorBidi" w:hAnsiTheme="majorBidi" w:cstheme="majorBidi"/>
          <w:i/>
          <w:color w:val="000000"/>
          <w:sz w:val="24"/>
          <w:szCs w:val="24"/>
        </w:rPr>
        <w:t xml:space="preserve"> Learner’s </w:t>
      </w:r>
      <w:proofErr w:type="spellStart"/>
      <w:r w:rsidRPr="00AD75B3">
        <w:rPr>
          <w:rFonts w:asciiTheme="majorBidi" w:hAnsiTheme="majorBidi" w:cstheme="majorBidi"/>
          <w:i/>
          <w:color w:val="000000"/>
          <w:sz w:val="24"/>
          <w:szCs w:val="24"/>
        </w:rPr>
        <w:t>Dictionary</w:t>
      </w:r>
      <w:r w:rsidRPr="00AD75B3">
        <w:rPr>
          <w:rFonts w:asciiTheme="majorBidi" w:hAnsiTheme="majorBidi" w:cstheme="majorBidi"/>
          <w:color w:val="000000"/>
          <w:sz w:val="24"/>
          <w:szCs w:val="24"/>
        </w:rPr>
        <w:t>.New</w:t>
      </w:r>
      <w:proofErr w:type="spellEnd"/>
      <w:r w:rsidRPr="00AD75B3">
        <w:rPr>
          <w:rFonts w:asciiTheme="majorBidi" w:hAnsiTheme="majorBidi" w:cstheme="majorBidi"/>
          <w:color w:val="000000"/>
          <w:sz w:val="24"/>
          <w:szCs w:val="24"/>
        </w:rPr>
        <w:t xml:space="preserve"> York: Oxford University Press</w:t>
      </w:r>
      <w:r w:rsidRPr="00AD75B3">
        <w:rPr>
          <w:rFonts w:asciiTheme="majorBidi" w:hAnsiTheme="majorBidi" w:cstheme="majorBidi"/>
          <w:color w:val="000000"/>
          <w:sz w:val="24"/>
          <w:szCs w:val="24"/>
          <w:lang w:val="id-ID"/>
        </w:rPr>
        <w:t>.</w:t>
      </w:r>
    </w:p>
    <w:p w:rsidR="00EF5258" w:rsidRPr="00AD75B3" w:rsidRDefault="00EF5258" w:rsidP="007F628F">
      <w:pPr>
        <w:pStyle w:val="FootnoteText"/>
        <w:shd w:val="clear" w:color="auto" w:fill="FFFFFF" w:themeFill="background1"/>
        <w:ind w:left="873" w:hanging="720"/>
        <w:jc w:val="both"/>
        <w:rPr>
          <w:rFonts w:asciiTheme="majorBidi" w:hAnsiTheme="majorBidi" w:cstheme="majorBidi"/>
          <w:sz w:val="24"/>
          <w:szCs w:val="24"/>
          <w:lang w:val="id-ID"/>
        </w:rPr>
      </w:pPr>
      <w:r w:rsidRPr="00AD75B3">
        <w:rPr>
          <w:rFonts w:asciiTheme="majorBidi" w:hAnsiTheme="majorBidi" w:cstheme="majorBidi"/>
          <w:sz w:val="24"/>
          <w:szCs w:val="24"/>
          <w:lang w:val="id-ID"/>
        </w:rPr>
        <w:t xml:space="preserve">Hudson, Thom. (2007). </w:t>
      </w:r>
      <w:r w:rsidRPr="00AD75B3">
        <w:rPr>
          <w:rFonts w:asciiTheme="majorBidi" w:hAnsiTheme="majorBidi" w:cstheme="majorBidi"/>
          <w:i/>
          <w:sz w:val="24"/>
          <w:szCs w:val="24"/>
          <w:lang w:val="id-ID"/>
        </w:rPr>
        <w:t xml:space="preserve">Teaching Second Language Reading. </w:t>
      </w:r>
      <w:r w:rsidRPr="00AD75B3">
        <w:rPr>
          <w:rFonts w:asciiTheme="majorBidi" w:hAnsiTheme="majorBidi" w:cstheme="majorBidi"/>
          <w:sz w:val="24"/>
          <w:szCs w:val="24"/>
          <w:lang w:val="id-ID"/>
        </w:rPr>
        <w:t>New York: Oxford University</w:t>
      </w:r>
    </w:p>
    <w:p w:rsidR="00EF5258" w:rsidRPr="00AD75B3" w:rsidRDefault="00EF5258" w:rsidP="007F628F">
      <w:pPr>
        <w:pStyle w:val="FootnoteText"/>
        <w:shd w:val="clear" w:color="auto" w:fill="FFFFFF" w:themeFill="background1"/>
        <w:ind w:left="873" w:hanging="720"/>
        <w:jc w:val="both"/>
        <w:rPr>
          <w:rFonts w:asciiTheme="majorBidi" w:hAnsiTheme="majorBidi" w:cstheme="majorBidi"/>
          <w:sz w:val="24"/>
          <w:szCs w:val="24"/>
          <w:lang w:val="id-ID"/>
        </w:rPr>
      </w:pPr>
      <w:proofErr w:type="spellStart"/>
      <w:proofErr w:type="gramStart"/>
      <w:r w:rsidRPr="00AD75B3">
        <w:rPr>
          <w:rFonts w:asciiTheme="majorBidi" w:hAnsiTheme="majorBidi" w:cstheme="majorBidi"/>
          <w:sz w:val="24"/>
          <w:szCs w:val="24"/>
        </w:rPr>
        <w:t>Guay</w:t>
      </w:r>
      <w:proofErr w:type="spellEnd"/>
      <w:r w:rsidRPr="00AD75B3">
        <w:rPr>
          <w:rFonts w:asciiTheme="majorBidi" w:hAnsiTheme="majorBidi" w:cstheme="majorBidi"/>
          <w:sz w:val="24"/>
          <w:szCs w:val="24"/>
        </w:rPr>
        <w:t xml:space="preserve">, F., </w:t>
      </w:r>
      <w:proofErr w:type="spellStart"/>
      <w:r w:rsidRPr="00AD75B3">
        <w:rPr>
          <w:rFonts w:asciiTheme="majorBidi" w:hAnsiTheme="majorBidi" w:cstheme="majorBidi"/>
          <w:sz w:val="24"/>
          <w:szCs w:val="24"/>
        </w:rPr>
        <w:t>Chanal</w:t>
      </w:r>
      <w:proofErr w:type="spellEnd"/>
      <w:r w:rsidRPr="00AD75B3">
        <w:rPr>
          <w:rFonts w:asciiTheme="majorBidi" w:hAnsiTheme="majorBidi" w:cstheme="majorBidi"/>
          <w:sz w:val="24"/>
          <w:szCs w:val="24"/>
        </w:rPr>
        <w:t xml:space="preserve">, J., </w:t>
      </w:r>
      <w:proofErr w:type="spellStart"/>
      <w:r w:rsidRPr="00AD75B3">
        <w:rPr>
          <w:rFonts w:asciiTheme="majorBidi" w:hAnsiTheme="majorBidi" w:cstheme="majorBidi"/>
          <w:sz w:val="24"/>
          <w:szCs w:val="24"/>
        </w:rPr>
        <w:t>Ratelle</w:t>
      </w:r>
      <w:proofErr w:type="spellEnd"/>
      <w:r w:rsidRPr="00AD75B3">
        <w:rPr>
          <w:rFonts w:asciiTheme="majorBidi" w:hAnsiTheme="majorBidi" w:cstheme="majorBidi"/>
          <w:sz w:val="24"/>
          <w:szCs w:val="24"/>
        </w:rPr>
        <w:t>, C. F., Marsh, H. W., Larose, S., &amp;</w:t>
      </w:r>
      <w:proofErr w:type="spellStart"/>
      <w:r w:rsidRPr="00AD75B3">
        <w:rPr>
          <w:rFonts w:asciiTheme="majorBidi" w:hAnsiTheme="majorBidi" w:cstheme="majorBidi"/>
          <w:sz w:val="24"/>
          <w:szCs w:val="24"/>
        </w:rPr>
        <w:t>Boivin</w:t>
      </w:r>
      <w:proofErr w:type="spellEnd"/>
      <w:r w:rsidRPr="00AD75B3">
        <w:rPr>
          <w:rFonts w:asciiTheme="majorBidi" w:hAnsiTheme="majorBidi" w:cstheme="majorBidi"/>
          <w:sz w:val="24"/>
          <w:szCs w:val="24"/>
        </w:rPr>
        <w:t>, M. (2010).</w:t>
      </w:r>
      <w:proofErr w:type="gramEnd"/>
      <w:r w:rsidRPr="00AD75B3">
        <w:rPr>
          <w:rFonts w:asciiTheme="majorBidi" w:hAnsiTheme="majorBidi" w:cstheme="majorBidi"/>
          <w:sz w:val="24"/>
          <w:szCs w:val="24"/>
        </w:rPr>
        <w:t xml:space="preserve"> Intrinsic, identified, and controlled types of motivation for school subjects in young elementary school children. </w:t>
      </w:r>
      <w:r w:rsidRPr="00AD75B3">
        <w:rPr>
          <w:rFonts w:asciiTheme="majorBidi" w:hAnsiTheme="majorBidi" w:cstheme="majorBidi"/>
          <w:i/>
          <w:iCs/>
          <w:sz w:val="24"/>
          <w:szCs w:val="24"/>
        </w:rPr>
        <w:t>British Journal of Educational Psychology, 80</w:t>
      </w:r>
      <w:r w:rsidRPr="00AD75B3">
        <w:rPr>
          <w:rFonts w:asciiTheme="majorBidi" w:hAnsiTheme="majorBidi" w:cstheme="majorBidi"/>
          <w:sz w:val="24"/>
          <w:szCs w:val="24"/>
        </w:rPr>
        <w:t>(4), 711–735.</w:t>
      </w:r>
    </w:p>
    <w:p w:rsidR="00EF5258" w:rsidRPr="00AD75B3" w:rsidRDefault="00EF5258" w:rsidP="007F628F">
      <w:pPr>
        <w:shd w:val="clear" w:color="auto" w:fill="FFFFFF" w:themeFill="background1"/>
        <w:spacing w:after="0" w:line="240" w:lineRule="auto"/>
        <w:ind w:left="153"/>
        <w:rPr>
          <w:rFonts w:asciiTheme="majorBidi" w:hAnsiTheme="majorBidi" w:cstheme="majorBidi"/>
          <w:sz w:val="24"/>
          <w:szCs w:val="24"/>
        </w:rPr>
      </w:pPr>
      <w:r w:rsidRPr="00AD75B3">
        <w:rPr>
          <w:rFonts w:asciiTheme="majorBidi" w:hAnsiTheme="majorBidi" w:cstheme="majorBidi"/>
          <w:sz w:val="24"/>
          <w:szCs w:val="24"/>
        </w:rPr>
        <w:t xml:space="preserve">Gardner, R.C. &amp; Lambert, W.E. (1959). Motivational Variables in Second Language </w:t>
      </w:r>
    </w:p>
    <w:p w:rsidR="00EF5258" w:rsidRPr="00AD75B3" w:rsidRDefault="00EF5258" w:rsidP="007F628F">
      <w:pPr>
        <w:pStyle w:val="FootnoteText"/>
        <w:shd w:val="clear" w:color="auto" w:fill="FFFFFF" w:themeFill="background1"/>
        <w:ind w:left="873" w:hanging="720"/>
        <w:jc w:val="both"/>
        <w:rPr>
          <w:rFonts w:asciiTheme="majorBidi" w:hAnsiTheme="majorBidi" w:cstheme="majorBidi"/>
          <w:sz w:val="24"/>
          <w:szCs w:val="24"/>
          <w:lang w:val="en-US"/>
        </w:rPr>
      </w:pPr>
      <w:r w:rsidRPr="00AD75B3">
        <w:rPr>
          <w:rFonts w:asciiTheme="majorBidi" w:hAnsiTheme="majorBidi" w:cstheme="majorBidi"/>
          <w:sz w:val="24"/>
          <w:szCs w:val="24"/>
        </w:rPr>
        <w:t xml:space="preserve">G. Page and D. </w:t>
      </w:r>
      <w:proofErr w:type="spellStart"/>
      <w:r w:rsidRPr="00AD75B3">
        <w:rPr>
          <w:rFonts w:asciiTheme="majorBidi" w:hAnsiTheme="majorBidi" w:cstheme="majorBidi"/>
          <w:sz w:val="24"/>
          <w:szCs w:val="24"/>
        </w:rPr>
        <w:t>Burnes</w:t>
      </w:r>
      <w:proofErr w:type="spellEnd"/>
      <w:r w:rsidRPr="00AD75B3">
        <w:rPr>
          <w:rFonts w:asciiTheme="majorBidi" w:hAnsiTheme="majorBidi" w:cstheme="majorBidi"/>
          <w:sz w:val="24"/>
          <w:szCs w:val="24"/>
        </w:rPr>
        <w:t xml:space="preserve">, </w:t>
      </w:r>
      <w:r w:rsidRPr="00AD75B3">
        <w:rPr>
          <w:rFonts w:asciiTheme="majorBidi" w:hAnsiTheme="majorBidi" w:cstheme="majorBidi"/>
          <w:i/>
          <w:sz w:val="24"/>
          <w:szCs w:val="24"/>
        </w:rPr>
        <w:t xml:space="preserve">Insight and Strategy for </w:t>
      </w:r>
      <w:proofErr w:type="gramStart"/>
      <w:r w:rsidRPr="00AD75B3">
        <w:rPr>
          <w:rFonts w:asciiTheme="majorBidi" w:hAnsiTheme="majorBidi" w:cstheme="majorBidi"/>
          <w:i/>
          <w:sz w:val="24"/>
          <w:szCs w:val="24"/>
        </w:rPr>
        <w:t>Teaching  Reading</w:t>
      </w:r>
      <w:proofErr w:type="gramEnd"/>
      <w:r w:rsidRPr="00AD75B3">
        <w:rPr>
          <w:rFonts w:asciiTheme="majorBidi" w:hAnsiTheme="majorBidi" w:cstheme="majorBidi"/>
          <w:sz w:val="24"/>
          <w:szCs w:val="24"/>
        </w:rPr>
        <w:t xml:space="preserve">. (New York: </w:t>
      </w:r>
      <w:proofErr w:type="spellStart"/>
      <w:r w:rsidRPr="00AD75B3">
        <w:rPr>
          <w:rFonts w:asciiTheme="majorBidi" w:hAnsiTheme="majorBidi" w:cstheme="majorBidi"/>
          <w:sz w:val="24"/>
          <w:szCs w:val="24"/>
        </w:rPr>
        <w:t>Harcout</w:t>
      </w:r>
      <w:proofErr w:type="spellEnd"/>
      <w:r w:rsidRPr="00AD75B3">
        <w:rPr>
          <w:rFonts w:asciiTheme="majorBidi" w:hAnsiTheme="majorBidi" w:cstheme="majorBidi"/>
          <w:sz w:val="24"/>
          <w:szCs w:val="24"/>
        </w:rPr>
        <w:t xml:space="preserve"> Brace </w:t>
      </w:r>
      <w:proofErr w:type="spellStart"/>
      <w:r w:rsidRPr="00AD75B3">
        <w:rPr>
          <w:rFonts w:asciiTheme="majorBidi" w:hAnsiTheme="majorBidi" w:cstheme="majorBidi"/>
          <w:sz w:val="24"/>
          <w:szCs w:val="24"/>
        </w:rPr>
        <w:t>Jovanich</w:t>
      </w:r>
      <w:proofErr w:type="spellEnd"/>
      <w:r w:rsidRPr="00AD75B3">
        <w:rPr>
          <w:rFonts w:asciiTheme="majorBidi" w:hAnsiTheme="majorBidi" w:cstheme="majorBidi"/>
          <w:sz w:val="24"/>
          <w:szCs w:val="24"/>
        </w:rPr>
        <w:t xml:space="preserve"> Group. Pty Limited, 1985)</w:t>
      </w:r>
      <w:r w:rsidRPr="00AD75B3">
        <w:rPr>
          <w:rFonts w:asciiTheme="majorBidi" w:hAnsiTheme="majorBidi" w:cstheme="majorBidi"/>
          <w:sz w:val="24"/>
          <w:szCs w:val="24"/>
          <w:lang w:val="id-ID"/>
        </w:rPr>
        <w:t>.</w:t>
      </w:r>
    </w:p>
    <w:p w:rsidR="00EF5258" w:rsidRPr="00AD75B3" w:rsidRDefault="00EF5258" w:rsidP="007F628F">
      <w:pPr>
        <w:shd w:val="clear" w:color="auto" w:fill="FFFFFF" w:themeFill="background1"/>
        <w:spacing w:after="0" w:line="240" w:lineRule="auto"/>
        <w:ind w:left="153"/>
        <w:rPr>
          <w:rFonts w:asciiTheme="majorBidi" w:hAnsiTheme="majorBidi" w:cstheme="majorBidi"/>
          <w:sz w:val="24"/>
          <w:szCs w:val="24"/>
        </w:rPr>
      </w:pPr>
      <w:r w:rsidRPr="00AD75B3">
        <w:rPr>
          <w:rFonts w:asciiTheme="majorBidi" w:hAnsiTheme="majorBidi" w:cstheme="majorBidi"/>
          <w:sz w:val="24"/>
          <w:szCs w:val="24"/>
        </w:rPr>
        <w:t>Acquisition. Canadian Journal of Psychology, 13, 266-272.</w:t>
      </w:r>
    </w:p>
    <w:p w:rsidR="00EF5258" w:rsidRPr="00AD75B3" w:rsidRDefault="00EF5258" w:rsidP="007F628F">
      <w:pPr>
        <w:pStyle w:val="FootnoteText"/>
        <w:shd w:val="clear" w:color="auto" w:fill="FFFFFF" w:themeFill="background1"/>
        <w:ind w:left="873" w:hanging="720"/>
        <w:jc w:val="both"/>
        <w:rPr>
          <w:rFonts w:asciiTheme="majorBidi" w:hAnsiTheme="majorBidi" w:cstheme="majorBidi"/>
          <w:sz w:val="24"/>
          <w:szCs w:val="24"/>
          <w:lang w:val="id-ID"/>
        </w:rPr>
      </w:pPr>
      <w:proofErr w:type="spellStart"/>
      <w:r w:rsidRPr="00AD75B3">
        <w:rPr>
          <w:rFonts w:asciiTheme="majorBidi" w:hAnsiTheme="majorBidi" w:cstheme="majorBidi"/>
          <w:sz w:val="24"/>
          <w:szCs w:val="24"/>
        </w:rPr>
        <w:t>Johnstone</w:t>
      </w:r>
      <w:proofErr w:type="spellEnd"/>
      <w:r w:rsidRPr="00AD75B3">
        <w:rPr>
          <w:rFonts w:asciiTheme="majorBidi" w:hAnsiTheme="majorBidi" w:cstheme="majorBidi"/>
          <w:sz w:val="24"/>
          <w:szCs w:val="24"/>
        </w:rPr>
        <w:t xml:space="preserve">, K. (1999). Research on language learning and teaching: 1997-1998. </w:t>
      </w:r>
      <w:proofErr w:type="gramStart"/>
      <w:r w:rsidRPr="00AD75B3">
        <w:rPr>
          <w:rFonts w:asciiTheme="majorBidi" w:hAnsiTheme="majorBidi" w:cstheme="majorBidi"/>
          <w:i/>
          <w:iCs/>
          <w:sz w:val="24"/>
          <w:szCs w:val="24"/>
        </w:rPr>
        <w:t>Language Learning</w:t>
      </w:r>
      <w:r w:rsidRPr="00AD75B3">
        <w:rPr>
          <w:rFonts w:asciiTheme="majorBidi" w:hAnsiTheme="majorBidi" w:cstheme="majorBidi"/>
          <w:sz w:val="24"/>
          <w:szCs w:val="24"/>
        </w:rPr>
        <w:t>.</w:t>
      </w:r>
      <w:proofErr w:type="gramEnd"/>
      <w:r w:rsidRPr="00AD75B3">
        <w:rPr>
          <w:rFonts w:asciiTheme="majorBidi" w:hAnsiTheme="majorBidi" w:cstheme="majorBidi"/>
          <w:sz w:val="24"/>
          <w:szCs w:val="24"/>
        </w:rPr>
        <w:t xml:space="preserve"> London: </w:t>
      </w:r>
      <w:proofErr w:type="spellStart"/>
      <w:r w:rsidRPr="00AD75B3">
        <w:rPr>
          <w:rFonts w:asciiTheme="majorBidi" w:hAnsiTheme="majorBidi" w:cstheme="majorBidi"/>
          <w:sz w:val="24"/>
          <w:szCs w:val="24"/>
        </w:rPr>
        <w:t>Routledge</w:t>
      </w:r>
      <w:proofErr w:type="spellEnd"/>
      <w:r w:rsidRPr="00AD75B3">
        <w:rPr>
          <w:rFonts w:asciiTheme="majorBidi" w:hAnsiTheme="majorBidi" w:cstheme="majorBidi"/>
          <w:sz w:val="24"/>
          <w:szCs w:val="24"/>
        </w:rPr>
        <w:t>.</w:t>
      </w:r>
    </w:p>
    <w:p w:rsidR="00EF5258" w:rsidRPr="00AD75B3" w:rsidRDefault="00EF5258" w:rsidP="007F628F">
      <w:pPr>
        <w:pStyle w:val="FootnoteText"/>
        <w:shd w:val="clear" w:color="auto" w:fill="FFFFFF" w:themeFill="background1"/>
        <w:ind w:left="873" w:hanging="720"/>
        <w:jc w:val="both"/>
        <w:rPr>
          <w:rFonts w:asciiTheme="majorBidi" w:hAnsiTheme="majorBidi" w:cstheme="majorBidi"/>
          <w:sz w:val="24"/>
          <w:szCs w:val="24"/>
          <w:lang w:val="id-ID"/>
        </w:rPr>
      </w:pPr>
      <w:r w:rsidRPr="00AD75B3">
        <w:rPr>
          <w:rFonts w:asciiTheme="majorBidi" w:hAnsiTheme="majorBidi" w:cstheme="majorBidi"/>
          <w:sz w:val="24"/>
          <w:szCs w:val="24"/>
        </w:rPr>
        <w:t xml:space="preserve">J. Harmer, </w:t>
      </w:r>
      <w:proofErr w:type="gramStart"/>
      <w:r w:rsidRPr="00AD75B3">
        <w:rPr>
          <w:rFonts w:asciiTheme="majorBidi" w:hAnsiTheme="majorBidi" w:cstheme="majorBidi"/>
          <w:i/>
          <w:sz w:val="24"/>
          <w:szCs w:val="24"/>
        </w:rPr>
        <w:t>The</w:t>
      </w:r>
      <w:proofErr w:type="gramEnd"/>
      <w:r w:rsidRPr="00AD75B3">
        <w:rPr>
          <w:rFonts w:asciiTheme="majorBidi" w:hAnsiTheme="majorBidi" w:cstheme="majorBidi"/>
          <w:i/>
          <w:sz w:val="24"/>
          <w:szCs w:val="24"/>
        </w:rPr>
        <w:t xml:space="preserve"> Practice of English Language teaching</w:t>
      </w:r>
      <w:r w:rsidRPr="00AD75B3">
        <w:rPr>
          <w:rFonts w:asciiTheme="majorBidi" w:hAnsiTheme="majorBidi" w:cstheme="majorBidi"/>
          <w:sz w:val="24"/>
          <w:szCs w:val="24"/>
        </w:rPr>
        <w:t xml:space="preserve">. </w:t>
      </w:r>
      <w:proofErr w:type="gramStart"/>
      <w:r w:rsidRPr="00AD75B3">
        <w:rPr>
          <w:rFonts w:asciiTheme="majorBidi" w:hAnsiTheme="majorBidi" w:cstheme="majorBidi"/>
          <w:sz w:val="24"/>
          <w:szCs w:val="24"/>
        </w:rPr>
        <w:t>(London: Longman, 1991)</w:t>
      </w:r>
      <w:r w:rsidRPr="00AD75B3">
        <w:rPr>
          <w:rFonts w:asciiTheme="majorBidi" w:hAnsiTheme="majorBidi" w:cstheme="majorBidi"/>
          <w:sz w:val="24"/>
          <w:szCs w:val="24"/>
          <w:lang w:val="id-ID"/>
        </w:rPr>
        <w:t>.</w:t>
      </w:r>
      <w:proofErr w:type="gramEnd"/>
    </w:p>
    <w:p w:rsidR="00EF5258" w:rsidRPr="00AD75B3" w:rsidRDefault="00EF5258" w:rsidP="007F628F">
      <w:pPr>
        <w:pStyle w:val="FootnoteText"/>
        <w:shd w:val="clear" w:color="auto" w:fill="FFFFFF" w:themeFill="background1"/>
        <w:ind w:left="873" w:hanging="720"/>
        <w:jc w:val="both"/>
        <w:rPr>
          <w:rFonts w:asciiTheme="majorBidi" w:hAnsiTheme="majorBidi" w:cstheme="majorBidi"/>
          <w:sz w:val="24"/>
          <w:szCs w:val="24"/>
          <w:lang w:val="id-ID"/>
        </w:rPr>
      </w:pPr>
      <w:r w:rsidRPr="00AD75B3">
        <w:rPr>
          <w:rFonts w:asciiTheme="majorBidi" w:hAnsiTheme="majorBidi" w:cstheme="majorBidi"/>
          <w:color w:val="231F20"/>
          <w:sz w:val="24"/>
          <w:szCs w:val="24"/>
        </w:rPr>
        <w:t xml:space="preserve">June </w:t>
      </w:r>
      <w:proofErr w:type="spellStart"/>
      <w:r w:rsidRPr="00AD75B3">
        <w:rPr>
          <w:rFonts w:asciiTheme="majorBidi" w:hAnsiTheme="majorBidi" w:cstheme="majorBidi"/>
          <w:color w:val="231F20"/>
          <w:sz w:val="24"/>
          <w:szCs w:val="24"/>
        </w:rPr>
        <w:t>Preszler</w:t>
      </w:r>
      <w:proofErr w:type="spellEnd"/>
      <w:r w:rsidRPr="00AD75B3">
        <w:rPr>
          <w:rFonts w:asciiTheme="majorBidi" w:hAnsiTheme="majorBidi" w:cstheme="majorBidi"/>
          <w:sz w:val="24"/>
          <w:szCs w:val="24"/>
        </w:rPr>
        <w:t xml:space="preserve">, </w:t>
      </w:r>
      <w:r w:rsidRPr="00AD75B3">
        <w:rPr>
          <w:rFonts w:asciiTheme="majorBidi" w:hAnsiTheme="majorBidi" w:cstheme="majorBidi"/>
          <w:i/>
          <w:sz w:val="24"/>
          <w:szCs w:val="24"/>
        </w:rPr>
        <w:t>more strategies to guide learning</w:t>
      </w:r>
      <w:r w:rsidRPr="00AD75B3">
        <w:rPr>
          <w:rFonts w:asciiTheme="majorBidi" w:hAnsiTheme="majorBidi" w:cstheme="majorBidi"/>
          <w:sz w:val="24"/>
          <w:szCs w:val="24"/>
        </w:rPr>
        <w:t xml:space="preserve">. (Rapid </w:t>
      </w:r>
      <w:proofErr w:type="gramStart"/>
      <w:r w:rsidRPr="00AD75B3">
        <w:rPr>
          <w:rFonts w:asciiTheme="majorBidi" w:hAnsiTheme="majorBidi" w:cstheme="majorBidi"/>
          <w:sz w:val="24"/>
          <w:szCs w:val="24"/>
        </w:rPr>
        <w:t>city</w:t>
      </w:r>
      <w:proofErr w:type="gramEnd"/>
      <w:r w:rsidRPr="00AD75B3">
        <w:rPr>
          <w:rFonts w:asciiTheme="majorBidi" w:hAnsiTheme="majorBidi" w:cstheme="majorBidi"/>
          <w:sz w:val="24"/>
          <w:szCs w:val="24"/>
        </w:rPr>
        <w:t xml:space="preserve">: ESA 6 &amp; 7. </w:t>
      </w:r>
      <w:proofErr w:type="spellStart"/>
      <w:r w:rsidRPr="00AD75B3">
        <w:rPr>
          <w:rFonts w:asciiTheme="majorBidi" w:hAnsiTheme="majorBidi" w:cstheme="majorBidi"/>
          <w:sz w:val="24"/>
          <w:szCs w:val="24"/>
        </w:rPr>
        <w:t>Technololgy</w:t>
      </w:r>
      <w:proofErr w:type="spellEnd"/>
      <w:r w:rsidRPr="00AD75B3">
        <w:rPr>
          <w:rFonts w:asciiTheme="majorBidi" w:hAnsiTheme="majorBidi" w:cstheme="majorBidi"/>
          <w:sz w:val="24"/>
          <w:szCs w:val="24"/>
        </w:rPr>
        <w:t xml:space="preserve">&amp; Innovation </w:t>
      </w:r>
      <w:proofErr w:type="gramStart"/>
      <w:r w:rsidRPr="00AD75B3">
        <w:rPr>
          <w:rFonts w:asciiTheme="majorBidi" w:hAnsiTheme="majorBidi" w:cstheme="majorBidi"/>
          <w:sz w:val="24"/>
          <w:szCs w:val="24"/>
        </w:rPr>
        <w:t>In</w:t>
      </w:r>
      <w:proofErr w:type="gramEnd"/>
      <w:r w:rsidRPr="00AD75B3">
        <w:rPr>
          <w:rFonts w:asciiTheme="majorBidi" w:hAnsiTheme="majorBidi" w:cstheme="majorBidi"/>
          <w:sz w:val="24"/>
          <w:szCs w:val="24"/>
        </w:rPr>
        <w:t xml:space="preserve"> </w:t>
      </w:r>
      <w:r w:rsidRPr="00AD75B3">
        <w:rPr>
          <w:rFonts w:asciiTheme="majorBidi" w:hAnsiTheme="majorBidi" w:cstheme="majorBidi"/>
          <w:sz w:val="24"/>
          <w:szCs w:val="24"/>
        </w:rPr>
        <w:lastRenderedPageBreak/>
        <w:t>Education 1925 Plaza Blvd, Copyright 2006</w:t>
      </w:r>
    </w:p>
    <w:p w:rsidR="00EF5258" w:rsidRPr="00AD75B3" w:rsidRDefault="00EF5258" w:rsidP="007F628F">
      <w:pPr>
        <w:shd w:val="clear" w:color="auto" w:fill="FFFFFF" w:themeFill="background1"/>
        <w:autoSpaceDE w:val="0"/>
        <w:autoSpaceDN w:val="0"/>
        <w:adjustRightInd w:val="0"/>
        <w:spacing w:after="0" w:line="240" w:lineRule="auto"/>
        <w:ind w:left="153"/>
        <w:rPr>
          <w:rFonts w:asciiTheme="majorBidi" w:hAnsiTheme="majorBidi" w:cstheme="majorBidi"/>
          <w:sz w:val="24"/>
          <w:szCs w:val="24"/>
        </w:rPr>
      </w:pPr>
      <w:r w:rsidRPr="00AD75B3">
        <w:rPr>
          <w:rFonts w:asciiTheme="majorBidi" w:hAnsiTheme="majorBidi" w:cstheme="majorBidi"/>
          <w:sz w:val="24"/>
          <w:szCs w:val="24"/>
        </w:rPr>
        <w:t xml:space="preserve">Martin, A. (2002). </w:t>
      </w:r>
      <w:r w:rsidRPr="00AD75B3">
        <w:rPr>
          <w:rFonts w:asciiTheme="majorBidi" w:hAnsiTheme="majorBidi" w:cstheme="majorBidi"/>
          <w:i/>
          <w:iCs/>
          <w:sz w:val="24"/>
          <w:szCs w:val="24"/>
        </w:rPr>
        <w:t>Essential Strategies for Teaching Vocabulary: A Brief Overview of Vocabulary Development</w:t>
      </w:r>
      <w:r w:rsidRPr="00AD75B3">
        <w:rPr>
          <w:rFonts w:asciiTheme="majorBidi" w:hAnsiTheme="majorBidi" w:cstheme="majorBidi"/>
          <w:sz w:val="24"/>
          <w:szCs w:val="24"/>
        </w:rPr>
        <w:t>. http://www.sagepub.com/. Accessed on November, 2 nd 2014.</w:t>
      </w:r>
    </w:p>
    <w:p w:rsidR="00EF5258" w:rsidRPr="00AD75B3" w:rsidRDefault="00EF5258" w:rsidP="007F628F">
      <w:pPr>
        <w:pStyle w:val="FootnoteText"/>
        <w:shd w:val="clear" w:color="auto" w:fill="FFFFFF" w:themeFill="background1"/>
        <w:ind w:left="873" w:hanging="720"/>
        <w:jc w:val="both"/>
        <w:rPr>
          <w:rFonts w:asciiTheme="majorBidi" w:hAnsiTheme="majorBidi" w:cstheme="majorBidi"/>
          <w:sz w:val="24"/>
          <w:szCs w:val="24"/>
          <w:lang w:val="id-ID"/>
        </w:rPr>
      </w:pPr>
      <w:proofErr w:type="spellStart"/>
      <w:r w:rsidRPr="00AD75B3">
        <w:rPr>
          <w:rFonts w:asciiTheme="majorBidi" w:hAnsiTheme="majorBidi" w:cstheme="majorBidi"/>
          <w:sz w:val="24"/>
          <w:szCs w:val="24"/>
        </w:rPr>
        <w:t>Zwiers</w:t>
      </w:r>
      <w:proofErr w:type="spellEnd"/>
      <w:r w:rsidRPr="00AD75B3">
        <w:rPr>
          <w:rFonts w:asciiTheme="majorBidi" w:hAnsiTheme="majorBidi" w:cstheme="majorBidi"/>
          <w:sz w:val="24"/>
          <w:szCs w:val="24"/>
        </w:rPr>
        <w:t xml:space="preserve">, Jeff. </w:t>
      </w:r>
      <w:proofErr w:type="gramStart"/>
      <w:r w:rsidRPr="00AD75B3">
        <w:rPr>
          <w:rFonts w:asciiTheme="majorBidi" w:hAnsiTheme="majorBidi" w:cstheme="majorBidi"/>
          <w:sz w:val="24"/>
          <w:szCs w:val="24"/>
        </w:rPr>
        <w:t>Building Reading Comprehension Habits in Grades 6-1: A Toolkit of Classroom Activities.</w:t>
      </w:r>
      <w:proofErr w:type="gramEnd"/>
      <w:r w:rsidRPr="00AD75B3">
        <w:rPr>
          <w:rFonts w:asciiTheme="majorBidi" w:hAnsiTheme="majorBidi" w:cstheme="majorBidi"/>
          <w:sz w:val="24"/>
          <w:szCs w:val="24"/>
        </w:rPr>
        <w:t xml:space="preserve"> Newark, DE: IRA, 2004, 3.</w:t>
      </w:r>
    </w:p>
    <w:p w:rsidR="00EF5258" w:rsidRPr="00AD75B3" w:rsidRDefault="00EF5258" w:rsidP="007F628F">
      <w:pPr>
        <w:pStyle w:val="FootnoteText"/>
        <w:shd w:val="clear" w:color="auto" w:fill="FFFFFF" w:themeFill="background1"/>
        <w:ind w:left="873" w:hanging="720"/>
        <w:jc w:val="both"/>
        <w:rPr>
          <w:rFonts w:asciiTheme="majorBidi" w:hAnsiTheme="majorBidi" w:cstheme="majorBidi"/>
          <w:sz w:val="24"/>
          <w:szCs w:val="24"/>
          <w:lang w:val="id-ID"/>
        </w:rPr>
      </w:pPr>
      <w:proofErr w:type="gramStart"/>
      <w:r w:rsidRPr="00AD75B3">
        <w:rPr>
          <w:rFonts w:asciiTheme="majorBidi" w:hAnsiTheme="majorBidi" w:cstheme="majorBidi"/>
          <w:sz w:val="24"/>
          <w:szCs w:val="24"/>
        </w:rPr>
        <w:t>Ryan, R. M., &amp;</w:t>
      </w:r>
      <w:proofErr w:type="spellStart"/>
      <w:r w:rsidRPr="00AD75B3">
        <w:rPr>
          <w:rFonts w:asciiTheme="majorBidi" w:hAnsiTheme="majorBidi" w:cstheme="majorBidi"/>
          <w:sz w:val="24"/>
          <w:szCs w:val="24"/>
        </w:rPr>
        <w:t>Deci</w:t>
      </w:r>
      <w:proofErr w:type="spellEnd"/>
      <w:r w:rsidRPr="00AD75B3">
        <w:rPr>
          <w:rFonts w:asciiTheme="majorBidi" w:hAnsiTheme="majorBidi" w:cstheme="majorBidi"/>
          <w:sz w:val="24"/>
          <w:szCs w:val="24"/>
        </w:rPr>
        <w:t>, E. L. (2000).</w:t>
      </w:r>
      <w:proofErr w:type="gramEnd"/>
      <w:r w:rsidRPr="00AD75B3">
        <w:rPr>
          <w:rFonts w:asciiTheme="majorBidi" w:hAnsiTheme="majorBidi" w:cstheme="majorBidi"/>
          <w:sz w:val="24"/>
          <w:szCs w:val="24"/>
        </w:rPr>
        <w:t xml:space="preserve"> “Intrinsic and extrinsic motivations: Classic definitions and new directions”. </w:t>
      </w:r>
      <w:r w:rsidRPr="00AD75B3">
        <w:rPr>
          <w:rFonts w:asciiTheme="majorBidi" w:hAnsiTheme="majorBidi" w:cstheme="majorBidi"/>
          <w:i/>
          <w:iCs/>
          <w:sz w:val="24"/>
          <w:szCs w:val="24"/>
        </w:rPr>
        <w:t>Contemporary Educational Psychology, 25</w:t>
      </w:r>
      <w:r w:rsidRPr="00AD75B3">
        <w:rPr>
          <w:rFonts w:asciiTheme="majorBidi" w:hAnsiTheme="majorBidi" w:cstheme="majorBidi"/>
          <w:sz w:val="24"/>
          <w:szCs w:val="24"/>
        </w:rPr>
        <w:t>, pp. 54-67.</w:t>
      </w:r>
    </w:p>
    <w:p w:rsidR="00EF5258" w:rsidRPr="00AD75B3" w:rsidRDefault="00EF5258" w:rsidP="007F628F">
      <w:pPr>
        <w:pStyle w:val="FootnoteText"/>
        <w:shd w:val="clear" w:color="auto" w:fill="FFFFFF" w:themeFill="background1"/>
        <w:ind w:left="873" w:hanging="720"/>
        <w:jc w:val="both"/>
        <w:rPr>
          <w:rFonts w:asciiTheme="majorBidi" w:hAnsiTheme="majorBidi" w:cstheme="majorBidi"/>
          <w:sz w:val="24"/>
          <w:szCs w:val="24"/>
          <w:lang w:val="id-ID"/>
        </w:rPr>
      </w:pPr>
      <w:proofErr w:type="spellStart"/>
      <w:r w:rsidRPr="00AD75B3">
        <w:rPr>
          <w:rFonts w:asciiTheme="majorBidi" w:hAnsiTheme="majorBidi" w:cstheme="majorBidi"/>
          <w:sz w:val="24"/>
          <w:szCs w:val="24"/>
        </w:rPr>
        <w:t>Ruddell</w:t>
      </w:r>
      <w:proofErr w:type="spellEnd"/>
      <w:r w:rsidRPr="00AD75B3">
        <w:rPr>
          <w:rFonts w:asciiTheme="majorBidi" w:hAnsiTheme="majorBidi" w:cstheme="majorBidi"/>
          <w:sz w:val="24"/>
          <w:szCs w:val="24"/>
        </w:rPr>
        <w:t xml:space="preserve">, M. </w:t>
      </w:r>
      <w:proofErr w:type="spellStart"/>
      <w:proofErr w:type="gramStart"/>
      <w:r w:rsidRPr="00AD75B3">
        <w:rPr>
          <w:rFonts w:asciiTheme="majorBidi" w:hAnsiTheme="majorBidi" w:cstheme="majorBidi"/>
          <w:sz w:val="24"/>
          <w:szCs w:val="24"/>
        </w:rPr>
        <w:t>R..</w:t>
      </w:r>
      <w:proofErr w:type="gramEnd"/>
      <w:r w:rsidRPr="00AD75B3">
        <w:rPr>
          <w:rFonts w:asciiTheme="majorBidi" w:hAnsiTheme="majorBidi" w:cstheme="majorBidi"/>
          <w:i/>
          <w:iCs/>
          <w:sz w:val="24"/>
          <w:szCs w:val="24"/>
        </w:rPr>
        <w:t>Teaching</w:t>
      </w:r>
      <w:proofErr w:type="spellEnd"/>
      <w:r w:rsidRPr="00AD75B3">
        <w:rPr>
          <w:rFonts w:asciiTheme="majorBidi" w:hAnsiTheme="majorBidi" w:cstheme="majorBidi"/>
          <w:i/>
          <w:iCs/>
          <w:sz w:val="24"/>
          <w:szCs w:val="24"/>
        </w:rPr>
        <w:t xml:space="preserve"> content reading and writing </w:t>
      </w:r>
      <w:r w:rsidRPr="00AD75B3">
        <w:rPr>
          <w:rFonts w:asciiTheme="majorBidi" w:hAnsiTheme="majorBidi" w:cstheme="majorBidi"/>
          <w:sz w:val="24"/>
          <w:szCs w:val="24"/>
        </w:rPr>
        <w:t xml:space="preserve">(4th </w:t>
      </w:r>
      <w:proofErr w:type="gramStart"/>
      <w:r w:rsidRPr="00AD75B3">
        <w:rPr>
          <w:rFonts w:asciiTheme="majorBidi" w:hAnsiTheme="majorBidi" w:cstheme="majorBidi"/>
          <w:sz w:val="24"/>
          <w:szCs w:val="24"/>
        </w:rPr>
        <w:t>ed</w:t>
      </w:r>
      <w:proofErr w:type="gramEnd"/>
      <w:r w:rsidRPr="00AD75B3">
        <w:rPr>
          <w:rFonts w:asciiTheme="majorBidi" w:hAnsiTheme="majorBidi" w:cstheme="majorBidi"/>
          <w:sz w:val="24"/>
          <w:szCs w:val="24"/>
        </w:rPr>
        <w:t>.). Hoboken, NJ: Wiley</w:t>
      </w:r>
      <w:r w:rsidRPr="00AD75B3">
        <w:rPr>
          <w:rFonts w:asciiTheme="majorBidi" w:hAnsiTheme="majorBidi" w:cstheme="majorBidi"/>
          <w:sz w:val="24"/>
          <w:szCs w:val="24"/>
          <w:lang w:val="id-ID"/>
        </w:rPr>
        <w:t xml:space="preserve"> 2005</w:t>
      </w:r>
    </w:p>
    <w:p w:rsidR="00EF5258" w:rsidRPr="00AD75B3" w:rsidRDefault="00EF5258" w:rsidP="007F628F">
      <w:pPr>
        <w:shd w:val="clear" w:color="auto" w:fill="FFFFFF" w:themeFill="background1"/>
        <w:spacing w:after="0" w:line="240" w:lineRule="auto"/>
        <w:ind w:left="153"/>
        <w:rPr>
          <w:rFonts w:asciiTheme="majorBidi" w:eastAsia="Calibri" w:hAnsiTheme="majorBidi" w:cstheme="majorBidi"/>
          <w:sz w:val="24"/>
          <w:szCs w:val="24"/>
        </w:rPr>
      </w:pPr>
      <w:r w:rsidRPr="00AD75B3">
        <w:rPr>
          <w:rFonts w:asciiTheme="majorBidi" w:eastAsia="Calibri" w:hAnsiTheme="majorBidi" w:cstheme="majorBidi"/>
          <w:sz w:val="24"/>
          <w:szCs w:val="24"/>
        </w:rPr>
        <w:t xml:space="preserve">Vacca, Richard T. and Jo Anne L. Vacca. </w:t>
      </w:r>
      <w:r w:rsidRPr="00AD75B3">
        <w:rPr>
          <w:rFonts w:asciiTheme="majorBidi" w:eastAsia="Calibri" w:hAnsiTheme="majorBidi" w:cstheme="majorBidi"/>
          <w:i/>
          <w:iCs/>
          <w:sz w:val="24"/>
          <w:szCs w:val="24"/>
        </w:rPr>
        <w:t xml:space="preserve">Content Area Reading: Literacy and Learning Across the Curriculum. </w:t>
      </w:r>
      <w:r w:rsidRPr="00AD75B3">
        <w:rPr>
          <w:rFonts w:asciiTheme="majorBidi" w:eastAsia="Calibri" w:hAnsiTheme="majorBidi" w:cstheme="majorBidi"/>
          <w:sz w:val="24"/>
          <w:szCs w:val="24"/>
        </w:rPr>
        <w:t>Boston: Allyn and Bacon, 2002. p. 373- 377</w:t>
      </w:r>
    </w:p>
    <w:p w:rsidR="00EF5258" w:rsidRPr="00AD75B3" w:rsidRDefault="00EF5258" w:rsidP="007F628F">
      <w:pPr>
        <w:shd w:val="clear" w:color="auto" w:fill="FFFFFF" w:themeFill="background1"/>
        <w:autoSpaceDE w:val="0"/>
        <w:autoSpaceDN w:val="0"/>
        <w:adjustRightInd w:val="0"/>
        <w:spacing w:after="0" w:line="240" w:lineRule="auto"/>
        <w:ind w:left="862" w:hanging="709"/>
        <w:jc w:val="both"/>
        <w:rPr>
          <w:rFonts w:asciiTheme="majorBidi" w:hAnsiTheme="majorBidi" w:cstheme="majorBidi"/>
          <w:sz w:val="24"/>
          <w:szCs w:val="24"/>
        </w:rPr>
      </w:pPr>
      <w:r w:rsidRPr="00AD75B3">
        <w:rPr>
          <w:rFonts w:asciiTheme="majorBidi" w:hAnsiTheme="majorBidi" w:cstheme="majorBidi"/>
          <w:sz w:val="24"/>
          <w:szCs w:val="24"/>
        </w:rPr>
        <w:t xml:space="preserve">Tuckman, Bruce 1978. </w:t>
      </w:r>
      <w:r w:rsidRPr="00AD75B3">
        <w:rPr>
          <w:rFonts w:asciiTheme="majorBidi" w:hAnsiTheme="majorBidi" w:cstheme="majorBidi"/>
          <w:i/>
          <w:iCs/>
          <w:sz w:val="24"/>
          <w:szCs w:val="24"/>
        </w:rPr>
        <w:t xml:space="preserve">Conducting educational reasearch London HBY. </w:t>
      </w:r>
    </w:p>
    <w:p w:rsidR="00EF5258" w:rsidRPr="00AD75B3" w:rsidRDefault="00EF5258" w:rsidP="007F628F">
      <w:pPr>
        <w:pStyle w:val="ListParagraph"/>
        <w:spacing w:line="240" w:lineRule="auto"/>
        <w:ind w:left="0"/>
        <w:jc w:val="both"/>
        <w:rPr>
          <w:rFonts w:asciiTheme="majorBidi" w:hAnsiTheme="majorBidi" w:cstheme="majorBidi"/>
          <w:b/>
          <w:sz w:val="24"/>
          <w:szCs w:val="24"/>
        </w:rPr>
      </w:pPr>
    </w:p>
    <w:p w:rsidR="00EF5258" w:rsidRPr="00AD75B3" w:rsidRDefault="00EF5258" w:rsidP="007F628F">
      <w:pPr>
        <w:spacing w:line="240" w:lineRule="auto"/>
        <w:ind w:firstLine="540"/>
        <w:rPr>
          <w:rFonts w:asciiTheme="majorBidi" w:hAnsiTheme="majorBidi" w:cstheme="majorBidi"/>
          <w:b/>
          <w:sz w:val="24"/>
          <w:szCs w:val="24"/>
        </w:rPr>
      </w:pPr>
    </w:p>
    <w:p w:rsidR="004B4C19" w:rsidRPr="00AD75B3" w:rsidRDefault="004B4C19" w:rsidP="007F628F">
      <w:pPr>
        <w:spacing w:after="0" w:line="240" w:lineRule="auto"/>
        <w:rPr>
          <w:rFonts w:asciiTheme="majorBidi" w:hAnsiTheme="majorBidi" w:cstheme="majorBidi"/>
          <w:sz w:val="24"/>
          <w:szCs w:val="24"/>
          <w:lang w:val="en-US"/>
        </w:rPr>
      </w:pPr>
    </w:p>
    <w:sectPr w:rsidR="004B4C19" w:rsidRPr="00AD75B3" w:rsidSect="00417227">
      <w:type w:val="continuous"/>
      <w:pgSz w:w="11906" w:h="16838" w:code="9"/>
      <w:pgMar w:top="1701" w:right="1701" w:bottom="1701"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05F" w:rsidRDefault="0063705F" w:rsidP="00280016">
      <w:pPr>
        <w:spacing w:after="0" w:line="240" w:lineRule="auto"/>
      </w:pPr>
      <w:r>
        <w:separator/>
      </w:r>
    </w:p>
  </w:endnote>
  <w:endnote w:type="continuationSeparator" w:id="0">
    <w:p w:rsidR="0063705F" w:rsidRDefault="0063705F" w:rsidP="0028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526598477"/>
      <w:docPartObj>
        <w:docPartGallery w:val="Page Numbers (Bottom of Page)"/>
        <w:docPartUnique/>
      </w:docPartObj>
    </w:sdtPr>
    <w:sdtEndPr>
      <w:rPr>
        <w:noProof/>
      </w:rPr>
    </w:sdtEndPr>
    <w:sdtContent>
      <w:p w:rsidR="004E7C29" w:rsidRPr="004E7C29" w:rsidRDefault="004E7C29" w:rsidP="004E7C29">
        <w:pPr>
          <w:pStyle w:val="Footer"/>
          <w:tabs>
            <w:tab w:val="right" w:pos="8505"/>
          </w:tabs>
          <w:rPr>
            <w:rFonts w:asciiTheme="majorBidi" w:hAnsiTheme="majorBidi" w:cstheme="majorBidi"/>
          </w:rPr>
        </w:pPr>
        <w:r w:rsidRPr="009C678E">
          <w:rPr>
            <w:rFonts w:asciiTheme="majorBidi" w:hAnsiTheme="majorBidi" w:cstheme="majorBidi"/>
            <w:sz w:val="24"/>
            <w:szCs w:val="24"/>
          </w:rPr>
          <w:fldChar w:fldCharType="begin"/>
        </w:r>
        <w:r w:rsidRPr="009C678E">
          <w:rPr>
            <w:rFonts w:asciiTheme="majorBidi" w:hAnsiTheme="majorBidi" w:cstheme="majorBidi"/>
            <w:sz w:val="24"/>
            <w:szCs w:val="24"/>
          </w:rPr>
          <w:instrText xml:space="preserve"> PAGE   \* MERGEFORMAT </w:instrText>
        </w:r>
        <w:r w:rsidRPr="009C678E">
          <w:rPr>
            <w:rFonts w:asciiTheme="majorBidi" w:hAnsiTheme="majorBidi" w:cstheme="majorBidi"/>
            <w:sz w:val="24"/>
            <w:szCs w:val="24"/>
          </w:rPr>
          <w:fldChar w:fldCharType="separate"/>
        </w:r>
        <w:r w:rsidR="00DB3645" w:rsidRPr="00DB3645">
          <w:rPr>
            <w:rFonts w:asciiTheme="majorBidi" w:hAnsiTheme="majorBidi" w:cstheme="majorBidi"/>
            <w:noProof/>
            <w:szCs w:val="24"/>
          </w:rPr>
          <w:t>238</w:t>
        </w:r>
        <w:r w:rsidRPr="009C678E">
          <w:rPr>
            <w:rFonts w:asciiTheme="majorBidi" w:hAnsiTheme="majorBidi" w:cstheme="majorBidi"/>
            <w:noProof/>
            <w:sz w:val="24"/>
            <w:szCs w:val="24"/>
          </w:rPr>
          <w:fldChar w:fldCharType="end"/>
        </w:r>
        <w:r w:rsidRPr="009C678E">
          <w:rPr>
            <w:rFonts w:asciiTheme="majorBidi" w:hAnsiTheme="majorBidi" w:cstheme="majorBidi"/>
            <w:sz w:val="24"/>
            <w:szCs w:val="24"/>
          </w:rPr>
          <w:t>|</w:t>
        </w:r>
        <w:r w:rsidRPr="009C678E">
          <w:rPr>
            <w:rFonts w:asciiTheme="majorBidi" w:hAnsiTheme="majorBidi" w:cstheme="majorBidi"/>
            <w:b/>
            <w:bCs/>
            <w:sz w:val="20"/>
            <w:szCs w:val="10"/>
          </w:rPr>
          <w:t xml:space="preserve"> </w:t>
        </w:r>
        <w:r w:rsidRPr="009C678E">
          <w:rPr>
            <w:rFonts w:asciiTheme="majorBidi" w:hAnsiTheme="majorBidi" w:cstheme="majorBidi"/>
            <w:b/>
            <w:bCs/>
            <w:sz w:val="20"/>
            <w:szCs w:val="10"/>
          </w:rPr>
          <w:tab/>
        </w:r>
        <w:r w:rsidRPr="009C678E">
          <w:rPr>
            <w:rFonts w:asciiTheme="majorBidi" w:hAnsiTheme="majorBidi" w:cstheme="majorBidi"/>
            <w:b/>
            <w:bCs/>
            <w:sz w:val="20"/>
            <w:szCs w:val="10"/>
          </w:rPr>
          <w:tab/>
        </w:r>
        <w:r w:rsidRPr="0019789C">
          <w:rPr>
            <w:rFonts w:asciiTheme="majorBidi" w:hAnsiTheme="majorBidi" w:cstheme="majorBidi"/>
            <w:b/>
            <w:bCs/>
          </w:rPr>
          <w:t>IJIELT</w:t>
        </w:r>
        <w:r w:rsidRPr="0019789C">
          <w:rPr>
            <w:rFonts w:asciiTheme="majorBidi" w:hAnsiTheme="majorBidi" w:cstheme="majorBidi"/>
          </w:rPr>
          <w:t xml:space="preserve">, Vol. 2 No. 2 </w:t>
        </w:r>
        <w:r>
          <w:rPr>
            <w:rFonts w:asciiTheme="majorBidi" w:hAnsiTheme="majorBidi" w:cstheme="majorBidi"/>
          </w:rPr>
          <w:t>June</w:t>
        </w:r>
        <w:r w:rsidRPr="0019789C">
          <w:rPr>
            <w:rFonts w:asciiTheme="majorBidi" w:hAnsiTheme="majorBidi" w:cstheme="majorBidi"/>
          </w:rPr>
          <w:t xml:space="preserve"> 2016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rPr>
        <w:rFonts w:asciiTheme="majorBidi" w:hAnsiTheme="majorBidi" w:cstheme="majorBidi"/>
      </w:rPr>
      <w:id w:val="618568584"/>
      <w:docPartObj>
        <w:docPartGallery w:val="Page Numbers (Bottom of Page)"/>
        <w:docPartUnique/>
      </w:docPartObj>
    </w:sdtPr>
    <w:sdtEndPr>
      <w:rPr>
        <w:noProof/>
      </w:rPr>
    </w:sdtEndPr>
    <w:sdtContent>
      <w:p w:rsidR="00805CF1" w:rsidRPr="001F2C8D" w:rsidRDefault="001F2C8D" w:rsidP="001F2C8D">
        <w:pPr>
          <w:pStyle w:val="Footer"/>
          <w:tabs>
            <w:tab w:val="right" w:pos="8505"/>
          </w:tabs>
          <w:rPr>
            <w:rFonts w:asciiTheme="majorBidi" w:hAnsiTheme="majorBidi" w:cstheme="majorBidi"/>
          </w:rPr>
        </w:pPr>
        <w:r w:rsidRPr="0019789C">
          <w:rPr>
            <w:rFonts w:asciiTheme="majorBidi" w:hAnsiTheme="majorBidi" w:cstheme="majorBidi"/>
            <w:b/>
            <w:bCs/>
          </w:rPr>
          <w:t>IJIELT</w:t>
        </w:r>
        <w:r w:rsidRPr="0019789C">
          <w:rPr>
            <w:rFonts w:asciiTheme="majorBidi" w:hAnsiTheme="majorBidi" w:cstheme="majorBidi"/>
          </w:rPr>
          <w:t xml:space="preserve">, Vol. 2 No. 2 </w:t>
        </w:r>
        <w:r>
          <w:rPr>
            <w:rFonts w:asciiTheme="majorBidi" w:hAnsiTheme="majorBidi" w:cstheme="majorBidi"/>
          </w:rPr>
          <w:t>June</w:t>
        </w:r>
        <w:r w:rsidRPr="0019789C">
          <w:rPr>
            <w:rFonts w:asciiTheme="majorBidi" w:hAnsiTheme="majorBidi" w:cstheme="majorBidi"/>
          </w:rPr>
          <w:t xml:space="preserve"> 2016</w:t>
        </w:r>
        <w:r w:rsidRPr="0019789C">
          <w:rPr>
            <w:rFonts w:asciiTheme="majorBidi" w:hAnsiTheme="majorBidi" w:cstheme="majorBidi"/>
          </w:rPr>
          <w:tab/>
        </w:r>
        <w:r w:rsidRPr="0019789C">
          <w:rPr>
            <w:rFonts w:asciiTheme="majorBidi" w:hAnsiTheme="majorBidi" w:cstheme="majorBidi"/>
          </w:rPr>
          <w:tab/>
        </w:r>
        <w:r w:rsidRPr="009C678E">
          <w:rPr>
            <w:rFonts w:asciiTheme="majorBidi" w:hAnsiTheme="majorBidi" w:cstheme="majorBidi"/>
            <w:sz w:val="24"/>
            <w:szCs w:val="24"/>
          </w:rPr>
          <w:t>|</w:t>
        </w:r>
        <w:r w:rsidRPr="009C678E">
          <w:rPr>
            <w:rFonts w:asciiTheme="majorBidi" w:hAnsiTheme="majorBidi" w:cstheme="majorBidi"/>
            <w:sz w:val="24"/>
            <w:szCs w:val="24"/>
          </w:rPr>
          <w:fldChar w:fldCharType="begin"/>
        </w:r>
        <w:r w:rsidRPr="009C678E">
          <w:rPr>
            <w:rFonts w:asciiTheme="majorBidi" w:hAnsiTheme="majorBidi" w:cstheme="majorBidi"/>
            <w:sz w:val="24"/>
            <w:szCs w:val="24"/>
          </w:rPr>
          <w:instrText xml:space="preserve"> PAGE   \* MERGEFORMAT </w:instrText>
        </w:r>
        <w:r w:rsidRPr="009C678E">
          <w:rPr>
            <w:rFonts w:asciiTheme="majorBidi" w:hAnsiTheme="majorBidi" w:cstheme="majorBidi"/>
            <w:sz w:val="24"/>
            <w:szCs w:val="24"/>
          </w:rPr>
          <w:fldChar w:fldCharType="separate"/>
        </w:r>
        <w:r w:rsidR="00DB3645" w:rsidRPr="00DB3645">
          <w:rPr>
            <w:rFonts w:asciiTheme="majorBidi" w:hAnsiTheme="majorBidi" w:cstheme="majorBidi"/>
            <w:noProof/>
            <w:szCs w:val="24"/>
          </w:rPr>
          <w:t>237</w:t>
        </w:r>
        <w:r w:rsidRPr="009C678E">
          <w:rPr>
            <w:rFonts w:asciiTheme="majorBidi" w:hAnsiTheme="majorBidi" w:cstheme="majorBidi"/>
            <w:noProof/>
            <w:sz w:val="24"/>
            <w:szCs w:val="24"/>
          </w:rPr>
          <w:fldChar w:fldCharType="end"/>
        </w:r>
      </w:p>
    </w:sdtContent>
  </w:sdt>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001426332"/>
      <w:docPartObj>
        <w:docPartGallery w:val="Page Numbers (Bottom of Page)"/>
        <w:docPartUnique/>
      </w:docPartObj>
    </w:sdtPr>
    <w:sdtEndPr>
      <w:rPr>
        <w:noProof/>
      </w:rPr>
    </w:sdtEndPr>
    <w:sdtContent>
      <w:p w:rsidR="00805CF1" w:rsidRPr="00805CF1" w:rsidRDefault="00805CF1" w:rsidP="00805CF1">
        <w:pPr>
          <w:pStyle w:val="Footer"/>
          <w:tabs>
            <w:tab w:val="right" w:pos="8505"/>
          </w:tabs>
          <w:rPr>
            <w:rFonts w:asciiTheme="majorBidi" w:hAnsiTheme="majorBidi" w:cstheme="majorBidi"/>
          </w:rPr>
        </w:pPr>
        <w:r w:rsidRPr="0019789C">
          <w:rPr>
            <w:rFonts w:asciiTheme="majorBidi" w:hAnsiTheme="majorBidi" w:cstheme="majorBidi"/>
            <w:b/>
            <w:bCs/>
          </w:rPr>
          <w:t>IJIELT</w:t>
        </w:r>
        <w:r w:rsidRPr="0019789C">
          <w:rPr>
            <w:rFonts w:asciiTheme="majorBidi" w:hAnsiTheme="majorBidi" w:cstheme="majorBidi"/>
          </w:rPr>
          <w:t xml:space="preserve">, Vol. 2 No. 2 </w:t>
        </w:r>
        <w:r>
          <w:rPr>
            <w:rFonts w:asciiTheme="majorBidi" w:hAnsiTheme="majorBidi" w:cstheme="majorBidi"/>
          </w:rPr>
          <w:t>June</w:t>
        </w:r>
        <w:r w:rsidRPr="0019789C">
          <w:rPr>
            <w:rFonts w:asciiTheme="majorBidi" w:hAnsiTheme="majorBidi" w:cstheme="majorBidi"/>
          </w:rPr>
          <w:t xml:space="preserve"> 2016</w:t>
        </w:r>
        <w:r w:rsidRPr="0019789C">
          <w:rPr>
            <w:rFonts w:asciiTheme="majorBidi" w:hAnsiTheme="majorBidi" w:cstheme="majorBidi"/>
          </w:rPr>
          <w:tab/>
        </w:r>
        <w:r w:rsidRPr="0019789C">
          <w:rPr>
            <w:rFonts w:asciiTheme="majorBidi" w:hAnsiTheme="majorBidi" w:cstheme="majorBidi"/>
          </w:rPr>
          <w:tab/>
        </w:r>
        <w:r w:rsidRPr="009C678E">
          <w:rPr>
            <w:rFonts w:asciiTheme="majorBidi" w:hAnsiTheme="majorBidi" w:cstheme="majorBidi"/>
            <w:sz w:val="24"/>
            <w:szCs w:val="24"/>
          </w:rPr>
          <w:t>|</w:t>
        </w:r>
        <w:r w:rsidRPr="009C678E">
          <w:rPr>
            <w:rFonts w:asciiTheme="majorBidi" w:hAnsiTheme="majorBidi" w:cstheme="majorBidi"/>
            <w:sz w:val="24"/>
            <w:szCs w:val="24"/>
          </w:rPr>
          <w:fldChar w:fldCharType="begin"/>
        </w:r>
        <w:r w:rsidRPr="009C678E">
          <w:rPr>
            <w:rFonts w:asciiTheme="majorBidi" w:hAnsiTheme="majorBidi" w:cstheme="majorBidi"/>
            <w:sz w:val="24"/>
            <w:szCs w:val="24"/>
          </w:rPr>
          <w:instrText xml:space="preserve"> PAGE   \* MERGEFORMAT </w:instrText>
        </w:r>
        <w:r w:rsidRPr="009C678E">
          <w:rPr>
            <w:rFonts w:asciiTheme="majorBidi" w:hAnsiTheme="majorBidi" w:cstheme="majorBidi"/>
            <w:sz w:val="24"/>
            <w:szCs w:val="24"/>
          </w:rPr>
          <w:fldChar w:fldCharType="separate"/>
        </w:r>
        <w:r w:rsidR="00DB3645" w:rsidRPr="00DB3645">
          <w:rPr>
            <w:rFonts w:asciiTheme="majorBidi" w:hAnsiTheme="majorBidi" w:cstheme="majorBidi"/>
            <w:noProof/>
            <w:szCs w:val="24"/>
          </w:rPr>
          <w:t>221</w:t>
        </w:r>
        <w:r w:rsidRPr="009C678E">
          <w:rPr>
            <w:rFonts w:asciiTheme="majorBidi" w:hAnsiTheme="majorBidi" w:cstheme="majorBidi"/>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05F" w:rsidRDefault="0063705F" w:rsidP="00280016">
      <w:pPr>
        <w:spacing w:after="0" w:line="240" w:lineRule="auto"/>
      </w:pPr>
      <w:r>
        <w:separator/>
      </w:r>
    </w:p>
  </w:footnote>
  <w:footnote w:type="continuationSeparator" w:id="0">
    <w:p w:rsidR="0063705F" w:rsidRDefault="0063705F" w:rsidP="00280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29" w:rsidRPr="00DB3645" w:rsidRDefault="00DB3645">
    <w:pPr>
      <w:pStyle w:val="Header"/>
      <w:rPr>
        <w:bCs/>
        <w:i/>
        <w:iCs/>
        <w:sz w:val="16"/>
        <w:szCs w:val="16"/>
      </w:rPr>
    </w:pPr>
    <w:proofErr w:type="spellStart"/>
    <w:r w:rsidRPr="00DB3645">
      <w:rPr>
        <w:rFonts w:asciiTheme="majorBidi" w:hAnsiTheme="majorBidi" w:cstheme="majorBidi"/>
        <w:bCs/>
        <w:i/>
        <w:iCs/>
        <w:sz w:val="20"/>
        <w:szCs w:val="20"/>
        <w:lang w:val="en-US"/>
      </w:rPr>
      <w:t>Zulfirman</w:t>
    </w:r>
    <w:proofErr w:type="spellEnd"/>
    <w:r w:rsidRPr="00DB3645">
      <w:rPr>
        <w:rFonts w:asciiTheme="majorBidi" w:hAnsiTheme="majorBidi" w:cstheme="majorBidi"/>
        <w:bCs/>
        <w:i/>
        <w:iCs/>
        <w:sz w:val="20"/>
        <w:szCs w:val="20"/>
        <w:lang w:val="en-US"/>
      </w:rPr>
      <w:t xml:space="preserve"> </w:t>
    </w:r>
    <w:proofErr w:type="spellStart"/>
    <w:r w:rsidRPr="00DB3645">
      <w:rPr>
        <w:rFonts w:asciiTheme="majorBidi" w:hAnsiTheme="majorBidi" w:cstheme="majorBidi"/>
        <w:bCs/>
        <w:i/>
        <w:iCs/>
        <w:sz w:val="20"/>
        <w:szCs w:val="20"/>
        <w:lang w:val="en-US"/>
      </w:rPr>
      <w:t>Zani</w:t>
    </w:r>
    <w:proofErr w:type="spellEnd"/>
    <w:r w:rsidRPr="00DB3645">
      <w:rPr>
        <w:rFonts w:asciiTheme="majorBidi" w:hAnsiTheme="majorBidi" w:cstheme="majorBidi"/>
        <w:bCs/>
        <w:i/>
        <w:iCs/>
        <w:sz w:val="20"/>
        <w:szCs w:val="20"/>
        <w:lang w:val="en-US"/>
      </w:rPr>
      <w:t xml:space="preserve">, </w:t>
    </w:r>
    <w:proofErr w:type="spellStart"/>
    <w:r w:rsidRPr="00DB3645">
      <w:rPr>
        <w:rFonts w:asciiTheme="majorBidi" w:hAnsiTheme="majorBidi" w:cstheme="majorBidi"/>
        <w:bCs/>
        <w:i/>
        <w:iCs/>
        <w:sz w:val="20"/>
        <w:szCs w:val="20"/>
        <w:lang w:val="en-US"/>
      </w:rPr>
      <w:t>Jonri</w:t>
    </w:r>
    <w:proofErr w:type="spellEnd"/>
    <w:r w:rsidRPr="00DB3645">
      <w:rPr>
        <w:rFonts w:asciiTheme="majorBidi" w:hAnsiTheme="majorBidi" w:cstheme="majorBidi"/>
        <w:bCs/>
        <w:i/>
        <w:iCs/>
        <w:sz w:val="20"/>
        <w:szCs w:val="20"/>
        <w:lang w:val="en-US"/>
      </w:rPr>
      <w:t xml:space="preserve"> </w:t>
    </w:r>
    <w:proofErr w:type="spellStart"/>
    <w:r w:rsidRPr="00DB3645">
      <w:rPr>
        <w:rFonts w:asciiTheme="majorBidi" w:hAnsiTheme="majorBidi" w:cstheme="majorBidi"/>
        <w:bCs/>
        <w:i/>
        <w:iCs/>
        <w:sz w:val="20"/>
        <w:szCs w:val="20"/>
        <w:lang w:val="en-US"/>
      </w:rPr>
      <w:t>Kasdi</w:t>
    </w:r>
    <w:proofErr w:type="spellEnd"/>
    <w:r w:rsidRPr="00DB3645">
      <w:rPr>
        <w:rFonts w:asciiTheme="majorBidi" w:hAnsiTheme="majorBidi" w:cstheme="majorBidi"/>
        <w:bCs/>
        <w:i/>
        <w:iCs/>
        <w:sz w:val="20"/>
        <w:szCs w:val="20"/>
        <w:lang w:val="en-US"/>
      </w:rPr>
      <w:t xml:space="preserve"> - </w:t>
    </w:r>
    <w:r w:rsidRPr="00DB3645">
      <w:rPr>
        <w:rFonts w:asciiTheme="majorBidi" w:hAnsiTheme="majorBidi" w:cstheme="majorBidi"/>
        <w:bCs/>
        <w:i/>
        <w:iCs/>
        <w:sz w:val="20"/>
        <w:szCs w:val="20"/>
        <w:lang w:val="en-US"/>
      </w:rPr>
      <w:t>The Effect of Using Vocabulary Self-Collection Strategy</w:t>
    </w:r>
    <w:r>
      <w:rPr>
        <w:rFonts w:asciiTheme="majorBidi" w:hAnsiTheme="majorBidi" w:cstheme="majorBidi"/>
        <w:bCs/>
        <w:i/>
        <w:iCs/>
        <w:sz w:val="20"/>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645" w:rsidRPr="00DB3645" w:rsidRDefault="00DB3645" w:rsidP="00DB3645">
    <w:pPr>
      <w:pStyle w:val="Header"/>
      <w:jc w:val="right"/>
      <w:rPr>
        <w:bCs/>
        <w:i/>
        <w:iCs/>
        <w:sz w:val="16"/>
        <w:szCs w:val="16"/>
      </w:rPr>
    </w:pPr>
    <w:proofErr w:type="spellStart"/>
    <w:r w:rsidRPr="00DB3645">
      <w:rPr>
        <w:rFonts w:asciiTheme="majorBidi" w:hAnsiTheme="majorBidi" w:cstheme="majorBidi"/>
        <w:bCs/>
        <w:i/>
        <w:iCs/>
        <w:sz w:val="20"/>
        <w:szCs w:val="20"/>
        <w:lang w:val="en-US"/>
      </w:rPr>
      <w:t>Zulfirman</w:t>
    </w:r>
    <w:proofErr w:type="spellEnd"/>
    <w:r w:rsidRPr="00DB3645">
      <w:rPr>
        <w:rFonts w:asciiTheme="majorBidi" w:hAnsiTheme="majorBidi" w:cstheme="majorBidi"/>
        <w:bCs/>
        <w:i/>
        <w:iCs/>
        <w:sz w:val="20"/>
        <w:szCs w:val="20"/>
        <w:lang w:val="en-US"/>
      </w:rPr>
      <w:t xml:space="preserve"> </w:t>
    </w:r>
    <w:proofErr w:type="spellStart"/>
    <w:r w:rsidRPr="00DB3645">
      <w:rPr>
        <w:rFonts w:asciiTheme="majorBidi" w:hAnsiTheme="majorBidi" w:cstheme="majorBidi"/>
        <w:bCs/>
        <w:i/>
        <w:iCs/>
        <w:sz w:val="20"/>
        <w:szCs w:val="20"/>
        <w:lang w:val="en-US"/>
      </w:rPr>
      <w:t>Zani</w:t>
    </w:r>
    <w:proofErr w:type="spellEnd"/>
    <w:r w:rsidRPr="00DB3645">
      <w:rPr>
        <w:rFonts w:asciiTheme="majorBidi" w:hAnsiTheme="majorBidi" w:cstheme="majorBidi"/>
        <w:bCs/>
        <w:i/>
        <w:iCs/>
        <w:sz w:val="20"/>
        <w:szCs w:val="20"/>
        <w:lang w:val="en-US"/>
      </w:rPr>
      <w:t xml:space="preserve">, </w:t>
    </w:r>
    <w:proofErr w:type="spellStart"/>
    <w:r w:rsidRPr="00DB3645">
      <w:rPr>
        <w:rFonts w:asciiTheme="majorBidi" w:hAnsiTheme="majorBidi" w:cstheme="majorBidi"/>
        <w:bCs/>
        <w:i/>
        <w:iCs/>
        <w:sz w:val="20"/>
        <w:szCs w:val="20"/>
        <w:lang w:val="en-US"/>
      </w:rPr>
      <w:t>Jonri</w:t>
    </w:r>
    <w:proofErr w:type="spellEnd"/>
    <w:r w:rsidRPr="00DB3645">
      <w:rPr>
        <w:rFonts w:asciiTheme="majorBidi" w:hAnsiTheme="majorBidi" w:cstheme="majorBidi"/>
        <w:bCs/>
        <w:i/>
        <w:iCs/>
        <w:sz w:val="20"/>
        <w:szCs w:val="20"/>
        <w:lang w:val="en-US"/>
      </w:rPr>
      <w:t xml:space="preserve"> </w:t>
    </w:r>
    <w:proofErr w:type="spellStart"/>
    <w:r w:rsidRPr="00DB3645">
      <w:rPr>
        <w:rFonts w:asciiTheme="majorBidi" w:hAnsiTheme="majorBidi" w:cstheme="majorBidi"/>
        <w:bCs/>
        <w:i/>
        <w:iCs/>
        <w:sz w:val="20"/>
        <w:szCs w:val="20"/>
        <w:lang w:val="en-US"/>
      </w:rPr>
      <w:t>Kasdi</w:t>
    </w:r>
    <w:proofErr w:type="spellEnd"/>
    <w:r w:rsidRPr="00DB3645">
      <w:rPr>
        <w:rFonts w:asciiTheme="majorBidi" w:hAnsiTheme="majorBidi" w:cstheme="majorBidi"/>
        <w:bCs/>
        <w:i/>
        <w:iCs/>
        <w:sz w:val="20"/>
        <w:szCs w:val="20"/>
        <w:lang w:val="en-US"/>
      </w:rPr>
      <w:t xml:space="preserve"> - The Effect of Using Vocabulary Self-Collection Strategy</w:t>
    </w:r>
    <w:r>
      <w:rPr>
        <w:rFonts w:asciiTheme="majorBidi" w:hAnsiTheme="majorBidi" w:cstheme="majorBidi"/>
        <w:bCs/>
        <w:i/>
        <w:iCs/>
        <w:sz w:val="20"/>
        <w:szCs w:val="20"/>
        <w:lang w:val="en-US"/>
      </w:rPr>
      <w:t xml:space="preserve"> …</w:t>
    </w:r>
  </w:p>
  <w:p w:rsidR="004E7C29" w:rsidRDefault="004E7C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F1" w:rsidRDefault="00805CF1">
    <w:pPr>
      <w:pStyle w:val="Header"/>
    </w:pPr>
    <w:r>
      <w:rPr>
        <w:noProof/>
        <w:lang w:val="en-US"/>
      </w:rPr>
      <w:drawing>
        <wp:inline distT="0" distB="0" distL="0" distR="0" wp14:anchorId="7907ED18" wp14:editId="401FB97D">
          <wp:extent cx="5400040" cy="339090"/>
          <wp:effectExtent l="0" t="0" r="0" b="0"/>
          <wp:docPr id="2" name="Picture 2" descr="C:\Users\k45di\AppData\Local\Microsoft\Windows\INetCache\Content.Word\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45di\AppData\Local\Microsoft\Windows\INetCache\Content.Word\Untitled-1.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5400040" cy="3390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4928"/>
    <w:multiLevelType w:val="hybridMultilevel"/>
    <w:tmpl w:val="908E0BA2"/>
    <w:lvl w:ilvl="0" w:tplc="43C2CA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2607D71"/>
    <w:multiLevelType w:val="hybridMultilevel"/>
    <w:tmpl w:val="53901216"/>
    <w:lvl w:ilvl="0" w:tplc="9DDA639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73723EC"/>
    <w:multiLevelType w:val="hybridMultilevel"/>
    <w:tmpl w:val="C610D866"/>
    <w:lvl w:ilvl="0" w:tplc="0704A3EA">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2FD65EF6"/>
    <w:multiLevelType w:val="hybridMultilevel"/>
    <w:tmpl w:val="8DAA1EC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32233865"/>
    <w:multiLevelType w:val="hybridMultilevel"/>
    <w:tmpl w:val="DA300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22575E"/>
    <w:multiLevelType w:val="hybridMultilevel"/>
    <w:tmpl w:val="D50A78D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2FFAF7C8">
      <w:start w:val="1"/>
      <w:numFmt w:val="upperLetter"/>
      <w:lvlText w:val="%4."/>
      <w:lvlJc w:val="left"/>
      <w:pPr>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281310"/>
    <w:multiLevelType w:val="multilevel"/>
    <w:tmpl w:val="0C884312"/>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
  </w:num>
  <w:num w:numId="2">
    <w:abstractNumId w:val="5"/>
  </w:num>
  <w:num w:numId="3">
    <w:abstractNumId w:val="1"/>
  </w:num>
  <w:num w:numId="4">
    <w:abstractNumId w:val="0"/>
  </w:num>
  <w:num w:numId="5">
    <w:abstractNumId w:val="4"/>
  </w:num>
  <w:num w:numId="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4B4C19"/>
    <w:rsid w:val="0012227B"/>
    <w:rsid w:val="001F2C8D"/>
    <w:rsid w:val="00280016"/>
    <w:rsid w:val="00320CE0"/>
    <w:rsid w:val="00380FF1"/>
    <w:rsid w:val="003C37E1"/>
    <w:rsid w:val="003C7410"/>
    <w:rsid w:val="003D2274"/>
    <w:rsid w:val="00417227"/>
    <w:rsid w:val="004B4C19"/>
    <w:rsid w:val="004C43C5"/>
    <w:rsid w:val="004D7732"/>
    <w:rsid w:val="004E7C29"/>
    <w:rsid w:val="00567C8D"/>
    <w:rsid w:val="0063705F"/>
    <w:rsid w:val="00681C12"/>
    <w:rsid w:val="00683FA6"/>
    <w:rsid w:val="007F628F"/>
    <w:rsid w:val="00805CF1"/>
    <w:rsid w:val="008F5E33"/>
    <w:rsid w:val="00920ED4"/>
    <w:rsid w:val="00AD75B3"/>
    <w:rsid w:val="00B35886"/>
    <w:rsid w:val="00B73EE5"/>
    <w:rsid w:val="00BA61C6"/>
    <w:rsid w:val="00DB3645"/>
    <w:rsid w:val="00DF1C7C"/>
    <w:rsid w:val="00EF525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C19"/>
    <w:rPr>
      <w:color w:val="0000FF" w:themeColor="hyperlink"/>
      <w:u w:val="single"/>
    </w:rPr>
  </w:style>
  <w:style w:type="paragraph" w:styleId="ListParagraph">
    <w:name w:val="List Paragraph"/>
    <w:basedOn w:val="Normal"/>
    <w:link w:val="ListParagraphChar"/>
    <w:uiPriority w:val="34"/>
    <w:qFormat/>
    <w:rsid w:val="004B4C19"/>
    <w:pPr>
      <w:ind w:left="720"/>
      <w:contextualSpacing/>
    </w:pPr>
    <w:rPr>
      <w:lang w:val="en-US"/>
    </w:rPr>
  </w:style>
  <w:style w:type="character" w:customStyle="1" w:styleId="ListParagraphChar">
    <w:name w:val="List Paragraph Char"/>
    <w:basedOn w:val="DefaultParagraphFont"/>
    <w:link w:val="ListParagraph"/>
    <w:uiPriority w:val="34"/>
    <w:locked/>
    <w:rsid w:val="004B4C19"/>
    <w:rPr>
      <w:lang w:val="en-US"/>
    </w:rPr>
  </w:style>
  <w:style w:type="paragraph" w:customStyle="1" w:styleId="Default">
    <w:name w:val="Default"/>
    <w:rsid w:val="004B4C1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1"/>
    <w:unhideWhenUsed/>
    <w:rsid w:val="00EF5258"/>
    <w:pPr>
      <w:spacing w:after="0" w:line="240" w:lineRule="auto"/>
    </w:pPr>
    <w:rPr>
      <w:rFonts w:ascii="Times New Roman" w:eastAsia="Calibri" w:hAnsi="Times New Roman" w:cs="Times New Roman"/>
      <w:sz w:val="20"/>
      <w:szCs w:val="20"/>
      <w:lang w:val="en-GB" w:eastAsia="en-GB"/>
    </w:rPr>
  </w:style>
  <w:style w:type="character" w:customStyle="1" w:styleId="FootnoteTextChar">
    <w:name w:val="Footnote Text Char"/>
    <w:basedOn w:val="DefaultParagraphFont"/>
    <w:uiPriority w:val="99"/>
    <w:semiHidden/>
    <w:rsid w:val="00EF5258"/>
    <w:rPr>
      <w:sz w:val="20"/>
      <w:szCs w:val="20"/>
    </w:rPr>
  </w:style>
  <w:style w:type="character" w:customStyle="1" w:styleId="FootnoteTextChar1">
    <w:name w:val="Footnote Text Char1"/>
    <w:link w:val="FootnoteText"/>
    <w:rsid w:val="00EF5258"/>
    <w:rPr>
      <w:rFonts w:ascii="Times New Roman" w:eastAsia="Calibri" w:hAnsi="Times New Roman" w:cs="Times New Roman"/>
      <w:sz w:val="20"/>
      <w:szCs w:val="20"/>
      <w:lang w:val="en-GB" w:eastAsia="en-GB"/>
    </w:rPr>
  </w:style>
  <w:style w:type="paragraph" w:styleId="NormalWeb">
    <w:name w:val="Normal (Web)"/>
    <w:basedOn w:val="Normal"/>
    <w:uiPriority w:val="99"/>
    <w:semiHidden/>
    <w:unhideWhenUsed/>
    <w:rsid w:val="00EF525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F5258"/>
    <w:rPr>
      <w:b/>
      <w:bCs/>
    </w:rPr>
  </w:style>
  <w:style w:type="character" w:styleId="Emphasis">
    <w:name w:val="Emphasis"/>
    <w:basedOn w:val="DefaultParagraphFont"/>
    <w:uiPriority w:val="20"/>
    <w:qFormat/>
    <w:rsid w:val="00EF5258"/>
    <w:rPr>
      <w:i/>
      <w:iCs/>
    </w:rPr>
  </w:style>
  <w:style w:type="character" w:customStyle="1" w:styleId="apple-converted-space">
    <w:name w:val="apple-converted-space"/>
    <w:basedOn w:val="DefaultParagraphFont"/>
    <w:rsid w:val="00EF5258"/>
  </w:style>
  <w:style w:type="paragraph" w:styleId="Header">
    <w:name w:val="header"/>
    <w:basedOn w:val="Normal"/>
    <w:link w:val="HeaderChar"/>
    <w:uiPriority w:val="99"/>
    <w:unhideWhenUsed/>
    <w:rsid w:val="00280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016"/>
  </w:style>
  <w:style w:type="paragraph" w:styleId="Footer">
    <w:name w:val="footer"/>
    <w:basedOn w:val="Normal"/>
    <w:link w:val="FooterChar"/>
    <w:uiPriority w:val="99"/>
    <w:unhideWhenUsed/>
    <w:rsid w:val="00280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016"/>
  </w:style>
  <w:style w:type="table" w:styleId="LightShading">
    <w:name w:val="Light Shading"/>
    <w:basedOn w:val="TableNormal"/>
    <w:uiPriority w:val="60"/>
    <w:rsid w:val="0012227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2227B"/>
    <w:pPr>
      <w:spacing w:after="0" w:line="240" w:lineRule="auto"/>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2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2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7265">
      <w:bodyDiv w:val="1"/>
      <w:marLeft w:val="0"/>
      <w:marRight w:val="0"/>
      <w:marTop w:val="0"/>
      <w:marBottom w:val="0"/>
      <w:divBdr>
        <w:top w:val="none" w:sz="0" w:space="0" w:color="auto"/>
        <w:left w:val="none" w:sz="0" w:space="0" w:color="auto"/>
        <w:bottom w:val="none" w:sz="0" w:space="0" w:color="auto"/>
        <w:right w:val="none" w:sz="0" w:space="0" w:color="auto"/>
      </w:divBdr>
    </w:div>
    <w:div w:id="689768565">
      <w:bodyDiv w:val="1"/>
      <w:marLeft w:val="0"/>
      <w:marRight w:val="0"/>
      <w:marTop w:val="0"/>
      <w:marBottom w:val="0"/>
      <w:divBdr>
        <w:top w:val="none" w:sz="0" w:space="0" w:color="auto"/>
        <w:left w:val="none" w:sz="0" w:space="0" w:color="auto"/>
        <w:bottom w:val="none" w:sz="0" w:space="0" w:color="auto"/>
        <w:right w:val="none" w:sz="0" w:space="0" w:color="auto"/>
      </w:divBdr>
    </w:div>
    <w:div w:id="174753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lfirman703@gmail.com"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jcu.edu/cill/vol7/andre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nrikasd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18</Pages>
  <Words>6657</Words>
  <Characters>37947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k45di</cp:lastModifiedBy>
  <cp:revision>17</cp:revision>
  <cp:lastPrinted>2017-01-01T13:35:00Z</cp:lastPrinted>
  <dcterms:created xsi:type="dcterms:W3CDTF">2016-08-25T01:13:00Z</dcterms:created>
  <dcterms:modified xsi:type="dcterms:W3CDTF">2017-01-01T13:47:00Z</dcterms:modified>
</cp:coreProperties>
</file>