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20" w:rsidRPr="00C14E20" w:rsidRDefault="00C14E20" w:rsidP="001E3006">
      <w:pPr>
        <w:spacing w:line="276" w:lineRule="auto"/>
        <w:jc w:val="center"/>
        <w:rPr>
          <w:rFonts w:ascii="Goudy Old Style" w:hAnsi="Goudy Old Style"/>
          <w:b/>
          <w:bCs/>
          <w:sz w:val="40"/>
          <w:szCs w:val="40"/>
          <w:lang w:val="en-US"/>
        </w:rPr>
      </w:pPr>
      <w:r w:rsidRPr="00C14E20">
        <w:rPr>
          <w:rFonts w:ascii="Goudy Old Style" w:hAnsi="Goudy Old Style"/>
          <w:b/>
          <w:bCs/>
          <w:sz w:val="40"/>
          <w:szCs w:val="40"/>
        </w:rPr>
        <w:t>Problematika</w:t>
      </w:r>
      <w:r w:rsidRPr="00C14E20">
        <w:rPr>
          <w:rFonts w:ascii="Goudy Old Style" w:hAnsi="Goudy Old Style"/>
          <w:b/>
          <w:bCs/>
          <w:sz w:val="40"/>
          <w:szCs w:val="40"/>
          <w:lang w:val="en-US"/>
        </w:rPr>
        <w:t xml:space="preserve"> </w:t>
      </w:r>
      <w:r w:rsidRPr="00C14E20">
        <w:rPr>
          <w:rFonts w:ascii="Goudy Old Style" w:hAnsi="Goudy Old Style"/>
          <w:b/>
          <w:bCs/>
          <w:sz w:val="40"/>
          <w:szCs w:val="40"/>
        </w:rPr>
        <w:t>Pelaksanaan</w:t>
      </w:r>
      <w:r w:rsidRPr="00C14E20">
        <w:rPr>
          <w:rFonts w:ascii="Goudy Old Style" w:hAnsi="Goudy Old Style"/>
          <w:b/>
          <w:bCs/>
          <w:sz w:val="40"/>
          <w:szCs w:val="40"/>
          <w:lang w:val="en-US"/>
        </w:rPr>
        <w:t xml:space="preserve"> </w:t>
      </w:r>
      <w:r w:rsidRPr="00C14E20">
        <w:rPr>
          <w:rFonts w:ascii="Goudy Old Style" w:hAnsi="Goudy Old Style"/>
          <w:b/>
          <w:bCs/>
          <w:sz w:val="40"/>
          <w:szCs w:val="40"/>
        </w:rPr>
        <w:t>Program</w:t>
      </w:r>
      <w:r w:rsidRPr="00C14E20">
        <w:rPr>
          <w:rFonts w:ascii="Goudy Old Style" w:hAnsi="Goudy Old Style"/>
          <w:b/>
          <w:bCs/>
          <w:sz w:val="40"/>
          <w:szCs w:val="40"/>
          <w:lang w:val="en-US"/>
        </w:rPr>
        <w:t xml:space="preserve"> </w:t>
      </w:r>
      <w:r w:rsidRPr="00C14E20">
        <w:rPr>
          <w:rFonts w:ascii="Goudy Old Style" w:hAnsi="Goudy Old Style"/>
          <w:b/>
          <w:bCs/>
          <w:sz w:val="40"/>
          <w:szCs w:val="40"/>
        </w:rPr>
        <w:t>Pengembangan</w:t>
      </w:r>
      <w:r w:rsidRPr="00C14E20">
        <w:rPr>
          <w:rFonts w:ascii="Goudy Old Style" w:hAnsi="Goudy Old Style"/>
          <w:b/>
          <w:bCs/>
          <w:sz w:val="40"/>
          <w:szCs w:val="40"/>
          <w:lang w:val="en-US"/>
        </w:rPr>
        <w:t xml:space="preserve"> </w:t>
      </w:r>
      <w:r w:rsidRPr="00C14E20">
        <w:rPr>
          <w:rFonts w:ascii="Goudy Old Style" w:hAnsi="Goudy Old Style"/>
          <w:b/>
          <w:bCs/>
          <w:sz w:val="40"/>
          <w:szCs w:val="40"/>
        </w:rPr>
        <w:t>Keprofesian</w:t>
      </w:r>
      <w:r w:rsidRPr="00C14E20">
        <w:rPr>
          <w:rFonts w:ascii="Goudy Old Style" w:hAnsi="Goudy Old Style"/>
          <w:b/>
          <w:bCs/>
          <w:sz w:val="40"/>
          <w:szCs w:val="40"/>
          <w:lang w:val="en-US"/>
        </w:rPr>
        <w:t xml:space="preserve"> </w:t>
      </w:r>
      <w:r w:rsidRPr="00C14E20">
        <w:rPr>
          <w:rFonts w:ascii="Goudy Old Style" w:hAnsi="Goudy Old Style"/>
          <w:b/>
          <w:bCs/>
          <w:sz w:val="40"/>
          <w:szCs w:val="40"/>
        </w:rPr>
        <w:t>Berkelanjut</w:t>
      </w:r>
      <w:r w:rsidRPr="00C14E20">
        <w:rPr>
          <w:rFonts w:ascii="Goudy Old Style" w:hAnsi="Goudy Old Style"/>
          <w:b/>
          <w:bCs/>
          <w:sz w:val="40"/>
          <w:szCs w:val="40"/>
          <w:lang w:val="en-US"/>
        </w:rPr>
        <w:t>a</w:t>
      </w:r>
      <w:r w:rsidRPr="00C14E20">
        <w:rPr>
          <w:rFonts w:ascii="Goudy Old Style" w:hAnsi="Goudy Old Style"/>
          <w:b/>
          <w:bCs/>
          <w:sz w:val="40"/>
          <w:szCs w:val="40"/>
        </w:rPr>
        <w:t>n Bagi Guru PAI di Kabupaten Banyuasin</w:t>
      </w:r>
      <w:r w:rsidRPr="00C14E20">
        <w:rPr>
          <w:rFonts w:ascii="Goudy Old Style" w:hAnsi="Goudy Old Style"/>
          <w:b/>
          <w:bCs/>
          <w:sz w:val="40"/>
          <w:szCs w:val="40"/>
          <w:lang w:val="en-US"/>
        </w:rPr>
        <w:t xml:space="preserve"> Sumatera Selatan</w:t>
      </w:r>
    </w:p>
    <w:p w:rsidR="00C14E20" w:rsidRDefault="00C14E20" w:rsidP="001E3006">
      <w:pPr>
        <w:spacing w:line="276" w:lineRule="auto"/>
        <w:jc w:val="center"/>
        <w:rPr>
          <w:rFonts w:ascii="Goudy Old Style" w:hAnsi="Goudy Old Style"/>
          <w:b/>
          <w:bCs/>
          <w:lang w:val="en-US"/>
        </w:rPr>
      </w:pPr>
    </w:p>
    <w:p w:rsidR="00C14E20" w:rsidRPr="00C14E20" w:rsidRDefault="00C14E20" w:rsidP="001E3006">
      <w:pPr>
        <w:pBdr>
          <w:top w:val="nil"/>
          <w:left w:val="nil"/>
          <w:bottom w:val="nil"/>
          <w:right w:val="nil"/>
          <w:between w:val="nil"/>
        </w:pBdr>
        <w:spacing w:line="276" w:lineRule="auto"/>
        <w:jc w:val="center"/>
        <w:rPr>
          <w:rFonts w:ascii="Goudy Old Style" w:eastAsia="Times New Roman" w:hAnsi="Goudy Old Style"/>
          <w:b/>
          <w:color w:val="000000"/>
        </w:rPr>
      </w:pPr>
      <w:r w:rsidRPr="00C14E20">
        <w:rPr>
          <w:rFonts w:ascii="Goudy Old Style" w:eastAsia="Times New Roman" w:hAnsi="Goudy Old Style"/>
          <w:b/>
          <w:color w:val="000000"/>
          <w:lang w:val="en-US"/>
        </w:rPr>
        <w:t>Tyara Maharani</w:t>
      </w:r>
      <w:r w:rsidRPr="00C14E20">
        <w:rPr>
          <w:rFonts w:ascii="Goudy Old Style" w:eastAsia="Times New Roman" w:hAnsi="Goudy Old Style"/>
          <w:b/>
          <w:color w:val="000000"/>
          <w:vertAlign w:val="superscript"/>
        </w:rPr>
        <w:t>1</w:t>
      </w:r>
      <w:r w:rsidRPr="00C14E20">
        <w:rPr>
          <w:rFonts w:ascii="Goudy Old Style" w:eastAsia="Times New Roman" w:hAnsi="Goudy Old Style"/>
          <w:b/>
          <w:color w:val="000000"/>
        </w:rPr>
        <w:t xml:space="preserve">, </w:t>
      </w:r>
      <w:r w:rsidRPr="00C14E20">
        <w:rPr>
          <w:rFonts w:ascii="Goudy Old Style" w:eastAsia="Times New Roman" w:hAnsi="Goudy Old Style"/>
          <w:b/>
          <w:color w:val="000000"/>
          <w:lang w:val="en-US"/>
        </w:rPr>
        <w:t>Sartika</w:t>
      </w:r>
      <w:r w:rsidRPr="00C14E20">
        <w:rPr>
          <w:rFonts w:ascii="Goudy Old Style" w:eastAsia="Times New Roman" w:hAnsi="Goudy Old Style"/>
          <w:b/>
          <w:color w:val="000000"/>
          <w:vertAlign w:val="superscript"/>
          <w:lang w:val="en-US"/>
        </w:rPr>
        <w:t>2</w:t>
      </w:r>
      <w:r w:rsidRPr="00C14E20">
        <w:rPr>
          <w:rFonts w:ascii="Goudy Old Style" w:eastAsia="Times New Roman" w:hAnsi="Goudy Old Style"/>
          <w:b/>
          <w:color w:val="000000"/>
        </w:rPr>
        <w:t xml:space="preserve">, </w:t>
      </w:r>
      <w:r w:rsidRPr="00C14E20">
        <w:rPr>
          <w:rFonts w:ascii="Goudy Old Style" w:eastAsia="Times New Roman" w:hAnsi="Goudy Old Style"/>
          <w:b/>
          <w:color w:val="000000"/>
          <w:lang w:val="en-US"/>
        </w:rPr>
        <w:t>Wardiansyah</w:t>
      </w:r>
      <w:r w:rsidRPr="00C14E20">
        <w:rPr>
          <w:rFonts w:ascii="Goudy Old Style" w:eastAsia="Times New Roman" w:hAnsi="Goudy Old Style"/>
          <w:b/>
          <w:color w:val="000000"/>
          <w:vertAlign w:val="superscript"/>
          <w:lang w:val="en-US"/>
        </w:rPr>
        <w:t>3</w:t>
      </w:r>
      <w:r w:rsidRPr="00C14E20">
        <w:rPr>
          <w:rFonts w:ascii="Goudy Old Style" w:eastAsia="Times New Roman" w:hAnsi="Goudy Old Style"/>
          <w:b/>
          <w:color w:val="000000"/>
        </w:rPr>
        <w:t xml:space="preserve">, </w:t>
      </w:r>
      <w:r w:rsidRPr="00C14E20">
        <w:rPr>
          <w:rFonts w:ascii="Goudy Old Style" w:eastAsia="Times New Roman" w:hAnsi="Goudy Old Style"/>
          <w:b/>
          <w:color w:val="000000"/>
          <w:lang w:val="en-US"/>
        </w:rPr>
        <w:t>Fitri Oviyanti</w:t>
      </w:r>
      <w:r w:rsidRPr="00C14E20">
        <w:rPr>
          <w:rFonts w:ascii="Goudy Old Style" w:eastAsia="Times New Roman" w:hAnsi="Goudy Old Style"/>
          <w:b/>
          <w:color w:val="000000"/>
          <w:vertAlign w:val="superscript"/>
          <w:lang w:val="en-US"/>
        </w:rPr>
        <w:t>4</w:t>
      </w:r>
      <w:r w:rsidRPr="00C14E20">
        <w:rPr>
          <w:rFonts w:ascii="Goudy Old Style" w:eastAsia="Times New Roman" w:hAnsi="Goudy Old Style"/>
          <w:b/>
          <w:color w:val="000000"/>
          <w:lang w:val="en-US"/>
        </w:rPr>
        <w:t>, Maryamah</w:t>
      </w:r>
      <w:r w:rsidRPr="00C14E20">
        <w:rPr>
          <w:rFonts w:ascii="Goudy Old Style" w:eastAsia="Times New Roman" w:hAnsi="Goudy Old Style"/>
          <w:b/>
          <w:color w:val="000000"/>
          <w:vertAlign w:val="superscript"/>
          <w:lang w:val="en-US"/>
        </w:rPr>
        <w:t>5</w:t>
      </w:r>
    </w:p>
    <w:p w:rsidR="005B3934" w:rsidRDefault="00C14E20" w:rsidP="001E3006">
      <w:pPr>
        <w:spacing w:line="276" w:lineRule="auto"/>
        <w:jc w:val="center"/>
        <w:rPr>
          <w:rFonts w:ascii="Goudy Old Style" w:hAnsi="Goudy Old Style"/>
          <w:sz w:val="18"/>
          <w:szCs w:val="18"/>
          <w:lang w:val="en-US"/>
        </w:rPr>
      </w:pPr>
      <w:r w:rsidRPr="00C14E20">
        <w:rPr>
          <w:rFonts w:ascii="Goudy Old Style" w:hAnsi="Goudy Old Style"/>
          <w:sz w:val="18"/>
          <w:szCs w:val="18"/>
          <w:vertAlign w:val="superscript"/>
        </w:rPr>
        <w:t>1</w:t>
      </w:r>
      <w:proofErr w:type="gramStart"/>
      <w:r w:rsidR="000E1B53">
        <w:rPr>
          <w:rFonts w:ascii="Goudy Old Style" w:hAnsi="Goudy Old Style"/>
          <w:sz w:val="18"/>
          <w:szCs w:val="18"/>
          <w:vertAlign w:val="superscript"/>
        </w:rPr>
        <w:t>,</w:t>
      </w:r>
      <w:r w:rsidR="0087778B">
        <w:rPr>
          <w:rFonts w:ascii="Goudy Old Style" w:hAnsi="Goudy Old Style"/>
          <w:sz w:val="18"/>
          <w:szCs w:val="18"/>
          <w:vertAlign w:val="superscript"/>
        </w:rPr>
        <w:t>2</w:t>
      </w:r>
      <w:r w:rsidR="000E1B53">
        <w:rPr>
          <w:rFonts w:ascii="Goudy Old Style" w:hAnsi="Goudy Old Style"/>
          <w:sz w:val="18"/>
          <w:szCs w:val="18"/>
          <w:vertAlign w:val="superscript"/>
        </w:rPr>
        <w:t>,</w:t>
      </w:r>
      <w:r w:rsidR="0087778B">
        <w:rPr>
          <w:rFonts w:ascii="Goudy Old Style" w:hAnsi="Goudy Old Style"/>
          <w:sz w:val="18"/>
          <w:szCs w:val="18"/>
          <w:vertAlign w:val="superscript"/>
        </w:rPr>
        <w:t>3</w:t>
      </w:r>
      <w:r w:rsidR="000E1B53">
        <w:rPr>
          <w:rFonts w:ascii="Goudy Old Style" w:hAnsi="Goudy Old Style"/>
          <w:sz w:val="18"/>
          <w:szCs w:val="18"/>
          <w:vertAlign w:val="superscript"/>
        </w:rPr>
        <w:t>,</w:t>
      </w:r>
      <w:r w:rsidR="0087778B">
        <w:rPr>
          <w:rFonts w:ascii="Goudy Old Style" w:hAnsi="Goudy Old Style"/>
          <w:sz w:val="18"/>
          <w:szCs w:val="18"/>
          <w:vertAlign w:val="superscript"/>
        </w:rPr>
        <w:t>4</w:t>
      </w:r>
      <w:r w:rsidR="000E1B53">
        <w:rPr>
          <w:rFonts w:ascii="Goudy Old Style" w:hAnsi="Goudy Old Style"/>
          <w:sz w:val="18"/>
          <w:szCs w:val="18"/>
          <w:vertAlign w:val="superscript"/>
        </w:rPr>
        <w:t>,</w:t>
      </w:r>
      <w:r w:rsidR="0087778B">
        <w:rPr>
          <w:rFonts w:ascii="Goudy Old Style" w:hAnsi="Goudy Old Style"/>
          <w:sz w:val="18"/>
          <w:szCs w:val="18"/>
          <w:vertAlign w:val="superscript"/>
        </w:rPr>
        <w:t>5</w:t>
      </w:r>
      <w:proofErr w:type="gramEnd"/>
      <w:r w:rsidR="005B3934" w:rsidRPr="00C14E20">
        <w:rPr>
          <w:rFonts w:ascii="Goudy Old Style" w:hAnsi="Goudy Old Style"/>
          <w:sz w:val="18"/>
          <w:szCs w:val="18"/>
          <w:vertAlign w:val="superscript"/>
        </w:rPr>
        <w:t xml:space="preserve"> </w:t>
      </w:r>
      <w:r w:rsidR="00AB2575" w:rsidRPr="00730C29">
        <w:rPr>
          <w:rFonts w:ascii="Goudy Old Style" w:hAnsi="Goudy Old Style"/>
          <w:sz w:val="18"/>
          <w:szCs w:val="18"/>
        </w:rPr>
        <w:t xml:space="preserve">Pendidikan </w:t>
      </w:r>
      <w:r>
        <w:rPr>
          <w:rFonts w:ascii="Goudy Old Style" w:hAnsi="Goudy Old Style"/>
          <w:sz w:val="18"/>
          <w:szCs w:val="18"/>
          <w:lang w:val="en-US"/>
        </w:rPr>
        <w:t>Agama Islam</w:t>
      </w:r>
      <w:r w:rsidR="005B3934" w:rsidRPr="00730C29">
        <w:rPr>
          <w:rFonts w:ascii="Goudy Old Style" w:hAnsi="Goudy Old Style"/>
          <w:sz w:val="18"/>
          <w:szCs w:val="18"/>
        </w:rPr>
        <w:t xml:space="preserve">, </w:t>
      </w:r>
      <w:r w:rsidR="00AB2575" w:rsidRPr="00730C29">
        <w:rPr>
          <w:rFonts w:ascii="Goudy Old Style" w:hAnsi="Goudy Old Style"/>
          <w:sz w:val="18"/>
          <w:szCs w:val="18"/>
        </w:rPr>
        <w:t xml:space="preserve">Universitas </w:t>
      </w:r>
      <w:r w:rsidR="00730C29" w:rsidRPr="00730C29">
        <w:rPr>
          <w:rFonts w:ascii="Goudy Old Style" w:hAnsi="Goudy Old Style"/>
          <w:sz w:val="18"/>
          <w:szCs w:val="18"/>
          <w:lang w:val="id-ID"/>
        </w:rPr>
        <w:t xml:space="preserve">Islam Negeri </w:t>
      </w:r>
      <w:r>
        <w:rPr>
          <w:rFonts w:ascii="Goudy Old Style" w:hAnsi="Goudy Old Style"/>
          <w:sz w:val="18"/>
          <w:szCs w:val="18"/>
          <w:lang w:val="en-US"/>
        </w:rPr>
        <w:t>Raden Fatah Palembang</w:t>
      </w:r>
    </w:p>
    <w:p w:rsidR="00D41274" w:rsidRPr="00730C29" w:rsidRDefault="00D41274" w:rsidP="001E3006">
      <w:pPr>
        <w:spacing w:line="276" w:lineRule="auto"/>
        <w:rPr>
          <w:rFonts w:ascii="Goudy Old Style" w:hAnsi="Goudy Old Style"/>
        </w:rPr>
        <w:sectPr w:rsidR="00D41274" w:rsidRPr="00730C29" w:rsidSect="00730C29">
          <w:headerReference w:type="even" r:id="rId9"/>
          <w:headerReference w:type="default" r:id="rId10"/>
          <w:headerReference w:type="first" r:id="rId11"/>
          <w:footerReference w:type="first" r:id="rId12"/>
          <w:pgSz w:w="11906" w:h="16838" w:code="9"/>
          <w:pgMar w:top="1800" w:right="811" w:bottom="1843" w:left="811" w:header="567" w:footer="432" w:gutter="0"/>
          <w:cols w:space="708"/>
          <w:titlePg/>
          <w:docGrid w:linePitch="360"/>
        </w:sectPr>
      </w:pPr>
    </w:p>
    <w:p w:rsidR="009D3C51" w:rsidRPr="00730C29" w:rsidRDefault="009D3C51" w:rsidP="001E3006">
      <w:pPr>
        <w:pStyle w:val="IEEEAbtract"/>
        <w:spacing w:line="276" w:lineRule="auto"/>
        <w:ind w:left="1985" w:right="1779"/>
        <w:rPr>
          <w:rFonts w:ascii="Goudy Old Style" w:hAnsi="Goudy Old Style"/>
          <w:lang w:val="id-ID"/>
        </w:rPr>
      </w:pPr>
    </w:p>
    <w:tbl>
      <w:tblPr>
        <w:tblStyle w:val="TableGrid"/>
        <w:tblW w:w="9672" w:type="dxa"/>
        <w:jc w:val="center"/>
        <w:tblLook w:val="04A0" w:firstRow="1" w:lastRow="0" w:firstColumn="1" w:lastColumn="0" w:noHBand="0" w:noVBand="1"/>
      </w:tblPr>
      <w:tblGrid>
        <w:gridCol w:w="2802"/>
        <w:gridCol w:w="283"/>
        <w:gridCol w:w="6587"/>
      </w:tblGrid>
      <w:tr w:rsidR="009507C0" w:rsidRPr="00730C29" w:rsidTr="00721E2E">
        <w:trPr>
          <w:trHeight w:val="135"/>
          <w:jc w:val="center"/>
        </w:trPr>
        <w:tc>
          <w:tcPr>
            <w:tcW w:w="2802" w:type="dxa"/>
            <w:tcBorders>
              <w:top w:val="double" w:sz="4" w:space="0" w:color="auto"/>
              <w:left w:val="nil"/>
              <w:bottom w:val="single" w:sz="4" w:space="0" w:color="auto"/>
              <w:right w:val="nil"/>
            </w:tcBorders>
            <w:vAlign w:val="center"/>
          </w:tcPr>
          <w:p w:rsidR="009507C0" w:rsidRPr="00730C29" w:rsidRDefault="00521ED0" w:rsidP="001E3006">
            <w:pPr>
              <w:spacing w:before="120" w:line="276" w:lineRule="auto"/>
              <w:rPr>
                <w:rFonts w:ascii="Goudy Old Style" w:hAnsi="Goudy Old Style"/>
                <w:b/>
                <w:sz w:val="18"/>
                <w:szCs w:val="18"/>
              </w:rPr>
            </w:pPr>
            <w:r w:rsidRPr="00730C29">
              <w:rPr>
                <w:rFonts w:ascii="Goudy Old Style" w:hAnsi="Goudy Old Style"/>
                <w:b/>
                <w:sz w:val="18"/>
                <w:szCs w:val="18"/>
              </w:rPr>
              <w:t>INFO ARTIKEL</w:t>
            </w:r>
          </w:p>
        </w:tc>
        <w:tc>
          <w:tcPr>
            <w:tcW w:w="283" w:type="dxa"/>
            <w:tcBorders>
              <w:top w:val="double" w:sz="4" w:space="0" w:color="auto"/>
              <w:left w:val="nil"/>
              <w:bottom w:val="nil"/>
              <w:right w:val="nil"/>
            </w:tcBorders>
            <w:vAlign w:val="center"/>
          </w:tcPr>
          <w:p w:rsidR="009507C0" w:rsidRPr="00730C29" w:rsidRDefault="009507C0" w:rsidP="001E3006">
            <w:pPr>
              <w:spacing w:before="120" w:line="276" w:lineRule="auto"/>
              <w:rPr>
                <w:rFonts w:ascii="Goudy Old Style" w:hAnsi="Goudy Old Style"/>
                <w:sz w:val="18"/>
                <w:szCs w:val="18"/>
              </w:rPr>
            </w:pPr>
          </w:p>
        </w:tc>
        <w:tc>
          <w:tcPr>
            <w:tcW w:w="6587" w:type="dxa"/>
            <w:tcBorders>
              <w:top w:val="double" w:sz="4" w:space="0" w:color="auto"/>
              <w:left w:val="nil"/>
              <w:bottom w:val="single" w:sz="4" w:space="0" w:color="auto"/>
              <w:right w:val="nil"/>
            </w:tcBorders>
            <w:vAlign w:val="center"/>
          </w:tcPr>
          <w:p w:rsidR="009507C0" w:rsidRPr="00730C29" w:rsidRDefault="009507C0" w:rsidP="001E3006">
            <w:pPr>
              <w:spacing w:before="120" w:line="276" w:lineRule="auto"/>
              <w:jc w:val="center"/>
              <w:rPr>
                <w:rFonts w:ascii="Goudy Old Style" w:hAnsi="Goudy Old Style"/>
                <w:color w:val="000000"/>
                <w:sz w:val="18"/>
                <w:szCs w:val="18"/>
              </w:rPr>
            </w:pPr>
            <w:r w:rsidRPr="00730C29">
              <w:rPr>
                <w:rFonts w:ascii="Goudy Old Style" w:hAnsi="Goudy Old Style"/>
                <w:b/>
                <w:bCs/>
                <w:iCs/>
                <w:color w:val="000000"/>
                <w:sz w:val="18"/>
                <w:szCs w:val="18"/>
              </w:rPr>
              <w:t>ABSTRA</w:t>
            </w:r>
            <w:r w:rsidR="00521ED0" w:rsidRPr="00730C29">
              <w:rPr>
                <w:rFonts w:ascii="Goudy Old Style" w:hAnsi="Goudy Old Style"/>
                <w:b/>
                <w:bCs/>
                <w:iCs/>
                <w:color w:val="000000"/>
                <w:sz w:val="18"/>
                <w:szCs w:val="18"/>
              </w:rPr>
              <w:t>K</w:t>
            </w:r>
          </w:p>
        </w:tc>
      </w:tr>
      <w:tr w:rsidR="00521ED0" w:rsidRPr="00730C29" w:rsidTr="00721E2E">
        <w:trPr>
          <w:trHeight w:val="1268"/>
          <w:jc w:val="center"/>
        </w:trPr>
        <w:tc>
          <w:tcPr>
            <w:tcW w:w="2802" w:type="dxa"/>
            <w:tcBorders>
              <w:top w:val="single" w:sz="4" w:space="0" w:color="auto"/>
              <w:left w:val="nil"/>
              <w:bottom w:val="single" w:sz="4" w:space="0" w:color="auto"/>
              <w:right w:val="nil"/>
            </w:tcBorders>
          </w:tcPr>
          <w:p w:rsidR="00521ED0" w:rsidRPr="00730C29" w:rsidRDefault="00521ED0" w:rsidP="001E3006">
            <w:pPr>
              <w:spacing w:before="120" w:after="120" w:line="276" w:lineRule="auto"/>
              <w:jc w:val="both"/>
              <w:rPr>
                <w:rFonts w:ascii="Goudy Old Style" w:hAnsi="Goudy Old Style"/>
                <w:b/>
                <w:i/>
                <w:sz w:val="18"/>
                <w:szCs w:val="18"/>
              </w:rPr>
            </w:pPr>
            <w:r w:rsidRPr="00730C29">
              <w:rPr>
                <w:rFonts w:ascii="Goudy Old Style" w:hAnsi="Goudy Old Style"/>
                <w:b/>
                <w:i/>
                <w:sz w:val="18"/>
                <w:szCs w:val="18"/>
              </w:rPr>
              <w:t>Riwayat Artikel:</w:t>
            </w:r>
          </w:p>
          <w:p w:rsidR="00521ED0" w:rsidRPr="00730C29" w:rsidRDefault="005B3934" w:rsidP="001E3006">
            <w:pPr>
              <w:spacing w:line="276" w:lineRule="auto"/>
              <w:jc w:val="both"/>
              <w:rPr>
                <w:rFonts w:ascii="Goudy Old Style" w:hAnsi="Goudy Old Style"/>
                <w:sz w:val="18"/>
                <w:szCs w:val="18"/>
              </w:rPr>
            </w:pPr>
            <w:r w:rsidRPr="00730C29">
              <w:rPr>
                <w:rFonts w:ascii="Goudy Old Style" w:hAnsi="Goudy Old Style"/>
                <w:sz w:val="18"/>
                <w:szCs w:val="18"/>
              </w:rPr>
              <w:t>Diterima</w:t>
            </w:r>
            <w:r w:rsidR="00A87305" w:rsidRPr="00730C29">
              <w:rPr>
                <w:rFonts w:ascii="Goudy Old Style" w:hAnsi="Goudy Old Style"/>
                <w:sz w:val="18"/>
                <w:szCs w:val="18"/>
              </w:rPr>
              <w:t>:</w:t>
            </w:r>
            <w:r w:rsidR="00521ED0" w:rsidRPr="00730C29">
              <w:rPr>
                <w:rFonts w:ascii="Goudy Old Style" w:hAnsi="Goudy Old Style"/>
                <w:sz w:val="18"/>
                <w:szCs w:val="18"/>
              </w:rPr>
              <w:t xml:space="preserve"> </w:t>
            </w:r>
            <w:r w:rsidR="00A87305" w:rsidRPr="00730C29">
              <w:rPr>
                <w:rFonts w:ascii="Goudy Old Style" w:hAnsi="Goudy Old Style"/>
                <w:sz w:val="18"/>
                <w:szCs w:val="18"/>
              </w:rPr>
              <w:t>Tgl-Bln-Thn</w:t>
            </w:r>
          </w:p>
          <w:p w:rsidR="00521ED0" w:rsidRPr="00730C29" w:rsidRDefault="005B3934" w:rsidP="001E3006">
            <w:pPr>
              <w:spacing w:line="276" w:lineRule="auto"/>
              <w:jc w:val="both"/>
              <w:rPr>
                <w:rFonts w:ascii="Goudy Old Style" w:hAnsi="Goudy Old Style"/>
                <w:sz w:val="18"/>
                <w:szCs w:val="18"/>
              </w:rPr>
            </w:pPr>
            <w:r w:rsidRPr="00730C29">
              <w:rPr>
                <w:rFonts w:ascii="Goudy Old Style" w:hAnsi="Goudy Old Style"/>
                <w:sz w:val="18"/>
                <w:szCs w:val="18"/>
              </w:rPr>
              <w:t>Disetujui</w:t>
            </w:r>
            <w:r w:rsidR="00A87305" w:rsidRPr="00730C29">
              <w:rPr>
                <w:rFonts w:ascii="Goudy Old Style" w:hAnsi="Goudy Old Style"/>
                <w:sz w:val="18"/>
                <w:szCs w:val="18"/>
              </w:rPr>
              <w:t>:</w:t>
            </w:r>
            <w:r w:rsidR="00521ED0" w:rsidRPr="00730C29">
              <w:rPr>
                <w:rFonts w:ascii="Goudy Old Style" w:hAnsi="Goudy Old Style"/>
                <w:sz w:val="18"/>
                <w:szCs w:val="18"/>
              </w:rPr>
              <w:t xml:space="preserve"> </w:t>
            </w:r>
            <w:r w:rsidR="00A87305" w:rsidRPr="00730C29">
              <w:rPr>
                <w:rFonts w:ascii="Goudy Old Style" w:hAnsi="Goudy Old Style"/>
                <w:sz w:val="18"/>
                <w:szCs w:val="18"/>
              </w:rPr>
              <w:t>Tgl-Bln-Thn</w:t>
            </w:r>
          </w:p>
          <w:p w:rsidR="00521ED0" w:rsidRPr="00730C29" w:rsidRDefault="00521ED0" w:rsidP="001E3006">
            <w:pPr>
              <w:spacing w:line="276" w:lineRule="auto"/>
              <w:jc w:val="both"/>
              <w:rPr>
                <w:rFonts w:ascii="Goudy Old Style" w:hAnsi="Goudy Old Style"/>
                <w:sz w:val="18"/>
                <w:szCs w:val="18"/>
              </w:rPr>
            </w:pPr>
          </w:p>
        </w:tc>
        <w:tc>
          <w:tcPr>
            <w:tcW w:w="283" w:type="dxa"/>
            <w:vMerge w:val="restart"/>
            <w:tcBorders>
              <w:top w:val="nil"/>
              <w:left w:val="nil"/>
              <w:bottom w:val="nil"/>
              <w:right w:val="nil"/>
            </w:tcBorders>
          </w:tcPr>
          <w:p w:rsidR="00521ED0" w:rsidRPr="00730C29" w:rsidRDefault="00521ED0" w:rsidP="001E3006">
            <w:pPr>
              <w:spacing w:before="120" w:line="276" w:lineRule="auto"/>
              <w:jc w:val="both"/>
              <w:rPr>
                <w:rFonts w:ascii="Goudy Old Style" w:hAnsi="Goudy Old Style"/>
                <w:sz w:val="18"/>
                <w:szCs w:val="18"/>
              </w:rPr>
            </w:pPr>
          </w:p>
        </w:tc>
        <w:tc>
          <w:tcPr>
            <w:tcW w:w="6587" w:type="dxa"/>
            <w:vMerge w:val="restart"/>
            <w:tcBorders>
              <w:top w:val="single" w:sz="4" w:space="0" w:color="auto"/>
              <w:left w:val="nil"/>
              <w:right w:val="nil"/>
            </w:tcBorders>
          </w:tcPr>
          <w:p w:rsidR="00521ED0" w:rsidRPr="00730C29" w:rsidRDefault="00521ED0" w:rsidP="00586B99">
            <w:pPr>
              <w:spacing w:line="276" w:lineRule="auto"/>
              <w:jc w:val="both"/>
              <w:rPr>
                <w:rFonts w:ascii="Goudy Old Style" w:hAnsi="Goudy Old Style"/>
                <w:sz w:val="18"/>
                <w:szCs w:val="18"/>
              </w:rPr>
            </w:pPr>
            <w:r w:rsidRPr="00730C29">
              <w:rPr>
                <w:rFonts w:ascii="Goudy Old Style" w:hAnsi="Goudy Old Style"/>
                <w:b/>
                <w:sz w:val="18"/>
                <w:szCs w:val="18"/>
                <w:lang w:val="en-US"/>
              </w:rPr>
              <w:t>Abstract:</w:t>
            </w:r>
            <w:r w:rsidRPr="00730C29">
              <w:rPr>
                <w:rFonts w:ascii="Goudy Old Style" w:hAnsi="Goudy Old Style"/>
                <w:sz w:val="18"/>
                <w:szCs w:val="18"/>
                <w:lang w:val="en-US"/>
              </w:rPr>
              <w:t xml:space="preserve"> </w:t>
            </w:r>
            <w:r w:rsidR="00586B99" w:rsidRPr="00586B99">
              <w:rPr>
                <w:rFonts w:ascii="Goudy Old Style" w:hAnsi="Goudy Old Style"/>
                <w:sz w:val="18"/>
                <w:szCs w:val="18"/>
                <w:lang w:val="en-US"/>
              </w:rPr>
              <w:t xml:space="preserve">This article aims to analyze the problems of implementing a sustainable professional development program for PAI teachers in Banyuasin Regency, South Sumatra. This research is a descriptive type of qualitative research with a field study approach. The data collection methods used in this research </w:t>
            </w:r>
            <w:proofErr w:type="gramStart"/>
            <w:r w:rsidR="00586B99" w:rsidRPr="00586B99">
              <w:rPr>
                <w:rFonts w:ascii="Goudy Old Style" w:hAnsi="Goudy Old Style"/>
                <w:sz w:val="18"/>
                <w:szCs w:val="18"/>
                <w:lang w:val="en-US"/>
              </w:rPr>
              <w:t>are</w:t>
            </w:r>
            <w:proofErr w:type="gramEnd"/>
            <w:r w:rsidR="00586B99" w:rsidRPr="00586B99">
              <w:rPr>
                <w:rFonts w:ascii="Goudy Old Style" w:hAnsi="Goudy Old Style"/>
                <w:sz w:val="18"/>
                <w:szCs w:val="18"/>
                <w:lang w:val="en-US"/>
              </w:rPr>
              <w:t xml:space="preserve"> interviews, observation and documentation, data analysis using data reduction, data presentation and verification. The results of this research are that sustainable professional development for PAI teachers will not be optimal if teachers cannot develop creativity within themselves. Creativity is an element of PAI teachers' independence. This program requires quite a long time and involves various quality improvement stakeholders so that it runs well. Lack of creativity creates its own problems for the teacher.</w:t>
            </w:r>
          </w:p>
          <w:p w:rsidR="00586B99" w:rsidRDefault="00586B99" w:rsidP="00586B99">
            <w:pPr>
              <w:pStyle w:val="ListParagraph"/>
              <w:ind w:left="0" w:right="-53" w:firstLine="45"/>
              <w:jc w:val="both"/>
              <w:rPr>
                <w:rFonts w:ascii="Goudy Old Style" w:hAnsi="Goudy Old Style"/>
                <w:b/>
                <w:iCs/>
                <w:sz w:val="18"/>
                <w:szCs w:val="18"/>
                <w:lang w:val="en-US"/>
              </w:rPr>
            </w:pPr>
          </w:p>
          <w:p w:rsidR="00521ED0" w:rsidRPr="00586B99" w:rsidRDefault="00521ED0" w:rsidP="007966AD">
            <w:pPr>
              <w:pStyle w:val="ListParagraph"/>
              <w:ind w:left="0" w:right="-53" w:firstLine="45"/>
              <w:jc w:val="both"/>
              <w:rPr>
                <w:rFonts w:ascii="Goudy Old Style" w:hAnsi="Goudy Old Style"/>
                <w:bCs/>
                <w:iCs/>
                <w:color w:val="000000" w:themeColor="text1"/>
                <w:sz w:val="18"/>
                <w:szCs w:val="18"/>
                <w:lang w:val="en-US"/>
              </w:rPr>
            </w:pPr>
            <w:r w:rsidRPr="00586B99">
              <w:rPr>
                <w:rFonts w:ascii="Goudy Old Style" w:hAnsi="Goudy Old Style"/>
                <w:b/>
                <w:iCs/>
                <w:sz w:val="18"/>
                <w:szCs w:val="18"/>
                <w:lang w:val="id-ID"/>
              </w:rPr>
              <w:t>Abstrak:</w:t>
            </w:r>
            <w:r w:rsidR="000E1B53" w:rsidRPr="00586B99">
              <w:rPr>
                <w:rFonts w:ascii="Goudy Old Style" w:hAnsi="Goudy Old Style"/>
                <w:i/>
                <w:iCs/>
                <w:sz w:val="18"/>
                <w:szCs w:val="18"/>
                <w:lang w:val="en-US"/>
              </w:rPr>
              <w:t xml:space="preserve"> </w:t>
            </w:r>
            <w:r w:rsidR="00C14E20" w:rsidRPr="00586B99">
              <w:rPr>
                <w:rFonts w:ascii="Goudy Old Style" w:hAnsi="Goudy Old Style"/>
                <w:sz w:val="18"/>
                <w:szCs w:val="18"/>
                <w:lang w:eastAsia="id-ID"/>
              </w:rPr>
              <w:t xml:space="preserve">Artikel ini bertujuan untuk menganalisis </w:t>
            </w:r>
            <w:r w:rsidR="00C14E20" w:rsidRPr="00586B99">
              <w:rPr>
                <w:rFonts w:ascii="Goudy Old Style" w:hAnsi="Goudy Old Style"/>
                <w:sz w:val="18"/>
                <w:szCs w:val="18"/>
              </w:rPr>
              <w:t>problematika pelaksanaan progam pengembangan keprofesian berkelanjutan bagi guru PAI di Kabupaten Banyuasin Sumatera Selatan</w:t>
            </w:r>
            <w:r w:rsidR="00C14E20" w:rsidRPr="00586B99">
              <w:rPr>
                <w:rFonts w:ascii="Goudy Old Style" w:hAnsi="Goudy Old Style"/>
                <w:sz w:val="18"/>
                <w:szCs w:val="18"/>
                <w:lang w:eastAsia="id-ID"/>
              </w:rPr>
              <w:t xml:space="preserve">. Penelitian ini </w:t>
            </w:r>
            <w:r w:rsidR="00586B99" w:rsidRPr="00586B99">
              <w:rPr>
                <w:rFonts w:ascii="Goudy Old Style" w:hAnsi="Goudy Old Style"/>
                <w:sz w:val="18"/>
                <w:szCs w:val="18"/>
                <w:lang w:eastAsia="id-ID"/>
              </w:rPr>
              <w:t>ialah</w:t>
            </w:r>
            <w:r w:rsidR="00C14E20" w:rsidRPr="00586B99">
              <w:rPr>
                <w:rFonts w:ascii="Goudy Old Style" w:hAnsi="Goudy Old Style"/>
                <w:sz w:val="18"/>
                <w:szCs w:val="18"/>
                <w:lang w:eastAsia="id-ID"/>
              </w:rPr>
              <w:t xml:space="preserve"> penelitian kualitatif jenis deskriptif </w:t>
            </w:r>
            <w:r w:rsidR="00586B99" w:rsidRPr="00586B99">
              <w:rPr>
                <w:rFonts w:ascii="Goudy Old Style" w:hAnsi="Goudy Old Style"/>
                <w:sz w:val="18"/>
                <w:szCs w:val="18"/>
                <w:lang w:eastAsia="id-ID"/>
              </w:rPr>
              <w:t xml:space="preserve">dengan </w:t>
            </w:r>
            <w:r w:rsidR="00C14E20" w:rsidRPr="00586B99">
              <w:rPr>
                <w:rFonts w:ascii="Goudy Old Style" w:hAnsi="Goudy Old Style"/>
                <w:sz w:val="18"/>
                <w:szCs w:val="18"/>
                <w:lang w:eastAsia="id-ID"/>
              </w:rPr>
              <w:t xml:space="preserve">pendekatan studi lapangan. </w:t>
            </w:r>
            <w:r w:rsidR="007966AD">
              <w:rPr>
                <w:rFonts w:ascii="Goudy Old Style" w:hAnsi="Goudy Old Style"/>
                <w:sz w:val="18"/>
                <w:szCs w:val="18"/>
                <w:lang w:eastAsia="id-ID"/>
              </w:rPr>
              <w:t>Penelitian ini menggunakan m</w:t>
            </w:r>
            <w:r w:rsidR="00C14E20" w:rsidRPr="00586B99">
              <w:rPr>
                <w:rFonts w:ascii="Goudy Old Style" w:hAnsi="Goudy Old Style"/>
                <w:sz w:val="18"/>
                <w:szCs w:val="18"/>
                <w:lang w:eastAsia="id-ID"/>
              </w:rPr>
              <w:t xml:space="preserve">etode pengumpulan data </w:t>
            </w:r>
            <w:r w:rsidR="007966AD">
              <w:rPr>
                <w:rFonts w:ascii="Goudy Old Style" w:hAnsi="Goudy Old Style"/>
                <w:sz w:val="18"/>
                <w:szCs w:val="18"/>
                <w:lang w:eastAsia="id-ID"/>
              </w:rPr>
              <w:t>dengan wawancara, observasi serta</w:t>
            </w:r>
            <w:r w:rsidR="00C14E20" w:rsidRPr="00586B99">
              <w:rPr>
                <w:rFonts w:ascii="Goudy Old Style" w:hAnsi="Goudy Old Style"/>
                <w:sz w:val="18"/>
                <w:szCs w:val="18"/>
                <w:lang w:eastAsia="id-ID"/>
              </w:rPr>
              <w:t xml:space="preserve"> dokumentasi, analisis data menggunaka</w:t>
            </w:r>
            <w:r w:rsidR="007966AD">
              <w:rPr>
                <w:rFonts w:ascii="Goudy Old Style" w:hAnsi="Goudy Old Style"/>
                <w:sz w:val="18"/>
                <w:szCs w:val="18"/>
                <w:lang w:eastAsia="id-ID"/>
              </w:rPr>
              <w:t>n reduksi data, penyajian data kemudian</w:t>
            </w:r>
            <w:r w:rsidR="000E1B53" w:rsidRPr="00586B99">
              <w:rPr>
                <w:rFonts w:ascii="Goudy Old Style" w:hAnsi="Goudy Old Style"/>
                <w:sz w:val="18"/>
                <w:szCs w:val="18"/>
                <w:lang w:eastAsia="id-ID"/>
              </w:rPr>
              <w:t xml:space="preserve"> verifikasi</w:t>
            </w:r>
            <w:r w:rsidR="007966AD">
              <w:rPr>
                <w:rFonts w:ascii="Goudy Old Style" w:hAnsi="Goudy Old Style"/>
                <w:sz w:val="18"/>
                <w:szCs w:val="18"/>
                <w:lang w:eastAsia="id-ID"/>
              </w:rPr>
              <w:t xml:space="preserve"> data</w:t>
            </w:r>
            <w:r w:rsidR="000E1B53" w:rsidRPr="00586B99">
              <w:rPr>
                <w:rFonts w:ascii="Goudy Old Style" w:hAnsi="Goudy Old Style"/>
                <w:sz w:val="18"/>
                <w:szCs w:val="18"/>
                <w:lang w:eastAsia="id-ID"/>
              </w:rPr>
              <w:t xml:space="preserve">. </w:t>
            </w:r>
            <w:r w:rsidR="007966AD">
              <w:rPr>
                <w:rFonts w:ascii="Goudy Old Style" w:hAnsi="Goudy Old Style"/>
                <w:sz w:val="18"/>
                <w:szCs w:val="18"/>
                <w:lang w:eastAsia="id-ID"/>
              </w:rPr>
              <w:t xml:space="preserve">Berdasarkan </w:t>
            </w:r>
            <w:r w:rsidR="000E1B53" w:rsidRPr="00586B99">
              <w:rPr>
                <w:rFonts w:ascii="Goudy Old Style" w:hAnsi="Goudy Old Style"/>
                <w:sz w:val="18"/>
                <w:szCs w:val="18"/>
                <w:lang w:eastAsia="id-ID"/>
              </w:rPr>
              <w:t xml:space="preserve">penelitian </w:t>
            </w:r>
            <w:r w:rsidR="000E1B53" w:rsidRPr="00586B99">
              <w:rPr>
                <w:rFonts w:ascii="Goudy Old Style" w:hAnsi="Goudy Old Style"/>
                <w:bCs/>
                <w:iCs/>
                <w:color w:val="000000" w:themeColor="text1"/>
                <w:sz w:val="18"/>
                <w:szCs w:val="18"/>
                <w:lang w:val="en-US"/>
              </w:rPr>
              <w:t xml:space="preserve">pengembangan profesi berkelanjutan bagi guru PAI </w:t>
            </w:r>
            <w:r w:rsidR="007966AD">
              <w:rPr>
                <w:rFonts w:ascii="Goudy Old Style" w:hAnsi="Goudy Old Style"/>
                <w:bCs/>
                <w:iCs/>
                <w:color w:val="000000" w:themeColor="text1"/>
                <w:sz w:val="18"/>
                <w:szCs w:val="18"/>
                <w:lang w:val="en-US"/>
              </w:rPr>
              <w:t>belum berhasil</w:t>
            </w:r>
            <w:r w:rsidR="000E1B53" w:rsidRPr="00586B99">
              <w:rPr>
                <w:rFonts w:ascii="Goudy Old Style" w:hAnsi="Goudy Old Style"/>
                <w:bCs/>
                <w:iCs/>
                <w:color w:val="000000" w:themeColor="text1"/>
                <w:sz w:val="18"/>
                <w:szCs w:val="18"/>
                <w:lang w:val="en-US"/>
              </w:rPr>
              <w:t xml:space="preserve"> </w:t>
            </w:r>
            <w:r w:rsidR="007966AD">
              <w:rPr>
                <w:rFonts w:ascii="Goudy Old Style" w:hAnsi="Goudy Old Style"/>
                <w:bCs/>
                <w:iCs/>
                <w:color w:val="000000" w:themeColor="text1"/>
                <w:sz w:val="18"/>
                <w:szCs w:val="18"/>
                <w:lang w:val="en-US"/>
              </w:rPr>
              <w:t>apabila</w:t>
            </w:r>
            <w:r w:rsidR="000E1B53" w:rsidRPr="00586B99">
              <w:rPr>
                <w:rFonts w:ascii="Goudy Old Style" w:hAnsi="Goudy Old Style"/>
                <w:bCs/>
                <w:iCs/>
                <w:color w:val="000000" w:themeColor="text1"/>
                <w:sz w:val="18"/>
                <w:szCs w:val="18"/>
                <w:lang w:val="en-US"/>
              </w:rPr>
              <w:t xml:space="preserve"> guru tidak </w:t>
            </w:r>
            <w:r w:rsidR="007966AD">
              <w:rPr>
                <w:rFonts w:ascii="Goudy Old Style" w:hAnsi="Goudy Old Style"/>
                <w:bCs/>
                <w:iCs/>
                <w:color w:val="000000" w:themeColor="text1"/>
                <w:sz w:val="18"/>
                <w:szCs w:val="18"/>
                <w:lang w:val="en-US"/>
              </w:rPr>
              <w:t>bisa</w:t>
            </w:r>
            <w:r w:rsidR="000E1B53" w:rsidRPr="00586B99">
              <w:rPr>
                <w:rFonts w:ascii="Goudy Old Style" w:hAnsi="Goudy Old Style"/>
                <w:bCs/>
                <w:iCs/>
                <w:color w:val="000000" w:themeColor="text1"/>
                <w:sz w:val="18"/>
                <w:szCs w:val="18"/>
                <w:lang w:val="en-US"/>
              </w:rPr>
              <w:t xml:space="preserve"> mengembakan kreativitas dalam dirinya sendiri, kreativitas adalah unsur kemandirian guru PAI itu sendiri. Program ini membutukan </w:t>
            </w:r>
            <w:r w:rsidR="007966AD">
              <w:rPr>
                <w:rFonts w:ascii="Goudy Old Style" w:hAnsi="Goudy Old Style"/>
                <w:bCs/>
                <w:iCs/>
                <w:color w:val="000000" w:themeColor="text1"/>
                <w:sz w:val="18"/>
                <w:szCs w:val="18"/>
                <w:lang w:val="en-US"/>
              </w:rPr>
              <w:t>jangka</w:t>
            </w:r>
            <w:r w:rsidR="000E1B53" w:rsidRPr="00586B99">
              <w:rPr>
                <w:rFonts w:ascii="Goudy Old Style" w:hAnsi="Goudy Old Style"/>
                <w:bCs/>
                <w:iCs/>
                <w:color w:val="000000" w:themeColor="text1"/>
                <w:sz w:val="18"/>
                <w:szCs w:val="18"/>
                <w:lang w:val="en-US"/>
              </w:rPr>
              <w:t xml:space="preserve"> </w:t>
            </w:r>
            <w:r w:rsidR="007966AD">
              <w:rPr>
                <w:rFonts w:ascii="Goudy Old Style" w:hAnsi="Goudy Old Style"/>
                <w:bCs/>
                <w:iCs/>
                <w:color w:val="000000" w:themeColor="text1"/>
                <w:sz w:val="18"/>
                <w:szCs w:val="18"/>
                <w:lang w:val="en-US"/>
              </w:rPr>
              <w:t>panjang</w:t>
            </w:r>
            <w:r w:rsidR="000E1B53" w:rsidRPr="00586B99">
              <w:rPr>
                <w:rFonts w:ascii="Goudy Old Style" w:hAnsi="Goudy Old Style"/>
                <w:bCs/>
                <w:iCs/>
                <w:color w:val="000000" w:themeColor="text1"/>
                <w:sz w:val="18"/>
                <w:szCs w:val="18"/>
                <w:lang w:val="en-US"/>
              </w:rPr>
              <w:t xml:space="preserve"> </w:t>
            </w:r>
            <w:r w:rsidR="007966AD">
              <w:rPr>
                <w:rFonts w:ascii="Goudy Old Style" w:hAnsi="Goudy Old Style"/>
                <w:bCs/>
                <w:iCs/>
                <w:color w:val="000000" w:themeColor="text1"/>
                <w:sz w:val="18"/>
                <w:szCs w:val="18"/>
                <w:lang w:val="en-US"/>
              </w:rPr>
              <w:t xml:space="preserve">serta </w:t>
            </w:r>
            <w:r w:rsidR="000E1B53" w:rsidRPr="00586B99">
              <w:rPr>
                <w:rFonts w:ascii="Goudy Old Style" w:hAnsi="Goudy Old Style"/>
                <w:bCs/>
                <w:iCs/>
                <w:color w:val="000000" w:themeColor="text1"/>
                <w:sz w:val="18"/>
                <w:szCs w:val="18"/>
                <w:lang w:val="en-US"/>
              </w:rPr>
              <w:t>me</w:t>
            </w:r>
            <w:r w:rsidR="007966AD">
              <w:rPr>
                <w:rFonts w:ascii="Goudy Old Style" w:hAnsi="Goudy Old Style"/>
                <w:bCs/>
                <w:iCs/>
                <w:color w:val="000000" w:themeColor="text1"/>
                <w:sz w:val="18"/>
                <w:szCs w:val="18"/>
                <w:lang w:val="en-US"/>
              </w:rPr>
              <w:t xml:space="preserve">ngikutsertakan </w:t>
            </w:r>
            <w:r w:rsidR="000E1B53" w:rsidRPr="00586B99">
              <w:rPr>
                <w:rFonts w:ascii="Goudy Old Style" w:hAnsi="Goudy Old Style"/>
                <w:bCs/>
                <w:iCs/>
                <w:color w:val="000000" w:themeColor="text1"/>
                <w:sz w:val="18"/>
                <w:szCs w:val="18"/>
                <w:lang w:val="en-US"/>
              </w:rPr>
              <w:t xml:space="preserve">berbagai stakeholder peningkatan mutu agar berjalan dengan baik. Kurangnya kreativitas menimbulkan problem sendiri bagi guru tersebut. </w:t>
            </w:r>
          </w:p>
        </w:tc>
      </w:tr>
      <w:tr w:rsidR="00521ED0" w:rsidRPr="00730C29" w:rsidTr="00721E2E">
        <w:trPr>
          <w:trHeight w:val="1482"/>
          <w:jc w:val="center"/>
        </w:trPr>
        <w:tc>
          <w:tcPr>
            <w:tcW w:w="2802" w:type="dxa"/>
            <w:tcBorders>
              <w:top w:val="single" w:sz="4" w:space="0" w:color="auto"/>
              <w:left w:val="nil"/>
              <w:bottom w:val="single" w:sz="4" w:space="0" w:color="auto"/>
              <w:right w:val="nil"/>
            </w:tcBorders>
          </w:tcPr>
          <w:p w:rsidR="00521ED0" w:rsidRPr="00730C29" w:rsidRDefault="00521ED0" w:rsidP="001E3006">
            <w:pPr>
              <w:spacing w:before="120" w:after="120" w:line="276" w:lineRule="auto"/>
              <w:jc w:val="both"/>
              <w:rPr>
                <w:rFonts w:ascii="Goudy Old Style" w:hAnsi="Goudy Old Style"/>
                <w:b/>
                <w:i/>
                <w:sz w:val="18"/>
                <w:szCs w:val="18"/>
              </w:rPr>
            </w:pPr>
            <w:r w:rsidRPr="00730C29">
              <w:rPr>
                <w:rFonts w:ascii="Goudy Old Style" w:hAnsi="Goudy Old Style"/>
                <w:b/>
                <w:i/>
                <w:sz w:val="18"/>
                <w:szCs w:val="18"/>
              </w:rPr>
              <w:t>Kata kunci:</w:t>
            </w:r>
          </w:p>
          <w:p w:rsidR="00C14E20" w:rsidRDefault="00C14E20" w:rsidP="001E3006">
            <w:pPr>
              <w:spacing w:line="276" w:lineRule="auto"/>
              <w:rPr>
                <w:rFonts w:ascii="Goudy Old Style" w:hAnsi="Goudy Old Style"/>
                <w:bCs/>
                <w:sz w:val="18"/>
                <w:szCs w:val="18"/>
              </w:rPr>
            </w:pPr>
            <w:r>
              <w:rPr>
                <w:rFonts w:ascii="Goudy Old Style" w:hAnsi="Goudy Old Style"/>
                <w:bCs/>
                <w:sz w:val="18"/>
                <w:szCs w:val="18"/>
              </w:rPr>
              <w:t xml:space="preserve">Problematika Pelaksanaan, </w:t>
            </w:r>
          </w:p>
          <w:p w:rsidR="00C14E20" w:rsidRDefault="00C14E20" w:rsidP="001E3006">
            <w:pPr>
              <w:spacing w:line="276" w:lineRule="auto"/>
              <w:rPr>
                <w:rFonts w:ascii="Goudy Old Style" w:hAnsi="Goudy Old Style"/>
                <w:bCs/>
                <w:sz w:val="18"/>
                <w:szCs w:val="18"/>
              </w:rPr>
            </w:pPr>
            <w:r w:rsidRPr="00C14E20">
              <w:rPr>
                <w:rFonts w:ascii="Goudy Old Style" w:hAnsi="Goudy Old Style"/>
                <w:bCs/>
                <w:sz w:val="18"/>
                <w:szCs w:val="18"/>
              </w:rPr>
              <w:t>Program</w:t>
            </w:r>
            <w:r w:rsidRPr="00C14E20">
              <w:rPr>
                <w:rFonts w:ascii="Goudy Old Style" w:hAnsi="Goudy Old Style"/>
                <w:bCs/>
                <w:sz w:val="18"/>
                <w:szCs w:val="18"/>
                <w:lang w:val="en-US"/>
              </w:rPr>
              <w:t xml:space="preserve"> </w:t>
            </w:r>
            <w:r w:rsidRPr="00C14E20">
              <w:rPr>
                <w:rFonts w:ascii="Goudy Old Style" w:hAnsi="Goudy Old Style"/>
                <w:bCs/>
                <w:sz w:val="18"/>
                <w:szCs w:val="18"/>
              </w:rPr>
              <w:t>Pengembangan</w:t>
            </w:r>
            <w:r w:rsidRPr="00C14E20">
              <w:rPr>
                <w:rFonts w:ascii="Goudy Old Style" w:hAnsi="Goudy Old Style"/>
                <w:bCs/>
                <w:sz w:val="18"/>
                <w:szCs w:val="18"/>
                <w:lang w:val="en-US"/>
              </w:rPr>
              <w:t xml:space="preserve"> </w:t>
            </w:r>
            <w:r w:rsidRPr="00C14E20">
              <w:rPr>
                <w:rFonts w:ascii="Goudy Old Style" w:hAnsi="Goudy Old Style"/>
                <w:bCs/>
                <w:sz w:val="18"/>
                <w:szCs w:val="18"/>
              </w:rPr>
              <w:t>Keprofesian</w:t>
            </w:r>
            <w:r>
              <w:rPr>
                <w:rFonts w:ascii="Goudy Old Style" w:hAnsi="Goudy Old Style"/>
                <w:bCs/>
                <w:sz w:val="18"/>
                <w:szCs w:val="18"/>
                <w:lang w:val="en-US"/>
              </w:rPr>
              <w:t xml:space="preserve"> </w:t>
            </w:r>
            <w:r w:rsidRPr="00C14E20">
              <w:rPr>
                <w:rFonts w:ascii="Goudy Old Style" w:hAnsi="Goudy Old Style"/>
                <w:bCs/>
                <w:sz w:val="18"/>
                <w:szCs w:val="18"/>
              </w:rPr>
              <w:t>Berkelanjut</w:t>
            </w:r>
            <w:r w:rsidRPr="00C14E20">
              <w:rPr>
                <w:rFonts w:ascii="Goudy Old Style" w:hAnsi="Goudy Old Style"/>
                <w:bCs/>
                <w:sz w:val="18"/>
                <w:szCs w:val="18"/>
                <w:lang w:val="en-US"/>
              </w:rPr>
              <w:t>a</w:t>
            </w:r>
            <w:r w:rsidRPr="00C14E20">
              <w:rPr>
                <w:rFonts w:ascii="Goudy Old Style" w:hAnsi="Goudy Old Style"/>
                <w:bCs/>
                <w:sz w:val="18"/>
                <w:szCs w:val="18"/>
              </w:rPr>
              <w:t>n</w:t>
            </w:r>
            <w:r w:rsidRPr="00C14E20">
              <w:rPr>
                <w:rFonts w:ascii="Goudy Old Style" w:hAnsi="Goudy Old Style"/>
                <w:sz w:val="18"/>
                <w:szCs w:val="18"/>
              </w:rPr>
              <w:t xml:space="preserve"> </w:t>
            </w:r>
            <w:r>
              <w:rPr>
                <w:rFonts w:ascii="Goudy Old Style" w:hAnsi="Goudy Old Style"/>
                <w:bCs/>
                <w:sz w:val="18"/>
                <w:szCs w:val="18"/>
              </w:rPr>
              <w:t xml:space="preserve">, </w:t>
            </w:r>
          </w:p>
          <w:p w:rsidR="00521ED0" w:rsidRPr="00C14E20" w:rsidRDefault="00C14E20" w:rsidP="001E3006">
            <w:pPr>
              <w:spacing w:line="276" w:lineRule="auto"/>
              <w:rPr>
                <w:rFonts w:ascii="Goudy Old Style" w:hAnsi="Goudy Old Style"/>
                <w:bCs/>
                <w:sz w:val="18"/>
                <w:szCs w:val="18"/>
              </w:rPr>
            </w:pPr>
            <w:r w:rsidRPr="00C14E20">
              <w:rPr>
                <w:rFonts w:ascii="Goudy Old Style" w:hAnsi="Goudy Old Style"/>
                <w:bCs/>
                <w:sz w:val="18"/>
                <w:szCs w:val="18"/>
              </w:rPr>
              <w:t>Guru PAI</w:t>
            </w:r>
          </w:p>
        </w:tc>
        <w:tc>
          <w:tcPr>
            <w:tcW w:w="283" w:type="dxa"/>
            <w:vMerge/>
            <w:tcBorders>
              <w:top w:val="nil"/>
              <w:left w:val="nil"/>
              <w:bottom w:val="nil"/>
              <w:right w:val="nil"/>
            </w:tcBorders>
          </w:tcPr>
          <w:p w:rsidR="00521ED0" w:rsidRPr="00730C29" w:rsidRDefault="00521ED0" w:rsidP="001E3006">
            <w:pPr>
              <w:spacing w:before="120" w:line="276" w:lineRule="auto"/>
              <w:jc w:val="both"/>
              <w:rPr>
                <w:rFonts w:ascii="Goudy Old Style" w:hAnsi="Goudy Old Style"/>
                <w:sz w:val="18"/>
                <w:szCs w:val="18"/>
              </w:rPr>
            </w:pPr>
          </w:p>
        </w:tc>
        <w:tc>
          <w:tcPr>
            <w:tcW w:w="6587" w:type="dxa"/>
            <w:vMerge/>
            <w:tcBorders>
              <w:left w:val="nil"/>
              <w:bottom w:val="single" w:sz="4" w:space="0" w:color="auto"/>
              <w:right w:val="nil"/>
            </w:tcBorders>
          </w:tcPr>
          <w:p w:rsidR="00521ED0" w:rsidRPr="00730C29" w:rsidRDefault="00521ED0" w:rsidP="001E3006">
            <w:pPr>
              <w:spacing w:before="120" w:line="276" w:lineRule="auto"/>
              <w:jc w:val="both"/>
              <w:rPr>
                <w:rFonts w:ascii="Goudy Old Style" w:hAnsi="Goudy Old Style"/>
                <w:iCs/>
                <w:color w:val="000000"/>
                <w:sz w:val="18"/>
                <w:szCs w:val="18"/>
              </w:rPr>
            </w:pPr>
          </w:p>
        </w:tc>
      </w:tr>
      <w:tr w:rsidR="009507C0" w:rsidRPr="00730C29" w:rsidTr="00721E2E">
        <w:trPr>
          <w:jc w:val="center"/>
        </w:trPr>
        <w:tc>
          <w:tcPr>
            <w:tcW w:w="9672" w:type="dxa"/>
            <w:gridSpan w:val="3"/>
            <w:tcBorders>
              <w:top w:val="nil"/>
              <w:left w:val="nil"/>
              <w:bottom w:val="double" w:sz="4" w:space="0" w:color="auto"/>
              <w:right w:val="nil"/>
            </w:tcBorders>
          </w:tcPr>
          <w:p w:rsidR="009507C0" w:rsidRPr="00730C29" w:rsidRDefault="009507C0" w:rsidP="001E3006">
            <w:pPr>
              <w:spacing w:after="120" w:line="276" w:lineRule="auto"/>
              <w:rPr>
                <w:rFonts w:ascii="Goudy Old Style" w:hAnsi="Goudy Old Style"/>
                <w:b/>
                <w:i/>
                <w:sz w:val="18"/>
                <w:szCs w:val="18"/>
              </w:rPr>
            </w:pPr>
            <w:r w:rsidRPr="00730C29">
              <w:rPr>
                <w:rFonts w:ascii="Goudy Old Style" w:hAnsi="Goudy Old Style"/>
                <w:b/>
                <w:i/>
                <w:sz w:val="18"/>
                <w:szCs w:val="18"/>
              </w:rPr>
              <w:t>Alamat Korespondensi:</w:t>
            </w:r>
          </w:p>
          <w:p w:rsidR="009507C0" w:rsidRPr="00730C29" w:rsidRDefault="0087778B" w:rsidP="001E3006">
            <w:pPr>
              <w:spacing w:line="276" w:lineRule="auto"/>
              <w:rPr>
                <w:rFonts w:ascii="Goudy Old Style" w:hAnsi="Goudy Old Style"/>
                <w:sz w:val="18"/>
                <w:szCs w:val="18"/>
              </w:rPr>
            </w:pPr>
            <w:r>
              <w:rPr>
                <w:rFonts w:ascii="Goudy Old Style" w:hAnsi="Goudy Old Style"/>
                <w:sz w:val="18"/>
                <w:szCs w:val="18"/>
              </w:rPr>
              <w:t>Tyara Maharani</w:t>
            </w:r>
          </w:p>
          <w:p w:rsidR="009507C0" w:rsidRPr="00730C29" w:rsidRDefault="0087778B" w:rsidP="001E3006">
            <w:pPr>
              <w:spacing w:line="276" w:lineRule="auto"/>
              <w:rPr>
                <w:rFonts w:ascii="Goudy Old Style" w:hAnsi="Goudy Old Style"/>
                <w:sz w:val="18"/>
                <w:szCs w:val="18"/>
              </w:rPr>
            </w:pPr>
            <w:r>
              <w:rPr>
                <w:rFonts w:ascii="Goudy Old Style" w:hAnsi="Goudy Old Style"/>
                <w:sz w:val="18"/>
                <w:szCs w:val="18"/>
              </w:rPr>
              <w:t>Pendidikan Agama Islam</w:t>
            </w:r>
          </w:p>
          <w:p w:rsidR="009507C0" w:rsidRPr="00730C29" w:rsidRDefault="0087778B" w:rsidP="001E3006">
            <w:pPr>
              <w:spacing w:line="276" w:lineRule="auto"/>
              <w:rPr>
                <w:rFonts w:ascii="Goudy Old Style" w:hAnsi="Goudy Old Style"/>
                <w:sz w:val="18"/>
                <w:szCs w:val="18"/>
              </w:rPr>
            </w:pPr>
            <w:r>
              <w:rPr>
                <w:rFonts w:ascii="Goudy Old Style" w:hAnsi="Goudy Old Style"/>
                <w:sz w:val="18"/>
                <w:szCs w:val="18"/>
              </w:rPr>
              <w:t>Universitas Islam Negeri Raden Fatah Palembang</w:t>
            </w:r>
          </w:p>
          <w:p w:rsidR="009507C0" w:rsidRPr="0087778B" w:rsidRDefault="0087778B" w:rsidP="001E3006">
            <w:pPr>
              <w:spacing w:line="276" w:lineRule="auto"/>
              <w:rPr>
                <w:rFonts w:ascii="Goudy Old Style" w:hAnsi="Goudy Old Style"/>
                <w:sz w:val="18"/>
                <w:szCs w:val="18"/>
              </w:rPr>
            </w:pPr>
            <w:r>
              <w:rPr>
                <w:rFonts w:ascii="Goudy Old Style" w:hAnsi="Goudy Old Style"/>
                <w:sz w:val="18"/>
                <w:szCs w:val="18"/>
              </w:rPr>
              <w:t xml:space="preserve">Jln. </w:t>
            </w:r>
            <w:r w:rsidRPr="0087778B">
              <w:rPr>
                <w:rFonts w:ascii="Goudy Old Style" w:hAnsi="Goudy Old Style" w:cs="Arial"/>
                <w:color w:val="4D5156"/>
                <w:sz w:val="18"/>
                <w:szCs w:val="18"/>
                <w:shd w:val="clear" w:color="auto" w:fill="FFFFFF"/>
              </w:rPr>
              <w:t>Jl.Prof.K.H.Zainal Abidin Fikri KM.3,5 </w:t>
            </w:r>
            <w:r w:rsidRPr="0087778B">
              <w:rPr>
                <w:rStyle w:val="Emphasis"/>
                <w:rFonts w:ascii="Goudy Old Style" w:hAnsi="Goudy Old Style" w:cs="Arial"/>
                <w:b/>
                <w:bCs/>
                <w:i w:val="0"/>
                <w:iCs w:val="0"/>
                <w:color w:val="5F6368"/>
                <w:sz w:val="18"/>
                <w:szCs w:val="18"/>
                <w:shd w:val="clear" w:color="auto" w:fill="FFFFFF"/>
              </w:rPr>
              <w:t>Palembang</w:t>
            </w:r>
            <w:r w:rsidRPr="0087778B">
              <w:rPr>
                <w:rFonts w:ascii="Goudy Old Style" w:hAnsi="Goudy Old Style" w:cs="Arial"/>
                <w:color w:val="4D5156"/>
                <w:sz w:val="18"/>
                <w:szCs w:val="18"/>
                <w:shd w:val="clear" w:color="auto" w:fill="FFFFFF"/>
              </w:rPr>
              <w:t> Sumatera Selatan</w:t>
            </w:r>
          </w:p>
          <w:p w:rsidR="009507C0" w:rsidRPr="0087778B" w:rsidRDefault="009507C0" w:rsidP="001E3006">
            <w:pPr>
              <w:spacing w:line="276" w:lineRule="auto"/>
              <w:rPr>
                <w:rFonts w:ascii="Goudy Old Style" w:hAnsi="Goudy Old Style"/>
                <w:color w:val="000000"/>
                <w:sz w:val="18"/>
                <w:szCs w:val="18"/>
                <w:lang w:val="en-US"/>
              </w:rPr>
            </w:pPr>
            <w:r w:rsidRPr="00730C29">
              <w:rPr>
                <w:rFonts w:ascii="Goudy Old Style" w:hAnsi="Goudy Old Style"/>
                <w:sz w:val="18"/>
                <w:szCs w:val="18"/>
              </w:rPr>
              <w:t>E</w:t>
            </w:r>
            <w:r w:rsidR="005B3934" w:rsidRPr="00730C29">
              <w:rPr>
                <w:rFonts w:ascii="Goudy Old Style" w:hAnsi="Goudy Old Style"/>
                <w:sz w:val="18"/>
                <w:szCs w:val="18"/>
              </w:rPr>
              <w:t>-</w:t>
            </w:r>
            <w:r w:rsidRPr="00730C29">
              <w:rPr>
                <w:rFonts w:ascii="Goudy Old Style" w:hAnsi="Goudy Old Style"/>
                <w:sz w:val="18"/>
                <w:szCs w:val="18"/>
              </w:rPr>
              <w:t xml:space="preserve">mail: </w:t>
            </w:r>
            <w:hyperlink r:id="rId13" w:history="1">
              <w:r w:rsidR="00F46C75" w:rsidRPr="00A23BBA">
                <w:rPr>
                  <w:rStyle w:val="Hyperlink"/>
                  <w:rFonts w:ascii="Goudy Old Style" w:hAnsi="Goudy Old Style"/>
                  <w:sz w:val="18"/>
                  <w:szCs w:val="18"/>
                </w:rPr>
                <w:t>tyararomzi56@gmail.com</w:t>
              </w:r>
            </w:hyperlink>
          </w:p>
        </w:tc>
      </w:tr>
    </w:tbl>
    <w:p w:rsidR="007E34AA" w:rsidRPr="00730C29" w:rsidRDefault="007E34AA" w:rsidP="001E3006">
      <w:pPr>
        <w:pStyle w:val="IEEEParagraph"/>
        <w:spacing w:line="276" w:lineRule="auto"/>
        <w:rPr>
          <w:rFonts w:ascii="Goudy Old Style" w:hAnsi="Goudy Old Style"/>
          <w:lang w:val="id-ID"/>
        </w:rPr>
        <w:sectPr w:rsidR="007E34AA" w:rsidRPr="00730C29" w:rsidSect="00E20C19">
          <w:type w:val="continuous"/>
          <w:pgSz w:w="11906" w:h="16838"/>
          <w:pgMar w:top="1077" w:right="811" w:bottom="2438" w:left="811" w:header="567" w:footer="432" w:gutter="0"/>
          <w:cols w:space="238"/>
          <w:docGrid w:linePitch="360"/>
        </w:sectPr>
      </w:pPr>
    </w:p>
    <w:p w:rsidR="00AD335D" w:rsidRPr="00730C29" w:rsidRDefault="0087778B" w:rsidP="001E3006">
      <w:pPr>
        <w:pStyle w:val="IEEEHeading1"/>
        <w:numPr>
          <w:ilvl w:val="0"/>
          <w:numId w:val="0"/>
        </w:numPr>
        <w:spacing w:line="276" w:lineRule="auto"/>
        <w:ind w:firstLine="426"/>
        <w:jc w:val="both"/>
        <w:rPr>
          <w:rFonts w:ascii="Goudy Old Style" w:hAnsi="Goudy Old Style"/>
          <w:b/>
          <w:szCs w:val="20"/>
        </w:rPr>
      </w:pPr>
      <w:r>
        <w:rPr>
          <w:rFonts w:ascii="Goudy Old Style" w:hAnsi="Goudy Old Style"/>
          <w:b/>
          <w:iCs/>
          <w:szCs w:val="20"/>
          <w:lang w:val="en-US"/>
        </w:rPr>
        <w:lastRenderedPageBreak/>
        <w:t>PENDAHULUAN</w:t>
      </w:r>
      <w:r w:rsidR="00131344" w:rsidRPr="00730C29">
        <w:rPr>
          <w:rFonts w:ascii="Goudy Old Style" w:hAnsi="Goudy Old Style"/>
          <w:b/>
          <w:szCs w:val="20"/>
          <w:lang w:val="id-ID"/>
        </w:rPr>
        <w:t xml:space="preserve"> </w:t>
      </w:r>
    </w:p>
    <w:p w:rsidR="0024596C" w:rsidRPr="0024596C" w:rsidRDefault="0024596C" w:rsidP="0083530D">
      <w:pPr>
        <w:pBdr>
          <w:top w:val="nil"/>
          <w:left w:val="nil"/>
          <w:bottom w:val="nil"/>
          <w:right w:val="nil"/>
          <w:between w:val="nil"/>
        </w:pBdr>
        <w:spacing w:line="276" w:lineRule="auto"/>
        <w:ind w:left="426" w:right="361" w:firstLine="850"/>
        <w:jc w:val="both"/>
        <w:rPr>
          <w:rFonts w:ascii="Goudy Old Style" w:hAnsi="Goudy Old Style"/>
          <w:sz w:val="20"/>
          <w:szCs w:val="20"/>
          <w:lang w:val="en-US"/>
        </w:rPr>
      </w:pPr>
      <w:r w:rsidRPr="0024596C">
        <w:rPr>
          <w:rFonts w:ascii="Goudy Old Style" w:hAnsi="Goudy Old Style"/>
          <w:sz w:val="20"/>
          <w:szCs w:val="20"/>
        </w:rPr>
        <w:t xml:space="preserve">Profesionalisme guru </w:t>
      </w:r>
      <w:r w:rsidR="007966AD">
        <w:rPr>
          <w:rFonts w:ascii="Goudy Old Style" w:hAnsi="Goudy Old Style"/>
          <w:sz w:val="20"/>
          <w:szCs w:val="20"/>
        </w:rPr>
        <w:t>ialah</w:t>
      </w:r>
      <w:r w:rsidRPr="0024596C">
        <w:rPr>
          <w:rFonts w:ascii="Goudy Old Style" w:hAnsi="Goudy Old Style"/>
          <w:sz w:val="20"/>
          <w:szCs w:val="20"/>
        </w:rPr>
        <w:t xml:space="preserve"> k</w:t>
      </w:r>
      <w:r w:rsidR="007966AD">
        <w:rPr>
          <w:rFonts w:ascii="Goudy Old Style" w:hAnsi="Goudy Old Style"/>
          <w:sz w:val="20"/>
          <w:szCs w:val="20"/>
        </w:rPr>
        <w:t>eadaan, petunjuk, tujuan kuantitas serta</w:t>
      </w:r>
      <w:r w:rsidRPr="0024596C">
        <w:rPr>
          <w:rFonts w:ascii="Goudy Old Style" w:hAnsi="Goudy Old Style"/>
          <w:sz w:val="20"/>
          <w:szCs w:val="20"/>
        </w:rPr>
        <w:t xml:space="preserve"> kualitas s</w:t>
      </w:r>
      <w:r w:rsidR="007966AD">
        <w:rPr>
          <w:rFonts w:ascii="Goudy Old Style" w:hAnsi="Goudy Old Style"/>
          <w:sz w:val="20"/>
          <w:szCs w:val="20"/>
        </w:rPr>
        <w:t>ebuah</w:t>
      </w:r>
      <w:r w:rsidRPr="0024596C">
        <w:rPr>
          <w:rFonts w:ascii="Goudy Old Style" w:hAnsi="Goudy Old Style"/>
          <w:sz w:val="20"/>
          <w:szCs w:val="20"/>
        </w:rPr>
        <w:t xml:space="preserve"> ke</w:t>
      </w:r>
      <w:r w:rsidR="007966AD">
        <w:rPr>
          <w:rFonts w:ascii="Goudy Old Style" w:hAnsi="Goudy Old Style"/>
          <w:sz w:val="20"/>
          <w:szCs w:val="20"/>
        </w:rPr>
        <w:t>mampuan</w:t>
      </w:r>
      <w:r w:rsidRPr="0024596C">
        <w:rPr>
          <w:rFonts w:ascii="Goudy Old Style" w:hAnsi="Goudy Old Style"/>
          <w:sz w:val="20"/>
          <w:szCs w:val="20"/>
        </w:rPr>
        <w:t xml:space="preserve"> dan ke</w:t>
      </w:r>
      <w:r w:rsidR="007966AD">
        <w:rPr>
          <w:rFonts w:ascii="Goudy Old Style" w:hAnsi="Goudy Old Style"/>
          <w:sz w:val="20"/>
          <w:szCs w:val="20"/>
        </w:rPr>
        <w:t xml:space="preserve">kuasaan di dalam </w:t>
      </w:r>
      <w:r w:rsidRPr="0024596C">
        <w:rPr>
          <w:rFonts w:ascii="Goudy Old Style" w:hAnsi="Goudy Old Style"/>
          <w:sz w:val="20"/>
          <w:szCs w:val="20"/>
        </w:rPr>
        <w:t xml:space="preserve">pendidikan </w:t>
      </w:r>
      <w:r w:rsidR="007966AD">
        <w:rPr>
          <w:rFonts w:ascii="Goudy Old Style" w:hAnsi="Goudy Old Style"/>
          <w:sz w:val="20"/>
          <w:szCs w:val="20"/>
        </w:rPr>
        <w:t>serta</w:t>
      </w:r>
      <w:r w:rsidRPr="0024596C">
        <w:rPr>
          <w:rFonts w:ascii="Goudy Old Style" w:hAnsi="Goudy Old Style"/>
          <w:sz w:val="20"/>
          <w:szCs w:val="20"/>
        </w:rPr>
        <w:t xml:space="preserve"> pengajaran yang ber</w:t>
      </w:r>
      <w:r w:rsidR="007966AD">
        <w:rPr>
          <w:rFonts w:ascii="Goudy Old Style" w:hAnsi="Goudy Old Style"/>
          <w:sz w:val="20"/>
          <w:szCs w:val="20"/>
        </w:rPr>
        <w:t>hubungan dengan tugas</w:t>
      </w:r>
      <w:r w:rsidRPr="0024596C">
        <w:rPr>
          <w:rFonts w:ascii="Goudy Old Style" w:hAnsi="Goudy Old Style"/>
          <w:sz w:val="20"/>
          <w:szCs w:val="20"/>
        </w:rPr>
        <w:t xml:space="preserve"> </w:t>
      </w:r>
      <w:r w:rsidR="007966AD">
        <w:rPr>
          <w:rFonts w:ascii="Goudy Old Style" w:hAnsi="Goudy Old Style"/>
          <w:sz w:val="20"/>
          <w:szCs w:val="20"/>
        </w:rPr>
        <w:t>individu</w:t>
      </w:r>
      <w:r w:rsidRPr="0024596C">
        <w:rPr>
          <w:rFonts w:ascii="Goudy Old Style" w:hAnsi="Goudy Old Style"/>
          <w:sz w:val="20"/>
          <w:szCs w:val="20"/>
        </w:rPr>
        <w:t xml:space="preserve"> </w:t>
      </w:r>
      <w:r w:rsidR="007966AD">
        <w:rPr>
          <w:rFonts w:ascii="Goudy Old Style" w:hAnsi="Goudy Old Style"/>
          <w:sz w:val="20"/>
          <w:szCs w:val="20"/>
        </w:rPr>
        <w:t>sebagai</w:t>
      </w:r>
      <w:r w:rsidRPr="0024596C">
        <w:rPr>
          <w:rFonts w:ascii="Goudy Old Style" w:hAnsi="Goudy Old Style"/>
          <w:sz w:val="20"/>
          <w:szCs w:val="20"/>
        </w:rPr>
        <w:t xml:space="preserve"> mata pencaharian</w:t>
      </w:r>
      <w:r w:rsidRPr="0024596C">
        <w:rPr>
          <w:rFonts w:ascii="Goudy Old Style" w:hAnsi="Goudy Old Style"/>
          <w:sz w:val="20"/>
          <w:szCs w:val="20"/>
          <w:lang w:val="en-US"/>
        </w:rPr>
        <w:t xml:space="preserve"> </w:t>
      </w:r>
      <w:r w:rsidRPr="0024596C">
        <w:rPr>
          <w:rFonts w:ascii="Goudy Old Style" w:hAnsi="Goudy Old Style"/>
          <w:sz w:val="20"/>
          <w:szCs w:val="20"/>
          <w:lang w:val="en-US"/>
        </w:rPr>
        <w:fldChar w:fldCharType="begin" w:fldLock="1"/>
      </w:r>
      <w:r w:rsidRPr="0024596C">
        <w:rPr>
          <w:rFonts w:ascii="Goudy Old Style" w:hAnsi="Goudy Old Style"/>
          <w:sz w:val="20"/>
          <w:szCs w:val="20"/>
          <w:lang w:val="en-US"/>
        </w:rPr>
        <w:instrText>ADDIN CSL_CITATION {"citationItems":[{"id":"ITEM-1","itemData":{"abstract":"… Dengan kata lain, maka dapat disimpulkan bahwa pengertian guru profesional adalah orang yang memiliki kemampuan dan keahlian khusus dalam bidang keguruan sehingga ia …","author":[{"dropping-particle":"","family":"Fauzi","given":"F","non-dropping-particle":"","parse-names":false,"suffix":""}],"container-title":"EDUSIANA: Jurnal Manajemen Dan Pendidikan Islam","id":"ITEM-1","issue":"02","issued":{"date-parts":[["2020"]]},"page":"109-128","title":"Peningkatan Profesionalisme Guru Melalui Supervisi Klinis","type":"article-journal","volume":"Vol. 7"},"uris":["http://www.mendeley.com/documents/?uuid=e66d8ca8-98c2-46b2-884d-11a7b058ecd6","http://www.mendeley.com/documents/?uuid=25a2f90c-500b-4f05-b802-477f3d31619e"]}],"mendeley":{"formattedCitation":"(Fauzi, 2020)","plainTextFormattedCitation":"(Fauzi, 2020)","previouslyFormattedCitation":"(Fauzi, 2020)"},"properties":{"noteIndex":0},"schema":"https://github.com/citation-style-language/schema/raw/master/csl-citation.json"}</w:instrText>
      </w:r>
      <w:r w:rsidRPr="0024596C">
        <w:rPr>
          <w:rFonts w:ascii="Goudy Old Style" w:hAnsi="Goudy Old Style"/>
          <w:sz w:val="20"/>
          <w:szCs w:val="20"/>
          <w:lang w:val="en-US"/>
        </w:rPr>
        <w:fldChar w:fldCharType="separate"/>
      </w:r>
      <w:r w:rsidRPr="0024596C">
        <w:rPr>
          <w:rFonts w:ascii="Goudy Old Style" w:hAnsi="Goudy Old Style"/>
          <w:noProof/>
          <w:sz w:val="20"/>
          <w:szCs w:val="20"/>
          <w:lang w:val="en-US"/>
        </w:rPr>
        <w:t>(Fauzi, 2020)</w:t>
      </w:r>
      <w:r w:rsidRPr="0024596C">
        <w:rPr>
          <w:rFonts w:ascii="Goudy Old Style" w:hAnsi="Goudy Old Style"/>
          <w:sz w:val="20"/>
          <w:szCs w:val="20"/>
          <w:lang w:val="en-US"/>
        </w:rPr>
        <w:fldChar w:fldCharType="end"/>
      </w:r>
      <w:r w:rsidRPr="0024596C">
        <w:rPr>
          <w:rFonts w:ascii="Goudy Old Style" w:hAnsi="Goudy Old Style"/>
          <w:sz w:val="20"/>
          <w:szCs w:val="20"/>
          <w:lang w:val="en-US"/>
        </w:rPr>
        <w:t xml:space="preserve">. </w:t>
      </w:r>
      <w:r w:rsidRPr="0024596C">
        <w:rPr>
          <w:rFonts w:ascii="Goudy Old Style" w:hAnsi="Goudy Old Style"/>
          <w:sz w:val="20"/>
          <w:szCs w:val="20"/>
        </w:rPr>
        <w:t>Professionalitas seorang guru ditinjau berdasarkan kecakapan guru dalam menguasai wawasan dalam bidangnya mulai dari bidang pelajaran hingga kemampuannya dalam mengajar</w:t>
      </w:r>
      <w:r w:rsidRPr="0024596C">
        <w:rPr>
          <w:rFonts w:ascii="Goudy Old Style" w:hAnsi="Goudy Old Style"/>
          <w:sz w:val="20"/>
          <w:szCs w:val="20"/>
          <w:lang w:val="en-US"/>
        </w:rPr>
        <w:t xml:space="preserve"> </w:t>
      </w:r>
      <w:r w:rsidRPr="0024596C">
        <w:rPr>
          <w:rFonts w:ascii="Goudy Old Style" w:hAnsi="Goudy Old Style"/>
          <w:sz w:val="20"/>
          <w:szCs w:val="20"/>
          <w:lang w:val="en-US"/>
        </w:rPr>
        <w:fldChar w:fldCharType="begin" w:fldLock="1"/>
      </w:r>
      <w:r w:rsidRPr="0024596C">
        <w:rPr>
          <w:rFonts w:ascii="Goudy Old Style" w:hAnsi="Goudy Old Style"/>
          <w:sz w:val="20"/>
          <w:szCs w:val="20"/>
          <w:lang w:val="en-US"/>
        </w:rPr>
        <w:instrText>ADDIN CSL_CITATION {"citationItems":[{"id":"ITEM-1","itemData":{"author":[{"dropping-particle":"","family":"Mardhatillah","given":"Olivia","non-dropping-particle":"","parse-names":false,"suffix":""},{"dropping-particle":"","family":"Surjanti","given":"Jun","non-dropping-particle":"","parse-names":false,"suffix":""}],"container-title":"Jurnal Pendidikan Ekonomi Undiksha","id":"ITEM-1","issue":"1","issued":{"date-parts":[["2023"]]},"page":"102-111","title":"Peningkatan Kompetensi Pedagogik dan Profesionalitas Guru di Indonesia Melalui Pendidikan Profesi Guru ( PPG )","type":"article-journal","volume":"Vol. 15"},"uris":["http://www.mendeley.com/documents/?uuid=261e237b-99d8-473a-a32e-f5e5f2263e60","http://www.mendeley.com/documents/?uuid=1fe266ef-6131-490f-8b81-f6334497952f"]}],"mendeley":{"formattedCitation":"(Mardhatillah &amp; Surjanti, 2023)","plainTextFormattedCitation":"(Mardhatillah &amp; Surjanti, 2023)","previouslyFormattedCitation":"(Mardhatillah &amp; Surjanti, 2023)"},"properties":{"noteIndex":0},"schema":"https://github.com/citation-style-language/schema/raw/master/csl-citation.json"}</w:instrText>
      </w:r>
      <w:r w:rsidRPr="0024596C">
        <w:rPr>
          <w:rFonts w:ascii="Goudy Old Style" w:hAnsi="Goudy Old Style"/>
          <w:sz w:val="20"/>
          <w:szCs w:val="20"/>
          <w:lang w:val="en-US"/>
        </w:rPr>
        <w:fldChar w:fldCharType="separate"/>
      </w:r>
      <w:r w:rsidRPr="0024596C">
        <w:rPr>
          <w:rFonts w:ascii="Goudy Old Style" w:hAnsi="Goudy Old Style"/>
          <w:noProof/>
          <w:sz w:val="20"/>
          <w:szCs w:val="20"/>
          <w:lang w:val="en-US"/>
        </w:rPr>
        <w:t>(Mardhatillah &amp; Surjanti, 2023)</w:t>
      </w:r>
      <w:r w:rsidRPr="0024596C">
        <w:rPr>
          <w:rFonts w:ascii="Goudy Old Style" w:hAnsi="Goudy Old Style"/>
          <w:sz w:val="20"/>
          <w:szCs w:val="20"/>
          <w:lang w:val="en-US"/>
        </w:rPr>
        <w:fldChar w:fldCharType="end"/>
      </w:r>
      <w:r w:rsidRPr="0024596C">
        <w:rPr>
          <w:rFonts w:ascii="Goudy Old Style" w:hAnsi="Goudy Old Style"/>
          <w:sz w:val="20"/>
          <w:szCs w:val="20"/>
          <w:lang w:val="en-US"/>
        </w:rPr>
        <w:t xml:space="preserve">. </w:t>
      </w:r>
      <w:r w:rsidRPr="0024596C">
        <w:rPr>
          <w:rFonts w:ascii="Goudy Old Style" w:hAnsi="Goudy Old Style"/>
          <w:sz w:val="20"/>
          <w:szCs w:val="20"/>
        </w:rPr>
        <w:t xml:space="preserve">Profesionalisme guru </w:t>
      </w:r>
      <w:r w:rsidR="007966AD">
        <w:rPr>
          <w:rFonts w:ascii="Goudy Old Style" w:hAnsi="Goudy Old Style"/>
          <w:sz w:val="20"/>
          <w:szCs w:val="20"/>
        </w:rPr>
        <w:t>bisa</w:t>
      </w:r>
      <w:r w:rsidRPr="0024596C">
        <w:rPr>
          <w:rFonts w:ascii="Goudy Old Style" w:hAnsi="Goudy Old Style"/>
          <w:sz w:val="20"/>
          <w:szCs w:val="20"/>
        </w:rPr>
        <w:t xml:space="preserve"> </w:t>
      </w:r>
      <w:r w:rsidR="007966AD">
        <w:rPr>
          <w:rFonts w:ascii="Goudy Old Style" w:hAnsi="Goudy Old Style"/>
          <w:sz w:val="20"/>
          <w:szCs w:val="20"/>
        </w:rPr>
        <w:t>ditinjau</w:t>
      </w:r>
      <w:r w:rsidRPr="0024596C">
        <w:rPr>
          <w:rFonts w:ascii="Goudy Old Style" w:hAnsi="Goudy Old Style"/>
          <w:sz w:val="20"/>
          <w:szCs w:val="20"/>
        </w:rPr>
        <w:t xml:space="preserve"> </w:t>
      </w:r>
      <w:r w:rsidR="007966AD">
        <w:rPr>
          <w:rFonts w:ascii="Goudy Old Style" w:hAnsi="Goudy Old Style"/>
          <w:sz w:val="20"/>
          <w:szCs w:val="20"/>
        </w:rPr>
        <w:t>melaui</w:t>
      </w:r>
      <w:r w:rsidRPr="0024596C">
        <w:rPr>
          <w:rFonts w:ascii="Goudy Old Style" w:hAnsi="Goudy Old Style"/>
          <w:sz w:val="20"/>
          <w:szCs w:val="20"/>
        </w:rPr>
        <w:t xml:space="preserve"> empat aspek, ya</w:t>
      </w:r>
      <w:r w:rsidR="007966AD">
        <w:rPr>
          <w:rFonts w:ascii="Goudy Old Style" w:hAnsi="Goudy Old Style"/>
          <w:sz w:val="20"/>
          <w:szCs w:val="20"/>
        </w:rPr>
        <w:t>kni</w:t>
      </w:r>
      <w:r w:rsidRPr="0024596C">
        <w:rPr>
          <w:rFonts w:ascii="Goudy Old Style" w:hAnsi="Goudy Old Style"/>
          <w:sz w:val="20"/>
          <w:szCs w:val="20"/>
        </w:rPr>
        <w:t xml:space="preserve"> kompetensi pedagogik, kompetensi sosial, kompetensi profesional, </w:t>
      </w:r>
      <w:r w:rsidR="007966AD">
        <w:rPr>
          <w:rFonts w:ascii="Goudy Old Style" w:hAnsi="Goudy Old Style"/>
          <w:sz w:val="20"/>
          <w:szCs w:val="20"/>
        </w:rPr>
        <w:t>serta</w:t>
      </w:r>
      <w:r w:rsidRPr="0024596C">
        <w:rPr>
          <w:rFonts w:ascii="Goudy Old Style" w:hAnsi="Goudy Old Style"/>
          <w:sz w:val="20"/>
          <w:szCs w:val="20"/>
        </w:rPr>
        <w:t xml:space="preserve"> kompetensi kepribadian</w:t>
      </w:r>
      <w:r w:rsidRPr="0024596C">
        <w:rPr>
          <w:rFonts w:ascii="Goudy Old Style" w:hAnsi="Goudy Old Style"/>
          <w:sz w:val="20"/>
          <w:szCs w:val="20"/>
          <w:lang w:val="en-US"/>
        </w:rPr>
        <w:t xml:space="preserve"> </w:t>
      </w:r>
      <w:r w:rsidRPr="0024596C">
        <w:rPr>
          <w:rFonts w:ascii="Goudy Old Style" w:hAnsi="Goudy Old Style"/>
          <w:sz w:val="20"/>
          <w:szCs w:val="20"/>
          <w:lang w:val="en-US"/>
        </w:rPr>
        <w:fldChar w:fldCharType="begin" w:fldLock="1"/>
      </w:r>
      <w:r w:rsidRPr="0024596C">
        <w:rPr>
          <w:rFonts w:ascii="Goudy Old Style" w:hAnsi="Goudy Old Style"/>
          <w:sz w:val="20"/>
          <w:szCs w:val="20"/>
          <w:lang w:val="en-US"/>
        </w:rPr>
        <w:instrText>ADDIN CSL_CITATION {"citationItems":[{"id":"ITEM-1","itemData":{"DOI":"10.31004/basicedu.v6i1.1961","ISSN":"2580-3735","abstract":"Penelitian ini bertujuan untuk mengeksplorasi dan menganalisis bagaimana profesionalisme guru dalam melaksanakan pembelajaran daring pada masa pandemi covid-19. Penelitian ini menggunakan desain penelitian deskriptif dengan pendekatan kualitatif. Teknik pengumpulan data menggunakan metode survey dengan pengembangan pertanyaan berupa pertanyaan terbuka dan tertutup. Adapun partisipan penelitian ini berjumlah lima orang yang merupakan guru di Sekolah Dasar. Adapun hasil penelitian ini menunjukkan profesionalisme para guru dalam mengajar pada saat pembelajaran daring itu sangat baik, hal ini dapat diketahui dari pengembangan pelaksanaan pembelajaran dengan beberapa inovasi seperti media pembelajaran yang dikemas khusus untuk pembelajaran daring dan alat penilaian yang digunakan juga menyesuaikan dengan keadaan daring yaitu berupa quiziz untuk penilaian pengetahuannya. Sedangkan untuk penilaian sikap dilakukan observasi selama pembelajaran tatap maya dan portofolio untuk penilaian keterampilan. Dalam pembelajaran daring guru juga tetap mempertahankan keprofesionalan mereka dengan tetap menyajikan pembelajaran yang nyaman, menyenangkan, aktif seperti saat pembelajaran di kelas secara tatap muka meskipun sekarang dilaksanakan daring. Beberapa pelatihan sangat amat diperlukan untuk guru sebagai upgrading skill demi tercapainya peningkatan keprofesionalan guru dalam melaksanakan tugasnya di saat pandemi. Sementara untuk hasil belajar siswa yang dilihat dari nilai rata-rata siswa pada pembelajaran daring sudah baik, namun jika dibandingkan dengan pembelajaran luring masih lebih baik pembelajaran luring.","author":[{"dropping-particle":"","family":"Isrokatun","given":"I.","non-dropping-particle":"","parse-names":false,"suffix":""},{"dropping-particle":"","family":"Yulianti","given":"Upit","non-dropping-particle":"","parse-names":false,"suffix":""},{"dropping-particle":"","family":"Nurfitriyana","given":"Yeyen","non-dropping-particle":"","parse-names":false,"suffix":""}],"container-title":"Jurnal Basicedu","id":"ITEM-1","issue":"1","issued":{"date-parts":[["2021"]]},"page":"454-462","title":"Analisis Profesionalisme Guru dalam Pelaksanaan Pembelajaran Daring di Masa Pandemi Covid-19","type":"article-journal","volume":"Vol. 6"},"uris":["http://www.mendeley.com/documents/?uuid=466b39d6-5a06-4461-8958-e70bdf053874","http://www.mendeley.com/documents/?uuid=4502e058-3bb2-4198-b234-db689238b56f"]}],"mendeley":{"formattedCitation":"(Isrokatun et al., 2021)","plainTextFormattedCitation":"(Isrokatun et al., 2021)","previouslyFormattedCitation":"(Isrokatun et al., 2021)"},"properties":{"noteIndex":0},"schema":"https://github.com/citation-style-language/schema/raw/master/csl-citation.json"}</w:instrText>
      </w:r>
      <w:r w:rsidRPr="0024596C">
        <w:rPr>
          <w:rFonts w:ascii="Goudy Old Style" w:hAnsi="Goudy Old Style"/>
          <w:sz w:val="20"/>
          <w:szCs w:val="20"/>
          <w:lang w:val="en-US"/>
        </w:rPr>
        <w:fldChar w:fldCharType="separate"/>
      </w:r>
      <w:r w:rsidRPr="0024596C">
        <w:rPr>
          <w:rFonts w:ascii="Goudy Old Style" w:hAnsi="Goudy Old Style"/>
          <w:noProof/>
          <w:sz w:val="20"/>
          <w:szCs w:val="20"/>
          <w:lang w:val="en-US"/>
        </w:rPr>
        <w:t>(Isrokatun et al., 2021)</w:t>
      </w:r>
      <w:r w:rsidRPr="0024596C">
        <w:rPr>
          <w:rFonts w:ascii="Goudy Old Style" w:hAnsi="Goudy Old Style"/>
          <w:sz w:val="20"/>
          <w:szCs w:val="20"/>
          <w:lang w:val="en-US"/>
        </w:rPr>
        <w:fldChar w:fldCharType="end"/>
      </w:r>
      <w:r w:rsidRPr="0024596C">
        <w:rPr>
          <w:rFonts w:ascii="Goudy Old Style" w:hAnsi="Goudy Old Style"/>
          <w:sz w:val="20"/>
          <w:szCs w:val="20"/>
          <w:lang w:val="en-US"/>
        </w:rPr>
        <w:t xml:space="preserve">. </w:t>
      </w:r>
      <w:proofErr w:type="gramStart"/>
      <w:r w:rsidRPr="0024596C">
        <w:rPr>
          <w:rFonts w:ascii="Goudy Old Style" w:hAnsi="Goudy Old Style"/>
          <w:sz w:val="20"/>
          <w:szCs w:val="20"/>
        </w:rPr>
        <w:t xml:space="preserve">Guru </w:t>
      </w:r>
      <w:r w:rsidRPr="0024596C">
        <w:rPr>
          <w:rFonts w:ascii="Goudy Old Style" w:hAnsi="Goudy Old Style"/>
          <w:sz w:val="20"/>
          <w:szCs w:val="20"/>
          <w:lang w:val="en-US"/>
        </w:rPr>
        <w:t xml:space="preserve">yang </w:t>
      </w:r>
      <w:r w:rsidRPr="0024596C">
        <w:rPr>
          <w:rFonts w:ascii="Goudy Old Style" w:hAnsi="Goudy Old Style"/>
          <w:sz w:val="20"/>
          <w:szCs w:val="20"/>
        </w:rPr>
        <w:t xml:space="preserve">profesional </w:t>
      </w:r>
      <w:r w:rsidR="007966AD">
        <w:rPr>
          <w:rFonts w:ascii="Goudy Old Style" w:hAnsi="Goudy Old Style"/>
          <w:sz w:val="20"/>
          <w:szCs w:val="20"/>
        </w:rPr>
        <w:t>wajib</w:t>
      </w:r>
      <w:r w:rsidRPr="0024596C">
        <w:rPr>
          <w:rFonts w:ascii="Goudy Old Style" w:hAnsi="Goudy Old Style"/>
          <w:sz w:val="20"/>
          <w:szCs w:val="20"/>
        </w:rPr>
        <w:t xml:space="preserve"> mem</w:t>
      </w:r>
      <w:r w:rsidR="007966AD">
        <w:rPr>
          <w:rFonts w:ascii="Goudy Old Style" w:hAnsi="Goudy Old Style"/>
          <w:sz w:val="20"/>
          <w:szCs w:val="20"/>
        </w:rPr>
        <w:t xml:space="preserve">punyai kewajiban </w:t>
      </w:r>
      <w:r w:rsidRPr="0024596C">
        <w:rPr>
          <w:rFonts w:ascii="Goudy Old Style" w:hAnsi="Goudy Old Style"/>
          <w:sz w:val="20"/>
          <w:szCs w:val="20"/>
        </w:rPr>
        <w:t xml:space="preserve">sosial, intelektual, moral </w:t>
      </w:r>
      <w:r w:rsidR="007966AD">
        <w:rPr>
          <w:rFonts w:ascii="Goudy Old Style" w:hAnsi="Goudy Old Style"/>
          <w:sz w:val="20"/>
          <w:szCs w:val="20"/>
        </w:rPr>
        <w:t>serta spiritual.</w:t>
      </w:r>
      <w:proofErr w:type="gramEnd"/>
      <w:r w:rsidRPr="0024596C">
        <w:rPr>
          <w:rFonts w:ascii="Goudy Old Style" w:hAnsi="Goudy Old Style"/>
          <w:sz w:val="20"/>
          <w:szCs w:val="20"/>
        </w:rPr>
        <w:t xml:space="preserve"> </w:t>
      </w:r>
      <w:r w:rsidR="007966AD" w:rsidRPr="0024596C">
        <w:rPr>
          <w:rFonts w:ascii="Goudy Old Style" w:hAnsi="Goudy Old Style"/>
          <w:sz w:val="20"/>
          <w:szCs w:val="20"/>
        </w:rPr>
        <w:t>S</w:t>
      </w:r>
      <w:r w:rsidRPr="0024596C">
        <w:rPr>
          <w:rFonts w:ascii="Goudy Old Style" w:hAnsi="Goudy Old Style"/>
          <w:sz w:val="20"/>
          <w:szCs w:val="20"/>
        </w:rPr>
        <w:t>e</w:t>
      </w:r>
      <w:r w:rsidR="007966AD">
        <w:rPr>
          <w:rFonts w:ascii="Goudy Old Style" w:hAnsi="Goudy Old Style"/>
          <w:sz w:val="20"/>
          <w:szCs w:val="20"/>
        </w:rPr>
        <w:t>se</w:t>
      </w:r>
      <w:r w:rsidRPr="0024596C">
        <w:rPr>
          <w:rFonts w:ascii="Goudy Old Style" w:hAnsi="Goudy Old Style"/>
          <w:sz w:val="20"/>
          <w:szCs w:val="20"/>
        </w:rPr>
        <w:t xml:space="preserve">orang guru </w:t>
      </w:r>
      <w:r w:rsidR="007966AD">
        <w:rPr>
          <w:rFonts w:ascii="Goudy Old Style" w:hAnsi="Goudy Old Style"/>
          <w:sz w:val="20"/>
          <w:szCs w:val="20"/>
        </w:rPr>
        <w:t xml:space="preserve">yang </w:t>
      </w:r>
      <w:r w:rsidRPr="0024596C">
        <w:rPr>
          <w:rFonts w:ascii="Goudy Old Style" w:hAnsi="Goudy Old Style"/>
          <w:sz w:val="20"/>
          <w:szCs w:val="20"/>
        </w:rPr>
        <w:t xml:space="preserve">profesional </w:t>
      </w:r>
      <w:r w:rsidR="007966AD">
        <w:rPr>
          <w:rFonts w:ascii="Goudy Old Style" w:hAnsi="Goudy Old Style"/>
          <w:sz w:val="20"/>
          <w:szCs w:val="20"/>
        </w:rPr>
        <w:t>wajib bisa</w:t>
      </w:r>
      <w:r w:rsidRPr="0024596C">
        <w:rPr>
          <w:rFonts w:ascii="Goudy Old Style" w:hAnsi="Goudy Old Style"/>
          <w:sz w:val="20"/>
          <w:szCs w:val="20"/>
        </w:rPr>
        <w:t xml:space="preserve"> mem</w:t>
      </w:r>
      <w:r w:rsidR="007966AD">
        <w:rPr>
          <w:rFonts w:ascii="Goudy Old Style" w:hAnsi="Goudy Old Style"/>
          <w:sz w:val="20"/>
          <w:szCs w:val="20"/>
        </w:rPr>
        <w:t xml:space="preserve">andu pendidikan tanpa </w:t>
      </w:r>
      <w:r w:rsidR="004149B9">
        <w:rPr>
          <w:rFonts w:ascii="Goudy Old Style" w:hAnsi="Goudy Old Style"/>
          <w:sz w:val="20"/>
          <w:szCs w:val="20"/>
        </w:rPr>
        <w:t>berhenti</w:t>
      </w:r>
      <w:r w:rsidRPr="0024596C">
        <w:rPr>
          <w:rFonts w:ascii="Goudy Old Style" w:hAnsi="Goudy Old Style"/>
          <w:sz w:val="20"/>
          <w:szCs w:val="20"/>
          <w:lang w:val="en-US"/>
        </w:rPr>
        <w:t xml:space="preserve"> </w:t>
      </w:r>
      <w:r w:rsidRPr="0024596C">
        <w:rPr>
          <w:rFonts w:ascii="Goudy Old Style" w:hAnsi="Goudy Old Style"/>
          <w:sz w:val="20"/>
          <w:szCs w:val="20"/>
          <w:lang w:val="en-US"/>
        </w:rPr>
        <w:fldChar w:fldCharType="begin" w:fldLock="1"/>
      </w:r>
      <w:r w:rsidRPr="0024596C">
        <w:rPr>
          <w:rFonts w:ascii="Goudy Old Style" w:hAnsi="Goudy Old Style"/>
          <w:sz w:val="20"/>
          <w:szCs w:val="20"/>
          <w:lang w:val="en-US"/>
        </w:rPr>
        <w:instrText>ADDIN CSL_CITATION {"citationItems":[{"id":"ITEM-1","itemData":{"DOI":"10.19109/elidare.v9i1.16555","ISSN":"2461-0674","abstract":"Penelitian bertujuan mengetahui strategi pengembangan profesionalisme guru di era digital yang dilihat dari tantangan serta peluang yang dihadirkan. Metode penelitian yang digunakan dalam penelitian ini yakni literature review. Pemakaian teknik pengumpulan data library research dipergunakan dalam penelitian ini untuk menghimpun artikel-artikel yang sesuai dengan topik penelitian dan diperlukan dalam penelitian ini. Dalam mencapai hal tersebut, digunakan Publish or Perish (PoP) dalam menghimpun artikel yang diperlukan dengan menggunakan database artikel dari Google Scholar dan Sciendirect tahun 2019-2023. Tahap penelitian yang digunakan dalam penelitian ini terdiri atas tiga tahapan penelitian yakni planning, conducting, dan reporting. Hasil analisis artikel diperoleh sebanyak 19 artikel jurnal terkait dengan topik penelitian berbahasa Inggris maupun Indonesia. Kesimpulan yang dapat diambil yakni dalam menghadapi era digital maka terdapat tantangan maupun peluang yang diberikan. Identifikasi tantangan serta pemanfaatan peluang yang beragam perlu untuk dilaksanakan guna menetapkan strategi pengembangan profesionalisme guru di era digital. Strategi yang ada meliputi pelaksanaan pelatihan, workshop, seminar, maupun sertifikasi terkait pengembangan media, sumber, serta pengembangan materi pelajaran berbasis digital, supervisi, KKG, PKG, MGMP.","author":[{"dropping-particle":"","family":"Saerang","given":"Hetwi Marselina","non-dropping-particle":"","parse-names":false,"suffix":""},{"dropping-particle":"","family":"Lembong","given":"Jelly Maria","non-dropping-particle":"","parse-names":false,"suffix":""},{"dropping-particle":"","family":"Sumual","given":"Shelty Deity Meity","non-dropping-particle":"","parse-names":false,"suffix":""},{"dropping-particle":"","family":"Tuerah","given":"Roos Marie Stella","non-dropping-particle":"","parse-names":false,"suffix":""}],"container-title":"El-Idare: Jurnal Manajemen Pendidikan Islam","id":"ITEM-1","issue":"1","issued":{"date-parts":[["2023"]]},"page":"65-75","title":"Strategi Pengembangan Profesionalisme Guru di Era Digital: Tantangan dan Peluang","type":"article-journal","volume":"Vol. 9"},"uris":["http://www.mendeley.com/documents/?uuid=d28ed1c5-92e3-408d-8b96-162673bedd5b","http://www.mendeley.com/documents/?uuid=d6cd78d0-2c8c-4f54-9bcb-0066bf5277bb"]}],"mendeley":{"formattedCitation":"(Saerang et al., 2023)","plainTextFormattedCitation":"(Saerang et al., 2023)","previouslyFormattedCitation":"(Saerang et al., 2023)"},"properties":{"noteIndex":0},"schema":"https://github.com/citation-style-language/schema/raw/master/csl-citation.json"}</w:instrText>
      </w:r>
      <w:r w:rsidRPr="0024596C">
        <w:rPr>
          <w:rFonts w:ascii="Goudy Old Style" w:hAnsi="Goudy Old Style"/>
          <w:sz w:val="20"/>
          <w:szCs w:val="20"/>
          <w:lang w:val="en-US"/>
        </w:rPr>
        <w:fldChar w:fldCharType="separate"/>
      </w:r>
      <w:r w:rsidRPr="0024596C">
        <w:rPr>
          <w:rFonts w:ascii="Goudy Old Style" w:hAnsi="Goudy Old Style"/>
          <w:noProof/>
          <w:sz w:val="20"/>
          <w:szCs w:val="20"/>
          <w:lang w:val="en-US"/>
        </w:rPr>
        <w:t>(Saerang et al., 2023)</w:t>
      </w:r>
      <w:r w:rsidRPr="0024596C">
        <w:rPr>
          <w:rFonts w:ascii="Goudy Old Style" w:hAnsi="Goudy Old Style"/>
          <w:sz w:val="20"/>
          <w:szCs w:val="20"/>
          <w:lang w:val="en-US"/>
        </w:rPr>
        <w:fldChar w:fldCharType="end"/>
      </w:r>
      <w:r w:rsidRPr="0024596C">
        <w:rPr>
          <w:rFonts w:ascii="Goudy Old Style" w:hAnsi="Goudy Old Style"/>
          <w:sz w:val="20"/>
          <w:szCs w:val="20"/>
          <w:lang w:val="en-US"/>
        </w:rPr>
        <w:t xml:space="preserve">. </w:t>
      </w:r>
      <w:r w:rsidR="00D9481D" w:rsidRPr="00D9481D">
        <w:rPr>
          <w:rFonts w:ascii="Goudy Old Style" w:hAnsi="Goudy Old Style"/>
          <w:sz w:val="20"/>
          <w:szCs w:val="20"/>
        </w:rPr>
        <w:t>Profes</w:t>
      </w:r>
      <w:r w:rsidR="004149B9">
        <w:rPr>
          <w:rFonts w:ascii="Goudy Old Style" w:hAnsi="Goudy Old Style"/>
          <w:sz w:val="20"/>
          <w:szCs w:val="20"/>
        </w:rPr>
        <w:t>ionalisme guru dinilai dari keterampilan</w:t>
      </w:r>
      <w:r w:rsidR="00D9481D" w:rsidRPr="00D9481D">
        <w:rPr>
          <w:rFonts w:ascii="Goudy Old Style" w:hAnsi="Goudy Old Style"/>
          <w:sz w:val="20"/>
          <w:szCs w:val="20"/>
        </w:rPr>
        <w:t xml:space="preserve"> guru dalam meng</w:t>
      </w:r>
      <w:r w:rsidR="004149B9">
        <w:rPr>
          <w:rFonts w:ascii="Goudy Old Style" w:hAnsi="Goudy Old Style"/>
          <w:sz w:val="20"/>
          <w:szCs w:val="20"/>
        </w:rPr>
        <w:t>endalikan kompetensi profesionalnya, dimana dilihat dari</w:t>
      </w:r>
      <w:r w:rsidR="00D9481D" w:rsidRPr="00D9481D">
        <w:rPr>
          <w:rFonts w:ascii="Goudy Old Style" w:hAnsi="Goudy Old Style"/>
          <w:sz w:val="20"/>
          <w:szCs w:val="20"/>
        </w:rPr>
        <w:t xml:space="preserve"> </w:t>
      </w:r>
      <w:r w:rsidR="004149B9">
        <w:rPr>
          <w:rFonts w:ascii="Goudy Old Style" w:hAnsi="Goudy Old Style"/>
          <w:sz w:val="20"/>
          <w:szCs w:val="20"/>
        </w:rPr>
        <w:t>penguasaan</w:t>
      </w:r>
      <w:r w:rsidR="00D9481D" w:rsidRPr="00D9481D">
        <w:rPr>
          <w:rFonts w:ascii="Goudy Old Style" w:hAnsi="Goudy Old Style"/>
          <w:sz w:val="20"/>
          <w:szCs w:val="20"/>
        </w:rPr>
        <w:t xml:space="preserve"> </w:t>
      </w:r>
      <w:r w:rsidR="004149B9">
        <w:rPr>
          <w:rFonts w:ascii="Goudy Old Style" w:hAnsi="Goudy Old Style"/>
          <w:sz w:val="20"/>
          <w:szCs w:val="20"/>
        </w:rPr>
        <w:t>bahan ajar</w:t>
      </w:r>
      <w:r w:rsidR="00D9481D" w:rsidRPr="00D9481D">
        <w:rPr>
          <w:rFonts w:ascii="Goudy Old Style" w:hAnsi="Goudy Old Style"/>
          <w:sz w:val="20"/>
          <w:szCs w:val="20"/>
        </w:rPr>
        <w:t xml:space="preserve">, </w:t>
      </w:r>
      <w:r w:rsidR="004149B9">
        <w:rPr>
          <w:rFonts w:ascii="Goudy Old Style" w:hAnsi="Goudy Old Style"/>
          <w:sz w:val="20"/>
          <w:szCs w:val="20"/>
        </w:rPr>
        <w:t>susunan bentuk pemikiran</w:t>
      </w:r>
      <w:r w:rsidR="00D9481D" w:rsidRPr="00D9481D">
        <w:rPr>
          <w:rFonts w:ascii="Goudy Old Style" w:hAnsi="Goudy Old Style"/>
          <w:sz w:val="20"/>
          <w:szCs w:val="20"/>
        </w:rPr>
        <w:t xml:space="preserve"> ke</w:t>
      </w:r>
      <w:r w:rsidR="004149B9">
        <w:rPr>
          <w:rFonts w:ascii="Goudy Old Style" w:hAnsi="Goudy Old Style"/>
          <w:sz w:val="20"/>
          <w:szCs w:val="20"/>
        </w:rPr>
        <w:t>ahlian yang menunjang pada</w:t>
      </w:r>
      <w:r w:rsidR="00D9481D" w:rsidRPr="00D9481D">
        <w:rPr>
          <w:rFonts w:ascii="Goudy Old Style" w:hAnsi="Goudy Old Style"/>
          <w:sz w:val="20"/>
          <w:szCs w:val="20"/>
        </w:rPr>
        <w:t xml:space="preserve"> </w:t>
      </w:r>
      <w:r w:rsidR="004149B9">
        <w:rPr>
          <w:rFonts w:ascii="Goudy Old Style" w:hAnsi="Goudy Old Style"/>
          <w:sz w:val="20"/>
          <w:szCs w:val="20"/>
        </w:rPr>
        <w:t xml:space="preserve">pembelajaran </w:t>
      </w:r>
      <w:r w:rsidR="00D9481D" w:rsidRPr="00D9481D">
        <w:rPr>
          <w:rFonts w:ascii="Goudy Old Style" w:hAnsi="Goudy Old Style"/>
          <w:sz w:val="20"/>
          <w:szCs w:val="20"/>
        </w:rPr>
        <w:t xml:space="preserve">yang diampu, menguasai </w:t>
      </w:r>
      <w:r w:rsidR="004149B9">
        <w:rPr>
          <w:rFonts w:ascii="Goudy Old Style" w:hAnsi="Goudy Old Style"/>
          <w:sz w:val="20"/>
          <w:szCs w:val="20"/>
        </w:rPr>
        <w:t xml:space="preserve">ukuran </w:t>
      </w:r>
      <w:r w:rsidR="00D9481D" w:rsidRPr="00D9481D">
        <w:rPr>
          <w:rFonts w:ascii="Goudy Old Style" w:hAnsi="Goudy Old Style"/>
          <w:sz w:val="20"/>
          <w:szCs w:val="20"/>
        </w:rPr>
        <w:t xml:space="preserve">kompetensi </w:t>
      </w:r>
      <w:r w:rsidR="004149B9">
        <w:rPr>
          <w:rFonts w:ascii="Goudy Old Style" w:hAnsi="Goudy Old Style"/>
          <w:sz w:val="20"/>
          <w:szCs w:val="20"/>
        </w:rPr>
        <w:t>ataupun</w:t>
      </w:r>
      <w:r w:rsidR="00D9481D" w:rsidRPr="00D9481D">
        <w:rPr>
          <w:rFonts w:ascii="Goudy Old Style" w:hAnsi="Goudy Old Style"/>
          <w:sz w:val="20"/>
          <w:szCs w:val="20"/>
        </w:rPr>
        <w:t xml:space="preserve"> kompetensi dasar </w:t>
      </w:r>
      <w:r w:rsidR="004149B9">
        <w:rPr>
          <w:rFonts w:ascii="Goudy Old Style" w:hAnsi="Goudy Old Style"/>
          <w:sz w:val="20"/>
          <w:szCs w:val="20"/>
        </w:rPr>
        <w:t>pada pembelajaran</w:t>
      </w:r>
      <w:r w:rsidR="00D9481D" w:rsidRPr="00D9481D">
        <w:rPr>
          <w:rFonts w:ascii="Goudy Old Style" w:hAnsi="Goudy Old Style"/>
          <w:sz w:val="20"/>
          <w:szCs w:val="20"/>
        </w:rPr>
        <w:t xml:space="preserve"> yang diampu, </w:t>
      </w:r>
      <w:r w:rsidR="00D9481D" w:rsidRPr="00D9481D">
        <w:rPr>
          <w:rFonts w:ascii="Goudy Old Style" w:hAnsi="Goudy Old Style"/>
          <w:sz w:val="20"/>
          <w:szCs w:val="20"/>
        </w:rPr>
        <w:lastRenderedPageBreak/>
        <w:t xml:space="preserve">mengembangkan </w:t>
      </w:r>
      <w:r w:rsidR="004149B9">
        <w:rPr>
          <w:rFonts w:ascii="Goudy Old Style" w:hAnsi="Goudy Old Style"/>
          <w:sz w:val="20"/>
          <w:szCs w:val="20"/>
        </w:rPr>
        <w:t>bahan</w:t>
      </w:r>
      <w:r w:rsidR="00D9481D" w:rsidRPr="00D9481D">
        <w:rPr>
          <w:rFonts w:ascii="Goudy Old Style" w:hAnsi="Goudy Old Style"/>
          <w:sz w:val="20"/>
          <w:szCs w:val="20"/>
        </w:rPr>
        <w:t xml:space="preserve"> </w:t>
      </w:r>
      <w:r w:rsidR="004149B9">
        <w:rPr>
          <w:rFonts w:ascii="Goudy Old Style" w:hAnsi="Goudy Old Style"/>
          <w:sz w:val="20"/>
          <w:szCs w:val="20"/>
        </w:rPr>
        <w:t xml:space="preserve">ajar </w:t>
      </w:r>
      <w:r w:rsidR="00D9481D" w:rsidRPr="00D9481D">
        <w:rPr>
          <w:rFonts w:ascii="Goudy Old Style" w:hAnsi="Goudy Old Style"/>
          <w:sz w:val="20"/>
          <w:szCs w:val="20"/>
        </w:rPr>
        <w:t>yang diampu secara kreatif, mengembangkan keprofesionalan secara berkelanjutan dengan melak</w:t>
      </w:r>
      <w:r w:rsidR="00DF0D8B">
        <w:rPr>
          <w:rFonts w:ascii="Goudy Old Style" w:hAnsi="Goudy Old Style"/>
          <w:sz w:val="20"/>
          <w:szCs w:val="20"/>
        </w:rPr>
        <w:t xml:space="preserve">sanakan tindakan </w:t>
      </w:r>
      <w:r w:rsidR="00D9481D" w:rsidRPr="00D9481D">
        <w:rPr>
          <w:rFonts w:ascii="Goudy Old Style" w:hAnsi="Goudy Old Style"/>
          <w:sz w:val="20"/>
          <w:szCs w:val="20"/>
        </w:rPr>
        <w:t xml:space="preserve">reflektif, memanfaatkan teknologi informasi </w:t>
      </w:r>
      <w:r w:rsidR="00DF0D8B">
        <w:rPr>
          <w:rFonts w:ascii="Goudy Old Style" w:hAnsi="Goudy Old Style"/>
          <w:sz w:val="20"/>
          <w:szCs w:val="20"/>
        </w:rPr>
        <w:t>serta</w:t>
      </w:r>
      <w:r w:rsidR="00D9481D" w:rsidRPr="00D9481D">
        <w:rPr>
          <w:rFonts w:ascii="Goudy Old Style" w:hAnsi="Goudy Old Style"/>
          <w:sz w:val="20"/>
          <w:szCs w:val="20"/>
        </w:rPr>
        <w:t xml:space="preserve"> komun</w:t>
      </w:r>
      <w:r w:rsidR="00D9481D">
        <w:rPr>
          <w:rFonts w:ascii="Goudy Old Style" w:hAnsi="Goudy Old Style"/>
          <w:sz w:val="20"/>
          <w:szCs w:val="20"/>
        </w:rPr>
        <w:t xml:space="preserve">ikasi </w:t>
      </w:r>
      <w:r w:rsidR="00DF0D8B">
        <w:rPr>
          <w:rFonts w:ascii="Goudy Old Style" w:hAnsi="Goudy Old Style"/>
          <w:sz w:val="20"/>
          <w:szCs w:val="20"/>
        </w:rPr>
        <w:t>dalam</w:t>
      </w:r>
      <w:r w:rsidR="00D9481D">
        <w:rPr>
          <w:rFonts w:ascii="Goudy Old Style" w:hAnsi="Goudy Old Style"/>
          <w:sz w:val="20"/>
          <w:szCs w:val="20"/>
        </w:rPr>
        <w:t xml:space="preserve"> mengembangkan diri</w:t>
      </w:r>
      <w:r w:rsidR="00111D31">
        <w:rPr>
          <w:rFonts w:ascii="Goudy Old Style" w:hAnsi="Goudy Old Style"/>
          <w:sz w:val="20"/>
          <w:szCs w:val="20"/>
        </w:rPr>
        <w:t xml:space="preserve">nya </w:t>
      </w:r>
      <w:r w:rsidR="00D9481D">
        <w:rPr>
          <w:rFonts w:ascii="Goudy Old Style" w:hAnsi="Goudy Old Style"/>
          <w:sz w:val="20"/>
          <w:szCs w:val="20"/>
        </w:rPr>
        <w:fldChar w:fldCharType="begin" w:fldLock="1"/>
      </w:r>
      <w:r w:rsidR="00D9481D">
        <w:rPr>
          <w:rFonts w:ascii="Goudy Old Style" w:hAnsi="Goudy Old Style"/>
          <w:sz w:val="20"/>
          <w:szCs w:val="20"/>
        </w:rPr>
        <w:instrText>ADDIN CSL_CITATION {"citationItems":[{"id":"ITEM-1","itemData":{"author":[{"dropping-particle":"","family":"Grace","given":"Ernest","non-dropping-particle":"","parse-names":false,"suffix":""},{"dropping-particle":"","family":"Indajang","given":"Kevin","non-dropping-particle":"","parse-names":false,"suffix":""},{"dropping-particle":"","family":"Efendi","given":"","non-dropping-particle":"","parse-names":false,"suffix":""},{"dropping-particle":"","family":"Simatupang","given":"Sudung","non-dropping-particle":"","parse-names":false,"suffix":""}],"container-title":"Jurnal Ilmiah Global Education","id":"ITEM-1","issue":"2","issued":{"date-parts":[["2023"]]},"page":"579-586","title":"DAMPAK DARI PROFESIONALISME GURU TERHADAP KINERJA GURU DAMPAK DARI PROFESIONALISME GURU TERHADAP KINERJA GURU SMA SWASTA SULTAN AGUNG PEMATANG SIANTAR","type":"article-journal","volume":"Vol. 4"},"uris":["http://www.mendeley.com/documents/?uuid=6c66fa05-395b-4181-9fed-5f52380dd163"]}],"mendeley":{"formattedCitation":"(Grace et al., 2023)","plainTextFormattedCitation":"(Grace et al., 2023)","previouslyFormattedCitation":"(Grace et al., 2023)"},"properties":{"noteIndex":0},"schema":"https://github.com/citation-style-language/schema/raw/master/csl-citation.json"}</w:instrText>
      </w:r>
      <w:r w:rsidR="00D9481D">
        <w:rPr>
          <w:rFonts w:ascii="Goudy Old Style" w:hAnsi="Goudy Old Style"/>
          <w:sz w:val="20"/>
          <w:szCs w:val="20"/>
        </w:rPr>
        <w:fldChar w:fldCharType="separate"/>
      </w:r>
      <w:r w:rsidR="00D9481D" w:rsidRPr="00D9481D">
        <w:rPr>
          <w:rFonts w:ascii="Goudy Old Style" w:hAnsi="Goudy Old Style"/>
          <w:noProof/>
          <w:sz w:val="20"/>
          <w:szCs w:val="20"/>
        </w:rPr>
        <w:t>(Grace et al., 2023)</w:t>
      </w:r>
      <w:r w:rsidR="00D9481D">
        <w:rPr>
          <w:rFonts w:ascii="Goudy Old Style" w:hAnsi="Goudy Old Style"/>
          <w:sz w:val="20"/>
          <w:szCs w:val="20"/>
        </w:rPr>
        <w:fldChar w:fldCharType="end"/>
      </w:r>
      <w:r w:rsidR="00D9481D">
        <w:rPr>
          <w:rFonts w:ascii="Goudy Old Style" w:hAnsi="Goudy Old Style"/>
          <w:sz w:val="20"/>
          <w:szCs w:val="20"/>
        </w:rPr>
        <w:t xml:space="preserve">. </w:t>
      </w:r>
      <w:r w:rsidRPr="0024596C">
        <w:rPr>
          <w:rFonts w:ascii="Goudy Old Style" w:hAnsi="Goudy Old Style"/>
          <w:sz w:val="20"/>
          <w:szCs w:val="20"/>
        </w:rPr>
        <w:t xml:space="preserve">Profesionalisme seorang guru </w:t>
      </w:r>
      <w:r w:rsidR="00DF0D8B">
        <w:rPr>
          <w:rFonts w:ascii="Goudy Old Style" w:hAnsi="Goudy Old Style"/>
          <w:sz w:val="20"/>
          <w:szCs w:val="20"/>
        </w:rPr>
        <w:t>selalu dibutuhkan</w:t>
      </w:r>
      <w:r w:rsidRPr="0024596C">
        <w:rPr>
          <w:rFonts w:ascii="Goudy Old Style" w:hAnsi="Goudy Old Style"/>
          <w:sz w:val="20"/>
          <w:szCs w:val="20"/>
        </w:rPr>
        <w:t xml:space="preserve"> </w:t>
      </w:r>
      <w:r w:rsidR="00DF0D8B">
        <w:rPr>
          <w:rFonts w:ascii="Goudy Old Style" w:hAnsi="Goudy Old Style"/>
          <w:sz w:val="20"/>
          <w:szCs w:val="20"/>
        </w:rPr>
        <w:t>untuk jalannya</w:t>
      </w:r>
      <w:r w:rsidRPr="0024596C">
        <w:rPr>
          <w:rFonts w:ascii="Goudy Old Style" w:hAnsi="Goudy Old Style"/>
          <w:sz w:val="20"/>
          <w:szCs w:val="20"/>
        </w:rPr>
        <w:t xml:space="preserve"> </w:t>
      </w:r>
      <w:r w:rsidR="00DF0D8B">
        <w:rPr>
          <w:rFonts w:ascii="Goudy Old Style" w:hAnsi="Goudy Old Style"/>
          <w:sz w:val="20"/>
          <w:szCs w:val="20"/>
        </w:rPr>
        <w:t>aktivitas</w:t>
      </w:r>
      <w:r w:rsidRPr="0024596C">
        <w:rPr>
          <w:rFonts w:ascii="Goudy Old Style" w:hAnsi="Goudy Old Style"/>
          <w:sz w:val="20"/>
          <w:szCs w:val="20"/>
        </w:rPr>
        <w:t xml:space="preserve"> </w:t>
      </w:r>
      <w:r w:rsidR="00DF0D8B">
        <w:rPr>
          <w:rFonts w:ascii="Goudy Old Style" w:hAnsi="Goudy Old Style"/>
          <w:sz w:val="20"/>
          <w:szCs w:val="20"/>
        </w:rPr>
        <w:t>pembelajaran</w:t>
      </w:r>
      <w:r w:rsidRPr="0024596C">
        <w:rPr>
          <w:rFonts w:ascii="Goudy Old Style" w:hAnsi="Goudy Old Style"/>
          <w:sz w:val="20"/>
          <w:szCs w:val="20"/>
        </w:rPr>
        <w:t xml:space="preserve">, </w:t>
      </w:r>
      <w:r w:rsidR="00DF0D8B">
        <w:rPr>
          <w:rFonts w:ascii="Goudy Old Style" w:hAnsi="Goudy Old Style"/>
          <w:sz w:val="20"/>
          <w:szCs w:val="20"/>
        </w:rPr>
        <w:t>sebab</w:t>
      </w:r>
      <w:r w:rsidRPr="0024596C">
        <w:rPr>
          <w:rFonts w:ascii="Goudy Old Style" w:hAnsi="Goudy Old Style"/>
          <w:sz w:val="20"/>
          <w:szCs w:val="20"/>
        </w:rPr>
        <w:t xml:space="preserve"> </w:t>
      </w:r>
      <w:r w:rsidR="00DF0D8B" w:rsidRPr="0024596C">
        <w:rPr>
          <w:rFonts w:ascii="Goudy Old Style" w:hAnsi="Goudy Old Style"/>
          <w:sz w:val="20"/>
          <w:szCs w:val="20"/>
        </w:rPr>
        <w:t xml:space="preserve">keberhasilan proses tersebut </w:t>
      </w:r>
      <w:r w:rsidR="00DF0D8B">
        <w:rPr>
          <w:rFonts w:ascii="Goudy Old Style" w:hAnsi="Goudy Old Style"/>
          <w:sz w:val="20"/>
          <w:szCs w:val="20"/>
        </w:rPr>
        <w:t xml:space="preserve">ialah tidak lepas dari peran </w:t>
      </w:r>
      <w:r w:rsidRPr="0024596C">
        <w:rPr>
          <w:rFonts w:ascii="Goudy Old Style" w:hAnsi="Goudy Old Style"/>
          <w:sz w:val="20"/>
          <w:szCs w:val="20"/>
        </w:rPr>
        <w:t xml:space="preserve">guru </w:t>
      </w:r>
      <w:r w:rsidR="00DF0D8B">
        <w:rPr>
          <w:rFonts w:ascii="Goudy Old Style" w:hAnsi="Goudy Old Style"/>
          <w:sz w:val="20"/>
          <w:szCs w:val="20"/>
        </w:rPr>
        <w:t>seperti</w:t>
      </w:r>
      <w:r w:rsidRPr="0024596C">
        <w:rPr>
          <w:rFonts w:ascii="Goudy Old Style" w:hAnsi="Goudy Old Style"/>
          <w:sz w:val="20"/>
          <w:szCs w:val="20"/>
        </w:rPr>
        <w:t xml:space="preserve"> urat nadi </w:t>
      </w:r>
      <w:r w:rsidRPr="0024596C">
        <w:rPr>
          <w:rFonts w:ascii="Goudy Old Style" w:hAnsi="Goudy Old Style"/>
          <w:sz w:val="20"/>
          <w:szCs w:val="20"/>
          <w:lang w:val="en-US"/>
        </w:rPr>
        <w:fldChar w:fldCharType="begin" w:fldLock="1"/>
      </w:r>
      <w:r w:rsidRPr="0024596C">
        <w:rPr>
          <w:rFonts w:ascii="Goudy Old Style" w:hAnsi="Goudy Old Style"/>
          <w:sz w:val="20"/>
          <w:szCs w:val="20"/>
          <w:lang w:val="en-US"/>
        </w:rPr>
        <w:instrText>ADDIN CSL_CITATION {"citationItems":[{"id":"ITEM-1","itemData":{"DOI":"10.24090/jk.v7i1.2957","ISSN":"2355-018X","abstract":"Tulisan ini mengkaji tentang pengembangan profesionalisme guru dan peningkatan kualitas pembelajaran. Pengembangan profesionalisme adalah suatu keharusan bagi temaga pendidik yang dilandasi oleh: 1) sifat profesionalisme; 2) perkembangan pesat ilmu pengetahuan, teknologi dan seni; 3) paradigma pembelajaran seumur hidup, dan 4) tuntutan UU Nomor 14 Tahu 2005 tentang Guru dan Dosen. Terdapat beberapa alternatif kegiatan yang dapat digunakan untuk mengembangkan profesionalisme, antara lain: melakukan studi lanjut, mengambil kursus yang relevan, refleksi diri secara teratur, mengembangkan diri melalui kegiatan akademik seperti seminar, lokakarya, pelatihan, pengenalan sekolah, melakukan penelitian, dan penerbitan artikel ilmiah.","author":[{"dropping-particle":"","family":"Muizzuddin","given":"Muh","non-dropping-particle":"","parse-names":false,"suffix":""}],"container-title":"Jurnal Kependidikan","id":"ITEM-1","issue":"1","issued":{"date-parts":[["2019"]]},"page":"127-140","title":"Pengembangan Profesionalisme Guru dan Peningkatan Kualitas Pembelajaran","type":"article-journal","volume":"Vol. 7"},"uris":["http://www.mendeley.com/documents/?uuid=be40fedb-f2ad-44a4-b915-e2ac38163384","http://www.mendeley.com/documents/?uuid=e61a5e71-86f1-4307-b308-9b69a721d5e3"]}],"mendeley":{"formattedCitation":"(Muizzuddin, 2019)","plainTextFormattedCitation":"(Muizzuddin, 2019)","previouslyFormattedCitation":"(Muizzuddin, 2019)"},"properties":{"noteIndex":0},"schema":"https://github.com/citation-style-language/schema/raw/master/csl-citation.json"}</w:instrText>
      </w:r>
      <w:r w:rsidRPr="0024596C">
        <w:rPr>
          <w:rFonts w:ascii="Goudy Old Style" w:hAnsi="Goudy Old Style"/>
          <w:sz w:val="20"/>
          <w:szCs w:val="20"/>
          <w:lang w:val="en-US"/>
        </w:rPr>
        <w:fldChar w:fldCharType="separate"/>
      </w:r>
      <w:r w:rsidRPr="0024596C">
        <w:rPr>
          <w:rFonts w:ascii="Goudy Old Style" w:hAnsi="Goudy Old Style"/>
          <w:noProof/>
          <w:sz w:val="20"/>
          <w:szCs w:val="20"/>
          <w:lang w:val="en-US"/>
        </w:rPr>
        <w:t>(Muizzuddin, 2019)</w:t>
      </w:r>
      <w:r w:rsidRPr="0024596C">
        <w:rPr>
          <w:rFonts w:ascii="Goudy Old Style" w:hAnsi="Goudy Old Style"/>
          <w:sz w:val="20"/>
          <w:szCs w:val="20"/>
          <w:lang w:val="en-US"/>
        </w:rPr>
        <w:fldChar w:fldCharType="end"/>
      </w:r>
      <w:r w:rsidRPr="0024596C">
        <w:rPr>
          <w:rFonts w:ascii="Goudy Old Style" w:hAnsi="Goudy Old Style"/>
          <w:sz w:val="20"/>
          <w:szCs w:val="20"/>
          <w:lang w:val="en-US"/>
        </w:rPr>
        <w:t>. Karena k</w:t>
      </w:r>
      <w:r w:rsidRPr="0024596C">
        <w:rPr>
          <w:rFonts w:ascii="Goudy Old Style" w:hAnsi="Goudy Old Style"/>
          <w:sz w:val="20"/>
          <w:szCs w:val="20"/>
        </w:rPr>
        <w:t>eberhasilan penyelenggaraan pendidikan di</w:t>
      </w:r>
      <w:r w:rsidR="00DF0D8B">
        <w:rPr>
          <w:rFonts w:ascii="Goudy Old Style" w:hAnsi="Goudy Old Style"/>
          <w:sz w:val="20"/>
          <w:szCs w:val="20"/>
        </w:rPr>
        <w:t xml:space="preserve">ukur dengan </w:t>
      </w:r>
      <w:r w:rsidRPr="0024596C">
        <w:rPr>
          <w:rFonts w:ascii="Goudy Old Style" w:hAnsi="Goudy Old Style"/>
          <w:sz w:val="20"/>
          <w:szCs w:val="20"/>
        </w:rPr>
        <w:t xml:space="preserve">keberhasilan </w:t>
      </w:r>
      <w:r w:rsidR="00DF0D8B">
        <w:rPr>
          <w:rFonts w:ascii="Goudy Old Style" w:hAnsi="Goudy Old Style"/>
          <w:sz w:val="20"/>
          <w:szCs w:val="20"/>
        </w:rPr>
        <w:t>jalannya kegiatan belajar mengajar</w:t>
      </w:r>
      <w:r w:rsidRPr="0024596C">
        <w:rPr>
          <w:rFonts w:ascii="Goudy Old Style" w:hAnsi="Goudy Old Style"/>
          <w:sz w:val="20"/>
          <w:szCs w:val="20"/>
        </w:rPr>
        <w:t xml:space="preserve"> yang dil</w:t>
      </w:r>
      <w:r w:rsidR="00DF0D8B">
        <w:rPr>
          <w:rFonts w:ascii="Goudy Old Style" w:hAnsi="Goudy Old Style"/>
          <w:sz w:val="20"/>
          <w:szCs w:val="20"/>
        </w:rPr>
        <w:t xml:space="preserve">aksanakan </w:t>
      </w:r>
      <w:r w:rsidRPr="0024596C">
        <w:rPr>
          <w:rFonts w:ascii="Goudy Old Style" w:hAnsi="Goudy Old Style"/>
          <w:sz w:val="20"/>
          <w:szCs w:val="20"/>
        </w:rPr>
        <w:t>guru</w:t>
      </w:r>
      <w:r w:rsidRPr="0024596C">
        <w:rPr>
          <w:rFonts w:ascii="Goudy Old Style" w:hAnsi="Goudy Old Style"/>
          <w:sz w:val="20"/>
          <w:szCs w:val="20"/>
          <w:lang w:val="en-US"/>
        </w:rPr>
        <w:t xml:space="preserve"> melalui </w:t>
      </w:r>
      <w:r w:rsidRPr="0024596C">
        <w:rPr>
          <w:rFonts w:ascii="Goudy Old Style" w:hAnsi="Goudy Old Style"/>
          <w:sz w:val="20"/>
          <w:szCs w:val="20"/>
        </w:rPr>
        <w:t>fungsi dan peran</w:t>
      </w:r>
      <w:r w:rsidRPr="0024596C">
        <w:rPr>
          <w:rFonts w:ascii="Goudy Old Style" w:hAnsi="Goudy Old Style"/>
          <w:sz w:val="20"/>
          <w:szCs w:val="20"/>
          <w:lang w:val="en-US"/>
        </w:rPr>
        <w:t xml:space="preserve">nya akan memperlihatkan </w:t>
      </w:r>
      <w:r w:rsidR="00DF0D8B">
        <w:rPr>
          <w:rFonts w:ascii="Goudy Old Style" w:hAnsi="Goudy Old Style"/>
          <w:sz w:val="20"/>
          <w:szCs w:val="20"/>
        </w:rPr>
        <w:t>bagaimana</w:t>
      </w:r>
      <w:r w:rsidRPr="0024596C">
        <w:rPr>
          <w:rFonts w:ascii="Goudy Old Style" w:hAnsi="Goudy Old Style"/>
          <w:sz w:val="20"/>
          <w:szCs w:val="20"/>
        </w:rPr>
        <w:t xml:space="preserve"> guru </w:t>
      </w:r>
      <w:r w:rsidR="00DF0D8B">
        <w:rPr>
          <w:rFonts w:ascii="Goudy Old Style" w:hAnsi="Goudy Old Style"/>
          <w:sz w:val="20"/>
          <w:szCs w:val="20"/>
        </w:rPr>
        <w:t>bisa</w:t>
      </w:r>
      <w:r w:rsidRPr="0024596C">
        <w:rPr>
          <w:rFonts w:ascii="Goudy Old Style" w:hAnsi="Goudy Old Style"/>
          <w:sz w:val="20"/>
          <w:szCs w:val="20"/>
        </w:rPr>
        <w:t xml:space="preserve"> me</w:t>
      </w:r>
      <w:r w:rsidR="00DF0D8B">
        <w:rPr>
          <w:rFonts w:ascii="Goudy Old Style" w:hAnsi="Goudy Old Style"/>
          <w:sz w:val="20"/>
          <w:szCs w:val="20"/>
        </w:rPr>
        <w:t>laksanakan</w:t>
      </w:r>
      <w:r w:rsidRPr="0024596C">
        <w:rPr>
          <w:rFonts w:ascii="Goudy Old Style" w:hAnsi="Goudy Old Style"/>
          <w:sz w:val="20"/>
          <w:szCs w:val="20"/>
        </w:rPr>
        <w:t xml:space="preserve"> </w:t>
      </w:r>
      <w:r w:rsidR="00DF0D8B">
        <w:rPr>
          <w:rFonts w:ascii="Goudy Old Style" w:hAnsi="Goudy Old Style"/>
          <w:sz w:val="20"/>
          <w:szCs w:val="20"/>
        </w:rPr>
        <w:t>kewajibannya</w:t>
      </w:r>
      <w:r w:rsidR="00111D31">
        <w:rPr>
          <w:rFonts w:ascii="Goudy Old Style" w:hAnsi="Goudy Old Style"/>
          <w:sz w:val="20"/>
          <w:szCs w:val="20"/>
        </w:rPr>
        <w:t xml:space="preserve"> </w:t>
      </w:r>
      <w:r w:rsidR="00DF0D8B">
        <w:rPr>
          <w:rFonts w:ascii="Goudy Old Style" w:hAnsi="Goudy Old Style"/>
          <w:sz w:val="20"/>
          <w:szCs w:val="20"/>
        </w:rPr>
        <w:t>dengan</w:t>
      </w:r>
      <w:r w:rsidRPr="0024596C">
        <w:rPr>
          <w:rFonts w:ascii="Goudy Old Style" w:hAnsi="Goudy Old Style"/>
          <w:sz w:val="20"/>
          <w:szCs w:val="20"/>
        </w:rPr>
        <w:t xml:space="preserve"> profesional </w:t>
      </w:r>
      <w:r w:rsidRPr="0024596C">
        <w:rPr>
          <w:rFonts w:ascii="Goudy Old Style" w:hAnsi="Goudy Old Style"/>
          <w:sz w:val="20"/>
          <w:szCs w:val="20"/>
          <w:lang w:val="en-US"/>
        </w:rPr>
        <w:fldChar w:fldCharType="begin" w:fldLock="1"/>
      </w:r>
      <w:r w:rsidRPr="0024596C">
        <w:rPr>
          <w:rFonts w:ascii="Goudy Old Style" w:hAnsi="Goudy Old Style"/>
          <w:sz w:val="20"/>
          <w:szCs w:val="20"/>
          <w:lang w:val="en-US"/>
        </w:rPr>
        <w:instrText>ADDIN CSL_CITATION {"citationItems":[{"id":"ITEM-1","itemData":{"author":[{"dropping-particle":"","family":"Yelva Nofriyanti","given":"dan Nurhafizah","non-dropping-particle":"","parse-names":false,"suffix":""}],"container-title":"Jurnal Pendidikan Tambusa","id":"ITEM-1","issue":"2","issued":{"date-parts":[["2019"]]},"page":"676-684","title":"ETIKA PROFESI GURU PAUD PROFESIONAL DALAM MEWUJUDKAN PEMBELAJARAN BERMUTU","type":"article-journal","volume":"Vol. 3"},"uris":["http://www.mendeley.com/documents/?uuid=56e37497-f4ea-4723-811f-2909f7ead45e","http://www.mendeley.com/documents/?uuid=b6637bf3-9153-40cf-9add-62ec538b2b74"]}],"mendeley":{"formattedCitation":"(Yelva Nofriyanti, 2019)","plainTextFormattedCitation":"(Yelva Nofriyanti, 2019)","previouslyFormattedCitation":"(Yelva Nofriyanti, 2019)"},"properties":{"noteIndex":0},"schema":"https://github.com/citation-style-language/schema/raw/master/csl-citation.json"}</w:instrText>
      </w:r>
      <w:r w:rsidRPr="0024596C">
        <w:rPr>
          <w:rFonts w:ascii="Goudy Old Style" w:hAnsi="Goudy Old Style"/>
          <w:sz w:val="20"/>
          <w:szCs w:val="20"/>
          <w:lang w:val="en-US"/>
        </w:rPr>
        <w:fldChar w:fldCharType="separate"/>
      </w:r>
      <w:r w:rsidRPr="0024596C">
        <w:rPr>
          <w:rFonts w:ascii="Goudy Old Style" w:hAnsi="Goudy Old Style"/>
          <w:noProof/>
          <w:sz w:val="20"/>
          <w:szCs w:val="20"/>
          <w:lang w:val="en-US"/>
        </w:rPr>
        <w:t>(Yelva Nofriyanti, 2019)</w:t>
      </w:r>
      <w:r w:rsidRPr="0024596C">
        <w:rPr>
          <w:rFonts w:ascii="Goudy Old Style" w:hAnsi="Goudy Old Style"/>
          <w:sz w:val="20"/>
          <w:szCs w:val="20"/>
          <w:lang w:val="en-US"/>
        </w:rPr>
        <w:fldChar w:fldCharType="end"/>
      </w:r>
      <w:r w:rsidRPr="0024596C">
        <w:rPr>
          <w:rFonts w:ascii="Goudy Old Style" w:hAnsi="Goudy Old Style"/>
          <w:sz w:val="20"/>
          <w:szCs w:val="20"/>
        </w:rPr>
        <w:t>.</w:t>
      </w:r>
      <w:r w:rsidRPr="0024596C">
        <w:rPr>
          <w:rFonts w:ascii="Goudy Old Style" w:hAnsi="Goudy Old Style"/>
          <w:sz w:val="20"/>
          <w:szCs w:val="20"/>
          <w:lang w:val="en-US"/>
        </w:rPr>
        <w:t xml:space="preserve"> </w:t>
      </w:r>
      <w:r w:rsidR="00111D31">
        <w:rPr>
          <w:rFonts w:ascii="Goudy Old Style" w:hAnsi="Goudy Old Style"/>
          <w:sz w:val="20"/>
          <w:szCs w:val="20"/>
        </w:rPr>
        <w:t>Dengan demikian</w:t>
      </w:r>
      <w:r w:rsidRPr="0024596C">
        <w:rPr>
          <w:rFonts w:ascii="Goudy Old Style" w:hAnsi="Goudy Old Style"/>
          <w:sz w:val="20"/>
          <w:szCs w:val="20"/>
        </w:rPr>
        <w:t xml:space="preserve"> guru </w:t>
      </w:r>
      <w:r w:rsidR="00111D31">
        <w:rPr>
          <w:rFonts w:ascii="Goudy Old Style" w:hAnsi="Goudy Old Style"/>
          <w:sz w:val="20"/>
          <w:szCs w:val="20"/>
        </w:rPr>
        <w:t>wajib</w:t>
      </w:r>
      <w:r w:rsidRPr="0024596C">
        <w:rPr>
          <w:rFonts w:ascii="Goudy Old Style" w:hAnsi="Goudy Old Style"/>
          <w:sz w:val="20"/>
          <w:szCs w:val="20"/>
        </w:rPr>
        <w:t xml:space="preserve"> mem</w:t>
      </w:r>
      <w:r w:rsidR="00111D31">
        <w:rPr>
          <w:rFonts w:ascii="Goudy Old Style" w:hAnsi="Goudy Old Style"/>
          <w:sz w:val="20"/>
          <w:szCs w:val="20"/>
        </w:rPr>
        <w:t>punyai</w:t>
      </w:r>
      <w:r w:rsidRPr="0024596C">
        <w:rPr>
          <w:rFonts w:ascii="Goudy Old Style" w:hAnsi="Goudy Old Style"/>
          <w:sz w:val="20"/>
          <w:szCs w:val="20"/>
        </w:rPr>
        <w:t xml:space="preserve"> pe</w:t>
      </w:r>
      <w:r w:rsidR="00111D31">
        <w:rPr>
          <w:rFonts w:ascii="Goudy Old Style" w:hAnsi="Goudy Old Style"/>
          <w:sz w:val="20"/>
          <w:szCs w:val="20"/>
        </w:rPr>
        <w:t>mahaman</w:t>
      </w:r>
      <w:r w:rsidRPr="0024596C">
        <w:rPr>
          <w:rFonts w:ascii="Goudy Old Style" w:hAnsi="Goudy Old Style"/>
          <w:sz w:val="20"/>
          <w:szCs w:val="20"/>
        </w:rPr>
        <w:t xml:space="preserve"> yang luas, menguasai </w:t>
      </w:r>
      <w:r w:rsidR="00111D31">
        <w:rPr>
          <w:rFonts w:ascii="Goudy Old Style" w:hAnsi="Goudy Old Style"/>
          <w:sz w:val="20"/>
          <w:szCs w:val="20"/>
        </w:rPr>
        <w:t>berbagai</w:t>
      </w:r>
      <w:r w:rsidRPr="0024596C">
        <w:rPr>
          <w:rFonts w:ascii="Goudy Old Style" w:hAnsi="Goudy Old Style"/>
          <w:sz w:val="20"/>
          <w:szCs w:val="20"/>
        </w:rPr>
        <w:t xml:space="preserve"> </w:t>
      </w:r>
      <w:r w:rsidR="00111D31">
        <w:rPr>
          <w:rFonts w:ascii="Goudy Old Style" w:hAnsi="Goudy Old Style"/>
          <w:sz w:val="20"/>
          <w:szCs w:val="20"/>
        </w:rPr>
        <w:t>materi</w:t>
      </w:r>
      <w:r w:rsidRPr="0024596C">
        <w:rPr>
          <w:rFonts w:ascii="Goudy Old Style" w:hAnsi="Goudy Old Style"/>
          <w:sz w:val="20"/>
          <w:szCs w:val="20"/>
        </w:rPr>
        <w:t xml:space="preserve"> </w:t>
      </w:r>
      <w:r w:rsidR="00111D31">
        <w:rPr>
          <w:rFonts w:ascii="Goudy Old Style" w:hAnsi="Goudy Old Style"/>
          <w:sz w:val="20"/>
          <w:szCs w:val="20"/>
        </w:rPr>
        <w:t>ajar</w:t>
      </w:r>
      <w:r w:rsidRPr="0024596C">
        <w:rPr>
          <w:rFonts w:ascii="Goudy Old Style" w:hAnsi="Goudy Old Style"/>
          <w:sz w:val="20"/>
          <w:szCs w:val="20"/>
        </w:rPr>
        <w:t xml:space="preserve">, menguasai teori </w:t>
      </w:r>
      <w:r w:rsidR="00111D31">
        <w:rPr>
          <w:rFonts w:ascii="Goudy Old Style" w:hAnsi="Goudy Old Style"/>
          <w:sz w:val="20"/>
          <w:szCs w:val="20"/>
        </w:rPr>
        <w:t>serta</w:t>
      </w:r>
      <w:r w:rsidRPr="0024596C">
        <w:rPr>
          <w:rFonts w:ascii="Goudy Old Style" w:hAnsi="Goudy Old Style"/>
          <w:sz w:val="20"/>
          <w:szCs w:val="20"/>
        </w:rPr>
        <w:t xml:space="preserve"> praktik pendidikan, </w:t>
      </w:r>
      <w:r w:rsidR="00111D31">
        <w:rPr>
          <w:rFonts w:ascii="Goudy Old Style" w:hAnsi="Goudy Old Style"/>
          <w:sz w:val="20"/>
          <w:szCs w:val="20"/>
        </w:rPr>
        <w:t>kemudian</w:t>
      </w:r>
      <w:r w:rsidRPr="0024596C">
        <w:rPr>
          <w:rFonts w:ascii="Goudy Old Style" w:hAnsi="Goudy Old Style"/>
          <w:sz w:val="20"/>
          <w:szCs w:val="20"/>
        </w:rPr>
        <w:t xml:space="preserve"> menguasai kurikulum </w:t>
      </w:r>
      <w:r w:rsidR="00111D31">
        <w:rPr>
          <w:rFonts w:ascii="Goudy Old Style" w:hAnsi="Goudy Old Style"/>
          <w:sz w:val="20"/>
          <w:szCs w:val="20"/>
        </w:rPr>
        <w:t xml:space="preserve">serta </w:t>
      </w:r>
      <w:r w:rsidRPr="0024596C">
        <w:rPr>
          <w:rFonts w:ascii="Goudy Old Style" w:hAnsi="Goudy Old Style"/>
          <w:sz w:val="20"/>
          <w:szCs w:val="20"/>
        </w:rPr>
        <w:t>metodologi pembelajaran</w:t>
      </w:r>
      <w:r w:rsidRPr="0024596C">
        <w:rPr>
          <w:rFonts w:ascii="Goudy Old Style" w:hAnsi="Goudy Old Style"/>
          <w:sz w:val="20"/>
          <w:szCs w:val="20"/>
          <w:lang w:val="en-US"/>
        </w:rPr>
        <w:t xml:space="preserve"> </w:t>
      </w:r>
      <w:r w:rsidRPr="0024596C">
        <w:rPr>
          <w:rFonts w:ascii="Goudy Old Style" w:hAnsi="Goudy Old Style"/>
          <w:sz w:val="20"/>
          <w:szCs w:val="20"/>
        </w:rPr>
        <w:t>dalam melaksanakan proses pembelajaran tersebut</w:t>
      </w:r>
      <w:r w:rsidRPr="0024596C">
        <w:rPr>
          <w:rFonts w:ascii="Goudy Old Style" w:hAnsi="Goudy Old Style"/>
          <w:sz w:val="20"/>
          <w:szCs w:val="20"/>
          <w:lang w:val="en-US"/>
        </w:rPr>
        <w:t xml:space="preserve"> </w:t>
      </w:r>
      <w:r w:rsidRPr="0024596C">
        <w:rPr>
          <w:rFonts w:ascii="Goudy Old Style" w:hAnsi="Goudy Old Style"/>
          <w:sz w:val="20"/>
          <w:szCs w:val="20"/>
          <w:lang w:val="en-US"/>
        </w:rPr>
        <w:fldChar w:fldCharType="begin" w:fldLock="1"/>
      </w:r>
      <w:r w:rsidRPr="0024596C">
        <w:rPr>
          <w:rFonts w:ascii="Goudy Old Style" w:hAnsi="Goudy Old Style"/>
          <w:sz w:val="20"/>
          <w:szCs w:val="20"/>
          <w:lang w:val="en-US"/>
        </w:rPr>
        <w:instrText>ADDIN CSL_CITATION {"citationItems":[{"id":"ITEM-1","itemData":{"DOI":"10.37985/jer.v1i3.30","abstract":"Penelitian ini bertujuan untuk menganalisis kompetensi profesional guru dalam meningkatkan mutu pendidikan di SMP Negeri 8 Prabumulih menggunakan pendekatan kualitatif etnografi dan fenomenologis. Penelitian menggunakan sampel populasi yakni sampel penelitian sama dengan jumlah populasi yakni 62 orang guru dan pegawai. Teknis analisis data yang digunakan adalah deskriptif naratif yang diterapkan dengan tiga jalur yaitu reduksi data, penyajian data dan penarikan kesimpulan/verifikasi. Berdasarkan hasil penelitian dapat ditarik kesimpulan bahwa: 1) kompetensi Guru SMP Negeri 8 Prabumulih relatif baik; 2) upaya-upaya yang dilakukan oleh kepala sekolah dan guru dalam mengembangkan kompetensi professional dengan mengikuti diklat, pelatihan penataran, workshop, dan kelompok kerja guru, dan 3) kendala yang dihadapi diantaranya penguasaan ilmu dan teknologi yang masih kurang, kurang kreatifitas guru, guru yang mengajar bukan dibidangnya","author":[{"dropping-particle":"","family":"Sulastri","given":"Sulastri","non-dropping-particle":"","parse-names":false,"suffix":""},{"dropping-particle":"","family":"Fitria","given":"Happy","non-dropping-particle":"","parse-names":false,"suffix":""},{"dropping-particle":"","family":"Martha","given":"Alfroki","non-dropping-particle":"","parse-names":false,"suffix":""}],"container-title":"Journal of Education Research","id":"ITEM-1","issue":"3","issued":{"date-parts":[["2020"]]},"page":"258-264","title":"Kompetensi Profesional Guru dalam Meningkatkan Mutu Pendidikan","type":"article-journal","volume":"Vol. 1"},"uris":["http://www.mendeley.com/documents/?uuid=3c0f7a75-b6cd-4c28-b1f4-db53df532dfb","http://www.mendeley.com/documents/?uuid=5d3e737b-5cd1-45b8-80c7-76bf3fc7e828"]}],"mendeley":{"formattedCitation":"(Sulastri et al., 2020)","plainTextFormattedCitation":"(Sulastri et al., 2020)","previouslyFormattedCitation":"(Sulastri et al., 2020)"},"properties":{"noteIndex":0},"schema":"https://github.com/citation-style-language/schema/raw/master/csl-citation.json"}</w:instrText>
      </w:r>
      <w:r w:rsidRPr="0024596C">
        <w:rPr>
          <w:rFonts w:ascii="Goudy Old Style" w:hAnsi="Goudy Old Style"/>
          <w:sz w:val="20"/>
          <w:szCs w:val="20"/>
          <w:lang w:val="en-US"/>
        </w:rPr>
        <w:fldChar w:fldCharType="separate"/>
      </w:r>
      <w:r w:rsidRPr="0024596C">
        <w:rPr>
          <w:rFonts w:ascii="Goudy Old Style" w:hAnsi="Goudy Old Style"/>
          <w:noProof/>
          <w:sz w:val="20"/>
          <w:szCs w:val="20"/>
          <w:lang w:val="en-US"/>
        </w:rPr>
        <w:t>(Sulastri et al., 2020)</w:t>
      </w:r>
      <w:r w:rsidRPr="0024596C">
        <w:rPr>
          <w:rFonts w:ascii="Goudy Old Style" w:hAnsi="Goudy Old Style"/>
          <w:sz w:val="20"/>
          <w:szCs w:val="20"/>
          <w:lang w:val="en-US"/>
        </w:rPr>
        <w:fldChar w:fldCharType="end"/>
      </w:r>
      <w:r w:rsidRPr="0024596C">
        <w:rPr>
          <w:rFonts w:ascii="Goudy Old Style" w:hAnsi="Goudy Old Style"/>
          <w:sz w:val="20"/>
          <w:szCs w:val="20"/>
          <w:lang w:val="en-US"/>
        </w:rPr>
        <w:t>.</w:t>
      </w:r>
      <w:r w:rsidR="00D9481D">
        <w:rPr>
          <w:rFonts w:ascii="Goudy Old Style" w:hAnsi="Goudy Old Style"/>
          <w:sz w:val="20"/>
          <w:szCs w:val="20"/>
          <w:lang w:val="en-US"/>
        </w:rPr>
        <w:t xml:space="preserve"> </w:t>
      </w:r>
    </w:p>
    <w:p w:rsidR="0024596C" w:rsidRPr="0024596C" w:rsidRDefault="0024596C" w:rsidP="0083530D">
      <w:pPr>
        <w:pBdr>
          <w:top w:val="nil"/>
          <w:left w:val="nil"/>
          <w:bottom w:val="nil"/>
          <w:right w:val="nil"/>
          <w:between w:val="nil"/>
        </w:pBdr>
        <w:spacing w:line="276" w:lineRule="auto"/>
        <w:ind w:left="426" w:right="361" w:firstLine="850"/>
        <w:jc w:val="both"/>
        <w:rPr>
          <w:rFonts w:ascii="Goudy Old Style" w:hAnsi="Goudy Old Style"/>
          <w:sz w:val="20"/>
          <w:szCs w:val="20"/>
        </w:rPr>
      </w:pPr>
      <w:r w:rsidRPr="0024596C">
        <w:rPr>
          <w:rFonts w:ascii="Goudy Old Style" w:hAnsi="Goudy Old Style"/>
          <w:sz w:val="20"/>
          <w:szCs w:val="20"/>
          <w:lang w:val="en-US"/>
        </w:rPr>
        <w:t>R</w:t>
      </w:r>
      <w:r w:rsidRPr="0024596C">
        <w:rPr>
          <w:rFonts w:ascii="Goudy Old Style" w:hAnsi="Goudy Old Style"/>
          <w:sz w:val="20"/>
          <w:szCs w:val="20"/>
        </w:rPr>
        <w:t xml:space="preserve">endahnya profesionalisme </w:t>
      </w:r>
      <w:r w:rsidRPr="0024596C">
        <w:rPr>
          <w:rFonts w:ascii="Goudy Old Style" w:hAnsi="Goudy Old Style"/>
          <w:sz w:val="20"/>
          <w:szCs w:val="20"/>
          <w:lang w:val="en-US"/>
        </w:rPr>
        <w:t xml:space="preserve">guru terdapat banyak penyebabnya seperti </w:t>
      </w:r>
      <w:r w:rsidRPr="0024596C">
        <w:rPr>
          <w:rFonts w:ascii="Goudy Old Style" w:hAnsi="Goudy Old Style"/>
          <w:sz w:val="20"/>
          <w:szCs w:val="20"/>
        </w:rPr>
        <w:t xml:space="preserve">Pandangan </w:t>
      </w:r>
      <w:r w:rsidRPr="0024596C">
        <w:rPr>
          <w:rFonts w:ascii="Goudy Old Style" w:hAnsi="Goudy Old Style"/>
          <w:sz w:val="20"/>
          <w:szCs w:val="20"/>
          <w:lang w:val="en-US"/>
        </w:rPr>
        <w:t>yang</w:t>
      </w:r>
      <w:r w:rsidRPr="0024596C">
        <w:rPr>
          <w:rFonts w:ascii="Goudy Old Style" w:hAnsi="Goudy Old Style"/>
          <w:sz w:val="20"/>
          <w:szCs w:val="20"/>
        </w:rPr>
        <w:t xml:space="preserve"> dikemukakan oleh Ani M Hasan dikutip (Mayasari, 2022) yang</w:t>
      </w:r>
      <w:r w:rsidRPr="0024596C">
        <w:rPr>
          <w:rFonts w:ascii="Goudy Old Style" w:hAnsi="Goudy Old Style"/>
          <w:sz w:val="20"/>
          <w:szCs w:val="20"/>
          <w:lang w:val="en-US"/>
        </w:rPr>
        <w:t xml:space="preserve"> </w:t>
      </w:r>
      <w:r w:rsidRPr="0024596C">
        <w:rPr>
          <w:rFonts w:ascii="Goudy Old Style" w:hAnsi="Goudy Old Style"/>
          <w:sz w:val="20"/>
          <w:szCs w:val="20"/>
        </w:rPr>
        <w:t xml:space="preserve">menyatakan bahwa  </w:t>
      </w:r>
      <w:r w:rsidRPr="0024596C">
        <w:rPr>
          <w:rFonts w:ascii="Goudy Old Style" w:hAnsi="Goudy Old Style"/>
          <w:sz w:val="20"/>
          <w:szCs w:val="20"/>
          <w:lang w:val="en-US"/>
        </w:rPr>
        <w:t>m</w:t>
      </w:r>
      <w:r w:rsidRPr="0024596C">
        <w:rPr>
          <w:rFonts w:ascii="Goudy Old Style" w:hAnsi="Goudy Old Style"/>
          <w:sz w:val="20"/>
          <w:szCs w:val="20"/>
        </w:rPr>
        <w:t>asih banyak guru yang tidak menekuni profesinya secara utuh</w:t>
      </w:r>
      <w:r w:rsidRPr="0024596C">
        <w:rPr>
          <w:rFonts w:ascii="Goudy Old Style" w:hAnsi="Goudy Old Style"/>
          <w:sz w:val="20"/>
          <w:szCs w:val="20"/>
          <w:lang w:val="en-US"/>
        </w:rPr>
        <w:t xml:space="preserve"> </w:t>
      </w:r>
      <w:r w:rsidRPr="0024596C">
        <w:rPr>
          <w:rFonts w:ascii="Goudy Old Style" w:hAnsi="Goudy Old Style"/>
          <w:sz w:val="20"/>
          <w:szCs w:val="20"/>
          <w:lang w:val="en-US"/>
        </w:rPr>
        <w:fldChar w:fldCharType="begin" w:fldLock="1"/>
      </w:r>
      <w:r w:rsidRPr="0024596C">
        <w:rPr>
          <w:rFonts w:ascii="Goudy Old Style" w:hAnsi="Goudy Old Style"/>
          <w:sz w:val="20"/>
          <w:szCs w:val="20"/>
          <w:lang w:val="en-US"/>
        </w:rPr>
        <w:instrText>ADDIN CSL_CITATION {"citationItems":[{"id":"ITEM-1","itemData":{"author":[{"dropping-particle":"","family":"Santoso","given":"Budi","non-dropping-particle":"","parse-names":false,"suffix":""},{"dropping-particle":"","family":"Ayu","given":"Ngurah","non-dropping-particle":"","parse-names":false,"suffix":""},{"dropping-particle":"","family":"Murniati","given":"Nyoman","non-dropping-particle":"","parse-names":false,"suffix":""},{"dropping-particle":"","family":"Wuryandini","given":"Endang","non-dropping-particle":"","parse-names":false,"suffix":""}],"container-title":"JIIP (Jurnal Ilmiah Ilmu Pendidikan)","id":"ITEM-1","issue":"2","issued":{"date-parts":[["2023"]]},"page":"768-773","title":"Manajemen Pengembangan Keprofesian Berkelanjutan ( PKB ) untuk Meningkatkan Profesionalisme Guru","type":"article-journal","volume":"Vol. 6"},"uris":["http://www.mendeley.com/documents/?uuid=4a96c198-2837-409d-b114-beab3e77cc1a","http://www.mendeley.com/documents/?uuid=90d40084-be3a-4493-8b5d-2a6da3f731d3"]}],"mendeley":{"formattedCitation":"(Santoso et al., 2023)","plainTextFormattedCitation":"(Santoso et al., 2023)","previouslyFormattedCitation":"(Santoso et al., 2023)"},"properties":{"noteIndex":0},"schema":"https://github.com/citation-style-language/schema/raw/master/csl-citation.json"}</w:instrText>
      </w:r>
      <w:r w:rsidRPr="0024596C">
        <w:rPr>
          <w:rFonts w:ascii="Goudy Old Style" w:hAnsi="Goudy Old Style"/>
          <w:sz w:val="20"/>
          <w:szCs w:val="20"/>
          <w:lang w:val="en-US"/>
        </w:rPr>
        <w:fldChar w:fldCharType="separate"/>
      </w:r>
      <w:r w:rsidRPr="0024596C">
        <w:rPr>
          <w:rFonts w:ascii="Goudy Old Style" w:hAnsi="Goudy Old Style"/>
          <w:noProof/>
          <w:sz w:val="20"/>
          <w:szCs w:val="20"/>
          <w:lang w:val="en-US"/>
        </w:rPr>
        <w:t>(Santoso et al., 2023)</w:t>
      </w:r>
      <w:r w:rsidRPr="0024596C">
        <w:rPr>
          <w:rFonts w:ascii="Goudy Old Style" w:hAnsi="Goudy Old Style"/>
          <w:sz w:val="20"/>
          <w:szCs w:val="20"/>
          <w:lang w:val="en-US"/>
        </w:rPr>
        <w:fldChar w:fldCharType="end"/>
      </w:r>
      <w:r w:rsidRPr="0024596C">
        <w:rPr>
          <w:rFonts w:ascii="Goudy Old Style" w:hAnsi="Goudy Old Style"/>
          <w:sz w:val="20"/>
          <w:szCs w:val="20"/>
        </w:rPr>
        <w:t>.</w:t>
      </w:r>
      <w:r w:rsidR="00D9481D">
        <w:rPr>
          <w:rFonts w:ascii="Goudy Old Style" w:hAnsi="Goudy Old Style"/>
          <w:sz w:val="20"/>
          <w:szCs w:val="20"/>
        </w:rPr>
        <w:t xml:space="preserve"> Dimana</w:t>
      </w:r>
      <w:r w:rsidRPr="0024596C">
        <w:rPr>
          <w:rFonts w:ascii="Goudy Old Style" w:hAnsi="Goudy Old Style"/>
          <w:sz w:val="20"/>
          <w:szCs w:val="20"/>
        </w:rPr>
        <w:t xml:space="preserve"> </w:t>
      </w:r>
      <w:r w:rsidR="00D9481D" w:rsidRPr="00D9481D">
        <w:rPr>
          <w:rFonts w:ascii="Goudy Old Style" w:hAnsi="Goudy Old Style"/>
          <w:sz w:val="20"/>
          <w:szCs w:val="20"/>
        </w:rPr>
        <w:t xml:space="preserve">guru masih belum </w:t>
      </w:r>
      <w:r w:rsidR="00994DE7">
        <w:rPr>
          <w:rFonts w:ascii="Goudy Old Style" w:hAnsi="Goudy Old Style"/>
          <w:sz w:val="20"/>
          <w:szCs w:val="20"/>
        </w:rPr>
        <w:t>mengembangkan bahan ajar</w:t>
      </w:r>
      <w:r w:rsidR="00D9481D" w:rsidRPr="00D9481D">
        <w:rPr>
          <w:rFonts w:ascii="Goudy Old Style" w:hAnsi="Goudy Old Style"/>
          <w:sz w:val="20"/>
          <w:szCs w:val="20"/>
        </w:rPr>
        <w:t xml:space="preserve"> yang diampu </w:t>
      </w:r>
      <w:r w:rsidR="00994DE7">
        <w:rPr>
          <w:rFonts w:ascii="Goudy Old Style" w:hAnsi="Goudy Old Style"/>
          <w:sz w:val="20"/>
          <w:szCs w:val="20"/>
        </w:rPr>
        <w:t xml:space="preserve">menggunakan </w:t>
      </w:r>
      <w:r w:rsidR="00D9481D" w:rsidRPr="00D9481D">
        <w:rPr>
          <w:rFonts w:ascii="Goudy Old Style" w:hAnsi="Goudy Old Style"/>
          <w:sz w:val="20"/>
          <w:szCs w:val="20"/>
        </w:rPr>
        <w:t xml:space="preserve">metode yang kreatif </w:t>
      </w:r>
      <w:r w:rsidR="00994DE7">
        <w:rPr>
          <w:rFonts w:ascii="Goudy Old Style" w:hAnsi="Goudy Old Style"/>
          <w:sz w:val="20"/>
          <w:szCs w:val="20"/>
        </w:rPr>
        <w:t>atau bisa dikatakan</w:t>
      </w:r>
      <w:r w:rsidR="00D9481D" w:rsidRPr="00D9481D">
        <w:rPr>
          <w:rFonts w:ascii="Goudy Old Style" w:hAnsi="Goudy Old Style"/>
          <w:sz w:val="20"/>
          <w:szCs w:val="20"/>
        </w:rPr>
        <w:t xml:space="preserve"> masih </w:t>
      </w:r>
      <w:r w:rsidR="00994DE7">
        <w:rPr>
          <w:rFonts w:ascii="Goudy Old Style" w:hAnsi="Goudy Old Style"/>
          <w:sz w:val="20"/>
          <w:szCs w:val="20"/>
        </w:rPr>
        <w:t>berpacu</w:t>
      </w:r>
      <w:r w:rsidR="00D9481D" w:rsidRPr="00D9481D">
        <w:rPr>
          <w:rFonts w:ascii="Goudy Old Style" w:hAnsi="Goudy Old Style"/>
          <w:sz w:val="20"/>
          <w:szCs w:val="20"/>
        </w:rPr>
        <w:t xml:space="preserve"> </w:t>
      </w:r>
      <w:r w:rsidR="00994DE7">
        <w:rPr>
          <w:rFonts w:ascii="Goudy Old Style" w:hAnsi="Goudy Old Style"/>
          <w:sz w:val="20"/>
          <w:szCs w:val="20"/>
        </w:rPr>
        <w:t>dengan bentuk</w:t>
      </w:r>
      <w:r w:rsidR="00D9481D" w:rsidRPr="00D9481D">
        <w:rPr>
          <w:rFonts w:ascii="Goudy Old Style" w:hAnsi="Goudy Old Style"/>
          <w:sz w:val="20"/>
          <w:szCs w:val="20"/>
        </w:rPr>
        <w:t xml:space="preserve"> pembelajaran </w:t>
      </w:r>
      <w:r w:rsidR="00994DE7">
        <w:rPr>
          <w:rFonts w:ascii="Goudy Old Style" w:hAnsi="Goudy Old Style"/>
          <w:sz w:val="20"/>
          <w:szCs w:val="20"/>
        </w:rPr>
        <w:t>masa lampau</w:t>
      </w:r>
      <w:r w:rsidR="00D9481D" w:rsidRPr="00D9481D">
        <w:rPr>
          <w:rFonts w:ascii="Goudy Old Style" w:hAnsi="Goudy Old Style"/>
          <w:sz w:val="20"/>
          <w:szCs w:val="20"/>
        </w:rPr>
        <w:t xml:space="preserve">, </w:t>
      </w:r>
      <w:r w:rsidR="00994DE7">
        <w:rPr>
          <w:rFonts w:ascii="Goudy Old Style" w:hAnsi="Goudy Old Style"/>
          <w:sz w:val="20"/>
          <w:szCs w:val="20"/>
        </w:rPr>
        <w:t>lalu</w:t>
      </w:r>
      <w:r w:rsidR="00D9481D" w:rsidRPr="00D9481D">
        <w:rPr>
          <w:rFonts w:ascii="Goudy Old Style" w:hAnsi="Goudy Old Style"/>
          <w:sz w:val="20"/>
          <w:szCs w:val="20"/>
        </w:rPr>
        <w:t xml:space="preserve"> guru masih belum me</w:t>
      </w:r>
      <w:r w:rsidR="00994DE7">
        <w:rPr>
          <w:rFonts w:ascii="Goudy Old Style" w:hAnsi="Goudy Old Style"/>
          <w:sz w:val="20"/>
          <w:szCs w:val="20"/>
        </w:rPr>
        <w:t>nggunakan</w:t>
      </w:r>
      <w:r w:rsidR="00D9481D" w:rsidRPr="00D9481D">
        <w:rPr>
          <w:rFonts w:ascii="Goudy Old Style" w:hAnsi="Goudy Old Style"/>
          <w:sz w:val="20"/>
          <w:szCs w:val="20"/>
        </w:rPr>
        <w:t xml:space="preserve"> teknologi </w:t>
      </w:r>
      <w:r w:rsidR="00994DE7">
        <w:rPr>
          <w:rFonts w:ascii="Goudy Old Style" w:hAnsi="Goudy Old Style"/>
          <w:sz w:val="20"/>
          <w:szCs w:val="20"/>
        </w:rPr>
        <w:t>dalam kegiatan belajar mengajar</w:t>
      </w:r>
      <w:r w:rsidR="00D9481D" w:rsidRPr="00D9481D">
        <w:rPr>
          <w:rFonts w:ascii="Goudy Old Style" w:hAnsi="Goudy Old Style"/>
          <w:sz w:val="20"/>
          <w:szCs w:val="20"/>
        </w:rPr>
        <w:t xml:space="preserve">, </w:t>
      </w:r>
      <w:r w:rsidR="00994DE7">
        <w:rPr>
          <w:rFonts w:ascii="Goudy Old Style" w:hAnsi="Goudy Old Style"/>
          <w:sz w:val="20"/>
          <w:szCs w:val="20"/>
        </w:rPr>
        <w:t>sebab kegiatan belajar mengajar</w:t>
      </w:r>
      <w:r w:rsidR="00D9481D" w:rsidRPr="00D9481D">
        <w:rPr>
          <w:rFonts w:ascii="Goudy Old Style" w:hAnsi="Goudy Old Style"/>
          <w:sz w:val="20"/>
          <w:szCs w:val="20"/>
        </w:rPr>
        <w:t xml:space="preserve"> guru </w:t>
      </w:r>
      <w:r w:rsidR="00994DE7">
        <w:rPr>
          <w:rFonts w:ascii="Goudy Old Style" w:hAnsi="Goudy Old Style"/>
          <w:sz w:val="20"/>
          <w:szCs w:val="20"/>
        </w:rPr>
        <w:t>masih memberikan</w:t>
      </w:r>
      <w:r w:rsidR="00D9481D" w:rsidRPr="00D9481D">
        <w:rPr>
          <w:rFonts w:ascii="Goudy Old Style" w:hAnsi="Goudy Old Style"/>
          <w:sz w:val="20"/>
          <w:szCs w:val="20"/>
        </w:rPr>
        <w:t xml:space="preserve"> pembelajaran </w:t>
      </w:r>
      <w:r w:rsidR="00994DE7">
        <w:rPr>
          <w:rFonts w:ascii="Goudy Old Style" w:hAnsi="Goudy Old Style"/>
          <w:sz w:val="20"/>
          <w:szCs w:val="20"/>
        </w:rPr>
        <w:t xml:space="preserve">yang merujuk </w:t>
      </w:r>
      <w:r w:rsidR="00D9481D" w:rsidRPr="00D9481D">
        <w:rPr>
          <w:rFonts w:ascii="Goudy Old Style" w:hAnsi="Goudy Old Style"/>
          <w:sz w:val="20"/>
          <w:szCs w:val="20"/>
        </w:rPr>
        <w:t>kepada buku</w:t>
      </w:r>
      <w:r w:rsidR="00994DE7">
        <w:rPr>
          <w:rFonts w:ascii="Goudy Old Style" w:hAnsi="Goudy Old Style"/>
          <w:sz w:val="20"/>
          <w:szCs w:val="20"/>
        </w:rPr>
        <w:t>, hal inilah yang m</w:t>
      </w:r>
      <w:r w:rsidR="007C0B7D">
        <w:rPr>
          <w:rFonts w:ascii="Goudy Old Style" w:hAnsi="Goudy Old Style"/>
          <w:sz w:val="20"/>
          <w:szCs w:val="20"/>
        </w:rPr>
        <w:t>enjadi penyebab terganggunya</w:t>
      </w:r>
      <w:r w:rsidR="00D9481D" w:rsidRPr="00D9481D">
        <w:rPr>
          <w:rFonts w:ascii="Goudy Old Style" w:hAnsi="Goudy Old Style"/>
          <w:sz w:val="20"/>
          <w:szCs w:val="20"/>
        </w:rPr>
        <w:t xml:space="preserve"> kinerja guru, </w:t>
      </w:r>
      <w:r w:rsidR="00D9481D">
        <w:rPr>
          <w:rFonts w:ascii="Goudy Old Style" w:hAnsi="Goudy Old Style"/>
          <w:sz w:val="20"/>
          <w:szCs w:val="20"/>
        </w:rPr>
        <w:t xml:space="preserve">yang mana kita ketahui </w:t>
      </w:r>
      <w:r w:rsidR="00D9481D" w:rsidRPr="00D9481D">
        <w:rPr>
          <w:rFonts w:ascii="Goudy Old Style" w:hAnsi="Goudy Old Style"/>
          <w:sz w:val="20"/>
          <w:szCs w:val="20"/>
        </w:rPr>
        <w:t xml:space="preserve">dewasa ini </w:t>
      </w:r>
      <w:r w:rsidR="007C0B7D">
        <w:rPr>
          <w:rFonts w:ascii="Goudy Old Style" w:hAnsi="Goudy Old Style"/>
          <w:sz w:val="20"/>
          <w:szCs w:val="20"/>
        </w:rPr>
        <w:t xml:space="preserve">guru </w:t>
      </w:r>
      <w:r w:rsidR="00D9481D" w:rsidRPr="00D9481D">
        <w:rPr>
          <w:rFonts w:ascii="Goudy Old Style" w:hAnsi="Goudy Old Style"/>
          <w:sz w:val="20"/>
          <w:szCs w:val="20"/>
        </w:rPr>
        <w:t>harus</w:t>
      </w:r>
      <w:r w:rsidR="00D9481D">
        <w:rPr>
          <w:rFonts w:ascii="Goudy Old Style" w:hAnsi="Goudy Old Style"/>
          <w:sz w:val="20"/>
          <w:szCs w:val="20"/>
        </w:rPr>
        <w:t>lah</w:t>
      </w:r>
      <w:r w:rsidR="007C0B7D">
        <w:rPr>
          <w:rFonts w:ascii="Goudy Old Style" w:hAnsi="Goudy Old Style"/>
          <w:sz w:val="20"/>
          <w:szCs w:val="20"/>
        </w:rPr>
        <w:t xml:space="preserve"> mampu mengembangkan metode dalam pembelajaran</w:t>
      </w:r>
      <w:r w:rsidR="00D9481D">
        <w:rPr>
          <w:rFonts w:ascii="Goudy Old Style" w:hAnsi="Goudy Old Style"/>
          <w:sz w:val="20"/>
          <w:szCs w:val="20"/>
        </w:rPr>
        <w:t xml:space="preserve"> </w:t>
      </w:r>
      <w:r w:rsidR="00D9481D">
        <w:rPr>
          <w:rFonts w:ascii="Goudy Old Style" w:hAnsi="Goudy Old Style"/>
          <w:sz w:val="20"/>
          <w:szCs w:val="20"/>
        </w:rPr>
        <w:fldChar w:fldCharType="begin" w:fldLock="1"/>
      </w:r>
      <w:r w:rsidR="00C2575D">
        <w:rPr>
          <w:rFonts w:ascii="Goudy Old Style" w:hAnsi="Goudy Old Style"/>
          <w:sz w:val="20"/>
          <w:szCs w:val="20"/>
        </w:rPr>
        <w:instrText>ADDIN CSL_CITATION {"citationItems":[{"id":"ITEM-1","itemData":{"author":[{"dropping-particle":"","family":"Grace","given":"Ernest","non-dropping-particle":"","parse-names":false,"suffix":""},{"dropping-particle":"","family":"Indajang","given":"Kevin","non-dropping-particle":"","parse-names":false,"suffix":""},{"dropping-particle":"","family":"Efendi","given":"","non-dropping-particle":"","parse-names":false,"suffix":""},{"dropping-particle":"","family":"Simatupang","given":"Sudung","non-dropping-particle":"","parse-names":false,"suffix":""}],"container-title":"Jurnal Ilmiah Global Education","id":"ITEM-1","issue":"2","issued":{"date-parts":[["2023"]]},"page":"579-586","title":"DAMPAK DARI PROFESIONALISME GURU TERHADAP KINERJA GURU DAMPAK DARI PROFESIONALISME GURU TERHADAP KINERJA GURU SMA SWASTA SULTAN AGUNG PEMATANG SIANTAR","type":"article-journal","volume":"Vol. 4"},"uris":["http://www.mendeley.com/documents/?uuid=6c66fa05-395b-4181-9fed-5f52380dd163"]}],"mendeley":{"formattedCitation":"(Grace et al., 2023)","plainTextFormattedCitation":"(Grace et al., 2023)","previouslyFormattedCitation":"(Grace et al., 2023)"},"properties":{"noteIndex":0},"schema":"https://github.com/citation-style-language/schema/raw/master/csl-citation.json"}</w:instrText>
      </w:r>
      <w:r w:rsidR="00D9481D">
        <w:rPr>
          <w:rFonts w:ascii="Goudy Old Style" w:hAnsi="Goudy Old Style"/>
          <w:sz w:val="20"/>
          <w:szCs w:val="20"/>
        </w:rPr>
        <w:fldChar w:fldCharType="separate"/>
      </w:r>
      <w:r w:rsidR="00D9481D" w:rsidRPr="00D9481D">
        <w:rPr>
          <w:rFonts w:ascii="Goudy Old Style" w:hAnsi="Goudy Old Style"/>
          <w:noProof/>
          <w:sz w:val="20"/>
          <w:szCs w:val="20"/>
        </w:rPr>
        <w:t>(Grace et al., 2023)</w:t>
      </w:r>
      <w:r w:rsidR="00D9481D">
        <w:rPr>
          <w:rFonts w:ascii="Goudy Old Style" w:hAnsi="Goudy Old Style"/>
          <w:sz w:val="20"/>
          <w:szCs w:val="20"/>
        </w:rPr>
        <w:fldChar w:fldCharType="end"/>
      </w:r>
      <w:r w:rsidR="00D9481D" w:rsidRPr="00D9481D">
        <w:rPr>
          <w:rFonts w:ascii="Goudy Old Style" w:hAnsi="Goudy Old Style"/>
          <w:sz w:val="20"/>
          <w:szCs w:val="20"/>
        </w:rPr>
        <w:t xml:space="preserve">. </w:t>
      </w:r>
      <w:r w:rsidR="007C0B7D">
        <w:rPr>
          <w:rFonts w:ascii="Goudy Old Style" w:hAnsi="Goudy Old Style"/>
          <w:sz w:val="20"/>
          <w:szCs w:val="20"/>
        </w:rPr>
        <w:t>H</w:t>
      </w:r>
      <w:r w:rsidRPr="00D9481D">
        <w:rPr>
          <w:rFonts w:ascii="Goudy Old Style" w:hAnsi="Goudy Old Style"/>
          <w:sz w:val="20"/>
          <w:szCs w:val="20"/>
        </w:rPr>
        <w:t xml:space="preserve">al </w:t>
      </w:r>
      <w:r w:rsidR="00D9481D">
        <w:rPr>
          <w:rFonts w:ascii="Goudy Old Style" w:hAnsi="Goudy Old Style"/>
          <w:sz w:val="20"/>
          <w:szCs w:val="20"/>
        </w:rPr>
        <w:t>tersebut</w:t>
      </w:r>
      <w:r w:rsidR="007C0B7D">
        <w:rPr>
          <w:rFonts w:ascii="Goudy Old Style" w:hAnsi="Goudy Old Style"/>
          <w:sz w:val="20"/>
          <w:szCs w:val="20"/>
        </w:rPr>
        <w:t xml:space="preserve"> dapat terjadi karena </w:t>
      </w:r>
      <w:r w:rsidRPr="00D9481D">
        <w:rPr>
          <w:rFonts w:ascii="Goudy Old Style" w:hAnsi="Goudy Old Style"/>
          <w:sz w:val="20"/>
          <w:szCs w:val="20"/>
        </w:rPr>
        <w:t>banyak</w:t>
      </w:r>
      <w:r w:rsidR="007C0B7D">
        <w:rPr>
          <w:rFonts w:ascii="Goudy Old Style" w:hAnsi="Goudy Old Style"/>
          <w:sz w:val="20"/>
          <w:szCs w:val="20"/>
        </w:rPr>
        <w:t>nya</w:t>
      </w:r>
      <w:r w:rsidRPr="0024596C">
        <w:rPr>
          <w:rFonts w:ascii="Goudy Old Style" w:hAnsi="Goudy Old Style"/>
          <w:sz w:val="20"/>
          <w:szCs w:val="20"/>
        </w:rPr>
        <w:t xml:space="preserve"> guru yang </w:t>
      </w:r>
      <w:r w:rsidR="007C0B7D">
        <w:rPr>
          <w:rFonts w:ascii="Goudy Old Style" w:hAnsi="Goudy Old Style"/>
          <w:sz w:val="20"/>
          <w:szCs w:val="20"/>
        </w:rPr>
        <w:t>memiliki kerjaan sampingan</w:t>
      </w:r>
      <w:r w:rsidRPr="0024596C">
        <w:rPr>
          <w:rFonts w:ascii="Goudy Old Style" w:hAnsi="Goudy Old Style"/>
          <w:sz w:val="20"/>
          <w:szCs w:val="20"/>
        </w:rPr>
        <w:t xml:space="preserve"> di luar jam kerjanya </w:t>
      </w:r>
      <w:r w:rsidR="007C0B7D">
        <w:rPr>
          <w:rFonts w:ascii="Goudy Old Style" w:hAnsi="Goudy Old Style"/>
          <w:sz w:val="20"/>
          <w:szCs w:val="20"/>
        </w:rPr>
        <w:t>guna</w:t>
      </w:r>
      <w:r w:rsidRPr="0024596C">
        <w:rPr>
          <w:rFonts w:ascii="Goudy Old Style" w:hAnsi="Goudy Old Style"/>
          <w:sz w:val="20"/>
          <w:szCs w:val="20"/>
        </w:rPr>
        <w:t xml:space="preserve"> me</w:t>
      </w:r>
      <w:r w:rsidR="007C0B7D">
        <w:rPr>
          <w:rFonts w:ascii="Goudy Old Style" w:hAnsi="Goudy Old Style"/>
          <w:sz w:val="20"/>
          <w:szCs w:val="20"/>
        </w:rPr>
        <w:t>ncukupi kebutuhan</w:t>
      </w:r>
      <w:r w:rsidRPr="0024596C">
        <w:rPr>
          <w:rFonts w:ascii="Goudy Old Style" w:hAnsi="Goudy Old Style"/>
          <w:sz w:val="20"/>
          <w:szCs w:val="20"/>
        </w:rPr>
        <w:t xml:space="preserve"> </w:t>
      </w:r>
      <w:r w:rsidR="007C0B7D">
        <w:rPr>
          <w:rFonts w:ascii="Goudy Old Style" w:hAnsi="Goudy Old Style"/>
          <w:sz w:val="20"/>
          <w:szCs w:val="20"/>
        </w:rPr>
        <w:t>hidup sehari-hari, oleh karena itu</w:t>
      </w:r>
      <w:r w:rsidRPr="0024596C">
        <w:rPr>
          <w:rFonts w:ascii="Goudy Old Style" w:hAnsi="Goudy Old Style"/>
          <w:sz w:val="20"/>
          <w:szCs w:val="20"/>
        </w:rPr>
        <w:t xml:space="preserve"> </w:t>
      </w:r>
      <w:r w:rsidR="007C0B7D">
        <w:rPr>
          <w:rFonts w:ascii="Goudy Old Style" w:hAnsi="Goudy Old Style"/>
          <w:sz w:val="20"/>
          <w:szCs w:val="20"/>
        </w:rPr>
        <w:t>tidak ada waktunya</w:t>
      </w:r>
      <w:r w:rsidRPr="0024596C">
        <w:rPr>
          <w:rFonts w:ascii="Goudy Old Style" w:hAnsi="Goudy Old Style"/>
          <w:sz w:val="20"/>
          <w:szCs w:val="20"/>
        </w:rPr>
        <w:t xml:space="preserve"> </w:t>
      </w:r>
      <w:r w:rsidR="007C0B7D">
        <w:rPr>
          <w:rFonts w:ascii="Goudy Old Style" w:hAnsi="Goudy Old Style"/>
          <w:sz w:val="20"/>
          <w:szCs w:val="20"/>
        </w:rPr>
        <w:t>dalam</w:t>
      </w:r>
      <w:r w:rsidRPr="0024596C">
        <w:rPr>
          <w:rFonts w:ascii="Goudy Old Style" w:hAnsi="Goudy Old Style"/>
          <w:sz w:val="20"/>
          <w:szCs w:val="20"/>
        </w:rPr>
        <w:t xml:space="preserve"> meningkatkan </w:t>
      </w:r>
      <w:r w:rsidR="007C0B7D">
        <w:rPr>
          <w:rFonts w:ascii="Goudy Old Style" w:hAnsi="Goudy Old Style"/>
          <w:sz w:val="20"/>
          <w:szCs w:val="20"/>
        </w:rPr>
        <w:t xml:space="preserve">kualitas </w:t>
      </w:r>
      <w:r w:rsidRPr="0024596C">
        <w:rPr>
          <w:rFonts w:ascii="Goudy Old Style" w:hAnsi="Goudy Old Style"/>
          <w:sz w:val="20"/>
          <w:szCs w:val="20"/>
        </w:rPr>
        <w:t xml:space="preserve">diri. </w:t>
      </w:r>
      <w:r w:rsidR="00661CB7">
        <w:rPr>
          <w:rFonts w:ascii="Goudy Old Style" w:hAnsi="Goudy Old Style"/>
          <w:sz w:val="20"/>
          <w:szCs w:val="20"/>
        </w:rPr>
        <w:t>Tidak bisa dipungkiri juga k</w:t>
      </w:r>
      <w:r w:rsidRPr="0024596C">
        <w:rPr>
          <w:rFonts w:ascii="Goudy Old Style" w:hAnsi="Goudy Old Style"/>
          <w:sz w:val="20"/>
          <w:szCs w:val="20"/>
        </w:rPr>
        <w:t xml:space="preserve">emungkinan </w:t>
      </w:r>
      <w:r w:rsidR="00661CB7">
        <w:rPr>
          <w:rFonts w:ascii="Goudy Old Style" w:hAnsi="Goudy Old Style"/>
          <w:sz w:val="20"/>
          <w:szCs w:val="20"/>
        </w:rPr>
        <w:t>ini juga terjadi karena</w:t>
      </w:r>
      <w:r w:rsidRPr="0024596C">
        <w:rPr>
          <w:rFonts w:ascii="Goudy Old Style" w:hAnsi="Goudy Old Style"/>
          <w:sz w:val="20"/>
          <w:szCs w:val="20"/>
        </w:rPr>
        <w:t xml:space="preserve"> </w:t>
      </w:r>
      <w:r w:rsidR="00661CB7">
        <w:rPr>
          <w:rFonts w:ascii="Goudy Old Style" w:hAnsi="Goudy Old Style"/>
          <w:sz w:val="20"/>
          <w:szCs w:val="20"/>
        </w:rPr>
        <w:t>terdapat</w:t>
      </w:r>
      <w:r w:rsidRPr="0024596C">
        <w:rPr>
          <w:rFonts w:ascii="Goudy Old Style" w:hAnsi="Goudy Old Style"/>
          <w:sz w:val="20"/>
          <w:szCs w:val="20"/>
        </w:rPr>
        <w:t xml:space="preserve"> perguruan tinggi swasta se</w:t>
      </w:r>
      <w:r w:rsidR="00661CB7">
        <w:rPr>
          <w:rFonts w:ascii="Goudy Old Style" w:hAnsi="Goudy Old Style"/>
          <w:sz w:val="20"/>
          <w:szCs w:val="20"/>
        </w:rPr>
        <w:t>laku</w:t>
      </w:r>
      <w:r w:rsidRPr="0024596C">
        <w:rPr>
          <w:rFonts w:ascii="Goudy Old Style" w:hAnsi="Goudy Old Style"/>
          <w:sz w:val="20"/>
          <w:szCs w:val="20"/>
        </w:rPr>
        <w:t xml:space="preserve"> pencetak guru </w:t>
      </w:r>
      <w:r w:rsidR="00661CB7">
        <w:rPr>
          <w:rFonts w:ascii="Goudy Old Style" w:hAnsi="Goudy Old Style"/>
          <w:sz w:val="20"/>
          <w:szCs w:val="20"/>
        </w:rPr>
        <w:t>dimana</w:t>
      </w:r>
      <w:r w:rsidRPr="0024596C">
        <w:rPr>
          <w:rFonts w:ascii="Goudy Old Style" w:hAnsi="Goudy Old Style"/>
          <w:sz w:val="20"/>
          <w:szCs w:val="20"/>
        </w:rPr>
        <w:t xml:space="preserve"> </w:t>
      </w:r>
      <w:r w:rsidR="00661CB7">
        <w:rPr>
          <w:rFonts w:ascii="Goudy Old Style" w:hAnsi="Goudy Old Style"/>
          <w:sz w:val="20"/>
          <w:szCs w:val="20"/>
        </w:rPr>
        <w:t>tidak</w:t>
      </w:r>
      <w:r w:rsidRPr="0024596C">
        <w:rPr>
          <w:rFonts w:ascii="Goudy Old Style" w:hAnsi="Goudy Old Style"/>
          <w:sz w:val="20"/>
          <w:szCs w:val="20"/>
        </w:rPr>
        <w:t xml:space="preserve"> mempe</w:t>
      </w:r>
      <w:r w:rsidR="00661CB7">
        <w:rPr>
          <w:rFonts w:ascii="Goudy Old Style" w:hAnsi="Goudy Old Style"/>
          <w:sz w:val="20"/>
          <w:szCs w:val="20"/>
        </w:rPr>
        <w:t>rtimbangkan</w:t>
      </w:r>
      <w:r w:rsidRPr="0024596C">
        <w:rPr>
          <w:rFonts w:ascii="Goudy Old Style" w:hAnsi="Goudy Old Style"/>
          <w:sz w:val="20"/>
          <w:szCs w:val="20"/>
        </w:rPr>
        <w:t xml:space="preserve"> </w:t>
      </w:r>
      <w:r w:rsidR="00661CB7">
        <w:rPr>
          <w:rFonts w:ascii="Goudy Old Style" w:hAnsi="Goudy Old Style"/>
          <w:sz w:val="20"/>
          <w:szCs w:val="20"/>
        </w:rPr>
        <w:t xml:space="preserve">lulusannya </w:t>
      </w:r>
      <w:r w:rsidRPr="0024596C">
        <w:rPr>
          <w:rFonts w:ascii="Goudy Old Style" w:hAnsi="Goudy Old Style"/>
          <w:sz w:val="20"/>
          <w:szCs w:val="20"/>
        </w:rPr>
        <w:t>di lapangan</w:t>
      </w:r>
      <w:r w:rsidR="00661CB7">
        <w:rPr>
          <w:rFonts w:ascii="Goudy Old Style" w:hAnsi="Goudy Old Style"/>
          <w:sz w:val="20"/>
          <w:szCs w:val="20"/>
        </w:rPr>
        <w:t xml:space="preserve"> selanjutnya</w:t>
      </w:r>
      <w:r w:rsidRPr="0024596C">
        <w:rPr>
          <w:rFonts w:ascii="Goudy Old Style" w:hAnsi="Goudy Old Style"/>
          <w:sz w:val="20"/>
          <w:szCs w:val="20"/>
        </w:rPr>
        <w:t xml:space="preserve"> </w:t>
      </w:r>
      <w:r w:rsidR="00661CB7">
        <w:rPr>
          <w:rFonts w:ascii="Goudy Old Style" w:hAnsi="Goudy Old Style"/>
          <w:sz w:val="20"/>
          <w:szCs w:val="20"/>
        </w:rPr>
        <w:t>karena itu berakibat</w:t>
      </w:r>
      <w:r w:rsidRPr="0024596C">
        <w:rPr>
          <w:rFonts w:ascii="Goudy Old Style" w:hAnsi="Goudy Old Style"/>
          <w:sz w:val="20"/>
          <w:szCs w:val="20"/>
        </w:rPr>
        <w:t xml:space="preserve"> banyak</w:t>
      </w:r>
      <w:r w:rsidR="00661CB7">
        <w:rPr>
          <w:rFonts w:ascii="Goudy Old Style" w:hAnsi="Goudy Old Style"/>
          <w:sz w:val="20"/>
          <w:szCs w:val="20"/>
        </w:rPr>
        <w:t>nya</w:t>
      </w:r>
      <w:r w:rsidRPr="0024596C">
        <w:rPr>
          <w:rFonts w:ascii="Goudy Old Style" w:hAnsi="Goudy Old Style"/>
          <w:sz w:val="20"/>
          <w:szCs w:val="20"/>
        </w:rPr>
        <w:t xml:space="preserve"> guru yang tidak </w:t>
      </w:r>
      <w:r w:rsidR="00661CB7">
        <w:rPr>
          <w:rFonts w:ascii="Goudy Old Style" w:hAnsi="Goudy Old Style"/>
          <w:sz w:val="20"/>
          <w:szCs w:val="20"/>
        </w:rPr>
        <w:t>taat</w:t>
      </w:r>
      <w:r w:rsidRPr="0024596C">
        <w:rPr>
          <w:rFonts w:ascii="Goudy Old Style" w:hAnsi="Goudy Old Style"/>
          <w:sz w:val="20"/>
          <w:szCs w:val="20"/>
        </w:rPr>
        <w:t xml:space="preserve"> </w:t>
      </w:r>
      <w:r w:rsidR="00661CB7">
        <w:rPr>
          <w:rFonts w:ascii="Goudy Old Style" w:hAnsi="Goudy Old Style"/>
          <w:sz w:val="20"/>
          <w:szCs w:val="20"/>
        </w:rPr>
        <w:t>kepada</w:t>
      </w:r>
      <w:r w:rsidRPr="0024596C">
        <w:rPr>
          <w:rFonts w:ascii="Goudy Old Style" w:hAnsi="Goudy Old Style"/>
          <w:sz w:val="20"/>
          <w:szCs w:val="20"/>
        </w:rPr>
        <w:t xml:space="preserve"> etika profesi keguruan </w:t>
      </w:r>
      <w:r w:rsidRPr="0024596C">
        <w:rPr>
          <w:rFonts w:ascii="Goudy Old Style" w:hAnsi="Goudy Old Style"/>
          <w:sz w:val="20"/>
          <w:szCs w:val="20"/>
          <w:lang w:val="en-US"/>
        </w:rPr>
        <w:fldChar w:fldCharType="begin" w:fldLock="1"/>
      </w:r>
      <w:r w:rsidRPr="0024596C">
        <w:rPr>
          <w:rFonts w:ascii="Goudy Old Style" w:hAnsi="Goudy Old Style"/>
          <w:sz w:val="20"/>
          <w:szCs w:val="20"/>
        </w:rPr>
        <w:instrText>ADDIN CSL_CITATION {"citationItems":[{"id":"ITEM-1","itemData":{"author":[{"dropping-particle":"","family":"Rofiki","given":"Moh","non-dropping-particle":"","parse-names":false,"suffix":""}],"container-title":"Indonesian Journal of Basic Education","id":"ITEM-1","issue":"3","issued":{"date-parts":[["2019"]]},"page":"502-514","title":"URGENSI SUPERVISI AKADEMIK DALAM PENGEMBANGAN PROFESIONALISME GURU DI ERA INDUSTRI 4.0","type":"article-journal","volume":"Vol. 2"},"uris":["http://www.mendeley.com/documents/?uuid=92ac555c-df1a-4bc3-9117-3d1383482230","http://www.mendeley.com/documents/?uuid=f3b44f55-4bd8-459b-b708-cafa95e01fb4"]}],"mendeley":{"formattedCitation":"(Rofiki, 2019)","plainTextFormattedCitation":"(Rofiki, 2019)","previouslyFormattedCitation":"(Rofiki, 2019)"},"properties":{"noteIndex":0},"schema":"https://github.com/citation-style-language/schema/raw/master/csl-citation.json"}</w:instrText>
      </w:r>
      <w:r w:rsidRPr="0024596C">
        <w:rPr>
          <w:rFonts w:ascii="Goudy Old Style" w:hAnsi="Goudy Old Style"/>
          <w:sz w:val="20"/>
          <w:szCs w:val="20"/>
          <w:lang w:val="en-US"/>
        </w:rPr>
        <w:fldChar w:fldCharType="separate"/>
      </w:r>
      <w:r w:rsidRPr="0024596C">
        <w:rPr>
          <w:rFonts w:ascii="Goudy Old Style" w:hAnsi="Goudy Old Style"/>
          <w:noProof/>
          <w:sz w:val="20"/>
          <w:szCs w:val="20"/>
        </w:rPr>
        <w:t>(Rofiki, 2019)</w:t>
      </w:r>
      <w:r w:rsidRPr="0024596C">
        <w:rPr>
          <w:rFonts w:ascii="Goudy Old Style" w:hAnsi="Goudy Old Style"/>
          <w:sz w:val="20"/>
          <w:szCs w:val="20"/>
          <w:lang w:val="en-US"/>
        </w:rPr>
        <w:fldChar w:fldCharType="end"/>
      </w:r>
      <w:r w:rsidR="00C2575D">
        <w:rPr>
          <w:rFonts w:ascii="Goudy Old Style" w:hAnsi="Goudy Old Style"/>
          <w:sz w:val="20"/>
          <w:szCs w:val="20"/>
        </w:rPr>
        <w:t xml:space="preserve">. </w:t>
      </w:r>
      <w:r w:rsidR="00661CB7">
        <w:rPr>
          <w:rFonts w:ascii="Goudy Old Style" w:hAnsi="Goudy Old Style"/>
          <w:sz w:val="20"/>
          <w:szCs w:val="20"/>
        </w:rPr>
        <w:t>Kemudian juga bisa terjadi karena</w:t>
      </w:r>
      <w:r w:rsidR="00C2575D">
        <w:rPr>
          <w:rFonts w:ascii="Goudy Old Style" w:hAnsi="Goudy Old Style"/>
          <w:sz w:val="20"/>
          <w:szCs w:val="20"/>
        </w:rPr>
        <w:t xml:space="preserve"> k</w:t>
      </w:r>
      <w:r w:rsidRPr="0024596C">
        <w:rPr>
          <w:rFonts w:ascii="Goudy Old Style" w:hAnsi="Goudy Old Style"/>
          <w:sz w:val="20"/>
          <w:szCs w:val="20"/>
        </w:rPr>
        <w:t xml:space="preserve">urangnya motivasi guru </w:t>
      </w:r>
      <w:r w:rsidR="00661CB7">
        <w:rPr>
          <w:rFonts w:ascii="Goudy Old Style" w:hAnsi="Goudy Old Style"/>
          <w:sz w:val="20"/>
          <w:szCs w:val="20"/>
        </w:rPr>
        <w:t>untuk</w:t>
      </w:r>
      <w:r w:rsidRPr="0024596C">
        <w:rPr>
          <w:rFonts w:ascii="Goudy Old Style" w:hAnsi="Goudy Old Style"/>
          <w:sz w:val="20"/>
          <w:szCs w:val="20"/>
        </w:rPr>
        <w:t xml:space="preserve"> men</w:t>
      </w:r>
      <w:r w:rsidR="00661CB7">
        <w:rPr>
          <w:rFonts w:ascii="Goudy Old Style" w:hAnsi="Goudy Old Style"/>
          <w:sz w:val="20"/>
          <w:szCs w:val="20"/>
        </w:rPr>
        <w:t xml:space="preserve">gembangkan </w:t>
      </w:r>
      <w:r w:rsidRPr="0024596C">
        <w:rPr>
          <w:rFonts w:ascii="Goudy Old Style" w:hAnsi="Goudy Old Style"/>
          <w:sz w:val="20"/>
          <w:szCs w:val="20"/>
        </w:rPr>
        <w:t xml:space="preserve">kualitas diri </w:t>
      </w:r>
      <w:r w:rsidR="00661CB7">
        <w:rPr>
          <w:rFonts w:ascii="Goudy Old Style" w:hAnsi="Goudy Old Style"/>
          <w:sz w:val="20"/>
          <w:szCs w:val="20"/>
        </w:rPr>
        <w:t>sebab</w:t>
      </w:r>
      <w:r w:rsidRPr="0024596C">
        <w:rPr>
          <w:rFonts w:ascii="Goudy Old Style" w:hAnsi="Goudy Old Style"/>
          <w:sz w:val="20"/>
          <w:szCs w:val="20"/>
        </w:rPr>
        <w:t xml:space="preserve"> guru tidak </w:t>
      </w:r>
      <w:r w:rsidR="00661CB7">
        <w:rPr>
          <w:rFonts w:ascii="Goudy Old Style" w:hAnsi="Goudy Old Style"/>
          <w:sz w:val="20"/>
          <w:szCs w:val="20"/>
        </w:rPr>
        <w:t>diberlakukan untuk melakukan penelitian</w:t>
      </w:r>
      <w:r w:rsidRPr="0024596C">
        <w:rPr>
          <w:rFonts w:ascii="Goudy Old Style" w:hAnsi="Goudy Old Style"/>
          <w:sz w:val="20"/>
          <w:szCs w:val="20"/>
        </w:rPr>
        <w:t xml:space="preserve"> se</w:t>
      </w:r>
      <w:r w:rsidR="00661CB7">
        <w:rPr>
          <w:rFonts w:ascii="Goudy Old Style" w:hAnsi="Goudy Old Style"/>
          <w:sz w:val="20"/>
          <w:szCs w:val="20"/>
        </w:rPr>
        <w:t>perti</w:t>
      </w:r>
      <w:r w:rsidRPr="0024596C">
        <w:rPr>
          <w:rFonts w:ascii="Goudy Old Style" w:hAnsi="Goudy Old Style"/>
          <w:sz w:val="20"/>
          <w:szCs w:val="20"/>
        </w:rPr>
        <w:t xml:space="preserve"> yang di</w:t>
      </w:r>
      <w:r w:rsidR="00661CB7">
        <w:rPr>
          <w:rFonts w:ascii="Goudy Old Style" w:hAnsi="Goudy Old Style"/>
          <w:sz w:val="20"/>
          <w:szCs w:val="20"/>
        </w:rPr>
        <w:t>tuntut kepada</w:t>
      </w:r>
      <w:r w:rsidRPr="0024596C">
        <w:rPr>
          <w:rFonts w:ascii="Goudy Old Style" w:hAnsi="Goudy Old Style"/>
          <w:sz w:val="20"/>
          <w:szCs w:val="20"/>
        </w:rPr>
        <w:t xml:space="preserve"> dosen di perguruan tinggi </w:t>
      </w:r>
      <w:r w:rsidRPr="0024596C">
        <w:rPr>
          <w:rFonts w:ascii="Goudy Old Style" w:hAnsi="Goudy Old Style"/>
          <w:sz w:val="20"/>
          <w:szCs w:val="20"/>
          <w:lang w:val="en-US"/>
        </w:rPr>
        <w:fldChar w:fldCharType="begin" w:fldLock="1"/>
      </w:r>
      <w:r w:rsidR="00AC7F51">
        <w:rPr>
          <w:rFonts w:ascii="Goudy Old Style" w:hAnsi="Goudy Old Style"/>
          <w:sz w:val="20"/>
          <w:szCs w:val="20"/>
        </w:rPr>
        <w:instrText>ADDIN CSL_CITATION {"citationItems":[{"id":"ITEM-1","itemData":{"author":[{"dropping-particle":"","family":"Sartika","given":"Dina","non-dropping-particle":"","parse-names":false,"suffix":""},{"dropping-particle":"","family":"Ekowati","given":"Endang","non-dropping-particle":"","parse-names":false,"suffix":""}],"container-title":"UNISAN JURNAL: JURNAL MANAJEMEN DAN PENDIDIKAN","id":"ITEM-1","issue":"1","issued":{"date-parts":[["2024"]]},"page":"283-298","title":"PENINGKATAN KAPASITAS GURU PENDIDIKAN ISLAM","type":"article-journal","volume":"Vol. 3"},"uris":["http://www.mendeley.com/documents/?uuid=ccfaa197-4041-4dbc-9725-72d88b220fb5"]}],"mendeley":{"formattedCitation":"(Sartika &amp; Ekowati, 2024)","plainTextFormattedCitation":"(Sartika &amp; Ekowati, 2024)","previouslyFormattedCitation":"(Sartika &amp; Ekowati, 2024)"},"properties":{"noteIndex":0},"schema":"https://github.com/citation-style-language/schema/raw/master/csl-citation.json"}</w:instrText>
      </w:r>
      <w:r w:rsidRPr="0024596C">
        <w:rPr>
          <w:rFonts w:ascii="Goudy Old Style" w:hAnsi="Goudy Old Style"/>
          <w:sz w:val="20"/>
          <w:szCs w:val="20"/>
          <w:lang w:val="en-US"/>
        </w:rPr>
        <w:fldChar w:fldCharType="separate"/>
      </w:r>
      <w:r w:rsidRPr="0024596C">
        <w:rPr>
          <w:rFonts w:ascii="Goudy Old Style" w:hAnsi="Goudy Old Style"/>
          <w:noProof/>
          <w:sz w:val="20"/>
          <w:szCs w:val="20"/>
        </w:rPr>
        <w:t>(Sartika &amp; Ekowati, 2024)</w:t>
      </w:r>
      <w:r w:rsidRPr="0024596C">
        <w:rPr>
          <w:rFonts w:ascii="Goudy Old Style" w:hAnsi="Goudy Old Style"/>
          <w:sz w:val="20"/>
          <w:szCs w:val="20"/>
          <w:lang w:val="en-US"/>
        </w:rPr>
        <w:fldChar w:fldCharType="end"/>
      </w:r>
      <w:r w:rsidRPr="0024596C">
        <w:rPr>
          <w:rFonts w:ascii="Goudy Old Style" w:hAnsi="Goudy Old Style"/>
          <w:sz w:val="20"/>
          <w:szCs w:val="20"/>
        </w:rPr>
        <w:t xml:space="preserve">. </w:t>
      </w:r>
    </w:p>
    <w:p w:rsidR="0024596C" w:rsidRPr="0024596C" w:rsidRDefault="00C2575D" w:rsidP="0083530D">
      <w:pPr>
        <w:pBdr>
          <w:top w:val="nil"/>
          <w:left w:val="nil"/>
          <w:bottom w:val="nil"/>
          <w:right w:val="nil"/>
          <w:between w:val="nil"/>
        </w:pBdr>
        <w:spacing w:line="276" w:lineRule="auto"/>
        <w:ind w:left="426" w:right="361" w:firstLine="850"/>
        <w:jc w:val="both"/>
        <w:rPr>
          <w:rFonts w:ascii="Goudy Old Style" w:hAnsi="Goudy Old Style"/>
          <w:sz w:val="20"/>
          <w:szCs w:val="20"/>
        </w:rPr>
      </w:pPr>
      <w:proofErr w:type="gramStart"/>
      <w:r>
        <w:rPr>
          <w:rFonts w:ascii="Goudy Old Style" w:hAnsi="Goudy Old Style"/>
          <w:sz w:val="20"/>
          <w:szCs w:val="20"/>
        </w:rPr>
        <w:t>Ber</w:t>
      </w:r>
      <w:r w:rsidR="00661CB7">
        <w:rPr>
          <w:rFonts w:ascii="Goudy Old Style" w:hAnsi="Goudy Old Style"/>
          <w:sz w:val="20"/>
          <w:szCs w:val="20"/>
        </w:rPr>
        <w:t xml:space="preserve">kenaan dengan hal itu juga bisa </w:t>
      </w:r>
      <w:r>
        <w:rPr>
          <w:rFonts w:ascii="Goudy Old Style" w:hAnsi="Goudy Old Style"/>
          <w:sz w:val="20"/>
          <w:szCs w:val="20"/>
        </w:rPr>
        <w:t>diketahui m</w:t>
      </w:r>
      <w:r w:rsidR="0024596C" w:rsidRPr="0024596C">
        <w:rPr>
          <w:rFonts w:ascii="Goudy Old Style" w:hAnsi="Goudy Old Style"/>
          <w:sz w:val="20"/>
          <w:szCs w:val="20"/>
        </w:rPr>
        <w:t>asih banyak juga guru yang tidak men</w:t>
      </w:r>
      <w:r w:rsidR="00661CB7">
        <w:rPr>
          <w:rFonts w:ascii="Goudy Old Style" w:hAnsi="Goudy Old Style"/>
          <w:sz w:val="20"/>
          <w:szCs w:val="20"/>
        </w:rPr>
        <w:t>ekuni</w:t>
      </w:r>
      <w:r w:rsidR="00F46C75">
        <w:rPr>
          <w:rFonts w:ascii="Goudy Old Style" w:hAnsi="Goudy Old Style"/>
          <w:sz w:val="20"/>
          <w:szCs w:val="20"/>
        </w:rPr>
        <w:t xml:space="preserve"> profesinya secara </w:t>
      </w:r>
      <w:r w:rsidR="00661CB7">
        <w:rPr>
          <w:rFonts w:ascii="Goudy Old Style" w:hAnsi="Goudy Old Style"/>
          <w:sz w:val="20"/>
          <w:szCs w:val="20"/>
        </w:rPr>
        <w:t>menyeluruh</w:t>
      </w:r>
      <w:r w:rsidR="00F46C75">
        <w:rPr>
          <w:rFonts w:ascii="Goudy Old Style" w:hAnsi="Goudy Old Style"/>
          <w:sz w:val="20"/>
          <w:szCs w:val="20"/>
        </w:rPr>
        <w:t xml:space="preserve">, </w:t>
      </w:r>
      <w:r w:rsidR="00661CB7">
        <w:rPr>
          <w:rFonts w:ascii="Goudy Old Style" w:hAnsi="Goudy Old Style"/>
          <w:sz w:val="20"/>
          <w:szCs w:val="20"/>
        </w:rPr>
        <w:t>serta</w:t>
      </w:r>
      <w:r w:rsidR="0024596C" w:rsidRPr="0024596C">
        <w:rPr>
          <w:rFonts w:ascii="Goudy Old Style" w:hAnsi="Goudy Old Style"/>
          <w:sz w:val="20"/>
          <w:szCs w:val="20"/>
        </w:rPr>
        <w:t xml:space="preserve"> rendahny</w:t>
      </w:r>
      <w:r w:rsidR="00F46C75">
        <w:rPr>
          <w:rFonts w:ascii="Goudy Old Style" w:hAnsi="Goudy Old Style"/>
          <w:sz w:val="20"/>
          <w:szCs w:val="20"/>
        </w:rPr>
        <w:t xml:space="preserve">a </w:t>
      </w:r>
      <w:r w:rsidR="00661CB7">
        <w:rPr>
          <w:rFonts w:ascii="Goudy Old Style" w:hAnsi="Goudy Old Style"/>
          <w:sz w:val="20"/>
          <w:szCs w:val="20"/>
        </w:rPr>
        <w:t>rasa patuh</w:t>
      </w:r>
      <w:r w:rsidR="00F46C75">
        <w:rPr>
          <w:rFonts w:ascii="Goudy Old Style" w:hAnsi="Goudy Old Style"/>
          <w:sz w:val="20"/>
          <w:szCs w:val="20"/>
        </w:rPr>
        <w:t xml:space="preserve"> guru </w:t>
      </w:r>
      <w:r w:rsidR="00992867">
        <w:rPr>
          <w:rFonts w:ascii="Goudy Old Style" w:hAnsi="Goudy Old Style"/>
          <w:sz w:val="20"/>
          <w:szCs w:val="20"/>
        </w:rPr>
        <w:t>kepada</w:t>
      </w:r>
      <w:r w:rsidR="00F46C75">
        <w:rPr>
          <w:rFonts w:ascii="Goudy Old Style" w:hAnsi="Goudy Old Style"/>
          <w:sz w:val="20"/>
          <w:szCs w:val="20"/>
        </w:rPr>
        <w:t xml:space="preserve"> </w:t>
      </w:r>
      <w:r w:rsidR="00992867">
        <w:rPr>
          <w:rFonts w:ascii="Goudy Old Style" w:hAnsi="Goudy Old Style"/>
          <w:sz w:val="20"/>
          <w:szCs w:val="20"/>
        </w:rPr>
        <w:t>aturan</w:t>
      </w:r>
      <w:r w:rsidR="0024596C" w:rsidRPr="0024596C">
        <w:rPr>
          <w:rFonts w:ascii="Goudy Old Style" w:hAnsi="Goudy Old Style"/>
          <w:sz w:val="20"/>
          <w:szCs w:val="20"/>
        </w:rPr>
        <w:t xml:space="preserve"> </w:t>
      </w:r>
      <w:r w:rsidR="00992867">
        <w:rPr>
          <w:rFonts w:ascii="Goudy Old Style" w:hAnsi="Goudy Old Style"/>
          <w:sz w:val="20"/>
          <w:szCs w:val="20"/>
        </w:rPr>
        <w:t xml:space="preserve">tenaga </w:t>
      </w:r>
      <w:r w:rsidR="0024596C" w:rsidRPr="0024596C">
        <w:rPr>
          <w:rFonts w:ascii="Goudy Old Style" w:hAnsi="Goudy Old Style"/>
          <w:sz w:val="20"/>
          <w:szCs w:val="20"/>
        </w:rPr>
        <w:t xml:space="preserve">keguruan, pengakuan </w:t>
      </w:r>
      <w:r w:rsidR="00992867">
        <w:rPr>
          <w:rFonts w:ascii="Goudy Old Style" w:hAnsi="Goudy Old Style"/>
          <w:sz w:val="20"/>
          <w:szCs w:val="20"/>
        </w:rPr>
        <w:t>kepada</w:t>
      </w:r>
      <w:r w:rsidR="0024596C" w:rsidRPr="0024596C">
        <w:rPr>
          <w:rFonts w:ascii="Goudy Old Style" w:hAnsi="Goudy Old Style"/>
          <w:sz w:val="20"/>
          <w:szCs w:val="20"/>
        </w:rPr>
        <w:t xml:space="preserve"> ilmu pendidikan dan keguruan </w:t>
      </w:r>
      <w:r w:rsidR="00992867">
        <w:rPr>
          <w:rFonts w:ascii="Goudy Old Style" w:hAnsi="Goudy Old Style"/>
          <w:sz w:val="20"/>
          <w:szCs w:val="20"/>
        </w:rPr>
        <w:t>masih dengan tidak sepenuh hati.</w:t>
      </w:r>
      <w:proofErr w:type="gramEnd"/>
      <w:r w:rsidR="00992867">
        <w:rPr>
          <w:rFonts w:ascii="Goudy Old Style" w:hAnsi="Goudy Old Style"/>
          <w:sz w:val="20"/>
          <w:szCs w:val="20"/>
        </w:rPr>
        <w:t xml:space="preserve"> </w:t>
      </w:r>
      <w:proofErr w:type="gramStart"/>
      <w:r w:rsidR="00992867">
        <w:rPr>
          <w:rFonts w:ascii="Goudy Old Style" w:hAnsi="Goudy Old Style"/>
          <w:sz w:val="20"/>
          <w:szCs w:val="20"/>
        </w:rPr>
        <w:t>Ini terlihat</w:t>
      </w:r>
      <w:r w:rsidR="0024596C" w:rsidRPr="0024596C">
        <w:rPr>
          <w:rFonts w:ascii="Goudy Old Style" w:hAnsi="Goudy Old Style"/>
          <w:sz w:val="20"/>
          <w:szCs w:val="20"/>
        </w:rPr>
        <w:t xml:space="preserve"> </w:t>
      </w:r>
      <w:r w:rsidR="00992867">
        <w:rPr>
          <w:rFonts w:ascii="Goudy Old Style" w:hAnsi="Goudy Old Style"/>
          <w:sz w:val="20"/>
          <w:szCs w:val="20"/>
        </w:rPr>
        <w:t xml:space="preserve">dari </w:t>
      </w:r>
      <w:r w:rsidR="0024596C" w:rsidRPr="0024596C">
        <w:rPr>
          <w:rFonts w:ascii="Goudy Old Style" w:hAnsi="Goudy Old Style"/>
          <w:sz w:val="20"/>
          <w:szCs w:val="20"/>
        </w:rPr>
        <w:t xml:space="preserve">masih </w:t>
      </w:r>
      <w:r w:rsidR="00992867">
        <w:rPr>
          <w:rFonts w:ascii="Goudy Old Style" w:hAnsi="Goudy Old Style"/>
          <w:sz w:val="20"/>
          <w:szCs w:val="20"/>
        </w:rPr>
        <w:t>goyahnya</w:t>
      </w:r>
      <w:r w:rsidR="0024596C" w:rsidRPr="0024596C">
        <w:rPr>
          <w:rFonts w:ascii="Goudy Old Style" w:hAnsi="Goudy Old Style"/>
          <w:sz w:val="20"/>
          <w:szCs w:val="20"/>
        </w:rPr>
        <w:t xml:space="preserve"> </w:t>
      </w:r>
      <w:r w:rsidR="00992867">
        <w:rPr>
          <w:rFonts w:ascii="Goudy Old Style" w:hAnsi="Goudy Old Style"/>
          <w:sz w:val="20"/>
          <w:szCs w:val="20"/>
        </w:rPr>
        <w:t>lembaga</w:t>
      </w:r>
      <w:r w:rsidR="0024596C" w:rsidRPr="0024596C">
        <w:rPr>
          <w:rFonts w:ascii="Goudy Old Style" w:hAnsi="Goudy Old Style"/>
          <w:sz w:val="20"/>
          <w:szCs w:val="20"/>
        </w:rPr>
        <w:t xml:space="preserve"> pencetak ten</w:t>
      </w:r>
      <w:r w:rsidR="00930C63">
        <w:rPr>
          <w:rFonts w:ascii="Goudy Old Style" w:hAnsi="Goudy Old Style"/>
          <w:sz w:val="20"/>
          <w:szCs w:val="20"/>
        </w:rPr>
        <w:t>aga keguruan dan kependidikan, m</w:t>
      </w:r>
      <w:r w:rsidR="0024596C" w:rsidRPr="0024596C">
        <w:rPr>
          <w:rFonts w:ascii="Goudy Old Style" w:hAnsi="Goudy Old Style"/>
          <w:sz w:val="20"/>
          <w:szCs w:val="20"/>
        </w:rPr>
        <w:t>asih belum smooth-nya perbedaan p</w:t>
      </w:r>
      <w:r w:rsidR="00992867">
        <w:rPr>
          <w:rFonts w:ascii="Goudy Old Style" w:hAnsi="Goudy Old Style"/>
          <w:sz w:val="20"/>
          <w:szCs w:val="20"/>
        </w:rPr>
        <w:t xml:space="preserve">andangan mengenai </w:t>
      </w:r>
      <w:r w:rsidR="0024596C" w:rsidRPr="0024596C">
        <w:rPr>
          <w:rFonts w:ascii="Goudy Old Style" w:hAnsi="Goudy Old Style"/>
          <w:sz w:val="20"/>
          <w:szCs w:val="20"/>
        </w:rPr>
        <w:t xml:space="preserve">proporsi </w:t>
      </w:r>
      <w:r w:rsidR="00992867">
        <w:rPr>
          <w:rFonts w:ascii="Goudy Old Style" w:hAnsi="Goudy Old Style"/>
          <w:sz w:val="20"/>
          <w:szCs w:val="20"/>
        </w:rPr>
        <w:t>bahan pembelajaran</w:t>
      </w:r>
      <w:r w:rsidR="0024596C" w:rsidRPr="0024596C">
        <w:rPr>
          <w:rFonts w:ascii="Goudy Old Style" w:hAnsi="Goudy Old Style"/>
          <w:sz w:val="20"/>
          <w:szCs w:val="20"/>
        </w:rPr>
        <w:t xml:space="preserve"> yang diberikan </w:t>
      </w:r>
      <w:r w:rsidR="00992867">
        <w:rPr>
          <w:rFonts w:ascii="Goudy Old Style" w:hAnsi="Goudy Old Style"/>
          <w:sz w:val="20"/>
          <w:szCs w:val="20"/>
        </w:rPr>
        <w:t xml:space="preserve">terhadap </w:t>
      </w:r>
      <w:r w:rsidR="0024596C" w:rsidRPr="0024596C">
        <w:rPr>
          <w:rFonts w:ascii="Goudy Old Style" w:hAnsi="Goudy Old Style"/>
          <w:sz w:val="20"/>
          <w:szCs w:val="20"/>
        </w:rPr>
        <w:t xml:space="preserve">calon guru, </w:t>
      </w:r>
      <w:r w:rsidR="00992867">
        <w:rPr>
          <w:rFonts w:ascii="Goudy Old Style" w:hAnsi="Goudy Old Style"/>
          <w:sz w:val="20"/>
          <w:szCs w:val="20"/>
        </w:rPr>
        <w:t xml:space="preserve">lalu </w:t>
      </w:r>
      <w:r w:rsidR="0024596C" w:rsidRPr="0024596C">
        <w:rPr>
          <w:rFonts w:ascii="Goudy Old Style" w:hAnsi="Goudy Old Style"/>
          <w:sz w:val="20"/>
          <w:szCs w:val="20"/>
        </w:rPr>
        <w:t>PGRI</w:t>
      </w:r>
      <w:r w:rsidR="00992867">
        <w:rPr>
          <w:rFonts w:ascii="Goudy Old Style" w:hAnsi="Goudy Old Style"/>
          <w:sz w:val="20"/>
          <w:szCs w:val="20"/>
        </w:rPr>
        <w:t xml:space="preserve"> yang masih belum</w:t>
      </w:r>
      <w:r w:rsidR="0024596C" w:rsidRPr="0024596C">
        <w:rPr>
          <w:rFonts w:ascii="Goudy Old Style" w:hAnsi="Goudy Old Style"/>
          <w:sz w:val="20"/>
          <w:szCs w:val="20"/>
        </w:rPr>
        <w:t xml:space="preserve"> </w:t>
      </w:r>
      <w:r w:rsidR="00992867">
        <w:rPr>
          <w:rFonts w:ascii="Goudy Old Style" w:hAnsi="Goudy Old Style"/>
          <w:sz w:val="20"/>
          <w:szCs w:val="20"/>
        </w:rPr>
        <w:t xml:space="preserve">berupaya menjadi </w:t>
      </w:r>
      <w:r w:rsidR="0024596C" w:rsidRPr="0024596C">
        <w:rPr>
          <w:rFonts w:ascii="Goudy Old Style" w:hAnsi="Goudy Old Style"/>
          <w:sz w:val="20"/>
          <w:szCs w:val="20"/>
        </w:rPr>
        <w:t xml:space="preserve">organisasi profesi secara maksimal </w:t>
      </w:r>
      <w:r w:rsidR="00992867">
        <w:rPr>
          <w:rFonts w:ascii="Goudy Old Style" w:hAnsi="Goudy Old Style"/>
          <w:sz w:val="20"/>
          <w:szCs w:val="20"/>
        </w:rPr>
        <w:t xml:space="preserve">dalam </w:t>
      </w:r>
      <w:r w:rsidR="0024596C" w:rsidRPr="0024596C">
        <w:rPr>
          <w:rFonts w:ascii="Goudy Old Style" w:hAnsi="Goudy Old Style"/>
          <w:sz w:val="20"/>
          <w:szCs w:val="20"/>
        </w:rPr>
        <w:t>men</w:t>
      </w:r>
      <w:r w:rsidR="00992867">
        <w:rPr>
          <w:rFonts w:ascii="Goudy Old Style" w:hAnsi="Goudy Old Style"/>
          <w:sz w:val="20"/>
          <w:szCs w:val="20"/>
        </w:rPr>
        <w:t>gembangkan</w:t>
      </w:r>
      <w:r w:rsidR="0024596C" w:rsidRPr="0024596C">
        <w:rPr>
          <w:rFonts w:ascii="Goudy Old Style" w:hAnsi="Goudy Old Style"/>
          <w:sz w:val="20"/>
          <w:szCs w:val="20"/>
        </w:rPr>
        <w:t xml:space="preserve"> profesionalisme anggotanya.</w:t>
      </w:r>
      <w:proofErr w:type="gramEnd"/>
      <w:r w:rsidR="0024596C" w:rsidRPr="0024596C">
        <w:rPr>
          <w:rFonts w:ascii="Goudy Old Style" w:hAnsi="Goudy Old Style"/>
          <w:sz w:val="20"/>
          <w:szCs w:val="20"/>
        </w:rPr>
        <w:t xml:space="preserve"> Kecenderungan PGRI </w:t>
      </w:r>
      <w:r w:rsidR="00992867">
        <w:rPr>
          <w:rFonts w:ascii="Goudy Old Style" w:hAnsi="Goudy Old Style"/>
          <w:sz w:val="20"/>
          <w:szCs w:val="20"/>
        </w:rPr>
        <w:t>mempunyai sifat</w:t>
      </w:r>
      <w:r w:rsidR="0024596C" w:rsidRPr="0024596C">
        <w:rPr>
          <w:rFonts w:ascii="Goudy Old Style" w:hAnsi="Goudy Old Style"/>
          <w:sz w:val="20"/>
          <w:szCs w:val="20"/>
        </w:rPr>
        <w:t xml:space="preserve"> politis memang tidak bisa disalahkan, </w:t>
      </w:r>
      <w:r w:rsidR="00992867">
        <w:rPr>
          <w:rFonts w:ascii="Goudy Old Style" w:hAnsi="Goudy Old Style"/>
          <w:sz w:val="20"/>
          <w:szCs w:val="20"/>
        </w:rPr>
        <w:t>khusunya</w:t>
      </w:r>
      <w:r w:rsidR="0024596C" w:rsidRPr="0024596C">
        <w:rPr>
          <w:rFonts w:ascii="Goudy Old Style" w:hAnsi="Goudy Old Style"/>
          <w:sz w:val="20"/>
          <w:szCs w:val="20"/>
        </w:rPr>
        <w:t xml:space="preserve"> </w:t>
      </w:r>
      <w:r w:rsidR="00992867">
        <w:rPr>
          <w:rFonts w:ascii="Goudy Old Style" w:hAnsi="Goudy Old Style"/>
          <w:sz w:val="20"/>
          <w:szCs w:val="20"/>
        </w:rPr>
        <w:t>sebagai</w:t>
      </w:r>
      <w:r w:rsidR="0024596C" w:rsidRPr="0024596C">
        <w:rPr>
          <w:rFonts w:ascii="Goudy Old Style" w:hAnsi="Goudy Old Style"/>
          <w:sz w:val="20"/>
          <w:szCs w:val="20"/>
        </w:rPr>
        <w:t xml:space="preserve"> pressure group </w:t>
      </w:r>
      <w:r w:rsidR="00992867">
        <w:rPr>
          <w:rFonts w:ascii="Goudy Old Style" w:hAnsi="Goudy Old Style"/>
          <w:sz w:val="20"/>
          <w:szCs w:val="20"/>
        </w:rPr>
        <w:t>supaya</w:t>
      </w:r>
      <w:r w:rsidR="0024596C" w:rsidRPr="0024596C">
        <w:rPr>
          <w:rFonts w:ascii="Goudy Old Style" w:hAnsi="Goudy Old Style"/>
          <w:sz w:val="20"/>
          <w:szCs w:val="20"/>
        </w:rPr>
        <w:t xml:space="preserve"> </w:t>
      </w:r>
      <w:r w:rsidR="00992867">
        <w:rPr>
          <w:rFonts w:ascii="Goudy Old Style" w:hAnsi="Goudy Old Style"/>
          <w:sz w:val="20"/>
          <w:szCs w:val="20"/>
        </w:rPr>
        <w:t>bisa mengembangkan</w:t>
      </w:r>
      <w:r w:rsidR="0024596C" w:rsidRPr="0024596C">
        <w:rPr>
          <w:rFonts w:ascii="Goudy Old Style" w:hAnsi="Goudy Old Style"/>
          <w:sz w:val="20"/>
          <w:szCs w:val="20"/>
        </w:rPr>
        <w:t xml:space="preserve"> kesejahteraan anggotanya</w:t>
      </w:r>
      <w:r w:rsidR="0024596C" w:rsidRPr="0024596C">
        <w:rPr>
          <w:rFonts w:ascii="Goudy Old Style" w:hAnsi="Goudy Old Style"/>
          <w:sz w:val="20"/>
          <w:szCs w:val="20"/>
          <w:lang w:val="en-US"/>
        </w:rPr>
        <w:t xml:space="preserve"> </w:t>
      </w:r>
      <w:r w:rsidR="0024596C" w:rsidRPr="0024596C">
        <w:rPr>
          <w:rFonts w:ascii="Goudy Old Style" w:hAnsi="Goudy Old Style"/>
          <w:sz w:val="20"/>
          <w:szCs w:val="20"/>
          <w:lang w:val="en-US"/>
        </w:rPr>
        <w:fldChar w:fldCharType="begin" w:fldLock="1"/>
      </w:r>
      <w:r w:rsidR="0024596C" w:rsidRPr="0024596C">
        <w:rPr>
          <w:rFonts w:ascii="Goudy Old Style" w:hAnsi="Goudy Old Style"/>
          <w:sz w:val="20"/>
          <w:szCs w:val="20"/>
          <w:lang w:val="en-US"/>
        </w:rPr>
        <w:instrText>ADDIN CSL_CITATION {"citationItems":[{"id":"ITEM-1","itemData":{"author":[{"dropping-particle":"","family":"Rahimah","given":"","non-dropping-particle":"","parse-names":false,"suffix":""}],"container-title":"IURIS STUDIA: Jurnal Kajian Hukum","id":"ITEM-1","issue":"14","issued":{"date-parts":[["2022"]]},"page":"270-277","title":"Urgensi Profesionalisme Guru Dalam Kehidupan","type":"article-journal","volume":"Vol. 3"},"uris":["http://www.mendeley.com/documents/?uuid=8a7fa13d-a366-46b9-8672-48989c2383f2","http://www.mendeley.com/documents/?uuid=1c2d7e88-1d3d-4fa4-b9b1-09e2f49e8443"]}],"mendeley":{"formattedCitation":"(Rahimah, 2022)","plainTextFormattedCitation":"(Rahimah, 2022)","previouslyFormattedCitation":"(Rahimah, 2022)"},"properties":{"noteIndex":0},"schema":"https://github.com/citation-style-language/schema/raw/master/csl-citation.json"}</w:instrText>
      </w:r>
      <w:r w:rsidR="0024596C" w:rsidRPr="0024596C">
        <w:rPr>
          <w:rFonts w:ascii="Goudy Old Style" w:hAnsi="Goudy Old Style"/>
          <w:sz w:val="20"/>
          <w:szCs w:val="20"/>
          <w:lang w:val="en-US"/>
        </w:rPr>
        <w:fldChar w:fldCharType="separate"/>
      </w:r>
      <w:r w:rsidR="0024596C" w:rsidRPr="0024596C">
        <w:rPr>
          <w:rFonts w:ascii="Goudy Old Style" w:hAnsi="Goudy Old Style"/>
          <w:noProof/>
          <w:sz w:val="20"/>
          <w:szCs w:val="20"/>
          <w:lang w:val="en-US"/>
        </w:rPr>
        <w:t>(Rahimah, 2022)</w:t>
      </w:r>
      <w:r w:rsidR="0024596C" w:rsidRPr="0024596C">
        <w:rPr>
          <w:rFonts w:ascii="Goudy Old Style" w:hAnsi="Goudy Old Style"/>
          <w:sz w:val="20"/>
          <w:szCs w:val="20"/>
          <w:lang w:val="en-US"/>
        </w:rPr>
        <w:fldChar w:fldCharType="end"/>
      </w:r>
      <w:r w:rsidR="0024596C" w:rsidRPr="0024596C">
        <w:rPr>
          <w:rFonts w:ascii="Goudy Old Style" w:hAnsi="Goudy Old Style"/>
          <w:sz w:val="20"/>
          <w:szCs w:val="20"/>
        </w:rPr>
        <w:t xml:space="preserve">. </w:t>
      </w:r>
    </w:p>
    <w:p w:rsidR="00F41BCC" w:rsidRPr="00F41BCC" w:rsidRDefault="00C2575D" w:rsidP="009358BB">
      <w:pPr>
        <w:pBdr>
          <w:top w:val="nil"/>
          <w:left w:val="nil"/>
          <w:bottom w:val="nil"/>
          <w:right w:val="nil"/>
          <w:between w:val="nil"/>
        </w:pBdr>
        <w:spacing w:line="276" w:lineRule="auto"/>
        <w:ind w:left="426" w:right="361" w:firstLine="850"/>
        <w:jc w:val="both"/>
        <w:rPr>
          <w:rFonts w:ascii="Goudy Old Style" w:hAnsi="Goudy Old Style"/>
          <w:sz w:val="20"/>
          <w:szCs w:val="20"/>
        </w:rPr>
      </w:pPr>
      <w:r w:rsidRPr="00C2575D">
        <w:rPr>
          <w:rFonts w:ascii="Goudy Old Style" w:hAnsi="Goudy Old Style"/>
          <w:sz w:val="20"/>
          <w:szCs w:val="20"/>
        </w:rPr>
        <w:t xml:space="preserve">Profesionalisme guru </w:t>
      </w:r>
      <w:r w:rsidR="00992867">
        <w:rPr>
          <w:rFonts w:ascii="Goudy Old Style" w:hAnsi="Goudy Old Style"/>
          <w:sz w:val="20"/>
          <w:szCs w:val="20"/>
        </w:rPr>
        <w:t xml:space="preserve">bisa berpengaruh terhadap </w:t>
      </w:r>
      <w:r w:rsidRPr="00C2575D">
        <w:rPr>
          <w:rFonts w:ascii="Goudy Old Style" w:hAnsi="Goudy Old Style"/>
          <w:sz w:val="20"/>
          <w:szCs w:val="20"/>
        </w:rPr>
        <w:t xml:space="preserve">kinerja guru, hal </w:t>
      </w:r>
      <w:r w:rsidR="00AE460C">
        <w:rPr>
          <w:rFonts w:ascii="Goudy Old Style" w:hAnsi="Goudy Old Style"/>
          <w:sz w:val="20"/>
          <w:szCs w:val="20"/>
        </w:rPr>
        <w:t>ini</w:t>
      </w:r>
      <w:r>
        <w:rPr>
          <w:rFonts w:ascii="Goudy Old Style" w:hAnsi="Goudy Old Style"/>
          <w:sz w:val="20"/>
          <w:szCs w:val="20"/>
        </w:rPr>
        <w:t xml:space="preserve"> se</w:t>
      </w:r>
      <w:r w:rsidR="00AE460C">
        <w:rPr>
          <w:rFonts w:ascii="Goudy Old Style" w:hAnsi="Goudy Old Style"/>
          <w:sz w:val="20"/>
          <w:szCs w:val="20"/>
        </w:rPr>
        <w:t xml:space="preserve">suai </w:t>
      </w:r>
      <w:r>
        <w:rPr>
          <w:rFonts w:ascii="Goudy Old Style" w:hAnsi="Goudy Old Style"/>
          <w:sz w:val="20"/>
          <w:szCs w:val="20"/>
        </w:rPr>
        <w:t>dengan</w:t>
      </w:r>
      <w:r w:rsidRPr="00C2575D">
        <w:rPr>
          <w:rFonts w:ascii="Goudy Old Style" w:hAnsi="Goudy Old Style"/>
          <w:sz w:val="20"/>
          <w:szCs w:val="20"/>
        </w:rPr>
        <w:t xml:space="preserve"> </w:t>
      </w:r>
      <w:r>
        <w:rPr>
          <w:rFonts w:ascii="Goudy Old Style" w:hAnsi="Goudy Old Style"/>
          <w:sz w:val="20"/>
          <w:szCs w:val="20"/>
        </w:rPr>
        <w:t xml:space="preserve">artikel yang ditulis oleh </w:t>
      </w:r>
      <w:r>
        <w:rPr>
          <w:rFonts w:ascii="Goudy Old Style" w:hAnsi="Goudy Old Style"/>
          <w:sz w:val="20"/>
          <w:szCs w:val="20"/>
        </w:rPr>
        <w:fldChar w:fldCharType="begin" w:fldLock="1"/>
      </w:r>
      <w:r>
        <w:rPr>
          <w:rFonts w:ascii="Goudy Old Style" w:hAnsi="Goudy Old Style"/>
          <w:sz w:val="20"/>
          <w:szCs w:val="20"/>
        </w:rPr>
        <w:instrText>ADDIN CSL_CITATION {"citationItems":[{"id":"ITEM-1","itemData":{"author":[{"dropping-particle":"","family":"Grace","given":"Ernest","non-dropping-particle":"","parse-names":false,"suffix":""},{"dropping-particle":"","family":"Indajang","given":"Kevin","non-dropping-particle":"","parse-names":false,"suffix":""},{"dropping-particle":"","family":"Efendi","given":"","non-dropping-particle":"","parse-names":false,"suffix":""},{"dropping-particle":"","family":"Simatupang","given":"Sudung","non-dropping-particle":"","parse-names":false,"suffix":""}],"container-title":"Jurnal Ilmiah Global Education","id":"ITEM-1","issue":"2","issued":{"date-parts":[["2023"]]},"page":"579-586","title":"DAMPAK DARI PROFESIONALISME GURU TERHADAP KINERJA GURU DAMPAK DARI PROFESIONALISME GURU TERHADAP KINERJA GURU SMA SWASTA SULTAN AGUNG PEMATANG SIANTAR","type":"article-journal","volume":"Vol. 4"},"uris":["http://www.mendeley.com/documents/?uuid=6c66fa05-395b-4181-9fed-5f52380dd163"]}],"mendeley":{"formattedCitation":"(Grace et al., 2023)","plainTextFormattedCitation":"(Grace et al., 2023)","previouslyFormattedCitation":"(Grace et al., 2023)"},"properties":{"noteIndex":0},"schema":"https://github.com/citation-style-language/schema/raw/master/csl-citation.json"}</w:instrText>
      </w:r>
      <w:r>
        <w:rPr>
          <w:rFonts w:ascii="Goudy Old Style" w:hAnsi="Goudy Old Style"/>
          <w:sz w:val="20"/>
          <w:szCs w:val="20"/>
        </w:rPr>
        <w:fldChar w:fldCharType="separate"/>
      </w:r>
      <w:r w:rsidRPr="00C2575D">
        <w:rPr>
          <w:rFonts w:ascii="Goudy Old Style" w:hAnsi="Goudy Old Style"/>
          <w:noProof/>
          <w:sz w:val="20"/>
          <w:szCs w:val="20"/>
        </w:rPr>
        <w:t>(Grace et al., 2023)</w:t>
      </w:r>
      <w:r>
        <w:rPr>
          <w:rFonts w:ascii="Goudy Old Style" w:hAnsi="Goudy Old Style"/>
          <w:sz w:val="20"/>
          <w:szCs w:val="20"/>
        </w:rPr>
        <w:fldChar w:fldCharType="end"/>
      </w:r>
      <w:r>
        <w:rPr>
          <w:rFonts w:ascii="Goudy Old Style" w:hAnsi="Goudy Old Style"/>
          <w:sz w:val="20"/>
          <w:szCs w:val="20"/>
        </w:rPr>
        <w:t xml:space="preserve"> </w:t>
      </w:r>
      <w:r w:rsidR="00AE460C">
        <w:rPr>
          <w:rFonts w:ascii="Goudy Old Style" w:hAnsi="Goudy Old Style"/>
          <w:sz w:val="20"/>
          <w:szCs w:val="20"/>
        </w:rPr>
        <w:t>dimana di dalam artikel ini menyebutkan</w:t>
      </w:r>
      <w:r w:rsidRPr="00C2575D">
        <w:rPr>
          <w:rFonts w:ascii="Goudy Old Style" w:hAnsi="Goudy Old Style"/>
          <w:sz w:val="20"/>
          <w:szCs w:val="20"/>
        </w:rPr>
        <w:t xml:space="preserve"> tingkat</w:t>
      </w:r>
      <w:r w:rsidR="00AE460C">
        <w:rPr>
          <w:rFonts w:ascii="Goudy Old Style" w:hAnsi="Goudy Old Style"/>
          <w:sz w:val="20"/>
          <w:szCs w:val="20"/>
        </w:rPr>
        <w:t>an</w:t>
      </w:r>
      <w:r w:rsidRPr="00C2575D">
        <w:rPr>
          <w:rFonts w:ascii="Goudy Old Style" w:hAnsi="Goudy Old Style"/>
          <w:sz w:val="20"/>
          <w:szCs w:val="20"/>
        </w:rPr>
        <w:t xml:space="preserve"> profesionalisme yang semakin baik </w:t>
      </w:r>
      <w:r>
        <w:rPr>
          <w:rFonts w:ascii="Goudy Old Style" w:hAnsi="Goudy Old Style"/>
          <w:sz w:val="20"/>
          <w:szCs w:val="20"/>
        </w:rPr>
        <w:t xml:space="preserve">akan </w:t>
      </w:r>
      <w:r w:rsidR="00AE460C">
        <w:rPr>
          <w:rFonts w:ascii="Goudy Old Style" w:hAnsi="Goudy Old Style"/>
          <w:sz w:val="20"/>
          <w:szCs w:val="20"/>
        </w:rPr>
        <w:t>berpengaruh terhadap</w:t>
      </w:r>
      <w:r w:rsidRPr="00C2575D">
        <w:rPr>
          <w:rFonts w:ascii="Goudy Old Style" w:hAnsi="Goudy Old Style"/>
          <w:sz w:val="20"/>
          <w:szCs w:val="20"/>
        </w:rPr>
        <w:t xml:space="preserve"> </w:t>
      </w:r>
      <w:r w:rsidR="00AE460C">
        <w:rPr>
          <w:rFonts w:ascii="Goudy Old Style" w:hAnsi="Goudy Old Style"/>
          <w:sz w:val="20"/>
          <w:szCs w:val="20"/>
        </w:rPr>
        <w:t>keberhasilan kinerja</w:t>
      </w:r>
      <w:r>
        <w:rPr>
          <w:rFonts w:ascii="Goudy Old Style" w:hAnsi="Goudy Old Style"/>
          <w:sz w:val="20"/>
          <w:szCs w:val="20"/>
        </w:rPr>
        <w:t xml:space="preserve"> guru </w:t>
      </w:r>
      <w:r w:rsidRPr="00C2575D">
        <w:rPr>
          <w:rFonts w:ascii="Goudy Old Style" w:hAnsi="Goudy Old Style"/>
          <w:sz w:val="20"/>
          <w:szCs w:val="20"/>
        </w:rPr>
        <w:t>dalam me</w:t>
      </w:r>
      <w:r w:rsidR="00AE460C">
        <w:rPr>
          <w:rFonts w:ascii="Goudy Old Style" w:hAnsi="Goudy Old Style"/>
          <w:sz w:val="20"/>
          <w:szCs w:val="20"/>
        </w:rPr>
        <w:t>njalankan</w:t>
      </w:r>
      <w:r w:rsidRPr="00C2575D">
        <w:rPr>
          <w:rFonts w:ascii="Goudy Old Style" w:hAnsi="Goudy Old Style"/>
          <w:sz w:val="20"/>
          <w:szCs w:val="20"/>
        </w:rPr>
        <w:t xml:space="preserve"> </w:t>
      </w:r>
      <w:r w:rsidR="00AE460C">
        <w:rPr>
          <w:rFonts w:ascii="Goudy Old Style" w:hAnsi="Goudy Old Style"/>
          <w:sz w:val="20"/>
          <w:szCs w:val="20"/>
        </w:rPr>
        <w:t>kegiatan belajar mengajar dengan</w:t>
      </w:r>
      <w:r w:rsidRPr="00C2575D">
        <w:rPr>
          <w:rFonts w:ascii="Goudy Old Style" w:hAnsi="Goudy Old Style"/>
          <w:sz w:val="20"/>
          <w:szCs w:val="20"/>
        </w:rPr>
        <w:t xml:space="preserve"> sebaik</w:t>
      </w:r>
      <w:r>
        <w:rPr>
          <w:rFonts w:ascii="Goudy Old Style" w:hAnsi="Goudy Old Style"/>
          <w:sz w:val="20"/>
          <w:szCs w:val="20"/>
        </w:rPr>
        <w:t>-</w:t>
      </w:r>
      <w:r w:rsidRPr="00C2575D">
        <w:rPr>
          <w:rFonts w:ascii="Goudy Old Style" w:hAnsi="Goudy Old Style"/>
          <w:sz w:val="20"/>
          <w:szCs w:val="20"/>
        </w:rPr>
        <w:t xml:space="preserve">baiknya </w:t>
      </w:r>
      <w:r w:rsidR="00AE460C">
        <w:rPr>
          <w:rFonts w:ascii="Goudy Old Style" w:hAnsi="Goudy Old Style"/>
          <w:sz w:val="20"/>
          <w:szCs w:val="20"/>
        </w:rPr>
        <w:t>guna jalannya</w:t>
      </w:r>
      <w:r w:rsidRPr="00C2575D">
        <w:rPr>
          <w:rFonts w:ascii="Goudy Old Style" w:hAnsi="Goudy Old Style"/>
          <w:sz w:val="20"/>
          <w:szCs w:val="20"/>
        </w:rPr>
        <w:t xml:space="preserve"> kegiatan </w:t>
      </w:r>
      <w:r w:rsidR="00AE460C">
        <w:rPr>
          <w:rFonts w:ascii="Goudy Old Style" w:hAnsi="Goudy Old Style"/>
          <w:sz w:val="20"/>
          <w:szCs w:val="20"/>
        </w:rPr>
        <w:t xml:space="preserve">belajar mengajar dan </w:t>
      </w:r>
      <w:r w:rsidRPr="00C2575D">
        <w:rPr>
          <w:rFonts w:ascii="Goudy Old Style" w:hAnsi="Goudy Old Style"/>
          <w:sz w:val="20"/>
          <w:szCs w:val="20"/>
        </w:rPr>
        <w:t xml:space="preserve">kemudian </w:t>
      </w:r>
      <w:r w:rsidR="00AE460C">
        <w:rPr>
          <w:rFonts w:ascii="Goudy Old Style" w:hAnsi="Goudy Old Style"/>
          <w:sz w:val="20"/>
          <w:szCs w:val="20"/>
        </w:rPr>
        <w:t xml:space="preserve">juga terhadap </w:t>
      </w:r>
      <w:r w:rsidRPr="00C2575D">
        <w:rPr>
          <w:rFonts w:ascii="Goudy Old Style" w:hAnsi="Goudy Old Style"/>
          <w:sz w:val="20"/>
          <w:szCs w:val="20"/>
        </w:rPr>
        <w:t>evaluasi has</w:t>
      </w:r>
      <w:r w:rsidR="00AE460C">
        <w:rPr>
          <w:rFonts w:ascii="Goudy Old Style" w:hAnsi="Goudy Old Style"/>
          <w:sz w:val="20"/>
          <w:szCs w:val="20"/>
        </w:rPr>
        <w:t xml:space="preserve">il pembelajaran. </w:t>
      </w:r>
      <w:r w:rsidR="00AE460C" w:rsidRPr="00C2575D">
        <w:rPr>
          <w:rFonts w:ascii="Goudy Old Style" w:hAnsi="Goudy Old Style"/>
          <w:sz w:val="20"/>
          <w:szCs w:val="20"/>
        </w:rPr>
        <w:t>G</w:t>
      </w:r>
      <w:r w:rsidRPr="00C2575D">
        <w:rPr>
          <w:rFonts w:ascii="Goudy Old Style" w:hAnsi="Goudy Old Style"/>
          <w:sz w:val="20"/>
          <w:szCs w:val="20"/>
        </w:rPr>
        <w:t xml:space="preserve">uru yang profesional </w:t>
      </w:r>
      <w:r w:rsidR="00AE460C">
        <w:rPr>
          <w:rFonts w:ascii="Goudy Old Style" w:hAnsi="Goudy Old Style"/>
          <w:sz w:val="20"/>
          <w:szCs w:val="20"/>
        </w:rPr>
        <w:t>seharusnya</w:t>
      </w:r>
      <w:r w:rsidRPr="00C2575D">
        <w:rPr>
          <w:rFonts w:ascii="Goudy Old Style" w:hAnsi="Goudy Old Style"/>
          <w:sz w:val="20"/>
          <w:szCs w:val="20"/>
        </w:rPr>
        <w:t xml:space="preserve"> mem</w:t>
      </w:r>
      <w:r w:rsidR="00AE460C">
        <w:rPr>
          <w:rFonts w:ascii="Goudy Old Style" w:hAnsi="Goudy Old Style"/>
          <w:sz w:val="20"/>
          <w:szCs w:val="20"/>
        </w:rPr>
        <w:t xml:space="preserve">ang mempunyai </w:t>
      </w:r>
      <w:r w:rsidRPr="00C2575D">
        <w:rPr>
          <w:rFonts w:ascii="Goudy Old Style" w:hAnsi="Goudy Old Style"/>
          <w:sz w:val="20"/>
          <w:szCs w:val="20"/>
        </w:rPr>
        <w:t xml:space="preserve">kinerja yang baik dan </w:t>
      </w:r>
      <w:r w:rsidR="00AE460C">
        <w:rPr>
          <w:rFonts w:ascii="Goudy Old Style" w:hAnsi="Goudy Old Style"/>
          <w:sz w:val="20"/>
          <w:szCs w:val="20"/>
        </w:rPr>
        <w:t>melaksanakan</w:t>
      </w:r>
      <w:r w:rsidRPr="00C2575D">
        <w:rPr>
          <w:rFonts w:ascii="Goudy Old Style" w:hAnsi="Goudy Old Style"/>
          <w:sz w:val="20"/>
          <w:szCs w:val="20"/>
        </w:rPr>
        <w:t xml:space="preserve"> unjuk kerja </w:t>
      </w:r>
      <w:r w:rsidR="00AE460C">
        <w:rPr>
          <w:rFonts w:ascii="Goudy Old Style" w:hAnsi="Goudy Old Style"/>
          <w:sz w:val="20"/>
          <w:szCs w:val="20"/>
        </w:rPr>
        <w:t>serta</w:t>
      </w:r>
      <w:r w:rsidRPr="00C2575D">
        <w:rPr>
          <w:rFonts w:ascii="Goudy Old Style" w:hAnsi="Goudy Old Style"/>
          <w:sz w:val="20"/>
          <w:szCs w:val="20"/>
        </w:rPr>
        <w:t xml:space="preserve"> melak</w:t>
      </w:r>
      <w:r w:rsidR="00AE460C">
        <w:rPr>
          <w:rFonts w:ascii="Goudy Old Style" w:hAnsi="Goudy Old Style"/>
          <w:sz w:val="20"/>
          <w:szCs w:val="20"/>
        </w:rPr>
        <w:t>sanakan</w:t>
      </w:r>
      <w:r w:rsidRPr="00C2575D">
        <w:rPr>
          <w:rFonts w:ascii="Goudy Old Style" w:hAnsi="Goudy Old Style"/>
          <w:sz w:val="20"/>
          <w:szCs w:val="20"/>
        </w:rPr>
        <w:t xml:space="preserve"> tugas dan </w:t>
      </w:r>
      <w:r w:rsidR="00AE460C">
        <w:rPr>
          <w:rFonts w:ascii="Goudy Old Style" w:hAnsi="Goudy Old Style"/>
          <w:sz w:val="20"/>
          <w:szCs w:val="20"/>
        </w:rPr>
        <w:t>kewajibanny</w:t>
      </w:r>
      <w:r w:rsidRPr="00C2575D">
        <w:rPr>
          <w:rFonts w:ascii="Goudy Old Style" w:hAnsi="Goudy Old Style"/>
          <w:sz w:val="20"/>
          <w:szCs w:val="20"/>
        </w:rPr>
        <w:t>a se</w:t>
      </w:r>
      <w:r w:rsidR="00AE460C">
        <w:rPr>
          <w:rFonts w:ascii="Goudy Old Style" w:hAnsi="Goudy Old Style"/>
          <w:sz w:val="20"/>
          <w:szCs w:val="20"/>
        </w:rPr>
        <w:t xml:space="preserve">laku </w:t>
      </w:r>
      <w:r w:rsidRPr="00C2575D">
        <w:rPr>
          <w:rFonts w:ascii="Goudy Old Style" w:hAnsi="Goudy Old Style"/>
          <w:sz w:val="20"/>
          <w:szCs w:val="20"/>
        </w:rPr>
        <w:t>pendidik</w:t>
      </w:r>
      <w:r>
        <w:rPr>
          <w:rFonts w:ascii="Goudy Old Style" w:hAnsi="Goudy Old Style"/>
          <w:sz w:val="20"/>
          <w:szCs w:val="20"/>
        </w:rPr>
        <w:t xml:space="preserve"> </w:t>
      </w:r>
      <w:r>
        <w:rPr>
          <w:rFonts w:ascii="Goudy Old Style" w:hAnsi="Goudy Old Style"/>
          <w:sz w:val="20"/>
          <w:szCs w:val="20"/>
        </w:rPr>
        <w:fldChar w:fldCharType="begin" w:fldLock="1"/>
      </w:r>
      <w:r>
        <w:rPr>
          <w:rFonts w:ascii="Goudy Old Style" w:hAnsi="Goudy Old Style"/>
          <w:sz w:val="20"/>
          <w:szCs w:val="20"/>
        </w:rPr>
        <w:instrText>ADDIN CSL_CITATION {"citationItems":[{"id":"ITEM-1","itemData":{"author":[{"dropping-particle":"","family":"Grace","given":"Ernest","non-dropping-particle":"","parse-names":false,"suffix":""},{"dropping-particle":"","family":"Indajang","given":"Kevin","non-dropping-particle":"","parse-names":false,"suffix":""},{"dropping-particle":"","family":"Efendi","given":"","non-dropping-particle":"","parse-names":false,"suffix":""},{"dropping-particle":"","family":"Simatupang","given":"Sudung","non-dropping-particle":"","parse-names":false,"suffix":""}],"container-title":"Jurnal Ilmiah Global Education","id":"ITEM-1","issue":"2","issued":{"date-parts":[["2023"]]},"page":"579-586","title":"DAMPAK DARI PROFESIONALISME GURU TERHADAP KINERJA GURU DAMPAK DARI PROFESIONALISME GURU TERHADAP KINERJA GURU SMA SWASTA SULTAN AGUNG PEMATANG SIANTAR","type":"article-journal","volume":"Vol. 4"},"uris":["http://www.mendeley.com/documents/?uuid=6c66fa05-395b-4181-9fed-5f52380dd163"]}],"mendeley":{"formattedCitation":"(Grace et al., 2023)","plainTextFormattedCitation":"(Grace et al., 2023)","previouslyFormattedCitation":"(Grace et al., 2023)"},"properties":{"noteIndex":0},"schema":"https://github.com/citation-style-language/schema/raw/master/csl-citation.json"}</w:instrText>
      </w:r>
      <w:r>
        <w:rPr>
          <w:rFonts w:ascii="Goudy Old Style" w:hAnsi="Goudy Old Style"/>
          <w:sz w:val="20"/>
          <w:szCs w:val="20"/>
        </w:rPr>
        <w:fldChar w:fldCharType="separate"/>
      </w:r>
      <w:r w:rsidRPr="00C2575D">
        <w:rPr>
          <w:rFonts w:ascii="Goudy Old Style" w:hAnsi="Goudy Old Style"/>
          <w:noProof/>
          <w:sz w:val="20"/>
          <w:szCs w:val="20"/>
        </w:rPr>
        <w:t>(Grace et al., 2023)</w:t>
      </w:r>
      <w:r>
        <w:rPr>
          <w:rFonts w:ascii="Goudy Old Style" w:hAnsi="Goudy Old Style"/>
          <w:sz w:val="20"/>
          <w:szCs w:val="20"/>
        </w:rPr>
        <w:fldChar w:fldCharType="end"/>
      </w:r>
      <w:r>
        <w:rPr>
          <w:sz w:val="20"/>
          <w:szCs w:val="20"/>
        </w:rPr>
        <w:t xml:space="preserve">. </w:t>
      </w:r>
      <w:r w:rsidR="00AE460C">
        <w:rPr>
          <w:rFonts w:ascii="Goudy Old Style" w:hAnsi="Goudy Old Style"/>
          <w:sz w:val="20"/>
          <w:szCs w:val="20"/>
        </w:rPr>
        <w:t>Karena</w:t>
      </w:r>
      <w:r>
        <w:rPr>
          <w:sz w:val="20"/>
          <w:szCs w:val="20"/>
        </w:rPr>
        <w:t xml:space="preserve"> </w:t>
      </w:r>
      <w:r w:rsidR="00AE460C">
        <w:rPr>
          <w:rFonts w:ascii="Goudy Old Style" w:hAnsi="Goudy Old Style"/>
          <w:sz w:val="20"/>
          <w:szCs w:val="20"/>
          <w:lang w:val="en-US"/>
        </w:rPr>
        <w:t>g</w:t>
      </w:r>
      <w:r w:rsidR="0024596C" w:rsidRPr="00C2575D">
        <w:rPr>
          <w:rFonts w:ascii="Goudy Old Style" w:hAnsi="Goudy Old Style"/>
          <w:sz w:val="20"/>
          <w:szCs w:val="20"/>
          <w:lang w:val="en-US"/>
        </w:rPr>
        <w:t xml:space="preserve">uru yang tidak professional </w:t>
      </w:r>
      <w:proofErr w:type="gramStart"/>
      <w:r w:rsidR="0024596C" w:rsidRPr="00C2575D">
        <w:rPr>
          <w:rFonts w:ascii="Goudy Old Style" w:hAnsi="Goudy Old Style"/>
          <w:sz w:val="20"/>
          <w:szCs w:val="20"/>
          <w:lang w:val="en-US"/>
        </w:rPr>
        <w:t>akan</w:t>
      </w:r>
      <w:proofErr w:type="gramEnd"/>
      <w:r w:rsidR="0024596C" w:rsidRPr="00C2575D">
        <w:rPr>
          <w:rFonts w:ascii="Goudy Old Style" w:hAnsi="Goudy Old Style"/>
          <w:sz w:val="20"/>
          <w:szCs w:val="20"/>
          <w:lang w:val="en-US"/>
        </w:rPr>
        <w:t xml:space="preserve"> </w:t>
      </w:r>
      <w:r w:rsidR="0024596C" w:rsidRPr="00C2575D">
        <w:rPr>
          <w:rFonts w:ascii="Goudy Old Style" w:hAnsi="Goudy Old Style"/>
          <w:sz w:val="20"/>
          <w:szCs w:val="20"/>
        </w:rPr>
        <w:t xml:space="preserve">mengalami kegagalan </w:t>
      </w:r>
      <w:r w:rsidR="0024596C" w:rsidRPr="00C2575D">
        <w:rPr>
          <w:rFonts w:ascii="Goudy Old Style" w:hAnsi="Goudy Old Style"/>
          <w:sz w:val="20"/>
          <w:szCs w:val="20"/>
          <w:lang w:val="en-US"/>
        </w:rPr>
        <w:t>terhadap p</w:t>
      </w:r>
      <w:r w:rsidR="0024596C" w:rsidRPr="00C2575D">
        <w:rPr>
          <w:rFonts w:ascii="Goudy Old Style" w:hAnsi="Goudy Old Style"/>
          <w:sz w:val="20"/>
          <w:szCs w:val="20"/>
        </w:rPr>
        <w:t>roses</w:t>
      </w:r>
      <w:r w:rsidR="00930C63" w:rsidRPr="00C2575D">
        <w:rPr>
          <w:rFonts w:ascii="Goudy Old Style" w:hAnsi="Goudy Old Style"/>
          <w:sz w:val="20"/>
          <w:szCs w:val="20"/>
        </w:rPr>
        <w:t xml:space="preserve"> dan hasil</w:t>
      </w:r>
      <w:r w:rsidR="0024596C" w:rsidRPr="00C2575D">
        <w:rPr>
          <w:rFonts w:ascii="Goudy Old Style" w:hAnsi="Goudy Old Style"/>
          <w:sz w:val="20"/>
          <w:szCs w:val="20"/>
        </w:rPr>
        <w:t xml:space="preserve"> pembelajaran</w:t>
      </w:r>
      <w:r w:rsidR="0024596C" w:rsidRPr="00C2575D">
        <w:rPr>
          <w:rFonts w:ascii="Goudy Old Style" w:hAnsi="Goudy Old Style"/>
          <w:sz w:val="20"/>
          <w:szCs w:val="20"/>
          <w:lang w:val="en-US"/>
        </w:rPr>
        <w:t xml:space="preserve"> dimana pembelajaran akan</w:t>
      </w:r>
      <w:r w:rsidR="0024596C" w:rsidRPr="00C2575D">
        <w:rPr>
          <w:rFonts w:ascii="Goudy Old Style" w:hAnsi="Goudy Old Style"/>
          <w:sz w:val="20"/>
          <w:szCs w:val="20"/>
        </w:rPr>
        <w:t xml:space="preserve"> </w:t>
      </w:r>
      <w:r w:rsidR="00AE460C">
        <w:rPr>
          <w:rFonts w:ascii="Goudy Old Style" w:hAnsi="Goudy Old Style"/>
          <w:sz w:val="20"/>
          <w:szCs w:val="20"/>
        </w:rPr>
        <w:t xml:space="preserve">selalu </w:t>
      </w:r>
      <w:r w:rsidR="0024596C" w:rsidRPr="00C2575D">
        <w:rPr>
          <w:rFonts w:ascii="Goudy Old Style" w:hAnsi="Goudy Old Style"/>
          <w:sz w:val="20"/>
          <w:szCs w:val="20"/>
        </w:rPr>
        <w:t>ber</w:t>
      </w:r>
      <w:r w:rsidR="00AE460C">
        <w:rPr>
          <w:rFonts w:ascii="Goudy Old Style" w:hAnsi="Goudy Old Style"/>
          <w:sz w:val="20"/>
          <w:szCs w:val="20"/>
        </w:rPr>
        <w:t xml:space="preserve">jalan </w:t>
      </w:r>
      <w:r w:rsidR="0024596C" w:rsidRPr="00C2575D">
        <w:rPr>
          <w:rFonts w:ascii="Goudy Old Style" w:hAnsi="Goudy Old Style"/>
          <w:sz w:val="20"/>
          <w:szCs w:val="20"/>
        </w:rPr>
        <w:t xml:space="preserve">monoton </w:t>
      </w:r>
      <w:r w:rsidR="00AE460C">
        <w:rPr>
          <w:rFonts w:ascii="Goudy Old Style" w:hAnsi="Goudy Old Style"/>
          <w:sz w:val="20"/>
          <w:szCs w:val="20"/>
        </w:rPr>
        <w:t>serta</w:t>
      </w:r>
      <w:r w:rsidR="0024596C" w:rsidRPr="00C2575D">
        <w:rPr>
          <w:rFonts w:ascii="Goudy Old Style" w:hAnsi="Goudy Old Style"/>
          <w:sz w:val="20"/>
          <w:szCs w:val="20"/>
        </w:rPr>
        <w:t xml:space="preserve"> me</w:t>
      </w:r>
      <w:r w:rsidR="00AE460C">
        <w:rPr>
          <w:rFonts w:ascii="Goudy Old Style" w:hAnsi="Goudy Old Style"/>
          <w:sz w:val="20"/>
          <w:szCs w:val="20"/>
        </w:rPr>
        <w:t>mbuat pembelajaran akan sangat membosankan bagi anak didik</w:t>
      </w:r>
      <w:r w:rsidR="0024596C" w:rsidRPr="0024596C">
        <w:rPr>
          <w:rFonts w:ascii="Goudy Old Style" w:hAnsi="Goudy Old Style"/>
          <w:sz w:val="20"/>
          <w:szCs w:val="20"/>
        </w:rPr>
        <w:t>.</w:t>
      </w:r>
      <w:r w:rsidR="0024596C" w:rsidRPr="0024596C">
        <w:rPr>
          <w:rFonts w:ascii="Goudy Old Style" w:hAnsi="Goudy Old Style"/>
          <w:sz w:val="20"/>
          <w:szCs w:val="20"/>
          <w:lang w:val="en-US"/>
        </w:rPr>
        <w:t xml:space="preserve"> </w:t>
      </w:r>
      <w:r w:rsidR="00AE460C" w:rsidRPr="0024596C">
        <w:rPr>
          <w:rFonts w:ascii="Goudy Old Style" w:hAnsi="Goudy Old Style"/>
          <w:sz w:val="20"/>
          <w:szCs w:val="20"/>
          <w:lang w:val="en-US"/>
        </w:rPr>
        <w:t>K</w:t>
      </w:r>
      <w:r w:rsidR="0024596C" w:rsidRPr="0024596C">
        <w:rPr>
          <w:rFonts w:ascii="Goudy Old Style" w:hAnsi="Goudy Old Style"/>
          <w:sz w:val="20"/>
          <w:szCs w:val="20"/>
          <w:lang w:val="en-US"/>
        </w:rPr>
        <w:t>emudian</w:t>
      </w:r>
      <w:r w:rsidR="009358BB">
        <w:rPr>
          <w:rFonts w:ascii="Goudy Old Style" w:hAnsi="Goudy Old Style"/>
          <w:sz w:val="20"/>
          <w:szCs w:val="20"/>
        </w:rPr>
        <w:t xml:space="preserve"> s</w:t>
      </w:r>
      <w:r w:rsidR="0024596C" w:rsidRPr="0024596C">
        <w:rPr>
          <w:rFonts w:ascii="Goudy Old Style" w:hAnsi="Goudy Old Style"/>
          <w:sz w:val="20"/>
          <w:szCs w:val="20"/>
        </w:rPr>
        <w:t>eba</w:t>
      </w:r>
      <w:r w:rsidR="0024596C" w:rsidRPr="0024596C">
        <w:rPr>
          <w:rFonts w:ascii="Goudy Old Style" w:hAnsi="Goudy Old Style"/>
          <w:sz w:val="20"/>
          <w:szCs w:val="20"/>
          <w:lang w:val="en-US"/>
        </w:rPr>
        <w:t>gian</w:t>
      </w:r>
      <w:r w:rsidR="0024596C" w:rsidRPr="0024596C">
        <w:rPr>
          <w:rFonts w:ascii="Goudy Old Style" w:hAnsi="Goudy Old Style"/>
          <w:sz w:val="20"/>
          <w:szCs w:val="20"/>
        </w:rPr>
        <w:t xml:space="preserve"> guru</w:t>
      </w:r>
      <w:r w:rsidR="0024596C" w:rsidRPr="0024596C">
        <w:rPr>
          <w:rFonts w:ascii="Goudy Old Style" w:hAnsi="Goudy Old Style"/>
          <w:sz w:val="20"/>
          <w:szCs w:val="20"/>
          <w:lang w:val="en-US"/>
        </w:rPr>
        <w:t xml:space="preserve"> terk</w:t>
      </w:r>
      <w:r w:rsidR="0024596C" w:rsidRPr="0024596C">
        <w:rPr>
          <w:rFonts w:ascii="Goudy Old Style" w:hAnsi="Goudy Old Style"/>
          <w:sz w:val="20"/>
          <w:szCs w:val="20"/>
        </w:rPr>
        <w:t xml:space="preserve">adang </w:t>
      </w:r>
      <w:r w:rsidR="0024596C" w:rsidRPr="0024596C">
        <w:rPr>
          <w:rFonts w:ascii="Goudy Old Style" w:hAnsi="Goudy Old Style"/>
          <w:sz w:val="20"/>
          <w:szCs w:val="20"/>
          <w:lang w:val="en-US"/>
        </w:rPr>
        <w:t xml:space="preserve">juga </w:t>
      </w:r>
      <w:r w:rsidR="009358BB">
        <w:rPr>
          <w:rFonts w:ascii="Goudy Old Style" w:hAnsi="Goudy Old Style"/>
          <w:sz w:val="20"/>
          <w:szCs w:val="20"/>
        </w:rPr>
        <w:t>kurang</w:t>
      </w:r>
      <w:r w:rsidR="0024596C" w:rsidRPr="0024596C">
        <w:rPr>
          <w:rFonts w:ascii="Goudy Old Style" w:hAnsi="Goudy Old Style"/>
          <w:sz w:val="20"/>
          <w:szCs w:val="20"/>
        </w:rPr>
        <w:t xml:space="preserve"> memahami </w:t>
      </w:r>
      <w:r w:rsidR="009358BB">
        <w:rPr>
          <w:rFonts w:ascii="Goudy Old Style" w:hAnsi="Goudy Old Style"/>
          <w:sz w:val="20"/>
          <w:szCs w:val="20"/>
        </w:rPr>
        <w:t xml:space="preserve">dan </w:t>
      </w:r>
      <w:r w:rsidR="0024596C" w:rsidRPr="0024596C">
        <w:rPr>
          <w:rFonts w:ascii="Goudy Old Style" w:hAnsi="Goudy Old Style"/>
          <w:sz w:val="20"/>
          <w:szCs w:val="20"/>
        </w:rPr>
        <w:t>me</w:t>
      </w:r>
      <w:r w:rsidR="009358BB">
        <w:rPr>
          <w:rFonts w:ascii="Goudy Old Style" w:hAnsi="Goudy Old Style"/>
          <w:sz w:val="20"/>
          <w:szCs w:val="20"/>
        </w:rPr>
        <w:t>laksanakan</w:t>
      </w:r>
      <w:r w:rsidR="0024596C" w:rsidRPr="0024596C">
        <w:rPr>
          <w:rFonts w:ascii="Goudy Old Style" w:hAnsi="Goudy Old Style"/>
          <w:sz w:val="20"/>
          <w:szCs w:val="20"/>
        </w:rPr>
        <w:t xml:space="preserve"> kegiatan </w:t>
      </w:r>
      <w:r w:rsidR="009358BB">
        <w:rPr>
          <w:rFonts w:ascii="Goudy Old Style" w:hAnsi="Goudy Old Style"/>
          <w:sz w:val="20"/>
          <w:szCs w:val="20"/>
        </w:rPr>
        <w:t>dengan</w:t>
      </w:r>
      <w:r w:rsidR="0024596C" w:rsidRPr="0024596C">
        <w:rPr>
          <w:rFonts w:ascii="Goudy Old Style" w:hAnsi="Goudy Old Style"/>
          <w:sz w:val="20"/>
          <w:szCs w:val="20"/>
        </w:rPr>
        <w:t xml:space="preserve"> sistematik </w:t>
      </w:r>
      <w:r w:rsidR="0024596C" w:rsidRPr="0024596C">
        <w:rPr>
          <w:rFonts w:ascii="Goudy Old Style" w:hAnsi="Goudy Old Style"/>
          <w:sz w:val="20"/>
          <w:szCs w:val="20"/>
          <w:lang w:val="en-US"/>
        </w:rPr>
        <w:t>sehingga</w:t>
      </w:r>
      <w:r w:rsidR="0024596C" w:rsidRPr="0024596C">
        <w:rPr>
          <w:rFonts w:ascii="Goudy Old Style" w:hAnsi="Goudy Old Style"/>
          <w:sz w:val="20"/>
          <w:szCs w:val="20"/>
        </w:rPr>
        <w:t xml:space="preserve"> memberikan ruang bagi peserta didik untuk mengembangkan potensi dirinya </w:t>
      </w:r>
      <w:r w:rsidR="0024596C" w:rsidRPr="0024596C">
        <w:rPr>
          <w:rFonts w:ascii="Goudy Old Style" w:hAnsi="Goudy Old Style"/>
          <w:sz w:val="20"/>
          <w:szCs w:val="20"/>
          <w:lang w:val="en-US"/>
        </w:rPr>
        <w:t xml:space="preserve">tidak </w:t>
      </w:r>
      <w:r w:rsidR="0024596C" w:rsidRPr="0024596C">
        <w:rPr>
          <w:rFonts w:ascii="Goudy Old Style" w:hAnsi="Goudy Old Style"/>
          <w:sz w:val="20"/>
          <w:szCs w:val="20"/>
        </w:rPr>
        <w:t>secara optimal</w:t>
      </w:r>
      <w:r w:rsidR="0024596C" w:rsidRPr="0024596C">
        <w:rPr>
          <w:rFonts w:ascii="Goudy Old Style" w:hAnsi="Goudy Old Style"/>
          <w:sz w:val="20"/>
          <w:szCs w:val="20"/>
          <w:lang w:val="en-US"/>
        </w:rPr>
        <w:t xml:space="preserve"> </w:t>
      </w:r>
      <w:r w:rsidR="0024596C" w:rsidRPr="0024596C">
        <w:rPr>
          <w:rFonts w:ascii="Goudy Old Style" w:hAnsi="Goudy Old Style"/>
          <w:sz w:val="20"/>
          <w:szCs w:val="20"/>
          <w:lang w:val="en-US"/>
        </w:rPr>
        <w:fldChar w:fldCharType="begin" w:fldLock="1"/>
      </w:r>
      <w:r w:rsidR="0024596C" w:rsidRPr="0024596C">
        <w:rPr>
          <w:rFonts w:ascii="Goudy Old Style" w:hAnsi="Goudy Old Style"/>
          <w:sz w:val="20"/>
          <w:szCs w:val="20"/>
          <w:lang w:val="en-US"/>
        </w:rPr>
        <w:instrText>ADDIN CSL_CITATION {"citationItems":[{"id":"ITEM-1","itemData":{"DOI":"10.58230/27454312.53","ISSN":"2302-1330","abstract":"Tujuan penelitian ini adalah untuk mendeskripisikan dan menguraikan dampak implementasi manajemen MGMP terhadap profesionalitas guru IPS SMP Negeri di Palopo. Jenis penelitian ini menggunakan pendekatan deskriptif kualitatif yang menggambarkan data sesuai yang terjadi dilapangan. Sumber data dalam penelitian ini yakni data primer yaitu ketua MGMP, Kasi PTK, Korwas, Sekertaris MGMP, 3 orang guru mata pelajaran dan staf tata usaha. Data sekunder berupa dokumen dokumen MGMP dan dokumen RPP dan silabus guru JPS. Teknik yang digunakan dalam pengumpulan data dengan menggunakan observasi, wawancara dan dokumentasi. Analisis data yang digunakan adalah pengumpulan data, penyajian data, reduksi data, dan penarikan kesimpulan. Hasil dari penelitian ini menunjukkan bahwa: Dampak Implementasi Manajemen MGMP terhadap Profesinalitas Guru SMP Negeri di Palopo Hambatan; Guru peserta MGMP kurang disiplin, prosesi MGMP belum pemah melibatkan pakar atau ahli sebagai nara sumber, dan jangkauan kegiatan MGMP belum didukung dana sepenuhnya. Solusi; pengurus MGMP perlu melakukan konsolidasi kepada MK.KS sehingga terjadi peran yang berimbang dalam membuka kesadaran bagi guru JPS mengikuti MGMP, melakukan kerjasama baik secara lembaga maupun individu ahli pakar di bidangnya, dan melakukan usaha-usaha penggalangan dana.","author":[{"dropping-particle":"","family":"Fatmawati","given":"Fatmawati","non-dropping-particle":"","parse-names":false,"suffix":""},{"dropping-particle":"","family":"Hasbi","given":"Hasbi","non-dropping-particle":"","parse-names":false,"suffix":""},{"dropping-particle":"","family":"K.","given":"Nurdin","non-dropping-particle":"","parse-names":false,"suffix":""}],"container-title":"Didaktika: Jurnal Kependidikan","id":"ITEM-1","issue":"3","issued":{"date-parts":[["2020"]]},"page":"369-383","title":"Dampak Implementasi Manajemen Musyawarah Guru Mata Pelajaran (MGMP) IPS Terhadap Profesionalitas Guru SMP Negeri di Palopo","type":"article-journal","volume":"Vol. 9"},"uris":["http://www.mendeley.com/documents/?uuid=e7a33b37-60e5-4b72-bc0e-9dccbf690a12","http://www.mendeley.com/documents/?uuid=ce59a6ad-16cd-4420-b001-1e5bbb18a382"]}],"mendeley":{"formattedCitation":"(Fatmawati et al., 2020)","plainTextFormattedCitation":"(Fatmawati et al., 2020)","previouslyFormattedCitation":"(Fatmawati et al., 2020)"},"properties":{"noteIndex":0},"schema":"https://github.com/citation-style-language/schema/raw/master/csl-citation.json"}</w:instrText>
      </w:r>
      <w:r w:rsidR="0024596C" w:rsidRPr="0024596C">
        <w:rPr>
          <w:rFonts w:ascii="Goudy Old Style" w:hAnsi="Goudy Old Style"/>
          <w:sz w:val="20"/>
          <w:szCs w:val="20"/>
          <w:lang w:val="en-US"/>
        </w:rPr>
        <w:fldChar w:fldCharType="separate"/>
      </w:r>
      <w:r w:rsidR="0024596C" w:rsidRPr="0024596C">
        <w:rPr>
          <w:rFonts w:ascii="Goudy Old Style" w:hAnsi="Goudy Old Style"/>
          <w:noProof/>
          <w:sz w:val="20"/>
          <w:szCs w:val="20"/>
          <w:lang w:val="en-US"/>
        </w:rPr>
        <w:t>(Fatmawati et al., 2020)</w:t>
      </w:r>
      <w:r w:rsidR="0024596C" w:rsidRPr="0024596C">
        <w:rPr>
          <w:rFonts w:ascii="Goudy Old Style" w:hAnsi="Goudy Old Style"/>
          <w:sz w:val="20"/>
          <w:szCs w:val="20"/>
          <w:lang w:val="en-US"/>
        </w:rPr>
        <w:fldChar w:fldCharType="end"/>
      </w:r>
      <w:r w:rsidR="0024596C" w:rsidRPr="0024596C">
        <w:rPr>
          <w:rFonts w:ascii="Goudy Old Style" w:hAnsi="Goudy Old Style"/>
          <w:sz w:val="20"/>
          <w:szCs w:val="20"/>
        </w:rPr>
        <w:t xml:space="preserve">. </w:t>
      </w:r>
    </w:p>
    <w:p w:rsidR="001218D3" w:rsidRPr="00730C29" w:rsidRDefault="00E70EE3" w:rsidP="0083530D">
      <w:pPr>
        <w:pStyle w:val="IEEEHeading1"/>
        <w:numPr>
          <w:ilvl w:val="0"/>
          <w:numId w:val="0"/>
        </w:numPr>
        <w:spacing w:line="276" w:lineRule="auto"/>
        <w:ind w:firstLine="426"/>
        <w:jc w:val="both"/>
        <w:rPr>
          <w:rFonts w:ascii="Goudy Old Style" w:hAnsi="Goudy Old Style"/>
          <w:b/>
          <w:szCs w:val="20"/>
          <w:lang w:val="id-ID"/>
        </w:rPr>
      </w:pPr>
      <w:r w:rsidRPr="00730C29">
        <w:rPr>
          <w:rFonts w:ascii="Goudy Old Style" w:hAnsi="Goudy Old Style"/>
          <w:b/>
          <w:iCs/>
          <w:szCs w:val="20"/>
          <w:lang w:val="id-ID"/>
        </w:rPr>
        <w:t>METODE</w:t>
      </w:r>
    </w:p>
    <w:p w:rsidR="0024596C" w:rsidRPr="0024596C" w:rsidRDefault="0024596C" w:rsidP="0083530D">
      <w:pPr>
        <w:pBdr>
          <w:top w:val="nil"/>
          <w:left w:val="nil"/>
          <w:bottom w:val="nil"/>
          <w:right w:val="nil"/>
          <w:between w:val="nil"/>
        </w:pBdr>
        <w:spacing w:line="276" w:lineRule="auto"/>
        <w:ind w:left="426" w:right="361" w:firstLine="850"/>
        <w:jc w:val="both"/>
        <w:rPr>
          <w:rFonts w:ascii="Goudy Old Style" w:eastAsia="Times New Roman" w:hAnsi="Goudy Old Style"/>
          <w:b/>
          <w:color w:val="385623"/>
          <w:sz w:val="20"/>
          <w:szCs w:val="20"/>
        </w:rPr>
      </w:pPr>
      <w:r w:rsidRPr="0024596C">
        <w:rPr>
          <w:rFonts w:ascii="Goudy Old Style" w:hAnsi="Goudy Old Style"/>
          <w:sz w:val="20"/>
          <w:szCs w:val="20"/>
        </w:rPr>
        <w:t>Penelitian ini merupakan penelitian kualitatif</w:t>
      </w:r>
      <w:r w:rsidRPr="0024596C">
        <w:rPr>
          <w:rFonts w:ascii="Goudy Old Style" w:hAnsi="Goudy Old Style"/>
          <w:sz w:val="20"/>
          <w:szCs w:val="20"/>
          <w:lang w:val="en-US"/>
        </w:rPr>
        <w:t xml:space="preserve"> </w:t>
      </w:r>
      <w:r w:rsidRPr="0024596C">
        <w:rPr>
          <w:rFonts w:ascii="Goudy Old Style" w:hAnsi="Goudy Old Style"/>
          <w:sz w:val="20"/>
          <w:szCs w:val="20"/>
        </w:rPr>
        <w:fldChar w:fldCharType="begin" w:fldLock="1"/>
      </w:r>
      <w:r w:rsidR="00AC7F51">
        <w:rPr>
          <w:rFonts w:ascii="Goudy Old Style" w:hAnsi="Goudy Old Style"/>
          <w:sz w:val="20"/>
          <w:szCs w:val="20"/>
        </w:rPr>
        <w:instrText>ADDIN CSL_CITATION {"citationItems":[{"id":"ITEM-1","itemData":{"author":[{"dropping-particle":"","family":"Djudin Tomo","given":"","non-dropping-particle":"","parse-names":false,"suffix":""}],"id":"ITEM-1","issued":{"date-parts":[["2014"]]},"publisher":"Tiara Wacana","publisher-place":"Yogyakarta","title":"Statistik Parametrik Dasar Pemikiran dan Penerapannya","type":"book"},"uris":["http://www.mendeley.com/documents/?uuid=47232458-e4e8-4d69-a161-dd792bd33b50"]}],"mendeley":{"formattedCitation":"(Djudin Tomo, 2014)","plainTextFormattedCitation":"(Djudin Tomo, 2014)","previouslyFormattedCitation":"(Djudin Tomo, 2014)"},"properties":{"noteIndex":0},"schema":"https://github.com/citation-style-language/schema/raw/master/csl-citation.json"}</w:instrText>
      </w:r>
      <w:r w:rsidRPr="0024596C">
        <w:rPr>
          <w:rFonts w:ascii="Goudy Old Style" w:hAnsi="Goudy Old Style"/>
          <w:sz w:val="20"/>
          <w:szCs w:val="20"/>
        </w:rPr>
        <w:fldChar w:fldCharType="separate"/>
      </w:r>
      <w:r w:rsidRPr="0024596C">
        <w:rPr>
          <w:rFonts w:ascii="Goudy Old Style" w:hAnsi="Goudy Old Style"/>
          <w:noProof/>
          <w:sz w:val="20"/>
          <w:szCs w:val="20"/>
        </w:rPr>
        <w:t>(Djudin Tomo, 2014)</w:t>
      </w:r>
      <w:r w:rsidRPr="0024596C">
        <w:rPr>
          <w:rFonts w:ascii="Goudy Old Style" w:hAnsi="Goudy Old Style"/>
          <w:sz w:val="20"/>
          <w:szCs w:val="20"/>
        </w:rPr>
        <w:fldChar w:fldCharType="end"/>
      </w:r>
      <w:r w:rsidRPr="0024596C">
        <w:rPr>
          <w:rFonts w:ascii="Goudy Old Style" w:hAnsi="Goudy Old Style"/>
          <w:sz w:val="20"/>
          <w:szCs w:val="20"/>
          <w:lang w:val="en-US"/>
        </w:rPr>
        <w:t xml:space="preserve">. </w:t>
      </w:r>
      <w:proofErr w:type="gramStart"/>
      <w:r w:rsidRPr="0024596C">
        <w:rPr>
          <w:rFonts w:ascii="Goudy Old Style" w:hAnsi="Goudy Old Style"/>
          <w:sz w:val="20"/>
          <w:szCs w:val="20"/>
        </w:rPr>
        <w:t>Metode yang digunakan dalam penelitian ini adalah deskriptif</w:t>
      </w:r>
      <w:r w:rsidRPr="0024596C">
        <w:rPr>
          <w:rFonts w:ascii="Goudy Old Style" w:hAnsi="Goudy Old Style"/>
          <w:sz w:val="20"/>
          <w:szCs w:val="20"/>
          <w:lang w:val="en-US"/>
        </w:rPr>
        <w:t xml:space="preserve"> dengan pendekatakan studi lapangan.</w:t>
      </w:r>
      <w:proofErr w:type="gramEnd"/>
      <w:r w:rsidRPr="0024596C">
        <w:rPr>
          <w:rFonts w:ascii="Goudy Old Style" w:hAnsi="Goudy Old Style"/>
          <w:sz w:val="20"/>
          <w:szCs w:val="20"/>
          <w:lang w:val="en-US"/>
        </w:rPr>
        <w:t xml:space="preserve"> </w:t>
      </w:r>
      <w:r w:rsidR="009358BB">
        <w:rPr>
          <w:rFonts w:ascii="Goudy Old Style" w:hAnsi="Goudy Old Style"/>
          <w:sz w:val="20"/>
          <w:szCs w:val="20"/>
          <w:lang w:val="en-US"/>
        </w:rPr>
        <w:t>Penelitian ini ber</w:t>
      </w:r>
      <w:r w:rsidR="009358BB">
        <w:rPr>
          <w:rFonts w:ascii="Goudy Old Style" w:hAnsi="Goudy Old Style"/>
          <w:sz w:val="20"/>
          <w:szCs w:val="20"/>
        </w:rPr>
        <w:t>t</w:t>
      </w:r>
      <w:r w:rsidRPr="0024596C">
        <w:rPr>
          <w:rFonts w:ascii="Goudy Old Style" w:hAnsi="Goudy Old Style"/>
          <w:sz w:val="20"/>
          <w:szCs w:val="20"/>
        </w:rPr>
        <w:t xml:space="preserve">ujuan </w:t>
      </w:r>
      <w:r w:rsidR="009358BB">
        <w:rPr>
          <w:rFonts w:ascii="Goudy Old Style" w:hAnsi="Goudy Old Style"/>
          <w:sz w:val="20"/>
          <w:szCs w:val="20"/>
        </w:rPr>
        <w:t xml:space="preserve">untuk menggambarkan </w:t>
      </w:r>
      <w:r w:rsidRPr="0024596C">
        <w:rPr>
          <w:rFonts w:ascii="Goudy Old Style" w:hAnsi="Goudy Old Style"/>
          <w:sz w:val="20"/>
          <w:szCs w:val="20"/>
        </w:rPr>
        <w:t>secara faktual, penelitian ini bersifat naturalistic, dimana peneliti akan menggambarkan</w:t>
      </w:r>
      <w:r w:rsidRPr="0024596C">
        <w:rPr>
          <w:rFonts w:ascii="Goudy Old Style" w:hAnsi="Goudy Old Style"/>
          <w:sz w:val="20"/>
          <w:szCs w:val="20"/>
          <w:lang w:val="en-US"/>
        </w:rPr>
        <w:t xml:space="preserve"> </w:t>
      </w:r>
      <w:r w:rsidRPr="0024596C">
        <w:rPr>
          <w:rFonts w:ascii="Goudy Old Style" w:hAnsi="Goudy Old Style"/>
          <w:sz w:val="20"/>
          <w:szCs w:val="20"/>
        </w:rPr>
        <w:t xml:space="preserve">realita </w:t>
      </w:r>
      <w:r w:rsidR="009358BB">
        <w:rPr>
          <w:rFonts w:ascii="Goudy Old Style" w:hAnsi="Goudy Old Style"/>
          <w:sz w:val="20"/>
          <w:szCs w:val="20"/>
        </w:rPr>
        <w:t>serta</w:t>
      </w:r>
      <w:r w:rsidRPr="0024596C">
        <w:rPr>
          <w:rFonts w:ascii="Goudy Old Style" w:hAnsi="Goudy Old Style"/>
          <w:sz w:val="20"/>
          <w:szCs w:val="20"/>
        </w:rPr>
        <w:t xml:space="preserve"> konkrit yang terjadi di lapangan</w:t>
      </w:r>
      <w:r w:rsidRPr="0024596C">
        <w:rPr>
          <w:rFonts w:ascii="Goudy Old Style" w:hAnsi="Goudy Old Style"/>
          <w:sz w:val="20"/>
          <w:szCs w:val="20"/>
          <w:lang w:val="en-US"/>
        </w:rPr>
        <w:t xml:space="preserve"> </w:t>
      </w:r>
      <w:r w:rsidRPr="0024596C">
        <w:rPr>
          <w:rFonts w:ascii="Goudy Old Style" w:hAnsi="Goudy Old Style"/>
          <w:sz w:val="20"/>
          <w:szCs w:val="20"/>
          <w:lang w:val="en-US"/>
        </w:rPr>
        <w:fldChar w:fldCharType="begin" w:fldLock="1"/>
      </w:r>
      <w:r w:rsidRPr="0024596C">
        <w:rPr>
          <w:rFonts w:ascii="Goudy Old Style" w:hAnsi="Goudy Old Style"/>
          <w:sz w:val="20"/>
          <w:szCs w:val="20"/>
          <w:lang w:val="en-US"/>
        </w:rPr>
        <w:instrText>ADDIN CSL_CITATION {"citationItems":[{"id":"ITEM-1","itemData":{"DOI":"10.36671/andragogi.v2i1.79","ISSN":"2716-098X","abstract":"Tulisan ini bertujuan untuk mengetahui bagaimana pengembangan sikap profesionalisme guru melalui kinerja guru pada satuan pendidikan MTs Negeri 1 Serang. Penelitian ini adalah penelitian lapangan (filed research) yang bersifat deskriptif kualitatif, dengan tujuan yang akan dicapai peneliti adalah suatu gambaran secara faktual dengan pengumpulan data yang digunakan adalah observasi, wawancara, dan dokumentasi yang diperoleh langsung di lapangan. Adapun hasil penelitian tentang pengembangan sikap profesionalisme guru melalui kinerja guru pada satuan pendidikan MTs Negeri 1 Serang dilakukan dengan beberapa program dan upaya yaitu melakukan pendidikan dan pelatihan dengan melaksanakan musyawarah guru mata pelajaran (MGMP), Pendidikan dan pelatihan di tempat kerja, pelatihan jarak jauh, Kelompok Kerja Madrasah (KKM), penyusunan buku ajar dan LKS serta lainnya yang dapat menunjang pada peningkatan profesionalitas guru. Berdasarkan program di atas upaya yang dilakukan dalam meningkatkan kinerja guru terdapat beberapa program antara lain: Pertama; Program peningkatan kualifikasi pendidikan guru; Kedua; Program penyetaraan dan sertifikasi; Ketiga; Program pelatihan integritas berbasis kompetensi; Keempat; Program supervisi pendidikan; Kelima; Program pemberdayaan MGMP (Musyawarah Guru Mata Pelajaran); Keenam; Melakukan penelitian. Akhir dari penelitian ini bahwa pengembangan sikap profesionalisme guru melalui kinerja guru dilakukan di sekolah sendiri dengan memperhatikan kelemahan dari guru untuk saling menjadi bahan introspeksi guna perbaikan di masa yang akan datang. Akan tetapi pengembangan sikap profesionalisme guru di MTs Negeri 1 Serang dilakukan belum optimal melainkan masih membutuhkan bimbingan serta arahan guna tercapainya program tersebut dari stakeholder terkait baik pemerintah maupun pemerhati Pendidikan.","author":[{"dropping-particle":"","family":"Anwar","given":"Aep Saepul","non-dropping-particle":"","parse-names":false,"suffix":""}],"container-title":"Andragogi: Jurnal Pendidikan Islam dan Manajemen Pendidikan Islam","id":"ITEM-1","issue":"1","issued":{"date-parts":[["2020"]]},"page":"147-173","title":"Pengembangan Sikap Profesionalisme Guru Melalui Kinerja Guru Pada Satuan Pendidikan Mts Negeri 1 Serang","type":"article-journal","volume":"Vol. 2"},"uris":["http://www.mendeley.com/documents/?uuid=57a44c89-092b-42a7-80f0-1cd8e15c6b3f","http://www.mendeley.com/documents/?uuid=e480b348-c7af-45dd-8983-8427874125fb"]}],"mendeley":{"formattedCitation":"(Anwar, 2020)","plainTextFormattedCitation":"(Anwar, 2020)","previouslyFormattedCitation":"(Anwar, 2020)"},"properties":{"noteIndex":0},"schema":"https://github.com/citation-style-language/schema/raw/master/csl-citation.json"}</w:instrText>
      </w:r>
      <w:r w:rsidRPr="0024596C">
        <w:rPr>
          <w:rFonts w:ascii="Goudy Old Style" w:hAnsi="Goudy Old Style"/>
          <w:sz w:val="20"/>
          <w:szCs w:val="20"/>
          <w:lang w:val="en-US"/>
        </w:rPr>
        <w:fldChar w:fldCharType="separate"/>
      </w:r>
      <w:r w:rsidRPr="0024596C">
        <w:rPr>
          <w:rFonts w:ascii="Goudy Old Style" w:hAnsi="Goudy Old Style"/>
          <w:noProof/>
          <w:sz w:val="20"/>
          <w:szCs w:val="20"/>
          <w:lang w:val="en-US"/>
        </w:rPr>
        <w:t>(Anwar, 2020)</w:t>
      </w:r>
      <w:r w:rsidRPr="0024596C">
        <w:rPr>
          <w:rFonts w:ascii="Goudy Old Style" w:hAnsi="Goudy Old Style"/>
          <w:sz w:val="20"/>
          <w:szCs w:val="20"/>
          <w:lang w:val="en-US"/>
        </w:rPr>
        <w:fldChar w:fldCharType="end"/>
      </w:r>
      <w:r w:rsidRPr="0024596C">
        <w:rPr>
          <w:rFonts w:ascii="Goudy Old Style" w:hAnsi="Goudy Old Style"/>
          <w:sz w:val="20"/>
          <w:szCs w:val="20"/>
        </w:rPr>
        <w:t xml:space="preserve">. </w:t>
      </w:r>
    </w:p>
    <w:p w:rsidR="0024596C" w:rsidRPr="0024596C" w:rsidRDefault="009358BB" w:rsidP="0083530D">
      <w:pPr>
        <w:pBdr>
          <w:top w:val="nil"/>
          <w:left w:val="nil"/>
          <w:bottom w:val="nil"/>
          <w:right w:val="nil"/>
          <w:between w:val="nil"/>
        </w:pBdr>
        <w:spacing w:line="276" w:lineRule="auto"/>
        <w:ind w:left="426" w:right="361" w:firstLine="850"/>
        <w:jc w:val="both"/>
        <w:rPr>
          <w:rFonts w:ascii="Goudy Old Style" w:hAnsi="Goudy Old Style"/>
          <w:sz w:val="20"/>
          <w:szCs w:val="20"/>
          <w:lang w:val="en-US"/>
        </w:rPr>
      </w:pPr>
      <w:r>
        <w:rPr>
          <w:rFonts w:ascii="Goudy Old Style" w:hAnsi="Goudy Old Style"/>
          <w:sz w:val="20"/>
          <w:szCs w:val="20"/>
        </w:rPr>
        <w:lastRenderedPageBreak/>
        <w:t>Penelitian ini menggunakan m</w:t>
      </w:r>
      <w:r w:rsidR="0024596C" w:rsidRPr="0024596C">
        <w:rPr>
          <w:rFonts w:ascii="Goudy Old Style" w:hAnsi="Goudy Old Style"/>
          <w:sz w:val="20"/>
          <w:szCs w:val="20"/>
        </w:rPr>
        <w:t xml:space="preserve">etode </w:t>
      </w:r>
      <w:r>
        <w:rPr>
          <w:rFonts w:ascii="Goudy Old Style" w:hAnsi="Goudy Old Style"/>
          <w:sz w:val="20"/>
          <w:szCs w:val="20"/>
        </w:rPr>
        <w:t>pengumpulan data dengan</w:t>
      </w:r>
      <w:r w:rsidR="0024596C" w:rsidRPr="0024596C">
        <w:rPr>
          <w:rFonts w:ascii="Goudy Old Style" w:hAnsi="Goudy Old Style"/>
          <w:sz w:val="20"/>
          <w:szCs w:val="20"/>
        </w:rPr>
        <w:t xml:space="preserve"> wawancara, observasi </w:t>
      </w:r>
      <w:r>
        <w:rPr>
          <w:rFonts w:ascii="Goudy Old Style" w:hAnsi="Goudy Old Style"/>
          <w:sz w:val="20"/>
          <w:szCs w:val="20"/>
        </w:rPr>
        <w:t>serta</w:t>
      </w:r>
      <w:r w:rsidR="0024596C" w:rsidRPr="0024596C">
        <w:rPr>
          <w:rFonts w:ascii="Goudy Old Style" w:hAnsi="Goudy Old Style"/>
          <w:sz w:val="20"/>
          <w:szCs w:val="20"/>
        </w:rPr>
        <w:t xml:space="preserve"> dokumentasi</w:t>
      </w:r>
      <w:r w:rsidR="0024596C" w:rsidRPr="0024596C">
        <w:rPr>
          <w:rFonts w:ascii="Goudy Old Style" w:hAnsi="Goudy Old Style"/>
          <w:sz w:val="20"/>
          <w:szCs w:val="20"/>
          <w:lang w:val="en-US"/>
        </w:rPr>
        <w:t xml:space="preserve"> </w:t>
      </w:r>
      <w:r w:rsidR="0024596C" w:rsidRPr="0024596C">
        <w:rPr>
          <w:rFonts w:ascii="Goudy Old Style" w:hAnsi="Goudy Old Style"/>
          <w:sz w:val="20"/>
          <w:szCs w:val="20"/>
          <w:lang w:val="en-US"/>
        </w:rPr>
        <w:fldChar w:fldCharType="begin" w:fldLock="1"/>
      </w:r>
      <w:r w:rsidR="00AC7F51">
        <w:rPr>
          <w:rFonts w:ascii="Goudy Old Style" w:hAnsi="Goudy Old Style"/>
          <w:sz w:val="20"/>
          <w:szCs w:val="20"/>
          <w:lang w:val="en-US"/>
        </w:rPr>
        <w:instrText>ADDIN CSL_CITATION {"citationItems":[{"id":"ITEM-1","itemData":{"author":[{"dropping-particle":"","family":"Nazir","given":"Moh","non-dropping-particle":"","parse-names":false,"suffix":""}],"id":"ITEM-1","issued":{"date-parts":[["2017"]]},"publisher":"Ghalia Indonesia","publisher-place":"Bogor","title":"Metode Penelitian","type":"book"},"uris":["http://www.mendeley.com/documents/?uuid=f8742fae-ab54-4ad4-ab2f-6961b5664fc0"]}],"mendeley":{"formattedCitation":"(Nazir, 2017)","plainTextFormattedCitation":"(Nazir, 2017)","previouslyFormattedCitation":"(Nazir, 2017)"},"properties":{"noteIndex":0},"schema":"https://github.com/citation-style-language/schema/raw/master/csl-citation.json"}</w:instrText>
      </w:r>
      <w:r w:rsidR="0024596C" w:rsidRPr="0024596C">
        <w:rPr>
          <w:rFonts w:ascii="Goudy Old Style" w:hAnsi="Goudy Old Style"/>
          <w:sz w:val="20"/>
          <w:szCs w:val="20"/>
          <w:lang w:val="en-US"/>
        </w:rPr>
        <w:fldChar w:fldCharType="separate"/>
      </w:r>
      <w:r w:rsidR="0024596C" w:rsidRPr="0024596C">
        <w:rPr>
          <w:rFonts w:ascii="Goudy Old Style" w:hAnsi="Goudy Old Style"/>
          <w:noProof/>
          <w:sz w:val="20"/>
          <w:szCs w:val="20"/>
          <w:lang w:val="en-US"/>
        </w:rPr>
        <w:t>(Nazir, 2017)</w:t>
      </w:r>
      <w:r w:rsidR="0024596C" w:rsidRPr="0024596C">
        <w:rPr>
          <w:rFonts w:ascii="Goudy Old Style" w:hAnsi="Goudy Old Style"/>
          <w:sz w:val="20"/>
          <w:szCs w:val="20"/>
          <w:lang w:val="en-US"/>
        </w:rPr>
        <w:fldChar w:fldCharType="end"/>
      </w:r>
      <w:r w:rsidR="0024596C" w:rsidRPr="0024596C">
        <w:rPr>
          <w:rFonts w:ascii="Goudy Old Style" w:hAnsi="Goudy Old Style"/>
          <w:sz w:val="20"/>
          <w:szCs w:val="20"/>
          <w:lang w:val="en-US"/>
        </w:rPr>
        <w:t xml:space="preserve">. </w:t>
      </w:r>
      <w:proofErr w:type="gramStart"/>
      <w:r w:rsidR="0024596C" w:rsidRPr="0024596C">
        <w:rPr>
          <w:rFonts w:ascii="Goudy Old Style" w:hAnsi="Goudy Old Style"/>
          <w:sz w:val="20"/>
          <w:szCs w:val="20"/>
        </w:rPr>
        <w:t xml:space="preserve">Wawancara </w:t>
      </w:r>
      <w:r w:rsidR="0024596C" w:rsidRPr="0024596C">
        <w:rPr>
          <w:rFonts w:ascii="Goudy Old Style" w:hAnsi="Goudy Old Style"/>
          <w:sz w:val="20"/>
          <w:szCs w:val="20"/>
          <w:lang w:val="en-US"/>
        </w:rPr>
        <w:t xml:space="preserve">dilakukan </w:t>
      </w:r>
      <w:r>
        <w:rPr>
          <w:rFonts w:ascii="Goudy Old Style" w:hAnsi="Goudy Old Style"/>
          <w:sz w:val="20"/>
          <w:szCs w:val="20"/>
        </w:rPr>
        <w:t>guna</w:t>
      </w:r>
      <w:r w:rsidR="0024596C" w:rsidRPr="0024596C">
        <w:rPr>
          <w:rFonts w:ascii="Goudy Old Style" w:hAnsi="Goudy Old Style"/>
          <w:sz w:val="20"/>
          <w:szCs w:val="20"/>
        </w:rPr>
        <w:t xml:space="preserve"> me</w:t>
      </w:r>
      <w:r>
        <w:rPr>
          <w:rFonts w:ascii="Goudy Old Style" w:hAnsi="Goudy Old Style"/>
          <w:sz w:val="20"/>
          <w:szCs w:val="20"/>
        </w:rPr>
        <w:t xml:space="preserve">mperoleh </w:t>
      </w:r>
      <w:r w:rsidR="0024596C" w:rsidRPr="0024596C">
        <w:rPr>
          <w:rFonts w:ascii="Goudy Old Style" w:hAnsi="Goudy Old Style"/>
          <w:sz w:val="20"/>
          <w:szCs w:val="20"/>
        </w:rPr>
        <w:t xml:space="preserve">data </w:t>
      </w:r>
      <w:r>
        <w:rPr>
          <w:rFonts w:ascii="Goudy Old Style" w:hAnsi="Goudy Old Style"/>
          <w:sz w:val="20"/>
          <w:szCs w:val="20"/>
        </w:rPr>
        <w:t xml:space="preserve">mengenai </w:t>
      </w:r>
      <w:r w:rsidR="0024596C" w:rsidRPr="0024596C">
        <w:rPr>
          <w:rFonts w:ascii="Goudy Old Style" w:hAnsi="Goudy Old Style"/>
          <w:sz w:val="20"/>
          <w:szCs w:val="20"/>
        </w:rPr>
        <w:t xml:space="preserve">problematika pelaksanaan pengembangan profesi berkelanjutan pada guru PAI di </w:t>
      </w:r>
      <w:r w:rsidR="0024596C" w:rsidRPr="0024596C">
        <w:rPr>
          <w:rFonts w:ascii="Goudy Old Style" w:hAnsi="Goudy Old Style"/>
          <w:sz w:val="20"/>
          <w:szCs w:val="20"/>
          <w:lang w:val="en-US"/>
        </w:rPr>
        <w:t>K</w:t>
      </w:r>
      <w:r w:rsidR="0024596C" w:rsidRPr="0024596C">
        <w:rPr>
          <w:rFonts w:ascii="Goudy Old Style" w:hAnsi="Goudy Old Style"/>
          <w:sz w:val="20"/>
          <w:szCs w:val="20"/>
        </w:rPr>
        <w:t>abupaten Banyuasin.</w:t>
      </w:r>
      <w:proofErr w:type="gramEnd"/>
      <w:r w:rsidR="0024596C" w:rsidRPr="0024596C">
        <w:rPr>
          <w:rFonts w:ascii="Goudy Old Style" w:hAnsi="Goudy Old Style"/>
          <w:sz w:val="20"/>
          <w:szCs w:val="20"/>
          <w:lang w:val="en-US"/>
        </w:rPr>
        <w:t xml:space="preserve"> </w:t>
      </w:r>
      <w:proofErr w:type="gramStart"/>
      <w:r w:rsidR="0024596C" w:rsidRPr="0024596C">
        <w:rPr>
          <w:rFonts w:ascii="Goudy Old Style" w:hAnsi="Goudy Old Style"/>
          <w:sz w:val="20"/>
          <w:szCs w:val="20"/>
          <w:lang w:val="en-US"/>
        </w:rPr>
        <w:t>Dimana peneliti melakukan penelitian kepada guru-guru PAI yang telah mengikuti program pengembangan keprofesian berkelanjutan di Kabupaten Banyuasin.</w:t>
      </w:r>
      <w:proofErr w:type="gramEnd"/>
      <w:r w:rsidR="0024596C" w:rsidRPr="0024596C">
        <w:rPr>
          <w:rFonts w:ascii="Goudy Old Style" w:hAnsi="Goudy Old Style"/>
          <w:sz w:val="20"/>
          <w:szCs w:val="20"/>
        </w:rPr>
        <w:t xml:space="preserve"> Dokumentasi di</w:t>
      </w:r>
      <w:r>
        <w:rPr>
          <w:rFonts w:ascii="Goudy Old Style" w:hAnsi="Goudy Old Style"/>
          <w:sz w:val="20"/>
          <w:szCs w:val="20"/>
        </w:rPr>
        <w:t>lakukan</w:t>
      </w:r>
      <w:r w:rsidR="0024596C" w:rsidRPr="0024596C">
        <w:rPr>
          <w:rFonts w:ascii="Goudy Old Style" w:hAnsi="Goudy Old Style"/>
          <w:sz w:val="20"/>
          <w:szCs w:val="20"/>
        </w:rPr>
        <w:t xml:space="preserve"> </w:t>
      </w:r>
      <w:r>
        <w:rPr>
          <w:rFonts w:ascii="Goudy Old Style" w:hAnsi="Goudy Old Style"/>
          <w:sz w:val="20"/>
          <w:szCs w:val="20"/>
        </w:rPr>
        <w:t xml:space="preserve">agar </w:t>
      </w:r>
      <w:r w:rsidR="0024596C" w:rsidRPr="0024596C">
        <w:rPr>
          <w:rFonts w:ascii="Goudy Old Style" w:hAnsi="Goudy Old Style"/>
          <w:sz w:val="20"/>
          <w:szCs w:val="20"/>
        </w:rPr>
        <w:t>me</w:t>
      </w:r>
      <w:r>
        <w:rPr>
          <w:rFonts w:ascii="Goudy Old Style" w:hAnsi="Goudy Old Style"/>
          <w:sz w:val="20"/>
          <w:szCs w:val="20"/>
        </w:rPr>
        <w:t>ndapatkan</w:t>
      </w:r>
      <w:r w:rsidR="0024596C" w:rsidRPr="0024596C">
        <w:rPr>
          <w:rFonts w:ascii="Goudy Old Style" w:hAnsi="Goudy Old Style"/>
          <w:sz w:val="20"/>
          <w:szCs w:val="20"/>
        </w:rPr>
        <w:t xml:space="preserve"> data </w:t>
      </w:r>
      <w:r>
        <w:rPr>
          <w:rFonts w:ascii="Goudy Old Style" w:hAnsi="Goudy Old Style"/>
          <w:sz w:val="20"/>
          <w:szCs w:val="20"/>
        </w:rPr>
        <w:t>mengenai</w:t>
      </w:r>
      <w:r w:rsidR="0024596C" w:rsidRPr="0024596C">
        <w:rPr>
          <w:rFonts w:ascii="Goudy Old Style" w:hAnsi="Goudy Old Style"/>
          <w:sz w:val="20"/>
          <w:szCs w:val="20"/>
        </w:rPr>
        <w:t xml:space="preserve"> guru yang </w:t>
      </w:r>
      <w:r>
        <w:rPr>
          <w:rFonts w:ascii="Goudy Old Style" w:hAnsi="Goudy Old Style"/>
          <w:sz w:val="20"/>
          <w:szCs w:val="20"/>
        </w:rPr>
        <w:t>telah</w:t>
      </w:r>
      <w:r w:rsidR="0024596C" w:rsidRPr="0024596C">
        <w:rPr>
          <w:rFonts w:ascii="Goudy Old Style" w:hAnsi="Goudy Old Style"/>
          <w:sz w:val="20"/>
          <w:szCs w:val="20"/>
        </w:rPr>
        <w:t xml:space="preserve"> </w:t>
      </w:r>
      <w:r>
        <w:rPr>
          <w:rFonts w:ascii="Goudy Old Style" w:hAnsi="Goudy Old Style"/>
          <w:sz w:val="20"/>
          <w:szCs w:val="20"/>
        </w:rPr>
        <w:t xml:space="preserve">ikut serta pada </w:t>
      </w:r>
      <w:r w:rsidR="0024596C" w:rsidRPr="0024596C">
        <w:rPr>
          <w:rFonts w:ascii="Goudy Old Style" w:hAnsi="Goudy Old Style"/>
          <w:sz w:val="20"/>
          <w:szCs w:val="20"/>
        </w:rPr>
        <w:t xml:space="preserve">program </w:t>
      </w:r>
      <w:r w:rsidR="0024596C" w:rsidRPr="0024596C">
        <w:rPr>
          <w:rFonts w:ascii="Goudy Old Style" w:hAnsi="Goudy Old Style"/>
          <w:sz w:val="20"/>
          <w:szCs w:val="20"/>
          <w:lang w:val="en-US"/>
        </w:rPr>
        <w:t xml:space="preserve">PPKB (Program Pengembangan Keprofesian Berkelanjutan) </w:t>
      </w:r>
      <w:r w:rsidR="0024596C" w:rsidRPr="0024596C">
        <w:rPr>
          <w:rFonts w:ascii="Goudy Old Style" w:hAnsi="Goudy Old Style"/>
          <w:sz w:val="20"/>
          <w:szCs w:val="20"/>
          <w:lang w:val="en-US"/>
        </w:rPr>
        <w:fldChar w:fldCharType="begin" w:fldLock="1"/>
      </w:r>
      <w:r w:rsidR="00AC7F51">
        <w:rPr>
          <w:rFonts w:ascii="Goudy Old Style" w:hAnsi="Goudy Old Style"/>
          <w:sz w:val="20"/>
          <w:szCs w:val="20"/>
          <w:lang w:val="en-US"/>
        </w:rPr>
        <w:instrText>ADDIN CSL_CITATION {"citationItems":[{"id":"ITEM-1","itemData":{"author":[{"dropping-particle":"","family":"Bolam","given":"Glatthorn dan Horsley","non-dropping-particle":"","parse-names":false,"suffix":""}],"id":"ITEM-1","issued":{"date-parts":[["2015"]]},"publisher":"Universitas Bina Darma","publisher-place":"Jakarta","title":"Pengembangan Guru Professional Pengembangan Guru Professional.","type":"book"},"uris":["http://www.mendeley.com/documents/?uuid=1091f052-64a7-4074-9161-e4e090566887"]}],"mendeley":{"formattedCitation":"(Bolam, 2015)","plainTextFormattedCitation":"(Bolam, 2015)","previouslyFormattedCitation":"(Bolam, 2015)"},"properties":{"noteIndex":0},"schema":"https://github.com/citation-style-language/schema/raw/master/csl-citation.json"}</w:instrText>
      </w:r>
      <w:r w:rsidR="0024596C" w:rsidRPr="0024596C">
        <w:rPr>
          <w:rFonts w:ascii="Goudy Old Style" w:hAnsi="Goudy Old Style"/>
          <w:sz w:val="20"/>
          <w:szCs w:val="20"/>
          <w:lang w:val="en-US"/>
        </w:rPr>
        <w:fldChar w:fldCharType="separate"/>
      </w:r>
      <w:r w:rsidR="0024596C" w:rsidRPr="0024596C">
        <w:rPr>
          <w:rFonts w:ascii="Goudy Old Style" w:hAnsi="Goudy Old Style"/>
          <w:noProof/>
          <w:sz w:val="20"/>
          <w:szCs w:val="20"/>
          <w:lang w:val="en-US"/>
        </w:rPr>
        <w:t>(Bolam, 2015)</w:t>
      </w:r>
      <w:r w:rsidR="0024596C" w:rsidRPr="0024596C">
        <w:rPr>
          <w:rFonts w:ascii="Goudy Old Style" w:hAnsi="Goudy Old Style"/>
          <w:sz w:val="20"/>
          <w:szCs w:val="20"/>
          <w:lang w:val="en-US"/>
        </w:rPr>
        <w:fldChar w:fldCharType="end"/>
      </w:r>
      <w:r w:rsidR="0024596C" w:rsidRPr="0024596C">
        <w:rPr>
          <w:rFonts w:ascii="Goudy Old Style" w:hAnsi="Goudy Old Style"/>
          <w:sz w:val="20"/>
          <w:szCs w:val="20"/>
          <w:lang w:val="en-US"/>
        </w:rPr>
        <w:t>.</w:t>
      </w:r>
      <w:r w:rsidR="0024596C" w:rsidRPr="0024596C">
        <w:rPr>
          <w:rFonts w:ascii="Goudy Old Style" w:hAnsi="Goudy Old Style"/>
          <w:sz w:val="20"/>
          <w:szCs w:val="20"/>
        </w:rPr>
        <w:t xml:space="preserve"> </w:t>
      </w:r>
      <w:r>
        <w:rPr>
          <w:rFonts w:ascii="Goudy Old Style" w:hAnsi="Goudy Old Style"/>
          <w:sz w:val="20"/>
          <w:szCs w:val="20"/>
        </w:rPr>
        <w:t>Kemudian</w:t>
      </w:r>
      <w:r w:rsidR="0024596C" w:rsidRPr="0024596C">
        <w:rPr>
          <w:rFonts w:ascii="Goudy Old Style" w:hAnsi="Goudy Old Style"/>
          <w:sz w:val="20"/>
          <w:szCs w:val="20"/>
        </w:rPr>
        <w:t xml:space="preserve"> metode observasi di</w:t>
      </w:r>
      <w:r>
        <w:rPr>
          <w:rFonts w:ascii="Goudy Old Style" w:hAnsi="Goudy Old Style"/>
          <w:sz w:val="20"/>
          <w:szCs w:val="20"/>
        </w:rPr>
        <w:t>lakukan</w:t>
      </w:r>
      <w:r w:rsidR="0024596C" w:rsidRPr="0024596C">
        <w:rPr>
          <w:rFonts w:ascii="Goudy Old Style" w:hAnsi="Goudy Old Style"/>
          <w:sz w:val="20"/>
          <w:szCs w:val="20"/>
        </w:rPr>
        <w:t xml:space="preserve"> </w:t>
      </w:r>
      <w:r>
        <w:rPr>
          <w:rFonts w:ascii="Goudy Old Style" w:hAnsi="Goudy Old Style"/>
          <w:sz w:val="20"/>
          <w:szCs w:val="20"/>
        </w:rPr>
        <w:t xml:space="preserve">ketika </w:t>
      </w:r>
      <w:r w:rsidR="0024596C" w:rsidRPr="0024596C">
        <w:rPr>
          <w:rFonts w:ascii="Goudy Old Style" w:hAnsi="Goudy Old Style"/>
          <w:sz w:val="20"/>
          <w:szCs w:val="20"/>
        </w:rPr>
        <w:t>guru me</w:t>
      </w:r>
      <w:r>
        <w:rPr>
          <w:rFonts w:ascii="Goudy Old Style" w:hAnsi="Goudy Old Style"/>
          <w:sz w:val="20"/>
          <w:szCs w:val="20"/>
        </w:rPr>
        <w:t xml:space="preserve">laksanakan </w:t>
      </w:r>
      <w:r w:rsidR="0024596C" w:rsidRPr="0024596C">
        <w:rPr>
          <w:rFonts w:ascii="Goudy Old Style" w:hAnsi="Goudy Old Style"/>
          <w:sz w:val="20"/>
          <w:szCs w:val="20"/>
        </w:rPr>
        <w:t xml:space="preserve">program </w:t>
      </w:r>
      <w:r w:rsidR="0049676A">
        <w:rPr>
          <w:rFonts w:ascii="Goudy Old Style" w:hAnsi="Goudy Old Style"/>
          <w:sz w:val="20"/>
          <w:szCs w:val="20"/>
        </w:rPr>
        <w:t>saat</w:t>
      </w:r>
      <w:r>
        <w:rPr>
          <w:rFonts w:ascii="Goudy Old Style" w:hAnsi="Goudy Old Style"/>
          <w:sz w:val="20"/>
          <w:szCs w:val="20"/>
        </w:rPr>
        <w:t xml:space="preserve"> berlangsungnya</w:t>
      </w:r>
      <w:r w:rsidR="0049676A">
        <w:rPr>
          <w:rFonts w:ascii="Goudy Old Style" w:hAnsi="Goudy Old Style"/>
          <w:sz w:val="20"/>
          <w:szCs w:val="20"/>
        </w:rPr>
        <w:t xml:space="preserve"> KKGPAI</w:t>
      </w:r>
      <w:r w:rsidR="0024596C" w:rsidRPr="0024596C">
        <w:rPr>
          <w:rFonts w:ascii="Goudy Old Style" w:hAnsi="Goudy Old Style"/>
          <w:sz w:val="20"/>
          <w:szCs w:val="20"/>
        </w:rPr>
        <w:t xml:space="preserve"> dan </w:t>
      </w:r>
      <w:r w:rsidR="0024596C" w:rsidRPr="0024596C">
        <w:rPr>
          <w:rFonts w:ascii="Goudy Old Style" w:hAnsi="Goudy Old Style"/>
          <w:sz w:val="20"/>
          <w:szCs w:val="20"/>
          <w:lang w:val="en-US"/>
        </w:rPr>
        <w:t>untuk mengamati pelaksanaan atau pengimplementasiannya</w:t>
      </w:r>
      <w:r w:rsidR="0024596C" w:rsidRPr="0024596C">
        <w:rPr>
          <w:rFonts w:ascii="Goudy Old Style" w:hAnsi="Goudy Old Style"/>
          <w:sz w:val="20"/>
          <w:szCs w:val="20"/>
        </w:rPr>
        <w:t xml:space="preserve"> </w:t>
      </w:r>
      <w:r w:rsidR="0024596C" w:rsidRPr="0024596C">
        <w:rPr>
          <w:rFonts w:ascii="Goudy Old Style" w:hAnsi="Goudy Old Style"/>
          <w:sz w:val="20"/>
          <w:szCs w:val="20"/>
        </w:rPr>
        <w:fldChar w:fldCharType="begin" w:fldLock="1"/>
      </w:r>
      <w:r w:rsidR="00AC7F51">
        <w:rPr>
          <w:rFonts w:ascii="Goudy Old Style" w:hAnsi="Goudy Old Style"/>
          <w:sz w:val="20"/>
          <w:szCs w:val="20"/>
        </w:rPr>
        <w:instrText>ADDIN CSL_CITATION {"citationItems":[{"id":"ITEM-1","itemData":{"author":[{"dropping-particle":"","family":"Emzir","given":"","non-dropping-particle":"","parse-names":false,"suffix":""}],"id":"ITEM-1","issued":{"date-parts":[["2016"]]},"publisher":"Rajawali Pers","publisher-place":"Jakarta","title":"Metodologi Penelitian Kualitatif: Analisis Data.","type":"book"},"uris":["http://www.mendeley.com/documents/?uuid=25d9e84e-9212-48d3-9577-f231750e5e20"]}],"mendeley":{"formattedCitation":"(Emzir, 2016)","plainTextFormattedCitation":"(Emzir, 2016)","previouslyFormattedCitation":"(Emzir, 2016)"},"properties":{"noteIndex":0},"schema":"https://github.com/citation-style-language/schema/raw/master/csl-citation.json"}</w:instrText>
      </w:r>
      <w:r w:rsidR="0024596C" w:rsidRPr="0024596C">
        <w:rPr>
          <w:rFonts w:ascii="Goudy Old Style" w:hAnsi="Goudy Old Style"/>
          <w:sz w:val="20"/>
          <w:szCs w:val="20"/>
        </w:rPr>
        <w:fldChar w:fldCharType="separate"/>
      </w:r>
      <w:r w:rsidR="0024596C" w:rsidRPr="0024596C">
        <w:rPr>
          <w:rFonts w:ascii="Goudy Old Style" w:hAnsi="Goudy Old Style"/>
          <w:noProof/>
          <w:sz w:val="20"/>
          <w:szCs w:val="20"/>
        </w:rPr>
        <w:t>(Emzir, 2016)</w:t>
      </w:r>
      <w:r w:rsidR="0024596C" w:rsidRPr="0024596C">
        <w:rPr>
          <w:rFonts w:ascii="Goudy Old Style" w:hAnsi="Goudy Old Style"/>
          <w:sz w:val="20"/>
          <w:szCs w:val="20"/>
        </w:rPr>
        <w:fldChar w:fldCharType="end"/>
      </w:r>
      <w:r w:rsidR="0024596C" w:rsidRPr="0024596C">
        <w:rPr>
          <w:rFonts w:ascii="Goudy Old Style" w:hAnsi="Goudy Old Style"/>
          <w:sz w:val="20"/>
          <w:szCs w:val="20"/>
          <w:lang w:val="en-US"/>
        </w:rPr>
        <w:t>.</w:t>
      </w:r>
    </w:p>
    <w:p w:rsidR="00D150AD" w:rsidRPr="00F46C75" w:rsidRDefault="0049676A" w:rsidP="0083530D">
      <w:pPr>
        <w:pBdr>
          <w:top w:val="nil"/>
          <w:left w:val="nil"/>
          <w:bottom w:val="nil"/>
          <w:right w:val="nil"/>
          <w:between w:val="nil"/>
        </w:pBdr>
        <w:spacing w:line="276" w:lineRule="auto"/>
        <w:ind w:left="426" w:right="361" w:firstLine="850"/>
        <w:jc w:val="both"/>
        <w:rPr>
          <w:rStyle w:val="longtext"/>
          <w:rFonts w:ascii="Goudy Old Style" w:hAnsi="Goudy Old Style"/>
          <w:sz w:val="20"/>
          <w:szCs w:val="20"/>
          <w:lang w:val="en-US"/>
        </w:rPr>
      </w:pPr>
      <w:r>
        <w:rPr>
          <w:rFonts w:ascii="Goudy Old Style" w:hAnsi="Goudy Old Style"/>
          <w:sz w:val="20"/>
          <w:szCs w:val="20"/>
        </w:rPr>
        <w:t>Ketika melakukan</w:t>
      </w:r>
      <w:r w:rsidR="0024596C" w:rsidRPr="0024596C">
        <w:rPr>
          <w:rFonts w:ascii="Goudy Old Style" w:hAnsi="Goudy Old Style"/>
          <w:sz w:val="20"/>
          <w:szCs w:val="20"/>
        </w:rPr>
        <w:t xml:space="preserve"> peneltian</w:t>
      </w:r>
      <w:r>
        <w:rPr>
          <w:rFonts w:ascii="Goudy Old Style" w:hAnsi="Goudy Old Style"/>
          <w:sz w:val="20"/>
          <w:szCs w:val="20"/>
        </w:rPr>
        <w:t xml:space="preserve"> tidak </w:t>
      </w:r>
      <w:proofErr w:type="gramStart"/>
      <w:r>
        <w:rPr>
          <w:rFonts w:ascii="Goudy Old Style" w:hAnsi="Goudy Old Style"/>
          <w:sz w:val="20"/>
          <w:szCs w:val="20"/>
        </w:rPr>
        <w:t>akan</w:t>
      </w:r>
      <w:proofErr w:type="gramEnd"/>
      <w:r>
        <w:rPr>
          <w:rFonts w:ascii="Goudy Old Style" w:hAnsi="Goudy Old Style"/>
          <w:sz w:val="20"/>
          <w:szCs w:val="20"/>
        </w:rPr>
        <w:t xml:space="preserve"> terlepas</w:t>
      </w:r>
      <w:r w:rsidR="0024596C" w:rsidRPr="0024596C">
        <w:rPr>
          <w:rFonts w:ascii="Goudy Old Style" w:hAnsi="Goudy Old Style"/>
          <w:sz w:val="20"/>
          <w:szCs w:val="20"/>
        </w:rPr>
        <w:t xml:space="preserve"> </w:t>
      </w:r>
      <w:r>
        <w:rPr>
          <w:rFonts w:ascii="Goudy Old Style" w:hAnsi="Goudy Old Style"/>
          <w:sz w:val="20"/>
          <w:szCs w:val="20"/>
        </w:rPr>
        <w:t xml:space="preserve">dari yang namanya penganalisisan </w:t>
      </w:r>
      <w:r w:rsidR="0024596C" w:rsidRPr="0024596C">
        <w:rPr>
          <w:rFonts w:ascii="Goudy Old Style" w:hAnsi="Goudy Old Style"/>
          <w:sz w:val="20"/>
          <w:szCs w:val="20"/>
        </w:rPr>
        <w:t xml:space="preserve">data. </w:t>
      </w:r>
      <w:proofErr w:type="gramStart"/>
      <w:r w:rsidR="0024596C" w:rsidRPr="0024596C">
        <w:rPr>
          <w:rFonts w:ascii="Goudy Old Style" w:hAnsi="Goudy Old Style"/>
          <w:sz w:val="20"/>
          <w:szCs w:val="20"/>
        </w:rPr>
        <w:t xml:space="preserve">Analisis data ini </w:t>
      </w:r>
      <w:r>
        <w:rPr>
          <w:rFonts w:ascii="Goudy Old Style" w:hAnsi="Goudy Old Style"/>
          <w:sz w:val="20"/>
          <w:szCs w:val="20"/>
        </w:rPr>
        <w:t>bisa dilaksanakan</w:t>
      </w:r>
      <w:r w:rsidR="0024596C" w:rsidRPr="0024596C">
        <w:rPr>
          <w:rFonts w:ascii="Goudy Old Style" w:hAnsi="Goudy Old Style"/>
          <w:sz w:val="20"/>
          <w:szCs w:val="20"/>
        </w:rPr>
        <w:t xml:space="preserve"> </w:t>
      </w:r>
      <w:r>
        <w:rPr>
          <w:rFonts w:ascii="Goudy Old Style" w:hAnsi="Goudy Old Style"/>
          <w:sz w:val="20"/>
          <w:szCs w:val="20"/>
        </w:rPr>
        <w:t xml:space="preserve">ketika </w:t>
      </w:r>
      <w:r w:rsidR="0024596C" w:rsidRPr="0024596C">
        <w:rPr>
          <w:rFonts w:ascii="Goudy Old Style" w:hAnsi="Goudy Old Style"/>
          <w:sz w:val="20"/>
          <w:szCs w:val="20"/>
        </w:rPr>
        <w:t xml:space="preserve">pengumpulan </w:t>
      </w:r>
      <w:r>
        <w:rPr>
          <w:rFonts w:ascii="Goudy Old Style" w:hAnsi="Goudy Old Style"/>
          <w:sz w:val="20"/>
          <w:szCs w:val="20"/>
        </w:rPr>
        <w:t>atau</w:t>
      </w:r>
      <w:r w:rsidR="0024596C" w:rsidRPr="0024596C">
        <w:rPr>
          <w:rFonts w:ascii="Goudy Old Style" w:hAnsi="Goudy Old Style"/>
          <w:sz w:val="20"/>
          <w:szCs w:val="20"/>
        </w:rPr>
        <w:t xml:space="preserve"> </w:t>
      </w:r>
      <w:r>
        <w:rPr>
          <w:rFonts w:ascii="Goudy Old Style" w:hAnsi="Goudy Old Style"/>
          <w:sz w:val="20"/>
          <w:szCs w:val="20"/>
        </w:rPr>
        <w:t>selepas</w:t>
      </w:r>
      <w:r w:rsidR="0024596C" w:rsidRPr="0024596C">
        <w:rPr>
          <w:rFonts w:ascii="Goudy Old Style" w:hAnsi="Goudy Old Style"/>
          <w:sz w:val="20"/>
          <w:szCs w:val="20"/>
        </w:rPr>
        <w:t xml:space="preserve"> pengumpulan </w:t>
      </w:r>
      <w:r>
        <w:rPr>
          <w:rFonts w:ascii="Goudy Old Style" w:hAnsi="Goudy Old Style"/>
          <w:sz w:val="20"/>
          <w:szCs w:val="20"/>
        </w:rPr>
        <w:t>pada waktu tertentu</w:t>
      </w:r>
      <w:r w:rsidR="0024596C" w:rsidRPr="0024596C">
        <w:rPr>
          <w:rFonts w:ascii="Goudy Old Style" w:hAnsi="Goudy Old Style"/>
          <w:sz w:val="20"/>
          <w:szCs w:val="20"/>
        </w:rPr>
        <w:t>.</w:t>
      </w:r>
      <w:proofErr w:type="gramEnd"/>
      <w:r w:rsidR="0024596C" w:rsidRPr="0024596C">
        <w:rPr>
          <w:rFonts w:ascii="Goudy Old Style" w:hAnsi="Goudy Old Style"/>
          <w:sz w:val="20"/>
          <w:szCs w:val="20"/>
        </w:rPr>
        <w:t xml:space="preserve"> </w:t>
      </w:r>
      <w:proofErr w:type="gramStart"/>
      <w:r>
        <w:rPr>
          <w:rFonts w:ascii="Goudy Old Style" w:hAnsi="Goudy Old Style"/>
          <w:sz w:val="20"/>
          <w:szCs w:val="20"/>
        </w:rPr>
        <w:t>Sehingga pada p</w:t>
      </w:r>
      <w:r w:rsidR="0024596C" w:rsidRPr="0024596C">
        <w:rPr>
          <w:rFonts w:ascii="Goudy Old Style" w:hAnsi="Goudy Old Style"/>
          <w:sz w:val="20"/>
          <w:szCs w:val="20"/>
        </w:rPr>
        <w:t>enelitian ini, analisis terhadap jawaban yang diberikan oleh informan dilak</w:t>
      </w:r>
      <w:r>
        <w:rPr>
          <w:rFonts w:ascii="Goudy Old Style" w:hAnsi="Goudy Old Style"/>
          <w:sz w:val="20"/>
          <w:szCs w:val="20"/>
        </w:rPr>
        <w:t>sanakan</w:t>
      </w:r>
      <w:r w:rsidR="0024596C" w:rsidRPr="0024596C">
        <w:rPr>
          <w:rFonts w:ascii="Goudy Old Style" w:hAnsi="Goudy Old Style"/>
          <w:sz w:val="20"/>
          <w:szCs w:val="20"/>
        </w:rPr>
        <w:t xml:space="preserve"> </w:t>
      </w:r>
      <w:r>
        <w:rPr>
          <w:rFonts w:ascii="Goudy Old Style" w:hAnsi="Goudy Old Style"/>
          <w:sz w:val="20"/>
          <w:szCs w:val="20"/>
        </w:rPr>
        <w:t>ketika</w:t>
      </w:r>
      <w:r w:rsidR="0024596C" w:rsidRPr="0024596C">
        <w:rPr>
          <w:rFonts w:ascii="Goudy Old Style" w:hAnsi="Goudy Old Style"/>
          <w:sz w:val="20"/>
          <w:szCs w:val="20"/>
        </w:rPr>
        <w:t xml:space="preserve"> wawancara berlangsung.</w:t>
      </w:r>
      <w:proofErr w:type="gramEnd"/>
      <w:r w:rsidR="0024596C" w:rsidRPr="0024596C">
        <w:rPr>
          <w:rFonts w:ascii="Goudy Old Style" w:hAnsi="Goudy Old Style"/>
          <w:sz w:val="20"/>
          <w:szCs w:val="20"/>
        </w:rPr>
        <w:t xml:space="preserve"> </w:t>
      </w:r>
      <w:proofErr w:type="gramStart"/>
      <w:r>
        <w:rPr>
          <w:rFonts w:ascii="Goudy Old Style" w:hAnsi="Goudy Old Style"/>
          <w:sz w:val="20"/>
          <w:szCs w:val="20"/>
        </w:rPr>
        <w:t>Ketika</w:t>
      </w:r>
      <w:r w:rsidR="0024596C" w:rsidRPr="0024596C">
        <w:rPr>
          <w:rFonts w:ascii="Goudy Old Style" w:hAnsi="Goudy Old Style"/>
          <w:sz w:val="20"/>
          <w:szCs w:val="20"/>
        </w:rPr>
        <w:t xml:space="preserve"> jawaban informan di</w:t>
      </w:r>
      <w:r>
        <w:rPr>
          <w:rFonts w:ascii="Goudy Old Style" w:hAnsi="Goudy Old Style"/>
          <w:sz w:val="20"/>
          <w:szCs w:val="20"/>
        </w:rPr>
        <w:t>pandang</w:t>
      </w:r>
      <w:r w:rsidR="0024596C" w:rsidRPr="0024596C">
        <w:rPr>
          <w:rFonts w:ascii="Goudy Old Style" w:hAnsi="Goudy Old Style"/>
          <w:sz w:val="20"/>
          <w:szCs w:val="20"/>
        </w:rPr>
        <w:t xml:space="preserve"> </w:t>
      </w:r>
      <w:r>
        <w:rPr>
          <w:rFonts w:ascii="Goudy Old Style" w:hAnsi="Goudy Old Style"/>
          <w:sz w:val="20"/>
          <w:szCs w:val="20"/>
        </w:rPr>
        <w:t>belum</w:t>
      </w:r>
      <w:r w:rsidR="0024596C" w:rsidRPr="0024596C">
        <w:rPr>
          <w:rFonts w:ascii="Goudy Old Style" w:hAnsi="Goudy Old Style"/>
          <w:sz w:val="20"/>
          <w:szCs w:val="20"/>
        </w:rPr>
        <w:t xml:space="preserve"> memuaskan maka peneliti tetap melanjutkan pertanyaan </w:t>
      </w:r>
      <w:r>
        <w:rPr>
          <w:rFonts w:ascii="Goudy Old Style" w:hAnsi="Goudy Old Style"/>
          <w:sz w:val="20"/>
          <w:szCs w:val="20"/>
        </w:rPr>
        <w:t>hingga</w:t>
      </w:r>
      <w:r w:rsidR="0024596C" w:rsidRPr="0024596C">
        <w:rPr>
          <w:rFonts w:ascii="Goudy Old Style" w:hAnsi="Goudy Old Style"/>
          <w:sz w:val="20"/>
          <w:szCs w:val="20"/>
        </w:rPr>
        <w:t xml:space="preserve"> me</w:t>
      </w:r>
      <w:r>
        <w:rPr>
          <w:rFonts w:ascii="Goudy Old Style" w:hAnsi="Goudy Old Style"/>
          <w:sz w:val="20"/>
          <w:szCs w:val="20"/>
        </w:rPr>
        <w:t>ndapatkan</w:t>
      </w:r>
      <w:r w:rsidR="0024596C" w:rsidRPr="0024596C">
        <w:rPr>
          <w:rFonts w:ascii="Goudy Old Style" w:hAnsi="Goudy Old Style"/>
          <w:sz w:val="20"/>
          <w:szCs w:val="20"/>
        </w:rPr>
        <w:t xml:space="preserve"> data yang meyakinkan</w:t>
      </w:r>
      <w:r w:rsidR="0024596C" w:rsidRPr="0024596C">
        <w:rPr>
          <w:rFonts w:ascii="Goudy Old Style" w:hAnsi="Goudy Old Style"/>
          <w:sz w:val="20"/>
          <w:szCs w:val="20"/>
          <w:lang w:val="en-US"/>
        </w:rPr>
        <w:t>.</w:t>
      </w:r>
      <w:proofErr w:type="gramEnd"/>
      <w:r w:rsidR="0024596C" w:rsidRPr="0024596C">
        <w:rPr>
          <w:rFonts w:ascii="Goudy Old Style" w:hAnsi="Goudy Old Style"/>
          <w:sz w:val="20"/>
          <w:szCs w:val="20"/>
          <w:lang w:val="en-US"/>
        </w:rPr>
        <w:t xml:space="preserve"> </w:t>
      </w:r>
      <w:r w:rsidR="0024596C" w:rsidRPr="0024596C">
        <w:rPr>
          <w:rFonts w:ascii="Goudy Old Style" w:hAnsi="Goudy Old Style"/>
          <w:sz w:val="20"/>
          <w:szCs w:val="20"/>
        </w:rPr>
        <w:t xml:space="preserve">Aktifitas analisis data </w:t>
      </w:r>
      <w:r>
        <w:rPr>
          <w:rFonts w:ascii="Goudy Old Style" w:hAnsi="Goudy Old Style"/>
          <w:sz w:val="20"/>
          <w:szCs w:val="20"/>
        </w:rPr>
        <w:t xml:space="preserve">tersebut </w:t>
      </w:r>
      <w:r w:rsidR="0024596C" w:rsidRPr="0024596C">
        <w:rPr>
          <w:rFonts w:ascii="Goudy Old Style" w:hAnsi="Goudy Old Style"/>
          <w:sz w:val="20"/>
          <w:szCs w:val="20"/>
        </w:rPr>
        <w:t>ya</w:t>
      </w:r>
      <w:r>
        <w:rPr>
          <w:rFonts w:ascii="Goudy Old Style" w:hAnsi="Goudy Old Style"/>
          <w:sz w:val="20"/>
          <w:szCs w:val="20"/>
        </w:rPr>
        <w:t>kni</w:t>
      </w:r>
      <w:r w:rsidR="0024596C" w:rsidRPr="0024596C">
        <w:rPr>
          <w:rFonts w:ascii="Goudy Old Style" w:hAnsi="Goudy Old Style"/>
          <w:sz w:val="20"/>
          <w:szCs w:val="20"/>
        </w:rPr>
        <w:t xml:space="preserve"> reduksi data, penyajian data, </w:t>
      </w:r>
      <w:r>
        <w:rPr>
          <w:rFonts w:ascii="Goudy Old Style" w:hAnsi="Goudy Old Style"/>
          <w:sz w:val="20"/>
          <w:szCs w:val="20"/>
        </w:rPr>
        <w:t>serta</w:t>
      </w:r>
      <w:r w:rsidR="0024596C" w:rsidRPr="0024596C">
        <w:rPr>
          <w:rFonts w:ascii="Goudy Old Style" w:hAnsi="Goudy Old Style"/>
          <w:sz w:val="20"/>
          <w:szCs w:val="20"/>
        </w:rPr>
        <w:t xml:space="preserve"> verifikasi</w:t>
      </w:r>
      <w:r>
        <w:rPr>
          <w:rFonts w:ascii="Goudy Old Style" w:hAnsi="Goudy Old Style"/>
          <w:sz w:val="20"/>
          <w:szCs w:val="20"/>
        </w:rPr>
        <w:t xml:space="preserve"> data</w:t>
      </w:r>
      <w:r w:rsidR="0024596C" w:rsidRPr="0024596C">
        <w:rPr>
          <w:rFonts w:ascii="Goudy Old Style" w:hAnsi="Goudy Old Style"/>
          <w:sz w:val="20"/>
          <w:szCs w:val="20"/>
          <w:lang w:val="en-US"/>
        </w:rPr>
        <w:t xml:space="preserve"> </w:t>
      </w:r>
      <w:r w:rsidR="0024596C" w:rsidRPr="0024596C">
        <w:rPr>
          <w:rFonts w:ascii="Goudy Old Style" w:hAnsi="Goudy Old Style"/>
          <w:sz w:val="20"/>
          <w:szCs w:val="20"/>
        </w:rPr>
        <w:fldChar w:fldCharType="begin" w:fldLock="1"/>
      </w:r>
      <w:r w:rsidR="00AC7F51">
        <w:rPr>
          <w:rFonts w:ascii="Goudy Old Style" w:hAnsi="Goudy Old Style"/>
          <w:sz w:val="20"/>
          <w:szCs w:val="20"/>
        </w:rPr>
        <w:instrText>ADDIN CSL_CITATION {"citationItems":[{"id":"ITEM-1","itemData":{"author":[{"dropping-particle":"","family":"Ardianto","given":"Elvinaro","non-dropping-particle":"","parse-names":false,"suffix":""}],"id":"ITEM-1","issued":{"date-parts":[["2014"]]},"publisher":"Simbiosa Rekatama Media","publisher-place":"Badung","title":"Metode Penelitian Untuk Public Relations Kuantitatif dan Kuantitatif.","type":"book"},"uris":["http://www.mendeley.com/documents/?uuid=0e056a06-bf81-44aa-8ae8-1a4e2dfc9cc3"]}],"mendeley":{"formattedCitation":"(Ardianto, 2014)","plainTextFormattedCitation":"(Ardianto, 2014)","previouslyFormattedCitation":"(Ardianto, 2014)"},"properties":{"noteIndex":0},"schema":"https://github.com/citation-style-language/schema/raw/master/csl-citation.json"}</w:instrText>
      </w:r>
      <w:r w:rsidR="0024596C" w:rsidRPr="0024596C">
        <w:rPr>
          <w:rFonts w:ascii="Goudy Old Style" w:hAnsi="Goudy Old Style"/>
          <w:sz w:val="20"/>
          <w:szCs w:val="20"/>
        </w:rPr>
        <w:fldChar w:fldCharType="separate"/>
      </w:r>
      <w:r w:rsidR="0024596C" w:rsidRPr="0024596C">
        <w:rPr>
          <w:rFonts w:ascii="Goudy Old Style" w:hAnsi="Goudy Old Style"/>
          <w:noProof/>
          <w:sz w:val="20"/>
          <w:szCs w:val="20"/>
        </w:rPr>
        <w:t>(Ardianto, 2014)</w:t>
      </w:r>
      <w:r w:rsidR="0024596C" w:rsidRPr="0024596C">
        <w:rPr>
          <w:rFonts w:ascii="Goudy Old Style" w:hAnsi="Goudy Old Style"/>
          <w:sz w:val="20"/>
          <w:szCs w:val="20"/>
        </w:rPr>
        <w:fldChar w:fldCharType="end"/>
      </w:r>
      <w:r w:rsidR="0024596C" w:rsidRPr="0024596C">
        <w:rPr>
          <w:rFonts w:ascii="Goudy Old Style" w:hAnsi="Goudy Old Style"/>
          <w:sz w:val="20"/>
          <w:szCs w:val="20"/>
          <w:lang w:val="en-US"/>
        </w:rPr>
        <w:t>.</w:t>
      </w:r>
    </w:p>
    <w:p w:rsidR="00E70EE3" w:rsidRPr="00730C29" w:rsidRDefault="00E70EE3" w:rsidP="0083530D">
      <w:pPr>
        <w:pStyle w:val="IEEEHeading1"/>
        <w:numPr>
          <w:ilvl w:val="0"/>
          <w:numId w:val="0"/>
        </w:numPr>
        <w:spacing w:line="276" w:lineRule="auto"/>
        <w:ind w:firstLine="426"/>
        <w:jc w:val="both"/>
        <w:rPr>
          <w:rFonts w:ascii="Goudy Old Style" w:hAnsi="Goudy Old Style"/>
          <w:b/>
          <w:iCs/>
          <w:szCs w:val="20"/>
          <w:lang w:val="id-ID"/>
        </w:rPr>
      </w:pPr>
      <w:r w:rsidRPr="00730C29">
        <w:rPr>
          <w:rFonts w:ascii="Goudy Old Style" w:hAnsi="Goudy Old Style"/>
          <w:b/>
          <w:iCs/>
          <w:szCs w:val="20"/>
          <w:lang w:val="id-ID"/>
        </w:rPr>
        <w:t>HASIL</w:t>
      </w:r>
    </w:p>
    <w:p w:rsidR="0024596C" w:rsidRPr="0024596C" w:rsidRDefault="0049676A" w:rsidP="0083530D">
      <w:pPr>
        <w:pBdr>
          <w:top w:val="nil"/>
          <w:left w:val="nil"/>
          <w:bottom w:val="nil"/>
          <w:right w:val="nil"/>
          <w:between w:val="nil"/>
        </w:pBdr>
        <w:spacing w:line="276" w:lineRule="auto"/>
        <w:ind w:left="426" w:right="361" w:firstLine="850"/>
        <w:jc w:val="both"/>
        <w:rPr>
          <w:rFonts w:ascii="Goudy Old Style" w:eastAsia="Times New Roman" w:hAnsi="Goudy Old Style"/>
          <w:b/>
          <w:color w:val="385623"/>
          <w:sz w:val="20"/>
          <w:szCs w:val="20"/>
          <w:lang w:val="en-US"/>
        </w:rPr>
      </w:pPr>
      <w:r>
        <w:rPr>
          <w:rFonts w:ascii="Goudy Old Style" w:hAnsi="Goudy Old Style"/>
          <w:sz w:val="20"/>
          <w:szCs w:val="20"/>
        </w:rPr>
        <w:t xml:space="preserve">Dari </w:t>
      </w:r>
      <w:r w:rsidR="0024596C" w:rsidRPr="0024596C">
        <w:rPr>
          <w:rFonts w:ascii="Goudy Old Style" w:hAnsi="Goudy Old Style"/>
          <w:sz w:val="20"/>
          <w:szCs w:val="20"/>
        </w:rPr>
        <w:t xml:space="preserve">hasil wawancara </w:t>
      </w:r>
      <w:r>
        <w:rPr>
          <w:rFonts w:ascii="Goudy Old Style" w:hAnsi="Goudy Old Style"/>
          <w:sz w:val="20"/>
          <w:szCs w:val="20"/>
        </w:rPr>
        <w:t>yang dilakukan kepada</w:t>
      </w:r>
      <w:r w:rsidR="0024596C" w:rsidRPr="0024596C">
        <w:rPr>
          <w:rFonts w:ascii="Goudy Old Style" w:hAnsi="Goudy Old Style"/>
          <w:sz w:val="20"/>
          <w:szCs w:val="20"/>
        </w:rPr>
        <w:t xml:space="preserve"> kepala sekolah </w:t>
      </w:r>
      <w:r>
        <w:rPr>
          <w:rFonts w:ascii="Goudy Old Style" w:hAnsi="Goudy Old Style"/>
          <w:sz w:val="20"/>
          <w:szCs w:val="20"/>
        </w:rPr>
        <w:t>serta</w:t>
      </w:r>
      <w:r w:rsidR="0024596C" w:rsidRPr="0024596C">
        <w:rPr>
          <w:rFonts w:ascii="Goudy Old Style" w:hAnsi="Goudy Old Style"/>
          <w:sz w:val="20"/>
          <w:szCs w:val="20"/>
        </w:rPr>
        <w:t xml:space="preserve"> guru yang mengikuti program KKGPAI </w:t>
      </w:r>
      <w:r>
        <w:rPr>
          <w:rFonts w:ascii="Goudy Old Style" w:hAnsi="Goudy Old Style"/>
          <w:sz w:val="20"/>
          <w:szCs w:val="20"/>
        </w:rPr>
        <w:t xml:space="preserve">dan </w:t>
      </w:r>
      <w:r w:rsidR="0024596C" w:rsidRPr="0024596C">
        <w:rPr>
          <w:rFonts w:ascii="Goudy Old Style" w:hAnsi="Goudy Old Style"/>
          <w:sz w:val="20"/>
          <w:szCs w:val="20"/>
        </w:rPr>
        <w:t xml:space="preserve">observasi </w:t>
      </w:r>
      <w:r>
        <w:rPr>
          <w:rFonts w:ascii="Goudy Old Style" w:hAnsi="Goudy Old Style"/>
          <w:sz w:val="20"/>
          <w:szCs w:val="20"/>
        </w:rPr>
        <w:t>serta</w:t>
      </w:r>
      <w:r w:rsidR="0024596C" w:rsidRPr="0024596C">
        <w:rPr>
          <w:rFonts w:ascii="Goudy Old Style" w:hAnsi="Goudy Old Style"/>
          <w:sz w:val="20"/>
          <w:szCs w:val="20"/>
        </w:rPr>
        <w:t xml:space="preserve"> dokumentasi di </w:t>
      </w:r>
      <w:r>
        <w:rPr>
          <w:rFonts w:ascii="Goudy Old Style" w:hAnsi="Goudy Old Style"/>
          <w:sz w:val="20"/>
          <w:szCs w:val="20"/>
        </w:rPr>
        <w:t xml:space="preserve">peroleh </w:t>
      </w:r>
      <w:r w:rsidR="0024596C" w:rsidRPr="0024596C">
        <w:rPr>
          <w:rFonts w:ascii="Goudy Old Style" w:hAnsi="Goudy Old Style"/>
          <w:sz w:val="20"/>
          <w:szCs w:val="20"/>
        </w:rPr>
        <w:t>data:</w:t>
      </w:r>
    </w:p>
    <w:p w:rsidR="0024596C" w:rsidRDefault="0024596C" w:rsidP="0083530D">
      <w:pPr>
        <w:pStyle w:val="IEEEParagraph"/>
        <w:tabs>
          <w:tab w:val="left" w:pos="709"/>
        </w:tabs>
        <w:spacing w:line="276" w:lineRule="auto"/>
        <w:ind w:left="426" w:firstLine="0"/>
        <w:rPr>
          <w:rFonts w:ascii="Goudy Old Style" w:hAnsi="Goudy Old Style"/>
          <w:b/>
          <w:bCs/>
          <w:i/>
          <w:color w:val="000000" w:themeColor="text1"/>
          <w:sz w:val="20"/>
          <w:szCs w:val="20"/>
        </w:rPr>
      </w:pPr>
      <w:r w:rsidRPr="0024596C">
        <w:rPr>
          <w:rFonts w:ascii="Goudy Old Style" w:hAnsi="Goudy Old Style"/>
          <w:b/>
          <w:bCs/>
          <w:i/>
          <w:color w:val="000000" w:themeColor="text1"/>
          <w:sz w:val="20"/>
          <w:szCs w:val="20"/>
        </w:rPr>
        <w:t xml:space="preserve">Pelaksanaan Progam Pengembangan </w:t>
      </w:r>
      <w:proofErr w:type="gramStart"/>
      <w:r w:rsidRPr="0024596C">
        <w:rPr>
          <w:rFonts w:ascii="Goudy Old Style" w:hAnsi="Goudy Old Style"/>
          <w:b/>
          <w:bCs/>
          <w:i/>
          <w:color w:val="000000" w:themeColor="text1"/>
          <w:sz w:val="20"/>
          <w:szCs w:val="20"/>
        </w:rPr>
        <w:t>Keprofesian  Berkelanjutan</w:t>
      </w:r>
      <w:proofErr w:type="gramEnd"/>
      <w:r w:rsidRPr="0024596C">
        <w:rPr>
          <w:rFonts w:ascii="Goudy Old Style" w:hAnsi="Goudy Old Style"/>
          <w:b/>
          <w:bCs/>
          <w:i/>
          <w:color w:val="000000" w:themeColor="text1"/>
          <w:sz w:val="20"/>
          <w:szCs w:val="20"/>
        </w:rPr>
        <w:t xml:space="preserve"> Bagi Guru PAI di Kabupaten Banyuasin</w:t>
      </w:r>
    </w:p>
    <w:p w:rsidR="0024596C" w:rsidRDefault="0024596C" w:rsidP="0083530D">
      <w:pPr>
        <w:pStyle w:val="ListParagraph"/>
        <w:spacing w:line="276" w:lineRule="auto"/>
        <w:ind w:left="426" w:right="361" w:firstLine="850"/>
        <w:jc w:val="both"/>
        <w:rPr>
          <w:rFonts w:ascii="Goudy Old Style" w:hAnsi="Goudy Old Style"/>
          <w:sz w:val="20"/>
          <w:szCs w:val="20"/>
          <w:lang w:val="en-US"/>
        </w:rPr>
      </w:pPr>
      <w:proofErr w:type="gramStart"/>
      <w:r w:rsidRPr="0024596C">
        <w:rPr>
          <w:rFonts w:ascii="Goudy Old Style" w:hAnsi="Goudy Old Style"/>
          <w:sz w:val="20"/>
          <w:szCs w:val="20"/>
        </w:rPr>
        <w:t>Dalam pelaksanaan program KKGPAI kompetensi yang diajarkan terkait pedagogik dalam rangka mengembangkan kompetensi guru yang dilaksanakan sesuai dengan kebutuhan, bertahap dan berkelanjutan untuk meningkatkan profesionalitas</w:t>
      </w:r>
      <w:r w:rsidRPr="0024596C">
        <w:rPr>
          <w:rFonts w:ascii="Goudy Old Style" w:hAnsi="Goudy Old Style"/>
          <w:sz w:val="20"/>
          <w:szCs w:val="20"/>
          <w:lang w:val="en-US"/>
        </w:rPr>
        <w:t>.</w:t>
      </w:r>
      <w:proofErr w:type="gramEnd"/>
      <w:r w:rsidRPr="0024596C">
        <w:rPr>
          <w:rFonts w:ascii="Goudy Old Style" w:hAnsi="Goudy Old Style"/>
          <w:sz w:val="20"/>
          <w:szCs w:val="20"/>
          <w:lang w:val="en-US"/>
        </w:rPr>
        <w:t xml:space="preserve"> Hal ini diungkapkan oleh kedua informan didapatkan data sebagai berikut:</w:t>
      </w:r>
    </w:p>
    <w:p w:rsidR="001E3006" w:rsidRPr="001E3006" w:rsidRDefault="001E3006" w:rsidP="0083530D">
      <w:pPr>
        <w:pStyle w:val="ListParagraph"/>
        <w:spacing w:line="276" w:lineRule="auto"/>
        <w:ind w:left="1134" w:right="361"/>
        <w:jc w:val="both"/>
        <w:rPr>
          <w:rFonts w:ascii="Goudy Old Style" w:hAnsi="Goudy Old Style"/>
          <w:i/>
          <w:iCs/>
          <w:sz w:val="20"/>
          <w:szCs w:val="20"/>
        </w:rPr>
      </w:pPr>
      <w:r w:rsidRPr="001E3006">
        <w:rPr>
          <w:rFonts w:ascii="Goudy Old Style" w:hAnsi="Goudy Old Style"/>
          <w:i/>
          <w:iCs/>
          <w:sz w:val="20"/>
          <w:szCs w:val="20"/>
          <w:lang w:val="en-US"/>
        </w:rPr>
        <w:t>“</w:t>
      </w:r>
      <w:r w:rsidRPr="001E3006">
        <w:rPr>
          <w:rFonts w:ascii="Goudy Old Style" w:hAnsi="Goudy Old Style"/>
          <w:i/>
          <w:iCs/>
          <w:sz w:val="20"/>
          <w:szCs w:val="20"/>
        </w:rPr>
        <w:t xml:space="preserve">Kegiatan KKGPAI di kecamatan tanjung Lago dilaksanakan 1-2 kali </w:t>
      </w:r>
      <w:proofErr w:type="gramStart"/>
      <w:r w:rsidRPr="001E3006">
        <w:rPr>
          <w:rFonts w:ascii="Goudy Old Style" w:hAnsi="Goudy Old Style"/>
          <w:i/>
          <w:iCs/>
          <w:sz w:val="20"/>
          <w:szCs w:val="20"/>
        </w:rPr>
        <w:t>salam</w:t>
      </w:r>
      <w:proofErr w:type="gramEnd"/>
      <w:r w:rsidRPr="001E3006">
        <w:rPr>
          <w:rFonts w:ascii="Goudy Old Style" w:hAnsi="Goudy Old Style"/>
          <w:i/>
          <w:iCs/>
          <w:sz w:val="20"/>
          <w:szCs w:val="20"/>
        </w:rPr>
        <w:t xml:space="preserve"> satu semseter, materi cukup relevan dengan kurikulum terkini. </w:t>
      </w:r>
      <w:proofErr w:type="gramStart"/>
      <w:r w:rsidRPr="001E3006">
        <w:rPr>
          <w:rFonts w:ascii="Goudy Old Style" w:hAnsi="Goudy Old Style"/>
          <w:i/>
          <w:iCs/>
          <w:sz w:val="20"/>
          <w:szCs w:val="20"/>
        </w:rPr>
        <w:t>Pembinaan dari pengawas di kecamatan ini sangat baik sekali, kompetensi yang diajarkan terkait pedagogik sangat bermanfaat bagi GPAI di kecamatan kami.</w:t>
      </w:r>
      <w:proofErr w:type="gramEnd"/>
      <w:r w:rsidRPr="001E3006">
        <w:rPr>
          <w:rFonts w:ascii="Goudy Old Style" w:hAnsi="Goudy Old Style"/>
          <w:i/>
          <w:iCs/>
          <w:sz w:val="20"/>
          <w:szCs w:val="20"/>
        </w:rPr>
        <w:t xml:space="preserve"> Sangat disayangkan sekali pembinaan yang sangat baik ini masih saja mengalami kendala di lapangan seperti masih ada saja GPAI yang hanya menerima saja tetapi tidak mau berusaha menambah ilmu, mnegembangkan kompetensi  dengan mengikuti kegiatan yang menambah kompetensi GPAI, misalnya mengikuti webinar dan pelatihan jarak jauh untuk menambah ilmu pengetahuan.”</w:t>
      </w:r>
    </w:p>
    <w:p w:rsidR="0024596C" w:rsidRPr="001E3006" w:rsidRDefault="001E3006" w:rsidP="0083530D">
      <w:pPr>
        <w:pStyle w:val="ListParagraph"/>
        <w:spacing w:line="276" w:lineRule="auto"/>
        <w:ind w:left="1134" w:right="361"/>
        <w:jc w:val="both"/>
        <w:rPr>
          <w:rStyle w:val="longtext"/>
          <w:rFonts w:ascii="Goudy Old Style" w:hAnsi="Goudy Old Style"/>
          <w:i/>
          <w:iCs/>
          <w:sz w:val="20"/>
          <w:szCs w:val="20"/>
        </w:rPr>
      </w:pPr>
      <w:r w:rsidRPr="001E3006">
        <w:rPr>
          <w:rFonts w:ascii="Goudy Old Style" w:hAnsi="Goudy Old Style"/>
          <w:i/>
          <w:iCs/>
          <w:sz w:val="20"/>
          <w:szCs w:val="20"/>
        </w:rPr>
        <w:t xml:space="preserve">“Pelaksanaan KKGPAI sangat bermanfaat karena bisa memetakan kompetensi yang kita kuasai dan tahu letak kekurangannya sehingga perlu untuk belajar kembali, dan juga program ini memberikan pelatihan kepada guru PAI dalam rangka mengembangkan kompetensi guru yang dilaksanakan sesuai dengan kebutuhan, bertahap dan berkelanjutan untuk meningkatkan profesionalitasnya dengan demikian bisa dari pelatihan ini juga bisa meningkatkan penguasaan materi serta bisa menerapkan ilmu yang telah diperoleh. </w:t>
      </w:r>
      <w:proofErr w:type="gramStart"/>
      <w:r w:rsidRPr="001E3006">
        <w:rPr>
          <w:rFonts w:ascii="Goudy Old Style" w:hAnsi="Goudy Old Style"/>
          <w:i/>
          <w:iCs/>
          <w:sz w:val="20"/>
          <w:szCs w:val="20"/>
        </w:rPr>
        <w:t>Lalu kendala yang terjadi dalam pelaksanaan program pengembangan profesi berkelanjutan terjadinya kendala sinyal dan linknya yang juga sering eror sehingga susahnya untuk masuk ke aplikasi yang menyebabkan peserta baru bisa masuk di separuh jalan ketika pelatihan, kemudian informasi dari pembina kurang jelas dan ketika diulang lagi pertanyaan terkadang jarang direspon”.</w:t>
      </w:r>
      <w:proofErr w:type="gramEnd"/>
    </w:p>
    <w:p w:rsidR="001E3006" w:rsidRDefault="001E3006" w:rsidP="0083530D">
      <w:pPr>
        <w:pStyle w:val="IEEEParagraph"/>
        <w:spacing w:line="276" w:lineRule="auto"/>
        <w:ind w:left="1134" w:hanging="708"/>
        <w:rPr>
          <w:rFonts w:ascii="Goudy Old Style" w:hAnsi="Goudy Old Style"/>
          <w:color w:val="000000" w:themeColor="text1"/>
          <w:sz w:val="20"/>
          <w:szCs w:val="20"/>
        </w:rPr>
      </w:pPr>
      <w:r w:rsidRPr="001E3006">
        <w:rPr>
          <w:rFonts w:ascii="Goudy Old Style" w:hAnsi="Goudy Old Style"/>
          <w:b/>
          <w:bCs/>
          <w:i/>
          <w:color w:val="000000" w:themeColor="text1"/>
          <w:sz w:val="20"/>
          <w:szCs w:val="20"/>
        </w:rPr>
        <w:t>Bentuk Program Pengembangan Profesi Berkelanjutan Pada Guru PAI di Kabupaten Banyuasin</w:t>
      </w:r>
      <w:r w:rsidRPr="001E3006">
        <w:rPr>
          <w:rFonts w:ascii="Goudy Old Style" w:hAnsi="Goudy Old Style"/>
          <w:color w:val="000000" w:themeColor="text1"/>
          <w:sz w:val="20"/>
          <w:szCs w:val="20"/>
        </w:rPr>
        <w:t xml:space="preserve"> </w:t>
      </w:r>
    </w:p>
    <w:p w:rsidR="001E3006" w:rsidRDefault="001E3006" w:rsidP="0083530D">
      <w:pPr>
        <w:spacing w:line="276" w:lineRule="auto"/>
        <w:ind w:left="851" w:firstLine="283"/>
        <w:jc w:val="both"/>
        <w:rPr>
          <w:rFonts w:ascii="Goudy Old Style" w:hAnsi="Goudy Old Style"/>
          <w:sz w:val="20"/>
          <w:szCs w:val="20"/>
        </w:rPr>
      </w:pPr>
      <w:r w:rsidRPr="001E3006">
        <w:rPr>
          <w:rFonts w:ascii="Goudy Old Style" w:hAnsi="Goudy Old Style"/>
          <w:sz w:val="20"/>
          <w:szCs w:val="20"/>
        </w:rPr>
        <w:t>Berdasarkan hasil wawancara bersama informan pertama di dapatkan data sebagai berikut:</w:t>
      </w:r>
    </w:p>
    <w:p w:rsidR="001E3006" w:rsidRPr="001E3006" w:rsidRDefault="001E3006" w:rsidP="0083530D">
      <w:pPr>
        <w:spacing w:line="276" w:lineRule="auto"/>
        <w:ind w:left="1134" w:right="361"/>
        <w:jc w:val="both"/>
        <w:rPr>
          <w:rFonts w:ascii="Goudy Old Style" w:hAnsi="Goudy Old Style"/>
          <w:sz w:val="20"/>
          <w:szCs w:val="20"/>
          <w:lang w:val="en-US"/>
        </w:rPr>
      </w:pPr>
      <w:r w:rsidRPr="001E3006">
        <w:rPr>
          <w:rFonts w:ascii="Goudy Old Style" w:hAnsi="Goudy Old Style"/>
          <w:i/>
          <w:iCs/>
          <w:sz w:val="20"/>
          <w:szCs w:val="20"/>
        </w:rPr>
        <w:t xml:space="preserve">“Kegiatan KKGPAI selama ini cukup aktif, namun semenjak Corona lalu kegiatan di kecamatan talang Kelapa tidak terlalu aktif, namun sebagai pembinaan kepada GPAI pengawas terjun langsung ke sekolah-sekolah untuk melaksanakan pembinaan secara khusus. </w:t>
      </w:r>
      <w:proofErr w:type="gramStart"/>
      <w:r w:rsidRPr="001E3006">
        <w:rPr>
          <w:rFonts w:ascii="Goudy Old Style" w:hAnsi="Goudy Old Style"/>
          <w:i/>
          <w:iCs/>
          <w:sz w:val="20"/>
          <w:szCs w:val="20"/>
        </w:rPr>
        <w:t>Kegiatan KKGPAI di Kecamatan Talang Kelapa didominasi oleh KKGPAI Kabupaten banyuasin yang aktif setiap tahun mengadakan BIMTEK GPAI di beberapa zona kecamatan di Kabupaten Banyuasin.</w:t>
      </w:r>
      <w:proofErr w:type="gramEnd"/>
      <w:r w:rsidRPr="001E3006">
        <w:rPr>
          <w:rFonts w:ascii="Goudy Old Style" w:hAnsi="Goudy Old Style"/>
          <w:i/>
          <w:iCs/>
          <w:sz w:val="20"/>
          <w:szCs w:val="20"/>
        </w:rPr>
        <w:t xml:space="preserve"> </w:t>
      </w:r>
      <w:proofErr w:type="gramStart"/>
      <w:r w:rsidRPr="001E3006">
        <w:rPr>
          <w:rFonts w:ascii="Goudy Old Style" w:hAnsi="Goudy Old Style"/>
          <w:i/>
          <w:iCs/>
          <w:sz w:val="20"/>
          <w:szCs w:val="20"/>
        </w:rPr>
        <w:t>Meskipun pembinaan di kecamatan bersifat khusus, namun sangat terbantu dengan adanya BIMTEK yang diselenggarakan KKGPAI kabupaten Banyuasin.</w:t>
      </w:r>
      <w:proofErr w:type="gramEnd"/>
      <w:r w:rsidRPr="001E3006">
        <w:rPr>
          <w:rFonts w:ascii="Goudy Old Style" w:hAnsi="Goudy Old Style"/>
          <w:i/>
          <w:iCs/>
          <w:sz w:val="20"/>
          <w:szCs w:val="20"/>
        </w:rPr>
        <w:t xml:space="preserve"> </w:t>
      </w:r>
      <w:proofErr w:type="gramStart"/>
      <w:r w:rsidRPr="001E3006">
        <w:rPr>
          <w:rFonts w:ascii="Goudy Old Style" w:hAnsi="Goudy Old Style"/>
          <w:i/>
          <w:iCs/>
          <w:sz w:val="20"/>
          <w:szCs w:val="20"/>
        </w:rPr>
        <w:t>Kendalanya sinyal, kemauan guru itu sendiri untuk mendapatkan ilmu pengetahuan dan pengembanagn kompetensi sebagai guru”.</w:t>
      </w:r>
      <w:proofErr w:type="gramEnd"/>
    </w:p>
    <w:p w:rsidR="001E3006" w:rsidRPr="001E3006" w:rsidRDefault="001E3006" w:rsidP="0083530D">
      <w:pPr>
        <w:spacing w:line="276" w:lineRule="auto"/>
        <w:ind w:left="851" w:right="361" w:firstLine="283"/>
        <w:jc w:val="both"/>
        <w:rPr>
          <w:rFonts w:ascii="Goudy Old Style" w:hAnsi="Goudy Old Style"/>
          <w:sz w:val="20"/>
          <w:szCs w:val="20"/>
          <w:lang w:val="en-US"/>
        </w:rPr>
      </w:pPr>
      <w:r w:rsidRPr="001E3006">
        <w:rPr>
          <w:rFonts w:ascii="Goudy Old Style" w:hAnsi="Goudy Old Style"/>
          <w:sz w:val="20"/>
          <w:szCs w:val="20"/>
        </w:rPr>
        <w:t>Berdasarkan hasil wawancara bersama informan kedua di dapatkan data sebagai berikut:</w:t>
      </w:r>
    </w:p>
    <w:p w:rsidR="001E3006" w:rsidRDefault="001E3006" w:rsidP="0083530D">
      <w:pPr>
        <w:spacing w:line="276" w:lineRule="auto"/>
        <w:ind w:left="1134" w:right="361"/>
        <w:jc w:val="both"/>
        <w:rPr>
          <w:rFonts w:ascii="Goudy Old Style" w:hAnsi="Goudy Old Style"/>
          <w:i/>
          <w:iCs/>
          <w:sz w:val="20"/>
          <w:szCs w:val="20"/>
        </w:rPr>
      </w:pPr>
      <w:r w:rsidRPr="001E3006">
        <w:rPr>
          <w:rFonts w:ascii="Goudy Old Style" w:hAnsi="Goudy Old Style" w:cs="Tahoma"/>
          <w:i/>
          <w:iCs/>
          <w:sz w:val="20"/>
          <w:szCs w:val="20"/>
        </w:rPr>
        <w:t>“</w:t>
      </w:r>
      <w:r w:rsidRPr="001E3006">
        <w:rPr>
          <w:rFonts w:ascii="Goudy Old Style" w:hAnsi="Goudy Old Style"/>
          <w:i/>
          <w:iCs/>
          <w:sz w:val="20"/>
          <w:szCs w:val="20"/>
        </w:rPr>
        <w:t xml:space="preserve">Kegiatan </w:t>
      </w:r>
      <w:proofErr w:type="gramStart"/>
      <w:r w:rsidRPr="001E3006">
        <w:rPr>
          <w:rFonts w:ascii="Goudy Old Style" w:hAnsi="Goudy Old Style"/>
          <w:i/>
          <w:iCs/>
          <w:sz w:val="20"/>
          <w:szCs w:val="20"/>
        </w:rPr>
        <w:t>KKGPAI  di</w:t>
      </w:r>
      <w:proofErr w:type="gramEnd"/>
      <w:r w:rsidRPr="001E3006">
        <w:rPr>
          <w:rFonts w:ascii="Goudy Old Style" w:hAnsi="Goudy Old Style"/>
          <w:i/>
          <w:iCs/>
          <w:sz w:val="20"/>
          <w:szCs w:val="20"/>
        </w:rPr>
        <w:t xml:space="preserve"> kecamatan Pulau Rimau tidak terlalu aktif, namun sebagai pembinaan kepada GPAI pengawas terjun langsung ke sekolah-sekolah untuk melaksanakan pembinaan secara khusus. Pembinaan dilaksanakan belum bisa </w:t>
      </w:r>
      <w:r w:rsidRPr="001E3006">
        <w:rPr>
          <w:rFonts w:ascii="Goudy Old Style" w:hAnsi="Goudy Old Style"/>
          <w:i/>
          <w:iCs/>
          <w:sz w:val="20"/>
          <w:szCs w:val="20"/>
        </w:rPr>
        <w:lastRenderedPageBreak/>
        <w:t>mengcover kompetensi GPAI, namun dengan adanya BIMTEK PPKB PAI sangat membantu sekali, namun kendalanya tidak semua GPAI bisa ikut Bimtek PPKB PAI 2023 karena terbatasnya kuota peserta”.</w:t>
      </w:r>
    </w:p>
    <w:p w:rsidR="001E3006" w:rsidRDefault="001E3006" w:rsidP="0083530D">
      <w:pPr>
        <w:spacing w:line="276" w:lineRule="auto"/>
        <w:ind w:left="426" w:right="361"/>
        <w:jc w:val="both"/>
        <w:rPr>
          <w:rFonts w:ascii="Goudy Old Style" w:hAnsi="Goudy Old Style"/>
          <w:b/>
          <w:bCs/>
          <w:i/>
          <w:color w:val="000000" w:themeColor="text1"/>
          <w:sz w:val="20"/>
          <w:szCs w:val="20"/>
        </w:rPr>
      </w:pPr>
      <w:r w:rsidRPr="001E3006">
        <w:rPr>
          <w:rFonts w:ascii="Goudy Old Style" w:hAnsi="Goudy Old Style"/>
          <w:b/>
          <w:bCs/>
          <w:i/>
          <w:color w:val="000000" w:themeColor="text1"/>
          <w:sz w:val="20"/>
          <w:szCs w:val="20"/>
        </w:rPr>
        <w:t>Problematika Dalam Pelaksanaan Program Pengembangan Profesi Berkelanjutan Pada Guru PAI di Kabupaten Banyuasin</w:t>
      </w:r>
    </w:p>
    <w:p w:rsidR="001E3006" w:rsidRDefault="001E3006" w:rsidP="0083530D">
      <w:pPr>
        <w:spacing w:line="276" w:lineRule="auto"/>
        <w:ind w:left="426" w:right="361" w:firstLine="708"/>
        <w:jc w:val="both"/>
        <w:rPr>
          <w:rFonts w:ascii="Goudy Old Style" w:hAnsi="Goudy Old Style"/>
          <w:sz w:val="20"/>
          <w:szCs w:val="20"/>
        </w:rPr>
      </w:pPr>
      <w:r w:rsidRPr="001E3006">
        <w:rPr>
          <w:rFonts w:ascii="Goudy Old Style" w:hAnsi="Goudy Old Style"/>
          <w:sz w:val="20"/>
          <w:szCs w:val="20"/>
        </w:rPr>
        <w:t>Dalam terlaksananya program pasti adanya sebuah problematika tidak terkecuali program KKGPAI</w:t>
      </w:r>
      <w:r w:rsidRPr="001E3006">
        <w:rPr>
          <w:rFonts w:ascii="Goudy Old Style" w:hAnsi="Goudy Old Style"/>
          <w:sz w:val="20"/>
          <w:szCs w:val="20"/>
          <w:lang w:val="en-US"/>
        </w:rPr>
        <w:t xml:space="preserve">. </w:t>
      </w:r>
      <w:proofErr w:type="gramStart"/>
      <w:r w:rsidRPr="001E3006">
        <w:rPr>
          <w:rFonts w:ascii="Goudy Old Style" w:hAnsi="Goudy Old Style"/>
          <w:sz w:val="20"/>
          <w:szCs w:val="20"/>
        </w:rPr>
        <w:t>Berhasil atau tidaknya sebuah pelaksanaan program dapat dilihat dari tantangan dalam menghadapi problematika itu sendiri.</w:t>
      </w:r>
      <w:proofErr w:type="gramEnd"/>
      <w:r w:rsidRPr="001E3006">
        <w:rPr>
          <w:rFonts w:ascii="Goudy Old Style" w:hAnsi="Goudy Old Style"/>
          <w:sz w:val="20"/>
          <w:szCs w:val="20"/>
        </w:rPr>
        <w:t xml:space="preserve"> Hal ini diungkapkan oleh informan dengan </w:t>
      </w:r>
      <w:proofErr w:type="gramStart"/>
      <w:r w:rsidRPr="001E3006">
        <w:rPr>
          <w:rFonts w:ascii="Goudy Old Style" w:hAnsi="Goudy Old Style"/>
          <w:sz w:val="20"/>
          <w:szCs w:val="20"/>
        </w:rPr>
        <w:t>cara</w:t>
      </w:r>
      <w:proofErr w:type="gramEnd"/>
      <w:r w:rsidRPr="001E3006">
        <w:rPr>
          <w:rFonts w:ascii="Goudy Old Style" w:hAnsi="Goudy Old Style"/>
          <w:sz w:val="20"/>
          <w:szCs w:val="20"/>
        </w:rPr>
        <w:t xml:space="preserve"> penyampaiannya yang berbeda namun memiliki persamaan dalam situasi yang alami terkait pelaksanaan KKGPAI</w:t>
      </w:r>
      <w:r>
        <w:rPr>
          <w:rFonts w:ascii="Goudy Old Style" w:hAnsi="Goudy Old Style"/>
          <w:sz w:val="20"/>
          <w:szCs w:val="20"/>
        </w:rPr>
        <w:t>.</w:t>
      </w:r>
    </w:p>
    <w:p w:rsidR="001E3006" w:rsidRPr="001E3006" w:rsidRDefault="001E3006" w:rsidP="0083530D">
      <w:pPr>
        <w:spacing w:line="276" w:lineRule="auto"/>
        <w:ind w:left="1134" w:right="361"/>
        <w:jc w:val="both"/>
        <w:rPr>
          <w:rFonts w:ascii="Goudy Old Style" w:hAnsi="Goudy Old Style"/>
          <w:i/>
          <w:iCs/>
          <w:sz w:val="20"/>
          <w:szCs w:val="20"/>
          <w:lang w:val="en-US"/>
        </w:rPr>
      </w:pPr>
      <w:r w:rsidRPr="001E3006">
        <w:rPr>
          <w:rFonts w:ascii="Goudy Old Style" w:hAnsi="Goudy Old Style"/>
          <w:i/>
          <w:iCs/>
          <w:sz w:val="20"/>
          <w:szCs w:val="20"/>
        </w:rPr>
        <w:t>“Problematika pelaksanaan PPKB PAI ketika pelaksanaan PK Online di Banyuasin pada Mei 2023 cukup mempengaruhi pelaksaan kegiatan tersebut  jauhnya jarak Guru menuju lokasi ujian karena lokasi ujian PK online dilaksanakan di satu titik di MAN 1 Banyuasin III menyebabkan guru yang berasal  dari daerah peraiaran mengalami kesulitan menuju lokasi, karena banyaknya peserta dari semua jenjang Guru PAI yang berjumlah ribuan mengakibatkan kurangnya sarana prasarana, terkait ruang ujian yang sangat penuh bahkan harus bergantian, permasalahan sinyal, sulitnya masuk aplikasi, dan permsalahan individu guru itu sendiri didapatkan beberapa guru dalam satu ruangan belum bisa mengoperasikan aplikasi untuk melaksanakan PK ONLINE PPKB PAI”.</w:t>
      </w:r>
    </w:p>
    <w:p w:rsidR="001E3006" w:rsidRPr="001E3006" w:rsidRDefault="001E3006" w:rsidP="0083530D">
      <w:pPr>
        <w:spacing w:line="276" w:lineRule="auto"/>
        <w:ind w:left="851" w:right="361" w:firstLine="283"/>
        <w:jc w:val="both"/>
        <w:rPr>
          <w:rFonts w:ascii="Goudy Old Style" w:hAnsi="Goudy Old Style"/>
          <w:sz w:val="20"/>
          <w:szCs w:val="20"/>
          <w:lang w:val="en-US"/>
        </w:rPr>
      </w:pPr>
      <w:r w:rsidRPr="001E3006">
        <w:rPr>
          <w:rFonts w:ascii="Goudy Old Style" w:hAnsi="Goudy Old Style"/>
          <w:sz w:val="20"/>
          <w:szCs w:val="20"/>
        </w:rPr>
        <w:t>Berdasarkan hasil wawancara bersama informan kedua di dapatkan data sebagai berikut:</w:t>
      </w:r>
    </w:p>
    <w:p w:rsidR="001E3006" w:rsidRPr="001E3006" w:rsidRDefault="001E3006" w:rsidP="0083530D">
      <w:pPr>
        <w:spacing w:line="276" w:lineRule="auto"/>
        <w:ind w:left="1134" w:right="361"/>
        <w:jc w:val="both"/>
        <w:rPr>
          <w:rFonts w:ascii="Goudy Old Style" w:hAnsi="Goudy Old Style"/>
          <w:i/>
          <w:iCs/>
          <w:sz w:val="20"/>
          <w:szCs w:val="20"/>
        </w:rPr>
      </w:pPr>
      <w:r w:rsidRPr="001E3006">
        <w:rPr>
          <w:rFonts w:ascii="Goudy Old Style" w:hAnsi="Goudy Old Style"/>
          <w:i/>
          <w:iCs/>
          <w:sz w:val="20"/>
          <w:szCs w:val="20"/>
        </w:rPr>
        <w:t>“Kegiatan ini bisa untuk menambah ilmu pengetahuan karena dari kegiatan ini merasa mengetahui apa yang telah didapat dalam proses</w:t>
      </w:r>
      <w:r w:rsidRPr="001E3006">
        <w:rPr>
          <w:rFonts w:ascii="Goudy Old Style" w:hAnsi="Goudy Old Style"/>
          <w:sz w:val="20"/>
          <w:szCs w:val="20"/>
        </w:rPr>
        <w:t xml:space="preserve"> </w:t>
      </w:r>
      <w:r w:rsidRPr="001E3006">
        <w:rPr>
          <w:rFonts w:ascii="Goudy Old Style" w:hAnsi="Goudy Old Style"/>
          <w:i/>
          <w:iCs/>
          <w:sz w:val="20"/>
          <w:szCs w:val="20"/>
        </w:rPr>
        <w:t>pembelajaran dan bisa meninjau kembali kompetensi guru PAI yang harus diperkuat kompetensinya dalam memahami pengetahuan dan pemahaman terkini guru PAI. Kendalanya waktu yang kurang efisien dalam pengerjaan soal serta waktu juga terkadang sangat padat dimana waktunya yang bersamaan dengan jam mengajar di sekolah sehingga sulit untuk dibagi dalam mengikuti kegiatan tersebut dengan waktu yang singkat dan padat lalu juga kurangnya bimbingan dari pelatih dalam mengarahkan materi kemudian juga tidak disediakan fasilitas internet sehingga menyeb</w:t>
      </w:r>
      <w:r>
        <w:rPr>
          <w:rFonts w:ascii="Goudy Old Style" w:hAnsi="Goudy Old Style"/>
          <w:i/>
          <w:iCs/>
          <w:sz w:val="20"/>
          <w:szCs w:val="20"/>
        </w:rPr>
        <w:t>abkan sinyal yang tidak stabil”.</w:t>
      </w:r>
    </w:p>
    <w:p w:rsidR="002C559D" w:rsidRDefault="00E70EE3" w:rsidP="0083530D">
      <w:pPr>
        <w:pStyle w:val="IEEEHeading2"/>
        <w:numPr>
          <w:ilvl w:val="0"/>
          <w:numId w:val="0"/>
        </w:numPr>
        <w:spacing w:line="276" w:lineRule="auto"/>
        <w:ind w:firstLine="426"/>
        <w:jc w:val="both"/>
        <w:rPr>
          <w:rFonts w:ascii="Goudy Old Style" w:hAnsi="Goudy Old Style"/>
          <w:b/>
          <w:i w:val="0"/>
          <w:szCs w:val="20"/>
          <w:lang w:val="en-US"/>
        </w:rPr>
      </w:pPr>
      <w:r w:rsidRPr="00730C29">
        <w:rPr>
          <w:rFonts w:ascii="Goudy Old Style" w:hAnsi="Goudy Old Style"/>
          <w:b/>
          <w:i w:val="0"/>
          <w:szCs w:val="20"/>
          <w:lang w:val="id-ID"/>
        </w:rPr>
        <w:t>PEMBAHASAN</w:t>
      </w:r>
    </w:p>
    <w:p w:rsidR="001E3006" w:rsidRDefault="001E3006" w:rsidP="0083530D">
      <w:pPr>
        <w:spacing w:line="276" w:lineRule="auto"/>
        <w:ind w:left="426" w:right="361" w:firstLine="708"/>
        <w:jc w:val="both"/>
        <w:rPr>
          <w:rFonts w:ascii="Goudy Old Style" w:hAnsi="Goudy Old Style"/>
          <w:bCs/>
          <w:iCs/>
          <w:color w:val="000000" w:themeColor="text1"/>
          <w:sz w:val="20"/>
          <w:szCs w:val="20"/>
          <w:lang w:val="en-US"/>
        </w:rPr>
      </w:pPr>
      <w:r w:rsidRPr="001E3006">
        <w:rPr>
          <w:rFonts w:ascii="Goudy Old Style" w:hAnsi="Goudy Old Style"/>
          <w:bCs/>
          <w:iCs/>
          <w:color w:val="000000" w:themeColor="text1"/>
          <w:sz w:val="20"/>
          <w:szCs w:val="20"/>
          <w:lang w:val="en-US"/>
        </w:rPr>
        <w:t xml:space="preserve">Kebijakan strategis yang </w:t>
      </w:r>
      <w:r w:rsidR="0049676A">
        <w:rPr>
          <w:rFonts w:ascii="Goudy Old Style" w:hAnsi="Goudy Old Style"/>
          <w:bCs/>
          <w:iCs/>
          <w:color w:val="000000" w:themeColor="text1"/>
          <w:sz w:val="20"/>
          <w:szCs w:val="20"/>
          <w:lang w:val="en-US"/>
        </w:rPr>
        <w:t>dilaksanakan</w:t>
      </w:r>
      <w:r w:rsidRPr="001E3006">
        <w:rPr>
          <w:rFonts w:ascii="Goudy Old Style" w:hAnsi="Goudy Old Style"/>
          <w:bCs/>
          <w:iCs/>
          <w:color w:val="000000" w:themeColor="text1"/>
          <w:sz w:val="20"/>
          <w:szCs w:val="20"/>
          <w:lang w:val="en-US"/>
        </w:rPr>
        <w:t xml:space="preserve"> </w:t>
      </w:r>
      <w:r w:rsidR="0049676A">
        <w:rPr>
          <w:rFonts w:ascii="Goudy Old Style" w:hAnsi="Goudy Old Style"/>
          <w:bCs/>
          <w:iCs/>
          <w:color w:val="000000" w:themeColor="text1"/>
          <w:sz w:val="20"/>
          <w:szCs w:val="20"/>
          <w:lang w:val="en-US"/>
        </w:rPr>
        <w:t>dalam meningkatkan mutu p</w:t>
      </w:r>
      <w:r w:rsidRPr="001E3006">
        <w:rPr>
          <w:rFonts w:ascii="Goudy Old Style" w:hAnsi="Goudy Old Style"/>
          <w:bCs/>
          <w:iCs/>
          <w:color w:val="000000" w:themeColor="text1"/>
          <w:sz w:val="20"/>
          <w:szCs w:val="20"/>
          <w:lang w:val="en-US"/>
        </w:rPr>
        <w:t xml:space="preserve">endidikan </w:t>
      </w:r>
      <w:r w:rsidR="0049676A">
        <w:rPr>
          <w:rFonts w:ascii="Goudy Old Style" w:hAnsi="Goudy Old Style"/>
          <w:bCs/>
          <w:iCs/>
          <w:color w:val="000000" w:themeColor="text1"/>
          <w:sz w:val="20"/>
          <w:szCs w:val="20"/>
          <w:lang w:val="en-US"/>
        </w:rPr>
        <w:t>ialah</w:t>
      </w:r>
      <w:r w:rsidRPr="001E3006">
        <w:rPr>
          <w:rFonts w:ascii="Goudy Old Style" w:hAnsi="Goudy Old Style"/>
          <w:bCs/>
          <w:iCs/>
          <w:color w:val="000000" w:themeColor="text1"/>
          <w:sz w:val="20"/>
          <w:szCs w:val="20"/>
          <w:lang w:val="en-US"/>
        </w:rPr>
        <w:t xml:space="preserve"> disahkannya UNdang-undang Nomor 14 Tahun 2005 </w:t>
      </w:r>
      <w:r w:rsidR="0049676A">
        <w:rPr>
          <w:rFonts w:ascii="Goudy Old Style" w:hAnsi="Goudy Old Style"/>
          <w:bCs/>
          <w:iCs/>
          <w:color w:val="000000" w:themeColor="text1"/>
          <w:sz w:val="20"/>
          <w:szCs w:val="20"/>
          <w:lang w:val="en-US"/>
        </w:rPr>
        <w:t>mengenai Guru</w:t>
      </w:r>
      <w:r w:rsidRPr="001E3006">
        <w:rPr>
          <w:rFonts w:ascii="Goudy Old Style" w:hAnsi="Goudy Old Style"/>
          <w:bCs/>
          <w:iCs/>
          <w:color w:val="000000" w:themeColor="text1"/>
          <w:sz w:val="20"/>
          <w:szCs w:val="20"/>
          <w:lang w:val="en-US"/>
        </w:rPr>
        <w:t xml:space="preserve"> dan Dosen (UU GD) sera peraturan Pemerintah Nomor 19 Tahun 2005 mengenai Standar Nasional Pendidikan, dengan adanya regulasi </w:t>
      </w:r>
      <w:r w:rsidR="0049676A">
        <w:rPr>
          <w:rFonts w:ascii="Goudy Old Style" w:hAnsi="Goudy Old Style"/>
          <w:bCs/>
          <w:iCs/>
          <w:color w:val="000000" w:themeColor="text1"/>
          <w:sz w:val="20"/>
          <w:szCs w:val="20"/>
          <w:lang w:val="en-US"/>
        </w:rPr>
        <w:t>ini</w:t>
      </w:r>
      <w:r w:rsidRPr="001E3006">
        <w:rPr>
          <w:rFonts w:ascii="Goudy Old Style" w:hAnsi="Goudy Old Style"/>
          <w:bCs/>
          <w:iCs/>
          <w:color w:val="000000" w:themeColor="text1"/>
          <w:sz w:val="20"/>
          <w:szCs w:val="20"/>
          <w:lang w:val="en-US"/>
        </w:rPr>
        <w:t xml:space="preserve"> membawa harapan baru bagi perbaikan dan peningkatan mutu tenaga pendidik.</w:t>
      </w:r>
      <w:r w:rsidRPr="001E3006">
        <w:rPr>
          <w:rFonts w:ascii="Goudy Old Style" w:hAnsi="Goudy Old Style"/>
          <w:bCs/>
          <w:iCs/>
          <w:color w:val="000000" w:themeColor="text1"/>
          <w:sz w:val="20"/>
          <w:szCs w:val="20"/>
          <w:lang w:val="en-US"/>
        </w:rPr>
        <w:fldChar w:fldCharType="begin" w:fldLock="1"/>
      </w:r>
      <w:r w:rsidR="00AC7F51">
        <w:rPr>
          <w:rFonts w:ascii="Goudy Old Style" w:hAnsi="Goudy Old Style"/>
          <w:bCs/>
          <w:iCs/>
          <w:color w:val="000000" w:themeColor="text1"/>
          <w:sz w:val="20"/>
          <w:szCs w:val="20"/>
          <w:lang w:val="en-US"/>
        </w:rPr>
        <w:instrText>ADDIN CSL_CITATION {"citationItems":[{"id":"ITEM-1","itemData":{"author":[{"dropping-particle":"","family":"Yasin","given":"Ilyas","non-dropping-particle":"","parse-names":false,"suffix":""}],"id":"ITEM-1","issued":{"date-parts":[["2022"]]},"page":"61-66","title":"Guru Profesional , Mutu Pendidikan dan Tantangan Pembelajaran","type":"article-journal","volume":"3"},"uris":["http://www.mendeley.com/documents/?uuid=ba15eebc-d349-4c9e-a529-8d92c4fc24c9","http://www.mendeley.com/documents/?uuid=1daead23-10ce-497f-8c70-657ed7e0a831"]}],"mendeley":{"formattedCitation":"(Yasin, 2022)","plainTextFormattedCitation":"(Yasin, 2022)","previouslyFormattedCitation":"(Yasin, 2022)"},"properties":{"noteIndex":0},"schema":"https://github.com/citation-style-language/schema/raw/master/csl-citation.json"}</w:instrText>
      </w:r>
      <w:r w:rsidRPr="001E3006">
        <w:rPr>
          <w:rFonts w:ascii="Goudy Old Style" w:hAnsi="Goudy Old Style"/>
          <w:bCs/>
          <w:iCs/>
          <w:color w:val="000000" w:themeColor="text1"/>
          <w:sz w:val="20"/>
          <w:szCs w:val="20"/>
          <w:lang w:val="en-US"/>
        </w:rPr>
        <w:fldChar w:fldCharType="separate"/>
      </w:r>
      <w:r w:rsidRPr="001E3006">
        <w:rPr>
          <w:rFonts w:ascii="Goudy Old Style" w:hAnsi="Goudy Old Style"/>
          <w:bCs/>
          <w:iCs/>
          <w:noProof/>
          <w:color w:val="000000" w:themeColor="text1"/>
          <w:sz w:val="20"/>
          <w:szCs w:val="20"/>
          <w:lang w:val="en-US"/>
        </w:rPr>
        <w:t>(Yasin, 2022)</w:t>
      </w:r>
      <w:r w:rsidRPr="001E3006">
        <w:rPr>
          <w:rFonts w:ascii="Goudy Old Style" w:hAnsi="Goudy Old Style"/>
          <w:bCs/>
          <w:iCs/>
          <w:color w:val="000000" w:themeColor="text1"/>
          <w:sz w:val="20"/>
          <w:szCs w:val="20"/>
          <w:lang w:val="en-US"/>
        </w:rPr>
        <w:fldChar w:fldCharType="end"/>
      </w:r>
      <w:r w:rsidRPr="001E3006">
        <w:rPr>
          <w:rFonts w:ascii="Goudy Old Style" w:hAnsi="Goudy Old Style"/>
          <w:color w:val="000000" w:themeColor="text1"/>
          <w:sz w:val="20"/>
          <w:szCs w:val="20"/>
        </w:rPr>
        <w:t xml:space="preserve"> </w:t>
      </w:r>
      <w:r w:rsidRPr="001E3006">
        <w:rPr>
          <w:rFonts w:ascii="Goudy Old Style" w:hAnsi="Goudy Old Style"/>
          <w:bCs/>
          <w:iCs/>
          <w:color w:val="000000" w:themeColor="text1"/>
          <w:sz w:val="20"/>
          <w:szCs w:val="20"/>
          <w:lang w:val="en-US"/>
        </w:rPr>
        <w:t xml:space="preserve">Pendidikan merupakan suatu kegiatan yang melibatkan proses pedagogi, psikologis dan didaktik yang kompleks, sehingga sangat penting untuk meningkatkan kemampuan akademik dan profesional guru. </w:t>
      </w:r>
      <w:proofErr w:type="gramStart"/>
      <w:r w:rsidRPr="001E3006">
        <w:rPr>
          <w:rFonts w:ascii="Goudy Old Style" w:hAnsi="Goudy Old Style"/>
          <w:bCs/>
          <w:iCs/>
          <w:color w:val="000000" w:themeColor="text1"/>
          <w:sz w:val="20"/>
          <w:szCs w:val="20"/>
          <w:lang w:val="en-US"/>
        </w:rPr>
        <w:t>Aspek pedagogi mengacu pada kenyataan bahwa pembelajaran di sekolah berlangsung dalam lingkungan pendidikan, sehingga guru harus mendampingi siswa dalam perjalanannya menuju keberhasilan atau kedewasaan akademik.</w:t>
      </w:r>
      <w:proofErr w:type="gramEnd"/>
      <w:r w:rsidRPr="001E3006">
        <w:rPr>
          <w:rFonts w:ascii="Goudy Old Style" w:hAnsi="Goudy Old Style"/>
          <w:bCs/>
          <w:iCs/>
          <w:color w:val="000000" w:themeColor="text1"/>
          <w:sz w:val="20"/>
          <w:szCs w:val="20"/>
          <w:lang w:val="en-US"/>
        </w:rPr>
        <w:t xml:space="preserve"> </w:t>
      </w:r>
      <w:proofErr w:type="gramStart"/>
      <w:r w:rsidRPr="001E3006">
        <w:rPr>
          <w:rFonts w:ascii="Goudy Old Style" w:hAnsi="Goudy Old Style"/>
          <w:bCs/>
          <w:iCs/>
          <w:color w:val="000000" w:themeColor="text1"/>
          <w:sz w:val="20"/>
          <w:szCs w:val="20"/>
          <w:lang w:val="en-US"/>
        </w:rPr>
        <w:t>Aspek psikologis biasanya merujuk pada kenyataan bahwa siswa yang belajar mempunyai tingkat perkembangan yang berbeda-beda sehingga memerlukan materi yang berbeda pula.</w:t>
      </w:r>
      <w:proofErr w:type="gramEnd"/>
      <w:r w:rsidRPr="001E3006">
        <w:rPr>
          <w:rFonts w:ascii="Goudy Old Style" w:hAnsi="Goudy Old Style"/>
          <w:bCs/>
          <w:iCs/>
          <w:color w:val="000000" w:themeColor="text1"/>
          <w:sz w:val="20"/>
          <w:szCs w:val="20"/>
          <w:lang w:val="en-US"/>
        </w:rPr>
        <w:t xml:space="preserve"> </w:t>
      </w:r>
      <w:proofErr w:type="gramStart"/>
      <w:r w:rsidRPr="001E3006">
        <w:rPr>
          <w:rFonts w:ascii="Goudy Old Style" w:hAnsi="Goudy Old Style"/>
          <w:bCs/>
          <w:iCs/>
          <w:color w:val="000000" w:themeColor="text1"/>
          <w:sz w:val="20"/>
          <w:szCs w:val="20"/>
          <w:lang w:val="en-US"/>
        </w:rPr>
        <w:t>Persyaratan, keterampilan, dan tujuan siswa juga bervariasi.</w:t>
      </w:r>
      <w:proofErr w:type="gramEnd"/>
      <w:r w:rsidRPr="001E3006">
        <w:rPr>
          <w:rFonts w:ascii="Goudy Old Style" w:hAnsi="Goudy Old Style"/>
          <w:bCs/>
          <w:iCs/>
          <w:color w:val="000000" w:themeColor="text1"/>
          <w:sz w:val="20"/>
          <w:szCs w:val="20"/>
          <w:lang w:val="en-US"/>
        </w:rPr>
        <w:t xml:space="preserve"> Aspek didaktik mengacu pada kenyataan bahwa </w:t>
      </w:r>
      <w:r w:rsidR="0049676A">
        <w:rPr>
          <w:rFonts w:ascii="Goudy Old Style" w:hAnsi="Goudy Old Style"/>
          <w:bCs/>
          <w:iCs/>
          <w:color w:val="000000" w:themeColor="text1"/>
          <w:sz w:val="20"/>
          <w:szCs w:val="20"/>
          <w:lang w:val="en-US"/>
        </w:rPr>
        <w:t xml:space="preserve">jalannya </w:t>
      </w:r>
      <w:r w:rsidRPr="001E3006">
        <w:rPr>
          <w:rFonts w:ascii="Goudy Old Style" w:hAnsi="Goudy Old Style"/>
          <w:bCs/>
          <w:iCs/>
          <w:color w:val="000000" w:themeColor="text1"/>
          <w:sz w:val="20"/>
          <w:szCs w:val="20"/>
          <w:lang w:val="en-US"/>
        </w:rPr>
        <w:t xml:space="preserve">pembelajaran itu sendiri mencakup variasi </w:t>
      </w:r>
      <w:r w:rsidR="0049676A">
        <w:rPr>
          <w:rFonts w:ascii="Goudy Old Style" w:hAnsi="Goudy Old Style"/>
          <w:bCs/>
          <w:iCs/>
          <w:color w:val="000000" w:themeColor="text1"/>
          <w:sz w:val="20"/>
          <w:szCs w:val="20"/>
          <w:lang w:val="en-US"/>
        </w:rPr>
        <w:t>meliputi</w:t>
      </w:r>
      <w:r w:rsidRPr="001E3006">
        <w:rPr>
          <w:rFonts w:ascii="Goudy Old Style" w:hAnsi="Goudy Old Style"/>
          <w:bCs/>
          <w:iCs/>
          <w:color w:val="000000" w:themeColor="text1"/>
          <w:sz w:val="20"/>
          <w:szCs w:val="20"/>
          <w:lang w:val="en-US"/>
        </w:rPr>
        <w:t>: Belajar hafalan, belajar keterampilan, belajar motorik, belajar konsep, belajar sikap, dan lain-lain</w:t>
      </w:r>
      <w:r w:rsidR="006B5284">
        <w:rPr>
          <w:rFonts w:ascii="Goudy Old Style" w:hAnsi="Goudy Old Style"/>
          <w:bCs/>
          <w:iCs/>
          <w:color w:val="000000" w:themeColor="text1"/>
          <w:sz w:val="20"/>
          <w:szCs w:val="20"/>
          <w:lang w:val="en-US"/>
        </w:rPr>
        <w:t xml:space="preserve"> </w:t>
      </w:r>
      <w:r w:rsidRPr="001E3006">
        <w:rPr>
          <w:rFonts w:ascii="Goudy Old Style" w:hAnsi="Goudy Old Style"/>
          <w:bCs/>
          <w:iCs/>
          <w:color w:val="000000" w:themeColor="text1"/>
          <w:sz w:val="20"/>
          <w:szCs w:val="20"/>
          <w:lang w:val="en-US"/>
        </w:rPr>
        <w:fldChar w:fldCharType="begin" w:fldLock="1"/>
      </w:r>
      <w:r w:rsidR="00AC7F51">
        <w:rPr>
          <w:rFonts w:ascii="Goudy Old Style" w:hAnsi="Goudy Old Style"/>
          <w:bCs/>
          <w:iCs/>
          <w:color w:val="000000" w:themeColor="text1"/>
          <w:sz w:val="20"/>
          <w:szCs w:val="20"/>
          <w:lang w:val="en-US"/>
        </w:rPr>
        <w:instrText>ADDIN CSL_CITATION {"citationItems":[{"id":"ITEM-1","itemData":{"author":[{"dropping-particle":"","family":"E.Mulyasa","given":"","non-dropping-particle":"","parse-names":false,"suffix":""}],"id":"ITEM-1","issued":{"date-parts":[["2008"]]},"number-of-pages":"20-21","publisher":"Rosdakarya","publisher-place":"Bandung","title":"Standar Kompetensi dan Sertifikasi Guru.","type":"book"},"uris":["http://www.mendeley.com/documents/?uuid=f6296177-e434-42a4-80b7-b21fb0573707","http://www.mendeley.com/documents/?uuid=087bbe02-e370-41e1-ba34-aed6523e2923"]}],"mendeley":{"formattedCitation":"(E.Mulyasa, 2008)","plainTextFormattedCitation":"(E.Mulyasa, 2008)","previouslyFormattedCitation":"(E.Mulyasa, 2008)"},"properties":{"noteIndex":0},"schema":"https://github.com/citation-style-language/schema/raw/master/csl-citation.json"}</w:instrText>
      </w:r>
      <w:r w:rsidRPr="001E3006">
        <w:rPr>
          <w:rFonts w:ascii="Goudy Old Style" w:hAnsi="Goudy Old Style"/>
          <w:bCs/>
          <w:iCs/>
          <w:color w:val="000000" w:themeColor="text1"/>
          <w:sz w:val="20"/>
          <w:szCs w:val="20"/>
          <w:lang w:val="en-US"/>
        </w:rPr>
        <w:fldChar w:fldCharType="separate"/>
      </w:r>
      <w:r w:rsidRPr="001E3006">
        <w:rPr>
          <w:rFonts w:ascii="Goudy Old Style" w:hAnsi="Goudy Old Style"/>
          <w:bCs/>
          <w:iCs/>
          <w:noProof/>
          <w:color w:val="000000" w:themeColor="text1"/>
          <w:sz w:val="20"/>
          <w:szCs w:val="20"/>
          <w:lang w:val="en-US"/>
        </w:rPr>
        <w:t>(E.Mulyasa, 2008)</w:t>
      </w:r>
      <w:r w:rsidRPr="001E3006">
        <w:rPr>
          <w:rFonts w:ascii="Goudy Old Style" w:hAnsi="Goudy Old Style"/>
          <w:bCs/>
          <w:iCs/>
          <w:color w:val="000000" w:themeColor="text1"/>
          <w:sz w:val="20"/>
          <w:szCs w:val="20"/>
          <w:lang w:val="en-US"/>
        </w:rPr>
        <w:fldChar w:fldCharType="end"/>
      </w:r>
      <w:r>
        <w:rPr>
          <w:rFonts w:ascii="Goudy Old Style" w:hAnsi="Goudy Old Style"/>
          <w:bCs/>
          <w:iCs/>
          <w:color w:val="000000" w:themeColor="text1"/>
          <w:sz w:val="20"/>
          <w:szCs w:val="20"/>
          <w:lang w:val="en-US"/>
        </w:rPr>
        <w:t>.</w:t>
      </w:r>
    </w:p>
    <w:p w:rsidR="001E3006" w:rsidRDefault="001E3006" w:rsidP="0083530D">
      <w:pPr>
        <w:spacing w:line="276" w:lineRule="auto"/>
        <w:ind w:left="426" w:right="361" w:firstLine="708"/>
        <w:jc w:val="both"/>
        <w:rPr>
          <w:rFonts w:ascii="Goudy Old Style" w:hAnsi="Goudy Old Style"/>
          <w:bCs/>
          <w:iCs/>
          <w:color w:val="000000" w:themeColor="text1"/>
          <w:sz w:val="20"/>
          <w:szCs w:val="20"/>
          <w:lang w:val="en-US"/>
        </w:rPr>
      </w:pPr>
      <w:r w:rsidRPr="001E3006">
        <w:rPr>
          <w:rFonts w:ascii="Goudy Old Style" w:hAnsi="Goudy Old Style" w:cstheme="majorBidi"/>
          <w:color w:val="000000" w:themeColor="text1"/>
          <w:sz w:val="20"/>
          <w:szCs w:val="20"/>
          <w:shd w:val="clear" w:color="auto" w:fill="FFFFFF"/>
        </w:rPr>
        <w:t>Mulyasa  men</w:t>
      </w:r>
      <w:r w:rsidR="0049676A">
        <w:rPr>
          <w:rFonts w:ascii="Goudy Old Style" w:hAnsi="Goudy Old Style" w:cstheme="majorBidi"/>
          <w:color w:val="000000" w:themeColor="text1"/>
          <w:sz w:val="20"/>
          <w:szCs w:val="20"/>
          <w:shd w:val="clear" w:color="auto" w:fill="FFFFFF"/>
        </w:rPr>
        <w:t>jelaskan</w:t>
      </w:r>
      <w:r w:rsidRPr="001E3006">
        <w:rPr>
          <w:rFonts w:ascii="Goudy Old Style" w:hAnsi="Goudy Old Style" w:cstheme="majorBidi"/>
          <w:color w:val="000000" w:themeColor="text1"/>
          <w:sz w:val="20"/>
          <w:szCs w:val="20"/>
          <w:shd w:val="clear" w:color="auto" w:fill="FFFFFF"/>
        </w:rPr>
        <w:t xml:space="preserve"> </w:t>
      </w:r>
      <w:r w:rsidR="0049676A">
        <w:rPr>
          <w:rFonts w:ascii="Goudy Old Style" w:hAnsi="Goudy Old Style" w:cstheme="majorBidi"/>
          <w:color w:val="000000" w:themeColor="text1"/>
          <w:sz w:val="20"/>
          <w:szCs w:val="20"/>
          <w:shd w:val="clear" w:color="auto" w:fill="FFFFFF"/>
        </w:rPr>
        <w:t>ada</w:t>
      </w:r>
      <w:r w:rsidRPr="001E3006">
        <w:rPr>
          <w:rFonts w:ascii="Goudy Old Style" w:hAnsi="Goudy Old Style" w:cstheme="majorBidi"/>
          <w:color w:val="000000" w:themeColor="text1"/>
          <w:sz w:val="20"/>
          <w:szCs w:val="20"/>
          <w:shd w:val="clear" w:color="auto" w:fill="FFFFFF"/>
        </w:rPr>
        <w:t xml:space="preserve">  empat  </w:t>
      </w:r>
      <w:r w:rsidR="0049676A">
        <w:rPr>
          <w:rFonts w:ascii="Goudy Old Style" w:hAnsi="Goudy Old Style" w:cstheme="majorBidi"/>
          <w:color w:val="000000" w:themeColor="text1"/>
          <w:sz w:val="20"/>
          <w:szCs w:val="20"/>
          <w:shd w:val="clear" w:color="auto" w:fill="FFFFFF"/>
        </w:rPr>
        <w:t>penyebab</w:t>
      </w:r>
      <w:r w:rsidRPr="001E3006">
        <w:rPr>
          <w:rFonts w:ascii="Goudy Old Style" w:hAnsi="Goudy Old Style" w:cstheme="majorBidi"/>
          <w:color w:val="000000" w:themeColor="text1"/>
          <w:sz w:val="20"/>
          <w:szCs w:val="20"/>
          <w:shd w:val="clear" w:color="auto" w:fill="FFFFFF"/>
        </w:rPr>
        <w:t xml:space="preserve">  keterpurukkan  mutu  guru ya</w:t>
      </w:r>
      <w:r w:rsidR="006B5284">
        <w:rPr>
          <w:rFonts w:ascii="Goudy Old Style" w:hAnsi="Goudy Old Style" w:cstheme="majorBidi"/>
          <w:color w:val="000000" w:themeColor="text1"/>
          <w:sz w:val="20"/>
          <w:szCs w:val="20"/>
          <w:shd w:val="clear" w:color="auto" w:fill="FFFFFF"/>
        </w:rPr>
        <w:t>kni</w:t>
      </w:r>
      <w:r w:rsidRPr="001E3006">
        <w:rPr>
          <w:rFonts w:ascii="Goudy Old Style" w:hAnsi="Goudy Old Style" w:cstheme="majorBidi"/>
          <w:color w:val="000000" w:themeColor="text1"/>
          <w:sz w:val="20"/>
          <w:szCs w:val="20"/>
          <w:shd w:val="clear" w:color="auto" w:fill="FFFFFF"/>
        </w:rPr>
        <w:t xml:space="preserve"> (1) masih banyak guru yang tidak menekuni profesinya secara utuh disebabkan rendahnya tingkat  kesejahteraan;  (2)  belum  </w:t>
      </w:r>
      <w:r w:rsidR="006B5284">
        <w:rPr>
          <w:rFonts w:ascii="Goudy Old Style" w:hAnsi="Goudy Old Style" w:cstheme="majorBidi"/>
          <w:color w:val="000000" w:themeColor="text1"/>
          <w:sz w:val="20"/>
          <w:szCs w:val="20"/>
          <w:shd w:val="clear" w:color="auto" w:fill="FFFFFF"/>
        </w:rPr>
        <w:t>terdapat</w:t>
      </w:r>
      <w:r w:rsidRPr="001E3006">
        <w:rPr>
          <w:rFonts w:ascii="Goudy Old Style" w:hAnsi="Goudy Old Style" w:cstheme="majorBidi"/>
          <w:color w:val="000000" w:themeColor="text1"/>
          <w:sz w:val="20"/>
          <w:szCs w:val="20"/>
          <w:shd w:val="clear" w:color="auto" w:fill="FFFFFF"/>
        </w:rPr>
        <w:t xml:space="preserve">  standar profesional  guru  sebagaimana  tuntutan  di negara-negara maju; (3) kemungkinan adanya perguruan tinggi swasta yang mencetak guru asal jadi,   atau   setengah   jadi,   tanpa   memperhitungkan   outputnya   kelak   di   lapangan;   dan (4) kurangnya  motivasi  guru  dalam  meningkatkan  kualitas  diri  karena  guru  tidak  dituntut  untuk meneliti sebagaimana dosen di PT. Secara spesifik, mutu guru demikian akhirnya menimbulkan efek domino terhadap proses dan mutu pembelajaran </w:t>
      </w:r>
      <w:r w:rsidR="006B5284">
        <w:rPr>
          <w:rFonts w:ascii="Goudy Old Style" w:hAnsi="Goudy Old Style" w:cstheme="majorBidi"/>
          <w:color w:val="000000" w:themeColor="text1"/>
          <w:sz w:val="20"/>
          <w:szCs w:val="20"/>
          <w:shd w:val="clear" w:color="auto" w:fill="FFFFFF"/>
        </w:rPr>
        <w:t>di sekolah. Dalam hal ini seperti</w:t>
      </w:r>
      <w:r w:rsidRPr="001E3006">
        <w:rPr>
          <w:rFonts w:ascii="Goudy Old Style" w:hAnsi="Goudy Old Style" w:cstheme="majorBidi"/>
          <w:color w:val="000000" w:themeColor="text1"/>
          <w:sz w:val="20"/>
          <w:szCs w:val="20"/>
          <w:shd w:val="clear" w:color="auto" w:fill="FFFFFF"/>
        </w:rPr>
        <w:t xml:space="preserve">, </w:t>
      </w:r>
      <w:r w:rsidR="006B5284">
        <w:rPr>
          <w:rFonts w:ascii="Goudy Old Style" w:hAnsi="Goudy Old Style" w:cstheme="majorBidi"/>
          <w:color w:val="000000" w:themeColor="text1"/>
          <w:sz w:val="20"/>
          <w:szCs w:val="20"/>
          <w:shd w:val="clear" w:color="auto" w:fill="FFFFFF"/>
        </w:rPr>
        <w:t>ada</w:t>
      </w:r>
      <w:r w:rsidRPr="001E3006">
        <w:rPr>
          <w:rFonts w:ascii="Goudy Old Style" w:hAnsi="Goudy Old Style" w:cstheme="majorBidi"/>
          <w:color w:val="000000" w:themeColor="text1"/>
          <w:sz w:val="20"/>
          <w:szCs w:val="20"/>
          <w:shd w:val="clear" w:color="auto" w:fill="FFFFFF"/>
        </w:rPr>
        <w:t xml:space="preserve">  tujuh  kesalahan  yang  sering  dilakukan  guru  dalam  pembelajaran  yaitu  (a)  mengambil jalan   pintas   dalam   pembelajaran;   (b)   menunggu   peserta   didik   berperilaku   </w:t>
      </w:r>
      <w:r w:rsidRPr="001E3006">
        <w:rPr>
          <w:rFonts w:ascii="Goudy Old Style" w:hAnsi="Goudy Old Style" w:cstheme="majorBidi"/>
          <w:color w:val="000000" w:themeColor="text1"/>
          <w:sz w:val="20"/>
          <w:szCs w:val="20"/>
          <w:shd w:val="clear" w:color="auto" w:fill="FFFFFF"/>
        </w:rPr>
        <w:lastRenderedPageBreak/>
        <w:t>negatif;   (c) menggunakan destructive  discipline;  (d)  mengabaikan  perbedaan  peserta  didik;  (e)  merasa paling  pandai;(f)  tidak  adil/diskriminatif;  dan  (g)  memaksa  hak  peserta  didik</w:t>
      </w:r>
      <w:r w:rsidR="006B5284">
        <w:rPr>
          <w:rFonts w:ascii="Goudy Old Style" w:hAnsi="Goudy Old Style" w:cstheme="majorBidi"/>
          <w:color w:val="000000" w:themeColor="text1"/>
          <w:sz w:val="20"/>
          <w:szCs w:val="20"/>
          <w:shd w:val="clear" w:color="auto" w:fill="FFFFFF"/>
        </w:rPr>
        <w:t xml:space="preserve"> </w:t>
      </w:r>
      <w:r w:rsidR="006B5284">
        <w:rPr>
          <w:rFonts w:ascii="Goudy Old Style" w:hAnsi="Goudy Old Style" w:cstheme="majorBidi"/>
          <w:color w:val="000000" w:themeColor="text1"/>
          <w:sz w:val="20"/>
          <w:szCs w:val="20"/>
          <w:shd w:val="clear" w:color="auto" w:fill="FFFFFF"/>
        </w:rPr>
        <w:fldChar w:fldCharType="begin" w:fldLock="1"/>
      </w:r>
      <w:r w:rsidR="006B5284">
        <w:rPr>
          <w:rFonts w:ascii="Goudy Old Style" w:hAnsi="Goudy Old Style" w:cstheme="majorBidi"/>
          <w:color w:val="000000" w:themeColor="text1"/>
          <w:sz w:val="20"/>
          <w:szCs w:val="20"/>
          <w:shd w:val="clear" w:color="auto" w:fill="FFFFFF"/>
        </w:rPr>
        <w:instrText>ADDIN CSL_CITATION {"citationItems":[{"id":"ITEM-1","itemData":{"author":[{"dropping-particle":"","family":"E.Mulyasa","given":"","non-dropping-particle":"","parse-names":false,"suffix":""}],"id":"ITEM-1","issued":{"date-parts":[["2008"]]},"number-of-pages":"20-21","publisher":"Rosdakarya","publisher-place":"Bandung","title":"Standar Kompetensi dan Sertifikasi Guru.","type":"book"},"uris":["http://www.mendeley.com/documents/?uuid=087bbe02-e370-41e1-ba34-aed6523e2923"]}],"mendeley":{"formattedCitation":"(E.Mulyasa, 2008)","plainTextFormattedCitation":"(E.Mulyasa, 2008)"},"properties":{"noteIndex":0},"schema":"https://github.com/citation-style-language/schema/raw/master/csl-citation.json"}</w:instrText>
      </w:r>
      <w:r w:rsidR="006B5284">
        <w:rPr>
          <w:rFonts w:ascii="Goudy Old Style" w:hAnsi="Goudy Old Style" w:cstheme="majorBidi"/>
          <w:color w:val="000000" w:themeColor="text1"/>
          <w:sz w:val="20"/>
          <w:szCs w:val="20"/>
          <w:shd w:val="clear" w:color="auto" w:fill="FFFFFF"/>
        </w:rPr>
        <w:fldChar w:fldCharType="separate"/>
      </w:r>
      <w:r w:rsidR="006B5284" w:rsidRPr="006B5284">
        <w:rPr>
          <w:rFonts w:ascii="Goudy Old Style" w:hAnsi="Goudy Old Style" w:cstheme="majorBidi"/>
          <w:noProof/>
          <w:color w:val="000000" w:themeColor="text1"/>
          <w:sz w:val="20"/>
          <w:szCs w:val="20"/>
          <w:shd w:val="clear" w:color="auto" w:fill="FFFFFF"/>
        </w:rPr>
        <w:t>(E.Mulyasa, 2008)</w:t>
      </w:r>
      <w:r w:rsidR="006B5284">
        <w:rPr>
          <w:rFonts w:ascii="Goudy Old Style" w:hAnsi="Goudy Old Style" w:cstheme="majorBidi"/>
          <w:color w:val="000000" w:themeColor="text1"/>
          <w:sz w:val="20"/>
          <w:szCs w:val="20"/>
          <w:shd w:val="clear" w:color="auto" w:fill="FFFFFF"/>
        </w:rPr>
        <w:fldChar w:fldCharType="end"/>
      </w:r>
      <w:r w:rsidR="006B5284">
        <w:rPr>
          <w:rFonts w:ascii="Goudy Old Style" w:hAnsi="Goudy Old Style" w:cstheme="majorBidi"/>
          <w:color w:val="000000" w:themeColor="text1"/>
          <w:sz w:val="20"/>
          <w:szCs w:val="20"/>
          <w:shd w:val="clear" w:color="auto" w:fill="FFFFFF"/>
        </w:rPr>
        <w:t>.</w:t>
      </w:r>
    </w:p>
    <w:p w:rsidR="001E3006" w:rsidRDefault="001E3006" w:rsidP="0083530D">
      <w:pPr>
        <w:spacing w:line="276" w:lineRule="auto"/>
        <w:ind w:left="426" w:right="361" w:firstLine="708"/>
        <w:jc w:val="both"/>
        <w:rPr>
          <w:rFonts w:ascii="Goudy Old Style" w:hAnsi="Goudy Old Style"/>
          <w:bCs/>
          <w:iCs/>
          <w:color w:val="000000" w:themeColor="text1"/>
          <w:sz w:val="20"/>
          <w:szCs w:val="20"/>
          <w:lang w:val="en-US"/>
        </w:rPr>
      </w:pPr>
      <w:r w:rsidRPr="001E3006">
        <w:rPr>
          <w:rFonts w:ascii="Goudy Old Style" w:hAnsi="Goudy Old Style" w:cstheme="majorBidi"/>
          <w:bCs/>
          <w:iCs/>
          <w:color w:val="000000" w:themeColor="text1"/>
          <w:sz w:val="20"/>
          <w:szCs w:val="20"/>
          <w:lang w:val="en-US"/>
        </w:rPr>
        <w:t>Program Pengembangan Kompetensi Berkelanjutan Guru PAI</w:t>
      </w:r>
      <w:r w:rsidRPr="001E3006">
        <w:rPr>
          <w:rFonts w:ascii="Goudy Old Style" w:hAnsi="Goudy Old Style"/>
          <w:bCs/>
          <w:iCs/>
          <w:color w:val="000000" w:themeColor="text1"/>
          <w:sz w:val="20"/>
          <w:szCs w:val="20"/>
          <w:lang w:val="en-US"/>
        </w:rPr>
        <w:t xml:space="preserve"> dilaksanakan dengan beberapa tahapan tertentu baik dari Dirjen </w:t>
      </w:r>
      <w:proofErr w:type="gramStart"/>
      <w:r w:rsidRPr="001E3006">
        <w:rPr>
          <w:rFonts w:ascii="Goudy Old Style" w:hAnsi="Goudy Old Style"/>
          <w:bCs/>
          <w:iCs/>
          <w:color w:val="000000" w:themeColor="text1"/>
          <w:sz w:val="20"/>
          <w:szCs w:val="20"/>
          <w:lang w:val="en-US"/>
        </w:rPr>
        <w:t>pendis(</w:t>
      </w:r>
      <w:proofErr w:type="gramEnd"/>
      <w:r w:rsidRPr="001E3006">
        <w:rPr>
          <w:rFonts w:ascii="Goudy Old Style" w:hAnsi="Goudy Old Style"/>
          <w:bCs/>
          <w:iCs/>
          <w:color w:val="000000" w:themeColor="text1"/>
          <w:sz w:val="20"/>
          <w:szCs w:val="20"/>
          <w:lang w:val="en-US"/>
        </w:rPr>
        <w:t xml:space="preserve"> Direktorat Pendidikan Agama Islam) kanwil dan kemenag kota/ kabupaten baik secara prosedural maupun secara konseptual. Guru Pendidikan Agama Islam pada jenjang SD, SMP, SMA </w:t>
      </w:r>
      <w:proofErr w:type="gramStart"/>
      <w:r w:rsidRPr="001E3006">
        <w:rPr>
          <w:rFonts w:ascii="Goudy Old Style" w:hAnsi="Goudy Old Style"/>
          <w:bCs/>
          <w:iCs/>
          <w:color w:val="000000" w:themeColor="text1"/>
          <w:sz w:val="20"/>
          <w:szCs w:val="20"/>
          <w:lang w:val="en-US"/>
        </w:rPr>
        <w:t>dan</w:t>
      </w:r>
      <w:proofErr w:type="gramEnd"/>
      <w:r w:rsidRPr="001E3006">
        <w:rPr>
          <w:rFonts w:ascii="Goudy Old Style" w:hAnsi="Goudy Old Style"/>
          <w:bCs/>
          <w:iCs/>
          <w:color w:val="000000" w:themeColor="text1"/>
          <w:sz w:val="20"/>
          <w:szCs w:val="20"/>
          <w:lang w:val="en-US"/>
        </w:rPr>
        <w:t xml:space="preserve"> SMK mengikuti Pemetaan Kompetensi secara online. </w:t>
      </w:r>
      <w:proofErr w:type="gramStart"/>
      <w:r w:rsidRPr="001E3006">
        <w:rPr>
          <w:rFonts w:ascii="Goudy Old Style" w:hAnsi="Goudy Old Style"/>
          <w:bCs/>
          <w:iCs/>
          <w:color w:val="000000" w:themeColor="text1"/>
          <w:sz w:val="20"/>
          <w:szCs w:val="20"/>
          <w:lang w:val="en-US"/>
        </w:rPr>
        <w:t>Pemetaan ini didesain dengan menggunakan aplikasi yang ada pada akun (Sistem Informasi dan Administrasi Guru Agama (SIAGA Pendis).</w:t>
      </w:r>
      <w:proofErr w:type="gramEnd"/>
      <w:r w:rsidRPr="001E3006">
        <w:rPr>
          <w:rFonts w:ascii="Goudy Old Style" w:hAnsi="Goudy Old Style"/>
          <w:bCs/>
          <w:iCs/>
          <w:color w:val="000000" w:themeColor="text1"/>
          <w:sz w:val="20"/>
          <w:szCs w:val="20"/>
          <w:lang w:val="en-US"/>
        </w:rPr>
        <w:t xml:space="preserve"> Pada tahun 2023 setelah guru PAI mendaftarkan diri untuk mengikuti Pemetaan Kompetensi Online (PK online) PPKB PAI selanjutnya peserta ada dikoordinir KKGPAI Kecamatan, Kemudian diteruskan oleh KKGPAI Kabupaten Banyuasin di bawah naungan Kemenag Banyuasin berkoordinasi dalam penentuan pelaksanaan PPKB PAI.</w:t>
      </w:r>
    </w:p>
    <w:p w:rsidR="001E3006" w:rsidRDefault="001E3006" w:rsidP="0083530D">
      <w:pPr>
        <w:spacing w:line="276" w:lineRule="auto"/>
        <w:ind w:left="426" w:right="361" w:firstLine="708"/>
        <w:jc w:val="both"/>
        <w:rPr>
          <w:rFonts w:ascii="Goudy Old Style" w:hAnsi="Goudy Old Style"/>
          <w:bCs/>
          <w:iCs/>
          <w:color w:val="000000" w:themeColor="text1"/>
          <w:sz w:val="20"/>
          <w:szCs w:val="20"/>
          <w:lang w:val="en-US"/>
        </w:rPr>
      </w:pPr>
      <w:r w:rsidRPr="001E3006">
        <w:rPr>
          <w:rFonts w:ascii="Goudy Old Style" w:hAnsi="Goudy Old Style"/>
          <w:bCs/>
          <w:iCs/>
          <w:color w:val="000000" w:themeColor="text1"/>
          <w:sz w:val="20"/>
          <w:szCs w:val="20"/>
          <w:lang w:val="en-US"/>
        </w:rPr>
        <w:t>Penyelenggar</w:t>
      </w:r>
      <w:r w:rsidR="00F46C75">
        <w:rPr>
          <w:rFonts w:ascii="Goudy Old Style" w:hAnsi="Goudy Old Style"/>
          <w:bCs/>
          <w:iCs/>
          <w:color w:val="000000" w:themeColor="text1"/>
          <w:sz w:val="20"/>
          <w:szCs w:val="20"/>
          <w:lang w:val="en-US"/>
        </w:rPr>
        <w:t>aan PPKB PAI Tingkat kabupaten/</w:t>
      </w:r>
      <w:r w:rsidRPr="001E3006">
        <w:rPr>
          <w:rFonts w:ascii="Goudy Old Style" w:hAnsi="Goudy Old Style"/>
          <w:bCs/>
          <w:iCs/>
          <w:color w:val="000000" w:themeColor="text1"/>
          <w:sz w:val="20"/>
          <w:szCs w:val="20"/>
          <w:lang w:val="en-US"/>
        </w:rPr>
        <w:t xml:space="preserve">kota adalah progrrab pelaksanaan PPKB PAI yang diselengarakan dan menjadi tanggung jawab Bidang PAI/PAKIS/PENDIS kantor wilayah Kementrian Agama sebagai pelaksanaan PPKB PAI, Tujuan Akhir mendorong terciptanya komunitas belajar guru yang dekat dengan sekolah. Pada saat pelaksaan PPKBAI di MAN 1 Banyuasin III semua peserta yang terdiri dari Guru Pendidikan Agama Islam jenjang SD, SMP, SMA dan SMK melaksanakannya secara serentak di hari yang sama, terkecuali ada yang mengalami kendala pada hari diakibatkan karena sakit dapat mengikuti PK Online pada hari yang telah ditentukan oleh kemenag  Banyuasin. Pada saat pelaksanaan PPKB PAI Mei 2023 banyak sekali kendala yang dihapi baik peserta maupun panitia, meliputi kendala sinyal, kondisi ruangan yang cukup padat menampung ribuan guru. Kurangnya ketermapilan GPAI dalam memanfaatkan Laptop baik secara pengoperasian laptop, maupun pada saat memasuki akun SIAGA untuk melaksankan ujian yang ada </w:t>
      </w:r>
      <w:proofErr w:type="gramStart"/>
      <w:r w:rsidRPr="001E3006">
        <w:rPr>
          <w:rFonts w:ascii="Goudy Old Style" w:hAnsi="Goudy Old Style"/>
          <w:bCs/>
          <w:iCs/>
          <w:color w:val="000000" w:themeColor="text1"/>
          <w:sz w:val="20"/>
          <w:szCs w:val="20"/>
          <w:lang w:val="en-US"/>
        </w:rPr>
        <w:t>apa</w:t>
      </w:r>
      <w:proofErr w:type="gramEnd"/>
      <w:r w:rsidRPr="001E3006">
        <w:rPr>
          <w:rFonts w:ascii="Goudy Old Style" w:hAnsi="Goudy Old Style"/>
          <w:bCs/>
          <w:iCs/>
          <w:color w:val="000000" w:themeColor="text1"/>
          <w:sz w:val="20"/>
          <w:szCs w:val="20"/>
          <w:lang w:val="en-US"/>
        </w:rPr>
        <w:t xml:space="preserve"> akun tersebut.</w:t>
      </w:r>
    </w:p>
    <w:p w:rsidR="001E3006" w:rsidRDefault="001E3006" w:rsidP="0083530D">
      <w:pPr>
        <w:spacing w:line="276" w:lineRule="auto"/>
        <w:ind w:left="426" w:right="361" w:firstLine="708"/>
        <w:jc w:val="both"/>
        <w:rPr>
          <w:rFonts w:ascii="Goudy Old Style" w:hAnsi="Goudy Old Style"/>
          <w:bCs/>
          <w:iCs/>
          <w:color w:val="000000" w:themeColor="text1"/>
          <w:sz w:val="20"/>
          <w:szCs w:val="20"/>
          <w:lang w:val="en-US"/>
        </w:rPr>
      </w:pPr>
      <w:r w:rsidRPr="001E3006">
        <w:rPr>
          <w:rFonts w:ascii="Goudy Old Style" w:hAnsi="Goudy Old Style"/>
          <w:bCs/>
          <w:iCs/>
          <w:color w:val="000000" w:themeColor="text1"/>
          <w:sz w:val="20"/>
          <w:szCs w:val="20"/>
          <w:lang w:val="en-US"/>
        </w:rPr>
        <w:t xml:space="preserve">Setelah melaksanakan ujian dengan mengerjakan kurang lebih serratus soal yang terdiri dari pedagogik dan </w:t>
      </w:r>
      <w:proofErr w:type="gramStart"/>
      <w:r w:rsidRPr="001E3006">
        <w:rPr>
          <w:rFonts w:ascii="Goudy Old Style" w:hAnsi="Goudy Old Style"/>
          <w:bCs/>
          <w:iCs/>
          <w:color w:val="000000" w:themeColor="text1"/>
          <w:sz w:val="20"/>
          <w:szCs w:val="20"/>
          <w:lang w:val="en-US"/>
        </w:rPr>
        <w:t>profesionalisme  guru</w:t>
      </w:r>
      <w:proofErr w:type="gramEnd"/>
      <w:r w:rsidRPr="001E3006">
        <w:rPr>
          <w:rFonts w:ascii="Goudy Old Style" w:hAnsi="Goudy Old Style"/>
          <w:bCs/>
          <w:iCs/>
          <w:color w:val="000000" w:themeColor="text1"/>
          <w:sz w:val="20"/>
          <w:szCs w:val="20"/>
          <w:lang w:val="en-US"/>
        </w:rPr>
        <w:t xml:space="preserve"> maka akan muncul hasil dari tiap-tiap aspek pedagogik dan profesionalisme. </w:t>
      </w:r>
      <w:proofErr w:type="gramStart"/>
      <w:r w:rsidRPr="001E3006">
        <w:rPr>
          <w:rFonts w:ascii="Goudy Old Style" w:hAnsi="Goudy Old Style"/>
          <w:bCs/>
          <w:iCs/>
          <w:color w:val="000000" w:themeColor="text1"/>
          <w:sz w:val="20"/>
          <w:szCs w:val="20"/>
          <w:lang w:val="en-US"/>
        </w:rPr>
        <w:t>Pedagogik satu, pedagogik dua, pedagogik tiga, profesionalime satu, propfesionalisme dua dan profesionalisme tiga.</w:t>
      </w:r>
      <w:proofErr w:type="gramEnd"/>
      <w:r w:rsidRPr="001E3006">
        <w:rPr>
          <w:rFonts w:ascii="Goudy Old Style" w:hAnsi="Goudy Old Style"/>
          <w:bCs/>
          <w:iCs/>
          <w:color w:val="000000" w:themeColor="text1"/>
          <w:sz w:val="20"/>
          <w:szCs w:val="20"/>
          <w:lang w:val="en-US"/>
        </w:rPr>
        <w:t xml:space="preserve"> Masing-masing dari setiap item tersebut </w:t>
      </w:r>
      <w:proofErr w:type="gramStart"/>
      <w:r w:rsidRPr="001E3006">
        <w:rPr>
          <w:rFonts w:ascii="Goudy Old Style" w:hAnsi="Goudy Old Style"/>
          <w:bCs/>
          <w:iCs/>
          <w:color w:val="000000" w:themeColor="text1"/>
          <w:sz w:val="20"/>
          <w:szCs w:val="20"/>
          <w:lang w:val="en-US"/>
        </w:rPr>
        <w:t>akan</w:t>
      </w:r>
      <w:proofErr w:type="gramEnd"/>
      <w:r w:rsidRPr="001E3006">
        <w:rPr>
          <w:rFonts w:ascii="Goudy Old Style" w:hAnsi="Goudy Old Style"/>
          <w:bCs/>
          <w:iCs/>
          <w:color w:val="000000" w:themeColor="text1"/>
          <w:sz w:val="20"/>
          <w:szCs w:val="20"/>
          <w:lang w:val="en-US"/>
        </w:rPr>
        <w:t xml:space="preserve"> memunculkan nilai yang diperoleh sesuai jawaban peserta pada akun SIAGA. Dari nilai tersebut </w:t>
      </w:r>
      <w:proofErr w:type="gramStart"/>
      <w:r w:rsidRPr="001E3006">
        <w:rPr>
          <w:rFonts w:ascii="Goudy Old Style" w:hAnsi="Goudy Old Style"/>
          <w:bCs/>
          <w:iCs/>
          <w:color w:val="000000" w:themeColor="text1"/>
          <w:sz w:val="20"/>
          <w:szCs w:val="20"/>
          <w:lang w:val="en-US"/>
        </w:rPr>
        <w:t>akan</w:t>
      </w:r>
      <w:proofErr w:type="gramEnd"/>
      <w:r w:rsidRPr="001E3006">
        <w:rPr>
          <w:rFonts w:ascii="Goudy Old Style" w:hAnsi="Goudy Old Style"/>
          <w:bCs/>
          <w:iCs/>
          <w:color w:val="000000" w:themeColor="text1"/>
          <w:sz w:val="20"/>
          <w:szCs w:val="20"/>
          <w:lang w:val="en-US"/>
        </w:rPr>
        <w:t xml:space="preserve"> menampikan kompetensia ap yang nantinya akan di kembangakn pada guru tersebut. Menonjol pada kompetensi </w:t>
      </w:r>
      <w:proofErr w:type="gramStart"/>
      <w:r w:rsidRPr="001E3006">
        <w:rPr>
          <w:rFonts w:ascii="Goudy Old Style" w:hAnsi="Goudy Old Style"/>
          <w:bCs/>
          <w:iCs/>
          <w:color w:val="000000" w:themeColor="text1"/>
          <w:sz w:val="20"/>
          <w:szCs w:val="20"/>
          <w:lang w:val="en-US"/>
        </w:rPr>
        <w:t>apa</w:t>
      </w:r>
      <w:proofErr w:type="gramEnd"/>
      <w:r w:rsidRPr="001E3006">
        <w:rPr>
          <w:rFonts w:ascii="Goudy Old Style" w:hAnsi="Goudy Old Style"/>
          <w:bCs/>
          <w:iCs/>
          <w:color w:val="000000" w:themeColor="text1"/>
          <w:sz w:val="20"/>
          <w:szCs w:val="20"/>
          <w:lang w:val="en-US"/>
        </w:rPr>
        <w:t xml:space="preserve"> dan berapa, yang nantinya akan menjadi focus untuk mebikuti BIMTEK PPKB PAI pada bualn November 2023.</w:t>
      </w:r>
      <w:r>
        <w:rPr>
          <w:rFonts w:ascii="Goudy Old Style" w:hAnsi="Goudy Old Style"/>
          <w:bCs/>
          <w:iCs/>
          <w:color w:val="000000" w:themeColor="text1"/>
          <w:sz w:val="20"/>
          <w:szCs w:val="20"/>
          <w:lang w:val="en-US"/>
        </w:rPr>
        <w:t xml:space="preserve"> </w:t>
      </w:r>
      <w:r w:rsidRPr="001E3006">
        <w:rPr>
          <w:rFonts w:ascii="Goudy Old Style" w:hAnsi="Goudy Old Style"/>
          <w:bCs/>
          <w:iCs/>
          <w:color w:val="000000" w:themeColor="text1"/>
          <w:sz w:val="20"/>
          <w:szCs w:val="20"/>
          <w:lang w:val="en-US"/>
        </w:rPr>
        <w:t>Saat berlangsungnya BIMTEK PPKB PAI banyak sekali problematika yang dihadapi baik pelatih, panitia maupun peserta, sepeti biasa sinyal menajdi kendalanya dikarenakan banyak sekali guru PAI diperairan yang cukup sulit untuk mendapatkan sinyal yang baik pada ssat pelaksanaan BIMTEK PPKB PAI. Kurangnya kuota BIMTEK pun menjadi kendala, banyak guru PAI yang ingin megikuti tetapi kuota sudah terpenuhi</w:t>
      </w:r>
      <w:proofErr w:type="gramStart"/>
      <w:r w:rsidRPr="001E3006">
        <w:rPr>
          <w:rFonts w:ascii="Goudy Old Style" w:hAnsi="Goudy Old Style"/>
          <w:bCs/>
          <w:iCs/>
          <w:color w:val="000000" w:themeColor="text1"/>
          <w:sz w:val="20"/>
          <w:szCs w:val="20"/>
          <w:lang w:val="en-US"/>
        </w:rPr>
        <w:t xml:space="preserve">..Bimtek PPKB PAI 2023 menggunakan </w:t>
      </w:r>
      <w:r w:rsidRPr="001E3006">
        <w:rPr>
          <w:rFonts w:ascii="Goudy Old Style" w:hAnsi="Goudy Old Style"/>
          <w:bCs/>
          <w:i/>
          <w:color w:val="000000" w:themeColor="text1"/>
          <w:sz w:val="20"/>
          <w:szCs w:val="20"/>
          <w:lang w:val="en-US"/>
        </w:rPr>
        <w:t>Learning Management Sistem</w:t>
      </w:r>
      <w:r w:rsidR="00AC7F51">
        <w:rPr>
          <w:rFonts w:ascii="Goudy Old Style" w:hAnsi="Goudy Old Style"/>
          <w:bCs/>
          <w:i/>
          <w:color w:val="000000" w:themeColor="text1"/>
          <w:sz w:val="20"/>
          <w:szCs w:val="20"/>
          <w:lang w:val="en-US"/>
        </w:rPr>
        <w:t xml:space="preserve"> </w:t>
      </w:r>
      <w:r w:rsidRPr="001E3006">
        <w:rPr>
          <w:rFonts w:ascii="Goudy Old Style" w:hAnsi="Goudy Old Style"/>
          <w:bCs/>
          <w:iCs/>
          <w:color w:val="000000" w:themeColor="text1"/>
          <w:sz w:val="20"/>
          <w:szCs w:val="20"/>
          <w:lang w:val="en-US"/>
        </w:rPr>
        <w:t>(LMS) PPKB dan Massive Online Open Courrse (MOOC) Pintar yang dapat diakses melaui akun SIAGA masing-masing guru PAI.</w:t>
      </w:r>
      <w:proofErr w:type="gramEnd"/>
      <w:r w:rsidRPr="001E3006">
        <w:rPr>
          <w:rFonts w:ascii="Goudy Old Style" w:hAnsi="Goudy Old Style"/>
          <w:bCs/>
          <w:iCs/>
          <w:color w:val="000000" w:themeColor="text1"/>
          <w:sz w:val="20"/>
          <w:szCs w:val="20"/>
          <w:lang w:val="en-US"/>
        </w:rPr>
        <w:t xml:space="preserve"> </w:t>
      </w:r>
    </w:p>
    <w:p w:rsidR="001E3006" w:rsidRDefault="001E3006" w:rsidP="0083530D">
      <w:pPr>
        <w:spacing w:line="276" w:lineRule="auto"/>
        <w:ind w:left="426" w:right="361" w:firstLine="708"/>
        <w:jc w:val="both"/>
        <w:rPr>
          <w:rFonts w:ascii="Goudy Old Style" w:hAnsi="Goudy Old Style"/>
          <w:bCs/>
          <w:iCs/>
          <w:color w:val="000000" w:themeColor="text1"/>
          <w:sz w:val="20"/>
          <w:szCs w:val="20"/>
          <w:lang w:val="en-US"/>
        </w:rPr>
      </w:pPr>
      <w:r w:rsidRPr="001E3006">
        <w:rPr>
          <w:rFonts w:ascii="Goudy Old Style" w:hAnsi="Goudy Old Style"/>
          <w:bCs/>
          <w:iCs/>
          <w:color w:val="000000" w:themeColor="text1"/>
          <w:sz w:val="20"/>
          <w:szCs w:val="20"/>
          <w:lang w:val="en-US"/>
        </w:rPr>
        <w:t>Pemanfaatan LMS P</w:t>
      </w:r>
      <w:r w:rsidR="00AC7F51">
        <w:rPr>
          <w:rFonts w:ascii="Goudy Old Style" w:hAnsi="Goudy Old Style"/>
          <w:bCs/>
          <w:iCs/>
          <w:color w:val="000000" w:themeColor="text1"/>
          <w:sz w:val="20"/>
          <w:szCs w:val="20"/>
          <w:lang w:val="en-US"/>
        </w:rPr>
        <w:t xml:space="preserve">PKB dan smart MOOC </w:t>
      </w:r>
      <w:r w:rsidRPr="001E3006">
        <w:rPr>
          <w:rFonts w:ascii="Goudy Old Style" w:hAnsi="Goudy Old Style"/>
          <w:bCs/>
          <w:iCs/>
          <w:color w:val="000000" w:themeColor="text1"/>
          <w:sz w:val="20"/>
          <w:szCs w:val="20"/>
          <w:lang w:val="en-US"/>
        </w:rPr>
        <w:t xml:space="preserve">ini juga merupakan hasil kerja </w:t>
      </w:r>
      <w:proofErr w:type="gramStart"/>
      <w:r w:rsidRPr="001E3006">
        <w:rPr>
          <w:rFonts w:ascii="Goudy Old Style" w:hAnsi="Goudy Old Style"/>
          <w:bCs/>
          <w:iCs/>
          <w:color w:val="000000" w:themeColor="text1"/>
          <w:sz w:val="20"/>
          <w:szCs w:val="20"/>
          <w:lang w:val="en-US"/>
        </w:rPr>
        <w:t>sama</w:t>
      </w:r>
      <w:proofErr w:type="gramEnd"/>
      <w:r w:rsidRPr="001E3006">
        <w:rPr>
          <w:rFonts w:ascii="Goudy Old Style" w:hAnsi="Goudy Old Style"/>
          <w:bCs/>
          <w:iCs/>
          <w:color w:val="000000" w:themeColor="text1"/>
          <w:sz w:val="20"/>
          <w:szCs w:val="20"/>
          <w:lang w:val="en-US"/>
        </w:rPr>
        <w:t xml:space="preserve"> Direktorat PAI dengan Pusdiklat Kementerian Agama. Direktorat PAI siap bekerja </w:t>
      </w:r>
      <w:proofErr w:type="gramStart"/>
      <w:r w:rsidRPr="001E3006">
        <w:rPr>
          <w:rFonts w:ascii="Goudy Old Style" w:hAnsi="Goudy Old Style"/>
          <w:bCs/>
          <w:iCs/>
          <w:color w:val="000000" w:themeColor="text1"/>
          <w:sz w:val="20"/>
          <w:szCs w:val="20"/>
          <w:lang w:val="en-US"/>
        </w:rPr>
        <w:t>sama</w:t>
      </w:r>
      <w:proofErr w:type="gramEnd"/>
      <w:r w:rsidRPr="001E3006">
        <w:rPr>
          <w:rFonts w:ascii="Goudy Old Style" w:hAnsi="Goudy Old Style"/>
          <w:bCs/>
          <w:iCs/>
          <w:color w:val="000000" w:themeColor="text1"/>
          <w:sz w:val="20"/>
          <w:szCs w:val="20"/>
          <w:lang w:val="en-US"/>
        </w:rPr>
        <w:t xml:space="preserve"> secara maksimal untuk memantau pelaksanaan Bimtek PPKB</w:t>
      </w:r>
      <w:r w:rsidR="00AC7F51">
        <w:rPr>
          <w:rFonts w:ascii="Goudy Old Style" w:hAnsi="Goudy Old Style"/>
          <w:bCs/>
          <w:iCs/>
          <w:color w:val="000000" w:themeColor="text1"/>
          <w:sz w:val="20"/>
          <w:szCs w:val="20"/>
          <w:lang w:val="en-US"/>
        </w:rPr>
        <w:t xml:space="preserve"> dan siap berkolaborasi dengan </w:t>
      </w:r>
      <w:r w:rsidRPr="001E3006">
        <w:rPr>
          <w:rFonts w:ascii="Goudy Old Style" w:hAnsi="Goudy Old Style"/>
          <w:bCs/>
          <w:iCs/>
          <w:color w:val="000000" w:themeColor="text1"/>
          <w:sz w:val="20"/>
          <w:szCs w:val="20"/>
          <w:lang w:val="en-US"/>
        </w:rPr>
        <w:t>unit kerja lain untuk mendukung keberhasilan pelaksanaan Bimtek ini. Sejalan hal tersebut maka terdapat beberapa problematika pelaksanaan PPKB PAI di kabupaten Banyuasin:</w:t>
      </w:r>
    </w:p>
    <w:p w:rsidR="00AC7F51" w:rsidRPr="00AC7F51" w:rsidRDefault="00AC7F51" w:rsidP="0083530D">
      <w:pPr>
        <w:pStyle w:val="ListParagraph"/>
        <w:numPr>
          <w:ilvl w:val="0"/>
          <w:numId w:val="12"/>
        </w:numPr>
        <w:spacing w:line="276" w:lineRule="auto"/>
        <w:ind w:left="709" w:right="361" w:hanging="283"/>
        <w:contextualSpacing/>
        <w:jc w:val="both"/>
        <w:rPr>
          <w:rFonts w:ascii="Goudy Old Style" w:hAnsi="Goudy Old Style"/>
          <w:bCs/>
          <w:iCs/>
          <w:color w:val="000000" w:themeColor="text1"/>
          <w:sz w:val="20"/>
          <w:szCs w:val="20"/>
          <w:lang w:val="en-US"/>
        </w:rPr>
      </w:pPr>
      <w:r w:rsidRPr="00AC7F51">
        <w:rPr>
          <w:rFonts w:ascii="Goudy Old Style" w:hAnsi="Goudy Old Style"/>
          <w:bCs/>
          <w:iCs/>
          <w:color w:val="000000" w:themeColor="text1"/>
          <w:sz w:val="20"/>
          <w:szCs w:val="20"/>
          <w:lang w:val="en-US"/>
        </w:rPr>
        <w:t>Sinyal yang kurang bersahabat pada pelaksanaan baik PK Onlile maupun BIMTEK PPKB PAI</w:t>
      </w:r>
    </w:p>
    <w:p w:rsidR="00AC7F51" w:rsidRPr="00AC7F51" w:rsidRDefault="00AC7F51" w:rsidP="0083530D">
      <w:pPr>
        <w:pStyle w:val="ListParagraph"/>
        <w:numPr>
          <w:ilvl w:val="0"/>
          <w:numId w:val="12"/>
        </w:numPr>
        <w:spacing w:line="276" w:lineRule="auto"/>
        <w:ind w:left="709" w:right="361" w:hanging="283"/>
        <w:contextualSpacing/>
        <w:jc w:val="both"/>
        <w:rPr>
          <w:rFonts w:ascii="Goudy Old Style" w:hAnsi="Goudy Old Style"/>
          <w:bCs/>
          <w:iCs/>
          <w:color w:val="000000" w:themeColor="text1"/>
          <w:sz w:val="20"/>
          <w:szCs w:val="20"/>
          <w:lang w:val="en-US"/>
        </w:rPr>
      </w:pPr>
      <w:r w:rsidRPr="00AC7F51">
        <w:rPr>
          <w:rFonts w:ascii="Goudy Old Style" w:hAnsi="Goudy Old Style"/>
          <w:bCs/>
          <w:iCs/>
          <w:color w:val="000000" w:themeColor="text1"/>
          <w:sz w:val="20"/>
          <w:szCs w:val="20"/>
          <w:lang w:val="en-US"/>
        </w:rPr>
        <w:t>Kemampuan Guru PAI, masih kurangnya kemampuan guru PAI dala pegoperasian perangkat computer maupun aplikasi pada saat pelaksanaan PK Online maupun BIMTEK PPKB PAI</w:t>
      </w:r>
    </w:p>
    <w:p w:rsidR="00AC7F51" w:rsidRPr="00AC7F51" w:rsidRDefault="00AC7F51" w:rsidP="0083530D">
      <w:pPr>
        <w:pStyle w:val="ListParagraph"/>
        <w:numPr>
          <w:ilvl w:val="0"/>
          <w:numId w:val="12"/>
        </w:numPr>
        <w:spacing w:line="276" w:lineRule="auto"/>
        <w:ind w:left="709" w:right="361" w:hanging="283"/>
        <w:contextualSpacing/>
        <w:jc w:val="both"/>
        <w:rPr>
          <w:rFonts w:ascii="Goudy Old Style" w:hAnsi="Goudy Old Style"/>
          <w:bCs/>
          <w:iCs/>
          <w:color w:val="000000" w:themeColor="text1"/>
          <w:sz w:val="20"/>
          <w:szCs w:val="20"/>
          <w:lang w:val="en-US"/>
        </w:rPr>
      </w:pPr>
      <w:r w:rsidRPr="00AC7F51">
        <w:rPr>
          <w:rFonts w:ascii="Goudy Old Style" w:hAnsi="Goudy Old Style"/>
          <w:bCs/>
          <w:iCs/>
          <w:color w:val="000000" w:themeColor="text1"/>
          <w:sz w:val="20"/>
          <w:szCs w:val="20"/>
          <w:lang w:val="en-US"/>
        </w:rPr>
        <w:t>Kurangnya kuota peserta pada saat pelaksanan BIMTEK PPKB PAI, sehingga terbatasnya peserta lain untuk mengikuti kegitan tersebut</w:t>
      </w:r>
    </w:p>
    <w:p w:rsidR="00AC7F51" w:rsidRPr="00AC7F51" w:rsidRDefault="00AC7F51" w:rsidP="0083530D">
      <w:pPr>
        <w:pStyle w:val="ListParagraph"/>
        <w:numPr>
          <w:ilvl w:val="0"/>
          <w:numId w:val="12"/>
        </w:numPr>
        <w:spacing w:line="276" w:lineRule="auto"/>
        <w:ind w:left="709" w:right="361" w:hanging="283"/>
        <w:contextualSpacing/>
        <w:jc w:val="both"/>
        <w:rPr>
          <w:rFonts w:ascii="Goudy Old Style" w:hAnsi="Goudy Old Style"/>
          <w:bCs/>
          <w:iCs/>
          <w:color w:val="000000" w:themeColor="text1"/>
          <w:sz w:val="20"/>
          <w:szCs w:val="20"/>
          <w:lang w:val="en-US"/>
        </w:rPr>
      </w:pPr>
      <w:r w:rsidRPr="00AC7F51">
        <w:rPr>
          <w:rFonts w:ascii="Goudy Old Style" w:hAnsi="Goudy Old Style"/>
          <w:bCs/>
          <w:iCs/>
          <w:color w:val="000000" w:themeColor="text1"/>
          <w:sz w:val="20"/>
          <w:szCs w:val="20"/>
          <w:lang w:val="en-US"/>
        </w:rPr>
        <w:t xml:space="preserve">Pelaksananan BIMTEK PPKB PAI yang berbaregan dengan kegiatan belajar di sekolah, sehingga cukup menyita waktu GPAI untuk fokus terhadap BIMTEK </w:t>
      </w:r>
    </w:p>
    <w:p w:rsidR="00AC7F51" w:rsidRDefault="00AC7F51" w:rsidP="0083530D">
      <w:pPr>
        <w:pStyle w:val="ListParagraph"/>
        <w:numPr>
          <w:ilvl w:val="0"/>
          <w:numId w:val="12"/>
        </w:numPr>
        <w:spacing w:line="276" w:lineRule="auto"/>
        <w:ind w:left="709" w:right="361" w:hanging="283"/>
        <w:contextualSpacing/>
        <w:jc w:val="both"/>
        <w:rPr>
          <w:rFonts w:ascii="Goudy Old Style" w:hAnsi="Goudy Old Style"/>
          <w:bCs/>
          <w:iCs/>
          <w:color w:val="000000" w:themeColor="text1"/>
          <w:sz w:val="20"/>
          <w:szCs w:val="20"/>
          <w:lang w:val="en-US"/>
        </w:rPr>
      </w:pPr>
      <w:r w:rsidRPr="00AC7F51">
        <w:rPr>
          <w:rFonts w:ascii="Goudy Old Style" w:hAnsi="Goudy Old Style"/>
          <w:bCs/>
          <w:iCs/>
          <w:color w:val="000000" w:themeColor="text1"/>
          <w:sz w:val="20"/>
          <w:szCs w:val="20"/>
          <w:lang w:val="en-US"/>
        </w:rPr>
        <w:t>Belum siapnya aplikasi LMS SIAGA dan MOOC pintar, sehingga menyebabkan sulitnya guru untuk mengakses akun tersebut</w:t>
      </w:r>
    </w:p>
    <w:p w:rsidR="00AC7F51" w:rsidRDefault="00AC7F51" w:rsidP="0083530D">
      <w:pPr>
        <w:pStyle w:val="ListParagraph"/>
        <w:spacing w:line="276" w:lineRule="auto"/>
        <w:ind w:left="426" w:right="361" w:firstLine="708"/>
        <w:jc w:val="both"/>
        <w:rPr>
          <w:rFonts w:ascii="Goudy Old Style" w:hAnsi="Goudy Old Style"/>
          <w:bCs/>
          <w:iCs/>
          <w:color w:val="000000" w:themeColor="text1"/>
          <w:sz w:val="20"/>
          <w:szCs w:val="20"/>
          <w:lang w:val="en-US"/>
        </w:rPr>
      </w:pPr>
      <w:r w:rsidRPr="00AC7F51">
        <w:rPr>
          <w:rFonts w:ascii="Goudy Old Style" w:hAnsi="Goudy Old Style"/>
          <w:bCs/>
          <w:iCs/>
          <w:color w:val="000000" w:themeColor="text1"/>
          <w:sz w:val="20"/>
          <w:szCs w:val="20"/>
          <w:lang w:val="en-US"/>
        </w:rPr>
        <w:lastRenderedPageBreak/>
        <w:t xml:space="preserve">Pengembangan Profesi Berkelanjutan bagi Guru PAI tidak </w:t>
      </w:r>
      <w:proofErr w:type="gramStart"/>
      <w:r w:rsidRPr="00AC7F51">
        <w:rPr>
          <w:rFonts w:ascii="Goudy Old Style" w:hAnsi="Goudy Old Style"/>
          <w:bCs/>
          <w:iCs/>
          <w:color w:val="000000" w:themeColor="text1"/>
          <w:sz w:val="20"/>
          <w:szCs w:val="20"/>
          <w:lang w:val="en-US"/>
        </w:rPr>
        <w:t>akan</w:t>
      </w:r>
      <w:proofErr w:type="gramEnd"/>
      <w:r w:rsidRPr="00AC7F51">
        <w:rPr>
          <w:rFonts w:ascii="Goudy Old Style" w:hAnsi="Goudy Old Style"/>
          <w:bCs/>
          <w:iCs/>
          <w:color w:val="000000" w:themeColor="text1"/>
          <w:sz w:val="20"/>
          <w:szCs w:val="20"/>
          <w:lang w:val="en-US"/>
        </w:rPr>
        <w:t xml:space="preserve"> optimal jika guru tidak dapat mengembakan kreativitas dalam dirinya sendiri, kreativitas adalah unsur kemandirian guru PAI itu sendiri. </w:t>
      </w:r>
      <w:proofErr w:type="gramStart"/>
      <w:r w:rsidRPr="00AC7F51">
        <w:rPr>
          <w:rFonts w:ascii="Goudy Old Style" w:hAnsi="Goudy Old Style"/>
          <w:bCs/>
          <w:iCs/>
          <w:color w:val="000000" w:themeColor="text1"/>
          <w:sz w:val="20"/>
          <w:szCs w:val="20"/>
          <w:lang w:val="en-US"/>
        </w:rPr>
        <w:t>Program ini membutukan waktu yang cukup lama dan melibatkan berbagai stakeholder peningkatan mutu agar berjalan dengan baik.</w:t>
      </w:r>
      <w:proofErr w:type="gramEnd"/>
      <w:r w:rsidRPr="00AC7F51">
        <w:rPr>
          <w:rFonts w:ascii="Goudy Old Style" w:hAnsi="Goudy Old Style"/>
          <w:bCs/>
          <w:iCs/>
          <w:color w:val="000000" w:themeColor="text1"/>
          <w:sz w:val="20"/>
          <w:szCs w:val="20"/>
          <w:lang w:val="en-US"/>
        </w:rPr>
        <w:t xml:space="preserve"> </w:t>
      </w:r>
      <w:proofErr w:type="gramStart"/>
      <w:r w:rsidRPr="00AC7F51">
        <w:rPr>
          <w:rFonts w:ascii="Goudy Old Style" w:hAnsi="Goudy Old Style"/>
          <w:bCs/>
          <w:iCs/>
          <w:color w:val="000000" w:themeColor="text1"/>
          <w:sz w:val="20"/>
          <w:szCs w:val="20"/>
          <w:lang w:val="en-US"/>
        </w:rPr>
        <w:t>Kurangnya kreativitas menimbulkan problem sendiri bagi guru tersebut.</w:t>
      </w:r>
      <w:proofErr w:type="gramEnd"/>
      <w:r w:rsidRPr="00AC7F51">
        <w:rPr>
          <w:rFonts w:ascii="Goudy Old Style" w:hAnsi="Goudy Old Style"/>
          <w:bCs/>
          <w:iCs/>
          <w:color w:val="000000" w:themeColor="text1"/>
          <w:sz w:val="20"/>
          <w:szCs w:val="20"/>
          <w:lang w:val="en-US"/>
        </w:rPr>
        <w:t xml:space="preserve"> </w:t>
      </w:r>
    </w:p>
    <w:p w:rsidR="00AC7F51" w:rsidRDefault="00AC7F51" w:rsidP="00AC7F51">
      <w:pPr>
        <w:pStyle w:val="ListParagraph"/>
        <w:ind w:left="426" w:firstLine="708"/>
        <w:jc w:val="both"/>
        <w:rPr>
          <w:rFonts w:ascii="Goudy Old Style" w:hAnsi="Goudy Old Style"/>
          <w:bCs/>
          <w:iCs/>
          <w:color w:val="000000" w:themeColor="text1"/>
          <w:sz w:val="20"/>
          <w:szCs w:val="20"/>
          <w:lang w:val="en-US"/>
        </w:rPr>
      </w:pPr>
    </w:p>
    <w:p w:rsidR="0062033E" w:rsidRPr="000E1B53" w:rsidRDefault="009D2660" w:rsidP="000E1B53">
      <w:pPr>
        <w:pStyle w:val="ListParagraph"/>
        <w:ind w:left="426"/>
        <w:jc w:val="both"/>
        <w:rPr>
          <w:rFonts w:ascii="Goudy Old Style" w:hAnsi="Goudy Old Style"/>
          <w:b/>
          <w:iCs/>
          <w:color w:val="000000" w:themeColor="text1"/>
          <w:sz w:val="20"/>
          <w:szCs w:val="20"/>
          <w:lang w:val="en-US"/>
        </w:rPr>
      </w:pPr>
      <w:r w:rsidRPr="000E1B53">
        <w:rPr>
          <w:rFonts w:ascii="Goudy Old Style" w:hAnsi="Goudy Old Style"/>
          <w:b/>
          <w:sz w:val="20"/>
          <w:szCs w:val="20"/>
          <w:lang w:val="id-ID"/>
        </w:rPr>
        <w:t xml:space="preserve">SIMPULAN </w:t>
      </w:r>
      <w:r w:rsidR="00F870D3" w:rsidRPr="000E1B53">
        <w:rPr>
          <w:rFonts w:ascii="Goudy Old Style" w:hAnsi="Goudy Old Style"/>
          <w:b/>
          <w:sz w:val="20"/>
          <w:szCs w:val="20"/>
          <w:lang w:val="id-ID"/>
        </w:rPr>
        <w:t>DAN</w:t>
      </w:r>
      <w:r w:rsidR="00633178" w:rsidRPr="000E1B53">
        <w:rPr>
          <w:rFonts w:ascii="Goudy Old Style" w:hAnsi="Goudy Old Style"/>
          <w:b/>
          <w:sz w:val="20"/>
          <w:szCs w:val="20"/>
          <w:lang w:val="id-ID"/>
        </w:rPr>
        <w:t xml:space="preserve"> SARAN</w:t>
      </w:r>
    </w:p>
    <w:p w:rsidR="00633178" w:rsidRPr="00730C29" w:rsidRDefault="00633178" w:rsidP="00AC7F51">
      <w:pPr>
        <w:pStyle w:val="IEEEHeading2"/>
        <w:numPr>
          <w:ilvl w:val="0"/>
          <w:numId w:val="0"/>
        </w:numPr>
        <w:spacing w:line="276" w:lineRule="auto"/>
        <w:ind w:firstLine="426"/>
        <w:jc w:val="both"/>
        <w:rPr>
          <w:rFonts w:ascii="Goudy Old Style" w:hAnsi="Goudy Old Style"/>
          <w:b/>
          <w:i w:val="0"/>
          <w:szCs w:val="20"/>
          <w:lang w:val="id-ID"/>
        </w:rPr>
      </w:pPr>
      <w:r w:rsidRPr="00730C29">
        <w:rPr>
          <w:rFonts w:ascii="Goudy Old Style" w:hAnsi="Goudy Old Style"/>
          <w:b/>
          <w:i w:val="0"/>
          <w:szCs w:val="20"/>
          <w:lang w:val="id-ID"/>
        </w:rPr>
        <w:t>Simpulan</w:t>
      </w:r>
    </w:p>
    <w:p w:rsidR="00AC7F51" w:rsidRPr="00AC7F51" w:rsidRDefault="00AC7F51" w:rsidP="0083530D">
      <w:pPr>
        <w:pBdr>
          <w:top w:val="nil"/>
          <w:left w:val="nil"/>
          <w:bottom w:val="nil"/>
          <w:right w:val="nil"/>
          <w:between w:val="nil"/>
        </w:pBdr>
        <w:spacing w:line="276" w:lineRule="auto"/>
        <w:ind w:left="426" w:right="361" w:firstLine="708"/>
        <w:jc w:val="both"/>
        <w:rPr>
          <w:rFonts w:ascii="Goudy Old Style" w:eastAsia="Times New Roman" w:hAnsi="Goudy Old Style"/>
          <w:b/>
          <w:color w:val="385623"/>
          <w:sz w:val="20"/>
          <w:szCs w:val="20"/>
        </w:rPr>
      </w:pPr>
      <w:r w:rsidRPr="00AC7F51">
        <w:rPr>
          <w:rFonts w:ascii="Goudy Old Style" w:hAnsi="Goudy Old Style"/>
          <w:sz w:val="20"/>
          <w:szCs w:val="20"/>
        </w:rPr>
        <w:t xml:space="preserve">Pelaksanaan kegiatan PPKB GPAI di Kabupaten Banyuasin sangat bermanfaat karena bisa memetakan kompetensi yang kita kuasai dan tahu letak kekurangannya sehingga perlu untuk belajar kembali, dan juga program ini memberikan pelatihan kepada guru PAI </w:t>
      </w:r>
      <w:r w:rsidR="006B5284">
        <w:rPr>
          <w:rFonts w:ascii="Goudy Old Style" w:hAnsi="Goudy Old Style"/>
          <w:sz w:val="20"/>
          <w:szCs w:val="20"/>
        </w:rPr>
        <w:t>dengan tujuan</w:t>
      </w:r>
      <w:r w:rsidRPr="00AC7F51">
        <w:rPr>
          <w:rFonts w:ascii="Goudy Old Style" w:hAnsi="Goudy Old Style"/>
          <w:sz w:val="20"/>
          <w:szCs w:val="20"/>
        </w:rPr>
        <w:t xml:space="preserve"> mengembangkan kompetensi guru yang dilaksanakan sesuai dengan kebutuhan, bertahap dan berkelanjutan untuk meningkatkan profesionalitasnya dengan demikian bisa dari pelatihan ini juga bisa meningkatkan penguasaan materi serta bisa menerapkan ilmu yang telah diperoleh. </w:t>
      </w:r>
      <w:proofErr w:type="gramStart"/>
      <w:r w:rsidRPr="00AC7F51">
        <w:rPr>
          <w:rFonts w:ascii="Goudy Old Style" w:hAnsi="Goudy Old Style"/>
          <w:sz w:val="20"/>
          <w:szCs w:val="20"/>
        </w:rPr>
        <w:t>Bentuk kegiatan PPKB PAI pada guru PAI di kabupaten Banyuasin yakni pertama, guru me</w:t>
      </w:r>
      <w:r w:rsidR="006B5284">
        <w:rPr>
          <w:rFonts w:ascii="Goudy Old Style" w:hAnsi="Goudy Old Style"/>
          <w:sz w:val="20"/>
          <w:szCs w:val="20"/>
        </w:rPr>
        <w:t>mperoleh</w:t>
      </w:r>
      <w:r w:rsidRPr="00AC7F51">
        <w:rPr>
          <w:rFonts w:ascii="Goudy Old Style" w:hAnsi="Goudy Old Style"/>
          <w:sz w:val="20"/>
          <w:szCs w:val="20"/>
        </w:rPr>
        <w:t xml:space="preserve"> ilmu </w:t>
      </w:r>
      <w:r w:rsidR="006B5284">
        <w:rPr>
          <w:rFonts w:ascii="Goudy Old Style" w:hAnsi="Goudy Old Style"/>
          <w:sz w:val="20"/>
          <w:szCs w:val="20"/>
        </w:rPr>
        <w:t>serta</w:t>
      </w:r>
      <w:r w:rsidRPr="00AC7F51">
        <w:rPr>
          <w:rFonts w:ascii="Goudy Old Style" w:hAnsi="Goudy Old Style"/>
          <w:sz w:val="20"/>
          <w:szCs w:val="20"/>
        </w:rPr>
        <w:t xml:space="preserve"> wawasan</w:t>
      </w:r>
      <w:r w:rsidR="006B5284">
        <w:rPr>
          <w:rFonts w:ascii="Goudy Old Style" w:hAnsi="Goudy Old Style"/>
          <w:sz w:val="20"/>
          <w:szCs w:val="20"/>
        </w:rPr>
        <w:t xml:space="preserve"> baru</w:t>
      </w:r>
      <w:r w:rsidRPr="00AC7F51">
        <w:rPr>
          <w:rFonts w:ascii="Goudy Old Style" w:hAnsi="Goudy Old Style"/>
          <w:sz w:val="20"/>
          <w:szCs w:val="20"/>
        </w:rPr>
        <w:t xml:space="preserve"> guru </w:t>
      </w:r>
      <w:r w:rsidR="006B5284">
        <w:rPr>
          <w:rFonts w:ascii="Goudy Old Style" w:hAnsi="Goudy Old Style"/>
          <w:sz w:val="20"/>
          <w:szCs w:val="20"/>
        </w:rPr>
        <w:t>meningkat</w:t>
      </w:r>
      <w:r w:rsidRPr="00AC7F51">
        <w:rPr>
          <w:rFonts w:ascii="Goudy Old Style" w:hAnsi="Goudy Old Style"/>
          <w:sz w:val="20"/>
          <w:szCs w:val="20"/>
        </w:rPr>
        <w:t>.</w:t>
      </w:r>
      <w:proofErr w:type="gramEnd"/>
      <w:r w:rsidRPr="00AC7F51">
        <w:rPr>
          <w:rFonts w:ascii="Goudy Old Style" w:hAnsi="Goudy Old Style"/>
          <w:sz w:val="20"/>
          <w:szCs w:val="20"/>
        </w:rPr>
        <w:t xml:space="preserve"> </w:t>
      </w:r>
      <w:proofErr w:type="gramStart"/>
      <w:r w:rsidRPr="00AC7F51">
        <w:rPr>
          <w:rFonts w:ascii="Goudy Old Style" w:hAnsi="Goudy Old Style"/>
          <w:sz w:val="20"/>
          <w:szCs w:val="20"/>
        </w:rPr>
        <w:t xml:space="preserve">Kedua, </w:t>
      </w:r>
      <w:r w:rsidR="006B5284">
        <w:rPr>
          <w:rFonts w:ascii="Goudy Old Style" w:hAnsi="Goudy Old Style"/>
          <w:sz w:val="20"/>
          <w:szCs w:val="20"/>
        </w:rPr>
        <w:t>terdapat</w:t>
      </w:r>
      <w:r w:rsidRPr="00AC7F51">
        <w:rPr>
          <w:rFonts w:ascii="Goudy Old Style" w:hAnsi="Goudy Old Style"/>
          <w:sz w:val="20"/>
          <w:szCs w:val="20"/>
        </w:rPr>
        <w:t xml:space="preserve"> komunitas dengan berbagai guru dari </w:t>
      </w:r>
      <w:r w:rsidR="006B5284">
        <w:rPr>
          <w:rFonts w:ascii="Goudy Old Style" w:hAnsi="Goudy Old Style"/>
          <w:sz w:val="20"/>
          <w:szCs w:val="20"/>
        </w:rPr>
        <w:t>berbagai</w:t>
      </w:r>
      <w:r w:rsidRPr="00AC7F51">
        <w:rPr>
          <w:rFonts w:ascii="Goudy Old Style" w:hAnsi="Goudy Old Style"/>
          <w:sz w:val="20"/>
          <w:szCs w:val="20"/>
        </w:rPr>
        <w:t xml:space="preserve"> wilayah yang ada di Kabupaten Banyuasin untuk saling sharing permasalahan yang ada didalam kelas.</w:t>
      </w:r>
      <w:proofErr w:type="gramEnd"/>
      <w:r w:rsidRPr="00AC7F51">
        <w:rPr>
          <w:rFonts w:ascii="Goudy Old Style" w:hAnsi="Goudy Old Style"/>
          <w:sz w:val="20"/>
          <w:szCs w:val="20"/>
        </w:rPr>
        <w:t xml:space="preserve"> </w:t>
      </w:r>
      <w:proofErr w:type="gramStart"/>
      <w:r w:rsidRPr="00AC7F51">
        <w:rPr>
          <w:rFonts w:ascii="Goudy Old Style" w:hAnsi="Goudy Old Style"/>
          <w:sz w:val="20"/>
          <w:szCs w:val="20"/>
        </w:rPr>
        <w:t xml:space="preserve">Ketiga, dengan mengikuti kegiatan PPKB GPAI </w:t>
      </w:r>
      <w:r w:rsidR="006B5284">
        <w:rPr>
          <w:rFonts w:ascii="Goudy Old Style" w:hAnsi="Goudy Old Style"/>
          <w:sz w:val="20"/>
          <w:szCs w:val="20"/>
        </w:rPr>
        <w:t xml:space="preserve">sehingga </w:t>
      </w:r>
      <w:r w:rsidRPr="00AC7F51">
        <w:rPr>
          <w:rFonts w:ascii="Goudy Old Style" w:hAnsi="Goudy Old Style"/>
          <w:sz w:val="20"/>
          <w:szCs w:val="20"/>
        </w:rPr>
        <w:t xml:space="preserve">bertambahnya angka kredit bagi guru </w:t>
      </w:r>
      <w:r w:rsidR="006B5284">
        <w:rPr>
          <w:rFonts w:ascii="Goudy Old Style" w:hAnsi="Goudy Old Style"/>
          <w:sz w:val="20"/>
          <w:szCs w:val="20"/>
        </w:rPr>
        <w:t>guna</w:t>
      </w:r>
      <w:r w:rsidRPr="00AC7F51">
        <w:rPr>
          <w:rFonts w:ascii="Goudy Old Style" w:hAnsi="Goudy Old Style"/>
          <w:sz w:val="20"/>
          <w:szCs w:val="20"/>
        </w:rPr>
        <w:t xml:space="preserve"> memenuhi jumlah minimal sebagai syarat kenaikan pangkat/jabatan.</w:t>
      </w:r>
      <w:proofErr w:type="gramEnd"/>
    </w:p>
    <w:p w:rsidR="00AC7F51" w:rsidRPr="00AC7F51" w:rsidRDefault="00AC7F51" w:rsidP="0083530D">
      <w:pPr>
        <w:pBdr>
          <w:top w:val="nil"/>
          <w:left w:val="nil"/>
          <w:bottom w:val="nil"/>
          <w:right w:val="nil"/>
          <w:between w:val="nil"/>
        </w:pBdr>
        <w:spacing w:line="276" w:lineRule="auto"/>
        <w:ind w:left="426" w:right="361" w:firstLine="708"/>
        <w:jc w:val="both"/>
        <w:rPr>
          <w:rFonts w:ascii="Goudy Old Style" w:eastAsia="Times New Roman" w:hAnsi="Goudy Old Style"/>
          <w:b/>
          <w:color w:val="385623"/>
          <w:sz w:val="20"/>
          <w:szCs w:val="20"/>
        </w:rPr>
      </w:pPr>
      <w:r w:rsidRPr="00AC7F51">
        <w:rPr>
          <w:rFonts w:ascii="Goudy Old Style" w:hAnsi="Goudy Old Style"/>
          <w:sz w:val="20"/>
          <w:szCs w:val="20"/>
        </w:rPr>
        <w:t>Sedangkan problemtika dalam pelaksanaan kegiatan BIMTEK PPKB GPAI yang sering ditemui adalah waktu yang kurang efisien dalam pengerjaan soal serta waktu juga terkadang sangat padat dimana waktunya yang bersamaan dengan jam mengajar di sekolah sehingga sulit untuk dibagi dalam mengikuti kegiatan tersebut dengan waktu yang singkat dan padat lalu juga kurangnya bimbingan dari pelatih dalam mengarahkan materi kemudian juga tidak disediakan fasilitas internet sehingga menyebabkan sinyal yang tidak stabil.</w:t>
      </w:r>
    </w:p>
    <w:p w:rsidR="00633178" w:rsidRPr="00730C29" w:rsidRDefault="00633178" w:rsidP="0083530D">
      <w:pPr>
        <w:pStyle w:val="IEEEHeading2"/>
        <w:numPr>
          <w:ilvl w:val="0"/>
          <w:numId w:val="0"/>
        </w:numPr>
        <w:spacing w:line="276" w:lineRule="auto"/>
        <w:ind w:firstLine="426"/>
        <w:jc w:val="both"/>
        <w:rPr>
          <w:rFonts w:ascii="Goudy Old Style" w:hAnsi="Goudy Old Style"/>
          <w:b/>
          <w:i w:val="0"/>
          <w:szCs w:val="20"/>
          <w:lang w:val="id-ID"/>
        </w:rPr>
      </w:pPr>
      <w:r w:rsidRPr="00730C29">
        <w:rPr>
          <w:rFonts w:ascii="Goudy Old Style" w:hAnsi="Goudy Old Style"/>
          <w:b/>
          <w:i w:val="0"/>
          <w:szCs w:val="20"/>
          <w:lang w:val="id-ID"/>
        </w:rPr>
        <w:t>Saran</w:t>
      </w:r>
    </w:p>
    <w:p w:rsidR="00633178" w:rsidRPr="00730C29" w:rsidRDefault="002600E3" w:rsidP="002600E3">
      <w:pPr>
        <w:pStyle w:val="IEEEParagraph"/>
        <w:spacing w:line="276" w:lineRule="auto"/>
        <w:ind w:left="426" w:firstLine="708"/>
        <w:rPr>
          <w:rFonts w:ascii="Goudy Old Style" w:hAnsi="Goudy Old Style"/>
          <w:sz w:val="20"/>
          <w:szCs w:val="20"/>
          <w:lang w:val="id-ID"/>
        </w:rPr>
      </w:pPr>
      <w:r w:rsidRPr="002600E3">
        <w:rPr>
          <w:rStyle w:val="longtext"/>
          <w:rFonts w:ascii="Goudy Old Style" w:hAnsi="Goudy Old Style"/>
          <w:sz w:val="20"/>
          <w:szCs w:val="20"/>
          <w:shd w:val="clear" w:color="auto" w:fill="FFFFFF"/>
          <w:lang w:val="sv-SE"/>
        </w:rPr>
        <w:t>Penelitian ini mungkin dibatasi suatu wilayah tertentu, dalam hal ini Banyuasin. Hasil mungkin tidak dapat diterapkan secara langsung  atau dapat digeneralisasikan pada konteks yang berbeda.</w:t>
      </w:r>
      <w:r>
        <w:rPr>
          <w:rStyle w:val="longtext"/>
          <w:rFonts w:ascii="Goudy Old Style" w:hAnsi="Goudy Old Style"/>
          <w:sz w:val="20"/>
          <w:szCs w:val="20"/>
          <w:shd w:val="clear" w:color="auto" w:fill="FFFFFF"/>
          <w:lang w:val="sv-SE"/>
        </w:rPr>
        <w:t xml:space="preserve"> </w:t>
      </w:r>
      <w:r w:rsidRPr="002600E3">
        <w:rPr>
          <w:rStyle w:val="longtext"/>
          <w:rFonts w:ascii="Goudy Old Style" w:hAnsi="Goudy Old Style"/>
          <w:sz w:val="20"/>
          <w:szCs w:val="20"/>
          <w:shd w:val="clear" w:color="auto" w:fill="FFFFFF"/>
          <w:lang w:val="sv-SE"/>
        </w:rPr>
        <w:t xml:space="preserve">Jumlah guru PAI yang dapat dilibatkan dalam survei mungkin terbatas, sehingga hasilnya mungkin tidak sepenuhnya mencerminkan perbedaan yang ada pada </w:t>
      </w:r>
      <w:r>
        <w:rPr>
          <w:rStyle w:val="longtext"/>
          <w:rFonts w:ascii="Goudy Old Style" w:hAnsi="Goudy Old Style"/>
          <w:sz w:val="20"/>
          <w:szCs w:val="20"/>
          <w:shd w:val="clear" w:color="auto" w:fill="FFFFFF"/>
          <w:lang w:val="sv-SE"/>
        </w:rPr>
        <w:t xml:space="preserve">populasi guru PAI di Banyuasin. </w:t>
      </w:r>
      <w:r w:rsidRPr="002600E3">
        <w:rPr>
          <w:rStyle w:val="longtext"/>
          <w:rFonts w:ascii="Goudy Old Style" w:hAnsi="Goudy Old Style"/>
          <w:sz w:val="20"/>
          <w:szCs w:val="20"/>
          <w:shd w:val="clear" w:color="auto" w:fill="FFFFFF"/>
          <w:lang w:val="sv-SE"/>
        </w:rPr>
        <w:t>Karena ketersediaan data yang terbatas atau tidak lengkap mengenai program pengembangan profesi guru PAI, maka analisis yang dilakukan  terbatas</w:t>
      </w:r>
      <w:r>
        <w:rPr>
          <w:rStyle w:val="longtext"/>
          <w:rFonts w:ascii="Goudy Old Style" w:hAnsi="Goudy Old Style"/>
          <w:sz w:val="20"/>
          <w:szCs w:val="20"/>
          <w:shd w:val="clear" w:color="auto" w:fill="FFFFFF"/>
          <w:lang w:val="sv-SE"/>
        </w:rPr>
        <w:t xml:space="preserve"> atau tidak sepenuhnya mewakili</w:t>
      </w:r>
      <w:r w:rsidRPr="002600E3">
        <w:rPr>
          <w:rStyle w:val="longtext"/>
          <w:rFonts w:ascii="Goudy Old Style" w:hAnsi="Goudy Old Style"/>
          <w:sz w:val="20"/>
          <w:szCs w:val="20"/>
          <w:shd w:val="clear" w:color="auto" w:fill="FFFFFF"/>
          <w:lang w:val="sv-SE"/>
        </w:rPr>
        <w:t>.</w:t>
      </w:r>
      <w:r>
        <w:rPr>
          <w:rStyle w:val="longtext"/>
          <w:rFonts w:ascii="Goudy Old Style" w:hAnsi="Goudy Old Style"/>
          <w:sz w:val="20"/>
          <w:szCs w:val="20"/>
          <w:shd w:val="clear" w:color="auto" w:fill="FFFFFF"/>
          <w:lang w:val="sv-SE"/>
        </w:rPr>
        <w:t xml:space="preserve"> </w:t>
      </w:r>
      <w:r w:rsidRPr="002600E3">
        <w:rPr>
          <w:rStyle w:val="longtext"/>
          <w:rFonts w:ascii="Goudy Old Style" w:hAnsi="Goudy Old Style"/>
          <w:sz w:val="20"/>
          <w:szCs w:val="20"/>
          <w:shd w:val="clear" w:color="auto" w:fill="FFFFFF"/>
          <w:lang w:val="sv-SE"/>
        </w:rPr>
        <w:t>Observ</w:t>
      </w:r>
      <w:r>
        <w:rPr>
          <w:rStyle w:val="longtext"/>
          <w:rFonts w:ascii="Goudy Old Style" w:hAnsi="Goudy Old Style"/>
          <w:sz w:val="20"/>
          <w:szCs w:val="20"/>
          <w:shd w:val="clear" w:color="auto" w:fill="FFFFFF"/>
          <w:lang w:val="sv-SE"/>
        </w:rPr>
        <w:t xml:space="preserve">asi dan analisis mungkin hanya </w:t>
      </w:r>
      <w:r w:rsidRPr="002600E3">
        <w:rPr>
          <w:rStyle w:val="longtext"/>
          <w:rFonts w:ascii="Goudy Old Style" w:hAnsi="Goudy Old Style"/>
          <w:sz w:val="20"/>
          <w:szCs w:val="20"/>
          <w:shd w:val="clear" w:color="auto" w:fill="FFFFFF"/>
          <w:lang w:val="sv-SE"/>
        </w:rPr>
        <w:t xml:space="preserve">mencakup aspek-aspek tertentu dari masalah yang diteliti dan mungkin tidak sepenuhnya menjelaskan kompleksitas fenomena yang diamati. Dengan mempertimbangkan keterbatasan ini, peneliti dapat meningkatkan metode penelitiannya untuk meminimalkan bias dan meningkatkan validitas dan reliabilitas temuannya. </w:t>
      </w:r>
      <w:r>
        <w:rPr>
          <w:rStyle w:val="longtext"/>
          <w:rFonts w:ascii="Goudy Old Style" w:hAnsi="Goudy Old Style"/>
          <w:sz w:val="20"/>
          <w:szCs w:val="20"/>
          <w:shd w:val="clear" w:color="auto" w:fill="FFFFFF"/>
          <w:lang w:val="sv-SE"/>
        </w:rPr>
        <w:t>Oleh karena itu untuk p</w:t>
      </w:r>
      <w:r w:rsidRPr="002600E3">
        <w:rPr>
          <w:rStyle w:val="longtext"/>
          <w:rFonts w:ascii="Goudy Old Style" w:hAnsi="Goudy Old Style"/>
          <w:sz w:val="20"/>
          <w:szCs w:val="20"/>
          <w:shd w:val="clear" w:color="auto" w:fill="FFFFFF"/>
          <w:lang w:val="sv-SE"/>
        </w:rPr>
        <w:t>eneliti selanjutnya dapat meneliti cakupan wilayah yang lebih luas dengan data yang lebih kompleks.</w:t>
      </w:r>
    </w:p>
    <w:p w:rsidR="001928FB" w:rsidRDefault="00633178" w:rsidP="00AC7F51">
      <w:pPr>
        <w:pStyle w:val="IEEEHeading1"/>
        <w:numPr>
          <w:ilvl w:val="0"/>
          <w:numId w:val="0"/>
        </w:numPr>
        <w:spacing w:line="276" w:lineRule="auto"/>
        <w:ind w:firstLine="426"/>
        <w:jc w:val="both"/>
        <w:rPr>
          <w:rFonts w:ascii="Goudy Old Style" w:hAnsi="Goudy Old Style"/>
          <w:b/>
          <w:lang w:val="en-US"/>
        </w:rPr>
      </w:pPr>
      <w:r w:rsidRPr="00730C29">
        <w:rPr>
          <w:rFonts w:ascii="Goudy Old Style" w:hAnsi="Goudy Old Style"/>
          <w:b/>
          <w:lang w:val="id-ID"/>
        </w:rPr>
        <w:t>DAFTAR RUJUKAN</w:t>
      </w:r>
    </w:p>
    <w:p w:rsidR="006B5284" w:rsidRPr="006B5284" w:rsidRDefault="00AC7F51" w:rsidP="006B5284">
      <w:pPr>
        <w:widowControl w:val="0"/>
        <w:autoSpaceDE w:val="0"/>
        <w:autoSpaceDN w:val="0"/>
        <w:adjustRightInd w:val="0"/>
        <w:ind w:left="480" w:hanging="480"/>
        <w:rPr>
          <w:rFonts w:ascii="Goudy Old Style" w:hAnsi="Goudy Old Style"/>
          <w:noProof/>
          <w:sz w:val="20"/>
        </w:rPr>
      </w:pPr>
      <w:r w:rsidRPr="00AC7F51">
        <w:rPr>
          <w:rFonts w:ascii="Goudy Old Style" w:hAnsi="Goudy Old Style"/>
          <w:sz w:val="20"/>
          <w:szCs w:val="20"/>
          <w:lang w:val="en-US"/>
        </w:rPr>
        <w:fldChar w:fldCharType="begin" w:fldLock="1"/>
      </w:r>
      <w:r w:rsidRPr="00AC7F51">
        <w:rPr>
          <w:rFonts w:ascii="Goudy Old Style" w:hAnsi="Goudy Old Style"/>
          <w:sz w:val="20"/>
          <w:szCs w:val="20"/>
          <w:lang w:val="en-US"/>
        </w:rPr>
        <w:instrText xml:space="preserve">ADDIN Mendeley Bibliography CSL_BIBLIOGRAPHY </w:instrText>
      </w:r>
      <w:r w:rsidRPr="00AC7F51">
        <w:rPr>
          <w:rFonts w:ascii="Goudy Old Style" w:hAnsi="Goudy Old Style"/>
          <w:sz w:val="20"/>
          <w:szCs w:val="20"/>
          <w:lang w:val="en-US"/>
        </w:rPr>
        <w:fldChar w:fldCharType="separate"/>
      </w:r>
      <w:r w:rsidR="006B5284" w:rsidRPr="006B5284">
        <w:rPr>
          <w:rFonts w:ascii="Goudy Old Style" w:hAnsi="Goudy Old Style"/>
          <w:noProof/>
          <w:sz w:val="20"/>
        </w:rPr>
        <w:t xml:space="preserve">Anwar, A. S. (2020). Pengembangan Sikap Profesionalisme Guru Melalui Kinerja Guru Pada Satuan Pendidikan Mts Negeri 1 Serang. </w:t>
      </w:r>
      <w:r w:rsidR="006B5284" w:rsidRPr="006B5284">
        <w:rPr>
          <w:rFonts w:ascii="Goudy Old Style" w:hAnsi="Goudy Old Style"/>
          <w:i/>
          <w:iCs/>
          <w:noProof/>
          <w:sz w:val="20"/>
        </w:rPr>
        <w:t>Andragogi: Jurnal Pendidikan Islam Dan Manajemen Pendidikan Islam</w:t>
      </w:r>
      <w:r w:rsidR="006B5284" w:rsidRPr="006B5284">
        <w:rPr>
          <w:rFonts w:ascii="Goudy Old Style" w:hAnsi="Goudy Old Style"/>
          <w:noProof/>
          <w:sz w:val="20"/>
        </w:rPr>
        <w:t xml:space="preserve">, </w:t>
      </w:r>
      <w:r w:rsidR="006B5284" w:rsidRPr="006B5284">
        <w:rPr>
          <w:rFonts w:ascii="Goudy Old Style" w:hAnsi="Goudy Old Style"/>
          <w:i/>
          <w:iCs/>
          <w:noProof/>
          <w:sz w:val="20"/>
        </w:rPr>
        <w:t>Vol. 2</w:t>
      </w:r>
      <w:r w:rsidR="006B5284" w:rsidRPr="006B5284">
        <w:rPr>
          <w:rFonts w:ascii="Goudy Old Style" w:hAnsi="Goudy Old Style"/>
          <w:noProof/>
          <w:sz w:val="20"/>
        </w:rPr>
        <w:t>(1), 147–173. https://doi.org/10.36671/andragogi.v2i1.79</w:t>
      </w:r>
      <w:bookmarkStart w:id="0" w:name="_GoBack"/>
      <w:bookmarkEnd w:id="0"/>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Ardianto, E. (2014). </w:t>
      </w:r>
      <w:r w:rsidRPr="006B5284">
        <w:rPr>
          <w:rFonts w:ascii="Goudy Old Style" w:hAnsi="Goudy Old Style"/>
          <w:i/>
          <w:iCs/>
          <w:noProof/>
          <w:sz w:val="20"/>
        </w:rPr>
        <w:t>Metode Penelitian Untuk Public Relations Kuantitatif dan Kuantitatif.</w:t>
      </w:r>
      <w:r w:rsidRPr="006B5284">
        <w:rPr>
          <w:rFonts w:ascii="Goudy Old Style" w:hAnsi="Goudy Old Style"/>
          <w:noProof/>
          <w:sz w:val="20"/>
        </w:rPr>
        <w:t xml:space="preserve"> Simbiosa Rekatama Media.</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Bolam, G. dan H. (2015). </w:t>
      </w:r>
      <w:r w:rsidRPr="006B5284">
        <w:rPr>
          <w:rFonts w:ascii="Goudy Old Style" w:hAnsi="Goudy Old Style"/>
          <w:i/>
          <w:iCs/>
          <w:noProof/>
          <w:sz w:val="20"/>
        </w:rPr>
        <w:t>Pengembangan Guru Professional Pengembangan Guru Professional.</w:t>
      </w:r>
      <w:r w:rsidRPr="006B5284">
        <w:rPr>
          <w:rFonts w:ascii="Goudy Old Style" w:hAnsi="Goudy Old Style"/>
          <w:noProof/>
          <w:sz w:val="20"/>
        </w:rPr>
        <w:t xml:space="preserve"> Universitas Bina Darma.</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Djudin Tomo. (2014). </w:t>
      </w:r>
      <w:r w:rsidRPr="006B5284">
        <w:rPr>
          <w:rFonts w:ascii="Goudy Old Style" w:hAnsi="Goudy Old Style"/>
          <w:i/>
          <w:iCs/>
          <w:noProof/>
          <w:sz w:val="20"/>
        </w:rPr>
        <w:t>Statistik Parametrik Dasar Pemikiran dan Penerapannya</w:t>
      </w:r>
      <w:r w:rsidRPr="006B5284">
        <w:rPr>
          <w:rFonts w:ascii="Goudy Old Style" w:hAnsi="Goudy Old Style"/>
          <w:noProof/>
          <w:sz w:val="20"/>
        </w:rPr>
        <w:t>. Tiara Wacana.</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E.Mulyasa. (2008). </w:t>
      </w:r>
      <w:r w:rsidRPr="006B5284">
        <w:rPr>
          <w:rFonts w:ascii="Goudy Old Style" w:hAnsi="Goudy Old Style"/>
          <w:i/>
          <w:iCs/>
          <w:noProof/>
          <w:sz w:val="20"/>
        </w:rPr>
        <w:t>Standar Kompetensi dan Sertifikasi Guru.</w:t>
      </w:r>
      <w:r w:rsidRPr="006B5284">
        <w:rPr>
          <w:rFonts w:ascii="Goudy Old Style" w:hAnsi="Goudy Old Style"/>
          <w:noProof/>
          <w:sz w:val="20"/>
        </w:rPr>
        <w:t xml:space="preserve"> Rosdakarya.</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Emzir. (2016). </w:t>
      </w:r>
      <w:r w:rsidRPr="006B5284">
        <w:rPr>
          <w:rFonts w:ascii="Goudy Old Style" w:hAnsi="Goudy Old Style"/>
          <w:i/>
          <w:iCs/>
          <w:noProof/>
          <w:sz w:val="20"/>
        </w:rPr>
        <w:t>Metodologi Penelitian Kualitatif: Analisis Data.</w:t>
      </w:r>
      <w:r w:rsidRPr="006B5284">
        <w:rPr>
          <w:rFonts w:ascii="Goudy Old Style" w:hAnsi="Goudy Old Style"/>
          <w:noProof/>
          <w:sz w:val="20"/>
        </w:rPr>
        <w:t xml:space="preserve"> Rajawali Pers.</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Fatmawati, F., Hasbi, H., &amp; K., N. (2020). Dampak Implementasi Manajemen Musyawarah Guru Mata Pelajaran (MGMP) IPS Terhadap Profesionalitas Guru SMP Negeri di Palopo. </w:t>
      </w:r>
      <w:r w:rsidRPr="006B5284">
        <w:rPr>
          <w:rFonts w:ascii="Goudy Old Style" w:hAnsi="Goudy Old Style"/>
          <w:i/>
          <w:iCs/>
          <w:noProof/>
          <w:sz w:val="20"/>
        </w:rPr>
        <w:t>Didaktika: Jurnal Kependidikan</w:t>
      </w:r>
      <w:r w:rsidRPr="006B5284">
        <w:rPr>
          <w:rFonts w:ascii="Goudy Old Style" w:hAnsi="Goudy Old Style"/>
          <w:noProof/>
          <w:sz w:val="20"/>
        </w:rPr>
        <w:t xml:space="preserve">, </w:t>
      </w:r>
      <w:r w:rsidRPr="006B5284">
        <w:rPr>
          <w:rFonts w:ascii="Goudy Old Style" w:hAnsi="Goudy Old Style"/>
          <w:i/>
          <w:iCs/>
          <w:noProof/>
          <w:sz w:val="20"/>
        </w:rPr>
        <w:t>Vol. 9</w:t>
      </w:r>
      <w:r w:rsidRPr="006B5284">
        <w:rPr>
          <w:rFonts w:ascii="Goudy Old Style" w:hAnsi="Goudy Old Style"/>
          <w:noProof/>
          <w:sz w:val="20"/>
        </w:rPr>
        <w:t>(3), 369–383. https://doi.org/10.58230/27454312.53</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Fauzi, F. (2020). Peningkatan Profesionalisme Guru Melalui Supervisi Klinis. </w:t>
      </w:r>
      <w:r w:rsidRPr="006B5284">
        <w:rPr>
          <w:rFonts w:ascii="Goudy Old Style" w:hAnsi="Goudy Old Style"/>
          <w:i/>
          <w:iCs/>
          <w:noProof/>
          <w:sz w:val="20"/>
        </w:rPr>
        <w:t>EDUSIANA: Jurnal Manajemen Dan Pendidikan Islam</w:t>
      </w:r>
      <w:r w:rsidRPr="006B5284">
        <w:rPr>
          <w:rFonts w:ascii="Goudy Old Style" w:hAnsi="Goudy Old Style"/>
          <w:noProof/>
          <w:sz w:val="20"/>
        </w:rPr>
        <w:t xml:space="preserve">, </w:t>
      </w:r>
      <w:r w:rsidRPr="006B5284">
        <w:rPr>
          <w:rFonts w:ascii="Goudy Old Style" w:hAnsi="Goudy Old Style"/>
          <w:i/>
          <w:iCs/>
          <w:noProof/>
          <w:sz w:val="20"/>
        </w:rPr>
        <w:lastRenderedPageBreak/>
        <w:t>Vol. 7</w:t>
      </w:r>
      <w:r w:rsidRPr="006B5284">
        <w:rPr>
          <w:rFonts w:ascii="Goudy Old Style" w:hAnsi="Goudy Old Style"/>
          <w:noProof/>
          <w:sz w:val="20"/>
        </w:rPr>
        <w:t>(02), 109–128. http://journal.stainim.ac.id/index.php/edusiana/article/view/47%0Ahttps://journal.stainim.ac.id/index.php/edusiana/article/download/47/28</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Grace, E., Indajang, K., Efendi, &amp; Simatupang, S. (2023). DAMPAK DARI PROFESIONALISME GURU TERHADAP KINERJA GURU DAMPAK DARI PROFESIONALISME GURU TERHADAP KINERJA GURU SMA SWASTA SULTAN AGUNG PEMATANG SIANTAR. </w:t>
      </w:r>
      <w:r w:rsidRPr="006B5284">
        <w:rPr>
          <w:rFonts w:ascii="Goudy Old Style" w:hAnsi="Goudy Old Style"/>
          <w:i/>
          <w:iCs/>
          <w:noProof/>
          <w:sz w:val="20"/>
        </w:rPr>
        <w:t>Jurnal Ilmiah Global Education</w:t>
      </w:r>
      <w:r w:rsidRPr="006B5284">
        <w:rPr>
          <w:rFonts w:ascii="Goudy Old Style" w:hAnsi="Goudy Old Style"/>
          <w:noProof/>
          <w:sz w:val="20"/>
        </w:rPr>
        <w:t xml:space="preserve">, </w:t>
      </w:r>
      <w:r w:rsidRPr="006B5284">
        <w:rPr>
          <w:rFonts w:ascii="Goudy Old Style" w:hAnsi="Goudy Old Style"/>
          <w:i/>
          <w:iCs/>
          <w:noProof/>
          <w:sz w:val="20"/>
        </w:rPr>
        <w:t>Vol. 4</w:t>
      </w:r>
      <w:r w:rsidRPr="006B5284">
        <w:rPr>
          <w:rFonts w:ascii="Goudy Old Style" w:hAnsi="Goudy Old Style"/>
          <w:noProof/>
          <w:sz w:val="20"/>
        </w:rPr>
        <w:t>(2), 579–586.</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Isrokatun, I., Yulianti, U., &amp; Nurfitriyana, Y. (2021). Analisis Profesionalisme Guru dalam Pelaksanaan Pembelajaran Daring di Masa Pandemi Covid-19. </w:t>
      </w:r>
      <w:r w:rsidRPr="006B5284">
        <w:rPr>
          <w:rFonts w:ascii="Goudy Old Style" w:hAnsi="Goudy Old Style"/>
          <w:i/>
          <w:iCs/>
          <w:noProof/>
          <w:sz w:val="20"/>
        </w:rPr>
        <w:t>Jurnal Basicedu</w:t>
      </w:r>
      <w:r w:rsidRPr="006B5284">
        <w:rPr>
          <w:rFonts w:ascii="Goudy Old Style" w:hAnsi="Goudy Old Style"/>
          <w:noProof/>
          <w:sz w:val="20"/>
        </w:rPr>
        <w:t xml:space="preserve">, </w:t>
      </w:r>
      <w:r w:rsidRPr="006B5284">
        <w:rPr>
          <w:rFonts w:ascii="Goudy Old Style" w:hAnsi="Goudy Old Style"/>
          <w:i/>
          <w:iCs/>
          <w:noProof/>
          <w:sz w:val="20"/>
        </w:rPr>
        <w:t>Vol. 6</w:t>
      </w:r>
      <w:r w:rsidRPr="006B5284">
        <w:rPr>
          <w:rFonts w:ascii="Goudy Old Style" w:hAnsi="Goudy Old Style"/>
          <w:noProof/>
          <w:sz w:val="20"/>
        </w:rPr>
        <w:t>(1), 454–462. https://doi.org/10.31004/basicedu.v6i1.1961</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Mardhatillah, O., &amp; Surjanti, J. (2023). Peningkatan Kompetensi Pedagogik dan Profesionalitas Guru di Indonesia Melalui Pendidikan Profesi Guru ( PPG ). </w:t>
      </w:r>
      <w:r w:rsidRPr="006B5284">
        <w:rPr>
          <w:rFonts w:ascii="Goudy Old Style" w:hAnsi="Goudy Old Style"/>
          <w:i/>
          <w:iCs/>
          <w:noProof/>
          <w:sz w:val="20"/>
        </w:rPr>
        <w:t>Jurnal Pendidikan Ekonomi Undiksha</w:t>
      </w:r>
      <w:r w:rsidRPr="006B5284">
        <w:rPr>
          <w:rFonts w:ascii="Goudy Old Style" w:hAnsi="Goudy Old Style"/>
          <w:noProof/>
          <w:sz w:val="20"/>
        </w:rPr>
        <w:t xml:space="preserve">, </w:t>
      </w:r>
      <w:r w:rsidRPr="006B5284">
        <w:rPr>
          <w:rFonts w:ascii="Goudy Old Style" w:hAnsi="Goudy Old Style"/>
          <w:i/>
          <w:iCs/>
          <w:noProof/>
          <w:sz w:val="20"/>
        </w:rPr>
        <w:t>Vol. 15</w:t>
      </w:r>
      <w:r w:rsidRPr="006B5284">
        <w:rPr>
          <w:rFonts w:ascii="Goudy Old Style" w:hAnsi="Goudy Old Style"/>
          <w:noProof/>
          <w:sz w:val="20"/>
        </w:rPr>
        <w:t>(1), 102–111.</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Muizzuddin, M. (2019). Pengembangan Profesionalisme Guru dan Peningkatan Kualitas Pembelajaran. </w:t>
      </w:r>
      <w:r w:rsidRPr="006B5284">
        <w:rPr>
          <w:rFonts w:ascii="Goudy Old Style" w:hAnsi="Goudy Old Style"/>
          <w:i/>
          <w:iCs/>
          <w:noProof/>
          <w:sz w:val="20"/>
        </w:rPr>
        <w:t>Jurnal Kependidikan</w:t>
      </w:r>
      <w:r w:rsidRPr="006B5284">
        <w:rPr>
          <w:rFonts w:ascii="Goudy Old Style" w:hAnsi="Goudy Old Style"/>
          <w:noProof/>
          <w:sz w:val="20"/>
        </w:rPr>
        <w:t xml:space="preserve">, </w:t>
      </w:r>
      <w:r w:rsidRPr="006B5284">
        <w:rPr>
          <w:rFonts w:ascii="Goudy Old Style" w:hAnsi="Goudy Old Style"/>
          <w:i/>
          <w:iCs/>
          <w:noProof/>
          <w:sz w:val="20"/>
        </w:rPr>
        <w:t>Vol. 7</w:t>
      </w:r>
      <w:r w:rsidRPr="006B5284">
        <w:rPr>
          <w:rFonts w:ascii="Goudy Old Style" w:hAnsi="Goudy Old Style"/>
          <w:noProof/>
          <w:sz w:val="20"/>
        </w:rPr>
        <w:t>(1), 127–140. https://doi.org/10.24090/jk.v7i1.2957</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Nazir, M. (2017). </w:t>
      </w:r>
      <w:r w:rsidRPr="006B5284">
        <w:rPr>
          <w:rFonts w:ascii="Goudy Old Style" w:hAnsi="Goudy Old Style"/>
          <w:i/>
          <w:iCs/>
          <w:noProof/>
          <w:sz w:val="20"/>
        </w:rPr>
        <w:t>Metode Penelitian</w:t>
      </w:r>
      <w:r w:rsidRPr="006B5284">
        <w:rPr>
          <w:rFonts w:ascii="Goudy Old Style" w:hAnsi="Goudy Old Style"/>
          <w:noProof/>
          <w:sz w:val="20"/>
        </w:rPr>
        <w:t>. Ghalia Indonesia.</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Rahimah. (2022). Urgensi Profesionalisme Guru Dalam Kehidupan. </w:t>
      </w:r>
      <w:r w:rsidRPr="006B5284">
        <w:rPr>
          <w:rFonts w:ascii="Goudy Old Style" w:hAnsi="Goudy Old Style"/>
          <w:i/>
          <w:iCs/>
          <w:noProof/>
          <w:sz w:val="20"/>
        </w:rPr>
        <w:t>IURIS STUDIA: Jurnal Kajian Hukum</w:t>
      </w:r>
      <w:r w:rsidRPr="006B5284">
        <w:rPr>
          <w:rFonts w:ascii="Goudy Old Style" w:hAnsi="Goudy Old Style"/>
          <w:noProof/>
          <w:sz w:val="20"/>
        </w:rPr>
        <w:t xml:space="preserve">, </w:t>
      </w:r>
      <w:r w:rsidRPr="006B5284">
        <w:rPr>
          <w:rFonts w:ascii="Goudy Old Style" w:hAnsi="Goudy Old Style"/>
          <w:i/>
          <w:iCs/>
          <w:noProof/>
          <w:sz w:val="20"/>
        </w:rPr>
        <w:t>Vol. 3</w:t>
      </w:r>
      <w:r w:rsidRPr="006B5284">
        <w:rPr>
          <w:rFonts w:ascii="Goudy Old Style" w:hAnsi="Goudy Old Style"/>
          <w:noProof/>
          <w:sz w:val="20"/>
        </w:rPr>
        <w:t>(14), 270–277.</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Rofiki, M. (2019). URGENSI SUPERVISI AKADEMIK DALAM PENGEMBANGAN PROFESIONALISME GURU DI ERA INDUSTRI 4.0. </w:t>
      </w:r>
      <w:r w:rsidRPr="006B5284">
        <w:rPr>
          <w:rFonts w:ascii="Goudy Old Style" w:hAnsi="Goudy Old Style"/>
          <w:i/>
          <w:iCs/>
          <w:noProof/>
          <w:sz w:val="20"/>
        </w:rPr>
        <w:t>Indonesian Journal of Basic Education</w:t>
      </w:r>
      <w:r w:rsidRPr="006B5284">
        <w:rPr>
          <w:rFonts w:ascii="Goudy Old Style" w:hAnsi="Goudy Old Style"/>
          <w:noProof/>
          <w:sz w:val="20"/>
        </w:rPr>
        <w:t xml:space="preserve">, </w:t>
      </w:r>
      <w:r w:rsidRPr="006B5284">
        <w:rPr>
          <w:rFonts w:ascii="Goudy Old Style" w:hAnsi="Goudy Old Style"/>
          <w:i/>
          <w:iCs/>
          <w:noProof/>
          <w:sz w:val="20"/>
        </w:rPr>
        <w:t>Vol. 2</w:t>
      </w:r>
      <w:r w:rsidRPr="006B5284">
        <w:rPr>
          <w:rFonts w:ascii="Goudy Old Style" w:hAnsi="Goudy Old Style"/>
          <w:noProof/>
          <w:sz w:val="20"/>
        </w:rPr>
        <w:t>(3), 502–514.</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Saerang, H. M., Lembong, J. M., Sumual, S. D. M., &amp; Tuerah, R. M. S. (2023). Strategi Pengembangan Profesionalisme Guru di Era Digital: Tantangan dan Peluang. </w:t>
      </w:r>
      <w:r w:rsidRPr="006B5284">
        <w:rPr>
          <w:rFonts w:ascii="Goudy Old Style" w:hAnsi="Goudy Old Style"/>
          <w:i/>
          <w:iCs/>
          <w:noProof/>
          <w:sz w:val="20"/>
        </w:rPr>
        <w:t>El-Idare: Jurnal Manajemen Pendidikan Islam</w:t>
      </w:r>
      <w:r w:rsidRPr="006B5284">
        <w:rPr>
          <w:rFonts w:ascii="Goudy Old Style" w:hAnsi="Goudy Old Style"/>
          <w:noProof/>
          <w:sz w:val="20"/>
        </w:rPr>
        <w:t xml:space="preserve">, </w:t>
      </w:r>
      <w:r w:rsidRPr="006B5284">
        <w:rPr>
          <w:rFonts w:ascii="Goudy Old Style" w:hAnsi="Goudy Old Style"/>
          <w:i/>
          <w:iCs/>
          <w:noProof/>
          <w:sz w:val="20"/>
        </w:rPr>
        <w:t>Vol. 9</w:t>
      </w:r>
      <w:r w:rsidRPr="006B5284">
        <w:rPr>
          <w:rFonts w:ascii="Goudy Old Style" w:hAnsi="Goudy Old Style"/>
          <w:noProof/>
          <w:sz w:val="20"/>
        </w:rPr>
        <w:t>(1), 65–75. https://doi.org/10.19109/elidare.v9i1.16555</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Santoso, B., Ayu, N., Murniati, N., &amp; Wuryandini, E. (2023). Manajemen Pengembangan Keprofesian Berkelanjutan ( PKB ) untuk Meningkatkan Profesionalisme Guru. </w:t>
      </w:r>
      <w:r w:rsidRPr="006B5284">
        <w:rPr>
          <w:rFonts w:ascii="Goudy Old Style" w:hAnsi="Goudy Old Style"/>
          <w:i/>
          <w:iCs/>
          <w:noProof/>
          <w:sz w:val="20"/>
        </w:rPr>
        <w:t>JIIP (Jurnal Ilmiah Ilmu Pendidikan)</w:t>
      </w:r>
      <w:r w:rsidRPr="006B5284">
        <w:rPr>
          <w:rFonts w:ascii="Goudy Old Style" w:hAnsi="Goudy Old Style"/>
          <w:noProof/>
          <w:sz w:val="20"/>
        </w:rPr>
        <w:t xml:space="preserve">, </w:t>
      </w:r>
      <w:r w:rsidRPr="006B5284">
        <w:rPr>
          <w:rFonts w:ascii="Goudy Old Style" w:hAnsi="Goudy Old Style"/>
          <w:i/>
          <w:iCs/>
          <w:noProof/>
          <w:sz w:val="20"/>
        </w:rPr>
        <w:t>Vol. 6</w:t>
      </w:r>
      <w:r w:rsidRPr="006B5284">
        <w:rPr>
          <w:rFonts w:ascii="Goudy Old Style" w:hAnsi="Goudy Old Style"/>
          <w:noProof/>
          <w:sz w:val="20"/>
        </w:rPr>
        <w:t>(2), 768–773.</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Sartika, D., &amp; Ekowati, E. (2024). PENINGKATAN KAPASITAS GURU PENDIDIKAN ISLAM. </w:t>
      </w:r>
      <w:r w:rsidRPr="006B5284">
        <w:rPr>
          <w:rFonts w:ascii="Goudy Old Style" w:hAnsi="Goudy Old Style"/>
          <w:i/>
          <w:iCs/>
          <w:noProof/>
          <w:sz w:val="20"/>
        </w:rPr>
        <w:t>UNISAN JURNAL: JURNAL MANAJEMEN DAN PENDIDIKAN</w:t>
      </w:r>
      <w:r w:rsidRPr="006B5284">
        <w:rPr>
          <w:rFonts w:ascii="Goudy Old Style" w:hAnsi="Goudy Old Style"/>
          <w:noProof/>
          <w:sz w:val="20"/>
        </w:rPr>
        <w:t xml:space="preserve">, </w:t>
      </w:r>
      <w:r w:rsidRPr="006B5284">
        <w:rPr>
          <w:rFonts w:ascii="Goudy Old Style" w:hAnsi="Goudy Old Style"/>
          <w:i/>
          <w:iCs/>
          <w:noProof/>
          <w:sz w:val="20"/>
        </w:rPr>
        <w:t>Vol. 3</w:t>
      </w:r>
      <w:r w:rsidRPr="006B5284">
        <w:rPr>
          <w:rFonts w:ascii="Goudy Old Style" w:hAnsi="Goudy Old Style"/>
          <w:noProof/>
          <w:sz w:val="20"/>
        </w:rPr>
        <w:t>(1), 283–298.</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Sulastri, S., Fitria, H., &amp; Martha, A. (2020). Kompetensi Profesional Guru dalam Meningkatkan Mutu Pendidikan. </w:t>
      </w:r>
      <w:r w:rsidRPr="006B5284">
        <w:rPr>
          <w:rFonts w:ascii="Goudy Old Style" w:hAnsi="Goudy Old Style"/>
          <w:i/>
          <w:iCs/>
          <w:noProof/>
          <w:sz w:val="20"/>
        </w:rPr>
        <w:t>Journal of Education Research</w:t>
      </w:r>
      <w:r w:rsidRPr="006B5284">
        <w:rPr>
          <w:rFonts w:ascii="Goudy Old Style" w:hAnsi="Goudy Old Style"/>
          <w:noProof/>
          <w:sz w:val="20"/>
        </w:rPr>
        <w:t xml:space="preserve">, </w:t>
      </w:r>
      <w:r w:rsidRPr="006B5284">
        <w:rPr>
          <w:rFonts w:ascii="Goudy Old Style" w:hAnsi="Goudy Old Style"/>
          <w:i/>
          <w:iCs/>
          <w:noProof/>
          <w:sz w:val="20"/>
        </w:rPr>
        <w:t>Vol. 1</w:t>
      </w:r>
      <w:r w:rsidRPr="006B5284">
        <w:rPr>
          <w:rFonts w:ascii="Goudy Old Style" w:hAnsi="Goudy Old Style"/>
          <w:noProof/>
          <w:sz w:val="20"/>
        </w:rPr>
        <w:t>(3), 258–264. https://doi.org/10.37985/jer.v1i3.30</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Yasin, I. (2022). </w:t>
      </w:r>
      <w:r w:rsidRPr="006B5284">
        <w:rPr>
          <w:rFonts w:ascii="Goudy Old Style" w:hAnsi="Goudy Old Style"/>
          <w:i/>
          <w:iCs/>
          <w:noProof/>
          <w:sz w:val="20"/>
        </w:rPr>
        <w:t>Guru Profesional , Mutu Pendidikan dan Tantangan Pembelajaran</w:t>
      </w:r>
      <w:r w:rsidRPr="006B5284">
        <w:rPr>
          <w:rFonts w:ascii="Goudy Old Style" w:hAnsi="Goudy Old Style"/>
          <w:noProof/>
          <w:sz w:val="20"/>
        </w:rPr>
        <w:t xml:space="preserve">. </w:t>
      </w:r>
      <w:r w:rsidRPr="006B5284">
        <w:rPr>
          <w:rFonts w:ascii="Goudy Old Style" w:hAnsi="Goudy Old Style"/>
          <w:i/>
          <w:iCs/>
          <w:noProof/>
          <w:sz w:val="20"/>
        </w:rPr>
        <w:t>3</w:t>
      </w:r>
      <w:r w:rsidRPr="006B5284">
        <w:rPr>
          <w:rFonts w:ascii="Goudy Old Style" w:hAnsi="Goudy Old Style"/>
          <w:noProof/>
          <w:sz w:val="20"/>
        </w:rPr>
        <w:t>, 61–66.</w:t>
      </w:r>
    </w:p>
    <w:p w:rsidR="006B5284" w:rsidRPr="006B5284" w:rsidRDefault="006B5284" w:rsidP="006B5284">
      <w:pPr>
        <w:widowControl w:val="0"/>
        <w:autoSpaceDE w:val="0"/>
        <w:autoSpaceDN w:val="0"/>
        <w:adjustRightInd w:val="0"/>
        <w:ind w:left="480" w:hanging="480"/>
        <w:rPr>
          <w:rFonts w:ascii="Goudy Old Style" w:hAnsi="Goudy Old Style"/>
          <w:noProof/>
          <w:sz w:val="20"/>
        </w:rPr>
      </w:pPr>
      <w:r w:rsidRPr="006B5284">
        <w:rPr>
          <w:rFonts w:ascii="Goudy Old Style" w:hAnsi="Goudy Old Style"/>
          <w:noProof/>
          <w:sz w:val="20"/>
        </w:rPr>
        <w:t xml:space="preserve">Yelva Nofriyanti,  dan N. (2019). ETIKA PROFESI GURU PAUD PROFESIONAL DALAM MEWUJUDKAN PEMBELAJARAN BERMUTU. </w:t>
      </w:r>
      <w:r w:rsidRPr="006B5284">
        <w:rPr>
          <w:rFonts w:ascii="Goudy Old Style" w:hAnsi="Goudy Old Style"/>
          <w:i/>
          <w:iCs/>
          <w:noProof/>
          <w:sz w:val="20"/>
        </w:rPr>
        <w:t>Jurnal Pendidikan Tambusa</w:t>
      </w:r>
      <w:r w:rsidRPr="006B5284">
        <w:rPr>
          <w:rFonts w:ascii="Goudy Old Style" w:hAnsi="Goudy Old Style"/>
          <w:noProof/>
          <w:sz w:val="20"/>
        </w:rPr>
        <w:t xml:space="preserve">, </w:t>
      </w:r>
      <w:r w:rsidRPr="006B5284">
        <w:rPr>
          <w:rFonts w:ascii="Goudy Old Style" w:hAnsi="Goudy Old Style"/>
          <w:i/>
          <w:iCs/>
          <w:noProof/>
          <w:sz w:val="20"/>
        </w:rPr>
        <w:t>Vol. 3</w:t>
      </w:r>
      <w:r w:rsidRPr="006B5284">
        <w:rPr>
          <w:rFonts w:ascii="Goudy Old Style" w:hAnsi="Goudy Old Style"/>
          <w:noProof/>
          <w:sz w:val="20"/>
        </w:rPr>
        <w:t>(2), 676–684.</w:t>
      </w:r>
    </w:p>
    <w:p w:rsidR="00AC7F51" w:rsidRPr="00AC7F51" w:rsidRDefault="00AC7F51" w:rsidP="006B5284">
      <w:pPr>
        <w:widowControl w:val="0"/>
        <w:autoSpaceDE w:val="0"/>
        <w:autoSpaceDN w:val="0"/>
        <w:adjustRightInd w:val="0"/>
        <w:ind w:left="480" w:hanging="480"/>
        <w:rPr>
          <w:lang w:val="en-US"/>
        </w:rPr>
      </w:pPr>
      <w:r w:rsidRPr="00AC7F51">
        <w:rPr>
          <w:rFonts w:ascii="Goudy Old Style" w:hAnsi="Goudy Old Style"/>
          <w:sz w:val="20"/>
          <w:szCs w:val="20"/>
          <w:lang w:val="en-US"/>
        </w:rPr>
        <w:fldChar w:fldCharType="end"/>
      </w:r>
    </w:p>
    <w:p w:rsidR="00997F50" w:rsidRPr="00730C29" w:rsidRDefault="00820A91" w:rsidP="001E3006">
      <w:pPr>
        <w:pStyle w:val="IEEEReferenceItem"/>
        <w:numPr>
          <w:ilvl w:val="0"/>
          <w:numId w:val="0"/>
        </w:numPr>
        <w:spacing w:line="276" w:lineRule="auto"/>
        <w:ind w:left="567" w:hanging="567"/>
        <w:rPr>
          <w:rFonts w:ascii="Goudy Old Style" w:hAnsi="Goudy Old Style"/>
          <w:b/>
          <w:color w:val="FF0000"/>
          <w:sz w:val="72"/>
          <w:szCs w:val="72"/>
        </w:rPr>
      </w:pPr>
      <w:r w:rsidRPr="00730C29">
        <w:rPr>
          <w:rFonts w:ascii="Goudy Old Style" w:hAnsi="Goudy Old Style"/>
          <w:b/>
          <w:color w:val="FF0000"/>
          <w:sz w:val="72"/>
          <w:szCs w:val="72"/>
          <w:lang w:val="id-ID"/>
        </w:rPr>
        <w:t xml:space="preserve"> </w:t>
      </w:r>
    </w:p>
    <w:sectPr w:rsidR="00997F50" w:rsidRPr="00730C29" w:rsidSect="00B81E91">
      <w:type w:val="continuous"/>
      <w:pgSz w:w="11906" w:h="16838"/>
      <w:pgMar w:top="1560" w:right="811" w:bottom="2438" w:left="811" w:header="709" w:footer="709"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B98" w:rsidRDefault="00CC7B98" w:rsidP="00A1414F">
      <w:r>
        <w:separator/>
      </w:r>
    </w:p>
  </w:endnote>
  <w:endnote w:type="continuationSeparator" w:id="0">
    <w:p w:rsidR="00CC7B98" w:rsidRDefault="00CC7B98"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90655"/>
      <w:docPartObj>
        <w:docPartGallery w:val="Page Numbers (Bottom of Page)"/>
        <w:docPartUnique/>
      </w:docPartObj>
    </w:sdtPr>
    <w:sdtEndPr/>
    <w:sdtContent>
      <w:p w:rsidR="00131344" w:rsidRDefault="00842B65">
        <w:pPr>
          <w:pStyle w:val="Footer"/>
          <w:jc w:val="center"/>
        </w:pPr>
        <w:r>
          <w:fldChar w:fldCharType="begin"/>
        </w:r>
        <w:r>
          <w:instrText xml:space="preserve"> PAGE   \* MERGEFORMAT </w:instrText>
        </w:r>
        <w:r>
          <w:fldChar w:fldCharType="separate"/>
        </w:r>
        <w:r w:rsidR="006B5284">
          <w:rPr>
            <w:noProof/>
          </w:rPr>
          <w:t>1</w:t>
        </w:r>
        <w:r>
          <w:rPr>
            <w:noProof/>
          </w:rPr>
          <w:fldChar w:fldCharType="end"/>
        </w:r>
      </w:p>
    </w:sdtContent>
  </w:sdt>
  <w:p w:rsidR="00F22C0B" w:rsidRDefault="00F22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B98" w:rsidRDefault="00CC7B98" w:rsidP="00A1414F">
      <w:r>
        <w:separator/>
      </w:r>
    </w:p>
  </w:footnote>
  <w:footnote w:type="continuationSeparator" w:id="0">
    <w:p w:rsidR="00CC7B98" w:rsidRDefault="00CC7B98"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9F" w:rsidRPr="00730C29" w:rsidRDefault="00515557" w:rsidP="006079BE">
    <w:pPr>
      <w:pStyle w:val="Header"/>
      <w:tabs>
        <w:tab w:val="clear" w:pos="9360"/>
      </w:tabs>
      <w:rPr>
        <w:rFonts w:ascii="Goudy Old Style" w:hAnsi="Goudy Old Style"/>
        <w:sz w:val="18"/>
        <w:szCs w:val="18"/>
        <w:lang w:val="id-ID"/>
      </w:rPr>
    </w:pPr>
    <w:r w:rsidRPr="00730C29">
      <w:rPr>
        <w:rFonts w:ascii="Goudy Old Style" w:hAnsi="Goudy Old Style"/>
        <w:smallCaps/>
        <w:sz w:val="22"/>
        <w:szCs w:val="22"/>
        <w:lang w:val="id-ID"/>
      </w:rPr>
      <w:fldChar w:fldCharType="begin"/>
    </w:r>
    <w:r w:rsidR="006079BE" w:rsidRPr="00730C29">
      <w:rPr>
        <w:rFonts w:ascii="Goudy Old Style" w:hAnsi="Goudy Old Style"/>
        <w:smallCaps/>
        <w:sz w:val="22"/>
        <w:szCs w:val="22"/>
        <w:lang w:val="id-ID"/>
      </w:rPr>
      <w:instrText xml:space="preserve"> PAGE   \* MERGEFORMAT </w:instrText>
    </w:r>
    <w:r w:rsidRPr="00730C29">
      <w:rPr>
        <w:rFonts w:ascii="Goudy Old Style" w:hAnsi="Goudy Old Style"/>
        <w:smallCaps/>
        <w:sz w:val="22"/>
        <w:szCs w:val="22"/>
        <w:lang w:val="id-ID"/>
      </w:rPr>
      <w:fldChar w:fldCharType="separate"/>
    </w:r>
    <w:r w:rsidR="006B5284">
      <w:rPr>
        <w:rFonts w:ascii="Goudy Old Style" w:hAnsi="Goudy Old Style"/>
        <w:smallCaps/>
        <w:noProof/>
        <w:sz w:val="22"/>
        <w:szCs w:val="22"/>
        <w:lang w:val="id-ID"/>
      </w:rPr>
      <w:t>2</w:t>
    </w:r>
    <w:r w:rsidRPr="00730C29">
      <w:rPr>
        <w:rFonts w:ascii="Goudy Old Style" w:hAnsi="Goudy Old Style"/>
        <w:smallCaps/>
        <w:noProof/>
        <w:sz w:val="22"/>
        <w:szCs w:val="22"/>
        <w:lang w:val="id-ID"/>
      </w:rPr>
      <w:fldChar w:fldCharType="end"/>
    </w:r>
    <w:r w:rsidR="00131344" w:rsidRPr="00730C29">
      <w:rPr>
        <w:rFonts w:ascii="Goudy Old Style" w:hAnsi="Goudy Old Style"/>
        <w:smallCaps/>
        <w:noProof/>
        <w:sz w:val="22"/>
        <w:szCs w:val="22"/>
        <w:lang w:val="id-ID"/>
      </w:rPr>
      <w:t xml:space="preserve">   </w:t>
    </w:r>
    <w:r w:rsidR="006079BE" w:rsidRPr="00730C29">
      <w:rPr>
        <w:rFonts w:ascii="Goudy Old Style" w:hAnsi="Goudy Old Style"/>
        <w:smallCaps/>
        <w:noProof/>
        <w:sz w:val="22"/>
        <w:szCs w:val="22"/>
        <w:lang w:val="en-US"/>
      </w:rPr>
      <w:t xml:space="preserve"> </w:t>
    </w:r>
    <w:r w:rsidR="00E20C19" w:rsidRPr="00730C29">
      <w:rPr>
        <w:rFonts w:ascii="Goudy Old Style" w:hAnsi="Goudy Old Style"/>
        <w:sz w:val="22"/>
        <w:szCs w:val="22"/>
      </w:rPr>
      <w:t>J</w:t>
    </w:r>
    <w:r w:rsidR="00131344" w:rsidRPr="00730C29">
      <w:rPr>
        <w:rFonts w:ascii="Goudy Old Style" w:hAnsi="Goudy Old Style"/>
        <w:sz w:val="22"/>
        <w:szCs w:val="22"/>
        <w:lang w:val="id-ID"/>
      </w:rPr>
      <w:t>urnal Pendidikan</w:t>
    </w:r>
    <w:r w:rsidR="00E20C19" w:rsidRPr="00730C29">
      <w:rPr>
        <w:rFonts w:ascii="Goudy Old Style" w:hAnsi="Goudy Old Style"/>
        <w:sz w:val="22"/>
        <w:szCs w:val="22"/>
        <w:lang w:val="id-ID"/>
      </w:rPr>
      <w:t>, Vol..., No..., Bln Thn, Hal....-....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75" w:rsidRPr="00F46C75" w:rsidRDefault="00E20C19" w:rsidP="00F46C75">
    <w:pPr>
      <w:spacing w:line="276" w:lineRule="auto"/>
      <w:jc w:val="right"/>
      <w:rPr>
        <w:rFonts w:ascii="Goudy Old Style" w:hAnsi="Goudy Old Style"/>
        <w:bCs/>
        <w:i/>
        <w:sz w:val="22"/>
        <w:szCs w:val="22"/>
        <w:lang w:val="en-US"/>
      </w:rPr>
    </w:pPr>
    <w:r w:rsidRPr="00730C29">
      <w:rPr>
        <w:rFonts w:ascii="Goudy Old Style" w:hAnsi="Goudy Old Style"/>
        <w:smallCaps/>
        <w:sz w:val="22"/>
        <w:szCs w:val="22"/>
        <w:lang w:val="id-ID"/>
      </w:rPr>
      <w:tab/>
    </w:r>
    <w:r w:rsidRPr="00730C29">
      <w:rPr>
        <w:rFonts w:ascii="Goudy Old Style" w:hAnsi="Goudy Old Style"/>
        <w:smallCaps/>
        <w:sz w:val="22"/>
        <w:szCs w:val="22"/>
        <w:lang w:val="id-ID"/>
      </w:rPr>
      <w:tab/>
    </w:r>
    <w:r w:rsidR="00F46C75" w:rsidRPr="00F46C75">
      <w:rPr>
        <w:rFonts w:ascii="Goudy Old Style" w:hAnsi="Goudy Old Style"/>
        <w:i/>
        <w:sz w:val="22"/>
        <w:szCs w:val="22"/>
        <w:lang w:val="en-US"/>
      </w:rPr>
      <w:t>Maharani et.al</w:t>
    </w:r>
    <w:r w:rsidRPr="00F46C75">
      <w:rPr>
        <w:rFonts w:ascii="Goudy Old Style" w:hAnsi="Goudy Old Style"/>
        <w:i/>
        <w:sz w:val="22"/>
        <w:szCs w:val="22"/>
        <w:lang w:val="id-ID"/>
      </w:rPr>
      <w:t xml:space="preserve">, </w:t>
    </w:r>
    <w:r w:rsidR="00F46C75" w:rsidRPr="00F46C75">
      <w:rPr>
        <w:rFonts w:ascii="Goudy Old Style" w:hAnsi="Goudy Old Style"/>
        <w:bCs/>
        <w:i/>
        <w:sz w:val="22"/>
        <w:szCs w:val="22"/>
      </w:rPr>
      <w:t>Problematika</w:t>
    </w:r>
    <w:r w:rsidR="00F46C75" w:rsidRPr="00F46C75">
      <w:rPr>
        <w:rFonts w:ascii="Goudy Old Style" w:hAnsi="Goudy Old Style"/>
        <w:bCs/>
        <w:i/>
        <w:sz w:val="22"/>
        <w:szCs w:val="22"/>
        <w:lang w:val="en-US"/>
      </w:rPr>
      <w:t xml:space="preserve"> </w:t>
    </w:r>
    <w:r w:rsidR="00F46C75" w:rsidRPr="00F46C75">
      <w:rPr>
        <w:rFonts w:ascii="Goudy Old Style" w:hAnsi="Goudy Old Style"/>
        <w:bCs/>
        <w:i/>
        <w:sz w:val="22"/>
        <w:szCs w:val="22"/>
      </w:rPr>
      <w:t>Pelaksanaan</w:t>
    </w:r>
    <w:r w:rsidR="00F46C75" w:rsidRPr="00F46C75">
      <w:rPr>
        <w:rFonts w:ascii="Goudy Old Style" w:hAnsi="Goudy Old Style"/>
        <w:bCs/>
        <w:i/>
        <w:sz w:val="22"/>
        <w:szCs w:val="22"/>
        <w:lang w:val="en-US"/>
      </w:rPr>
      <w:t xml:space="preserve"> </w:t>
    </w:r>
    <w:r w:rsidR="00F46C75" w:rsidRPr="00F46C75">
      <w:rPr>
        <w:rFonts w:ascii="Goudy Old Style" w:hAnsi="Goudy Old Style"/>
        <w:bCs/>
        <w:i/>
        <w:sz w:val="22"/>
        <w:szCs w:val="22"/>
      </w:rPr>
      <w:t>Program</w:t>
    </w:r>
    <w:r w:rsidR="00F46C75" w:rsidRPr="00F46C75">
      <w:rPr>
        <w:rFonts w:ascii="Goudy Old Style" w:hAnsi="Goudy Old Style"/>
        <w:bCs/>
        <w:i/>
        <w:sz w:val="22"/>
        <w:szCs w:val="22"/>
        <w:lang w:val="en-US"/>
      </w:rPr>
      <w:t xml:space="preserve"> </w:t>
    </w:r>
    <w:r w:rsidR="00F46C75" w:rsidRPr="00F46C75">
      <w:rPr>
        <w:rFonts w:ascii="Goudy Old Style" w:hAnsi="Goudy Old Style"/>
        <w:bCs/>
        <w:i/>
        <w:sz w:val="22"/>
        <w:szCs w:val="22"/>
      </w:rPr>
      <w:t>Pengembangan…..</w:t>
    </w:r>
    <w:r w:rsidR="00F46C75" w:rsidRPr="00F46C75">
      <w:rPr>
        <w:rFonts w:ascii="Goudy Old Style" w:hAnsi="Goudy Old Style"/>
        <w:bCs/>
        <w:i/>
        <w:sz w:val="22"/>
        <w:szCs w:val="22"/>
        <w:lang w:val="en-US"/>
      </w:rPr>
      <w:t xml:space="preserve"> </w:t>
    </w:r>
  </w:p>
  <w:p w:rsidR="00104C9F" w:rsidRPr="00730C29" w:rsidRDefault="006079BE" w:rsidP="00E20C19">
    <w:pPr>
      <w:pStyle w:val="Header"/>
      <w:jc w:val="right"/>
      <w:rPr>
        <w:rFonts w:ascii="Goudy Old Style" w:hAnsi="Goudy Old Style"/>
        <w:sz w:val="22"/>
        <w:szCs w:val="22"/>
      </w:rPr>
    </w:pPr>
    <w:r w:rsidRPr="00730C29">
      <w:rPr>
        <w:rFonts w:ascii="Goudy Old Style" w:hAnsi="Goudy Old Style"/>
        <w:sz w:val="22"/>
        <w:szCs w:val="22"/>
      </w:rPr>
      <w:tab/>
    </w:r>
    <w:r w:rsidR="00842B65" w:rsidRPr="00730C29">
      <w:rPr>
        <w:rFonts w:ascii="Goudy Old Style" w:hAnsi="Goudy Old Style"/>
        <w:sz w:val="22"/>
        <w:szCs w:val="22"/>
      </w:rPr>
      <w:fldChar w:fldCharType="begin"/>
    </w:r>
    <w:r w:rsidR="00842B65" w:rsidRPr="00730C29">
      <w:rPr>
        <w:rFonts w:ascii="Goudy Old Style" w:hAnsi="Goudy Old Style"/>
        <w:sz w:val="22"/>
        <w:szCs w:val="22"/>
      </w:rPr>
      <w:instrText xml:space="preserve"> PAGE   \* MERGEFORMAT </w:instrText>
    </w:r>
    <w:r w:rsidR="00842B65" w:rsidRPr="00730C29">
      <w:rPr>
        <w:rFonts w:ascii="Goudy Old Style" w:hAnsi="Goudy Old Style"/>
        <w:sz w:val="22"/>
        <w:szCs w:val="22"/>
      </w:rPr>
      <w:fldChar w:fldCharType="separate"/>
    </w:r>
    <w:r w:rsidR="006B5284">
      <w:rPr>
        <w:rFonts w:ascii="Goudy Old Style" w:hAnsi="Goudy Old Style"/>
        <w:noProof/>
        <w:sz w:val="22"/>
        <w:szCs w:val="22"/>
      </w:rPr>
      <w:t>3</w:t>
    </w:r>
    <w:r w:rsidR="00842B65" w:rsidRPr="00730C29">
      <w:rPr>
        <w:rFonts w:ascii="Goudy Old Style" w:hAnsi="Goudy Old Style"/>
        <w:noProof/>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18" w:rsidRDefault="00E42E5B">
    <w:pPr>
      <w:pStyle w:val="Header"/>
    </w:pPr>
    <w:r>
      <w:rPr>
        <w:noProof/>
        <w:lang w:val="id-ID" w:eastAsia="id-ID"/>
      </w:rPr>
      <mc:AlternateContent>
        <mc:Choice Requires="wps">
          <w:drawing>
            <wp:anchor distT="0" distB="0" distL="114300" distR="114300" simplePos="0" relativeHeight="251659264" behindDoc="0" locked="0" layoutInCell="1" allowOverlap="1" wp14:anchorId="6425D473" wp14:editId="1A543AE3">
              <wp:simplePos x="0" y="0"/>
              <wp:positionH relativeFrom="column">
                <wp:posOffset>-141761</wp:posOffset>
              </wp:positionH>
              <wp:positionV relativeFrom="paragraph">
                <wp:posOffset>-28808</wp:posOffset>
              </wp:positionV>
              <wp:extent cx="2430625" cy="579755"/>
              <wp:effectExtent l="0" t="0" r="27305" b="107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625" cy="579755"/>
                      </a:xfrm>
                      <a:prstGeom prst="rect">
                        <a:avLst/>
                      </a:prstGeom>
                      <a:solidFill>
                        <a:schemeClr val="bg1">
                          <a:lumMod val="100000"/>
                          <a:lumOff val="0"/>
                          <a:alpha val="0"/>
                        </a:schemeClr>
                      </a:solidFill>
                      <a:ln w="0">
                        <a:solidFill>
                          <a:schemeClr val="bg1">
                            <a:lumMod val="100000"/>
                            <a:lumOff val="0"/>
                          </a:schemeClr>
                        </a:solidFill>
                        <a:miter lim="800000"/>
                        <a:headEnd/>
                        <a:tailEnd/>
                      </a:ln>
                    </wps:spPr>
                    <wps:txbx>
                      <w:txbxContent>
                        <w:p w:rsidR="00730C29" w:rsidRDefault="00730C29" w:rsidP="00730C29">
                          <w:pPr>
                            <w:rPr>
                              <w:rFonts w:ascii="Century Gothic" w:hAnsi="Century Gothic" w:cs="Courier New"/>
                              <w:color w:val="FFFFFF" w:themeColor="background1"/>
                              <w:sz w:val="16"/>
                              <w:szCs w:val="16"/>
                            </w:rPr>
                          </w:pPr>
                          <w:r>
                            <w:rPr>
                              <w:rFonts w:ascii="Century Gothic" w:hAnsi="Century Gothic" w:cs="Courier New"/>
                              <w:color w:val="FFFFFF" w:themeColor="background1"/>
                              <w:sz w:val="16"/>
                              <w:szCs w:val="16"/>
                            </w:rPr>
                            <w:t>Tersedia secara online</w:t>
                          </w:r>
                        </w:p>
                        <w:p w:rsidR="00BF4618" w:rsidRPr="00730C29" w:rsidRDefault="00730C29" w:rsidP="00730C29">
                          <w:pPr>
                            <w:rPr>
                              <w:rFonts w:ascii="Century Gothic" w:hAnsi="Century Gothic" w:cs="Courier New"/>
                              <w:color w:val="FFFFFF" w:themeColor="background1"/>
                              <w:sz w:val="16"/>
                              <w:szCs w:val="16"/>
                              <w:lang w:val="id-ID"/>
                            </w:rPr>
                          </w:pPr>
                          <w:r w:rsidRPr="00730C29">
                            <w:rPr>
                              <w:rFonts w:ascii="Century Gothic" w:hAnsi="Century Gothic" w:cs="Courier New"/>
                              <w:color w:val="FFFFFF" w:themeColor="background1"/>
                              <w:sz w:val="16"/>
                              <w:szCs w:val="16"/>
                            </w:rPr>
                            <w:t>http://ejourna</w:t>
                          </w:r>
                          <w:r>
                            <w:rPr>
                              <w:rFonts w:ascii="Century Gothic" w:hAnsi="Century Gothic" w:cs="Courier New"/>
                              <w:color w:val="FFFFFF" w:themeColor="background1"/>
                              <w:sz w:val="16"/>
                              <w:szCs w:val="16"/>
                            </w:rPr>
                            <w:t>l.uin-suska.ac.id/index.php/</w:t>
                          </w:r>
                          <w:r>
                            <w:rPr>
                              <w:rFonts w:ascii="Century Gothic" w:hAnsi="Century Gothic" w:cs="Courier New"/>
                              <w:color w:val="FFFFFF" w:themeColor="background1"/>
                              <w:sz w:val="16"/>
                              <w:szCs w:val="16"/>
                              <w:lang w:val="id-ID"/>
                            </w:rPr>
                            <w:t xml:space="preserve">IDJ </w:t>
                          </w:r>
                        </w:p>
                        <w:p w:rsidR="00BF4618" w:rsidRDefault="00BF4618" w:rsidP="00730C29">
                          <w:pPr>
                            <w:rPr>
                              <w:rFonts w:ascii="Century Gothic" w:hAnsi="Century Gothic" w:cs="Courier New"/>
                              <w:color w:val="FFFFFF" w:themeColor="background1"/>
                              <w:sz w:val="16"/>
                              <w:szCs w:val="16"/>
                            </w:rPr>
                          </w:pPr>
                          <w:r w:rsidRPr="00082A45">
                            <w:rPr>
                              <w:rFonts w:ascii="Century Gothic" w:hAnsi="Century Gothic" w:cs="Courier New"/>
                              <w:color w:val="FFFFFF" w:themeColor="background1"/>
                              <w:sz w:val="16"/>
                              <w:szCs w:val="16"/>
                            </w:rPr>
                            <w:t>EISSN:</w:t>
                          </w:r>
                          <w:r w:rsidR="00D05BEA" w:rsidRPr="00082A45">
                            <w:rPr>
                              <w:rFonts w:ascii="Century Gothic" w:hAnsi="Century Gothic" w:cs="Courier New"/>
                              <w:color w:val="FFFFFF" w:themeColor="background1"/>
                              <w:sz w:val="16"/>
                              <w:szCs w:val="16"/>
                            </w:rPr>
                            <w:t xml:space="preserve"> </w:t>
                          </w:r>
                          <w:r w:rsidR="00730C29">
                            <w:rPr>
                              <w:rFonts w:ascii="Century Gothic" w:hAnsi="Century Gothic" w:cs="Courier New"/>
                              <w:color w:val="FFFFFF" w:themeColor="background1"/>
                              <w:sz w:val="16"/>
                              <w:szCs w:val="16"/>
                              <w:lang w:val="id-ID"/>
                            </w:rPr>
                            <w:t>XXXX</w:t>
                          </w:r>
                          <w:r w:rsidR="00D05BEA" w:rsidRPr="00082A45">
                            <w:rPr>
                              <w:rFonts w:ascii="Century Gothic" w:hAnsi="Century Gothic" w:cs="Courier New"/>
                              <w:color w:val="FFFFFF" w:themeColor="background1"/>
                              <w:sz w:val="16"/>
                              <w:szCs w:val="16"/>
                            </w:rPr>
                            <w:t>-</w:t>
                          </w:r>
                          <w:r w:rsidR="00730C29">
                            <w:rPr>
                              <w:rFonts w:ascii="Century Gothic" w:hAnsi="Century Gothic" w:cs="Courier New"/>
                              <w:color w:val="FFFFFF" w:themeColor="background1"/>
                              <w:sz w:val="16"/>
                              <w:szCs w:val="16"/>
                              <w:lang w:val="id-ID"/>
                            </w:rPr>
                            <w:t>XXX</w:t>
                          </w:r>
                          <w:r w:rsidR="00D05BEA" w:rsidRPr="00082A45">
                            <w:rPr>
                              <w:rFonts w:ascii="Century Gothic" w:hAnsi="Century Gothic" w:cs="Courier New"/>
                              <w:color w:val="FFFFFF" w:themeColor="background1"/>
                              <w:sz w:val="16"/>
                              <w:szCs w:val="16"/>
                            </w:rPr>
                            <w:t>X</w:t>
                          </w:r>
                        </w:p>
                        <w:p w:rsidR="005A7F4E" w:rsidRPr="000227C5" w:rsidRDefault="004C4D2E" w:rsidP="00730C29">
                          <w:pPr>
                            <w:rPr>
                              <w:rFonts w:ascii="Century Gothic" w:hAnsi="Century Gothic" w:cs="Courier New"/>
                              <w:color w:val="FFFFFF" w:themeColor="background1"/>
                              <w:sz w:val="14"/>
                              <w:szCs w:val="14"/>
                            </w:rPr>
                          </w:pPr>
                          <w:r w:rsidRPr="000227C5">
                            <w:rPr>
                              <w:rFonts w:ascii="Century Gothic" w:hAnsi="Century Gothic" w:cs="Courier New"/>
                              <w:color w:val="FFFFFF" w:themeColor="background1"/>
                              <w:sz w:val="14"/>
                              <w:szCs w:val="14"/>
                            </w:rPr>
                            <w:t>Google Scholar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5pt;margin-top:-2.25pt;width:191.4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" fillcolor="white [3212]" strokecolor="white [3212]" strokeweight="0">
              <v:fill opacity="0"/>
              <v:textbox>
                <w:txbxContent>
                  <w:p w:rsidR="00730C29" w:rsidRDefault="00730C29" w:rsidP="00730C29">
                    <w:pPr>
                      <w:rPr>
                        <w:rFonts w:ascii="Century Gothic" w:hAnsi="Century Gothic" w:cs="Courier New"/>
                        <w:color w:val="FFFFFF" w:themeColor="background1"/>
                        <w:sz w:val="16"/>
                        <w:szCs w:val="16"/>
                      </w:rPr>
                    </w:pPr>
                    <w:r>
                      <w:rPr>
                        <w:rFonts w:ascii="Century Gothic" w:hAnsi="Century Gothic" w:cs="Courier New"/>
                        <w:color w:val="FFFFFF" w:themeColor="background1"/>
                        <w:sz w:val="16"/>
                        <w:szCs w:val="16"/>
                      </w:rPr>
                      <w:t>Tersedia secara online</w:t>
                    </w:r>
                  </w:p>
                  <w:p w:rsidR="00BF4618" w:rsidRPr="00730C29" w:rsidRDefault="00730C29" w:rsidP="00730C29">
                    <w:pPr>
                      <w:rPr>
                        <w:rFonts w:ascii="Century Gothic" w:hAnsi="Century Gothic" w:cs="Courier New"/>
                        <w:color w:val="FFFFFF" w:themeColor="background1"/>
                        <w:sz w:val="16"/>
                        <w:szCs w:val="16"/>
                        <w:lang w:val="id-ID"/>
                      </w:rPr>
                    </w:pPr>
                    <w:r w:rsidRPr="00730C29">
                      <w:rPr>
                        <w:rFonts w:ascii="Century Gothic" w:hAnsi="Century Gothic" w:cs="Courier New"/>
                        <w:color w:val="FFFFFF" w:themeColor="background1"/>
                        <w:sz w:val="16"/>
                        <w:szCs w:val="16"/>
                      </w:rPr>
                      <w:t>http://ejourna</w:t>
                    </w:r>
                    <w:r>
                      <w:rPr>
                        <w:rFonts w:ascii="Century Gothic" w:hAnsi="Century Gothic" w:cs="Courier New"/>
                        <w:color w:val="FFFFFF" w:themeColor="background1"/>
                        <w:sz w:val="16"/>
                        <w:szCs w:val="16"/>
                      </w:rPr>
                      <w:t>l.uin-suska.ac.id/index.php/</w:t>
                    </w:r>
                    <w:r>
                      <w:rPr>
                        <w:rFonts w:ascii="Century Gothic" w:hAnsi="Century Gothic" w:cs="Courier New"/>
                        <w:color w:val="FFFFFF" w:themeColor="background1"/>
                        <w:sz w:val="16"/>
                        <w:szCs w:val="16"/>
                        <w:lang w:val="id-ID"/>
                      </w:rPr>
                      <w:t xml:space="preserve">IDJ </w:t>
                    </w:r>
                  </w:p>
                  <w:p w:rsidR="00BF4618" w:rsidRDefault="00BF4618" w:rsidP="00730C29">
                    <w:pPr>
                      <w:rPr>
                        <w:rFonts w:ascii="Century Gothic" w:hAnsi="Century Gothic" w:cs="Courier New"/>
                        <w:color w:val="FFFFFF" w:themeColor="background1"/>
                        <w:sz w:val="16"/>
                        <w:szCs w:val="16"/>
                      </w:rPr>
                    </w:pPr>
                    <w:r w:rsidRPr="00082A45">
                      <w:rPr>
                        <w:rFonts w:ascii="Century Gothic" w:hAnsi="Century Gothic" w:cs="Courier New"/>
                        <w:color w:val="FFFFFF" w:themeColor="background1"/>
                        <w:sz w:val="16"/>
                        <w:szCs w:val="16"/>
                      </w:rPr>
                      <w:t>EISSN:</w:t>
                    </w:r>
                    <w:r w:rsidR="00D05BEA" w:rsidRPr="00082A45">
                      <w:rPr>
                        <w:rFonts w:ascii="Century Gothic" w:hAnsi="Century Gothic" w:cs="Courier New"/>
                        <w:color w:val="FFFFFF" w:themeColor="background1"/>
                        <w:sz w:val="16"/>
                        <w:szCs w:val="16"/>
                      </w:rPr>
                      <w:t xml:space="preserve"> </w:t>
                    </w:r>
                    <w:r w:rsidR="00730C29">
                      <w:rPr>
                        <w:rFonts w:ascii="Century Gothic" w:hAnsi="Century Gothic" w:cs="Courier New"/>
                        <w:color w:val="FFFFFF" w:themeColor="background1"/>
                        <w:sz w:val="16"/>
                        <w:szCs w:val="16"/>
                        <w:lang w:val="id-ID"/>
                      </w:rPr>
                      <w:t>XXXX</w:t>
                    </w:r>
                    <w:r w:rsidR="00D05BEA" w:rsidRPr="00082A45">
                      <w:rPr>
                        <w:rFonts w:ascii="Century Gothic" w:hAnsi="Century Gothic" w:cs="Courier New"/>
                        <w:color w:val="FFFFFF" w:themeColor="background1"/>
                        <w:sz w:val="16"/>
                        <w:szCs w:val="16"/>
                      </w:rPr>
                      <w:t>-</w:t>
                    </w:r>
                    <w:r w:rsidR="00730C29">
                      <w:rPr>
                        <w:rFonts w:ascii="Century Gothic" w:hAnsi="Century Gothic" w:cs="Courier New"/>
                        <w:color w:val="FFFFFF" w:themeColor="background1"/>
                        <w:sz w:val="16"/>
                        <w:szCs w:val="16"/>
                        <w:lang w:val="id-ID"/>
                      </w:rPr>
                      <w:t>XXX</w:t>
                    </w:r>
                    <w:r w:rsidR="00D05BEA" w:rsidRPr="00082A45">
                      <w:rPr>
                        <w:rFonts w:ascii="Century Gothic" w:hAnsi="Century Gothic" w:cs="Courier New"/>
                        <w:color w:val="FFFFFF" w:themeColor="background1"/>
                        <w:sz w:val="16"/>
                        <w:szCs w:val="16"/>
                      </w:rPr>
                      <w:t>X</w:t>
                    </w:r>
                  </w:p>
                  <w:p w:rsidR="005A7F4E" w:rsidRPr="000227C5" w:rsidRDefault="004C4D2E" w:rsidP="00730C29">
                    <w:pPr>
                      <w:rPr>
                        <w:rFonts w:ascii="Century Gothic" w:hAnsi="Century Gothic" w:cs="Courier New"/>
                        <w:color w:val="FFFFFF" w:themeColor="background1"/>
                        <w:sz w:val="14"/>
                        <w:szCs w:val="14"/>
                      </w:rPr>
                    </w:pPr>
                    <w:r w:rsidRPr="000227C5">
                      <w:rPr>
                        <w:rFonts w:ascii="Century Gothic" w:hAnsi="Century Gothic" w:cs="Courier New"/>
                        <w:color w:val="FFFFFF" w:themeColor="background1"/>
                        <w:sz w:val="14"/>
                        <w:szCs w:val="14"/>
                      </w:rPr>
                      <w:t>Google Scholar</w:t>
                    </w:r>
                  </w:p>
                </w:txbxContent>
              </v:textbox>
            </v:shape>
          </w:pict>
        </mc:Fallback>
      </mc:AlternateContent>
    </w:r>
    <w:r>
      <w:rPr>
        <w:noProof/>
        <w:lang w:val="id-ID" w:eastAsia="id-ID"/>
      </w:rPr>
      <mc:AlternateContent>
        <mc:Choice Requires="wps">
          <w:drawing>
            <wp:anchor distT="0" distB="0" distL="114300" distR="114300" simplePos="0" relativeHeight="251658240" behindDoc="0" locked="0" layoutInCell="1" allowOverlap="1" wp14:anchorId="2C63DAA7" wp14:editId="0DC7F763">
              <wp:simplePos x="0" y="0"/>
              <wp:positionH relativeFrom="column">
                <wp:posOffset>4401820</wp:posOffset>
              </wp:positionH>
              <wp:positionV relativeFrom="paragraph">
                <wp:posOffset>-29845</wp:posOffset>
              </wp:positionV>
              <wp:extent cx="2232025" cy="579755"/>
              <wp:effectExtent l="10795" t="8255" r="508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579755"/>
                      </a:xfrm>
                      <a:prstGeom prst="rect">
                        <a:avLst/>
                      </a:prstGeom>
                      <a:solidFill>
                        <a:srgbClr val="FFFFFF">
                          <a:alpha val="0"/>
                        </a:srgbClr>
                      </a:solidFill>
                      <a:ln w="0">
                        <a:solidFill>
                          <a:schemeClr val="bg1">
                            <a:lumMod val="100000"/>
                            <a:lumOff val="0"/>
                          </a:schemeClr>
                        </a:solidFill>
                        <a:miter lim="800000"/>
                        <a:headEnd/>
                        <a:tailEnd/>
                      </a:ln>
                    </wps:spPr>
                    <wps:txbx>
                      <w:txbxContent>
                        <w:p w:rsidR="00BF4618" w:rsidRPr="00082A45" w:rsidRDefault="00730C29" w:rsidP="00730C29">
                          <w:pPr>
                            <w:jc w:val="right"/>
                            <w:rPr>
                              <w:rFonts w:ascii="Century Gothic" w:hAnsi="Century Gothic"/>
                              <w:i/>
                              <w:color w:val="FFFFFF" w:themeColor="background1"/>
                              <w:sz w:val="16"/>
                              <w:szCs w:val="16"/>
                            </w:rPr>
                          </w:pPr>
                          <w:r w:rsidRPr="00730C29">
                            <w:rPr>
                              <w:rFonts w:ascii="Century Gothic" w:hAnsi="Century Gothic"/>
                              <w:b/>
                              <w:bCs/>
                              <w:color w:val="FFFFFF" w:themeColor="background1"/>
                              <w:sz w:val="16"/>
                              <w:szCs w:val="16"/>
                            </w:rPr>
                            <w:t>Instructional Development Journal (IDJ)</w:t>
                          </w:r>
                        </w:p>
                        <w:p w:rsidR="00730C29" w:rsidRDefault="00730C29" w:rsidP="00D05BEA">
                          <w:pPr>
                            <w:jc w:val="right"/>
                            <w:rPr>
                              <w:rFonts w:ascii="Century Gothic" w:hAnsi="Century Gothic"/>
                              <w:color w:val="FFFFFF" w:themeColor="background1"/>
                              <w:sz w:val="16"/>
                              <w:szCs w:val="16"/>
                            </w:rPr>
                          </w:pPr>
                          <w:r>
                            <w:rPr>
                              <w:rFonts w:ascii="Century Gothic" w:hAnsi="Century Gothic"/>
                              <w:color w:val="FFFFFF" w:themeColor="background1"/>
                              <w:sz w:val="16"/>
                              <w:szCs w:val="16"/>
                            </w:rPr>
                            <w:t>Volume:</w:t>
                          </w:r>
                          <w:r>
                            <w:rPr>
                              <w:rFonts w:ascii="Century Gothic" w:hAnsi="Century Gothic"/>
                              <w:color w:val="FFFFFF" w:themeColor="background1"/>
                              <w:sz w:val="16"/>
                              <w:szCs w:val="16"/>
                              <w:lang w:val="id-ID"/>
                            </w:rPr>
                            <w:t xml:space="preserve"> </w:t>
                          </w:r>
                          <w:r w:rsidR="00BF4618" w:rsidRPr="00082A45">
                            <w:rPr>
                              <w:rFonts w:ascii="Century Gothic" w:hAnsi="Century Gothic"/>
                              <w:color w:val="FFFFFF" w:themeColor="background1"/>
                              <w:sz w:val="16"/>
                              <w:szCs w:val="16"/>
                            </w:rPr>
                            <w:t>Nomor: Bulan-</w:t>
                          </w:r>
                        </w:p>
                        <w:p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Tahun</w:t>
                          </w:r>
                        </w:p>
                        <w:p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Halaman</w:t>
                          </w:r>
                          <w:proofErr w:type="gramStart"/>
                          <w:r w:rsidRPr="00082A45">
                            <w:rPr>
                              <w:rFonts w:ascii="Century Gothic" w:hAnsi="Century Gothic"/>
                              <w:color w:val="FFFFFF" w:themeColor="background1"/>
                              <w:sz w:val="16"/>
                              <w:szCs w:val="16"/>
                            </w:rPr>
                            <w:t>:…..</w:t>
                          </w:r>
                          <w:proofErr w:type="gramEnd"/>
                          <w:r w:rsidRPr="00082A45">
                            <w:rPr>
                              <w:rFonts w:ascii="Century Gothic" w:hAnsi="Century Gothic"/>
                              <w:color w:val="FFFFFF" w:themeColor="background1"/>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46.6pt;margin-top:-2.35pt;width:175.7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" strokecolor="white [3212]" strokeweight="0">
              <v:fill opacity="0"/>
              <v:textbox>
                <w:txbxContent>
                  <w:p w:rsidR="00BF4618" w:rsidRPr="00082A45" w:rsidRDefault="00730C29" w:rsidP="00730C29">
                    <w:pPr>
                      <w:jc w:val="right"/>
                      <w:rPr>
                        <w:rFonts w:ascii="Century Gothic" w:hAnsi="Century Gothic"/>
                        <w:i/>
                        <w:color w:val="FFFFFF" w:themeColor="background1"/>
                        <w:sz w:val="16"/>
                        <w:szCs w:val="16"/>
                      </w:rPr>
                    </w:pPr>
                    <w:r w:rsidRPr="00730C29">
                      <w:rPr>
                        <w:rFonts w:ascii="Century Gothic" w:hAnsi="Century Gothic"/>
                        <w:b/>
                        <w:bCs/>
                        <w:color w:val="FFFFFF" w:themeColor="background1"/>
                        <w:sz w:val="16"/>
                        <w:szCs w:val="16"/>
                      </w:rPr>
                      <w:t>Instructional Development Journal (IDJ)</w:t>
                    </w:r>
                  </w:p>
                  <w:p w:rsidR="00730C29" w:rsidRDefault="00730C29" w:rsidP="00D05BEA">
                    <w:pPr>
                      <w:jc w:val="right"/>
                      <w:rPr>
                        <w:rFonts w:ascii="Century Gothic" w:hAnsi="Century Gothic"/>
                        <w:color w:val="FFFFFF" w:themeColor="background1"/>
                        <w:sz w:val="16"/>
                        <w:szCs w:val="16"/>
                      </w:rPr>
                    </w:pPr>
                    <w:r>
                      <w:rPr>
                        <w:rFonts w:ascii="Century Gothic" w:hAnsi="Century Gothic"/>
                        <w:color w:val="FFFFFF" w:themeColor="background1"/>
                        <w:sz w:val="16"/>
                        <w:szCs w:val="16"/>
                      </w:rPr>
                      <w:t>Volume:</w:t>
                    </w:r>
                    <w:r>
                      <w:rPr>
                        <w:rFonts w:ascii="Century Gothic" w:hAnsi="Century Gothic"/>
                        <w:color w:val="FFFFFF" w:themeColor="background1"/>
                        <w:sz w:val="16"/>
                        <w:szCs w:val="16"/>
                        <w:lang w:val="id-ID"/>
                      </w:rPr>
                      <w:t xml:space="preserve"> </w:t>
                    </w:r>
                    <w:r w:rsidR="00BF4618" w:rsidRPr="00082A45">
                      <w:rPr>
                        <w:rFonts w:ascii="Century Gothic" w:hAnsi="Century Gothic"/>
                        <w:color w:val="FFFFFF" w:themeColor="background1"/>
                        <w:sz w:val="16"/>
                        <w:szCs w:val="16"/>
                      </w:rPr>
                      <w:t>Nomor: Bulan-</w:t>
                    </w:r>
                  </w:p>
                  <w:p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Tahun</w:t>
                    </w:r>
                  </w:p>
                  <w:p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Halaman</w:t>
                    </w:r>
                    <w:proofErr w:type="gramStart"/>
                    <w:r w:rsidRPr="00082A45">
                      <w:rPr>
                        <w:rFonts w:ascii="Century Gothic" w:hAnsi="Century Gothic"/>
                        <w:color w:val="FFFFFF" w:themeColor="background1"/>
                        <w:sz w:val="16"/>
                        <w:szCs w:val="16"/>
                      </w:rPr>
                      <w:t>:…..</w:t>
                    </w:r>
                    <w:proofErr w:type="gramEnd"/>
                    <w:r w:rsidRPr="00082A45">
                      <w:rPr>
                        <w:rFonts w:ascii="Century Gothic" w:hAnsi="Century Gothic"/>
                        <w:color w:val="FFFFFF" w:themeColor="background1"/>
                        <w:sz w:val="16"/>
                        <w:szCs w:val="16"/>
                      </w:rPr>
                      <w:t>-…..</w:t>
                    </w:r>
                  </w:p>
                </w:txbxContent>
              </v:textbox>
            </v:shape>
          </w:pict>
        </mc:Fallback>
      </mc:AlternateContent>
    </w:r>
    <w:r>
      <w:rPr>
        <w:noProof/>
        <w:lang w:val="id-ID" w:eastAsia="id-ID"/>
      </w:rPr>
      <mc:AlternateContent>
        <mc:Choice Requires="wps">
          <w:drawing>
            <wp:anchor distT="0" distB="0" distL="114300" distR="114300" simplePos="0" relativeHeight="251657215" behindDoc="0" locked="0" layoutInCell="1" allowOverlap="1" wp14:anchorId="4B6A45B7" wp14:editId="47015286">
              <wp:simplePos x="0" y="0"/>
              <wp:positionH relativeFrom="column">
                <wp:posOffset>-529590</wp:posOffset>
              </wp:positionH>
              <wp:positionV relativeFrom="paragraph">
                <wp:posOffset>-78105</wp:posOffset>
              </wp:positionV>
              <wp:extent cx="7578725" cy="673100"/>
              <wp:effectExtent l="19050" t="19050" r="41275" b="508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8725" cy="673100"/>
                      </a:xfrm>
                      <a:prstGeom prst="rect">
                        <a:avLst/>
                      </a:prstGeom>
                      <a:solidFill>
                        <a:srgbClr val="0070C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730231" id="Rectangle 3" o:spid="_x0000_s1026" style="position:absolute;margin-left:-41.7pt;margin-top:-6.15pt;width:596.75pt;height:53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" fillcolor="#0070c0" strokecolor="#f2f2f2 [3041]" strokeweight="3pt">
              <v:shadow on="t" color="#974706 [1609]" opacity=".5" offset="1p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28273D7"/>
    <w:multiLevelType w:val="multilevel"/>
    <w:tmpl w:val="9C8E938C"/>
    <w:numStyleLink w:val="IEEEBullet1"/>
  </w:abstractNum>
  <w:abstractNum w:abstractNumId="4">
    <w:nsid w:val="3D093707"/>
    <w:multiLevelType w:val="multilevel"/>
    <w:tmpl w:val="8C2E692A"/>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9">
    <w:nsid w:val="7E0B4C70"/>
    <w:multiLevelType w:val="hybridMultilevel"/>
    <w:tmpl w:val="40043C16"/>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6"/>
  </w:num>
  <w:num w:numId="2">
    <w:abstractNumId w:val="7"/>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7">
    <w:abstractNumId w:val="0"/>
  </w:num>
  <w:num w:numId="8">
    <w:abstractNumId w:val="1"/>
  </w:num>
  <w:num w:numId="9">
    <w:abstractNumId w:val="8"/>
  </w:num>
  <w:num w:numId="10">
    <w:abstractNumId w:val="2"/>
  </w:num>
  <w:num w:numId="11">
    <w:abstractNumId w:val="4"/>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69C7"/>
    <w:rsid w:val="00017719"/>
    <w:rsid w:val="00020A6F"/>
    <w:rsid w:val="000227C5"/>
    <w:rsid w:val="00027F1D"/>
    <w:rsid w:val="0003296C"/>
    <w:rsid w:val="00053481"/>
    <w:rsid w:val="00054421"/>
    <w:rsid w:val="00056CE7"/>
    <w:rsid w:val="00062E46"/>
    <w:rsid w:val="00066CB7"/>
    <w:rsid w:val="00074AC8"/>
    <w:rsid w:val="00081408"/>
    <w:rsid w:val="00081EBE"/>
    <w:rsid w:val="00082A45"/>
    <w:rsid w:val="0008577D"/>
    <w:rsid w:val="00086EDC"/>
    <w:rsid w:val="00093581"/>
    <w:rsid w:val="000A6695"/>
    <w:rsid w:val="000B36A3"/>
    <w:rsid w:val="000B4A2C"/>
    <w:rsid w:val="000C013C"/>
    <w:rsid w:val="000D4841"/>
    <w:rsid w:val="000D67E4"/>
    <w:rsid w:val="000E1B53"/>
    <w:rsid w:val="000E3F84"/>
    <w:rsid w:val="000E4F95"/>
    <w:rsid w:val="00103C8B"/>
    <w:rsid w:val="00103E04"/>
    <w:rsid w:val="00104C9F"/>
    <w:rsid w:val="001056DF"/>
    <w:rsid w:val="00111D31"/>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50EA"/>
    <w:rsid w:val="001A6E68"/>
    <w:rsid w:val="001B52EF"/>
    <w:rsid w:val="001C0608"/>
    <w:rsid w:val="001D04EB"/>
    <w:rsid w:val="001D34BD"/>
    <w:rsid w:val="001E3006"/>
    <w:rsid w:val="001F16CD"/>
    <w:rsid w:val="001F47D2"/>
    <w:rsid w:val="00201427"/>
    <w:rsid w:val="00202141"/>
    <w:rsid w:val="0022285A"/>
    <w:rsid w:val="00224C61"/>
    <w:rsid w:val="00226AB3"/>
    <w:rsid w:val="0024596C"/>
    <w:rsid w:val="0025798B"/>
    <w:rsid w:val="002600E3"/>
    <w:rsid w:val="00271242"/>
    <w:rsid w:val="0027227B"/>
    <w:rsid w:val="0027288E"/>
    <w:rsid w:val="00273AC7"/>
    <w:rsid w:val="00273D2C"/>
    <w:rsid w:val="00275BFA"/>
    <w:rsid w:val="00285EC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F15EA"/>
    <w:rsid w:val="002F72D0"/>
    <w:rsid w:val="003003AB"/>
    <w:rsid w:val="00303687"/>
    <w:rsid w:val="00303AFA"/>
    <w:rsid w:val="00311C49"/>
    <w:rsid w:val="0031279E"/>
    <w:rsid w:val="0032119E"/>
    <w:rsid w:val="00321304"/>
    <w:rsid w:val="003303CD"/>
    <w:rsid w:val="00331F84"/>
    <w:rsid w:val="003366F9"/>
    <w:rsid w:val="00353F69"/>
    <w:rsid w:val="00355B72"/>
    <w:rsid w:val="00360589"/>
    <w:rsid w:val="00360C6A"/>
    <w:rsid w:val="00360D09"/>
    <w:rsid w:val="00366B29"/>
    <w:rsid w:val="003717D0"/>
    <w:rsid w:val="00394DC4"/>
    <w:rsid w:val="003950A4"/>
    <w:rsid w:val="003C7209"/>
    <w:rsid w:val="003D138F"/>
    <w:rsid w:val="003D4C64"/>
    <w:rsid w:val="003E3577"/>
    <w:rsid w:val="003F3A61"/>
    <w:rsid w:val="00403498"/>
    <w:rsid w:val="00410A5D"/>
    <w:rsid w:val="00414909"/>
    <w:rsid w:val="004149B9"/>
    <w:rsid w:val="004202C3"/>
    <w:rsid w:val="00425A6A"/>
    <w:rsid w:val="00426FBB"/>
    <w:rsid w:val="00437E30"/>
    <w:rsid w:val="00437E48"/>
    <w:rsid w:val="0044773F"/>
    <w:rsid w:val="0046428B"/>
    <w:rsid w:val="00471085"/>
    <w:rsid w:val="0047429A"/>
    <w:rsid w:val="0048374C"/>
    <w:rsid w:val="0048707A"/>
    <w:rsid w:val="0048771D"/>
    <w:rsid w:val="0049676A"/>
    <w:rsid w:val="004A6605"/>
    <w:rsid w:val="004B519F"/>
    <w:rsid w:val="004B5BFE"/>
    <w:rsid w:val="004B7F34"/>
    <w:rsid w:val="004C4227"/>
    <w:rsid w:val="004C45FA"/>
    <w:rsid w:val="004C4D2E"/>
    <w:rsid w:val="004D583D"/>
    <w:rsid w:val="004D5C32"/>
    <w:rsid w:val="004E1BD8"/>
    <w:rsid w:val="004E452A"/>
    <w:rsid w:val="004E78E3"/>
    <w:rsid w:val="005004BF"/>
    <w:rsid w:val="00502E89"/>
    <w:rsid w:val="00505FE2"/>
    <w:rsid w:val="0051095A"/>
    <w:rsid w:val="00510E95"/>
    <w:rsid w:val="0051451F"/>
    <w:rsid w:val="00515557"/>
    <w:rsid w:val="00521ED0"/>
    <w:rsid w:val="00522D23"/>
    <w:rsid w:val="00524694"/>
    <w:rsid w:val="00527D56"/>
    <w:rsid w:val="0053012F"/>
    <w:rsid w:val="0053221F"/>
    <w:rsid w:val="00536FAE"/>
    <w:rsid w:val="00542C85"/>
    <w:rsid w:val="00553510"/>
    <w:rsid w:val="00554186"/>
    <w:rsid w:val="005628CD"/>
    <w:rsid w:val="00564397"/>
    <w:rsid w:val="0056697B"/>
    <w:rsid w:val="00585769"/>
    <w:rsid w:val="00586B99"/>
    <w:rsid w:val="00591130"/>
    <w:rsid w:val="00591DB6"/>
    <w:rsid w:val="005A3F28"/>
    <w:rsid w:val="005A40BE"/>
    <w:rsid w:val="005A7F4E"/>
    <w:rsid w:val="005B13E2"/>
    <w:rsid w:val="005B3934"/>
    <w:rsid w:val="005B47D7"/>
    <w:rsid w:val="005C4BA9"/>
    <w:rsid w:val="005C5526"/>
    <w:rsid w:val="005C62C6"/>
    <w:rsid w:val="005D0FEE"/>
    <w:rsid w:val="005D21E9"/>
    <w:rsid w:val="005D7B9E"/>
    <w:rsid w:val="005F0834"/>
    <w:rsid w:val="005F6DC3"/>
    <w:rsid w:val="006017FD"/>
    <w:rsid w:val="00601A8E"/>
    <w:rsid w:val="006079BE"/>
    <w:rsid w:val="0062033E"/>
    <w:rsid w:val="00624482"/>
    <w:rsid w:val="00633178"/>
    <w:rsid w:val="006343E3"/>
    <w:rsid w:val="00643796"/>
    <w:rsid w:val="0064799C"/>
    <w:rsid w:val="00654156"/>
    <w:rsid w:val="00661CB7"/>
    <w:rsid w:val="00662D30"/>
    <w:rsid w:val="00694D34"/>
    <w:rsid w:val="00695864"/>
    <w:rsid w:val="006977E6"/>
    <w:rsid w:val="006A4145"/>
    <w:rsid w:val="006B09B8"/>
    <w:rsid w:val="006B47CA"/>
    <w:rsid w:val="006B5284"/>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0C29"/>
    <w:rsid w:val="0074085C"/>
    <w:rsid w:val="00745C86"/>
    <w:rsid w:val="00764603"/>
    <w:rsid w:val="0076604D"/>
    <w:rsid w:val="00781DBA"/>
    <w:rsid w:val="0078621C"/>
    <w:rsid w:val="00790909"/>
    <w:rsid w:val="0079301B"/>
    <w:rsid w:val="007966AD"/>
    <w:rsid w:val="007A77C6"/>
    <w:rsid w:val="007B5A07"/>
    <w:rsid w:val="007B668E"/>
    <w:rsid w:val="007C0B7D"/>
    <w:rsid w:val="007C7D51"/>
    <w:rsid w:val="007D3E71"/>
    <w:rsid w:val="007E132A"/>
    <w:rsid w:val="007E34AA"/>
    <w:rsid w:val="007E5D6A"/>
    <w:rsid w:val="007E645D"/>
    <w:rsid w:val="007F7260"/>
    <w:rsid w:val="007F75CA"/>
    <w:rsid w:val="00815DBA"/>
    <w:rsid w:val="00816EA9"/>
    <w:rsid w:val="00820A91"/>
    <w:rsid w:val="00821E08"/>
    <w:rsid w:val="008302EA"/>
    <w:rsid w:val="00834154"/>
    <w:rsid w:val="00834EFD"/>
    <w:rsid w:val="0083530D"/>
    <w:rsid w:val="00841914"/>
    <w:rsid w:val="00842B65"/>
    <w:rsid w:val="00844B24"/>
    <w:rsid w:val="0084515F"/>
    <w:rsid w:val="0085092D"/>
    <w:rsid w:val="00865FB3"/>
    <w:rsid w:val="00873013"/>
    <w:rsid w:val="008757E0"/>
    <w:rsid w:val="0087778B"/>
    <w:rsid w:val="00877D4C"/>
    <w:rsid w:val="0089763B"/>
    <w:rsid w:val="008A0B0A"/>
    <w:rsid w:val="008A1519"/>
    <w:rsid w:val="008A2479"/>
    <w:rsid w:val="008B114A"/>
    <w:rsid w:val="008B6295"/>
    <w:rsid w:val="008B6AE3"/>
    <w:rsid w:val="008D1045"/>
    <w:rsid w:val="008E2316"/>
    <w:rsid w:val="008E5277"/>
    <w:rsid w:val="008E5996"/>
    <w:rsid w:val="00901AE1"/>
    <w:rsid w:val="00904754"/>
    <w:rsid w:val="00905356"/>
    <w:rsid w:val="009205B4"/>
    <w:rsid w:val="00930C63"/>
    <w:rsid w:val="00932F60"/>
    <w:rsid w:val="009358BB"/>
    <w:rsid w:val="00937F31"/>
    <w:rsid w:val="009408BA"/>
    <w:rsid w:val="009507C0"/>
    <w:rsid w:val="009537A7"/>
    <w:rsid w:val="009550E8"/>
    <w:rsid w:val="00955B59"/>
    <w:rsid w:val="009671E5"/>
    <w:rsid w:val="00971EBF"/>
    <w:rsid w:val="00985DB4"/>
    <w:rsid w:val="00991EED"/>
    <w:rsid w:val="00992262"/>
    <w:rsid w:val="009926BC"/>
    <w:rsid w:val="00992867"/>
    <w:rsid w:val="00993DEB"/>
    <w:rsid w:val="00994DE7"/>
    <w:rsid w:val="00997F50"/>
    <w:rsid w:val="009A09C7"/>
    <w:rsid w:val="009A4319"/>
    <w:rsid w:val="009A6C3F"/>
    <w:rsid w:val="009A6E9C"/>
    <w:rsid w:val="009B73F2"/>
    <w:rsid w:val="009C12BD"/>
    <w:rsid w:val="009C50FE"/>
    <w:rsid w:val="009D2660"/>
    <w:rsid w:val="009D34EA"/>
    <w:rsid w:val="009D3C51"/>
    <w:rsid w:val="00A03A12"/>
    <w:rsid w:val="00A03E75"/>
    <w:rsid w:val="00A11080"/>
    <w:rsid w:val="00A1414F"/>
    <w:rsid w:val="00A20D66"/>
    <w:rsid w:val="00A4337B"/>
    <w:rsid w:val="00A45FCE"/>
    <w:rsid w:val="00A64A36"/>
    <w:rsid w:val="00A7266B"/>
    <w:rsid w:val="00A75671"/>
    <w:rsid w:val="00A773CC"/>
    <w:rsid w:val="00A87305"/>
    <w:rsid w:val="00A9318B"/>
    <w:rsid w:val="00A94AC1"/>
    <w:rsid w:val="00A95B87"/>
    <w:rsid w:val="00AA5A8D"/>
    <w:rsid w:val="00AB018A"/>
    <w:rsid w:val="00AB18B7"/>
    <w:rsid w:val="00AB2575"/>
    <w:rsid w:val="00AC157F"/>
    <w:rsid w:val="00AC7F51"/>
    <w:rsid w:val="00AD2BAB"/>
    <w:rsid w:val="00AD335D"/>
    <w:rsid w:val="00AE1477"/>
    <w:rsid w:val="00AE460C"/>
    <w:rsid w:val="00AF792B"/>
    <w:rsid w:val="00B00190"/>
    <w:rsid w:val="00B10F2B"/>
    <w:rsid w:val="00B55D5E"/>
    <w:rsid w:val="00B56B16"/>
    <w:rsid w:val="00B717BA"/>
    <w:rsid w:val="00B735B0"/>
    <w:rsid w:val="00B81E91"/>
    <w:rsid w:val="00B91814"/>
    <w:rsid w:val="00B92B81"/>
    <w:rsid w:val="00B94516"/>
    <w:rsid w:val="00BA183C"/>
    <w:rsid w:val="00BA665D"/>
    <w:rsid w:val="00BA7955"/>
    <w:rsid w:val="00BB2855"/>
    <w:rsid w:val="00BC57FF"/>
    <w:rsid w:val="00BC6B25"/>
    <w:rsid w:val="00BC7909"/>
    <w:rsid w:val="00BD19C1"/>
    <w:rsid w:val="00BD25B8"/>
    <w:rsid w:val="00BD34C2"/>
    <w:rsid w:val="00BF097D"/>
    <w:rsid w:val="00BF1228"/>
    <w:rsid w:val="00BF4618"/>
    <w:rsid w:val="00C0011E"/>
    <w:rsid w:val="00C012E1"/>
    <w:rsid w:val="00C029BD"/>
    <w:rsid w:val="00C06BB4"/>
    <w:rsid w:val="00C10D20"/>
    <w:rsid w:val="00C12AC4"/>
    <w:rsid w:val="00C12E0C"/>
    <w:rsid w:val="00C14968"/>
    <w:rsid w:val="00C14E20"/>
    <w:rsid w:val="00C21916"/>
    <w:rsid w:val="00C2575D"/>
    <w:rsid w:val="00C2650B"/>
    <w:rsid w:val="00C32E48"/>
    <w:rsid w:val="00C457CA"/>
    <w:rsid w:val="00C500EF"/>
    <w:rsid w:val="00C52304"/>
    <w:rsid w:val="00C57FB7"/>
    <w:rsid w:val="00C62CEB"/>
    <w:rsid w:val="00C65F3F"/>
    <w:rsid w:val="00C72414"/>
    <w:rsid w:val="00C8667B"/>
    <w:rsid w:val="00C86750"/>
    <w:rsid w:val="00C9683E"/>
    <w:rsid w:val="00CA2A24"/>
    <w:rsid w:val="00CA4CE3"/>
    <w:rsid w:val="00CB1354"/>
    <w:rsid w:val="00CB60BA"/>
    <w:rsid w:val="00CB65CB"/>
    <w:rsid w:val="00CC75C0"/>
    <w:rsid w:val="00CC7B98"/>
    <w:rsid w:val="00CD23EF"/>
    <w:rsid w:val="00CD4F3F"/>
    <w:rsid w:val="00CE34BC"/>
    <w:rsid w:val="00CE562B"/>
    <w:rsid w:val="00CF75F6"/>
    <w:rsid w:val="00D05BEA"/>
    <w:rsid w:val="00D150AD"/>
    <w:rsid w:val="00D30F2D"/>
    <w:rsid w:val="00D311F8"/>
    <w:rsid w:val="00D36B52"/>
    <w:rsid w:val="00D377C8"/>
    <w:rsid w:val="00D37FE2"/>
    <w:rsid w:val="00D41274"/>
    <w:rsid w:val="00D43BF3"/>
    <w:rsid w:val="00D5746B"/>
    <w:rsid w:val="00D677E9"/>
    <w:rsid w:val="00D767BB"/>
    <w:rsid w:val="00D8752A"/>
    <w:rsid w:val="00D92681"/>
    <w:rsid w:val="00D939B0"/>
    <w:rsid w:val="00D9481D"/>
    <w:rsid w:val="00D958E2"/>
    <w:rsid w:val="00DB16E0"/>
    <w:rsid w:val="00DB2DF9"/>
    <w:rsid w:val="00DB7E63"/>
    <w:rsid w:val="00DC2055"/>
    <w:rsid w:val="00DD16DC"/>
    <w:rsid w:val="00DD71E8"/>
    <w:rsid w:val="00DD7F83"/>
    <w:rsid w:val="00DE335E"/>
    <w:rsid w:val="00DF0D8B"/>
    <w:rsid w:val="00DF1B93"/>
    <w:rsid w:val="00DF6A46"/>
    <w:rsid w:val="00DF7CA2"/>
    <w:rsid w:val="00E0641E"/>
    <w:rsid w:val="00E06664"/>
    <w:rsid w:val="00E11080"/>
    <w:rsid w:val="00E20C19"/>
    <w:rsid w:val="00E304BC"/>
    <w:rsid w:val="00E32853"/>
    <w:rsid w:val="00E33A00"/>
    <w:rsid w:val="00E379EC"/>
    <w:rsid w:val="00E401F8"/>
    <w:rsid w:val="00E41262"/>
    <w:rsid w:val="00E42932"/>
    <w:rsid w:val="00E42E5B"/>
    <w:rsid w:val="00E43EEC"/>
    <w:rsid w:val="00E4498A"/>
    <w:rsid w:val="00E44C34"/>
    <w:rsid w:val="00E4622A"/>
    <w:rsid w:val="00E46425"/>
    <w:rsid w:val="00E47D0E"/>
    <w:rsid w:val="00E512D9"/>
    <w:rsid w:val="00E65018"/>
    <w:rsid w:val="00E678CD"/>
    <w:rsid w:val="00E70EE3"/>
    <w:rsid w:val="00E72D69"/>
    <w:rsid w:val="00E7529B"/>
    <w:rsid w:val="00E85E41"/>
    <w:rsid w:val="00E94339"/>
    <w:rsid w:val="00E97563"/>
    <w:rsid w:val="00EB0B63"/>
    <w:rsid w:val="00EB2163"/>
    <w:rsid w:val="00EC265C"/>
    <w:rsid w:val="00ED25B0"/>
    <w:rsid w:val="00ED61CB"/>
    <w:rsid w:val="00EE4353"/>
    <w:rsid w:val="00EF2488"/>
    <w:rsid w:val="00EF290B"/>
    <w:rsid w:val="00EF3452"/>
    <w:rsid w:val="00EF61AD"/>
    <w:rsid w:val="00F06A72"/>
    <w:rsid w:val="00F06C6A"/>
    <w:rsid w:val="00F1242E"/>
    <w:rsid w:val="00F136F0"/>
    <w:rsid w:val="00F20BBB"/>
    <w:rsid w:val="00F20DCD"/>
    <w:rsid w:val="00F22C0B"/>
    <w:rsid w:val="00F34AE2"/>
    <w:rsid w:val="00F359FA"/>
    <w:rsid w:val="00F41BCC"/>
    <w:rsid w:val="00F4394A"/>
    <w:rsid w:val="00F43BD8"/>
    <w:rsid w:val="00F46C75"/>
    <w:rsid w:val="00F55879"/>
    <w:rsid w:val="00F562F3"/>
    <w:rsid w:val="00F57140"/>
    <w:rsid w:val="00F67BC3"/>
    <w:rsid w:val="00F73EC9"/>
    <w:rsid w:val="00F74B89"/>
    <w:rsid w:val="00F75133"/>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4A02"/>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Body of text+1,Body of text+2,Body of text+3,Colorful List - Accent 11,List Paragraph1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character" w:styleId="Emphasis">
    <w:name w:val="Emphasis"/>
    <w:basedOn w:val="DefaultParagraphFont"/>
    <w:uiPriority w:val="20"/>
    <w:qFormat/>
    <w:rsid w:val="0087778B"/>
    <w:rPr>
      <w:i/>
      <w:iCs/>
    </w:rPr>
  </w:style>
  <w:style w:type="character" w:customStyle="1" w:styleId="ListParagraphChar">
    <w:name w:val="List Paragraph Char"/>
    <w:aliases w:val="Body of text Char,Body of text+1 Char,Body of text+2 Char,Body of text+3 Char,Colorful List - Accent 11 Char,List Paragraph11 Char"/>
    <w:link w:val="ListParagraph"/>
    <w:uiPriority w:val="34"/>
    <w:locked/>
    <w:rsid w:val="0024596C"/>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Body of text+1,Body of text+2,Body of text+3,Colorful List - Accent 11,List Paragraph1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character" w:styleId="Emphasis">
    <w:name w:val="Emphasis"/>
    <w:basedOn w:val="DefaultParagraphFont"/>
    <w:uiPriority w:val="20"/>
    <w:qFormat/>
    <w:rsid w:val="0087778B"/>
    <w:rPr>
      <w:i/>
      <w:iCs/>
    </w:rPr>
  </w:style>
  <w:style w:type="character" w:customStyle="1" w:styleId="ListParagraphChar">
    <w:name w:val="List Paragraph Char"/>
    <w:aliases w:val="Body of text Char,Body of text+1 Char,Body of text+2 Char,Body of text+3 Char,Colorful List - Accent 11 Char,List Paragraph11 Char"/>
    <w:link w:val="ListParagraph"/>
    <w:uiPriority w:val="34"/>
    <w:locked/>
    <w:rsid w:val="0024596C"/>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yararomzi56@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1FDC9-E7B2-4F9E-B87A-4A5CCBBD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9089</Words>
  <Characters>51808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60776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User</cp:lastModifiedBy>
  <cp:revision>3</cp:revision>
  <cp:lastPrinted>2017-04-18T03:46:00Z</cp:lastPrinted>
  <dcterms:created xsi:type="dcterms:W3CDTF">2024-05-25T13:29:00Z</dcterms:created>
  <dcterms:modified xsi:type="dcterms:W3CDTF">2024-05-25T14:48:00Z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ffe8643f-0436-3bf4-910a-060cb8e7cbed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http://www.zotero.org/styles/universitas-gadjah-mada-departemen-sejarah</vt:lpwstr>
  </property>
  <property fmtid="{D5CDD505-2E9C-101B-9397-08002B2CF9AE}" pid="24" name="Mendeley Recent Style Name 9_1">
    <vt:lpwstr>Universitas Gadjah Mada - Departemen Sejarah (Bahasa Indonesia)</vt:lpwstr>
  </property>
</Properties>
</file>