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4575CC" w14:textId="77777777" w:rsidR="00024F75" w:rsidRDefault="00000000">
      <w:pPr>
        <w:pBdr>
          <w:top w:val="single" w:sz="18" w:space="1" w:color="000000"/>
          <w:bottom w:val="single" w:sz="18" w:space="1" w:color="000000"/>
        </w:pBdr>
        <w:jc w:val="center"/>
        <w:rPr>
          <w:rFonts w:ascii="Cambria" w:eastAsia="Cambria" w:hAnsi="Cambria" w:cs="Cambria"/>
          <w:sz w:val="20"/>
          <w:szCs w:val="20"/>
        </w:rPr>
      </w:pPr>
      <w:proofErr w:type="gramStart"/>
      <w:r>
        <w:rPr>
          <w:rFonts w:ascii="Cambria" w:eastAsia="Cambria" w:hAnsi="Cambria" w:cs="Cambria"/>
          <w:sz w:val="20"/>
          <w:szCs w:val="20"/>
        </w:rPr>
        <w:t>JETE :</w:t>
      </w:r>
      <w:proofErr w:type="gramEnd"/>
      <w:r>
        <w:rPr>
          <w:rFonts w:ascii="Cambria" w:eastAsia="Cambria" w:hAnsi="Cambria" w:cs="Cambria"/>
          <w:sz w:val="20"/>
          <w:szCs w:val="20"/>
        </w:rPr>
        <w:t xml:space="preserve"> VOL 1 NO 1 DESEMBER 2019 * </w:t>
      </w:r>
      <w:r>
        <w:rPr>
          <w:rFonts w:ascii="Calibri" w:eastAsia="Calibri" w:hAnsi="Calibri" w:cs="Calibri"/>
          <w:sz w:val="20"/>
          <w:szCs w:val="20"/>
        </w:rPr>
        <w:t>E-ISSN : XXXX-XXXX *  P-ISSN : XXXX-XXXX</w:t>
      </w:r>
    </w:p>
    <w:p w14:paraId="51C4CB28" w14:textId="77777777" w:rsidR="00024F75" w:rsidRDefault="00000000">
      <w:pPr>
        <w:pBdr>
          <w:top w:val="single" w:sz="18" w:space="1" w:color="000000"/>
          <w:bottom w:val="single" w:sz="18" w:space="1" w:color="000000"/>
        </w:pBdr>
        <w:jc w:val="center"/>
        <w:rPr>
          <w:rFonts w:ascii="Cambria" w:eastAsia="Cambria" w:hAnsi="Cambria" w:cs="Cambria"/>
          <w:color w:val="00B050"/>
          <w:sz w:val="44"/>
          <w:szCs w:val="44"/>
        </w:rPr>
      </w:pPr>
      <w:r>
        <w:rPr>
          <w:rFonts w:ascii="Cambria" w:eastAsia="Cambria" w:hAnsi="Cambria" w:cs="Cambria"/>
          <w:color w:val="00B050"/>
          <w:sz w:val="44"/>
          <w:szCs w:val="44"/>
        </w:rPr>
        <w:t>Journal of Education and Teaching</w:t>
      </w:r>
    </w:p>
    <w:p w14:paraId="05B29247" w14:textId="77777777" w:rsidR="00024F75" w:rsidRDefault="00000000">
      <w:pPr>
        <w:pBdr>
          <w:top w:val="single" w:sz="18" w:space="1" w:color="000000"/>
          <w:bottom w:val="single" w:sz="18" w:space="1" w:color="000000"/>
        </w:pBdr>
        <w:jc w:val="center"/>
      </w:pPr>
      <w:hyperlink r:id="rId7">
        <w:r>
          <w:rPr>
            <w:color w:val="0000FF"/>
          </w:rPr>
          <w:t>http://ejournal.uin-suska.ac.id/index.php/JETE</w:t>
        </w:r>
      </w:hyperlink>
      <w:r>
        <w:t xml:space="preserve"> </w:t>
      </w:r>
    </w:p>
    <w:p w14:paraId="2EA271FB" w14:textId="77777777" w:rsidR="00024F75" w:rsidRDefault="00024F75">
      <w:pPr>
        <w:jc w:val="center"/>
        <w:rPr>
          <w:rFonts w:ascii="Cambria" w:eastAsia="Cambria" w:hAnsi="Cambria" w:cs="Cambria"/>
          <w:b/>
          <w:color w:val="000000"/>
          <w:sz w:val="18"/>
          <w:szCs w:val="18"/>
        </w:rPr>
      </w:pPr>
    </w:p>
    <w:p w14:paraId="28FB68E6" w14:textId="77777777" w:rsidR="00024F75" w:rsidRDefault="00024F75">
      <w:pPr>
        <w:ind w:left="-284" w:right="-234"/>
        <w:jc w:val="center"/>
        <w:rPr>
          <w:b/>
          <w:color w:val="000000"/>
        </w:rPr>
      </w:pPr>
    </w:p>
    <w:p w14:paraId="4FF41AAB" w14:textId="77777777" w:rsidR="00024F75" w:rsidRDefault="00000000">
      <w:pPr>
        <w:spacing w:line="480" w:lineRule="auto"/>
        <w:ind w:left="426" w:hanging="360"/>
        <w:jc w:val="center"/>
      </w:pPr>
      <w:r>
        <w:rPr>
          <w:b/>
        </w:rPr>
        <w:t>PENERAPAN APEL PAGI SEBAGAI KEBIJAKAN SEKOLAH DI SD NEGERI KUWON</w:t>
      </w:r>
    </w:p>
    <w:p w14:paraId="62AFE72A" w14:textId="77777777" w:rsidR="00024F75" w:rsidRDefault="00000000">
      <w:pPr>
        <w:pBdr>
          <w:top w:val="nil"/>
          <w:left w:val="nil"/>
          <w:bottom w:val="nil"/>
          <w:right w:val="nil"/>
          <w:between w:val="nil"/>
        </w:pBdr>
        <w:jc w:val="center"/>
        <w:rPr>
          <w:b/>
          <w:color w:val="000000"/>
        </w:rPr>
      </w:pPr>
      <w:r>
        <w:rPr>
          <w:b/>
          <w:color w:val="000000"/>
        </w:rPr>
        <w:t>Siti Fatimatus Sholihah</w:t>
      </w:r>
      <w:r>
        <w:rPr>
          <w:b/>
          <w:color w:val="000000"/>
          <w:vertAlign w:val="superscript"/>
        </w:rPr>
        <w:t>1</w:t>
      </w:r>
      <w:r>
        <w:rPr>
          <w:b/>
          <w:color w:val="000000"/>
        </w:rPr>
        <w:t>, Inayah Husna Da’ana</w:t>
      </w:r>
      <w:r>
        <w:rPr>
          <w:b/>
          <w:color w:val="000000"/>
          <w:vertAlign w:val="superscript"/>
        </w:rPr>
        <w:t>2</w:t>
      </w:r>
      <w:r>
        <w:rPr>
          <w:b/>
          <w:color w:val="000000"/>
        </w:rPr>
        <w:t>, Farid Setiawan</w:t>
      </w:r>
      <w:r>
        <w:rPr>
          <w:b/>
          <w:color w:val="000000"/>
          <w:vertAlign w:val="superscript"/>
        </w:rPr>
        <w:t>3</w:t>
      </w:r>
      <w:r>
        <w:rPr>
          <w:b/>
          <w:color w:val="000000"/>
        </w:rPr>
        <w:t xml:space="preserve"> </w:t>
      </w:r>
    </w:p>
    <w:p w14:paraId="11441652" w14:textId="77777777" w:rsidR="00024F75" w:rsidRDefault="00000000">
      <w:pPr>
        <w:jc w:val="center"/>
        <w:rPr>
          <w:b/>
        </w:rPr>
      </w:pPr>
      <w:r>
        <w:rPr>
          <w:b/>
        </w:rPr>
        <w:t>Universitas Ahmad Dahlan, Indonesia</w:t>
      </w:r>
      <w:r>
        <w:rPr>
          <w:b/>
          <w:vertAlign w:val="superscript"/>
        </w:rPr>
        <w:t>1,2,3</w:t>
      </w:r>
    </w:p>
    <w:p w14:paraId="7C18F604" w14:textId="77777777" w:rsidR="00024F75" w:rsidRDefault="00000000">
      <w:pPr>
        <w:jc w:val="center"/>
        <w:rPr>
          <w:b/>
          <w:sz w:val="22"/>
          <w:szCs w:val="22"/>
          <w:vertAlign w:val="superscript"/>
        </w:rPr>
      </w:pPr>
      <w:r>
        <w:rPr>
          <w:b/>
          <w:sz w:val="22"/>
          <w:szCs w:val="22"/>
        </w:rPr>
        <w:t xml:space="preserve">Email: </w:t>
      </w:r>
      <w:hyperlink r:id="rId8">
        <w:r>
          <w:rPr>
            <w:b/>
            <w:color w:val="0000FF"/>
            <w:sz w:val="22"/>
            <w:szCs w:val="22"/>
            <w:u w:val="single"/>
          </w:rPr>
          <w:t>siti2100031029@webmail.uad.ac.id</w:t>
        </w:r>
      </w:hyperlink>
      <w:hyperlink r:id="rId9">
        <w:r>
          <w:rPr>
            <w:b/>
            <w:color w:val="0000FF"/>
            <w:sz w:val="22"/>
            <w:szCs w:val="22"/>
            <w:u w:val="single"/>
            <w:vertAlign w:val="superscript"/>
          </w:rPr>
          <w:t>1</w:t>
        </w:r>
      </w:hyperlink>
      <w:r>
        <w:rPr>
          <w:b/>
          <w:sz w:val="22"/>
          <w:szCs w:val="22"/>
        </w:rPr>
        <w:t xml:space="preserve">, </w:t>
      </w:r>
      <w:hyperlink r:id="rId10">
        <w:r>
          <w:rPr>
            <w:b/>
            <w:color w:val="0000FF"/>
            <w:sz w:val="22"/>
            <w:szCs w:val="22"/>
            <w:u w:val="single"/>
          </w:rPr>
          <w:t>inayah2100031017@webmail.uad.ac.id</w:t>
        </w:r>
      </w:hyperlink>
      <w:hyperlink r:id="rId11">
        <w:r>
          <w:rPr>
            <w:b/>
            <w:color w:val="0000FF"/>
            <w:sz w:val="22"/>
            <w:szCs w:val="22"/>
            <w:u w:val="single"/>
            <w:vertAlign w:val="superscript"/>
          </w:rPr>
          <w:t>2</w:t>
        </w:r>
      </w:hyperlink>
      <w:r>
        <w:rPr>
          <w:b/>
          <w:sz w:val="22"/>
          <w:szCs w:val="22"/>
        </w:rPr>
        <w:t xml:space="preserve">, </w:t>
      </w:r>
      <w:hyperlink r:id="rId12">
        <w:r>
          <w:rPr>
            <w:b/>
            <w:color w:val="0000FF"/>
            <w:sz w:val="22"/>
            <w:szCs w:val="22"/>
            <w:u w:val="single"/>
          </w:rPr>
          <w:t>farid.setiawan@pai.uad.ac.id</w:t>
        </w:r>
      </w:hyperlink>
      <w:hyperlink r:id="rId13">
        <w:r>
          <w:rPr>
            <w:b/>
            <w:color w:val="0000FF"/>
            <w:sz w:val="22"/>
            <w:szCs w:val="22"/>
            <w:u w:val="single"/>
            <w:vertAlign w:val="superscript"/>
          </w:rPr>
          <w:t>3</w:t>
        </w:r>
      </w:hyperlink>
      <w:r>
        <w:rPr>
          <w:b/>
          <w:sz w:val="22"/>
          <w:szCs w:val="22"/>
          <w:vertAlign w:val="superscript"/>
        </w:rPr>
        <w:t xml:space="preserve"> </w:t>
      </w:r>
    </w:p>
    <w:p w14:paraId="64A2FA6D" w14:textId="77777777" w:rsidR="00024F75" w:rsidRDefault="00024F75">
      <w:pPr>
        <w:rPr>
          <w:color w:val="000000"/>
          <w:sz w:val="20"/>
          <w:szCs w:val="20"/>
        </w:rPr>
      </w:pPr>
    </w:p>
    <w:p w14:paraId="5B6E14EB" w14:textId="77777777" w:rsidR="00024F75" w:rsidRDefault="00024F75">
      <w:pPr>
        <w:jc w:val="center"/>
      </w:pPr>
    </w:p>
    <w:p w14:paraId="292555BD" w14:textId="77777777" w:rsidR="00024F75" w:rsidRDefault="00000000">
      <w:pPr>
        <w:jc w:val="center"/>
        <w:rPr>
          <w:b/>
          <w:sz w:val="22"/>
          <w:szCs w:val="22"/>
        </w:rPr>
      </w:pPr>
      <w:r>
        <w:rPr>
          <w:b/>
          <w:sz w:val="22"/>
          <w:szCs w:val="22"/>
        </w:rPr>
        <w:t>ABSTRAK</w:t>
      </w:r>
    </w:p>
    <w:p w14:paraId="1856E963" w14:textId="77777777" w:rsidR="00024F75" w:rsidRDefault="00000000">
      <w:pPr>
        <w:jc w:val="both"/>
        <w:rPr>
          <w:sz w:val="22"/>
          <w:szCs w:val="22"/>
        </w:rPr>
      </w:pPr>
      <w:r>
        <w:rPr>
          <w:sz w:val="22"/>
          <w:szCs w:val="22"/>
        </w:rPr>
        <w:t>Suatu lembaga pendidikan perlu mempertahankan eksistensi sekolah untuk mencapai visi, misi, dan tujuan secara optimal. Kepala sekolah memiliki wewenang untuk membuat kebijakan-kebijakan untuk mencapainya. Di SD Negeri Kuwon seluruh siswanya beragama Islam dan mayoritas siswanya memiliki sikap dan moral yang baik, sopan, dan santun. Kualitatif deskriptif, menggunakan instrumen kunci berupa catatan lapangan. Informan penelitian merupakan kepala sekolah SD Negeri Kuwon Kebijakan pelaksanaan apel pagi yang dilaksanakan setiap hari selasa, rabu, kamis sebelum memasuki jam pelajaran. Adapun isi kegiatannya berupa menyanyikan lagu Indonesia Raya, nasehat adab kepada guru, orang tua, teman, dan memberikan motivasi belajar. Kemudian ditutup dengan literasi Al-Qur''</w:t>
      </w:r>
      <w:proofErr w:type="gramStart"/>
      <w:r>
        <w:rPr>
          <w:sz w:val="22"/>
          <w:szCs w:val="22"/>
        </w:rPr>
        <w:t>an</w:t>
      </w:r>
      <w:proofErr w:type="gramEnd"/>
      <w:r>
        <w:rPr>
          <w:sz w:val="22"/>
          <w:szCs w:val="22"/>
        </w:rPr>
        <w:t xml:space="preserve"> dengan membaca surat-surat pendek. Kegiatan ini dilaksanakan selama 10-15 menit. Kebijakan pendidikan sangatlah penting untuk kemajuan pendidikan. Hal ini dikarenakan dengan adanya sebuah kebijakan dalam dunia pendidikan akan menjadikan banyak wawasan dan pembelajaran inovatif serta sistematis. Maka dalam perumusan kebijakan pendidikan perlunya memperhatikan kejelasan tujuan, rencana, program, keputusan dan dampak untuk pendidikan itu sendiri.</w:t>
      </w:r>
    </w:p>
    <w:p w14:paraId="59443781" w14:textId="77777777" w:rsidR="00024F75" w:rsidRDefault="00024F75">
      <w:pPr>
        <w:jc w:val="both"/>
        <w:rPr>
          <w:sz w:val="22"/>
          <w:szCs w:val="22"/>
        </w:rPr>
      </w:pPr>
    </w:p>
    <w:p w14:paraId="29124713" w14:textId="77777777" w:rsidR="00024F75" w:rsidRDefault="00000000">
      <w:pPr>
        <w:rPr>
          <w:sz w:val="22"/>
          <w:szCs w:val="22"/>
        </w:rPr>
      </w:pPr>
      <w:r>
        <w:rPr>
          <w:b/>
          <w:sz w:val="22"/>
          <w:szCs w:val="22"/>
        </w:rPr>
        <w:t xml:space="preserve">Kata Kunci: </w:t>
      </w:r>
      <w:r>
        <w:rPr>
          <w:sz w:val="22"/>
          <w:szCs w:val="22"/>
        </w:rPr>
        <w:t>Kebijakan; Kepala Sekolah; Apel Pagi</w:t>
      </w:r>
    </w:p>
    <w:p w14:paraId="3D3D7D5E" w14:textId="77777777" w:rsidR="00024F75" w:rsidRDefault="00024F75">
      <w:pPr>
        <w:ind w:left="1418" w:hanging="1418"/>
      </w:pPr>
    </w:p>
    <w:p w14:paraId="7AFF5457" w14:textId="77777777" w:rsidR="00024F75" w:rsidRDefault="00000000">
      <w:pPr>
        <w:jc w:val="center"/>
        <w:rPr>
          <w:b/>
          <w:i/>
        </w:rPr>
      </w:pPr>
      <w:r>
        <w:rPr>
          <w:b/>
          <w:i/>
        </w:rPr>
        <w:t>IMPLEMENTATION OF MORNING ROLL CALL AS A SCHOOL POLICY IN KUWON PUBLIC ELEMENTARY SCHOOL</w:t>
      </w:r>
    </w:p>
    <w:p w14:paraId="30537B9A" w14:textId="77777777" w:rsidR="00024F75" w:rsidRDefault="00024F75">
      <w:pPr>
        <w:jc w:val="both"/>
        <w:rPr>
          <w:i/>
          <w:sz w:val="22"/>
          <w:szCs w:val="22"/>
        </w:rPr>
      </w:pPr>
    </w:p>
    <w:p w14:paraId="0DB98F4D" w14:textId="77777777" w:rsidR="00024F75" w:rsidRDefault="00000000">
      <w:pPr>
        <w:jc w:val="center"/>
        <w:rPr>
          <w:b/>
          <w:i/>
          <w:sz w:val="22"/>
          <w:szCs w:val="22"/>
        </w:rPr>
      </w:pPr>
      <w:r>
        <w:rPr>
          <w:b/>
          <w:i/>
          <w:sz w:val="22"/>
          <w:szCs w:val="22"/>
        </w:rPr>
        <w:t>ABSTRACT</w:t>
      </w:r>
    </w:p>
    <w:p w14:paraId="22BB33F9" w14:textId="68E1D6A2" w:rsidR="00024F75" w:rsidRDefault="00000000">
      <w:pPr>
        <w:jc w:val="both"/>
        <w:rPr>
          <w:b/>
          <w:i/>
          <w:sz w:val="22"/>
          <w:szCs w:val="22"/>
        </w:rPr>
      </w:pPr>
      <w:r>
        <w:rPr>
          <w:b/>
          <w:i/>
          <w:sz w:val="22"/>
          <w:szCs w:val="22"/>
        </w:rPr>
        <w:t>An educational institution needs to maintain the existence of the school to optimally achieve its vision, mission and goals. The principal has the authority to make policies to achieve this. In SD Negeri Kuwon, all students are Muslim and the majority of students have good attitudes and morals, are polite, and well-mannered.</w:t>
      </w:r>
      <w:r w:rsidR="00966A6F">
        <w:rPr>
          <w:b/>
          <w:i/>
          <w:sz w:val="22"/>
          <w:szCs w:val="22"/>
        </w:rPr>
        <w:t xml:space="preserve"> </w:t>
      </w:r>
      <w:proofErr w:type="gramStart"/>
      <w:r>
        <w:rPr>
          <w:b/>
          <w:i/>
          <w:sz w:val="22"/>
          <w:szCs w:val="22"/>
        </w:rPr>
        <w:t>Qualitative</w:t>
      </w:r>
      <w:proofErr w:type="gramEnd"/>
      <w:r>
        <w:rPr>
          <w:b/>
          <w:i/>
          <w:sz w:val="22"/>
          <w:szCs w:val="22"/>
        </w:rPr>
        <w:t xml:space="preserve"> descriptive, using key instruments in the form of field notes. The research informant is the principal of SD Negeri Kuwon The implementation policy of the morning apple which is held every Tuesday, Wednesday, Thursday before entering the lesson time. The contents of the activities are singing the Indonesia Raya song, adab advice to teachers, parents, friends, and providing learning motivation. Then closed with Al-Qur'an literacy by reading short letters. This activity is carried out for 10-15 minutes. Education policy is very important for the progress of education. This is because the existence of a policy in the world of education will provide a lot of insight and innovative and systematic learning. So in the formulation of education </w:t>
      </w:r>
      <w:proofErr w:type="gramStart"/>
      <w:r>
        <w:rPr>
          <w:b/>
          <w:i/>
          <w:sz w:val="22"/>
          <w:szCs w:val="22"/>
        </w:rPr>
        <w:t>policy</w:t>
      </w:r>
      <w:proofErr w:type="gramEnd"/>
      <w:r>
        <w:rPr>
          <w:b/>
          <w:i/>
          <w:sz w:val="22"/>
          <w:szCs w:val="22"/>
        </w:rPr>
        <w:t xml:space="preserve"> it is necessary to pay attention to the clarity of goals, plans, programs, decisions and impacts for education itself.</w:t>
      </w:r>
    </w:p>
    <w:p w14:paraId="02C59760" w14:textId="77777777" w:rsidR="00024F75" w:rsidRDefault="00024F75">
      <w:pPr>
        <w:jc w:val="both"/>
        <w:rPr>
          <w:b/>
          <w:i/>
          <w:sz w:val="22"/>
          <w:szCs w:val="22"/>
        </w:rPr>
      </w:pPr>
    </w:p>
    <w:p w14:paraId="714CEF06" w14:textId="77777777" w:rsidR="00024F75" w:rsidRDefault="00000000">
      <w:pPr>
        <w:jc w:val="both"/>
        <w:rPr>
          <w:i/>
          <w:sz w:val="22"/>
          <w:szCs w:val="22"/>
        </w:rPr>
      </w:pPr>
      <w:r>
        <w:rPr>
          <w:b/>
          <w:i/>
          <w:sz w:val="22"/>
          <w:szCs w:val="22"/>
        </w:rPr>
        <w:t xml:space="preserve">Keywords: </w:t>
      </w:r>
      <w:r>
        <w:rPr>
          <w:i/>
          <w:sz w:val="22"/>
          <w:szCs w:val="22"/>
        </w:rPr>
        <w:t>Policy; Principal; Morning Roll Call</w:t>
      </w:r>
    </w:p>
    <w:p w14:paraId="2F7ABF61" w14:textId="77777777" w:rsidR="00024F75" w:rsidRDefault="00000000">
      <w:pPr>
        <w:jc w:val="both"/>
        <w:rPr>
          <w:sz w:val="22"/>
          <w:szCs w:val="22"/>
        </w:rPr>
      </w:pPr>
      <w:r>
        <w:rPr>
          <w:noProof/>
        </w:rPr>
        <mc:AlternateContent>
          <mc:Choice Requires="wpg">
            <w:drawing>
              <wp:anchor distT="0" distB="0" distL="114300" distR="114300" simplePos="0" relativeHeight="251658240" behindDoc="0" locked="0" layoutInCell="1" hidden="0" allowOverlap="1" wp14:anchorId="782D303A" wp14:editId="78A01F2C">
                <wp:simplePos x="0" y="0"/>
                <wp:positionH relativeFrom="column">
                  <wp:posOffset>114300</wp:posOffset>
                </wp:positionH>
                <wp:positionV relativeFrom="paragraph">
                  <wp:posOffset>76200</wp:posOffset>
                </wp:positionV>
                <wp:extent cx="5567045" cy="15875"/>
                <wp:effectExtent l="0" t="0" r="0" b="0"/>
                <wp:wrapNone/>
                <wp:docPr id="1" name="Freeform: Shape 1"/>
                <wp:cNvGraphicFramePr/>
                <a:graphic xmlns:a="http://schemas.openxmlformats.org/drawingml/2006/main">
                  <a:graphicData uri="http://schemas.microsoft.com/office/word/2010/wordprocessingShape">
                    <wps:wsp>
                      <wps:cNvSpPr/>
                      <wps:spPr>
                        <a:xfrm>
                          <a:off x="2562478" y="3780000"/>
                          <a:ext cx="5567045" cy="0"/>
                        </a:xfrm>
                        <a:custGeom>
                          <a:avLst/>
                          <a:gdLst/>
                          <a:ahLst/>
                          <a:cxnLst/>
                          <a:rect l="l" t="t" r="r" b="b"/>
                          <a:pathLst>
                            <a:path w="5567045" h="1" extrusionOk="0">
                              <a:moveTo>
                                <a:pt x="0" y="0"/>
                              </a:moveTo>
                              <a:lnTo>
                                <a:pt x="5567045" y="0"/>
                              </a:lnTo>
                            </a:path>
                          </a:pathLst>
                        </a:custGeom>
                        <a:solidFill>
                          <a:srgbClr val="FFFFFF"/>
                        </a:solidFill>
                        <a:ln w="158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76200</wp:posOffset>
                </wp:positionV>
                <wp:extent cx="5567045" cy="15875"/>
                <wp:effectExtent b="0" l="0" r="0" t="0"/>
                <wp:wrapNone/>
                <wp:docPr id="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5567045" cy="15875"/>
                        </a:xfrm>
                        <a:prstGeom prst="rect"/>
                        <a:ln/>
                      </pic:spPr>
                    </pic:pic>
                  </a:graphicData>
                </a:graphic>
              </wp:anchor>
            </w:drawing>
          </mc:Fallback>
        </mc:AlternateContent>
      </w:r>
    </w:p>
    <w:p w14:paraId="130CC2EF" w14:textId="77777777" w:rsidR="00024F75" w:rsidRDefault="00000000">
      <w:pPr>
        <w:jc w:val="both"/>
        <w:rPr>
          <w:sz w:val="22"/>
          <w:szCs w:val="22"/>
        </w:rPr>
      </w:pPr>
      <w:r>
        <w:rPr>
          <w:sz w:val="22"/>
          <w:szCs w:val="22"/>
        </w:rPr>
        <w:lastRenderedPageBreak/>
        <w:t xml:space="preserve">Copyright © 2019, Journal of Education and Teaching  </w:t>
      </w:r>
      <w:r>
        <w:rPr>
          <w:sz w:val="22"/>
          <w:szCs w:val="22"/>
        </w:rPr>
        <w:tab/>
      </w:r>
    </w:p>
    <w:p w14:paraId="6B9F045E" w14:textId="77777777" w:rsidR="00024F75" w:rsidRDefault="00000000">
      <w:pPr>
        <w:jc w:val="both"/>
        <w:rPr>
          <w:sz w:val="22"/>
          <w:szCs w:val="22"/>
        </w:rPr>
      </w:pPr>
      <w:r>
        <w:rPr>
          <w:sz w:val="22"/>
          <w:szCs w:val="22"/>
        </w:rPr>
        <w:t>DOI: https://doi.org/10.25299/jete.2019.vol4(1).2195</w:t>
      </w:r>
    </w:p>
    <w:p w14:paraId="4E77772B" w14:textId="77777777" w:rsidR="00024F75" w:rsidRDefault="00024F75">
      <w:pPr>
        <w:jc w:val="both"/>
      </w:pPr>
    </w:p>
    <w:p w14:paraId="5823918C" w14:textId="77777777" w:rsidR="00024F75" w:rsidRDefault="00000000">
      <w:pPr>
        <w:pStyle w:val="Heading1"/>
        <w:numPr>
          <w:ilvl w:val="0"/>
          <w:numId w:val="4"/>
        </w:numPr>
        <w:tabs>
          <w:tab w:val="left" w:pos="0"/>
        </w:tabs>
        <w:rPr>
          <w:sz w:val="24"/>
          <w:szCs w:val="24"/>
        </w:rPr>
      </w:pPr>
      <w:r>
        <w:rPr>
          <w:sz w:val="24"/>
          <w:szCs w:val="24"/>
        </w:rPr>
        <w:t xml:space="preserve">PENDAHULUAN </w:t>
      </w:r>
    </w:p>
    <w:p w14:paraId="67939B66" w14:textId="77777777" w:rsidR="00024F75" w:rsidRPr="00966A6F" w:rsidRDefault="00000000">
      <w:pPr>
        <w:pBdr>
          <w:top w:val="nil"/>
          <w:left w:val="nil"/>
          <w:bottom w:val="nil"/>
          <w:right w:val="nil"/>
          <w:between w:val="nil"/>
        </w:pBdr>
        <w:spacing w:before="240"/>
        <w:ind w:firstLine="567"/>
        <w:jc w:val="both"/>
        <w:rPr>
          <w:rFonts w:asciiTheme="majorBidi" w:eastAsia="Calibri" w:hAnsiTheme="majorBidi" w:cstheme="majorBidi"/>
          <w:color w:val="000000"/>
        </w:rPr>
      </w:pPr>
      <w:r w:rsidRPr="00966A6F">
        <w:rPr>
          <w:rFonts w:asciiTheme="majorBidi" w:eastAsia="Calibri" w:hAnsiTheme="majorBidi" w:cstheme="majorBidi"/>
          <w:color w:val="000000"/>
        </w:rPr>
        <w:t xml:space="preserve">Pendidikan adalah proses pembentukan suatu individu menjadi lebih baik, yang di dalamnya terdapat budaya kerja untuk mengembangkan potensi dan daya kreatifitas yang dimilikinya agar tetap bertahan hidup. Dalam proses bertahan itu, dibutuhkan kecerdasan intelektual, emosional dan spiritual. Ketiga kecerdasan ini harus dibawah naungan lembaga pendidikan, seperti sekolah, madrasah dan pesantren </w:t>
      </w:r>
      <w:r w:rsidRPr="00966A6F">
        <w:rPr>
          <w:rFonts w:asciiTheme="majorBidi" w:hAnsiTheme="majorBidi" w:cstheme="majorBidi"/>
          <w:color w:val="000000"/>
        </w:rPr>
        <w:t>(Yuniarti, Khodijah, dan Suryana t.t.)</w:t>
      </w:r>
      <w:r w:rsidRPr="00966A6F">
        <w:rPr>
          <w:rFonts w:asciiTheme="majorBidi" w:eastAsia="Calibri" w:hAnsiTheme="majorBidi" w:cstheme="majorBidi"/>
          <w:color w:val="000000"/>
        </w:rPr>
        <w:t>.</w:t>
      </w:r>
    </w:p>
    <w:p w14:paraId="24BD7558" w14:textId="77777777" w:rsidR="00024F75" w:rsidRPr="00966A6F" w:rsidRDefault="00000000">
      <w:pPr>
        <w:pBdr>
          <w:top w:val="nil"/>
          <w:left w:val="nil"/>
          <w:bottom w:val="nil"/>
          <w:right w:val="nil"/>
          <w:between w:val="nil"/>
        </w:pBdr>
        <w:ind w:firstLine="567"/>
        <w:jc w:val="both"/>
        <w:rPr>
          <w:rFonts w:asciiTheme="majorBidi" w:eastAsia="Calibri" w:hAnsiTheme="majorBidi" w:cstheme="majorBidi"/>
          <w:color w:val="000000"/>
        </w:rPr>
      </w:pPr>
      <w:r w:rsidRPr="00966A6F">
        <w:rPr>
          <w:rFonts w:asciiTheme="majorBidi" w:eastAsia="Calibri" w:hAnsiTheme="majorBidi" w:cstheme="majorBidi"/>
          <w:color w:val="000000"/>
        </w:rPr>
        <w:t xml:space="preserve">Suatu lembaga pendidikan pasti memiliki sebuah permasalahan-permasalahan seperti pro kontra terhadap cara yang digunakan untuk mencapai sebuah visi, misi, dan tujuan yang telah ditentukan. Oleh karena itu, sekolah harus memiliki inovasi dan strategi untuk mempertahankan eksistensi sekolah tersebut. Dalam hal ini, kepala sekolah sebagai pemimpin memegang peran penting untuk membuat kebijakan-kebijakan dalam mempertahankan eksistensi sekolah dan mencapai visi, misi dan tujuan sekolah secara optimal </w:t>
      </w:r>
      <w:r w:rsidRPr="00966A6F">
        <w:rPr>
          <w:rFonts w:asciiTheme="majorBidi" w:hAnsiTheme="majorBidi" w:cstheme="majorBidi"/>
          <w:color w:val="000000"/>
        </w:rPr>
        <w:t>(Susanti dkk. 2023)</w:t>
      </w:r>
      <w:r w:rsidRPr="00966A6F">
        <w:rPr>
          <w:rFonts w:asciiTheme="majorBidi" w:eastAsia="Calibri" w:hAnsiTheme="majorBidi" w:cstheme="majorBidi"/>
          <w:color w:val="000000"/>
        </w:rPr>
        <w:t xml:space="preserve">. </w:t>
      </w:r>
    </w:p>
    <w:p w14:paraId="134B69EB" w14:textId="77777777" w:rsidR="00024F75" w:rsidRPr="00966A6F" w:rsidRDefault="00000000">
      <w:pPr>
        <w:pBdr>
          <w:top w:val="nil"/>
          <w:left w:val="nil"/>
          <w:bottom w:val="nil"/>
          <w:right w:val="nil"/>
          <w:between w:val="nil"/>
        </w:pBdr>
        <w:ind w:firstLine="567"/>
        <w:jc w:val="both"/>
        <w:rPr>
          <w:rFonts w:asciiTheme="majorBidi" w:eastAsia="Calibri" w:hAnsiTheme="majorBidi" w:cstheme="majorBidi"/>
          <w:color w:val="000000"/>
        </w:rPr>
      </w:pPr>
      <w:r w:rsidRPr="00966A6F">
        <w:rPr>
          <w:rFonts w:asciiTheme="majorBidi" w:eastAsia="Calibri" w:hAnsiTheme="majorBidi" w:cstheme="majorBidi"/>
          <w:color w:val="000000"/>
        </w:rPr>
        <w:t xml:space="preserve">Kepala sekolah memiliki peran yang sangat penting dalam pembentukan karakter peserta didik. Karena kepala sekolah memiliki peran pemegang kuasa dan peran untuk membuat aturan-aturan yang diberlakukan untuk membentuk karakter peserta didik. Namun, aturan-aturan tersebut tidak hanya berlaku untuk peserta didik, kepala sekolah juga berperan untuk membuat aturan kepada para guru, sehingga pendidikan karakter yang hendak </w:t>
      </w:r>
      <w:r w:rsidRPr="00966A6F">
        <w:rPr>
          <w:rFonts w:asciiTheme="majorBidi" w:eastAsia="Calibri" w:hAnsiTheme="majorBidi" w:cstheme="majorBidi"/>
        </w:rPr>
        <w:t>dicapai</w:t>
      </w:r>
      <w:r w:rsidRPr="00966A6F">
        <w:rPr>
          <w:rFonts w:asciiTheme="majorBidi" w:eastAsia="Calibri" w:hAnsiTheme="majorBidi" w:cstheme="majorBidi"/>
          <w:color w:val="000000"/>
        </w:rPr>
        <w:t xml:space="preserve"> dapat terwujud dengan optimal </w:t>
      </w:r>
      <w:r w:rsidRPr="00966A6F">
        <w:rPr>
          <w:rFonts w:asciiTheme="majorBidi" w:hAnsiTheme="majorBidi" w:cstheme="majorBidi"/>
          <w:color w:val="000000"/>
        </w:rPr>
        <w:t>(Taqwim Wanitatama 2017)</w:t>
      </w:r>
      <w:r w:rsidRPr="00966A6F">
        <w:rPr>
          <w:rFonts w:asciiTheme="majorBidi" w:eastAsia="Calibri" w:hAnsiTheme="majorBidi" w:cstheme="majorBidi"/>
          <w:color w:val="000000"/>
        </w:rPr>
        <w:t xml:space="preserve">. Dengan berlakunya peraturan-peraturan dan tata tertib di sekolah dapat menjadi faktor pendukung dalam meningkatkan kedisiplinan siswa </w:t>
      </w:r>
      <w:r w:rsidRPr="00966A6F">
        <w:rPr>
          <w:rFonts w:asciiTheme="majorBidi" w:hAnsiTheme="majorBidi" w:cstheme="majorBidi"/>
          <w:color w:val="000000"/>
        </w:rPr>
        <w:t>(Rapang, Yunus, dan Apriyanti 2022)</w:t>
      </w:r>
      <w:r w:rsidRPr="00966A6F">
        <w:rPr>
          <w:rFonts w:asciiTheme="majorBidi" w:eastAsia="Calibri" w:hAnsiTheme="majorBidi" w:cstheme="majorBidi"/>
          <w:color w:val="000000"/>
        </w:rPr>
        <w:t>.</w:t>
      </w:r>
    </w:p>
    <w:p w14:paraId="4F2B11A5" w14:textId="77777777" w:rsidR="00024F75" w:rsidRPr="00966A6F" w:rsidRDefault="00000000">
      <w:pPr>
        <w:pBdr>
          <w:top w:val="nil"/>
          <w:left w:val="nil"/>
          <w:bottom w:val="nil"/>
          <w:right w:val="nil"/>
          <w:between w:val="nil"/>
        </w:pBdr>
        <w:spacing w:after="200"/>
        <w:ind w:firstLine="567"/>
        <w:jc w:val="both"/>
        <w:rPr>
          <w:rFonts w:asciiTheme="majorBidi" w:eastAsia="Calibri" w:hAnsiTheme="majorBidi" w:cstheme="majorBidi"/>
          <w:color w:val="000000"/>
        </w:rPr>
      </w:pPr>
      <w:r w:rsidRPr="00966A6F">
        <w:rPr>
          <w:rFonts w:asciiTheme="majorBidi" w:eastAsia="Calibri" w:hAnsiTheme="majorBidi" w:cstheme="majorBidi"/>
          <w:color w:val="000000"/>
        </w:rPr>
        <w:t>SD Negeri Kuwon merupakan sekolah negeri yang memiliki seluruh siswa beragama Islam. Berdasarkan pernyataan guru-guru disana, siswa di SD Negeri Kuwon memiliki sikap dan moral yang baik, sopan dan santun. Oleh karena itu, penulis ingin mengetahui lebih dalam terkait kebijakan apa saja yang diterapkan di SD Negeri Kuwon sehingga menghasilkan karakter peserta didik yang baik.</w:t>
      </w:r>
    </w:p>
    <w:p w14:paraId="4250C666" w14:textId="77777777" w:rsidR="00024F75" w:rsidRDefault="00000000">
      <w:pPr>
        <w:pBdr>
          <w:top w:val="nil"/>
          <w:left w:val="nil"/>
          <w:bottom w:val="nil"/>
          <w:right w:val="nil"/>
          <w:between w:val="nil"/>
        </w:pBdr>
        <w:ind w:right="281"/>
        <w:jc w:val="both"/>
        <w:rPr>
          <w:color w:val="000000"/>
        </w:rPr>
      </w:pPr>
      <w:r>
        <w:rPr>
          <w:b/>
          <w:color w:val="000000"/>
        </w:rPr>
        <w:t>METODE PENELITIAN</w:t>
      </w:r>
    </w:p>
    <w:p w14:paraId="2FD820A1" w14:textId="77777777" w:rsidR="00024F75" w:rsidRPr="00966A6F" w:rsidRDefault="00000000">
      <w:pPr>
        <w:pBdr>
          <w:top w:val="nil"/>
          <w:left w:val="nil"/>
          <w:bottom w:val="nil"/>
          <w:right w:val="nil"/>
          <w:between w:val="nil"/>
        </w:pBdr>
        <w:spacing w:before="240"/>
        <w:ind w:firstLine="567"/>
        <w:jc w:val="both"/>
        <w:rPr>
          <w:rFonts w:asciiTheme="majorBidi" w:eastAsia="Calibri" w:hAnsiTheme="majorBidi" w:cstheme="majorBidi"/>
          <w:color w:val="000000"/>
        </w:rPr>
      </w:pPr>
      <w:r w:rsidRPr="00966A6F">
        <w:rPr>
          <w:rFonts w:asciiTheme="majorBidi" w:eastAsia="Calibri" w:hAnsiTheme="majorBidi" w:cstheme="majorBidi"/>
          <w:color w:val="000000"/>
        </w:rPr>
        <w:t xml:space="preserve">Metode penelitian yang dipergunakan dalam mini riset ini adalah metode kualitatif </w:t>
      </w:r>
      <w:r w:rsidRPr="00966A6F">
        <w:rPr>
          <w:rFonts w:asciiTheme="majorBidi" w:eastAsia="Calibri" w:hAnsiTheme="majorBidi" w:cstheme="majorBidi"/>
        </w:rPr>
        <w:t>deskriptif</w:t>
      </w:r>
      <w:r w:rsidRPr="00966A6F">
        <w:rPr>
          <w:rFonts w:asciiTheme="majorBidi" w:eastAsia="Calibri" w:hAnsiTheme="majorBidi" w:cstheme="majorBidi"/>
          <w:color w:val="000000"/>
        </w:rPr>
        <w:t>. Penelitian ini mendeskripsikan terkait penerapan kebijakan apa saja yang diterapkan di SD Negeri Kuwon. Instrumen kunci dalam penelitian ini adalah peneliti sendiri. Sebagai instrumen kunci, penulis menggunakan catatan lapangan. Informan penelitian adalah Kepala Sekolah SD Negeri Kuwon di Kecamatan Semanu, Kabupaten Gunung Kidul, Daerah Istimewa Yogyakarta. Teknik dan alat pengumpulan data dengan wawancara langsung dengan kepala sekolah SD Negeri Kuwon yaitu ibu Siti Romlah, S.</w:t>
      </w:r>
      <w:proofErr w:type="gramStart"/>
      <w:r w:rsidRPr="00966A6F">
        <w:rPr>
          <w:rFonts w:asciiTheme="majorBidi" w:eastAsia="Calibri" w:hAnsiTheme="majorBidi" w:cstheme="majorBidi"/>
          <w:color w:val="000000"/>
        </w:rPr>
        <w:t>Pd.I</w:t>
      </w:r>
      <w:proofErr w:type="gramEnd"/>
      <w:r w:rsidRPr="00966A6F">
        <w:rPr>
          <w:rFonts w:asciiTheme="majorBidi" w:eastAsia="Calibri" w:hAnsiTheme="majorBidi" w:cstheme="majorBidi"/>
          <w:color w:val="000000"/>
        </w:rPr>
        <w:t xml:space="preserve"> pada hari Kamis, 16 Mei 2024 guna memperoleh data dengan menyajikan beberapa tanya jawab untuk mendapatkan informasi mengenai kebijakan apa saja yang diterapkan di sekolah tersebut.</w:t>
      </w:r>
    </w:p>
    <w:p w14:paraId="116897B5" w14:textId="77777777" w:rsidR="00024F75" w:rsidRDefault="00024F75">
      <w:pPr>
        <w:pBdr>
          <w:top w:val="nil"/>
          <w:left w:val="nil"/>
          <w:bottom w:val="nil"/>
          <w:right w:val="nil"/>
          <w:between w:val="nil"/>
        </w:pBdr>
        <w:ind w:firstLine="567"/>
        <w:jc w:val="both"/>
        <w:rPr>
          <w:rFonts w:ascii="Calibri" w:eastAsia="Calibri" w:hAnsi="Calibri" w:cs="Calibri"/>
          <w:color w:val="000000"/>
        </w:rPr>
      </w:pPr>
    </w:p>
    <w:p w14:paraId="7490BEB6" w14:textId="77777777" w:rsidR="00024F75" w:rsidRDefault="00000000">
      <w:pPr>
        <w:pBdr>
          <w:top w:val="nil"/>
          <w:left w:val="nil"/>
          <w:bottom w:val="nil"/>
          <w:right w:val="nil"/>
          <w:between w:val="nil"/>
        </w:pBdr>
        <w:spacing w:line="360" w:lineRule="auto"/>
        <w:jc w:val="both"/>
        <w:rPr>
          <w:b/>
          <w:color w:val="000000"/>
        </w:rPr>
      </w:pPr>
      <w:r>
        <w:rPr>
          <w:b/>
          <w:color w:val="000000"/>
        </w:rPr>
        <w:t>TINJAUAN PUSTAKA</w:t>
      </w:r>
    </w:p>
    <w:p w14:paraId="6FF142A7" w14:textId="77777777" w:rsidR="00024F75" w:rsidRPr="00966A6F" w:rsidRDefault="00000000">
      <w:pPr>
        <w:pBdr>
          <w:top w:val="nil"/>
          <w:left w:val="nil"/>
          <w:bottom w:val="nil"/>
          <w:right w:val="nil"/>
          <w:between w:val="nil"/>
        </w:pBdr>
        <w:ind w:firstLine="567"/>
        <w:jc w:val="both"/>
        <w:rPr>
          <w:rFonts w:asciiTheme="majorBidi" w:eastAsia="Calibri" w:hAnsiTheme="majorBidi" w:cstheme="majorBidi"/>
          <w:color w:val="000000"/>
        </w:rPr>
      </w:pPr>
      <w:r w:rsidRPr="00966A6F">
        <w:rPr>
          <w:rFonts w:asciiTheme="majorBidi" w:eastAsia="Calibri" w:hAnsiTheme="majorBidi" w:cstheme="majorBidi"/>
          <w:i/>
          <w:color w:val="000000"/>
        </w:rPr>
        <w:t>Pertama</w:t>
      </w:r>
      <w:r w:rsidRPr="00966A6F">
        <w:rPr>
          <w:rFonts w:asciiTheme="majorBidi" w:eastAsia="Calibri" w:hAnsiTheme="majorBidi" w:cstheme="majorBidi"/>
          <w:color w:val="000000"/>
        </w:rPr>
        <w:t xml:space="preserve">, penelitian yang dilakukan oleh Fahma Sufia Abidah dengan judul “Implementasi Kebijakan Pendidikan Karakter di SMP Muhammadiyah Salam Magelang” pada tahun 2019. Hasil penelitian tersebut mengemukakan bahwa program-program yang diterapkan </w:t>
      </w:r>
      <w:r w:rsidRPr="00966A6F">
        <w:rPr>
          <w:rFonts w:asciiTheme="majorBidi" w:eastAsia="Calibri" w:hAnsiTheme="majorBidi" w:cstheme="majorBidi"/>
        </w:rPr>
        <w:t>di sekolah</w:t>
      </w:r>
      <w:r w:rsidRPr="00966A6F">
        <w:rPr>
          <w:rFonts w:asciiTheme="majorBidi" w:eastAsia="Calibri" w:hAnsiTheme="majorBidi" w:cstheme="majorBidi"/>
          <w:color w:val="000000"/>
        </w:rPr>
        <w:t xml:space="preserve"> tersebut memberikan dampak positif bagi siswa yaitu kegiatan belajar mengajar, apel pagi, tahfidzul Quran, qiroatul Quran, shalat dhuha, shalat dzuhur berjamaah, MABIT, </w:t>
      </w:r>
      <w:r w:rsidRPr="00966A6F">
        <w:rPr>
          <w:rFonts w:asciiTheme="majorBidi" w:eastAsia="Calibri" w:hAnsiTheme="majorBidi" w:cstheme="majorBidi"/>
        </w:rPr>
        <w:t>ekstrakurikuler</w:t>
      </w:r>
      <w:r w:rsidRPr="00966A6F">
        <w:rPr>
          <w:rFonts w:asciiTheme="majorBidi" w:eastAsia="Calibri" w:hAnsiTheme="majorBidi" w:cstheme="majorBidi"/>
          <w:color w:val="000000"/>
        </w:rPr>
        <w:t xml:space="preserve"> HW dan tapak suci, </w:t>
      </w:r>
      <w:r w:rsidRPr="00966A6F">
        <w:rPr>
          <w:rFonts w:asciiTheme="majorBidi" w:eastAsia="Calibri" w:hAnsiTheme="majorBidi" w:cstheme="majorBidi"/>
          <w:color w:val="000000"/>
        </w:rPr>
        <w:lastRenderedPageBreak/>
        <w:t xml:space="preserve">upacara bendera, serta literasi. Implementasi kebijakan pendidikan karakter memanfaatkan sarana komunikasi, dukungan sumber daya (sumber daya manusia berkualitas, sumber daya anggaran yang cukup, dan sumber daya fasilitas yang memadai), disposisi berupa sikap yang mendukung kebijakan, dan struktur organisasi yang jelas </w:t>
      </w:r>
      <w:r w:rsidRPr="00966A6F">
        <w:rPr>
          <w:rFonts w:asciiTheme="majorBidi" w:hAnsiTheme="majorBidi" w:cstheme="majorBidi"/>
          <w:color w:val="000000"/>
        </w:rPr>
        <w:t>(Abidah, t.t.)</w:t>
      </w:r>
      <w:r w:rsidRPr="00966A6F">
        <w:rPr>
          <w:rFonts w:asciiTheme="majorBidi" w:eastAsia="Calibri" w:hAnsiTheme="majorBidi" w:cstheme="majorBidi"/>
          <w:color w:val="000000"/>
        </w:rPr>
        <w:t>.</w:t>
      </w:r>
    </w:p>
    <w:p w14:paraId="1596E84C" w14:textId="77777777" w:rsidR="00024F75" w:rsidRPr="00966A6F" w:rsidRDefault="00000000">
      <w:pPr>
        <w:pBdr>
          <w:top w:val="nil"/>
          <w:left w:val="nil"/>
          <w:bottom w:val="nil"/>
          <w:right w:val="nil"/>
          <w:between w:val="nil"/>
        </w:pBdr>
        <w:ind w:firstLine="567"/>
        <w:jc w:val="both"/>
        <w:rPr>
          <w:rFonts w:asciiTheme="majorBidi" w:eastAsia="Calibri" w:hAnsiTheme="majorBidi" w:cstheme="majorBidi"/>
          <w:color w:val="000000"/>
        </w:rPr>
      </w:pPr>
      <w:r w:rsidRPr="00966A6F">
        <w:rPr>
          <w:rFonts w:asciiTheme="majorBidi" w:eastAsia="Calibri" w:hAnsiTheme="majorBidi" w:cstheme="majorBidi"/>
          <w:i/>
          <w:color w:val="000000"/>
        </w:rPr>
        <w:t>Kedua</w:t>
      </w:r>
      <w:r w:rsidRPr="00966A6F">
        <w:rPr>
          <w:rFonts w:asciiTheme="majorBidi" w:eastAsia="Calibri" w:hAnsiTheme="majorBidi" w:cstheme="majorBidi"/>
          <w:color w:val="000000"/>
        </w:rPr>
        <w:t xml:space="preserve">, penelitian yang dilakukan oleh Nora Susanti dengan judul “Upaya Kebijakan Kepala Sekolah dalam Meningkatkan Pendidikan Karakter Bagi Siswa UPT SDN 025 Indrasakti Kecamatan Tapung” pada tahun 2023. Hasil penelitian tersebut mengemukakan bahwa kebijakan untuk menerapkan karakter siswa yang dilakukan oleh kepala sekolah yaitu melakukan evaluasi dengan kegiatan apel pagi yang dilaksanakan sebelum pembelajaran dimulai </w:t>
      </w:r>
      <w:r w:rsidRPr="00966A6F">
        <w:rPr>
          <w:rFonts w:asciiTheme="majorBidi" w:hAnsiTheme="majorBidi" w:cstheme="majorBidi"/>
          <w:color w:val="000000"/>
        </w:rPr>
        <w:t>(N. Susanti, 2023)</w:t>
      </w:r>
      <w:r w:rsidRPr="00966A6F">
        <w:rPr>
          <w:rFonts w:asciiTheme="majorBidi" w:eastAsia="Calibri" w:hAnsiTheme="majorBidi" w:cstheme="majorBidi"/>
          <w:color w:val="000000"/>
        </w:rPr>
        <w:t>.</w:t>
      </w:r>
    </w:p>
    <w:p w14:paraId="595A672D" w14:textId="77777777" w:rsidR="00024F75" w:rsidRPr="00966A6F" w:rsidRDefault="00000000">
      <w:pPr>
        <w:pBdr>
          <w:top w:val="nil"/>
          <w:left w:val="nil"/>
          <w:bottom w:val="nil"/>
          <w:right w:val="nil"/>
          <w:between w:val="nil"/>
        </w:pBdr>
        <w:spacing w:after="200"/>
        <w:ind w:firstLine="567"/>
        <w:jc w:val="both"/>
        <w:rPr>
          <w:rFonts w:asciiTheme="majorBidi" w:eastAsia="Calibri" w:hAnsiTheme="majorBidi" w:cstheme="majorBidi"/>
          <w:color w:val="000000"/>
        </w:rPr>
      </w:pPr>
      <w:r w:rsidRPr="00966A6F">
        <w:rPr>
          <w:rFonts w:asciiTheme="majorBidi" w:eastAsia="Calibri" w:hAnsiTheme="majorBidi" w:cstheme="majorBidi"/>
          <w:i/>
          <w:color w:val="000000"/>
        </w:rPr>
        <w:t>Ketiga</w:t>
      </w:r>
      <w:r w:rsidRPr="00966A6F">
        <w:rPr>
          <w:rFonts w:asciiTheme="majorBidi" w:eastAsia="Calibri" w:hAnsiTheme="majorBidi" w:cstheme="majorBidi"/>
          <w:color w:val="000000"/>
        </w:rPr>
        <w:t xml:space="preserve">, penelitian yang dilakukan oleh Muhammad Fajri, dkk dengan judul “Peran Kepala Madrasah Sebagai Leader Dalam Mengembangkan Budaya Sekolah Madrasah Aliyah Swasta Amaliyah Sunggal” pada tahun 2021. Hasil penelitian tersebut mengemukakan bahwa salah satu cara untuk mengembangkan budaya sekolah adalah melakukan kegiatan apel di pagi hari, dengan berpidato yang disampaikan oleh siswa, mulai dari kelas X, XI, XII </w:t>
      </w:r>
      <w:r w:rsidRPr="00966A6F">
        <w:rPr>
          <w:rFonts w:asciiTheme="majorBidi" w:hAnsiTheme="majorBidi" w:cstheme="majorBidi"/>
          <w:color w:val="000000"/>
        </w:rPr>
        <w:t>(Fajri dkk., 2021)</w:t>
      </w:r>
      <w:r w:rsidRPr="00966A6F">
        <w:rPr>
          <w:rFonts w:asciiTheme="majorBidi" w:eastAsia="Calibri" w:hAnsiTheme="majorBidi" w:cstheme="majorBidi"/>
          <w:color w:val="000000"/>
        </w:rPr>
        <w:t>.</w:t>
      </w:r>
    </w:p>
    <w:p w14:paraId="7C3512B2" w14:textId="77777777" w:rsidR="00024F75" w:rsidRDefault="00000000">
      <w:pPr>
        <w:pBdr>
          <w:top w:val="nil"/>
          <w:left w:val="nil"/>
          <w:bottom w:val="nil"/>
          <w:right w:val="nil"/>
          <w:between w:val="nil"/>
        </w:pBdr>
        <w:ind w:right="281"/>
        <w:jc w:val="both"/>
        <w:rPr>
          <w:b/>
          <w:color w:val="000000"/>
        </w:rPr>
      </w:pPr>
      <w:r>
        <w:rPr>
          <w:b/>
          <w:color w:val="000000"/>
        </w:rPr>
        <w:t>HASIL DAN PEMBAHASAN</w:t>
      </w:r>
    </w:p>
    <w:p w14:paraId="1B1B1F57" w14:textId="77777777" w:rsidR="00024F75" w:rsidRPr="00966A6F" w:rsidRDefault="00000000" w:rsidP="00966A6F">
      <w:pPr>
        <w:pBdr>
          <w:top w:val="nil"/>
          <w:left w:val="nil"/>
          <w:bottom w:val="nil"/>
          <w:right w:val="nil"/>
          <w:between w:val="nil"/>
        </w:pBdr>
        <w:spacing w:before="240" w:line="276" w:lineRule="auto"/>
        <w:jc w:val="both"/>
        <w:rPr>
          <w:rFonts w:asciiTheme="majorBidi" w:eastAsia="Calibri" w:hAnsiTheme="majorBidi" w:cstheme="majorBidi"/>
          <w:color w:val="000000"/>
        </w:rPr>
      </w:pPr>
      <w:r w:rsidRPr="00966A6F">
        <w:rPr>
          <w:rFonts w:asciiTheme="majorBidi" w:eastAsia="Calibri" w:hAnsiTheme="majorBidi" w:cstheme="majorBidi"/>
          <w:color w:val="000000"/>
        </w:rPr>
        <w:t xml:space="preserve">Kebijakan Pendidikan </w:t>
      </w:r>
    </w:p>
    <w:p w14:paraId="7A8E1D00" w14:textId="77777777" w:rsidR="00024F75" w:rsidRPr="00966A6F" w:rsidRDefault="00000000" w:rsidP="003E764B">
      <w:pPr>
        <w:pBdr>
          <w:top w:val="nil"/>
          <w:left w:val="nil"/>
          <w:bottom w:val="nil"/>
          <w:right w:val="nil"/>
          <w:between w:val="nil"/>
        </w:pBdr>
        <w:ind w:firstLine="720"/>
        <w:jc w:val="both"/>
        <w:rPr>
          <w:rFonts w:asciiTheme="majorBidi" w:hAnsiTheme="majorBidi" w:cstheme="majorBidi"/>
          <w:color w:val="000000"/>
        </w:rPr>
      </w:pPr>
      <w:r w:rsidRPr="00966A6F">
        <w:rPr>
          <w:rFonts w:asciiTheme="majorBidi" w:hAnsiTheme="majorBidi" w:cstheme="majorBidi"/>
          <w:color w:val="000000"/>
        </w:rPr>
        <w:t xml:space="preserve">Kebijakan diartikan secara etimologi berasal dari Bahasa Yunani </w:t>
      </w:r>
      <w:r w:rsidRPr="00966A6F">
        <w:rPr>
          <w:rFonts w:asciiTheme="majorBidi" w:hAnsiTheme="majorBidi" w:cstheme="majorBidi"/>
          <w:i/>
          <w:color w:val="000000"/>
        </w:rPr>
        <w:t>“Polis”</w:t>
      </w:r>
      <w:r w:rsidRPr="00966A6F">
        <w:rPr>
          <w:rFonts w:asciiTheme="majorBidi" w:hAnsiTheme="majorBidi" w:cstheme="majorBidi"/>
          <w:color w:val="000000"/>
        </w:rPr>
        <w:t xml:space="preserve"> artinya kota </w:t>
      </w:r>
      <w:r w:rsidRPr="00966A6F">
        <w:rPr>
          <w:rFonts w:asciiTheme="majorBidi" w:hAnsiTheme="majorBidi" w:cstheme="majorBidi"/>
          <w:i/>
          <w:color w:val="000000"/>
        </w:rPr>
        <w:t>(city)</w:t>
      </w:r>
      <w:r w:rsidRPr="00966A6F">
        <w:rPr>
          <w:rFonts w:asciiTheme="majorBidi" w:hAnsiTheme="majorBidi" w:cstheme="majorBidi"/>
          <w:color w:val="000000"/>
        </w:rPr>
        <w:t xml:space="preserve">. Maka kebijakan memiliki hubungan dengan dengan pengaturan organisasi dan bentuk formal yang ada pada pemerintah atau suatu lembaga, sehingga dapat merumuskan tujuan (Rozak 2021). Dengan adanya kebijakan maka akan mengatur mengenai </w:t>
      </w:r>
      <w:r w:rsidRPr="00966A6F">
        <w:rPr>
          <w:rFonts w:asciiTheme="majorBidi" w:hAnsiTheme="majorBidi" w:cstheme="majorBidi"/>
        </w:rPr>
        <w:t>sistem</w:t>
      </w:r>
      <w:r w:rsidRPr="00966A6F">
        <w:rPr>
          <w:rFonts w:asciiTheme="majorBidi" w:hAnsiTheme="majorBidi" w:cstheme="majorBidi"/>
          <w:color w:val="000000"/>
        </w:rPr>
        <w:t xml:space="preserve"> pendidikan agar dapat terlaksana dengan sistematis dan tujuan pendidikan dapat dicapai sesuai dengan rencana. Dengan kebijakan pula mampu mempermudah dan memberikan fasilitas terhadap Pendidikan dan masyarakat dalam mengembangkan pembelajaran secara inovatif (Elwijaya, Mairina, dan Gistituati 2021). </w:t>
      </w:r>
    </w:p>
    <w:p w14:paraId="38FB8562" w14:textId="3B6C24C3" w:rsidR="00024F75" w:rsidRPr="00966A6F" w:rsidRDefault="00000000" w:rsidP="003E764B">
      <w:pPr>
        <w:pBdr>
          <w:top w:val="nil"/>
          <w:left w:val="nil"/>
          <w:bottom w:val="nil"/>
          <w:right w:val="nil"/>
          <w:between w:val="nil"/>
        </w:pBdr>
        <w:ind w:firstLine="720"/>
        <w:jc w:val="both"/>
        <w:rPr>
          <w:rFonts w:asciiTheme="majorBidi" w:hAnsiTheme="majorBidi" w:cstheme="majorBidi"/>
          <w:color w:val="000000"/>
        </w:rPr>
      </w:pPr>
      <w:r w:rsidRPr="00966A6F">
        <w:rPr>
          <w:rFonts w:asciiTheme="majorBidi" w:hAnsiTheme="majorBidi" w:cstheme="majorBidi"/>
          <w:color w:val="000000"/>
        </w:rPr>
        <w:t xml:space="preserve">Adanya kebijakan Pendidikan ini disebabkan adanya kemunculan permasalahan-permasalahan dalam dunia pendidikan. Permasalahan ini terjadi karena adanya kesenjangan antara penyelenggara pendidikan dengan tujuan </w:t>
      </w:r>
      <w:r w:rsidR="00374755">
        <w:rPr>
          <w:rFonts w:asciiTheme="majorBidi" w:hAnsiTheme="majorBidi" w:cstheme="majorBidi"/>
          <w:color w:val="000000"/>
        </w:rPr>
        <w:t>p</w:t>
      </w:r>
      <w:r w:rsidRPr="00966A6F">
        <w:rPr>
          <w:rFonts w:asciiTheme="majorBidi" w:hAnsiTheme="majorBidi" w:cstheme="majorBidi"/>
          <w:color w:val="000000"/>
        </w:rPr>
        <w:t>endidikan. Maka dalam merumuskan kebijakan pendidikan terdapat 5 komponen yaitu: (Khatimah dan Naro 2024)</w:t>
      </w:r>
    </w:p>
    <w:p w14:paraId="2438C829" w14:textId="77777777" w:rsidR="00024F75" w:rsidRPr="00966A6F" w:rsidRDefault="00000000" w:rsidP="007F1AA8">
      <w:pPr>
        <w:numPr>
          <w:ilvl w:val="0"/>
          <w:numId w:val="1"/>
        </w:numPr>
        <w:pBdr>
          <w:top w:val="nil"/>
          <w:left w:val="nil"/>
          <w:bottom w:val="nil"/>
          <w:right w:val="nil"/>
          <w:between w:val="nil"/>
        </w:pBdr>
        <w:ind w:left="426"/>
        <w:jc w:val="both"/>
        <w:rPr>
          <w:rFonts w:asciiTheme="majorBidi" w:hAnsiTheme="majorBidi" w:cstheme="majorBidi"/>
          <w:color w:val="000000"/>
        </w:rPr>
      </w:pPr>
      <w:r w:rsidRPr="00966A6F">
        <w:rPr>
          <w:rFonts w:asciiTheme="majorBidi" w:hAnsiTheme="majorBidi" w:cstheme="majorBidi"/>
          <w:i/>
          <w:color w:val="000000"/>
        </w:rPr>
        <w:t>Goal</w:t>
      </w:r>
      <w:r w:rsidRPr="00966A6F">
        <w:rPr>
          <w:rFonts w:asciiTheme="majorBidi" w:hAnsiTheme="majorBidi" w:cstheme="majorBidi"/>
          <w:color w:val="000000"/>
        </w:rPr>
        <w:t xml:space="preserve"> (Tujuan)</w:t>
      </w:r>
    </w:p>
    <w:p w14:paraId="31639248" w14:textId="77777777" w:rsidR="00024F75" w:rsidRPr="00966A6F" w:rsidRDefault="00000000" w:rsidP="007F1AA8">
      <w:pPr>
        <w:pBdr>
          <w:top w:val="nil"/>
          <w:left w:val="nil"/>
          <w:bottom w:val="nil"/>
          <w:right w:val="nil"/>
          <w:between w:val="nil"/>
        </w:pBdr>
        <w:ind w:left="426" w:firstLine="709"/>
        <w:jc w:val="both"/>
        <w:rPr>
          <w:rFonts w:asciiTheme="majorBidi" w:hAnsiTheme="majorBidi" w:cstheme="majorBidi"/>
          <w:color w:val="000000"/>
        </w:rPr>
      </w:pPr>
      <w:r w:rsidRPr="00966A6F">
        <w:rPr>
          <w:rFonts w:asciiTheme="majorBidi" w:hAnsiTheme="majorBidi" w:cstheme="majorBidi"/>
          <w:color w:val="000000"/>
        </w:rPr>
        <w:t xml:space="preserve">Tujuan merupakan hasil yang ingin diraih dengan menentukan rentan waktu yang telah disepakati. Tujuan menjadi Langkah awal dalam menentukan kebijakan pendidikan oleh sebab itu tujuan harus jelas agar dalam penerapannya berjalan dengan sistematis dan hasilnya sesuai. </w:t>
      </w:r>
    </w:p>
    <w:p w14:paraId="53EF8F46" w14:textId="77777777" w:rsidR="00024F75" w:rsidRPr="00966A6F" w:rsidRDefault="00000000" w:rsidP="007F1AA8">
      <w:pPr>
        <w:numPr>
          <w:ilvl w:val="0"/>
          <w:numId w:val="1"/>
        </w:numPr>
        <w:pBdr>
          <w:top w:val="nil"/>
          <w:left w:val="nil"/>
          <w:bottom w:val="nil"/>
          <w:right w:val="nil"/>
          <w:between w:val="nil"/>
        </w:pBdr>
        <w:ind w:left="426"/>
        <w:jc w:val="both"/>
        <w:rPr>
          <w:rFonts w:asciiTheme="majorBidi" w:hAnsiTheme="majorBidi" w:cstheme="majorBidi"/>
          <w:color w:val="000000"/>
        </w:rPr>
      </w:pPr>
      <w:r w:rsidRPr="00966A6F">
        <w:rPr>
          <w:rFonts w:asciiTheme="majorBidi" w:hAnsiTheme="majorBidi" w:cstheme="majorBidi"/>
          <w:i/>
          <w:color w:val="000000"/>
        </w:rPr>
        <w:t>Plans</w:t>
      </w:r>
      <w:r w:rsidRPr="00966A6F">
        <w:rPr>
          <w:rFonts w:asciiTheme="majorBidi" w:hAnsiTheme="majorBidi" w:cstheme="majorBidi"/>
          <w:color w:val="000000"/>
        </w:rPr>
        <w:t xml:space="preserve"> (Rencana)</w:t>
      </w:r>
    </w:p>
    <w:p w14:paraId="28585655" w14:textId="77777777" w:rsidR="00024F75" w:rsidRPr="00966A6F" w:rsidRDefault="00000000" w:rsidP="007F1AA8">
      <w:pPr>
        <w:pBdr>
          <w:top w:val="nil"/>
          <w:left w:val="nil"/>
          <w:bottom w:val="nil"/>
          <w:right w:val="nil"/>
          <w:between w:val="nil"/>
        </w:pBdr>
        <w:ind w:left="426" w:firstLine="709"/>
        <w:jc w:val="both"/>
        <w:rPr>
          <w:rFonts w:asciiTheme="majorBidi" w:hAnsiTheme="majorBidi" w:cstheme="majorBidi"/>
          <w:color w:val="000000"/>
        </w:rPr>
      </w:pPr>
      <w:r w:rsidRPr="00966A6F">
        <w:rPr>
          <w:rFonts w:asciiTheme="majorBidi" w:hAnsiTheme="majorBidi" w:cstheme="majorBidi"/>
          <w:color w:val="000000"/>
        </w:rPr>
        <w:t xml:space="preserve">Tahap selanjutnya setelah merumuskan tujuan adalah </w:t>
      </w:r>
      <w:r w:rsidRPr="00966A6F">
        <w:rPr>
          <w:rFonts w:asciiTheme="majorBidi" w:hAnsiTheme="majorBidi" w:cstheme="majorBidi"/>
        </w:rPr>
        <w:t>perancangan</w:t>
      </w:r>
      <w:r w:rsidRPr="00966A6F">
        <w:rPr>
          <w:rFonts w:asciiTheme="majorBidi" w:hAnsiTheme="majorBidi" w:cstheme="majorBidi"/>
          <w:color w:val="000000"/>
        </w:rPr>
        <w:t xml:space="preserve"> kerja yang lebih spesifik guna melancarkan tujuan yang telah dirumuskan. Rencana kerja ini </w:t>
      </w:r>
      <w:r w:rsidRPr="00966A6F">
        <w:rPr>
          <w:rFonts w:asciiTheme="majorBidi" w:hAnsiTheme="majorBidi" w:cstheme="majorBidi"/>
        </w:rPr>
        <w:t>dibuat</w:t>
      </w:r>
      <w:r w:rsidRPr="00966A6F">
        <w:rPr>
          <w:rFonts w:asciiTheme="majorBidi" w:hAnsiTheme="majorBidi" w:cstheme="majorBidi"/>
          <w:color w:val="000000"/>
        </w:rPr>
        <w:t xml:space="preserve"> agar proses </w:t>
      </w:r>
      <w:r w:rsidRPr="00966A6F">
        <w:rPr>
          <w:rFonts w:asciiTheme="majorBidi" w:hAnsiTheme="majorBidi" w:cstheme="majorBidi"/>
        </w:rPr>
        <w:t>manajemen</w:t>
      </w:r>
      <w:r w:rsidRPr="00966A6F">
        <w:rPr>
          <w:rFonts w:asciiTheme="majorBidi" w:hAnsiTheme="majorBidi" w:cstheme="majorBidi"/>
          <w:color w:val="000000"/>
        </w:rPr>
        <w:t xml:space="preserve"> dan penerapan kebijakan dapat diimplementasikan dengan jelas dan tertata. </w:t>
      </w:r>
    </w:p>
    <w:p w14:paraId="5FF4D5EA" w14:textId="77777777" w:rsidR="00024F75" w:rsidRPr="00966A6F" w:rsidRDefault="00000000" w:rsidP="007F1AA8">
      <w:pPr>
        <w:numPr>
          <w:ilvl w:val="0"/>
          <w:numId w:val="1"/>
        </w:numPr>
        <w:pBdr>
          <w:top w:val="nil"/>
          <w:left w:val="nil"/>
          <w:bottom w:val="nil"/>
          <w:right w:val="nil"/>
          <w:between w:val="nil"/>
        </w:pBdr>
        <w:ind w:left="426"/>
        <w:jc w:val="both"/>
        <w:rPr>
          <w:rFonts w:asciiTheme="majorBidi" w:hAnsiTheme="majorBidi" w:cstheme="majorBidi"/>
          <w:color w:val="000000"/>
        </w:rPr>
      </w:pPr>
      <w:r w:rsidRPr="00966A6F">
        <w:rPr>
          <w:rFonts w:asciiTheme="majorBidi" w:hAnsiTheme="majorBidi" w:cstheme="majorBidi"/>
          <w:i/>
          <w:color w:val="000000"/>
        </w:rPr>
        <w:t>Program</w:t>
      </w:r>
      <w:r w:rsidRPr="00966A6F">
        <w:rPr>
          <w:rFonts w:asciiTheme="majorBidi" w:hAnsiTheme="majorBidi" w:cstheme="majorBidi"/>
          <w:color w:val="000000"/>
        </w:rPr>
        <w:t xml:space="preserve"> (Program)</w:t>
      </w:r>
    </w:p>
    <w:p w14:paraId="4EBF6672" w14:textId="77777777" w:rsidR="00024F75" w:rsidRPr="00966A6F" w:rsidRDefault="00000000" w:rsidP="007F1AA8">
      <w:pPr>
        <w:pBdr>
          <w:top w:val="nil"/>
          <w:left w:val="nil"/>
          <w:bottom w:val="nil"/>
          <w:right w:val="nil"/>
          <w:between w:val="nil"/>
        </w:pBdr>
        <w:ind w:left="426" w:firstLine="709"/>
        <w:jc w:val="both"/>
        <w:rPr>
          <w:rFonts w:asciiTheme="majorBidi" w:hAnsiTheme="majorBidi" w:cstheme="majorBidi"/>
          <w:color w:val="000000"/>
        </w:rPr>
      </w:pPr>
      <w:r w:rsidRPr="00966A6F">
        <w:rPr>
          <w:rFonts w:asciiTheme="majorBidi" w:hAnsiTheme="majorBidi" w:cstheme="majorBidi"/>
          <w:color w:val="000000"/>
        </w:rPr>
        <w:t xml:space="preserve">Tahap selanjutnya adalah proses pengembangan program. Program adalah aktivitas berupa proyek yang nyata berdasarkan tujuan yang </w:t>
      </w:r>
      <w:r w:rsidRPr="00966A6F">
        <w:rPr>
          <w:rFonts w:asciiTheme="majorBidi" w:hAnsiTheme="majorBidi" w:cstheme="majorBidi"/>
        </w:rPr>
        <w:t>telah</w:t>
      </w:r>
      <w:r w:rsidRPr="00966A6F">
        <w:rPr>
          <w:rFonts w:asciiTheme="majorBidi" w:hAnsiTheme="majorBidi" w:cstheme="majorBidi"/>
          <w:color w:val="000000"/>
        </w:rPr>
        <w:t xml:space="preserve"> </w:t>
      </w:r>
      <w:r w:rsidRPr="00966A6F">
        <w:rPr>
          <w:rFonts w:asciiTheme="majorBidi" w:hAnsiTheme="majorBidi" w:cstheme="majorBidi"/>
        </w:rPr>
        <w:t>dirancang</w:t>
      </w:r>
      <w:r w:rsidRPr="00966A6F">
        <w:rPr>
          <w:rFonts w:asciiTheme="majorBidi" w:hAnsiTheme="majorBidi" w:cstheme="majorBidi"/>
          <w:color w:val="000000"/>
        </w:rPr>
        <w:t xml:space="preserve"> sebelumnya. Dalam hal ini sebagai upaya dalam mencapai tujuan dengan melihat seberapa </w:t>
      </w:r>
      <w:r w:rsidRPr="00966A6F">
        <w:rPr>
          <w:rFonts w:asciiTheme="majorBidi" w:hAnsiTheme="majorBidi" w:cstheme="majorBidi"/>
        </w:rPr>
        <w:t>jauh</w:t>
      </w:r>
      <w:r w:rsidRPr="00966A6F">
        <w:rPr>
          <w:rFonts w:asciiTheme="majorBidi" w:hAnsiTheme="majorBidi" w:cstheme="majorBidi"/>
          <w:color w:val="000000"/>
        </w:rPr>
        <w:t xml:space="preserve"> keberhasilan yang dicapai. </w:t>
      </w:r>
    </w:p>
    <w:p w14:paraId="1FCA0798" w14:textId="77777777" w:rsidR="00024F75" w:rsidRPr="00966A6F" w:rsidRDefault="00000000" w:rsidP="007F1AA8">
      <w:pPr>
        <w:numPr>
          <w:ilvl w:val="0"/>
          <w:numId w:val="1"/>
        </w:numPr>
        <w:pBdr>
          <w:top w:val="nil"/>
          <w:left w:val="nil"/>
          <w:bottom w:val="nil"/>
          <w:right w:val="nil"/>
          <w:between w:val="nil"/>
        </w:pBdr>
        <w:ind w:left="426"/>
        <w:jc w:val="both"/>
        <w:rPr>
          <w:rFonts w:asciiTheme="majorBidi" w:hAnsiTheme="majorBidi" w:cstheme="majorBidi"/>
          <w:color w:val="000000"/>
        </w:rPr>
      </w:pPr>
      <w:r w:rsidRPr="00966A6F">
        <w:rPr>
          <w:rFonts w:asciiTheme="majorBidi" w:hAnsiTheme="majorBidi" w:cstheme="majorBidi"/>
          <w:i/>
          <w:color w:val="000000"/>
        </w:rPr>
        <w:t>Decision</w:t>
      </w:r>
      <w:r w:rsidRPr="00966A6F">
        <w:rPr>
          <w:rFonts w:asciiTheme="majorBidi" w:hAnsiTheme="majorBidi" w:cstheme="majorBidi"/>
          <w:color w:val="000000"/>
        </w:rPr>
        <w:t xml:space="preserve"> (Keputusan)</w:t>
      </w:r>
    </w:p>
    <w:p w14:paraId="24922671" w14:textId="77777777" w:rsidR="00024F75" w:rsidRPr="00966A6F" w:rsidRDefault="00000000" w:rsidP="007F1AA8">
      <w:pPr>
        <w:pBdr>
          <w:top w:val="nil"/>
          <w:left w:val="nil"/>
          <w:bottom w:val="nil"/>
          <w:right w:val="nil"/>
          <w:between w:val="nil"/>
        </w:pBdr>
        <w:ind w:left="426" w:firstLine="709"/>
        <w:jc w:val="both"/>
        <w:rPr>
          <w:rFonts w:asciiTheme="majorBidi" w:hAnsiTheme="majorBidi" w:cstheme="majorBidi"/>
          <w:color w:val="000000"/>
        </w:rPr>
      </w:pPr>
      <w:r w:rsidRPr="00966A6F">
        <w:rPr>
          <w:rFonts w:asciiTheme="majorBidi" w:hAnsiTheme="majorBidi" w:cstheme="majorBidi"/>
          <w:color w:val="000000"/>
        </w:rPr>
        <w:t xml:space="preserve">Keputusan merupakan penentu dalam pengambilan tujuan, pembuatan rencana program, pelaksana, dan evaluasi. Pengambilan Keputusan dapat dilakukan dengan uji coba kemudian mempertimbangan hasil yang mana hasil Keputusan kebijakan Pendidikan harus rasional dan dapat diterapkan oleh beberapa pihak. </w:t>
      </w:r>
    </w:p>
    <w:p w14:paraId="15D976D3" w14:textId="77777777" w:rsidR="00024F75" w:rsidRPr="00966A6F" w:rsidRDefault="00000000" w:rsidP="007F1AA8">
      <w:pPr>
        <w:numPr>
          <w:ilvl w:val="0"/>
          <w:numId w:val="1"/>
        </w:numPr>
        <w:pBdr>
          <w:top w:val="nil"/>
          <w:left w:val="nil"/>
          <w:bottom w:val="nil"/>
          <w:right w:val="nil"/>
          <w:between w:val="nil"/>
        </w:pBdr>
        <w:ind w:left="426"/>
        <w:jc w:val="both"/>
        <w:rPr>
          <w:rFonts w:asciiTheme="majorBidi" w:hAnsiTheme="majorBidi" w:cstheme="majorBidi"/>
          <w:color w:val="000000"/>
        </w:rPr>
      </w:pPr>
      <w:r w:rsidRPr="00966A6F">
        <w:rPr>
          <w:rFonts w:asciiTheme="majorBidi" w:hAnsiTheme="majorBidi" w:cstheme="majorBidi"/>
          <w:i/>
        </w:rPr>
        <w:lastRenderedPageBreak/>
        <w:t>Effects</w:t>
      </w:r>
      <w:r w:rsidRPr="00966A6F">
        <w:rPr>
          <w:rFonts w:asciiTheme="majorBidi" w:hAnsiTheme="majorBidi" w:cstheme="majorBidi"/>
          <w:color w:val="000000"/>
        </w:rPr>
        <w:t xml:space="preserve"> (Dampak)</w:t>
      </w:r>
    </w:p>
    <w:p w14:paraId="52B031DA" w14:textId="77777777" w:rsidR="00024F75" w:rsidRPr="00966A6F" w:rsidRDefault="00000000" w:rsidP="007F1AA8">
      <w:pPr>
        <w:pBdr>
          <w:top w:val="nil"/>
          <w:left w:val="nil"/>
          <w:bottom w:val="nil"/>
          <w:right w:val="nil"/>
          <w:between w:val="nil"/>
        </w:pBdr>
        <w:spacing w:after="200"/>
        <w:ind w:left="426" w:firstLine="709"/>
        <w:jc w:val="both"/>
        <w:rPr>
          <w:rFonts w:asciiTheme="majorBidi" w:hAnsiTheme="majorBidi" w:cstheme="majorBidi"/>
          <w:color w:val="000000"/>
        </w:rPr>
      </w:pPr>
      <w:r w:rsidRPr="00966A6F">
        <w:rPr>
          <w:rFonts w:asciiTheme="majorBidi" w:hAnsiTheme="majorBidi" w:cstheme="majorBidi"/>
          <w:color w:val="000000"/>
        </w:rPr>
        <w:t xml:space="preserve">Dampak merupakan pengaruh yang terlihat setelah kebijakan tersebut dilaksanakan. Dampak ini terdiri dari beberapa macam, dapat berupa disengaja atau tidak di sengaja, dampak primer </w:t>
      </w:r>
      <w:r w:rsidRPr="00966A6F">
        <w:rPr>
          <w:rFonts w:asciiTheme="majorBidi" w:hAnsiTheme="majorBidi" w:cstheme="majorBidi"/>
        </w:rPr>
        <w:t>maupun</w:t>
      </w:r>
      <w:r w:rsidRPr="00966A6F">
        <w:rPr>
          <w:rFonts w:asciiTheme="majorBidi" w:hAnsiTheme="majorBidi" w:cstheme="majorBidi"/>
          <w:color w:val="000000"/>
        </w:rPr>
        <w:t xml:space="preserve"> sekunder, dampak positif maupun negative. </w:t>
      </w:r>
    </w:p>
    <w:p w14:paraId="4C7550AF" w14:textId="77777777" w:rsidR="00024F75" w:rsidRPr="00966A6F" w:rsidRDefault="00000000" w:rsidP="003E764B">
      <w:pPr>
        <w:ind w:firstLine="720"/>
        <w:jc w:val="both"/>
        <w:rPr>
          <w:rFonts w:asciiTheme="majorBidi" w:hAnsiTheme="majorBidi" w:cstheme="majorBidi"/>
        </w:rPr>
      </w:pPr>
      <w:r w:rsidRPr="00966A6F">
        <w:rPr>
          <w:rFonts w:asciiTheme="majorBidi" w:hAnsiTheme="majorBidi" w:cstheme="majorBidi"/>
        </w:rPr>
        <w:t xml:space="preserve">Lima komponen tersebut yang kemudian melahirkan sebuah kebijakan pendidikan. Jika hilang satu dari lima komponen ini maka kebijakan Pendidikan tidak akan berjalan dengan baik karena kelimanya sangatlah berhubungan dan mampu mendukung keberhasilan tujuan dari kebijakan Pendidikan tersebut (Oktavia, Nurhidayati, dan Gistituati 2021). </w:t>
      </w:r>
    </w:p>
    <w:p w14:paraId="4BA53745" w14:textId="77777777" w:rsidR="00024F75" w:rsidRPr="00966A6F" w:rsidRDefault="00000000" w:rsidP="003E764B">
      <w:pPr>
        <w:ind w:firstLine="720"/>
        <w:jc w:val="both"/>
        <w:rPr>
          <w:rFonts w:asciiTheme="majorBidi" w:hAnsiTheme="majorBidi" w:cstheme="majorBidi"/>
        </w:rPr>
      </w:pPr>
      <w:r w:rsidRPr="00966A6F">
        <w:rPr>
          <w:rFonts w:asciiTheme="majorBidi" w:hAnsiTheme="majorBidi" w:cstheme="majorBidi"/>
        </w:rPr>
        <w:t xml:space="preserve">Kebijakan Pendidikan memiliki karakteristik tersendiri sehingga dapat membedakan dengan kebijakan-kebijakan lainnya. Adapun karakteristik kebijakan adalah (Rusdiana 2015): </w:t>
      </w:r>
    </w:p>
    <w:p w14:paraId="1C4628E9" w14:textId="77777777" w:rsidR="00024F75" w:rsidRPr="00966A6F" w:rsidRDefault="00000000" w:rsidP="007F1AA8">
      <w:pPr>
        <w:numPr>
          <w:ilvl w:val="0"/>
          <w:numId w:val="2"/>
        </w:numPr>
        <w:pBdr>
          <w:top w:val="nil"/>
          <w:left w:val="nil"/>
          <w:bottom w:val="nil"/>
          <w:right w:val="nil"/>
          <w:between w:val="nil"/>
        </w:pBdr>
        <w:ind w:left="426"/>
        <w:jc w:val="both"/>
        <w:rPr>
          <w:rFonts w:asciiTheme="majorBidi" w:hAnsiTheme="majorBidi" w:cstheme="majorBidi"/>
          <w:color w:val="000000"/>
        </w:rPr>
      </w:pPr>
      <w:r w:rsidRPr="00966A6F">
        <w:rPr>
          <w:rFonts w:asciiTheme="majorBidi" w:hAnsiTheme="majorBidi" w:cstheme="majorBidi"/>
          <w:color w:val="000000"/>
        </w:rPr>
        <w:t>Memiliki tujuan Pendidikan</w:t>
      </w:r>
    </w:p>
    <w:p w14:paraId="4A9C3A20" w14:textId="77777777" w:rsidR="00024F75" w:rsidRPr="00966A6F" w:rsidRDefault="00000000" w:rsidP="007F1AA8">
      <w:pPr>
        <w:pBdr>
          <w:top w:val="nil"/>
          <w:left w:val="nil"/>
          <w:bottom w:val="nil"/>
          <w:right w:val="nil"/>
          <w:between w:val="nil"/>
        </w:pBdr>
        <w:ind w:left="426" w:firstLine="720"/>
        <w:jc w:val="both"/>
        <w:rPr>
          <w:rFonts w:asciiTheme="majorBidi" w:hAnsiTheme="majorBidi" w:cstheme="majorBidi"/>
          <w:color w:val="000000"/>
        </w:rPr>
      </w:pPr>
      <w:r w:rsidRPr="00966A6F">
        <w:rPr>
          <w:rFonts w:asciiTheme="majorBidi" w:hAnsiTheme="majorBidi" w:cstheme="majorBidi"/>
          <w:color w:val="000000"/>
        </w:rPr>
        <w:t xml:space="preserve">Tujuan menjadi hal utama dalam perumusan kebijakan Pendidikan, maka dalam konteks ini harus yang </w:t>
      </w:r>
      <w:r w:rsidRPr="00966A6F">
        <w:rPr>
          <w:rFonts w:asciiTheme="majorBidi" w:hAnsiTheme="majorBidi" w:cstheme="majorBidi"/>
        </w:rPr>
        <w:t>mengarah</w:t>
      </w:r>
      <w:r w:rsidRPr="00966A6F">
        <w:rPr>
          <w:rFonts w:asciiTheme="majorBidi" w:hAnsiTheme="majorBidi" w:cstheme="majorBidi"/>
          <w:color w:val="000000"/>
        </w:rPr>
        <w:t xml:space="preserve"> kepada Pendidikan. Tujuan harus jelas, sistematis dan sesuai dengan </w:t>
      </w:r>
      <w:r w:rsidRPr="00966A6F">
        <w:rPr>
          <w:rFonts w:asciiTheme="majorBidi" w:hAnsiTheme="majorBidi" w:cstheme="majorBidi"/>
        </w:rPr>
        <w:t>kebutuhan</w:t>
      </w:r>
      <w:r w:rsidRPr="00966A6F">
        <w:rPr>
          <w:rFonts w:asciiTheme="majorBidi" w:hAnsiTheme="majorBidi" w:cstheme="majorBidi"/>
          <w:color w:val="000000"/>
        </w:rPr>
        <w:t xml:space="preserve"> siswa dan dapat memberikan perubahan </w:t>
      </w:r>
      <w:r w:rsidRPr="00966A6F">
        <w:rPr>
          <w:rFonts w:asciiTheme="majorBidi" w:hAnsiTheme="majorBidi" w:cstheme="majorBidi"/>
        </w:rPr>
        <w:t>terhadap</w:t>
      </w:r>
      <w:r w:rsidRPr="00966A6F">
        <w:rPr>
          <w:rFonts w:asciiTheme="majorBidi" w:hAnsiTheme="majorBidi" w:cstheme="majorBidi"/>
          <w:color w:val="000000"/>
        </w:rPr>
        <w:t xml:space="preserve"> dunia Pendidikan menjadi yang lebih baik.  </w:t>
      </w:r>
    </w:p>
    <w:p w14:paraId="666EC267" w14:textId="77777777" w:rsidR="00024F75" w:rsidRPr="00966A6F" w:rsidRDefault="00000000" w:rsidP="007F1AA8">
      <w:pPr>
        <w:numPr>
          <w:ilvl w:val="0"/>
          <w:numId w:val="2"/>
        </w:numPr>
        <w:pBdr>
          <w:top w:val="nil"/>
          <w:left w:val="nil"/>
          <w:bottom w:val="nil"/>
          <w:right w:val="nil"/>
          <w:between w:val="nil"/>
        </w:pBdr>
        <w:ind w:left="426"/>
        <w:jc w:val="both"/>
        <w:rPr>
          <w:rFonts w:asciiTheme="majorBidi" w:hAnsiTheme="majorBidi" w:cstheme="majorBidi"/>
          <w:color w:val="000000"/>
        </w:rPr>
      </w:pPr>
      <w:r w:rsidRPr="00966A6F">
        <w:rPr>
          <w:rFonts w:asciiTheme="majorBidi" w:hAnsiTheme="majorBidi" w:cstheme="majorBidi"/>
          <w:color w:val="000000"/>
        </w:rPr>
        <w:t>Terpenuhinya aspek legal dan formal</w:t>
      </w:r>
    </w:p>
    <w:p w14:paraId="4224CF05" w14:textId="77777777" w:rsidR="00024F75" w:rsidRPr="00966A6F" w:rsidRDefault="00000000" w:rsidP="007F1AA8">
      <w:pPr>
        <w:pBdr>
          <w:top w:val="nil"/>
          <w:left w:val="nil"/>
          <w:bottom w:val="nil"/>
          <w:right w:val="nil"/>
          <w:between w:val="nil"/>
        </w:pBdr>
        <w:ind w:left="426" w:firstLine="720"/>
        <w:jc w:val="both"/>
        <w:rPr>
          <w:rFonts w:asciiTheme="majorBidi" w:hAnsiTheme="majorBidi" w:cstheme="majorBidi"/>
          <w:color w:val="000000"/>
        </w:rPr>
      </w:pPr>
      <w:r w:rsidRPr="00966A6F">
        <w:rPr>
          <w:rFonts w:asciiTheme="majorBidi" w:hAnsiTheme="majorBidi" w:cstheme="majorBidi"/>
          <w:color w:val="000000"/>
        </w:rPr>
        <w:t xml:space="preserve">Kebijakan Pendidikan perlu adanya pengesahan dan pengakuan, maka sebelum kebijakan Pendidikan di berlakukan perlu untuk memenuhi persyaratan-persyaratan yang telah ditentukan. Hal ini dapat melalui persyaratan </w:t>
      </w:r>
      <w:r w:rsidRPr="00966A6F">
        <w:rPr>
          <w:rFonts w:asciiTheme="majorBidi" w:hAnsiTheme="majorBidi" w:cstheme="majorBidi"/>
        </w:rPr>
        <w:t>konstitusional</w:t>
      </w:r>
      <w:r w:rsidRPr="00966A6F">
        <w:rPr>
          <w:rFonts w:asciiTheme="majorBidi" w:hAnsiTheme="majorBidi" w:cstheme="majorBidi"/>
          <w:color w:val="000000"/>
        </w:rPr>
        <w:t xml:space="preserve"> </w:t>
      </w:r>
      <w:r w:rsidRPr="00966A6F">
        <w:rPr>
          <w:rFonts w:asciiTheme="majorBidi" w:hAnsiTheme="majorBidi" w:cstheme="majorBidi"/>
        </w:rPr>
        <w:t>berdasarkan</w:t>
      </w:r>
      <w:r w:rsidRPr="00966A6F">
        <w:rPr>
          <w:rFonts w:asciiTheme="majorBidi" w:hAnsiTheme="majorBidi" w:cstheme="majorBidi"/>
          <w:color w:val="000000"/>
        </w:rPr>
        <w:t xml:space="preserve"> hirarki konstitusi yang berlaku sehingga dilahirkan legitimasi kebijakan Pendidikan. </w:t>
      </w:r>
    </w:p>
    <w:p w14:paraId="1926D859" w14:textId="77777777" w:rsidR="00024F75" w:rsidRPr="00966A6F" w:rsidRDefault="00000000" w:rsidP="007F1AA8">
      <w:pPr>
        <w:numPr>
          <w:ilvl w:val="0"/>
          <w:numId w:val="2"/>
        </w:numPr>
        <w:pBdr>
          <w:top w:val="nil"/>
          <w:left w:val="nil"/>
          <w:bottom w:val="nil"/>
          <w:right w:val="nil"/>
          <w:between w:val="nil"/>
        </w:pBdr>
        <w:ind w:left="426"/>
        <w:jc w:val="both"/>
        <w:rPr>
          <w:rFonts w:asciiTheme="majorBidi" w:hAnsiTheme="majorBidi" w:cstheme="majorBidi"/>
          <w:color w:val="000000"/>
        </w:rPr>
      </w:pPr>
      <w:r w:rsidRPr="00966A6F">
        <w:rPr>
          <w:rFonts w:asciiTheme="majorBidi" w:hAnsiTheme="majorBidi" w:cstheme="majorBidi"/>
          <w:color w:val="000000"/>
        </w:rPr>
        <w:t>Memiliki konsep operasional</w:t>
      </w:r>
    </w:p>
    <w:p w14:paraId="02468688" w14:textId="77777777" w:rsidR="00024F75" w:rsidRPr="00966A6F" w:rsidRDefault="00000000" w:rsidP="0083778E">
      <w:pPr>
        <w:pBdr>
          <w:top w:val="nil"/>
          <w:left w:val="nil"/>
          <w:bottom w:val="nil"/>
          <w:right w:val="nil"/>
          <w:between w:val="nil"/>
        </w:pBdr>
        <w:ind w:left="426" w:firstLine="708"/>
        <w:jc w:val="both"/>
        <w:rPr>
          <w:rFonts w:asciiTheme="majorBidi" w:hAnsiTheme="majorBidi" w:cstheme="majorBidi"/>
          <w:color w:val="000000"/>
        </w:rPr>
      </w:pPr>
      <w:r w:rsidRPr="00966A6F">
        <w:rPr>
          <w:rFonts w:asciiTheme="majorBidi" w:hAnsiTheme="majorBidi" w:cstheme="majorBidi"/>
          <w:color w:val="000000"/>
        </w:rPr>
        <w:t xml:space="preserve">Konsep </w:t>
      </w:r>
      <w:r w:rsidRPr="00966A6F">
        <w:rPr>
          <w:rFonts w:asciiTheme="majorBidi" w:hAnsiTheme="majorBidi" w:cstheme="majorBidi"/>
        </w:rPr>
        <w:t>operasional</w:t>
      </w:r>
      <w:r w:rsidRPr="00966A6F">
        <w:rPr>
          <w:rFonts w:asciiTheme="majorBidi" w:hAnsiTheme="majorBidi" w:cstheme="majorBidi"/>
          <w:color w:val="000000"/>
        </w:rPr>
        <w:t xml:space="preserve"> dapat berupa serangkaian panduan yang bersifat umum. Adapun tujuan konsep operasional dalam kebijakan Pendidikan adalah untuk pencapaian tujuan yang sistematis dan jelas. </w:t>
      </w:r>
    </w:p>
    <w:p w14:paraId="66A3CBB9" w14:textId="77777777" w:rsidR="00024F75" w:rsidRPr="00966A6F" w:rsidRDefault="00000000" w:rsidP="007F1AA8">
      <w:pPr>
        <w:numPr>
          <w:ilvl w:val="0"/>
          <w:numId w:val="2"/>
        </w:numPr>
        <w:pBdr>
          <w:top w:val="nil"/>
          <w:left w:val="nil"/>
          <w:bottom w:val="nil"/>
          <w:right w:val="nil"/>
          <w:between w:val="nil"/>
        </w:pBdr>
        <w:ind w:left="426"/>
        <w:jc w:val="both"/>
        <w:rPr>
          <w:rFonts w:asciiTheme="majorBidi" w:hAnsiTheme="majorBidi" w:cstheme="majorBidi"/>
          <w:color w:val="000000"/>
        </w:rPr>
      </w:pPr>
      <w:r w:rsidRPr="00966A6F">
        <w:rPr>
          <w:rFonts w:asciiTheme="majorBidi" w:hAnsiTheme="majorBidi" w:cstheme="majorBidi"/>
          <w:color w:val="000000"/>
        </w:rPr>
        <w:t>Dibuat oleh yang berwenang</w:t>
      </w:r>
    </w:p>
    <w:p w14:paraId="34CB5A84" w14:textId="1C62AEEF" w:rsidR="00024F75" w:rsidRPr="00966A6F" w:rsidRDefault="00000000" w:rsidP="0083778E">
      <w:pPr>
        <w:pBdr>
          <w:top w:val="nil"/>
          <w:left w:val="nil"/>
          <w:bottom w:val="nil"/>
          <w:right w:val="nil"/>
          <w:between w:val="nil"/>
        </w:pBdr>
        <w:ind w:left="426" w:firstLine="708"/>
        <w:jc w:val="both"/>
        <w:rPr>
          <w:rFonts w:asciiTheme="majorBidi" w:hAnsiTheme="majorBidi" w:cstheme="majorBidi"/>
          <w:color w:val="000000"/>
        </w:rPr>
      </w:pPr>
      <w:r w:rsidRPr="00966A6F">
        <w:rPr>
          <w:rFonts w:asciiTheme="majorBidi" w:hAnsiTheme="majorBidi" w:cstheme="majorBidi"/>
          <w:color w:val="000000"/>
        </w:rPr>
        <w:t xml:space="preserve">Dalam merumuskan </w:t>
      </w:r>
      <w:r w:rsidRPr="00966A6F">
        <w:rPr>
          <w:rFonts w:asciiTheme="majorBidi" w:hAnsiTheme="majorBidi" w:cstheme="majorBidi"/>
        </w:rPr>
        <w:t>kebijakan</w:t>
      </w:r>
      <w:r w:rsidRPr="00966A6F">
        <w:rPr>
          <w:rFonts w:asciiTheme="majorBidi" w:hAnsiTheme="majorBidi" w:cstheme="majorBidi"/>
          <w:color w:val="000000"/>
        </w:rPr>
        <w:t xml:space="preserve"> </w:t>
      </w:r>
      <w:r w:rsidR="0083778E">
        <w:rPr>
          <w:rFonts w:asciiTheme="majorBidi" w:hAnsiTheme="majorBidi" w:cstheme="majorBidi"/>
          <w:color w:val="000000"/>
        </w:rPr>
        <w:t>p</w:t>
      </w:r>
      <w:r w:rsidRPr="00966A6F">
        <w:rPr>
          <w:rFonts w:asciiTheme="majorBidi" w:hAnsiTheme="majorBidi" w:cstheme="majorBidi"/>
          <w:color w:val="000000"/>
        </w:rPr>
        <w:t xml:space="preserve">endidikan harus </w:t>
      </w:r>
      <w:r w:rsidRPr="00966A6F">
        <w:rPr>
          <w:rFonts w:asciiTheme="majorBidi" w:hAnsiTheme="majorBidi" w:cstheme="majorBidi"/>
        </w:rPr>
        <w:t>dibuat</w:t>
      </w:r>
      <w:r w:rsidRPr="00966A6F">
        <w:rPr>
          <w:rFonts w:asciiTheme="majorBidi" w:hAnsiTheme="majorBidi" w:cstheme="majorBidi"/>
          <w:color w:val="000000"/>
        </w:rPr>
        <w:t xml:space="preserve"> oleh hak yang berwenang yakni para ahli dalam bidang Pendidikan. Hal ini memiliki tujuan agar dengan adanya kebijakan Pendidikan yang ditetapkan tidak menimbulkan permasalah baru namun bisa memperbaiki dan mengembangkannya. </w:t>
      </w:r>
    </w:p>
    <w:p w14:paraId="785C506B" w14:textId="77777777" w:rsidR="00024F75" w:rsidRPr="00966A6F" w:rsidRDefault="00000000" w:rsidP="007F1AA8">
      <w:pPr>
        <w:numPr>
          <w:ilvl w:val="0"/>
          <w:numId w:val="2"/>
        </w:numPr>
        <w:pBdr>
          <w:top w:val="nil"/>
          <w:left w:val="nil"/>
          <w:bottom w:val="nil"/>
          <w:right w:val="nil"/>
          <w:between w:val="nil"/>
        </w:pBdr>
        <w:ind w:left="426"/>
        <w:jc w:val="both"/>
        <w:rPr>
          <w:rFonts w:asciiTheme="majorBidi" w:hAnsiTheme="majorBidi" w:cstheme="majorBidi"/>
          <w:color w:val="000000"/>
        </w:rPr>
      </w:pPr>
      <w:r w:rsidRPr="00966A6F">
        <w:rPr>
          <w:rFonts w:asciiTheme="majorBidi" w:hAnsiTheme="majorBidi" w:cstheme="majorBidi"/>
          <w:color w:val="000000"/>
        </w:rPr>
        <w:t>Dapat dievaluasi</w:t>
      </w:r>
    </w:p>
    <w:p w14:paraId="08860A3E" w14:textId="275D5555" w:rsidR="00024F75" w:rsidRPr="00966A6F" w:rsidRDefault="00000000" w:rsidP="007F1AA8">
      <w:pPr>
        <w:pBdr>
          <w:top w:val="nil"/>
          <w:left w:val="nil"/>
          <w:bottom w:val="nil"/>
          <w:right w:val="nil"/>
          <w:between w:val="nil"/>
        </w:pBdr>
        <w:ind w:left="426" w:firstLine="720"/>
        <w:jc w:val="both"/>
        <w:rPr>
          <w:rFonts w:asciiTheme="majorBidi" w:hAnsiTheme="majorBidi" w:cstheme="majorBidi"/>
          <w:color w:val="000000"/>
        </w:rPr>
      </w:pPr>
      <w:r w:rsidRPr="00966A6F">
        <w:rPr>
          <w:rFonts w:asciiTheme="majorBidi" w:hAnsiTheme="majorBidi" w:cstheme="majorBidi"/>
          <w:color w:val="000000"/>
        </w:rPr>
        <w:t xml:space="preserve">Dalam semua kebijakan </w:t>
      </w:r>
      <w:r w:rsidR="0083778E">
        <w:rPr>
          <w:rFonts w:asciiTheme="majorBidi" w:hAnsiTheme="majorBidi" w:cstheme="majorBidi"/>
          <w:color w:val="000000"/>
        </w:rPr>
        <w:t>p</w:t>
      </w:r>
      <w:r w:rsidRPr="00966A6F">
        <w:rPr>
          <w:rFonts w:asciiTheme="majorBidi" w:hAnsiTheme="majorBidi" w:cstheme="majorBidi"/>
          <w:color w:val="000000"/>
        </w:rPr>
        <w:t xml:space="preserve">endidikan yang telah ditetapkan harus dievaluasi. Hal ini memiliki tujuan untuk memilah jika kebijakan ini menghasilkan perubahan yang lebih baik maka dapat </w:t>
      </w:r>
      <w:r w:rsidRPr="00966A6F">
        <w:rPr>
          <w:rFonts w:asciiTheme="majorBidi" w:hAnsiTheme="majorBidi" w:cstheme="majorBidi"/>
        </w:rPr>
        <w:t>dilanjutkan</w:t>
      </w:r>
      <w:r w:rsidRPr="00966A6F">
        <w:rPr>
          <w:rFonts w:asciiTheme="majorBidi" w:hAnsiTheme="majorBidi" w:cstheme="majorBidi"/>
          <w:color w:val="000000"/>
        </w:rPr>
        <w:t xml:space="preserve"> akan tetapi jika hasilnya kurang maksimal maka harus </w:t>
      </w:r>
      <w:r w:rsidRPr="00966A6F">
        <w:rPr>
          <w:rFonts w:asciiTheme="majorBidi" w:hAnsiTheme="majorBidi" w:cstheme="majorBidi"/>
        </w:rPr>
        <w:t>diperbaiki</w:t>
      </w:r>
      <w:r w:rsidRPr="00966A6F">
        <w:rPr>
          <w:rFonts w:asciiTheme="majorBidi" w:hAnsiTheme="majorBidi" w:cstheme="majorBidi"/>
          <w:color w:val="000000"/>
        </w:rPr>
        <w:t xml:space="preserve"> sesuai kebutuhan. </w:t>
      </w:r>
    </w:p>
    <w:p w14:paraId="19439942" w14:textId="77777777" w:rsidR="00024F75" w:rsidRPr="00966A6F" w:rsidRDefault="00000000" w:rsidP="007F1AA8">
      <w:pPr>
        <w:numPr>
          <w:ilvl w:val="0"/>
          <w:numId w:val="2"/>
        </w:numPr>
        <w:pBdr>
          <w:top w:val="nil"/>
          <w:left w:val="nil"/>
          <w:bottom w:val="nil"/>
          <w:right w:val="nil"/>
          <w:between w:val="nil"/>
        </w:pBdr>
        <w:ind w:left="426"/>
        <w:jc w:val="both"/>
        <w:rPr>
          <w:rFonts w:asciiTheme="majorBidi" w:hAnsiTheme="majorBidi" w:cstheme="majorBidi"/>
          <w:color w:val="000000"/>
        </w:rPr>
      </w:pPr>
      <w:r w:rsidRPr="00966A6F">
        <w:rPr>
          <w:rFonts w:asciiTheme="majorBidi" w:hAnsiTheme="majorBidi" w:cstheme="majorBidi"/>
          <w:color w:val="000000"/>
        </w:rPr>
        <w:t>Memiliki sistematika</w:t>
      </w:r>
    </w:p>
    <w:p w14:paraId="515B3D4F" w14:textId="27E11CC7" w:rsidR="00024F75" w:rsidRPr="00966A6F" w:rsidRDefault="00000000" w:rsidP="007F1AA8">
      <w:pPr>
        <w:pBdr>
          <w:top w:val="nil"/>
          <w:left w:val="nil"/>
          <w:bottom w:val="nil"/>
          <w:right w:val="nil"/>
          <w:between w:val="nil"/>
        </w:pBdr>
        <w:spacing w:after="200"/>
        <w:ind w:left="426" w:firstLine="720"/>
        <w:jc w:val="both"/>
        <w:rPr>
          <w:rFonts w:asciiTheme="majorBidi" w:hAnsiTheme="majorBidi" w:cstheme="majorBidi"/>
          <w:color w:val="000000"/>
        </w:rPr>
      </w:pPr>
      <w:r w:rsidRPr="00966A6F">
        <w:rPr>
          <w:rFonts w:asciiTheme="majorBidi" w:hAnsiTheme="majorBidi" w:cstheme="majorBidi"/>
          <w:color w:val="000000"/>
        </w:rPr>
        <w:t xml:space="preserve">Sistematika ini hal yang sangat </w:t>
      </w:r>
      <w:r w:rsidRPr="00966A6F">
        <w:rPr>
          <w:rFonts w:asciiTheme="majorBidi" w:hAnsiTheme="majorBidi" w:cstheme="majorBidi"/>
        </w:rPr>
        <w:t>penting</w:t>
      </w:r>
      <w:r w:rsidRPr="00966A6F">
        <w:rPr>
          <w:rFonts w:asciiTheme="majorBidi" w:hAnsiTheme="majorBidi" w:cstheme="majorBidi"/>
          <w:color w:val="000000"/>
        </w:rPr>
        <w:t xml:space="preserve"> dalam kebijakan </w:t>
      </w:r>
      <w:r w:rsidR="0083778E">
        <w:rPr>
          <w:rFonts w:asciiTheme="majorBidi" w:hAnsiTheme="majorBidi" w:cstheme="majorBidi"/>
          <w:color w:val="000000"/>
        </w:rPr>
        <w:t>p</w:t>
      </w:r>
      <w:r w:rsidRPr="00966A6F">
        <w:rPr>
          <w:rFonts w:asciiTheme="majorBidi" w:hAnsiTheme="majorBidi" w:cstheme="majorBidi"/>
          <w:color w:val="000000"/>
        </w:rPr>
        <w:t xml:space="preserve">endidikan karena berhubungan dengan seluruh aspek yang ada didalamnya. Ada beberapa hal yang harus diperhatikan dalam </w:t>
      </w:r>
      <w:r w:rsidRPr="00966A6F">
        <w:rPr>
          <w:rFonts w:asciiTheme="majorBidi" w:hAnsiTheme="majorBidi" w:cstheme="majorBidi"/>
        </w:rPr>
        <w:t>sistematika</w:t>
      </w:r>
      <w:r w:rsidRPr="00966A6F">
        <w:rPr>
          <w:rFonts w:asciiTheme="majorBidi" w:hAnsiTheme="majorBidi" w:cstheme="majorBidi"/>
          <w:color w:val="000000"/>
        </w:rPr>
        <w:t xml:space="preserve"> kebijakan Pendidikan yakni efisiensi, efektifitas dan keberlanjutan. Dalam kebijakan juga tidak boleh </w:t>
      </w:r>
      <w:r w:rsidRPr="00966A6F">
        <w:rPr>
          <w:rFonts w:asciiTheme="majorBidi" w:hAnsiTheme="majorBidi" w:cstheme="majorBidi"/>
        </w:rPr>
        <w:t>memiliki</w:t>
      </w:r>
      <w:r w:rsidRPr="00966A6F">
        <w:rPr>
          <w:rFonts w:asciiTheme="majorBidi" w:hAnsiTheme="majorBidi" w:cstheme="majorBidi"/>
          <w:color w:val="000000"/>
        </w:rPr>
        <w:t xml:space="preserve"> sikap </w:t>
      </w:r>
      <w:r w:rsidRPr="00966A6F">
        <w:rPr>
          <w:rFonts w:asciiTheme="majorBidi" w:hAnsiTheme="majorBidi" w:cstheme="majorBidi"/>
        </w:rPr>
        <w:t>pragmatis</w:t>
      </w:r>
      <w:r w:rsidRPr="00966A6F">
        <w:rPr>
          <w:rFonts w:asciiTheme="majorBidi" w:hAnsiTheme="majorBidi" w:cstheme="majorBidi"/>
          <w:color w:val="000000"/>
        </w:rPr>
        <w:t xml:space="preserve">, </w:t>
      </w:r>
      <w:r w:rsidRPr="00966A6F">
        <w:rPr>
          <w:rFonts w:asciiTheme="majorBidi" w:hAnsiTheme="majorBidi" w:cstheme="majorBidi"/>
        </w:rPr>
        <w:t>diskriminatif</w:t>
      </w:r>
      <w:r w:rsidRPr="00966A6F">
        <w:rPr>
          <w:rFonts w:asciiTheme="majorBidi" w:hAnsiTheme="majorBidi" w:cstheme="majorBidi"/>
          <w:color w:val="000000"/>
        </w:rPr>
        <w:t xml:space="preserve">, dan rapuh </w:t>
      </w:r>
      <w:r w:rsidRPr="00966A6F">
        <w:rPr>
          <w:rFonts w:asciiTheme="majorBidi" w:hAnsiTheme="majorBidi" w:cstheme="majorBidi"/>
        </w:rPr>
        <w:t>struktur</w:t>
      </w:r>
      <w:r w:rsidRPr="00966A6F">
        <w:rPr>
          <w:rFonts w:asciiTheme="majorBidi" w:hAnsiTheme="majorBidi" w:cstheme="majorBidi"/>
          <w:color w:val="000000"/>
        </w:rPr>
        <w:t xml:space="preserve">. Semua ini dilakukan agar dalam kebijakan </w:t>
      </w:r>
      <w:r w:rsidR="0083778E">
        <w:rPr>
          <w:rFonts w:asciiTheme="majorBidi" w:hAnsiTheme="majorBidi" w:cstheme="majorBidi"/>
          <w:color w:val="000000"/>
        </w:rPr>
        <w:t>p</w:t>
      </w:r>
      <w:r w:rsidRPr="00966A6F">
        <w:rPr>
          <w:rFonts w:asciiTheme="majorBidi" w:hAnsiTheme="majorBidi" w:cstheme="majorBidi"/>
          <w:color w:val="000000"/>
        </w:rPr>
        <w:t xml:space="preserve">endidikan tidak memiliki cacat hukum baik secara internal maupun </w:t>
      </w:r>
      <w:r w:rsidRPr="00966A6F">
        <w:rPr>
          <w:rFonts w:asciiTheme="majorBidi" w:hAnsiTheme="majorBidi" w:cstheme="majorBidi"/>
        </w:rPr>
        <w:t>eksternal</w:t>
      </w:r>
      <w:r w:rsidRPr="00966A6F">
        <w:rPr>
          <w:rFonts w:asciiTheme="majorBidi" w:hAnsiTheme="majorBidi" w:cstheme="majorBidi"/>
          <w:color w:val="000000"/>
        </w:rPr>
        <w:t xml:space="preserve">. </w:t>
      </w:r>
    </w:p>
    <w:p w14:paraId="344BF2B7" w14:textId="77777777" w:rsidR="00024F75" w:rsidRPr="00966A6F" w:rsidRDefault="00000000" w:rsidP="003E764B">
      <w:pPr>
        <w:ind w:firstLine="720"/>
        <w:jc w:val="both"/>
        <w:rPr>
          <w:rFonts w:asciiTheme="majorBidi" w:hAnsiTheme="majorBidi" w:cstheme="majorBidi"/>
        </w:rPr>
      </w:pPr>
      <w:r w:rsidRPr="00966A6F">
        <w:rPr>
          <w:rFonts w:asciiTheme="majorBidi" w:hAnsiTheme="majorBidi" w:cstheme="majorBidi"/>
        </w:rPr>
        <w:t xml:space="preserve">Dalam penelitian ini, peneliti akan menjabarkan hasil dari wawancara kepada kepala sekolah di SD Negeri Kuwon ibu Siti Romlah S.Pd.I. Dari hasil wawancara tersebut dapat diketahui bahwa di SD Negeri Kuwon memiliki beberapa kebijakan yang dirumuskan melalui musyawarah bersama. Adapun salah satu kebijakan yang akan peneliti fokuskan adalah kegiatan apel pagi. </w:t>
      </w:r>
    </w:p>
    <w:p w14:paraId="60AB2959" w14:textId="2C7C1BB7" w:rsidR="00024F75" w:rsidRPr="00966A6F" w:rsidRDefault="00000000" w:rsidP="003E764B">
      <w:pPr>
        <w:pBdr>
          <w:top w:val="nil"/>
          <w:left w:val="nil"/>
          <w:bottom w:val="nil"/>
          <w:right w:val="nil"/>
          <w:between w:val="nil"/>
        </w:pBdr>
        <w:spacing w:before="240"/>
        <w:ind w:firstLine="654"/>
        <w:jc w:val="both"/>
        <w:rPr>
          <w:rFonts w:asciiTheme="majorBidi" w:eastAsia="Calibri" w:hAnsiTheme="majorBidi" w:cstheme="majorBidi"/>
          <w:color w:val="000000"/>
        </w:rPr>
      </w:pPr>
      <w:r w:rsidRPr="00966A6F">
        <w:rPr>
          <w:rFonts w:asciiTheme="majorBidi" w:eastAsia="Calibri" w:hAnsiTheme="majorBidi" w:cstheme="majorBidi"/>
          <w:color w:val="000000"/>
        </w:rPr>
        <w:lastRenderedPageBreak/>
        <w:t xml:space="preserve">Berdasarkan wawancara yang telah peneliti lakukan, maka peneliti akan berfokus pada kebijakan kegiatan apel pagi. Kegiatan apel pagi ini telah banyak </w:t>
      </w:r>
      <w:r w:rsidRPr="00966A6F">
        <w:rPr>
          <w:rFonts w:asciiTheme="majorBidi" w:eastAsia="Calibri" w:hAnsiTheme="majorBidi" w:cstheme="majorBidi"/>
        </w:rPr>
        <w:t>diterapkan</w:t>
      </w:r>
      <w:r w:rsidRPr="00966A6F">
        <w:rPr>
          <w:rFonts w:asciiTheme="majorBidi" w:eastAsia="Calibri" w:hAnsiTheme="majorBidi" w:cstheme="majorBidi"/>
          <w:color w:val="000000"/>
        </w:rPr>
        <w:t xml:space="preserve"> di setiap sekolah, namun setiap sekolah memiliki latar belakang dan tujuan yang berbeda </w:t>
      </w:r>
      <w:r w:rsidRPr="00966A6F">
        <w:rPr>
          <w:rFonts w:asciiTheme="majorBidi" w:hAnsiTheme="majorBidi" w:cstheme="majorBidi"/>
          <w:color w:val="000000"/>
        </w:rPr>
        <w:t>(Miladia Nur Istighfaroh dkk. 2023)</w:t>
      </w:r>
      <w:r w:rsidRPr="00966A6F">
        <w:rPr>
          <w:rFonts w:asciiTheme="majorBidi" w:eastAsia="Calibri" w:hAnsiTheme="majorBidi" w:cstheme="majorBidi"/>
          <w:color w:val="000000"/>
        </w:rPr>
        <w:t xml:space="preserve">. Maka SD Negeri Kuwon ini memiliki latar belakang untuk menanamkan pendidikan karakter, akhlak yang mulia, iman dan taqwa serta meningkatkan kedisiplinan peserta didik. Salah satu yang mendukung kebijakan ini adalah siswa/i dan guru di SD Negeri Kuwon beragama </w:t>
      </w:r>
      <w:r w:rsidR="0083778E">
        <w:rPr>
          <w:rFonts w:asciiTheme="majorBidi" w:eastAsia="Calibri" w:hAnsiTheme="majorBidi" w:cstheme="majorBidi"/>
          <w:color w:val="000000"/>
        </w:rPr>
        <w:t>Islam</w:t>
      </w:r>
      <w:r w:rsidRPr="00966A6F">
        <w:rPr>
          <w:rFonts w:asciiTheme="majorBidi" w:eastAsia="Calibri" w:hAnsiTheme="majorBidi" w:cstheme="majorBidi"/>
          <w:color w:val="000000"/>
        </w:rPr>
        <w:t xml:space="preserve">, sehingga </w:t>
      </w:r>
      <w:r w:rsidRPr="00966A6F">
        <w:rPr>
          <w:rFonts w:asciiTheme="majorBidi" w:eastAsia="Calibri" w:hAnsiTheme="majorBidi" w:cstheme="majorBidi"/>
        </w:rPr>
        <w:t>memudahkan sekolah</w:t>
      </w:r>
      <w:r w:rsidRPr="00966A6F">
        <w:rPr>
          <w:rFonts w:asciiTheme="majorBidi" w:eastAsia="Calibri" w:hAnsiTheme="majorBidi" w:cstheme="majorBidi"/>
          <w:color w:val="000000"/>
        </w:rPr>
        <w:t xml:space="preserve"> dalam menerapkan kebijakan ini. </w:t>
      </w:r>
    </w:p>
    <w:p w14:paraId="215E377E" w14:textId="77777777" w:rsidR="00024F75" w:rsidRPr="00966A6F" w:rsidRDefault="00000000" w:rsidP="003E764B">
      <w:pPr>
        <w:pBdr>
          <w:top w:val="nil"/>
          <w:left w:val="nil"/>
          <w:bottom w:val="nil"/>
          <w:right w:val="nil"/>
          <w:between w:val="nil"/>
        </w:pBdr>
        <w:ind w:firstLine="654"/>
        <w:jc w:val="both"/>
        <w:rPr>
          <w:rFonts w:asciiTheme="majorBidi" w:eastAsia="Calibri" w:hAnsiTheme="majorBidi" w:cstheme="majorBidi"/>
          <w:color w:val="000000"/>
        </w:rPr>
      </w:pPr>
      <w:r w:rsidRPr="00966A6F">
        <w:rPr>
          <w:rFonts w:asciiTheme="majorBidi" w:eastAsia="Calibri" w:hAnsiTheme="majorBidi" w:cstheme="majorBidi"/>
          <w:color w:val="000000"/>
        </w:rPr>
        <w:t xml:space="preserve">Pelaksanaan apel pagi ini dilakukan setiap hari selasa, rabu, kamis sebelum memasuki jam pelajaran. Rangkaian kegiatan nya adalah siswa/i semua diminta untuk berkumpul dihalaman sekolah dan baris </w:t>
      </w:r>
      <w:r w:rsidRPr="00966A6F">
        <w:rPr>
          <w:rFonts w:asciiTheme="majorBidi" w:eastAsia="Calibri" w:hAnsiTheme="majorBidi" w:cstheme="majorBidi"/>
        </w:rPr>
        <w:t>sesuai</w:t>
      </w:r>
      <w:r w:rsidRPr="00966A6F">
        <w:rPr>
          <w:rFonts w:asciiTheme="majorBidi" w:eastAsia="Calibri" w:hAnsiTheme="majorBidi" w:cstheme="majorBidi"/>
          <w:color w:val="000000"/>
        </w:rPr>
        <w:t xml:space="preserve"> </w:t>
      </w:r>
      <w:r w:rsidRPr="00966A6F">
        <w:rPr>
          <w:rFonts w:asciiTheme="majorBidi" w:eastAsia="Calibri" w:hAnsiTheme="majorBidi" w:cstheme="majorBidi"/>
        </w:rPr>
        <w:t>tingkatan</w:t>
      </w:r>
      <w:r w:rsidRPr="00966A6F">
        <w:rPr>
          <w:rFonts w:asciiTheme="majorBidi" w:eastAsia="Calibri" w:hAnsiTheme="majorBidi" w:cstheme="majorBidi"/>
          <w:color w:val="000000"/>
        </w:rPr>
        <w:t xml:space="preserve"> kelas masing-masing. Kegiatan pertama adalah menyanyikan lagu Indonesia Raya, dilanjutkan pemberian nasehat seputar sikap terhadap guru, orang tua, teman, serta memberikan motivasi belajar. Kemudian ditutup dengan kegiatan literasi Al-Qur’an dengan membaca surat-surat pendek atau pembacaan potongan ayat yang dipimpin oleh guru PAI. Kegiatan ini dilakukan kurang lebih selama 10-15 menit. </w:t>
      </w:r>
    </w:p>
    <w:p w14:paraId="36838F6D" w14:textId="77777777" w:rsidR="00024F75" w:rsidRPr="00966A6F" w:rsidRDefault="00000000" w:rsidP="003E764B">
      <w:pPr>
        <w:pBdr>
          <w:top w:val="nil"/>
          <w:left w:val="nil"/>
          <w:bottom w:val="nil"/>
          <w:right w:val="nil"/>
          <w:between w:val="nil"/>
        </w:pBdr>
        <w:ind w:firstLine="654"/>
        <w:jc w:val="both"/>
        <w:rPr>
          <w:rFonts w:asciiTheme="majorBidi" w:eastAsia="Calibri" w:hAnsiTheme="majorBidi" w:cstheme="majorBidi"/>
          <w:color w:val="000000"/>
        </w:rPr>
      </w:pPr>
      <w:r w:rsidRPr="00966A6F">
        <w:rPr>
          <w:rFonts w:asciiTheme="majorBidi" w:eastAsia="Calibri" w:hAnsiTheme="majorBidi" w:cstheme="majorBidi"/>
          <w:color w:val="000000"/>
        </w:rPr>
        <w:t xml:space="preserve">Tujuan dari kebijakan apel pagi ini adalah untuk pembentukan karakter, iman, takwa, akhlak, perilaku peserta didik, serta melatih siswa untuk </w:t>
      </w:r>
      <w:r w:rsidRPr="00966A6F">
        <w:rPr>
          <w:rFonts w:asciiTheme="majorBidi" w:eastAsia="Calibri" w:hAnsiTheme="majorBidi" w:cstheme="majorBidi"/>
        </w:rPr>
        <w:t>disiplin</w:t>
      </w:r>
      <w:r w:rsidRPr="00966A6F">
        <w:rPr>
          <w:rFonts w:asciiTheme="majorBidi" w:eastAsia="Calibri" w:hAnsiTheme="majorBidi" w:cstheme="majorBidi"/>
          <w:color w:val="000000"/>
        </w:rPr>
        <w:t xml:space="preserve">. Dalam kegiatan literasi Al-Qur’an juga memiliki tujuan untuk mempersiapkan siswa mengikuti perlombaan keagamaan, contohnya MTQ. Maka SD Negeri Kuwon yang notabene nya bukan sekolah islam tetap dapat mengikuti perlombaan tersebut. Adapun target dari apel pagi ini adalah siswa dapat menerapkan perilaku tersebut dalam kehidupan sehari-hari. </w:t>
      </w:r>
    </w:p>
    <w:p w14:paraId="70221A58" w14:textId="77777777" w:rsidR="00024F75" w:rsidRPr="00966A6F" w:rsidRDefault="00000000" w:rsidP="003E764B">
      <w:pPr>
        <w:pBdr>
          <w:top w:val="nil"/>
          <w:left w:val="nil"/>
          <w:bottom w:val="nil"/>
          <w:right w:val="nil"/>
          <w:between w:val="nil"/>
        </w:pBdr>
        <w:ind w:firstLine="654"/>
        <w:jc w:val="both"/>
        <w:rPr>
          <w:rFonts w:asciiTheme="majorBidi" w:eastAsia="Calibri" w:hAnsiTheme="majorBidi" w:cstheme="majorBidi"/>
          <w:color w:val="000000"/>
        </w:rPr>
      </w:pPr>
      <w:r w:rsidRPr="00966A6F">
        <w:rPr>
          <w:rFonts w:asciiTheme="majorBidi" w:eastAsia="Calibri" w:hAnsiTheme="majorBidi" w:cstheme="majorBidi"/>
          <w:color w:val="000000"/>
        </w:rPr>
        <w:t xml:space="preserve">Dalam perumusan kebijakan apel pagi ini semua </w:t>
      </w:r>
      <w:r w:rsidRPr="00966A6F">
        <w:rPr>
          <w:rFonts w:asciiTheme="majorBidi" w:eastAsia="Calibri" w:hAnsiTheme="majorBidi" w:cstheme="majorBidi"/>
        </w:rPr>
        <w:t>guru</w:t>
      </w:r>
      <w:r w:rsidRPr="00966A6F">
        <w:rPr>
          <w:rFonts w:asciiTheme="majorBidi" w:eastAsia="Calibri" w:hAnsiTheme="majorBidi" w:cstheme="majorBidi"/>
          <w:color w:val="000000"/>
        </w:rPr>
        <w:t xml:space="preserve"> SD Negeri Kuwon </w:t>
      </w:r>
      <w:r w:rsidRPr="00966A6F">
        <w:rPr>
          <w:rFonts w:asciiTheme="majorBidi" w:eastAsia="Calibri" w:hAnsiTheme="majorBidi" w:cstheme="majorBidi"/>
        </w:rPr>
        <w:t>menjadi</w:t>
      </w:r>
      <w:r w:rsidRPr="00966A6F">
        <w:rPr>
          <w:rFonts w:asciiTheme="majorBidi" w:eastAsia="Calibri" w:hAnsiTheme="majorBidi" w:cstheme="majorBidi"/>
          <w:color w:val="000000"/>
        </w:rPr>
        <w:t xml:space="preserve"> </w:t>
      </w:r>
      <w:r w:rsidRPr="00966A6F">
        <w:rPr>
          <w:rFonts w:asciiTheme="majorBidi" w:eastAsia="Calibri" w:hAnsiTheme="majorBidi" w:cstheme="majorBidi"/>
        </w:rPr>
        <w:t>aktor</w:t>
      </w:r>
      <w:r w:rsidRPr="00966A6F">
        <w:rPr>
          <w:rFonts w:asciiTheme="majorBidi" w:eastAsia="Calibri" w:hAnsiTheme="majorBidi" w:cstheme="majorBidi"/>
          <w:color w:val="000000"/>
        </w:rPr>
        <w:t xml:space="preserve"> yang akan merumuskan rangkaian seluruh kegiatannya. Perumusan tersebut dengan mengadakan </w:t>
      </w:r>
      <w:r w:rsidRPr="00966A6F">
        <w:rPr>
          <w:rFonts w:asciiTheme="majorBidi" w:eastAsia="Calibri" w:hAnsiTheme="majorBidi" w:cstheme="majorBidi"/>
        </w:rPr>
        <w:t>rapat</w:t>
      </w:r>
      <w:r w:rsidRPr="00966A6F">
        <w:rPr>
          <w:rFonts w:asciiTheme="majorBidi" w:eastAsia="Calibri" w:hAnsiTheme="majorBidi" w:cstheme="majorBidi"/>
          <w:color w:val="000000"/>
        </w:rPr>
        <w:t xml:space="preserve"> </w:t>
      </w:r>
      <w:r w:rsidRPr="00966A6F">
        <w:rPr>
          <w:rFonts w:asciiTheme="majorBidi" w:eastAsia="Calibri" w:hAnsiTheme="majorBidi" w:cstheme="majorBidi"/>
        </w:rPr>
        <w:t>di awal</w:t>
      </w:r>
      <w:r w:rsidRPr="00966A6F">
        <w:rPr>
          <w:rFonts w:asciiTheme="majorBidi" w:eastAsia="Calibri" w:hAnsiTheme="majorBidi" w:cstheme="majorBidi"/>
          <w:color w:val="000000"/>
        </w:rPr>
        <w:t xml:space="preserve"> tahun </w:t>
      </w:r>
      <w:r w:rsidRPr="00966A6F">
        <w:rPr>
          <w:rFonts w:asciiTheme="majorBidi" w:eastAsia="Calibri" w:hAnsiTheme="majorBidi" w:cstheme="majorBidi"/>
        </w:rPr>
        <w:t>p</w:t>
      </w:r>
      <w:r w:rsidRPr="00966A6F">
        <w:rPr>
          <w:rFonts w:asciiTheme="majorBidi" w:eastAsia="Calibri" w:hAnsiTheme="majorBidi" w:cstheme="majorBidi"/>
          <w:color w:val="000000"/>
        </w:rPr>
        <w:t>elajaran, setiap guru hingga kepala sekolah menyampaikan program untuk kebijakan di sekolah. Kemudian program yang menarik dan sesuai dengan kebutuhan siswa akan dipilih dan dirumuskan secara mendalam bersama-sama. Dalam perumusan kebijakan ini, kegiatan apel pagi merupakan ide dari kepala sekolah yakni ibu Siti Romlah S.</w:t>
      </w:r>
      <w:proofErr w:type="gramStart"/>
      <w:r w:rsidRPr="00966A6F">
        <w:rPr>
          <w:rFonts w:asciiTheme="majorBidi" w:eastAsia="Calibri" w:hAnsiTheme="majorBidi" w:cstheme="majorBidi"/>
          <w:color w:val="000000"/>
        </w:rPr>
        <w:t>Pd.I</w:t>
      </w:r>
      <w:proofErr w:type="gramEnd"/>
      <w:r w:rsidRPr="00966A6F">
        <w:rPr>
          <w:rFonts w:asciiTheme="majorBidi" w:eastAsia="Calibri" w:hAnsiTheme="majorBidi" w:cstheme="majorBidi"/>
          <w:color w:val="000000"/>
        </w:rPr>
        <w:t xml:space="preserve">, kemudian untuk rangkaian kegiatan seperti menyanyikan Indonesia Raya, </w:t>
      </w:r>
      <w:r w:rsidRPr="00966A6F">
        <w:rPr>
          <w:rFonts w:asciiTheme="majorBidi" w:eastAsia="Calibri" w:hAnsiTheme="majorBidi" w:cstheme="majorBidi"/>
        </w:rPr>
        <w:t>pemberian</w:t>
      </w:r>
      <w:r w:rsidRPr="00966A6F">
        <w:rPr>
          <w:rFonts w:asciiTheme="majorBidi" w:eastAsia="Calibri" w:hAnsiTheme="majorBidi" w:cstheme="majorBidi"/>
          <w:color w:val="000000"/>
        </w:rPr>
        <w:t xml:space="preserve"> nasehat, literasi Qur’an serta waktu pelaksanaan merupakan ide dan musyawarah dari para guru sehingga menjadi satu kebijakan dengan seluruh rangkaiannya. Kemudian untuk mekanisme </w:t>
      </w:r>
      <w:r w:rsidRPr="00966A6F">
        <w:rPr>
          <w:rFonts w:asciiTheme="majorBidi" w:eastAsia="Calibri" w:hAnsiTheme="majorBidi" w:cstheme="majorBidi"/>
        </w:rPr>
        <w:t>sosialisasi</w:t>
      </w:r>
      <w:r w:rsidRPr="00966A6F">
        <w:rPr>
          <w:rFonts w:asciiTheme="majorBidi" w:eastAsia="Calibri" w:hAnsiTheme="majorBidi" w:cstheme="majorBidi"/>
          <w:color w:val="000000"/>
        </w:rPr>
        <w:t xml:space="preserve"> adalah guru wali kelas menyampaikan kegiatan apel pagi beserta memberikan jadwal kepada masing-masing siswa, sehingga siswa dapat menempatkan diri ketika apel akan di mulai</w:t>
      </w:r>
    </w:p>
    <w:p w14:paraId="67598253" w14:textId="77777777" w:rsidR="00024F75" w:rsidRPr="00966A6F" w:rsidRDefault="00000000" w:rsidP="003E764B">
      <w:pPr>
        <w:pBdr>
          <w:top w:val="nil"/>
          <w:left w:val="nil"/>
          <w:bottom w:val="nil"/>
          <w:right w:val="nil"/>
          <w:between w:val="nil"/>
        </w:pBdr>
        <w:ind w:firstLine="654"/>
        <w:jc w:val="both"/>
        <w:rPr>
          <w:rFonts w:asciiTheme="majorBidi" w:eastAsia="Calibri" w:hAnsiTheme="majorBidi" w:cstheme="majorBidi"/>
          <w:color w:val="000000"/>
        </w:rPr>
      </w:pPr>
      <w:r w:rsidRPr="00966A6F">
        <w:rPr>
          <w:rFonts w:asciiTheme="majorBidi" w:eastAsia="Calibri" w:hAnsiTheme="majorBidi" w:cstheme="majorBidi"/>
          <w:color w:val="000000"/>
        </w:rPr>
        <w:t xml:space="preserve">Dampak yang dirasakan dari terlaksananya kebijakan apel pagi ini menjadikan siswa lebih disiplin dan memiliki sopan santun yang baik. Hal ini dibuktikan dengan adanya pernyataan dengan suatu pujian dari guru luas SD Negeri Kuwon. </w:t>
      </w:r>
      <w:r w:rsidRPr="00966A6F">
        <w:rPr>
          <w:rFonts w:asciiTheme="majorBidi" w:eastAsia="Calibri" w:hAnsiTheme="majorBidi" w:cstheme="majorBidi"/>
        </w:rPr>
        <w:t>Adapun</w:t>
      </w:r>
      <w:r w:rsidRPr="00966A6F">
        <w:rPr>
          <w:rFonts w:asciiTheme="majorBidi" w:eastAsia="Calibri" w:hAnsiTheme="majorBidi" w:cstheme="majorBidi"/>
          <w:color w:val="000000"/>
        </w:rPr>
        <w:t xml:space="preserve"> evaluasi dilakukan setiap semester, namun jika terdapat kendala atau masalah evaluasi bisa dilakukan setiap bulan. Kemudian beberapa evaluasi dari kepala sekolah yang masih dalam rencana yaitu membuat kartu hafalan dan buku saku yang dapat memantau kegiatan ibadah harian siswa. </w:t>
      </w:r>
    </w:p>
    <w:p w14:paraId="7EBF7436" w14:textId="13DF6425" w:rsidR="00024F75" w:rsidRDefault="00000000" w:rsidP="003E764B">
      <w:pPr>
        <w:pBdr>
          <w:top w:val="nil"/>
          <w:left w:val="nil"/>
          <w:bottom w:val="nil"/>
          <w:right w:val="nil"/>
          <w:between w:val="nil"/>
        </w:pBdr>
        <w:spacing w:after="200"/>
        <w:ind w:firstLine="654"/>
        <w:jc w:val="both"/>
        <w:rPr>
          <w:rFonts w:asciiTheme="majorBidi" w:eastAsia="Calibri" w:hAnsiTheme="majorBidi" w:cstheme="majorBidi"/>
          <w:color w:val="000000"/>
        </w:rPr>
      </w:pPr>
      <w:r w:rsidRPr="00966A6F">
        <w:rPr>
          <w:rFonts w:asciiTheme="majorBidi" w:eastAsia="Calibri" w:hAnsiTheme="majorBidi" w:cstheme="majorBidi"/>
          <w:color w:val="000000"/>
        </w:rPr>
        <w:t xml:space="preserve">Demikianlah hasil dari wawancara yang dilakukan oleh peneliti </w:t>
      </w:r>
      <w:r w:rsidRPr="00966A6F">
        <w:rPr>
          <w:rFonts w:asciiTheme="majorBidi" w:eastAsia="Calibri" w:hAnsiTheme="majorBidi" w:cstheme="majorBidi"/>
        </w:rPr>
        <w:t>terkait</w:t>
      </w:r>
      <w:r w:rsidRPr="00966A6F">
        <w:rPr>
          <w:rFonts w:asciiTheme="majorBidi" w:eastAsia="Calibri" w:hAnsiTheme="majorBidi" w:cstheme="majorBidi"/>
          <w:color w:val="000000"/>
        </w:rPr>
        <w:t xml:space="preserve"> kegiatan apel pagi sebagai </w:t>
      </w:r>
      <w:r w:rsidRPr="00966A6F">
        <w:rPr>
          <w:rFonts w:asciiTheme="majorBidi" w:eastAsia="Calibri" w:hAnsiTheme="majorBidi" w:cstheme="majorBidi"/>
        </w:rPr>
        <w:t>kebijakan</w:t>
      </w:r>
      <w:r w:rsidRPr="00966A6F">
        <w:rPr>
          <w:rFonts w:asciiTheme="majorBidi" w:eastAsia="Calibri" w:hAnsiTheme="majorBidi" w:cstheme="majorBidi"/>
          <w:color w:val="000000"/>
        </w:rPr>
        <w:t xml:space="preserve"> </w:t>
      </w:r>
      <w:r w:rsidR="00374755">
        <w:rPr>
          <w:rFonts w:asciiTheme="majorBidi" w:eastAsia="Calibri" w:hAnsiTheme="majorBidi" w:cstheme="majorBidi"/>
          <w:color w:val="000000"/>
        </w:rPr>
        <w:t>p</w:t>
      </w:r>
      <w:r w:rsidRPr="00966A6F">
        <w:rPr>
          <w:rFonts w:asciiTheme="majorBidi" w:eastAsia="Calibri" w:hAnsiTheme="majorBidi" w:cstheme="majorBidi"/>
          <w:color w:val="000000"/>
        </w:rPr>
        <w:t>endidikan di SD Negeri Kuwon. Yang mana adanya kebijakan ini untuk menjadikan siswa memiliki kepribadian yang baik dan taat kepada Allah SWT.</w:t>
      </w:r>
    </w:p>
    <w:p w14:paraId="50959A71" w14:textId="77777777" w:rsidR="007F1AA8" w:rsidRDefault="007F1AA8" w:rsidP="003E764B">
      <w:pPr>
        <w:pBdr>
          <w:top w:val="nil"/>
          <w:left w:val="nil"/>
          <w:bottom w:val="nil"/>
          <w:right w:val="nil"/>
          <w:between w:val="nil"/>
        </w:pBdr>
        <w:spacing w:after="200"/>
        <w:ind w:firstLine="654"/>
        <w:jc w:val="both"/>
        <w:rPr>
          <w:rFonts w:asciiTheme="majorBidi" w:eastAsia="Calibri" w:hAnsiTheme="majorBidi" w:cstheme="majorBidi"/>
          <w:color w:val="000000"/>
        </w:rPr>
      </w:pPr>
    </w:p>
    <w:p w14:paraId="00795BC0" w14:textId="77777777" w:rsidR="007F1AA8" w:rsidRDefault="007F1AA8" w:rsidP="003E764B">
      <w:pPr>
        <w:pBdr>
          <w:top w:val="nil"/>
          <w:left w:val="nil"/>
          <w:bottom w:val="nil"/>
          <w:right w:val="nil"/>
          <w:between w:val="nil"/>
        </w:pBdr>
        <w:spacing w:after="200"/>
        <w:ind w:firstLine="654"/>
        <w:jc w:val="both"/>
        <w:rPr>
          <w:rFonts w:asciiTheme="majorBidi" w:eastAsia="Calibri" w:hAnsiTheme="majorBidi" w:cstheme="majorBidi"/>
          <w:color w:val="000000"/>
        </w:rPr>
      </w:pPr>
    </w:p>
    <w:p w14:paraId="7FF26F74" w14:textId="77777777" w:rsidR="007F1AA8" w:rsidRPr="00966A6F" w:rsidRDefault="007F1AA8" w:rsidP="003E764B">
      <w:pPr>
        <w:pBdr>
          <w:top w:val="nil"/>
          <w:left w:val="nil"/>
          <w:bottom w:val="nil"/>
          <w:right w:val="nil"/>
          <w:between w:val="nil"/>
        </w:pBdr>
        <w:spacing w:after="200"/>
        <w:ind w:firstLine="654"/>
        <w:jc w:val="both"/>
        <w:rPr>
          <w:rFonts w:asciiTheme="majorBidi" w:eastAsia="Calibri" w:hAnsiTheme="majorBidi" w:cstheme="majorBidi"/>
          <w:color w:val="000000"/>
        </w:rPr>
      </w:pPr>
    </w:p>
    <w:p w14:paraId="11DA3D06" w14:textId="77777777" w:rsidR="00024F75" w:rsidRDefault="00000000">
      <w:pPr>
        <w:pBdr>
          <w:top w:val="nil"/>
          <w:left w:val="nil"/>
          <w:bottom w:val="nil"/>
          <w:right w:val="nil"/>
          <w:between w:val="nil"/>
        </w:pBdr>
        <w:ind w:right="281"/>
        <w:jc w:val="both"/>
        <w:rPr>
          <w:color w:val="000000"/>
        </w:rPr>
      </w:pPr>
      <w:r>
        <w:rPr>
          <w:b/>
          <w:color w:val="000000"/>
        </w:rPr>
        <w:lastRenderedPageBreak/>
        <w:t>KESIMPULAN</w:t>
      </w:r>
    </w:p>
    <w:p w14:paraId="7C63B6F7" w14:textId="77777777" w:rsidR="00024F75" w:rsidRPr="00966A6F" w:rsidRDefault="00000000">
      <w:pPr>
        <w:pBdr>
          <w:top w:val="nil"/>
          <w:left w:val="nil"/>
          <w:bottom w:val="nil"/>
          <w:right w:val="nil"/>
          <w:between w:val="nil"/>
        </w:pBdr>
        <w:spacing w:before="240" w:after="200"/>
        <w:ind w:firstLine="567"/>
        <w:jc w:val="both"/>
        <w:rPr>
          <w:rFonts w:asciiTheme="majorBidi" w:eastAsia="Calibri" w:hAnsiTheme="majorBidi" w:cstheme="majorBidi"/>
          <w:color w:val="000000"/>
        </w:rPr>
      </w:pPr>
      <w:r w:rsidRPr="00966A6F">
        <w:rPr>
          <w:rFonts w:asciiTheme="majorBidi" w:eastAsia="Calibri" w:hAnsiTheme="majorBidi" w:cstheme="majorBidi"/>
          <w:color w:val="000000"/>
        </w:rPr>
        <w:t xml:space="preserve">Penelitian ini dapat disimpulkan bahwa kebijakan pendidikan sangatlah penting untuk kemajuan pendidikan. Hal ini </w:t>
      </w:r>
      <w:r w:rsidRPr="00966A6F">
        <w:rPr>
          <w:rFonts w:asciiTheme="majorBidi" w:eastAsia="Calibri" w:hAnsiTheme="majorBidi" w:cstheme="majorBidi"/>
        </w:rPr>
        <w:t>dikarenakan</w:t>
      </w:r>
      <w:r w:rsidRPr="00966A6F">
        <w:rPr>
          <w:rFonts w:asciiTheme="majorBidi" w:eastAsia="Calibri" w:hAnsiTheme="majorBidi" w:cstheme="majorBidi"/>
          <w:color w:val="000000"/>
        </w:rPr>
        <w:t xml:space="preserve"> dengan adanya sebuah kebijakan dalam dunia pendidikan akan menjadikan banyak wawasan dan pembelajaran inovatif serta sistematis. Maka dalam perumusan kebijakan pendidikan perlunya memperhatikan kejelasan tujuan, rencana, program, keputusan dan dampak untuk pendidikan itu sendiri. </w:t>
      </w:r>
    </w:p>
    <w:p w14:paraId="186F0CE1" w14:textId="77777777" w:rsidR="00024F75" w:rsidRDefault="00000000">
      <w:pPr>
        <w:pBdr>
          <w:top w:val="nil"/>
          <w:left w:val="nil"/>
          <w:bottom w:val="nil"/>
          <w:right w:val="nil"/>
          <w:between w:val="nil"/>
        </w:pBdr>
        <w:ind w:right="281"/>
        <w:jc w:val="both"/>
        <w:rPr>
          <w:color w:val="000000"/>
        </w:rPr>
      </w:pPr>
      <w:r>
        <w:rPr>
          <w:b/>
          <w:color w:val="000000"/>
        </w:rPr>
        <w:t>DAFTAR PUSTAKA</w:t>
      </w:r>
    </w:p>
    <w:p w14:paraId="774DE3FC" w14:textId="77777777" w:rsidR="00024F75" w:rsidRDefault="00000000" w:rsidP="00966A6F">
      <w:pPr>
        <w:pBdr>
          <w:top w:val="nil"/>
          <w:left w:val="nil"/>
          <w:bottom w:val="nil"/>
          <w:right w:val="nil"/>
          <w:between w:val="nil"/>
        </w:pBdr>
        <w:spacing w:before="240"/>
        <w:ind w:left="851" w:hanging="851"/>
        <w:jc w:val="both"/>
        <w:rPr>
          <w:color w:val="000000"/>
        </w:rPr>
      </w:pPr>
      <w:r>
        <w:rPr>
          <w:color w:val="000000"/>
        </w:rPr>
        <w:t xml:space="preserve">Abidah, F. S. (t.t.). </w:t>
      </w:r>
      <w:r>
        <w:rPr>
          <w:i/>
          <w:color w:val="000000"/>
        </w:rPr>
        <w:t>Implementasi Kebijakan Pendidikan Karakter di SMP Muhammadiyah Salam Magelang</w:t>
      </w:r>
      <w:r>
        <w:rPr>
          <w:color w:val="000000"/>
        </w:rPr>
        <w:t>.</w:t>
      </w:r>
    </w:p>
    <w:p w14:paraId="023028FF" w14:textId="77777777" w:rsidR="00024F75" w:rsidRDefault="00000000" w:rsidP="00966A6F">
      <w:pPr>
        <w:pBdr>
          <w:top w:val="nil"/>
          <w:left w:val="nil"/>
          <w:bottom w:val="nil"/>
          <w:right w:val="nil"/>
          <w:between w:val="nil"/>
        </w:pBdr>
        <w:spacing w:before="240"/>
        <w:ind w:left="851" w:hanging="851"/>
        <w:jc w:val="both"/>
        <w:rPr>
          <w:color w:val="000000"/>
        </w:rPr>
      </w:pPr>
      <w:r>
        <w:rPr>
          <w:color w:val="000000"/>
        </w:rPr>
        <w:t xml:space="preserve">Elwijaya, F., Mairina, V., &amp; Gistituati, N. (2021). Konsep Dasar Kebijakan Pendidikan. </w:t>
      </w:r>
      <w:r>
        <w:rPr>
          <w:i/>
          <w:color w:val="000000"/>
        </w:rPr>
        <w:t>JRTI (Jurnal Riset Tindakan Indonesia)</w:t>
      </w:r>
      <w:r>
        <w:rPr>
          <w:color w:val="000000"/>
        </w:rPr>
        <w:t xml:space="preserve">, </w:t>
      </w:r>
      <w:r>
        <w:rPr>
          <w:i/>
          <w:color w:val="000000"/>
        </w:rPr>
        <w:t>6</w:t>
      </w:r>
      <w:r>
        <w:rPr>
          <w:color w:val="000000"/>
        </w:rPr>
        <w:t>(1), 67. https://doi.org/10.29210/3003817000</w:t>
      </w:r>
    </w:p>
    <w:p w14:paraId="0CA1683A" w14:textId="77777777" w:rsidR="00024F75" w:rsidRDefault="00000000" w:rsidP="00966A6F">
      <w:pPr>
        <w:pBdr>
          <w:top w:val="nil"/>
          <w:left w:val="nil"/>
          <w:bottom w:val="nil"/>
          <w:right w:val="nil"/>
          <w:between w:val="nil"/>
        </w:pBdr>
        <w:spacing w:before="240"/>
        <w:ind w:left="851" w:hanging="851"/>
        <w:jc w:val="both"/>
        <w:rPr>
          <w:color w:val="000000"/>
        </w:rPr>
      </w:pPr>
      <w:r>
        <w:rPr>
          <w:color w:val="000000"/>
        </w:rPr>
        <w:t xml:space="preserve">Fajri, M., Rifa’i, M., &amp; Chaniago, N. S. (2021). Peran Kepala Madrasah Sebagai Leader Dalam Mengembangkan Budaya Sekolah Madrasah Aliyah Swasta Amaliyah Sunggal. </w:t>
      </w:r>
      <w:r>
        <w:rPr>
          <w:i/>
          <w:color w:val="000000"/>
        </w:rPr>
        <w:t>Jurnal Islami Manajemen Pendidikan Islam &amp; Humaniora</w:t>
      </w:r>
      <w:r>
        <w:rPr>
          <w:color w:val="000000"/>
        </w:rPr>
        <w:t>.</w:t>
      </w:r>
    </w:p>
    <w:p w14:paraId="27282548" w14:textId="77777777" w:rsidR="00024F75" w:rsidRDefault="00000000" w:rsidP="00966A6F">
      <w:pPr>
        <w:pBdr>
          <w:top w:val="nil"/>
          <w:left w:val="nil"/>
          <w:bottom w:val="nil"/>
          <w:right w:val="nil"/>
          <w:between w:val="nil"/>
        </w:pBdr>
        <w:spacing w:before="240"/>
        <w:ind w:left="851" w:hanging="851"/>
        <w:jc w:val="both"/>
        <w:rPr>
          <w:color w:val="000000"/>
        </w:rPr>
      </w:pPr>
      <w:r>
        <w:rPr>
          <w:color w:val="000000"/>
        </w:rPr>
        <w:t xml:space="preserve">Khatimah, N. H., &amp; Naro, W. (2024). Analisis Kebijakan Pendidikan Sistem Zonasi dalam Penerimaan Peserta Didik Baru. </w:t>
      </w:r>
      <w:r>
        <w:rPr>
          <w:i/>
          <w:color w:val="000000"/>
        </w:rPr>
        <w:t>Jurnal Pendidikan dan Pengajaran</w:t>
      </w:r>
      <w:r>
        <w:rPr>
          <w:color w:val="000000"/>
        </w:rPr>
        <w:t xml:space="preserve">, </w:t>
      </w:r>
      <w:r>
        <w:rPr>
          <w:i/>
          <w:color w:val="000000"/>
        </w:rPr>
        <w:t>2</w:t>
      </w:r>
      <w:r>
        <w:rPr>
          <w:color w:val="000000"/>
        </w:rPr>
        <w:t>.</w:t>
      </w:r>
    </w:p>
    <w:p w14:paraId="4A2B0C12" w14:textId="77777777" w:rsidR="00024F75" w:rsidRDefault="00000000" w:rsidP="00966A6F">
      <w:pPr>
        <w:pBdr>
          <w:top w:val="nil"/>
          <w:left w:val="nil"/>
          <w:bottom w:val="nil"/>
          <w:right w:val="nil"/>
          <w:between w:val="nil"/>
        </w:pBdr>
        <w:spacing w:before="240"/>
        <w:ind w:left="851" w:hanging="851"/>
        <w:jc w:val="both"/>
        <w:rPr>
          <w:color w:val="000000"/>
        </w:rPr>
      </w:pPr>
      <w:r>
        <w:rPr>
          <w:color w:val="000000"/>
        </w:rPr>
        <w:t xml:space="preserve">Miladia Nur Istighfaroh, Ferina Agustini, Muhammad Prayito, &amp; Trinil Wigati. (2023). Penanaman Karakter Disiplin dalam Kegiatan Apel Pagi di SD Negeri Panggung Lor. </w:t>
      </w:r>
      <w:r>
        <w:rPr>
          <w:i/>
          <w:color w:val="000000"/>
        </w:rPr>
        <w:t>Madinah: Jurnal Studi Islam</w:t>
      </w:r>
      <w:r>
        <w:rPr>
          <w:color w:val="000000"/>
        </w:rPr>
        <w:t xml:space="preserve">, </w:t>
      </w:r>
      <w:r>
        <w:rPr>
          <w:i/>
          <w:color w:val="000000"/>
        </w:rPr>
        <w:t>10</w:t>
      </w:r>
      <w:r>
        <w:rPr>
          <w:color w:val="000000"/>
        </w:rPr>
        <w:t>(1), 1–10. https://doi.org/10.58518/madinah.v10i1.1485</w:t>
      </w:r>
    </w:p>
    <w:p w14:paraId="707ADFB9" w14:textId="77777777" w:rsidR="00024F75" w:rsidRDefault="00000000" w:rsidP="00966A6F">
      <w:pPr>
        <w:pBdr>
          <w:top w:val="nil"/>
          <w:left w:val="nil"/>
          <w:bottom w:val="nil"/>
          <w:right w:val="nil"/>
          <w:between w:val="nil"/>
        </w:pBdr>
        <w:spacing w:before="240"/>
        <w:ind w:left="851" w:hanging="851"/>
        <w:jc w:val="both"/>
        <w:rPr>
          <w:color w:val="000000"/>
        </w:rPr>
      </w:pPr>
      <w:r>
        <w:rPr>
          <w:color w:val="000000"/>
        </w:rPr>
        <w:t xml:space="preserve">Oktavia, L. S., Nurhidayati, N., &amp; Gistituati, N. (2021). Kebijakan Pendidikan: Kerangka, Proses dan Strategi. </w:t>
      </w:r>
      <w:r>
        <w:rPr>
          <w:i/>
          <w:color w:val="000000"/>
        </w:rPr>
        <w:t>JRTI (Jurnal Riset Tindakan Indonesia)</w:t>
      </w:r>
      <w:r>
        <w:rPr>
          <w:color w:val="000000"/>
        </w:rPr>
        <w:t xml:space="preserve">, </w:t>
      </w:r>
      <w:r>
        <w:rPr>
          <w:i/>
          <w:color w:val="000000"/>
        </w:rPr>
        <w:t>6</w:t>
      </w:r>
      <w:r>
        <w:rPr>
          <w:color w:val="000000"/>
        </w:rPr>
        <w:t>(1), 95. https://doi.org/10.29210/3003909000</w:t>
      </w:r>
    </w:p>
    <w:p w14:paraId="34E5A1D0" w14:textId="77777777" w:rsidR="00024F75" w:rsidRDefault="00000000" w:rsidP="00966A6F">
      <w:pPr>
        <w:pBdr>
          <w:top w:val="nil"/>
          <w:left w:val="nil"/>
          <w:bottom w:val="nil"/>
          <w:right w:val="nil"/>
          <w:between w:val="nil"/>
        </w:pBdr>
        <w:spacing w:before="240"/>
        <w:ind w:left="851" w:hanging="851"/>
        <w:jc w:val="both"/>
        <w:rPr>
          <w:color w:val="000000"/>
        </w:rPr>
      </w:pPr>
      <w:r>
        <w:rPr>
          <w:color w:val="000000"/>
        </w:rPr>
        <w:t xml:space="preserve">Rapang, R., Yunus, M., &amp; Apriyanti, E. (2022). Peran Kepala Sekolah dalam menerapkan Peraturan-Peraturan di Sekolah Dasar. </w:t>
      </w:r>
      <w:proofErr w:type="gramStart"/>
      <w:r>
        <w:rPr>
          <w:i/>
          <w:color w:val="000000"/>
        </w:rPr>
        <w:t>EDUKATIF :</w:t>
      </w:r>
      <w:proofErr w:type="gramEnd"/>
      <w:r>
        <w:rPr>
          <w:i/>
          <w:color w:val="000000"/>
        </w:rPr>
        <w:t xml:space="preserve"> JURNAL ILMU PENDIDIKAN</w:t>
      </w:r>
      <w:r>
        <w:rPr>
          <w:color w:val="000000"/>
        </w:rPr>
        <w:t xml:space="preserve">, </w:t>
      </w:r>
      <w:r>
        <w:rPr>
          <w:i/>
          <w:color w:val="000000"/>
        </w:rPr>
        <w:t>4</w:t>
      </w:r>
      <w:r>
        <w:rPr>
          <w:color w:val="000000"/>
        </w:rPr>
        <w:t>(3), 3419–3423. https://doi.org/10.31004/edukatif.v4i3.2596</w:t>
      </w:r>
    </w:p>
    <w:p w14:paraId="687D67BA" w14:textId="77777777" w:rsidR="00024F75" w:rsidRDefault="00000000" w:rsidP="00966A6F">
      <w:pPr>
        <w:pBdr>
          <w:top w:val="nil"/>
          <w:left w:val="nil"/>
          <w:bottom w:val="nil"/>
          <w:right w:val="nil"/>
          <w:between w:val="nil"/>
        </w:pBdr>
        <w:spacing w:before="240"/>
        <w:ind w:left="851" w:hanging="851"/>
        <w:jc w:val="both"/>
        <w:rPr>
          <w:color w:val="000000"/>
        </w:rPr>
      </w:pPr>
      <w:r>
        <w:rPr>
          <w:color w:val="000000"/>
        </w:rPr>
        <w:t xml:space="preserve">Rozak, A. (2021). Kebijakan Pendidikan di Indonesia. </w:t>
      </w:r>
      <w:r>
        <w:rPr>
          <w:i/>
          <w:color w:val="000000"/>
        </w:rPr>
        <w:t>Alim | Journal of Islamic Education</w:t>
      </w:r>
      <w:r>
        <w:rPr>
          <w:color w:val="000000"/>
        </w:rPr>
        <w:t xml:space="preserve">, </w:t>
      </w:r>
      <w:r>
        <w:rPr>
          <w:i/>
          <w:color w:val="000000"/>
        </w:rPr>
        <w:t>3</w:t>
      </w:r>
      <w:r>
        <w:rPr>
          <w:color w:val="000000"/>
        </w:rPr>
        <w:t>(2), 197208. https://doi.org/10.51275/alim.v3i2.218</w:t>
      </w:r>
    </w:p>
    <w:p w14:paraId="2E012922" w14:textId="77777777" w:rsidR="00024F75" w:rsidRDefault="00000000" w:rsidP="00966A6F">
      <w:pPr>
        <w:pBdr>
          <w:top w:val="nil"/>
          <w:left w:val="nil"/>
          <w:bottom w:val="nil"/>
          <w:right w:val="nil"/>
          <w:between w:val="nil"/>
        </w:pBdr>
        <w:spacing w:before="240"/>
        <w:ind w:left="851" w:hanging="851"/>
        <w:jc w:val="both"/>
        <w:rPr>
          <w:color w:val="000000"/>
        </w:rPr>
      </w:pPr>
      <w:r>
        <w:rPr>
          <w:color w:val="000000"/>
        </w:rPr>
        <w:t xml:space="preserve">Rusdiana, Dr. H. A. (2015). </w:t>
      </w:r>
      <w:r>
        <w:rPr>
          <w:i/>
          <w:color w:val="000000"/>
        </w:rPr>
        <w:t>Kebijakan Pendidikan dari FIlosofi ke Implementasi</w:t>
      </w:r>
      <w:r>
        <w:rPr>
          <w:color w:val="000000"/>
        </w:rPr>
        <w:t>. CV Pustaka Setia.</w:t>
      </w:r>
    </w:p>
    <w:p w14:paraId="7D93B9AA" w14:textId="77777777" w:rsidR="00024F75" w:rsidRDefault="00000000" w:rsidP="00966A6F">
      <w:pPr>
        <w:pBdr>
          <w:top w:val="nil"/>
          <w:left w:val="nil"/>
          <w:bottom w:val="nil"/>
          <w:right w:val="nil"/>
          <w:between w:val="nil"/>
        </w:pBdr>
        <w:spacing w:before="240"/>
        <w:ind w:left="851" w:hanging="851"/>
        <w:jc w:val="both"/>
        <w:rPr>
          <w:color w:val="000000"/>
        </w:rPr>
      </w:pPr>
      <w:r>
        <w:rPr>
          <w:color w:val="000000"/>
        </w:rPr>
        <w:t xml:space="preserve">Susanti, N. (2023). Upaya Kebijakan Kepala Sekolah dalam Meningkatkan Pendidikan Karakter Bagi Siswa UPT SDN 025 Indrasakti Kecamatan Tapung. </w:t>
      </w:r>
      <w:r>
        <w:rPr>
          <w:i/>
          <w:color w:val="000000"/>
        </w:rPr>
        <w:t>Journal of Education Informatic Thecnology and Science (JeITS)</w:t>
      </w:r>
      <w:r>
        <w:rPr>
          <w:color w:val="000000"/>
        </w:rPr>
        <w:t xml:space="preserve">, </w:t>
      </w:r>
      <w:r>
        <w:rPr>
          <w:i/>
          <w:color w:val="000000"/>
        </w:rPr>
        <w:t>5</w:t>
      </w:r>
      <w:r>
        <w:rPr>
          <w:color w:val="000000"/>
        </w:rPr>
        <w:t>.</w:t>
      </w:r>
    </w:p>
    <w:p w14:paraId="2746B76E" w14:textId="77777777" w:rsidR="00024F75" w:rsidRDefault="00000000" w:rsidP="00966A6F">
      <w:pPr>
        <w:pBdr>
          <w:top w:val="nil"/>
          <w:left w:val="nil"/>
          <w:bottom w:val="nil"/>
          <w:right w:val="nil"/>
          <w:between w:val="nil"/>
        </w:pBdr>
        <w:spacing w:before="240"/>
        <w:ind w:left="851" w:hanging="851"/>
        <w:jc w:val="both"/>
        <w:rPr>
          <w:color w:val="000000"/>
        </w:rPr>
      </w:pPr>
      <w:r>
        <w:rPr>
          <w:color w:val="000000"/>
        </w:rPr>
        <w:t>Susanti, S., Fakhrul Uman, A., Aida Fitriyah Ridwan, S., &amp; Maf’ulah, S. (2023). A.</w:t>
      </w:r>
      <w:r>
        <w:rPr>
          <w:color w:val="000000"/>
        </w:rPr>
        <w:tab/>
        <w:t xml:space="preserve">Manajemen Peran Kepala Sekolah dalam Meningkatkan Mutu Pendidikan. </w:t>
      </w:r>
      <w:r>
        <w:rPr>
          <w:i/>
          <w:color w:val="000000"/>
        </w:rPr>
        <w:t>Jurnal Impresi Indonesia</w:t>
      </w:r>
      <w:r>
        <w:rPr>
          <w:color w:val="000000"/>
        </w:rPr>
        <w:t xml:space="preserve">, </w:t>
      </w:r>
      <w:r>
        <w:rPr>
          <w:i/>
          <w:color w:val="000000"/>
        </w:rPr>
        <w:t>2</w:t>
      </w:r>
      <w:r>
        <w:rPr>
          <w:color w:val="000000"/>
        </w:rPr>
        <w:t>(6), 574–581. https://doi.org/10.58344/jii.v2i6.2916</w:t>
      </w:r>
    </w:p>
    <w:p w14:paraId="5EF7B66C" w14:textId="77777777" w:rsidR="00024F75" w:rsidRDefault="00000000" w:rsidP="00966A6F">
      <w:pPr>
        <w:pBdr>
          <w:top w:val="nil"/>
          <w:left w:val="nil"/>
          <w:bottom w:val="nil"/>
          <w:right w:val="nil"/>
          <w:between w:val="nil"/>
        </w:pBdr>
        <w:spacing w:before="240"/>
        <w:ind w:left="851" w:hanging="851"/>
        <w:jc w:val="both"/>
        <w:rPr>
          <w:color w:val="000000"/>
        </w:rPr>
      </w:pPr>
      <w:r>
        <w:rPr>
          <w:color w:val="000000"/>
        </w:rPr>
        <w:lastRenderedPageBreak/>
        <w:t xml:space="preserve">Taqwim Wanitatama, N. (2017). </w:t>
      </w:r>
      <w:r>
        <w:rPr>
          <w:i/>
          <w:color w:val="000000"/>
        </w:rPr>
        <w:t>Analisis Kebijakan Kepala Sekolah Berprestasi Tentang Pendidikan Karakter Peserta Didik dan Relevansinya dengan Pembelajaran Pendidikan Agama Islam di SD Muhammadiyahnitikan Yogyakarta</w:t>
      </w:r>
      <w:r>
        <w:rPr>
          <w:color w:val="000000"/>
        </w:rPr>
        <w:t xml:space="preserve"> [Skripsi]. Universitas Islam Negeri Sunan Kalijaga Yogakarta.</w:t>
      </w:r>
    </w:p>
    <w:p w14:paraId="601E47AA" w14:textId="77777777" w:rsidR="00024F75" w:rsidRDefault="00000000" w:rsidP="00966A6F">
      <w:pPr>
        <w:pBdr>
          <w:top w:val="nil"/>
          <w:left w:val="nil"/>
          <w:bottom w:val="nil"/>
          <w:right w:val="nil"/>
          <w:between w:val="nil"/>
        </w:pBdr>
        <w:spacing w:before="240"/>
        <w:ind w:left="851" w:hanging="851"/>
        <w:jc w:val="both"/>
        <w:rPr>
          <w:color w:val="000000"/>
        </w:rPr>
      </w:pPr>
      <w:r>
        <w:rPr>
          <w:color w:val="000000"/>
        </w:rPr>
        <w:t xml:space="preserve">Yuniarti, I., Khodijah, N., &amp; Suryana, E. (t.t.). </w:t>
      </w:r>
      <w:r>
        <w:rPr>
          <w:i/>
          <w:color w:val="000000"/>
        </w:rPr>
        <w:t>Analisis Kebijakan Pendidikan Agama Islam di Sekolah dan Madrasah</w:t>
      </w:r>
      <w:r>
        <w:rPr>
          <w:color w:val="000000"/>
        </w:rPr>
        <w:t>.</w:t>
      </w:r>
    </w:p>
    <w:p w14:paraId="04B03D52" w14:textId="77777777" w:rsidR="00024F75" w:rsidRDefault="00024F75" w:rsidP="00966A6F">
      <w:pPr>
        <w:spacing w:before="240" w:line="360" w:lineRule="auto"/>
        <w:jc w:val="both"/>
      </w:pPr>
    </w:p>
    <w:sectPr w:rsidR="00024F75">
      <w:headerReference w:type="default" r:id="rId15"/>
      <w:footerReference w:type="default" r:id="rId16"/>
      <w:pgSz w:w="12240" w:h="15840"/>
      <w:pgMar w:top="1701" w:right="1134"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0776FD" w14:textId="77777777" w:rsidR="009976C5" w:rsidRDefault="009976C5">
      <w:r>
        <w:separator/>
      </w:r>
    </w:p>
  </w:endnote>
  <w:endnote w:type="continuationSeparator" w:id="0">
    <w:p w14:paraId="2424AFD7" w14:textId="77777777" w:rsidR="009976C5" w:rsidRDefault="009976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CA8BAEC-DE6C-46D4-96D0-53B6E4644942}"/>
    <w:embedItalic r:id="rId2" w:fontKey="{83936BD2-AB13-4662-B323-319515D4E739}"/>
  </w:font>
  <w:font w:name="Georgia">
    <w:panose1 w:val="02040502050405020303"/>
    <w:charset w:val="00"/>
    <w:family w:val="roman"/>
    <w:pitch w:val="variable"/>
    <w:sig w:usb0="00000287" w:usb1="00000000" w:usb2="00000000" w:usb3="00000000" w:csb0="0000009F" w:csb1="00000000"/>
    <w:embedRegular r:id="rId3" w:fontKey="{392354BB-44F8-4708-84B7-6BEA9E7A3A75}"/>
    <w:embedItalic r:id="rId4" w:fontKey="{DF9684B8-4DCE-4F0A-8A29-195D54B9DECE}"/>
  </w:font>
  <w:font w:name="Cambria">
    <w:panose1 w:val="02040503050406030204"/>
    <w:charset w:val="00"/>
    <w:family w:val="roman"/>
    <w:pitch w:val="variable"/>
    <w:sig w:usb0="E00006FF" w:usb1="420024FF" w:usb2="02000000" w:usb3="00000000" w:csb0="0000019F" w:csb1="00000000"/>
    <w:embedRegular r:id="rId5" w:fontKey="{5F6682AA-9CC3-483B-B170-545A757DFB32}"/>
    <w:embedBold r:id="rId6" w:fontKey="{FB91685A-EB8F-4468-AE0B-3B91726B812F}"/>
  </w:font>
  <w:font w:name="Lustria">
    <w:charset w:val="00"/>
    <w:family w:val="auto"/>
    <w:pitch w:val="default"/>
    <w:embedRegular r:id="rId7" w:fontKey="{330AF147-63DF-4FD8-801A-FE56113FCDAA}"/>
    <w:embedBold r:id="rId8" w:fontKey="{6BC7789B-2D26-4A17-A113-E525C8F34F3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333669" w14:textId="77777777" w:rsidR="00024F75" w:rsidRDefault="00000000">
    <w:pPr>
      <w:pBdr>
        <w:top w:val="nil"/>
        <w:left w:val="nil"/>
        <w:bottom w:val="nil"/>
        <w:right w:val="nil"/>
        <w:between w:val="nil"/>
      </w:pBdr>
      <w:tabs>
        <w:tab w:val="center" w:pos="4680"/>
        <w:tab w:val="right" w:pos="9360"/>
      </w:tabs>
      <w:jc w:val="center"/>
      <w:rPr>
        <w:color w:val="000000"/>
      </w:rPr>
    </w:pPr>
    <w:r>
      <w:rPr>
        <w:color w:val="000000"/>
        <w:sz w:val="22"/>
        <w:szCs w:val="22"/>
      </w:rPr>
      <w:t>[</w:t>
    </w:r>
    <w:r>
      <w:rPr>
        <w:color w:val="000000"/>
        <w:sz w:val="22"/>
        <w:szCs w:val="22"/>
      </w:rPr>
      <w:fldChar w:fldCharType="begin"/>
    </w:r>
    <w:r>
      <w:rPr>
        <w:color w:val="000000"/>
        <w:sz w:val="22"/>
        <w:szCs w:val="22"/>
      </w:rPr>
      <w:instrText>PAGE</w:instrText>
    </w:r>
    <w:r>
      <w:rPr>
        <w:color w:val="000000"/>
        <w:sz w:val="22"/>
        <w:szCs w:val="22"/>
      </w:rPr>
      <w:fldChar w:fldCharType="separate"/>
    </w:r>
    <w:r w:rsidR="00966A6F">
      <w:rPr>
        <w:noProof/>
        <w:color w:val="000000"/>
        <w:sz w:val="22"/>
        <w:szCs w:val="22"/>
      </w:rPr>
      <w:t>1</w:t>
    </w:r>
    <w:r>
      <w:rPr>
        <w:color w:val="000000"/>
        <w:sz w:val="22"/>
        <w:szCs w:val="22"/>
      </w:rPr>
      <w:fldChar w:fldCharType="end"/>
    </w:r>
    <w:r>
      <w:rPr>
        <w:color w:val="000000"/>
        <w:sz w:val="22"/>
        <w:szCs w:val="22"/>
      </w:rPr>
      <w:t>]</w:t>
    </w:r>
  </w:p>
  <w:p w14:paraId="6EBB352E" w14:textId="77777777" w:rsidR="00024F75" w:rsidRDefault="00024F75">
    <w:pPr>
      <w:pBdr>
        <w:top w:val="nil"/>
        <w:left w:val="nil"/>
        <w:bottom w:val="nil"/>
        <w:right w:val="nil"/>
        <w:between w:val="nil"/>
      </w:pBdr>
      <w:tabs>
        <w:tab w:val="center" w:pos="4680"/>
        <w:tab w:val="right" w:pos="9360"/>
      </w:tabs>
      <w:jc w:val="center"/>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5A7362" w14:textId="77777777" w:rsidR="009976C5" w:rsidRDefault="009976C5">
      <w:r>
        <w:separator/>
      </w:r>
    </w:p>
  </w:footnote>
  <w:footnote w:type="continuationSeparator" w:id="0">
    <w:p w14:paraId="24AAE462" w14:textId="77777777" w:rsidR="009976C5" w:rsidRDefault="009976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E2C6D" w14:textId="77777777" w:rsidR="00024F75" w:rsidRDefault="00024F75">
    <w:pPr>
      <w:pBdr>
        <w:top w:val="nil"/>
        <w:left w:val="nil"/>
        <w:bottom w:val="nil"/>
        <w:right w:val="nil"/>
        <w:between w:val="nil"/>
      </w:pBdr>
      <w:tabs>
        <w:tab w:val="center" w:pos="4680"/>
        <w:tab w:val="right" w:pos="9360"/>
      </w:tabs>
      <w:rPr>
        <w:rFonts w:ascii="Lustria" w:eastAsia="Lustria" w:hAnsi="Lustria" w:cs="Lustria"/>
        <w:b/>
        <w:color w:val="000000"/>
        <w:sz w:val="20"/>
        <w:szCs w:val="20"/>
      </w:rPr>
    </w:pPr>
  </w:p>
  <w:p w14:paraId="7F1B5578" w14:textId="77777777" w:rsidR="00024F75" w:rsidRDefault="00024F75">
    <w:pPr>
      <w:pBdr>
        <w:top w:val="nil"/>
        <w:left w:val="nil"/>
        <w:bottom w:val="nil"/>
        <w:right w:val="nil"/>
        <w:between w:val="nil"/>
      </w:pBdr>
      <w:tabs>
        <w:tab w:val="center" w:pos="4680"/>
        <w:tab w:val="right" w:pos="9360"/>
      </w:tabs>
      <w:rPr>
        <w:rFonts w:ascii="Lustria" w:eastAsia="Lustria" w:hAnsi="Lustria" w:cs="Lustria"/>
        <w:b/>
        <w:color w:val="000000"/>
        <w:sz w:val="20"/>
        <w:szCs w:val="20"/>
      </w:rPr>
    </w:pPr>
  </w:p>
  <w:p w14:paraId="56AAD0CE" w14:textId="77777777" w:rsidR="00024F75" w:rsidRDefault="00024F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311DE5"/>
    <w:multiLevelType w:val="multilevel"/>
    <w:tmpl w:val="130CF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7A60C7D"/>
    <w:multiLevelType w:val="multilevel"/>
    <w:tmpl w:val="B8B4535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A2D1CB0"/>
    <w:multiLevelType w:val="multilevel"/>
    <w:tmpl w:val="AAD67664"/>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3" w15:restartNumberingAfterBreak="0">
    <w:nsid w:val="5F272575"/>
    <w:multiLevelType w:val="multilevel"/>
    <w:tmpl w:val="711EEAC6"/>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num w:numId="1" w16cid:durableId="1492595677">
    <w:abstractNumId w:val="2"/>
  </w:num>
  <w:num w:numId="2" w16cid:durableId="251935982">
    <w:abstractNumId w:val="0"/>
  </w:num>
  <w:num w:numId="3" w16cid:durableId="1173761990">
    <w:abstractNumId w:val="1"/>
  </w:num>
  <w:num w:numId="4" w16cid:durableId="20955920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F75"/>
    <w:rsid w:val="00024F75"/>
    <w:rsid w:val="000D2097"/>
    <w:rsid w:val="00180BB3"/>
    <w:rsid w:val="00374755"/>
    <w:rsid w:val="003E764B"/>
    <w:rsid w:val="007F1AA8"/>
    <w:rsid w:val="0083778E"/>
    <w:rsid w:val="008477E4"/>
    <w:rsid w:val="00966A6F"/>
    <w:rsid w:val="009976C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E6D1E"/>
  <w15:docId w15:val="{E3F05B91-527F-4E80-B33A-3BD8B775B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both"/>
      <w:outlineLvl w:val="0"/>
    </w:pPr>
    <w:rPr>
      <w:b/>
      <w:sz w:val="20"/>
      <w:szCs w:val="20"/>
    </w:rPr>
  </w:style>
  <w:style w:type="paragraph" w:styleId="Heading2">
    <w:name w:val="heading 2"/>
    <w:basedOn w:val="Normal"/>
    <w:next w:val="Normal"/>
    <w:uiPriority w:val="9"/>
    <w:semiHidden/>
    <w:unhideWhenUsed/>
    <w:qFormat/>
    <w:pPr>
      <w:keepNext/>
      <w:jc w:val="both"/>
      <w:outlineLvl w:val="1"/>
    </w:p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Calibri" w:eastAsia="Calibri" w:hAnsi="Calibri" w:cs="Calibri"/>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siti2100031029@webmail.uad.ac.id1" TargetMode="External"/><Relationship Id="rId13" Type="http://schemas.openxmlformats.org/officeDocument/2006/relationships/hyperlink" Target="mailto:farid.setiawan@pai.uad.ac.id3"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ejournal.uin-suska.ac.id/index.php/JETE" TargetMode="External"/><Relationship Id="rId12" Type="http://schemas.openxmlformats.org/officeDocument/2006/relationships/hyperlink" Target="mailto:farid.setiawan@pai.uad.ac.id3"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ayah2100031017@webmail.uad.ac.id2"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inayah2100031017@webmail.uad.ac.id2" TargetMode="External"/><Relationship Id="rId4" Type="http://schemas.openxmlformats.org/officeDocument/2006/relationships/webSettings" Target="webSettings.xml"/><Relationship Id="rId9" Type="http://schemas.openxmlformats.org/officeDocument/2006/relationships/hyperlink" Target="mailto:siti2100031029@webmail.uad.ac.id1" TargetMode="Externa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2921</Words>
  <Characters>16654</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fat y</cp:lastModifiedBy>
  <cp:revision>6</cp:revision>
  <dcterms:created xsi:type="dcterms:W3CDTF">2024-07-20T03:29:00Z</dcterms:created>
  <dcterms:modified xsi:type="dcterms:W3CDTF">2024-07-20T03:39:00Z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0da8f9d1-4cc2-39c8-8169-802ae30d9743</vt:lpwstr>
  </property>
  <property fmtid="{D5CDD505-2E9C-101B-9397-08002B2CF9AE}" pid="24" name="Mendeley Citation Style_1">
    <vt:lpwstr>http://www.zotero.org/styles/apa</vt:lpwstr>
  </property>
  <property fmtid="{D5CDD505-2E9C-101B-9397-08002B2CF9AE}" pid="25" name="ZOTERO_PREF_1">
    <vt:lpwstr>&lt;data data-version="3" zotero-version="6.0.36"&gt;&lt;session id="HHojvazC"/&gt;&lt;style id="http://www.zotero.org/styles/american-sociological-association" locale="id-ID" hasBibliography="1" bibliographyStyleHasBeenSet="0"/&gt;&lt;prefs&gt;&lt;pref name="fieldType" value="Fiel</vt:lpwstr>
  </property>
  <property fmtid="{D5CDD505-2E9C-101B-9397-08002B2CF9AE}" pid="26" name="ZOTERO_PREF_2">
    <vt:lpwstr>d"/&gt;&lt;/prefs&gt;&lt;/data&gt;</vt:lpwstr>
  </property>
</Properties>
</file>