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16" w:rsidRDefault="0093697C">
      <w:pPr>
        <w:spacing w:before="120"/>
        <w:jc w:val="center"/>
        <w:rPr>
          <w:sz w:val="20"/>
          <w:szCs w:val="20"/>
        </w:rPr>
      </w:pPr>
      <w:bookmarkStart w:id="0" w:name="_GoBack"/>
      <w:bookmarkEnd w:id="0"/>
      <w:r>
        <w:rPr>
          <w:b/>
          <w:noProof/>
          <w:sz w:val="26"/>
          <w:szCs w:val="26"/>
          <w:lang w:eastAsia="en-US"/>
        </w:rPr>
        <w:drawing>
          <wp:anchor distT="0" distB="0" distL="114300" distR="114300" simplePos="0" relativeHeight="251658240" behindDoc="0" locked="0" layoutInCell="1" allowOverlap="1" wp14:anchorId="67A1CE09" wp14:editId="456A170C">
            <wp:simplePos x="0" y="0"/>
            <wp:positionH relativeFrom="column">
              <wp:posOffset>2008505</wp:posOffset>
            </wp:positionH>
            <wp:positionV relativeFrom="paragraph">
              <wp:posOffset>-483539</wp:posOffset>
            </wp:positionV>
            <wp:extent cx="1800860" cy="5054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kecil.jp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0860" cy="50546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lang w:eastAsia="en-US"/>
        </w:rPr>
        <mc:AlternateContent>
          <mc:Choice Requires="wps">
            <w:drawing>
              <wp:anchor distT="0" distB="0" distL="114300" distR="114300" simplePos="0" relativeHeight="251661312" behindDoc="0" locked="0" layoutInCell="1" allowOverlap="1" wp14:anchorId="3D5D7CCB" wp14:editId="468949A5">
                <wp:simplePos x="0" y="0"/>
                <wp:positionH relativeFrom="column">
                  <wp:posOffset>4147489</wp:posOffset>
                </wp:positionH>
                <wp:positionV relativeFrom="paragraph">
                  <wp:posOffset>-245110</wp:posOffset>
                </wp:positionV>
                <wp:extent cx="1701579" cy="286247"/>
                <wp:effectExtent l="0" t="0" r="0" b="0"/>
                <wp:wrapNone/>
                <wp:docPr id="6" name="Text Box 6"/>
                <wp:cNvGraphicFramePr/>
                <a:graphic xmlns:a="http://schemas.openxmlformats.org/drawingml/2006/main">
                  <a:graphicData uri="http://schemas.microsoft.com/office/word/2010/wordprocessingShape">
                    <wps:wsp>
                      <wps:cNvSpPr txBox="1"/>
                      <wps:spPr>
                        <a:xfrm>
                          <a:off x="0" y="0"/>
                          <a:ext cx="1701579"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6.55pt;margin-top:-19.3pt;width:13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" filled="f" stroked="f" strokeweight=".5pt">
                <v:textbo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v:textbox>
              </v:shape>
            </w:pict>
          </mc:Fallback>
        </mc:AlternateContent>
      </w:r>
      <w:r>
        <w:rPr>
          <w:b/>
          <w:noProof/>
          <w:sz w:val="26"/>
          <w:szCs w:val="26"/>
          <w:lang w:eastAsia="en-US"/>
        </w:rPr>
        <mc:AlternateContent>
          <mc:Choice Requires="wps">
            <w:drawing>
              <wp:anchor distT="0" distB="0" distL="114300" distR="114300" simplePos="0" relativeHeight="251659264" behindDoc="0" locked="0" layoutInCell="1" allowOverlap="1" wp14:anchorId="1BDB06E0" wp14:editId="3CA3813D">
                <wp:simplePos x="0" y="0"/>
                <wp:positionH relativeFrom="column">
                  <wp:posOffset>-96520</wp:posOffset>
                </wp:positionH>
                <wp:positionV relativeFrom="paragraph">
                  <wp:posOffset>-226999</wp:posOffset>
                </wp:positionV>
                <wp:extent cx="1590261"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0261"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D039C3" w:rsidRDefault="00D039C3">
                            <w:pPr>
                              <w:rPr>
                                <w:rFonts w:ascii="Arial Narrow" w:hAnsi="Arial Narrow"/>
                                <w:b/>
                                <w:sz w:val="20"/>
                              </w:rPr>
                            </w:pPr>
                            <w:r>
                              <w:rPr>
                                <w:rFonts w:ascii="Arial Narrow" w:hAnsi="Arial Narrow"/>
                                <w:b/>
                                <w:sz w:val="20"/>
                                <w:lang w:val="id-ID"/>
                              </w:rPr>
                              <w:t xml:space="preserve">Vol. </w:t>
                            </w:r>
                            <w:r>
                              <w:rPr>
                                <w:rFonts w:ascii="Arial Narrow" w:hAnsi="Arial Narrow"/>
                                <w:b/>
                                <w:sz w:val="20"/>
                              </w:rPr>
                              <w:t>2</w:t>
                            </w:r>
                            <w:r>
                              <w:rPr>
                                <w:rFonts w:ascii="Arial Narrow" w:hAnsi="Arial Narrow"/>
                                <w:b/>
                                <w:sz w:val="20"/>
                                <w:lang w:val="id-ID"/>
                              </w:rPr>
                              <w:t xml:space="preserve"> No. </w:t>
                            </w:r>
                            <w:r>
                              <w:rPr>
                                <w:rFonts w:ascii="Arial Narrow" w:hAnsi="Arial Narrow"/>
                                <w:b/>
                                <w:sz w:val="20"/>
                              </w:rPr>
                              <w:t>3</w:t>
                            </w:r>
                            <w:r w:rsidR="005A6025">
                              <w:rPr>
                                <w:rFonts w:ascii="Arial Narrow" w:hAnsi="Arial Narrow"/>
                                <w:b/>
                                <w:sz w:val="20"/>
                                <w:lang w:val="id-ID"/>
                              </w:rPr>
                              <w:t xml:space="preserve">, </w:t>
                            </w:r>
                            <w:r>
                              <w:rPr>
                                <w:rFonts w:ascii="Arial Narrow" w:hAnsi="Arial Narrow"/>
                                <w:b/>
                                <w:sz w:val="20"/>
                                <w:lang w:val="id-ID"/>
                              </w:rPr>
                              <w:t>M</w:t>
                            </w:r>
                            <w:r>
                              <w:rPr>
                                <w:rFonts w:ascii="Arial Narrow" w:hAnsi="Arial Narrow"/>
                                <w:b/>
                                <w:sz w:val="20"/>
                              </w:rPr>
                              <w:t>ei</w:t>
                            </w:r>
                            <w:r w:rsidR="0093697C">
                              <w:rPr>
                                <w:rFonts w:ascii="Arial Narrow" w:hAnsi="Arial Narrow"/>
                                <w:b/>
                                <w:sz w:val="20"/>
                                <w:lang w:val="id-ID"/>
                              </w:rPr>
                              <w:t xml:space="preserve"> </w:t>
                            </w:r>
                            <w:r>
                              <w:rPr>
                                <w:rFonts w:ascii="Arial Narrow" w:hAnsi="Arial Narrow"/>
                                <w:b/>
                                <w:sz w:val="20"/>
                                <w:lang w:val="id-ID"/>
                              </w:rPr>
                              <w:t>20</w:t>
                            </w:r>
                            <w:r>
                              <w:rPr>
                                <w:rFonts w:ascii="Arial Narrow" w:hAnsi="Arial Narrow"/>
                                <w:b/>
                                <w:sz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7.6pt;margin-top:-17.85pt;width:125.2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" filled="f" stroked="f" strokeweight=".5pt">
                <v:textbox>
                  <w:txbxContent>
                    <w:p w:rsidR="0093697C" w:rsidRPr="00D039C3" w:rsidRDefault="00D039C3">
                      <w:pPr>
                        <w:rPr>
                          <w:rFonts w:ascii="Arial Narrow" w:hAnsi="Arial Narrow"/>
                          <w:b/>
                          <w:sz w:val="20"/>
                        </w:rPr>
                      </w:pPr>
                      <w:r>
                        <w:rPr>
                          <w:rFonts w:ascii="Arial Narrow" w:hAnsi="Arial Narrow"/>
                          <w:b/>
                          <w:sz w:val="20"/>
                          <w:lang w:val="id-ID"/>
                        </w:rPr>
                        <w:t xml:space="preserve">Vol. </w:t>
                      </w:r>
                      <w:r>
                        <w:rPr>
                          <w:rFonts w:ascii="Arial Narrow" w:hAnsi="Arial Narrow"/>
                          <w:b/>
                          <w:sz w:val="20"/>
                        </w:rPr>
                        <w:t>2</w:t>
                      </w:r>
                      <w:r>
                        <w:rPr>
                          <w:rFonts w:ascii="Arial Narrow" w:hAnsi="Arial Narrow"/>
                          <w:b/>
                          <w:sz w:val="20"/>
                          <w:lang w:val="id-ID"/>
                        </w:rPr>
                        <w:t xml:space="preserve"> No. </w:t>
                      </w:r>
                      <w:r>
                        <w:rPr>
                          <w:rFonts w:ascii="Arial Narrow" w:hAnsi="Arial Narrow"/>
                          <w:b/>
                          <w:sz w:val="20"/>
                        </w:rPr>
                        <w:t>3</w:t>
                      </w:r>
                      <w:r w:rsidR="005A6025">
                        <w:rPr>
                          <w:rFonts w:ascii="Arial Narrow" w:hAnsi="Arial Narrow"/>
                          <w:b/>
                          <w:sz w:val="20"/>
                          <w:lang w:val="id-ID"/>
                        </w:rPr>
                        <w:t xml:space="preserve">, </w:t>
                      </w:r>
                      <w:r>
                        <w:rPr>
                          <w:rFonts w:ascii="Arial Narrow" w:hAnsi="Arial Narrow"/>
                          <w:b/>
                          <w:sz w:val="20"/>
                          <w:lang w:val="id-ID"/>
                        </w:rPr>
                        <w:t>M</w:t>
                      </w:r>
                      <w:r>
                        <w:rPr>
                          <w:rFonts w:ascii="Arial Narrow" w:hAnsi="Arial Narrow"/>
                          <w:b/>
                          <w:sz w:val="20"/>
                        </w:rPr>
                        <w:t>ei</w:t>
                      </w:r>
                      <w:r w:rsidR="0093697C">
                        <w:rPr>
                          <w:rFonts w:ascii="Arial Narrow" w:hAnsi="Arial Narrow"/>
                          <w:b/>
                          <w:sz w:val="20"/>
                          <w:lang w:val="id-ID"/>
                        </w:rPr>
                        <w:t xml:space="preserve"> </w:t>
                      </w:r>
                      <w:r>
                        <w:rPr>
                          <w:rFonts w:ascii="Arial Narrow" w:hAnsi="Arial Narrow"/>
                          <w:b/>
                          <w:sz w:val="20"/>
                          <w:lang w:val="id-ID"/>
                        </w:rPr>
                        <w:t>20</w:t>
                      </w:r>
                      <w:r>
                        <w:rPr>
                          <w:rFonts w:ascii="Arial Narrow" w:hAnsi="Arial Narrow"/>
                          <w:b/>
                          <w:sz w:val="20"/>
                        </w:rPr>
                        <w:t>20</w:t>
                      </w:r>
                    </w:p>
                  </w:txbxContent>
                </v:textbox>
              </v:shape>
            </w:pict>
          </mc:Fallback>
        </mc:AlternateContent>
      </w:r>
    </w:p>
    <w:p w:rsidR="00FA59AA" w:rsidRDefault="00FA59AA">
      <w:pPr>
        <w:jc w:val="center"/>
        <w:rPr>
          <w:b/>
          <w:sz w:val="26"/>
          <w:szCs w:val="26"/>
          <w:lang w:val="id-ID"/>
        </w:rPr>
      </w:pPr>
    </w:p>
    <w:p w:rsidR="00AE5E16" w:rsidRDefault="00D039C3" w:rsidP="00F27107">
      <w:pPr>
        <w:jc w:val="center"/>
      </w:pPr>
      <w:r w:rsidRPr="00D039C3">
        <w:rPr>
          <w:b/>
          <w:sz w:val="26"/>
          <w:szCs w:val="26"/>
        </w:rPr>
        <w:t xml:space="preserve">TERORISME DALAM KONSTRUKSI MEDIA MASSA </w:t>
      </w:r>
    </w:p>
    <w:p w:rsidR="00AE5E16" w:rsidRDefault="00D039C3" w:rsidP="00F27107">
      <w:pPr>
        <w:jc w:val="center"/>
      </w:pPr>
      <w:r w:rsidRPr="00CB2901">
        <w:rPr>
          <w:rFonts w:asciiTheme="majorBidi" w:hAnsiTheme="majorBidi" w:cstheme="majorBidi"/>
          <w:b/>
          <w:bCs/>
          <w:sz w:val="26"/>
          <w:szCs w:val="26"/>
        </w:rPr>
        <w:t>Alfiana Yuniar Rahmawati</w:t>
      </w:r>
      <w:r w:rsidR="007B79F0">
        <w:rPr>
          <w:b/>
        </w:rPr>
        <w:t xml:space="preserve"> </w:t>
      </w:r>
    </w:p>
    <w:p w:rsidR="00D039C3" w:rsidRDefault="00D039C3" w:rsidP="00D039C3">
      <w:pPr>
        <w:jc w:val="center"/>
        <w:rPr>
          <w:rFonts w:asciiTheme="majorBidi" w:hAnsiTheme="majorBidi" w:cstheme="majorBidi"/>
        </w:rPr>
      </w:pPr>
      <w:r>
        <w:rPr>
          <w:rFonts w:asciiTheme="majorBidi" w:hAnsiTheme="majorBidi" w:cstheme="majorBidi"/>
        </w:rPr>
        <w:t xml:space="preserve">Mahasiswa </w:t>
      </w:r>
      <w:r>
        <w:rPr>
          <w:rFonts w:asciiTheme="majorBidi" w:hAnsiTheme="majorBidi" w:cstheme="majorBidi"/>
        </w:rPr>
        <w:t>Magister Komunikasi dan Penyiaran Islam</w:t>
      </w:r>
    </w:p>
    <w:p w:rsidR="00D039C3" w:rsidRDefault="00140952" w:rsidP="00D039C3">
      <w:pPr>
        <w:jc w:val="center"/>
        <w:rPr>
          <w:sz w:val="22"/>
          <w:szCs w:val="22"/>
        </w:rPr>
      </w:pPr>
      <w:r>
        <w:rPr>
          <w:sz w:val="22"/>
          <w:szCs w:val="22"/>
          <w:lang w:val="id-ID"/>
        </w:rPr>
        <w:t xml:space="preserve">Fakultas Dakwah dan Komunikasi </w:t>
      </w:r>
      <w:r w:rsidR="00D039C3">
        <w:rPr>
          <w:sz w:val="22"/>
          <w:szCs w:val="22"/>
        </w:rPr>
        <w:t>Islam</w:t>
      </w:r>
    </w:p>
    <w:p w:rsidR="00140952" w:rsidRDefault="00140952" w:rsidP="00D039C3">
      <w:pPr>
        <w:jc w:val="center"/>
        <w:rPr>
          <w:sz w:val="22"/>
          <w:szCs w:val="22"/>
          <w:lang w:val="id-ID"/>
        </w:rPr>
      </w:pPr>
      <w:r>
        <w:rPr>
          <w:sz w:val="22"/>
          <w:szCs w:val="22"/>
          <w:lang w:val="id-ID"/>
        </w:rPr>
        <w:t xml:space="preserve">Universitas </w:t>
      </w:r>
      <w:r w:rsidR="00D039C3">
        <w:rPr>
          <w:rFonts w:asciiTheme="majorBidi" w:hAnsiTheme="majorBidi" w:cstheme="majorBidi"/>
        </w:rPr>
        <w:t>Islam Negeri Sunan Kalijaga Yogyakarta</w:t>
      </w:r>
    </w:p>
    <w:p w:rsidR="00AE5E16" w:rsidRPr="00140952" w:rsidRDefault="007B79F0" w:rsidP="00D039C3">
      <w:pPr>
        <w:jc w:val="center"/>
        <w:rPr>
          <w:sz w:val="22"/>
          <w:szCs w:val="22"/>
          <w:lang w:val="id-ID"/>
        </w:rPr>
      </w:pPr>
      <w:r>
        <w:rPr>
          <w:sz w:val="22"/>
          <w:szCs w:val="22"/>
        </w:rPr>
        <w:t xml:space="preserve">Email: </w:t>
      </w:r>
      <w:r w:rsidR="00D039C3" w:rsidRPr="00D039C3">
        <w:rPr>
          <w:sz w:val="22"/>
          <w:szCs w:val="22"/>
        </w:rPr>
        <w:t>alfiana.yuniar51@gmail.com</w:t>
      </w:r>
    </w:p>
    <w:p w:rsidR="00140952" w:rsidRDefault="00140952" w:rsidP="00DD1FAF">
      <w:pPr>
        <w:jc w:val="center"/>
        <w:rPr>
          <w:b/>
          <w:sz w:val="22"/>
          <w:szCs w:val="22"/>
          <w:lang w:val="id-ID"/>
        </w:rPr>
      </w:pPr>
    </w:p>
    <w:p w:rsidR="00DD1FAF" w:rsidRPr="00DD1FAF" w:rsidRDefault="00FA59AA" w:rsidP="00DD1FAF">
      <w:pPr>
        <w:jc w:val="center"/>
        <w:rPr>
          <w:b/>
          <w:sz w:val="22"/>
          <w:szCs w:val="22"/>
          <w:lang w:val="id-ID"/>
        </w:rPr>
      </w:pPr>
      <w:r w:rsidRPr="00DD1FAF">
        <w:rPr>
          <w:b/>
          <w:sz w:val="22"/>
          <w:szCs w:val="22"/>
          <w:lang w:val="id-ID"/>
        </w:rPr>
        <w:t>ABSTRAK</w:t>
      </w:r>
    </w:p>
    <w:p w:rsidR="00DD1FAF" w:rsidRDefault="00D039C3" w:rsidP="00D039C3">
      <w:pPr>
        <w:rPr>
          <w:sz w:val="22"/>
          <w:szCs w:val="22"/>
          <w:lang w:val="id-ID"/>
        </w:rPr>
      </w:pPr>
      <w:r w:rsidRPr="00D039C3">
        <w:rPr>
          <w:rFonts w:asciiTheme="majorBidi" w:hAnsiTheme="majorBidi" w:cstheme="majorBidi"/>
          <w:sz w:val="22"/>
          <w:szCs w:val="22"/>
          <w:lang w:val="id-ID"/>
        </w:rPr>
        <w:t>Munculnya aksi teror beberapa dekade terakhir ini menjadi perhatian yang cukup serius di Indonesia</w:t>
      </w:r>
      <w:r w:rsidRPr="00D039C3">
        <w:rPr>
          <w:rFonts w:asciiTheme="majorBidi" w:hAnsiTheme="majorBidi" w:cstheme="majorBidi"/>
          <w:sz w:val="22"/>
          <w:szCs w:val="22"/>
        </w:rPr>
        <w:t xml:space="preserve">. Isu terorisme sudah sering menjadi </w:t>
      </w:r>
      <w:r w:rsidRPr="00D039C3">
        <w:rPr>
          <w:rFonts w:asciiTheme="majorBidi" w:hAnsiTheme="majorBidi" w:cstheme="majorBidi"/>
          <w:i/>
          <w:iCs/>
          <w:sz w:val="22"/>
          <w:szCs w:val="22"/>
        </w:rPr>
        <w:t>headline</w:t>
      </w:r>
      <w:r w:rsidRPr="00D039C3">
        <w:rPr>
          <w:rFonts w:asciiTheme="majorBidi" w:hAnsiTheme="majorBidi" w:cstheme="majorBidi"/>
          <w:sz w:val="22"/>
          <w:szCs w:val="22"/>
        </w:rPr>
        <w:t xml:space="preserve"> di beberapa media massa seperti media Kompas.com dan Republika.co.id. Doktrin terorisme selalu didengungkan di berbagai media sebagai klaim bahwa gerakan teror masih ada dan akan terus terjadi tanpa bisa diprediksi. Analisis wacana kritis model Roger Fowler diterapkan untuk menganalisis berita bom bunuh diri di depan Mapolrestabes Medan yang pelakunya diduga sebagai teroris. Penelitian ini berupaya menelaah dua model analisis Roger Fowler yaitu melalui kosakata dan kalimat. Berdasarkan hasil analisis, dapat diungkapkan bahwa Kompas.com menyebut peristiwa bom bunuh diri sebagai aksi terorisme, sementara media Republika.co.id lebih berhati-hati menyebut aksi ini sebagai misi dari kelompok Jamaah Ansharut Daulah (JAD). Wacana berita bom bunuh diri di Mapolrestabes Medan dari ke dua media yaitu Kompas.com dan Republika.co.id, pada umumnya lebih memihak pada pelaku. Hal ini terlihat pada kosakata yang digunakan dan tata bahasa dalam kalimat-kalimat berita yang disajikan. Berita yang disajikan lebih mengarah pada kondisi pelaku. Pertarungan wacana dari masing-masing media begitu tampak terlihat dengan penggunaan kosakata yang didominasi oleh kalimat aktif. Hal ini seakan ingin mempertegas bahwa pelaku bom bunuh diri merupakan tindak kejahatan kriminal paling ekstrem yang sudah seharusnya dihilangkan dari negara Indonesia</w:t>
      </w:r>
      <w:r w:rsidR="00DD1FAF" w:rsidRPr="00D039C3">
        <w:rPr>
          <w:sz w:val="22"/>
          <w:szCs w:val="22"/>
          <w:lang w:val="id-ID"/>
        </w:rPr>
        <w:t xml:space="preserve">. </w:t>
      </w:r>
    </w:p>
    <w:p w:rsidR="00DD1FAF" w:rsidRDefault="00DD1FAF" w:rsidP="00DD1FAF">
      <w:pPr>
        <w:rPr>
          <w:sz w:val="22"/>
          <w:szCs w:val="22"/>
          <w:lang w:val="id-ID"/>
        </w:rPr>
      </w:pPr>
    </w:p>
    <w:p w:rsidR="00DD1FAF" w:rsidRPr="00DD1FAF" w:rsidRDefault="00DD1FAF" w:rsidP="00D039C3">
      <w:pPr>
        <w:rPr>
          <w:sz w:val="22"/>
          <w:szCs w:val="22"/>
          <w:lang w:val="id-ID"/>
        </w:rPr>
      </w:pPr>
      <w:r w:rsidRPr="00DD1FAF">
        <w:rPr>
          <w:b/>
          <w:sz w:val="22"/>
          <w:szCs w:val="22"/>
          <w:lang w:val="id-ID"/>
        </w:rPr>
        <w:t>Kata kunci:</w:t>
      </w:r>
      <w:r>
        <w:rPr>
          <w:sz w:val="22"/>
          <w:szCs w:val="22"/>
          <w:lang w:val="id-ID"/>
        </w:rPr>
        <w:t xml:space="preserve"> </w:t>
      </w:r>
      <w:r w:rsidR="00D039C3" w:rsidRPr="00D039C3">
        <w:rPr>
          <w:rFonts w:asciiTheme="majorBidi" w:hAnsiTheme="majorBidi" w:cstheme="majorBidi"/>
          <w:sz w:val="22"/>
          <w:szCs w:val="22"/>
        </w:rPr>
        <w:t>Terorisme, Wacana, Analisis Roger Fowler</w:t>
      </w:r>
      <w:r w:rsidR="00D039C3">
        <w:rPr>
          <w:rFonts w:asciiTheme="majorBidi" w:hAnsiTheme="majorBidi" w:cstheme="majorBidi"/>
          <w:sz w:val="22"/>
          <w:szCs w:val="22"/>
        </w:rPr>
        <w:t>.</w:t>
      </w:r>
    </w:p>
    <w:p w:rsidR="00DD1FAF" w:rsidRDefault="00DD1FAF">
      <w:pPr>
        <w:jc w:val="center"/>
        <w:rPr>
          <w:sz w:val="22"/>
          <w:szCs w:val="22"/>
          <w:lang w:val="id-ID"/>
        </w:rPr>
      </w:pPr>
    </w:p>
    <w:p w:rsidR="00AE5E16" w:rsidRDefault="00AE5E16">
      <w:pPr>
        <w:jc w:val="center"/>
      </w:pPr>
    </w:p>
    <w:p w:rsidR="00AE5E16" w:rsidRDefault="007B79F0" w:rsidP="00F27107">
      <w:pPr>
        <w:pStyle w:val="Heading10"/>
      </w:pPr>
      <w:r>
        <w:t xml:space="preserve">Pendahuluan </w:t>
      </w:r>
    </w:p>
    <w:p w:rsidR="00D039C3" w:rsidRPr="001A0963" w:rsidRDefault="00D039C3" w:rsidP="00C371C7">
      <w:pPr>
        <w:ind w:left="66" w:firstLine="654"/>
        <w:rPr>
          <w:rFonts w:asciiTheme="majorBidi" w:hAnsiTheme="majorBidi" w:cstheme="majorBidi"/>
          <w:lang w:val="id-ID"/>
        </w:rPr>
      </w:pPr>
      <w:r w:rsidRPr="001A0963">
        <w:rPr>
          <w:rFonts w:asciiTheme="majorBidi" w:hAnsiTheme="majorBidi" w:cstheme="majorBidi"/>
          <w:lang w:val="id-ID"/>
        </w:rPr>
        <w:t>Terorisme merupakan tindakan yang menggunakan kekerasan untuk menimbulkan ketakutan dalam usaha untuk mencapai tujuan. Munculnya aksi teror beberapa dekade terakhir ini menjadi perhatian yang cukup serius di Indonesia.  Terorisme yang terjadi di Indonesia memiliki keterkaitan ideologis, sejarah, dan politis serta merupakan bagian dari dinamika lingkungan strategis pada tataran dunia global dan regional. Aksi teror dilakukan dengan cara yang beraneka ragam seperti teror via media sosial, pembunuhan, pengeboman pada suatu tempat, hingga bom bunuh diri. Aksi terorisme  yang terjadi khususnya di Indonesia dilakukan oleh warga negara Indonesia dan hanya sedikit aktor-aktor dari luar. Namun tidak menutup kemungkinan bahwa aksi terorisme saat ini merupakan aksi gabungan antara pelaku domestik dengan mereka yang memiliki jejaring trans-nasional</w:t>
      </w:r>
      <w:r w:rsidR="00C371C7" w:rsidRPr="00C371C7">
        <w:rPr>
          <w:rFonts w:asciiTheme="majorBidi" w:hAnsiTheme="majorBidi" w:cstheme="majorBidi"/>
          <w:lang w:val="id-ID"/>
        </w:rPr>
        <w:t xml:space="preserve"> </w:t>
      </w:r>
      <w:r w:rsidR="00C371C7">
        <w:rPr>
          <w:rFonts w:asciiTheme="majorBidi" w:hAnsiTheme="majorBidi" w:cstheme="majorBidi"/>
        </w:rPr>
        <w:fldChar w:fldCharType="begin" w:fldLock="1"/>
      </w:r>
      <w:r w:rsidR="00C15A42">
        <w:rPr>
          <w:rFonts w:asciiTheme="majorBidi" w:hAnsiTheme="majorBidi" w:cstheme="majorBidi"/>
          <w:lang w:val="id-ID"/>
        </w:rPr>
        <w:instrText>ADDIN CSL_CITATION {"citationItems":[{"id":"ITEM-1","itemData":{"author":[{"dropping-particle":"","family":"Muhammad A.S.Hikam","given":"","non-dropping-particle":"","parse-names":false,"suffix":""}],"id":"ITEM-1","issued":{"date-parts":[["2016"]]},"publisher":"Kompas Media Nusantara","publisher-place":"Jakarta","title":"Deradikalisasi: Peran Masyarakat Sipil Indonesia Membendung Radikalisme","type":"book"},"uris":["http://www.mendeley.com/documents/?uuid=e09aa411-db82-433b-846f-46608a05861f"]}],"mendeley":{"formattedCitation":"(Muhammad A.S.Hikam 2016)","manualFormatting":"(Muhammad A.S.Hikam 2016 : 33-34)","plainTextFormattedCitation":"(Muhammad A.S.Hikam 2016)","previouslyFormattedCitation":"(Muhammad A.S.Hikam 2016)"},"properties":{"noteIndex":0},"schema":"https://github.com/citation-style-language/schema/raw/master/csl-citation.json"}</w:instrText>
      </w:r>
      <w:r w:rsidR="00C371C7">
        <w:rPr>
          <w:rFonts w:asciiTheme="majorBidi" w:hAnsiTheme="majorBidi" w:cstheme="majorBidi"/>
        </w:rPr>
        <w:fldChar w:fldCharType="separate"/>
      </w:r>
      <w:r w:rsidR="00C371C7" w:rsidRPr="00C371C7">
        <w:rPr>
          <w:rFonts w:asciiTheme="majorBidi" w:hAnsiTheme="majorBidi" w:cstheme="majorBidi"/>
          <w:noProof/>
          <w:lang w:val="id-ID"/>
        </w:rPr>
        <w:t>(Muhammad A.S.Hikam 2016 : 33-34)</w:t>
      </w:r>
      <w:r w:rsidR="00C371C7">
        <w:rPr>
          <w:rFonts w:asciiTheme="majorBidi" w:hAnsiTheme="majorBidi" w:cstheme="majorBidi"/>
        </w:rPr>
        <w:fldChar w:fldCharType="end"/>
      </w:r>
      <w:r w:rsidRPr="001A0963">
        <w:rPr>
          <w:rFonts w:asciiTheme="majorBidi" w:hAnsiTheme="majorBidi" w:cstheme="majorBidi"/>
          <w:lang w:val="id-ID"/>
        </w:rPr>
        <w:t xml:space="preserve">. </w:t>
      </w:r>
    </w:p>
    <w:p w:rsidR="00D039C3" w:rsidRPr="00C15A42" w:rsidRDefault="00D039C3" w:rsidP="00C15A42">
      <w:pPr>
        <w:ind w:firstLine="720"/>
        <w:rPr>
          <w:rFonts w:asciiTheme="majorBidi" w:hAnsiTheme="majorBidi" w:cstheme="majorBidi"/>
        </w:rPr>
      </w:pPr>
      <w:r w:rsidRPr="001A0963">
        <w:rPr>
          <w:rFonts w:asciiTheme="majorBidi" w:hAnsiTheme="majorBidi" w:cstheme="majorBidi"/>
          <w:lang w:val="id-ID"/>
        </w:rPr>
        <w:t xml:space="preserve">Sejarah term teroris sendiri lahir bukan dari rahim agama islam. Grant Wardlaw mengatakan bahwa manifestasi terorisme muncul sebelum revolusi Perancis, tetapi baru terlihat pada abad ke-19. Kata terorisme berasal dari bahasa Perancis </w:t>
      </w:r>
      <w:r w:rsidRPr="001A0963">
        <w:rPr>
          <w:rFonts w:asciiTheme="majorBidi" w:hAnsiTheme="majorBidi" w:cstheme="majorBidi"/>
          <w:i/>
          <w:iCs/>
          <w:lang w:val="id-ID"/>
        </w:rPr>
        <w:t>le terreur</w:t>
      </w:r>
      <w:r w:rsidRPr="001A0963">
        <w:rPr>
          <w:rFonts w:asciiTheme="majorBidi" w:hAnsiTheme="majorBidi" w:cstheme="majorBidi"/>
          <w:lang w:val="id-ID"/>
        </w:rPr>
        <w:t xml:space="preserve"> ketika </w:t>
      </w:r>
      <w:r w:rsidRPr="001A0963">
        <w:rPr>
          <w:rFonts w:asciiTheme="majorBidi" w:hAnsiTheme="majorBidi" w:cstheme="majorBidi"/>
          <w:i/>
          <w:iCs/>
          <w:lang w:val="id-ID"/>
        </w:rPr>
        <w:t>le gouverenement de la Terreur</w:t>
      </w:r>
      <w:r w:rsidRPr="001A0963">
        <w:rPr>
          <w:rFonts w:asciiTheme="majorBidi" w:hAnsiTheme="majorBidi" w:cstheme="majorBidi"/>
          <w:lang w:val="id-ID"/>
        </w:rPr>
        <w:t xml:space="preserve"> (Kerajaan Teror) berkuasa antara tahun 1973-1794. Istilah ini dipergunakan untuk menyebut tindakan pemerintah dari hasil revolusi Perancis yang mempergunakan kekerasan secara brutal dan berlebihan dengan cara memenggal 40.000 orang yang dituduh melakukan kegiatan anti pemerintah. Selanjutnya kata teorisme dipergunakan untuk menyebut gerakan kekerasan anti pemerintah di Rusia. Term terorisme </w:t>
      </w:r>
      <w:r w:rsidRPr="001A0963">
        <w:rPr>
          <w:rFonts w:asciiTheme="majorBidi" w:hAnsiTheme="majorBidi" w:cstheme="majorBidi"/>
          <w:lang w:val="id-ID"/>
        </w:rPr>
        <w:lastRenderedPageBreak/>
        <w:t>sudah sejak awal dipergunakan untuk menyebut tindakan kekerasan</w:t>
      </w:r>
      <w:r w:rsidR="00C15A42">
        <w:rPr>
          <w:rFonts w:asciiTheme="majorBidi" w:hAnsiTheme="majorBidi" w:cstheme="majorBidi"/>
        </w:rPr>
        <w:t xml:space="preserve"> </w:t>
      </w:r>
      <w:r w:rsidR="00C15A42">
        <w:rPr>
          <w:rFonts w:asciiTheme="majorBidi" w:hAnsiTheme="majorBidi" w:cstheme="majorBidi"/>
        </w:rPr>
        <w:fldChar w:fldCharType="begin" w:fldLock="1"/>
      </w:r>
      <w:r w:rsidR="00C15A42">
        <w:rPr>
          <w:rFonts w:asciiTheme="majorBidi" w:hAnsiTheme="majorBidi" w:cstheme="majorBidi"/>
        </w:rPr>
        <w:instrText>ADDIN CSL_CITATION {"citationItems":[{"id":"ITEM-1","itemData":{"author":[{"dropping-particle":"","family":"Muhammad Mustofa","given":"","non-dropping-particle":"","parse-names":false,"suffix":""}],"container-title":"Jurnal Kriminologi Indonesia FISIP UI","id":"ITEM-1","issued":{"date-parts":[["2002"]]},"title":"Memahami Terorisme : Suatu Perspektif Kriminologi","type":"article-journal"},"uris":["http://www.mendeley.com/documents/?uuid=53273bcf-bf1b-45eb-9ec1-d553e0befda1"]}],"mendeley":{"formattedCitation":"(Muhammad Mustofa 2002)","plainTextFormattedCitation":"(Muhammad Mustofa 2002)","previouslyFormattedCitation":"(Muhammad Mustofa 2002)"},"properties":{"noteIndex":0},"schema":"https://github.com/citation-style-language/schema/raw/master/csl-citation.json"}</w:instrText>
      </w:r>
      <w:r w:rsidR="00C15A42">
        <w:rPr>
          <w:rFonts w:asciiTheme="majorBidi" w:hAnsiTheme="majorBidi" w:cstheme="majorBidi"/>
        </w:rPr>
        <w:fldChar w:fldCharType="separate"/>
      </w:r>
      <w:r w:rsidR="00C15A42" w:rsidRPr="00C15A42">
        <w:rPr>
          <w:rFonts w:asciiTheme="majorBidi" w:hAnsiTheme="majorBidi" w:cstheme="majorBidi"/>
          <w:noProof/>
        </w:rPr>
        <w:t>(Muhammad Mustofa 2002)</w:t>
      </w:r>
      <w:r w:rsidR="00C15A42">
        <w:rPr>
          <w:rFonts w:asciiTheme="majorBidi" w:hAnsiTheme="majorBidi" w:cstheme="majorBidi"/>
        </w:rPr>
        <w:fldChar w:fldCharType="end"/>
      </w:r>
      <w:r w:rsidR="00C15A42">
        <w:rPr>
          <w:rFonts w:asciiTheme="majorBidi" w:hAnsiTheme="majorBidi" w:cstheme="majorBidi"/>
          <w:lang w:val="id-ID"/>
        </w:rPr>
        <w:t>.</w:t>
      </w:r>
    </w:p>
    <w:p w:rsidR="00D039C3" w:rsidRPr="00C15A42" w:rsidRDefault="00D039C3" w:rsidP="00C15A42">
      <w:pPr>
        <w:ind w:firstLine="720"/>
        <w:rPr>
          <w:rFonts w:asciiTheme="majorBidi" w:hAnsiTheme="majorBidi" w:cstheme="majorBidi"/>
        </w:rPr>
      </w:pPr>
      <w:r w:rsidRPr="001A0963">
        <w:rPr>
          <w:rFonts w:asciiTheme="majorBidi" w:hAnsiTheme="majorBidi" w:cstheme="majorBidi"/>
          <w:lang w:val="id-ID"/>
        </w:rPr>
        <w:t xml:space="preserve">Praktek teror pertama dalam sejarah tercatat dilakukan oleh sekte Zealot yang hidup di Palestina pada abad ke-1. Sejarawan Yahudi, Flavius Josephus menyebut kaum Zealot sebagai </w:t>
      </w:r>
      <w:r w:rsidRPr="001A0963">
        <w:rPr>
          <w:rFonts w:asciiTheme="majorBidi" w:hAnsiTheme="majorBidi" w:cstheme="majorBidi"/>
          <w:i/>
          <w:iCs/>
          <w:lang w:val="id-ID"/>
        </w:rPr>
        <w:t xml:space="preserve">sicarii </w:t>
      </w:r>
      <w:r w:rsidRPr="001A0963">
        <w:rPr>
          <w:rFonts w:asciiTheme="majorBidi" w:hAnsiTheme="majorBidi" w:cstheme="majorBidi"/>
          <w:lang w:val="id-ID"/>
        </w:rPr>
        <w:t>atau orang-orang yang bersenjatakan pisau. Dengan senjata pisau, kaum Zealot mengorbankan pemberontakan melawan pemerintah kolonial romawi yang dilancarkan pada tahun ke -6. Tindakan teror tidak hanya dilakukan oleh penganut agama islam saja, melainkan semua agama memiliki potensi untuk menggerakkan kekerasan bagi para pemeluknya</w:t>
      </w:r>
      <w:r w:rsidR="00C15A42">
        <w:rPr>
          <w:rFonts w:asciiTheme="majorBidi" w:hAnsiTheme="majorBidi" w:cstheme="majorBidi"/>
        </w:rPr>
        <w:t xml:space="preserve"> </w:t>
      </w:r>
      <w:r w:rsidR="00C15A42">
        <w:rPr>
          <w:rFonts w:asciiTheme="majorBidi" w:hAnsiTheme="majorBidi" w:cstheme="majorBidi"/>
        </w:rPr>
        <w:fldChar w:fldCharType="begin" w:fldLock="1"/>
      </w:r>
      <w:r w:rsidR="00C15A42">
        <w:rPr>
          <w:rFonts w:asciiTheme="majorBidi" w:hAnsiTheme="majorBidi" w:cstheme="majorBidi"/>
        </w:rPr>
        <w:instrText>ADDIN CSL_CITATION {"citationItems":[{"id":"ITEM-1","itemData":{"author":[{"dropping-particle":"","family":"Mark Juergensmeyer","given":"","non-dropping-particle":"","parse-names":false,"suffix":""}],"id":"ITEM-1","issued":{"date-parts":[["2002"]]},"publisher":"University of California Press","publisher-place":"California","title":"Terror in the Mind of God : The Global Rise of Religious","type":"book"},"uris":["http://www.mendeley.com/documents/?uuid=544764ad-777a-4aa5-95c5-9b40282a5fb3"]}],"mendeley":{"formattedCitation":"(Mark Juergensmeyer 2002)","manualFormatting":"(Mark Juergensmeyer 2002 : 24)","plainTextFormattedCitation":"(Mark Juergensmeyer 2002)","previouslyFormattedCitation":"(Mark Juergensmeyer 2002)"},"properties":{"noteIndex":0},"schema":"https://github.com/citation-style-language/schema/raw/master/csl-citation.json"}</w:instrText>
      </w:r>
      <w:r w:rsidR="00C15A42">
        <w:rPr>
          <w:rFonts w:asciiTheme="majorBidi" w:hAnsiTheme="majorBidi" w:cstheme="majorBidi"/>
        </w:rPr>
        <w:fldChar w:fldCharType="separate"/>
      </w:r>
      <w:r w:rsidR="00C15A42" w:rsidRPr="00C15A42">
        <w:rPr>
          <w:rFonts w:asciiTheme="majorBidi" w:hAnsiTheme="majorBidi" w:cstheme="majorBidi"/>
          <w:noProof/>
        </w:rPr>
        <w:t>(Mark Juergensmeyer 2002</w:t>
      </w:r>
      <w:r w:rsidR="00C15A42">
        <w:rPr>
          <w:rFonts w:asciiTheme="majorBidi" w:hAnsiTheme="majorBidi" w:cstheme="majorBidi"/>
          <w:noProof/>
        </w:rPr>
        <w:t xml:space="preserve"> : 24</w:t>
      </w:r>
      <w:r w:rsidR="00C15A42" w:rsidRPr="00C15A42">
        <w:rPr>
          <w:rFonts w:asciiTheme="majorBidi" w:hAnsiTheme="majorBidi" w:cstheme="majorBidi"/>
          <w:noProof/>
        </w:rPr>
        <w:t>)</w:t>
      </w:r>
      <w:r w:rsidR="00C15A42">
        <w:rPr>
          <w:rFonts w:asciiTheme="majorBidi" w:hAnsiTheme="majorBidi" w:cstheme="majorBidi"/>
        </w:rPr>
        <w:fldChar w:fldCharType="end"/>
      </w:r>
      <w:r w:rsidRPr="001A0963">
        <w:rPr>
          <w:rFonts w:asciiTheme="majorBidi" w:hAnsiTheme="majorBidi" w:cstheme="majorBidi"/>
          <w:lang w:val="id-ID"/>
        </w:rPr>
        <w:t>.</w:t>
      </w:r>
    </w:p>
    <w:p w:rsidR="00D039C3" w:rsidRPr="00C15A42" w:rsidRDefault="00D039C3" w:rsidP="00C15A42">
      <w:pPr>
        <w:ind w:firstLine="720"/>
        <w:rPr>
          <w:rFonts w:asciiTheme="majorBidi" w:hAnsiTheme="majorBidi" w:cstheme="majorBidi"/>
        </w:rPr>
      </w:pPr>
      <w:r>
        <w:rPr>
          <w:rFonts w:asciiTheme="majorBidi" w:hAnsiTheme="majorBidi" w:cstheme="majorBidi"/>
        </w:rPr>
        <w:t>Di Indonesia, m</w:t>
      </w:r>
      <w:r w:rsidRPr="001A0963">
        <w:rPr>
          <w:rFonts w:asciiTheme="majorBidi" w:hAnsiTheme="majorBidi" w:cstheme="majorBidi"/>
          <w:lang w:val="id-ID"/>
        </w:rPr>
        <w:t xml:space="preserve">elakukan aksi terorisme sama halnya dengan melanggar hak asasi manusia. Hal ini sesuai dengan Undang-Undang Pemberantasan Tindak Pidana Terorisme Nomor 15 Tahun 2003. Adapun satu hal yang melatarbelakangi lahirnya undang-undang tersebut  adalah tragedi bom di Sari Club dan Paddy’s Club Kuta Legian Bali 12 Oktober 2002 yang selayaknya digolongkan sebagai kejahatan terbesar di Indonesia dari serangkaian teror yang ada. Aksi terorisme ini sebagai bukti nyata bahwa teror merupakan aksi yang sangat keji dan sungguh mengabaikan nilai-nilai kemanusiaan. Aksi teror yang terjadi di Legian Bali seakan mengingatkan publik pada kejadian </w:t>
      </w:r>
      <w:r w:rsidRPr="001A0963">
        <w:rPr>
          <w:rFonts w:asciiTheme="majorBidi" w:hAnsiTheme="majorBidi" w:cstheme="majorBidi"/>
          <w:i/>
          <w:iCs/>
          <w:lang w:val="id-ID"/>
        </w:rPr>
        <w:t xml:space="preserve">black Tuesday </w:t>
      </w:r>
      <w:r w:rsidRPr="001A0963">
        <w:rPr>
          <w:rFonts w:asciiTheme="majorBidi" w:hAnsiTheme="majorBidi" w:cstheme="majorBidi"/>
          <w:lang w:val="id-ID"/>
        </w:rPr>
        <w:t>(Selasa Kelabu), yaitu  peristiwa pengeboman yang telah menghancurkan simbol kapitalisme Negara Adikuasa AS berupa Menara World Trade Center (WTC) dan simbol pertahanan AS. Publik Global menarik titik poin bahwa tragedi Bali dan kasus WTC AS adalah produk gerakan kelompo</w:t>
      </w:r>
      <w:r>
        <w:rPr>
          <w:rFonts w:asciiTheme="majorBidi" w:hAnsiTheme="majorBidi" w:cstheme="majorBidi"/>
          <w:lang w:val="id-ID"/>
        </w:rPr>
        <w:t>k terorisme yang bermaksud meru</w:t>
      </w:r>
      <w:r>
        <w:rPr>
          <w:rFonts w:asciiTheme="majorBidi" w:hAnsiTheme="majorBidi" w:cstheme="majorBidi"/>
        </w:rPr>
        <w:t>s</w:t>
      </w:r>
      <w:r w:rsidRPr="001A0963">
        <w:rPr>
          <w:rFonts w:asciiTheme="majorBidi" w:hAnsiTheme="majorBidi" w:cstheme="majorBidi"/>
          <w:lang w:val="id-ID"/>
        </w:rPr>
        <w:t>ak kedamaian berbangsa dan bernegara, menghancurkan nilai peradaban, serta melanggar hak asasi manusia</w:t>
      </w:r>
      <w:r w:rsidR="00C15A42">
        <w:rPr>
          <w:rFonts w:asciiTheme="majorBidi" w:hAnsiTheme="majorBidi" w:cstheme="majorBidi"/>
        </w:rPr>
        <w:t xml:space="preserve"> </w:t>
      </w:r>
      <w:r w:rsidR="00C15A42">
        <w:rPr>
          <w:rFonts w:asciiTheme="majorBidi" w:hAnsiTheme="majorBidi" w:cstheme="majorBidi"/>
        </w:rPr>
        <w:fldChar w:fldCharType="begin" w:fldLock="1"/>
      </w:r>
      <w:r w:rsidR="00C15A42">
        <w:rPr>
          <w:rFonts w:asciiTheme="majorBidi" w:hAnsiTheme="majorBidi" w:cstheme="majorBidi"/>
        </w:rPr>
        <w:instrText>ADDIN CSL_CITATION {"citationItems":[{"id":"ITEM-1","itemData":{"author":[{"dropping-particle":"","family":"Romli Atmasamita dan TIM","given":"","non-dropping-particle":"","parse-names":false,"suffix":""}],"id":"ITEM-1","issued":{"date-parts":[["2003"]]},"publisher":"Badan Pembinaan Hukum Nasional Kementerian Hukum dan Hak Asasi Manusia","publisher-place":"Jakarta","title":"Analisis dan Evaluasi Peraturan Perundang-Undangan tentang Pemberantasan Tindak Pidana Terorisme (Undang-Undang Nomor 15 Tahun 2003)","type":"book"},"uris":["http://www.mendeley.com/documents/?uuid=d3fea15b-4d5b-4375-bc4f-af1b67152f86"]}],"mendeley":{"formattedCitation":"(Romli Atmasamita dan TIM 2003)","manualFormatting":"(Romli Atmasamita dan TIM 2003 : 120-121)","plainTextFormattedCitation":"(Romli Atmasamita dan TIM 2003)","previouslyFormattedCitation":"(Romli Atmasamita dan TIM 2003)"},"properties":{"noteIndex":0},"schema":"https://github.com/citation-style-language/schema/raw/master/csl-citation.json"}</w:instrText>
      </w:r>
      <w:r w:rsidR="00C15A42">
        <w:rPr>
          <w:rFonts w:asciiTheme="majorBidi" w:hAnsiTheme="majorBidi" w:cstheme="majorBidi"/>
        </w:rPr>
        <w:fldChar w:fldCharType="separate"/>
      </w:r>
      <w:r w:rsidR="00C15A42" w:rsidRPr="00C15A42">
        <w:rPr>
          <w:rFonts w:asciiTheme="majorBidi" w:hAnsiTheme="majorBidi" w:cstheme="majorBidi"/>
          <w:noProof/>
        </w:rPr>
        <w:t>(Romli Atmasamita dan TIM 2003</w:t>
      </w:r>
      <w:r w:rsidR="00C15A42">
        <w:rPr>
          <w:rFonts w:asciiTheme="majorBidi" w:hAnsiTheme="majorBidi" w:cstheme="majorBidi"/>
          <w:noProof/>
        </w:rPr>
        <w:t xml:space="preserve"> : 120-121</w:t>
      </w:r>
      <w:r w:rsidR="00C15A42" w:rsidRPr="00C15A42">
        <w:rPr>
          <w:rFonts w:asciiTheme="majorBidi" w:hAnsiTheme="majorBidi" w:cstheme="majorBidi"/>
          <w:noProof/>
        </w:rPr>
        <w:t>)</w:t>
      </w:r>
      <w:r w:rsidR="00C15A42">
        <w:rPr>
          <w:rFonts w:asciiTheme="majorBidi" w:hAnsiTheme="majorBidi" w:cstheme="majorBidi"/>
        </w:rPr>
        <w:fldChar w:fldCharType="end"/>
      </w:r>
      <w:r w:rsidRPr="001A0963">
        <w:rPr>
          <w:rFonts w:asciiTheme="majorBidi" w:hAnsiTheme="majorBidi" w:cstheme="majorBidi"/>
          <w:lang w:val="id-ID"/>
        </w:rPr>
        <w:t>.</w:t>
      </w:r>
    </w:p>
    <w:p w:rsidR="00D039C3" w:rsidRDefault="00D039C3" w:rsidP="00D039C3">
      <w:pPr>
        <w:ind w:firstLine="720"/>
        <w:rPr>
          <w:rFonts w:asciiTheme="majorBidi" w:hAnsiTheme="majorBidi" w:cstheme="majorBidi"/>
        </w:rPr>
      </w:pPr>
      <w:r>
        <w:rPr>
          <w:rFonts w:asciiTheme="majorBidi" w:hAnsiTheme="majorBidi" w:cstheme="majorBidi"/>
        </w:rPr>
        <w:t>I</w:t>
      </w:r>
      <w:r w:rsidRPr="009D4499">
        <w:rPr>
          <w:rFonts w:asciiTheme="majorBidi" w:hAnsiTheme="majorBidi" w:cstheme="majorBidi"/>
        </w:rPr>
        <w:t xml:space="preserve">su terorisme </w:t>
      </w:r>
      <w:r>
        <w:rPr>
          <w:rFonts w:asciiTheme="majorBidi" w:hAnsiTheme="majorBidi" w:cstheme="majorBidi"/>
        </w:rPr>
        <w:t xml:space="preserve">selalu </w:t>
      </w:r>
      <w:r w:rsidRPr="009D4499">
        <w:rPr>
          <w:rFonts w:asciiTheme="majorBidi" w:hAnsiTheme="majorBidi" w:cstheme="majorBidi"/>
        </w:rPr>
        <w:t xml:space="preserve">menjadi headline news di banyak media massa. Pasca pengeboman gereja yang terjadi di Surabaya, teror kembali </w:t>
      </w:r>
      <w:r>
        <w:rPr>
          <w:rFonts w:asciiTheme="majorBidi" w:hAnsiTheme="majorBidi" w:cstheme="majorBidi"/>
        </w:rPr>
        <w:t xml:space="preserve">muncul </w:t>
      </w:r>
      <w:r w:rsidRPr="009D4499">
        <w:rPr>
          <w:rFonts w:asciiTheme="majorBidi" w:hAnsiTheme="majorBidi" w:cstheme="majorBidi"/>
        </w:rPr>
        <w:t>denga</w:t>
      </w:r>
      <w:r>
        <w:rPr>
          <w:rFonts w:asciiTheme="majorBidi" w:hAnsiTheme="majorBidi" w:cstheme="majorBidi"/>
        </w:rPr>
        <w:t>n aksi bom bunuh diri di depan Markas P</w:t>
      </w:r>
      <w:r w:rsidRPr="009D4499">
        <w:rPr>
          <w:rFonts w:asciiTheme="majorBidi" w:hAnsiTheme="majorBidi" w:cstheme="majorBidi"/>
        </w:rPr>
        <w:t>olres</w:t>
      </w:r>
      <w:r>
        <w:rPr>
          <w:rFonts w:asciiTheme="majorBidi" w:hAnsiTheme="majorBidi" w:cstheme="majorBidi"/>
        </w:rPr>
        <w:t>tabes</w:t>
      </w:r>
      <w:r w:rsidRPr="009D4499">
        <w:rPr>
          <w:rFonts w:asciiTheme="majorBidi" w:hAnsiTheme="majorBidi" w:cstheme="majorBidi"/>
        </w:rPr>
        <w:t xml:space="preserve"> Medan. Aksi</w:t>
      </w:r>
      <w:r>
        <w:rPr>
          <w:rFonts w:asciiTheme="majorBidi" w:hAnsiTheme="majorBidi" w:cstheme="majorBidi"/>
        </w:rPr>
        <w:t xml:space="preserve"> teror bom bunuh diri ini menewaskan 1 orang yang diduga sebagai pelaku serta enam orang mengalami luka yang cukup serius. Banyak media massa menyoroti kasus bom bunuh diri ini sebagai aksi terorisme yang sudah sering terjadi di Indonesia. Salah satunya adalah media Kompas.com dan Republika.co.id. Media sesungguhnya berada di tengah realitas sosial yang syarat dengan kepentingan, konflik, dan fakta yang kompleks dan beragam. </w:t>
      </w:r>
      <w:r w:rsidRPr="008B5787">
        <w:rPr>
          <w:rFonts w:asciiTheme="majorBidi" w:hAnsiTheme="majorBidi" w:cstheme="majorBidi"/>
        </w:rPr>
        <w:t>Isi media tidak hadir begitu saja melainkan melalui mekanisme tarik menarik kepentingan internal dan eksternal yang kuat. Apa yang tersaji di media bukanlah realita yang sesungguhnya melainkan formulasi kerja redaksional yang menghadirkan kembali realitas dalam wajah yang lain. Media melalui formulasi tersebut menghadirkan realitas baru yang telah mengalami penambahan, pengurangan, perbaikan, penghapusan atau bahkan distorsi dari realitas sesungguhnya</w:t>
      </w:r>
      <w:r>
        <w:rPr>
          <w:rFonts w:asciiTheme="majorBidi" w:hAnsiTheme="majorBidi" w:cstheme="majorBidi"/>
        </w:rPr>
        <w:t xml:space="preserve">. </w:t>
      </w:r>
    </w:p>
    <w:p w:rsidR="00D039C3" w:rsidRDefault="00D039C3" w:rsidP="00D039C3">
      <w:pPr>
        <w:ind w:firstLine="720"/>
        <w:rPr>
          <w:rFonts w:asciiTheme="majorBidi" w:hAnsiTheme="majorBidi" w:cstheme="majorBidi"/>
        </w:rPr>
      </w:pPr>
      <w:r>
        <w:rPr>
          <w:rFonts w:asciiTheme="majorBidi" w:hAnsiTheme="majorBidi" w:cstheme="majorBidi"/>
        </w:rPr>
        <w:t xml:space="preserve">Melalui pemberitaan di kompas.com dan Republika.co.id, penulis membedah sebuah wacana yang tersembunyi dalam sebuah teks dengan menggunakan analisis wacana kritis Roger Fowler sebagai kerangka berfikir. Penelitian ini menguraikan wacana yang tersembunyi dalam pemberitaan harian kompas.com dan Republika.co.id yang menjadi </w:t>
      </w:r>
      <w:r>
        <w:rPr>
          <w:rFonts w:asciiTheme="majorBidi" w:hAnsiTheme="majorBidi" w:cstheme="majorBidi"/>
          <w:i/>
          <w:iCs/>
        </w:rPr>
        <w:t xml:space="preserve">headline </w:t>
      </w:r>
      <w:r>
        <w:rPr>
          <w:rFonts w:asciiTheme="majorBidi" w:hAnsiTheme="majorBidi" w:cstheme="majorBidi"/>
        </w:rPr>
        <w:t xml:space="preserve">di beberapa surat kabar.  </w:t>
      </w:r>
    </w:p>
    <w:p w:rsidR="00C15A42" w:rsidRDefault="00C15A42" w:rsidP="00C15A42">
      <w:pPr>
        <w:rPr>
          <w:rFonts w:asciiTheme="majorBidi" w:hAnsiTheme="majorBidi" w:cstheme="majorBidi"/>
        </w:rPr>
      </w:pPr>
    </w:p>
    <w:p w:rsidR="001775B5" w:rsidRPr="001775B5" w:rsidRDefault="001775B5" w:rsidP="001775B5">
      <w:pPr>
        <w:rPr>
          <w:rFonts w:asciiTheme="majorBidi" w:hAnsiTheme="majorBidi" w:cstheme="majorBidi"/>
        </w:rPr>
      </w:pPr>
      <w:r>
        <w:rPr>
          <w:rFonts w:asciiTheme="majorBidi" w:hAnsiTheme="majorBidi" w:cstheme="majorBidi"/>
        </w:rPr>
        <w:t>Terorisme Era Kontemporer</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Wacana tentang terorisme telah muncul sejak ribuan tahun silam dan menjadi legenda dunia. Namun hingga saat ini belum ada kesepakatan dari semua pihak tentang apa yang sebenarnya dimaksud dengan terorisme, baik dalam hukum internasional atau berbagai organisasi yang berskala internasional dan regional. Kendati demikian, para pakar politik, hukum, dan sosiologi mengemukakan rumusan istilah terorisme sesuai dengan persepsi dan latar belakang ilmunya. Secara etimologis, terorisme memiliki beberapa pengertian yaitu: </w:t>
      </w:r>
      <w:r w:rsidRPr="001775B5">
        <w:rPr>
          <w:rFonts w:asciiTheme="majorBidi" w:hAnsiTheme="majorBidi" w:cstheme="majorBidi"/>
        </w:rPr>
        <w:lastRenderedPageBreak/>
        <w:t xml:space="preserve">Pertama, attitude d’intimidation (sikap menakut-nakuti).  Kedua, Use of violence and intimidation, especially for political purpose (penggunaan kekerasan dan intimidasi, terutama untuk tujuan-tujuan politik. Ketiga, setiap tindakan yang menimbulkan suasana ketakutan dan keputus-asaan.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Adapun pengertian terorisme secara terminologis dikemukakan oleh para pakar sebagai berikut : Menurut Thronton, terorisme adalah penggunaan teror sebagai tindakan simbolik yang dirancang untuk mempengaruhi kebijakan dan tingkah laku politik dengan cara-cara ekstranormal khususnya penggunaan ancaman atau kekerasan. Sejalan dengan definisi di atas, Soderberg merumuskan bahwa terorisme adalah upaya untuk menempuh  cara-cara kekerasan untuk suatu target politis, dilakukan pihak-pihak yang tidak memiliki kekuasaan. Metode kekerasan bertujuan sebagai ungkapan kemarahan atau penentangan secara politis terhadap pemerintah resmi disebabkan negara tidak memenuhi tuntutan mereka. Soderberg bermaksud menjelaskan aksi teror yang dilakukan kelompok-kelompok opsisi untuk menekan pemerintah agar tujuan yang mereka inginkan dapat terwujud.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Menurut Wilkinson, bentuk-bentuk terorisme terbagi menjadi tiga tipe yaitu terorisme revolusioner, terorisme sub-revolusioner dan terorisme represif. Terorisme revolusioner dan terorisme sub-revolusioner dilakukan oleh warga sipil, sadangkan terorisme represif dilakukan oleh Negara. Terorisme revolusioner bertujuan untuk merubah secara totalitas tatanan sosial dan politik yang sudah ada, tetapi terorisme sub revolusioner bertujuan untuk mengubah kebijakan  yang tidak sejalan.  Terorisme yang dilakukan secara individu atau kelompok adalah aksi teror untuk mencapai tujuan-tujuan dari kelompok tertentu baik itu ditujukan pada komunitas tertentu ataupun Negara yang berdaulat. Aksi teror yang diperankan kelompok atau individu atas nama kelompok suatu organisasi dapat ditemukan di berbagai negara dan agama dengan tujuan politis ataupun agama. Hal ini terjadi misalnya terrorisme yang dilakukan oleh kelompok radikal agama.  Sedangkan terorisme Negara adalah aksi teror yang dilakukan oleh pemerintah, mengatasnamakan atas dasar hukum, ditujukan baik terhadap kelompok oposisi yang ada di bawah pemerintahannya maupun terhadap kelompok di wilayah lainnya.</w:t>
      </w:r>
    </w:p>
    <w:p w:rsidR="001775B5" w:rsidRDefault="001775B5" w:rsidP="001775B5">
      <w:pPr>
        <w:rPr>
          <w:rFonts w:asciiTheme="majorBidi" w:hAnsiTheme="majorBidi" w:cstheme="majorBidi"/>
        </w:rPr>
      </w:pPr>
    </w:p>
    <w:p w:rsidR="001775B5" w:rsidRPr="001775B5" w:rsidRDefault="001775B5" w:rsidP="001775B5">
      <w:pPr>
        <w:rPr>
          <w:rFonts w:asciiTheme="majorBidi" w:hAnsiTheme="majorBidi" w:cstheme="majorBidi"/>
        </w:rPr>
      </w:pPr>
      <w:r w:rsidRPr="001775B5">
        <w:rPr>
          <w:rFonts w:asciiTheme="majorBidi" w:hAnsiTheme="majorBidi" w:cstheme="majorBidi"/>
        </w:rPr>
        <w:t>Konstruksi Media Massa</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Hadirnya media massa di tengah-tengah masyarakat memberikan peran dan dampak dalam mengkonstruksi sebuah opini masyarakat terhadap suatu objek. Peran tersebut dimanifestasikan melalui tulisan atau teks berita yang berasal dari wartawan, redaktur, reporter, pengamat, kritikus dalam sebuah teks. Media massa sebagai sarana komunikasi dan informasi dapat menyebarkan berita secara luas, terbuka, dan dapat di akses oleh masyarakat melalui teknologi internet. Informasi yang dihasilkan oleh media sangat memungkinkan untuk mempengaruhi pola piker serta persepsi masyarakat dalam memandang suatu peristiwa sehingga berdampak pada perubahan perilaku masyarakat.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Media massa adalah institusi pelopor perubahan serta pembentukan pola pikir masyarakat yang dimunculkan melalui sebuah teks. Teks digunakan sebagai media praktek ideology. Pilihan kosakata, bahasa, maupun struktur gramatika dipahami sebagai pilihan yang dapat membawa makna ideologi tertentu untuk memenangkan dukungan publik. Media dalam posisinya memiliki pengaturan atas agenda yang hendak dimunculkan. Mulai dari pengaturan media agenda, menghubungkan perspektif public melalui public agenda, serta melakukan interaksi dengan pembuat kebijakan sehingga memunculkan policy agenda. Ketiga konsep tersebut saling berhubungan serta mempengaruhi satu dan yang lain sehingga menciptakan pengaruh tersendiri bagi amsyarakat atas terpaan informasi yang disiarkan.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Dalam prakteknya, terdapat hubungan khusus antara media, publik, isu, serta elit politik yang berkuasa dalam memproduksi sebuah informasi. Muatan isi berita, setidaknya </w:t>
      </w:r>
      <w:r w:rsidRPr="001775B5">
        <w:rPr>
          <w:rFonts w:asciiTheme="majorBidi" w:hAnsiTheme="majorBidi" w:cstheme="majorBidi"/>
        </w:rPr>
        <w:lastRenderedPageBreak/>
        <w:t xml:space="preserve">terdapat dua kecenderungan mengenai bagaimana berita dimunculkan. Kecenderungan dalam berita merujuk pada adanya seleksi berita yang mengindikasikan bahwa berita diproduksi berdasarkan proses seleksi ataupun pemilihan. Di sisi lain, ada kecenderungan lain yang menjelaskan bahwa berita bukan bermakna diseleksi, melainkan dibentuk dan dikonstruksi oleh wartawan.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Salah satu prinsip utama sebuah berita adalah nilai objektivitas. Nilai ini mengarah pada seberapa jauh wacana yang dibentuk atas fakta realitas sosial terhadap wacana fakta media. Hal ini berkaitan dengan posisi berita sebagai konstruksi fakta sosial yang selanjutnya diceritakan dan diberitakan melalui media massa. Dengan adanya analisis wacana kritis memfokuskan analisisnya terkait masalah sosial melalui perspektif kritis. Lebih lanjut critical discourse analysis (CDA) merujuk pada sejumlah permasalahan sosial, khususnya peran wacana dalam produksi dan reproduksi dari suatu penyalahgunaan kekuasaan atau dominasi. </w:t>
      </w:r>
    </w:p>
    <w:p w:rsidR="001775B5" w:rsidRDefault="001775B5" w:rsidP="001775B5">
      <w:pPr>
        <w:ind w:firstLine="720"/>
        <w:rPr>
          <w:rFonts w:asciiTheme="majorBidi" w:hAnsiTheme="majorBidi" w:cstheme="majorBidi"/>
        </w:rPr>
      </w:pPr>
      <w:r w:rsidRPr="001775B5">
        <w:rPr>
          <w:rFonts w:asciiTheme="majorBidi" w:hAnsiTheme="majorBidi" w:cstheme="majorBidi"/>
        </w:rPr>
        <w:t xml:space="preserve">Teks yang hadir di tengah-tengah masyarakat dipengaruhi oleh kondisi sosial, ekonomi, politik, maupun budaya pada suatu tempat dan waktu. Merujuk pada salah satu pendapat Marshal McLuhan bahwa medium is the message, yang mengindikasikan bahwa media tidak hanya menjadi pesan saja, melainkan juga menjadi pesan sendiri.  Sehingga konstruksi realitas pada berita media pada akhirnya memang dominan melibatkan individu yang ada di dalamnya seperti pemilik media serta visi dan misi suatu media. Namun demikian, kontruksi sebuah berita tidak hanya sebatas bagaimana kemasan media membentuk berita tersebut, melainkan mucul aspek selanjutnya yang mengarah pada apa yang sebenarnya hendak dimunculkan melalui berita yang disiarkan. Dalam hal ini, aspek wacana yang ada di masyarakat merupakan representasi budaya agama yang dimunculkan dalam pemberitaan untuk menyikapi keadaan sosial yang dihadapi oleh seseorang atau suatu kelompok tertentu. Pada dasarnya, wacana yang dimunculkan oleh media massa merupakan suatu konstruksi ideologis. Analisis wacana digunakan untuk menganalisis ideologi media saat mengkonstruksi fakta dengan menonjolkan isu apa yang menarik agar kemasan berita lebih berkesan dan menonjol guna menggiring intepretasi masyarakat. </w:t>
      </w:r>
    </w:p>
    <w:p w:rsidR="001775B5" w:rsidRPr="001775B5" w:rsidRDefault="001775B5" w:rsidP="001775B5">
      <w:pPr>
        <w:ind w:firstLine="720"/>
        <w:rPr>
          <w:rFonts w:asciiTheme="majorBidi" w:hAnsiTheme="majorBidi" w:cstheme="majorBidi"/>
        </w:rPr>
      </w:pPr>
    </w:p>
    <w:p w:rsidR="001775B5" w:rsidRPr="001775B5" w:rsidRDefault="001775B5" w:rsidP="001775B5">
      <w:pPr>
        <w:rPr>
          <w:rFonts w:asciiTheme="majorBidi" w:hAnsiTheme="majorBidi" w:cstheme="majorBidi"/>
        </w:rPr>
      </w:pPr>
      <w:r w:rsidRPr="001775B5">
        <w:rPr>
          <w:rFonts w:asciiTheme="majorBidi" w:hAnsiTheme="majorBidi" w:cstheme="majorBidi"/>
        </w:rPr>
        <w:t>Analisis Wacana Kritis Roger Fowler</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Wacana adalah cara objek atau ide diperbincangkan secara terbuka kepada publik sehingga menimbulkan pemahaman tertentu yang tersebar luas. Dalam bidang sosiologi, wacana menunjuk terutama pada hubungan konteks sosial dari pemakaian bahasa. Dalam bidang lingusitik, wacana adalah unit bahasa yang lebih besar daripada kalimat.  Analisis wacana dalam pandangan kritis menekankan pada kekuatan yang terjadi pada proses produksi dan reproduksi makna. Fairclough dan Wodak mengungkapkan bahwa analisis wacana kritis melihat wacana (pemakaian bahasa dalam tuturan dan tulisan) sebagai bentuk dari praktik sosial. Praktik wacana bisa saja menampilkan efek ideologi, ia dapat meproduksi dan mereproduksi hubungan kekuasaan yang tidak imbang antara kelas sosial, laki-laki dan perempuan, kelompok mayoritas dan minoritas melalui mana perbedaan itu direpresentasikan dalam posisi sosial yang ditampilkan.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Terdapat tiga hal dalam kaitannya dengan pengertian wacana, yaitu teks, konteks, dan wacana. Eriyanto (2001) menjelaskan ketiga makna tersebut sebagai berikut. Teks adalah semua bentuk bahasa, bukan hanya kata-kata yang tercetak di lembar kertas, tetapi juga semua bentuk ekspresi komunikasi, ucapan, music, gambar, efek suara, citra dan sebagainya. Konteks memasukkan semua situasi dan hal yang berada di luar teks dan mempengaruhi pemakaian bahasa, seperti partisipan dalam bahasa serta situasi dimana teks tersebut diproduksi. Sedangkan wacana disini dimaknai sebagai teks dan konteks secara bersama-sama. Analisis wacana kritis mempertimbangakn konteks dari wacana seperti latar, situasi, </w:t>
      </w:r>
      <w:r w:rsidRPr="001775B5">
        <w:rPr>
          <w:rFonts w:asciiTheme="majorBidi" w:hAnsiTheme="majorBidi" w:cstheme="majorBidi"/>
        </w:rPr>
        <w:lastRenderedPageBreak/>
        <w:t xml:space="preserve">peristiwa, dan kondisi. Secara umum, ada beberapa model analisis wacana kritis. Salah satunya adalah analisis wacana Roger Fowler. </w:t>
      </w:r>
    </w:p>
    <w:p w:rsidR="001775B5" w:rsidRPr="001775B5" w:rsidRDefault="001775B5" w:rsidP="001775B5">
      <w:pPr>
        <w:ind w:firstLine="720"/>
        <w:rPr>
          <w:rFonts w:asciiTheme="majorBidi" w:hAnsiTheme="majorBidi" w:cstheme="majorBidi"/>
        </w:rPr>
      </w:pPr>
      <w:r w:rsidRPr="001775B5">
        <w:rPr>
          <w:rFonts w:asciiTheme="majorBidi" w:hAnsiTheme="majorBidi" w:cstheme="majorBidi"/>
        </w:rPr>
        <w:t xml:space="preserve">Roger Fowler dkk, memandang bahasa sebagai praktik sosial. Roger melihat bagaimana tata bahasa atau grammar tertentu dan pilihan kosakata tertentu membawa implikasi dan ideologi tertentu. Model analisis Roger Fowler berpusat pada kosakata dan tata bahasa. Kosakata yang digunakan dalam wacana media terbagi menjadi empat yaitu : kosakata membuat klasifikasi, kosakata membatasi pandangan, kosakata pertarungan wacana, dan kosakata sebagai marjinalisasi.Kosakata membuat klasifikasi maksudnya menyederhanakan sebuah realitas, suatu realitas yang dikategorisasi dengan cara tertentu pada akhirnya dapat dibedakan dengan yang lain. Kosakata membatasi pandangan maksudnya kosakata yang digunakan dapat membatasi pemikiran kita dalam memandang dan memaknai suatu realitas. Kosakata yang digunakan cenderung meminta kita untuk memahami suatu realitas dengan cara tertentu bukan yang lain. Kosakata pertarungan wacana maksudnya mengklaim pendapat sendriilah yang benar dan bukan pendapat orang lain. Pada dasarnya, mereka mempunyai klaim kebenaran, dasar pembenar, dan penjelas mengenai suatu masalah. Bukan hanya memiliki perbedaan versi, tetapi juga berusaha agar versinya yang benar dan paling menentukan dalam mempengaruhi opini publik. Kosakata sebagai marjinalisasi maksudnya kata yang digunakan bukan sebagai sesuatu yang netral tetapi membawa implikasi ideologis tertentu. Dengan kata lain pemarjinalan berupa upaya untuk membentuk pendapat umum, meneguhkan, membenarkankan pihak sendiri dan mengucilkan pihak lain. Jika terjadi suatu kasus dengan kosakata yang digunakan dapat ditentukan aktor mana yang dibenarkan dan aktor mana yang dimarjinalkan atau dikucilkan. </w:t>
      </w:r>
    </w:p>
    <w:p w:rsidR="001775B5" w:rsidRDefault="001775B5" w:rsidP="001775B5">
      <w:pPr>
        <w:ind w:firstLine="720"/>
        <w:rPr>
          <w:rFonts w:asciiTheme="majorBidi" w:hAnsiTheme="majorBidi" w:cstheme="majorBidi"/>
        </w:rPr>
      </w:pPr>
      <w:r w:rsidRPr="001775B5">
        <w:rPr>
          <w:rFonts w:asciiTheme="majorBidi" w:hAnsiTheme="majorBidi" w:cstheme="majorBidi"/>
        </w:rPr>
        <w:t>Selanjutnya, tata bahasa menurut Roger dkk berhubungan dengan penggunaan kalimat aktif dan pasif dalam menulis berita. Dengan menggunakan kalimat pasif, maka secara tidak langsung terjadi penghilangan pelaku dalam kasus yang diberitakan. Tata bahasa yang digunakan dapat mencerminkan ideologi penulis berita. Tata bahasa juga berhubungan dengan adanya pasivasi dan nominalisasi kalimat, sehingga terjadi penghilangan pelaku. Salah satu berita dalam surat kabar yang dapat diidentifikasi strategi penggunaan kosakata dan tata bahasanya adalah berita bom bunuh diri di Maporestabes yang diberitakan melalui media kompas.com dan Republika.co.id. Dalam memberitakan sebuah kasus bom bunuh diri, masing-masing media menggunakan kosakata dan gaya bahasa yang berbeda antara satu dan yang lainnya. Hal ini berkaitan langsung dengan ideologi yang telah dibangun oleh masing-masing media, sehingga berdampak pada penulisan berita. Pada tahap ini, data mengenai cara dan sikap Kompas.com dan Republika.co.id dalam memberitakan kasus bom bunuh diri di Mapolrestabes Medan dan jenis teori yang digunakan oleh kedua media tersebut akan dipaparkan dengan jenis wacana deskripsi yang sesuai dengan rancangan penelitian</w:t>
      </w:r>
      <w:r>
        <w:rPr>
          <w:rFonts w:asciiTheme="majorBidi" w:hAnsiTheme="majorBidi" w:cstheme="majorBidi"/>
        </w:rPr>
        <w:t>.</w:t>
      </w:r>
    </w:p>
    <w:p w:rsidR="00D039C3" w:rsidRPr="00D039C3" w:rsidRDefault="00D039C3" w:rsidP="00F61B6F">
      <w:pPr>
        <w:pStyle w:val="Heading10"/>
      </w:pPr>
    </w:p>
    <w:p w:rsidR="00AE5E16" w:rsidRDefault="007B79F0" w:rsidP="00F27107">
      <w:pPr>
        <w:pStyle w:val="Heading1"/>
      </w:pPr>
      <w:bookmarkStart w:id="1" w:name="_gjdgxs" w:colFirst="0" w:colLast="0"/>
      <w:bookmarkEnd w:id="1"/>
      <w:r>
        <w:t xml:space="preserve">Metode </w:t>
      </w:r>
    </w:p>
    <w:p w:rsidR="00F27107" w:rsidRDefault="00F27107" w:rsidP="005A6025">
      <w:pPr>
        <w:pStyle w:val="PARAGRAF"/>
        <w:rPr>
          <w:rFonts w:asciiTheme="majorBidi" w:hAnsiTheme="majorBidi" w:cstheme="majorBidi"/>
        </w:rPr>
      </w:pPr>
      <w:r w:rsidRPr="00710819">
        <w:rPr>
          <w:rFonts w:asciiTheme="majorBidi" w:hAnsiTheme="majorBidi" w:cstheme="majorBidi"/>
        </w:rPr>
        <w:t xml:space="preserve">Jenis penelitian ini adalah penelitian kualitatif dengan menggunakan metode deskriptif. Rancangan penelitian ini dipilih karena melalui penelitian ini dapat diperoleh gambaran mengenai cara media dalam mengkonstruksi berita bom bunuh di Mapolrestabes Medan dengan teori analisis wacana kritis model Roger Fowler. Analisis wacana kritis memusatkan analisis wacana pada bahasa dan menghubungkannya dengan ideologi. Analisis wacana kritis juga lebih memusatkan pada gramatika bahasa yang membawa posisi dan makna ideologi tertentu. Dengan kata lain, aspek ideologi diamati dengan melihat pilihan bahasa dan struktur tata bahasanya. Ideologi tersebut berusaha mendorong khalayak pembaca untuk sepakat mendukung informasi yang disampaikan kelompok tersebut. Metode pengumpulan data yang digunakan berupa dokumentasi. Metode dokumentasi merupakan suatu cara mengolah, mengumpulkan, memilih, dan menyampaikan informasi dalam bidang pengetahuan, </w:t>
      </w:r>
      <w:r w:rsidRPr="00710819">
        <w:rPr>
          <w:rFonts w:asciiTheme="majorBidi" w:hAnsiTheme="majorBidi" w:cstheme="majorBidi"/>
        </w:rPr>
        <w:lastRenderedPageBreak/>
        <w:t>pemberian atau pengumpulan bukti dan keterangan (seperti gambar, kutipan, artikel atau bahan referensi yang lain). Melalui metode dokumentasi ini, peneliti akan mengumpulkan beberapa artikel pemberitaan bom bunuh diri di Mapolrestabes Medan yang mengarah pada pembentukan isu terorisme melalui media Kompas.com dan Republika.co.id.</w:t>
      </w:r>
    </w:p>
    <w:p w:rsidR="00F27107" w:rsidRDefault="00F27107" w:rsidP="005A6025">
      <w:pPr>
        <w:pStyle w:val="PARAGRAF"/>
      </w:pPr>
    </w:p>
    <w:p w:rsidR="00AE5E16" w:rsidRDefault="00AE5E16">
      <w:pPr>
        <w:ind w:firstLine="709"/>
      </w:pPr>
    </w:p>
    <w:p w:rsidR="00AE5E16" w:rsidRDefault="007B79F0" w:rsidP="00F27107">
      <w:pPr>
        <w:pStyle w:val="Heading1"/>
      </w:pPr>
      <w:r>
        <w:t xml:space="preserve">Hasil dan Pembahasan </w:t>
      </w:r>
    </w:p>
    <w:p w:rsidR="00F27107" w:rsidRDefault="00F27107" w:rsidP="00F27107">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Analisis wacana kritis Roger Fowler pada pemberitaan bom bunuh diri di Mapolrestabes Medan pada media Kompas.com</w:t>
      </w:r>
    </w:p>
    <w:p w:rsidR="00F27107" w:rsidRPr="00114655" w:rsidRDefault="00F27107" w:rsidP="00F27107">
      <w:pPr>
        <w:pStyle w:val="ListParagraph"/>
        <w:spacing w:line="240" w:lineRule="auto"/>
        <w:jc w:val="both"/>
        <w:rPr>
          <w:rFonts w:asciiTheme="majorBidi" w:hAnsiTheme="majorBidi" w:cstheme="majorBidi"/>
          <w:sz w:val="24"/>
          <w:szCs w:val="24"/>
        </w:rPr>
      </w:pPr>
      <w:r w:rsidRPr="00114655">
        <w:rPr>
          <w:rFonts w:asciiTheme="majorBidi" w:hAnsiTheme="majorBidi" w:cstheme="majorBidi"/>
          <w:sz w:val="24"/>
          <w:szCs w:val="24"/>
        </w:rPr>
        <w:t>Setelah melakukan analisis terhadap penggunaan diksi dan kalimat pada artikel di media Kompas.com, diperoleh hasil sebagai berikut ;</w:t>
      </w:r>
    </w:p>
    <w:p w:rsidR="00F27107" w:rsidRDefault="00F27107" w:rsidP="00F27107">
      <w:pPr>
        <w:pStyle w:val="ListParagraph"/>
        <w:spacing w:line="240" w:lineRule="auto"/>
        <w:ind w:left="928"/>
        <w:jc w:val="center"/>
        <w:rPr>
          <w:rFonts w:asciiTheme="majorBidi" w:hAnsiTheme="majorBidi" w:cstheme="majorBidi"/>
          <w:sz w:val="24"/>
          <w:szCs w:val="24"/>
        </w:rPr>
      </w:pPr>
      <w:r>
        <w:rPr>
          <w:rFonts w:asciiTheme="majorBidi" w:hAnsiTheme="majorBidi" w:cstheme="majorBidi"/>
          <w:sz w:val="24"/>
          <w:szCs w:val="24"/>
        </w:rPr>
        <w:t>Tabel 1. Penggunaan Diksi atau klasifikasi kata dalam artikel</w:t>
      </w:r>
    </w:p>
    <w:tbl>
      <w:tblPr>
        <w:tblStyle w:val="TableGrid"/>
        <w:tblW w:w="0" w:type="auto"/>
        <w:tblInd w:w="720" w:type="dxa"/>
        <w:tblLook w:val="04A0" w:firstRow="1" w:lastRow="0" w:firstColumn="1" w:lastColumn="0" w:noHBand="0" w:noVBand="1"/>
      </w:tblPr>
      <w:tblGrid>
        <w:gridCol w:w="380"/>
        <w:gridCol w:w="1824"/>
        <w:gridCol w:w="6363"/>
      </w:tblGrid>
      <w:tr w:rsidR="00F27107" w:rsidTr="00DF1121">
        <w:tc>
          <w:tcPr>
            <w:tcW w:w="381" w:type="dxa"/>
            <w:vMerge w:val="restart"/>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Judul</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Bom di Polrestabes Medan, Ketika Ojek Online Jadi Modus Terorisme</w:t>
            </w:r>
          </w:p>
        </w:tc>
      </w:tr>
      <w:tr w:rsidR="00F27107" w:rsidTr="00DF1121">
        <w:tc>
          <w:tcPr>
            <w:tcW w:w="381" w:type="dxa"/>
            <w:vMerge/>
          </w:tcPr>
          <w:p w:rsidR="00F27107" w:rsidRDefault="00F27107" w:rsidP="00F27107">
            <w:pPr>
              <w:pStyle w:val="ListParagraph"/>
              <w:spacing w:line="240" w:lineRule="auto"/>
              <w:ind w:left="0"/>
              <w:jc w:val="both"/>
              <w:rPr>
                <w:rFonts w:asciiTheme="majorBidi" w:hAnsiTheme="majorBidi" w:cstheme="majorBidi"/>
                <w:sz w:val="24"/>
                <w:szCs w:val="24"/>
              </w:rPr>
            </w:pP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Klasifikasi kata</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Bom bunuh diri meledak di Markas Polrestabes Medan. Pelaku yang tewas menggunakan jaket ojek online. Terduga pelaku berjenis kelamin laki-laki. Atribut ojek online jadi modus aksi teror. </w:t>
            </w:r>
          </w:p>
        </w:tc>
      </w:tr>
      <w:tr w:rsidR="00F27107" w:rsidTr="00DF1121">
        <w:tc>
          <w:tcPr>
            <w:tcW w:w="381" w:type="dxa"/>
            <w:vMerge/>
          </w:tcPr>
          <w:p w:rsidR="00F27107" w:rsidRDefault="00F27107" w:rsidP="00F27107">
            <w:pPr>
              <w:pStyle w:val="ListParagraph"/>
              <w:spacing w:line="240" w:lineRule="auto"/>
              <w:ind w:left="0"/>
              <w:jc w:val="both"/>
              <w:rPr>
                <w:rFonts w:asciiTheme="majorBidi" w:hAnsiTheme="majorBidi" w:cstheme="majorBidi"/>
                <w:sz w:val="24"/>
                <w:szCs w:val="24"/>
              </w:rPr>
            </w:pP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Keterangan</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Diksi yang digunakan secara eksplisit menjelaskan fakta yang menggiring pembaca untuk menyetujui kelompok ojek online sebagai pelaku terorisme. Penggunaan diksi tersebut dapat membentuk wacana yang menimbulkan kecurigaan serta kewaspadaan masyarakat terhadap semua pekerja ojek online. </w:t>
            </w:r>
          </w:p>
        </w:tc>
      </w:tr>
      <w:tr w:rsidR="00F27107" w:rsidTr="00DF1121">
        <w:tc>
          <w:tcPr>
            <w:tcW w:w="381" w:type="dxa"/>
            <w:vMerge w:val="restart"/>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2</w:t>
            </w: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Judul</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Pelaku Bom Bunuh Diri Medan Diduga Terpapar Terorisme dari Medsos</w:t>
            </w:r>
          </w:p>
        </w:tc>
      </w:tr>
      <w:tr w:rsidR="00F27107" w:rsidTr="00DF1121">
        <w:tc>
          <w:tcPr>
            <w:tcW w:w="381" w:type="dxa"/>
            <w:vMerge/>
          </w:tcPr>
          <w:p w:rsidR="00F27107" w:rsidRDefault="00F27107" w:rsidP="00F27107">
            <w:pPr>
              <w:pStyle w:val="ListParagraph"/>
              <w:spacing w:line="240" w:lineRule="auto"/>
              <w:ind w:left="0"/>
              <w:jc w:val="both"/>
              <w:rPr>
                <w:rFonts w:asciiTheme="majorBidi" w:hAnsiTheme="majorBidi" w:cstheme="majorBidi"/>
                <w:sz w:val="24"/>
                <w:szCs w:val="24"/>
              </w:rPr>
            </w:pP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Klasifikasi kata</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Kapolda Sumatera Utara mengatakan ada kemungkinan pelaku bunuh diri terpapar paham terorisme dari media sosial. Masih belum bisa diketahui siapa kelompoknya. Densus 88 tengah mendalami penyelidikan perihal kasus bom bunuh diri tersebut.</w:t>
            </w:r>
          </w:p>
        </w:tc>
      </w:tr>
      <w:tr w:rsidR="00F27107" w:rsidTr="00DF1121">
        <w:tc>
          <w:tcPr>
            <w:tcW w:w="381" w:type="dxa"/>
            <w:vMerge/>
          </w:tcPr>
          <w:p w:rsidR="00F27107" w:rsidRDefault="00F27107" w:rsidP="00F27107">
            <w:pPr>
              <w:pStyle w:val="ListParagraph"/>
              <w:spacing w:line="240" w:lineRule="auto"/>
              <w:ind w:left="0"/>
              <w:jc w:val="both"/>
              <w:rPr>
                <w:rFonts w:asciiTheme="majorBidi" w:hAnsiTheme="majorBidi" w:cstheme="majorBidi"/>
                <w:sz w:val="24"/>
                <w:szCs w:val="24"/>
              </w:rPr>
            </w:pPr>
          </w:p>
        </w:tc>
        <w:tc>
          <w:tcPr>
            <w:tcW w:w="1842"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Keterangan</w:t>
            </w:r>
          </w:p>
        </w:tc>
        <w:tc>
          <w:tcPr>
            <w:tcW w:w="6521"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Diksi yang bermuatan teka teki ini terus menerus mempertanyakan dalang yang diduga kepala teror atas pelaku bom bunuh diri. Penggunaan diksi densus 88 juga memperkuat anggapan pelaku terpapar sebagai terorisme.</w:t>
            </w:r>
          </w:p>
        </w:tc>
      </w:tr>
    </w:tbl>
    <w:p w:rsidR="00F27107" w:rsidRDefault="00F27107" w:rsidP="00F27107"/>
    <w:p w:rsidR="00F27107" w:rsidRPr="00710819" w:rsidRDefault="00F27107" w:rsidP="00F27107">
      <w:pPr>
        <w:jc w:val="center"/>
        <w:rPr>
          <w:rFonts w:asciiTheme="majorBidi" w:hAnsiTheme="majorBidi" w:cstheme="majorBidi"/>
        </w:rPr>
      </w:pPr>
      <w:r w:rsidRPr="00710819">
        <w:rPr>
          <w:rFonts w:asciiTheme="majorBidi" w:hAnsiTheme="majorBidi" w:cstheme="majorBidi"/>
        </w:rPr>
        <w:t>Tabel 2. Penggunaan Kalimat dalam artikel</w:t>
      </w:r>
    </w:p>
    <w:tbl>
      <w:tblPr>
        <w:tblStyle w:val="TableGrid"/>
        <w:tblW w:w="0" w:type="auto"/>
        <w:tblInd w:w="675" w:type="dxa"/>
        <w:tblLook w:val="04A0" w:firstRow="1" w:lastRow="0" w:firstColumn="1" w:lastColumn="0" w:noHBand="0" w:noVBand="1"/>
      </w:tblPr>
      <w:tblGrid>
        <w:gridCol w:w="423"/>
        <w:gridCol w:w="1811"/>
        <w:gridCol w:w="6378"/>
      </w:tblGrid>
      <w:tr w:rsidR="00F27107" w:rsidRPr="00710819" w:rsidTr="00DF1121">
        <w:tc>
          <w:tcPr>
            <w:tcW w:w="426" w:type="dxa"/>
            <w:vMerge w:val="restart"/>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1</w:t>
            </w: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Judul</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Bom di Polrestabes Medan, Ketika Ojek Online Jadi Modus Terorisme</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Aktif</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 xml:space="preserve">Pelaku yang tewas, RMN (24), </w:t>
            </w:r>
            <w:r w:rsidRPr="00710819">
              <w:rPr>
                <w:rFonts w:asciiTheme="majorBidi" w:hAnsiTheme="majorBidi" w:cstheme="majorBidi"/>
                <w:b/>
                <w:bCs/>
                <w:sz w:val="24"/>
                <w:szCs w:val="24"/>
              </w:rPr>
              <w:t>mengenakan</w:t>
            </w:r>
            <w:r w:rsidRPr="00710819">
              <w:rPr>
                <w:rFonts w:asciiTheme="majorBidi" w:hAnsiTheme="majorBidi" w:cstheme="majorBidi"/>
                <w:sz w:val="24"/>
                <w:szCs w:val="24"/>
              </w:rPr>
              <w:t xml:space="preserve"> jaket pengendara ojek online untuk </w:t>
            </w:r>
            <w:r w:rsidRPr="00710819">
              <w:rPr>
                <w:rFonts w:asciiTheme="majorBidi" w:hAnsiTheme="majorBidi" w:cstheme="majorBidi"/>
                <w:b/>
                <w:bCs/>
                <w:sz w:val="24"/>
                <w:szCs w:val="24"/>
              </w:rPr>
              <w:t>memuluskan</w:t>
            </w:r>
            <w:r w:rsidRPr="00710819">
              <w:rPr>
                <w:rFonts w:asciiTheme="majorBidi" w:hAnsiTheme="majorBidi" w:cstheme="majorBidi"/>
                <w:sz w:val="24"/>
                <w:szCs w:val="24"/>
              </w:rPr>
              <w:t xml:space="preserve"> aksinya.</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rPr>
                <w:rFonts w:asciiTheme="majorBidi" w:hAnsiTheme="majorBidi" w:cstheme="majorBidi"/>
                <w:sz w:val="24"/>
                <w:szCs w:val="24"/>
              </w:rPr>
            </w:pPr>
            <w:r w:rsidRPr="00710819">
              <w:rPr>
                <w:rFonts w:asciiTheme="majorBidi" w:hAnsiTheme="majorBidi" w:cstheme="majorBidi"/>
                <w:sz w:val="24"/>
                <w:szCs w:val="24"/>
              </w:rPr>
              <w:t>Pasif, Aktif</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 xml:space="preserve">Terduga pelaku berjenis kelamin laki-laki. Saat </w:t>
            </w:r>
            <w:r w:rsidRPr="00710819">
              <w:rPr>
                <w:rFonts w:asciiTheme="majorBidi" w:hAnsiTheme="majorBidi" w:cstheme="majorBidi"/>
                <w:b/>
                <w:bCs/>
                <w:sz w:val="24"/>
                <w:szCs w:val="24"/>
              </w:rPr>
              <w:t>diperiksa</w:t>
            </w:r>
            <w:r w:rsidRPr="00710819">
              <w:rPr>
                <w:rFonts w:asciiTheme="majorBidi" w:hAnsiTheme="majorBidi" w:cstheme="majorBidi"/>
                <w:sz w:val="24"/>
                <w:szCs w:val="24"/>
              </w:rPr>
              <w:t xml:space="preserve"> barang bawaannya, ia </w:t>
            </w:r>
            <w:r w:rsidRPr="00710819">
              <w:rPr>
                <w:rFonts w:asciiTheme="majorBidi" w:hAnsiTheme="majorBidi" w:cstheme="majorBidi"/>
                <w:b/>
                <w:bCs/>
                <w:sz w:val="24"/>
                <w:szCs w:val="24"/>
              </w:rPr>
              <w:t>melawan</w:t>
            </w:r>
            <w:r w:rsidRPr="00710819">
              <w:rPr>
                <w:rFonts w:asciiTheme="majorBidi" w:hAnsiTheme="majorBidi" w:cstheme="majorBidi"/>
                <w:sz w:val="24"/>
                <w:szCs w:val="24"/>
              </w:rPr>
              <w:t xml:space="preserve"> lalu bergegas lari dan </w:t>
            </w:r>
            <w:r w:rsidRPr="00710819">
              <w:rPr>
                <w:rFonts w:asciiTheme="majorBidi" w:hAnsiTheme="majorBidi" w:cstheme="majorBidi"/>
                <w:b/>
                <w:bCs/>
                <w:sz w:val="24"/>
                <w:szCs w:val="24"/>
              </w:rPr>
              <w:t>meledakkan</w:t>
            </w:r>
            <w:r w:rsidRPr="00710819">
              <w:rPr>
                <w:rFonts w:asciiTheme="majorBidi" w:hAnsiTheme="majorBidi" w:cstheme="majorBidi"/>
                <w:sz w:val="24"/>
                <w:szCs w:val="24"/>
              </w:rPr>
              <w:t xml:space="preserve"> diri tepat di depan kantin</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Pasif</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 xml:space="preserve">Identitas sopir ojol </w:t>
            </w:r>
            <w:r w:rsidRPr="00710819">
              <w:rPr>
                <w:rFonts w:asciiTheme="majorBidi" w:hAnsiTheme="majorBidi" w:cstheme="majorBidi"/>
                <w:b/>
                <w:bCs/>
                <w:sz w:val="24"/>
                <w:szCs w:val="24"/>
              </w:rPr>
              <w:t>diidentikkan</w:t>
            </w:r>
            <w:r w:rsidRPr="00710819">
              <w:rPr>
                <w:rFonts w:asciiTheme="majorBidi" w:hAnsiTheme="majorBidi" w:cstheme="majorBidi"/>
                <w:sz w:val="24"/>
                <w:szCs w:val="24"/>
              </w:rPr>
              <w:t xml:space="preserve"> sebagai model transportasi dan jasa pengiriman barang yang legal dan sudah </w:t>
            </w:r>
            <w:r w:rsidRPr="00710819">
              <w:rPr>
                <w:rFonts w:asciiTheme="majorBidi" w:hAnsiTheme="majorBidi" w:cstheme="majorBidi"/>
                <w:b/>
                <w:bCs/>
                <w:sz w:val="24"/>
                <w:szCs w:val="24"/>
              </w:rPr>
              <w:t>diterima</w:t>
            </w:r>
            <w:r w:rsidRPr="00710819">
              <w:rPr>
                <w:rFonts w:asciiTheme="majorBidi" w:hAnsiTheme="majorBidi" w:cstheme="majorBidi"/>
                <w:sz w:val="24"/>
                <w:szCs w:val="24"/>
              </w:rPr>
              <w:t xml:space="preserve"> </w:t>
            </w:r>
            <w:r w:rsidRPr="00710819">
              <w:rPr>
                <w:rFonts w:asciiTheme="majorBidi" w:hAnsiTheme="majorBidi" w:cstheme="majorBidi"/>
                <w:sz w:val="24"/>
                <w:szCs w:val="24"/>
              </w:rPr>
              <w:lastRenderedPageBreak/>
              <w:t xml:space="preserve">masyarakat. Benny menilai ojek online rentan </w:t>
            </w:r>
            <w:r w:rsidRPr="00710819">
              <w:rPr>
                <w:rFonts w:asciiTheme="majorBidi" w:hAnsiTheme="majorBidi" w:cstheme="majorBidi"/>
                <w:b/>
                <w:bCs/>
                <w:sz w:val="24"/>
                <w:szCs w:val="24"/>
              </w:rPr>
              <w:t>dimanfaatkan</w:t>
            </w:r>
            <w:r w:rsidRPr="00710819">
              <w:rPr>
                <w:rFonts w:asciiTheme="majorBidi" w:hAnsiTheme="majorBidi" w:cstheme="majorBidi"/>
                <w:sz w:val="24"/>
                <w:szCs w:val="24"/>
              </w:rPr>
              <w:t xml:space="preserve"> sindikat narkoba karena murah dan tidak dicurigai aparat</w:t>
            </w:r>
          </w:p>
        </w:tc>
      </w:tr>
      <w:tr w:rsidR="00F27107" w:rsidRPr="00710819" w:rsidTr="00DF1121">
        <w:tc>
          <w:tcPr>
            <w:tcW w:w="426" w:type="dxa"/>
            <w:vMerge w:val="restart"/>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lastRenderedPageBreak/>
              <w:t>2</w:t>
            </w: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Judul</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Pelaku Bom Bunuh Diri Medan Diduga Terpapar Terorisme dari Medsos</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Pasif</w:t>
            </w:r>
          </w:p>
        </w:tc>
        <w:tc>
          <w:tcPr>
            <w:tcW w:w="6521" w:type="dxa"/>
          </w:tcPr>
          <w:p w:rsidR="00F27107" w:rsidRPr="00710819" w:rsidRDefault="00F27107" w:rsidP="00F27107">
            <w:pPr>
              <w:rPr>
                <w:rFonts w:asciiTheme="majorBidi" w:hAnsiTheme="majorBidi" w:cstheme="majorBidi"/>
                <w:sz w:val="24"/>
                <w:szCs w:val="24"/>
              </w:rPr>
            </w:pPr>
            <w:r w:rsidRPr="00710819">
              <w:rPr>
                <w:rFonts w:asciiTheme="majorBidi" w:hAnsiTheme="majorBidi" w:cstheme="majorBidi"/>
                <w:sz w:val="24"/>
                <w:szCs w:val="24"/>
              </w:rPr>
              <w:t xml:space="preserve">Ledakan yang </w:t>
            </w:r>
            <w:r w:rsidRPr="00710819">
              <w:rPr>
                <w:rFonts w:asciiTheme="majorBidi" w:hAnsiTheme="majorBidi" w:cstheme="majorBidi"/>
                <w:b/>
                <w:bCs/>
                <w:sz w:val="24"/>
                <w:szCs w:val="24"/>
              </w:rPr>
              <w:t xml:space="preserve">diduga </w:t>
            </w:r>
            <w:r w:rsidRPr="00710819">
              <w:rPr>
                <w:rFonts w:asciiTheme="majorBidi" w:hAnsiTheme="majorBidi" w:cstheme="majorBidi"/>
                <w:sz w:val="24"/>
                <w:szCs w:val="24"/>
              </w:rPr>
              <w:t xml:space="preserve">bom terjadi di Markas Polrestabes. </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Aktif</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 xml:space="preserve">Kapolda Sumatra Utara </w:t>
            </w:r>
            <w:r w:rsidRPr="00710819">
              <w:rPr>
                <w:rFonts w:asciiTheme="majorBidi" w:hAnsiTheme="majorBidi" w:cstheme="majorBidi"/>
                <w:b/>
                <w:bCs/>
                <w:sz w:val="24"/>
                <w:szCs w:val="24"/>
              </w:rPr>
              <w:t xml:space="preserve">mengatakan </w:t>
            </w:r>
            <w:r w:rsidRPr="00710819">
              <w:rPr>
                <w:rFonts w:asciiTheme="majorBidi" w:hAnsiTheme="majorBidi" w:cstheme="majorBidi"/>
                <w:sz w:val="24"/>
                <w:szCs w:val="24"/>
              </w:rPr>
              <w:t>ada kemungkinan pelaku bunuh diri terpapar paham terorisme dari media sosial</w:t>
            </w:r>
          </w:p>
        </w:tc>
      </w:tr>
      <w:tr w:rsidR="00F27107" w:rsidRPr="00710819" w:rsidTr="00DF1121">
        <w:tc>
          <w:tcPr>
            <w:tcW w:w="426" w:type="dxa"/>
            <w:vMerge/>
          </w:tcPr>
          <w:p w:rsidR="00F27107" w:rsidRPr="00710819" w:rsidRDefault="00F27107" w:rsidP="00F27107">
            <w:pPr>
              <w:jc w:val="center"/>
              <w:rPr>
                <w:rFonts w:asciiTheme="majorBidi" w:hAnsiTheme="majorBidi" w:cstheme="majorBidi"/>
                <w:sz w:val="24"/>
                <w:szCs w:val="24"/>
              </w:rPr>
            </w:pPr>
          </w:p>
        </w:tc>
        <w:tc>
          <w:tcPr>
            <w:tcW w:w="1842" w:type="dxa"/>
          </w:tcPr>
          <w:p w:rsidR="00F27107" w:rsidRPr="00710819" w:rsidRDefault="00F27107" w:rsidP="00F27107">
            <w:pPr>
              <w:jc w:val="center"/>
              <w:rPr>
                <w:rFonts w:asciiTheme="majorBidi" w:hAnsiTheme="majorBidi" w:cstheme="majorBidi"/>
                <w:sz w:val="24"/>
                <w:szCs w:val="24"/>
              </w:rPr>
            </w:pPr>
            <w:r w:rsidRPr="00710819">
              <w:rPr>
                <w:rFonts w:asciiTheme="majorBidi" w:hAnsiTheme="majorBidi" w:cstheme="majorBidi"/>
                <w:sz w:val="24"/>
                <w:szCs w:val="24"/>
              </w:rPr>
              <w:t>Aktif, Pasif</w:t>
            </w:r>
          </w:p>
        </w:tc>
        <w:tc>
          <w:tcPr>
            <w:tcW w:w="6521" w:type="dxa"/>
          </w:tcPr>
          <w:p w:rsidR="00F27107" w:rsidRPr="00710819" w:rsidRDefault="00F27107" w:rsidP="00F27107">
            <w:pPr>
              <w:jc w:val="both"/>
              <w:rPr>
                <w:rFonts w:asciiTheme="majorBidi" w:hAnsiTheme="majorBidi" w:cstheme="majorBidi"/>
                <w:sz w:val="24"/>
                <w:szCs w:val="24"/>
              </w:rPr>
            </w:pPr>
            <w:r w:rsidRPr="00710819">
              <w:rPr>
                <w:rFonts w:asciiTheme="majorBidi" w:hAnsiTheme="majorBidi" w:cstheme="majorBidi"/>
                <w:sz w:val="24"/>
                <w:szCs w:val="24"/>
              </w:rPr>
              <w:t xml:space="preserve">Polisi akan </w:t>
            </w:r>
            <w:r w:rsidRPr="00710819">
              <w:rPr>
                <w:rFonts w:asciiTheme="majorBidi" w:hAnsiTheme="majorBidi" w:cstheme="majorBidi"/>
                <w:b/>
                <w:bCs/>
                <w:sz w:val="24"/>
                <w:szCs w:val="24"/>
              </w:rPr>
              <w:t xml:space="preserve">memeriksa </w:t>
            </w:r>
            <w:r w:rsidRPr="00710819">
              <w:rPr>
                <w:rFonts w:asciiTheme="majorBidi" w:hAnsiTheme="majorBidi" w:cstheme="majorBidi"/>
                <w:sz w:val="24"/>
                <w:szCs w:val="24"/>
              </w:rPr>
              <w:t xml:space="preserve">catatan yang </w:t>
            </w:r>
            <w:r w:rsidRPr="00710819">
              <w:rPr>
                <w:rFonts w:asciiTheme="majorBidi" w:hAnsiTheme="majorBidi" w:cstheme="majorBidi"/>
                <w:b/>
                <w:bCs/>
                <w:sz w:val="24"/>
                <w:szCs w:val="24"/>
              </w:rPr>
              <w:t xml:space="preserve">dimiliki </w:t>
            </w:r>
            <w:r w:rsidRPr="00710819">
              <w:rPr>
                <w:rFonts w:asciiTheme="majorBidi" w:hAnsiTheme="majorBidi" w:cstheme="majorBidi"/>
                <w:sz w:val="24"/>
                <w:szCs w:val="24"/>
              </w:rPr>
              <w:t xml:space="preserve">pelaku. Langkah ini </w:t>
            </w:r>
            <w:r w:rsidRPr="00710819">
              <w:rPr>
                <w:rFonts w:asciiTheme="majorBidi" w:hAnsiTheme="majorBidi" w:cstheme="majorBidi"/>
                <w:b/>
                <w:bCs/>
                <w:sz w:val="24"/>
                <w:szCs w:val="24"/>
              </w:rPr>
              <w:t xml:space="preserve">dilakukan </w:t>
            </w:r>
            <w:r w:rsidRPr="00710819">
              <w:rPr>
                <w:rFonts w:asciiTheme="majorBidi" w:hAnsiTheme="majorBidi" w:cstheme="majorBidi"/>
                <w:sz w:val="24"/>
                <w:szCs w:val="24"/>
              </w:rPr>
              <w:t>karena pelaku bagaimanapun juga tinggal di wilayah Sumatra Utara</w:t>
            </w:r>
          </w:p>
        </w:tc>
      </w:tr>
    </w:tbl>
    <w:p w:rsidR="00F27107" w:rsidRDefault="00F27107" w:rsidP="00F27107">
      <w:pPr>
        <w:jc w:val="center"/>
      </w:pPr>
    </w:p>
    <w:p w:rsidR="00F27107" w:rsidRPr="0037286A" w:rsidRDefault="00F27107" w:rsidP="00F27107">
      <w:pPr>
        <w:rPr>
          <w:rFonts w:asciiTheme="majorBidi" w:hAnsiTheme="majorBidi" w:cstheme="majorBidi"/>
        </w:rPr>
      </w:pPr>
      <w:r w:rsidRPr="0037286A">
        <w:rPr>
          <w:rFonts w:asciiTheme="majorBidi" w:hAnsiTheme="majorBidi" w:cstheme="majorBidi"/>
        </w:rPr>
        <w:t>Pembahasan</w:t>
      </w:r>
    </w:p>
    <w:p w:rsidR="00F27107" w:rsidRPr="0037286A" w:rsidRDefault="00F27107" w:rsidP="00F27107">
      <w:pPr>
        <w:ind w:left="360" w:firstLine="360"/>
        <w:rPr>
          <w:rFonts w:asciiTheme="majorBidi" w:hAnsiTheme="majorBidi" w:cstheme="majorBidi"/>
        </w:rPr>
      </w:pPr>
      <w:r w:rsidRPr="0037286A">
        <w:rPr>
          <w:rFonts w:asciiTheme="majorBidi" w:hAnsiTheme="majorBidi" w:cstheme="majorBidi"/>
        </w:rPr>
        <w:t>Dalam analisis kerangka Roger Fowler dkk, yang menjadi titik utama yaitu pada level kata dan level kalimat. Pada level kata, tidak hanya sebagai penanda atau identitas melainkan dihubungkan dengan ideologi tertentu. Makna apa yang ingin dikomunikasikan kepada khalayak, pihak atau kelompok mana yang diuntungkan dengan pemakaian kata-kata tersebut dan pihak mana yang dirugikan dan posisinya termarjinalkan. Sedangkan pada level kalimat, kata-kata disusun dan dirangkai ke dalam bentuk kalimat tertentu dimengerti dan dipahami bukan semata sebagai persoalan teknis kebahasaan, tetapi sebagai praktik bahasa. Dalam analisis ini yang ditekankan adalah bagaimana pola pengaturan, penggabungan, penyusunan tersebut menimbulkan efek tertentu kepada khalayak pembaca. Berikut pembahasan mengenai hasil analisis terhadap diksi dan kalimat pada artikel-artikel di media Kompas.com.</w:t>
      </w:r>
    </w:p>
    <w:p w:rsidR="00F27107" w:rsidRPr="0037286A" w:rsidRDefault="00F27107" w:rsidP="00F27107">
      <w:pPr>
        <w:pStyle w:val="ListParagraph"/>
        <w:numPr>
          <w:ilvl w:val="0"/>
          <w:numId w:val="4"/>
        </w:numPr>
        <w:spacing w:line="240" w:lineRule="auto"/>
        <w:jc w:val="both"/>
        <w:rPr>
          <w:rFonts w:asciiTheme="majorBidi" w:hAnsiTheme="majorBidi" w:cstheme="majorBidi"/>
          <w:sz w:val="24"/>
          <w:szCs w:val="24"/>
        </w:rPr>
      </w:pPr>
      <w:r w:rsidRPr="0037286A">
        <w:rPr>
          <w:rFonts w:asciiTheme="majorBidi" w:hAnsiTheme="majorBidi" w:cstheme="majorBidi"/>
          <w:sz w:val="24"/>
          <w:szCs w:val="24"/>
        </w:rPr>
        <w:t>Penggunaan Diksi</w:t>
      </w:r>
    </w:p>
    <w:p w:rsidR="00F27107" w:rsidRPr="0037286A" w:rsidRDefault="00F27107" w:rsidP="00F27107">
      <w:pPr>
        <w:pStyle w:val="ListParagraph"/>
        <w:spacing w:line="240" w:lineRule="auto"/>
        <w:jc w:val="both"/>
        <w:rPr>
          <w:rFonts w:asciiTheme="majorBidi" w:hAnsiTheme="majorBidi" w:cstheme="majorBidi"/>
          <w:sz w:val="24"/>
          <w:szCs w:val="24"/>
        </w:rPr>
      </w:pPr>
      <w:r w:rsidRPr="0037286A">
        <w:rPr>
          <w:rFonts w:asciiTheme="majorBidi" w:hAnsiTheme="majorBidi" w:cstheme="majorBidi"/>
          <w:sz w:val="24"/>
          <w:szCs w:val="24"/>
        </w:rPr>
        <w:t xml:space="preserve">Menurut pandangan Roger Fowler dkk, bahasa sebagai system klasifikasi. Bahasa menggambarkan bagaimana realitas dunia dilihat. Fowler juga melihat bagaimana pengalaman dan politik yang berbda itu dapat dilihat dari bahasa yang dipakai, yang melihat bagaimana pertarungan sosial terjadi. </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Dalam judul pemberitaan Kompas.com tentang kasus bom bunuh diri di Mapolrestabes Medan cenderung mendorong pembaca untuk sepakat berfikir bahwa isu terorisme sudah berkembang luas di masyarakat tanpa melihat latar belakang serta strata sosial yang ada. Seperti pada judul artikel “Bom di Polrestabes Medan, ketika ojek online jadi modus terorisme”, diksi yang ditulis dalam isi pemberitaan begitu jelas menyebutkan bahwa isu teror sudah merambah menggunakan modus ojek online. Hal ini terlihat dari pelaku yang menggunakan atribut ojek online untuk masuk mengelabuhi polisi lalu meledakkan diri di depan markas Polrestabes Medan. Penggunaan atribut ojek online tersebut seolah-olah digunakan pelaku karena melihat identitas ojek online yang legal dan sudah diterima oleh masyarakat luas. Sehingga peluang ini dimanfaatkan agar tidak menimbulkan kecurigaan terhadap aksi yang dilakukan oleh pelaku. Citra baik ojek online yang beberapa tahun ini sedang marak diperbincangkan sebagai model transportasi yang efektif, efisien serta memudahkan masyarakat dalam berbagai hal, cenderung buruk serta menjadi pihak yang dirugikan atas kasus bom bunuh diri. Melalui diksi ojek online yang terus menerus ditulis dalam pemberitaan, membentuk sebuah wacana masyarakat akan kecurigaan serta kewaspadaan terhadap pekerja ojek online yang selama ini dianggap biasa dan dekat dengan masyarakat. </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Kasus bom bunuh diri menambah serangkaian aksi teror yang terjadi di Indonesia setelah kasus bom bali 1 yang menjadi kasus teror terbesar sepanjang sejarah. Aksi teror ini kemungkinan dipelopori oleh kelompok radikal yang </w:t>
      </w:r>
      <w:r w:rsidRPr="0037286A">
        <w:rPr>
          <w:rFonts w:asciiTheme="majorBidi" w:hAnsiTheme="majorBidi" w:cstheme="majorBidi"/>
          <w:sz w:val="24"/>
          <w:szCs w:val="24"/>
        </w:rPr>
        <w:lastRenderedPageBreak/>
        <w:t xml:space="preserve">memahami makna jihad sebagai gerakan radikal, kekerasan, dan terorisme yang kemudian menjadikannya sebagai simbol bersama dalam melawan segala aturan yang tidak sesuai dengan apa yang mereka yakini.  Simbol </w:t>
      </w:r>
      <w:r w:rsidRPr="0037286A">
        <w:rPr>
          <w:rFonts w:asciiTheme="majorBidi" w:hAnsiTheme="majorBidi" w:cstheme="majorBidi"/>
          <w:i/>
          <w:iCs/>
          <w:sz w:val="24"/>
          <w:szCs w:val="24"/>
        </w:rPr>
        <w:t xml:space="preserve">jihad fisabilillah </w:t>
      </w:r>
      <w:r w:rsidRPr="0037286A">
        <w:rPr>
          <w:rFonts w:asciiTheme="majorBidi" w:hAnsiTheme="majorBidi" w:cstheme="majorBidi"/>
          <w:sz w:val="24"/>
          <w:szCs w:val="24"/>
        </w:rPr>
        <w:t xml:space="preserve">, Allohu Akbar, Hidup mulia atau mati syahid menjadi idiom yang terus didengungkan oleh para kelompok islam garis keras. Sehingga simbol-simbol ini sudah menjadi hal yang wajar bagi masyarakat Indonesia mengingat secara cultural bangsa Indonesia merupakan bangsa yang sangat kental dengan tradisi keagamaan. Kelompok islam garis keras akan terus menjalankan visi dan misinya untuk mendirikan Negara islam seperti apa yang mereka harapkan. Sehingga kasus bom bunuh diri akan kemungkinan terjadi lagi setelah adanya aturan atau isu yang bertentangan dengan paham yang mereka anut. </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Pemberitaan ke dua berjudul “Pelaku Bom Bunuh Diri Medan Diduga Terpapar Terorisme dari Medsos”. Judul yang digunakan pada pemberitaan ke dua seolah mengajak pembaca untuk menyetujui bahwa media sosial menjadi sarana untuk menyebarkan gerakan terorisme. Pernyataan terorisme ini diungkapkan oleh Kapolda Sumatera Utara (Irjen Agus Andrianto). Diksi yang ditonjolkan cenderung memandang dampak negative dari adanya media sosial yang memiliki sifat memudahkan akses, kecepatan dan keterbukaan bagi siapapun. Media sosial menjadi diksi penguat bahwa kelompok teroris mulai memanfaatkannya sebagai sarana penyebaran. Proses penyebaran seakan tidak lagi hanya dilakukan secara bertatap muka saja, melainkan sudah melihat dan mengikuti perkembangan budaya masyarakat yang mulai bergantung pada media sosial. </w:t>
      </w:r>
    </w:p>
    <w:p w:rsidR="00F27107"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Hadirnya media sosial di Indonesia menjadikan masyarakat menjadi “melek media”. Hal ini bermula dari adanya aplikasi chatting Friendster yang kemudian merambah pada aplikasi chatting lainnya. Hasil riset “We are social” menunjukkan bahwa pengguna media sosial di Indonesia berada pada rentang usia 18-34 tahun. Pengguna pria lebih mendominasi dimana pada rentang usia 18-24 tahun, jumlahnya mencapai 18 persen lebih unggul dari pengguna wanita dengan persentase 15 persen. Apabila mengacu pada data hasil riset ini, pelaku bom bunuh diri yang masih berusia 24 tahun masuk dalam kategori pengguna aktif media sosial. Sehingga diduga media sosial menjadi perantara penyebaran paham radikal yang sengaja ditargetkan pada anak remaja. Selain itu, diksi lain yang juga ditonjolkan dalam pemberitaan ini adalah adanya keterlibatan densus 88 untuk membongkar kasus bom bunuh diri. Kita mengenal densus 88 sebagai garda kepolisian Indonesia untuk memberantas terorisme serta teror bom. Serangan bom bunuh diri ini terjadi tepat setelah pelantikan Kapolri Idham Azis. Idham Azis merupakan tokoh penting dalam densus 88. Melalui kasus bom bunuh diri di Polrestabes Medan ini seolah membentuk wacana akan rendahnya kualitas kinerja Idham Azis yang belum bisa menangkal terorisme di Medan. Motif ini bisa saja digunakan para kelompok teroris untuk mempermalukan Kapolri Idham Azis yang baru dilantik. Hadirnya bom bunuh diri seolah sebagai gerakan jihad atas penolakan terhadap kelompok pemangku kebijakan yang tidak sepaham dengan mereka yang nantinya akan menghambat tujuan visi dan misi mereka dalam menjadikan Negara bersyariat islam yang </w:t>
      </w:r>
      <w:r w:rsidRPr="0037286A">
        <w:rPr>
          <w:rFonts w:asciiTheme="majorBidi" w:hAnsiTheme="majorBidi" w:cstheme="majorBidi"/>
          <w:i/>
          <w:iCs/>
          <w:sz w:val="24"/>
          <w:szCs w:val="24"/>
        </w:rPr>
        <w:t>kaffah</w:t>
      </w:r>
      <w:r w:rsidRPr="0037286A">
        <w:rPr>
          <w:rFonts w:asciiTheme="majorBidi" w:hAnsiTheme="majorBidi" w:cstheme="majorBidi"/>
          <w:sz w:val="24"/>
          <w:szCs w:val="24"/>
        </w:rPr>
        <w:t xml:space="preserve">. </w:t>
      </w:r>
    </w:p>
    <w:p w:rsidR="00F27107" w:rsidRPr="0037286A" w:rsidRDefault="00F27107" w:rsidP="00F27107">
      <w:pPr>
        <w:pStyle w:val="ListParagraph"/>
        <w:numPr>
          <w:ilvl w:val="0"/>
          <w:numId w:val="4"/>
        </w:numPr>
        <w:spacing w:line="240" w:lineRule="auto"/>
        <w:jc w:val="both"/>
        <w:rPr>
          <w:rFonts w:asciiTheme="majorBidi" w:hAnsiTheme="majorBidi" w:cstheme="majorBidi"/>
          <w:sz w:val="24"/>
          <w:szCs w:val="24"/>
        </w:rPr>
      </w:pPr>
      <w:r w:rsidRPr="0037286A">
        <w:rPr>
          <w:rFonts w:asciiTheme="majorBidi" w:hAnsiTheme="majorBidi" w:cstheme="majorBidi"/>
          <w:sz w:val="24"/>
          <w:szCs w:val="24"/>
        </w:rPr>
        <w:t>Penggunaan Kalimat</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Roger Fowler dkk memandang bahasa sebagai satu set kategori dan proses. Kategori yang penting disebut sebagai “model” yang menggambarkan hubungan antara objek dengan peristiwa. </w:t>
      </w:r>
      <w:r>
        <w:rPr>
          <w:rFonts w:asciiTheme="majorBidi" w:hAnsiTheme="majorBidi" w:cstheme="majorBidi"/>
          <w:sz w:val="24"/>
          <w:szCs w:val="24"/>
        </w:rPr>
        <w:t xml:space="preserve">Salah satu aspek penting dan </w:t>
      </w:r>
      <w:r w:rsidRPr="0037286A">
        <w:rPr>
          <w:rFonts w:asciiTheme="majorBidi" w:hAnsiTheme="majorBidi" w:cstheme="majorBidi"/>
          <w:sz w:val="24"/>
          <w:szCs w:val="24"/>
        </w:rPr>
        <w:t xml:space="preserve">khas dari pemikiran Roger adalah transformasi. Tata kalimat tersebut bukan sesuatu yang baku, tetapi dapat diubah susunannya, dipertukarkan, dihilangkan, ditambah, dan dikombinasikan dengan kalimat lain dan disusun ulang. Salah satu tipe transformasi adalah pasivasi </w:t>
      </w:r>
      <w:r w:rsidRPr="0037286A">
        <w:rPr>
          <w:rFonts w:asciiTheme="majorBidi" w:hAnsiTheme="majorBidi" w:cstheme="majorBidi"/>
          <w:sz w:val="24"/>
          <w:szCs w:val="24"/>
        </w:rPr>
        <w:lastRenderedPageBreak/>
        <w:t>yaitu mengubah tata susunan kalimat dari bentuk aktif menjadi pasif. Dalam kalimat aktif, aktor sebagai pelaku diletakkan dimuka digambarkan melakukan suatu tindakan yang mengenai objek yang dikenai.</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Dalam artikel berjudul “Bom di Polrestabes Medan, Ketika Ojek Online Jadi Modus Terorisme” terdapat kalimat “Pelaku yang tewas, RMN (24) </w:t>
      </w:r>
      <w:r w:rsidRPr="0037286A">
        <w:rPr>
          <w:rFonts w:asciiTheme="majorBidi" w:hAnsiTheme="majorBidi" w:cstheme="majorBidi"/>
          <w:b/>
          <w:bCs/>
          <w:sz w:val="24"/>
          <w:szCs w:val="24"/>
        </w:rPr>
        <w:t>mengenakan</w:t>
      </w:r>
      <w:r w:rsidRPr="0037286A">
        <w:rPr>
          <w:rFonts w:asciiTheme="majorBidi" w:hAnsiTheme="majorBidi" w:cstheme="majorBidi"/>
          <w:sz w:val="24"/>
          <w:szCs w:val="24"/>
        </w:rPr>
        <w:t xml:space="preserve"> jaket pengendara ojek online untuk </w:t>
      </w:r>
      <w:r w:rsidRPr="0037286A">
        <w:rPr>
          <w:rFonts w:asciiTheme="majorBidi" w:hAnsiTheme="majorBidi" w:cstheme="majorBidi"/>
          <w:b/>
          <w:bCs/>
          <w:sz w:val="24"/>
          <w:szCs w:val="24"/>
        </w:rPr>
        <w:t>memuluskan</w:t>
      </w:r>
      <w:r w:rsidRPr="0037286A">
        <w:rPr>
          <w:rFonts w:asciiTheme="majorBidi" w:hAnsiTheme="majorBidi" w:cstheme="majorBidi"/>
          <w:sz w:val="24"/>
          <w:szCs w:val="24"/>
        </w:rPr>
        <w:t xml:space="preserve"> aksinya”.  Dalam cuplikan kalimat tersebut menggunakan kata aktif “mengenakan” dan “memuluskan”. Mengenakan bemakna bahwa pelaku bom bunuh diri memakai atribut jaket online. Memuluskan merupakan kata hiperbola yang bermakna melancarkan. Penggunaan kalimat aktif menunjukkan bahwa pelaku menggunakan atribut jaket ojek online untuk melancarkan aksinya. Atribut ini sebagai wacana untuk menyembunyikan identitas kelompok teror. Penekanan kalimat aktif proses atau tindakan ditujukan kepada subjek. </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Masih dalam berita yang sama ditemukan kalimat “Terduga pelaku berjenis kelamin laki-laki. Saat </w:t>
      </w:r>
      <w:r w:rsidRPr="0037286A">
        <w:rPr>
          <w:rFonts w:asciiTheme="majorBidi" w:hAnsiTheme="majorBidi" w:cstheme="majorBidi"/>
          <w:b/>
          <w:bCs/>
          <w:sz w:val="24"/>
          <w:szCs w:val="24"/>
        </w:rPr>
        <w:t>diperiksa</w:t>
      </w:r>
      <w:r w:rsidRPr="0037286A">
        <w:rPr>
          <w:rFonts w:asciiTheme="majorBidi" w:hAnsiTheme="majorBidi" w:cstheme="majorBidi"/>
          <w:sz w:val="24"/>
          <w:szCs w:val="24"/>
        </w:rPr>
        <w:t xml:space="preserve"> barang bawaannya, ia </w:t>
      </w:r>
      <w:r w:rsidRPr="0037286A">
        <w:rPr>
          <w:rFonts w:asciiTheme="majorBidi" w:hAnsiTheme="majorBidi" w:cstheme="majorBidi"/>
          <w:b/>
          <w:bCs/>
          <w:sz w:val="24"/>
          <w:szCs w:val="24"/>
        </w:rPr>
        <w:t>melawan</w:t>
      </w:r>
      <w:r w:rsidRPr="0037286A">
        <w:rPr>
          <w:rFonts w:asciiTheme="majorBidi" w:hAnsiTheme="majorBidi" w:cstheme="majorBidi"/>
          <w:sz w:val="24"/>
          <w:szCs w:val="24"/>
        </w:rPr>
        <w:t xml:space="preserve"> lalu bergegas lari dan </w:t>
      </w:r>
      <w:r w:rsidRPr="0037286A">
        <w:rPr>
          <w:rFonts w:asciiTheme="majorBidi" w:hAnsiTheme="majorBidi" w:cstheme="majorBidi"/>
          <w:b/>
          <w:bCs/>
          <w:sz w:val="24"/>
          <w:szCs w:val="24"/>
        </w:rPr>
        <w:t>meledakkan</w:t>
      </w:r>
      <w:r w:rsidRPr="0037286A">
        <w:rPr>
          <w:rFonts w:asciiTheme="majorBidi" w:hAnsiTheme="majorBidi" w:cstheme="majorBidi"/>
          <w:sz w:val="24"/>
          <w:szCs w:val="24"/>
        </w:rPr>
        <w:t xml:space="preserve"> diri tepat di depan kantin”.</w:t>
      </w:r>
      <w:r>
        <w:rPr>
          <w:rFonts w:asciiTheme="majorBidi" w:hAnsiTheme="majorBidi" w:cstheme="majorBidi"/>
          <w:sz w:val="24"/>
          <w:szCs w:val="24"/>
        </w:rPr>
        <w:t xml:space="preserve"> </w:t>
      </w:r>
      <w:r w:rsidRPr="0037286A">
        <w:rPr>
          <w:rFonts w:asciiTheme="majorBidi" w:hAnsiTheme="majorBidi" w:cstheme="majorBidi"/>
          <w:sz w:val="24"/>
          <w:szCs w:val="24"/>
        </w:rPr>
        <w:t>Masih dalam kalimat tersebut, lagi-lagi pelaku masih menjadi sorotan utama dalam artikel ini. Meskipun penjelasan jumlah korban sudah dimunculkan, namun penekanan pelaku masih mendominasi. Penonjolan pelaku ini sebagai wacana bahwa pelaku bom bunuh diri adalah seorang teroris. Hal ini berdasar pada kasus pengeboman yang sudah sering terjadi di Indonesia yang pelakunya mayoritas masuk dalam kelompok paham radikalisme. Radikalisme merupakan suatu paham atau gagasan yang menginginkan adanya perubahan sosial politik dengan menggunakan cara-cara ekstrem. Termasuk cara-cara kekerasan bahkan juga teror. Aksi teror selalu dibuat dengan perencanaan yang detail oleh kelompok tertentu. Hal ini menjadi strategi teror yang sudah sering terjadi dari waktu ke waktu.</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Selain hal di atas, ditemukan pola kalimat pasif yaitu “Identitas sopir ojol </w:t>
      </w:r>
      <w:r w:rsidRPr="0037286A">
        <w:rPr>
          <w:rFonts w:asciiTheme="majorBidi" w:hAnsiTheme="majorBidi" w:cstheme="majorBidi"/>
          <w:b/>
          <w:bCs/>
          <w:sz w:val="24"/>
          <w:szCs w:val="24"/>
        </w:rPr>
        <w:t>diidentikkan</w:t>
      </w:r>
      <w:r w:rsidRPr="0037286A">
        <w:rPr>
          <w:rFonts w:asciiTheme="majorBidi" w:hAnsiTheme="majorBidi" w:cstheme="majorBidi"/>
          <w:sz w:val="24"/>
          <w:szCs w:val="24"/>
        </w:rPr>
        <w:t xml:space="preserve"> sebagai model transportasi dan jasa pengiriman barang yang legal dan sudah </w:t>
      </w:r>
      <w:r w:rsidRPr="0037286A">
        <w:rPr>
          <w:rFonts w:asciiTheme="majorBidi" w:hAnsiTheme="majorBidi" w:cstheme="majorBidi"/>
          <w:b/>
          <w:bCs/>
          <w:sz w:val="24"/>
          <w:szCs w:val="24"/>
        </w:rPr>
        <w:t>diterima</w:t>
      </w:r>
      <w:r w:rsidRPr="0037286A">
        <w:rPr>
          <w:rFonts w:asciiTheme="majorBidi" w:hAnsiTheme="majorBidi" w:cstheme="majorBidi"/>
          <w:sz w:val="24"/>
          <w:szCs w:val="24"/>
        </w:rPr>
        <w:t xml:space="preserve"> masyarakat. Benny menilai ojek online rentan </w:t>
      </w:r>
      <w:r w:rsidRPr="0037286A">
        <w:rPr>
          <w:rFonts w:asciiTheme="majorBidi" w:hAnsiTheme="majorBidi" w:cstheme="majorBidi"/>
          <w:b/>
          <w:bCs/>
          <w:sz w:val="24"/>
          <w:szCs w:val="24"/>
        </w:rPr>
        <w:t>dimanfaatkan</w:t>
      </w:r>
      <w:r w:rsidRPr="0037286A">
        <w:rPr>
          <w:rFonts w:asciiTheme="majorBidi" w:hAnsiTheme="majorBidi" w:cstheme="majorBidi"/>
          <w:sz w:val="24"/>
          <w:szCs w:val="24"/>
        </w:rPr>
        <w:t xml:space="preserve"> sindikat narkoba karena murah dan tidak dicurigai aparat”. Model kalimat pasif di atas, titik perhatian yang ingin dikomunikasikan kepada khalayak yaitu pada citra sopir ojek online. Sopir ojek online dinilai memiliki citra yang buruk setelah adanya kasus ini. </w:t>
      </w:r>
    </w:p>
    <w:p w:rsidR="00F27107" w:rsidRPr="005F630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Artikel ke dua berjudul “Pelaku Bom Bunuh Diri Medan Diduga Terpapar Terorisme dari Medsos”. Dalam artikel tersebut terdapat kalimat ‘Ledakan yang </w:t>
      </w:r>
      <w:r w:rsidRPr="0037286A">
        <w:rPr>
          <w:rFonts w:asciiTheme="majorBidi" w:hAnsiTheme="majorBidi" w:cstheme="majorBidi"/>
          <w:b/>
          <w:bCs/>
          <w:sz w:val="24"/>
          <w:szCs w:val="24"/>
        </w:rPr>
        <w:t xml:space="preserve">diduga </w:t>
      </w:r>
      <w:r w:rsidRPr="0037286A">
        <w:rPr>
          <w:rFonts w:asciiTheme="majorBidi" w:hAnsiTheme="majorBidi" w:cstheme="majorBidi"/>
          <w:sz w:val="24"/>
          <w:szCs w:val="24"/>
        </w:rPr>
        <w:t xml:space="preserve">bom terjadi di Markas Polrestabes’ . Penggunaan kalimat pasif sebagai penegas terjadinya ledakan yang terjadi di Markas Polrestabes Medan. Dalam kalimat ini, titik perhatian yang ingin dikombinasikan yaitu pada teror bom bunuh diri yang meledak hingga mengakibatkan pelaku meninggal di tempat. Kalimat selanjutnya yaitu ‘Kapolda Sumatra Utara </w:t>
      </w:r>
      <w:r w:rsidRPr="0037286A">
        <w:rPr>
          <w:rFonts w:asciiTheme="majorBidi" w:hAnsiTheme="majorBidi" w:cstheme="majorBidi"/>
          <w:b/>
          <w:bCs/>
          <w:sz w:val="24"/>
          <w:szCs w:val="24"/>
        </w:rPr>
        <w:t xml:space="preserve">mengatakan </w:t>
      </w:r>
      <w:r w:rsidRPr="0037286A">
        <w:rPr>
          <w:rFonts w:asciiTheme="majorBidi" w:hAnsiTheme="majorBidi" w:cstheme="majorBidi"/>
          <w:sz w:val="24"/>
          <w:szCs w:val="24"/>
        </w:rPr>
        <w:t xml:space="preserve">ada kemungkinan pelaku bunuh diri terpapar paham terorisme dari media sosial’. Kalimat di atas merupakan bentuk kalimat aktif sebagai penegas atas dugaan terorisme oleh Kapolda Sumatera Utara. Masih di berita yang sama terdapat kalimat ‘Polisi akan </w:t>
      </w:r>
      <w:r w:rsidRPr="0037286A">
        <w:rPr>
          <w:rFonts w:asciiTheme="majorBidi" w:hAnsiTheme="majorBidi" w:cstheme="majorBidi"/>
          <w:b/>
          <w:bCs/>
          <w:sz w:val="24"/>
          <w:szCs w:val="24"/>
        </w:rPr>
        <w:t xml:space="preserve">memeriksa </w:t>
      </w:r>
      <w:r w:rsidRPr="0037286A">
        <w:rPr>
          <w:rFonts w:asciiTheme="majorBidi" w:hAnsiTheme="majorBidi" w:cstheme="majorBidi"/>
          <w:sz w:val="24"/>
          <w:szCs w:val="24"/>
        </w:rPr>
        <w:t xml:space="preserve">catatan yang </w:t>
      </w:r>
      <w:r w:rsidRPr="0037286A">
        <w:rPr>
          <w:rFonts w:asciiTheme="majorBidi" w:hAnsiTheme="majorBidi" w:cstheme="majorBidi"/>
          <w:b/>
          <w:bCs/>
          <w:sz w:val="24"/>
          <w:szCs w:val="24"/>
        </w:rPr>
        <w:t xml:space="preserve">dimiliki </w:t>
      </w:r>
      <w:r w:rsidRPr="0037286A">
        <w:rPr>
          <w:rFonts w:asciiTheme="majorBidi" w:hAnsiTheme="majorBidi" w:cstheme="majorBidi"/>
          <w:sz w:val="24"/>
          <w:szCs w:val="24"/>
        </w:rPr>
        <w:t xml:space="preserve">pelaku. Langkah ini </w:t>
      </w:r>
      <w:r w:rsidRPr="0037286A">
        <w:rPr>
          <w:rFonts w:asciiTheme="majorBidi" w:hAnsiTheme="majorBidi" w:cstheme="majorBidi"/>
          <w:b/>
          <w:bCs/>
          <w:sz w:val="24"/>
          <w:szCs w:val="24"/>
        </w:rPr>
        <w:t xml:space="preserve">dilakukan </w:t>
      </w:r>
      <w:r w:rsidRPr="0037286A">
        <w:rPr>
          <w:rFonts w:asciiTheme="majorBidi" w:hAnsiTheme="majorBidi" w:cstheme="majorBidi"/>
          <w:sz w:val="24"/>
          <w:szCs w:val="24"/>
        </w:rPr>
        <w:t xml:space="preserve">karena pelaku bagaimanapun juga tinggal di wilayah Sumatra Utara’. Model kalimat aktif dan pasif di atas menunjukkan langkah kongkrit polisi dalam menangani sebuah kasus terorisme. Melalui kalimat di atas, titik perhatian yang ingin dikomunikasikan kepada khalayak yaitu pada kredibilitas polisi dalam menangani kasus terorisme. Pihak kepolisian akan memeriksa identitas pelaku termasuk keluarga. Karena sering kali keluarga juga menjadi korban paham radikal yang dimungkinkan juga akan melakukan jihad dengan kekerasan bahkan bom bunuh diri seperti apa yang telah dilakukan oleh para teroris lainnya.  </w:t>
      </w:r>
    </w:p>
    <w:p w:rsidR="00F27107" w:rsidRPr="00114655" w:rsidRDefault="00F27107" w:rsidP="00F27107">
      <w:pPr>
        <w:pStyle w:val="ListParagraph"/>
        <w:numPr>
          <w:ilvl w:val="0"/>
          <w:numId w:val="2"/>
        </w:numPr>
        <w:spacing w:line="240" w:lineRule="auto"/>
        <w:jc w:val="both"/>
        <w:rPr>
          <w:rFonts w:asciiTheme="majorBidi" w:hAnsiTheme="majorBidi" w:cstheme="majorBidi"/>
          <w:sz w:val="24"/>
          <w:szCs w:val="24"/>
        </w:rPr>
      </w:pPr>
      <w:r w:rsidRPr="00114655">
        <w:rPr>
          <w:rFonts w:asciiTheme="majorBidi" w:hAnsiTheme="majorBidi" w:cstheme="majorBidi"/>
          <w:sz w:val="24"/>
          <w:szCs w:val="24"/>
        </w:rPr>
        <w:lastRenderedPageBreak/>
        <w:t xml:space="preserve">Analisis wacana kritis Roger Fowler pada pemberitaan bom bunuh diri di Mapolrestabes Medan pada media </w:t>
      </w:r>
      <w:r>
        <w:rPr>
          <w:rFonts w:asciiTheme="majorBidi" w:hAnsiTheme="majorBidi" w:cstheme="majorBidi"/>
          <w:sz w:val="24"/>
          <w:szCs w:val="24"/>
        </w:rPr>
        <w:t>Republika.co.id</w:t>
      </w:r>
    </w:p>
    <w:p w:rsidR="00F27107" w:rsidRPr="00114655" w:rsidRDefault="00F27107" w:rsidP="00F27107">
      <w:pPr>
        <w:pStyle w:val="ListParagraph"/>
        <w:spacing w:line="240" w:lineRule="auto"/>
        <w:jc w:val="both"/>
        <w:rPr>
          <w:rFonts w:asciiTheme="majorBidi" w:hAnsiTheme="majorBidi" w:cstheme="majorBidi"/>
          <w:sz w:val="24"/>
          <w:szCs w:val="24"/>
        </w:rPr>
      </w:pPr>
      <w:r w:rsidRPr="00114655">
        <w:rPr>
          <w:rFonts w:asciiTheme="majorBidi" w:hAnsiTheme="majorBidi" w:cstheme="majorBidi"/>
          <w:sz w:val="24"/>
          <w:szCs w:val="24"/>
        </w:rPr>
        <w:t xml:space="preserve">Setelah melakukan analisis terhadap penggunaan diksi dan kalimat pada artikel di media </w:t>
      </w:r>
      <w:r>
        <w:rPr>
          <w:rFonts w:asciiTheme="majorBidi" w:hAnsiTheme="majorBidi" w:cstheme="majorBidi"/>
          <w:sz w:val="24"/>
          <w:szCs w:val="24"/>
        </w:rPr>
        <w:t>Republika.co.id</w:t>
      </w:r>
      <w:r w:rsidRPr="00114655">
        <w:rPr>
          <w:rFonts w:asciiTheme="majorBidi" w:hAnsiTheme="majorBidi" w:cstheme="majorBidi"/>
          <w:sz w:val="24"/>
          <w:szCs w:val="24"/>
        </w:rPr>
        <w:t>, diperoleh hasil sebagai berikut ;</w:t>
      </w:r>
    </w:p>
    <w:p w:rsidR="00F27107" w:rsidRDefault="00F27107" w:rsidP="00F27107">
      <w:pPr>
        <w:pStyle w:val="ListParagraph"/>
        <w:spacing w:line="240" w:lineRule="auto"/>
        <w:jc w:val="center"/>
        <w:rPr>
          <w:rFonts w:asciiTheme="majorBidi" w:hAnsiTheme="majorBidi" w:cstheme="majorBidi"/>
          <w:sz w:val="24"/>
          <w:szCs w:val="24"/>
        </w:rPr>
      </w:pPr>
      <w:r>
        <w:rPr>
          <w:rFonts w:asciiTheme="majorBidi" w:hAnsiTheme="majorBidi" w:cstheme="majorBidi"/>
          <w:sz w:val="24"/>
          <w:szCs w:val="24"/>
        </w:rPr>
        <w:t>Tabel 1. Penggunaan Diksi atau klasifikasi kata dalam artikel</w:t>
      </w:r>
    </w:p>
    <w:tbl>
      <w:tblPr>
        <w:tblStyle w:val="TableGrid"/>
        <w:tblW w:w="0" w:type="auto"/>
        <w:tblInd w:w="720" w:type="dxa"/>
        <w:tblLook w:val="04A0" w:firstRow="1" w:lastRow="0" w:firstColumn="1" w:lastColumn="0" w:noHBand="0" w:noVBand="1"/>
      </w:tblPr>
      <w:tblGrid>
        <w:gridCol w:w="516"/>
        <w:gridCol w:w="1415"/>
        <w:gridCol w:w="6636"/>
      </w:tblGrid>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Judul</w:t>
            </w:r>
          </w:p>
        </w:tc>
        <w:tc>
          <w:tcPr>
            <w:tcW w:w="6804"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Pelaku Bom Bunuh Diri di Medan Terlibat JAD Sumut-Aceh</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Klasifikasi</w:t>
            </w:r>
          </w:p>
        </w:tc>
        <w:tc>
          <w:tcPr>
            <w:tcW w:w="6804"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Brigjen Dedi Prasetyo mengungkapkan pelaku bom bunuh diri berkaitan dengan kelompok Jamaah Ansharut Daulah (JAD). Polisi menemukan fakta bahwa aksi bom bunuh diri dirancang secara berkelompok. Hal ini diketahui dari hasil pemeriksaan terhadap 23 orang tersangka. Para tersangka pernah mengikuti latihan di Gunung Sibayak yang berbaiat kepada ISIS </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Keterangan</w:t>
            </w:r>
          </w:p>
        </w:tc>
        <w:tc>
          <w:tcPr>
            <w:tcW w:w="6804"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Diksi yang digunakan secara detail menjelaskan fakta yang menggiring pembaca untuk menyetujui bahwa isu pelaku bom bunuh diri dibuat dan dimobilisasi oleh kelompok JAD yang telah berbaiat dengan ISIS</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Judul</w:t>
            </w:r>
          </w:p>
        </w:tc>
        <w:tc>
          <w:tcPr>
            <w:tcW w:w="6804"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MUI Sumut : Pelaku Bom Bunuh Diri di Medan tidak beragama</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Klasifikasi</w:t>
            </w:r>
          </w:p>
        </w:tc>
        <w:tc>
          <w:tcPr>
            <w:tcW w:w="6804"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MUI Sumut menegaskan pelaku bunuh diri tidak memiliki agama. Sebab apapun agamanya tidak ada yang mengajarkan perbuatan jahat termasuk bunuh diri dan sampai melukai orang lain. Masih adanya bom bunuh diri menjadi pelajaran berharga bagi semua ulama dan pemerintah bahwa masyarakat perlu mnedapat siraman rohani dan perlindungan dalam segala hal</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Keterangan</w:t>
            </w:r>
          </w:p>
        </w:tc>
        <w:tc>
          <w:tcPr>
            <w:tcW w:w="6804"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Diksi-diksi tersebut digunakan seolah mempertegas bahwa ajaran agama khususnya islam tidak mengajarkan perbuatan bunuh diri. Ungkapan MUI tersebut seolah bertujuan memperbaiki citra islam yang selalu dikaitkan dengan agama pelaku teror bom.</w:t>
            </w:r>
          </w:p>
        </w:tc>
      </w:tr>
    </w:tbl>
    <w:p w:rsidR="00F27107" w:rsidRPr="00324A2B" w:rsidRDefault="00F27107" w:rsidP="00F27107">
      <w:pPr>
        <w:rPr>
          <w:rFonts w:asciiTheme="majorBidi" w:hAnsiTheme="majorBidi" w:cstheme="majorBidi"/>
        </w:rPr>
      </w:pPr>
    </w:p>
    <w:p w:rsidR="00F27107" w:rsidRDefault="00F27107" w:rsidP="00F27107">
      <w:pPr>
        <w:pStyle w:val="ListParagraph"/>
        <w:spacing w:line="240" w:lineRule="auto"/>
        <w:jc w:val="center"/>
        <w:rPr>
          <w:rFonts w:asciiTheme="majorBidi" w:hAnsiTheme="majorBidi" w:cstheme="majorBidi"/>
          <w:sz w:val="24"/>
          <w:szCs w:val="24"/>
        </w:rPr>
      </w:pPr>
      <w:r>
        <w:rPr>
          <w:rFonts w:asciiTheme="majorBidi" w:hAnsiTheme="majorBidi" w:cstheme="majorBidi"/>
          <w:sz w:val="24"/>
          <w:szCs w:val="24"/>
        </w:rPr>
        <w:t>Tabel 2 Penggunaan Kalimat dalam Artikel</w:t>
      </w:r>
    </w:p>
    <w:tbl>
      <w:tblPr>
        <w:tblStyle w:val="TableGrid"/>
        <w:tblW w:w="0" w:type="auto"/>
        <w:tblInd w:w="720" w:type="dxa"/>
        <w:tblLook w:val="04A0" w:firstRow="1" w:lastRow="0" w:firstColumn="1" w:lastColumn="0" w:noHBand="0" w:noVBand="1"/>
      </w:tblPr>
      <w:tblGrid>
        <w:gridCol w:w="513"/>
        <w:gridCol w:w="1386"/>
        <w:gridCol w:w="6668"/>
      </w:tblGrid>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418"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Judul</w:t>
            </w:r>
          </w:p>
        </w:tc>
        <w:tc>
          <w:tcPr>
            <w:tcW w:w="6916"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Pelaku Bom Bunuh Diri di Medan Terlibat JAD Sumut-Aceh</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Aktif, pasif</w:t>
            </w:r>
          </w:p>
        </w:tc>
        <w:tc>
          <w:tcPr>
            <w:tcW w:w="6916"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Brigjen Dedi Prasetyo </w:t>
            </w:r>
            <w:r w:rsidRPr="002D6558">
              <w:rPr>
                <w:rFonts w:asciiTheme="majorBidi" w:hAnsiTheme="majorBidi" w:cstheme="majorBidi"/>
                <w:b/>
                <w:bCs/>
                <w:sz w:val="24"/>
                <w:szCs w:val="24"/>
              </w:rPr>
              <w:t>mengungkapkan</w:t>
            </w:r>
            <w:r>
              <w:rPr>
                <w:rFonts w:asciiTheme="majorBidi" w:hAnsiTheme="majorBidi" w:cstheme="majorBidi"/>
                <w:sz w:val="24"/>
                <w:szCs w:val="24"/>
              </w:rPr>
              <w:t xml:space="preserve"> pelaku bom bunuh diri berkaitan dengan kelompok JAD. Hal itu </w:t>
            </w:r>
            <w:r w:rsidRPr="002D6558">
              <w:rPr>
                <w:rFonts w:asciiTheme="majorBidi" w:hAnsiTheme="majorBidi" w:cstheme="majorBidi"/>
                <w:b/>
                <w:bCs/>
                <w:sz w:val="24"/>
                <w:szCs w:val="24"/>
              </w:rPr>
              <w:t>diketahui</w:t>
            </w:r>
            <w:r>
              <w:rPr>
                <w:rFonts w:asciiTheme="majorBidi" w:hAnsiTheme="majorBidi" w:cstheme="majorBidi"/>
                <w:sz w:val="24"/>
                <w:szCs w:val="24"/>
              </w:rPr>
              <w:t xml:space="preserve"> dari hasil pemeriksaan terhadap 23 orang tersangka</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Aktif</w:t>
            </w:r>
          </w:p>
        </w:tc>
        <w:tc>
          <w:tcPr>
            <w:tcW w:w="6916" w:type="dxa"/>
          </w:tcPr>
          <w:p w:rsidR="00F27107" w:rsidRPr="00B94CC4"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 xml:space="preserve">Kepolisian sempat </w:t>
            </w:r>
            <w:r w:rsidRPr="00B94CC4">
              <w:rPr>
                <w:rFonts w:asciiTheme="majorBidi" w:hAnsiTheme="majorBidi" w:cstheme="majorBidi"/>
                <w:b/>
                <w:bCs/>
                <w:sz w:val="24"/>
                <w:szCs w:val="24"/>
              </w:rPr>
              <w:t>menyatakan</w:t>
            </w:r>
            <w:r>
              <w:rPr>
                <w:rFonts w:asciiTheme="majorBidi" w:hAnsiTheme="majorBidi" w:cstheme="majorBidi"/>
                <w:sz w:val="24"/>
                <w:szCs w:val="24"/>
              </w:rPr>
              <w:t xml:space="preserve"> bahwa RMN </w:t>
            </w:r>
            <w:r w:rsidRPr="00B94CC4">
              <w:rPr>
                <w:rFonts w:asciiTheme="majorBidi" w:hAnsiTheme="majorBidi" w:cstheme="majorBidi"/>
                <w:b/>
                <w:bCs/>
                <w:sz w:val="24"/>
                <w:szCs w:val="24"/>
              </w:rPr>
              <w:t>melakukan</w:t>
            </w:r>
            <w:r>
              <w:rPr>
                <w:rFonts w:asciiTheme="majorBidi" w:hAnsiTheme="majorBidi" w:cstheme="majorBidi"/>
                <w:sz w:val="24"/>
                <w:szCs w:val="24"/>
              </w:rPr>
              <w:t xml:space="preserve"> ledakan di Polrestabes Medan merupakan </w:t>
            </w:r>
            <w:r>
              <w:rPr>
                <w:rFonts w:asciiTheme="majorBidi" w:hAnsiTheme="majorBidi" w:cstheme="majorBidi"/>
                <w:i/>
                <w:iCs/>
                <w:sz w:val="24"/>
                <w:szCs w:val="24"/>
              </w:rPr>
              <w:t xml:space="preserve">lone wolf </w:t>
            </w:r>
            <w:r>
              <w:rPr>
                <w:rFonts w:asciiTheme="majorBidi" w:hAnsiTheme="majorBidi" w:cstheme="majorBidi"/>
                <w:sz w:val="24"/>
                <w:szCs w:val="24"/>
              </w:rPr>
              <w:t>(pelaku tunggal)</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Pasif</w:t>
            </w:r>
          </w:p>
        </w:tc>
        <w:tc>
          <w:tcPr>
            <w:tcW w:w="6916"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Polisi menemukan fakta bahwa aksi bom bunuh diri itu </w:t>
            </w:r>
            <w:r w:rsidRPr="00B94CC4">
              <w:rPr>
                <w:rFonts w:asciiTheme="majorBidi" w:hAnsiTheme="majorBidi" w:cstheme="majorBidi"/>
                <w:b/>
                <w:bCs/>
                <w:sz w:val="24"/>
                <w:szCs w:val="24"/>
              </w:rPr>
              <w:t>dirancang</w:t>
            </w:r>
            <w:r>
              <w:rPr>
                <w:rFonts w:asciiTheme="majorBidi" w:hAnsiTheme="majorBidi" w:cstheme="majorBidi"/>
                <w:sz w:val="24"/>
                <w:szCs w:val="24"/>
              </w:rPr>
              <w:t xml:space="preserve"> secara berkelompok</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 xml:space="preserve">Judul </w:t>
            </w:r>
          </w:p>
        </w:tc>
        <w:tc>
          <w:tcPr>
            <w:tcW w:w="6916"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MUI Sumut : Pelaku Bom Bunuh Diri di Medan tidak beragama</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Aktif</w:t>
            </w:r>
          </w:p>
        </w:tc>
        <w:tc>
          <w:tcPr>
            <w:tcW w:w="6916"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MUI Sumut </w:t>
            </w:r>
            <w:r w:rsidRPr="002A6978">
              <w:rPr>
                <w:rFonts w:asciiTheme="majorBidi" w:hAnsiTheme="majorBidi" w:cstheme="majorBidi"/>
                <w:b/>
                <w:bCs/>
                <w:sz w:val="24"/>
                <w:szCs w:val="24"/>
              </w:rPr>
              <w:t>menegaskan</w:t>
            </w:r>
            <w:r>
              <w:rPr>
                <w:rFonts w:asciiTheme="majorBidi" w:hAnsiTheme="majorBidi" w:cstheme="majorBidi"/>
                <w:sz w:val="24"/>
                <w:szCs w:val="24"/>
              </w:rPr>
              <w:t xml:space="preserve"> pelaku bom bunuh diri tidak </w:t>
            </w:r>
            <w:r w:rsidRPr="002A6978">
              <w:rPr>
                <w:rFonts w:asciiTheme="majorBidi" w:hAnsiTheme="majorBidi" w:cstheme="majorBidi"/>
                <w:b/>
                <w:bCs/>
                <w:sz w:val="24"/>
                <w:szCs w:val="24"/>
              </w:rPr>
              <w:t xml:space="preserve">memiliki </w:t>
            </w:r>
            <w:r>
              <w:rPr>
                <w:rFonts w:asciiTheme="majorBidi" w:hAnsiTheme="majorBidi" w:cstheme="majorBidi"/>
                <w:sz w:val="24"/>
                <w:szCs w:val="24"/>
              </w:rPr>
              <w:t xml:space="preserve">agama. Apapun agamanya tidak ada yang </w:t>
            </w:r>
            <w:r w:rsidRPr="002A6978">
              <w:rPr>
                <w:rFonts w:asciiTheme="majorBidi" w:hAnsiTheme="majorBidi" w:cstheme="majorBidi"/>
                <w:b/>
                <w:bCs/>
                <w:sz w:val="24"/>
                <w:szCs w:val="24"/>
              </w:rPr>
              <w:t>mengajarkan</w:t>
            </w:r>
            <w:r>
              <w:rPr>
                <w:rFonts w:asciiTheme="majorBidi" w:hAnsiTheme="majorBidi" w:cstheme="majorBidi"/>
                <w:sz w:val="24"/>
                <w:szCs w:val="24"/>
              </w:rPr>
              <w:t xml:space="preserve"> perbuatan </w:t>
            </w:r>
            <w:r>
              <w:rPr>
                <w:rFonts w:asciiTheme="majorBidi" w:hAnsiTheme="majorBidi" w:cstheme="majorBidi"/>
                <w:sz w:val="24"/>
                <w:szCs w:val="24"/>
              </w:rPr>
              <w:lastRenderedPageBreak/>
              <w:t xml:space="preserve">jahat termasuk bunuh diri dan sampai </w:t>
            </w:r>
            <w:r w:rsidRPr="002A6978">
              <w:rPr>
                <w:rFonts w:asciiTheme="majorBidi" w:hAnsiTheme="majorBidi" w:cstheme="majorBidi"/>
                <w:b/>
                <w:bCs/>
                <w:sz w:val="24"/>
                <w:szCs w:val="24"/>
              </w:rPr>
              <w:t>melukai</w:t>
            </w:r>
            <w:r>
              <w:rPr>
                <w:rFonts w:asciiTheme="majorBidi" w:hAnsiTheme="majorBidi" w:cstheme="majorBidi"/>
                <w:sz w:val="24"/>
                <w:szCs w:val="24"/>
              </w:rPr>
              <w:t xml:space="preserve"> orang lain</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Aktif, Pasif</w:t>
            </w:r>
          </w:p>
        </w:tc>
        <w:tc>
          <w:tcPr>
            <w:tcW w:w="6916"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Harapan MUI Sumut agar jangan cepat </w:t>
            </w:r>
            <w:r w:rsidRPr="002A6978">
              <w:rPr>
                <w:rFonts w:asciiTheme="majorBidi" w:hAnsiTheme="majorBidi" w:cstheme="majorBidi"/>
                <w:b/>
                <w:bCs/>
                <w:sz w:val="24"/>
                <w:szCs w:val="24"/>
              </w:rPr>
              <w:t xml:space="preserve">mengeluarkan </w:t>
            </w:r>
            <w:r>
              <w:rPr>
                <w:rFonts w:asciiTheme="majorBidi" w:hAnsiTheme="majorBidi" w:cstheme="majorBidi"/>
                <w:sz w:val="24"/>
                <w:szCs w:val="24"/>
              </w:rPr>
              <w:t xml:space="preserve">pendapat suatu kejahatan yang </w:t>
            </w:r>
            <w:r w:rsidRPr="002A6978">
              <w:rPr>
                <w:rFonts w:asciiTheme="majorBidi" w:hAnsiTheme="majorBidi" w:cstheme="majorBidi"/>
                <w:b/>
                <w:bCs/>
                <w:sz w:val="24"/>
                <w:szCs w:val="24"/>
              </w:rPr>
              <w:t>dilakukan</w:t>
            </w:r>
            <w:r>
              <w:rPr>
                <w:rFonts w:asciiTheme="majorBidi" w:hAnsiTheme="majorBidi" w:cstheme="majorBidi"/>
                <w:sz w:val="24"/>
                <w:szCs w:val="24"/>
              </w:rPr>
              <w:t xml:space="preserve"> seseorang hanya tunggal </w:t>
            </w:r>
            <w:r w:rsidRPr="002A6978">
              <w:rPr>
                <w:rFonts w:asciiTheme="majorBidi" w:hAnsiTheme="majorBidi" w:cstheme="majorBidi"/>
                <w:b/>
                <w:bCs/>
                <w:sz w:val="24"/>
                <w:szCs w:val="24"/>
              </w:rPr>
              <w:t>disebabkan</w:t>
            </w:r>
            <w:r>
              <w:rPr>
                <w:rFonts w:asciiTheme="majorBidi" w:hAnsiTheme="majorBidi" w:cstheme="majorBidi"/>
                <w:sz w:val="24"/>
                <w:szCs w:val="24"/>
              </w:rPr>
              <w:t xml:space="preserve"> faktor agama </w:t>
            </w:r>
          </w:p>
        </w:tc>
      </w:tr>
      <w:tr w:rsidR="00F27107" w:rsidTr="00DF1121">
        <w:tc>
          <w:tcPr>
            <w:tcW w:w="522" w:type="dxa"/>
          </w:tcPr>
          <w:p w:rsidR="00F27107" w:rsidRDefault="00F27107" w:rsidP="00F27107">
            <w:pPr>
              <w:pStyle w:val="ListParagraph"/>
              <w:spacing w:line="240" w:lineRule="auto"/>
              <w:ind w:left="0"/>
              <w:jc w:val="center"/>
              <w:rPr>
                <w:rFonts w:asciiTheme="majorBidi" w:hAnsiTheme="majorBidi" w:cstheme="majorBidi"/>
                <w:sz w:val="24"/>
                <w:szCs w:val="24"/>
              </w:rPr>
            </w:pPr>
          </w:p>
        </w:tc>
        <w:tc>
          <w:tcPr>
            <w:tcW w:w="1418" w:type="dxa"/>
          </w:tcPr>
          <w:p w:rsidR="00F27107" w:rsidRDefault="00F27107" w:rsidP="00F27107">
            <w:pPr>
              <w:pStyle w:val="ListParagraph"/>
              <w:spacing w:line="240" w:lineRule="auto"/>
              <w:ind w:left="0"/>
              <w:rPr>
                <w:rFonts w:asciiTheme="majorBidi" w:hAnsiTheme="majorBidi" w:cstheme="majorBidi"/>
                <w:sz w:val="24"/>
                <w:szCs w:val="24"/>
              </w:rPr>
            </w:pPr>
            <w:r>
              <w:rPr>
                <w:rFonts w:asciiTheme="majorBidi" w:hAnsiTheme="majorBidi" w:cstheme="majorBidi"/>
                <w:sz w:val="24"/>
                <w:szCs w:val="24"/>
              </w:rPr>
              <w:t>Aktif, Pasif</w:t>
            </w:r>
          </w:p>
        </w:tc>
        <w:tc>
          <w:tcPr>
            <w:tcW w:w="6916" w:type="dxa"/>
          </w:tcPr>
          <w:p w:rsidR="00F27107" w:rsidRDefault="00F27107" w:rsidP="00F2710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Masih adanya bunuh diri </w:t>
            </w:r>
            <w:r w:rsidRPr="00CD5ABB">
              <w:rPr>
                <w:rFonts w:asciiTheme="majorBidi" w:hAnsiTheme="majorBidi" w:cstheme="majorBidi"/>
                <w:b/>
                <w:bCs/>
                <w:sz w:val="24"/>
                <w:szCs w:val="24"/>
              </w:rPr>
              <w:t>menjadi</w:t>
            </w:r>
            <w:r>
              <w:rPr>
                <w:rFonts w:asciiTheme="majorBidi" w:hAnsiTheme="majorBidi" w:cstheme="majorBidi"/>
                <w:sz w:val="24"/>
                <w:szCs w:val="24"/>
              </w:rPr>
              <w:t xml:space="preserve"> pelajaran berharga bagi semua ulama dan pemerintah bahwa masyarakat perlu </w:t>
            </w:r>
            <w:r w:rsidRPr="00CD5ABB">
              <w:rPr>
                <w:rFonts w:asciiTheme="majorBidi" w:hAnsiTheme="majorBidi" w:cstheme="majorBidi"/>
                <w:b/>
                <w:bCs/>
                <w:sz w:val="24"/>
                <w:szCs w:val="24"/>
              </w:rPr>
              <w:t>mendapat</w:t>
            </w:r>
            <w:r>
              <w:rPr>
                <w:rFonts w:asciiTheme="majorBidi" w:hAnsiTheme="majorBidi" w:cstheme="majorBidi"/>
                <w:sz w:val="24"/>
                <w:szCs w:val="24"/>
              </w:rPr>
              <w:t xml:space="preserve"> siraman rohani dan perlindungan dalam segala hal. Itu yang harus </w:t>
            </w:r>
            <w:r w:rsidRPr="00CD5ABB">
              <w:rPr>
                <w:rFonts w:asciiTheme="majorBidi" w:hAnsiTheme="majorBidi" w:cstheme="majorBidi"/>
                <w:b/>
                <w:bCs/>
                <w:sz w:val="24"/>
                <w:szCs w:val="24"/>
              </w:rPr>
              <w:t>diperkuat.</w:t>
            </w:r>
          </w:p>
        </w:tc>
      </w:tr>
    </w:tbl>
    <w:p w:rsidR="00F27107" w:rsidRDefault="00F27107" w:rsidP="00F27107">
      <w:pPr>
        <w:pStyle w:val="ListParagraph"/>
        <w:spacing w:line="240" w:lineRule="auto"/>
        <w:jc w:val="center"/>
        <w:rPr>
          <w:rFonts w:asciiTheme="majorBidi" w:hAnsiTheme="majorBidi" w:cstheme="majorBidi"/>
          <w:sz w:val="24"/>
          <w:szCs w:val="24"/>
        </w:rPr>
      </w:pPr>
    </w:p>
    <w:p w:rsidR="00F27107" w:rsidRPr="0037286A" w:rsidRDefault="00F27107" w:rsidP="00F27107">
      <w:pPr>
        <w:pStyle w:val="ListParagraph"/>
        <w:spacing w:line="240" w:lineRule="auto"/>
        <w:ind w:left="0"/>
        <w:jc w:val="both"/>
        <w:rPr>
          <w:rFonts w:asciiTheme="majorBidi" w:hAnsiTheme="majorBidi" w:cstheme="majorBidi"/>
          <w:sz w:val="24"/>
          <w:szCs w:val="24"/>
        </w:rPr>
      </w:pPr>
      <w:r w:rsidRPr="0037286A">
        <w:rPr>
          <w:rFonts w:asciiTheme="majorBidi" w:hAnsiTheme="majorBidi" w:cstheme="majorBidi"/>
          <w:sz w:val="24"/>
          <w:szCs w:val="24"/>
        </w:rPr>
        <w:t>Pembahasan</w:t>
      </w:r>
    </w:p>
    <w:p w:rsidR="00F27107" w:rsidRPr="0037286A" w:rsidRDefault="00F27107" w:rsidP="00F27107">
      <w:pPr>
        <w:pStyle w:val="ListParagraph"/>
        <w:numPr>
          <w:ilvl w:val="0"/>
          <w:numId w:val="3"/>
        </w:numPr>
        <w:spacing w:line="240" w:lineRule="auto"/>
        <w:jc w:val="both"/>
        <w:rPr>
          <w:rFonts w:asciiTheme="majorBidi" w:hAnsiTheme="majorBidi" w:cstheme="majorBidi"/>
          <w:sz w:val="24"/>
          <w:szCs w:val="24"/>
        </w:rPr>
      </w:pPr>
      <w:r w:rsidRPr="0037286A">
        <w:rPr>
          <w:rFonts w:asciiTheme="majorBidi" w:hAnsiTheme="majorBidi" w:cstheme="majorBidi"/>
          <w:sz w:val="24"/>
          <w:szCs w:val="24"/>
        </w:rPr>
        <w:t xml:space="preserve">Penggunaan Diksi atau klasifikasi kata </w:t>
      </w:r>
    </w:p>
    <w:p w:rsidR="00F27107" w:rsidRPr="0037286A" w:rsidRDefault="00F27107" w:rsidP="00C15A42">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Pada berita pertama berjudul “Pelaku Bom Bunuh Diri di Medan terlibat JAD Sumut-Aceh” yang diberitakan oleh Republika.co.id cenderung mengunakan diksi yang tidak terlalu menyudutkan agama islam atau dengan kata lain tidak m</w:t>
      </w:r>
      <w:r>
        <w:rPr>
          <w:rFonts w:asciiTheme="majorBidi" w:hAnsiTheme="majorBidi" w:cstheme="majorBidi"/>
          <w:sz w:val="24"/>
          <w:szCs w:val="24"/>
        </w:rPr>
        <w:t>en</w:t>
      </w:r>
      <w:r w:rsidRPr="0037286A">
        <w:rPr>
          <w:rFonts w:asciiTheme="majorBidi" w:hAnsiTheme="majorBidi" w:cstheme="majorBidi"/>
          <w:sz w:val="24"/>
          <w:szCs w:val="24"/>
        </w:rPr>
        <w:t>ggunakan dokrin terorisme. Hal ini sesuai dengan visi dan misi republika yaitu modern, moderat, muslim, kebangsaan, dan kerakya</w:t>
      </w:r>
      <w:r>
        <w:rPr>
          <w:rFonts w:asciiTheme="majorBidi" w:hAnsiTheme="majorBidi" w:cstheme="majorBidi"/>
          <w:sz w:val="24"/>
          <w:szCs w:val="24"/>
        </w:rPr>
        <w:t>tan. Republika dikenal sebagai k</w:t>
      </w:r>
      <w:r w:rsidRPr="0037286A">
        <w:rPr>
          <w:rFonts w:asciiTheme="majorBidi" w:hAnsiTheme="majorBidi" w:cstheme="majorBidi"/>
          <w:sz w:val="24"/>
          <w:szCs w:val="24"/>
        </w:rPr>
        <w:t>oran nasional untuk komunitas muslim. Karenanya, segala berita yang berhubungan dengan ajaran islam, selalu dilihat dari sudut ideologi agama dengan tidak memperburuk citra islam. Berdasar pada pemberitaan artikel di atas, penggunaan diksi dalam isi pemberitaan begitu jelas menyebutkan fakta yang menggiring pembaca untuk menyetujui bahwa isu pelaku bom bunuh diri dibuat dan dimobilisasi oleh kelompok JAD yang telah berbaiat dengan ISIS. Jaringan ISIS mulai dikenal oleh masyarakat Indonesia pasca kejadian teror yang mulai hadir di masyarakat. ISIS (Islamic State of Iraq and Syiria) adalah sebuah Negara dan kelompok militan jihad yang semula tidak diakui oleh Suriah dan Irak</w:t>
      </w:r>
      <w:r w:rsidR="00C15A42">
        <w:rPr>
          <w:rFonts w:asciiTheme="majorBidi" w:hAnsiTheme="majorBidi" w:cstheme="majorBidi"/>
          <w:sz w:val="24"/>
          <w:szCs w:val="24"/>
        </w:rPr>
        <w:t xml:space="preserve"> </w:t>
      </w:r>
      <w:r w:rsidR="00C15A42">
        <w:rPr>
          <w:rFonts w:asciiTheme="majorBidi" w:hAnsiTheme="majorBidi" w:cstheme="majorBidi"/>
          <w:sz w:val="24"/>
          <w:szCs w:val="24"/>
        </w:rPr>
        <w:fldChar w:fldCharType="begin" w:fldLock="1"/>
      </w:r>
      <w:r w:rsidR="00C15A42">
        <w:rPr>
          <w:rFonts w:asciiTheme="majorBidi" w:hAnsiTheme="majorBidi" w:cstheme="majorBidi"/>
          <w:sz w:val="24"/>
          <w:szCs w:val="24"/>
        </w:rPr>
        <w:instrText>ADDIN CSL_CITATION {"citationItems":[{"id":"ITEM-1","itemData":{"author":[{"dropping-particle":"","family":"M.Najih Arromadloni","given":"","non-dropping-particle":"","parse-names":false,"suffix":""}],"id":"ITEM-1","issued":{"date-parts":[["2019"]]},"publisher-place":"Jakarta","title":"Daulah Islamiyah","type":"book"},"uris":["http://www.mendeley.com/documents/?uuid=55f23663-8de3-444c-9d4c-86db49f94f45"]}],"mendeley":{"formattedCitation":"(M.Najih Arromadloni 2019)","manualFormatting":"(M.Najih Arromadloni 2019 : 113)","plainTextFormattedCitation":"(M.Najih Arromadloni 2019)","previouslyFormattedCitation":"(M.Najih Arromadloni 2019)"},"properties":{"noteIndex":0},"schema":"https://github.com/citation-style-language/schema/raw/master/csl-citation.json"}</w:instrText>
      </w:r>
      <w:r w:rsidR="00C15A42">
        <w:rPr>
          <w:rFonts w:asciiTheme="majorBidi" w:hAnsiTheme="majorBidi" w:cstheme="majorBidi"/>
          <w:sz w:val="24"/>
          <w:szCs w:val="24"/>
        </w:rPr>
        <w:fldChar w:fldCharType="separate"/>
      </w:r>
      <w:r w:rsidR="00C15A42" w:rsidRPr="00C15A42">
        <w:rPr>
          <w:rFonts w:asciiTheme="majorBidi" w:hAnsiTheme="majorBidi" w:cstheme="majorBidi"/>
          <w:noProof/>
          <w:sz w:val="24"/>
          <w:szCs w:val="24"/>
        </w:rPr>
        <w:t>(M.Najih Arromadloni 2019</w:t>
      </w:r>
      <w:r w:rsidR="00C15A42">
        <w:rPr>
          <w:rFonts w:asciiTheme="majorBidi" w:hAnsiTheme="majorBidi" w:cstheme="majorBidi"/>
          <w:noProof/>
          <w:sz w:val="24"/>
          <w:szCs w:val="24"/>
        </w:rPr>
        <w:t xml:space="preserve"> : 113</w:t>
      </w:r>
      <w:r w:rsidR="00C15A42" w:rsidRPr="00C15A42">
        <w:rPr>
          <w:rFonts w:asciiTheme="majorBidi" w:hAnsiTheme="majorBidi" w:cstheme="majorBidi"/>
          <w:noProof/>
          <w:sz w:val="24"/>
          <w:szCs w:val="24"/>
        </w:rPr>
        <w:t>)</w:t>
      </w:r>
      <w:r w:rsidR="00C15A42">
        <w:rPr>
          <w:rFonts w:asciiTheme="majorBidi" w:hAnsiTheme="majorBidi" w:cstheme="majorBidi"/>
          <w:sz w:val="24"/>
          <w:szCs w:val="24"/>
        </w:rPr>
        <w:fldChar w:fldCharType="end"/>
      </w:r>
      <w:r w:rsidRPr="0037286A">
        <w:rPr>
          <w:rFonts w:asciiTheme="majorBidi" w:hAnsiTheme="majorBidi" w:cstheme="majorBidi"/>
          <w:sz w:val="24"/>
          <w:szCs w:val="24"/>
        </w:rPr>
        <w:t xml:space="preserve">. Negara Indonesia sebagai Negara mayoritas muslim juga menentang keberadaan ISIS dan memasukkanya ke dalam daftar organisasi teroris pada Agustus 2014. Perkembangan ISIS di Indonesia terjadi melalui perekrutan sembunyi-sembunyi dan terorganisir seperti melalui orang terdekat dan keluarga dikarenakan adanya faktor kedekatan dan kepercayaan akan mempermudah penyebaran gerakan ini. Terutama masyarakat Indonesia yang memiliki sifat mudah percaya dengan kemauan orang lain. Simpatisan ISIS di Indonesia mempunyai hubungan dengan Jamaah Ansharut Daulah (JAD) yang memiliki paham radikal khususnya dalam memaknai jihad. Kesalahan ISIS dalam memahami jihad bisa dilihat dari pernyataan mereka yang mewajibkan setiap muslim untuk meneror seseorang dengan kewarganegaraan tertentu, utamanya Negara yang tergabung dengan koalisi Amerika.  Hadirnya segala teror bom bunuh diri masuk dalam kategori jihad menurut paham anggota kelompok JAD meskipun secara norma dan ajaran agama adalah salah. Pemahaman yang salah ini justru seakan membenarkan fitnah orientalis bahwa islam sebagai agama yang penuh dengan kekerasan. Padahal sejarah telah menunjukkan betapa islam merupakan agama yang damai disebarkan oleh Rosulullah dengan cara yang lembut, penuh kasih sayang, dan jauh dari kesan kejam dan penuh kemarahan. Melalui kejadian bom bunuh diri di Mapolrestabes Medan ini seakan mengingatkan masyarakat bahwa gerakan terorisme masih tumbuh subur dan berkembang bebas di berbagai wilayah Indonesia. </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Pemberitaan ke dua berjudul “MUI Sumut : Pelaku Bom Bunuh Diri di Medan tidak beragama”. Diksi yang digunakan dalam judul tersebut seolah mempertegas bahwa ajaran agama khususnya islam tidak mengajarkan perbuatan bunuh diri. </w:t>
      </w:r>
      <w:r w:rsidRPr="0037286A">
        <w:rPr>
          <w:rFonts w:asciiTheme="majorBidi" w:hAnsiTheme="majorBidi" w:cstheme="majorBidi"/>
          <w:sz w:val="24"/>
          <w:szCs w:val="24"/>
        </w:rPr>
        <w:lastRenderedPageBreak/>
        <w:t xml:space="preserve">Ungkapan MUI tersebut seolah bertujuan memperbaiki citra islam yang selalu dikaitkan dengan agama pelaku teror bom. Setelah berkembangnya paham radikal ke Indonesia, anggapan islam sebagai agama yang damai dan anti kekerasan seakan berbalik dengan realita yang ada. Hal ini sejalan dengan munculnya berbagai isu teror yang dilakukan oleh kelompok umat muslim. Mereka masuk dalam golongan paham radikal yang menggunakan doktrin jihad sebagai jalan untuk masuk surga. Paham radikal juga memiliki keyakinan bahwa siapapun yang berbeda keyakinan dengan mereka dianggap sebagai orang kafir. </w:t>
      </w:r>
    </w:p>
    <w:p w:rsidR="00F27107" w:rsidRPr="005F630A" w:rsidRDefault="00F27107" w:rsidP="00F27107">
      <w:pPr>
        <w:pStyle w:val="ListParagraph"/>
        <w:spacing w:line="240" w:lineRule="auto"/>
        <w:jc w:val="both"/>
        <w:rPr>
          <w:rFonts w:asciiTheme="majorBidi" w:hAnsiTheme="majorBidi" w:cstheme="majorBidi"/>
          <w:sz w:val="24"/>
          <w:szCs w:val="24"/>
        </w:rPr>
      </w:pPr>
      <w:r w:rsidRPr="0037286A">
        <w:rPr>
          <w:rFonts w:asciiTheme="majorBidi" w:hAnsiTheme="majorBidi" w:cstheme="majorBidi"/>
          <w:sz w:val="24"/>
          <w:szCs w:val="24"/>
        </w:rPr>
        <w:t>Dalam artikel di atas isi pemberitaan didominasi oleh pernyataan dari Majelis Ulama Indonesia (MUI). Hadirnya Majelis Ulama Indonesia (MUI) sebagai lembaga yang membantu pemerintah dalam melakukan hal-hal yang menyangkut kemaslahatan umat islam, seperti mengeluarkan fatwa, penentuan kebenaran sebuah aliran dalam agama islam, serta hal-hal yang berkaitan dengan hubungan seorang muslim dalam lingkungannya. Karenanya, Republika.co.id mengambil pernyataan dari MUI sebagai pemegang lembaga tertinggi yang menangani masalah umat. Pernyataan MUI Sumut tersebut seakan menenangkan umat islam atas doktrin teroris yang se</w:t>
      </w:r>
      <w:r>
        <w:rPr>
          <w:rFonts w:asciiTheme="majorBidi" w:hAnsiTheme="majorBidi" w:cstheme="majorBidi"/>
          <w:sz w:val="24"/>
          <w:szCs w:val="24"/>
        </w:rPr>
        <w:t>lama ini dituju</w:t>
      </w:r>
      <w:r w:rsidRPr="0037286A">
        <w:rPr>
          <w:rFonts w:asciiTheme="majorBidi" w:hAnsiTheme="majorBidi" w:cstheme="majorBidi"/>
          <w:sz w:val="24"/>
          <w:szCs w:val="24"/>
        </w:rPr>
        <w:t xml:space="preserve">kan kepadanya. Di akhir pemberitaan, MUI Sumut juga memberikan harapan kepada pemerintah untuk memberikan siraman rohani dan perlindungan dalam segala hal kepada masyarakat. Hal ini membentuk sebuah wacana atas isu teror bom yang sampai saat ini belum bisa dihilangkan dari Indonesia.  </w:t>
      </w:r>
    </w:p>
    <w:p w:rsidR="00F27107" w:rsidRPr="0037286A" w:rsidRDefault="00F27107" w:rsidP="00F27107">
      <w:pPr>
        <w:pStyle w:val="ListParagraph"/>
        <w:numPr>
          <w:ilvl w:val="0"/>
          <w:numId w:val="3"/>
        </w:numPr>
        <w:spacing w:line="240" w:lineRule="auto"/>
        <w:jc w:val="both"/>
        <w:rPr>
          <w:rFonts w:asciiTheme="majorBidi" w:hAnsiTheme="majorBidi" w:cstheme="majorBidi"/>
          <w:sz w:val="24"/>
          <w:szCs w:val="24"/>
        </w:rPr>
      </w:pPr>
      <w:r w:rsidRPr="0037286A">
        <w:rPr>
          <w:rFonts w:asciiTheme="majorBidi" w:hAnsiTheme="majorBidi" w:cstheme="majorBidi"/>
          <w:sz w:val="24"/>
          <w:szCs w:val="24"/>
        </w:rPr>
        <w:t>Penggunaan Kalimat</w:t>
      </w:r>
    </w:p>
    <w:p w:rsidR="00F27107" w:rsidRPr="0037286A" w:rsidRDefault="00F27107" w:rsidP="00F27107">
      <w:pPr>
        <w:ind w:left="720" w:firstLine="720"/>
        <w:rPr>
          <w:rFonts w:asciiTheme="majorBidi" w:hAnsiTheme="majorBidi" w:cstheme="majorBidi"/>
        </w:rPr>
      </w:pPr>
      <w:r w:rsidRPr="0037286A">
        <w:rPr>
          <w:rFonts w:asciiTheme="majorBidi" w:hAnsiTheme="majorBidi" w:cstheme="majorBidi"/>
        </w:rPr>
        <w:t xml:space="preserve">Dalam artikel berjudul “Pelaku Bom Bunuh Diri di Medan Terlibat JAD Sumut-Aceh” terdapat kalimat aktif dan pasif yaitu ‘Brigjen Dedi Prasetyo </w:t>
      </w:r>
      <w:r w:rsidRPr="0037286A">
        <w:rPr>
          <w:rFonts w:asciiTheme="majorBidi" w:hAnsiTheme="majorBidi" w:cstheme="majorBidi"/>
          <w:b/>
          <w:bCs/>
        </w:rPr>
        <w:t>mengungkapkan</w:t>
      </w:r>
      <w:r w:rsidRPr="0037286A">
        <w:rPr>
          <w:rFonts w:asciiTheme="majorBidi" w:hAnsiTheme="majorBidi" w:cstheme="majorBidi"/>
        </w:rPr>
        <w:t xml:space="preserve"> pelaku bom bunuh diri berkaitan dengan kelompok JAD. Hal itu </w:t>
      </w:r>
      <w:r w:rsidRPr="0037286A">
        <w:rPr>
          <w:rFonts w:asciiTheme="majorBidi" w:hAnsiTheme="majorBidi" w:cstheme="majorBidi"/>
          <w:b/>
          <w:bCs/>
        </w:rPr>
        <w:t>diketahui</w:t>
      </w:r>
      <w:r w:rsidRPr="0037286A">
        <w:rPr>
          <w:rFonts w:asciiTheme="majorBidi" w:hAnsiTheme="majorBidi" w:cstheme="majorBidi"/>
        </w:rPr>
        <w:t xml:space="preserve"> dari hasil pemeriksaan terhadap 23 orang tersangka’. Dari penggunaan kalimat di atas, titik poin yang ingin dikomunikasikan kepada khalayak pembaca adalah sebuah penegasan bahwa pelaku masuk dalam golongan kelompok JAD. JAD menjadi salah satu kelompok teroris di Indonesia. Penggunaan kalimat aktif dan pasif di atas sebagai penjelas pernyataan Brigjen Dedi Prasetyo yang menyatakan bahwa pelaku masuk dalam kelompok teroris di Indonesia. Masih dalam berita yang sama, terdapat kalimat ‘kepolisian sempat </w:t>
      </w:r>
      <w:r w:rsidRPr="0037286A">
        <w:rPr>
          <w:rFonts w:asciiTheme="majorBidi" w:hAnsiTheme="majorBidi" w:cstheme="majorBidi"/>
          <w:b/>
          <w:bCs/>
        </w:rPr>
        <w:t>menyatakan</w:t>
      </w:r>
      <w:r w:rsidRPr="0037286A">
        <w:rPr>
          <w:rFonts w:asciiTheme="majorBidi" w:hAnsiTheme="majorBidi" w:cstheme="majorBidi"/>
        </w:rPr>
        <w:t xml:space="preserve"> bahwa RMN </w:t>
      </w:r>
      <w:r w:rsidRPr="0037286A">
        <w:rPr>
          <w:rFonts w:asciiTheme="majorBidi" w:hAnsiTheme="majorBidi" w:cstheme="majorBidi"/>
          <w:b/>
          <w:bCs/>
        </w:rPr>
        <w:t>melakukan</w:t>
      </w:r>
      <w:r w:rsidRPr="0037286A">
        <w:rPr>
          <w:rFonts w:asciiTheme="majorBidi" w:hAnsiTheme="majorBidi" w:cstheme="majorBidi"/>
        </w:rPr>
        <w:t xml:space="preserve"> ledakan di Polrestabes Medan merupakan </w:t>
      </w:r>
      <w:r w:rsidRPr="0037286A">
        <w:rPr>
          <w:rFonts w:asciiTheme="majorBidi" w:hAnsiTheme="majorBidi" w:cstheme="majorBidi"/>
          <w:i/>
          <w:iCs/>
        </w:rPr>
        <w:t xml:space="preserve">lone wolf </w:t>
      </w:r>
      <w:r w:rsidRPr="0037286A">
        <w:rPr>
          <w:rFonts w:asciiTheme="majorBidi" w:hAnsiTheme="majorBidi" w:cstheme="majorBidi"/>
        </w:rPr>
        <w:t>(pelaku tunggal)’. Penggunaan kalimat tersebut untuk memperjelas anggapan sementara pihak kepolisian sebelum diketahui adanya kerjasama dibalik kasus b</w:t>
      </w:r>
      <w:r>
        <w:rPr>
          <w:rFonts w:asciiTheme="majorBidi" w:hAnsiTheme="majorBidi" w:cstheme="majorBidi"/>
        </w:rPr>
        <w:t>om bunuh diri di Mapolrestabes M</w:t>
      </w:r>
      <w:r w:rsidRPr="0037286A">
        <w:rPr>
          <w:rFonts w:asciiTheme="majorBidi" w:hAnsiTheme="majorBidi" w:cstheme="majorBidi"/>
        </w:rPr>
        <w:t>edan. Dalam bentuk kalimat aktif, aktor sebagai pelaku diletakkan di depan yang digambarkan melakukan suatu tindakan yang mengenai objek yang dikenai.</w:t>
      </w:r>
    </w:p>
    <w:p w:rsidR="00F27107" w:rsidRPr="0037286A" w:rsidRDefault="00F27107" w:rsidP="00F27107">
      <w:pPr>
        <w:ind w:left="720" w:firstLine="720"/>
        <w:rPr>
          <w:rFonts w:asciiTheme="majorBidi" w:hAnsiTheme="majorBidi" w:cstheme="majorBidi"/>
        </w:rPr>
      </w:pPr>
      <w:r w:rsidRPr="0037286A">
        <w:rPr>
          <w:rFonts w:asciiTheme="majorBidi" w:hAnsiTheme="majorBidi" w:cstheme="majorBidi"/>
        </w:rPr>
        <w:t xml:space="preserve">Selanjutnya, masih juga di berita yang sama terdapat kalimat pasif ‘Polisi menemukan fakta bahwa aksi bom bunuh diri itu </w:t>
      </w:r>
      <w:r w:rsidRPr="0037286A">
        <w:rPr>
          <w:rFonts w:asciiTheme="majorBidi" w:hAnsiTheme="majorBidi" w:cstheme="majorBidi"/>
          <w:b/>
          <w:bCs/>
        </w:rPr>
        <w:t>dirancang</w:t>
      </w:r>
      <w:r w:rsidRPr="0037286A">
        <w:rPr>
          <w:rFonts w:asciiTheme="majorBidi" w:hAnsiTheme="majorBidi" w:cstheme="majorBidi"/>
        </w:rPr>
        <w:t xml:space="preserve"> secara berkelompok’. Dalam kalimat pasif di atas, titik perhatian yang ingin dikomunikasikan adalah pada kelompok pelaku bom bunuh diri yang diduga membantu pelaku dalam menjalankan misi bunuh diri tersebut. Hal ini memperkuat pernyataan Brigjen Dedi Prasetyo bahwa pelaku teror bom bunuh diri masuk dalam kelompok teroris. Dengan melihat kasus teror bom yang sudah sering terjadi di Indonesia, aksi teror selalu direncanakan oleh beberapa orang yang terlibat yang sengaja dibentuk untuk melancarkan misi jihad ekstrem tersebut.</w:t>
      </w:r>
    </w:p>
    <w:p w:rsidR="00F27107" w:rsidRPr="0037286A" w:rsidRDefault="00F27107" w:rsidP="00F27107">
      <w:pPr>
        <w:pStyle w:val="ListParagraph"/>
        <w:spacing w:line="240" w:lineRule="auto"/>
        <w:ind w:firstLine="720"/>
        <w:jc w:val="both"/>
        <w:rPr>
          <w:rFonts w:asciiTheme="majorBidi" w:hAnsiTheme="majorBidi" w:cstheme="majorBidi"/>
          <w:sz w:val="24"/>
          <w:szCs w:val="24"/>
        </w:rPr>
      </w:pPr>
      <w:r w:rsidRPr="0037286A">
        <w:rPr>
          <w:rFonts w:asciiTheme="majorBidi" w:hAnsiTheme="majorBidi" w:cstheme="majorBidi"/>
          <w:sz w:val="24"/>
          <w:szCs w:val="24"/>
        </w:rPr>
        <w:t xml:space="preserve">Artikel ke dua berjudul “MUI Sumut : Pelaku Bom Bunuh Diri di Medan tidak beragama”. Dalam artikel tersebut terdapat kalimat ‘MUI Sumut </w:t>
      </w:r>
      <w:r w:rsidRPr="0037286A">
        <w:rPr>
          <w:rFonts w:asciiTheme="majorBidi" w:hAnsiTheme="majorBidi" w:cstheme="majorBidi"/>
          <w:b/>
          <w:bCs/>
          <w:sz w:val="24"/>
          <w:szCs w:val="24"/>
        </w:rPr>
        <w:t>menegaskan</w:t>
      </w:r>
      <w:r w:rsidRPr="0037286A">
        <w:rPr>
          <w:rFonts w:asciiTheme="majorBidi" w:hAnsiTheme="majorBidi" w:cstheme="majorBidi"/>
          <w:sz w:val="24"/>
          <w:szCs w:val="24"/>
        </w:rPr>
        <w:t xml:space="preserve"> pelaku bom bunuh diri tidak </w:t>
      </w:r>
      <w:r w:rsidRPr="0037286A">
        <w:rPr>
          <w:rFonts w:asciiTheme="majorBidi" w:hAnsiTheme="majorBidi" w:cstheme="majorBidi"/>
          <w:b/>
          <w:bCs/>
          <w:sz w:val="24"/>
          <w:szCs w:val="24"/>
        </w:rPr>
        <w:t xml:space="preserve">memiliki </w:t>
      </w:r>
      <w:r w:rsidRPr="0037286A">
        <w:rPr>
          <w:rFonts w:asciiTheme="majorBidi" w:hAnsiTheme="majorBidi" w:cstheme="majorBidi"/>
          <w:sz w:val="24"/>
          <w:szCs w:val="24"/>
        </w:rPr>
        <w:t xml:space="preserve">agama. Apapun agamanya tidak ada yang </w:t>
      </w:r>
      <w:r w:rsidRPr="0037286A">
        <w:rPr>
          <w:rFonts w:asciiTheme="majorBidi" w:hAnsiTheme="majorBidi" w:cstheme="majorBidi"/>
          <w:b/>
          <w:bCs/>
          <w:sz w:val="24"/>
          <w:szCs w:val="24"/>
        </w:rPr>
        <w:lastRenderedPageBreak/>
        <w:t>mengajarkan</w:t>
      </w:r>
      <w:r w:rsidRPr="0037286A">
        <w:rPr>
          <w:rFonts w:asciiTheme="majorBidi" w:hAnsiTheme="majorBidi" w:cstheme="majorBidi"/>
          <w:sz w:val="24"/>
          <w:szCs w:val="24"/>
        </w:rPr>
        <w:t xml:space="preserve"> perbuatan jahat termasuk bunuh diri dan sampai </w:t>
      </w:r>
      <w:r w:rsidRPr="0037286A">
        <w:rPr>
          <w:rFonts w:asciiTheme="majorBidi" w:hAnsiTheme="majorBidi" w:cstheme="majorBidi"/>
          <w:b/>
          <w:bCs/>
          <w:sz w:val="24"/>
          <w:szCs w:val="24"/>
        </w:rPr>
        <w:t>melukai</w:t>
      </w:r>
      <w:r w:rsidRPr="0037286A">
        <w:rPr>
          <w:rFonts w:asciiTheme="majorBidi" w:hAnsiTheme="majorBidi" w:cstheme="majorBidi"/>
          <w:sz w:val="24"/>
          <w:szCs w:val="24"/>
        </w:rPr>
        <w:t xml:space="preserve"> orang lain’. Kalimat aktif tersebut merupakan pernyataan dari Majelis Ulama Indonesia (MUI) Sumut atas kejadian bom bunuh diri di Mapolrestabes. Dalam model aktif, titik perhatian yang ingin dikomunikasikan adalah pada diri subjek. Yang ingin dikomunikasikan adalah betapa agama islam tidak pernah memerintahkan umatnya untuk melakukan hal keji seperti membunuh. Hal ini sekaligus mengubah persepsi khalayak yang mendoktrin agama islam sebagai agama teroris. Pernyataan tersebut juga dapat memperkuat citra islam yang selama ini sering menjadi korban terorisme. Selanjutnya, masih dalam berita yang sama terdapat kalimat ‘Harapan MUI Sumut agar jangan cepat </w:t>
      </w:r>
      <w:r w:rsidRPr="0037286A">
        <w:rPr>
          <w:rFonts w:asciiTheme="majorBidi" w:hAnsiTheme="majorBidi" w:cstheme="majorBidi"/>
          <w:b/>
          <w:bCs/>
          <w:sz w:val="24"/>
          <w:szCs w:val="24"/>
        </w:rPr>
        <w:t xml:space="preserve">mengeluarkan </w:t>
      </w:r>
      <w:r w:rsidRPr="0037286A">
        <w:rPr>
          <w:rFonts w:asciiTheme="majorBidi" w:hAnsiTheme="majorBidi" w:cstheme="majorBidi"/>
          <w:sz w:val="24"/>
          <w:szCs w:val="24"/>
        </w:rPr>
        <w:t xml:space="preserve">pendapat suatu kejahatan yang </w:t>
      </w:r>
      <w:r w:rsidRPr="0037286A">
        <w:rPr>
          <w:rFonts w:asciiTheme="majorBidi" w:hAnsiTheme="majorBidi" w:cstheme="majorBidi"/>
          <w:b/>
          <w:bCs/>
          <w:sz w:val="24"/>
          <w:szCs w:val="24"/>
        </w:rPr>
        <w:t>dilakukan</w:t>
      </w:r>
      <w:r w:rsidRPr="0037286A">
        <w:rPr>
          <w:rFonts w:asciiTheme="majorBidi" w:hAnsiTheme="majorBidi" w:cstheme="majorBidi"/>
          <w:sz w:val="24"/>
          <w:szCs w:val="24"/>
        </w:rPr>
        <w:t xml:space="preserve"> seseorang hanya tunggal </w:t>
      </w:r>
      <w:r w:rsidRPr="0037286A">
        <w:rPr>
          <w:rFonts w:asciiTheme="majorBidi" w:hAnsiTheme="majorBidi" w:cstheme="majorBidi"/>
          <w:b/>
          <w:bCs/>
          <w:sz w:val="24"/>
          <w:szCs w:val="24"/>
        </w:rPr>
        <w:t>disebabkan</w:t>
      </w:r>
      <w:r w:rsidRPr="0037286A">
        <w:rPr>
          <w:rFonts w:asciiTheme="majorBidi" w:hAnsiTheme="majorBidi" w:cstheme="majorBidi"/>
          <w:sz w:val="24"/>
          <w:szCs w:val="24"/>
        </w:rPr>
        <w:t xml:space="preserve"> faktor agama’. Kalimat di atas sebagai penegas bahwa segala hal yang berhubungan dengan teror bukanlah semata-mata akibat faktor agama. Ada beberapa faktor lain yang menyebabkan aksi kejahatan. Seperti dampak tekanan ekonomi, masalah keluarga atau pribadi, atau bisa pula sedang dalam keadaan tidak sadar akibat pengguna zat terlarang. Model kalimat aktif di atas, memperjelas anggapan MUI yang dengan tegas mengatakan bahwa pelaku yang melakukan teror tidak memiliki agama. Sebab tidak ada ajaran agama yang ada di Indonesia yang mengajarkan perintah untuk melakukan oerbuatan keji seperti membunuh dan melukai orang lain. </w:t>
      </w:r>
    </w:p>
    <w:p w:rsidR="00F27107" w:rsidRDefault="00F27107" w:rsidP="00F27107">
      <w:pPr>
        <w:ind w:firstLine="567"/>
        <w:rPr>
          <w:rFonts w:asciiTheme="majorBidi" w:hAnsiTheme="majorBidi" w:cstheme="majorBidi"/>
        </w:rPr>
      </w:pPr>
      <w:r w:rsidRPr="0037286A">
        <w:rPr>
          <w:rFonts w:asciiTheme="majorBidi" w:hAnsiTheme="majorBidi" w:cstheme="majorBidi"/>
        </w:rPr>
        <w:t xml:space="preserve">Pada kalimat terakhir, terdapat kalimat aktif dan pasif yaitu ‘masih adanya bunuh diri </w:t>
      </w:r>
      <w:r w:rsidRPr="0037286A">
        <w:rPr>
          <w:rFonts w:asciiTheme="majorBidi" w:hAnsiTheme="majorBidi" w:cstheme="majorBidi"/>
          <w:b/>
          <w:bCs/>
        </w:rPr>
        <w:t>menjadi</w:t>
      </w:r>
      <w:r w:rsidRPr="0037286A">
        <w:rPr>
          <w:rFonts w:asciiTheme="majorBidi" w:hAnsiTheme="majorBidi" w:cstheme="majorBidi"/>
        </w:rPr>
        <w:t xml:space="preserve"> pelajaran berharga bagi semua ulama dan pemerintah bahwa masyarakat perlu </w:t>
      </w:r>
      <w:r w:rsidRPr="0037286A">
        <w:rPr>
          <w:rFonts w:asciiTheme="majorBidi" w:hAnsiTheme="majorBidi" w:cstheme="majorBidi"/>
          <w:b/>
          <w:bCs/>
        </w:rPr>
        <w:t>mendapat</w:t>
      </w:r>
      <w:r w:rsidRPr="0037286A">
        <w:rPr>
          <w:rFonts w:asciiTheme="majorBidi" w:hAnsiTheme="majorBidi" w:cstheme="majorBidi"/>
        </w:rPr>
        <w:t xml:space="preserve"> siraman rohani dan perlindungan dalam segala hal. Itu yang harus </w:t>
      </w:r>
      <w:r w:rsidRPr="0037286A">
        <w:rPr>
          <w:rFonts w:asciiTheme="majorBidi" w:hAnsiTheme="majorBidi" w:cstheme="majorBidi"/>
          <w:b/>
          <w:bCs/>
        </w:rPr>
        <w:t>diperkuat</w:t>
      </w:r>
      <w:r w:rsidRPr="0037286A">
        <w:rPr>
          <w:rFonts w:asciiTheme="majorBidi" w:hAnsiTheme="majorBidi" w:cstheme="majorBidi"/>
        </w:rPr>
        <w:t>’. Model kalimat aktif di atas menegaskan bahwa hikmah adanya aksi bunuh diri ini harus dijadikan sebagai pembelajaran. Pembelajaran disini tidak hanya bagi masyarakat saja, tetapi lebih khusus bagi pemerintah dan ulama yang memiliki tanggungjawab besar atas kemaslahatan umat. Sedangkan kalimat pasif di atas bersifat mempertegas solusi yang ditawarkan oleh MUI Sumut untuk aktif melakukan siraman rohani serta perlindungan kepada masyarakat. Hal ini berdasar pada berkembangnya pemahaman radikal yang mulai masuk di masyarakat luas. Sehingga peran pemerintah dan ulama sangat diharapkan sebagai solusi untuk meminimalisir adanya teror bom bunuh diri yang sampai saat ini belum bisa dihilangkan dari negara Indonesia.</w:t>
      </w:r>
    </w:p>
    <w:p w:rsidR="00F27107" w:rsidRDefault="00F27107" w:rsidP="00F27107">
      <w:pPr>
        <w:ind w:firstLine="567"/>
      </w:pPr>
    </w:p>
    <w:p w:rsidR="00AE5E16" w:rsidRDefault="007B79F0" w:rsidP="00C15A42">
      <w:pPr>
        <w:pStyle w:val="Heading1"/>
      </w:pPr>
      <w:r>
        <w:t xml:space="preserve">Simpulan </w:t>
      </w:r>
    </w:p>
    <w:p w:rsidR="00F27107" w:rsidRPr="00421027" w:rsidRDefault="00F27107" w:rsidP="00F27107">
      <w:pPr>
        <w:pStyle w:val="ListParagraph"/>
        <w:spacing w:line="240" w:lineRule="auto"/>
        <w:ind w:left="0" w:firstLine="360"/>
        <w:jc w:val="both"/>
        <w:rPr>
          <w:rFonts w:asciiTheme="majorBidi" w:hAnsiTheme="majorBidi" w:cstheme="majorBidi"/>
          <w:sz w:val="24"/>
          <w:szCs w:val="24"/>
        </w:rPr>
      </w:pPr>
      <w:r w:rsidRPr="00421027">
        <w:rPr>
          <w:rFonts w:asciiTheme="majorBidi" w:hAnsiTheme="majorBidi" w:cstheme="majorBidi"/>
          <w:sz w:val="24"/>
          <w:szCs w:val="24"/>
        </w:rPr>
        <w:t>Berdasar pada pembahasan di atas, maka kesimpulan yang</w:t>
      </w:r>
      <w:r>
        <w:rPr>
          <w:rFonts w:asciiTheme="majorBidi" w:hAnsiTheme="majorBidi" w:cstheme="majorBidi"/>
          <w:sz w:val="24"/>
          <w:szCs w:val="24"/>
        </w:rPr>
        <w:t xml:space="preserve"> dapat penulis sampaikan adalah</w:t>
      </w:r>
      <w:r w:rsidRPr="00421027">
        <w:rPr>
          <w:rFonts w:asciiTheme="majorBidi" w:hAnsiTheme="majorBidi" w:cstheme="majorBidi"/>
          <w:sz w:val="24"/>
          <w:szCs w:val="24"/>
        </w:rPr>
        <w:t xml:space="preserve"> </w:t>
      </w:r>
      <w:r>
        <w:rPr>
          <w:rFonts w:asciiTheme="majorBidi" w:hAnsiTheme="majorBidi" w:cstheme="majorBidi"/>
          <w:sz w:val="24"/>
          <w:szCs w:val="24"/>
        </w:rPr>
        <w:t>s</w:t>
      </w:r>
      <w:r w:rsidRPr="00421027">
        <w:rPr>
          <w:rFonts w:asciiTheme="majorBidi" w:hAnsiTheme="majorBidi" w:cstheme="majorBidi"/>
          <w:sz w:val="24"/>
          <w:szCs w:val="24"/>
        </w:rPr>
        <w:t>ebagai berikut :</w:t>
      </w:r>
    </w:p>
    <w:p w:rsidR="00F27107" w:rsidRDefault="00F27107" w:rsidP="00F27107">
      <w:pPr>
        <w:pStyle w:val="ListParagraph"/>
        <w:numPr>
          <w:ilvl w:val="0"/>
          <w:numId w:val="5"/>
        </w:numPr>
        <w:spacing w:line="240" w:lineRule="auto"/>
        <w:jc w:val="both"/>
        <w:rPr>
          <w:rFonts w:asciiTheme="majorBidi" w:hAnsiTheme="majorBidi" w:cstheme="majorBidi"/>
          <w:sz w:val="24"/>
          <w:szCs w:val="24"/>
        </w:rPr>
      </w:pPr>
      <w:r w:rsidRPr="00421027">
        <w:rPr>
          <w:rFonts w:asciiTheme="majorBidi" w:hAnsiTheme="majorBidi" w:cstheme="majorBidi"/>
          <w:sz w:val="24"/>
          <w:szCs w:val="24"/>
        </w:rPr>
        <w:t xml:space="preserve">Melalui diksi dan kalimat yang digunakan pada artikel - artikel di atas, terbukti bahwa media Kompas.com menyebut peristiwa bom bunuh diri sebagai kasus terorisme. Penggunaan diksi tersebut tentu dimaksudkan untuk memperburuk citra islam yang  sering kali dikaitkan dengan terorisme. Kasus terorisme menjadi kasus terbesar sepanjang sejarah Indonesia. Sementara media Republika.co.id lebih berhati-hati menyebut peristiwa ini sebagai misi dari kelompok Jamaah Ansharut Daulah (JAD). Hal </w:t>
      </w:r>
      <w:r>
        <w:rPr>
          <w:rFonts w:asciiTheme="majorBidi" w:hAnsiTheme="majorBidi" w:cstheme="majorBidi"/>
          <w:sz w:val="24"/>
          <w:szCs w:val="24"/>
        </w:rPr>
        <w:t xml:space="preserve">tersebut dapat dicermati </w:t>
      </w:r>
      <w:r w:rsidRPr="00421027">
        <w:rPr>
          <w:rFonts w:asciiTheme="majorBidi" w:hAnsiTheme="majorBidi" w:cstheme="majorBidi"/>
          <w:sz w:val="24"/>
          <w:szCs w:val="24"/>
        </w:rPr>
        <w:t xml:space="preserve">dari diksi yang cenderung menjelaskan fakta secara jelas pasca ditangkapnya 23 tersangka anggota JAD. Ke dua diksi yang berbeda dari </w:t>
      </w:r>
      <w:r>
        <w:rPr>
          <w:rFonts w:asciiTheme="majorBidi" w:hAnsiTheme="majorBidi" w:cstheme="majorBidi"/>
          <w:sz w:val="24"/>
          <w:szCs w:val="24"/>
        </w:rPr>
        <w:t>masing-masing media,</w:t>
      </w:r>
      <w:r w:rsidRPr="00421027">
        <w:rPr>
          <w:rFonts w:asciiTheme="majorBidi" w:hAnsiTheme="majorBidi" w:cstheme="majorBidi"/>
          <w:sz w:val="24"/>
          <w:szCs w:val="24"/>
        </w:rPr>
        <w:t xml:space="preserve"> selalu berupaya menggiring opini pembaca untuk m</w:t>
      </w:r>
      <w:r>
        <w:rPr>
          <w:rFonts w:asciiTheme="majorBidi" w:hAnsiTheme="majorBidi" w:cstheme="majorBidi"/>
          <w:sz w:val="24"/>
          <w:szCs w:val="24"/>
        </w:rPr>
        <w:t>en</w:t>
      </w:r>
      <w:r w:rsidRPr="00421027">
        <w:rPr>
          <w:rFonts w:asciiTheme="majorBidi" w:hAnsiTheme="majorBidi" w:cstheme="majorBidi"/>
          <w:sz w:val="24"/>
          <w:szCs w:val="24"/>
        </w:rPr>
        <w:t xml:space="preserve">yetujui apa yang telah ditulis oleh media tersebut. Hal </w:t>
      </w:r>
      <w:r>
        <w:rPr>
          <w:rFonts w:asciiTheme="majorBidi" w:hAnsiTheme="majorBidi" w:cstheme="majorBidi"/>
          <w:sz w:val="24"/>
          <w:szCs w:val="24"/>
        </w:rPr>
        <w:t>ini</w:t>
      </w:r>
      <w:r w:rsidRPr="00421027">
        <w:rPr>
          <w:rFonts w:asciiTheme="majorBidi" w:hAnsiTheme="majorBidi" w:cstheme="majorBidi"/>
          <w:sz w:val="24"/>
          <w:szCs w:val="24"/>
        </w:rPr>
        <w:t xml:space="preserve"> juga menunjukkan bahwa kosakata berpengaruh terhadap bagaimana kita memahami dan memaknai suatu peristiwa yang dapat membentuk persepsi publik. </w:t>
      </w:r>
    </w:p>
    <w:p w:rsidR="00F27107" w:rsidRDefault="00F27107" w:rsidP="00F27107">
      <w:pPr>
        <w:pStyle w:val="ListParagraph"/>
        <w:numPr>
          <w:ilvl w:val="0"/>
          <w:numId w:val="5"/>
        </w:numPr>
        <w:spacing w:line="240" w:lineRule="auto"/>
        <w:jc w:val="both"/>
        <w:rPr>
          <w:rFonts w:asciiTheme="majorBidi" w:hAnsiTheme="majorBidi" w:cstheme="majorBidi"/>
          <w:sz w:val="24"/>
          <w:szCs w:val="24"/>
        </w:rPr>
      </w:pPr>
      <w:r w:rsidRPr="002F64A8">
        <w:rPr>
          <w:rFonts w:asciiTheme="majorBidi" w:hAnsiTheme="majorBidi" w:cstheme="majorBidi"/>
          <w:sz w:val="24"/>
          <w:szCs w:val="24"/>
        </w:rPr>
        <w:lastRenderedPageBreak/>
        <w:t>Wacana berita bom bun</w:t>
      </w:r>
      <w:r>
        <w:rPr>
          <w:rFonts w:asciiTheme="majorBidi" w:hAnsiTheme="majorBidi" w:cstheme="majorBidi"/>
          <w:sz w:val="24"/>
          <w:szCs w:val="24"/>
        </w:rPr>
        <w:t xml:space="preserve">uh diri di Mapolrestabes Medan </w:t>
      </w:r>
      <w:r w:rsidRPr="002F64A8">
        <w:rPr>
          <w:rFonts w:asciiTheme="majorBidi" w:hAnsiTheme="majorBidi" w:cstheme="majorBidi"/>
          <w:sz w:val="24"/>
          <w:szCs w:val="24"/>
        </w:rPr>
        <w:t xml:space="preserve">dari ke dua media yaitu Kompas.com dan Republika.co.id, pada umumnya lebih memihak pada pelaku. Hal ini terlihat pada kosakata yang digunakan dan tata bahasa dalam kalimat-kalimat berita yang disajikan. Berita yang disajikan lebih mengarah pada kondisi pelaku. </w:t>
      </w:r>
      <w:r>
        <w:rPr>
          <w:rFonts w:asciiTheme="majorBidi" w:hAnsiTheme="majorBidi" w:cstheme="majorBidi"/>
          <w:sz w:val="24"/>
          <w:szCs w:val="24"/>
        </w:rPr>
        <w:t>P</w:t>
      </w:r>
      <w:r w:rsidRPr="002F64A8">
        <w:rPr>
          <w:rFonts w:asciiTheme="majorBidi" w:hAnsiTheme="majorBidi" w:cstheme="majorBidi"/>
          <w:sz w:val="24"/>
          <w:szCs w:val="24"/>
        </w:rPr>
        <w:t xml:space="preserve">ertarungan wacana dari masing-masing media begitu tampak terlihat dengan penggunaan kosakata yang didominasi oleh kalimat aktif. Hal ini seakan ingin mempertegas bahwa pelaku bom bunuh diri merupakan tindak </w:t>
      </w:r>
      <w:r>
        <w:rPr>
          <w:rFonts w:asciiTheme="majorBidi" w:hAnsiTheme="majorBidi" w:cstheme="majorBidi"/>
          <w:sz w:val="24"/>
          <w:szCs w:val="24"/>
        </w:rPr>
        <w:t>kejahatan k</w:t>
      </w:r>
      <w:r w:rsidRPr="002F64A8">
        <w:rPr>
          <w:rFonts w:asciiTheme="majorBidi" w:hAnsiTheme="majorBidi" w:cstheme="majorBidi"/>
          <w:sz w:val="24"/>
          <w:szCs w:val="24"/>
        </w:rPr>
        <w:t xml:space="preserve">riminal </w:t>
      </w:r>
      <w:r>
        <w:rPr>
          <w:rFonts w:asciiTheme="majorBidi" w:hAnsiTheme="majorBidi" w:cstheme="majorBidi"/>
          <w:sz w:val="24"/>
          <w:szCs w:val="24"/>
        </w:rPr>
        <w:t xml:space="preserve">paling ekstrem </w:t>
      </w:r>
      <w:r w:rsidRPr="002F64A8">
        <w:rPr>
          <w:rFonts w:asciiTheme="majorBidi" w:hAnsiTheme="majorBidi" w:cstheme="majorBidi"/>
          <w:sz w:val="24"/>
          <w:szCs w:val="24"/>
        </w:rPr>
        <w:t>yang sudah seharusnya dihil</w:t>
      </w:r>
      <w:r>
        <w:rPr>
          <w:rFonts w:asciiTheme="majorBidi" w:hAnsiTheme="majorBidi" w:cstheme="majorBidi"/>
          <w:sz w:val="24"/>
          <w:szCs w:val="24"/>
        </w:rPr>
        <w:t>a</w:t>
      </w:r>
      <w:r w:rsidRPr="002F64A8">
        <w:rPr>
          <w:rFonts w:asciiTheme="majorBidi" w:hAnsiTheme="majorBidi" w:cstheme="majorBidi"/>
          <w:sz w:val="24"/>
          <w:szCs w:val="24"/>
        </w:rPr>
        <w:t xml:space="preserve">ngkan dari </w:t>
      </w:r>
      <w:r>
        <w:rPr>
          <w:rFonts w:asciiTheme="majorBidi" w:hAnsiTheme="majorBidi" w:cstheme="majorBidi"/>
          <w:sz w:val="24"/>
          <w:szCs w:val="24"/>
        </w:rPr>
        <w:t>n</w:t>
      </w:r>
      <w:r w:rsidRPr="002F64A8">
        <w:rPr>
          <w:rFonts w:asciiTheme="majorBidi" w:hAnsiTheme="majorBidi" w:cstheme="majorBidi"/>
          <w:sz w:val="24"/>
          <w:szCs w:val="24"/>
        </w:rPr>
        <w:t xml:space="preserve">egara Indonesia. </w:t>
      </w:r>
    </w:p>
    <w:p w:rsidR="00F27107" w:rsidRPr="00F27107" w:rsidRDefault="00F27107" w:rsidP="00F27107"/>
    <w:p w:rsidR="00AE5E16" w:rsidRDefault="007B79F0" w:rsidP="00C15A42">
      <w:pPr>
        <w:pStyle w:val="Heading1"/>
      </w:pPr>
      <w:r>
        <w:t xml:space="preserve">Referensi </w:t>
      </w:r>
    </w:p>
    <w:p w:rsidR="00C15A42" w:rsidRPr="00C15A42" w:rsidRDefault="00C15A42" w:rsidP="00C15A42">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C15A42">
        <w:rPr>
          <w:noProof/>
        </w:rPr>
        <w:t xml:space="preserve">M.Najih Arromadloni. 2019. </w:t>
      </w:r>
      <w:r w:rsidRPr="00C15A42">
        <w:rPr>
          <w:i/>
          <w:iCs/>
          <w:noProof/>
        </w:rPr>
        <w:t>Daulah Islamiyah</w:t>
      </w:r>
      <w:r w:rsidRPr="00C15A42">
        <w:rPr>
          <w:noProof/>
        </w:rPr>
        <w:t>. Jakarta.</w:t>
      </w:r>
    </w:p>
    <w:p w:rsidR="00C15A42" w:rsidRPr="00C15A42" w:rsidRDefault="00C15A42" w:rsidP="00C15A42">
      <w:pPr>
        <w:widowControl w:val="0"/>
        <w:autoSpaceDE w:val="0"/>
        <w:autoSpaceDN w:val="0"/>
        <w:adjustRightInd w:val="0"/>
        <w:ind w:left="480" w:hanging="480"/>
        <w:rPr>
          <w:noProof/>
        </w:rPr>
      </w:pPr>
      <w:r w:rsidRPr="00C15A42">
        <w:rPr>
          <w:noProof/>
        </w:rPr>
        <w:t xml:space="preserve">Mark Juergensmeyer. 2002. </w:t>
      </w:r>
      <w:r w:rsidRPr="00C15A42">
        <w:rPr>
          <w:i/>
          <w:iCs/>
          <w:noProof/>
        </w:rPr>
        <w:t>Terror in the Mind of God : The Global Rise of Religious</w:t>
      </w:r>
      <w:r w:rsidRPr="00C15A42">
        <w:rPr>
          <w:noProof/>
        </w:rPr>
        <w:t>. California: University of California Press.</w:t>
      </w:r>
    </w:p>
    <w:p w:rsidR="00C15A42" w:rsidRPr="00C15A42" w:rsidRDefault="00C15A42" w:rsidP="00C15A42">
      <w:pPr>
        <w:widowControl w:val="0"/>
        <w:autoSpaceDE w:val="0"/>
        <w:autoSpaceDN w:val="0"/>
        <w:adjustRightInd w:val="0"/>
        <w:ind w:left="480" w:hanging="480"/>
        <w:rPr>
          <w:noProof/>
        </w:rPr>
      </w:pPr>
      <w:r w:rsidRPr="00C15A42">
        <w:rPr>
          <w:noProof/>
        </w:rPr>
        <w:t xml:space="preserve">Muhammad A.S.Hikam. 2016. </w:t>
      </w:r>
      <w:r w:rsidRPr="00C15A42">
        <w:rPr>
          <w:i/>
          <w:iCs/>
          <w:noProof/>
        </w:rPr>
        <w:t>Deradikalisasi: Peran Masyarakat Sipil Indonesia Membendung Radikalisme</w:t>
      </w:r>
      <w:r w:rsidRPr="00C15A42">
        <w:rPr>
          <w:noProof/>
        </w:rPr>
        <w:t>. Jakarta: Kompas Media Nusantara.</w:t>
      </w:r>
    </w:p>
    <w:p w:rsidR="00C15A42" w:rsidRPr="00C15A42" w:rsidRDefault="00C15A42" w:rsidP="00C15A42">
      <w:pPr>
        <w:widowControl w:val="0"/>
        <w:autoSpaceDE w:val="0"/>
        <w:autoSpaceDN w:val="0"/>
        <w:adjustRightInd w:val="0"/>
        <w:ind w:left="480" w:hanging="480"/>
        <w:rPr>
          <w:noProof/>
        </w:rPr>
      </w:pPr>
      <w:r w:rsidRPr="00C15A42">
        <w:rPr>
          <w:noProof/>
        </w:rPr>
        <w:t xml:space="preserve">Muhammad Mustofa. 2002. “Memahami Terorisme : Suatu Perspektif Kriminologi.” </w:t>
      </w:r>
      <w:r w:rsidRPr="00C15A42">
        <w:rPr>
          <w:i/>
          <w:iCs/>
          <w:noProof/>
        </w:rPr>
        <w:t>Jurnal Kriminologi Indonesia FISIP UI</w:t>
      </w:r>
      <w:r w:rsidRPr="00C15A42">
        <w:rPr>
          <w:noProof/>
        </w:rPr>
        <w:t>.</w:t>
      </w:r>
    </w:p>
    <w:p w:rsidR="00C15A42" w:rsidRPr="00C15A42" w:rsidRDefault="00C15A42" w:rsidP="00C15A42">
      <w:pPr>
        <w:widowControl w:val="0"/>
        <w:autoSpaceDE w:val="0"/>
        <w:autoSpaceDN w:val="0"/>
        <w:adjustRightInd w:val="0"/>
        <w:ind w:left="480" w:hanging="480"/>
        <w:rPr>
          <w:noProof/>
        </w:rPr>
      </w:pPr>
      <w:r w:rsidRPr="00C15A42">
        <w:rPr>
          <w:noProof/>
        </w:rPr>
        <w:t xml:space="preserve">Romli Atmasamita dan TIM. 2003. </w:t>
      </w:r>
      <w:r w:rsidRPr="00C15A42">
        <w:rPr>
          <w:i/>
          <w:iCs/>
          <w:noProof/>
        </w:rPr>
        <w:t>Analisis Dan Evaluasi Peraturan Perundang-Undangan Tentang Pemberantasan Tindak Pidana Terorisme (Undang-Undang Nomor 15 Tahun 2003)</w:t>
      </w:r>
      <w:r w:rsidRPr="00C15A42">
        <w:rPr>
          <w:noProof/>
        </w:rPr>
        <w:t>. Jakarta: Badan Pembinaan Hukum Nasional Kementerian Hukum dan Hak Asasi Manusia.</w:t>
      </w:r>
    </w:p>
    <w:p w:rsidR="00C15A42" w:rsidRDefault="00C15A42" w:rsidP="00C15A42">
      <w:r>
        <w:fldChar w:fldCharType="end"/>
      </w:r>
    </w:p>
    <w:sectPr w:rsidR="00C15A42">
      <w:headerReference w:type="even" r:id="rId11"/>
      <w:headerReference w:type="default" r:id="rId12"/>
      <w:footerReference w:type="default" r:id="rId13"/>
      <w:footerReference w:type="first" r:id="rId14"/>
      <w:pgSz w:w="11907" w:h="16840"/>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6D" w:rsidRDefault="000D566D">
      <w:r>
        <w:separator/>
      </w:r>
    </w:p>
  </w:endnote>
  <w:endnote w:type="continuationSeparator" w:id="0">
    <w:p w:rsidR="000D566D" w:rsidRDefault="000D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Pr="00FB535F" w:rsidRDefault="007B79F0">
    <w:pPr>
      <w:pBdr>
        <w:top w:val="nil"/>
        <w:left w:val="nil"/>
        <w:bottom w:val="nil"/>
        <w:right w:val="nil"/>
        <w:between w:val="nil"/>
      </w:pBdr>
      <w:tabs>
        <w:tab w:val="center" w:pos="4513"/>
        <w:tab w:val="right" w:pos="9026"/>
      </w:tabs>
      <w:jc w:val="center"/>
      <w:rPr>
        <w:rFonts w:asciiTheme="minorHAnsi" w:eastAsia="Book Antiqua" w:hAnsiTheme="minorHAnsi" w:cs="Book Antiqua"/>
        <w:color w:val="000000"/>
        <w:sz w:val="22"/>
        <w:szCs w:val="22"/>
      </w:rPr>
    </w:pPr>
    <w:r w:rsidRPr="00FB535F">
      <w:rPr>
        <w:rFonts w:asciiTheme="minorHAnsi" w:eastAsia="Book Antiqua" w:hAnsiTheme="minorHAnsi" w:cs="Book Antiqua"/>
        <w:color w:val="000000"/>
        <w:sz w:val="22"/>
        <w:szCs w:val="22"/>
      </w:rPr>
      <w:fldChar w:fldCharType="begin"/>
    </w:r>
    <w:r w:rsidRPr="00FB535F">
      <w:rPr>
        <w:rFonts w:asciiTheme="minorHAnsi" w:eastAsia="Book Antiqua" w:hAnsiTheme="minorHAnsi" w:cs="Book Antiqua"/>
        <w:color w:val="000000"/>
        <w:sz w:val="22"/>
        <w:szCs w:val="22"/>
      </w:rPr>
      <w:instrText>PAGE</w:instrText>
    </w:r>
    <w:r w:rsidRPr="00FB535F">
      <w:rPr>
        <w:rFonts w:asciiTheme="minorHAnsi" w:eastAsia="Book Antiqua" w:hAnsiTheme="minorHAnsi" w:cs="Book Antiqua"/>
        <w:color w:val="000000"/>
        <w:sz w:val="22"/>
        <w:szCs w:val="22"/>
      </w:rPr>
      <w:fldChar w:fldCharType="separate"/>
    </w:r>
    <w:r w:rsidR="00C15A42">
      <w:rPr>
        <w:rFonts w:asciiTheme="minorHAnsi" w:eastAsia="Book Antiqua" w:hAnsiTheme="minorHAnsi" w:cs="Book Antiqua"/>
        <w:noProof/>
        <w:color w:val="000000"/>
        <w:sz w:val="22"/>
        <w:szCs w:val="22"/>
      </w:rPr>
      <w:t>6</w:t>
    </w:r>
    <w:r w:rsidRPr="00FB535F">
      <w:rPr>
        <w:rFonts w:asciiTheme="minorHAnsi" w:eastAsia="Book Antiqua" w:hAnsiTheme="minorHAnsi" w:cs="Book Antiqua"/>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Pr="00FB535F" w:rsidRDefault="007B79F0">
    <w:pPr>
      <w:pBdr>
        <w:top w:val="nil"/>
        <w:left w:val="nil"/>
        <w:bottom w:val="nil"/>
        <w:right w:val="nil"/>
        <w:between w:val="nil"/>
      </w:pBdr>
      <w:tabs>
        <w:tab w:val="center" w:pos="4513"/>
        <w:tab w:val="right" w:pos="9026"/>
      </w:tabs>
      <w:jc w:val="center"/>
      <w:rPr>
        <w:color w:val="000000"/>
        <w:sz w:val="22"/>
        <w:szCs w:val="22"/>
      </w:rPr>
    </w:pPr>
    <w:r w:rsidRPr="00FB535F">
      <w:rPr>
        <w:color w:val="000000"/>
        <w:sz w:val="22"/>
        <w:szCs w:val="22"/>
      </w:rPr>
      <w:fldChar w:fldCharType="begin"/>
    </w:r>
    <w:r w:rsidRPr="00FB535F">
      <w:rPr>
        <w:color w:val="000000"/>
        <w:sz w:val="22"/>
        <w:szCs w:val="22"/>
      </w:rPr>
      <w:instrText>PAGE</w:instrText>
    </w:r>
    <w:r w:rsidRPr="00FB535F">
      <w:rPr>
        <w:color w:val="000000"/>
        <w:sz w:val="22"/>
        <w:szCs w:val="22"/>
      </w:rPr>
      <w:fldChar w:fldCharType="separate"/>
    </w:r>
    <w:r w:rsidR="00C15A42">
      <w:rPr>
        <w:noProof/>
        <w:color w:val="000000"/>
        <w:sz w:val="22"/>
        <w:szCs w:val="22"/>
      </w:rPr>
      <w:t>1</w:t>
    </w:r>
    <w:r w:rsidRPr="00FB535F">
      <w:rPr>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6D" w:rsidRDefault="000D566D">
      <w:r>
        <w:separator/>
      </w:r>
    </w:p>
  </w:footnote>
  <w:footnote w:type="continuationSeparator" w:id="0">
    <w:p w:rsidR="000D566D" w:rsidRDefault="000D5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7B79F0">
    <w:pPr>
      <w:pBdr>
        <w:top w:val="nil"/>
        <w:left w:val="nil"/>
        <w:bottom w:val="nil"/>
        <w:right w:val="nil"/>
        <w:between w:val="nil"/>
      </w:pBdr>
      <w:tabs>
        <w:tab w:val="center" w:pos="4513"/>
        <w:tab w:val="right" w:pos="9026"/>
      </w:tabs>
      <w:rPr>
        <w:color w:val="000000"/>
      </w:rPr>
    </w:pPr>
    <w:r>
      <w:rPr>
        <w:color w:val="000000"/>
      </w:rPr>
      <w:t>Nama Penulis</w:t>
    </w:r>
  </w:p>
  <w:p w:rsidR="00AE5E16" w:rsidRDefault="00AE5E1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52" w:rsidRPr="0093697C" w:rsidRDefault="00140952" w:rsidP="00140952">
    <w:pPr>
      <w:pBdr>
        <w:top w:val="nil"/>
        <w:left w:val="nil"/>
        <w:bottom w:val="nil"/>
        <w:right w:val="nil"/>
        <w:between w:val="nil"/>
      </w:pBdr>
      <w:tabs>
        <w:tab w:val="center" w:pos="4513"/>
        <w:tab w:val="right" w:pos="9026"/>
      </w:tabs>
      <w:jc w:val="center"/>
      <w:rPr>
        <w:rFonts w:ascii="Century Gothic" w:eastAsia="Book Antiqua" w:hAnsi="Century Gothic" w:cs="Book Antiqua"/>
        <w:color w:val="000000"/>
        <w:sz w:val="20"/>
        <w:szCs w:val="18"/>
        <w:lang w:val="id-ID"/>
      </w:rPr>
    </w:pPr>
  </w:p>
  <w:p w:rsidR="00140952" w:rsidRPr="005A6025" w:rsidRDefault="00140952" w:rsidP="00140952">
    <w:pPr>
      <w:pBdr>
        <w:top w:val="nil"/>
        <w:left w:val="nil"/>
        <w:bottom w:val="nil"/>
        <w:right w:val="nil"/>
        <w:between w:val="nil"/>
      </w:pBdr>
      <w:tabs>
        <w:tab w:val="center" w:pos="4513"/>
        <w:tab w:val="right" w:pos="9026"/>
      </w:tabs>
      <w:jc w:val="center"/>
      <w:rPr>
        <w:rFonts w:asciiTheme="minorHAnsi" w:eastAsia="Book Antiqua" w:hAnsiTheme="minorHAnsi" w:cs="Book Antiqua"/>
        <w:b/>
        <w:color w:val="000000"/>
        <w:sz w:val="20"/>
        <w:szCs w:val="18"/>
        <w:lang w:val="id-ID"/>
      </w:rPr>
    </w:pPr>
    <w:r w:rsidRPr="005A6025">
      <w:rPr>
        <w:rFonts w:asciiTheme="minorHAnsi" w:eastAsia="Book Antiqua" w:hAnsiTheme="minorHAnsi" w:cs="Book Antiqua"/>
        <w:b/>
        <w:color w:val="000000"/>
        <w:sz w:val="20"/>
        <w:szCs w:val="18"/>
        <w:lang w:val="id-ID"/>
      </w:rPr>
      <w:t>Jurnal Riset Mahasiswa Dakwah dan Komunikasi</w:t>
    </w:r>
    <w:r w:rsidR="00FB535F">
      <w:rPr>
        <w:rFonts w:asciiTheme="minorHAnsi" w:eastAsia="Book Antiqua" w:hAnsiTheme="minorHAnsi" w:cs="Book Antiqua"/>
        <w:b/>
        <w:color w:val="000000"/>
        <w:sz w:val="20"/>
        <w:szCs w:val="18"/>
        <w:lang w:val="id-ID"/>
      </w:rPr>
      <w:t xml:space="preserve"> (JRMDK)</w:t>
    </w:r>
  </w:p>
  <w:p w:rsidR="00AE5E16" w:rsidRPr="0093697C" w:rsidRDefault="0093697C" w:rsidP="00C15A42">
    <w:pPr>
      <w:pBdr>
        <w:top w:val="nil"/>
        <w:left w:val="nil"/>
        <w:bottom w:val="nil"/>
        <w:right w:val="nil"/>
        <w:between w:val="nil"/>
      </w:pBdr>
      <w:tabs>
        <w:tab w:val="center" w:pos="4513"/>
        <w:tab w:val="right" w:pos="9026"/>
      </w:tabs>
      <w:jc w:val="center"/>
      <w:rPr>
        <w:rFonts w:ascii="Arial Narrow" w:eastAsia="Book Antiqua" w:hAnsi="Arial Narrow" w:cs="Book Antiqua"/>
        <w:color w:val="000000"/>
        <w:sz w:val="18"/>
        <w:szCs w:val="18"/>
        <w:lang w:val="id-ID"/>
      </w:rPr>
    </w:pPr>
    <w:r w:rsidRPr="0093697C">
      <w:rPr>
        <w:rFonts w:ascii="Arial Narrow" w:eastAsia="Book Antiqua" w:hAnsi="Arial Narrow" w:cs="Book Antiqua"/>
        <w:color w:val="000000"/>
        <w:sz w:val="18"/>
        <w:szCs w:val="18"/>
        <w:lang w:val="id-ID"/>
      </w:rPr>
      <w:t xml:space="preserve">Vol. </w:t>
    </w:r>
    <w:r w:rsidR="00C15A42">
      <w:rPr>
        <w:rFonts w:ascii="Arial Narrow" w:eastAsia="Book Antiqua" w:hAnsi="Arial Narrow" w:cs="Book Antiqua"/>
        <w:color w:val="000000"/>
        <w:sz w:val="18"/>
        <w:szCs w:val="18"/>
      </w:rPr>
      <w:t>2</w:t>
    </w:r>
    <w:r w:rsidR="00C15A42">
      <w:rPr>
        <w:rFonts w:ascii="Arial Narrow" w:eastAsia="Book Antiqua" w:hAnsi="Arial Narrow" w:cs="Book Antiqua"/>
        <w:color w:val="000000"/>
        <w:sz w:val="18"/>
        <w:szCs w:val="18"/>
        <w:lang w:val="id-ID"/>
      </w:rPr>
      <w:t xml:space="preserve"> No. </w:t>
    </w:r>
    <w:r w:rsidR="00C15A42">
      <w:rPr>
        <w:rFonts w:ascii="Arial Narrow" w:eastAsia="Book Antiqua" w:hAnsi="Arial Narrow" w:cs="Book Antiqua"/>
        <w:color w:val="000000"/>
        <w:sz w:val="18"/>
        <w:szCs w:val="18"/>
      </w:rPr>
      <w:t>3</w:t>
    </w:r>
    <w:r w:rsidRPr="0093697C">
      <w:rPr>
        <w:rFonts w:ascii="Arial Narrow" w:eastAsia="Book Antiqua" w:hAnsi="Arial Narrow" w:cs="Book Antiqua"/>
        <w:color w:val="000000"/>
        <w:sz w:val="18"/>
        <w:szCs w:val="18"/>
        <w:lang w:val="id-ID"/>
      </w:rPr>
      <w:t xml:space="preserve">, </w:t>
    </w:r>
    <w:r w:rsidR="00140952" w:rsidRPr="0093697C">
      <w:rPr>
        <w:rFonts w:ascii="Arial Narrow" w:eastAsia="Book Antiqua" w:hAnsi="Arial Narrow" w:cs="Book Antiqua"/>
        <w:color w:val="000000"/>
        <w:sz w:val="18"/>
        <w:szCs w:val="18"/>
        <w:lang w:val="id-ID"/>
      </w:rPr>
      <w:t>M</w:t>
    </w:r>
    <w:r w:rsidR="00C15A42">
      <w:rPr>
        <w:rFonts w:ascii="Arial Narrow" w:eastAsia="Book Antiqua" w:hAnsi="Arial Narrow" w:cs="Book Antiqua"/>
        <w:color w:val="000000"/>
        <w:sz w:val="18"/>
        <w:szCs w:val="18"/>
      </w:rPr>
      <w:t>ei 2020</w:t>
    </w:r>
    <w:r w:rsidR="00140952" w:rsidRPr="0093697C">
      <w:rPr>
        <w:rFonts w:ascii="Arial Narrow" w:eastAsia="Book Antiqua" w:hAnsi="Arial Narrow" w:cs="Book Antiqua"/>
        <w:color w:val="000000"/>
        <w:sz w:val="18"/>
        <w:szCs w:val="18"/>
        <w:lang w:val="id-ID"/>
      </w:rPr>
      <w:t>: Hal 01-00</w:t>
    </w:r>
  </w:p>
  <w:p w:rsidR="00140952" w:rsidRPr="0093697C" w:rsidRDefault="00140952">
    <w:pPr>
      <w:pBdr>
        <w:top w:val="nil"/>
        <w:left w:val="nil"/>
        <w:bottom w:val="nil"/>
        <w:right w:val="nil"/>
        <w:between w:val="nil"/>
      </w:pBdr>
      <w:tabs>
        <w:tab w:val="center" w:pos="4513"/>
        <w:tab w:val="right" w:pos="9026"/>
      </w:tabs>
      <w:rPr>
        <w:rFonts w:ascii="Century Gothic" w:hAnsi="Century Gothic"/>
        <w:color w:val="00000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0239"/>
    <w:multiLevelType w:val="hybridMultilevel"/>
    <w:tmpl w:val="3984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139A3"/>
    <w:multiLevelType w:val="hybridMultilevel"/>
    <w:tmpl w:val="38DA5BAC"/>
    <w:lvl w:ilvl="0" w:tplc="2A2C4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D2499"/>
    <w:multiLevelType w:val="hybridMultilevel"/>
    <w:tmpl w:val="EAA0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436AA"/>
    <w:multiLevelType w:val="hybridMultilevel"/>
    <w:tmpl w:val="FCAC1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E5E16"/>
    <w:rsid w:val="000252C4"/>
    <w:rsid w:val="000436FB"/>
    <w:rsid w:val="00061BD4"/>
    <w:rsid w:val="000B612B"/>
    <w:rsid w:val="000D566D"/>
    <w:rsid w:val="00140952"/>
    <w:rsid w:val="001775B5"/>
    <w:rsid w:val="003716F1"/>
    <w:rsid w:val="003A54B7"/>
    <w:rsid w:val="004140E4"/>
    <w:rsid w:val="005A6025"/>
    <w:rsid w:val="00636CAB"/>
    <w:rsid w:val="00740537"/>
    <w:rsid w:val="00754B7E"/>
    <w:rsid w:val="007B79F0"/>
    <w:rsid w:val="0093697C"/>
    <w:rsid w:val="009972E0"/>
    <w:rsid w:val="00A1371A"/>
    <w:rsid w:val="00A27025"/>
    <w:rsid w:val="00A32038"/>
    <w:rsid w:val="00A3328D"/>
    <w:rsid w:val="00AB0547"/>
    <w:rsid w:val="00AE45C8"/>
    <w:rsid w:val="00AE5E16"/>
    <w:rsid w:val="00BD19CE"/>
    <w:rsid w:val="00C15A42"/>
    <w:rsid w:val="00C371C7"/>
    <w:rsid w:val="00D039C3"/>
    <w:rsid w:val="00DC43DE"/>
    <w:rsid w:val="00DD1FAF"/>
    <w:rsid w:val="00E741E9"/>
    <w:rsid w:val="00F25171"/>
    <w:rsid w:val="00F27107"/>
    <w:rsid w:val="00F61B6F"/>
    <w:rsid w:val="00FA59AA"/>
    <w:rsid w:val="00FB53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styleId="FootnoteText">
    <w:name w:val="footnote text"/>
    <w:basedOn w:val="Normal"/>
    <w:link w:val="FootnoteTextChar"/>
    <w:uiPriority w:val="99"/>
    <w:semiHidden/>
    <w:unhideWhenUsed/>
    <w:rsid w:val="00D039C3"/>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039C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D039C3"/>
    <w:rPr>
      <w:vertAlign w:val="superscript"/>
    </w:rPr>
  </w:style>
  <w:style w:type="paragraph" w:styleId="ListParagraph">
    <w:name w:val="List Paragraph"/>
    <w:basedOn w:val="Normal"/>
    <w:uiPriority w:val="34"/>
    <w:qFormat/>
    <w:rsid w:val="00F27107"/>
    <w:pPr>
      <w:spacing w:after="200" w:line="276"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59"/>
    <w:rsid w:val="00F27107"/>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styleId="FootnoteText">
    <w:name w:val="footnote text"/>
    <w:basedOn w:val="Normal"/>
    <w:link w:val="FootnoteTextChar"/>
    <w:uiPriority w:val="99"/>
    <w:semiHidden/>
    <w:unhideWhenUsed/>
    <w:rsid w:val="00D039C3"/>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039C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D039C3"/>
    <w:rPr>
      <w:vertAlign w:val="superscript"/>
    </w:rPr>
  </w:style>
  <w:style w:type="paragraph" w:styleId="ListParagraph">
    <w:name w:val="List Paragraph"/>
    <w:basedOn w:val="Normal"/>
    <w:uiPriority w:val="34"/>
    <w:qFormat/>
    <w:rsid w:val="00F27107"/>
    <w:pPr>
      <w:spacing w:after="200" w:line="276"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59"/>
    <w:rsid w:val="00F27107"/>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12E8-5236-4E7F-AD39-8CE1CBBE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7484</Words>
  <Characters>42661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2020-04-24T15:30:00Z</dcterms:created>
  <dcterms:modified xsi:type="dcterms:W3CDTF">2020-04-24T15:30:00Z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a63fb6f3-55db-3bb7-bfea-8cf25f4b2a2e</vt:lpwstr>
  </property>
  <property fmtid="{D5CDD505-2E9C-101B-9397-08002B2CF9AE}" pid="24" name="Mendeley Citation Style_1">
    <vt:lpwstr>http://www.zotero.org/styles/chicago-author-date</vt:lpwstr>
  </property>
</Properties>
</file>