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C5C" w:rsidRPr="00EE33AE" w:rsidRDefault="00284C5C" w:rsidP="00EE33AE">
      <w:pPr>
        <w:spacing w:after="0" w:line="360" w:lineRule="auto"/>
        <w:jc w:val="center"/>
        <w:rPr>
          <w:rFonts w:ascii="Times New Roman" w:hAnsi="Times New Roman" w:cs="Times New Roman"/>
          <w:b/>
          <w:sz w:val="24"/>
          <w:szCs w:val="24"/>
          <w:lang w:val="en-ID"/>
        </w:rPr>
      </w:pPr>
      <w:r w:rsidRPr="00EE33AE">
        <w:rPr>
          <w:rFonts w:ascii="Times New Roman" w:hAnsi="Times New Roman" w:cs="Times New Roman"/>
          <w:b/>
          <w:sz w:val="24"/>
          <w:szCs w:val="24"/>
          <w:lang w:val="en-ID"/>
        </w:rPr>
        <w:t>PENGARUH PEMAHAMAN KEGAMAAN TERHADAP</w:t>
      </w:r>
    </w:p>
    <w:p w:rsidR="00284C5C" w:rsidRPr="00EE33AE" w:rsidRDefault="00284C5C" w:rsidP="00EE33AE">
      <w:pPr>
        <w:spacing w:after="0" w:line="360" w:lineRule="auto"/>
        <w:jc w:val="center"/>
        <w:rPr>
          <w:rFonts w:ascii="Times New Roman" w:hAnsi="Times New Roman" w:cs="Times New Roman"/>
          <w:b/>
          <w:sz w:val="24"/>
          <w:szCs w:val="24"/>
          <w:lang w:val="en-ID"/>
        </w:rPr>
      </w:pPr>
      <w:r w:rsidRPr="00EE33AE">
        <w:rPr>
          <w:rFonts w:ascii="Times New Roman" w:hAnsi="Times New Roman" w:cs="Times New Roman"/>
          <w:b/>
          <w:sz w:val="24"/>
          <w:szCs w:val="24"/>
          <w:lang w:val="en-ID"/>
        </w:rPr>
        <w:t>PENINGKATAN EKONOMI MASYARAKAT</w:t>
      </w:r>
    </w:p>
    <w:p w:rsidR="00284C5C" w:rsidRPr="00EE33AE" w:rsidRDefault="00284C5C" w:rsidP="00494C00">
      <w:pPr>
        <w:spacing w:after="0" w:line="360" w:lineRule="auto"/>
        <w:jc w:val="center"/>
        <w:rPr>
          <w:rFonts w:ascii="Times New Roman" w:hAnsi="Times New Roman" w:cs="Times New Roman"/>
          <w:b/>
          <w:sz w:val="24"/>
          <w:szCs w:val="24"/>
        </w:rPr>
      </w:pPr>
      <w:r w:rsidRPr="00EE33AE">
        <w:rPr>
          <w:rFonts w:ascii="Times New Roman" w:hAnsi="Times New Roman" w:cs="Times New Roman"/>
          <w:b/>
          <w:sz w:val="24"/>
          <w:szCs w:val="24"/>
          <w:lang w:val="en-ID"/>
        </w:rPr>
        <w:t>(</w:t>
      </w:r>
      <w:r w:rsidRPr="00EE33AE">
        <w:rPr>
          <w:rFonts w:ascii="Times New Roman" w:hAnsi="Times New Roman" w:cs="Times New Roman"/>
          <w:b/>
          <w:sz w:val="24"/>
          <w:szCs w:val="24"/>
        </w:rPr>
        <w:t>Studi Pada Masyarakat Pemukiman Kumuh di Provinsi Riau)</w:t>
      </w:r>
    </w:p>
    <w:p w:rsidR="00082AD8" w:rsidRDefault="00082AD8" w:rsidP="00494C00">
      <w:pPr>
        <w:spacing w:after="0" w:line="240" w:lineRule="auto"/>
        <w:jc w:val="center"/>
        <w:rPr>
          <w:rFonts w:ascii="Times New Roman" w:hAnsi="Times New Roman" w:cs="Times New Roman"/>
          <w:b/>
          <w:sz w:val="24"/>
          <w:szCs w:val="24"/>
        </w:rPr>
      </w:pPr>
    </w:p>
    <w:p w:rsidR="00284C5C" w:rsidRDefault="00E8418D" w:rsidP="00494C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Azni, </w:t>
      </w:r>
      <w:r w:rsidR="00284C5C" w:rsidRPr="00EE33AE">
        <w:rPr>
          <w:rFonts w:ascii="Times New Roman" w:hAnsi="Times New Roman" w:cs="Times New Roman"/>
          <w:b/>
          <w:sz w:val="24"/>
          <w:szCs w:val="24"/>
        </w:rPr>
        <w:t>Zulamri</w:t>
      </w:r>
      <w:r w:rsidR="00124EFA">
        <w:rPr>
          <w:rFonts w:ascii="Times New Roman" w:hAnsi="Times New Roman" w:cs="Times New Roman"/>
          <w:b/>
          <w:sz w:val="24"/>
          <w:szCs w:val="24"/>
        </w:rPr>
        <w:t>, Yefni.</w:t>
      </w:r>
    </w:p>
    <w:p w:rsidR="00494C00" w:rsidRPr="00082AD8" w:rsidRDefault="00494C00" w:rsidP="00494C00">
      <w:pPr>
        <w:spacing w:after="0" w:line="240" w:lineRule="auto"/>
        <w:jc w:val="center"/>
        <w:rPr>
          <w:rFonts w:ascii="Times New Roman" w:hAnsi="Times New Roman" w:cs="Times New Roman"/>
          <w:sz w:val="24"/>
          <w:szCs w:val="24"/>
          <w:lang w:val="id-ID"/>
        </w:rPr>
      </w:pPr>
      <w:r w:rsidRPr="00082AD8">
        <w:rPr>
          <w:rFonts w:ascii="Times New Roman" w:hAnsi="Times New Roman" w:cs="Times New Roman"/>
          <w:sz w:val="24"/>
          <w:szCs w:val="24"/>
          <w:lang w:val="id-ID"/>
        </w:rPr>
        <w:t>Dosen UIN Sultan Syarif Kasim Riau</w:t>
      </w:r>
    </w:p>
    <w:p w:rsidR="00494C00" w:rsidRPr="00082AD8" w:rsidRDefault="00494C00" w:rsidP="00494C00">
      <w:pPr>
        <w:spacing w:after="0" w:line="240" w:lineRule="auto"/>
        <w:jc w:val="center"/>
        <w:rPr>
          <w:rFonts w:ascii="Times New Roman" w:hAnsi="Times New Roman" w:cs="Times New Roman"/>
          <w:sz w:val="24"/>
          <w:szCs w:val="24"/>
          <w:lang w:val="id-ID"/>
        </w:rPr>
      </w:pPr>
      <w:r w:rsidRPr="00082AD8">
        <w:rPr>
          <w:rFonts w:ascii="Times New Roman" w:hAnsi="Times New Roman" w:cs="Times New Roman"/>
          <w:sz w:val="24"/>
          <w:szCs w:val="24"/>
          <w:lang w:val="id-ID"/>
        </w:rPr>
        <w:t>Email : azni@uin-suska.ac.id</w:t>
      </w:r>
    </w:p>
    <w:p w:rsidR="00494C00" w:rsidRPr="00494C00" w:rsidRDefault="00494C00" w:rsidP="00494C00">
      <w:pPr>
        <w:spacing w:after="0" w:line="240" w:lineRule="auto"/>
        <w:jc w:val="center"/>
        <w:rPr>
          <w:rFonts w:ascii="Times New Roman" w:hAnsi="Times New Roman" w:cs="Times New Roman"/>
          <w:b/>
          <w:sz w:val="24"/>
          <w:szCs w:val="24"/>
          <w:lang w:val="id-ID"/>
        </w:rPr>
      </w:pPr>
    </w:p>
    <w:p w:rsidR="00284C5C" w:rsidRDefault="00284C5C" w:rsidP="007B53C2">
      <w:pPr>
        <w:spacing w:after="0" w:line="360" w:lineRule="auto"/>
        <w:jc w:val="both"/>
        <w:rPr>
          <w:rFonts w:ascii="Times New Roman" w:hAnsi="Times New Roman" w:cs="Times New Roman"/>
          <w:b/>
          <w:sz w:val="24"/>
          <w:szCs w:val="24"/>
        </w:rPr>
      </w:pPr>
    </w:p>
    <w:p w:rsidR="006F19E1" w:rsidRPr="006F19E1" w:rsidRDefault="006F19E1" w:rsidP="006F1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212121"/>
          <w:sz w:val="24"/>
          <w:szCs w:val="24"/>
          <w:lang w:val="en" w:eastAsia="id-ID"/>
        </w:rPr>
      </w:pPr>
      <w:r w:rsidRPr="006F19E1">
        <w:rPr>
          <w:rFonts w:ascii="Times New Roman" w:eastAsia="Times New Roman" w:hAnsi="Times New Roman" w:cs="Times New Roman"/>
          <w:b/>
          <w:i/>
          <w:color w:val="212121"/>
          <w:sz w:val="24"/>
          <w:szCs w:val="24"/>
          <w:lang w:val="en" w:eastAsia="id-ID"/>
        </w:rPr>
        <w:t>ABSTRACT</w:t>
      </w:r>
    </w:p>
    <w:p w:rsidR="006F19E1" w:rsidRPr="006F19E1" w:rsidRDefault="006F19E1" w:rsidP="006F1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212121"/>
          <w:sz w:val="24"/>
          <w:szCs w:val="24"/>
          <w:lang w:val="en" w:eastAsia="id-ID"/>
        </w:rPr>
      </w:pPr>
    </w:p>
    <w:p w:rsidR="006F19E1" w:rsidRPr="006F19E1" w:rsidRDefault="006F19E1" w:rsidP="006F1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sz w:val="24"/>
          <w:szCs w:val="24"/>
          <w:lang w:val="en" w:eastAsia="id-ID"/>
        </w:rPr>
      </w:pPr>
      <w:r w:rsidRPr="006F19E1">
        <w:rPr>
          <w:rFonts w:ascii="Times New Roman" w:eastAsia="Times New Roman" w:hAnsi="Times New Roman" w:cs="Times New Roman"/>
          <w:i/>
          <w:color w:val="212121"/>
          <w:sz w:val="24"/>
          <w:szCs w:val="24"/>
          <w:lang w:val="en" w:eastAsia="id-ID"/>
        </w:rPr>
        <w:t xml:space="preserve">This research elaborates on the condition of the religious understanding </w:t>
      </w:r>
      <w:r w:rsidR="008A01BA">
        <w:rPr>
          <w:rFonts w:ascii="Times New Roman" w:eastAsia="Times New Roman" w:hAnsi="Times New Roman" w:cs="Times New Roman"/>
          <w:i/>
          <w:color w:val="212121"/>
          <w:sz w:val="24"/>
          <w:szCs w:val="24"/>
          <w:lang w:val="id-ID" w:eastAsia="id-ID"/>
        </w:rPr>
        <w:t>for</w:t>
      </w:r>
      <w:r w:rsidRPr="006F19E1">
        <w:rPr>
          <w:rFonts w:ascii="Times New Roman" w:eastAsia="Times New Roman" w:hAnsi="Times New Roman" w:cs="Times New Roman"/>
          <w:i/>
          <w:color w:val="212121"/>
          <w:sz w:val="24"/>
          <w:szCs w:val="24"/>
          <w:lang w:val="en" w:eastAsia="id-ID"/>
        </w:rPr>
        <w:t xml:space="preserve"> community</w:t>
      </w:r>
      <w:r w:rsidR="008A01BA">
        <w:rPr>
          <w:rFonts w:ascii="Times New Roman" w:eastAsia="Times New Roman" w:hAnsi="Times New Roman" w:cs="Times New Roman"/>
          <w:i/>
          <w:color w:val="212121"/>
          <w:sz w:val="24"/>
          <w:szCs w:val="24"/>
          <w:lang w:val="id-ID" w:eastAsia="id-ID"/>
        </w:rPr>
        <w:t xml:space="preserve"> who live</w:t>
      </w:r>
      <w:r w:rsidR="00E33AF0">
        <w:rPr>
          <w:rFonts w:ascii="Times New Roman" w:eastAsia="Times New Roman" w:hAnsi="Times New Roman" w:cs="Times New Roman"/>
          <w:i/>
          <w:color w:val="212121"/>
          <w:sz w:val="24"/>
          <w:szCs w:val="24"/>
          <w:lang w:val="en" w:eastAsia="id-ID"/>
        </w:rPr>
        <w:t xml:space="preserve"> at</w:t>
      </w:r>
      <w:r w:rsidR="00B32DAE">
        <w:rPr>
          <w:rFonts w:ascii="Times New Roman" w:eastAsia="Times New Roman" w:hAnsi="Times New Roman" w:cs="Times New Roman"/>
          <w:i/>
          <w:color w:val="212121"/>
          <w:sz w:val="24"/>
          <w:szCs w:val="24"/>
          <w:lang w:val="en" w:eastAsia="id-ID"/>
        </w:rPr>
        <w:t xml:space="preserve"> Slum Settlements and its</w:t>
      </w:r>
      <w:r w:rsidRPr="006F19E1">
        <w:rPr>
          <w:rFonts w:ascii="Times New Roman" w:eastAsia="Times New Roman" w:hAnsi="Times New Roman" w:cs="Times New Roman"/>
          <w:i/>
          <w:color w:val="212121"/>
          <w:sz w:val="24"/>
          <w:szCs w:val="24"/>
          <w:lang w:val="en" w:eastAsia="id-ID"/>
        </w:rPr>
        <w:t xml:space="preserve"> influence </w:t>
      </w:r>
      <w:r w:rsidR="00B32DAE">
        <w:rPr>
          <w:rFonts w:ascii="Times New Roman" w:eastAsia="Times New Roman" w:hAnsi="Times New Roman" w:cs="Times New Roman"/>
          <w:i/>
          <w:color w:val="212121"/>
          <w:sz w:val="24"/>
          <w:szCs w:val="24"/>
          <w:lang w:val="id-ID" w:eastAsia="id-ID"/>
        </w:rPr>
        <w:t>to</w:t>
      </w:r>
      <w:r w:rsidRPr="006F19E1">
        <w:rPr>
          <w:rFonts w:ascii="Times New Roman" w:eastAsia="Times New Roman" w:hAnsi="Times New Roman" w:cs="Times New Roman"/>
          <w:i/>
          <w:color w:val="212121"/>
          <w:sz w:val="24"/>
          <w:szCs w:val="24"/>
          <w:lang w:val="en" w:eastAsia="id-ID"/>
        </w:rPr>
        <w:t xml:space="preserve"> the</w:t>
      </w:r>
      <w:r w:rsidR="00B32DAE">
        <w:rPr>
          <w:rFonts w:ascii="Times New Roman" w:eastAsia="Times New Roman" w:hAnsi="Times New Roman" w:cs="Times New Roman"/>
          <w:i/>
          <w:color w:val="212121"/>
          <w:sz w:val="24"/>
          <w:szCs w:val="24"/>
          <w:lang w:val="id-ID" w:eastAsia="id-ID"/>
        </w:rPr>
        <w:t>ir</w:t>
      </w:r>
      <w:r w:rsidR="00B32DAE">
        <w:rPr>
          <w:rFonts w:ascii="Times New Roman" w:eastAsia="Times New Roman" w:hAnsi="Times New Roman" w:cs="Times New Roman"/>
          <w:i/>
          <w:color w:val="212121"/>
          <w:sz w:val="24"/>
          <w:szCs w:val="24"/>
          <w:lang w:val="en" w:eastAsia="id-ID"/>
        </w:rPr>
        <w:t xml:space="preserve"> socio-economic  in Riau Province. The problemof the</w:t>
      </w:r>
      <w:r w:rsidR="00B32DAE">
        <w:rPr>
          <w:rFonts w:ascii="Times New Roman" w:eastAsia="Times New Roman" w:hAnsi="Times New Roman" w:cs="Times New Roman"/>
          <w:i/>
          <w:color w:val="212121"/>
          <w:sz w:val="24"/>
          <w:szCs w:val="24"/>
          <w:lang w:val="id-ID" w:eastAsia="id-ID"/>
        </w:rPr>
        <w:t xml:space="preserve"> research </w:t>
      </w:r>
      <w:r w:rsidRPr="006F19E1">
        <w:rPr>
          <w:rFonts w:ascii="Times New Roman" w:eastAsia="Times New Roman" w:hAnsi="Times New Roman" w:cs="Times New Roman"/>
          <w:i/>
          <w:color w:val="212121"/>
          <w:sz w:val="24"/>
          <w:szCs w:val="24"/>
          <w:lang w:val="en" w:eastAsia="id-ID"/>
        </w:rPr>
        <w:t>is</w:t>
      </w:r>
      <w:r w:rsidR="00B32DAE">
        <w:rPr>
          <w:rFonts w:ascii="Times New Roman" w:eastAsia="Times New Roman" w:hAnsi="Times New Roman" w:cs="Times New Roman"/>
          <w:i/>
          <w:color w:val="212121"/>
          <w:sz w:val="24"/>
          <w:szCs w:val="24"/>
          <w:lang w:val="id-ID" w:eastAsia="id-ID"/>
        </w:rPr>
        <w:t xml:space="preserve"> </w:t>
      </w:r>
      <w:r w:rsidRPr="006F19E1">
        <w:rPr>
          <w:rFonts w:ascii="Times New Roman" w:eastAsia="Times New Roman" w:hAnsi="Times New Roman" w:cs="Times New Roman"/>
          <w:i/>
          <w:color w:val="212121"/>
          <w:sz w:val="24"/>
          <w:szCs w:val="24"/>
          <w:lang w:val="en" w:eastAsia="id-ID"/>
        </w:rPr>
        <w:t xml:space="preserve"> </w:t>
      </w:r>
      <w:r w:rsidR="00B32DAE">
        <w:rPr>
          <w:rFonts w:ascii="Times New Roman" w:eastAsia="Times New Roman" w:hAnsi="Times New Roman" w:cs="Times New Roman"/>
          <w:i/>
          <w:color w:val="212121"/>
          <w:sz w:val="24"/>
          <w:szCs w:val="24"/>
          <w:lang w:val="id-ID" w:eastAsia="id-ID"/>
        </w:rPr>
        <w:t>“</w:t>
      </w:r>
      <w:r w:rsidRPr="006F19E1">
        <w:rPr>
          <w:rFonts w:ascii="Times New Roman" w:eastAsia="Times New Roman" w:hAnsi="Times New Roman" w:cs="Times New Roman"/>
          <w:i/>
          <w:color w:val="212121"/>
          <w:sz w:val="24"/>
          <w:szCs w:val="24"/>
          <w:lang w:val="en" w:eastAsia="id-ID"/>
        </w:rPr>
        <w:t xml:space="preserve">is </w:t>
      </w:r>
      <w:r w:rsidR="00B32DAE">
        <w:rPr>
          <w:rFonts w:ascii="Times New Roman" w:eastAsia="Times New Roman" w:hAnsi="Times New Roman" w:cs="Times New Roman"/>
          <w:i/>
          <w:color w:val="212121"/>
          <w:sz w:val="24"/>
          <w:szCs w:val="24"/>
          <w:lang w:val="id-ID" w:eastAsia="id-ID"/>
        </w:rPr>
        <w:t xml:space="preserve">there </w:t>
      </w:r>
      <w:r w:rsidRPr="006F19E1">
        <w:rPr>
          <w:rFonts w:ascii="Times New Roman" w:eastAsia="Times New Roman" w:hAnsi="Times New Roman" w:cs="Times New Roman"/>
          <w:i/>
          <w:color w:val="212121"/>
          <w:sz w:val="24"/>
          <w:szCs w:val="24"/>
          <w:lang w:val="en" w:eastAsia="id-ID"/>
        </w:rPr>
        <w:t xml:space="preserve">an influence of religious understanding </w:t>
      </w:r>
      <w:r w:rsidR="00B32DAE">
        <w:rPr>
          <w:rFonts w:ascii="Times New Roman" w:eastAsia="Times New Roman" w:hAnsi="Times New Roman" w:cs="Times New Roman"/>
          <w:i/>
          <w:color w:val="212121"/>
          <w:sz w:val="24"/>
          <w:szCs w:val="24"/>
          <w:lang w:val="id-ID" w:eastAsia="id-ID"/>
        </w:rPr>
        <w:t xml:space="preserve">for improving community’s </w:t>
      </w:r>
      <w:r w:rsidRPr="006F19E1">
        <w:rPr>
          <w:rFonts w:ascii="Times New Roman" w:eastAsia="Times New Roman" w:hAnsi="Times New Roman" w:cs="Times New Roman"/>
          <w:i/>
          <w:color w:val="212121"/>
          <w:sz w:val="24"/>
          <w:szCs w:val="24"/>
          <w:lang w:val="en" w:eastAsia="id-ID"/>
        </w:rPr>
        <w:t xml:space="preserve">economic </w:t>
      </w:r>
      <w:r w:rsidR="00B32DAE">
        <w:rPr>
          <w:rFonts w:ascii="Times New Roman" w:eastAsia="Times New Roman" w:hAnsi="Times New Roman" w:cs="Times New Roman"/>
          <w:i/>
          <w:color w:val="212121"/>
          <w:sz w:val="24"/>
          <w:szCs w:val="24"/>
          <w:lang w:val="id-ID" w:eastAsia="id-ID"/>
        </w:rPr>
        <w:t>who who live</w:t>
      </w:r>
      <w:r w:rsidRPr="006F19E1">
        <w:rPr>
          <w:rFonts w:ascii="Times New Roman" w:eastAsia="Times New Roman" w:hAnsi="Times New Roman" w:cs="Times New Roman"/>
          <w:i/>
          <w:color w:val="212121"/>
          <w:sz w:val="24"/>
          <w:szCs w:val="24"/>
          <w:lang w:val="en" w:eastAsia="id-ID"/>
        </w:rPr>
        <w:t xml:space="preserve"> </w:t>
      </w:r>
      <w:r w:rsidR="00B32DAE">
        <w:rPr>
          <w:rFonts w:ascii="Times New Roman" w:eastAsia="Times New Roman" w:hAnsi="Times New Roman" w:cs="Times New Roman"/>
          <w:i/>
          <w:color w:val="212121"/>
          <w:sz w:val="24"/>
          <w:szCs w:val="24"/>
          <w:lang w:val="id-ID" w:eastAsia="id-ID"/>
        </w:rPr>
        <w:t>at</w:t>
      </w:r>
      <w:r w:rsidRPr="006F19E1">
        <w:rPr>
          <w:rFonts w:ascii="Times New Roman" w:eastAsia="Times New Roman" w:hAnsi="Times New Roman" w:cs="Times New Roman"/>
          <w:i/>
          <w:color w:val="212121"/>
          <w:sz w:val="24"/>
          <w:szCs w:val="24"/>
          <w:lang w:val="en" w:eastAsia="id-ID"/>
        </w:rPr>
        <w:t xml:space="preserve"> slums</w:t>
      </w:r>
      <w:r w:rsidR="00B32DAE">
        <w:rPr>
          <w:rFonts w:ascii="Times New Roman" w:eastAsia="Times New Roman" w:hAnsi="Times New Roman" w:cs="Times New Roman"/>
          <w:i/>
          <w:color w:val="212121"/>
          <w:sz w:val="24"/>
          <w:szCs w:val="24"/>
          <w:lang w:val="id-ID" w:eastAsia="id-ID"/>
        </w:rPr>
        <w:t xml:space="preserve"> Area</w:t>
      </w:r>
      <w:r w:rsidRPr="006F19E1">
        <w:rPr>
          <w:rFonts w:ascii="Times New Roman" w:eastAsia="Times New Roman" w:hAnsi="Times New Roman" w:cs="Times New Roman"/>
          <w:i/>
          <w:color w:val="212121"/>
          <w:sz w:val="24"/>
          <w:szCs w:val="24"/>
          <w:lang w:val="en" w:eastAsia="id-ID"/>
        </w:rPr>
        <w:t xml:space="preserve"> in Riau Provin</w:t>
      </w:r>
      <w:r w:rsidR="00164E23">
        <w:rPr>
          <w:rFonts w:ascii="Times New Roman" w:eastAsia="Times New Roman" w:hAnsi="Times New Roman" w:cs="Times New Roman"/>
          <w:i/>
          <w:color w:val="212121"/>
          <w:sz w:val="24"/>
          <w:szCs w:val="24"/>
          <w:lang w:val="en" w:eastAsia="id-ID"/>
        </w:rPr>
        <w:t>ce. This study aims to deteck how big</w:t>
      </w:r>
      <w:r w:rsidRPr="006F19E1">
        <w:rPr>
          <w:rFonts w:ascii="Times New Roman" w:eastAsia="Times New Roman" w:hAnsi="Times New Roman" w:cs="Times New Roman"/>
          <w:i/>
          <w:color w:val="212121"/>
          <w:sz w:val="24"/>
          <w:szCs w:val="24"/>
          <w:lang w:val="en" w:eastAsia="id-ID"/>
        </w:rPr>
        <w:t xml:space="preserve"> influence</w:t>
      </w:r>
      <w:r w:rsidR="00164E23">
        <w:rPr>
          <w:rFonts w:ascii="Times New Roman" w:eastAsia="Times New Roman" w:hAnsi="Times New Roman" w:cs="Times New Roman"/>
          <w:i/>
          <w:color w:val="212121"/>
          <w:sz w:val="24"/>
          <w:szCs w:val="24"/>
          <w:lang w:val="id-ID" w:eastAsia="id-ID"/>
        </w:rPr>
        <w:t xml:space="preserve"> of </w:t>
      </w:r>
      <w:r w:rsidRPr="006F19E1">
        <w:rPr>
          <w:rFonts w:ascii="Times New Roman" w:eastAsia="Times New Roman" w:hAnsi="Times New Roman" w:cs="Times New Roman"/>
          <w:i/>
          <w:color w:val="212121"/>
          <w:sz w:val="24"/>
          <w:szCs w:val="24"/>
          <w:lang w:val="en" w:eastAsia="id-ID"/>
        </w:rPr>
        <w:t xml:space="preserve"> the religious understanding </w:t>
      </w:r>
      <w:r w:rsidR="00164E23">
        <w:rPr>
          <w:rFonts w:ascii="Times New Roman" w:eastAsia="Times New Roman" w:hAnsi="Times New Roman" w:cs="Times New Roman"/>
          <w:i/>
          <w:color w:val="212121"/>
          <w:sz w:val="24"/>
          <w:szCs w:val="24"/>
          <w:lang w:val="id-ID" w:eastAsia="id-ID"/>
        </w:rPr>
        <w:t xml:space="preserve">to </w:t>
      </w:r>
      <w:r w:rsidRPr="006F19E1">
        <w:rPr>
          <w:rFonts w:ascii="Times New Roman" w:eastAsia="Times New Roman" w:hAnsi="Times New Roman" w:cs="Times New Roman"/>
          <w:i/>
          <w:color w:val="212121"/>
          <w:sz w:val="24"/>
          <w:szCs w:val="24"/>
          <w:lang w:val="en" w:eastAsia="id-ID"/>
        </w:rPr>
        <w:t xml:space="preserve"> the economic improvement </w:t>
      </w:r>
      <w:r w:rsidR="00164E23">
        <w:rPr>
          <w:rFonts w:ascii="Times New Roman" w:eastAsia="Times New Roman" w:hAnsi="Times New Roman" w:cs="Times New Roman"/>
          <w:i/>
          <w:color w:val="212121"/>
          <w:sz w:val="24"/>
          <w:szCs w:val="24"/>
          <w:lang w:val="id-ID" w:eastAsia="id-ID"/>
        </w:rPr>
        <w:t xml:space="preserve">for </w:t>
      </w:r>
      <w:r w:rsidR="00164E23">
        <w:rPr>
          <w:rFonts w:ascii="Times New Roman" w:eastAsia="Times New Roman" w:hAnsi="Times New Roman" w:cs="Times New Roman"/>
          <w:i/>
          <w:color w:val="212121"/>
          <w:sz w:val="24"/>
          <w:szCs w:val="24"/>
          <w:lang w:val="en" w:eastAsia="id-ID"/>
        </w:rPr>
        <w:t>people living at</w:t>
      </w:r>
      <w:r w:rsidRPr="006F19E1">
        <w:rPr>
          <w:rFonts w:ascii="Times New Roman" w:eastAsia="Times New Roman" w:hAnsi="Times New Roman" w:cs="Times New Roman"/>
          <w:i/>
          <w:color w:val="212121"/>
          <w:sz w:val="24"/>
          <w:szCs w:val="24"/>
          <w:lang w:val="en" w:eastAsia="id-ID"/>
        </w:rPr>
        <w:t xml:space="preserve"> slums</w:t>
      </w:r>
      <w:r w:rsidR="00164E23">
        <w:rPr>
          <w:rFonts w:ascii="Times New Roman" w:eastAsia="Times New Roman" w:hAnsi="Times New Roman" w:cs="Times New Roman"/>
          <w:i/>
          <w:color w:val="212121"/>
          <w:sz w:val="24"/>
          <w:szCs w:val="24"/>
          <w:lang w:val="id-ID" w:eastAsia="id-ID"/>
        </w:rPr>
        <w:t xml:space="preserve"> Area</w:t>
      </w:r>
      <w:r w:rsidRPr="006F19E1">
        <w:rPr>
          <w:rFonts w:ascii="Times New Roman" w:eastAsia="Times New Roman" w:hAnsi="Times New Roman" w:cs="Times New Roman"/>
          <w:i/>
          <w:color w:val="212121"/>
          <w:sz w:val="24"/>
          <w:szCs w:val="24"/>
          <w:lang w:val="en" w:eastAsia="id-ID"/>
        </w:rPr>
        <w:t xml:space="preserve"> in Riau Province. This study uses the survey research method, where data is collected through questionnaires and in-depth interviews with no changes or no special treatment of the variables studied. The type of research used in this study is descriptive quantitative using simple linear regression analysis with the SPSS version 17.0 program. Df or dk (degrees of freedom) = n-2 = 175-2 = 173 (t table 173 = 1,653) it turns out that the value of t is calculated ≥ t table or (12,926 ≥ 1,653), then H0 is rejected and Ha is accepted as significant. Based on the results of research that has been carried out shows that there is an influence of religious understan</w:t>
      </w:r>
      <w:r w:rsidR="00164E23">
        <w:rPr>
          <w:rFonts w:ascii="Times New Roman" w:eastAsia="Times New Roman" w:hAnsi="Times New Roman" w:cs="Times New Roman"/>
          <w:i/>
          <w:color w:val="212121"/>
          <w:sz w:val="24"/>
          <w:szCs w:val="24"/>
          <w:lang w:val="en" w:eastAsia="id-ID"/>
        </w:rPr>
        <w:t>ding of the economic increas</w:t>
      </w:r>
      <w:r w:rsidRPr="006F19E1">
        <w:rPr>
          <w:rFonts w:ascii="Times New Roman" w:eastAsia="Times New Roman" w:hAnsi="Times New Roman" w:cs="Times New Roman"/>
          <w:i/>
          <w:color w:val="212121"/>
          <w:sz w:val="24"/>
          <w:szCs w:val="24"/>
          <w:lang w:val="en" w:eastAsia="id-ID"/>
        </w:rPr>
        <w:t xml:space="preserve"> </w:t>
      </w:r>
      <w:r w:rsidR="00164E23">
        <w:rPr>
          <w:rFonts w:ascii="Times New Roman" w:eastAsia="Times New Roman" w:hAnsi="Times New Roman" w:cs="Times New Roman"/>
          <w:i/>
          <w:color w:val="212121"/>
          <w:sz w:val="24"/>
          <w:szCs w:val="24"/>
          <w:lang w:val="id-ID" w:eastAsia="id-ID"/>
        </w:rPr>
        <w:t>for the</w:t>
      </w:r>
      <w:r w:rsidRPr="006F19E1">
        <w:rPr>
          <w:rFonts w:ascii="Times New Roman" w:eastAsia="Times New Roman" w:hAnsi="Times New Roman" w:cs="Times New Roman"/>
          <w:i/>
          <w:color w:val="212121"/>
          <w:sz w:val="24"/>
          <w:szCs w:val="24"/>
          <w:lang w:val="en" w:eastAsia="id-ID"/>
        </w:rPr>
        <w:t xml:space="preserve"> people </w:t>
      </w:r>
      <w:r w:rsidR="00164E23">
        <w:rPr>
          <w:rFonts w:ascii="Times New Roman" w:eastAsia="Times New Roman" w:hAnsi="Times New Roman" w:cs="Times New Roman"/>
          <w:i/>
          <w:color w:val="212121"/>
          <w:sz w:val="24"/>
          <w:szCs w:val="24"/>
          <w:lang w:val="id-ID" w:eastAsia="id-ID"/>
        </w:rPr>
        <w:t>who live at</w:t>
      </w:r>
      <w:r w:rsidRPr="006F19E1">
        <w:rPr>
          <w:rFonts w:ascii="Times New Roman" w:eastAsia="Times New Roman" w:hAnsi="Times New Roman" w:cs="Times New Roman"/>
          <w:i/>
          <w:color w:val="212121"/>
          <w:sz w:val="24"/>
          <w:szCs w:val="24"/>
          <w:lang w:val="en" w:eastAsia="id-ID"/>
        </w:rPr>
        <w:t xml:space="preserve"> slums </w:t>
      </w:r>
      <w:r w:rsidR="00164E23">
        <w:rPr>
          <w:rFonts w:ascii="Times New Roman" w:eastAsia="Times New Roman" w:hAnsi="Times New Roman" w:cs="Times New Roman"/>
          <w:i/>
          <w:color w:val="212121"/>
          <w:sz w:val="24"/>
          <w:szCs w:val="24"/>
          <w:lang w:val="id-ID" w:eastAsia="id-ID"/>
        </w:rPr>
        <w:t xml:space="preserve">Area </w:t>
      </w:r>
      <w:r w:rsidRPr="006F19E1">
        <w:rPr>
          <w:rFonts w:ascii="Times New Roman" w:eastAsia="Times New Roman" w:hAnsi="Times New Roman" w:cs="Times New Roman"/>
          <w:i/>
          <w:color w:val="212121"/>
          <w:sz w:val="24"/>
          <w:szCs w:val="24"/>
          <w:lang w:val="en" w:eastAsia="id-ID"/>
        </w:rPr>
        <w:t>in Riau Province.</w:t>
      </w:r>
    </w:p>
    <w:p w:rsidR="006F19E1" w:rsidRPr="006F19E1" w:rsidRDefault="006F19E1" w:rsidP="006F1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sz w:val="24"/>
          <w:szCs w:val="24"/>
          <w:lang w:val="en" w:eastAsia="id-ID"/>
        </w:rPr>
      </w:pPr>
    </w:p>
    <w:p w:rsidR="006F19E1" w:rsidRPr="006F19E1" w:rsidRDefault="006F19E1" w:rsidP="006F1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sz w:val="24"/>
          <w:szCs w:val="24"/>
          <w:lang w:val="id-ID" w:eastAsia="id-ID"/>
        </w:rPr>
      </w:pPr>
      <w:r w:rsidRPr="006F19E1">
        <w:rPr>
          <w:rFonts w:ascii="Times New Roman" w:eastAsia="Times New Roman" w:hAnsi="Times New Roman" w:cs="Times New Roman"/>
          <w:i/>
          <w:color w:val="212121"/>
          <w:sz w:val="24"/>
          <w:szCs w:val="24"/>
          <w:lang w:val="en" w:eastAsia="id-ID"/>
        </w:rPr>
        <w:t>Keywords: Religious Understanding, Increasing Community Economy</w:t>
      </w:r>
    </w:p>
    <w:p w:rsidR="006F19E1" w:rsidRPr="006F19E1" w:rsidRDefault="006F19E1" w:rsidP="007B53C2">
      <w:pPr>
        <w:spacing w:after="0" w:line="360" w:lineRule="auto"/>
        <w:jc w:val="both"/>
        <w:rPr>
          <w:rFonts w:ascii="Times New Roman" w:hAnsi="Times New Roman" w:cs="Times New Roman"/>
          <w:b/>
          <w:i/>
          <w:sz w:val="24"/>
          <w:szCs w:val="24"/>
        </w:rPr>
      </w:pPr>
    </w:p>
    <w:p w:rsidR="00284C5C" w:rsidRPr="00EE33AE" w:rsidRDefault="00284C5C" w:rsidP="00EE33AE">
      <w:pPr>
        <w:spacing w:after="0" w:line="360" w:lineRule="auto"/>
        <w:jc w:val="center"/>
        <w:rPr>
          <w:rFonts w:ascii="Times New Roman" w:hAnsi="Times New Roman" w:cs="Times New Roman"/>
          <w:b/>
          <w:sz w:val="24"/>
          <w:szCs w:val="24"/>
        </w:rPr>
      </w:pPr>
      <w:r w:rsidRPr="00EE33AE">
        <w:rPr>
          <w:rFonts w:ascii="Times New Roman" w:hAnsi="Times New Roman" w:cs="Times New Roman"/>
          <w:b/>
          <w:sz w:val="24"/>
          <w:szCs w:val="24"/>
        </w:rPr>
        <w:t>ABSTRAK</w:t>
      </w:r>
    </w:p>
    <w:p w:rsidR="00284C5C" w:rsidRPr="00EE33AE" w:rsidRDefault="00284C5C" w:rsidP="007B53C2">
      <w:pPr>
        <w:spacing w:after="0" w:line="240" w:lineRule="auto"/>
        <w:jc w:val="both"/>
        <w:rPr>
          <w:rFonts w:ascii="Times New Roman" w:hAnsi="Times New Roman" w:cs="Times New Roman"/>
          <w:bCs/>
          <w:i/>
          <w:iCs/>
          <w:sz w:val="24"/>
          <w:szCs w:val="24"/>
          <w:lang w:val="en-ID"/>
        </w:rPr>
      </w:pPr>
      <w:r w:rsidRPr="00EE33AE">
        <w:rPr>
          <w:rFonts w:ascii="Times New Roman" w:hAnsi="Times New Roman" w:cs="Times New Roman"/>
          <w:bCs/>
          <w:i/>
          <w:iCs/>
          <w:sz w:val="24"/>
          <w:szCs w:val="24"/>
        </w:rPr>
        <w:t xml:space="preserve">Penelitian ini </w:t>
      </w:r>
      <w:r w:rsidR="006A061A">
        <w:rPr>
          <w:rFonts w:ascii="Times New Roman" w:hAnsi="Times New Roman" w:cs="Times New Roman"/>
          <w:bCs/>
          <w:i/>
          <w:iCs/>
          <w:sz w:val="24"/>
          <w:szCs w:val="24"/>
          <w:lang w:val="id-ID"/>
        </w:rPr>
        <w:t xml:space="preserve">mengelaborasi </w:t>
      </w:r>
      <w:r w:rsidR="00C47E1D">
        <w:rPr>
          <w:rFonts w:ascii="Times New Roman" w:hAnsi="Times New Roman" w:cs="Times New Roman"/>
          <w:bCs/>
          <w:i/>
          <w:iCs/>
          <w:sz w:val="24"/>
          <w:szCs w:val="24"/>
          <w:lang w:val="id-ID"/>
        </w:rPr>
        <w:t xml:space="preserve">kondisi pemahaman keagamaan masyarakat di Pemukiman Kumuh dan pengaruhnya terhadap </w:t>
      </w:r>
      <w:r w:rsidR="006A061A">
        <w:rPr>
          <w:rFonts w:ascii="Times New Roman" w:hAnsi="Times New Roman" w:cs="Times New Roman"/>
          <w:bCs/>
          <w:i/>
          <w:iCs/>
          <w:sz w:val="24"/>
          <w:szCs w:val="24"/>
          <w:lang w:val="id-ID"/>
        </w:rPr>
        <w:t>kondisi sosial ekonomi</w:t>
      </w:r>
      <w:r w:rsidR="00FC17AB">
        <w:rPr>
          <w:rFonts w:ascii="Times New Roman" w:hAnsi="Times New Roman" w:cs="Times New Roman"/>
          <w:bCs/>
          <w:i/>
          <w:iCs/>
          <w:sz w:val="24"/>
          <w:szCs w:val="24"/>
          <w:lang w:val="id-ID"/>
        </w:rPr>
        <w:t xml:space="preserve"> pada </w:t>
      </w:r>
      <w:r w:rsidR="006A061A">
        <w:rPr>
          <w:rFonts w:ascii="Times New Roman" w:hAnsi="Times New Roman" w:cs="Times New Roman"/>
          <w:bCs/>
          <w:i/>
          <w:iCs/>
          <w:sz w:val="24"/>
          <w:szCs w:val="24"/>
          <w:lang w:val="id-ID"/>
        </w:rPr>
        <w:t xml:space="preserve"> masyarakat </w:t>
      </w:r>
      <w:r w:rsidR="00FC17AB">
        <w:rPr>
          <w:rFonts w:ascii="Times New Roman" w:hAnsi="Times New Roman" w:cs="Times New Roman"/>
          <w:bCs/>
          <w:i/>
          <w:iCs/>
          <w:sz w:val="24"/>
          <w:szCs w:val="24"/>
          <w:lang w:val="id-ID"/>
        </w:rPr>
        <w:t xml:space="preserve">pemukiman kumuh </w:t>
      </w:r>
      <w:r w:rsidR="00C47E1D">
        <w:rPr>
          <w:rFonts w:ascii="Times New Roman" w:hAnsi="Times New Roman" w:cs="Times New Roman"/>
          <w:bCs/>
          <w:i/>
          <w:iCs/>
          <w:sz w:val="24"/>
          <w:szCs w:val="24"/>
          <w:lang w:val="id-ID"/>
        </w:rPr>
        <w:t>di Provinsi Riau</w:t>
      </w:r>
      <w:r w:rsidRPr="00EE33AE">
        <w:rPr>
          <w:rFonts w:ascii="Times New Roman" w:hAnsi="Times New Roman" w:cs="Times New Roman"/>
          <w:bCs/>
          <w:i/>
          <w:iCs/>
          <w:sz w:val="24"/>
          <w:szCs w:val="24"/>
        </w:rPr>
        <w:t xml:space="preserve">. Permasalahan dalam penelitian </w:t>
      </w:r>
      <w:r w:rsidR="00FC17AB">
        <w:rPr>
          <w:rFonts w:ascii="Times New Roman" w:hAnsi="Times New Roman" w:cs="Times New Roman"/>
          <w:bCs/>
          <w:i/>
          <w:iCs/>
          <w:sz w:val="24"/>
          <w:szCs w:val="24"/>
        </w:rPr>
        <w:t>ini apakah ada pengaruh</w:t>
      </w:r>
      <w:r w:rsidRPr="00EE33AE">
        <w:rPr>
          <w:rFonts w:ascii="Times New Roman" w:hAnsi="Times New Roman" w:cs="Times New Roman"/>
          <w:bCs/>
          <w:i/>
          <w:iCs/>
          <w:sz w:val="24"/>
          <w:szCs w:val="24"/>
        </w:rPr>
        <w:t xml:space="preserve"> pemahaman keagamaan terhadap peningkatan ekonomi masyarakat </w:t>
      </w:r>
      <w:r w:rsidR="00FC17AB">
        <w:rPr>
          <w:rFonts w:ascii="Times New Roman" w:hAnsi="Times New Roman" w:cs="Times New Roman"/>
          <w:bCs/>
          <w:i/>
          <w:iCs/>
          <w:sz w:val="24"/>
          <w:szCs w:val="24"/>
          <w:lang w:val="id-ID"/>
        </w:rPr>
        <w:t>pada</w:t>
      </w:r>
      <w:r w:rsidRPr="00EE33AE">
        <w:rPr>
          <w:rFonts w:ascii="Times New Roman" w:hAnsi="Times New Roman" w:cs="Times New Roman"/>
          <w:bCs/>
          <w:i/>
          <w:iCs/>
          <w:sz w:val="24"/>
          <w:szCs w:val="24"/>
        </w:rPr>
        <w:t xml:space="preserve"> pemukiman kumuh di Provinsi Riau. </w:t>
      </w:r>
      <w:r w:rsidRPr="00EE33AE">
        <w:rPr>
          <w:rFonts w:ascii="Times New Roman" w:hAnsi="Times New Roman" w:cs="Times New Roman"/>
          <w:bCs/>
          <w:i/>
          <w:iCs/>
          <w:sz w:val="24"/>
          <w:szCs w:val="24"/>
          <w:lang w:val="en-ID"/>
        </w:rPr>
        <w:t xml:space="preserve">Penelitian ini bertujuan untuk mengetahui seberapa besar pengaruh </w:t>
      </w:r>
      <w:r w:rsidRPr="00EE33AE">
        <w:rPr>
          <w:rFonts w:ascii="Times New Roman" w:hAnsi="Times New Roman" w:cs="Times New Roman"/>
          <w:bCs/>
          <w:i/>
          <w:iCs/>
          <w:sz w:val="24"/>
          <w:szCs w:val="24"/>
        </w:rPr>
        <w:t xml:space="preserve">pemahaman keagamaan terhadap peningkatan ekonomi masyarakat </w:t>
      </w:r>
      <w:r w:rsidR="00FC17AB">
        <w:rPr>
          <w:rFonts w:ascii="Times New Roman" w:hAnsi="Times New Roman" w:cs="Times New Roman"/>
          <w:bCs/>
          <w:i/>
          <w:iCs/>
          <w:sz w:val="24"/>
          <w:szCs w:val="24"/>
          <w:lang w:val="id-ID"/>
        </w:rPr>
        <w:t>yang tinggal pada</w:t>
      </w:r>
      <w:r w:rsidRPr="00EE33AE">
        <w:rPr>
          <w:rFonts w:ascii="Times New Roman" w:hAnsi="Times New Roman" w:cs="Times New Roman"/>
          <w:bCs/>
          <w:i/>
          <w:iCs/>
          <w:sz w:val="24"/>
          <w:szCs w:val="24"/>
        </w:rPr>
        <w:t xml:space="preserve"> pemukiman kumuh di Provinsi Riau.</w:t>
      </w:r>
      <w:r w:rsidRPr="00EE33AE">
        <w:rPr>
          <w:rFonts w:ascii="Times New Roman" w:hAnsi="Times New Roman" w:cs="Times New Roman"/>
          <w:bCs/>
          <w:i/>
          <w:iCs/>
          <w:sz w:val="24"/>
          <w:szCs w:val="24"/>
          <w:lang w:val="en-ID"/>
        </w:rPr>
        <w:t xml:space="preserve"> </w:t>
      </w:r>
      <w:r w:rsidR="007641EF">
        <w:rPr>
          <w:rFonts w:ascii="Times New Roman" w:hAnsi="Times New Roman" w:cs="Times New Roman"/>
          <w:bCs/>
          <w:i/>
          <w:iCs/>
          <w:sz w:val="24"/>
          <w:szCs w:val="24"/>
          <w:lang w:val="id-ID"/>
        </w:rPr>
        <w:t>P</w:t>
      </w:r>
      <w:r w:rsidRPr="00EE33AE">
        <w:rPr>
          <w:rFonts w:ascii="Times New Roman" w:hAnsi="Times New Roman" w:cs="Times New Roman"/>
          <w:bCs/>
          <w:i/>
          <w:iCs/>
          <w:sz w:val="24"/>
          <w:szCs w:val="24"/>
          <w:lang w:val="en-ID"/>
        </w:rPr>
        <w:t>enelitian</w:t>
      </w:r>
      <w:r w:rsidR="007641EF">
        <w:rPr>
          <w:rFonts w:ascii="Times New Roman" w:hAnsi="Times New Roman" w:cs="Times New Roman"/>
          <w:bCs/>
          <w:i/>
          <w:iCs/>
          <w:sz w:val="24"/>
          <w:szCs w:val="24"/>
          <w:lang w:val="id-ID"/>
        </w:rPr>
        <w:t xml:space="preserve"> ini </w:t>
      </w:r>
      <w:r w:rsidRPr="00EE33AE">
        <w:rPr>
          <w:rFonts w:ascii="Times New Roman" w:hAnsi="Times New Roman" w:cs="Times New Roman"/>
          <w:bCs/>
          <w:i/>
          <w:iCs/>
          <w:sz w:val="24"/>
          <w:szCs w:val="24"/>
          <w:lang w:val="en-ID"/>
        </w:rPr>
        <w:t>menggunakan metode penelitian Survei</w:t>
      </w:r>
      <w:r w:rsidR="00FC17AB">
        <w:rPr>
          <w:rFonts w:ascii="Times New Roman" w:hAnsi="Times New Roman" w:cs="Times New Roman"/>
          <w:bCs/>
          <w:i/>
          <w:iCs/>
          <w:sz w:val="24"/>
          <w:szCs w:val="24"/>
          <w:lang w:val="id-ID"/>
        </w:rPr>
        <w:t>, dimana</w:t>
      </w:r>
      <w:r w:rsidRPr="00EE33AE">
        <w:rPr>
          <w:rFonts w:ascii="Times New Roman" w:hAnsi="Times New Roman" w:cs="Times New Roman"/>
          <w:bCs/>
          <w:i/>
          <w:iCs/>
          <w:sz w:val="24"/>
          <w:szCs w:val="24"/>
          <w:lang w:val="en-ID"/>
        </w:rPr>
        <w:t xml:space="preserve"> pengambilan datanya dilakukan melalui </w:t>
      </w:r>
      <w:r w:rsidR="00FC17AB">
        <w:rPr>
          <w:rFonts w:ascii="Times New Roman" w:hAnsi="Times New Roman" w:cs="Times New Roman"/>
          <w:bCs/>
          <w:i/>
          <w:iCs/>
          <w:sz w:val="24"/>
          <w:szCs w:val="24"/>
          <w:lang w:val="id-ID"/>
        </w:rPr>
        <w:t>penyebaran angket [</w:t>
      </w:r>
      <w:r w:rsidRPr="00EE33AE">
        <w:rPr>
          <w:rFonts w:ascii="Times New Roman" w:hAnsi="Times New Roman" w:cs="Times New Roman"/>
          <w:bCs/>
          <w:i/>
          <w:iCs/>
          <w:sz w:val="24"/>
          <w:szCs w:val="24"/>
          <w:lang w:val="en-ID"/>
        </w:rPr>
        <w:t>kuesioner</w:t>
      </w:r>
      <w:r w:rsidR="00FC17AB">
        <w:rPr>
          <w:rFonts w:ascii="Times New Roman" w:hAnsi="Times New Roman" w:cs="Times New Roman"/>
          <w:bCs/>
          <w:i/>
          <w:iCs/>
          <w:sz w:val="24"/>
          <w:szCs w:val="24"/>
          <w:lang w:val="id-ID"/>
        </w:rPr>
        <w:t>]</w:t>
      </w:r>
      <w:r w:rsidRPr="00EE33AE">
        <w:rPr>
          <w:rFonts w:ascii="Times New Roman" w:hAnsi="Times New Roman" w:cs="Times New Roman"/>
          <w:bCs/>
          <w:i/>
          <w:iCs/>
          <w:sz w:val="24"/>
          <w:szCs w:val="24"/>
          <w:lang w:val="en-ID"/>
        </w:rPr>
        <w:t xml:space="preserve"> dan wawancara </w:t>
      </w:r>
      <w:r w:rsidR="00FC17AB">
        <w:rPr>
          <w:rFonts w:ascii="Times New Roman" w:hAnsi="Times New Roman" w:cs="Times New Roman"/>
          <w:bCs/>
          <w:i/>
          <w:iCs/>
          <w:sz w:val="24"/>
          <w:szCs w:val="24"/>
          <w:lang w:val="id-ID"/>
        </w:rPr>
        <w:t>yang mendalam</w:t>
      </w:r>
      <w:r w:rsidRPr="00EE33AE">
        <w:rPr>
          <w:rFonts w:ascii="Times New Roman" w:hAnsi="Times New Roman" w:cs="Times New Roman"/>
          <w:bCs/>
          <w:i/>
          <w:iCs/>
          <w:sz w:val="24"/>
          <w:szCs w:val="24"/>
          <w:lang w:val="en-ID"/>
        </w:rPr>
        <w:t xml:space="preserve">  dengan tidak melakukan perubahan ataupun tidak ada perlakuan k</w:t>
      </w:r>
      <w:r w:rsidR="007641EF">
        <w:rPr>
          <w:rFonts w:ascii="Times New Roman" w:hAnsi="Times New Roman" w:cs="Times New Roman"/>
          <w:bCs/>
          <w:i/>
          <w:iCs/>
          <w:sz w:val="24"/>
          <w:szCs w:val="24"/>
          <w:lang w:val="en-ID"/>
        </w:rPr>
        <w:t>husus terhadap variabel yang di</w:t>
      </w:r>
      <w:r w:rsidRPr="00EE33AE">
        <w:rPr>
          <w:rFonts w:ascii="Times New Roman" w:hAnsi="Times New Roman" w:cs="Times New Roman"/>
          <w:bCs/>
          <w:i/>
          <w:iCs/>
          <w:sz w:val="24"/>
          <w:szCs w:val="24"/>
          <w:lang w:val="en-ID"/>
        </w:rPr>
        <w:t xml:space="preserve">teliti. Jenis penelitian yang digunakan dalam penelitian ini adalah deskriptif kuantitatif dengan menggunakan </w:t>
      </w:r>
      <w:r w:rsidRPr="00EE33AE">
        <w:rPr>
          <w:rFonts w:ascii="Times New Roman" w:hAnsi="Times New Roman" w:cs="Times New Roman"/>
          <w:bCs/>
          <w:i/>
          <w:iCs/>
          <w:sz w:val="24"/>
          <w:szCs w:val="24"/>
          <w:lang w:val="en-ID"/>
        </w:rPr>
        <w:lastRenderedPageBreak/>
        <w:t xml:space="preserve">analisis regresi linear sederhana dengan program SPSS versi 17.0. </w:t>
      </w:r>
      <w:r w:rsidRPr="00EE33AE">
        <w:rPr>
          <w:rFonts w:ascii="Times New Roman" w:hAnsi="Times New Roman" w:cs="Times New Roman"/>
          <w:i/>
          <w:iCs/>
          <w:sz w:val="24"/>
          <w:szCs w:val="24"/>
        </w:rPr>
        <w:t xml:space="preserve">Df atau dk (derajat kebebasan)= n-2= 175-2= 173 (t tabel 173 = </w:t>
      </w:r>
      <w:r w:rsidRPr="00EE33AE">
        <w:rPr>
          <w:rFonts w:ascii="Times New Roman" w:hAnsi="Times New Roman" w:cs="Times New Roman"/>
          <w:i/>
          <w:iCs/>
          <w:sz w:val="24"/>
          <w:szCs w:val="24"/>
          <w:lang w:val="en-ID"/>
        </w:rPr>
        <w:t>1,653</w:t>
      </w:r>
      <w:r w:rsidRPr="00EE33AE">
        <w:rPr>
          <w:rFonts w:ascii="Times New Roman" w:hAnsi="Times New Roman" w:cs="Times New Roman"/>
          <w:i/>
          <w:iCs/>
          <w:sz w:val="24"/>
          <w:szCs w:val="24"/>
        </w:rPr>
        <w:t>) ternyata nilai t hitung ≥ t tabel atau (12,926 ≥ 1,653), maka H0 di tolak dan Ha diterima artinya signifikan.</w:t>
      </w:r>
      <w:r w:rsidR="007641EF">
        <w:rPr>
          <w:rFonts w:ascii="Times New Roman" w:hAnsi="Times New Roman" w:cs="Times New Roman"/>
          <w:i/>
          <w:iCs/>
          <w:sz w:val="24"/>
          <w:szCs w:val="24"/>
          <w:lang w:val="id-ID"/>
        </w:rPr>
        <w:t xml:space="preserve"> </w:t>
      </w:r>
      <w:r w:rsidRPr="00EE33AE">
        <w:rPr>
          <w:rFonts w:ascii="Times New Roman" w:hAnsi="Times New Roman" w:cs="Times New Roman"/>
          <w:bCs/>
          <w:i/>
          <w:iCs/>
          <w:sz w:val="24"/>
          <w:szCs w:val="24"/>
          <w:lang w:val="en-ID"/>
        </w:rPr>
        <w:t xml:space="preserve">Berdasarkan hasil penelitian yang telah dilakukan menunjukkan bahwa adanya pengaruh </w:t>
      </w:r>
      <w:r w:rsidRPr="00EE33AE">
        <w:rPr>
          <w:rFonts w:ascii="Times New Roman" w:hAnsi="Times New Roman" w:cs="Times New Roman"/>
          <w:bCs/>
          <w:i/>
          <w:iCs/>
          <w:sz w:val="24"/>
          <w:szCs w:val="24"/>
        </w:rPr>
        <w:t xml:space="preserve">pemahaman keagamaan terhadap peningkatan ekonomi masyarakat </w:t>
      </w:r>
      <w:r w:rsidR="007641EF">
        <w:rPr>
          <w:rFonts w:ascii="Times New Roman" w:hAnsi="Times New Roman" w:cs="Times New Roman"/>
          <w:bCs/>
          <w:i/>
          <w:iCs/>
          <w:sz w:val="24"/>
          <w:szCs w:val="24"/>
          <w:lang w:val="id-ID"/>
        </w:rPr>
        <w:t xml:space="preserve">yang tinggal di </w:t>
      </w:r>
      <w:r w:rsidRPr="00EE33AE">
        <w:rPr>
          <w:rFonts w:ascii="Times New Roman" w:hAnsi="Times New Roman" w:cs="Times New Roman"/>
          <w:bCs/>
          <w:i/>
          <w:iCs/>
          <w:sz w:val="24"/>
          <w:szCs w:val="24"/>
        </w:rPr>
        <w:t>pemukiman kumuh di Provinsi Riau.</w:t>
      </w:r>
    </w:p>
    <w:p w:rsidR="00284C5C" w:rsidRPr="00EE33AE" w:rsidRDefault="00284C5C" w:rsidP="007B53C2">
      <w:pPr>
        <w:spacing w:after="0" w:line="240" w:lineRule="auto"/>
        <w:ind w:firstLine="720"/>
        <w:jc w:val="both"/>
        <w:rPr>
          <w:rFonts w:ascii="Times New Roman" w:hAnsi="Times New Roman" w:cs="Times New Roman"/>
          <w:sz w:val="24"/>
          <w:szCs w:val="24"/>
          <w:lang w:val="id-ID"/>
        </w:rPr>
      </w:pPr>
    </w:p>
    <w:p w:rsidR="00137996" w:rsidRDefault="00284C5C" w:rsidP="00137996">
      <w:pPr>
        <w:spacing w:after="0"/>
        <w:jc w:val="both"/>
        <w:rPr>
          <w:rFonts w:ascii="Times New Roman" w:hAnsi="Times New Roman" w:cs="Times New Roman"/>
          <w:b/>
          <w:i/>
          <w:iCs/>
          <w:sz w:val="24"/>
          <w:szCs w:val="24"/>
          <w:lang w:val="id-ID"/>
        </w:rPr>
      </w:pPr>
      <w:r w:rsidRPr="00EE33AE">
        <w:rPr>
          <w:rFonts w:ascii="Times New Roman" w:hAnsi="Times New Roman" w:cs="Times New Roman"/>
          <w:b/>
          <w:sz w:val="24"/>
          <w:szCs w:val="24"/>
        </w:rPr>
        <w:t>Kata kunci:</w:t>
      </w:r>
      <w:r w:rsidRPr="00EE33AE">
        <w:rPr>
          <w:rFonts w:ascii="Times New Roman" w:hAnsi="Times New Roman" w:cs="Times New Roman"/>
          <w:b/>
          <w:sz w:val="24"/>
          <w:szCs w:val="24"/>
          <w:lang w:val="id-ID"/>
        </w:rPr>
        <w:tab/>
      </w:r>
      <w:r w:rsidRPr="00EE33AE">
        <w:rPr>
          <w:rFonts w:ascii="Times New Roman" w:hAnsi="Times New Roman" w:cs="Times New Roman"/>
          <w:b/>
          <w:i/>
          <w:iCs/>
          <w:sz w:val="24"/>
          <w:szCs w:val="24"/>
        </w:rPr>
        <w:t>Pemahaman Keagamaan</w:t>
      </w:r>
      <w:r w:rsidR="00767909">
        <w:rPr>
          <w:rFonts w:ascii="Times New Roman" w:hAnsi="Times New Roman" w:cs="Times New Roman"/>
          <w:b/>
          <w:i/>
          <w:iCs/>
          <w:sz w:val="24"/>
          <w:szCs w:val="24"/>
        </w:rPr>
        <w:t>, Peningkatan Ekonomi Masyara</w:t>
      </w:r>
      <w:r w:rsidR="00767909">
        <w:rPr>
          <w:rFonts w:ascii="Times New Roman" w:hAnsi="Times New Roman" w:cs="Times New Roman"/>
          <w:b/>
          <w:i/>
          <w:iCs/>
          <w:sz w:val="24"/>
          <w:szCs w:val="24"/>
          <w:lang w:val="id-ID"/>
        </w:rPr>
        <w:t>kat</w:t>
      </w:r>
    </w:p>
    <w:p w:rsidR="006F19E1" w:rsidRPr="00767909" w:rsidRDefault="006F19E1" w:rsidP="00137996">
      <w:pPr>
        <w:spacing w:after="0"/>
        <w:jc w:val="both"/>
        <w:rPr>
          <w:rFonts w:ascii="Times New Roman" w:hAnsi="Times New Roman" w:cs="Times New Roman"/>
          <w:sz w:val="24"/>
          <w:szCs w:val="24"/>
          <w:lang w:val="id-ID"/>
        </w:rPr>
        <w:sectPr w:rsidR="006F19E1" w:rsidRPr="00767909" w:rsidSect="00137996">
          <w:pgSz w:w="11907" w:h="16840" w:code="9"/>
          <w:pgMar w:top="2268" w:right="1701" w:bottom="1701" w:left="2268" w:header="709" w:footer="709" w:gutter="0"/>
          <w:cols w:space="708"/>
          <w:docGrid w:linePitch="360"/>
        </w:sectPr>
      </w:pPr>
    </w:p>
    <w:p w:rsidR="00FC17AB" w:rsidRPr="00767909" w:rsidRDefault="00164E23" w:rsidP="00767909">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PENDAHULUAN</w:t>
      </w:r>
    </w:p>
    <w:p w:rsidR="007B53C2" w:rsidRPr="00EE33AE" w:rsidRDefault="00284C5C" w:rsidP="00767909">
      <w:pPr>
        <w:pStyle w:val="ListParagraph"/>
        <w:ind w:left="0" w:firstLine="567"/>
        <w:rPr>
          <w:rFonts w:cs="Times New Roman"/>
          <w:szCs w:val="24"/>
        </w:rPr>
      </w:pPr>
      <w:r w:rsidRPr="00EE33AE">
        <w:rPr>
          <w:rFonts w:cs="Times New Roman"/>
          <w:szCs w:val="24"/>
        </w:rPr>
        <w:t>Kumuh identik dengan kemiskinan. Lingkungan atau pemukiman yang kumuh diartikan sebagai lingkungan atau pemukiman dimana masyarakat yang tinggal di tempat tersebut ada</w:t>
      </w:r>
      <w:r w:rsidR="00137996">
        <w:rPr>
          <w:rFonts w:cs="Times New Roman"/>
          <w:szCs w:val="24"/>
        </w:rPr>
        <w:t>lah masyarakat yang miskin. Di p</w:t>
      </w:r>
      <w:r w:rsidRPr="00EE33AE">
        <w:rPr>
          <w:rFonts w:cs="Times New Roman"/>
          <w:szCs w:val="24"/>
        </w:rPr>
        <w:t>erkotaan, masyarakat miskin ditandai dengan kepala keluarga bekerja pada sektor informal, pendidikan rendah, tinggal di pemukiman kumuh, tidak memiliki jaminan kepemilikan rumah yang kuat, dan jumlah anggota keluarga yang lebih banyak dibandingkan dengan masyarakat yang tidak miskin</w:t>
      </w:r>
      <w:r w:rsidRPr="00EE33AE">
        <w:rPr>
          <w:rStyle w:val="FootnoteReference"/>
          <w:szCs w:val="24"/>
        </w:rPr>
        <w:footnoteReference w:id="1"/>
      </w:r>
      <w:r w:rsidRPr="00EE33AE">
        <w:rPr>
          <w:rFonts w:cs="Times New Roman"/>
          <w:szCs w:val="24"/>
        </w:rPr>
        <w:t>. Indonesia sebagai negara yang berkembang, memiliki masalah perkotaan yang sangat kompleks. Sebagai salah satu ciri negera berkembang adalah sangat pesatnya perkembangan penduduk perkotaan terutama kota-kota besar dari negara tersebut, sebagai akibat dari tingginya angka pertumbuhan penduduk dan urbanisasi. Kaum urban dari kalangan miskin, biasanya menyasar ke pinggiran kota yang belum memiliki fasilitas ruang kota agar lebih murah. Akibatnya adalah munculnya pemukiman kelompok sosial kota terpinggirkan, tidak terencana, tidak memiliki fasilitas infrastruktur, yang semakin lama semakin berkembang secara alami dan akhirnya tumbuh tidak terkendali menjadi pemukiman yang serba semrawut dan kumuh</w:t>
      </w:r>
      <w:r w:rsidRPr="00EE33AE">
        <w:rPr>
          <w:rStyle w:val="FootnoteReference"/>
          <w:szCs w:val="24"/>
        </w:rPr>
        <w:footnoteReference w:id="2"/>
      </w:r>
      <w:r w:rsidRPr="00EE33AE">
        <w:rPr>
          <w:rFonts w:cs="Times New Roman"/>
          <w:szCs w:val="24"/>
        </w:rPr>
        <w:t>.</w:t>
      </w:r>
    </w:p>
    <w:p w:rsidR="00284C5C" w:rsidRPr="00EE33AE" w:rsidRDefault="00284C5C" w:rsidP="00767909">
      <w:pPr>
        <w:pStyle w:val="ListParagraph"/>
        <w:ind w:left="0" w:firstLine="567"/>
        <w:rPr>
          <w:rFonts w:cs="Times New Roman"/>
          <w:szCs w:val="24"/>
        </w:rPr>
      </w:pPr>
      <w:r w:rsidRPr="00EE33AE">
        <w:rPr>
          <w:rFonts w:cs="Times New Roman"/>
          <w:szCs w:val="24"/>
        </w:rPr>
        <w:t xml:space="preserve">Berdasarkan data dari Pusat Informasi Pengembangan Pemukiman dan Bangunan (PIP2B) Kementerian Perumahan dan Pemukiman Provinsi Riau, dikatakan bahwa provinsi Riau memiliki 310,64 ha kawasan permukiman kumuh yang terletak di 5 kabupaten dan kota, yaitu Kabupaten Indragiri Hilir, kota Pekanbaru, Kota Dumai, Kabupaten Bengkalis dan dan Kabupaten Kuantan Singingi. Kawasan pemukiman penduduk di tempat kumuh yang terdapat di kota dan kabupaten tersebut terkesan semrawut dan rumah-rumah penduduknya dikategorikan rumah yang tidak layak huni menurut </w:t>
      </w:r>
      <w:r w:rsidRPr="00EE33AE">
        <w:rPr>
          <w:rFonts w:cs="Times New Roman"/>
          <w:i/>
          <w:iCs/>
          <w:szCs w:val="24"/>
        </w:rPr>
        <w:t>standard</w:t>
      </w:r>
      <w:r w:rsidRPr="00EE33AE">
        <w:rPr>
          <w:rFonts w:cs="Times New Roman"/>
          <w:szCs w:val="24"/>
        </w:rPr>
        <w:t xml:space="preserve"> kesehatan.</w:t>
      </w:r>
      <w:r w:rsidRPr="00EE33AE">
        <w:rPr>
          <w:rStyle w:val="FootnoteReference"/>
          <w:szCs w:val="24"/>
        </w:rPr>
        <w:footnoteReference w:id="3"/>
      </w:r>
      <w:r w:rsidRPr="00EE33AE">
        <w:rPr>
          <w:rFonts w:cs="Times New Roman"/>
          <w:szCs w:val="24"/>
        </w:rPr>
        <w:t xml:space="preserve"> </w:t>
      </w:r>
    </w:p>
    <w:p w:rsidR="007B53C2" w:rsidRPr="00EE33AE" w:rsidRDefault="00284C5C" w:rsidP="00767909">
      <w:pPr>
        <w:pStyle w:val="ListParagraph"/>
        <w:ind w:left="0" w:firstLine="567"/>
        <w:rPr>
          <w:rFonts w:cs="Times New Roman"/>
          <w:szCs w:val="24"/>
        </w:rPr>
      </w:pPr>
      <w:r w:rsidRPr="00EE33AE">
        <w:rPr>
          <w:rFonts w:cs="Times New Roman"/>
          <w:szCs w:val="24"/>
        </w:rPr>
        <w:t xml:space="preserve">Dalam kehidupan beragama, kepercayaan dalam beragama adalah merupakan bagian yang tidak terpisahkan dalam kehidupan manusia dan </w:t>
      </w:r>
      <w:r w:rsidRPr="00EE33AE">
        <w:rPr>
          <w:rFonts w:cs="Times New Roman"/>
          <w:szCs w:val="24"/>
        </w:rPr>
        <w:lastRenderedPageBreak/>
        <w:t>dimanisfestasikan dalam perilaku beragama seperti momen kelahiran, kematian, pernikahan, pindah rumah dan sebagainya. Perilaku yang demikian disebut ibadah, dan dalam antropologi disebut ritual (rites)</w:t>
      </w:r>
      <w:r w:rsidRPr="00EE33AE">
        <w:rPr>
          <w:rStyle w:val="FootnoteReference"/>
          <w:szCs w:val="24"/>
        </w:rPr>
        <w:footnoteReference w:id="4"/>
      </w:r>
      <w:r w:rsidRPr="00EE33AE">
        <w:rPr>
          <w:rFonts w:cs="Times New Roman"/>
          <w:szCs w:val="24"/>
        </w:rPr>
        <w:t>. Sementara itu, menurut Maria Susai Dhavamony, kegiatan keagamaan yang ditampakkan dalam acara ritual merupakan simbolis dalam dimensi keyakinan diri terhadap sesuatu yang dianggap agung, sehingga dapat dikatakan bahwa ritual agama merupakan agama dalam tindakan.</w:t>
      </w:r>
      <w:r w:rsidRPr="00EE33AE">
        <w:rPr>
          <w:rStyle w:val="FootnoteReference"/>
          <w:szCs w:val="24"/>
        </w:rPr>
        <w:footnoteReference w:id="5"/>
      </w:r>
    </w:p>
    <w:p w:rsidR="007B53C2" w:rsidRPr="00EE33AE" w:rsidRDefault="00284C5C" w:rsidP="00767909">
      <w:pPr>
        <w:pStyle w:val="ListParagraph"/>
        <w:ind w:left="0" w:firstLine="567"/>
        <w:rPr>
          <w:rFonts w:cs="Times New Roman"/>
          <w:szCs w:val="24"/>
        </w:rPr>
      </w:pPr>
      <w:r w:rsidRPr="00EE33AE">
        <w:rPr>
          <w:rFonts w:cs="Times New Roman"/>
          <w:szCs w:val="24"/>
        </w:rPr>
        <w:t>Agama dengan semangat yang dikandungnya bisa menjadi faktor yang berperan mengangkat manusia dari perjalanan hidup yang kian tidak menentu. Namun fungsi agama telah diubah menjadi oleh orang-orang yang hanya menjadikan agama sebagai alat untuk memenuhi kebutuhan akhirat saja dan agama telah kehilangan nilai-nilai kemanusiaan yang dikandungnya.</w:t>
      </w:r>
      <w:r w:rsidRPr="00EE33AE">
        <w:rPr>
          <w:rStyle w:val="FootnoteReference"/>
          <w:szCs w:val="24"/>
        </w:rPr>
        <w:footnoteReference w:id="6"/>
      </w:r>
    </w:p>
    <w:p w:rsidR="007B53C2" w:rsidRPr="00C94B84" w:rsidRDefault="00284C5C" w:rsidP="00C94B84">
      <w:pPr>
        <w:pStyle w:val="ListParagraph"/>
        <w:ind w:left="0" w:firstLine="567"/>
        <w:rPr>
          <w:rFonts w:eastAsia="Times New Roman" w:cs="Times New Roman"/>
          <w:b/>
          <w:bCs/>
          <w:kern w:val="36"/>
          <w:szCs w:val="24"/>
          <w:lang w:eastAsia="id-ID"/>
        </w:rPr>
      </w:pPr>
      <w:r w:rsidRPr="00EE33AE">
        <w:rPr>
          <w:rFonts w:cs="Times New Roman"/>
          <w:szCs w:val="24"/>
        </w:rPr>
        <w:t>Islam telah memberi semangat untuk merubah kondisi yang dialami oleh setiap muslim kepada yang lebih baik</w:t>
      </w:r>
      <w:r w:rsidR="00C94B84">
        <w:rPr>
          <w:rFonts w:cs="Times New Roman"/>
          <w:szCs w:val="24"/>
        </w:rPr>
        <w:t>,</w:t>
      </w:r>
      <w:r w:rsidR="00C94B84">
        <w:rPr>
          <w:rStyle w:val="FootnoteReference"/>
          <w:szCs w:val="24"/>
        </w:rPr>
        <w:footnoteReference w:id="7"/>
      </w:r>
      <w:r w:rsidRPr="00EE33AE">
        <w:rPr>
          <w:rFonts w:cs="Times New Roman"/>
          <w:szCs w:val="24"/>
        </w:rPr>
        <w:t xml:space="preserve"> merupakan spirit Islam bagi setiap muslim agar menggiatkan diri untuk meningkatkan perekonomian keluarga dengan cara giat bekerja. </w:t>
      </w:r>
    </w:p>
    <w:p w:rsidR="007B53C2" w:rsidRPr="00EE33AE" w:rsidRDefault="00284C5C" w:rsidP="00767909">
      <w:pPr>
        <w:spacing w:after="0" w:line="360" w:lineRule="auto"/>
        <w:ind w:firstLine="491"/>
        <w:jc w:val="both"/>
        <w:rPr>
          <w:rFonts w:ascii="Times New Roman" w:eastAsia="Times New Roman" w:hAnsi="Times New Roman" w:cs="Times New Roman"/>
          <w:sz w:val="24"/>
          <w:szCs w:val="24"/>
          <w:lang w:eastAsia="id-ID"/>
        </w:rPr>
      </w:pPr>
      <w:r w:rsidRPr="00EE33AE">
        <w:rPr>
          <w:rFonts w:ascii="Times New Roman" w:hAnsi="Times New Roman" w:cs="Times New Roman"/>
          <w:sz w:val="24"/>
          <w:szCs w:val="24"/>
        </w:rPr>
        <w:t xml:space="preserve">Ajaran Islam sangat mendorong umatnya untuk bekerja keras, dan bahwa ajaran Islam memuat spirit dan dorongan pada tumbuhnya budaya dan etos kerja yang tinggi. Kalau pada tataran praktis, umat Islam seolah-olah beretos kerja rendah, maka bukan sistem teologi yang harus dirombak, melainkan harus diupayakan bagaimana cara dan metode untuk memberikan pengertian dan pemahaman yang benar mengenai watak dan karakter esensial dari ajaran Islam yang sesungguhnya. Etos kerja dalam Islam terkait erat dengan nilai-nilai (values) yang terkandung dalam Al-Quran dan al-Sunnah tentang “kerja”, yang dijadikan sumber inspirasi dan motivasi oleh setiap muslim untuk melakukan aktivitas kerja </w:t>
      </w:r>
      <w:r w:rsidRPr="00EE33AE">
        <w:rPr>
          <w:rFonts w:ascii="Times New Roman" w:hAnsi="Times New Roman" w:cs="Times New Roman"/>
          <w:sz w:val="24"/>
          <w:szCs w:val="24"/>
        </w:rPr>
        <w:lastRenderedPageBreak/>
        <w:t>di berbagai bidang kehidupan. Cara mereka memahmi dan mengamalkan nilai-nilai al-Quran dan al-Sunnah tentang dorongan untuk bekerja itulah yang membentuk etos kerja Islam.</w:t>
      </w:r>
      <w:r w:rsidRPr="00EE33AE">
        <w:rPr>
          <w:rStyle w:val="FootnoteReference"/>
          <w:rFonts w:ascii="Times New Roman" w:hAnsi="Times New Roman"/>
          <w:sz w:val="24"/>
          <w:szCs w:val="24"/>
        </w:rPr>
        <w:footnoteReference w:id="8"/>
      </w:r>
    </w:p>
    <w:p w:rsidR="007B53C2" w:rsidRPr="00EE33AE" w:rsidRDefault="00284C5C" w:rsidP="00767909">
      <w:pPr>
        <w:spacing w:after="0" w:line="360" w:lineRule="auto"/>
        <w:ind w:firstLine="491"/>
        <w:jc w:val="both"/>
        <w:rPr>
          <w:rFonts w:ascii="Times New Roman" w:eastAsia="Times New Roman" w:hAnsi="Times New Roman" w:cs="Times New Roman"/>
          <w:sz w:val="24"/>
          <w:szCs w:val="24"/>
          <w:lang w:eastAsia="id-ID"/>
        </w:rPr>
      </w:pPr>
      <w:r w:rsidRPr="00EE33AE">
        <w:rPr>
          <w:rFonts w:ascii="Times New Roman" w:hAnsi="Times New Roman" w:cs="Times New Roman"/>
          <w:sz w:val="24"/>
          <w:szCs w:val="24"/>
        </w:rPr>
        <w:t xml:space="preserve">Berdasarkan data dari Badan Statistik Provinsi Riau Tahun 2016, penyebab terjadi pemukiman kumuh dalam suatu lingkungan di kota-kota diatas disebabkan oleh faktor kemiskinan. Karena kemiskinanlah mereka tinggal seadanya di pemukiman yang semraut dan tidak terkelola yang baik.  Bila dilihat dari penduduk yang tinggal di pemukiman kumuh tersebut hampir 95 % beragama Islam, adalah suatu jumlah komunitas agama yang berpengaruh mewarnai kehidupan bermasyarakat. Masyarakat yang saling memberi dampak positif satu sama lain dengan semangat agama yang mereka anut.  </w:t>
      </w:r>
    </w:p>
    <w:p w:rsidR="005D4C0A" w:rsidRDefault="00284C5C" w:rsidP="005D4C0A">
      <w:pPr>
        <w:spacing w:after="0" w:line="360" w:lineRule="auto"/>
        <w:ind w:firstLine="491"/>
        <w:jc w:val="both"/>
        <w:rPr>
          <w:rFonts w:ascii="Times New Roman" w:hAnsi="Times New Roman" w:cs="Times New Roman"/>
          <w:sz w:val="24"/>
          <w:szCs w:val="24"/>
          <w:lang w:val="en-ID"/>
        </w:rPr>
      </w:pPr>
      <w:r w:rsidRPr="00EE33AE">
        <w:rPr>
          <w:rFonts w:ascii="Times New Roman" w:hAnsi="Times New Roman" w:cs="Times New Roman"/>
          <w:sz w:val="24"/>
          <w:szCs w:val="24"/>
        </w:rPr>
        <w:t>Realita menunjukan bahwa mereka yang tinggal bertahun-tahun bahkan puluhan tahun di pemukiman kumuh tersebut nasib mereka tidak berubah. Mereka miskin dan anak-anak mereka diwarisi dengan kemiskinan. Pertanyaannya kenapa mereka yang berpendudukan muslim tersebut tidak berubah nasibnya ? mengapa  ekonomi mereka tidak meningkat, sementara agama Islam telah menyuruh untuk merubah nasib dan meningkatkan ekonomi dengan etos kerja yang tinggi?  apakah mereka kurang memahami ajaran agama ini dengan tidak melaksanakan perintah Allah dan mereka melaksanakan larangan Allah membuat mereka miskin? Inilah pertanyaaan yang menarik untuk dilakukan penelitian secara mendalam.  Oleh sebab itu, peneliti bermaksud untuk melakukan penelitian dengan pendekatan interdipliner yaitu terdiri dari pendekatan agama, sosiologi dan konseling Islam</w:t>
      </w:r>
      <w:r w:rsidR="005D4C0A">
        <w:rPr>
          <w:rFonts w:ascii="Times New Roman" w:hAnsi="Times New Roman" w:cs="Times New Roman"/>
          <w:sz w:val="24"/>
          <w:szCs w:val="24"/>
          <w:lang w:val="en-ID"/>
        </w:rPr>
        <w:t>.</w:t>
      </w:r>
    </w:p>
    <w:p w:rsidR="005D4C0A" w:rsidRDefault="005D4C0A" w:rsidP="005D4C0A">
      <w:pPr>
        <w:spacing w:after="0" w:line="360" w:lineRule="auto"/>
        <w:ind w:firstLine="491"/>
        <w:jc w:val="both"/>
        <w:rPr>
          <w:rFonts w:ascii="Times New Roman" w:hAnsi="Times New Roman" w:cs="Times New Roman"/>
          <w:sz w:val="24"/>
          <w:szCs w:val="24"/>
          <w:lang w:val="en-ID"/>
        </w:rPr>
      </w:pPr>
    </w:p>
    <w:p w:rsidR="005D4C0A" w:rsidRPr="005D4C0A" w:rsidRDefault="005D4C0A" w:rsidP="005D4C0A">
      <w:pPr>
        <w:spacing w:after="0" w:line="360" w:lineRule="auto"/>
        <w:jc w:val="both"/>
        <w:rPr>
          <w:rFonts w:ascii="Times New Roman" w:hAnsi="Times New Roman" w:cs="Times New Roman"/>
          <w:b/>
          <w:sz w:val="24"/>
          <w:szCs w:val="24"/>
          <w:lang w:val="id-ID"/>
        </w:rPr>
      </w:pPr>
      <w:r w:rsidRPr="005D4C0A">
        <w:rPr>
          <w:rFonts w:ascii="Times New Roman" w:hAnsi="Times New Roman" w:cs="Times New Roman"/>
          <w:b/>
          <w:sz w:val="24"/>
          <w:szCs w:val="24"/>
          <w:lang w:val="id-ID"/>
        </w:rPr>
        <w:t>Tujuan Penelitian</w:t>
      </w:r>
    </w:p>
    <w:p w:rsidR="005D4C0A" w:rsidRPr="005D4C0A" w:rsidRDefault="005D4C0A" w:rsidP="005D4C0A">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Adapun tujuan penelitian ini dilakukan adalah untuk mengetahui apakah ada pengaruh pemahaman keagamaan masyarakat yang tinggal di pemukinam kumuh di provinsi Riau terhadap peningkatan ekonomi mereka.</w:t>
      </w:r>
    </w:p>
    <w:p w:rsidR="00164E23" w:rsidRDefault="00164E23" w:rsidP="00164E23">
      <w:pPr>
        <w:spacing w:after="0" w:line="360" w:lineRule="auto"/>
        <w:jc w:val="both"/>
        <w:rPr>
          <w:rFonts w:ascii="Times New Roman" w:eastAsia="Times New Roman" w:hAnsi="Times New Roman" w:cs="Times New Roman"/>
          <w:sz w:val="24"/>
          <w:szCs w:val="24"/>
          <w:lang w:eastAsia="id-ID"/>
        </w:rPr>
      </w:pPr>
    </w:p>
    <w:p w:rsidR="00767909" w:rsidRPr="00EE33AE" w:rsidRDefault="00767909" w:rsidP="00164E23">
      <w:pPr>
        <w:spacing w:after="0" w:line="360" w:lineRule="auto"/>
        <w:jc w:val="both"/>
        <w:rPr>
          <w:rFonts w:ascii="Times New Roman" w:eastAsia="Times New Roman" w:hAnsi="Times New Roman" w:cs="Times New Roman"/>
          <w:sz w:val="24"/>
          <w:szCs w:val="24"/>
          <w:lang w:eastAsia="id-ID"/>
        </w:rPr>
      </w:pPr>
    </w:p>
    <w:p w:rsidR="00284C5C" w:rsidRPr="00EE33AE" w:rsidRDefault="00284C5C" w:rsidP="00767909">
      <w:pPr>
        <w:spacing w:after="0" w:line="360" w:lineRule="auto"/>
        <w:jc w:val="both"/>
        <w:rPr>
          <w:rFonts w:ascii="Times New Roman" w:hAnsi="Times New Roman" w:cs="Times New Roman"/>
          <w:b/>
          <w:bCs/>
          <w:sz w:val="24"/>
          <w:szCs w:val="24"/>
          <w:lang w:val="en-ID"/>
        </w:rPr>
      </w:pPr>
      <w:r w:rsidRPr="00EE33AE">
        <w:rPr>
          <w:rFonts w:ascii="Times New Roman" w:hAnsi="Times New Roman" w:cs="Times New Roman"/>
          <w:b/>
          <w:bCs/>
          <w:sz w:val="24"/>
          <w:szCs w:val="24"/>
          <w:lang w:val="en-ID"/>
        </w:rPr>
        <w:lastRenderedPageBreak/>
        <w:t>KAJIAN PUSTAKA</w:t>
      </w:r>
    </w:p>
    <w:p w:rsidR="005D4C0A" w:rsidRPr="005D4C0A" w:rsidRDefault="005D4C0A" w:rsidP="005D4C0A">
      <w:pPr>
        <w:rPr>
          <w:rFonts w:ascii="Times New Roman" w:hAnsi="Times New Roman" w:cs="Times New Roman"/>
          <w:b/>
          <w:sz w:val="24"/>
          <w:szCs w:val="24"/>
          <w:lang w:val="id-ID"/>
        </w:rPr>
      </w:pPr>
      <w:r w:rsidRPr="005D4C0A">
        <w:rPr>
          <w:rFonts w:ascii="Times New Roman" w:hAnsi="Times New Roman" w:cs="Times New Roman"/>
          <w:b/>
          <w:sz w:val="24"/>
          <w:szCs w:val="24"/>
          <w:lang w:val="id-ID"/>
        </w:rPr>
        <w:t>Pemahaman Keagamaan</w:t>
      </w:r>
    </w:p>
    <w:p w:rsidR="007B53C2" w:rsidRPr="00EE33AE" w:rsidRDefault="00284C5C" w:rsidP="00767909">
      <w:pPr>
        <w:pStyle w:val="ListParagraph"/>
        <w:ind w:left="0" w:firstLine="567"/>
        <w:rPr>
          <w:rFonts w:cs="Times New Roman"/>
          <w:szCs w:val="24"/>
          <w:lang w:val="en-ID"/>
        </w:rPr>
      </w:pPr>
      <w:r w:rsidRPr="00EE33AE">
        <w:rPr>
          <w:rFonts w:cs="Times New Roman"/>
          <w:szCs w:val="24"/>
          <w:lang w:val="en-ID"/>
        </w:rPr>
        <w:t>Pemahaman adalah tingkat kemampuan yang mengharapkan seseorang mampu memahami arti konsep, situasi serta fakta yang diketahuinya. Dalam hal ini ia tidak hanya hafal secara verbalitas tetapi memahami konsep dari masalah atau fakta yang ditanyakan, maka operasionalnya dapat membedakan, mengubah, mempersiapkan, menyajikan, mengatur, menginterprestasikan, menjelaskan, mendemostrasikan, memberi contoh, memperkirakan, menentukan dan mengambil keputusan.</w:t>
      </w:r>
      <w:r w:rsidRPr="00EE33AE">
        <w:rPr>
          <w:rStyle w:val="FootnoteReference"/>
          <w:szCs w:val="24"/>
          <w:lang w:val="en-ID"/>
        </w:rPr>
        <w:footnoteReference w:id="9"/>
      </w:r>
    </w:p>
    <w:p w:rsidR="007B53C2" w:rsidRPr="00EE33AE" w:rsidRDefault="00284C5C" w:rsidP="00767909">
      <w:pPr>
        <w:pStyle w:val="ListParagraph"/>
        <w:ind w:left="0" w:firstLine="567"/>
        <w:rPr>
          <w:rFonts w:cs="Times New Roman"/>
          <w:szCs w:val="24"/>
        </w:rPr>
      </w:pPr>
      <w:r w:rsidRPr="00EE33AE">
        <w:rPr>
          <w:rFonts w:cs="Times New Roman"/>
          <w:szCs w:val="24"/>
        </w:rPr>
        <w:t xml:space="preserve">Smith merumuskan pemahaman sebagai proses pengurangan keraguan. Pemahaman keagamaan dalam hal ini islam, hendaknya memahami materi yang terdapat dalam ajaran islam. </w:t>
      </w:r>
      <w:r w:rsidRPr="00EE33AE">
        <w:rPr>
          <w:rFonts w:cs="Times New Roman"/>
          <w:szCs w:val="24"/>
          <w:lang w:val="en-ID"/>
        </w:rPr>
        <w:t xml:space="preserve">Menurut Suharsimi Arikunto </w:t>
      </w:r>
      <w:r w:rsidRPr="00EE33AE">
        <w:rPr>
          <w:rFonts w:cs="Times New Roman"/>
          <w:szCs w:val="24"/>
        </w:rPr>
        <w:t>pem</w:t>
      </w:r>
      <w:r w:rsidRPr="00EE33AE">
        <w:rPr>
          <w:rFonts w:cs="Times New Roman"/>
          <w:szCs w:val="24"/>
          <w:lang w:val="en-ID"/>
        </w:rPr>
        <w:t>a</w:t>
      </w:r>
      <w:r w:rsidRPr="00EE33AE">
        <w:rPr>
          <w:rFonts w:cs="Times New Roman"/>
          <w:szCs w:val="24"/>
        </w:rPr>
        <w:t>haman adalah memepertahankan, membedakan, menduga, menerangkan, menerangkan, memeprluas, menyimpulkan, menggenalisir, memberikan contoh, menuliskan kembali, memperkira</w:t>
      </w:r>
      <w:r w:rsidRPr="00EE33AE">
        <w:rPr>
          <w:rStyle w:val="FootnoteReference"/>
          <w:szCs w:val="24"/>
        </w:rPr>
        <w:footnoteReference w:id="10"/>
      </w:r>
      <w:r w:rsidRPr="00EE33AE">
        <w:rPr>
          <w:rFonts w:cs="Times New Roman"/>
          <w:szCs w:val="24"/>
        </w:rPr>
        <w:t>, sehingga dapat dikatakan orang memahami ajaran islam jika bisa mengaplikasikan hal tersebut dalam kehidupan beragamanya.</w:t>
      </w:r>
    </w:p>
    <w:p w:rsidR="007B53C2" w:rsidRPr="00EE33AE" w:rsidRDefault="00284C5C" w:rsidP="00767909">
      <w:pPr>
        <w:pStyle w:val="ListParagraph"/>
        <w:ind w:left="0" w:firstLine="567"/>
        <w:rPr>
          <w:rFonts w:eastAsia="Cambria" w:cs="Times New Roman"/>
          <w:szCs w:val="24"/>
        </w:rPr>
      </w:pPr>
      <w:r w:rsidRPr="00EE33AE">
        <w:rPr>
          <w:rFonts w:eastAsia="Cambria" w:cs="Times New Roman"/>
          <w:szCs w:val="24"/>
        </w:rPr>
        <w:t xml:space="preserve">E.B. Taylor mendefenisikan agama sebagai </w:t>
      </w:r>
      <w:r w:rsidRPr="00EE33AE">
        <w:rPr>
          <w:rFonts w:eastAsia="Cambria" w:cs="Times New Roman"/>
          <w:i/>
          <w:iCs/>
          <w:szCs w:val="24"/>
        </w:rPr>
        <w:t>the faith in Spritual Beings</w:t>
      </w:r>
      <w:r w:rsidRPr="00EE33AE">
        <w:rPr>
          <w:rFonts w:eastAsia="Cambria" w:cs="Times New Roman"/>
          <w:szCs w:val="24"/>
        </w:rPr>
        <w:t xml:space="preserve"> artinya kepercayaan terhadap wujud spiritual, sedangkan Pratt mengemukakan bahwa agama ialah </w:t>
      </w:r>
      <w:r w:rsidRPr="00EE33AE">
        <w:rPr>
          <w:rFonts w:eastAsia="Cambria" w:cs="Times New Roman"/>
          <w:i/>
          <w:iCs/>
          <w:szCs w:val="24"/>
        </w:rPr>
        <w:t>the serious and social attitude of</w:t>
      </w:r>
      <w:r w:rsidRPr="00EE33AE">
        <w:rPr>
          <w:rFonts w:eastAsia="Cambria" w:cs="Times New Roman"/>
          <w:szCs w:val="24"/>
        </w:rPr>
        <w:t xml:space="preserve"> </w:t>
      </w:r>
      <w:r w:rsidRPr="00EE33AE">
        <w:rPr>
          <w:rFonts w:eastAsia="Cambria" w:cs="Times New Roman"/>
          <w:i/>
          <w:iCs/>
          <w:szCs w:val="24"/>
        </w:rPr>
        <w:t xml:space="preserve">individuals or communities toward the power or powers which they conceive as having ultimate control over their interests and destinies </w:t>
      </w:r>
      <w:r w:rsidRPr="00EE33AE">
        <w:rPr>
          <w:rFonts w:eastAsia="Cambria" w:cs="Times New Roman"/>
          <w:szCs w:val="24"/>
        </w:rPr>
        <w:t>yang artinya sikap</w:t>
      </w:r>
      <w:r w:rsidRPr="00EE33AE">
        <w:rPr>
          <w:rFonts w:eastAsia="Cambria" w:cs="Times New Roman"/>
          <w:i/>
          <w:iCs/>
          <w:szCs w:val="24"/>
        </w:rPr>
        <w:t xml:space="preserve"> </w:t>
      </w:r>
      <w:r w:rsidRPr="00EE33AE">
        <w:rPr>
          <w:rFonts w:eastAsia="Cambria" w:cs="Times New Roman"/>
          <w:szCs w:val="24"/>
        </w:rPr>
        <w:t>yang serius dan sosial dari individu-individu atau komunitas-komunitas kepada satu atau lebih kekuatan yang mereka anggap memiliki kekuasaan tertinggi terhadap kepentingan dan nasib mereka</w:t>
      </w:r>
      <w:r w:rsidRPr="00EE33AE">
        <w:rPr>
          <w:rStyle w:val="FootnoteReference"/>
          <w:rFonts w:eastAsia="Cambria"/>
          <w:szCs w:val="24"/>
        </w:rPr>
        <w:footnoteReference w:id="11"/>
      </w:r>
      <w:r w:rsidRPr="00EE33AE">
        <w:rPr>
          <w:rFonts w:eastAsia="Cambria" w:cs="Times New Roman"/>
          <w:i/>
          <w:iCs/>
          <w:szCs w:val="24"/>
        </w:rPr>
        <w:t>.</w:t>
      </w:r>
      <w:r w:rsidRPr="00EE33AE">
        <w:rPr>
          <w:rFonts w:eastAsia="Cambria" w:cs="Times New Roman"/>
          <w:szCs w:val="24"/>
        </w:rPr>
        <w:t xml:space="preserve"> Sementara itu, </w:t>
      </w:r>
      <w:r w:rsidRPr="00EE33AE">
        <w:rPr>
          <w:rFonts w:eastAsia="Cambria" w:cs="Times New Roman"/>
          <w:i/>
          <w:iCs/>
          <w:szCs w:val="24"/>
        </w:rPr>
        <w:t xml:space="preserve">Everyman’s Encyclopaedia, </w:t>
      </w:r>
      <w:r w:rsidRPr="00EE33AE">
        <w:rPr>
          <w:rFonts w:eastAsia="Cambria" w:cs="Times New Roman"/>
          <w:szCs w:val="24"/>
        </w:rPr>
        <w:t>seperti dikutip Anshari, menjelaskan bahwa</w:t>
      </w:r>
      <w:r w:rsidRPr="00EE33AE">
        <w:rPr>
          <w:rFonts w:eastAsia="Cambria" w:cs="Times New Roman"/>
          <w:i/>
          <w:iCs/>
          <w:szCs w:val="24"/>
        </w:rPr>
        <w:t xml:space="preserve"> </w:t>
      </w:r>
      <w:r w:rsidRPr="00EE33AE">
        <w:rPr>
          <w:rFonts w:eastAsia="Cambria" w:cs="Times New Roman"/>
          <w:szCs w:val="24"/>
        </w:rPr>
        <w:t xml:space="preserve">dalam arti luas, agama dapat didefinisikan sebagai </w:t>
      </w:r>
      <w:r w:rsidRPr="00EE33AE">
        <w:rPr>
          <w:rFonts w:eastAsia="Cambria" w:cs="Times New Roman"/>
          <w:i/>
          <w:iCs/>
          <w:szCs w:val="24"/>
        </w:rPr>
        <w:t>acceptance of obligation</w:t>
      </w:r>
      <w:r w:rsidRPr="00EE33AE">
        <w:rPr>
          <w:rFonts w:eastAsia="Cambria" w:cs="Times New Roman"/>
          <w:szCs w:val="24"/>
        </w:rPr>
        <w:t xml:space="preserve"> </w:t>
      </w:r>
      <w:r w:rsidR="00164E23">
        <w:rPr>
          <w:rFonts w:eastAsia="Cambria" w:cs="Times New Roman"/>
          <w:i/>
          <w:iCs/>
          <w:szCs w:val="24"/>
        </w:rPr>
        <w:t>toward power</w:t>
      </w:r>
      <w:r w:rsidRPr="00EE33AE">
        <w:rPr>
          <w:rFonts w:eastAsia="Cambria" w:cs="Times New Roman"/>
          <w:i/>
          <w:iCs/>
          <w:szCs w:val="24"/>
        </w:rPr>
        <w:t xml:space="preserve"> higher than man himself</w:t>
      </w:r>
      <w:r w:rsidRPr="00EE33AE">
        <w:rPr>
          <w:rFonts w:eastAsia="Cambria" w:cs="Times New Roman"/>
          <w:i/>
          <w:iCs/>
          <w:szCs w:val="24"/>
          <w:lang w:val="en-ID"/>
        </w:rPr>
        <w:t xml:space="preserve"> </w:t>
      </w:r>
      <w:r w:rsidRPr="00EE33AE">
        <w:rPr>
          <w:rFonts w:eastAsia="Cambria" w:cs="Times New Roman"/>
          <w:i/>
          <w:iCs/>
          <w:szCs w:val="24"/>
        </w:rPr>
        <w:t xml:space="preserve"> </w:t>
      </w:r>
      <w:r w:rsidRPr="00EE33AE">
        <w:rPr>
          <w:rFonts w:eastAsia="Cambria" w:cs="Times New Roman"/>
          <w:szCs w:val="24"/>
        </w:rPr>
        <w:t xml:space="preserve">yang artinya penerimaan </w:t>
      </w:r>
      <w:r w:rsidRPr="00EE33AE">
        <w:rPr>
          <w:rFonts w:eastAsia="Cambria" w:cs="Times New Roman"/>
          <w:szCs w:val="24"/>
        </w:rPr>
        <w:lastRenderedPageBreak/>
        <w:t>atas tata</w:t>
      </w:r>
      <w:r w:rsidRPr="00EE33AE">
        <w:rPr>
          <w:rFonts w:eastAsia="Cambria" w:cs="Times New Roman"/>
          <w:i/>
          <w:iCs/>
          <w:szCs w:val="24"/>
        </w:rPr>
        <w:t xml:space="preserve"> </w:t>
      </w:r>
      <w:r w:rsidRPr="00EE33AE">
        <w:rPr>
          <w:rFonts w:eastAsia="Cambria" w:cs="Times New Roman"/>
          <w:szCs w:val="24"/>
        </w:rPr>
        <w:t>aturan daripada kekuatan-kekuatan yang lebih tinggi daripada manusia itu sendiri</w:t>
      </w:r>
      <w:r w:rsidRPr="00EE33AE">
        <w:rPr>
          <w:rStyle w:val="FootnoteReference"/>
          <w:rFonts w:eastAsia="Cambria"/>
          <w:szCs w:val="24"/>
        </w:rPr>
        <w:footnoteReference w:id="12"/>
      </w:r>
      <w:r w:rsidRPr="00EE33AE">
        <w:rPr>
          <w:rFonts w:eastAsia="Cambria" w:cs="Times New Roman"/>
          <w:szCs w:val="24"/>
        </w:rPr>
        <w:t>.</w:t>
      </w:r>
    </w:p>
    <w:p w:rsidR="00A6605E" w:rsidRDefault="00284C5C" w:rsidP="00767909">
      <w:pPr>
        <w:pStyle w:val="ListParagraph"/>
        <w:ind w:left="0" w:firstLine="567"/>
        <w:rPr>
          <w:rFonts w:cs="Times New Roman"/>
          <w:szCs w:val="24"/>
          <w:lang w:val="en-ID"/>
        </w:rPr>
      </w:pPr>
      <w:r w:rsidRPr="00EE33AE">
        <w:rPr>
          <w:rFonts w:eastAsia="Cambria" w:cs="Times New Roman"/>
          <w:szCs w:val="24"/>
          <w:lang w:val="en-ID"/>
        </w:rPr>
        <w:t xml:space="preserve">Dapat disimpulkan bahwa </w:t>
      </w:r>
      <w:r w:rsidRPr="00EE33AE">
        <w:rPr>
          <w:rFonts w:cs="Times New Roman"/>
          <w:szCs w:val="24"/>
          <w:lang w:val="en-ID"/>
        </w:rPr>
        <w:t>pemahaman keagamaan merupakan kemampuan seseorang untuk mampu mengartikan sesuatu yang berisi pedoman atau pokok-pokok yang mengatur kehidupan manusia, baik hubungan dengan tuhan, sesama manusia, sesama makhluk hidup, benda mati ataupun alam sekitar yang diyakini didalam hati dan harus dijalankan sesuai norma yang berlaku.</w:t>
      </w:r>
    </w:p>
    <w:p w:rsidR="00A6605E" w:rsidRPr="00A6605E" w:rsidRDefault="00A6605E" w:rsidP="00767909">
      <w:pPr>
        <w:pStyle w:val="ListParagraph"/>
        <w:ind w:left="0" w:firstLine="567"/>
        <w:rPr>
          <w:rFonts w:cs="Times New Roman"/>
          <w:szCs w:val="24"/>
          <w:lang w:val="en-ID"/>
        </w:rPr>
      </w:pPr>
      <w:r w:rsidRPr="00A6605E">
        <w:rPr>
          <w:rFonts w:cs="Times New Roman"/>
          <w:bCs/>
          <w:szCs w:val="24"/>
        </w:rPr>
        <w:t>Allah SWT berfirman  dalam surah Al-Qashash ayat 77:</w:t>
      </w:r>
    </w:p>
    <w:p w:rsidR="00A6605E" w:rsidRPr="00F71A5A" w:rsidRDefault="00A6605E" w:rsidP="00767909">
      <w:pPr>
        <w:spacing w:line="360" w:lineRule="auto"/>
        <w:ind w:left="567"/>
        <w:rPr>
          <w:rFonts w:ascii="Times New Roman" w:hAnsi="Times New Roman" w:cs="Times New Roman"/>
          <w:sz w:val="24"/>
          <w:szCs w:val="24"/>
        </w:rPr>
      </w:pPr>
      <w:r w:rsidRPr="00F71A5A">
        <w:rPr>
          <w:rFonts w:ascii="Times New Roman" w:eastAsia="Times New Roman" w:hAnsi="Times New Roman" w:cs="Times New Roman"/>
          <w:noProof/>
          <w:sz w:val="24"/>
          <w:szCs w:val="24"/>
          <w:lang w:val="id-ID" w:eastAsia="id-ID"/>
        </w:rPr>
        <w:drawing>
          <wp:inline distT="0" distB="0" distL="0" distR="0" wp14:anchorId="6DA46F63" wp14:editId="5852238C">
            <wp:extent cx="4940798" cy="1266825"/>
            <wp:effectExtent l="0" t="0" r="0" b="0"/>
            <wp:docPr id="4" name="Picture 4" descr="2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8: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7578" cy="1268563"/>
                    </a:xfrm>
                    <a:prstGeom prst="rect">
                      <a:avLst/>
                    </a:prstGeom>
                    <a:noFill/>
                    <a:ln>
                      <a:noFill/>
                    </a:ln>
                  </pic:spPr>
                </pic:pic>
              </a:graphicData>
            </a:graphic>
          </wp:inline>
        </w:drawing>
      </w:r>
    </w:p>
    <w:p w:rsidR="00A6605E" w:rsidRPr="00F71A5A" w:rsidRDefault="00A6605E" w:rsidP="00767909">
      <w:pPr>
        <w:spacing w:line="360" w:lineRule="auto"/>
        <w:ind w:left="567"/>
        <w:rPr>
          <w:rFonts w:ascii="Times New Roman" w:hAnsi="Times New Roman" w:cs="Times New Roman"/>
          <w:sz w:val="24"/>
          <w:szCs w:val="24"/>
        </w:rPr>
      </w:pPr>
      <w:r w:rsidRPr="00F71A5A">
        <w:rPr>
          <w:rFonts w:ascii="Times New Roman" w:hAnsi="Times New Roman" w:cs="Times New Roman"/>
          <w:sz w:val="24"/>
          <w:szCs w:val="24"/>
        </w:rPr>
        <w:t>Artinya :</w:t>
      </w:r>
    </w:p>
    <w:p w:rsidR="007B53C2" w:rsidRPr="00767909" w:rsidRDefault="00A6605E" w:rsidP="00767909">
      <w:pPr>
        <w:spacing w:line="240" w:lineRule="auto"/>
        <w:ind w:left="567"/>
        <w:jc w:val="both"/>
        <w:rPr>
          <w:rFonts w:ascii="Times New Roman" w:hAnsi="Times New Roman" w:cs="Times New Roman"/>
          <w:i/>
          <w:sz w:val="24"/>
          <w:szCs w:val="24"/>
        </w:rPr>
      </w:pPr>
      <w:r w:rsidRPr="00767909">
        <w:rPr>
          <w:rFonts w:ascii="Times New Roman" w:hAnsi="Times New Roman" w:cs="Times New Roman"/>
          <w:i/>
          <w:sz w:val="24"/>
          <w:szCs w:val="24"/>
        </w:rPr>
        <w:t>Dan carilah (pahala) negeri akhirat dengan apa yang telah dianugerahkan Allah kepadamu, tetapi jangnlah kamu lupakan bagianmu didunia dan berbuat baiklah (kepada orang lain) sebagaimana Allah telah berbuat baik kepadamu, dan janganlah kamu berbuat kerusakan di bumi. Sungguh ,Allah tidak menyukai orang yang berbuat kerusakan. (QS.AL-QASHASH, 28:77)</w:t>
      </w:r>
    </w:p>
    <w:p w:rsidR="00284C5C" w:rsidRPr="00EE33AE" w:rsidRDefault="00284C5C" w:rsidP="00767909">
      <w:pPr>
        <w:pStyle w:val="ListParagraph"/>
        <w:ind w:left="0" w:firstLine="567"/>
        <w:rPr>
          <w:rFonts w:cs="Times New Roman"/>
          <w:szCs w:val="24"/>
          <w:lang w:val="en-ID"/>
        </w:rPr>
      </w:pPr>
      <w:r w:rsidRPr="00EE33AE">
        <w:rPr>
          <w:rFonts w:eastAsia="Cambria" w:cs="Times New Roman"/>
          <w:szCs w:val="24"/>
        </w:rPr>
        <w:t>Harun Nasution menyajikan beberapa definisi agama, antara lain, sebagai berikut: (1) Pengakuan terhadap adanya hubungan</w:t>
      </w:r>
      <w:bookmarkStart w:id="0" w:name="page4"/>
      <w:bookmarkEnd w:id="0"/>
      <w:r w:rsidRPr="00EE33AE">
        <w:rPr>
          <w:rFonts w:eastAsia="Cambria" w:cs="Times New Roman"/>
          <w:szCs w:val="24"/>
        </w:rPr>
        <w:t xml:space="preserve"> manusia dengan kekuatan gaib yang harus dipatuhi (2) Mengikatkan diri pada suatu bentuk hidup yang mengandung pengakuan pada suatu sumber yang berada di luar diri manusia dan yang mempengaruhi perbuatan-perbuatan manusia. (3) Kepercayaan pada suatu kekuatan gaib yang menimbulkan cara hidup tertentu. (4) Pengakuan terhadap adanya kewajiban-kewajiban yang diyakini bersumber pada suatu kekuatan gaib. (5) Pemujaan terhadap kekuatan gaib yang timbul dari perasaan lemah dan </w:t>
      </w:r>
      <w:r w:rsidRPr="00EE33AE">
        <w:rPr>
          <w:rFonts w:eastAsia="Cambria" w:cs="Times New Roman"/>
          <w:szCs w:val="24"/>
        </w:rPr>
        <w:lastRenderedPageBreak/>
        <w:t>perasaan takut terhadap kekuatan misterius yang terdapat dalam alam sekitar manusia.</w:t>
      </w:r>
      <w:r w:rsidRPr="00EE33AE">
        <w:rPr>
          <w:rStyle w:val="FootnoteReference"/>
          <w:rFonts w:eastAsia="Cambria"/>
          <w:szCs w:val="24"/>
        </w:rPr>
        <w:footnoteReference w:id="13"/>
      </w:r>
      <w:r w:rsidRPr="00EE33AE">
        <w:rPr>
          <w:rFonts w:cs="Times New Roman"/>
          <w:szCs w:val="24"/>
        </w:rPr>
        <w:t xml:space="preserve"> </w:t>
      </w:r>
    </w:p>
    <w:p w:rsidR="00284C5C" w:rsidRPr="00EE33AE" w:rsidRDefault="00284C5C" w:rsidP="00767909">
      <w:pPr>
        <w:pStyle w:val="ListParagraph"/>
        <w:ind w:left="0" w:firstLine="567"/>
        <w:rPr>
          <w:rFonts w:eastAsia="Cambria" w:cs="Times New Roman"/>
          <w:szCs w:val="24"/>
        </w:rPr>
      </w:pPr>
      <w:r w:rsidRPr="00EE33AE">
        <w:rPr>
          <w:rFonts w:eastAsia="Cambria" w:cs="Times New Roman"/>
          <w:szCs w:val="24"/>
        </w:rPr>
        <w:t xml:space="preserve">C.Y. Glock memperkenalkan lima dimensi komitmen beragama yaitu </w:t>
      </w:r>
      <w:r w:rsidRPr="00EE33AE">
        <w:rPr>
          <w:rFonts w:eastAsia="Cambria" w:cs="Times New Roman"/>
          <w:i/>
          <w:iCs/>
          <w:szCs w:val="24"/>
        </w:rPr>
        <w:t>religious belief</w:t>
      </w:r>
      <w:r w:rsidRPr="00EE33AE">
        <w:rPr>
          <w:rFonts w:eastAsia="Cambria" w:cs="Times New Roman"/>
          <w:szCs w:val="24"/>
        </w:rPr>
        <w:t xml:space="preserve"> (dimensi ideologis); </w:t>
      </w:r>
      <w:r w:rsidRPr="00EE33AE">
        <w:rPr>
          <w:rFonts w:eastAsia="Cambria" w:cs="Times New Roman"/>
          <w:i/>
          <w:iCs/>
          <w:szCs w:val="24"/>
        </w:rPr>
        <w:t xml:space="preserve">religious practice </w:t>
      </w:r>
      <w:r w:rsidRPr="00EE33AE">
        <w:rPr>
          <w:rFonts w:eastAsia="Cambria" w:cs="Times New Roman"/>
          <w:szCs w:val="24"/>
        </w:rPr>
        <w:t xml:space="preserve">(dimensi ritual); </w:t>
      </w:r>
      <w:r w:rsidRPr="00EE33AE">
        <w:rPr>
          <w:rFonts w:eastAsia="Cambria" w:cs="Times New Roman"/>
          <w:i/>
          <w:iCs/>
          <w:szCs w:val="24"/>
        </w:rPr>
        <w:t xml:space="preserve">religous feeling </w:t>
      </w:r>
      <w:r w:rsidRPr="00EE33AE">
        <w:rPr>
          <w:rFonts w:eastAsia="Cambria" w:cs="Times New Roman"/>
          <w:szCs w:val="24"/>
        </w:rPr>
        <w:t xml:space="preserve">(dimensi pengalaman); </w:t>
      </w:r>
      <w:r w:rsidRPr="00EE33AE">
        <w:rPr>
          <w:rFonts w:eastAsia="Cambria" w:cs="Times New Roman"/>
          <w:i/>
          <w:iCs/>
          <w:szCs w:val="24"/>
        </w:rPr>
        <w:t>religious knowledge</w:t>
      </w:r>
      <w:r w:rsidRPr="00EE33AE">
        <w:rPr>
          <w:rFonts w:eastAsia="Cambria" w:cs="Times New Roman"/>
          <w:szCs w:val="24"/>
        </w:rPr>
        <w:t xml:space="preserve"> (dimensi intelektual); dan </w:t>
      </w:r>
      <w:r w:rsidRPr="00EE33AE">
        <w:rPr>
          <w:rFonts w:eastAsia="Cambria" w:cs="Times New Roman"/>
          <w:i/>
          <w:iCs/>
          <w:szCs w:val="24"/>
        </w:rPr>
        <w:t>effect</w:t>
      </w:r>
      <w:r w:rsidRPr="00EE33AE">
        <w:rPr>
          <w:rFonts w:eastAsia="Cambria" w:cs="Times New Roman"/>
          <w:szCs w:val="24"/>
        </w:rPr>
        <w:t xml:space="preserve"> (dimensi konsekuensial). </w:t>
      </w:r>
    </w:p>
    <w:p w:rsidR="00284C5C" w:rsidRPr="00EE33AE" w:rsidRDefault="00284C5C" w:rsidP="00767909">
      <w:pPr>
        <w:pStyle w:val="ListParagraph"/>
        <w:numPr>
          <w:ilvl w:val="0"/>
          <w:numId w:val="2"/>
        </w:numPr>
        <w:tabs>
          <w:tab w:val="left" w:pos="633"/>
        </w:tabs>
        <w:ind w:left="851" w:hanging="284"/>
        <w:rPr>
          <w:rFonts w:eastAsia="Cambria" w:cs="Times New Roman"/>
          <w:szCs w:val="24"/>
        </w:rPr>
      </w:pPr>
      <w:r w:rsidRPr="00EE33AE">
        <w:rPr>
          <w:rFonts w:eastAsia="Cambria" w:cs="Times New Roman"/>
          <w:i/>
          <w:iCs/>
          <w:szCs w:val="24"/>
        </w:rPr>
        <w:t>Religious belief</w:t>
      </w:r>
      <w:r w:rsidRPr="00EE33AE">
        <w:rPr>
          <w:rFonts w:eastAsia="Cambria" w:cs="Times New Roman"/>
          <w:szCs w:val="24"/>
        </w:rPr>
        <w:t xml:space="preserve"> (dimensi ideologis) merujuk kepada seberapa kuat keyakinan itu tertanam dan sepenting apa keyakinan itu dalam kehidupan seseorang. Dalam agama nontradisional, dimensi ini dapat dilihat dari keyakinan seseorang terhadap Tuhan dan sejauh mana komitmennya terhadap seperangkat aturan dalam ajaran tersebut. Begitupun dalam agama primitif, dimensi tersebut dapat merujuk kepada roh-roh dalam objek fisik. </w:t>
      </w:r>
    </w:p>
    <w:p w:rsidR="00284C5C" w:rsidRPr="00EE33AE" w:rsidRDefault="00284C5C" w:rsidP="00767909">
      <w:pPr>
        <w:pStyle w:val="ListParagraph"/>
        <w:numPr>
          <w:ilvl w:val="0"/>
          <w:numId w:val="2"/>
        </w:numPr>
        <w:tabs>
          <w:tab w:val="left" w:pos="633"/>
        </w:tabs>
        <w:ind w:left="851" w:hanging="284"/>
        <w:rPr>
          <w:rFonts w:eastAsia="Cambria" w:cs="Times New Roman"/>
          <w:szCs w:val="24"/>
        </w:rPr>
      </w:pPr>
      <w:r w:rsidRPr="00EE33AE">
        <w:rPr>
          <w:rFonts w:eastAsia="Cambria" w:cs="Times New Roman"/>
          <w:i/>
          <w:iCs/>
          <w:szCs w:val="24"/>
        </w:rPr>
        <w:t>Religious Practice</w:t>
      </w:r>
      <w:r w:rsidRPr="00EE33AE">
        <w:rPr>
          <w:rFonts w:eastAsia="Cambria" w:cs="Times New Roman"/>
          <w:szCs w:val="24"/>
        </w:rPr>
        <w:t xml:space="preserve"> (dimensi ritual) merujuk pada suatu perilaku seseorang dalam mewujudkan keyakinannya, yaitu suatu tindakan khusus yang menunjukkan bahwa itu adalah bagian dari agamanya. Dalam islam, misalnya dikenal shalat, puasa, dan mengaji, sementara dalam agama katolik dikenal ritual menerima Eucharist. Rule (ajaran) agama bisa jadi berbeda satu sama </w:t>
      </w:r>
      <w:bookmarkStart w:id="1" w:name="page5"/>
      <w:bookmarkEnd w:id="1"/>
      <w:r w:rsidRPr="00EE33AE">
        <w:rPr>
          <w:rFonts w:eastAsia="Cambria" w:cs="Times New Roman"/>
          <w:szCs w:val="24"/>
        </w:rPr>
        <w:t>lain tergantung institusinya. Semakin terorganisir, semakin spesifik simbol-simbol yang ada, seperti pakaian, garis otoritas, dan sebagainya.</w:t>
      </w:r>
      <w:r w:rsidRPr="00EE33AE">
        <w:rPr>
          <w:rStyle w:val="FootnoteReference"/>
          <w:rFonts w:eastAsia="Cambria"/>
          <w:szCs w:val="24"/>
        </w:rPr>
        <w:footnoteReference w:id="14"/>
      </w:r>
      <w:r w:rsidRPr="00EE33AE">
        <w:rPr>
          <w:rFonts w:eastAsia="Cambria" w:cs="Times New Roman"/>
          <w:szCs w:val="24"/>
        </w:rPr>
        <w:t xml:space="preserve"> </w:t>
      </w:r>
    </w:p>
    <w:p w:rsidR="00284C5C" w:rsidRPr="00EE33AE" w:rsidRDefault="00284C5C" w:rsidP="00767909">
      <w:pPr>
        <w:pStyle w:val="ListParagraph"/>
        <w:numPr>
          <w:ilvl w:val="0"/>
          <w:numId w:val="2"/>
        </w:numPr>
        <w:tabs>
          <w:tab w:val="left" w:pos="633"/>
        </w:tabs>
        <w:ind w:left="851" w:hanging="284"/>
        <w:rPr>
          <w:rFonts w:eastAsia="Cambria" w:cs="Times New Roman"/>
          <w:szCs w:val="24"/>
        </w:rPr>
      </w:pPr>
      <w:r w:rsidRPr="00EE33AE">
        <w:rPr>
          <w:rFonts w:eastAsia="Cambria" w:cs="Times New Roman"/>
          <w:i/>
          <w:iCs/>
          <w:szCs w:val="24"/>
        </w:rPr>
        <w:t>Religious feeling</w:t>
      </w:r>
      <w:r w:rsidRPr="00EE33AE">
        <w:rPr>
          <w:rFonts w:eastAsia="Cambria" w:cs="Times New Roman"/>
          <w:szCs w:val="24"/>
        </w:rPr>
        <w:t xml:space="preserve"> (dimensi pengalaman) fokus pada inner mental dan emosi seorang individu. Bahasa lainnya adalah “</w:t>
      </w:r>
      <w:r w:rsidRPr="00EE33AE">
        <w:rPr>
          <w:rFonts w:eastAsia="Cambria" w:cs="Times New Roman"/>
          <w:i/>
          <w:iCs/>
          <w:szCs w:val="24"/>
        </w:rPr>
        <w:t>religious experiences</w:t>
      </w:r>
      <w:r w:rsidRPr="00EE33AE">
        <w:rPr>
          <w:rFonts w:eastAsia="Cambria" w:cs="Times New Roman"/>
          <w:szCs w:val="24"/>
        </w:rPr>
        <w:t xml:space="preserve">”, yaitu suatu hasrat untuk meyakini kebenaran suatu agama, dan ketakutan akan “tidak menjadi </w:t>
      </w:r>
      <w:r w:rsidRPr="00EE33AE">
        <w:rPr>
          <w:rFonts w:eastAsia="Cambria" w:cs="Times New Roman"/>
          <w:i/>
          <w:iCs/>
          <w:szCs w:val="24"/>
        </w:rPr>
        <w:t>religius</w:t>
      </w:r>
      <w:r w:rsidRPr="00EE33AE">
        <w:rPr>
          <w:rFonts w:eastAsia="Cambria" w:cs="Times New Roman"/>
          <w:szCs w:val="24"/>
        </w:rPr>
        <w:t xml:space="preserve">”. Pengalaman religius tidak dapat dilihat oleh orang lain dan hanya individu-individu yang merasakannya. </w:t>
      </w:r>
    </w:p>
    <w:p w:rsidR="00284C5C" w:rsidRPr="00EE33AE" w:rsidRDefault="00284C5C" w:rsidP="00767909">
      <w:pPr>
        <w:pStyle w:val="ListParagraph"/>
        <w:numPr>
          <w:ilvl w:val="0"/>
          <w:numId w:val="2"/>
        </w:numPr>
        <w:tabs>
          <w:tab w:val="left" w:pos="633"/>
        </w:tabs>
        <w:ind w:left="851" w:hanging="284"/>
        <w:rPr>
          <w:rFonts w:eastAsia="Cambria" w:cs="Times New Roman"/>
          <w:szCs w:val="24"/>
        </w:rPr>
      </w:pPr>
      <w:r w:rsidRPr="00EE33AE">
        <w:rPr>
          <w:rFonts w:eastAsia="Cambria" w:cs="Times New Roman"/>
          <w:i/>
          <w:iCs/>
          <w:szCs w:val="24"/>
        </w:rPr>
        <w:lastRenderedPageBreak/>
        <w:t>Religious knowledge</w:t>
      </w:r>
      <w:r w:rsidRPr="00EE33AE">
        <w:rPr>
          <w:rFonts w:eastAsia="Cambria" w:cs="Times New Roman"/>
          <w:szCs w:val="24"/>
        </w:rPr>
        <w:t xml:space="preserve"> (dimensi intelektual). Dimensi ini berkaitan dengan informasi mengenai sejarah agama tersebut. Apakah seseorang mengetahui banyak tentang asal-usul agamanya, atau tidak sama sekali.</w:t>
      </w:r>
    </w:p>
    <w:p w:rsidR="007B53C2" w:rsidRDefault="00284C5C" w:rsidP="00767909">
      <w:pPr>
        <w:pStyle w:val="ListParagraph"/>
        <w:numPr>
          <w:ilvl w:val="0"/>
          <w:numId w:val="2"/>
        </w:numPr>
        <w:tabs>
          <w:tab w:val="left" w:pos="633"/>
        </w:tabs>
        <w:ind w:left="851" w:hanging="284"/>
        <w:rPr>
          <w:rFonts w:eastAsia="Cambria" w:cs="Times New Roman"/>
          <w:szCs w:val="24"/>
        </w:rPr>
      </w:pPr>
      <w:r w:rsidRPr="00EE33AE">
        <w:rPr>
          <w:rFonts w:eastAsia="Cambria" w:cs="Times New Roman"/>
          <w:i/>
          <w:iCs/>
          <w:szCs w:val="24"/>
        </w:rPr>
        <w:t>Religious effect</w:t>
      </w:r>
      <w:r w:rsidRPr="00EE33AE">
        <w:rPr>
          <w:rFonts w:eastAsia="Cambria" w:cs="Times New Roman"/>
          <w:szCs w:val="24"/>
        </w:rPr>
        <w:t xml:space="preserve"> (dimensi konsekuensial) merujuk kepada suatu perilaku tertentu, tetapi bukan suatu perilaku yang menjadi bagian formal dari ritual agamanya. Sebagai contoh, seorang pemabuk yang berhenti memimun alkohol akibat dari efek religius yang diterimanya.</w:t>
      </w:r>
      <w:r w:rsidRPr="00EE33AE">
        <w:rPr>
          <w:rStyle w:val="FootnoteReference"/>
          <w:rFonts w:eastAsia="Cambria"/>
          <w:szCs w:val="24"/>
        </w:rPr>
        <w:footnoteReference w:id="15"/>
      </w:r>
    </w:p>
    <w:p w:rsidR="00767909" w:rsidRPr="00EE33AE" w:rsidRDefault="00767909" w:rsidP="00BC051F">
      <w:pPr>
        <w:pStyle w:val="ListParagraph"/>
        <w:tabs>
          <w:tab w:val="left" w:pos="633"/>
        </w:tabs>
        <w:ind w:left="851"/>
        <w:rPr>
          <w:rFonts w:eastAsia="Cambria" w:cs="Times New Roman"/>
          <w:szCs w:val="24"/>
        </w:rPr>
      </w:pPr>
    </w:p>
    <w:p w:rsidR="007B53C2" w:rsidRPr="00EE33AE" w:rsidRDefault="00284C5C" w:rsidP="00767909">
      <w:pPr>
        <w:tabs>
          <w:tab w:val="left" w:pos="0"/>
        </w:tabs>
        <w:spacing w:line="360" w:lineRule="auto"/>
        <w:jc w:val="both"/>
        <w:rPr>
          <w:rFonts w:ascii="Times New Roman" w:eastAsia="Cambria" w:hAnsi="Times New Roman" w:cs="Times New Roman"/>
          <w:sz w:val="24"/>
          <w:szCs w:val="24"/>
          <w:lang w:val="id-ID"/>
        </w:rPr>
      </w:pPr>
      <w:r w:rsidRPr="00EE33AE">
        <w:rPr>
          <w:rFonts w:ascii="Times New Roman" w:eastAsia="Cambria" w:hAnsi="Times New Roman" w:cs="Times New Roman"/>
          <w:b/>
          <w:bCs/>
          <w:sz w:val="24"/>
          <w:szCs w:val="24"/>
          <w:lang w:val="en-ID"/>
        </w:rPr>
        <w:t>Peningkatan Ekonomi Masyarakat</w:t>
      </w:r>
    </w:p>
    <w:p w:rsidR="007B53C2" w:rsidRPr="00EE33AE" w:rsidRDefault="00284C5C" w:rsidP="00767909">
      <w:pPr>
        <w:tabs>
          <w:tab w:val="left" w:pos="0"/>
        </w:tabs>
        <w:spacing w:line="360" w:lineRule="auto"/>
        <w:ind w:firstLine="567"/>
        <w:jc w:val="both"/>
        <w:rPr>
          <w:rFonts w:ascii="Times New Roman" w:eastAsia="Cambria" w:hAnsi="Times New Roman" w:cs="Times New Roman"/>
          <w:sz w:val="24"/>
          <w:szCs w:val="24"/>
          <w:lang w:val="id-ID"/>
        </w:rPr>
      </w:pPr>
      <w:r w:rsidRPr="00EE33AE">
        <w:rPr>
          <w:rFonts w:ascii="Times New Roman" w:hAnsi="Times New Roman" w:cs="Times New Roman"/>
          <w:sz w:val="24"/>
          <w:szCs w:val="24"/>
          <w:lang w:val="en-ID"/>
        </w:rPr>
        <w:t>Peningkatan adalah sebuah cara yang dilakukan untuk mendapatkan keterampilan atau kemampuan menjadi lebih baik</w:t>
      </w:r>
      <w:r w:rsidRPr="00EE33AE">
        <w:rPr>
          <w:rStyle w:val="FootnoteReference"/>
          <w:rFonts w:ascii="Times New Roman" w:hAnsi="Times New Roman"/>
          <w:sz w:val="24"/>
          <w:szCs w:val="24"/>
          <w:lang w:val="en-ID"/>
        </w:rPr>
        <w:footnoteReference w:id="16"/>
      </w:r>
      <w:r w:rsidRPr="00EE33AE">
        <w:rPr>
          <w:rFonts w:ascii="Times New Roman" w:hAnsi="Times New Roman" w:cs="Times New Roman"/>
          <w:sz w:val="24"/>
          <w:szCs w:val="24"/>
          <w:lang w:val="en-ID"/>
        </w:rPr>
        <w:t xml:space="preserve"> dan ekonomi berasal darai kata </w:t>
      </w:r>
      <w:r w:rsidRPr="00EE33AE">
        <w:rPr>
          <w:rFonts w:ascii="Times New Roman" w:hAnsi="Times New Roman" w:cs="Times New Roman"/>
          <w:i/>
          <w:iCs/>
          <w:sz w:val="24"/>
          <w:szCs w:val="24"/>
          <w:lang w:val="en-ID"/>
        </w:rPr>
        <w:t>oikos</w:t>
      </w:r>
      <w:r w:rsidRPr="00EE33AE">
        <w:rPr>
          <w:rFonts w:ascii="Times New Roman" w:hAnsi="Times New Roman" w:cs="Times New Roman"/>
          <w:sz w:val="24"/>
          <w:szCs w:val="24"/>
          <w:lang w:val="en-ID"/>
        </w:rPr>
        <w:t xml:space="preserve"> yang bearti rumah tangga</w:t>
      </w:r>
      <w:r w:rsidRPr="00EE33AE">
        <w:rPr>
          <w:rFonts w:ascii="Times New Roman" w:hAnsi="Times New Roman" w:cs="Times New Roman"/>
          <w:i/>
          <w:iCs/>
          <w:sz w:val="24"/>
          <w:szCs w:val="24"/>
          <w:lang w:val="en-ID"/>
        </w:rPr>
        <w:t xml:space="preserve"> </w:t>
      </w:r>
      <w:r w:rsidRPr="00EE33AE">
        <w:rPr>
          <w:rFonts w:ascii="Times New Roman" w:hAnsi="Times New Roman" w:cs="Times New Roman"/>
          <w:sz w:val="24"/>
          <w:szCs w:val="24"/>
          <w:lang w:val="en-ID"/>
        </w:rPr>
        <w:t xml:space="preserve">dan </w:t>
      </w:r>
      <w:r w:rsidRPr="00EE33AE">
        <w:rPr>
          <w:rFonts w:ascii="Times New Roman" w:hAnsi="Times New Roman" w:cs="Times New Roman"/>
          <w:i/>
          <w:iCs/>
          <w:sz w:val="24"/>
          <w:szCs w:val="24"/>
          <w:lang w:val="en-ID"/>
        </w:rPr>
        <w:t xml:space="preserve">nomos </w:t>
      </w:r>
      <w:r w:rsidRPr="00EE33AE">
        <w:rPr>
          <w:rFonts w:ascii="Times New Roman" w:hAnsi="Times New Roman" w:cs="Times New Roman"/>
          <w:sz w:val="24"/>
          <w:szCs w:val="24"/>
          <w:lang w:val="en-ID"/>
        </w:rPr>
        <w:t>yang berarti mengatur</w:t>
      </w:r>
      <w:r w:rsidRPr="00EE33AE">
        <w:rPr>
          <w:rStyle w:val="FootnoteReference"/>
          <w:rFonts w:ascii="Times New Roman" w:hAnsi="Times New Roman"/>
          <w:sz w:val="24"/>
          <w:szCs w:val="24"/>
          <w:lang w:val="en-ID"/>
        </w:rPr>
        <w:footnoteReference w:id="17"/>
      </w:r>
      <w:r w:rsidRPr="00EE33AE">
        <w:rPr>
          <w:rFonts w:ascii="Times New Roman" w:hAnsi="Times New Roman" w:cs="Times New Roman"/>
          <w:sz w:val="24"/>
          <w:szCs w:val="24"/>
          <w:lang w:val="en-ID"/>
        </w:rPr>
        <w:t>. Dapat disimpulkan bahwa peningkatan ekonomi masyarakat cara atau usaha yang dilakukan oleh masyrakat dalam mengatur ekonomi rumah tangga untuk menjadi lebih baik dengan tujuan dapat memenuhi kebutuhan hidup. Dari pengertian tersebut peningkatan ekonomi masyarakat merupakan tindakan, aturan atau cara tentang mengelola ekonomi rumah tangga dan tujuannya untuk memenuhi kebutuhan hidup.</w:t>
      </w:r>
    </w:p>
    <w:p w:rsidR="007B53C2" w:rsidRPr="00EE33AE" w:rsidRDefault="00284C5C" w:rsidP="00767909">
      <w:pPr>
        <w:tabs>
          <w:tab w:val="left" w:pos="0"/>
        </w:tabs>
        <w:spacing w:line="360" w:lineRule="auto"/>
        <w:ind w:firstLine="567"/>
        <w:jc w:val="both"/>
        <w:rPr>
          <w:rFonts w:ascii="Times New Roman" w:eastAsia="Cambria" w:hAnsi="Times New Roman" w:cs="Times New Roman"/>
          <w:sz w:val="24"/>
          <w:szCs w:val="24"/>
          <w:lang w:val="id-ID"/>
        </w:rPr>
      </w:pPr>
      <w:r w:rsidRPr="00EE33AE">
        <w:rPr>
          <w:rFonts w:ascii="Times New Roman" w:hAnsi="Times New Roman" w:cs="Times New Roman"/>
          <w:sz w:val="24"/>
          <w:szCs w:val="24"/>
          <w:lang w:val="en-ID"/>
        </w:rPr>
        <w:t>Pertumbuhan ekonomi selain sebagai tolak ukur keberhasilan atau kemunduran perekonomian suatu negara juga merupakan indikator kesejahteraan masyrakat. Ketika pertumbuhan ekonomi mengalami kenaikan maka didalamnya terdapat kegiatan ekonomi yang berkembang. Kegiatan ekonomi yang berkembang ini menandakan bahwa lapangan pekerjaan semakin banyak dan pendapatan masyarakat semakin meningkat, sehingga kesejahteraan masyarakatpun akan meningkat.</w:t>
      </w:r>
    </w:p>
    <w:p w:rsidR="007B53C2" w:rsidRPr="00EE33AE" w:rsidRDefault="00284C5C" w:rsidP="00767909">
      <w:pPr>
        <w:tabs>
          <w:tab w:val="left" w:pos="0"/>
        </w:tabs>
        <w:spacing w:line="360" w:lineRule="auto"/>
        <w:ind w:firstLine="567"/>
        <w:jc w:val="both"/>
        <w:rPr>
          <w:rFonts w:ascii="Times New Roman" w:eastAsia="Cambria" w:hAnsi="Times New Roman" w:cs="Times New Roman"/>
          <w:sz w:val="24"/>
          <w:szCs w:val="24"/>
          <w:lang w:val="id-ID"/>
        </w:rPr>
      </w:pPr>
      <w:r w:rsidRPr="00EE33AE">
        <w:rPr>
          <w:rFonts w:ascii="Times New Roman" w:hAnsi="Times New Roman" w:cs="Times New Roman"/>
          <w:sz w:val="24"/>
          <w:szCs w:val="24"/>
          <w:lang w:val="en-ID"/>
        </w:rPr>
        <w:t xml:space="preserve">Masyarakat merupakan individu dan kelompok yang mendiami satu wilayah yang telah cukup lama hidup dan bekerjasama. Selo Sumardjan mengatakan </w:t>
      </w:r>
      <w:r w:rsidRPr="00EE33AE">
        <w:rPr>
          <w:rFonts w:ascii="Times New Roman" w:hAnsi="Times New Roman" w:cs="Times New Roman"/>
          <w:sz w:val="24"/>
          <w:szCs w:val="24"/>
          <w:lang w:val="en-ID"/>
        </w:rPr>
        <w:lastRenderedPageBreak/>
        <w:t>bahwa masyarakat adalah orang-orang yang hidup bersama dan menghasilkan kebudayaan.</w:t>
      </w:r>
      <w:r w:rsidRPr="00EE33AE">
        <w:rPr>
          <w:rStyle w:val="FootnoteReference"/>
          <w:rFonts w:ascii="Times New Roman" w:hAnsi="Times New Roman"/>
          <w:sz w:val="24"/>
          <w:szCs w:val="24"/>
          <w:lang w:val="en-ID"/>
        </w:rPr>
        <w:footnoteReference w:id="18"/>
      </w:r>
    </w:p>
    <w:p w:rsidR="00A6605E" w:rsidRDefault="00284C5C" w:rsidP="00767909">
      <w:pPr>
        <w:tabs>
          <w:tab w:val="left" w:pos="0"/>
        </w:tabs>
        <w:spacing w:line="360" w:lineRule="auto"/>
        <w:ind w:firstLine="567"/>
        <w:jc w:val="both"/>
        <w:rPr>
          <w:rFonts w:ascii="Times New Roman" w:hAnsi="Times New Roman" w:cs="Times New Roman"/>
          <w:sz w:val="24"/>
          <w:szCs w:val="24"/>
          <w:lang w:val="en-ID"/>
        </w:rPr>
      </w:pPr>
      <w:r w:rsidRPr="00EE33AE">
        <w:rPr>
          <w:rFonts w:ascii="Times New Roman" w:hAnsi="Times New Roman" w:cs="Times New Roman"/>
          <w:sz w:val="24"/>
          <w:szCs w:val="24"/>
          <w:lang w:val="en-ID"/>
        </w:rPr>
        <w:t>Peningkatan ekonomi merupakan suatu proses perubahan kondisi perekonomian suatu negara yang berkesinambungan menuju keadaan yang lebih baik selama periode tertentu. Menurut Sukirno peningkatan ekonomi berarti perkembangan kegiat</w:t>
      </w:r>
      <w:r w:rsidR="00767909">
        <w:rPr>
          <w:rFonts w:ascii="Times New Roman" w:hAnsi="Times New Roman" w:cs="Times New Roman"/>
          <w:sz w:val="24"/>
          <w:szCs w:val="24"/>
          <w:lang w:val="en-ID"/>
        </w:rPr>
        <w:t>an dalam perekonomian yang menye</w:t>
      </w:r>
      <w:r w:rsidRPr="00EE33AE">
        <w:rPr>
          <w:rFonts w:ascii="Times New Roman" w:hAnsi="Times New Roman" w:cs="Times New Roman"/>
          <w:sz w:val="24"/>
          <w:szCs w:val="24"/>
          <w:lang w:val="en-ID"/>
        </w:rPr>
        <w:t>babkan barang dan jasa yang diproduksikan dalam masy</w:t>
      </w:r>
      <w:r w:rsidR="00767909">
        <w:rPr>
          <w:rFonts w:ascii="Times New Roman" w:hAnsi="Times New Roman" w:cs="Times New Roman"/>
          <w:sz w:val="24"/>
          <w:szCs w:val="24"/>
          <w:lang w:val="id-ID"/>
        </w:rPr>
        <w:t>a</w:t>
      </w:r>
      <w:r w:rsidRPr="00EE33AE">
        <w:rPr>
          <w:rFonts w:ascii="Times New Roman" w:hAnsi="Times New Roman" w:cs="Times New Roman"/>
          <w:sz w:val="24"/>
          <w:szCs w:val="24"/>
          <w:lang w:val="en-ID"/>
        </w:rPr>
        <w:t>rakat bertambah dan kemakmuran masy</w:t>
      </w:r>
      <w:r w:rsidR="00767909">
        <w:rPr>
          <w:rFonts w:ascii="Times New Roman" w:hAnsi="Times New Roman" w:cs="Times New Roman"/>
          <w:sz w:val="24"/>
          <w:szCs w:val="24"/>
          <w:lang w:val="id-ID"/>
        </w:rPr>
        <w:t>a</w:t>
      </w:r>
      <w:r w:rsidRPr="00EE33AE">
        <w:rPr>
          <w:rFonts w:ascii="Times New Roman" w:hAnsi="Times New Roman" w:cs="Times New Roman"/>
          <w:sz w:val="24"/>
          <w:szCs w:val="24"/>
          <w:lang w:val="en-ID"/>
        </w:rPr>
        <w:t>rakat meningkat, sehingga pe</w:t>
      </w:r>
      <w:r w:rsidR="00767909">
        <w:rPr>
          <w:rFonts w:ascii="Times New Roman" w:hAnsi="Times New Roman" w:cs="Times New Roman"/>
          <w:sz w:val="24"/>
          <w:szCs w:val="24"/>
          <w:lang w:val="id-ID"/>
        </w:rPr>
        <w:t>n</w:t>
      </w:r>
      <w:r w:rsidR="00767909">
        <w:rPr>
          <w:rFonts w:ascii="Times New Roman" w:hAnsi="Times New Roman" w:cs="Times New Roman"/>
          <w:sz w:val="24"/>
          <w:szCs w:val="24"/>
          <w:lang w:val="en-ID"/>
        </w:rPr>
        <w:t>ingkatan d</w:t>
      </w:r>
      <w:r w:rsidRPr="00EE33AE">
        <w:rPr>
          <w:rFonts w:ascii="Times New Roman" w:hAnsi="Times New Roman" w:cs="Times New Roman"/>
          <w:sz w:val="24"/>
          <w:szCs w:val="24"/>
          <w:lang w:val="en-ID"/>
        </w:rPr>
        <w:t>iartikan sebagai proses kenaikan kapasitas produksi suatu perekonomian yang diwujudkan dalam bentuk kenaikan pendapatan nasional.</w:t>
      </w:r>
      <w:r w:rsidRPr="00EE33AE">
        <w:rPr>
          <w:rStyle w:val="FootnoteReference"/>
          <w:rFonts w:ascii="Times New Roman" w:hAnsi="Times New Roman"/>
          <w:sz w:val="24"/>
          <w:szCs w:val="24"/>
          <w:lang w:val="en-ID"/>
        </w:rPr>
        <w:footnoteReference w:id="19"/>
      </w:r>
    </w:p>
    <w:p w:rsidR="00284C5C" w:rsidRPr="00EE33AE" w:rsidRDefault="00284C5C" w:rsidP="00767909">
      <w:pPr>
        <w:tabs>
          <w:tab w:val="left" w:pos="0"/>
        </w:tabs>
        <w:spacing w:after="0" w:line="360" w:lineRule="auto"/>
        <w:ind w:firstLine="567"/>
        <w:jc w:val="both"/>
        <w:rPr>
          <w:rFonts w:ascii="Times New Roman" w:eastAsia="Cambria" w:hAnsi="Times New Roman" w:cs="Times New Roman"/>
          <w:sz w:val="24"/>
          <w:szCs w:val="24"/>
          <w:lang w:val="id-ID"/>
        </w:rPr>
      </w:pPr>
      <w:r w:rsidRPr="00EE33AE">
        <w:rPr>
          <w:rFonts w:ascii="Times New Roman" w:hAnsi="Times New Roman" w:cs="Times New Roman"/>
          <w:sz w:val="24"/>
          <w:szCs w:val="24"/>
          <w:lang w:val="en-ID"/>
        </w:rPr>
        <w:t>Peningkatan ekonomi masyarakat merupakan suatu kemampuan yang dimiliki oleh masyarakat mela</w:t>
      </w:r>
      <w:r w:rsidR="00B3440F">
        <w:rPr>
          <w:rFonts w:ascii="Times New Roman" w:hAnsi="Times New Roman" w:cs="Times New Roman"/>
          <w:sz w:val="24"/>
          <w:szCs w:val="24"/>
          <w:lang w:val="en-ID"/>
        </w:rPr>
        <w:t>lui adanya peningkatan daya bel</w:t>
      </w:r>
      <w:r w:rsidR="00B3440F">
        <w:rPr>
          <w:rFonts w:ascii="Times New Roman" w:hAnsi="Times New Roman" w:cs="Times New Roman"/>
          <w:sz w:val="24"/>
          <w:szCs w:val="24"/>
          <w:lang w:val="id-ID"/>
        </w:rPr>
        <w:t>i</w:t>
      </w:r>
      <w:r w:rsidRPr="00EE33AE">
        <w:rPr>
          <w:rFonts w:ascii="Times New Roman" w:hAnsi="Times New Roman" w:cs="Times New Roman"/>
          <w:sz w:val="24"/>
          <w:szCs w:val="24"/>
          <w:lang w:val="en-ID"/>
        </w:rPr>
        <w:t xml:space="preserve"> keluarga untuk </w:t>
      </w:r>
      <w:r w:rsidR="00B3440F">
        <w:rPr>
          <w:rFonts w:ascii="Times New Roman" w:hAnsi="Times New Roman" w:cs="Times New Roman"/>
          <w:sz w:val="24"/>
          <w:szCs w:val="24"/>
          <w:lang w:val="id-ID"/>
        </w:rPr>
        <w:t>m</w:t>
      </w:r>
      <w:r w:rsidRPr="00EE33AE">
        <w:rPr>
          <w:rFonts w:ascii="Times New Roman" w:hAnsi="Times New Roman" w:cs="Times New Roman"/>
          <w:sz w:val="24"/>
          <w:szCs w:val="24"/>
          <w:lang w:val="en-ID"/>
        </w:rPr>
        <w:t>embiayai kebutuhan sehari-hari keluarga, baik kebutuhan dasar, kebutuhan sosial maupun kebutuhan lainnya yang terlihat dari peningkatan penghasilan keluarga, pengeluaran keluarga (kemampuan daya beli) dan perkembangan tabunga keluarga. Upaya untuk meningkatkan pendapatan masyarakat melalui program pemberdayaan yang dilakukan antara lain, yaitu:</w:t>
      </w:r>
      <w:r w:rsidRPr="00EE33AE">
        <w:rPr>
          <w:rStyle w:val="FootnoteReference"/>
          <w:rFonts w:ascii="Times New Roman" w:hAnsi="Times New Roman"/>
          <w:sz w:val="24"/>
          <w:szCs w:val="24"/>
          <w:lang w:val="en-ID"/>
        </w:rPr>
        <w:footnoteReference w:id="20"/>
      </w:r>
    </w:p>
    <w:p w:rsidR="007B53C2" w:rsidRPr="00EE33AE" w:rsidRDefault="00284C5C" w:rsidP="00767909">
      <w:pPr>
        <w:pStyle w:val="ListParagraph"/>
        <w:numPr>
          <w:ilvl w:val="0"/>
          <w:numId w:val="4"/>
        </w:numPr>
        <w:ind w:left="567" w:hanging="284"/>
        <w:rPr>
          <w:rFonts w:cs="Times New Roman"/>
          <w:szCs w:val="24"/>
          <w:lang w:val="en-ID"/>
        </w:rPr>
      </w:pPr>
      <w:r w:rsidRPr="00EE33AE">
        <w:rPr>
          <w:rFonts w:cs="Times New Roman"/>
          <w:szCs w:val="24"/>
          <w:lang w:val="en-ID"/>
        </w:rPr>
        <w:t xml:space="preserve">Bantuan pinjaman modal usaha melalui program nasional pemberdayaan masyarskat pedesaan, berkaitan dengan kredit lunak dan dana bergulir yang ditujukan untuk kegiatan usaha baik dalam mengembangkan usaha maupun pembukaan usaha baru dari masyarakat desa. </w:t>
      </w:r>
    </w:p>
    <w:p w:rsidR="007B53C2" w:rsidRPr="00EE33AE" w:rsidRDefault="00284C5C" w:rsidP="00767909">
      <w:pPr>
        <w:pStyle w:val="ListParagraph"/>
        <w:numPr>
          <w:ilvl w:val="0"/>
          <w:numId w:val="4"/>
        </w:numPr>
        <w:ind w:left="567" w:hanging="284"/>
        <w:rPr>
          <w:rFonts w:cs="Times New Roman"/>
          <w:szCs w:val="24"/>
          <w:lang w:val="en-ID"/>
        </w:rPr>
      </w:pPr>
      <w:r w:rsidRPr="00EE33AE">
        <w:rPr>
          <w:rFonts w:cs="Times New Roman"/>
          <w:szCs w:val="24"/>
          <w:lang w:val="en-ID"/>
        </w:rPr>
        <w:t xml:space="preserve">Pengembangan motivasi bekerja dan berusaha pelatihan, ialah kegiatan yang dilakukan oleh pemerintah untuk mendorong serta meningkatkan motivasi usaha masyarakat untuk melakukan pekerjaan yang dijalankan dengan sebaik baiknya sehingga pendapatan masyarakat meningkat. Peningkatan motivasi terlihat dari peningkatan semangat menjalankan pekerjaan/usaha </w:t>
      </w:r>
      <w:r w:rsidRPr="00EE33AE">
        <w:rPr>
          <w:rFonts w:cs="Times New Roman"/>
          <w:szCs w:val="24"/>
          <w:lang w:val="en-ID"/>
        </w:rPr>
        <w:lastRenderedPageBreak/>
        <w:t xml:space="preserve">dengan sebaik baiknya dengan memanfaatkan sumber daya dan potensi serta sarana yang dimiliki, peningkatan semangat untuk mendapatkan hasil usaha yang maksimal dari pekerjaan atau usaha yang sementara dijalankan dan peningkatan semangat atau keinginan mengembangkan kegiatan usaha maupun pekerjaan yang sedang dijalankan. </w:t>
      </w:r>
    </w:p>
    <w:p w:rsidR="00284C5C" w:rsidRPr="00EE33AE" w:rsidRDefault="00284C5C" w:rsidP="00767909">
      <w:pPr>
        <w:pStyle w:val="ListParagraph"/>
        <w:numPr>
          <w:ilvl w:val="0"/>
          <w:numId w:val="4"/>
        </w:numPr>
        <w:ind w:left="567" w:hanging="284"/>
        <w:rPr>
          <w:rFonts w:cs="Times New Roman"/>
          <w:szCs w:val="24"/>
          <w:lang w:val="en-ID"/>
        </w:rPr>
      </w:pPr>
      <w:r w:rsidRPr="00EE33AE">
        <w:rPr>
          <w:rFonts w:cs="Times New Roman"/>
          <w:szCs w:val="24"/>
          <w:lang w:val="en-ID"/>
        </w:rPr>
        <w:t>Pelatihan keterampilan usaha dan ekonomi, berkaitan dengan program pelatihan yang dilakukan untuk mengembangkan maupun meningkatkan usaha yang berujung pada peningkatkan pendapatan masyarakat. Program pelatihan menjadikan masy</w:t>
      </w:r>
      <w:r w:rsidR="00B3440F">
        <w:rPr>
          <w:rFonts w:cs="Times New Roman"/>
          <w:szCs w:val="24"/>
        </w:rPr>
        <w:t>a</w:t>
      </w:r>
      <w:r w:rsidRPr="00EE33AE">
        <w:rPr>
          <w:rFonts w:cs="Times New Roman"/>
          <w:szCs w:val="24"/>
          <w:lang w:val="en-ID"/>
        </w:rPr>
        <w:t>rakat memiliki pe</w:t>
      </w:r>
      <w:r w:rsidR="00B3440F">
        <w:rPr>
          <w:rFonts w:cs="Times New Roman"/>
          <w:szCs w:val="24"/>
        </w:rPr>
        <w:t>ng</w:t>
      </w:r>
      <w:r w:rsidRPr="00EE33AE">
        <w:rPr>
          <w:rFonts w:cs="Times New Roman"/>
          <w:szCs w:val="24"/>
          <w:lang w:val="en-ID"/>
        </w:rPr>
        <w:t>etahuan dan keterampilan di</w:t>
      </w:r>
      <w:r w:rsidR="00B3440F">
        <w:rPr>
          <w:rFonts w:cs="Times New Roman"/>
          <w:szCs w:val="24"/>
        </w:rPr>
        <w:t xml:space="preserve"> </w:t>
      </w:r>
      <w:r w:rsidRPr="00EE33AE">
        <w:rPr>
          <w:rFonts w:cs="Times New Roman"/>
          <w:szCs w:val="24"/>
          <w:lang w:val="en-ID"/>
        </w:rPr>
        <w:t>bidang usaha, adanya peningkatan kemampuan dalam mengolah dan menjalankan usaha serta peningkatan kemampuan dalam mengatasi berbagai permasalahan yang dihadapi dalam menjalankan usaha yang ada.</w:t>
      </w:r>
    </w:p>
    <w:p w:rsidR="007B53C2" w:rsidRPr="00EE33AE" w:rsidRDefault="00284C5C" w:rsidP="00767909">
      <w:pPr>
        <w:spacing w:line="360" w:lineRule="auto"/>
        <w:ind w:firstLine="567"/>
        <w:jc w:val="both"/>
        <w:rPr>
          <w:rFonts w:ascii="Times New Roman" w:hAnsi="Times New Roman" w:cs="Times New Roman"/>
          <w:sz w:val="24"/>
          <w:szCs w:val="24"/>
        </w:rPr>
      </w:pPr>
      <w:r w:rsidRPr="00EE33AE">
        <w:rPr>
          <w:rFonts w:ascii="Times New Roman" w:hAnsi="Times New Roman" w:cs="Times New Roman"/>
          <w:sz w:val="24"/>
          <w:szCs w:val="24"/>
        </w:rPr>
        <w:t xml:space="preserve">Pemukiman sering disebut perumahan dan atau sebaliknya. Pemukiman berasal dari kata </w:t>
      </w:r>
      <w:r w:rsidRPr="00EE33AE">
        <w:rPr>
          <w:rFonts w:ascii="Times New Roman" w:hAnsi="Times New Roman" w:cs="Times New Roman"/>
          <w:i/>
          <w:iCs/>
          <w:sz w:val="24"/>
          <w:szCs w:val="24"/>
        </w:rPr>
        <w:t xml:space="preserve">houses </w:t>
      </w:r>
      <w:r w:rsidRPr="00EE33AE">
        <w:rPr>
          <w:rFonts w:ascii="Times New Roman" w:hAnsi="Times New Roman" w:cs="Times New Roman"/>
          <w:sz w:val="24"/>
          <w:szCs w:val="24"/>
        </w:rPr>
        <w:t xml:space="preserve">dan </w:t>
      </w:r>
      <w:r w:rsidRPr="00EE33AE">
        <w:rPr>
          <w:rFonts w:ascii="Times New Roman" w:hAnsi="Times New Roman" w:cs="Times New Roman"/>
          <w:i/>
          <w:iCs/>
          <w:sz w:val="24"/>
          <w:szCs w:val="24"/>
        </w:rPr>
        <w:t>land settlement,</w:t>
      </w:r>
      <w:r w:rsidRPr="00EE33AE">
        <w:rPr>
          <w:rFonts w:ascii="Times New Roman" w:hAnsi="Times New Roman" w:cs="Times New Roman"/>
          <w:sz w:val="24"/>
          <w:szCs w:val="24"/>
        </w:rPr>
        <w:t xml:space="preserve"> yaitu kumpulan pemukim beserta sikap dan perilakunya di dalam lingkungan.  Kumuh adalah kesan atau gambaran secara umum tentang sikap dan tingkah laku yang rendah dilihat dari standar hidup dan penghasilan kelas menengah. Jadi yang dimaksud dengan pemukiman kumuh adalah pemukiman yang tidak layak huni antara lain karena berada pada lahan yang tidak sesuai dengan peruntukan atau tata ruang, kepadatan bangunan yang sangat tinggi dalam luasan yang sangat terbatas, rawan penyakit sosial dan penyakit lingkungan, kualitas umum bangunan rendah, tidak terlayani suasana lingkungan yang memadai, membahayakan keberlangsungan kehidupan dan penghuni.</w:t>
      </w:r>
      <w:r w:rsidRPr="00EE33AE">
        <w:rPr>
          <w:rStyle w:val="FootnoteReference"/>
          <w:rFonts w:ascii="Times New Roman" w:hAnsi="Times New Roman"/>
          <w:sz w:val="24"/>
          <w:szCs w:val="24"/>
        </w:rPr>
        <w:footnoteReference w:id="21"/>
      </w:r>
    </w:p>
    <w:p w:rsidR="007B53C2" w:rsidRPr="00EE33AE" w:rsidRDefault="00284C5C" w:rsidP="00767909">
      <w:pPr>
        <w:spacing w:line="360" w:lineRule="auto"/>
        <w:ind w:firstLine="567"/>
        <w:jc w:val="both"/>
        <w:rPr>
          <w:rFonts w:ascii="Times New Roman" w:hAnsi="Times New Roman" w:cs="Times New Roman"/>
          <w:sz w:val="24"/>
          <w:szCs w:val="24"/>
        </w:rPr>
      </w:pPr>
      <w:r w:rsidRPr="00EE33AE">
        <w:rPr>
          <w:rFonts w:ascii="Times New Roman" w:eastAsia="Times New Roman" w:hAnsi="Times New Roman" w:cs="Times New Roman"/>
          <w:sz w:val="24"/>
          <w:szCs w:val="24"/>
        </w:rPr>
        <w:t>Muncul permukiman kumuh di beberapa wilayah kota yang merupakan hal yang tidak dapat dihindari, yaitu tidak direncanakan oleh pemerintah tetapi tumbuh sebagai proses alamiah.</w:t>
      </w:r>
      <w:r w:rsidR="00B530D0">
        <w:rPr>
          <w:rFonts w:ascii="Times New Roman" w:eastAsia="Times New Roman" w:hAnsi="Times New Roman" w:cs="Times New Roman"/>
          <w:sz w:val="24"/>
          <w:szCs w:val="24"/>
          <w:lang w:val="id-ID"/>
        </w:rPr>
        <w:t xml:space="preserve"> </w:t>
      </w:r>
      <w:r w:rsidRPr="00EE33AE">
        <w:rPr>
          <w:rFonts w:ascii="Times New Roman" w:eastAsia="Times New Roman" w:hAnsi="Times New Roman" w:cs="Times New Roman"/>
          <w:sz w:val="24"/>
          <w:szCs w:val="24"/>
        </w:rPr>
        <w:t xml:space="preserve">Dalam berbagai literatur dapat dilihat berbagai kriteria dalam menentukan kekumuhan atau tidaknya suatu kawasan permukiman. Untuk menentukan kekumuhan suatu kawasan, dapat ditinjau dari empat aspek, </w:t>
      </w:r>
      <w:r w:rsidRPr="00EE33AE">
        <w:rPr>
          <w:rFonts w:ascii="Times New Roman" w:eastAsia="Times New Roman" w:hAnsi="Times New Roman" w:cs="Times New Roman"/>
          <w:sz w:val="24"/>
          <w:szCs w:val="24"/>
        </w:rPr>
        <w:lastRenderedPageBreak/>
        <w:t>yaitu</w:t>
      </w:r>
      <w:r w:rsidRPr="00EE33AE">
        <w:rPr>
          <w:rStyle w:val="FootnoteReference"/>
          <w:rFonts w:ascii="Times New Roman" w:hAnsi="Times New Roman"/>
          <w:sz w:val="24"/>
          <w:szCs w:val="24"/>
        </w:rPr>
        <w:footnoteReference w:id="22"/>
      </w:r>
      <w:r w:rsidRPr="00EE33AE">
        <w:rPr>
          <w:rFonts w:ascii="Times New Roman" w:eastAsia="Times New Roman" w:hAnsi="Times New Roman" w:cs="Times New Roman"/>
          <w:sz w:val="24"/>
          <w:szCs w:val="24"/>
        </w:rPr>
        <w:t>: kondisi bangunan atau rumah,</w:t>
      </w:r>
      <w:r w:rsidRPr="00EE33AE">
        <w:rPr>
          <w:rFonts w:ascii="Times New Roman" w:eastAsia="Cambria" w:hAnsi="Times New Roman" w:cs="Times New Roman"/>
          <w:b/>
          <w:bCs/>
          <w:sz w:val="24"/>
          <w:szCs w:val="24"/>
        </w:rPr>
        <w:t xml:space="preserve"> </w:t>
      </w:r>
      <w:r w:rsidRPr="00EE33AE">
        <w:rPr>
          <w:rFonts w:ascii="Times New Roman" w:eastAsia="Cambria" w:hAnsi="Times New Roman" w:cs="Times New Roman"/>
          <w:sz w:val="24"/>
          <w:szCs w:val="24"/>
        </w:rPr>
        <w:t>k</w:t>
      </w:r>
      <w:r w:rsidRPr="00EE33AE">
        <w:rPr>
          <w:rFonts w:ascii="Times New Roman" w:eastAsia="Times New Roman" w:hAnsi="Times New Roman" w:cs="Times New Roman"/>
          <w:sz w:val="24"/>
          <w:szCs w:val="24"/>
        </w:rPr>
        <w:t>etersediaan prasarana dasar dan lingkungan,</w:t>
      </w:r>
      <w:r w:rsidRPr="00EE33AE">
        <w:rPr>
          <w:rFonts w:ascii="Times New Roman" w:eastAsia="Cambria" w:hAnsi="Times New Roman" w:cs="Times New Roman"/>
          <w:sz w:val="24"/>
          <w:szCs w:val="24"/>
        </w:rPr>
        <w:t xml:space="preserve"> dan k</w:t>
      </w:r>
      <w:r w:rsidRPr="00EE33AE">
        <w:rPr>
          <w:rFonts w:ascii="Times New Roman" w:eastAsia="Times New Roman" w:hAnsi="Times New Roman" w:cs="Times New Roman"/>
          <w:sz w:val="24"/>
          <w:szCs w:val="24"/>
        </w:rPr>
        <w:t xml:space="preserve">erentanan status penduduk. </w:t>
      </w:r>
    </w:p>
    <w:p w:rsidR="007B53C2" w:rsidRPr="00EE33AE" w:rsidRDefault="00284C5C" w:rsidP="00767909">
      <w:pPr>
        <w:spacing w:line="360" w:lineRule="auto"/>
        <w:ind w:firstLine="567"/>
        <w:jc w:val="both"/>
        <w:rPr>
          <w:rFonts w:ascii="Times New Roman" w:hAnsi="Times New Roman" w:cs="Times New Roman"/>
          <w:sz w:val="24"/>
          <w:szCs w:val="24"/>
        </w:rPr>
      </w:pPr>
      <w:r w:rsidRPr="00EE33AE">
        <w:rPr>
          <w:rFonts w:ascii="Times New Roman" w:hAnsi="Times New Roman" w:cs="Times New Roman"/>
          <w:sz w:val="24"/>
          <w:szCs w:val="24"/>
        </w:rPr>
        <w:t>Kemiskinan</w:t>
      </w:r>
      <w:r w:rsidR="00B530D0">
        <w:rPr>
          <w:rFonts w:ascii="Times New Roman" w:hAnsi="Times New Roman" w:cs="Times New Roman"/>
          <w:sz w:val="24"/>
          <w:szCs w:val="24"/>
        </w:rPr>
        <w:t xml:space="preserve"> berasal dari kata miskin, pada</w:t>
      </w:r>
      <w:r w:rsidRPr="00EE33AE">
        <w:rPr>
          <w:rFonts w:ascii="Times New Roman" w:hAnsi="Times New Roman" w:cs="Times New Roman"/>
          <w:sz w:val="24"/>
          <w:szCs w:val="24"/>
        </w:rPr>
        <w:t xml:space="preserve"> berbagai </w:t>
      </w:r>
      <w:r w:rsidR="00B530D0">
        <w:rPr>
          <w:rFonts w:ascii="Times New Roman" w:hAnsi="Times New Roman" w:cs="Times New Roman"/>
          <w:sz w:val="24"/>
          <w:szCs w:val="24"/>
        </w:rPr>
        <w:t>literatur</w:t>
      </w:r>
      <w:r w:rsidR="00B530D0">
        <w:rPr>
          <w:rFonts w:ascii="Times New Roman" w:hAnsi="Times New Roman" w:cs="Times New Roman"/>
          <w:sz w:val="24"/>
          <w:szCs w:val="24"/>
          <w:lang w:val="id-ID"/>
        </w:rPr>
        <w:t>,</w:t>
      </w:r>
      <w:r w:rsidR="00B530D0">
        <w:rPr>
          <w:rFonts w:ascii="Times New Roman" w:hAnsi="Times New Roman" w:cs="Times New Roman"/>
          <w:sz w:val="24"/>
          <w:szCs w:val="24"/>
        </w:rPr>
        <w:t xml:space="preserve"> kita </w:t>
      </w:r>
      <w:r w:rsidRPr="00EE33AE">
        <w:rPr>
          <w:rFonts w:ascii="Times New Roman" w:hAnsi="Times New Roman" w:cs="Times New Roman"/>
          <w:sz w:val="24"/>
          <w:szCs w:val="24"/>
        </w:rPr>
        <w:t>lebih sering menemukan kata tersebut diartikan sebagai sebuah keadaan seseorang atau sekelompok orang yang tidak memiliki cukup harta. Atau menunjukkan kategori orang yang sekedar memenuhi kebutuhan primer hidupnya (pangan, sandang dan papan) saja terlihat kembang kempis, seperti orang yang kesulitan bernapas. Sebutan miskin dengan mudah diberikan kepada orang-orang yang tidak mampu membiayai kehidupannya secara layak.</w:t>
      </w:r>
      <w:r w:rsidRPr="00EE33AE">
        <w:rPr>
          <w:rStyle w:val="FootnoteReference"/>
          <w:rFonts w:ascii="Times New Roman" w:hAnsi="Times New Roman"/>
          <w:color w:val="333333"/>
          <w:sz w:val="24"/>
          <w:szCs w:val="24"/>
        </w:rPr>
        <w:footnoteReference w:id="23"/>
      </w:r>
    </w:p>
    <w:p w:rsidR="007B53C2" w:rsidRPr="00EE33AE" w:rsidRDefault="00284C5C" w:rsidP="00767909">
      <w:pPr>
        <w:spacing w:line="360" w:lineRule="auto"/>
        <w:ind w:firstLine="567"/>
        <w:jc w:val="both"/>
        <w:rPr>
          <w:rFonts w:ascii="Times New Roman" w:hAnsi="Times New Roman" w:cs="Times New Roman"/>
          <w:sz w:val="24"/>
          <w:szCs w:val="24"/>
        </w:rPr>
      </w:pPr>
      <w:r w:rsidRPr="00EE33AE">
        <w:rPr>
          <w:rFonts w:ascii="Times New Roman" w:hAnsi="Times New Roman" w:cs="Times New Roman"/>
          <w:sz w:val="24"/>
          <w:szCs w:val="24"/>
        </w:rPr>
        <w:t>Sementara itu menurut Bappenas, Kemiskinan adalah kondisi dimana seseorang atau sekelompok mampu memenuhi hak-hak dasarnya untuk mempertahankan dan mengembangkan kehidupan yang bermartabat (Bappenas, 2004). Hak-hak dasar antara lain (a) Terpenuhinya kebutuhan pangan, (b) kesehatan, pendidikan, pekerjaan, perumahan, pertanahan, sumberdaya alam dan lingkungan hidup, (c) rasa aman dari perlakuan atau ancaman tindakan kekerasan, (d) hak untuk berpartisipasi dalam kehidupan sosial politik.</w:t>
      </w:r>
      <w:r w:rsidRPr="00EE33AE">
        <w:rPr>
          <w:rStyle w:val="FootnoteReference"/>
          <w:rFonts w:ascii="Times New Roman" w:hAnsi="Times New Roman"/>
          <w:sz w:val="24"/>
          <w:szCs w:val="24"/>
        </w:rPr>
        <w:footnoteReference w:id="24"/>
      </w:r>
    </w:p>
    <w:p w:rsidR="00284C5C" w:rsidRPr="00EE33AE" w:rsidRDefault="00284C5C" w:rsidP="00767909">
      <w:pPr>
        <w:spacing w:line="360" w:lineRule="auto"/>
        <w:ind w:firstLine="567"/>
        <w:jc w:val="both"/>
        <w:rPr>
          <w:rFonts w:ascii="Times New Roman" w:hAnsi="Times New Roman" w:cs="Times New Roman"/>
          <w:sz w:val="24"/>
          <w:szCs w:val="24"/>
        </w:rPr>
      </w:pPr>
      <w:r w:rsidRPr="00EE33AE">
        <w:rPr>
          <w:rFonts w:ascii="Times New Roman" w:hAnsi="Times New Roman" w:cs="Times New Roman"/>
          <w:sz w:val="24"/>
          <w:szCs w:val="24"/>
        </w:rPr>
        <w:t xml:space="preserve">Penyebab kemiskinan tidak dapat dilihat hanya </w:t>
      </w:r>
      <w:r w:rsidR="00FB5442">
        <w:rPr>
          <w:rFonts w:ascii="Times New Roman" w:hAnsi="Times New Roman" w:cs="Times New Roman"/>
          <w:sz w:val="24"/>
          <w:szCs w:val="24"/>
        </w:rPr>
        <w:t>dari satu sektor, tetapi penyumb</w:t>
      </w:r>
      <w:r w:rsidRPr="00EE33AE">
        <w:rPr>
          <w:rFonts w:ascii="Times New Roman" w:hAnsi="Times New Roman" w:cs="Times New Roman"/>
          <w:sz w:val="24"/>
          <w:szCs w:val="24"/>
        </w:rPr>
        <w:t>ang kemiskinan harus dilihat dari berbagai sudut pandang.  Secara umum penyebab kemiskinan dibagi kepada tiga  faktor yaitu</w:t>
      </w:r>
      <w:r w:rsidR="00FB5442">
        <w:rPr>
          <w:rFonts w:ascii="Times New Roman" w:hAnsi="Times New Roman" w:cs="Times New Roman"/>
          <w:sz w:val="24"/>
          <w:szCs w:val="24"/>
          <w:lang w:val="id-ID"/>
        </w:rPr>
        <w:t>;</w:t>
      </w:r>
      <w:r w:rsidRPr="00EE33AE">
        <w:rPr>
          <w:rFonts w:ascii="Times New Roman" w:hAnsi="Times New Roman" w:cs="Times New Roman"/>
          <w:sz w:val="24"/>
          <w:szCs w:val="24"/>
        </w:rPr>
        <w:t xml:space="preserve"> </w:t>
      </w:r>
      <w:r w:rsidRPr="00EE33AE">
        <w:rPr>
          <w:rFonts w:ascii="Times New Roman" w:hAnsi="Times New Roman" w:cs="Times New Roman"/>
          <w:i/>
          <w:sz w:val="24"/>
          <w:szCs w:val="24"/>
        </w:rPr>
        <w:t>pertama</w:t>
      </w:r>
      <w:r w:rsidRPr="00EE33AE">
        <w:rPr>
          <w:rFonts w:ascii="Times New Roman" w:hAnsi="Times New Roman" w:cs="Times New Roman"/>
          <w:sz w:val="24"/>
          <w:szCs w:val="24"/>
        </w:rPr>
        <w:t xml:space="preserve"> faktor struktural yaitu penyumbang kemiskinan lebih disebabkan distribusi pembangunan yang tidak berimbang serta berkeadilan. </w:t>
      </w:r>
      <w:r w:rsidRPr="00EE33AE">
        <w:rPr>
          <w:rFonts w:ascii="Times New Roman" w:hAnsi="Times New Roman" w:cs="Times New Roman"/>
          <w:i/>
          <w:sz w:val="24"/>
          <w:szCs w:val="24"/>
        </w:rPr>
        <w:t>Kedua</w:t>
      </w:r>
      <w:r w:rsidRPr="00EE33AE">
        <w:rPr>
          <w:rFonts w:ascii="Times New Roman" w:hAnsi="Times New Roman" w:cs="Times New Roman"/>
          <w:sz w:val="24"/>
          <w:szCs w:val="24"/>
        </w:rPr>
        <w:t xml:space="preserve"> faktor geografis, yaitu kemiskinan yang disebabkan rendahnya sumberdaya alam yang dapat diakses  oleh masyarakat dan </w:t>
      </w:r>
      <w:r w:rsidRPr="00EE33AE">
        <w:rPr>
          <w:rFonts w:ascii="Times New Roman" w:hAnsi="Times New Roman" w:cs="Times New Roman"/>
          <w:i/>
          <w:sz w:val="24"/>
          <w:szCs w:val="24"/>
        </w:rPr>
        <w:t>ketiga</w:t>
      </w:r>
      <w:r w:rsidRPr="00EE33AE">
        <w:rPr>
          <w:rFonts w:ascii="Times New Roman" w:hAnsi="Times New Roman" w:cs="Times New Roman"/>
          <w:sz w:val="24"/>
          <w:szCs w:val="24"/>
        </w:rPr>
        <w:t xml:space="preserve"> faktor kultural, kemiskinan yang disumbangkan oleh faktor budaya dimana bermula dari kondisi membiasanya</w:t>
      </w:r>
      <w:r w:rsidR="00FB5442">
        <w:rPr>
          <w:rFonts w:ascii="Times New Roman" w:hAnsi="Times New Roman" w:cs="Times New Roman"/>
          <w:sz w:val="24"/>
          <w:szCs w:val="24"/>
          <w:lang w:val="id-ID"/>
        </w:rPr>
        <w:t xml:space="preserve"> </w:t>
      </w:r>
      <w:r w:rsidRPr="00EE33AE">
        <w:rPr>
          <w:rFonts w:ascii="Times New Roman" w:hAnsi="Times New Roman" w:cs="Times New Roman"/>
          <w:sz w:val="24"/>
          <w:szCs w:val="24"/>
        </w:rPr>
        <w:t>penderitaan dan perangkap kemiskinan.</w:t>
      </w:r>
      <w:r w:rsidRPr="00EE33AE">
        <w:rPr>
          <w:rStyle w:val="FootnoteReference"/>
          <w:rFonts w:ascii="Times New Roman" w:hAnsi="Times New Roman"/>
          <w:sz w:val="24"/>
          <w:szCs w:val="24"/>
        </w:rPr>
        <w:footnoteReference w:id="25"/>
      </w:r>
      <w:r w:rsidRPr="00EE33AE">
        <w:rPr>
          <w:rFonts w:ascii="Times New Roman" w:hAnsi="Times New Roman" w:cs="Times New Roman"/>
          <w:sz w:val="24"/>
          <w:szCs w:val="24"/>
        </w:rPr>
        <w:t xml:space="preserve"> </w:t>
      </w:r>
    </w:p>
    <w:p w:rsidR="00284C5C" w:rsidRPr="00EE33AE" w:rsidRDefault="00284C5C" w:rsidP="00767909">
      <w:pPr>
        <w:pStyle w:val="ListParagraph"/>
        <w:ind w:left="0" w:firstLine="567"/>
        <w:rPr>
          <w:rFonts w:eastAsia="Times New Roman" w:cs="Times New Roman"/>
          <w:szCs w:val="24"/>
        </w:rPr>
      </w:pPr>
      <w:r w:rsidRPr="00EE33AE">
        <w:rPr>
          <w:rFonts w:cs="Times New Roman"/>
          <w:szCs w:val="24"/>
        </w:rPr>
        <w:lastRenderedPageBreak/>
        <w:t xml:space="preserve">Menurut Max-Neef et. al, sekurangnya ada 6 (enam) macam kemiskinan yang ditanggung komunitas, yaitu : </w:t>
      </w:r>
    </w:p>
    <w:p w:rsidR="00284C5C" w:rsidRPr="00EE33AE" w:rsidRDefault="00284C5C" w:rsidP="00767909">
      <w:pPr>
        <w:numPr>
          <w:ilvl w:val="0"/>
          <w:numId w:val="3"/>
        </w:numPr>
        <w:tabs>
          <w:tab w:val="clear" w:pos="720"/>
        </w:tabs>
        <w:spacing w:after="0" w:line="360" w:lineRule="auto"/>
        <w:ind w:left="851" w:hanging="283"/>
        <w:jc w:val="both"/>
        <w:rPr>
          <w:rFonts w:ascii="Times New Roman" w:hAnsi="Times New Roman" w:cs="Times New Roman"/>
          <w:sz w:val="24"/>
          <w:szCs w:val="24"/>
        </w:rPr>
      </w:pPr>
      <w:r w:rsidRPr="00EE33AE">
        <w:rPr>
          <w:rFonts w:ascii="Times New Roman" w:hAnsi="Times New Roman" w:cs="Times New Roman"/>
          <w:sz w:val="24"/>
          <w:szCs w:val="24"/>
        </w:rPr>
        <w:t xml:space="preserve">Kemiskinan subsistensi, penghasilan rendah, jam kerja panjang, perumahan buruk, fasilitas air bersih mahal. </w:t>
      </w:r>
    </w:p>
    <w:p w:rsidR="00284C5C" w:rsidRPr="00EE33AE" w:rsidRDefault="00284C5C" w:rsidP="00767909">
      <w:pPr>
        <w:numPr>
          <w:ilvl w:val="0"/>
          <w:numId w:val="3"/>
        </w:numPr>
        <w:tabs>
          <w:tab w:val="clear" w:pos="720"/>
        </w:tabs>
        <w:spacing w:after="0" w:line="360" w:lineRule="auto"/>
        <w:ind w:left="851" w:hanging="283"/>
        <w:jc w:val="both"/>
        <w:rPr>
          <w:rFonts w:ascii="Times New Roman" w:hAnsi="Times New Roman" w:cs="Times New Roman"/>
          <w:sz w:val="24"/>
          <w:szCs w:val="24"/>
        </w:rPr>
      </w:pPr>
      <w:r w:rsidRPr="00EE33AE">
        <w:rPr>
          <w:rFonts w:ascii="Times New Roman" w:hAnsi="Times New Roman" w:cs="Times New Roman"/>
          <w:sz w:val="24"/>
          <w:szCs w:val="24"/>
        </w:rPr>
        <w:t xml:space="preserve">Kemiskinan perlindungan, lingkungan buruk (sanitasi, sarana pembuangan sampah, polusi), kondisi kerja buruk, tidak ada jaminan atas hak pemilikan tanah. </w:t>
      </w:r>
    </w:p>
    <w:p w:rsidR="00284C5C" w:rsidRPr="00EE33AE" w:rsidRDefault="00284C5C" w:rsidP="00767909">
      <w:pPr>
        <w:numPr>
          <w:ilvl w:val="0"/>
          <w:numId w:val="3"/>
        </w:numPr>
        <w:tabs>
          <w:tab w:val="clear" w:pos="720"/>
        </w:tabs>
        <w:spacing w:after="0" w:line="360" w:lineRule="auto"/>
        <w:ind w:left="851" w:hanging="283"/>
        <w:jc w:val="both"/>
        <w:rPr>
          <w:rFonts w:ascii="Times New Roman" w:hAnsi="Times New Roman" w:cs="Times New Roman"/>
          <w:sz w:val="24"/>
          <w:szCs w:val="24"/>
        </w:rPr>
      </w:pPr>
      <w:r w:rsidRPr="00EE33AE">
        <w:rPr>
          <w:rFonts w:ascii="Times New Roman" w:hAnsi="Times New Roman" w:cs="Times New Roman"/>
          <w:sz w:val="24"/>
          <w:szCs w:val="24"/>
        </w:rPr>
        <w:t xml:space="preserve">Kemiskinan pemahaman, kualitas pendidikan formal buruk, terbatasnya akses atas informasi yang menyebabkan terbatasnya kesadaran atas hak, kemampuan dan potensi untuk mengupayakan perubahan. </w:t>
      </w:r>
    </w:p>
    <w:p w:rsidR="00284C5C" w:rsidRPr="00EE33AE" w:rsidRDefault="00284C5C" w:rsidP="00767909">
      <w:pPr>
        <w:numPr>
          <w:ilvl w:val="0"/>
          <w:numId w:val="3"/>
        </w:numPr>
        <w:tabs>
          <w:tab w:val="clear" w:pos="720"/>
        </w:tabs>
        <w:spacing w:after="0" w:line="360" w:lineRule="auto"/>
        <w:ind w:left="851" w:hanging="283"/>
        <w:jc w:val="both"/>
        <w:rPr>
          <w:rFonts w:ascii="Times New Roman" w:hAnsi="Times New Roman" w:cs="Times New Roman"/>
          <w:sz w:val="24"/>
          <w:szCs w:val="24"/>
        </w:rPr>
      </w:pPr>
      <w:r w:rsidRPr="00EE33AE">
        <w:rPr>
          <w:rFonts w:ascii="Times New Roman" w:hAnsi="Times New Roman" w:cs="Times New Roman"/>
          <w:sz w:val="24"/>
          <w:szCs w:val="24"/>
        </w:rPr>
        <w:t xml:space="preserve">Kemiskinan partisipasi, tidak ada akses dan kontrol atas proses pengambilan keputusan yang menyangkut nasib diri dan komunitas. </w:t>
      </w:r>
    </w:p>
    <w:p w:rsidR="00284C5C" w:rsidRPr="00EE33AE" w:rsidRDefault="00284C5C" w:rsidP="00767909">
      <w:pPr>
        <w:numPr>
          <w:ilvl w:val="0"/>
          <w:numId w:val="3"/>
        </w:numPr>
        <w:tabs>
          <w:tab w:val="clear" w:pos="720"/>
        </w:tabs>
        <w:spacing w:after="0" w:line="360" w:lineRule="auto"/>
        <w:ind w:left="851" w:hanging="283"/>
        <w:jc w:val="both"/>
        <w:rPr>
          <w:rFonts w:ascii="Times New Roman" w:hAnsi="Times New Roman" w:cs="Times New Roman"/>
          <w:sz w:val="24"/>
          <w:szCs w:val="24"/>
        </w:rPr>
      </w:pPr>
      <w:r w:rsidRPr="00EE33AE">
        <w:rPr>
          <w:rFonts w:ascii="Times New Roman" w:hAnsi="Times New Roman" w:cs="Times New Roman"/>
          <w:sz w:val="24"/>
          <w:szCs w:val="24"/>
        </w:rPr>
        <w:t xml:space="preserve">Kemiskinan identitas, terbatasnya perbauran antar kelompok sosial, terfragmentasi. </w:t>
      </w:r>
    </w:p>
    <w:p w:rsidR="00284C5C" w:rsidRDefault="00284C5C" w:rsidP="00767909">
      <w:pPr>
        <w:numPr>
          <w:ilvl w:val="0"/>
          <w:numId w:val="3"/>
        </w:numPr>
        <w:tabs>
          <w:tab w:val="clear" w:pos="720"/>
          <w:tab w:val="num" w:pos="1134"/>
        </w:tabs>
        <w:spacing w:after="0" w:line="360" w:lineRule="auto"/>
        <w:ind w:left="851" w:hanging="283"/>
        <w:jc w:val="both"/>
        <w:rPr>
          <w:rFonts w:ascii="Times New Roman" w:hAnsi="Times New Roman" w:cs="Times New Roman"/>
          <w:sz w:val="24"/>
          <w:szCs w:val="24"/>
        </w:rPr>
      </w:pPr>
      <w:r w:rsidRPr="00EE33AE">
        <w:rPr>
          <w:rFonts w:ascii="Times New Roman" w:hAnsi="Times New Roman" w:cs="Times New Roman"/>
          <w:sz w:val="24"/>
          <w:szCs w:val="24"/>
        </w:rPr>
        <w:t>Kemiskinan kebebasan, stres, rasa tidak berdaya, tidak aman baik di tingkat pribadi maupun komunitas.</w:t>
      </w:r>
      <w:r w:rsidRPr="00EE33AE">
        <w:rPr>
          <w:rStyle w:val="FootnoteReference"/>
          <w:rFonts w:ascii="Times New Roman" w:hAnsi="Times New Roman"/>
          <w:sz w:val="24"/>
          <w:szCs w:val="24"/>
        </w:rPr>
        <w:footnoteReference w:id="26"/>
      </w:r>
    </w:p>
    <w:p w:rsidR="00BC051F" w:rsidRPr="00EE33AE" w:rsidRDefault="00BC051F" w:rsidP="00BC051F">
      <w:pPr>
        <w:spacing w:after="0" w:line="360" w:lineRule="auto"/>
        <w:ind w:left="568"/>
        <w:jc w:val="both"/>
        <w:rPr>
          <w:rFonts w:ascii="Times New Roman" w:hAnsi="Times New Roman" w:cs="Times New Roman"/>
          <w:sz w:val="24"/>
          <w:szCs w:val="24"/>
        </w:rPr>
      </w:pPr>
    </w:p>
    <w:p w:rsidR="00284C5C" w:rsidRPr="00EE33AE" w:rsidRDefault="00284C5C" w:rsidP="00767909">
      <w:pPr>
        <w:spacing w:after="0" w:line="360" w:lineRule="auto"/>
        <w:jc w:val="both"/>
        <w:rPr>
          <w:rFonts w:ascii="Times New Roman" w:hAnsi="Times New Roman" w:cs="Times New Roman"/>
          <w:b/>
          <w:sz w:val="24"/>
          <w:szCs w:val="24"/>
        </w:rPr>
      </w:pPr>
      <w:r w:rsidRPr="00EE33AE">
        <w:rPr>
          <w:rFonts w:ascii="Times New Roman" w:hAnsi="Times New Roman" w:cs="Times New Roman"/>
          <w:b/>
          <w:sz w:val="24"/>
          <w:szCs w:val="24"/>
        </w:rPr>
        <w:t>KAJIAN TERDAHULU</w:t>
      </w:r>
    </w:p>
    <w:p w:rsidR="007B53C2" w:rsidRPr="00EE33AE" w:rsidRDefault="00284C5C" w:rsidP="00767909">
      <w:pPr>
        <w:pStyle w:val="ListParagraph"/>
        <w:ind w:left="0" w:firstLine="567"/>
        <w:rPr>
          <w:rFonts w:cs="Times New Roman"/>
          <w:i/>
          <w:iCs/>
          <w:szCs w:val="24"/>
        </w:rPr>
      </w:pPr>
      <w:r w:rsidRPr="00EE33AE">
        <w:rPr>
          <w:rFonts w:cs="Times New Roman"/>
          <w:szCs w:val="24"/>
        </w:rPr>
        <w:t xml:space="preserve">Secara literatur, penelitian tentang pemahaman keagamaan masyarakat telah dilakukan oleh </w:t>
      </w:r>
      <w:r w:rsidRPr="00EE33AE">
        <w:rPr>
          <w:rFonts w:cs="Times New Roman"/>
          <w:bCs/>
          <w:szCs w:val="24"/>
        </w:rPr>
        <w:t>Hamdani Thaha dan Muh Ilyas</w:t>
      </w:r>
      <w:r w:rsidRPr="00EE33AE">
        <w:rPr>
          <w:rFonts w:cs="Times New Roman"/>
          <w:szCs w:val="24"/>
        </w:rPr>
        <w:t>, yang berjudul “</w:t>
      </w:r>
      <w:r w:rsidRPr="00EE33AE">
        <w:rPr>
          <w:rFonts w:cs="Times New Roman"/>
          <w:i/>
          <w:iCs/>
          <w:szCs w:val="24"/>
        </w:rPr>
        <w:t>Perilaku Beragama dan Etos Kerja Masyarakat Pesisir di Kelurahan Penggoli Kecamatan Warautara Kota Palopo</w:t>
      </w:r>
      <w:r w:rsidRPr="00EE33AE">
        <w:rPr>
          <w:rFonts w:cs="Times New Roman"/>
          <w:szCs w:val="24"/>
        </w:rPr>
        <w:t>”</w:t>
      </w:r>
      <w:r w:rsidRPr="00EE33AE">
        <w:rPr>
          <w:rFonts w:cs="Times New Roman"/>
          <w:b/>
          <w:bCs/>
          <w:szCs w:val="24"/>
        </w:rPr>
        <w:t xml:space="preserve">. </w:t>
      </w:r>
      <w:r w:rsidRPr="00EE33AE">
        <w:rPr>
          <w:rFonts w:cs="Times New Roman"/>
          <w:iCs/>
          <w:szCs w:val="24"/>
        </w:rPr>
        <w:t>Penelitian ini membahas mengenai prilaku beragama dan etos kerja masyarakat pesisir di kelurahan Penggoli (studi pada Rumpun Lawatu)</w:t>
      </w:r>
      <w:r w:rsidRPr="00EE33AE">
        <w:rPr>
          <w:rStyle w:val="FootnoteReference"/>
          <w:iCs/>
          <w:szCs w:val="24"/>
        </w:rPr>
        <w:footnoteReference w:id="27"/>
      </w:r>
      <w:r w:rsidRPr="00EE33AE">
        <w:rPr>
          <w:rFonts w:cs="Times New Roman"/>
          <w:iCs/>
          <w:szCs w:val="24"/>
        </w:rPr>
        <w:t>. Pada penelitian ini ditemukan bahwa pola perilaku keberagamaan dan hubungannya dengan etos kerja masyarakat Lawatu. Penelitian ini juga mengemukakan bahwa  masyarakat pesisir Penggoli adalah masyarakat penganut agama yang taat, namun juga tetap memelihara budaya-budaya leluhurnya yang menjelma menjadi ritual agama</w:t>
      </w:r>
      <w:r w:rsidRPr="00EE33AE">
        <w:rPr>
          <w:rFonts w:cs="Times New Roman"/>
          <w:i/>
          <w:iCs/>
          <w:szCs w:val="24"/>
        </w:rPr>
        <w:t xml:space="preserve">. </w:t>
      </w:r>
    </w:p>
    <w:p w:rsidR="007B53C2" w:rsidRPr="00EE33AE" w:rsidRDefault="00284C5C" w:rsidP="00767909">
      <w:pPr>
        <w:pStyle w:val="ListParagraph"/>
        <w:ind w:left="0" w:firstLine="567"/>
        <w:rPr>
          <w:rFonts w:cs="Times New Roman"/>
          <w:szCs w:val="24"/>
        </w:rPr>
      </w:pPr>
      <w:r w:rsidRPr="00EE33AE">
        <w:rPr>
          <w:rFonts w:cs="Times New Roman"/>
          <w:szCs w:val="24"/>
        </w:rPr>
        <w:lastRenderedPageBreak/>
        <w:t>Penelitian  Mohammad Irham yang berjudul “</w:t>
      </w:r>
      <w:r w:rsidRPr="00EE33AE">
        <w:rPr>
          <w:rFonts w:cs="Times New Roman"/>
          <w:i/>
          <w:iCs/>
          <w:szCs w:val="24"/>
        </w:rPr>
        <w:t>Etos Kerja Dalam Perspektif  Islam”</w:t>
      </w:r>
      <w:r w:rsidRPr="00EE33AE">
        <w:rPr>
          <w:rStyle w:val="FootnoteReference"/>
          <w:szCs w:val="24"/>
        </w:rPr>
        <w:footnoteReference w:id="28"/>
      </w:r>
      <w:r w:rsidRPr="00EE33AE">
        <w:rPr>
          <w:rFonts w:cs="Times New Roman"/>
          <w:szCs w:val="24"/>
        </w:rPr>
        <w:t>. Penelitian ini mengungkapkan bahwa ajaran Islam sangat mendorong umatnya untuk bekerja keras, dan bahwa ajaran Islam memuat spirit dan dorongan pada tumbuhnya budaya dan etos kerja yang tinggi. Etos kerja dalam Islam terkait erat dengan nilai-nilai (</w:t>
      </w:r>
      <w:r w:rsidRPr="00EE33AE">
        <w:rPr>
          <w:rFonts w:cs="Times New Roman"/>
          <w:i/>
          <w:szCs w:val="24"/>
        </w:rPr>
        <w:t>values</w:t>
      </w:r>
      <w:r w:rsidRPr="00EE33AE">
        <w:rPr>
          <w:rFonts w:cs="Times New Roman"/>
          <w:szCs w:val="24"/>
        </w:rPr>
        <w:t xml:space="preserve">) yang terkandung dalam al-Qur‟an dan al-Sunnah tentang “kerja” yang dijadikan sumber inspirasi dan motivasi oleh setiap Muslim untuk melakukan aktivitas kerja di berbagai bidang kehidupan. Cara mereka memahami, menghayati dan mengamalkan nilai-nilai al-Qur‟an dan al-Sunnah tentang dorongan untuk bekerja itulah yang membentuk etos kerja Islam. </w:t>
      </w:r>
    </w:p>
    <w:p w:rsidR="007B53C2" w:rsidRPr="00EE33AE" w:rsidRDefault="00284C5C" w:rsidP="00767909">
      <w:pPr>
        <w:pStyle w:val="ListParagraph"/>
        <w:ind w:left="0" w:firstLine="567"/>
        <w:rPr>
          <w:rFonts w:cs="Times New Roman"/>
          <w:szCs w:val="24"/>
        </w:rPr>
      </w:pPr>
      <w:r w:rsidRPr="00EE33AE">
        <w:rPr>
          <w:rFonts w:cs="Times New Roman"/>
          <w:szCs w:val="24"/>
        </w:rPr>
        <w:t>Selanjutnya penelitia</w:t>
      </w:r>
      <w:r w:rsidRPr="00EE33AE">
        <w:rPr>
          <w:rFonts w:cs="Times New Roman"/>
          <w:szCs w:val="24"/>
          <w:lang w:val="en-ID"/>
        </w:rPr>
        <w:t>n</w:t>
      </w:r>
      <w:r w:rsidRPr="00EE33AE">
        <w:rPr>
          <w:rFonts w:cs="Times New Roman"/>
          <w:szCs w:val="24"/>
        </w:rPr>
        <w:t xml:space="preserve"> tentang “</w:t>
      </w:r>
      <w:r w:rsidRPr="00EE33AE">
        <w:rPr>
          <w:rFonts w:cs="Times New Roman"/>
          <w:i/>
          <w:iCs/>
          <w:szCs w:val="24"/>
        </w:rPr>
        <w:t>Transformasi Sosial dan Nilai Agama”</w:t>
      </w:r>
      <w:r w:rsidRPr="00EE33AE">
        <w:rPr>
          <w:rStyle w:val="FootnoteReference"/>
          <w:i/>
          <w:iCs/>
          <w:szCs w:val="24"/>
        </w:rPr>
        <w:footnoteReference w:id="29"/>
      </w:r>
      <w:r w:rsidRPr="00EE33AE">
        <w:rPr>
          <w:rFonts w:cs="Times New Roman"/>
          <w:szCs w:val="24"/>
        </w:rPr>
        <w:t xml:space="preserve">  yang ditulis Erwita Dewi, dalam penelitiannya mengungkapkan bahwa Dalam kehidupan masyarakat muslim, transformasi dapat saja terjadi terutama dalam pemahaman agama yang tidak hanya dipahami dalam konteks ibadah saja, tetapi bagaimana nilai ibadah dapat diaplikasikan dalam kehidupan sosial terutama dalam pengentasan kemiskinan dan penegakan keadilan.</w:t>
      </w:r>
    </w:p>
    <w:p w:rsidR="007B53C2" w:rsidRPr="00EE33AE" w:rsidRDefault="00284C5C" w:rsidP="00767909">
      <w:pPr>
        <w:pStyle w:val="ListParagraph"/>
        <w:ind w:left="0" w:firstLine="567"/>
        <w:rPr>
          <w:rFonts w:eastAsia="Times New Roman" w:cs="Times New Roman"/>
          <w:szCs w:val="24"/>
        </w:rPr>
      </w:pPr>
      <w:r w:rsidRPr="00EE33AE">
        <w:rPr>
          <w:rFonts w:cs="Times New Roman"/>
          <w:bCs/>
          <w:szCs w:val="24"/>
        </w:rPr>
        <w:t>Penelitian Agustinus Sugeng Priyanto dengan judul “Potret Religiusitas Masyarakat Miskin Pemukiman Kumuh Kampung Tambak Rejo Kota Semarang”.</w:t>
      </w:r>
      <w:r w:rsidRPr="00EE33AE">
        <w:rPr>
          <w:rStyle w:val="FootnoteReference"/>
          <w:bCs/>
          <w:szCs w:val="24"/>
        </w:rPr>
        <w:footnoteReference w:id="30"/>
      </w:r>
      <w:r w:rsidRPr="00EE33AE">
        <w:rPr>
          <w:rFonts w:cs="Times New Roman"/>
          <w:bCs/>
          <w:szCs w:val="24"/>
        </w:rPr>
        <w:t xml:space="preserve"> Peneltiian ini menemukan bahwa p</w:t>
      </w:r>
      <w:r w:rsidRPr="00EE33AE">
        <w:rPr>
          <w:rFonts w:eastAsia="Times New Roman" w:cs="Times New Roman"/>
          <w:szCs w:val="24"/>
        </w:rPr>
        <w:t>erilaku religius sangat ditentukan oleh pelaku sebagai pribadi yang hidup dalam suatu masyarakat. Demikian juga individu-individu yang hidup dalam komunitas masyarakat miskin di pemukiman kumuh. Praktik religiusitas masyarakat miskin di pemukiman kumuh Kampung Tambakrejo, Kota Semarang didominasi oleh tradisi atau kebiasaan masyarakat yang secara turun-temurun tumbuh dan berkembang di dalamnya. Pengaruh utama dalam kehidupan keagamaan mereka menjadi identitas sosial yang sejalan dengan konsep “abangan” dan budaya kemiskinan sebagai suatu habitus yang berbeda dengan masyarakat pada umumnya.</w:t>
      </w:r>
    </w:p>
    <w:p w:rsidR="00397C8C" w:rsidRDefault="00284C5C" w:rsidP="00767909">
      <w:pPr>
        <w:pStyle w:val="ListParagraph"/>
        <w:ind w:left="0" w:firstLine="567"/>
        <w:rPr>
          <w:rFonts w:cs="Times New Roman"/>
          <w:bCs/>
          <w:szCs w:val="24"/>
        </w:rPr>
      </w:pPr>
      <w:r w:rsidRPr="00EE33AE">
        <w:rPr>
          <w:rFonts w:cs="Times New Roman"/>
          <w:bCs/>
          <w:szCs w:val="24"/>
        </w:rPr>
        <w:lastRenderedPageBreak/>
        <w:t>Berdasarkan beberapa penelitian yang terdahulu diatas, maka penelitian yang peneliti lakukan ini lebih menekankan pada pengaruh pemahaman keagamaan masyarakat di Pemukiman Kumuh di Provinsi Riau terhadap peningkatan ekonomi masyarakat di sana sehingga peneliti dapat memetakan tingkat pemahaman keagamaan mereka dan apakah kemiskinan yang dialami oleh mereka secara turun temurun dipengaruhi oleh pemahaman keagamaan tersebut. Oleh karenanya, secara substansial, penelitian ini tidak ada persamaan dengan penelitian terdahulu yang telah dilaksanakan.</w:t>
      </w:r>
    </w:p>
    <w:p w:rsidR="006F1973" w:rsidRDefault="006F1973" w:rsidP="006F1973">
      <w:pPr>
        <w:rPr>
          <w:rFonts w:cs="Times New Roman"/>
          <w:bCs/>
          <w:szCs w:val="24"/>
        </w:rPr>
      </w:pPr>
    </w:p>
    <w:p w:rsidR="00617429" w:rsidRDefault="00617429" w:rsidP="006F1973">
      <w:pPr>
        <w:rPr>
          <w:rFonts w:cs="Times New Roman"/>
          <w:bCs/>
          <w:szCs w:val="24"/>
        </w:rPr>
      </w:pPr>
    </w:p>
    <w:p w:rsidR="006F1973" w:rsidRPr="00617429" w:rsidRDefault="006F1973" w:rsidP="006F1973">
      <w:pPr>
        <w:rPr>
          <w:rFonts w:ascii="Times New Roman" w:hAnsi="Times New Roman" w:cs="Times New Roman"/>
          <w:b/>
          <w:bCs/>
          <w:sz w:val="24"/>
          <w:szCs w:val="24"/>
          <w:lang w:val="id-ID"/>
        </w:rPr>
      </w:pPr>
      <w:r w:rsidRPr="00617429">
        <w:rPr>
          <w:rFonts w:ascii="Times New Roman" w:hAnsi="Times New Roman" w:cs="Times New Roman"/>
          <w:b/>
          <w:bCs/>
          <w:sz w:val="24"/>
          <w:szCs w:val="24"/>
          <w:lang w:val="id-ID"/>
        </w:rPr>
        <w:t>Konsep Operasional</w:t>
      </w:r>
    </w:p>
    <w:p w:rsidR="00944E4D" w:rsidRPr="00617429" w:rsidRDefault="00397C8C" w:rsidP="00617429">
      <w:pPr>
        <w:pStyle w:val="ListParagraph"/>
        <w:ind w:left="0" w:firstLine="567"/>
        <w:rPr>
          <w:rFonts w:cs="Times New Roman"/>
          <w:bCs/>
          <w:szCs w:val="24"/>
        </w:rPr>
      </w:pPr>
      <w:r w:rsidRPr="00EE33AE">
        <w:rPr>
          <w:rFonts w:cs="Times New Roman"/>
          <w:szCs w:val="24"/>
          <w:lang w:val="en-ID"/>
        </w:rPr>
        <w:t>Konsep operasional diperlukan untuk memberikan batasan terhadap konsep teoritis</w:t>
      </w:r>
      <w:r w:rsidR="00F3398C">
        <w:rPr>
          <w:rFonts w:cs="Times New Roman"/>
          <w:szCs w:val="24"/>
        </w:rPr>
        <w:t xml:space="preserve">. </w:t>
      </w:r>
      <w:r w:rsidRPr="00EE33AE">
        <w:rPr>
          <w:rFonts w:cs="Times New Roman"/>
          <w:szCs w:val="24"/>
          <w:lang w:val="en-ID"/>
        </w:rPr>
        <w:t xml:space="preserve"> </w:t>
      </w:r>
      <w:r w:rsidR="00F3398C">
        <w:rPr>
          <w:rFonts w:cs="Times New Roman"/>
          <w:szCs w:val="24"/>
        </w:rPr>
        <w:t>H</w:t>
      </w:r>
      <w:r w:rsidRPr="00EE33AE">
        <w:rPr>
          <w:rFonts w:cs="Times New Roman"/>
          <w:szCs w:val="24"/>
          <w:lang w:val="en-ID"/>
        </w:rPr>
        <w:t>al ini sangat perlu aga</w:t>
      </w:r>
      <w:r w:rsidR="00F3398C">
        <w:rPr>
          <w:rFonts w:cs="Times New Roman"/>
          <w:szCs w:val="24"/>
          <w:lang w:val="en-ID"/>
        </w:rPr>
        <w:t xml:space="preserve">r tidak terjadi kesalahpahaman </w:t>
      </w:r>
      <w:r w:rsidRPr="00EE33AE">
        <w:rPr>
          <w:rFonts w:cs="Times New Roman"/>
          <w:szCs w:val="24"/>
          <w:lang w:val="en-ID"/>
        </w:rPr>
        <w:t>dalam memahami penelitian ini. Untuk mengetahui batasan-batasan tersebut, dibawah ini merupakan indikator-indikator dari variabel X dan Y.</w:t>
      </w:r>
    </w:p>
    <w:p w:rsidR="00397C8C" w:rsidRPr="00EE33AE" w:rsidRDefault="00397C8C" w:rsidP="00767909">
      <w:pPr>
        <w:pStyle w:val="ListParagraph"/>
        <w:ind w:left="567" w:firstLine="284"/>
        <w:jc w:val="center"/>
        <w:rPr>
          <w:rFonts w:cs="Times New Roman"/>
          <w:b/>
          <w:bCs/>
          <w:szCs w:val="24"/>
          <w:lang w:val="en-ID"/>
        </w:rPr>
      </w:pPr>
      <w:r w:rsidRPr="00EE33AE">
        <w:rPr>
          <w:rFonts w:cs="Times New Roman"/>
          <w:b/>
          <w:bCs/>
          <w:szCs w:val="24"/>
          <w:lang w:val="en-ID"/>
        </w:rPr>
        <w:t>Tabel II.1</w:t>
      </w:r>
    </w:p>
    <w:p w:rsidR="00397C8C" w:rsidRPr="00EE33AE" w:rsidRDefault="00397C8C" w:rsidP="00767909">
      <w:pPr>
        <w:pStyle w:val="ListParagraph"/>
        <w:ind w:left="567" w:firstLine="284"/>
        <w:jc w:val="center"/>
        <w:rPr>
          <w:rFonts w:cs="Times New Roman"/>
          <w:b/>
          <w:bCs/>
          <w:szCs w:val="24"/>
          <w:lang w:val="en-ID"/>
        </w:rPr>
      </w:pPr>
      <w:r w:rsidRPr="00EE33AE">
        <w:rPr>
          <w:rFonts w:cs="Times New Roman"/>
          <w:b/>
          <w:bCs/>
          <w:szCs w:val="24"/>
          <w:lang w:val="en-ID"/>
        </w:rPr>
        <w:t>Operasional Variabel X dan Y</w:t>
      </w:r>
    </w:p>
    <w:tbl>
      <w:tblPr>
        <w:tblStyle w:val="TableGrid"/>
        <w:tblW w:w="0" w:type="auto"/>
        <w:tblLook w:val="04A0" w:firstRow="1" w:lastRow="0" w:firstColumn="1" w:lastColumn="0" w:noHBand="0" w:noVBand="1"/>
      </w:tblPr>
      <w:tblGrid>
        <w:gridCol w:w="1555"/>
        <w:gridCol w:w="2551"/>
        <w:gridCol w:w="3821"/>
      </w:tblGrid>
      <w:tr w:rsidR="00397C8C" w:rsidRPr="00EE33AE" w:rsidTr="00BC3FD2">
        <w:trPr>
          <w:tblHeader/>
        </w:trPr>
        <w:tc>
          <w:tcPr>
            <w:tcW w:w="1555" w:type="dxa"/>
            <w:vAlign w:val="center"/>
          </w:tcPr>
          <w:p w:rsidR="00397C8C" w:rsidRPr="00EE33AE" w:rsidRDefault="00397C8C" w:rsidP="00767909">
            <w:pPr>
              <w:spacing w:line="360" w:lineRule="auto"/>
              <w:jc w:val="center"/>
              <w:rPr>
                <w:rFonts w:cs="Times New Roman"/>
                <w:b/>
                <w:szCs w:val="24"/>
                <w:lang w:val="en-ID"/>
              </w:rPr>
            </w:pPr>
            <w:r w:rsidRPr="00EE33AE">
              <w:rPr>
                <w:rFonts w:cs="Times New Roman"/>
                <w:b/>
                <w:szCs w:val="24"/>
                <w:lang w:val="en-ID"/>
              </w:rPr>
              <w:t>Variabel</w:t>
            </w:r>
          </w:p>
        </w:tc>
        <w:tc>
          <w:tcPr>
            <w:tcW w:w="2551" w:type="dxa"/>
            <w:vAlign w:val="center"/>
          </w:tcPr>
          <w:p w:rsidR="00397C8C" w:rsidRPr="00EE33AE" w:rsidRDefault="00397C8C" w:rsidP="00767909">
            <w:pPr>
              <w:spacing w:line="360" w:lineRule="auto"/>
              <w:jc w:val="center"/>
              <w:rPr>
                <w:rFonts w:cs="Times New Roman"/>
                <w:b/>
                <w:szCs w:val="24"/>
                <w:lang w:val="en-ID"/>
              </w:rPr>
            </w:pPr>
            <w:r w:rsidRPr="00EE33AE">
              <w:rPr>
                <w:rFonts w:cs="Times New Roman"/>
                <w:b/>
                <w:szCs w:val="24"/>
                <w:lang w:val="en-ID"/>
              </w:rPr>
              <w:t>Indikator</w:t>
            </w:r>
          </w:p>
        </w:tc>
        <w:tc>
          <w:tcPr>
            <w:tcW w:w="3821" w:type="dxa"/>
            <w:vAlign w:val="center"/>
          </w:tcPr>
          <w:p w:rsidR="00397C8C" w:rsidRPr="00EE33AE" w:rsidRDefault="00397C8C" w:rsidP="00767909">
            <w:pPr>
              <w:spacing w:line="360" w:lineRule="auto"/>
              <w:jc w:val="center"/>
              <w:rPr>
                <w:rFonts w:cs="Times New Roman"/>
                <w:b/>
                <w:szCs w:val="24"/>
                <w:lang w:val="en-ID"/>
              </w:rPr>
            </w:pPr>
            <w:r w:rsidRPr="00EE33AE">
              <w:rPr>
                <w:rFonts w:cs="Times New Roman"/>
                <w:b/>
                <w:szCs w:val="24"/>
                <w:lang w:val="en-ID"/>
              </w:rPr>
              <w:t>Sub Indikator</w:t>
            </w:r>
          </w:p>
        </w:tc>
      </w:tr>
      <w:tr w:rsidR="00397C8C" w:rsidRPr="00EE33AE" w:rsidTr="00BC3FD2">
        <w:tc>
          <w:tcPr>
            <w:tcW w:w="1555" w:type="dxa"/>
            <w:vMerge w:val="restart"/>
            <w:vAlign w:val="center"/>
          </w:tcPr>
          <w:p w:rsidR="00397C8C" w:rsidRPr="00EE33AE" w:rsidRDefault="00397C8C" w:rsidP="00767909">
            <w:pPr>
              <w:spacing w:line="360" w:lineRule="auto"/>
              <w:jc w:val="left"/>
              <w:rPr>
                <w:rFonts w:cs="Times New Roman"/>
                <w:b/>
                <w:szCs w:val="24"/>
                <w:lang w:val="en-ID"/>
              </w:rPr>
            </w:pPr>
            <w:r w:rsidRPr="00EE33AE">
              <w:rPr>
                <w:rFonts w:cs="Times New Roman"/>
                <w:b/>
                <w:szCs w:val="24"/>
                <w:lang w:val="en-ID"/>
              </w:rPr>
              <w:t>Pemahaman Keagamaan</w:t>
            </w:r>
          </w:p>
        </w:tc>
        <w:tc>
          <w:tcPr>
            <w:tcW w:w="2551" w:type="dxa"/>
          </w:tcPr>
          <w:p w:rsidR="00397C8C" w:rsidRPr="00EE33AE" w:rsidRDefault="00397C8C" w:rsidP="00767909">
            <w:pPr>
              <w:spacing w:line="360" w:lineRule="auto"/>
              <w:rPr>
                <w:rFonts w:cs="Times New Roman"/>
                <w:b/>
                <w:szCs w:val="24"/>
                <w:lang w:val="en-ID"/>
              </w:rPr>
            </w:pPr>
            <w:r w:rsidRPr="00EE33AE">
              <w:rPr>
                <w:rFonts w:eastAsia="Cambria" w:cs="Times New Roman"/>
                <w:i/>
                <w:iCs/>
                <w:szCs w:val="24"/>
              </w:rPr>
              <w:t>Religious belief</w:t>
            </w:r>
            <w:r w:rsidRPr="00EE33AE">
              <w:rPr>
                <w:rFonts w:eastAsia="Cambria" w:cs="Times New Roman"/>
                <w:szCs w:val="24"/>
              </w:rPr>
              <w:t xml:space="preserve"> (dimensi ideologis)</w:t>
            </w:r>
          </w:p>
        </w:tc>
        <w:tc>
          <w:tcPr>
            <w:tcW w:w="3821" w:type="dxa"/>
          </w:tcPr>
          <w:p w:rsidR="006F1973" w:rsidRPr="006F1973" w:rsidRDefault="006F1973" w:rsidP="006F1973">
            <w:pPr>
              <w:pStyle w:val="ListParagraph"/>
              <w:numPr>
                <w:ilvl w:val="0"/>
                <w:numId w:val="9"/>
              </w:numPr>
              <w:rPr>
                <w:rFonts w:cs="Times New Roman"/>
                <w:b/>
                <w:szCs w:val="24"/>
                <w:lang w:val="en-ID"/>
              </w:rPr>
            </w:pPr>
            <w:r>
              <w:rPr>
                <w:rFonts w:eastAsia="Cambria" w:cs="Times New Roman"/>
                <w:szCs w:val="24"/>
              </w:rPr>
              <w:t>Percaya pada qadha dan qadar Allah SWT</w:t>
            </w:r>
          </w:p>
          <w:p w:rsidR="006F1973" w:rsidRPr="006F1973" w:rsidRDefault="006F1973" w:rsidP="006F1973">
            <w:pPr>
              <w:pStyle w:val="ListParagraph"/>
              <w:numPr>
                <w:ilvl w:val="0"/>
                <w:numId w:val="9"/>
              </w:numPr>
              <w:rPr>
                <w:rFonts w:cs="Times New Roman"/>
                <w:b/>
                <w:szCs w:val="24"/>
                <w:lang w:val="en-ID"/>
              </w:rPr>
            </w:pPr>
            <w:r>
              <w:rPr>
                <w:rFonts w:eastAsia="Cambria" w:cs="Times New Roman"/>
                <w:szCs w:val="24"/>
              </w:rPr>
              <w:t>Percaya bahwa Allah akan memberikan rizki apabila manusia berusaha mendapatkannya.</w:t>
            </w:r>
          </w:p>
          <w:p w:rsidR="00397C8C" w:rsidRPr="006F1973" w:rsidRDefault="00977511" w:rsidP="00977511">
            <w:pPr>
              <w:pStyle w:val="ListParagraph"/>
              <w:numPr>
                <w:ilvl w:val="0"/>
                <w:numId w:val="9"/>
              </w:numPr>
              <w:rPr>
                <w:rFonts w:cs="Times New Roman"/>
                <w:b/>
                <w:szCs w:val="24"/>
                <w:lang w:val="en-ID"/>
              </w:rPr>
            </w:pPr>
            <w:r>
              <w:rPr>
                <w:rFonts w:eastAsia="Cambria" w:cs="Times New Roman"/>
                <w:szCs w:val="24"/>
              </w:rPr>
              <w:t>Ikhlas dengan ketetapan Allah SWT.</w:t>
            </w:r>
          </w:p>
        </w:tc>
      </w:tr>
      <w:tr w:rsidR="00397C8C" w:rsidRPr="00EE33AE" w:rsidTr="00BC3FD2">
        <w:tc>
          <w:tcPr>
            <w:tcW w:w="1555" w:type="dxa"/>
            <w:vMerge/>
          </w:tcPr>
          <w:p w:rsidR="00397C8C" w:rsidRPr="00EE33AE" w:rsidRDefault="00397C8C" w:rsidP="00767909">
            <w:pPr>
              <w:spacing w:line="360" w:lineRule="auto"/>
              <w:rPr>
                <w:rFonts w:cs="Times New Roman"/>
                <w:b/>
                <w:szCs w:val="24"/>
                <w:lang w:val="en-ID"/>
              </w:rPr>
            </w:pPr>
          </w:p>
        </w:tc>
        <w:tc>
          <w:tcPr>
            <w:tcW w:w="2551" w:type="dxa"/>
          </w:tcPr>
          <w:p w:rsidR="00397C8C" w:rsidRPr="00EE33AE" w:rsidRDefault="00397C8C" w:rsidP="00767909">
            <w:pPr>
              <w:spacing w:line="360" w:lineRule="auto"/>
              <w:rPr>
                <w:rFonts w:cs="Times New Roman"/>
                <w:b/>
                <w:szCs w:val="24"/>
                <w:lang w:val="en-ID"/>
              </w:rPr>
            </w:pPr>
            <w:r w:rsidRPr="00EE33AE">
              <w:rPr>
                <w:rFonts w:eastAsia="Cambria" w:cs="Times New Roman"/>
                <w:i/>
                <w:iCs/>
                <w:szCs w:val="24"/>
              </w:rPr>
              <w:t>Religious Practice</w:t>
            </w:r>
            <w:r w:rsidRPr="00EE33AE">
              <w:rPr>
                <w:rFonts w:eastAsia="Cambria" w:cs="Times New Roman"/>
                <w:szCs w:val="24"/>
              </w:rPr>
              <w:t xml:space="preserve"> (dimensi ritual)</w:t>
            </w:r>
          </w:p>
        </w:tc>
        <w:tc>
          <w:tcPr>
            <w:tcW w:w="3821" w:type="dxa"/>
          </w:tcPr>
          <w:p w:rsidR="00977511" w:rsidRPr="00977511" w:rsidRDefault="00977511" w:rsidP="00977511">
            <w:pPr>
              <w:pStyle w:val="ListParagraph"/>
              <w:numPr>
                <w:ilvl w:val="0"/>
                <w:numId w:val="9"/>
              </w:numPr>
              <w:rPr>
                <w:rFonts w:cs="Times New Roman"/>
                <w:b/>
                <w:szCs w:val="24"/>
                <w:lang w:val="en-ID"/>
              </w:rPr>
            </w:pPr>
            <w:r>
              <w:rPr>
                <w:rFonts w:eastAsia="Cambria" w:cs="Times New Roman"/>
                <w:szCs w:val="24"/>
              </w:rPr>
              <w:t>Selalu mengerjakan shalat fardhu</w:t>
            </w:r>
          </w:p>
          <w:p w:rsidR="00977511" w:rsidRPr="00977511" w:rsidRDefault="00977511" w:rsidP="00977511">
            <w:pPr>
              <w:pStyle w:val="ListParagraph"/>
              <w:numPr>
                <w:ilvl w:val="0"/>
                <w:numId w:val="9"/>
              </w:numPr>
              <w:rPr>
                <w:rFonts w:cs="Times New Roman"/>
                <w:b/>
                <w:szCs w:val="24"/>
                <w:lang w:val="en-ID"/>
              </w:rPr>
            </w:pPr>
            <w:r>
              <w:rPr>
                <w:rFonts w:eastAsia="Cambria" w:cs="Times New Roman"/>
                <w:szCs w:val="24"/>
              </w:rPr>
              <w:t>Berpuasa pada bulan Ramadhan</w:t>
            </w:r>
          </w:p>
          <w:p w:rsidR="00977511" w:rsidRPr="00977511" w:rsidRDefault="00977511" w:rsidP="00977511">
            <w:pPr>
              <w:pStyle w:val="ListParagraph"/>
              <w:numPr>
                <w:ilvl w:val="0"/>
                <w:numId w:val="9"/>
              </w:numPr>
              <w:rPr>
                <w:rFonts w:cs="Times New Roman"/>
                <w:b/>
                <w:szCs w:val="24"/>
                <w:lang w:val="en-ID"/>
              </w:rPr>
            </w:pPr>
            <w:r>
              <w:rPr>
                <w:rFonts w:eastAsia="Cambria" w:cs="Times New Roman"/>
                <w:szCs w:val="24"/>
              </w:rPr>
              <w:lastRenderedPageBreak/>
              <w:t>Suka berinfaq ke jalan Allah</w:t>
            </w:r>
          </w:p>
          <w:p w:rsidR="00977511" w:rsidRPr="00977511" w:rsidRDefault="00977511" w:rsidP="00977511">
            <w:pPr>
              <w:pStyle w:val="ListParagraph"/>
              <w:numPr>
                <w:ilvl w:val="0"/>
                <w:numId w:val="9"/>
              </w:numPr>
              <w:rPr>
                <w:rFonts w:cs="Times New Roman"/>
                <w:b/>
                <w:szCs w:val="24"/>
                <w:lang w:val="en-ID"/>
              </w:rPr>
            </w:pPr>
            <w:r>
              <w:rPr>
                <w:rFonts w:eastAsia="Cambria" w:cs="Times New Roman"/>
                <w:szCs w:val="24"/>
              </w:rPr>
              <w:t>Selalu menghadiri pengajian di majelis-majelis pengajian</w:t>
            </w:r>
          </w:p>
          <w:p w:rsidR="00977511" w:rsidRPr="00977511" w:rsidRDefault="00977511" w:rsidP="00977511">
            <w:pPr>
              <w:pStyle w:val="ListParagraph"/>
              <w:numPr>
                <w:ilvl w:val="0"/>
                <w:numId w:val="9"/>
              </w:numPr>
              <w:rPr>
                <w:rFonts w:cs="Times New Roman"/>
                <w:b/>
                <w:szCs w:val="24"/>
                <w:lang w:val="en-ID"/>
              </w:rPr>
            </w:pPr>
            <w:r>
              <w:rPr>
                <w:rFonts w:eastAsia="Cambria" w:cs="Times New Roman"/>
                <w:szCs w:val="24"/>
              </w:rPr>
              <w:t>Membayar zakat maal dan zakat fitrah</w:t>
            </w:r>
          </w:p>
          <w:p w:rsidR="00977511" w:rsidRPr="00977511" w:rsidRDefault="00977511" w:rsidP="00977511">
            <w:pPr>
              <w:pStyle w:val="ListParagraph"/>
              <w:numPr>
                <w:ilvl w:val="0"/>
                <w:numId w:val="9"/>
              </w:numPr>
              <w:rPr>
                <w:rFonts w:cs="Times New Roman"/>
                <w:b/>
                <w:szCs w:val="24"/>
                <w:lang w:val="en-ID"/>
              </w:rPr>
            </w:pPr>
            <w:r>
              <w:rPr>
                <w:rFonts w:eastAsia="Cambria" w:cs="Times New Roman"/>
                <w:szCs w:val="24"/>
              </w:rPr>
              <w:t>Melaksanakan ibadah haji dan umrah di tanah suci</w:t>
            </w:r>
          </w:p>
          <w:p w:rsidR="00397C8C" w:rsidRPr="00977511" w:rsidRDefault="00397C8C" w:rsidP="00977511">
            <w:pPr>
              <w:rPr>
                <w:rFonts w:cs="Times New Roman"/>
                <w:b/>
                <w:szCs w:val="24"/>
                <w:lang w:val="en-ID"/>
              </w:rPr>
            </w:pPr>
          </w:p>
        </w:tc>
      </w:tr>
      <w:tr w:rsidR="00397C8C" w:rsidRPr="00EE33AE" w:rsidTr="00BC3FD2">
        <w:tc>
          <w:tcPr>
            <w:tcW w:w="1555" w:type="dxa"/>
            <w:vMerge/>
          </w:tcPr>
          <w:p w:rsidR="00397C8C" w:rsidRPr="00EE33AE" w:rsidRDefault="00397C8C" w:rsidP="00767909">
            <w:pPr>
              <w:spacing w:line="360" w:lineRule="auto"/>
              <w:rPr>
                <w:rFonts w:cs="Times New Roman"/>
                <w:b/>
                <w:szCs w:val="24"/>
                <w:lang w:val="en-ID"/>
              </w:rPr>
            </w:pPr>
          </w:p>
        </w:tc>
        <w:tc>
          <w:tcPr>
            <w:tcW w:w="2551" w:type="dxa"/>
          </w:tcPr>
          <w:p w:rsidR="00397C8C" w:rsidRPr="00EE33AE" w:rsidRDefault="00397C8C" w:rsidP="00767909">
            <w:pPr>
              <w:spacing w:line="360" w:lineRule="auto"/>
              <w:rPr>
                <w:rFonts w:cs="Times New Roman"/>
                <w:b/>
                <w:szCs w:val="24"/>
                <w:lang w:val="en-ID"/>
              </w:rPr>
            </w:pPr>
            <w:r w:rsidRPr="00EE33AE">
              <w:rPr>
                <w:rFonts w:eastAsia="Cambria" w:cs="Times New Roman"/>
                <w:i/>
                <w:iCs/>
                <w:szCs w:val="24"/>
              </w:rPr>
              <w:t>Religious feeling</w:t>
            </w:r>
            <w:r w:rsidRPr="00EE33AE">
              <w:rPr>
                <w:rFonts w:eastAsia="Cambria" w:cs="Times New Roman"/>
                <w:szCs w:val="24"/>
              </w:rPr>
              <w:t xml:space="preserve"> (dimensi pengalaman)</w:t>
            </w:r>
          </w:p>
        </w:tc>
        <w:tc>
          <w:tcPr>
            <w:tcW w:w="3821" w:type="dxa"/>
          </w:tcPr>
          <w:p w:rsidR="00977511" w:rsidRPr="00977511" w:rsidRDefault="00977511" w:rsidP="00977511">
            <w:pPr>
              <w:pStyle w:val="ListParagraph"/>
              <w:numPr>
                <w:ilvl w:val="0"/>
                <w:numId w:val="9"/>
              </w:numPr>
              <w:rPr>
                <w:rFonts w:cs="Times New Roman"/>
                <w:b/>
                <w:szCs w:val="24"/>
                <w:lang w:val="en-ID"/>
              </w:rPr>
            </w:pPr>
            <w:r>
              <w:rPr>
                <w:rFonts w:eastAsia="Cambria" w:cs="Times New Roman"/>
                <w:szCs w:val="24"/>
              </w:rPr>
              <w:t>Merasa sedih kalau tidak shalat pada tepat waktu dan berjamaah</w:t>
            </w:r>
          </w:p>
          <w:p w:rsidR="00977511" w:rsidRPr="00977511" w:rsidRDefault="00977511" w:rsidP="00977511">
            <w:pPr>
              <w:pStyle w:val="ListParagraph"/>
              <w:numPr>
                <w:ilvl w:val="0"/>
                <w:numId w:val="9"/>
              </w:numPr>
              <w:rPr>
                <w:rFonts w:cs="Times New Roman"/>
                <w:b/>
                <w:szCs w:val="24"/>
                <w:lang w:val="en-ID"/>
              </w:rPr>
            </w:pPr>
            <w:r>
              <w:rPr>
                <w:rFonts w:eastAsia="Cambria" w:cs="Times New Roman"/>
                <w:szCs w:val="24"/>
              </w:rPr>
              <w:t>Merasa takut akan azab Allah kalau berbuat dosa</w:t>
            </w:r>
          </w:p>
          <w:p w:rsidR="00977511" w:rsidRPr="00977511" w:rsidRDefault="00977511" w:rsidP="00977511">
            <w:pPr>
              <w:pStyle w:val="ListParagraph"/>
              <w:numPr>
                <w:ilvl w:val="0"/>
                <w:numId w:val="9"/>
              </w:numPr>
              <w:rPr>
                <w:rFonts w:cs="Times New Roman"/>
                <w:b/>
                <w:szCs w:val="24"/>
                <w:lang w:val="en-ID"/>
              </w:rPr>
            </w:pPr>
            <w:r>
              <w:rPr>
                <w:rFonts w:eastAsia="Cambria" w:cs="Times New Roman"/>
                <w:szCs w:val="24"/>
              </w:rPr>
              <w:t>Keinginan yang kuat untuk selalu berinfaq walau sedikit</w:t>
            </w:r>
          </w:p>
          <w:p w:rsidR="00977511" w:rsidRPr="00977511" w:rsidRDefault="00977511" w:rsidP="00977511">
            <w:pPr>
              <w:pStyle w:val="ListParagraph"/>
              <w:numPr>
                <w:ilvl w:val="0"/>
                <w:numId w:val="9"/>
              </w:numPr>
              <w:rPr>
                <w:rFonts w:cs="Times New Roman"/>
                <w:b/>
                <w:szCs w:val="24"/>
                <w:lang w:val="en-ID"/>
              </w:rPr>
            </w:pPr>
            <w:r>
              <w:rPr>
                <w:rFonts w:eastAsia="Cambria" w:cs="Times New Roman"/>
                <w:szCs w:val="24"/>
              </w:rPr>
              <w:t>Merasa berdosa kalau ada anggota keluarga yang tidak mengerjakan perintah agama dan mengerjakan dosa</w:t>
            </w:r>
          </w:p>
          <w:p w:rsidR="00397C8C" w:rsidRPr="00977511" w:rsidRDefault="00397C8C" w:rsidP="00977511">
            <w:pPr>
              <w:pStyle w:val="ListParagraph"/>
              <w:rPr>
                <w:rFonts w:cs="Times New Roman"/>
                <w:b/>
                <w:szCs w:val="24"/>
                <w:lang w:val="en-ID"/>
              </w:rPr>
            </w:pPr>
          </w:p>
        </w:tc>
      </w:tr>
      <w:tr w:rsidR="00397C8C" w:rsidRPr="00EE33AE" w:rsidTr="00BC3FD2">
        <w:tc>
          <w:tcPr>
            <w:tcW w:w="1555" w:type="dxa"/>
            <w:vMerge/>
          </w:tcPr>
          <w:p w:rsidR="00397C8C" w:rsidRPr="00EE33AE" w:rsidRDefault="00397C8C" w:rsidP="00767909">
            <w:pPr>
              <w:spacing w:line="360" w:lineRule="auto"/>
              <w:rPr>
                <w:rFonts w:cs="Times New Roman"/>
                <w:b/>
                <w:szCs w:val="24"/>
                <w:lang w:val="en-ID"/>
              </w:rPr>
            </w:pPr>
          </w:p>
        </w:tc>
        <w:tc>
          <w:tcPr>
            <w:tcW w:w="2551" w:type="dxa"/>
          </w:tcPr>
          <w:p w:rsidR="00397C8C" w:rsidRPr="00EE33AE" w:rsidRDefault="00397C8C" w:rsidP="00767909">
            <w:pPr>
              <w:spacing w:line="360" w:lineRule="auto"/>
              <w:rPr>
                <w:rFonts w:cs="Times New Roman"/>
                <w:b/>
                <w:szCs w:val="24"/>
                <w:lang w:val="en-ID"/>
              </w:rPr>
            </w:pPr>
            <w:r w:rsidRPr="00EE33AE">
              <w:rPr>
                <w:rFonts w:eastAsia="Cambria" w:cs="Times New Roman"/>
                <w:i/>
                <w:iCs/>
                <w:szCs w:val="24"/>
              </w:rPr>
              <w:t>Religious knowledge</w:t>
            </w:r>
            <w:r w:rsidRPr="00EE33AE">
              <w:rPr>
                <w:rFonts w:eastAsia="Cambria" w:cs="Times New Roman"/>
                <w:szCs w:val="24"/>
              </w:rPr>
              <w:t xml:space="preserve"> (dimensi intelektual)</w:t>
            </w:r>
          </w:p>
        </w:tc>
        <w:tc>
          <w:tcPr>
            <w:tcW w:w="3821" w:type="dxa"/>
          </w:tcPr>
          <w:p w:rsidR="00944E4D" w:rsidRDefault="00944E4D" w:rsidP="00944E4D">
            <w:pPr>
              <w:pStyle w:val="ListParagraph"/>
              <w:numPr>
                <w:ilvl w:val="0"/>
                <w:numId w:val="9"/>
              </w:numPr>
              <w:tabs>
                <w:tab w:val="left" w:pos="633"/>
              </w:tabs>
              <w:rPr>
                <w:rFonts w:eastAsia="Cambria" w:cs="Times New Roman"/>
                <w:szCs w:val="24"/>
              </w:rPr>
            </w:pPr>
            <w:r>
              <w:rPr>
                <w:rFonts w:eastAsia="Cambria" w:cs="Times New Roman"/>
                <w:szCs w:val="24"/>
              </w:rPr>
              <w:t>Mengetahui tentang aqidah Islam</w:t>
            </w:r>
          </w:p>
          <w:p w:rsidR="00944E4D" w:rsidRDefault="00944E4D" w:rsidP="00944E4D">
            <w:pPr>
              <w:pStyle w:val="ListParagraph"/>
              <w:numPr>
                <w:ilvl w:val="0"/>
                <w:numId w:val="9"/>
              </w:numPr>
              <w:tabs>
                <w:tab w:val="left" w:pos="633"/>
              </w:tabs>
              <w:rPr>
                <w:rFonts w:eastAsia="Cambria" w:cs="Times New Roman"/>
                <w:szCs w:val="24"/>
              </w:rPr>
            </w:pPr>
            <w:r>
              <w:rPr>
                <w:rFonts w:eastAsia="Cambria" w:cs="Times New Roman"/>
                <w:szCs w:val="24"/>
              </w:rPr>
              <w:t>Mengetahui ilmu tentang thoharah dan bersuci dalam Islam</w:t>
            </w:r>
          </w:p>
          <w:p w:rsidR="00944E4D" w:rsidRDefault="00944E4D" w:rsidP="00944E4D">
            <w:pPr>
              <w:pStyle w:val="ListParagraph"/>
              <w:numPr>
                <w:ilvl w:val="0"/>
                <w:numId w:val="9"/>
              </w:numPr>
              <w:tabs>
                <w:tab w:val="left" w:pos="633"/>
              </w:tabs>
              <w:rPr>
                <w:rFonts w:eastAsia="Cambria" w:cs="Times New Roman"/>
                <w:szCs w:val="24"/>
              </w:rPr>
            </w:pPr>
            <w:r>
              <w:rPr>
                <w:rFonts w:eastAsia="Cambria" w:cs="Times New Roman"/>
                <w:szCs w:val="24"/>
              </w:rPr>
              <w:t>Mengetahui tentang sholat dan puasa</w:t>
            </w:r>
          </w:p>
          <w:p w:rsidR="00944E4D" w:rsidRDefault="00944E4D" w:rsidP="00944E4D">
            <w:pPr>
              <w:pStyle w:val="ListParagraph"/>
              <w:numPr>
                <w:ilvl w:val="0"/>
                <w:numId w:val="9"/>
              </w:numPr>
              <w:tabs>
                <w:tab w:val="left" w:pos="633"/>
              </w:tabs>
              <w:rPr>
                <w:rFonts w:eastAsia="Cambria" w:cs="Times New Roman"/>
                <w:szCs w:val="24"/>
              </w:rPr>
            </w:pPr>
            <w:r>
              <w:rPr>
                <w:rFonts w:eastAsia="Cambria" w:cs="Times New Roman"/>
                <w:szCs w:val="24"/>
              </w:rPr>
              <w:t>Mengetahui tatacara berzakat</w:t>
            </w:r>
          </w:p>
          <w:p w:rsidR="00397C8C" w:rsidRPr="00944E4D" w:rsidRDefault="00944E4D" w:rsidP="00944E4D">
            <w:pPr>
              <w:pStyle w:val="ListParagraph"/>
              <w:numPr>
                <w:ilvl w:val="0"/>
                <w:numId w:val="9"/>
              </w:numPr>
              <w:tabs>
                <w:tab w:val="left" w:pos="633"/>
              </w:tabs>
              <w:rPr>
                <w:rFonts w:eastAsia="Cambria" w:cs="Times New Roman"/>
                <w:szCs w:val="24"/>
              </w:rPr>
            </w:pPr>
            <w:r>
              <w:rPr>
                <w:rFonts w:eastAsia="Cambria" w:cs="Times New Roman"/>
                <w:szCs w:val="24"/>
              </w:rPr>
              <w:t xml:space="preserve">Mengetahui tentang tata kerama dalam bergaul sesuai </w:t>
            </w:r>
            <w:r>
              <w:rPr>
                <w:rFonts w:eastAsia="Cambria" w:cs="Times New Roman"/>
                <w:szCs w:val="24"/>
              </w:rPr>
              <w:lastRenderedPageBreak/>
              <w:t>tuntunan agama Islam</w:t>
            </w:r>
          </w:p>
        </w:tc>
      </w:tr>
      <w:tr w:rsidR="00397C8C" w:rsidRPr="00EE33AE" w:rsidTr="00BC3FD2">
        <w:tc>
          <w:tcPr>
            <w:tcW w:w="1555" w:type="dxa"/>
            <w:vMerge/>
          </w:tcPr>
          <w:p w:rsidR="00397C8C" w:rsidRPr="00EE33AE" w:rsidRDefault="00397C8C" w:rsidP="00767909">
            <w:pPr>
              <w:spacing w:line="360" w:lineRule="auto"/>
              <w:rPr>
                <w:rFonts w:cs="Times New Roman"/>
                <w:b/>
                <w:szCs w:val="24"/>
                <w:lang w:val="en-ID"/>
              </w:rPr>
            </w:pPr>
          </w:p>
        </w:tc>
        <w:tc>
          <w:tcPr>
            <w:tcW w:w="2551" w:type="dxa"/>
          </w:tcPr>
          <w:p w:rsidR="00397C8C" w:rsidRPr="00EE33AE" w:rsidRDefault="00397C8C" w:rsidP="00767909">
            <w:pPr>
              <w:spacing w:line="360" w:lineRule="auto"/>
              <w:rPr>
                <w:rFonts w:cs="Times New Roman"/>
                <w:b/>
                <w:szCs w:val="24"/>
                <w:lang w:val="en-ID"/>
              </w:rPr>
            </w:pPr>
            <w:r w:rsidRPr="00EE33AE">
              <w:rPr>
                <w:rFonts w:eastAsia="Cambria" w:cs="Times New Roman"/>
                <w:i/>
                <w:iCs/>
                <w:szCs w:val="24"/>
              </w:rPr>
              <w:t>Religious effect</w:t>
            </w:r>
            <w:r w:rsidRPr="00EE33AE">
              <w:rPr>
                <w:rFonts w:eastAsia="Cambria" w:cs="Times New Roman"/>
                <w:szCs w:val="24"/>
              </w:rPr>
              <w:t xml:space="preserve"> (dimensi konsekuensial)</w:t>
            </w:r>
          </w:p>
        </w:tc>
        <w:tc>
          <w:tcPr>
            <w:tcW w:w="3821" w:type="dxa"/>
          </w:tcPr>
          <w:p w:rsidR="00BB5EA0" w:rsidRPr="00BB5EA0" w:rsidRDefault="00BB5EA0" w:rsidP="00944E4D">
            <w:pPr>
              <w:pStyle w:val="ListParagraph"/>
              <w:numPr>
                <w:ilvl w:val="0"/>
                <w:numId w:val="9"/>
              </w:numPr>
              <w:rPr>
                <w:rFonts w:cs="Times New Roman"/>
                <w:b/>
                <w:szCs w:val="24"/>
                <w:lang w:val="en-ID"/>
              </w:rPr>
            </w:pPr>
            <w:r>
              <w:rPr>
                <w:rFonts w:eastAsia="Cambria" w:cs="Times New Roman"/>
                <w:szCs w:val="24"/>
              </w:rPr>
              <w:t>Merasa bersalah untuk ber</w:t>
            </w:r>
            <w:r w:rsidR="00B7049A">
              <w:rPr>
                <w:rFonts w:eastAsia="Cambria" w:cs="Times New Roman"/>
                <w:szCs w:val="24"/>
              </w:rPr>
              <w:t>b</w:t>
            </w:r>
            <w:r>
              <w:rPr>
                <w:rFonts w:eastAsia="Cambria" w:cs="Times New Roman"/>
                <w:szCs w:val="24"/>
              </w:rPr>
              <w:t>uat dosa</w:t>
            </w:r>
          </w:p>
          <w:p w:rsidR="007817DF" w:rsidRPr="007817DF" w:rsidRDefault="007817DF" w:rsidP="00944E4D">
            <w:pPr>
              <w:pStyle w:val="ListParagraph"/>
              <w:numPr>
                <w:ilvl w:val="0"/>
                <w:numId w:val="9"/>
              </w:numPr>
              <w:rPr>
                <w:rFonts w:cs="Times New Roman"/>
                <w:b/>
                <w:szCs w:val="24"/>
                <w:lang w:val="en-ID"/>
              </w:rPr>
            </w:pPr>
            <w:r>
              <w:rPr>
                <w:rFonts w:eastAsia="Cambria" w:cs="Times New Roman"/>
                <w:szCs w:val="24"/>
              </w:rPr>
              <w:t>Menyesali perbuatan dosa yang telah dlakukan</w:t>
            </w:r>
          </w:p>
          <w:p w:rsidR="00F3398C" w:rsidRPr="00F3398C" w:rsidRDefault="00F3398C" w:rsidP="00944E4D">
            <w:pPr>
              <w:pStyle w:val="ListParagraph"/>
              <w:numPr>
                <w:ilvl w:val="0"/>
                <w:numId w:val="9"/>
              </w:numPr>
              <w:rPr>
                <w:rFonts w:cs="Times New Roman"/>
                <w:b/>
                <w:szCs w:val="24"/>
                <w:lang w:val="en-ID"/>
              </w:rPr>
            </w:pPr>
            <w:r>
              <w:rPr>
                <w:rFonts w:eastAsia="Cambria" w:cs="Times New Roman"/>
                <w:szCs w:val="24"/>
              </w:rPr>
              <w:t>Berjanji dalam hati untuk tidak mengulangi perbuatan dosa</w:t>
            </w:r>
          </w:p>
          <w:p w:rsidR="00F3398C" w:rsidRPr="00F3398C" w:rsidRDefault="00F3398C" w:rsidP="00944E4D">
            <w:pPr>
              <w:pStyle w:val="ListParagraph"/>
              <w:numPr>
                <w:ilvl w:val="0"/>
                <w:numId w:val="9"/>
              </w:numPr>
              <w:rPr>
                <w:rFonts w:cs="Times New Roman"/>
                <w:b/>
                <w:szCs w:val="24"/>
                <w:lang w:val="en-ID"/>
              </w:rPr>
            </w:pPr>
            <w:r>
              <w:rPr>
                <w:rFonts w:eastAsia="Cambria" w:cs="Times New Roman"/>
                <w:szCs w:val="24"/>
              </w:rPr>
              <w:t>Mengajak orang lain untuk meninggalkan perbuatan dosa</w:t>
            </w:r>
          </w:p>
          <w:p w:rsidR="00397C8C" w:rsidRPr="00944E4D" w:rsidRDefault="00F3398C" w:rsidP="00F3398C">
            <w:pPr>
              <w:pStyle w:val="ListParagraph"/>
              <w:numPr>
                <w:ilvl w:val="0"/>
                <w:numId w:val="9"/>
              </w:numPr>
              <w:rPr>
                <w:rFonts w:cs="Times New Roman"/>
                <w:b/>
                <w:szCs w:val="24"/>
                <w:lang w:val="en-ID"/>
              </w:rPr>
            </w:pPr>
            <w:r>
              <w:rPr>
                <w:rFonts w:eastAsia="Cambria" w:cs="Times New Roman"/>
                <w:szCs w:val="24"/>
              </w:rPr>
              <w:t>Mengajak orang lain untuk selalu mendekatkan diri kepada Allah SWT.</w:t>
            </w:r>
          </w:p>
        </w:tc>
      </w:tr>
      <w:tr w:rsidR="00397C8C" w:rsidRPr="00EE33AE" w:rsidTr="00BC3FD2">
        <w:tc>
          <w:tcPr>
            <w:tcW w:w="1555" w:type="dxa"/>
            <w:vMerge w:val="restart"/>
          </w:tcPr>
          <w:p w:rsidR="00397C8C" w:rsidRPr="00EE33AE" w:rsidRDefault="00397C8C" w:rsidP="00767909">
            <w:pPr>
              <w:spacing w:line="360" w:lineRule="auto"/>
              <w:rPr>
                <w:rFonts w:cs="Times New Roman"/>
                <w:b/>
                <w:szCs w:val="24"/>
                <w:lang w:val="en-ID"/>
              </w:rPr>
            </w:pPr>
            <w:r w:rsidRPr="00EE33AE">
              <w:rPr>
                <w:rFonts w:cs="Times New Roman"/>
                <w:b/>
                <w:szCs w:val="24"/>
                <w:lang w:val="en-ID"/>
              </w:rPr>
              <w:t>Peningkatan Ekonomi</w:t>
            </w:r>
          </w:p>
        </w:tc>
        <w:tc>
          <w:tcPr>
            <w:tcW w:w="2551" w:type="dxa"/>
          </w:tcPr>
          <w:p w:rsidR="00397C8C" w:rsidRPr="00EE33AE" w:rsidRDefault="00500AB8" w:rsidP="00500AB8">
            <w:pPr>
              <w:spacing w:line="360" w:lineRule="auto"/>
              <w:rPr>
                <w:rFonts w:cs="Times New Roman"/>
                <w:szCs w:val="24"/>
                <w:lang w:val="en-ID"/>
              </w:rPr>
            </w:pPr>
            <w:r>
              <w:rPr>
                <w:rFonts w:cs="Times New Roman"/>
                <w:szCs w:val="24"/>
                <w:lang w:val="en-ID"/>
              </w:rPr>
              <w:t>M</w:t>
            </w:r>
            <w:r w:rsidR="00805F40">
              <w:rPr>
                <w:rFonts w:cs="Times New Roman"/>
                <w:szCs w:val="24"/>
                <w:lang w:val="en-ID"/>
              </w:rPr>
              <w:t>eningkat</w:t>
            </w:r>
            <w:r>
              <w:rPr>
                <w:rFonts w:cs="Times New Roman"/>
                <w:szCs w:val="24"/>
                <w:lang w:val="id-ID"/>
              </w:rPr>
              <w:t>ny</w:t>
            </w:r>
            <w:r w:rsidR="00805F40">
              <w:rPr>
                <w:rFonts w:cs="Times New Roman"/>
                <w:szCs w:val="24"/>
                <w:lang w:val="en-ID"/>
              </w:rPr>
              <w:t>a daya bel</w:t>
            </w:r>
            <w:r w:rsidR="00805F40">
              <w:rPr>
                <w:rFonts w:cs="Times New Roman"/>
                <w:szCs w:val="24"/>
                <w:lang w:val="id-ID"/>
              </w:rPr>
              <w:t>i</w:t>
            </w:r>
            <w:r w:rsidR="00805F40" w:rsidRPr="00EE33AE">
              <w:rPr>
                <w:rFonts w:cs="Times New Roman"/>
                <w:szCs w:val="24"/>
                <w:lang w:val="en-ID"/>
              </w:rPr>
              <w:t xml:space="preserve"> keluarga</w:t>
            </w:r>
            <w:r w:rsidR="00805F40">
              <w:rPr>
                <w:rFonts w:cs="Times New Roman"/>
                <w:szCs w:val="24"/>
                <w:lang w:val="id-ID"/>
              </w:rPr>
              <w:t>.</w:t>
            </w:r>
            <w:r w:rsidR="00805F40" w:rsidRPr="00EE33AE">
              <w:rPr>
                <w:rFonts w:cs="Times New Roman"/>
                <w:szCs w:val="24"/>
                <w:lang w:val="en-ID"/>
              </w:rPr>
              <w:t xml:space="preserve"> </w:t>
            </w:r>
          </w:p>
        </w:tc>
        <w:tc>
          <w:tcPr>
            <w:tcW w:w="3821" w:type="dxa"/>
          </w:tcPr>
          <w:p w:rsidR="00397C8C" w:rsidRPr="00500AB8" w:rsidRDefault="00500AB8" w:rsidP="00500AB8">
            <w:pPr>
              <w:pStyle w:val="ListParagraph"/>
              <w:numPr>
                <w:ilvl w:val="0"/>
                <w:numId w:val="9"/>
              </w:numPr>
              <w:rPr>
                <w:rFonts w:cs="Times New Roman"/>
                <w:b/>
                <w:szCs w:val="24"/>
              </w:rPr>
            </w:pPr>
            <w:r>
              <w:rPr>
                <w:rFonts w:cs="Times New Roman"/>
                <w:szCs w:val="24"/>
              </w:rPr>
              <w:t>Kebutuhan pokok dan kebutuhan lain keluarga terpenuhi</w:t>
            </w:r>
          </w:p>
          <w:p w:rsidR="00500AB8" w:rsidRPr="00500AB8" w:rsidRDefault="00500AB8" w:rsidP="00500AB8">
            <w:pPr>
              <w:pStyle w:val="ListParagraph"/>
              <w:numPr>
                <w:ilvl w:val="0"/>
                <w:numId w:val="9"/>
              </w:numPr>
              <w:rPr>
                <w:rFonts w:cs="Times New Roman"/>
                <w:b/>
                <w:szCs w:val="24"/>
              </w:rPr>
            </w:pPr>
            <w:r>
              <w:rPr>
                <w:rFonts w:cs="Times New Roman"/>
                <w:szCs w:val="24"/>
              </w:rPr>
              <w:t>terpenuhi hak pendidikan anak</w:t>
            </w:r>
          </w:p>
          <w:p w:rsidR="00500AB8" w:rsidRPr="00500AB8" w:rsidRDefault="00500AB8" w:rsidP="00500AB8">
            <w:pPr>
              <w:pStyle w:val="ListParagraph"/>
              <w:rPr>
                <w:rFonts w:cs="Times New Roman"/>
                <w:b/>
                <w:szCs w:val="24"/>
              </w:rPr>
            </w:pPr>
          </w:p>
        </w:tc>
      </w:tr>
      <w:tr w:rsidR="00397C8C" w:rsidRPr="00EE33AE" w:rsidTr="00BC3FD2">
        <w:tc>
          <w:tcPr>
            <w:tcW w:w="1555" w:type="dxa"/>
            <w:vMerge/>
          </w:tcPr>
          <w:p w:rsidR="00397C8C" w:rsidRPr="00EE33AE" w:rsidRDefault="00397C8C" w:rsidP="00767909">
            <w:pPr>
              <w:spacing w:line="360" w:lineRule="auto"/>
              <w:rPr>
                <w:rFonts w:cs="Times New Roman"/>
                <w:b/>
                <w:szCs w:val="24"/>
                <w:lang w:val="en-ID"/>
              </w:rPr>
            </w:pPr>
          </w:p>
        </w:tc>
        <w:tc>
          <w:tcPr>
            <w:tcW w:w="2551" w:type="dxa"/>
          </w:tcPr>
          <w:p w:rsidR="00F3398C" w:rsidRPr="00EE33AE" w:rsidRDefault="00500AB8" w:rsidP="00767909">
            <w:pPr>
              <w:spacing w:line="360" w:lineRule="auto"/>
              <w:rPr>
                <w:rFonts w:cs="Times New Roman"/>
                <w:szCs w:val="24"/>
                <w:lang w:val="en-ID"/>
              </w:rPr>
            </w:pPr>
            <w:r>
              <w:rPr>
                <w:rFonts w:cs="Times New Roman"/>
                <w:szCs w:val="24"/>
                <w:lang w:val="id-ID"/>
              </w:rPr>
              <w:t>Meningkatnya penghasi</w:t>
            </w:r>
            <w:r w:rsidR="00805F40">
              <w:rPr>
                <w:rFonts w:cs="Times New Roman"/>
                <w:szCs w:val="24"/>
                <w:lang w:val="id-ID"/>
              </w:rPr>
              <w:t>lan keluarga</w:t>
            </w:r>
          </w:p>
        </w:tc>
        <w:tc>
          <w:tcPr>
            <w:tcW w:w="3821" w:type="dxa"/>
          </w:tcPr>
          <w:p w:rsidR="00397C8C" w:rsidRDefault="00500AB8" w:rsidP="00500AB8">
            <w:pPr>
              <w:pStyle w:val="ListParagraph"/>
              <w:numPr>
                <w:ilvl w:val="0"/>
                <w:numId w:val="9"/>
              </w:numPr>
              <w:rPr>
                <w:rFonts w:cs="Times New Roman"/>
                <w:szCs w:val="24"/>
              </w:rPr>
            </w:pPr>
            <w:r>
              <w:rPr>
                <w:rFonts w:cs="Times New Roman"/>
                <w:szCs w:val="24"/>
              </w:rPr>
              <w:t>bertambahnya tabungan keluarga</w:t>
            </w:r>
          </w:p>
          <w:p w:rsidR="00500AB8" w:rsidRDefault="00500AB8" w:rsidP="00500AB8">
            <w:pPr>
              <w:pStyle w:val="ListParagraph"/>
              <w:numPr>
                <w:ilvl w:val="0"/>
                <w:numId w:val="9"/>
              </w:numPr>
              <w:rPr>
                <w:rFonts w:cs="Times New Roman"/>
                <w:szCs w:val="24"/>
              </w:rPr>
            </w:pPr>
            <w:r>
              <w:rPr>
                <w:rFonts w:cs="Times New Roman"/>
                <w:szCs w:val="24"/>
              </w:rPr>
              <w:t>bertambah aset keluarga</w:t>
            </w:r>
          </w:p>
          <w:p w:rsidR="005D4C0A" w:rsidRPr="00500AB8" w:rsidRDefault="005D4C0A" w:rsidP="00500AB8">
            <w:pPr>
              <w:pStyle w:val="ListParagraph"/>
              <w:numPr>
                <w:ilvl w:val="0"/>
                <w:numId w:val="9"/>
              </w:numPr>
              <w:rPr>
                <w:rFonts w:cs="Times New Roman"/>
                <w:szCs w:val="24"/>
              </w:rPr>
            </w:pPr>
            <w:r>
              <w:rPr>
                <w:rFonts w:cs="Times New Roman"/>
                <w:szCs w:val="24"/>
              </w:rPr>
              <w:t>terjaminnya kesehatan keluarga</w:t>
            </w:r>
          </w:p>
        </w:tc>
      </w:tr>
      <w:tr w:rsidR="00397C8C" w:rsidRPr="00EE33AE" w:rsidTr="00BC3FD2">
        <w:tc>
          <w:tcPr>
            <w:tcW w:w="1555" w:type="dxa"/>
            <w:vMerge/>
          </w:tcPr>
          <w:p w:rsidR="00397C8C" w:rsidRPr="00EE33AE" w:rsidRDefault="00397C8C" w:rsidP="00767909">
            <w:pPr>
              <w:spacing w:line="360" w:lineRule="auto"/>
              <w:rPr>
                <w:rFonts w:cs="Times New Roman"/>
                <w:b/>
                <w:szCs w:val="24"/>
                <w:lang w:val="en-ID"/>
              </w:rPr>
            </w:pPr>
          </w:p>
        </w:tc>
        <w:tc>
          <w:tcPr>
            <w:tcW w:w="2551" w:type="dxa"/>
          </w:tcPr>
          <w:p w:rsidR="00397C8C" w:rsidRPr="00EE33AE" w:rsidRDefault="00397C8C" w:rsidP="00767909">
            <w:pPr>
              <w:spacing w:line="360" w:lineRule="auto"/>
              <w:jc w:val="left"/>
              <w:rPr>
                <w:rFonts w:cs="Times New Roman"/>
                <w:szCs w:val="24"/>
                <w:lang w:val="en-ID"/>
              </w:rPr>
            </w:pPr>
          </w:p>
        </w:tc>
        <w:tc>
          <w:tcPr>
            <w:tcW w:w="3821" w:type="dxa"/>
          </w:tcPr>
          <w:p w:rsidR="00397C8C" w:rsidRPr="00EE33AE" w:rsidRDefault="00397C8C" w:rsidP="00500AB8">
            <w:pPr>
              <w:spacing w:line="360" w:lineRule="auto"/>
              <w:rPr>
                <w:rFonts w:cs="Times New Roman"/>
                <w:b/>
                <w:szCs w:val="24"/>
                <w:lang w:val="en-ID"/>
              </w:rPr>
            </w:pPr>
          </w:p>
        </w:tc>
      </w:tr>
    </w:tbl>
    <w:p w:rsidR="00BC051F" w:rsidRDefault="00BC051F" w:rsidP="00767909">
      <w:pPr>
        <w:spacing w:after="0" w:line="360" w:lineRule="auto"/>
        <w:jc w:val="both"/>
        <w:rPr>
          <w:rFonts w:ascii="Times New Roman" w:hAnsi="Times New Roman" w:cs="Times New Roman"/>
          <w:b/>
          <w:sz w:val="24"/>
          <w:szCs w:val="24"/>
        </w:rPr>
      </w:pPr>
    </w:p>
    <w:p w:rsidR="00284C5C" w:rsidRPr="00EE33AE" w:rsidRDefault="00B7771A" w:rsidP="00767909">
      <w:pPr>
        <w:spacing w:after="0" w:line="360" w:lineRule="auto"/>
        <w:jc w:val="both"/>
        <w:rPr>
          <w:rFonts w:ascii="Times New Roman" w:hAnsi="Times New Roman" w:cs="Times New Roman"/>
          <w:b/>
          <w:sz w:val="24"/>
          <w:szCs w:val="24"/>
        </w:rPr>
      </w:pPr>
      <w:r w:rsidRPr="00EE33AE">
        <w:rPr>
          <w:rFonts w:ascii="Times New Roman" w:hAnsi="Times New Roman" w:cs="Times New Roman"/>
          <w:b/>
          <w:sz w:val="24"/>
          <w:szCs w:val="24"/>
        </w:rPr>
        <w:t>METODOLOGI PENELITIAN</w:t>
      </w:r>
    </w:p>
    <w:p w:rsidR="007B53C2" w:rsidRPr="00EE33AE" w:rsidRDefault="00597B49" w:rsidP="0076790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lang w:val="id-ID"/>
        </w:rPr>
        <w:t>P</w:t>
      </w:r>
      <w:r w:rsidR="00B7771A" w:rsidRPr="00EE33AE">
        <w:rPr>
          <w:rFonts w:ascii="Times New Roman" w:hAnsi="Times New Roman" w:cs="Times New Roman"/>
          <w:sz w:val="24"/>
          <w:szCs w:val="24"/>
        </w:rPr>
        <w:t xml:space="preserve">enelitian ini adalah penelitian kuantitatif, sedangkan metode penelitian yang dipakai adalah metode survei yaitu metode yang menggunakan teknik pengambilan datanya dilakukan melalui kuesioner dan wawancara dengan lisan </w:t>
      </w:r>
      <w:r w:rsidR="00B7771A" w:rsidRPr="00EE33AE">
        <w:rPr>
          <w:rFonts w:ascii="Times New Roman" w:hAnsi="Times New Roman" w:cs="Times New Roman"/>
          <w:sz w:val="24"/>
          <w:szCs w:val="24"/>
        </w:rPr>
        <w:lastRenderedPageBreak/>
        <w:t>maupun tulisan. Penelitian survei adalah penelitian dengan tidak melakukan perubahan (tidak ada perlakuan khusus) terhadap variabel-variabel yang diteliti.</w:t>
      </w:r>
      <w:r w:rsidR="00B7771A" w:rsidRPr="00EE33AE">
        <w:rPr>
          <w:rStyle w:val="FootnoteReference"/>
          <w:rFonts w:ascii="Times New Roman" w:hAnsi="Times New Roman"/>
          <w:sz w:val="24"/>
          <w:szCs w:val="24"/>
        </w:rPr>
        <w:footnoteReference w:id="31"/>
      </w:r>
      <w:r w:rsidR="00B7771A" w:rsidRPr="00EE33AE">
        <w:rPr>
          <w:rFonts w:ascii="Times New Roman" w:hAnsi="Times New Roman" w:cs="Times New Roman"/>
          <w:sz w:val="24"/>
          <w:szCs w:val="24"/>
        </w:rPr>
        <w:t xml:space="preserve">Pendekatan dalam penelitian ini adalah dengan pendekatan kuantitatif atau analisis data statistik, sedangkan sifatnya adalah regresi yaitu mencari pengaruh antara variabel yang satu dengan variabel yang lain. </w:t>
      </w:r>
    </w:p>
    <w:p w:rsidR="00B55F44" w:rsidRDefault="00B7771A" w:rsidP="00767909">
      <w:pPr>
        <w:spacing w:line="360" w:lineRule="auto"/>
        <w:ind w:firstLine="567"/>
        <w:jc w:val="both"/>
        <w:rPr>
          <w:rFonts w:ascii="Times New Roman" w:hAnsi="Times New Roman" w:cs="Times New Roman"/>
          <w:sz w:val="24"/>
          <w:szCs w:val="24"/>
        </w:rPr>
      </w:pPr>
      <w:r w:rsidRPr="00EE33AE">
        <w:rPr>
          <w:rFonts w:ascii="Times New Roman" w:hAnsi="Times New Roman" w:cs="Times New Roman"/>
          <w:sz w:val="24"/>
          <w:szCs w:val="24"/>
        </w:rPr>
        <w:t>Untuk membuktikan hipotesis yang telah peneliti kemukakan, terlebih dahulu peneliti harus menganalisis data y</w:t>
      </w:r>
      <w:r w:rsidR="00397C8C" w:rsidRPr="00EE33AE">
        <w:rPr>
          <w:rFonts w:ascii="Times New Roman" w:hAnsi="Times New Roman" w:cs="Times New Roman"/>
          <w:sz w:val="24"/>
          <w:szCs w:val="24"/>
        </w:rPr>
        <w:t>ang telah peneliti peroleh dari</w:t>
      </w:r>
      <w:r w:rsidRPr="00EE33AE">
        <w:rPr>
          <w:rFonts w:ascii="Times New Roman" w:hAnsi="Times New Roman" w:cs="Times New Roman"/>
          <w:sz w:val="24"/>
          <w:szCs w:val="24"/>
        </w:rPr>
        <w:t xml:space="preserve"> lapangan. Dalam menganalisisa data penulis menggunakan regresi linear sederhana yaitu dimana variabel yang terlibat di dalamnya hanya dua variabel (satu variabel terikat (Y) dan variabel bebas (X)).</w:t>
      </w:r>
    </w:p>
    <w:p w:rsidR="00F3398C" w:rsidRPr="00EE33AE" w:rsidRDefault="00F3398C" w:rsidP="00767909">
      <w:pPr>
        <w:spacing w:line="360" w:lineRule="auto"/>
        <w:ind w:firstLine="567"/>
        <w:jc w:val="both"/>
        <w:rPr>
          <w:rFonts w:ascii="Times New Roman" w:hAnsi="Times New Roman" w:cs="Times New Roman"/>
          <w:sz w:val="24"/>
          <w:szCs w:val="24"/>
        </w:rPr>
      </w:pPr>
    </w:p>
    <w:p w:rsidR="00B7771A" w:rsidRPr="00F3398C" w:rsidRDefault="00B7771A" w:rsidP="00767909">
      <w:pPr>
        <w:spacing w:after="0" w:line="360" w:lineRule="auto"/>
        <w:jc w:val="both"/>
        <w:rPr>
          <w:rFonts w:ascii="Times New Roman" w:hAnsi="Times New Roman" w:cs="Times New Roman"/>
          <w:b/>
          <w:bCs/>
          <w:sz w:val="24"/>
          <w:szCs w:val="24"/>
          <w:lang w:val="id-ID"/>
        </w:rPr>
      </w:pPr>
      <w:r w:rsidRPr="00EE33AE">
        <w:rPr>
          <w:rFonts w:ascii="Times New Roman" w:hAnsi="Times New Roman" w:cs="Times New Roman"/>
          <w:b/>
          <w:bCs/>
          <w:sz w:val="24"/>
          <w:szCs w:val="24"/>
        </w:rPr>
        <w:t xml:space="preserve">HASIL </w:t>
      </w:r>
      <w:r w:rsidR="00F3398C">
        <w:rPr>
          <w:rFonts w:ascii="Times New Roman" w:hAnsi="Times New Roman" w:cs="Times New Roman"/>
          <w:b/>
          <w:bCs/>
          <w:sz w:val="24"/>
          <w:szCs w:val="24"/>
          <w:lang w:val="id-ID"/>
        </w:rPr>
        <w:t>PENELITIAN</w:t>
      </w:r>
    </w:p>
    <w:p w:rsidR="004F2946" w:rsidRPr="00BC051F" w:rsidRDefault="00B7771A" w:rsidP="00BC051F">
      <w:pPr>
        <w:pStyle w:val="ListParagraph"/>
        <w:tabs>
          <w:tab w:val="left" w:pos="284"/>
        </w:tabs>
        <w:ind w:left="284" w:firstLine="567"/>
        <w:rPr>
          <w:rFonts w:cs="Times New Roman"/>
          <w:szCs w:val="24"/>
          <w:lang w:val="en-ID"/>
        </w:rPr>
      </w:pPr>
      <w:r w:rsidRPr="00EE33AE">
        <w:rPr>
          <w:rFonts w:cs="Times New Roman"/>
          <w:szCs w:val="24"/>
          <w:lang w:val="en-ID"/>
        </w:rPr>
        <w:t xml:space="preserve">Selanjutnya untuk mengetahui bagaimana pengaruh pemahaman keagamaan terhadap peningkatan ekonomi masyarakat maka akan dilakukan analisis data dengan menggunakan metode </w:t>
      </w:r>
      <w:r w:rsidRPr="00F3398C">
        <w:rPr>
          <w:rFonts w:cs="Times New Roman"/>
          <w:i/>
          <w:szCs w:val="24"/>
          <w:lang w:val="en-ID"/>
        </w:rPr>
        <w:t>Regresi Linear Sederhana</w:t>
      </w:r>
      <w:r w:rsidR="00F3398C">
        <w:rPr>
          <w:rFonts w:cs="Times New Roman"/>
          <w:szCs w:val="24"/>
        </w:rPr>
        <w:t>.</w:t>
      </w:r>
      <w:r w:rsidRPr="00EE33AE">
        <w:rPr>
          <w:rFonts w:cs="Times New Roman"/>
          <w:szCs w:val="24"/>
          <w:lang w:val="en-ID"/>
        </w:rPr>
        <w:t xml:space="preserve"> </w:t>
      </w:r>
      <w:r w:rsidR="00F3398C">
        <w:rPr>
          <w:rFonts w:cs="Times New Roman"/>
          <w:szCs w:val="24"/>
        </w:rPr>
        <w:t>A</w:t>
      </w:r>
      <w:r w:rsidRPr="00EE33AE">
        <w:rPr>
          <w:rFonts w:cs="Times New Roman"/>
          <w:szCs w:val="24"/>
          <w:lang w:val="en-ID"/>
        </w:rPr>
        <w:t xml:space="preserve">dapun hasil dari analisis </w:t>
      </w:r>
      <w:r w:rsidRPr="00F3398C">
        <w:rPr>
          <w:rFonts w:cs="Times New Roman"/>
          <w:i/>
          <w:szCs w:val="24"/>
          <w:lang w:val="en-ID"/>
        </w:rPr>
        <w:t>Regresi Linear Sederhana</w:t>
      </w:r>
      <w:r w:rsidRPr="00EE33AE">
        <w:rPr>
          <w:rFonts w:cs="Times New Roman"/>
          <w:szCs w:val="24"/>
          <w:lang w:val="en-ID"/>
        </w:rPr>
        <w:t xml:space="preserve"> dapat dilihat dari tabel berikut.</w:t>
      </w:r>
    </w:p>
    <w:p w:rsidR="004F2946" w:rsidRDefault="004F2946" w:rsidP="00767909">
      <w:pPr>
        <w:pStyle w:val="ListParagraph"/>
        <w:tabs>
          <w:tab w:val="left" w:pos="284"/>
        </w:tabs>
        <w:ind w:left="284" w:firstLine="567"/>
        <w:rPr>
          <w:rFonts w:cs="Times New Roman"/>
          <w:szCs w:val="24"/>
          <w:lang w:val="en-ID"/>
        </w:rPr>
      </w:pPr>
    </w:p>
    <w:p w:rsidR="004F2946" w:rsidRPr="00EE33AE" w:rsidRDefault="004F2946" w:rsidP="00767909">
      <w:pPr>
        <w:pStyle w:val="ListParagraph"/>
        <w:tabs>
          <w:tab w:val="left" w:pos="284"/>
        </w:tabs>
        <w:ind w:left="284" w:firstLine="567"/>
        <w:rPr>
          <w:rFonts w:cs="Times New Roman"/>
          <w:szCs w:val="24"/>
          <w:lang w:val="en-ID"/>
        </w:rPr>
      </w:pPr>
    </w:p>
    <w:p w:rsidR="00B7771A" w:rsidRPr="00EE33AE" w:rsidRDefault="00B7771A" w:rsidP="00767909">
      <w:pPr>
        <w:tabs>
          <w:tab w:val="left" w:pos="284"/>
        </w:tabs>
        <w:spacing w:after="0" w:line="360" w:lineRule="auto"/>
        <w:jc w:val="center"/>
        <w:rPr>
          <w:rFonts w:ascii="Times New Roman" w:hAnsi="Times New Roman" w:cs="Times New Roman"/>
          <w:b/>
          <w:bCs/>
          <w:sz w:val="24"/>
          <w:szCs w:val="24"/>
          <w:lang w:val="en-ID"/>
        </w:rPr>
      </w:pPr>
      <w:r w:rsidRPr="00EE33AE">
        <w:rPr>
          <w:rFonts w:ascii="Times New Roman" w:hAnsi="Times New Roman" w:cs="Times New Roman"/>
          <w:b/>
          <w:bCs/>
          <w:sz w:val="24"/>
          <w:szCs w:val="24"/>
          <w:lang w:val="en-ID"/>
        </w:rPr>
        <w:t>Tabel V.56</w:t>
      </w:r>
    </w:p>
    <w:tbl>
      <w:tblPr>
        <w:tblW w:w="414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714"/>
        <w:gridCol w:w="712"/>
        <w:gridCol w:w="1006"/>
        <w:gridCol w:w="717"/>
      </w:tblGrid>
      <w:tr w:rsidR="00B7771A" w:rsidRPr="00EE33AE" w:rsidTr="00B7771A">
        <w:trPr>
          <w:cantSplit/>
          <w:trHeight w:val="130"/>
          <w:tblHeader/>
          <w:jc w:val="center"/>
        </w:trPr>
        <w:tc>
          <w:tcPr>
            <w:tcW w:w="4149" w:type="dxa"/>
            <w:gridSpan w:val="4"/>
            <w:tcBorders>
              <w:top w:val="nil"/>
              <w:left w:val="nil"/>
              <w:bottom w:val="nil"/>
              <w:right w:val="nil"/>
            </w:tcBorders>
            <w:shd w:val="clear" w:color="auto" w:fill="FFFFFF"/>
            <w:tcMar>
              <w:top w:w="30" w:type="dxa"/>
              <w:left w:w="30" w:type="dxa"/>
              <w:bottom w:w="30" w:type="dxa"/>
              <w:right w:w="30" w:type="dxa"/>
            </w:tcMar>
            <w:vAlign w:val="center"/>
          </w:tcPr>
          <w:p w:rsidR="00B7771A" w:rsidRPr="00EE33AE" w:rsidRDefault="00B7771A" w:rsidP="00767909">
            <w:pPr>
              <w:autoSpaceDE w:val="0"/>
              <w:autoSpaceDN w:val="0"/>
              <w:adjustRightInd w:val="0"/>
              <w:spacing w:after="0" w:line="360" w:lineRule="auto"/>
              <w:jc w:val="center"/>
              <w:rPr>
                <w:rFonts w:ascii="Times New Roman" w:hAnsi="Times New Roman" w:cs="Times New Roman"/>
                <w:color w:val="000000"/>
                <w:sz w:val="24"/>
                <w:szCs w:val="24"/>
              </w:rPr>
            </w:pPr>
            <w:r w:rsidRPr="00EE33AE">
              <w:rPr>
                <w:rFonts w:ascii="Times New Roman" w:hAnsi="Times New Roman" w:cs="Times New Roman"/>
                <w:b/>
                <w:bCs/>
                <w:color w:val="000000"/>
                <w:sz w:val="24"/>
                <w:szCs w:val="24"/>
              </w:rPr>
              <w:t>Descriptive Statistics</w:t>
            </w:r>
          </w:p>
        </w:tc>
      </w:tr>
      <w:tr w:rsidR="00B7771A" w:rsidRPr="00EE33AE" w:rsidTr="00B7771A">
        <w:trPr>
          <w:cantSplit/>
          <w:trHeight w:val="218"/>
          <w:tblHeader/>
          <w:jc w:val="center"/>
        </w:trPr>
        <w:tc>
          <w:tcPr>
            <w:tcW w:w="171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sz w:val="24"/>
                <w:szCs w:val="24"/>
              </w:rPr>
            </w:pPr>
          </w:p>
        </w:tc>
        <w:tc>
          <w:tcPr>
            <w:tcW w:w="71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Mean</w:t>
            </w:r>
          </w:p>
        </w:tc>
        <w:tc>
          <w:tcPr>
            <w:tcW w:w="100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Std. Deviation</w:t>
            </w:r>
          </w:p>
        </w:tc>
        <w:tc>
          <w:tcPr>
            <w:tcW w:w="71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N</w:t>
            </w:r>
          </w:p>
        </w:tc>
      </w:tr>
      <w:tr w:rsidR="00B7771A" w:rsidRPr="00EE33AE" w:rsidTr="00B7771A">
        <w:trPr>
          <w:cantSplit/>
          <w:trHeight w:val="301"/>
          <w:tblHeader/>
          <w:jc w:val="center"/>
        </w:trPr>
        <w:tc>
          <w:tcPr>
            <w:tcW w:w="1714"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PENINGKATAN EKONOMI MASYRAKAT</w:t>
            </w:r>
          </w:p>
        </w:tc>
        <w:tc>
          <w:tcPr>
            <w:tcW w:w="712"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95.41</w:t>
            </w:r>
          </w:p>
        </w:tc>
        <w:tc>
          <w:tcPr>
            <w:tcW w:w="1006" w:type="dxa"/>
            <w:tcBorders>
              <w:top w:val="single" w:sz="16" w:space="0" w:color="000000"/>
              <w:bottom w:val="nil"/>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11.937</w:t>
            </w:r>
          </w:p>
        </w:tc>
        <w:tc>
          <w:tcPr>
            <w:tcW w:w="716"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175</w:t>
            </w:r>
          </w:p>
        </w:tc>
      </w:tr>
      <w:tr w:rsidR="00B7771A" w:rsidRPr="00EE33AE" w:rsidTr="00B7771A">
        <w:trPr>
          <w:cantSplit/>
          <w:trHeight w:val="107"/>
          <w:jc w:val="center"/>
        </w:trPr>
        <w:tc>
          <w:tcPr>
            <w:tcW w:w="1714"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lastRenderedPageBreak/>
              <w:t>[PEMAHAMAN KEAGAMAAN</w:t>
            </w:r>
          </w:p>
        </w:tc>
        <w:tc>
          <w:tcPr>
            <w:tcW w:w="712"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96.38</w:t>
            </w:r>
          </w:p>
        </w:tc>
        <w:tc>
          <w:tcPr>
            <w:tcW w:w="1006" w:type="dxa"/>
            <w:tcBorders>
              <w:top w:val="nil"/>
              <w:bottom w:val="single" w:sz="16" w:space="0" w:color="000000"/>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11.678</w:t>
            </w:r>
          </w:p>
        </w:tc>
        <w:tc>
          <w:tcPr>
            <w:tcW w:w="716"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175</w:t>
            </w:r>
          </w:p>
        </w:tc>
      </w:tr>
    </w:tbl>
    <w:p w:rsidR="00B7771A" w:rsidRPr="00EE33AE" w:rsidRDefault="00B7771A" w:rsidP="00767909">
      <w:pPr>
        <w:autoSpaceDE w:val="0"/>
        <w:autoSpaceDN w:val="0"/>
        <w:adjustRightInd w:val="0"/>
        <w:spacing w:after="0" w:line="360" w:lineRule="auto"/>
        <w:ind w:left="284" w:firstLine="567"/>
        <w:jc w:val="both"/>
        <w:rPr>
          <w:rFonts w:ascii="Times New Roman" w:hAnsi="Times New Roman" w:cs="Times New Roman"/>
          <w:sz w:val="24"/>
          <w:szCs w:val="24"/>
        </w:rPr>
      </w:pPr>
    </w:p>
    <w:p w:rsidR="00EE33AE" w:rsidRDefault="00B7771A" w:rsidP="00767909">
      <w:pPr>
        <w:autoSpaceDE w:val="0"/>
        <w:autoSpaceDN w:val="0"/>
        <w:adjustRightInd w:val="0"/>
        <w:spacing w:after="0" w:line="360" w:lineRule="auto"/>
        <w:ind w:left="284" w:firstLine="567"/>
        <w:jc w:val="both"/>
        <w:rPr>
          <w:rFonts w:ascii="Times New Roman" w:hAnsi="Times New Roman" w:cs="Times New Roman"/>
          <w:sz w:val="24"/>
          <w:szCs w:val="24"/>
        </w:rPr>
      </w:pPr>
      <w:r w:rsidRPr="00EE33AE">
        <w:rPr>
          <w:rFonts w:ascii="Times New Roman" w:hAnsi="Times New Roman" w:cs="Times New Roman"/>
          <w:sz w:val="24"/>
          <w:szCs w:val="24"/>
        </w:rPr>
        <w:t>Tabel diatas adalah tabel statistik deskriptif yang menyajikan besarnya  rata-rata (mean), standar deviasi dan N masing-masing variabel. Pada variabel ppeningkatan ekonomi masyarakat (Y) rata-rata</w:t>
      </w:r>
      <w:r w:rsidRPr="00EE33AE">
        <w:rPr>
          <w:rFonts w:ascii="Times New Roman" w:hAnsi="Times New Roman" w:cs="Times New Roman"/>
          <w:sz w:val="24"/>
          <w:szCs w:val="24"/>
          <w:lang w:val="en-ID"/>
        </w:rPr>
        <w:t xml:space="preserve"> </w:t>
      </w:r>
      <w:r w:rsidRPr="00EE33AE">
        <w:rPr>
          <w:rFonts w:ascii="Times New Roman" w:hAnsi="Times New Roman" w:cs="Times New Roman"/>
          <w:sz w:val="24"/>
          <w:szCs w:val="24"/>
        </w:rPr>
        <w:t xml:space="preserve">(mean) sebesar 95,41 dan simpangan baku (standar deviasi) = 11,937. Pada variabel </w:t>
      </w:r>
      <w:r w:rsidRPr="00EE33AE">
        <w:rPr>
          <w:rFonts w:ascii="Times New Roman" w:hAnsi="Times New Roman" w:cs="Times New Roman"/>
          <w:sz w:val="24"/>
          <w:szCs w:val="24"/>
          <w:lang w:val="en-ID"/>
        </w:rPr>
        <w:t xml:space="preserve">pemahaman keagamaan </w:t>
      </w:r>
      <w:r w:rsidRPr="00EE33AE">
        <w:rPr>
          <w:rFonts w:ascii="Times New Roman" w:hAnsi="Times New Roman" w:cs="Times New Roman"/>
          <w:sz w:val="24"/>
          <w:szCs w:val="24"/>
        </w:rPr>
        <w:t>(X) rata-rata(mean) sebesar 96,38 dan simpangan baku (standar deviasi) = 11,678 sedangkan besarnya N = 175 menunjukkan banyaknya jumlah orang atau responden yang dianalisis ada 175 orang</w:t>
      </w:r>
      <w:r w:rsidRPr="00EE33AE">
        <w:rPr>
          <w:rFonts w:ascii="Times New Roman" w:hAnsi="Times New Roman" w:cs="Times New Roman"/>
          <w:sz w:val="24"/>
          <w:szCs w:val="24"/>
          <w:lang w:val="en-ID"/>
        </w:rPr>
        <w:t xml:space="preserve"> setiap variabel</w:t>
      </w:r>
      <w:r w:rsidRPr="00EE33AE">
        <w:rPr>
          <w:rFonts w:ascii="Times New Roman" w:hAnsi="Times New Roman" w:cs="Times New Roman"/>
          <w:sz w:val="24"/>
          <w:szCs w:val="24"/>
        </w:rPr>
        <w:t>.</w:t>
      </w:r>
    </w:p>
    <w:p w:rsidR="00EE33AE" w:rsidRDefault="00EE33AE" w:rsidP="00767909">
      <w:pPr>
        <w:autoSpaceDE w:val="0"/>
        <w:autoSpaceDN w:val="0"/>
        <w:adjustRightInd w:val="0"/>
        <w:spacing w:after="0" w:line="360" w:lineRule="auto"/>
        <w:ind w:left="284" w:firstLine="567"/>
        <w:jc w:val="both"/>
        <w:rPr>
          <w:rFonts w:ascii="Times New Roman" w:hAnsi="Times New Roman" w:cs="Times New Roman"/>
          <w:sz w:val="24"/>
          <w:szCs w:val="24"/>
        </w:rPr>
      </w:pPr>
    </w:p>
    <w:p w:rsidR="00EE33AE" w:rsidRDefault="00EE33AE" w:rsidP="00767909">
      <w:pPr>
        <w:autoSpaceDE w:val="0"/>
        <w:autoSpaceDN w:val="0"/>
        <w:adjustRightInd w:val="0"/>
        <w:spacing w:after="0" w:line="360" w:lineRule="auto"/>
        <w:ind w:left="284" w:firstLine="567"/>
        <w:jc w:val="both"/>
        <w:rPr>
          <w:rFonts w:ascii="Times New Roman" w:hAnsi="Times New Roman" w:cs="Times New Roman"/>
          <w:sz w:val="24"/>
          <w:szCs w:val="24"/>
        </w:rPr>
      </w:pPr>
    </w:p>
    <w:p w:rsidR="00EE33AE" w:rsidRPr="00EE33AE" w:rsidRDefault="00EE33AE" w:rsidP="00767909">
      <w:pPr>
        <w:autoSpaceDE w:val="0"/>
        <w:autoSpaceDN w:val="0"/>
        <w:adjustRightInd w:val="0"/>
        <w:spacing w:after="0" w:line="360" w:lineRule="auto"/>
        <w:ind w:left="284" w:firstLine="567"/>
        <w:jc w:val="both"/>
        <w:rPr>
          <w:rFonts w:ascii="Times New Roman" w:hAnsi="Times New Roman" w:cs="Times New Roman"/>
          <w:sz w:val="24"/>
          <w:szCs w:val="24"/>
        </w:rPr>
      </w:pPr>
    </w:p>
    <w:p w:rsidR="00B7771A" w:rsidRPr="00EE33AE" w:rsidRDefault="00B7771A" w:rsidP="00767909">
      <w:pPr>
        <w:autoSpaceDE w:val="0"/>
        <w:autoSpaceDN w:val="0"/>
        <w:adjustRightInd w:val="0"/>
        <w:spacing w:after="0" w:line="360" w:lineRule="auto"/>
        <w:jc w:val="center"/>
        <w:rPr>
          <w:rFonts w:ascii="Times New Roman" w:hAnsi="Times New Roman" w:cs="Times New Roman"/>
          <w:sz w:val="24"/>
          <w:szCs w:val="24"/>
        </w:rPr>
      </w:pPr>
      <w:r w:rsidRPr="00EE33AE">
        <w:rPr>
          <w:rFonts w:ascii="Times New Roman" w:hAnsi="Times New Roman" w:cs="Times New Roman"/>
          <w:b/>
          <w:bCs/>
          <w:sz w:val="24"/>
          <w:szCs w:val="24"/>
          <w:lang w:val="en-ID"/>
        </w:rPr>
        <w:t>Tabel V.57</w:t>
      </w:r>
    </w:p>
    <w:tbl>
      <w:tblPr>
        <w:tblW w:w="459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158"/>
        <w:gridCol w:w="1221"/>
        <w:gridCol w:w="1189"/>
        <w:gridCol w:w="1023"/>
      </w:tblGrid>
      <w:tr w:rsidR="00B7771A" w:rsidRPr="00EE33AE" w:rsidTr="00B7771A">
        <w:trPr>
          <w:cantSplit/>
          <w:trHeight w:val="149"/>
          <w:tblHeader/>
          <w:jc w:val="center"/>
        </w:trPr>
        <w:tc>
          <w:tcPr>
            <w:tcW w:w="4591" w:type="dxa"/>
            <w:gridSpan w:val="4"/>
            <w:tcBorders>
              <w:top w:val="nil"/>
              <w:left w:val="nil"/>
              <w:bottom w:val="nil"/>
              <w:right w:val="nil"/>
            </w:tcBorders>
            <w:shd w:val="clear" w:color="auto" w:fill="FFFFFF"/>
            <w:tcMar>
              <w:top w:w="30" w:type="dxa"/>
              <w:left w:w="30" w:type="dxa"/>
              <w:bottom w:w="30" w:type="dxa"/>
              <w:right w:w="30" w:type="dxa"/>
            </w:tcMar>
            <w:vAlign w:val="center"/>
          </w:tcPr>
          <w:p w:rsidR="00B7771A" w:rsidRPr="00EE33AE" w:rsidRDefault="00B7771A" w:rsidP="00767909">
            <w:pPr>
              <w:autoSpaceDE w:val="0"/>
              <w:autoSpaceDN w:val="0"/>
              <w:adjustRightInd w:val="0"/>
              <w:spacing w:after="0" w:line="360" w:lineRule="auto"/>
              <w:jc w:val="center"/>
              <w:rPr>
                <w:rFonts w:ascii="Times New Roman" w:hAnsi="Times New Roman" w:cs="Times New Roman"/>
                <w:color w:val="000000"/>
                <w:sz w:val="24"/>
                <w:szCs w:val="24"/>
              </w:rPr>
            </w:pPr>
            <w:r w:rsidRPr="00EE33AE">
              <w:rPr>
                <w:rFonts w:ascii="Times New Roman" w:hAnsi="Times New Roman" w:cs="Times New Roman"/>
                <w:b/>
                <w:bCs/>
                <w:color w:val="000000"/>
                <w:sz w:val="24"/>
                <w:szCs w:val="24"/>
              </w:rPr>
              <w:t>Correlations</w:t>
            </w:r>
          </w:p>
        </w:tc>
      </w:tr>
      <w:tr w:rsidR="00B7771A" w:rsidRPr="00EE33AE" w:rsidTr="00B7771A">
        <w:trPr>
          <w:cantSplit/>
          <w:trHeight w:val="348"/>
          <w:tblHeader/>
          <w:jc w:val="center"/>
        </w:trPr>
        <w:tc>
          <w:tcPr>
            <w:tcW w:w="115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sz w:val="24"/>
                <w:szCs w:val="24"/>
              </w:rPr>
            </w:pPr>
          </w:p>
        </w:tc>
        <w:tc>
          <w:tcPr>
            <w:tcW w:w="122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sz w:val="24"/>
                <w:szCs w:val="24"/>
              </w:rPr>
            </w:pPr>
          </w:p>
        </w:tc>
        <w:tc>
          <w:tcPr>
            <w:tcW w:w="118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PENINGKATAN EKONOMI MASYRAKAT</w:t>
            </w:r>
          </w:p>
        </w:tc>
        <w:tc>
          <w:tcPr>
            <w:tcW w:w="102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[PEMAHAMAN KEAGAMAAN</w:t>
            </w:r>
          </w:p>
        </w:tc>
      </w:tr>
      <w:tr w:rsidR="00B7771A" w:rsidRPr="00EE33AE" w:rsidTr="00B7771A">
        <w:trPr>
          <w:cantSplit/>
          <w:trHeight w:val="367"/>
          <w:tblHeader/>
          <w:jc w:val="center"/>
        </w:trPr>
        <w:tc>
          <w:tcPr>
            <w:tcW w:w="1158"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lastRenderedPageBreak/>
              <w:t>Pearson Correlation</w:t>
            </w:r>
          </w:p>
        </w:tc>
        <w:tc>
          <w:tcPr>
            <w:tcW w:w="12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PENINGKATAN EKONOMI MASYRAKAT</w:t>
            </w:r>
          </w:p>
        </w:tc>
        <w:tc>
          <w:tcPr>
            <w:tcW w:w="1189"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1.000</w:t>
            </w:r>
          </w:p>
        </w:tc>
        <w:tc>
          <w:tcPr>
            <w:tcW w:w="1023"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ind w:left="97"/>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.701</w:t>
            </w:r>
          </w:p>
        </w:tc>
      </w:tr>
      <w:tr w:rsidR="00B7771A" w:rsidRPr="00EE33AE" w:rsidTr="00B7771A">
        <w:trPr>
          <w:cantSplit/>
          <w:trHeight w:val="276"/>
          <w:tblHeader/>
          <w:jc w:val="center"/>
        </w:trPr>
        <w:tc>
          <w:tcPr>
            <w:tcW w:w="1158"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p>
        </w:tc>
        <w:tc>
          <w:tcPr>
            <w:tcW w:w="1221" w:type="dxa"/>
            <w:tcBorders>
              <w:top w:val="nil"/>
              <w:left w:val="nil"/>
              <w:right w:val="single" w:sz="16" w:space="0" w:color="000000"/>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[PEMAHAMAN KEAGAMAAN</w:t>
            </w:r>
          </w:p>
        </w:tc>
        <w:tc>
          <w:tcPr>
            <w:tcW w:w="1189" w:type="dxa"/>
            <w:tcBorders>
              <w:top w:val="nil"/>
              <w:left w:val="single" w:sz="16" w:space="0" w:color="000000"/>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.701</w:t>
            </w:r>
          </w:p>
        </w:tc>
        <w:tc>
          <w:tcPr>
            <w:tcW w:w="1023" w:type="dxa"/>
            <w:tcBorders>
              <w:top w:val="nil"/>
              <w:right w:val="single" w:sz="16" w:space="0" w:color="000000"/>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1.000</w:t>
            </w:r>
          </w:p>
        </w:tc>
      </w:tr>
      <w:tr w:rsidR="00B7771A" w:rsidRPr="00EE33AE" w:rsidTr="00B7771A">
        <w:trPr>
          <w:cantSplit/>
          <w:trHeight w:val="360"/>
          <w:tblHeader/>
          <w:jc w:val="center"/>
        </w:trPr>
        <w:tc>
          <w:tcPr>
            <w:tcW w:w="1158" w:type="dxa"/>
            <w:vMerge w:val="restart"/>
            <w:tcBorders>
              <w:left w:val="single" w:sz="16" w:space="0" w:color="000000"/>
              <w:right w:val="nil"/>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Sig. (1-tailed)</w:t>
            </w:r>
          </w:p>
        </w:tc>
        <w:tc>
          <w:tcPr>
            <w:tcW w:w="1221" w:type="dxa"/>
            <w:tcBorders>
              <w:left w:val="nil"/>
              <w:bottom w:val="nil"/>
              <w:right w:val="single" w:sz="16" w:space="0" w:color="000000"/>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PENINGKATAN EKONOMI MASYRAKAT</w:t>
            </w:r>
          </w:p>
        </w:tc>
        <w:tc>
          <w:tcPr>
            <w:tcW w:w="1189" w:type="dxa"/>
            <w:tcBorders>
              <w:left w:val="single" w:sz="16" w:space="0" w:color="000000"/>
              <w:bottom w:val="nil"/>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w:t>
            </w:r>
          </w:p>
        </w:tc>
        <w:tc>
          <w:tcPr>
            <w:tcW w:w="1023" w:type="dxa"/>
            <w:tcBorders>
              <w:bottom w:val="nil"/>
              <w:right w:val="single" w:sz="16" w:space="0" w:color="000000"/>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.000</w:t>
            </w:r>
          </w:p>
        </w:tc>
      </w:tr>
      <w:tr w:rsidR="00B7771A" w:rsidRPr="00EE33AE" w:rsidTr="00B7771A">
        <w:trPr>
          <w:cantSplit/>
          <w:trHeight w:val="264"/>
          <w:tblHeader/>
          <w:jc w:val="center"/>
        </w:trPr>
        <w:tc>
          <w:tcPr>
            <w:tcW w:w="1158" w:type="dxa"/>
            <w:vMerge/>
            <w:tcBorders>
              <w:left w:val="single" w:sz="16" w:space="0" w:color="000000"/>
              <w:right w:val="nil"/>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p>
        </w:tc>
        <w:tc>
          <w:tcPr>
            <w:tcW w:w="1221" w:type="dxa"/>
            <w:tcBorders>
              <w:top w:val="nil"/>
              <w:left w:val="nil"/>
              <w:right w:val="single" w:sz="16" w:space="0" w:color="000000"/>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[PEMAHAMAN KEAGAMAAN</w:t>
            </w:r>
          </w:p>
        </w:tc>
        <w:tc>
          <w:tcPr>
            <w:tcW w:w="1189" w:type="dxa"/>
            <w:tcBorders>
              <w:top w:val="nil"/>
              <w:left w:val="single" w:sz="16" w:space="0" w:color="000000"/>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.000</w:t>
            </w:r>
          </w:p>
        </w:tc>
        <w:tc>
          <w:tcPr>
            <w:tcW w:w="1023" w:type="dxa"/>
            <w:tcBorders>
              <w:top w:val="nil"/>
              <w:right w:val="single" w:sz="16" w:space="0" w:color="000000"/>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w:t>
            </w:r>
          </w:p>
        </w:tc>
      </w:tr>
      <w:tr w:rsidR="00B7771A" w:rsidRPr="00EE33AE" w:rsidTr="00B7771A">
        <w:trPr>
          <w:cantSplit/>
          <w:trHeight w:val="360"/>
          <w:tblHeader/>
          <w:jc w:val="center"/>
        </w:trPr>
        <w:tc>
          <w:tcPr>
            <w:tcW w:w="1158"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N</w:t>
            </w:r>
          </w:p>
        </w:tc>
        <w:tc>
          <w:tcPr>
            <w:tcW w:w="1221" w:type="dxa"/>
            <w:tcBorders>
              <w:left w:val="nil"/>
              <w:bottom w:val="nil"/>
              <w:right w:val="single" w:sz="16" w:space="0" w:color="000000"/>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PENINGKATAN EKONOMI MASYRAKAT</w:t>
            </w:r>
          </w:p>
        </w:tc>
        <w:tc>
          <w:tcPr>
            <w:tcW w:w="1189" w:type="dxa"/>
            <w:tcBorders>
              <w:left w:val="single" w:sz="16" w:space="0" w:color="000000"/>
              <w:bottom w:val="nil"/>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175</w:t>
            </w:r>
          </w:p>
        </w:tc>
        <w:tc>
          <w:tcPr>
            <w:tcW w:w="1023" w:type="dxa"/>
            <w:tcBorders>
              <w:bottom w:val="nil"/>
              <w:right w:val="single" w:sz="16" w:space="0" w:color="000000"/>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175</w:t>
            </w:r>
          </w:p>
        </w:tc>
      </w:tr>
      <w:tr w:rsidR="00B7771A" w:rsidRPr="00EE33AE" w:rsidTr="00B7771A">
        <w:trPr>
          <w:cantSplit/>
          <w:trHeight w:val="140"/>
          <w:jc w:val="center"/>
        </w:trPr>
        <w:tc>
          <w:tcPr>
            <w:tcW w:w="1158"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p>
        </w:tc>
        <w:tc>
          <w:tcPr>
            <w:tcW w:w="12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[PEMAHAMAN KEAGAMAAN</w:t>
            </w:r>
          </w:p>
        </w:tc>
        <w:tc>
          <w:tcPr>
            <w:tcW w:w="1189"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175</w:t>
            </w:r>
          </w:p>
        </w:tc>
        <w:tc>
          <w:tcPr>
            <w:tcW w:w="1023"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175</w:t>
            </w:r>
          </w:p>
        </w:tc>
      </w:tr>
    </w:tbl>
    <w:p w:rsidR="00B7771A" w:rsidRPr="00EE33AE" w:rsidRDefault="00B7771A" w:rsidP="00767909">
      <w:pPr>
        <w:autoSpaceDE w:val="0"/>
        <w:autoSpaceDN w:val="0"/>
        <w:adjustRightInd w:val="0"/>
        <w:spacing w:after="0" w:line="360" w:lineRule="auto"/>
        <w:jc w:val="both"/>
        <w:rPr>
          <w:rFonts w:ascii="Times New Roman" w:hAnsi="Times New Roman" w:cs="Times New Roman"/>
          <w:b/>
          <w:bCs/>
          <w:sz w:val="24"/>
          <w:szCs w:val="24"/>
          <w:lang w:val="en-ID"/>
        </w:rPr>
      </w:pPr>
    </w:p>
    <w:p w:rsidR="00B7771A" w:rsidRPr="00EE33AE" w:rsidRDefault="00B7771A" w:rsidP="00767909">
      <w:pPr>
        <w:autoSpaceDE w:val="0"/>
        <w:autoSpaceDN w:val="0"/>
        <w:adjustRightInd w:val="0"/>
        <w:spacing w:after="0" w:line="360" w:lineRule="auto"/>
        <w:ind w:firstLine="567"/>
        <w:jc w:val="both"/>
        <w:rPr>
          <w:rFonts w:ascii="Times New Roman" w:hAnsi="Times New Roman" w:cs="Times New Roman"/>
          <w:sz w:val="24"/>
          <w:szCs w:val="24"/>
        </w:rPr>
      </w:pPr>
      <w:r w:rsidRPr="00EE33AE">
        <w:rPr>
          <w:rFonts w:ascii="Times New Roman" w:hAnsi="Times New Roman" w:cs="Times New Roman"/>
          <w:sz w:val="24"/>
          <w:szCs w:val="24"/>
        </w:rPr>
        <w:t xml:space="preserve">Tabel diatas merupakan korelasi variabel X denganY . Nilai yang diperoleh sebesar </w:t>
      </w:r>
      <w:r w:rsidRPr="00EE33AE">
        <w:rPr>
          <w:rFonts w:ascii="Times New Roman" w:hAnsi="Times New Roman" w:cs="Times New Roman"/>
          <w:sz w:val="24"/>
          <w:szCs w:val="24"/>
          <w:lang w:val="en-ID"/>
        </w:rPr>
        <w:t>0,000</w:t>
      </w:r>
      <w:r w:rsidRPr="00EE33AE">
        <w:rPr>
          <w:rFonts w:ascii="Times New Roman" w:hAnsi="Times New Roman" w:cs="Times New Roman"/>
          <w:sz w:val="24"/>
          <w:szCs w:val="24"/>
        </w:rPr>
        <w:t xml:space="preserve"> berarti terdapat pengaruh antara variabel pemahaman keagamaan </w:t>
      </w:r>
      <w:r w:rsidRPr="00EE33AE">
        <w:rPr>
          <w:rFonts w:ascii="Times New Roman" w:hAnsi="Times New Roman" w:cs="Times New Roman"/>
          <w:sz w:val="24"/>
          <w:szCs w:val="24"/>
        </w:rPr>
        <w:lastRenderedPageBreak/>
        <w:t>dengan peningkatan ekonomi masyarakat. Untuk membuktikan hipotesis” terdapat pengaruh yang signifikan antara variabel X dan Y” lihat saja nilai signifikansinya.</w:t>
      </w:r>
    </w:p>
    <w:p w:rsidR="00B7771A" w:rsidRPr="00EE33AE" w:rsidRDefault="00B7771A" w:rsidP="00767909">
      <w:pPr>
        <w:pStyle w:val="ListParagraph"/>
        <w:numPr>
          <w:ilvl w:val="0"/>
          <w:numId w:val="5"/>
        </w:numPr>
        <w:autoSpaceDE w:val="0"/>
        <w:autoSpaceDN w:val="0"/>
        <w:adjustRightInd w:val="0"/>
        <w:ind w:left="851" w:hanging="284"/>
        <w:rPr>
          <w:rFonts w:cs="Times New Roman"/>
          <w:szCs w:val="24"/>
        </w:rPr>
      </w:pPr>
      <w:r w:rsidRPr="00EE33AE">
        <w:rPr>
          <w:rFonts w:cs="Times New Roman"/>
          <w:szCs w:val="24"/>
        </w:rPr>
        <w:t xml:space="preserve">Ha : Terdapat pengaruh secara signifikan antara </w:t>
      </w:r>
      <w:r w:rsidRPr="00EE33AE">
        <w:rPr>
          <w:rFonts w:cs="Times New Roman"/>
          <w:szCs w:val="24"/>
          <w:lang w:val="en-ID"/>
        </w:rPr>
        <w:t xml:space="preserve">pemahaman keagamaan </w:t>
      </w:r>
      <w:r w:rsidRPr="00EE33AE">
        <w:rPr>
          <w:rFonts w:cs="Times New Roman"/>
          <w:szCs w:val="24"/>
        </w:rPr>
        <w:t>terhadap peningkatan ekonomi masyarakat</w:t>
      </w:r>
    </w:p>
    <w:p w:rsidR="00B7771A" w:rsidRPr="00EE33AE" w:rsidRDefault="00B7771A" w:rsidP="00767909">
      <w:pPr>
        <w:pStyle w:val="ListParagraph"/>
        <w:numPr>
          <w:ilvl w:val="0"/>
          <w:numId w:val="5"/>
        </w:numPr>
        <w:autoSpaceDE w:val="0"/>
        <w:autoSpaceDN w:val="0"/>
        <w:adjustRightInd w:val="0"/>
        <w:ind w:left="851" w:hanging="284"/>
        <w:rPr>
          <w:rFonts w:cs="Times New Roman"/>
          <w:szCs w:val="24"/>
        </w:rPr>
      </w:pPr>
      <w:r w:rsidRPr="00EE33AE">
        <w:rPr>
          <w:rFonts w:cs="Times New Roman"/>
          <w:szCs w:val="24"/>
        </w:rPr>
        <w:t xml:space="preserve">H0 : Tidak terdapat pengaruh secara signifikan antara </w:t>
      </w:r>
      <w:r w:rsidRPr="00EE33AE">
        <w:rPr>
          <w:rFonts w:cs="Times New Roman"/>
          <w:szCs w:val="24"/>
          <w:lang w:val="en-ID"/>
        </w:rPr>
        <w:t xml:space="preserve">pemahaman keagamaan </w:t>
      </w:r>
      <w:r w:rsidRPr="00EE33AE">
        <w:rPr>
          <w:rFonts w:cs="Times New Roman"/>
          <w:szCs w:val="24"/>
        </w:rPr>
        <w:t>terhadap peningkatan ekonomi masyarakat.</w:t>
      </w:r>
    </w:p>
    <w:p w:rsidR="00B7771A" w:rsidRPr="00EE33AE" w:rsidRDefault="00B7771A" w:rsidP="00767909">
      <w:pPr>
        <w:autoSpaceDE w:val="0"/>
        <w:autoSpaceDN w:val="0"/>
        <w:adjustRightInd w:val="0"/>
        <w:spacing w:after="0" w:line="360" w:lineRule="auto"/>
        <w:ind w:left="357" w:firstLine="494"/>
        <w:jc w:val="both"/>
        <w:rPr>
          <w:rFonts w:ascii="Times New Roman" w:hAnsi="Times New Roman" w:cs="Times New Roman"/>
          <w:sz w:val="24"/>
          <w:szCs w:val="24"/>
        </w:rPr>
      </w:pPr>
      <w:r w:rsidRPr="00EE33AE">
        <w:rPr>
          <w:rFonts w:ascii="Times New Roman" w:hAnsi="Times New Roman" w:cs="Times New Roman"/>
          <w:sz w:val="24"/>
          <w:szCs w:val="24"/>
        </w:rPr>
        <w:t>Kaidah Keputusan :</w:t>
      </w:r>
    </w:p>
    <w:p w:rsidR="00B7771A" w:rsidRPr="00EE33AE" w:rsidRDefault="00B7771A" w:rsidP="00767909">
      <w:pPr>
        <w:pStyle w:val="ListParagraph"/>
        <w:numPr>
          <w:ilvl w:val="0"/>
          <w:numId w:val="6"/>
        </w:numPr>
        <w:autoSpaceDE w:val="0"/>
        <w:autoSpaceDN w:val="0"/>
        <w:adjustRightInd w:val="0"/>
        <w:ind w:left="851" w:hanging="284"/>
        <w:rPr>
          <w:rFonts w:cs="Times New Roman"/>
          <w:szCs w:val="24"/>
        </w:rPr>
      </w:pPr>
      <w:r w:rsidRPr="00EE33AE">
        <w:rPr>
          <w:rFonts w:cs="Times New Roman"/>
          <w:szCs w:val="24"/>
        </w:rPr>
        <w:t>Jika nilai probabilitas 0,05 lebih kecil atau sama dengan nilai probabilitas Sig atau {0,05 ≤ Sig}, maka H0 diterima dan Ha ditolak, artinya tidak signifikan.</w:t>
      </w:r>
    </w:p>
    <w:p w:rsidR="00B7771A" w:rsidRPr="00EE33AE" w:rsidRDefault="00B7771A" w:rsidP="00767909">
      <w:pPr>
        <w:pStyle w:val="ListParagraph"/>
        <w:numPr>
          <w:ilvl w:val="0"/>
          <w:numId w:val="6"/>
        </w:numPr>
        <w:autoSpaceDE w:val="0"/>
        <w:autoSpaceDN w:val="0"/>
        <w:adjustRightInd w:val="0"/>
        <w:ind w:left="851" w:hanging="284"/>
        <w:rPr>
          <w:rFonts w:cs="Times New Roman"/>
          <w:szCs w:val="24"/>
        </w:rPr>
      </w:pPr>
      <w:r w:rsidRPr="00EE33AE">
        <w:rPr>
          <w:rFonts w:cs="Times New Roman"/>
          <w:szCs w:val="24"/>
        </w:rPr>
        <w:t>Jika nilai probabilitas 0,05 lebih besar atau sama dengan nilai probabilitas Sig atau {0,05 ≥ Sig}, maka H0 ditolak dan Ha diterima, artinya signifikan.</w:t>
      </w:r>
    </w:p>
    <w:p w:rsidR="00B7771A" w:rsidRPr="00EE33AE" w:rsidRDefault="00397C8C" w:rsidP="00767909">
      <w:pPr>
        <w:autoSpaceDE w:val="0"/>
        <w:autoSpaceDN w:val="0"/>
        <w:adjustRightInd w:val="0"/>
        <w:spacing w:after="0" w:line="360" w:lineRule="auto"/>
        <w:ind w:firstLine="567"/>
        <w:jc w:val="both"/>
        <w:rPr>
          <w:rFonts w:ascii="Times New Roman" w:hAnsi="Times New Roman" w:cs="Times New Roman"/>
          <w:sz w:val="24"/>
          <w:szCs w:val="24"/>
        </w:rPr>
      </w:pPr>
      <w:r w:rsidRPr="00EE33AE">
        <w:rPr>
          <w:rFonts w:ascii="Times New Roman" w:hAnsi="Times New Roman" w:cs="Times New Roman"/>
          <w:sz w:val="24"/>
          <w:szCs w:val="24"/>
        </w:rPr>
        <w:t>Tabel Correlations</w:t>
      </w:r>
      <w:r w:rsidR="00B7771A" w:rsidRPr="00EE33AE">
        <w:rPr>
          <w:rFonts w:ascii="Times New Roman" w:hAnsi="Times New Roman" w:cs="Times New Roman"/>
          <w:sz w:val="24"/>
          <w:szCs w:val="24"/>
        </w:rPr>
        <w:t xml:space="preserve"> diperoleh variabel pola asuh orang </w:t>
      </w:r>
      <w:r w:rsidR="00B7771A" w:rsidRPr="00EE33AE">
        <w:rPr>
          <w:rFonts w:ascii="Times New Roman" w:hAnsi="Times New Roman" w:cs="Times New Roman"/>
          <w:sz w:val="24"/>
          <w:szCs w:val="24"/>
          <w:lang w:val="en-ID"/>
        </w:rPr>
        <w:t>tua</w:t>
      </w:r>
      <w:r w:rsidR="00B7771A" w:rsidRPr="00EE33AE">
        <w:rPr>
          <w:rFonts w:ascii="Times New Roman" w:hAnsi="Times New Roman" w:cs="Times New Roman"/>
          <w:sz w:val="24"/>
          <w:szCs w:val="24"/>
        </w:rPr>
        <w:t xml:space="preserve"> dan pilihan karir remaja nilai Sig. (2-tailed) sebesar 0,000 kemudian dibandingkan dengan probabilitas 0,05, ternyata nilai probabilitas 0,05 lebih besar dari nilai probabilitas Sig. (2-tailed) atau {0,05 ≥  0,000}, maka H</w:t>
      </w:r>
      <w:r w:rsidR="00B7771A" w:rsidRPr="00EE33AE">
        <w:rPr>
          <w:rFonts w:ascii="Times New Roman" w:hAnsi="Times New Roman" w:cs="Times New Roman"/>
          <w:sz w:val="24"/>
          <w:szCs w:val="24"/>
          <w:vertAlign w:val="subscript"/>
          <w:lang w:val="en-ID"/>
        </w:rPr>
        <w:t>0</w:t>
      </w:r>
      <w:r w:rsidR="00B7771A" w:rsidRPr="00EE33AE">
        <w:rPr>
          <w:rFonts w:ascii="Times New Roman" w:hAnsi="Times New Roman" w:cs="Times New Roman"/>
          <w:sz w:val="24"/>
          <w:szCs w:val="24"/>
        </w:rPr>
        <w:t xml:space="preserve"> ditolak dan H</w:t>
      </w:r>
      <w:r w:rsidR="00B7771A" w:rsidRPr="00EE33AE">
        <w:rPr>
          <w:rFonts w:ascii="Times New Roman" w:hAnsi="Times New Roman" w:cs="Times New Roman"/>
          <w:sz w:val="24"/>
          <w:szCs w:val="24"/>
          <w:vertAlign w:val="subscript"/>
          <w:lang w:val="en-ID"/>
        </w:rPr>
        <w:t>a</w:t>
      </w:r>
      <w:r w:rsidR="00B7771A" w:rsidRPr="00EE33AE">
        <w:rPr>
          <w:rFonts w:ascii="Times New Roman" w:hAnsi="Times New Roman" w:cs="Times New Roman"/>
          <w:sz w:val="24"/>
          <w:szCs w:val="24"/>
          <w:lang w:val="en-ID"/>
        </w:rPr>
        <w:t xml:space="preserve"> </w:t>
      </w:r>
      <w:r w:rsidR="00B7771A" w:rsidRPr="00EE33AE">
        <w:rPr>
          <w:rFonts w:ascii="Times New Roman" w:hAnsi="Times New Roman" w:cs="Times New Roman"/>
          <w:sz w:val="24"/>
          <w:szCs w:val="24"/>
        </w:rPr>
        <w:t xml:space="preserve">diterima artinya signifikan. Terbukti bahwa </w:t>
      </w:r>
      <w:r w:rsidR="00B7771A" w:rsidRPr="00EE33AE">
        <w:rPr>
          <w:rFonts w:ascii="Times New Roman" w:hAnsi="Times New Roman" w:cs="Times New Roman"/>
          <w:sz w:val="24"/>
          <w:szCs w:val="24"/>
          <w:lang w:val="en-ID"/>
        </w:rPr>
        <w:t xml:space="preserve">pemahaman keagamaan </w:t>
      </w:r>
      <w:r w:rsidR="00B7771A" w:rsidRPr="00EE33AE">
        <w:rPr>
          <w:rFonts w:ascii="Times New Roman" w:hAnsi="Times New Roman" w:cs="Times New Roman"/>
          <w:sz w:val="24"/>
          <w:szCs w:val="24"/>
        </w:rPr>
        <w:t>mempunyai pengaruh secara signifikan terhadap peningkatan ekonomi masyarakat.</w:t>
      </w:r>
    </w:p>
    <w:p w:rsidR="00B7771A" w:rsidRPr="00EE33AE" w:rsidRDefault="00B7771A" w:rsidP="00767909">
      <w:pPr>
        <w:autoSpaceDE w:val="0"/>
        <w:autoSpaceDN w:val="0"/>
        <w:adjustRightInd w:val="0"/>
        <w:spacing w:after="0" w:line="360" w:lineRule="auto"/>
        <w:jc w:val="center"/>
        <w:rPr>
          <w:rFonts w:ascii="Times New Roman" w:hAnsi="Times New Roman" w:cs="Times New Roman"/>
          <w:b/>
          <w:bCs/>
          <w:sz w:val="24"/>
          <w:szCs w:val="24"/>
          <w:lang w:val="en-ID"/>
        </w:rPr>
      </w:pPr>
      <w:r w:rsidRPr="00EE33AE">
        <w:rPr>
          <w:rFonts w:ascii="Times New Roman" w:hAnsi="Times New Roman" w:cs="Times New Roman"/>
          <w:b/>
          <w:bCs/>
          <w:sz w:val="24"/>
          <w:szCs w:val="24"/>
          <w:lang w:val="en-ID"/>
        </w:rPr>
        <w:t>Tabel V.58</w:t>
      </w:r>
    </w:p>
    <w:tbl>
      <w:tblPr>
        <w:tblW w:w="464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7"/>
        <w:gridCol w:w="1456"/>
        <w:gridCol w:w="1454"/>
        <w:gridCol w:w="1010"/>
      </w:tblGrid>
      <w:tr w:rsidR="00B7771A" w:rsidRPr="00EE33AE" w:rsidTr="00BC3FD2">
        <w:trPr>
          <w:cantSplit/>
          <w:tblHeader/>
          <w:jc w:val="center"/>
        </w:trPr>
        <w:tc>
          <w:tcPr>
            <w:tcW w:w="4645" w:type="dxa"/>
            <w:gridSpan w:val="4"/>
            <w:tcBorders>
              <w:top w:val="nil"/>
              <w:left w:val="nil"/>
              <w:bottom w:val="nil"/>
              <w:right w:val="nil"/>
            </w:tcBorders>
            <w:shd w:val="clear" w:color="auto" w:fill="FFFFFF"/>
            <w:tcMar>
              <w:top w:w="30" w:type="dxa"/>
              <w:left w:w="30" w:type="dxa"/>
              <w:bottom w:w="30" w:type="dxa"/>
              <w:right w:w="30" w:type="dxa"/>
            </w:tcMar>
            <w:vAlign w:val="center"/>
          </w:tcPr>
          <w:p w:rsidR="00B7771A" w:rsidRPr="00EE33AE" w:rsidRDefault="00B7771A" w:rsidP="00767909">
            <w:pPr>
              <w:autoSpaceDE w:val="0"/>
              <w:autoSpaceDN w:val="0"/>
              <w:adjustRightInd w:val="0"/>
              <w:spacing w:after="0" w:line="360" w:lineRule="auto"/>
              <w:jc w:val="center"/>
              <w:rPr>
                <w:rFonts w:ascii="Times New Roman" w:hAnsi="Times New Roman" w:cs="Times New Roman"/>
                <w:color w:val="000000"/>
                <w:sz w:val="24"/>
                <w:szCs w:val="24"/>
              </w:rPr>
            </w:pPr>
            <w:r w:rsidRPr="00EE33AE">
              <w:rPr>
                <w:rFonts w:ascii="Times New Roman" w:hAnsi="Times New Roman" w:cs="Times New Roman"/>
                <w:b/>
                <w:bCs/>
                <w:color w:val="000000"/>
                <w:sz w:val="24"/>
                <w:szCs w:val="24"/>
              </w:rPr>
              <w:t>Variables Entered/Removed</w:t>
            </w:r>
            <w:r w:rsidRPr="00EE33AE">
              <w:rPr>
                <w:rFonts w:ascii="Times New Roman" w:hAnsi="Times New Roman" w:cs="Times New Roman"/>
                <w:b/>
                <w:bCs/>
                <w:color w:val="000000"/>
                <w:sz w:val="24"/>
                <w:szCs w:val="24"/>
                <w:vertAlign w:val="superscript"/>
              </w:rPr>
              <w:t>b</w:t>
            </w:r>
          </w:p>
        </w:tc>
      </w:tr>
      <w:tr w:rsidR="00B7771A" w:rsidRPr="00EE33AE" w:rsidTr="00BC3FD2">
        <w:trPr>
          <w:cantSplit/>
          <w:tblHeader/>
          <w:jc w:val="center"/>
        </w:trPr>
        <w:tc>
          <w:tcPr>
            <w:tcW w:w="727"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Model</w:t>
            </w:r>
          </w:p>
        </w:tc>
        <w:tc>
          <w:tcPr>
            <w:tcW w:w="145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Variables Entered</w:t>
            </w:r>
          </w:p>
        </w:tc>
        <w:tc>
          <w:tcPr>
            <w:tcW w:w="145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Variables Removed</w:t>
            </w:r>
          </w:p>
        </w:tc>
        <w:tc>
          <w:tcPr>
            <w:tcW w:w="10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Method</w:t>
            </w:r>
          </w:p>
        </w:tc>
      </w:tr>
      <w:tr w:rsidR="00B7771A" w:rsidRPr="00EE33AE" w:rsidTr="00BC3FD2">
        <w:trPr>
          <w:cantSplit/>
          <w:tblHeader/>
          <w:jc w:val="center"/>
        </w:trPr>
        <w:tc>
          <w:tcPr>
            <w:tcW w:w="727"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1</w:t>
            </w:r>
          </w:p>
        </w:tc>
        <w:tc>
          <w:tcPr>
            <w:tcW w:w="145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[PEMAHAMAN KEAGAMAAN</w:t>
            </w:r>
            <w:r w:rsidRPr="00EE33AE">
              <w:rPr>
                <w:rFonts w:ascii="Times New Roman" w:hAnsi="Times New Roman" w:cs="Times New Roman"/>
                <w:color w:val="000000"/>
                <w:sz w:val="24"/>
                <w:szCs w:val="24"/>
                <w:vertAlign w:val="superscript"/>
              </w:rPr>
              <w:t>a</w:t>
            </w:r>
          </w:p>
        </w:tc>
        <w:tc>
          <w:tcPr>
            <w:tcW w:w="1453" w:type="dxa"/>
            <w:tcBorders>
              <w:top w:val="single" w:sz="16" w:space="0" w:color="000000"/>
              <w:bottom w:val="single" w:sz="16" w:space="0" w:color="000000"/>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w:t>
            </w:r>
          </w:p>
        </w:tc>
        <w:tc>
          <w:tcPr>
            <w:tcW w:w="10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Enter</w:t>
            </w:r>
          </w:p>
        </w:tc>
      </w:tr>
      <w:tr w:rsidR="00B7771A" w:rsidRPr="00EE33AE" w:rsidTr="00BC3FD2">
        <w:trPr>
          <w:cantSplit/>
          <w:tblHeader/>
          <w:jc w:val="center"/>
        </w:trPr>
        <w:tc>
          <w:tcPr>
            <w:tcW w:w="4645" w:type="dxa"/>
            <w:gridSpan w:val="4"/>
            <w:tcBorders>
              <w:top w:val="nil"/>
              <w:left w:val="nil"/>
              <w:bottom w:val="nil"/>
              <w:right w:val="nil"/>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a. All requested variables entered.</w:t>
            </w:r>
          </w:p>
        </w:tc>
      </w:tr>
      <w:tr w:rsidR="00B7771A" w:rsidRPr="00EE33AE" w:rsidTr="00BC3FD2">
        <w:trPr>
          <w:cantSplit/>
          <w:jc w:val="center"/>
        </w:trPr>
        <w:tc>
          <w:tcPr>
            <w:tcW w:w="4645" w:type="dxa"/>
            <w:gridSpan w:val="4"/>
            <w:tcBorders>
              <w:top w:val="nil"/>
              <w:left w:val="nil"/>
              <w:bottom w:val="nil"/>
              <w:right w:val="nil"/>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b. Dependent Variable: PENINGKATAN EKONOMI MASYRAKAT</w:t>
            </w:r>
          </w:p>
        </w:tc>
      </w:tr>
    </w:tbl>
    <w:p w:rsidR="00B7771A" w:rsidRPr="00EE33AE" w:rsidRDefault="00B7771A" w:rsidP="00767909">
      <w:pPr>
        <w:autoSpaceDE w:val="0"/>
        <w:autoSpaceDN w:val="0"/>
        <w:adjustRightInd w:val="0"/>
        <w:spacing w:after="0" w:line="360" w:lineRule="auto"/>
        <w:ind w:firstLine="567"/>
        <w:jc w:val="both"/>
        <w:rPr>
          <w:rFonts w:ascii="Times New Roman" w:hAnsi="Times New Roman" w:cs="Times New Roman"/>
          <w:sz w:val="24"/>
          <w:szCs w:val="24"/>
          <w:lang w:val="en-ID"/>
        </w:rPr>
      </w:pPr>
      <w:r w:rsidRPr="00EE33AE">
        <w:rPr>
          <w:rFonts w:ascii="Times New Roman" w:hAnsi="Times New Roman" w:cs="Times New Roman"/>
          <w:sz w:val="24"/>
          <w:szCs w:val="24"/>
          <w:lang w:val="en-ID"/>
        </w:rPr>
        <w:lastRenderedPageBreak/>
        <w:t xml:space="preserve">Hasil dari tabel </w:t>
      </w:r>
      <w:r w:rsidRPr="00EE33AE">
        <w:rPr>
          <w:rFonts w:ascii="Times New Roman" w:hAnsi="Times New Roman" w:cs="Times New Roman"/>
          <w:i/>
          <w:iCs/>
          <w:sz w:val="24"/>
          <w:szCs w:val="24"/>
          <w:lang w:val="en-ID"/>
        </w:rPr>
        <w:t>variables entered/removed</w:t>
      </w:r>
      <w:r w:rsidRPr="00EE33AE">
        <w:rPr>
          <w:rFonts w:ascii="Times New Roman" w:hAnsi="Times New Roman" w:cs="Times New Roman"/>
          <w:sz w:val="24"/>
          <w:szCs w:val="24"/>
          <w:lang w:val="en-ID"/>
        </w:rPr>
        <w:t>, bagian ini menjelaskan tentang variabel yang di masukkan dimana semua variabel dimasukkan adalah pemahaman keagamaan dan tidak ada variabel yang dikeluarkan (</w:t>
      </w:r>
      <w:r w:rsidRPr="00EE33AE">
        <w:rPr>
          <w:rFonts w:ascii="Times New Roman" w:hAnsi="Times New Roman" w:cs="Times New Roman"/>
          <w:i/>
          <w:iCs/>
          <w:sz w:val="24"/>
          <w:szCs w:val="24"/>
          <w:lang w:val="en-ID"/>
        </w:rPr>
        <w:t xml:space="preserve">removed) </w:t>
      </w:r>
      <w:r w:rsidRPr="00EE33AE">
        <w:rPr>
          <w:rFonts w:ascii="Times New Roman" w:hAnsi="Times New Roman" w:cs="Times New Roman"/>
          <w:sz w:val="24"/>
          <w:szCs w:val="24"/>
          <w:lang w:val="en-ID"/>
        </w:rPr>
        <w:t>hal ini disebabkan metode yag dipakai adalah metode enter.</w:t>
      </w:r>
    </w:p>
    <w:p w:rsidR="00B7771A" w:rsidRPr="00EE33AE" w:rsidRDefault="00B7771A" w:rsidP="00767909">
      <w:pPr>
        <w:autoSpaceDE w:val="0"/>
        <w:autoSpaceDN w:val="0"/>
        <w:adjustRightInd w:val="0"/>
        <w:spacing w:after="0" w:line="360" w:lineRule="auto"/>
        <w:jc w:val="center"/>
        <w:rPr>
          <w:rFonts w:ascii="Times New Roman" w:hAnsi="Times New Roman" w:cs="Times New Roman"/>
          <w:b/>
          <w:bCs/>
          <w:sz w:val="24"/>
          <w:szCs w:val="24"/>
          <w:lang w:val="en-ID"/>
        </w:rPr>
      </w:pPr>
      <w:r w:rsidRPr="00EE33AE">
        <w:rPr>
          <w:rFonts w:ascii="Times New Roman" w:hAnsi="Times New Roman" w:cs="Times New Roman"/>
          <w:b/>
          <w:bCs/>
          <w:sz w:val="24"/>
          <w:szCs w:val="24"/>
          <w:lang w:val="en-ID"/>
        </w:rPr>
        <w:t>Tabel V.59</w:t>
      </w:r>
    </w:p>
    <w:tbl>
      <w:tblPr>
        <w:tblW w:w="47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90"/>
        <w:gridCol w:w="405"/>
        <w:gridCol w:w="434"/>
        <w:gridCol w:w="589"/>
        <w:gridCol w:w="589"/>
        <w:gridCol w:w="589"/>
        <w:gridCol w:w="448"/>
        <w:gridCol w:w="408"/>
        <w:gridCol w:w="408"/>
        <w:gridCol w:w="596"/>
        <w:gridCol w:w="17"/>
      </w:tblGrid>
      <w:tr w:rsidR="00B7771A" w:rsidRPr="00EE33AE" w:rsidTr="00397C8C">
        <w:trPr>
          <w:cantSplit/>
          <w:trHeight w:val="125"/>
          <w:tblHeader/>
          <w:jc w:val="center"/>
        </w:trPr>
        <w:tc>
          <w:tcPr>
            <w:tcW w:w="4773" w:type="dxa"/>
            <w:gridSpan w:val="11"/>
            <w:tcBorders>
              <w:top w:val="nil"/>
              <w:left w:val="nil"/>
              <w:bottom w:val="nil"/>
              <w:right w:val="nil"/>
            </w:tcBorders>
            <w:shd w:val="clear" w:color="auto" w:fill="FFFFFF"/>
            <w:tcMar>
              <w:top w:w="30" w:type="dxa"/>
              <w:left w:w="30" w:type="dxa"/>
              <w:bottom w:w="30" w:type="dxa"/>
              <w:right w:w="30" w:type="dxa"/>
            </w:tcMar>
            <w:vAlign w:val="center"/>
          </w:tcPr>
          <w:p w:rsidR="00B7771A" w:rsidRPr="00EE33AE" w:rsidRDefault="00B7771A" w:rsidP="00767909">
            <w:pPr>
              <w:autoSpaceDE w:val="0"/>
              <w:autoSpaceDN w:val="0"/>
              <w:adjustRightInd w:val="0"/>
              <w:spacing w:after="0" w:line="360" w:lineRule="auto"/>
              <w:jc w:val="center"/>
              <w:rPr>
                <w:rFonts w:ascii="Times New Roman" w:hAnsi="Times New Roman" w:cs="Times New Roman"/>
                <w:color w:val="000000"/>
                <w:sz w:val="24"/>
                <w:szCs w:val="24"/>
              </w:rPr>
            </w:pPr>
            <w:r w:rsidRPr="00EE33AE">
              <w:rPr>
                <w:rFonts w:ascii="Times New Roman" w:hAnsi="Times New Roman" w:cs="Times New Roman"/>
                <w:b/>
                <w:bCs/>
                <w:color w:val="000000"/>
                <w:sz w:val="24"/>
                <w:szCs w:val="24"/>
              </w:rPr>
              <w:t>Model Summary</w:t>
            </w:r>
            <w:r w:rsidRPr="00EE33AE">
              <w:rPr>
                <w:rFonts w:ascii="Times New Roman" w:hAnsi="Times New Roman" w:cs="Times New Roman"/>
                <w:b/>
                <w:bCs/>
                <w:color w:val="000000"/>
                <w:sz w:val="24"/>
                <w:szCs w:val="24"/>
                <w:vertAlign w:val="superscript"/>
              </w:rPr>
              <w:t>b</w:t>
            </w:r>
          </w:p>
        </w:tc>
      </w:tr>
      <w:tr w:rsidR="00B7771A" w:rsidRPr="00EE33AE" w:rsidTr="00397C8C">
        <w:trPr>
          <w:gridAfter w:val="1"/>
          <w:wAfter w:w="14" w:type="dxa"/>
          <w:cantSplit/>
          <w:trHeight w:val="138"/>
          <w:tblHeader/>
          <w:jc w:val="center"/>
        </w:trPr>
        <w:tc>
          <w:tcPr>
            <w:tcW w:w="291" w:type="dxa"/>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Model</w:t>
            </w:r>
          </w:p>
        </w:tc>
        <w:tc>
          <w:tcPr>
            <w:tcW w:w="406" w:type="dxa"/>
            <w:vMerge w:val="restar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R</w:t>
            </w:r>
          </w:p>
        </w:tc>
        <w:tc>
          <w:tcPr>
            <w:tcW w:w="435"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R Square</w:t>
            </w:r>
          </w:p>
        </w:tc>
        <w:tc>
          <w:tcPr>
            <w:tcW w:w="589"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Adjusted R Square</w:t>
            </w:r>
          </w:p>
        </w:tc>
        <w:tc>
          <w:tcPr>
            <w:tcW w:w="589"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Std. Error of the Estimate</w:t>
            </w:r>
          </w:p>
        </w:tc>
        <w:tc>
          <w:tcPr>
            <w:tcW w:w="2449" w:type="dxa"/>
            <w:gridSpan w:val="5"/>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Change Statistics</w:t>
            </w:r>
          </w:p>
        </w:tc>
      </w:tr>
      <w:tr w:rsidR="00397C8C" w:rsidRPr="00EE33AE" w:rsidTr="00397C8C">
        <w:trPr>
          <w:gridAfter w:val="1"/>
          <w:wAfter w:w="17" w:type="dxa"/>
          <w:cantSplit/>
          <w:trHeight w:val="289"/>
          <w:tblHeader/>
          <w:jc w:val="center"/>
        </w:trPr>
        <w:tc>
          <w:tcPr>
            <w:tcW w:w="291" w:type="dxa"/>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p>
        </w:tc>
        <w:tc>
          <w:tcPr>
            <w:tcW w:w="406" w:type="dxa"/>
            <w:vMerge/>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p>
        </w:tc>
        <w:tc>
          <w:tcPr>
            <w:tcW w:w="435"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p>
        </w:tc>
        <w:tc>
          <w:tcPr>
            <w:tcW w:w="589"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p>
        </w:tc>
        <w:tc>
          <w:tcPr>
            <w:tcW w:w="589"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p>
        </w:tc>
        <w:tc>
          <w:tcPr>
            <w:tcW w:w="589" w:type="dxa"/>
            <w:tcBorders>
              <w:bottom w:val="single" w:sz="16" w:space="0" w:color="000000"/>
            </w:tcBorders>
            <w:shd w:val="clear" w:color="auto" w:fill="FFFFFF"/>
            <w:tcMar>
              <w:top w:w="30" w:type="dxa"/>
              <w:left w:w="30" w:type="dxa"/>
              <w:bottom w:w="30" w:type="dxa"/>
              <w:right w:w="30" w:type="dxa"/>
            </w:tcMar>
            <w:vAlign w:val="bottom"/>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R Square Change</w:t>
            </w:r>
          </w:p>
        </w:tc>
        <w:tc>
          <w:tcPr>
            <w:tcW w:w="448" w:type="dxa"/>
            <w:tcBorders>
              <w:bottom w:val="single" w:sz="16" w:space="0" w:color="000000"/>
            </w:tcBorders>
            <w:shd w:val="clear" w:color="auto" w:fill="FFFFFF"/>
            <w:tcMar>
              <w:top w:w="30" w:type="dxa"/>
              <w:left w:w="30" w:type="dxa"/>
              <w:bottom w:w="30" w:type="dxa"/>
              <w:right w:w="30" w:type="dxa"/>
            </w:tcMar>
            <w:vAlign w:val="bottom"/>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F Change</w:t>
            </w:r>
          </w:p>
        </w:tc>
        <w:tc>
          <w:tcPr>
            <w:tcW w:w="408" w:type="dxa"/>
            <w:tcBorders>
              <w:bottom w:val="single" w:sz="16" w:space="0" w:color="000000"/>
            </w:tcBorders>
            <w:shd w:val="clear" w:color="auto" w:fill="FFFFFF"/>
            <w:tcMar>
              <w:top w:w="30" w:type="dxa"/>
              <w:left w:w="30" w:type="dxa"/>
              <w:bottom w:w="30" w:type="dxa"/>
              <w:right w:w="30" w:type="dxa"/>
            </w:tcMar>
            <w:vAlign w:val="bottom"/>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df1</w:t>
            </w:r>
          </w:p>
        </w:tc>
        <w:tc>
          <w:tcPr>
            <w:tcW w:w="408" w:type="dxa"/>
            <w:tcBorders>
              <w:bottom w:val="single" w:sz="16" w:space="0" w:color="000000"/>
            </w:tcBorders>
            <w:shd w:val="clear" w:color="auto" w:fill="FFFFFF"/>
            <w:tcMar>
              <w:top w:w="30" w:type="dxa"/>
              <w:left w:w="30" w:type="dxa"/>
              <w:bottom w:w="30" w:type="dxa"/>
              <w:right w:w="30" w:type="dxa"/>
            </w:tcMar>
            <w:vAlign w:val="bottom"/>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df2</w:t>
            </w:r>
          </w:p>
        </w:tc>
        <w:tc>
          <w:tcPr>
            <w:tcW w:w="593"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Sig. F Change</w:t>
            </w:r>
          </w:p>
        </w:tc>
      </w:tr>
      <w:tr w:rsidR="00397C8C" w:rsidRPr="00EE33AE" w:rsidTr="00397C8C">
        <w:trPr>
          <w:gridAfter w:val="1"/>
          <w:wAfter w:w="17" w:type="dxa"/>
          <w:cantSplit/>
          <w:trHeight w:val="125"/>
          <w:tblHeader/>
          <w:jc w:val="center"/>
        </w:trPr>
        <w:tc>
          <w:tcPr>
            <w:tcW w:w="29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1</w:t>
            </w:r>
          </w:p>
        </w:tc>
        <w:tc>
          <w:tcPr>
            <w:tcW w:w="40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.701</w:t>
            </w:r>
            <w:r w:rsidRPr="00EE33AE">
              <w:rPr>
                <w:rFonts w:ascii="Times New Roman" w:hAnsi="Times New Roman" w:cs="Times New Roman"/>
                <w:color w:val="000000"/>
                <w:sz w:val="24"/>
                <w:szCs w:val="24"/>
                <w:vertAlign w:val="superscript"/>
              </w:rPr>
              <w:t>a</w:t>
            </w:r>
          </w:p>
        </w:tc>
        <w:tc>
          <w:tcPr>
            <w:tcW w:w="435" w:type="dxa"/>
            <w:tcBorders>
              <w:top w:val="single" w:sz="16" w:space="0" w:color="000000"/>
              <w:bottom w:val="single" w:sz="16" w:space="0" w:color="000000"/>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.491</w:t>
            </w:r>
          </w:p>
        </w:tc>
        <w:tc>
          <w:tcPr>
            <w:tcW w:w="589" w:type="dxa"/>
            <w:tcBorders>
              <w:top w:val="single" w:sz="16" w:space="0" w:color="000000"/>
              <w:bottom w:val="single" w:sz="16" w:space="0" w:color="000000"/>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.488</w:t>
            </w:r>
          </w:p>
        </w:tc>
        <w:tc>
          <w:tcPr>
            <w:tcW w:w="589" w:type="dxa"/>
            <w:tcBorders>
              <w:top w:val="single" w:sz="16" w:space="0" w:color="000000"/>
              <w:bottom w:val="single" w:sz="16" w:space="0" w:color="000000"/>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8.538</w:t>
            </w:r>
          </w:p>
        </w:tc>
        <w:tc>
          <w:tcPr>
            <w:tcW w:w="589" w:type="dxa"/>
            <w:tcBorders>
              <w:top w:val="single" w:sz="16" w:space="0" w:color="000000"/>
              <w:bottom w:val="single" w:sz="16" w:space="0" w:color="000000"/>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.491</w:t>
            </w:r>
          </w:p>
        </w:tc>
        <w:tc>
          <w:tcPr>
            <w:tcW w:w="448" w:type="dxa"/>
            <w:tcBorders>
              <w:top w:val="single" w:sz="16" w:space="0" w:color="000000"/>
              <w:bottom w:val="single" w:sz="16" w:space="0" w:color="000000"/>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167.090</w:t>
            </w:r>
          </w:p>
        </w:tc>
        <w:tc>
          <w:tcPr>
            <w:tcW w:w="408" w:type="dxa"/>
            <w:tcBorders>
              <w:top w:val="single" w:sz="16" w:space="0" w:color="000000"/>
              <w:bottom w:val="single" w:sz="16" w:space="0" w:color="000000"/>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1</w:t>
            </w:r>
          </w:p>
        </w:tc>
        <w:tc>
          <w:tcPr>
            <w:tcW w:w="408" w:type="dxa"/>
            <w:tcBorders>
              <w:top w:val="single" w:sz="16" w:space="0" w:color="000000"/>
              <w:bottom w:val="single" w:sz="16" w:space="0" w:color="000000"/>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173</w:t>
            </w:r>
          </w:p>
        </w:tc>
        <w:tc>
          <w:tcPr>
            <w:tcW w:w="59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.000</w:t>
            </w:r>
          </w:p>
        </w:tc>
      </w:tr>
      <w:tr w:rsidR="00B7771A" w:rsidRPr="00EE33AE" w:rsidTr="00397C8C">
        <w:trPr>
          <w:cantSplit/>
          <w:trHeight w:val="125"/>
          <w:tblHeader/>
          <w:jc w:val="center"/>
        </w:trPr>
        <w:tc>
          <w:tcPr>
            <w:tcW w:w="4773" w:type="dxa"/>
            <w:gridSpan w:val="11"/>
            <w:tcBorders>
              <w:top w:val="nil"/>
              <w:left w:val="nil"/>
              <w:bottom w:val="nil"/>
              <w:right w:val="nil"/>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a. Predictors: (Constant), [PEMAHAMAN KEAGAMAAN</w:t>
            </w:r>
          </w:p>
        </w:tc>
      </w:tr>
      <w:tr w:rsidR="00B7771A" w:rsidRPr="00EE33AE" w:rsidTr="00397C8C">
        <w:trPr>
          <w:cantSplit/>
          <w:trHeight w:val="125"/>
          <w:jc w:val="center"/>
        </w:trPr>
        <w:tc>
          <w:tcPr>
            <w:tcW w:w="4773" w:type="dxa"/>
            <w:gridSpan w:val="11"/>
            <w:tcBorders>
              <w:top w:val="nil"/>
              <w:left w:val="nil"/>
              <w:bottom w:val="nil"/>
              <w:right w:val="nil"/>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b. Dependent Variable: PENINGKATAN EKONOMI MASYRAKAT</w:t>
            </w:r>
          </w:p>
        </w:tc>
      </w:tr>
    </w:tbl>
    <w:p w:rsidR="00B7771A" w:rsidRPr="00EE33AE" w:rsidRDefault="00B7771A" w:rsidP="00767909">
      <w:pPr>
        <w:autoSpaceDE w:val="0"/>
        <w:autoSpaceDN w:val="0"/>
        <w:adjustRightInd w:val="0"/>
        <w:spacing w:after="0" w:line="360" w:lineRule="auto"/>
        <w:ind w:firstLine="567"/>
        <w:jc w:val="both"/>
        <w:rPr>
          <w:rFonts w:ascii="Times New Roman" w:hAnsi="Times New Roman" w:cs="Times New Roman"/>
          <w:sz w:val="24"/>
          <w:szCs w:val="24"/>
          <w:lang w:val="en-ID"/>
        </w:rPr>
      </w:pPr>
      <w:r w:rsidRPr="00EE33AE">
        <w:rPr>
          <w:rFonts w:ascii="Times New Roman" w:hAnsi="Times New Roman" w:cs="Times New Roman"/>
          <w:sz w:val="24"/>
          <w:szCs w:val="24"/>
          <w:lang w:val="en-ID"/>
        </w:rPr>
        <w:t xml:space="preserve">Tabel diatas menjelaskan besarnya persentase pengaruh variabel bebas atau variabel prediktor terhadap variabel terikatnya. Berdasarkan tabel diatas diperoleh angka R2 (R Square) senilai 0.491 atau 49,1%. Hal ini menunjukkan bahwa persentase sumbangan pilihan karir yang digunakan dalam penelitian ini mampu menjelaskan senilai 49,1% variasi variabel pemahaman keagamaan. </w:t>
      </w:r>
    </w:p>
    <w:p w:rsidR="00B55F44" w:rsidRDefault="00B55F44" w:rsidP="00767909">
      <w:pPr>
        <w:spacing w:after="0" w:line="360" w:lineRule="auto"/>
        <w:jc w:val="both"/>
        <w:rPr>
          <w:rFonts w:ascii="Times New Roman" w:hAnsi="Times New Roman" w:cs="Times New Roman"/>
          <w:b/>
          <w:bCs/>
          <w:sz w:val="24"/>
          <w:szCs w:val="24"/>
          <w:lang w:val="en-ID"/>
        </w:rPr>
      </w:pPr>
    </w:p>
    <w:p w:rsidR="004F2946" w:rsidRDefault="004F2946" w:rsidP="00767909">
      <w:pPr>
        <w:spacing w:after="0" w:line="360" w:lineRule="auto"/>
        <w:jc w:val="both"/>
        <w:rPr>
          <w:rFonts w:ascii="Times New Roman" w:hAnsi="Times New Roman" w:cs="Times New Roman"/>
          <w:b/>
          <w:bCs/>
          <w:sz w:val="24"/>
          <w:szCs w:val="24"/>
          <w:lang w:val="en-ID"/>
        </w:rPr>
      </w:pPr>
    </w:p>
    <w:p w:rsidR="004F2946" w:rsidRPr="00EE33AE" w:rsidRDefault="004F2946" w:rsidP="00767909">
      <w:pPr>
        <w:spacing w:after="0" w:line="360" w:lineRule="auto"/>
        <w:jc w:val="both"/>
        <w:rPr>
          <w:rFonts w:ascii="Times New Roman" w:hAnsi="Times New Roman" w:cs="Times New Roman"/>
          <w:b/>
          <w:bCs/>
          <w:sz w:val="24"/>
          <w:szCs w:val="24"/>
          <w:lang w:val="en-ID"/>
        </w:rPr>
      </w:pPr>
    </w:p>
    <w:p w:rsidR="00B7771A" w:rsidRPr="00EE33AE" w:rsidRDefault="00B7771A" w:rsidP="00767909">
      <w:pPr>
        <w:spacing w:after="0" w:line="360" w:lineRule="auto"/>
        <w:jc w:val="center"/>
        <w:rPr>
          <w:rFonts w:ascii="Times New Roman" w:hAnsi="Times New Roman" w:cs="Times New Roman"/>
          <w:b/>
          <w:bCs/>
          <w:sz w:val="24"/>
          <w:szCs w:val="24"/>
          <w:lang w:val="en-ID"/>
        </w:rPr>
      </w:pPr>
      <w:r w:rsidRPr="00EE33AE">
        <w:rPr>
          <w:rFonts w:ascii="Times New Roman" w:hAnsi="Times New Roman" w:cs="Times New Roman"/>
          <w:b/>
          <w:bCs/>
          <w:sz w:val="24"/>
          <w:szCs w:val="24"/>
          <w:lang w:val="en-ID"/>
        </w:rPr>
        <w:t>Tabel V. 60</w:t>
      </w:r>
    </w:p>
    <w:tbl>
      <w:tblPr>
        <w:tblW w:w="48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30"/>
        <w:gridCol w:w="1287"/>
        <w:gridCol w:w="851"/>
        <w:gridCol w:w="567"/>
        <w:gridCol w:w="850"/>
        <w:gridCol w:w="567"/>
        <w:gridCol w:w="568"/>
      </w:tblGrid>
      <w:tr w:rsidR="00B7771A" w:rsidRPr="00EE33AE" w:rsidTr="00397C8C">
        <w:trPr>
          <w:cantSplit/>
          <w:trHeight w:val="92"/>
          <w:tblHeader/>
          <w:jc w:val="center"/>
        </w:trPr>
        <w:tc>
          <w:tcPr>
            <w:tcW w:w="4820" w:type="dxa"/>
            <w:gridSpan w:val="7"/>
            <w:tcBorders>
              <w:top w:val="nil"/>
              <w:left w:val="nil"/>
              <w:bottom w:val="nil"/>
              <w:right w:val="nil"/>
            </w:tcBorders>
            <w:shd w:val="clear" w:color="auto" w:fill="FFFFFF"/>
            <w:tcMar>
              <w:top w:w="30" w:type="dxa"/>
              <w:left w:w="30" w:type="dxa"/>
              <w:bottom w:w="30" w:type="dxa"/>
              <w:right w:w="30" w:type="dxa"/>
            </w:tcMar>
            <w:vAlign w:val="center"/>
          </w:tcPr>
          <w:p w:rsidR="00B7771A" w:rsidRPr="00EE33AE" w:rsidRDefault="00B7771A" w:rsidP="00767909">
            <w:pPr>
              <w:autoSpaceDE w:val="0"/>
              <w:autoSpaceDN w:val="0"/>
              <w:adjustRightInd w:val="0"/>
              <w:spacing w:after="0" w:line="360" w:lineRule="auto"/>
              <w:jc w:val="center"/>
              <w:rPr>
                <w:rFonts w:ascii="Times New Roman" w:hAnsi="Times New Roman" w:cs="Times New Roman"/>
                <w:color w:val="000000"/>
                <w:sz w:val="24"/>
                <w:szCs w:val="24"/>
              </w:rPr>
            </w:pPr>
            <w:r w:rsidRPr="00EE33AE">
              <w:rPr>
                <w:rFonts w:ascii="Times New Roman" w:hAnsi="Times New Roman" w:cs="Times New Roman"/>
                <w:b/>
                <w:bCs/>
                <w:color w:val="000000"/>
                <w:sz w:val="24"/>
                <w:szCs w:val="24"/>
              </w:rPr>
              <w:t>ANOVA</w:t>
            </w:r>
            <w:r w:rsidRPr="00EE33AE">
              <w:rPr>
                <w:rFonts w:ascii="Times New Roman" w:hAnsi="Times New Roman" w:cs="Times New Roman"/>
                <w:b/>
                <w:bCs/>
                <w:color w:val="000000"/>
                <w:sz w:val="24"/>
                <w:szCs w:val="24"/>
                <w:vertAlign w:val="superscript"/>
              </w:rPr>
              <w:t>b</w:t>
            </w:r>
          </w:p>
        </w:tc>
      </w:tr>
      <w:tr w:rsidR="00397C8C" w:rsidRPr="00EE33AE" w:rsidTr="00397C8C">
        <w:trPr>
          <w:cantSplit/>
          <w:trHeight w:val="186"/>
          <w:tblHeader/>
          <w:jc w:val="center"/>
        </w:trPr>
        <w:tc>
          <w:tcPr>
            <w:tcW w:w="1417"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lastRenderedPageBreak/>
              <w:t>Model</w:t>
            </w:r>
          </w:p>
        </w:tc>
        <w:tc>
          <w:tcPr>
            <w:tcW w:w="85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Sum of Squares</w:t>
            </w:r>
          </w:p>
        </w:tc>
        <w:tc>
          <w:tcPr>
            <w:tcW w:w="5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df</w:t>
            </w:r>
          </w:p>
        </w:tc>
        <w:tc>
          <w:tcPr>
            <w:tcW w:w="8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Mean Square</w:t>
            </w:r>
          </w:p>
        </w:tc>
        <w:tc>
          <w:tcPr>
            <w:tcW w:w="5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F</w:t>
            </w:r>
          </w:p>
        </w:tc>
        <w:tc>
          <w:tcPr>
            <w:tcW w:w="5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Sig.</w:t>
            </w:r>
          </w:p>
        </w:tc>
      </w:tr>
      <w:tr w:rsidR="00397C8C" w:rsidRPr="00EE33AE" w:rsidTr="00397C8C">
        <w:trPr>
          <w:cantSplit/>
          <w:trHeight w:val="100"/>
          <w:tblHeader/>
          <w:jc w:val="center"/>
        </w:trPr>
        <w:tc>
          <w:tcPr>
            <w:tcW w:w="13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1</w:t>
            </w:r>
          </w:p>
        </w:tc>
        <w:tc>
          <w:tcPr>
            <w:tcW w:w="128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Regression</w:t>
            </w:r>
          </w:p>
        </w:tc>
        <w:tc>
          <w:tcPr>
            <w:tcW w:w="851"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12180.752</w:t>
            </w:r>
          </w:p>
        </w:tc>
        <w:tc>
          <w:tcPr>
            <w:tcW w:w="567" w:type="dxa"/>
            <w:tcBorders>
              <w:top w:val="single" w:sz="16" w:space="0" w:color="000000"/>
              <w:bottom w:val="nil"/>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1</w:t>
            </w:r>
          </w:p>
        </w:tc>
        <w:tc>
          <w:tcPr>
            <w:tcW w:w="850" w:type="dxa"/>
            <w:tcBorders>
              <w:top w:val="single" w:sz="16" w:space="0" w:color="000000"/>
              <w:bottom w:val="nil"/>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12180.752</w:t>
            </w:r>
          </w:p>
        </w:tc>
        <w:tc>
          <w:tcPr>
            <w:tcW w:w="567" w:type="dxa"/>
            <w:tcBorders>
              <w:top w:val="single" w:sz="16" w:space="0" w:color="000000"/>
              <w:bottom w:val="nil"/>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167.090</w:t>
            </w:r>
          </w:p>
        </w:tc>
        <w:tc>
          <w:tcPr>
            <w:tcW w:w="5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.000</w:t>
            </w:r>
            <w:r w:rsidRPr="00EE33AE">
              <w:rPr>
                <w:rFonts w:ascii="Times New Roman" w:hAnsi="Times New Roman" w:cs="Times New Roman"/>
                <w:color w:val="000000"/>
                <w:sz w:val="24"/>
                <w:szCs w:val="24"/>
                <w:vertAlign w:val="superscript"/>
              </w:rPr>
              <w:t>a</w:t>
            </w:r>
          </w:p>
        </w:tc>
      </w:tr>
      <w:tr w:rsidR="00397C8C" w:rsidRPr="00EE33AE" w:rsidTr="00397C8C">
        <w:trPr>
          <w:cantSplit/>
          <w:trHeight w:val="123"/>
          <w:tblHeader/>
          <w:jc w:val="center"/>
        </w:trPr>
        <w:tc>
          <w:tcPr>
            <w:tcW w:w="13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p>
        </w:tc>
        <w:tc>
          <w:tcPr>
            <w:tcW w:w="1287" w:type="dxa"/>
            <w:tcBorders>
              <w:top w:val="nil"/>
              <w:left w:val="nil"/>
              <w:bottom w:val="nil"/>
              <w:right w:val="single" w:sz="16" w:space="0" w:color="000000"/>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Residual</w:t>
            </w:r>
          </w:p>
        </w:tc>
        <w:tc>
          <w:tcPr>
            <w:tcW w:w="851" w:type="dxa"/>
            <w:tcBorders>
              <w:top w:val="nil"/>
              <w:left w:val="single" w:sz="16" w:space="0" w:color="000000"/>
              <w:bottom w:val="nil"/>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12611.625</w:t>
            </w:r>
          </w:p>
        </w:tc>
        <w:tc>
          <w:tcPr>
            <w:tcW w:w="567" w:type="dxa"/>
            <w:tcBorders>
              <w:top w:val="nil"/>
              <w:bottom w:val="nil"/>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173</w:t>
            </w:r>
          </w:p>
        </w:tc>
        <w:tc>
          <w:tcPr>
            <w:tcW w:w="850" w:type="dxa"/>
            <w:tcBorders>
              <w:top w:val="nil"/>
              <w:bottom w:val="nil"/>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72.900</w:t>
            </w:r>
          </w:p>
        </w:tc>
        <w:tc>
          <w:tcPr>
            <w:tcW w:w="567" w:type="dxa"/>
            <w:tcBorders>
              <w:top w:val="nil"/>
              <w:bottom w:val="nil"/>
            </w:tcBorders>
            <w:shd w:val="clear" w:color="auto" w:fill="FFFFFF"/>
            <w:tcMar>
              <w:top w:w="30" w:type="dxa"/>
              <w:left w:w="30" w:type="dxa"/>
              <w:bottom w:w="30" w:type="dxa"/>
              <w:right w:w="30" w:type="dxa"/>
            </w:tcMar>
            <w:vAlign w:val="center"/>
          </w:tcPr>
          <w:p w:rsidR="00B7771A" w:rsidRPr="00EE33AE" w:rsidRDefault="00B7771A" w:rsidP="00767909">
            <w:pPr>
              <w:autoSpaceDE w:val="0"/>
              <w:autoSpaceDN w:val="0"/>
              <w:adjustRightInd w:val="0"/>
              <w:spacing w:after="0" w:line="360" w:lineRule="auto"/>
              <w:jc w:val="both"/>
              <w:rPr>
                <w:rFonts w:ascii="Times New Roman" w:hAnsi="Times New Roman" w:cs="Times New Roman"/>
                <w:sz w:val="24"/>
                <w:szCs w:val="24"/>
              </w:rPr>
            </w:pPr>
          </w:p>
        </w:tc>
        <w:tc>
          <w:tcPr>
            <w:tcW w:w="568" w:type="dxa"/>
            <w:tcBorders>
              <w:top w:val="nil"/>
              <w:bottom w:val="nil"/>
              <w:right w:val="single" w:sz="16" w:space="0" w:color="000000"/>
            </w:tcBorders>
            <w:shd w:val="clear" w:color="auto" w:fill="FFFFFF"/>
            <w:tcMar>
              <w:top w:w="30" w:type="dxa"/>
              <w:left w:w="30" w:type="dxa"/>
              <w:bottom w:w="30" w:type="dxa"/>
              <w:right w:w="30" w:type="dxa"/>
            </w:tcMar>
            <w:vAlign w:val="center"/>
          </w:tcPr>
          <w:p w:rsidR="00B7771A" w:rsidRPr="00EE33AE" w:rsidRDefault="00B7771A" w:rsidP="00767909">
            <w:pPr>
              <w:autoSpaceDE w:val="0"/>
              <w:autoSpaceDN w:val="0"/>
              <w:adjustRightInd w:val="0"/>
              <w:spacing w:after="0" w:line="360" w:lineRule="auto"/>
              <w:jc w:val="both"/>
              <w:rPr>
                <w:rFonts w:ascii="Times New Roman" w:hAnsi="Times New Roman" w:cs="Times New Roman"/>
                <w:sz w:val="24"/>
                <w:szCs w:val="24"/>
              </w:rPr>
            </w:pPr>
          </w:p>
        </w:tc>
      </w:tr>
      <w:tr w:rsidR="00397C8C" w:rsidRPr="00EE33AE" w:rsidTr="00397C8C">
        <w:trPr>
          <w:cantSplit/>
          <w:trHeight w:val="115"/>
          <w:tblHeader/>
          <w:jc w:val="center"/>
        </w:trPr>
        <w:tc>
          <w:tcPr>
            <w:tcW w:w="13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sz w:val="24"/>
                <w:szCs w:val="24"/>
              </w:rPr>
            </w:pPr>
          </w:p>
        </w:tc>
        <w:tc>
          <w:tcPr>
            <w:tcW w:w="128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Total</w:t>
            </w:r>
          </w:p>
        </w:tc>
        <w:tc>
          <w:tcPr>
            <w:tcW w:w="851"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24792.377</w:t>
            </w:r>
          </w:p>
        </w:tc>
        <w:tc>
          <w:tcPr>
            <w:tcW w:w="567" w:type="dxa"/>
            <w:tcBorders>
              <w:top w:val="nil"/>
              <w:bottom w:val="single" w:sz="16" w:space="0" w:color="000000"/>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174</w:t>
            </w:r>
          </w:p>
        </w:tc>
        <w:tc>
          <w:tcPr>
            <w:tcW w:w="850" w:type="dxa"/>
            <w:tcBorders>
              <w:top w:val="nil"/>
              <w:bottom w:val="single" w:sz="16" w:space="0" w:color="000000"/>
            </w:tcBorders>
            <w:shd w:val="clear" w:color="auto" w:fill="FFFFFF"/>
            <w:tcMar>
              <w:top w:w="30" w:type="dxa"/>
              <w:left w:w="30" w:type="dxa"/>
              <w:bottom w:w="30" w:type="dxa"/>
              <w:right w:w="30" w:type="dxa"/>
            </w:tcMar>
            <w:vAlign w:val="center"/>
          </w:tcPr>
          <w:p w:rsidR="00B7771A" w:rsidRPr="00EE33AE" w:rsidRDefault="00B7771A" w:rsidP="00767909">
            <w:pPr>
              <w:autoSpaceDE w:val="0"/>
              <w:autoSpaceDN w:val="0"/>
              <w:adjustRightInd w:val="0"/>
              <w:spacing w:after="0" w:line="360" w:lineRule="auto"/>
              <w:jc w:val="both"/>
              <w:rPr>
                <w:rFonts w:ascii="Times New Roman" w:hAnsi="Times New Roman" w:cs="Times New Roman"/>
                <w:sz w:val="24"/>
                <w:szCs w:val="24"/>
              </w:rPr>
            </w:pPr>
          </w:p>
        </w:tc>
        <w:tc>
          <w:tcPr>
            <w:tcW w:w="567" w:type="dxa"/>
            <w:tcBorders>
              <w:top w:val="nil"/>
              <w:bottom w:val="single" w:sz="16" w:space="0" w:color="000000"/>
            </w:tcBorders>
            <w:shd w:val="clear" w:color="auto" w:fill="FFFFFF"/>
            <w:tcMar>
              <w:top w:w="30" w:type="dxa"/>
              <w:left w:w="30" w:type="dxa"/>
              <w:bottom w:w="30" w:type="dxa"/>
              <w:right w:w="30" w:type="dxa"/>
            </w:tcMar>
            <w:vAlign w:val="center"/>
          </w:tcPr>
          <w:p w:rsidR="00B7771A" w:rsidRPr="00EE33AE" w:rsidRDefault="00B7771A" w:rsidP="00767909">
            <w:pPr>
              <w:autoSpaceDE w:val="0"/>
              <w:autoSpaceDN w:val="0"/>
              <w:adjustRightInd w:val="0"/>
              <w:spacing w:after="0" w:line="360" w:lineRule="auto"/>
              <w:jc w:val="both"/>
              <w:rPr>
                <w:rFonts w:ascii="Times New Roman" w:hAnsi="Times New Roman" w:cs="Times New Roman"/>
                <w:sz w:val="24"/>
                <w:szCs w:val="24"/>
              </w:rPr>
            </w:pPr>
          </w:p>
        </w:tc>
        <w:tc>
          <w:tcPr>
            <w:tcW w:w="5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B7771A" w:rsidRPr="00EE33AE" w:rsidRDefault="00B7771A" w:rsidP="00767909">
            <w:pPr>
              <w:autoSpaceDE w:val="0"/>
              <w:autoSpaceDN w:val="0"/>
              <w:adjustRightInd w:val="0"/>
              <w:spacing w:after="0" w:line="360" w:lineRule="auto"/>
              <w:jc w:val="both"/>
              <w:rPr>
                <w:rFonts w:ascii="Times New Roman" w:hAnsi="Times New Roman" w:cs="Times New Roman"/>
                <w:sz w:val="24"/>
                <w:szCs w:val="24"/>
              </w:rPr>
            </w:pPr>
          </w:p>
        </w:tc>
      </w:tr>
      <w:tr w:rsidR="00B7771A" w:rsidRPr="00EE33AE" w:rsidTr="00397C8C">
        <w:trPr>
          <w:cantSplit/>
          <w:trHeight w:val="84"/>
          <w:tblHeader/>
          <w:jc w:val="center"/>
        </w:trPr>
        <w:tc>
          <w:tcPr>
            <w:tcW w:w="4820" w:type="dxa"/>
            <w:gridSpan w:val="7"/>
            <w:tcBorders>
              <w:top w:val="nil"/>
              <w:left w:val="nil"/>
              <w:bottom w:val="nil"/>
              <w:right w:val="nil"/>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a. Predictors: (Constant), [PEMAHAMAN KEAGAMAAN</w:t>
            </w:r>
          </w:p>
        </w:tc>
      </w:tr>
      <w:tr w:rsidR="00B7771A" w:rsidRPr="00EE33AE" w:rsidTr="00397C8C">
        <w:trPr>
          <w:cantSplit/>
          <w:trHeight w:val="100"/>
          <w:jc w:val="center"/>
        </w:trPr>
        <w:tc>
          <w:tcPr>
            <w:tcW w:w="4820" w:type="dxa"/>
            <w:gridSpan w:val="7"/>
            <w:tcBorders>
              <w:top w:val="nil"/>
              <w:left w:val="nil"/>
              <w:bottom w:val="nil"/>
              <w:right w:val="nil"/>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b. Dependent Variable: PENINGKATAN EKONOMI MASYRAKAT</w:t>
            </w:r>
          </w:p>
        </w:tc>
      </w:tr>
    </w:tbl>
    <w:p w:rsidR="00B7771A" w:rsidRPr="00EE33AE" w:rsidRDefault="00B7771A" w:rsidP="00767909">
      <w:pPr>
        <w:spacing w:after="0" w:line="360" w:lineRule="auto"/>
        <w:ind w:left="567" w:firstLine="567"/>
        <w:jc w:val="both"/>
        <w:rPr>
          <w:rFonts w:ascii="Times New Roman" w:hAnsi="Times New Roman" w:cs="Times New Roman"/>
          <w:b/>
          <w:bCs/>
          <w:sz w:val="24"/>
          <w:szCs w:val="24"/>
          <w:lang w:val="en-ID"/>
        </w:rPr>
      </w:pPr>
      <w:r w:rsidRPr="00EE33AE">
        <w:rPr>
          <w:rFonts w:ascii="Times New Roman" w:hAnsi="Times New Roman" w:cs="Times New Roman"/>
          <w:b/>
          <w:bCs/>
          <w:sz w:val="24"/>
          <w:szCs w:val="24"/>
          <w:lang w:val="en-ID"/>
        </w:rPr>
        <w:t xml:space="preserve"> </w:t>
      </w:r>
    </w:p>
    <w:p w:rsidR="00A6605E" w:rsidRPr="005D4C0A" w:rsidRDefault="00B7771A" w:rsidP="005D4C0A">
      <w:pPr>
        <w:spacing w:after="0" w:line="360" w:lineRule="auto"/>
        <w:ind w:firstLine="567"/>
        <w:jc w:val="both"/>
        <w:rPr>
          <w:rFonts w:ascii="Times New Roman" w:hAnsi="Times New Roman" w:cs="Times New Roman"/>
          <w:sz w:val="24"/>
          <w:szCs w:val="24"/>
        </w:rPr>
      </w:pPr>
      <w:r w:rsidRPr="00EE33AE">
        <w:rPr>
          <w:rFonts w:ascii="Times New Roman" w:hAnsi="Times New Roman" w:cs="Times New Roman"/>
          <w:sz w:val="24"/>
          <w:szCs w:val="24"/>
        </w:rPr>
        <w:t>Tabel diatas menjelaskan apakah variasi nilai variabel bebas atau variabel independen dapat menjelaskan variasi nilai dependent dengan menggunakan besarnya nilai F. Besarnya F hitung adalah 167.090 sedangkan besar signifikasinya 0,000. Signifikasi tabel ANOVA 0,000 lebih kecil dari 0,05 atau {0,000 ≤ 0,05), dengan demikian H</w:t>
      </w:r>
      <w:r w:rsidRPr="00EE33AE">
        <w:rPr>
          <w:rFonts w:ascii="Times New Roman" w:hAnsi="Times New Roman" w:cs="Times New Roman"/>
          <w:sz w:val="24"/>
          <w:szCs w:val="24"/>
          <w:vertAlign w:val="subscript"/>
          <w:lang w:val="en-ID"/>
        </w:rPr>
        <w:t>0</w:t>
      </w:r>
      <w:r w:rsidRPr="00EE33AE">
        <w:rPr>
          <w:rFonts w:ascii="Times New Roman" w:hAnsi="Times New Roman" w:cs="Times New Roman"/>
          <w:sz w:val="24"/>
          <w:szCs w:val="24"/>
        </w:rPr>
        <w:t xml:space="preserve"> ditolak dan H</w:t>
      </w:r>
      <w:r w:rsidRPr="00EE33AE">
        <w:rPr>
          <w:rFonts w:ascii="Times New Roman" w:hAnsi="Times New Roman" w:cs="Times New Roman"/>
          <w:sz w:val="24"/>
          <w:szCs w:val="24"/>
          <w:vertAlign w:val="subscript"/>
          <w:lang w:val="en-ID"/>
        </w:rPr>
        <w:t>a</w:t>
      </w:r>
      <w:r w:rsidRPr="00EE33AE">
        <w:rPr>
          <w:rFonts w:ascii="Times New Roman" w:hAnsi="Times New Roman" w:cs="Times New Roman"/>
          <w:sz w:val="24"/>
          <w:szCs w:val="24"/>
        </w:rPr>
        <w:t xml:space="preserve"> diterima. Artinya variabel</w:t>
      </w:r>
      <w:r w:rsidRPr="00EE33AE">
        <w:rPr>
          <w:rFonts w:ascii="Times New Roman" w:hAnsi="Times New Roman" w:cs="Times New Roman"/>
          <w:sz w:val="24"/>
          <w:szCs w:val="24"/>
          <w:lang w:val="en-ID"/>
        </w:rPr>
        <w:t xml:space="preserve"> pemahaman keagamaan terhadap peningkatan ekonomi masyarakat.</w:t>
      </w:r>
    </w:p>
    <w:p w:rsidR="00A6605E" w:rsidRPr="00EE33AE" w:rsidRDefault="00A6605E" w:rsidP="00767909">
      <w:pPr>
        <w:spacing w:after="0" w:line="360" w:lineRule="auto"/>
        <w:ind w:left="567"/>
        <w:jc w:val="center"/>
        <w:rPr>
          <w:rFonts w:ascii="Times New Roman" w:hAnsi="Times New Roman" w:cs="Times New Roman"/>
          <w:b/>
          <w:bCs/>
          <w:sz w:val="24"/>
          <w:szCs w:val="24"/>
          <w:lang w:val="en-ID"/>
        </w:rPr>
      </w:pPr>
    </w:p>
    <w:p w:rsidR="00B7771A" w:rsidRPr="00EE33AE" w:rsidRDefault="00B7771A" w:rsidP="00767909">
      <w:pPr>
        <w:spacing w:after="0" w:line="360" w:lineRule="auto"/>
        <w:jc w:val="center"/>
        <w:rPr>
          <w:rFonts w:ascii="Times New Roman" w:hAnsi="Times New Roman" w:cs="Times New Roman"/>
          <w:b/>
          <w:bCs/>
          <w:sz w:val="24"/>
          <w:szCs w:val="24"/>
          <w:lang w:val="en-ID"/>
        </w:rPr>
      </w:pPr>
      <w:r w:rsidRPr="00EE33AE">
        <w:rPr>
          <w:rFonts w:ascii="Times New Roman" w:hAnsi="Times New Roman" w:cs="Times New Roman"/>
          <w:b/>
          <w:bCs/>
          <w:sz w:val="24"/>
          <w:szCs w:val="24"/>
          <w:lang w:val="en-ID"/>
        </w:rPr>
        <w:t>Tabel V.61</w:t>
      </w:r>
    </w:p>
    <w:tbl>
      <w:tblPr>
        <w:tblW w:w="49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383"/>
        <w:gridCol w:w="684"/>
        <w:gridCol w:w="667"/>
        <w:gridCol w:w="801"/>
        <w:gridCol w:w="799"/>
        <w:gridCol w:w="533"/>
        <w:gridCol w:w="1043"/>
      </w:tblGrid>
      <w:tr w:rsidR="00B7771A" w:rsidRPr="00EE33AE" w:rsidTr="00B55F44">
        <w:trPr>
          <w:cantSplit/>
          <w:trHeight w:val="105"/>
          <w:tblHeader/>
          <w:jc w:val="center"/>
        </w:trPr>
        <w:tc>
          <w:tcPr>
            <w:tcW w:w="4910" w:type="dxa"/>
            <w:gridSpan w:val="7"/>
            <w:tcBorders>
              <w:top w:val="nil"/>
              <w:left w:val="nil"/>
              <w:bottom w:val="nil"/>
              <w:right w:val="nil"/>
            </w:tcBorders>
            <w:shd w:val="clear" w:color="auto" w:fill="FFFFFF"/>
            <w:tcMar>
              <w:top w:w="30" w:type="dxa"/>
              <w:left w:w="30" w:type="dxa"/>
              <w:bottom w:w="30" w:type="dxa"/>
              <w:right w:w="30" w:type="dxa"/>
            </w:tcMar>
            <w:vAlign w:val="center"/>
          </w:tcPr>
          <w:p w:rsidR="00B7771A" w:rsidRPr="00EE33AE" w:rsidRDefault="00B7771A" w:rsidP="00767909">
            <w:pPr>
              <w:autoSpaceDE w:val="0"/>
              <w:autoSpaceDN w:val="0"/>
              <w:adjustRightInd w:val="0"/>
              <w:spacing w:after="0" w:line="360" w:lineRule="auto"/>
              <w:jc w:val="center"/>
              <w:rPr>
                <w:rFonts w:ascii="Times New Roman" w:hAnsi="Times New Roman" w:cs="Times New Roman"/>
                <w:color w:val="000000"/>
                <w:sz w:val="24"/>
                <w:szCs w:val="24"/>
              </w:rPr>
            </w:pPr>
            <w:r w:rsidRPr="00EE33AE">
              <w:rPr>
                <w:rFonts w:ascii="Times New Roman" w:hAnsi="Times New Roman" w:cs="Times New Roman"/>
                <w:b/>
                <w:bCs/>
                <w:color w:val="000000"/>
                <w:sz w:val="24"/>
                <w:szCs w:val="24"/>
              </w:rPr>
              <w:t>Coefficients</w:t>
            </w:r>
            <w:r w:rsidRPr="00EE33AE">
              <w:rPr>
                <w:rFonts w:ascii="Times New Roman" w:hAnsi="Times New Roman" w:cs="Times New Roman"/>
                <w:b/>
                <w:bCs/>
                <w:color w:val="000000"/>
                <w:sz w:val="24"/>
                <w:szCs w:val="24"/>
                <w:vertAlign w:val="superscript"/>
              </w:rPr>
              <w:t>a</w:t>
            </w:r>
          </w:p>
        </w:tc>
      </w:tr>
      <w:tr w:rsidR="00397C8C" w:rsidRPr="00EE33AE" w:rsidTr="00B55F44">
        <w:trPr>
          <w:cantSplit/>
          <w:trHeight w:val="219"/>
          <w:tblHeader/>
          <w:jc w:val="center"/>
        </w:trPr>
        <w:tc>
          <w:tcPr>
            <w:tcW w:w="1067"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Model</w:t>
            </w:r>
          </w:p>
        </w:tc>
        <w:tc>
          <w:tcPr>
            <w:tcW w:w="146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Unstandardized Coefficients</w:t>
            </w:r>
          </w:p>
        </w:tc>
        <w:tc>
          <w:tcPr>
            <w:tcW w:w="799" w:type="dxa"/>
            <w:tcBorders>
              <w:top w:val="single" w:sz="16" w:space="0" w:color="000000"/>
            </w:tcBorders>
            <w:shd w:val="clear" w:color="auto" w:fill="FFFFFF"/>
            <w:tcMar>
              <w:top w:w="30" w:type="dxa"/>
              <w:left w:w="30" w:type="dxa"/>
              <w:bottom w:w="30" w:type="dxa"/>
              <w:right w:w="30" w:type="dxa"/>
            </w:tcMar>
            <w:vAlign w:val="bottom"/>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Standardized Coefficients</w:t>
            </w:r>
          </w:p>
        </w:tc>
        <w:tc>
          <w:tcPr>
            <w:tcW w:w="533"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7771A" w:rsidRPr="00EE33AE" w:rsidRDefault="00656013"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T</w:t>
            </w:r>
          </w:p>
        </w:tc>
        <w:tc>
          <w:tcPr>
            <w:tcW w:w="104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Sig.</w:t>
            </w:r>
          </w:p>
        </w:tc>
      </w:tr>
      <w:tr w:rsidR="00397C8C" w:rsidRPr="00EE33AE" w:rsidTr="00B55F44">
        <w:trPr>
          <w:cantSplit/>
          <w:trHeight w:val="143"/>
          <w:tblHeader/>
          <w:jc w:val="center"/>
        </w:trPr>
        <w:tc>
          <w:tcPr>
            <w:tcW w:w="1067"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p>
        </w:tc>
        <w:tc>
          <w:tcPr>
            <w:tcW w:w="667"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B</w:t>
            </w:r>
          </w:p>
        </w:tc>
        <w:tc>
          <w:tcPr>
            <w:tcW w:w="800" w:type="dxa"/>
            <w:tcBorders>
              <w:bottom w:val="single" w:sz="16" w:space="0" w:color="000000"/>
            </w:tcBorders>
            <w:shd w:val="clear" w:color="auto" w:fill="FFFFFF"/>
            <w:tcMar>
              <w:top w:w="30" w:type="dxa"/>
              <w:left w:w="30" w:type="dxa"/>
              <w:bottom w:w="30" w:type="dxa"/>
              <w:right w:w="30" w:type="dxa"/>
            </w:tcMar>
            <w:vAlign w:val="bottom"/>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Std. Error</w:t>
            </w:r>
          </w:p>
        </w:tc>
        <w:tc>
          <w:tcPr>
            <w:tcW w:w="799" w:type="dxa"/>
            <w:tcBorders>
              <w:bottom w:val="single" w:sz="16" w:space="0" w:color="000000"/>
            </w:tcBorders>
            <w:shd w:val="clear" w:color="auto" w:fill="FFFFFF"/>
            <w:tcMar>
              <w:top w:w="30" w:type="dxa"/>
              <w:left w:w="30" w:type="dxa"/>
              <w:bottom w:w="30" w:type="dxa"/>
              <w:right w:w="30" w:type="dxa"/>
            </w:tcMar>
            <w:vAlign w:val="bottom"/>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Beta</w:t>
            </w:r>
          </w:p>
        </w:tc>
        <w:tc>
          <w:tcPr>
            <w:tcW w:w="533"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p>
        </w:tc>
        <w:tc>
          <w:tcPr>
            <w:tcW w:w="104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p>
        </w:tc>
      </w:tr>
      <w:tr w:rsidR="00397C8C" w:rsidRPr="00EE33AE" w:rsidTr="00B55F44">
        <w:trPr>
          <w:cantSplit/>
          <w:trHeight w:val="149"/>
          <w:tblHeader/>
          <w:jc w:val="center"/>
        </w:trPr>
        <w:tc>
          <w:tcPr>
            <w:tcW w:w="38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lastRenderedPageBreak/>
              <w:t>1</w:t>
            </w:r>
          </w:p>
        </w:tc>
        <w:tc>
          <w:tcPr>
            <w:tcW w:w="68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(Constant)</w:t>
            </w:r>
          </w:p>
        </w:tc>
        <w:tc>
          <w:tcPr>
            <w:tcW w:w="667"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26.363</w:t>
            </w:r>
          </w:p>
        </w:tc>
        <w:tc>
          <w:tcPr>
            <w:tcW w:w="800" w:type="dxa"/>
            <w:tcBorders>
              <w:top w:val="single" w:sz="16" w:space="0" w:color="000000"/>
              <w:bottom w:val="nil"/>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center"/>
              <w:rPr>
                <w:rFonts w:ascii="Times New Roman" w:hAnsi="Times New Roman" w:cs="Times New Roman"/>
                <w:color w:val="000000"/>
                <w:sz w:val="24"/>
                <w:szCs w:val="24"/>
              </w:rPr>
            </w:pPr>
            <w:r w:rsidRPr="00EE33AE">
              <w:rPr>
                <w:rFonts w:ascii="Times New Roman" w:hAnsi="Times New Roman" w:cs="Times New Roman"/>
                <w:color w:val="000000"/>
                <w:sz w:val="24"/>
                <w:szCs w:val="24"/>
              </w:rPr>
              <w:t>5.381</w:t>
            </w:r>
          </w:p>
        </w:tc>
        <w:tc>
          <w:tcPr>
            <w:tcW w:w="799" w:type="dxa"/>
            <w:tcBorders>
              <w:top w:val="single" w:sz="16" w:space="0" w:color="000000"/>
              <w:bottom w:val="nil"/>
            </w:tcBorders>
            <w:shd w:val="clear" w:color="auto" w:fill="FFFFFF"/>
            <w:tcMar>
              <w:top w:w="30" w:type="dxa"/>
              <w:left w:w="30" w:type="dxa"/>
              <w:bottom w:w="30" w:type="dxa"/>
              <w:right w:w="30" w:type="dxa"/>
            </w:tcMar>
            <w:vAlign w:val="center"/>
          </w:tcPr>
          <w:p w:rsidR="00B7771A" w:rsidRPr="00EE33AE" w:rsidRDefault="00B7771A" w:rsidP="00767909">
            <w:pPr>
              <w:autoSpaceDE w:val="0"/>
              <w:autoSpaceDN w:val="0"/>
              <w:adjustRightInd w:val="0"/>
              <w:spacing w:after="0" w:line="360" w:lineRule="auto"/>
              <w:jc w:val="both"/>
              <w:rPr>
                <w:rFonts w:ascii="Times New Roman" w:hAnsi="Times New Roman" w:cs="Times New Roman"/>
                <w:sz w:val="24"/>
                <w:szCs w:val="24"/>
              </w:rPr>
            </w:pPr>
          </w:p>
        </w:tc>
        <w:tc>
          <w:tcPr>
            <w:tcW w:w="533" w:type="dxa"/>
            <w:tcBorders>
              <w:top w:val="single" w:sz="16" w:space="0" w:color="000000"/>
              <w:bottom w:val="nil"/>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4.900</w:t>
            </w:r>
          </w:p>
        </w:tc>
        <w:tc>
          <w:tcPr>
            <w:tcW w:w="104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.000</w:t>
            </w:r>
          </w:p>
        </w:tc>
      </w:tr>
      <w:tr w:rsidR="00397C8C" w:rsidRPr="00EE33AE" w:rsidTr="00B55F44">
        <w:trPr>
          <w:cantSplit/>
          <w:trHeight w:val="240"/>
          <w:tblHeader/>
          <w:jc w:val="center"/>
        </w:trPr>
        <w:tc>
          <w:tcPr>
            <w:tcW w:w="38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p>
        </w:tc>
        <w:tc>
          <w:tcPr>
            <w:tcW w:w="68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[PEMAHAMAN KEAGAMAAN</w:t>
            </w:r>
          </w:p>
        </w:tc>
        <w:tc>
          <w:tcPr>
            <w:tcW w:w="667"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.716</w:t>
            </w:r>
          </w:p>
        </w:tc>
        <w:tc>
          <w:tcPr>
            <w:tcW w:w="800" w:type="dxa"/>
            <w:tcBorders>
              <w:top w:val="nil"/>
              <w:bottom w:val="single" w:sz="16" w:space="0" w:color="000000"/>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.055</w:t>
            </w:r>
          </w:p>
        </w:tc>
        <w:tc>
          <w:tcPr>
            <w:tcW w:w="799" w:type="dxa"/>
            <w:tcBorders>
              <w:top w:val="nil"/>
              <w:bottom w:val="single" w:sz="16" w:space="0" w:color="000000"/>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.701</w:t>
            </w:r>
          </w:p>
        </w:tc>
        <w:tc>
          <w:tcPr>
            <w:tcW w:w="533" w:type="dxa"/>
            <w:tcBorders>
              <w:top w:val="nil"/>
              <w:bottom w:val="single" w:sz="16" w:space="0" w:color="000000"/>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12.926</w:t>
            </w:r>
          </w:p>
        </w:tc>
        <w:tc>
          <w:tcPr>
            <w:tcW w:w="10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.000</w:t>
            </w:r>
          </w:p>
        </w:tc>
      </w:tr>
      <w:tr w:rsidR="00B7771A" w:rsidRPr="00EE33AE" w:rsidTr="00B55F44">
        <w:trPr>
          <w:cantSplit/>
          <w:trHeight w:val="97"/>
          <w:jc w:val="center"/>
        </w:trPr>
        <w:tc>
          <w:tcPr>
            <w:tcW w:w="4910" w:type="dxa"/>
            <w:gridSpan w:val="7"/>
            <w:tcBorders>
              <w:top w:val="nil"/>
              <w:left w:val="nil"/>
              <w:bottom w:val="nil"/>
              <w:right w:val="nil"/>
            </w:tcBorders>
            <w:shd w:val="clear" w:color="auto" w:fill="FFFFFF"/>
            <w:tcMar>
              <w:top w:w="30" w:type="dxa"/>
              <w:left w:w="30" w:type="dxa"/>
              <w:bottom w:w="30" w:type="dxa"/>
              <w:right w:w="30" w:type="dxa"/>
            </w:tcMar>
          </w:tcPr>
          <w:p w:rsidR="00B7771A" w:rsidRPr="00EE33AE" w:rsidRDefault="00B7771A" w:rsidP="00767909">
            <w:pPr>
              <w:autoSpaceDE w:val="0"/>
              <w:autoSpaceDN w:val="0"/>
              <w:adjustRightInd w:val="0"/>
              <w:spacing w:after="0" w:line="360" w:lineRule="auto"/>
              <w:jc w:val="both"/>
              <w:rPr>
                <w:rFonts w:ascii="Times New Roman" w:hAnsi="Times New Roman" w:cs="Times New Roman"/>
                <w:color w:val="000000"/>
                <w:sz w:val="24"/>
                <w:szCs w:val="24"/>
              </w:rPr>
            </w:pPr>
            <w:r w:rsidRPr="00EE33AE">
              <w:rPr>
                <w:rFonts w:ascii="Times New Roman" w:hAnsi="Times New Roman" w:cs="Times New Roman"/>
                <w:color w:val="000000"/>
                <w:sz w:val="24"/>
                <w:szCs w:val="24"/>
              </w:rPr>
              <w:t>a. Dependent Variable: PENINGKATAN EKONOMI MASYRAKAT</w:t>
            </w:r>
          </w:p>
        </w:tc>
      </w:tr>
    </w:tbl>
    <w:p w:rsidR="00B7771A" w:rsidRPr="00EE33AE" w:rsidRDefault="00B7771A" w:rsidP="00767909">
      <w:pPr>
        <w:spacing w:after="0" w:line="360" w:lineRule="auto"/>
        <w:ind w:left="567"/>
        <w:jc w:val="both"/>
        <w:rPr>
          <w:rFonts w:ascii="Times New Roman" w:hAnsi="Times New Roman" w:cs="Times New Roman"/>
          <w:b/>
          <w:bCs/>
          <w:sz w:val="24"/>
          <w:szCs w:val="24"/>
          <w:lang w:val="en-ID"/>
        </w:rPr>
      </w:pPr>
    </w:p>
    <w:p w:rsidR="00B7771A" w:rsidRPr="00EE33AE" w:rsidRDefault="00B7771A" w:rsidP="00767909">
      <w:pPr>
        <w:autoSpaceDE w:val="0"/>
        <w:autoSpaceDN w:val="0"/>
        <w:adjustRightInd w:val="0"/>
        <w:spacing w:after="0" w:line="360" w:lineRule="auto"/>
        <w:ind w:firstLine="567"/>
        <w:jc w:val="both"/>
        <w:rPr>
          <w:rFonts w:ascii="Times New Roman" w:hAnsi="Times New Roman" w:cs="Times New Roman"/>
          <w:sz w:val="24"/>
          <w:szCs w:val="24"/>
        </w:rPr>
      </w:pPr>
      <w:r w:rsidRPr="00EE33AE">
        <w:rPr>
          <w:rFonts w:ascii="Times New Roman" w:hAnsi="Times New Roman" w:cs="Times New Roman"/>
          <w:sz w:val="24"/>
          <w:szCs w:val="24"/>
        </w:rPr>
        <w:t>Dari tabel Coefficients diatas kolom B pada constant (a) adalah 26.363 sedangkan nilai Pemahaman Keagamaan (b) adalah 0,716. T hitung dan tingkat signifikan= 0.000 sehingga persamaan regresinya dapat ditulis sebagai berikut:</w:t>
      </w:r>
    </w:p>
    <w:p w:rsidR="00B7771A" w:rsidRPr="00EE33AE" w:rsidRDefault="00B7771A" w:rsidP="00767909">
      <w:pPr>
        <w:autoSpaceDE w:val="0"/>
        <w:autoSpaceDN w:val="0"/>
        <w:adjustRightInd w:val="0"/>
        <w:spacing w:after="0" w:line="360" w:lineRule="auto"/>
        <w:jc w:val="both"/>
        <w:rPr>
          <w:rFonts w:ascii="Times New Roman" w:hAnsi="Times New Roman" w:cs="Times New Roman"/>
          <w:sz w:val="24"/>
          <w:szCs w:val="24"/>
        </w:rPr>
      </w:pPr>
      <w:r w:rsidRPr="00EE33AE">
        <w:rPr>
          <w:rFonts w:ascii="Times New Roman" w:hAnsi="Times New Roman" w:cs="Times New Roman"/>
          <w:sz w:val="24"/>
          <w:szCs w:val="24"/>
        </w:rPr>
        <w:t>Y = a + bX</w:t>
      </w:r>
    </w:p>
    <w:p w:rsidR="00B7771A" w:rsidRPr="00EE33AE" w:rsidRDefault="00B7771A" w:rsidP="00767909">
      <w:pPr>
        <w:autoSpaceDE w:val="0"/>
        <w:autoSpaceDN w:val="0"/>
        <w:adjustRightInd w:val="0"/>
        <w:spacing w:after="0" w:line="360" w:lineRule="auto"/>
        <w:jc w:val="both"/>
        <w:rPr>
          <w:rFonts w:ascii="Times New Roman" w:hAnsi="Times New Roman" w:cs="Times New Roman"/>
          <w:sz w:val="24"/>
          <w:szCs w:val="24"/>
        </w:rPr>
      </w:pPr>
      <w:r w:rsidRPr="00EE33AE">
        <w:rPr>
          <w:rFonts w:ascii="Times New Roman" w:hAnsi="Times New Roman" w:cs="Times New Roman"/>
          <w:sz w:val="24"/>
          <w:szCs w:val="24"/>
        </w:rPr>
        <w:t xml:space="preserve">Y = 26.363 </w:t>
      </w:r>
      <w:r w:rsidRPr="00EE33AE">
        <w:rPr>
          <w:rFonts w:ascii="Times New Roman" w:hAnsi="Times New Roman" w:cs="Times New Roman"/>
          <w:sz w:val="24"/>
          <w:szCs w:val="24"/>
          <w:lang w:val="en-ID"/>
        </w:rPr>
        <w:t xml:space="preserve"> </w:t>
      </w:r>
      <w:r w:rsidRPr="00EE33AE">
        <w:rPr>
          <w:rFonts w:ascii="Times New Roman" w:hAnsi="Times New Roman" w:cs="Times New Roman"/>
          <w:sz w:val="24"/>
          <w:szCs w:val="24"/>
        </w:rPr>
        <w:t>+</w:t>
      </w:r>
      <w:r w:rsidRPr="00EE33AE">
        <w:rPr>
          <w:rFonts w:ascii="Times New Roman" w:hAnsi="Times New Roman" w:cs="Times New Roman"/>
          <w:sz w:val="24"/>
          <w:szCs w:val="24"/>
          <w:lang w:val="en-ID"/>
        </w:rPr>
        <w:t xml:space="preserve"> </w:t>
      </w:r>
      <w:r w:rsidRPr="00EE33AE">
        <w:rPr>
          <w:rFonts w:ascii="Times New Roman" w:hAnsi="Times New Roman" w:cs="Times New Roman"/>
          <w:sz w:val="24"/>
          <w:szCs w:val="24"/>
        </w:rPr>
        <w:t>0.716 X</w:t>
      </w:r>
    </w:p>
    <w:p w:rsidR="00B7771A" w:rsidRPr="00EE33AE" w:rsidRDefault="00B7771A" w:rsidP="00767909">
      <w:pPr>
        <w:autoSpaceDE w:val="0"/>
        <w:autoSpaceDN w:val="0"/>
        <w:adjustRightInd w:val="0"/>
        <w:spacing w:after="0" w:line="360" w:lineRule="auto"/>
        <w:ind w:firstLine="567"/>
        <w:jc w:val="both"/>
        <w:rPr>
          <w:rFonts w:ascii="Times New Roman" w:hAnsi="Times New Roman" w:cs="Times New Roman"/>
          <w:sz w:val="24"/>
          <w:szCs w:val="24"/>
        </w:rPr>
      </w:pPr>
      <w:r w:rsidRPr="00EE33AE">
        <w:rPr>
          <w:rFonts w:ascii="Times New Roman" w:hAnsi="Times New Roman" w:cs="Times New Roman"/>
          <w:sz w:val="24"/>
          <w:szCs w:val="24"/>
        </w:rPr>
        <w:t>Arti persamaan regresi linier tersebut adalah:</w:t>
      </w:r>
    </w:p>
    <w:p w:rsidR="00B7771A" w:rsidRPr="00EE33AE" w:rsidRDefault="00B7771A" w:rsidP="00767909">
      <w:pPr>
        <w:pStyle w:val="ListParagraph"/>
        <w:numPr>
          <w:ilvl w:val="0"/>
          <w:numId w:val="7"/>
        </w:numPr>
        <w:autoSpaceDE w:val="0"/>
        <w:autoSpaceDN w:val="0"/>
        <w:adjustRightInd w:val="0"/>
        <w:rPr>
          <w:rFonts w:cs="Times New Roman"/>
          <w:szCs w:val="24"/>
        </w:rPr>
      </w:pPr>
      <w:r w:rsidRPr="00EE33AE">
        <w:rPr>
          <w:rFonts w:cs="Times New Roman"/>
          <w:szCs w:val="24"/>
        </w:rPr>
        <w:t>Konstanta sebesar 26.363 menyatakan bahwa jika variabel independen tetap, maka variabel dependen adalah sebesar 26.363.</w:t>
      </w:r>
    </w:p>
    <w:p w:rsidR="00B7771A" w:rsidRPr="00EE33AE" w:rsidRDefault="00B7771A" w:rsidP="00767909">
      <w:pPr>
        <w:pStyle w:val="ListParagraph"/>
        <w:numPr>
          <w:ilvl w:val="0"/>
          <w:numId w:val="7"/>
        </w:numPr>
        <w:autoSpaceDE w:val="0"/>
        <w:autoSpaceDN w:val="0"/>
        <w:adjustRightInd w:val="0"/>
        <w:rPr>
          <w:rFonts w:cs="Times New Roman"/>
          <w:szCs w:val="24"/>
        </w:rPr>
      </w:pPr>
      <w:r w:rsidRPr="00EE33AE">
        <w:rPr>
          <w:rFonts w:cs="Times New Roman"/>
          <w:szCs w:val="24"/>
        </w:rPr>
        <w:t xml:space="preserve"> Koefisien X = 0.716 menunjukkan bahwa berpengaruh </w:t>
      </w:r>
      <w:r w:rsidRPr="00EE33AE">
        <w:rPr>
          <w:rFonts w:cs="Times New Roman"/>
          <w:szCs w:val="24"/>
          <w:lang w:val="en-ID"/>
        </w:rPr>
        <w:t xml:space="preserve"> pemahaman keagamaan pada masyarkat daerah di kumuh Provinsi Riau</w:t>
      </w:r>
      <w:r w:rsidRPr="00EE33AE">
        <w:rPr>
          <w:rFonts w:cs="Times New Roman"/>
          <w:szCs w:val="24"/>
        </w:rPr>
        <w:t>(X) bagus terhadap peningkatan ekonomi masyarakat (Y).</w:t>
      </w:r>
    </w:p>
    <w:p w:rsidR="00B7771A" w:rsidRPr="00EE33AE" w:rsidRDefault="00B7771A" w:rsidP="00767909">
      <w:pPr>
        <w:autoSpaceDE w:val="0"/>
        <w:autoSpaceDN w:val="0"/>
        <w:adjustRightInd w:val="0"/>
        <w:spacing w:after="0" w:line="360" w:lineRule="auto"/>
        <w:ind w:firstLine="567"/>
        <w:jc w:val="both"/>
        <w:rPr>
          <w:rFonts w:ascii="Times New Roman" w:hAnsi="Times New Roman" w:cs="Times New Roman"/>
          <w:sz w:val="24"/>
          <w:szCs w:val="24"/>
        </w:rPr>
      </w:pPr>
      <w:r w:rsidRPr="00EE33AE">
        <w:rPr>
          <w:rFonts w:ascii="Times New Roman" w:hAnsi="Times New Roman" w:cs="Times New Roman"/>
          <w:sz w:val="24"/>
          <w:szCs w:val="24"/>
        </w:rPr>
        <w:t>Uji hipotesis dengan teknik probabilitas (0,05) dengan nilai signifikan (0,</w:t>
      </w:r>
      <w:r w:rsidRPr="00EE33AE">
        <w:rPr>
          <w:rFonts w:ascii="Times New Roman" w:hAnsi="Times New Roman" w:cs="Times New Roman"/>
          <w:sz w:val="24"/>
          <w:szCs w:val="24"/>
          <w:lang w:val="en-ID"/>
        </w:rPr>
        <w:t>000</w:t>
      </w:r>
      <w:r w:rsidRPr="00EE33AE">
        <w:rPr>
          <w:rFonts w:ascii="Times New Roman" w:hAnsi="Times New Roman" w:cs="Times New Roman"/>
          <w:sz w:val="24"/>
          <w:szCs w:val="24"/>
        </w:rPr>
        <w:t>) maka, 0,000 ≤ 0,05 sehingga H</w:t>
      </w:r>
      <w:r w:rsidRPr="00EE33AE">
        <w:rPr>
          <w:rFonts w:ascii="Times New Roman" w:hAnsi="Times New Roman" w:cs="Times New Roman"/>
          <w:sz w:val="24"/>
          <w:szCs w:val="24"/>
          <w:vertAlign w:val="subscript"/>
          <w:lang w:val="en-ID"/>
        </w:rPr>
        <w:t>0</w:t>
      </w:r>
      <w:r w:rsidRPr="00EE33AE">
        <w:rPr>
          <w:rFonts w:ascii="Times New Roman" w:hAnsi="Times New Roman" w:cs="Times New Roman"/>
          <w:sz w:val="24"/>
          <w:szCs w:val="24"/>
        </w:rPr>
        <w:t xml:space="preserve"> di tolak dan H</w:t>
      </w:r>
      <w:r w:rsidRPr="00EE33AE">
        <w:rPr>
          <w:rFonts w:ascii="Times New Roman" w:hAnsi="Times New Roman" w:cs="Times New Roman"/>
          <w:sz w:val="24"/>
          <w:szCs w:val="24"/>
          <w:vertAlign w:val="subscript"/>
          <w:lang w:val="en-ID"/>
        </w:rPr>
        <w:t>a</w:t>
      </w:r>
      <w:r w:rsidRPr="00EE33AE">
        <w:rPr>
          <w:rFonts w:ascii="Times New Roman" w:hAnsi="Times New Roman" w:cs="Times New Roman"/>
          <w:sz w:val="24"/>
          <w:szCs w:val="24"/>
        </w:rPr>
        <w:t xml:space="preserve"> diterima artinya terdapat pengaruh antara variabel X dan Y. </w:t>
      </w:r>
    </w:p>
    <w:p w:rsidR="00B7771A" w:rsidRPr="00EE33AE" w:rsidRDefault="00B7771A" w:rsidP="00767909">
      <w:pPr>
        <w:autoSpaceDE w:val="0"/>
        <w:autoSpaceDN w:val="0"/>
        <w:adjustRightInd w:val="0"/>
        <w:spacing w:after="0" w:line="360" w:lineRule="auto"/>
        <w:ind w:firstLine="360"/>
        <w:jc w:val="both"/>
        <w:rPr>
          <w:rFonts w:ascii="Times New Roman" w:hAnsi="Times New Roman" w:cs="Times New Roman"/>
          <w:sz w:val="24"/>
          <w:szCs w:val="24"/>
        </w:rPr>
      </w:pPr>
      <w:r w:rsidRPr="00EE33AE">
        <w:rPr>
          <w:rFonts w:ascii="Times New Roman" w:hAnsi="Times New Roman" w:cs="Times New Roman"/>
          <w:sz w:val="24"/>
          <w:szCs w:val="24"/>
        </w:rPr>
        <w:t>Uji hipotesis menggunakan uji t :</w:t>
      </w:r>
    </w:p>
    <w:p w:rsidR="00397C8C" w:rsidRPr="00EE33AE" w:rsidRDefault="00B7771A" w:rsidP="00767909">
      <w:pPr>
        <w:pStyle w:val="ListParagraph"/>
        <w:autoSpaceDE w:val="0"/>
        <w:autoSpaceDN w:val="0"/>
        <w:adjustRightInd w:val="0"/>
        <w:ind w:left="567"/>
        <w:rPr>
          <w:rFonts w:cs="Times New Roman"/>
          <w:szCs w:val="24"/>
        </w:rPr>
      </w:pPr>
      <w:r w:rsidRPr="00EE33AE">
        <w:rPr>
          <w:rFonts w:cs="Times New Roman"/>
          <w:szCs w:val="24"/>
        </w:rPr>
        <w:t>H</w:t>
      </w:r>
      <w:r w:rsidRPr="00EE33AE">
        <w:rPr>
          <w:rFonts w:cs="Times New Roman"/>
          <w:szCs w:val="24"/>
          <w:vertAlign w:val="subscript"/>
          <w:lang w:val="en-ID"/>
        </w:rPr>
        <w:t>a</w:t>
      </w:r>
      <w:r w:rsidRPr="00EE33AE">
        <w:rPr>
          <w:rFonts w:cs="Times New Roman"/>
          <w:szCs w:val="24"/>
        </w:rPr>
        <w:t xml:space="preserve"> : Terdapat pengaruh secara signifikan antara pemahaman keagaamaan terhadap peningkatan ekonomi masyarakat.</w:t>
      </w:r>
    </w:p>
    <w:p w:rsidR="00B7771A" w:rsidRPr="00EE33AE" w:rsidRDefault="00B7771A" w:rsidP="00767909">
      <w:pPr>
        <w:pStyle w:val="ListParagraph"/>
        <w:autoSpaceDE w:val="0"/>
        <w:autoSpaceDN w:val="0"/>
        <w:adjustRightInd w:val="0"/>
        <w:ind w:left="567"/>
        <w:rPr>
          <w:rFonts w:cs="Times New Roman"/>
          <w:szCs w:val="24"/>
        </w:rPr>
      </w:pPr>
      <w:r w:rsidRPr="00EE33AE">
        <w:rPr>
          <w:rFonts w:cs="Times New Roman"/>
          <w:szCs w:val="24"/>
        </w:rPr>
        <w:t>H</w:t>
      </w:r>
      <w:r w:rsidRPr="00EE33AE">
        <w:rPr>
          <w:rFonts w:cs="Times New Roman"/>
          <w:szCs w:val="24"/>
          <w:vertAlign w:val="subscript"/>
          <w:lang w:val="en-ID"/>
        </w:rPr>
        <w:t>0</w:t>
      </w:r>
      <w:r w:rsidRPr="00EE33AE">
        <w:rPr>
          <w:rFonts w:cs="Times New Roman"/>
          <w:szCs w:val="24"/>
        </w:rPr>
        <w:t xml:space="preserve"> : Tidak terdapat pengaruh secara signifikan antara pemahaman keagamaan terhadap peningkatan ekonomi masyarakat.</w:t>
      </w:r>
    </w:p>
    <w:p w:rsidR="00397C8C" w:rsidRPr="00EE33AE" w:rsidRDefault="00397C8C" w:rsidP="00767909">
      <w:pPr>
        <w:autoSpaceDE w:val="0"/>
        <w:autoSpaceDN w:val="0"/>
        <w:adjustRightInd w:val="0"/>
        <w:spacing w:after="0" w:line="360" w:lineRule="auto"/>
        <w:ind w:left="357" w:firstLine="851"/>
        <w:jc w:val="both"/>
        <w:rPr>
          <w:rFonts w:ascii="Times New Roman" w:hAnsi="Times New Roman" w:cs="Times New Roman"/>
          <w:sz w:val="24"/>
          <w:szCs w:val="24"/>
        </w:rPr>
      </w:pPr>
    </w:p>
    <w:p w:rsidR="00B7771A" w:rsidRPr="00EE33AE" w:rsidRDefault="00B7771A" w:rsidP="00767909">
      <w:pPr>
        <w:autoSpaceDE w:val="0"/>
        <w:autoSpaceDN w:val="0"/>
        <w:adjustRightInd w:val="0"/>
        <w:spacing w:after="0" w:line="360" w:lineRule="auto"/>
        <w:ind w:firstLine="567"/>
        <w:jc w:val="both"/>
        <w:rPr>
          <w:rFonts w:ascii="Times New Roman" w:hAnsi="Times New Roman" w:cs="Times New Roman"/>
          <w:sz w:val="24"/>
          <w:szCs w:val="24"/>
        </w:rPr>
      </w:pPr>
      <w:r w:rsidRPr="00EE33AE">
        <w:rPr>
          <w:rFonts w:ascii="Times New Roman" w:hAnsi="Times New Roman" w:cs="Times New Roman"/>
          <w:sz w:val="24"/>
          <w:szCs w:val="24"/>
        </w:rPr>
        <w:t>Dengan kaidah keputusan :</w:t>
      </w:r>
    </w:p>
    <w:p w:rsidR="00B7771A" w:rsidRPr="00EE33AE" w:rsidRDefault="00B7771A" w:rsidP="00767909">
      <w:pPr>
        <w:pStyle w:val="ListParagraph"/>
        <w:numPr>
          <w:ilvl w:val="0"/>
          <w:numId w:val="8"/>
        </w:numPr>
        <w:autoSpaceDE w:val="0"/>
        <w:autoSpaceDN w:val="0"/>
        <w:adjustRightInd w:val="0"/>
        <w:rPr>
          <w:rFonts w:cs="Times New Roman"/>
          <w:szCs w:val="24"/>
        </w:rPr>
      </w:pPr>
      <w:r w:rsidRPr="00EE33AE">
        <w:rPr>
          <w:rFonts w:cs="Times New Roman"/>
          <w:szCs w:val="24"/>
        </w:rPr>
        <w:t>Jika nilai t hitung ≥ t tabel maka H0 di tolak dan Ha diterima, artinya signifikan atau hipotesis diterima dan ada pengaruh.</w:t>
      </w:r>
    </w:p>
    <w:p w:rsidR="00B7771A" w:rsidRPr="00EE33AE" w:rsidRDefault="00B7771A" w:rsidP="00767909">
      <w:pPr>
        <w:pStyle w:val="ListParagraph"/>
        <w:numPr>
          <w:ilvl w:val="0"/>
          <w:numId w:val="8"/>
        </w:numPr>
        <w:autoSpaceDE w:val="0"/>
        <w:autoSpaceDN w:val="0"/>
        <w:adjustRightInd w:val="0"/>
        <w:rPr>
          <w:rFonts w:cs="Times New Roman"/>
          <w:szCs w:val="24"/>
        </w:rPr>
      </w:pPr>
      <w:r w:rsidRPr="00EE33AE">
        <w:rPr>
          <w:rFonts w:cs="Times New Roman"/>
          <w:szCs w:val="24"/>
        </w:rPr>
        <w:t>Jika nilai t hitung ≤ t tabel maka Ha di tolak dan H0 di terima artinya tidak signifikan atau tidak  ada berpengaruh.</w:t>
      </w:r>
    </w:p>
    <w:p w:rsidR="00B7771A" w:rsidRPr="00EE33AE" w:rsidRDefault="00B7771A" w:rsidP="00767909">
      <w:pPr>
        <w:pStyle w:val="ListParagraph"/>
        <w:autoSpaceDE w:val="0"/>
        <w:autoSpaceDN w:val="0"/>
        <w:adjustRightInd w:val="0"/>
        <w:rPr>
          <w:rFonts w:cs="Times New Roman"/>
          <w:szCs w:val="24"/>
        </w:rPr>
      </w:pPr>
      <w:r w:rsidRPr="00EE33AE">
        <w:rPr>
          <w:rFonts w:cs="Times New Roman"/>
          <w:szCs w:val="24"/>
        </w:rPr>
        <w:t>Dari tabel coefficient diperoleh :</w:t>
      </w:r>
    </w:p>
    <w:p w:rsidR="00B7771A" w:rsidRPr="00EE33AE" w:rsidRDefault="00B7771A" w:rsidP="00767909">
      <w:pPr>
        <w:pStyle w:val="ListParagraph"/>
        <w:autoSpaceDE w:val="0"/>
        <w:autoSpaceDN w:val="0"/>
        <w:adjustRightInd w:val="0"/>
        <w:rPr>
          <w:rFonts w:cs="Times New Roman"/>
          <w:szCs w:val="24"/>
          <w:lang w:val="en-ID"/>
        </w:rPr>
      </w:pPr>
      <w:r w:rsidRPr="00EE33AE">
        <w:rPr>
          <w:rFonts w:cs="Times New Roman"/>
          <w:szCs w:val="24"/>
        </w:rPr>
        <w:t xml:space="preserve">t hitung = </w:t>
      </w:r>
      <w:r w:rsidRPr="00EE33AE">
        <w:rPr>
          <w:rFonts w:cs="Times New Roman"/>
          <w:szCs w:val="24"/>
          <w:lang w:val="en-ID"/>
        </w:rPr>
        <w:t>12,926</w:t>
      </w:r>
    </w:p>
    <w:p w:rsidR="00B7771A" w:rsidRPr="00EE33AE" w:rsidRDefault="00B7771A" w:rsidP="00767909">
      <w:pPr>
        <w:pStyle w:val="ListParagraph"/>
        <w:autoSpaceDE w:val="0"/>
        <w:autoSpaceDN w:val="0"/>
        <w:adjustRightInd w:val="0"/>
        <w:rPr>
          <w:rFonts w:cs="Times New Roman"/>
          <w:szCs w:val="24"/>
        </w:rPr>
      </w:pPr>
      <w:r w:rsidRPr="00EE33AE">
        <w:rPr>
          <w:rFonts w:cs="Times New Roman"/>
          <w:szCs w:val="24"/>
        </w:rPr>
        <w:t>α = 0,05</w:t>
      </w:r>
    </w:p>
    <w:p w:rsidR="00397C8C" w:rsidRPr="00EE33AE" w:rsidRDefault="00B7771A" w:rsidP="00767909">
      <w:pPr>
        <w:autoSpaceDE w:val="0"/>
        <w:autoSpaceDN w:val="0"/>
        <w:adjustRightInd w:val="0"/>
        <w:spacing w:after="0" w:line="360" w:lineRule="auto"/>
        <w:ind w:firstLine="567"/>
        <w:jc w:val="both"/>
        <w:rPr>
          <w:rFonts w:ascii="Times New Roman" w:hAnsi="Times New Roman" w:cs="Times New Roman"/>
          <w:sz w:val="24"/>
          <w:szCs w:val="24"/>
        </w:rPr>
      </w:pPr>
      <w:r w:rsidRPr="00EE33AE">
        <w:rPr>
          <w:rFonts w:ascii="Times New Roman" w:hAnsi="Times New Roman" w:cs="Times New Roman"/>
          <w:sz w:val="24"/>
          <w:szCs w:val="24"/>
        </w:rPr>
        <w:t xml:space="preserve">df atau dk (derajat kebebasan)= n-2= 175 – 2= 173 (t tabel 173 = </w:t>
      </w:r>
      <w:r w:rsidRPr="00EE33AE">
        <w:rPr>
          <w:rFonts w:ascii="Times New Roman" w:hAnsi="Times New Roman" w:cs="Times New Roman"/>
          <w:sz w:val="24"/>
          <w:szCs w:val="24"/>
          <w:lang w:val="en-ID"/>
        </w:rPr>
        <w:t>1,653</w:t>
      </w:r>
      <w:r w:rsidRPr="00EE33AE">
        <w:rPr>
          <w:rFonts w:ascii="Times New Roman" w:hAnsi="Times New Roman" w:cs="Times New Roman"/>
          <w:sz w:val="24"/>
          <w:szCs w:val="24"/>
        </w:rPr>
        <w:t>) ternyata nilai t hitung ≥ t tabel atau (12,926 ≥ 1,6653, maka H0 di tolak dan Ha diterima artinya signifikan. Jadi dapat disimpulkan bahwa pola asuh orang tua berpengaruh terhadap pilihan karir remaja di Kelurahan Tagaraja Kecamatan Kateman Kabupaten Indragiri Hilir.</w:t>
      </w:r>
    </w:p>
    <w:p w:rsidR="00B7771A" w:rsidRDefault="00B7771A" w:rsidP="00767909">
      <w:pPr>
        <w:autoSpaceDE w:val="0"/>
        <w:autoSpaceDN w:val="0"/>
        <w:adjustRightInd w:val="0"/>
        <w:spacing w:after="0" w:line="360" w:lineRule="auto"/>
        <w:ind w:firstLine="567"/>
        <w:jc w:val="both"/>
        <w:rPr>
          <w:rFonts w:ascii="Times New Roman" w:hAnsi="Times New Roman" w:cs="Times New Roman"/>
          <w:sz w:val="24"/>
          <w:szCs w:val="24"/>
          <w:lang w:val="en-ID"/>
        </w:rPr>
      </w:pPr>
      <w:r w:rsidRPr="00EE33AE">
        <w:rPr>
          <w:rFonts w:ascii="Times New Roman" w:hAnsi="Times New Roman" w:cs="Times New Roman"/>
          <w:sz w:val="24"/>
          <w:szCs w:val="24"/>
        </w:rPr>
        <w:t xml:space="preserve">Berdasarkan hal tersebut, maka dapat ditarik kesimpulan bahwa hipotesis nol (H0) yang menyatakan </w:t>
      </w:r>
      <w:r w:rsidRPr="00EE33AE">
        <w:rPr>
          <w:rFonts w:ascii="Times New Roman" w:hAnsi="Times New Roman" w:cs="Times New Roman"/>
          <w:sz w:val="24"/>
          <w:szCs w:val="24"/>
          <w:lang w:val="en-ID"/>
        </w:rPr>
        <w:t xml:space="preserve">pemahaman keagamaan </w:t>
      </w:r>
      <w:r w:rsidRPr="00EE33AE">
        <w:rPr>
          <w:rFonts w:ascii="Times New Roman" w:hAnsi="Times New Roman" w:cs="Times New Roman"/>
          <w:sz w:val="24"/>
          <w:szCs w:val="24"/>
        </w:rPr>
        <w:t xml:space="preserve">tidak berpengaruh secara signifikan terhadap peningkatan ekonomi masyarakat “ditolak” sedangkan hipotesis alternatif (Ha)  yang menyatakan pemahaman keagamaan  berpengaruh secara signifikan terhadap peningkatan ekonomi masyarakat </w:t>
      </w:r>
      <w:r w:rsidRPr="00EE33AE">
        <w:rPr>
          <w:rFonts w:ascii="Times New Roman" w:hAnsi="Times New Roman" w:cs="Times New Roman"/>
          <w:sz w:val="24"/>
          <w:szCs w:val="24"/>
          <w:lang w:val="en-ID"/>
        </w:rPr>
        <w:t>“</w:t>
      </w:r>
      <w:r w:rsidRPr="00EE33AE">
        <w:rPr>
          <w:rFonts w:ascii="Times New Roman" w:hAnsi="Times New Roman" w:cs="Times New Roman"/>
          <w:sz w:val="24"/>
          <w:szCs w:val="24"/>
        </w:rPr>
        <w:t>dapat diterima</w:t>
      </w:r>
      <w:r w:rsidRPr="00EE33AE">
        <w:rPr>
          <w:rFonts w:ascii="Times New Roman" w:hAnsi="Times New Roman" w:cs="Times New Roman"/>
          <w:sz w:val="24"/>
          <w:szCs w:val="24"/>
          <w:lang w:val="en-ID"/>
        </w:rPr>
        <w:t>”</w:t>
      </w:r>
      <w:r w:rsidRPr="00EE33AE">
        <w:rPr>
          <w:rFonts w:ascii="Times New Roman" w:hAnsi="Times New Roman" w:cs="Times New Roman"/>
          <w:sz w:val="24"/>
          <w:szCs w:val="24"/>
        </w:rPr>
        <w:t>. Demikian hipotesis penulis terbukti dan dapat dipertanggungjawa</w:t>
      </w:r>
      <w:r w:rsidRPr="00EE33AE">
        <w:rPr>
          <w:rFonts w:ascii="Times New Roman" w:hAnsi="Times New Roman" w:cs="Times New Roman"/>
          <w:sz w:val="24"/>
          <w:szCs w:val="24"/>
          <w:lang w:val="en-ID"/>
        </w:rPr>
        <w:t>bkan.</w:t>
      </w:r>
    </w:p>
    <w:p w:rsidR="00BC051F" w:rsidRPr="00EE33AE" w:rsidRDefault="00BC051F" w:rsidP="00767909">
      <w:pPr>
        <w:autoSpaceDE w:val="0"/>
        <w:autoSpaceDN w:val="0"/>
        <w:adjustRightInd w:val="0"/>
        <w:spacing w:after="0" w:line="360" w:lineRule="auto"/>
        <w:ind w:firstLine="567"/>
        <w:jc w:val="both"/>
        <w:rPr>
          <w:rFonts w:ascii="Times New Roman" w:hAnsi="Times New Roman" w:cs="Times New Roman"/>
          <w:sz w:val="24"/>
          <w:szCs w:val="24"/>
        </w:rPr>
      </w:pPr>
    </w:p>
    <w:p w:rsidR="00EE33AE" w:rsidRPr="00EE33AE" w:rsidRDefault="00BD6340" w:rsidP="00767909">
      <w:pPr>
        <w:spacing w:after="0" w:line="360" w:lineRule="auto"/>
        <w:jc w:val="both"/>
        <w:rPr>
          <w:rFonts w:ascii="Times New Roman" w:hAnsi="Times New Roman" w:cs="Times New Roman"/>
          <w:b/>
          <w:bCs/>
          <w:sz w:val="24"/>
          <w:szCs w:val="24"/>
        </w:rPr>
      </w:pPr>
      <w:r w:rsidRPr="00EE33AE">
        <w:rPr>
          <w:rFonts w:ascii="Times New Roman" w:hAnsi="Times New Roman" w:cs="Times New Roman"/>
          <w:b/>
          <w:bCs/>
          <w:sz w:val="24"/>
          <w:szCs w:val="24"/>
        </w:rPr>
        <w:t>KESIMPULAN</w:t>
      </w:r>
    </w:p>
    <w:p w:rsidR="00BC051F" w:rsidRDefault="00EE33AE" w:rsidP="005D4C0A">
      <w:pPr>
        <w:spacing w:after="0" w:line="360" w:lineRule="auto"/>
        <w:ind w:firstLine="720"/>
        <w:jc w:val="both"/>
        <w:rPr>
          <w:rFonts w:ascii="Times New Roman" w:hAnsi="Times New Roman" w:cs="Times New Roman"/>
          <w:sz w:val="24"/>
          <w:szCs w:val="24"/>
          <w:lang w:val="en-ID"/>
        </w:rPr>
      </w:pPr>
      <w:r>
        <w:rPr>
          <w:rFonts w:ascii="Times New Roman" w:hAnsi="Times New Roman" w:cs="Times New Roman"/>
          <w:bCs/>
          <w:sz w:val="24"/>
          <w:szCs w:val="24"/>
          <w:lang w:val="en-ID"/>
        </w:rPr>
        <w:t xml:space="preserve">Setelah </w:t>
      </w:r>
      <w:r w:rsidRPr="00EE33AE">
        <w:rPr>
          <w:rFonts w:ascii="Times New Roman" w:hAnsi="Times New Roman" w:cs="Times New Roman"/>
          <w:bCs/>
          <w:sz w:val="24"/>
          <w:szCs w:val="24"/>
          <w:lang w:val="en-ID"/>
        </w:rPr>
        <w:t>dilakukan anal</w:t>
      </w:r>
      <w:r w:rsidR="00656013">
        <w:rPr>
          <w:rFonts w:ascii="Times New Roman" w:hAnsi="Times New Roman" w:cs="Times New Roman"/>
          <w:bCs/>
          <w:sz w:val="24"/>
          <w:szCs w:val="24"/>
          <w:lang w:val="id-ID"/>
        </w:rPr>
        <w:t>i</w:t>
      </w:r>
      <w:r w:rsidRPr="00EE33AE">
        <w:rPr>
          <w:rFonts w:ascii="Times New Roman" w:hAnsi="Times New Roman" w:cs="Times New Roman"/>
          <w:bCs/>
          <w:sz w:val="24"/>
          <w:szCs w:val="24"/>
          <w:lang w:val="en-ID"/>
        </w:rPr>
        <w:t xml:space="preserve">sis, dapat disimpulkan bahwa terdapat pengaruh Pemahaman Keagamaan Terhadap Peningkatan Ekonomi Masyarakat (studi masyarakat daerah kumuh di provinsi Riau) dengan nilai korelasi </w:t>
      </w:r>
      <w:r w:rsidRPr="00EE33AE">
        <w:rPr>
          <w:rFonts w:ascii="Times New Roman" w:hAnsi="Times New Roman" w:cs="Times New Roman"/>
          <w:sz w:val="24"/>
          <w:szCs w:val="24"/>
          <w:lang w:val="en-ID"/>
        </w:rPr>
        <w:t>0,701. Korelasi tersebut ku</w:t>
      </w:r>
      <w:r>
        <w:rPr>
          <w:rFonts w:ascii="Times New Roman" w:hAnsi="Times New Roman" w:cs="Times New Roman"/>
          <w:sz w:val="24"/>
          <w:szCs w:val="24"/>
          <w:lang w:val="en-ID"/>
        </w:rPr>
        <w:t>at dengan signifikan (2 tailed)</w:t>
      </w:r>
      <w:r w:rsidRPr="00EE33AE">
        <w:rPr>
          <w:rFonts w:ascii="Times New Roman" w:hAnsi="Times New Roman" w:cs="Times New Roman"/>
          <w:sz w:val="24"/>
          <w:szCs w:val="24"/>
          <w:lang w:val="en-ID"/>
        </w:rPr>
        <w:t xml:space="preserve"> </w:t>
      </w:r>
      <w:r w:rsidRPr="00EE33AE">
        <w:rPr>
          <w:rFonts w:ascii="Times New Roman" w:hAnsi="Times New Roman" w:cs="Times New Roman"/>
          <w:sz w:val="24"/>
          <w:szCs w:val="24"/>
        </w:rPr>
        <w:t>0,0</w:t>
      </w:r>
      <w:r w:rsidRPr="00EE33AE">
        <w:rPr>
          <w:rFonts w:ascii="Times New Roman" w:hAnsi="Times New Roman" w:cs="Times New Roman"/>
          <w:sz w:val="24"/>
          <w:szCs w:val="24"/>
          <w:lang w:val="en-ID"/>
        </w:rPr>
        <w:t xml:space="preserve">00 atau berpengaruh signifikan. Hal ini diperkuat dengan hasil uji hipotesis menggunakan nilai </w:t>
      </w:r>
      <w:r w:rsidRPr="00EE33AE">
        <w:rPr>
          <w:rFonts w:ascii="Times New Roman" w:hAnsi="Times New Roman" w:cs="Times New Roman"/>
          <w:sz w:val="24"/>
          <w:szCs w:val="24"/>
        </w:rPr>
        <w:t>t hitung ≥ t tabel atau (12,926 ≥ 1,653)</w:t>
      </w:r>
      <w:r w:rsidRPr="00EE33AE">
        <w:rPr>
          <w:rFonts w:ascii="Times New Roman" w:hAnsi="Times New Roman" w:cs="Times New Roman"/>
          <w:sz w:val="24"/>
          <w:szCs w:val="24"/>
          <w:lang w:val="en-ID"/>
        </w:rPr>
        <w:t>. Berdasarkan hasil uji hipotesis diatas dapat ditarik kesimpulan bahwasannya hipotesis nol (H</w:t>
      </w:r>
      <w:r w:rsidRPr="00EE33AE">
        <w:rPr>
          <w:rFonts w:ascii="Times New Roman" w:hAnsi="Times New Roman" w:cs="Times New Roman"/>
          <w:sz w:val="24"/>
          <w:szCs w:val="24"/>
          <w:vertAlign w:val="subscript"/>
          <w:lang w:val="en-ID"/>
        </w:rPr>
        <w:t>0</w:t>
      </w:r>
      <w:r w:rsidRPr="00EE33AE">
        <w:rPr>
          <w:rFonts w:ascii="Times New Roman" w:hAnsi="Times New Roman" w:cs="Times New Roman"/>
          <w:sz w:val="24"/>
          <w:szCs w:val="24"/>
          <w:lang w:val="en-ID"/>
        </w:rPr>
        <w:t>) yang menyatakan “pemahaman keag</w:t>
      </w:r>
      <w:r w:rsidR="0050394C">
        <w:rPr>
          <w:rFonts w:ascii="Times New Roman" w:hAnsi="Times New Roman" w:cs="Times New Roman"/>
          <w:sz w:val="24"/>
          <w:szCs w:val="24"/>
          <w:lang w:val="id-ID"/>
        </w:rPr>
        <w:t>a</w:t>
      </w:r>
      <w:r w:rsidRPr="00EE33AE">
        <w:rPr>
          <w:rFonts w:ascii="Times New Roman" w:hAnsi="Times New Roman" w:cs="Times New Roman"/>
          <w:sz w:val="24"/>
          <w:szCs w:val="24"/>
          <w:lang w:val="en-ID"/>
        </w:rPr>
        <w:t>maan tidak berpengaruh terhadap pe</w:t>
      </w:r>
      <w:r w:rsidR="0050394C">
        <w:rPr>
          <w:rFonts w:ascii="Times New Roman" w:hAnsi="Times New Roman" w:cs="Times New Roman"/>
          <w:sz w:val="24"/>
          <w:szCs w:val="24"/>
          <w:lang w:val="en-ID"/>
        </w:rPr>
        <w:t>ningkatan ekonomi masyarakat di</w:t>
      </w:r>
      <w:r w:rsidRPr="00EE33AE">
        <w:rPr>
          <w:rFonts w:ascii="Times New Roman" w:hAnsi="Times New Roman" w:cs="Times New Roman"/>
          <w:sz w:val="24"/>
          <w:szCs w:val="24"/>
          <w:lang w:val="en-ID"/>
        </w:rPr>
        <w:t>tolak” sedangkan hipotesis alternatif (H</w:t>
      </w:r>
      <w:r w:rsidRPr="00EE33AE">
        <w:rPr>
          <w:rFonts w:ascii="Times New Roman" w:hAnsi="Times New Roman" w:cs="Times New Roman"/>
          <w:sz w:val="24"/>
          <w:szCs w:val="24"/>
          <w:vertAlign w:val="subscript"/>
          <w:lang w:val="en-ID"/>
        </w:rPr>
        <w:t>a</w:t>
      </w:r>
      <w:r w:rsidRPr="00EE33AE">
        <w:rPr>
          <w:rFonts w:ascii="Times New Roman" w:hAnsi="Times New Roman" w:cs="Times New Roman"/>
          <w:sz w:val="24"/>
          <w:szCs w:val="24"/>
          <w:lang w:val="en-ID"/>
        </w:rPr>
        <w:t xml:space="preserve">) yang menyatakan “pemahaman keagmanaan mempunyai </w:t>
      </w:r>
      <w:r w:rsidRPr="00EE33AE">
        <w:rPr>
          <w:rFonts w:ascii="Times New Roman" w:hAnsi="Times New Roman" w:cs="Times New Roman"/>
          <w:sz w:val="24"/>
          <w:szCs w:val="24"/>
          <w:lang w:val="en-ID"/>
        </w:rPr>
        <w:lastRenderedPageBreak/>
        <w:t>pengaruh yang signifikan terhadap peningkatan ekonomi masyrakat dapat diterima”.</w:t>
      </w:r>
    </w:p>
    <w:p w:rsidR="00EE33AE" w:rsidRPr="00EE33AE" w:rsidRDefault="00EE33AE" w:rsidP="00767909">
      <w:pPr>
        <w:spacing w:after="0" w:line="360" w:lineRule="auto"/>
        <w:jc w:val="both"/>
        <w:rPr>
          <w:rFonts w:ascii="Times New Roman" w:hAnsi="Times New Roman" w:cs="Times New Roman"/>
          <w:b/>
          <w:bCs/>
          <w:sz w:val="24"/>
          <w:szCs w:val="24"/>
        </w:rPr>
      </w:pPr>
      <w:r w:rsidRPr="00EE33AE">
        <w:rPr>
          <w:rFonts w:ascii="Times New Roman" w:hAnsi="Times New Roman" w:cs="Times New Roman"/>
          <w:sz w:val="24"/>
          <w:szCs w:val="24"/>
          <w:lang w:val="en-ID"/>
        </w:rPr>
        <w:t xml:space="preserve"> </w:t>
      </w:r>
    </w:p>
    <w:p w:rsidR="008549B3" w:rsidRPr="008549B3" w:rsidRDefault="00AC4760" w:rsidP="00767909">
      <w:pPr>
        <w:spacing w:line="360" w:lineRule="auto"/>
        <w:rPr>
          <w:rFonts w:ascii="Times New Roman" w:hAnsi="Times New Roman" w:cs="Times New Roman"/>
          <w:b/>
          <w:bCs/>
          <w:sz w:val="24"/>
          <w:szCs w:val="24"/>
        </w:rPr>
      </w:pPr>
      <w:r>
        <w:rPr>
          <w:rFonts w:ascii="Times New Roman" w:hAnsi="Times New Roman" w:cs="Times New Roman"/>
          <w:b/>
          <w:bCs/>
          <w:sz w:val="24"/>
          <w:szCs w:val="24"/>
        </w:rPr>
        <w:t>DAFTAR PUSTAKA</w:t>
      </w:r>
    </w:p>
    <w:p w:rsidR="008549B3" w:rsidRPr="00DA4581" w:rsidRDefault="008549B3" w:rsidP="00656013">
      <w:pPr>
        <w:spacing w:after="0" w:line="240" w:lineRule="auto"/>
        <w:jc w:val="both"/>
        <w:rPr>
          <w:rFonts w:ascii="Times New Roman" w:hAnsi="Times New Roman" w:cs="Times New Roman"/>
          <w:sz w:val="24"/>
          <w:szCs w:val="24"/>
        </w:rPr>
      </w:pPr>
      <w:r w:rsidRPr="00DA4581">
        <w:rPr>
          <w:rFonts w:ascii="Times New Roman" w:hAnsi="Times New Roman" w:cs="Times New Roman"/>
          <w:sz w:val="24"/>
          <w:szCs w:val="24"/>
        </w:rPr>
        <w:t>Anton Moeliono. 1989</w:t>
      </w:r>
      <w:r w:rsidRPr="00DA4581">
        <w:rPr>
          <w:rFonts w:ascii="Times New Roman" w:hAnsi="Times New Roman" w:cs="Times New Roman"/>
          <w:sz w:val="24"/>
          <w:szCs w:val="24"/>
          <w:lang w:val="en-ID"/>
        </w:rPr>
        <w:t xml:space="preserve">. </w:t>
      </w:r>
      <w:r w:rsidRPr="00DA4581">
        <w:rPr>
          <w:rFonts w:ascii="Times New Roman" w:hAnsi="Times New Roman" w:cs="Times New Roman"/>
          <w:i/>
          <w:sz w:val="24"/>
          <w:szCs w:val="24"/>
        </w:rPr>
        <w:t>Kamus Besar Bahasa Indonesia</w:t>
      </w:r>
      <w:r w:rsidRPr="00DA4581">
        <w:rPr>
          <w:rFonts w:ascii="Times New Roman" w:hAnsi="Times New Roman" w:cs="Times New Roman"/>
          <w:sz w:val="24"/>
          <w:szCs w:val="24"/>
        </w:rPr>
        <w:t>. Jakarta: Balai Pustaka.</w:t>
      </w:r>
    </w:p>
    <w:p w:rsidR="008549B3" w:rsidRDefault="008549B3" w:rsidP="00656013">
      <w:pPr>
        <w:spacing w:after="0" w:line="240" w:lineRule="auto"/>
        <w:ind w:left="567" w:hanging="567"/>
        <w:jc w:val="both"/>
        <w:rPr>
          <w:rFonts w:ascii="Times New Roman" w:hAnsi="Times New Roman" w:cs="Times New Roman"/>
          <w:bCs/>
          <w:sz w:val="24"/>
          <w:szCs w:val="24"/>
        </w:rPr>
      </w:pPr>
      <w:r w:rsidRPr="00DA4581">
        <w:rPr>
          <w:rFonts w:ascii="Times New Roman" w:hAnsi="Times New Roman" w:cs="Times New Roman"/>
          <w:bCs/>
          <w:sz w:val="24"/>
          <w:szCs w:val="24"/>
        </w:rPr>
        <w:t xml:space="preserve">Agustinus Sugeng Priyanto. 2015. </w:t>
      </w:r>
      <w:r w:rsidRPr="00DA4581">
        <w:rPr>
          <w:rFonts w:ascii="Times New Roman" w:hAnsi="Times New Roman" w:cs="Times New Roman"/>
          <w:bCs/>
          <w:i/>
          <w:iCs/>
          <w:sz w:val="24"/>
          <w:szCs w:val="24"/>
        </w:rPr>
        <w:t xml:space="preserve">Potret Religiusitas Masyarakat Miskin Pemukiman Kumuh Kampung Tambak Rejo Kota Semarang” dalam “Forum Ilmu SosiaL. </w:t>
      </w:r>
      <w:r w:rsidRPr="00DA4581">
        <w:rPr>
          <w:rFonts w:ascii="Times New Roman" w:hAnsi="Times New Roman" w:cs="Times New Roman"/>
          <w:bCs/>
          <w:sz w:val="24"/>
          <w:szCs w:val="24"/>
        </w:rPr>
        <w:t>Semarang : UNIS Jurnal</w:t>
      </w:r>
      <w:r w:rsidRPr="00DA4581">
        <w:rPr>
          <w:rFonts w:ascii="Times New Roman" w:hAnsi="Times New Roman" w:cs="Times New Roman"/>
          <w:bCs/>
          <w:sz w:val="24"/>
          <w:szCs w:val="24"/>
          <w:lang w:val="en-ID"/>
        </w:rPr>
        <w:t xml:space="preserve">. </w:t>
      </w:r>
      <w:r>
        <w:rPr>
          <w:rFonts w:ascii="Times New Roman" w:hAnsi="Times New Roman" w:cs="Times New Roman"/>
          <w:bCs/>
          <w:sz w:val="24"/>
          <w:szCs w:val="24"/>
        </w:rPr>
        <w:t xml:space="preserve"> Vol. 42 No. 1.</w:t>
      </w:r>
    </w:p>
    <w:p w:rsidR="008549B3" w:rsidRPr="003C57DD" w:rsidRDefault="008549B3" w:rsidP="003C57DD">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Bustanuddin Agus. 2006. </w:t>
      </w:r>
      <w:r>
        <w:rPr>
          <w:rFonts w:ascii="Times New Roman" w:hAnsi="Times New Roman" w:cs="Times New Roman"/>
          <w:i/>
          <w:iCs/>
          <w:sz w:val="24"/>
          <w:szCs w:val="24"/>
        </w:rPr>
        <w:t>Agama Dalam Kehidupan Manusia :</w:t>
      </w:r>
      <w:r w:rsidRPr="00DA4581">
        <w:rPr>
          <w:rFonts w:ascii="Times New Roman" w:hAnsi="Times New Roman" w:cs="Times New Roman"/>
          <w:i/>
          <w:iCs/>
          <w:sz w:val="24"/>
          <w:szCs w:val="24"/>
        </w:rPr>
        <w:t>Pengantar Antrologi Agama</w:t>
      </w:r>
      <w:r>
        <w:rPr>
          <w:rFonts w:ascii="Times New Roman" w:hAnsi="Times New Roman" w:cs="Times New Roman"/>
          <w:sz w:val="24"/>
          <w:szCs w:val="24"/>
        </w:rPr>
        <w:t>. Jakarta</w:t>
      </w:r>
      <w:r w:rsidRPr="00DA4581">
        <w:rPr>
          <w:rFonts w:ascii="Times New Roman" w:hAnsi="Times New Roman" w:cs="Times New Roman"/>
          <w:sz w:val="24"/>
          <w:szCs w:val="24"/>
        </w:rPr>
        <w:t>: PT. RajaGrafindo Persada</w:t>
      </w:r>
      <w:r>
        <w:rPr>
          <w:rFonts w:ascii="Times New Roman" w:hAnsi="Times New Roman" w:cs="Times New Roman"/>
          <w:sz w:val="24"/>
          <w:szCs w:val="24"/>
          <w:lang w:val="en-ID"/>
        </w:rPr>
        <w:t>.</w:t>
      </w:r>
      <w:r w:rsidRPr="00DA4581">
        <w:rPr>
          <w:rFonts w:ascii="Times New Roman" w:hAnsi="Times New Roman" w:cs="Times New Roman"/>
          <w:sz w:val="24"/>
          <w:szCs w:val="24"/>
        </w:rPr>
        <w:t xml:space="preserve"> </w:t>
      </w:r>
    </w:p>
    <w:p w:rsidR="008549B3" w:rsidRPr="00DA4581" w:rsidRDefault="008549B3" w:rsidP="003C57DD">
      <w:pPr>
        <w:spacing w:after="0" w:line="240" w:lineRule="auto"/>
        <w:ind w:left="567" w:hanging="567"/>
        <w:jc w:val="both"/>
        <w:rPr>
          <w:rFonts w:ascii="Times New Roman" w:hAnsi="Times New Roman" w:cs="Times New Roman"/>
          <w:sz w:val="24"/>
          <w:szCs w:val="24"/>
          <w:lang w:val="en-ID"/>
        </w:rPr>
      </w:pPr>
      <w:r w:rsidRPr="00DA4581">
        <w:rPr>
          <w:rFonts w:ascii="Times New Roman" w:hAnsi="Times New Roman" w:cs="Times New Roman"/>
          <w:sz w:val="24"/>
          <w:szCs w:val="24"/>
        </w:rPr>
        <w:t>Bappenas RI tahun 2004</w:t>
      </w:r>
      <w:r>
        <w:rPr>
          <w:rFonts w:ascii="Times New Roman" w:hAnsi="Times New Roman" w:cs="Times New Roman"/>
          <w:sz w:val="24"/>
          <w:szCs w:val="24"/>
          <w:lang w:val="en-ID"/>
        </w:rPr>
        <w:t>.</w:t>
      </w:r>
    </w:p>
    <w:p w:rsidR="008549B3" w:rsidRPr="00DA4581" w:rsidRDefault="008549B3" w:rsidP="003C57DD">
      <w:pPr>
        <w:spacing w:after="0" w:line="240" w:lineRule="auto"/>
        <w:ind w:left="567" w:hanging="567"/>
        <w:jc w:val="both"/>
        <w:rPr>
          <w:rFonts w:ascii="Times New Roman" w:hAnsi="Times New Roman" w:cs="Times New Roman"/>
          <w:sz w:val="24"/>
          <w:szCs w:val="24"/>
        </w:rPr>
      </w:pPr>
      <w:r w:rsidRPr="00DA4581">
        <w:rPr>
          <w:rFonts w:ascii="Times New Roman" w:hAnsi="Times New Roman" w:cs="Times New Roman"/>
          <w:sz w:val="24"/>
          <w:szCs w:val="24"/>
        </w:rPr>
        <w:t>Departemen Agama RI. Al-Quran dan Terjemahnya.</w:t>
      </w:r>
    </w:p>
    <w:p w:rsidR="008549B3" w:rsidRPr="00DA4581" w:rsidRDefault="008549B3" w:rsidP="003C57DD">
      <w:pPr>
        <w:spacing w:after="0" w:line="240" w:lineRule="auto"/>
        <w:ind w:left="567" w:hanging="567"/>
        <w:jc w:val="both"/>
        <w:rPr>
          <w:rFonts w:ascii="Times New Roman" w:hAnsi="Times New Roman" w:cs="Times New Roman"/>
          <w:sz w:val="24"/>
          <w:szCs w:val="24"/>
          <w:lang w:val="en-ID"/>
        </w:rPr>
      </w:pPr>
      <w:r w:rsidRPr="00DA4581">
        <w:rPr>
          <w:rFonts w:ascii="Times New Roman" w:hAnsi="Times New Roman" w:cs="Times New Roman"/>
          <w:sz w:val="24"/>
          <w:szCs w:val="24"/>
        </w:rPr>
        <w:t xml:space="preserve">Erwita Dewi. </w:t>
      </w:r>
      <w:r w:rsidRPr="00DA4581">
        <w:rPr>
          <w:rFonts w:ascii="Times New Roman" w:hAnsi="Times New Roman" w:cs="Times New Roman"/>
          <w:sz w:val="24"/>
          <w:szCs w:val="24"/>
          <w:lang w:val="en-ID"/>
        </w:rPr>
        <w:t xml:space="preserve">2012. </w:t>
      </w:r>
      <w:r w:rsidRPr="00DA4581">
        <w:rPr>
          <w:rFonts w:ascii="Times New Roman" w:hAnsi="Times New Roman" w:cs="Times New Roman"/>
          <w:i/>
          <w:iCs/>
          <w:sz w:val="24"/>
          <w:szCs w:val="24"/>
        </w:rPr>
        <w:t>Transpormasi Sosial dan Nilai Agama dalam Substantia</w:t>
      </w:r>
      <w:r w:rsidRPr="00DA4581">
        <w:rPr>
          <w:rFonts w:ascii="Times New Roman" w:hAnsi="Times New Roman" w:cs="Times New Roman"/>
          <w:i/>
          <w:iCs/>
          <w:sz w:val="24"/>
          <w:szCs w:val="24"/>
          <w:lang w:val="en-ID"/>
        </w:rPr>
        <w:t xml:space="preserve">. </w:t>
      </w:r>
      <w:r w:rsidRPr="00DA4581">
        <w:rPr>
          <w:rFonts w:ascii="Times New Roman" w:hAnsi="Times New Roman" w:cs="Times New Roman"/>
          <w:sz w:val="24"/>
          <w:szCs w:val="24"/>
        </w:rPr>
        <w:t>Banda Aceh : IAIN Ar Raniri</w:t>
      </w:r>
      <w:r w:rsidRPr="00DA4581">
        <w:rPr>
          <w:rFonts w:ascii="Times New Roman" w:hAnsi="Times New Roman" w:cs="Times New Roman"/>
          <w:sz w:val="24"/>
          <w:szCs w:val="24"/>
          <w:lang w:val="en-ID"/>
        </w:rPr>
        <w:t xml:space="preserve">. </w:t>
      </w:r>
      <w:r w:rsidRPr="00DA4581">
        <w:rPr>
          <w:rFonts w:ascii="Times New Roman" w:hAnsi="Times New Roman" w:cs="Times New Roman"/>
          <w:sz w:val="24"/>
          <w:szCs w:val="24"/>
        </w:rPr>
        <w:t>Jurnal Fakultas Ushuluddin. Vo. 14 No. 1.</w:t>
      </w:r>
    </w:p>
    <w:p w:rsidR="008549B3" w:rsidRDefault="008549B3" w:rsidP="003C57DD">
      <w:pPr>
        <w:spacing w:after="0" w:line="240" w:lineRule="auto"/>
        <w:ind w:left="567" w:hanging="567"/>
        <w:jc w:val="both"/>
        <w:rPr>
          <w:rFonts w:ascii="Times New Roman" w:hAnsi="Times New Roman" w:cs="Times New Roman"/>
          <w:sz w:val="24"/>
          <w:szCs w:val="24"/>
          <w:lang w:val="en-ID"/>
        </w:rPr>
      </w:pPr>
      <w:r w:rsidRPr="00DA4581">
        <w:rPr>
          <w:rFonts w:ascii="Times New Roman" w:hAnsi="Times New Roman" w:cs="Times New Roman"/>
          <w:sz w:val="24"/>
          <w:szCs w:val="24"/>
          <w:lang w:val="en-ID"/>
        </w:rPr>
        <w:t xml:space="preserve">Edi Suharto. 1997. </w:t>
      </w:r>
      <w:r w:rsidRPr="00DA4581">
        <w:rPr>
          <w:rFonts w:ascii="Times New Roman" w:hAnsi="Times New Roman" w:cs="Times New Roman"/>
          <w:i/>
          <w:iCs/>
          <w:sz w:val="24"/>
          <w:szCs w:val="24"/>
          <w:lang w:val="en-ID"/>
        </w:rPr>
        <w:t>Pembangunan Kebijakan Sosial dan Pekerjaan Sosial</w:t>
      </w:r>
      <w:r w:rsidRPr="00DA4581">
        <w:rPr>
          <w:rFonts w:ascii="Times New Roman" w:hAnsi="Times New Roman" w:cs="Times New Roman"/>
          <w:sz w:val="24"/>
          <w:szCs w:val="24"/>
          <w:lang w:val="en-ID"/>
        </w:rPr>
        <w:t>. Bandung: LSP-STKS</w:t>
      </w:r>
      <w:r>
        <w:rPr>
          <w:rFonts w:ascii="Times New Roman" w:hAnsi="Times New Roman" w:cs="Times New Roman"/>
          <w:sz w:val="24"/>
          <w:szCs w:val="24"/>
          <w:lang w:val="en-ID"/>
        </w:rPr>
        <w:t>.</w:t>
      </w:r>
    </w:p>
    <w:p w:rsidR="008549B3" w:rsidRDefault="008549B3" w:rsidP="003C57DD">
      <w:pPr>
        <w:spacing w:after="0" w:line="240" w:lineRule="auto"/>
        <w:ind w:left="567" w:hanging="567"/>
        <w:jc w:val="both"/>
        <w:rPr>
          <w:rFonts w:ascii="Times New Roman" w:hAnsi="Times New Roman" w:cs="Times New Roman"/>
          <w:sz w:val="24"/>
          <w:szCs w:val="24"/>
          <w:lang w:val="en-ID"/>
        </w:rPr>
      </w:pPr>
      <w:r w:rsidRPr="00DA4581">
        <w:rPr>
          <w:rFonts w:ascii="Times New Roman" w:eastAsia="Cambria" w:hAnsi="Times New Roman" w:cs="Times New Roman"/>
          <w:sz w:val="24"/>
          <w:szCs w:val="24"/>
        </w:rPr>
        <w:t xml:space="preserve">Endang Saifuddin Anshari. 1985.  </w:t>
      </w:r>
      <w:r w:rsidRPr="00DA4581">
        <w:rPr>
          <w:rFonts w:ascii="Times New Roman" w:eastAsia="Cambria" w:hAnsi="Times New Roman" w:cs="Times New Roman"/>
          <w:i/>
          <w:iCs/>
          <w:sz w:val="24"/>
          <w:szCs w:val="24"/>
        </w:rPr>
        <w:t>Ilmu, Filsafat, Dan Agama</w:t>
      </w:r>
      <w:r w:rsidRPr="00DA4581">
        <w:rPr>
          <w:rFonts w:ascii="Times New Roman" w:eastAsia="Cambria" w:hAnsi="Times New Roman" w:cs="Times New Roman"/>
          <w:sz w:val="24"/>
          <w:szCs w:val="24"/>
        </w:rPr>
        <w:t>. Surabaya: PT. Bina Ilmu.</w:t>
      </w:r>
    </w:p>
    <w:p w:rsidR="008549B3" w:rsidRPr="003C57DD" w:rsidRDefault="008549B3" w:rsidP="003C57DD">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Fauzi Nurdin, dkk. 2001.</w:t>
      </w:r>
      <w:r w:rsidRPr="00DA4581">
        <w:rPr>
          <w:rFonts w:ascii="Times New Roman" w:hAnsi="Times New Roman" w:cs="Times New Roman"/>
          <w:i/>
          <w:iCs/>
          <w:sz w:val="24"/>
          <w:szCs w:val="24"/>
        </w:rPr>
        <w:t>Transformasi Keagamaan</w:t>
      </w:r>
      <w:r>
        <w:rPr>
          <w:rFonts w:ascii="Times New Roman" w:hAnsi="Times New Roman" w:cs="Times New Roman"/>
          <w:sz w:val="24"/>
          <w:szCs w:val="24"/>
        </w:rPr>
        <w:t xml:space="preserve">. </w:t>
      </w:r>
      <w:r w:rsidRPr="00DA4581">
        <w:rPr>
          <w:rFonts w:ascii="Times New Roman" w:hAnsi="Times New Roman" w:cs="Times New Roman"/>
          <w:sz w:val="24"/>
          <w:szCs w:val="24"/>
        </w:rPr>
        <w:t xml:space="preserve">Bandar Lampung </w:t>
      </w:r>
      <w:r>
        <w:rPr>
          <w:rFonts w:ascii="Times New Roman" w:hAnsi="Times New Roman" w:cs="Times New Roman"/>
          <w:sz w:val="24"/>
          <w:szCs w:val="24"/>
        </w:rPr>
        <w:t>: Fak. Ushuluddin.</w:t>
      </w:r>
    </w:p>
    <w:p w:rsidR="008549B3" w:rsidRDefault="008549B3" w:rsidP="003C57DD">
      <w:pPr>
        <w:spacing w:after="0" w:line="240" w:lineRule="auto"/>
        <w:ind w:left="567" w:hanging="567"/>
        <w:jc w:val="both"/>
        <w:rPr>
          <w:rFonts w:ascii="Times New Roman" w:hAnsi="Times New Roman" w:cs="Times New Roman"/>
          <w:sz w:val="24"/>
          <w:szCs w:val="24"/>
          <w:lang w:val="en-ID"/>
        </w:rPr>
      </w:pPr>
      <w:r w:rsidRPr="00DA4581">
        <w:rPr>
          <w:rFonts w:ascii="Times New Roman" w:hAnsi="Times New Roman" w:cs="Times New Roman"/>
          <w:sz w:val="24"/>
          <w:szCs w:val="24"/>
        </w:rPr>
        <w:t>Femy M. G. Tulusan dan Very Y. Londa.</w:t>
      </w:r>
      <w:r w:rsidRPr="00DA4581">
        <w:rPr>
          <w:rFonts w:ascii="Times New Roman" w:hAnsi="Times New Roman" w:cs="Times New Roman"/>
          <w:sz w:val="24"/>
          <w:szCs w:val="24"/>
          <w:lang w:val="en-ID"/>
        </w:rPr>
        <w:t xml:space="preserve"> 2014.</w:t>
      </w:r>
      <w:r w:rsidRPr="00DA4581">
        <w:rPr>
          <w:rFonts w:ascii="Times New Roman" w:hAnsi="Times New Roman" w:cs="Times New Roman"/>
          <w:sz w:val="24"/>
          <w:szCs w:val="24"/>
        </w:rPr>
        <w:t xml:space="preserve"> </w:t>
      </w:r>
      <w:r w:rsidRPr="00DA4581">
        <w:rPr>
          <w:rFonts w:ascii="Times New Roman" w:hAnsi="Times New Roman" w:cs="Times New Roman"/>
          <w:i/>
          <w:iCs/>
          <w:sz w:val="24"/>
          <w:szCs w:val="24"/>
        </w:rPr>
        <w:t>Peningkatan Pendapatan Masyarakat Melalui Program Pemberdayaan di Desa Lolah II Kecamatan Tombariri Kabupaten Minahasa.</w:t>
      </w:r>
      <w:r w:rsidRPr="00DA4581">
        <w:rPr>
          <w:rFonts w:ascii="Times New Roman" w:hAnsi="Times New Roman" w:cs="Times New Roman"/>
          <w:sz w:val="24"/>
          <w:szCs w:val="24"/>
        </w:rPr>
        <w:t xml:space="preserve"> Jurnal LPPM Bidang EkoSosBudKum. Volume 1 Nomor 1. </w:t>
      </w:r>
    </w:p>
    <w:p w:rsidR="008549B3" w:rsidRPr="00DA4581" w:rsidRDefault="008549B3" w:rsidP="003C57DD">
      <w:pPr>
        <w:spacing w:after="0" w:line="240" w:lineRule="auto"/>
        <w:ind w:left="567" w:hanging="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Gunawan </w:t>
      </w:r>
      <w:r w:rsidRPr="00DA4581">
        <w:rPr>
          <w:rFonts w:ascii="Times New Roman" w:hAnsi="Times New Roman" w:cs="Times New Roman"/>
          <w:sz w:val="24"/>
          <w:szCs w:val="24"/>
          <w:lang w:val="en-ID"/>
        </w:rPr>
        <w:t>Sumodiningrat</w:t>
      </w:r>
      <w:r w:rsidRPr="00DA4581">
        <w:rPr>
          <w:rFonts w:ascii="Times New Roman" w:hAnsi="Times New Roman" w:cs="Times New Roman"/>
          <w:i/>
          <w:iCs/>
          <w:sz w:val="24"/>
          <w:szCs w:val="24"/>
          <w:lang w:val="en-ID"/>
        </w:rPr>
        <w:t xml:space="preserve">. 1998. Membangun Perekonomian Rakyat. </w:t>
      </w:r>
      <w:r w:rsidRPr="00DA4581">
        <w:rPr>
          <w:rFonts w:ascii="Times New Roman" w:hAnsi="Times New Roman" w:cs="Times New Roman"/>
          <w:sz w:val="24"/>
          <w:szCs w:val="24"/>
          <w:lang w:val="en-ID"/>
        </w:rPr>
        <w:t>Yogyakarta: Pustaka Belajar.</w:t>
      </w:r>
    </w:p>
    <w:p w:rsidR="008549B3" w:rsidRPr="003C57DD" w:rsidRDefault="008549B3" w:rsidP="003C57DD">
      <w:pPr>
        <w:spacing w:after="0" w:line="240" w:lineRule="auto"/>
        <w:ind w:left="567" w:hanging="567"/>
        <w:jc w:val="both"/>
        <w:rPr>
          <w:rFonts w:ascii="Times New Roman" w:hAnsi="Times New Roman" w:cs="Times New Roman"/>
          <w:sz w:val="24"/>
          <w:szCs w:val="24"/>
          <w:lang w:val="en-ID"/>
        </w:rPr>
      </w:pPr>
      <w:r w:rsidRPr="00DA4581">
        <w:rPr>
          <w:rFonts w:ascii="Times New Roman" w:eastAsia="Cambria" w:hAnsi="Times New Roman" w:cs="Times New Roman"/>
          <w:sz w:val="24"/>
          <w:szCs w:val="24"/>
        </w:rPr>
        <w:t xml:space="preserve">H.A.Mukti Ali. 1987. </w:t>
      </w:r>
      <w:r w:rsidRPr="00DA4581">
        <w:rPr>
          <w:rFonts w:ascii="Times New Roman" w:eastAsia="Cambria" w:hAnsi="Times New Roman" w:cs="Times New Roman"/>
          <w:i/>
          <w:iCs/>
          <w:sz w:val="24"/>
          <w:szCs w:val="24"/>
        </w:rPr>
        <w:t>Beberapa Persoalan Agama Dewasa Ini</w:t>
      </w:r>
      <w:r w:rsidRPr="00DA4581">
        <w:rPr>
          <w:rFonts w:ascii="Times New Roman" w:eastAsia="Cambria" w:hAnsi="Times New Roman" w:cs="Times New Roman"/>
          <w:sz w:val="24"/>
          <w:szCs w:val="24"/>
        </w:rPr>
        <w:t>. Jakarta: Penerbit Rajawali Pers.</w:t>
      </w:r>
    </w:p>
    <w:p w:rsidR="008549B3" w:rsidRDefault="008549B3" w:rsidP="00656013">
      <w:pPr>
        <w:spacing w:after="0" w:line="240" w:lineRule="auto"/>
        <w:jc w:val="both"/>
        <w:rPr>
          <w:rFonts w:ascii="Times New Roman" w:hAnsi="Times New Roman" w:cs="Times New Roman"/>
          <w:sz w:val="24"/>
          <w:szCs w:val="24"/>
        </w:rPr>
      </w:pPr>
      <w:r w:rsidRPr="00DA4581">
        <w:rPr>
          <w:rFonts w:ascii="Times New Roman" w:hAnsi="Times New Roman" w:cs="Times New Roman"/>
          <w:sz w:val="24"/>
          <w:szCs w:val="24"/>
        </w:rPr>
        <w:t>Hartono. 2010</w:t>
      </w:r>
      <w:r w:rsidRPr="00DA4581">
        <w:rPr>
          <w:rFonts w:ascii="Times New Roman" w:hAnsi="Times New Roman" w:cs="Times New Roman"/>
          <w:sz w:val="24"/>
          <w:szCs w:val="24"/>
          <w:lang w:val="en-ID"/>
        </w:rPr>
        <w:t xml:space="preserve">. </w:t>
      </w:r>
      <w:r w:rsidRPr="00DA4581">
        <w:rPr>
          <w:rFonts w:ascii="Times New Roman" w:hAnsi="Times New Roman" w:cs="Times New Roman"/>
          <w:i/>
          <w:iCs/>
          <w:sz w:val="24"/>
          <w:szCs w:val="24"/>
        </w:rPr>
        <w:t>Analisis Item Instrumen</w:t>
      </w:r>
      <w:r w:rsidRPr="00DA4581">
        <w:rPr>
          <w:rFonts w:ascii="Times New Roman" w:hAnsi="Times New Roman" w:cs="Times New Roman"/>
          <w:sz w:val="24"/>
          <w:szCs w:val="24"/>
        </w:rPr>
        <w:t>. Pekanbaru: Zanafa Publishing.</w:t>
      </w:r>
    </w:p>
    <w:p w:rsidR="008549B3" w:rsidRDefault="008549B3" w:rsidP="00656013">
      <w:pPr>
        <w:spacing w:after="0" w:line="240" w:lineRule="auto"/>
        <w:ind w:left="567" w:hanging="567"/>
        <w:jc w:val="both"/>
        <w:rPr>
          <w:rFonts w:ascii="Times New Roman" w:eastAsia="Cambria" w:hAnsi="Times New Roman" w:cs="Times New Roman"/>
          <w:sz w:val="24"/>
          <w:szCs w:val="24"/>
        </w:rPr>
      </w:pPr>
      <w:r w:rsidRPr="00DA4581">
        <w:rPr>
          <w:rFonts w:ascii="Times New Roman" w:eastAsia="Cambria" w:hAnsi="Times New Roman" w:cs="Times New Roman"/>
          <w:sz w:val="24"/>
          <w:szCs w:val="24"/>
        </w:rPr>
        <w:t xml:space="preserve">Harun Nasution. 1985. </w:t>
      </w:r>
      <w:r w:rsidRPr="00DA4581">
        <w:rPr>
          <w:rFonts w:ascii="Times New Roman" w:eastAsia="Cambria" w:hAnsi="Times New Roman" w:cs="Times New Roman"/>
          <w:i/>
          <w:iCs/>
          <w:sz w:val="24"/>
          <w:szCs w:val="24"/>
        </w:rPr>
        <w:t>Islam Ditinjau Dari Berbagai Aspeknya</w:t>
      </w:r>
      <w:r w:rsidRPr="00DA4581">
        <w:rPr>
          <w:rFonts w:ascii="Times New Roman" w:eastAsia="Cambria" w:hAnsi="Times New Roman" w:cs="Times New Roman"/>
          <w:sz w:val="24"/>
          <w:szCs w:val="24"/>
        </w:rPr>
        <w:t>. Jakarta: Penerbit UI Press.</w:t>
      </w:r>
    </w:p>
    <w:p w:rsidR="008549B3" w:rsidRPr="003C57DD" w:rsidRDefault="008549B3" w:rsidP="003C57DD">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L.A. Lomnitz. 1977. </w:t>
      </w:r>
      <w:r>
        <w:rPr>
          <w:rFonts w:ascii="Times New Roman" w:hAnsi="Times New Roman" w:cs="Times New Roman"/>
          <w:i/>
          <w:iCs/>
          <w:sz w:val="24"/>
          <w:szCs w:val="24"/>
        </w:rPr>
        <w:t xml:space="preserve">Networks and Marginality: </w:t>
      </w:r>
      <w:r w:rsidRPr="00DA4581">
        <w:rPr>
          <w:rFonts w:ascii="Times New Roman" w:hAnsi="Times New Roman" w:cs="Times New Roman"/>
          <w:i/>
          <w:iCs/>
          <w:sz w:val="24"/>
          <w:szCs w:val="24"/>
        </w:rPr>
        <w:t>Life in Mexican Shanty Town</w:t>
      </w:r>
      <w:r>
        <w:rPr>
          <w:rFonts w:ascii="Times New Roman" w:hAnsi="Times New Roman" w:cs="Times New Roman"/>
          <w:sz w:val="24"/>
          <w:szCs w:val="24"/>
        </w:rPr>
        <w:t>. New Yorks</w:t>
      </w:r>
      <w:r w:rsidRPr="00DA4581">
        <w:rPr>
          <w:rFonts w:ascii="Times New Roman" w:hAnsi="Times New Roman" w:cs="Times New Roman"/>
          <w:sz w:val="24"/>
          <w:szCs w:val="24"/>
        </w:rPr>
        <w:t>: Academic Pre</w:t>
      </w:r>
      <w:r>
        <w:rPr>
          <w:rFonts w:ascii="Times New Roman" w:hAnsi="Times New Roman" w:cs="Times New Roman"/>
          <w:sz w:val="24"/>
          <w:szCs w:val="24"/>
        </w:rPr>
        <w:t>ss.</w:t>
      </w:r>
      <w:r w:rsidRPr="00DA4581">
        <w:rPr>
          <w:rFonts w:ascii="Times New Roman" w:hAnsi="Times New Roman" w:cs="Times New Roman"/>
          <w:sz w:val="24"/>
          <w:szCs w:val="24"/>
        </w:rPr>
        <w:t xml:space="preserve"> </w:t>
      </w:r>
    </w:p>
    <w:p w:rsidR="008549B3" w:rsidRPr="00DA4581" w:rsidRDefault="008549B3" w:rsidP="003C57DD">
      <w:pPr>
        <w:pStyle w:val="FootnoteText"/>
        <w:jc w:val="both"/>
        <w:rPr>
          <w:rFonts w:ascii="Times New Roman" w:hAnsi="Times New Roman"/>
          <w:sz w:val="24"/>
          <w:szCs w:val="24"/>
        </w:rPr>
      </w:pPr>
      <w:r>
        <w:rPr>
          <w:rFonts w:ascii="Times New Roman" w:hAnsi="Times New Roman"/>
          <w:sz w:val="24"/>
          <w:szCs w:val="24"/>
        </w:rPr>
        <w:t>Maria Susai Dhavamony. 1995.</w:t>
      </w:r>
      <w:r w:rsidRPr="00DA4581">
        <w:rPr>
          <w:rFonts w:ascii="Times New Roman" w:hAnsi="Times New Roman"/>
          <w:sz w:val="24"/>
          <w:szCs w:val="24"/>
        </w:rPr>
        <w:t xml:space="preserve"> </w:t>
      </w:r>
      <w:r w:rsidRPr="00DA4581">
        <w:rPr>
          <w:rFonts w:ascii="Times New Roman" w:hAnsi="Times New Roman"/>
          <w:i/>
          <w:iCs/>
          <w:sz w:val="24"/>
          <w:szCs w:val="24"/>
        </w:rPr>
        <w:t>Fenomena Sosial</w:t>
      </w:r>
      <w:r>
        <w:rPr>
          <w:rFonts w:ascii="Times New Roman" w:hAnsi="Times New Roman"/>
          <w:sz w:val="24"/>
          <w:szCs w:val="24"/>
        </w:rPr>
        <w:t xml:space="preserve">. </w:t>
      </w:r>
      <w:r w:rsidRPr="00DA4581">
        <w:rPr>
          <w:rFonts w:ascii="Times New Roman" w:hAnsi="Times New Roman"/>
          <w:sz w:val="24"/>
          <w:szCs w:val="24"/>
        </w:rPr>
        <w:t>Yogya</w:t>
      </w:r>
      <w:r>
        <w:rPr>
          <w:rFonts w:ascii="Times New Roman" w:hAnsi="Times New Roman"/>
          <w:sz w:val="24"/>
          <w:szCs w:val="24"/>
        </w:rPr>
        <w:t>karta: Kanisius.</w:t>
      </w:r>
    </w:p>
    <w:p w:rsidR="008549B3" w:rsidRPr="003C57DD" w:rsidRDefault="008549B3" w:rsidP="00656013">
      <w:pPr>
        <w:spacing w:after="0" w:line="240" w:lineRule="auto"/>
        <w:jc w:val="both"/>
        <w:rPr>
          <w:rFonts w:ascii="Times New Roman" w:hAnsi="Times New Roman" w:cs="Times New Roman"/>
          <w:sz w:val="24"/>
          <w:szCs w:val="24"/>
          <w:lang w:val="en-ID"/>
        </w:rPr>
      </w:pPr>
      <w:r w:rsidRPr="00DA4581">
        <w:rPr>
          <w:rFonts w:ascii="Times New Roman" w:hAnsi="Times New Roman" w:cs="Times New Roman"/>
          <w:sz w:val="24"/>
          <w:szCs w:val="24"/>
        </w:rPr>
        <w:t>Modul Laporan Kinera Direktorat Jenderal Cipta Karya 2015</w:t>
      </w:r>
      <w:r w:rsidRPr="00DA4581">
        <w:rPr>
          <w:rFonts w:ascii="Times New Roman" w:hAnsi="Times New Roman" w:cs="Times New Roman"/>
          <w:sz w:val="24"/>
          <w:szCs w:val="24"/>
          <w:lang w:val="en-ID"/>
        </w:rPr>
        <w:t>.</w:t>
      </w:r>
    </w:p>
    <w:p w:rsidR="008549B3" w:rsidRPr="00DA4581" w:rsidRDefault="008549B3" w:rsidP="003C57DD">
      <w:pPr>
        <w:spacing w:after="0" w:line="240" w:lineRule="auto"/>
        <w:ind w:left="567" w:hanging="567"/>
        <w:jc w:val="both"/>
        <w:rPr>
          <w:rFonts w:ascii="Times New Roman" w:hAnsi="Times New Roman" w:cs="Times New Roman"/>
          <w:sz w:val="24"/>
          <w:szCs w:val="24"/>
        </w:rPr>
      </w:pPr>
      <w:r w:rsidRPr="00DA4581">
        <w:rPr>
          <w:rFonts w:ascii="Times New Roman" w:hAnsi="Times New Roman" w:cs="Times New Roman"/>
          <w:sz w:val="24"/>
          <w:szCs w:val="24"/>
        </w:rPr>
        <w:t xml:space="preserve">Muhammad Irham. 2012. </w:t>
      </w:r>
      <w:r w:rsidRPr="00DA4581">
        <w:rPr>
          <w:rFonts w:ascii="Times New Roman" w:hAnsi="Times New Roman" w:cs="Times New Roman"/>
          <w:i/>
          <w:iCs/>
          <w:sz w:val="24"/>
          <w:szCs w:val="24"/>
        </w:rPr>
        <w:t xml:space="preserve">Etos Kerja Dalam Islam. </w:t>
      </w:r>
      <w:r w:rsidRPr="00DA4581">
        <w:rPr>
          <w:rFonts w:ascii="Times New Roman" w:hAnsi="Times New Roman" w:cs="Times New Roman"/>
          <w:sz w:val="24"/>
          <w:szCs w:val="24"/>
        </w:rPr>
        <w:t>Fak. Ushuluddin IAIN Ar-Raniri, Aceh. Jurnal Vol. 14. No. 1.</w:t>
      </w:r>
    </w:p>
    <w:p w:rsidR="008549B3" w:rsidRPr="003C57DD" w:rsidRDefault="008549B3" w:rsidP="003C57DD">
      <w:pPr>
        <w:spacing w:after="0" w:line="240" w:lineRule="auto"/>
        <w:ind w:left="567" w:hanging="567"/>
        <w:jc w:val="both"/>
        <w:rPr>
          <w:rFonts w:ascii="Times New Roman" w:hAnsi="Times New Roman" w:cs="Times New Roman"/>
          <w:sz w:val="24"/>
          <w:szCs w:val="24"/>
          <w:lang w:val="id-ID"/>
        </w:rPr>
      </w:pPr>
      <w:r w:rsidRPr="00DA4581">
        <w:rPr>
          <w:rFonts w:ascii="Times New Roman" w:eastAsia="Cambria" w:hAnsi="Times New Roman" w:cs="Times New Roman"/>
          <w:sz w:val="24"/>
          <w:szCs w:val="24"/>
        </w:rPr>
        <w:t xml:space="preserve">Nurcholish Madjid. 1995. </w:t>
      </w:r>
      <w:r w:rsidRPr="00DA4581">
        <w:rPr>
          <w:rFonts w:ascii="Times New Roman" w:eastAsia="Cambria" w:hAnsi="Times New Roman" w:cs="Times New Roman"/>
          <w:i/>
          <w:iCs/>
          <w:sz w:val="24"/>
          <w:szCs w:val="24"/>
        </w:rPr>
        <w:t xml:space="preserve">Islam Agama Kemanusiaan, Membangun Tradisi dan Visi Baru Islam Indonesia. </w:t>
      </w:r>
      <w:r w:rsidRPr="00DA4581">
        <w:rPr>
          <w:rFonts w:ascii="Times New Roman" w:eastAsia="Cambria" w:hAnsi="Times New Roman" w:cs="Times New Roman"/>
          <w:sz w:val="24"/>
          <w:szCs w:val="24"/>
        </w:rPr>
        <w:t>Jakarta: Paramadina.</w:t>
      </w:r>
      <w:r w:rsidRPr="00DA4581">
        <w:rPr>
          <w:rFonts w:ascii="Times New Roman" w:hAnsi="Times New Roman" w:cs="Times New Roman"/>
          <w:sz w:val="24"/>
          <w:szCs w:val="24"/>
        </w:rPr>
        <w:t xml:space="preserve">  </w:t>
      </w:r>
    </w:p>
    <w:p w:rsidR="008549B3" w:rsidRPr="00DA4581" w:rsidRDefault="008549B3" w:rsidP="003C57DD">
      <w:pPr>
        <w:spacing w:after="0" w:line="240" w:lineRule="auto"/>
        <w:ind w:left="567" w:hanging="567"/>
        <w:jc w:val="both"/>
        <w:rPr>
          <w:rFonts w:ascii="Times New Roman" w:hAnsi="Times New Roman" w:cs="Times New Roman"/>
          <w:sz w:val="24"/>
          <w:szCs w:val="24"/>
        </w:rPr>
      </w:pPr>
      <w:r w:rsidRPr="00DA4581">
        <w:rPr>
          <w:rFonts w:ascii="Times New Roman" w:hAnsi="Times New Roman" w:cs="Times New Roman"/>
          <w:sz w:val="24"/>
          <w:szCs w:val="24"/>
        </w:rPr>
        <w:t>Pinkan Margaretha Indira.</w:t>
      </w:r>
      <w:r w:rsidRPr="00DA4581">
        <w:rPr>
          <w:rFonts w:ascii="Times New Roman" w:hAnsi="Times New Roman" w:cs="Times New Roman"/>
          <w:sz w:val="24"/>
          <w:szCs w:val="24"/>
          <w:lang w:val="en-ID"/>
        </w:rPr>
        <w:t xml:space="preserve"> 2017.</w:t>
      </w:r>
      <w:r w:rsidRPr="00DA4581">
        <w:rPr>
          <w:rFonts w:ascii="Times New Roman" w:hAnsi="Times New Roman" w:cs="Times New Roman"/>
          <w:sz w:val="24"/>
          <w:szCs w:val="24"/>
        </w:rPr>
        <w:t xml:space="preserve"> </w:t>
      </w:r>
      <w:r w:rsidRPr="00DA4581">
        <w:rPr>
          <w:rFonts w:ascii="Times New Roman" w:hAnsi="Times New Roman" w:cs="Times New Roman"/>
          <w:i/>
          <w:iCs/>
          <w:sz w:val="24"/>
          <w:szCs w:val="24"/>
        </w:rPr>
        <w:t>Kapasitas Pengasuhan Orang Tua dan Faktor-faktor Pemungkinnya pada Keluarga Miskin Perkotaan</w:t>
      </w:r>
      <w:r w:rsidRPr="00DA4581">
        <w:rPr>
          <w:rFonts w:ascii="Times New Roman" w:hAnsi="Times New Roman" w:cs="Times New Roman"/>
          <w:sz w:val="24"/>
          <w:szCs w:val="24"/>
        </w:rPr>
        <w:t>. Jurnal Indigenou. Vol. 2 No. 1.</w:t>
      </w:r>
    </w:p>
    <w:p w:rsidR="008549B3" w:rsidRPr="003C57DD" w:rsidRDefault="008549B3" w:rsidP="00656013">
      <w:pPr>
        <w:spacing w:after="0" w:line="240" w:lineRule="auto"/>
        <w:jc w:val="both"/>
        <w:rPr>
          <w:rFonts w:ascii="Times New Roman" w:hAnsi="Times New Roman" w:cs="Times New Roman"/>
          <w:sz w:val="24"/>
          <w:szCs w:val="24"/>
        </w:rPr>
      </w:pPr>
      <w:r w:rsidRPr="00DA4581">
        <w:rPr>
          <w:rFonts w:ascii="Times New Roman" w:hAnsi="Times New Roman" w:cs="Times New Roman"/>
          <w:sz w:val="24"/>
          <w:szCs w:val="24"/>
        </w:rPr>
        <w:t xml:space="preserve">Riduwan. </w:t>
      </w:r>
      <w:r w:rsidRPr="00DA4581">
        <w:rPr>
          <w:rFonts w:ascii="Times New Roman" w:hAnsi="Times New Roman" w:cs="Times New Roman"/>
          <w:sz w:val="24"/>
          <w:szCs w:val="24"/>
          <w:lang w:val="en-ID"/>
        </w:rPr>
        <w:t xml:space="preserve">2005. </w:t>
      </w:r>
      <w:r w:rsidRPr="00DA4581">
        <w:rPr>
          <w:rFonts w:ascii="Times New Roman" w:hAnsi="Times New Roman" w:cs="Times New Roman"/>
          <w:i/>
          <w:iCs/>
          <w:sz w:val="24"/>
          <w:szCs w:val="24"/>
        </w:rPr>
        <w:t>Dasar-Dasar Statistik</w:t>
      </w:r>
      <w:r w:rsidRPr="00DA4581">
        <w:rPr>
          <w:rFonts w:ascii="Times New Roman" w:hAnsi="Times New Roman" w:cs="Times New Roman"/>
          <w:sz w:val="24"/>
          <w:szCs w:val="24"/>
        </w:rPr>
        <w:t>. Bandung: Alfabeta. 2005</w:t>
      </w:r>
    </w:p>
    <w:p w:rsidR="008549B3" w:rsidRPr="00DA4581" w:rsidRDefault="008549B3" w:rsidP="00656013">
      <w:pPr>
        <w:spacing w:after="0" w:line="240" w:lineRule="auto"/>
        <w:jc w:val="both"/>
        <w:rPr>
          <w:rFonts w:ascii="Times New Roman" w:hAnsi="Times New Roman" w:cs="Times New Roman"/>
          <w:sz w:val="24"/>
          <w:szCs w:val="24"/>
        </w:rPr>
      </w:pPr>
      <w:r w:rsidRPr="00DA4581">
        <w:rPr>
          <w:rFonts w:ascii="Times New Roman" w:hAnsi="Times New Roman" w:cs="Times New Roman"/>
          <w:sz w:val="24"/>
          <w:szCs w:val="24"/>
          <w:lang w:val="en-ID"/>
        </w:rPr>
        <w:t xml:space="preserve">Suharsimi Arikunto. 2007. </w:t>
      </w:r>
      <w:r w:rsidRPr="00DA4581">
        <w:rPr>
          <w:rFonts w:ascii="Times New Roman" w:hAnsi="Times New Roman" w:cs="Times New Roman"/>
          <w:i/>
          <w:iCs/>
          <w:sz w:val="24"/>
          <w:szCs w:val="24"/>
          <w:lang w:val="en-ID"/>
        </w:rPr>
        <w:t>Manajemen Penelitian</w:t>
      </w:r>
      <w:r w:rsidRPr="00DA4581">
        <w:rPr>
          <w:rFonts w:ascii="Times New Roman" w:hAnsi="Times New Roman" w:cs="Times New Roman"/>
          <w:sz w:val="24"/>
          <w:szCs w:val="24"/>
          <w:lang w:val="en-ID"/>
        </w:rPr>
        <w:t>. Jakarta: Rineka Cipta.</w:t>
      </w:r>
    </w:p>
    <w:p w:rsidR="008549B3" w:rsidRPr="00DA4581" w:rsidRDefault="008549B3" w:rsidP="00656013">
      <w:pPr>
        <w:spacing w:after="0" w:line="240" w:lineRule="auto"/>
        <w:jc w:val="both"/>
        <w:rPr>
          <w:rFonts w:ascii="Times New Roman" w:hAnsi="Times New Roman" w:cs="Times New Roman"/>
          <w:sz w:val="24"/>
          <w:szCs w:val="24"/>
        </w:rPr>
      </w:pPr>
      <w:r w:rsidRPr="00DA4581">
        <w:rPr>
          <w:rFonts w:ascii="Times New Roman" w:hAnsi="Times New Roman" w:cs="Times New Roman"/>
          <w:sz w:val="24"/>
          <w:szCs w:val="24"/>
          <w:lang w:val="en-ID"/>
        </w:rPr>
        <w:lastRenderedPageBreak/>
        <w:t xml:space="preserve">Soerjono Soekanto. 1990. </w:t>
      </w:r>
      <w:r w:rsidRPr="00DA4581">
        <w:rPr>
          <w:rFonts w:ascii="Times New Roman" w:hAnsi="Times New Roman" w:cs="Times New Roman"/>
          <w:i/>
          <w:iCs/>
          <w:sz w:val="24"/>
          <w:szCs w:val="24"/>
          <w:lang w:val="en-ID"/>
        </w:rPr>
        <w:t xml:space="preserve">Sosiologi Suatu Pengantar. </w:t>
      </w:r>
      <w:r w:rsidRPr="00DA4581">
        <w:rPr>
          <w:rFonts w:ascii="Times New Roman" w:hAnsi="Times New Roman" w:cs="Times New Roman"/>
          <w:sz w:val="24"/>
          <w:szCs w:val="24"/>
          <w:lang w:val="en-ID"/>
        </w:rPr>
        <w:t xml:space="preserve">Jakarta: CV Rajawali Pers. </w:t>
      </w:r>
    </w:p>
    <w:p w:rsidR="00A61F04" w:rsidRDefault="008549B3" w:rsidP="00656013">
      <w:pPr>
        <w:spacing w:after="0" w:line="240" w:lineRule="auto"/>
        <w:jc w:val="both"/>
        <w:rPr>
          <w:rFonts w:ascii="Times New Roman" w:hAnsi="Times New Roman" w:cs="Times New Roman"/>
          <w:sz w:val="24"/>
          <w:szCs w:val="24"/>
          <w:lang w:val="id-ID"/>
        </w:rPr>
      </w:pPr>
      <w:r w:rsidRPr="00DA4581">
        <w:rPr>
          <w:rFonts w:ascii="Times New Roman" w:hAnsi="Times New Roman" w:cs="Times New Roman"/>
          <w:sz w:val="24"/>
          <w:szCs w:val="24"/>
        </w:rPr>
        <w:t xml:space="preserve">Sugiyono. 2014. </w:t>
      </w:r>
      <w:r w:rsidRPr="00DA4581">
        <w:rPr>
          <w:rFonts w:ascii="Times New Roman" w:hAnsi="Times New Roman" w:cs="Times New Roman"/>
          <w:i/>
          <w:sz w:val="24"/>
          <w:szCs w:val="24"/>
        </w:rPr>
        <w:t>Metode Penelitian Pendidikan.</w:t>
      </w:r>
      <w:r w:rsidRPr="00DA4581">
        <w:rPr>
          <w:rFonts w:ascii="Times New Roman" w:hAnsi="Times New Roman" w:cs="Times New Roman"/>
          <w:sz w:val="24"/>
          <w:szCs w:val="24"/>
        </w:rPr>
        <w:t>Bandung:</w:t>
      </w:r>
      <w:r w:rsidRPr="00DA4581">
        <w:rPr>
          <w:rFonts w:ascii="Times New Roman" w:hAnsi="Times New Roman" w:cs="Times New Roman"/>
          <w:sz w:val="24"/>
          <w:szCs w:val="24"/>
          <w:lang w:val="en-ID"/>
        </w:rPr>
        <w:t xml:space="preserve"> </w:t>
      </w:r>
      <w:r w:rsidR="003C57DD">
        <w:rPr>
          <w:rFonts w:ascii="Times New Roman" w:hAnsi="Times New Roman" w:cs="Times New Roman"/>
          <w:sz w:val="24"/>
          <w:szCs w:val="24"/>
        </w:rPr>
        <w:t>Alfabeta</w:t>
      </w:r>
      <w:r w:rsidR="003C57DD">
        <w:rPr>
          <w:rFonts w:ascii="Times New Roman" w:hAnsi="Times New Roman" w:cs="Times New Roman"/>
          <w:sz w:val="24"/>
          <w:szCs w:val="24"/>
          <w:lang w:val="id-ID"/>
        </w:rPr>
        <w:t>.</w:t>
      </w:r>
    </w:p>
    <w:p w:rsidR="003C57DD" w:rsidRPr="003C57DD" w:rsidRDefault="003C57DD" w:rsidP="00656013">
      <w:pPr>
        <w:spacing w:after="0" w:line="240" w:lineRule="auto"/>
        <w:jc w:val="both"/>
        <w:rPr>
          <w:rFonts w:ascii="Times New Roman" w:hAnsi="Times New Roman" w:cs="Times New Roman"/>
          <w:sz w:val="24"/>
          <w:szCs w:val="24"/>
          <w:lang w:val="id-ID"/>
        </w:rPr>
        <w:sectPr w:rsidR="003C57DD" w:rsidRPr="003C57DD" w:rsidSect="00137996">
          <w:pgSz w:w="11907" w:h="16840" w:code="9"/>
          <w:pgMar w:top="2268" w:right="1701" w:bottom="1701" w:left="2268" w:header="709" w:footer="709" w:gutter="0"/>
          <w:cols w:space="708"/>
          <w:docGrid w:linePitch="360"/>
        </w:sectPr>
      </w:pPr>
    </w:p>
    <w:p w:rsidR="008549B3" w:rsidRPr="00DA4581" w:rsidRDefault="008549B3" w:rsidP="00656013">
      <w:pPr>
        <w:spacing w:after="0" w:line="240" w:lineRule="auto"/>
        <w:jc w:val="both"/>
        <w:rPr>
          <w:rFonts w:ascii="Times New Roman" w:hAnsi="Times New Roman" w:cs="Times New Roman"/>
          <w:sz w:val="24"/>
          <w:szCs w:val="24"/>
        </w:rPr>
      </w:pPr>
    </w:p>
    <w:p w:rsidR="00FC17AB" w:rsidRDefault="008549B3" w:rsidP="00656013">
      <w:pPr>
        <w:spacing w:after="0" w:line="240" w:lineRule="auto"/>
        <w:jc w:val="both"/>
        <w:rPr>
          <w:rFonts w:ascii="Times New Roman" w:hAnsi="Times New Roman" w:cs="Times New Roman"/>
          <w:sz w:val="24"/>
          <w:szCs w:val="24"/>
        </w:rPr>
        <w:sectPr w:rsidR="00FC17AB" w:rsidSect="00A61F04">
          <w:type w:val="continuous"/>
          <w:pgSz w:w="11907" w:h="16840" w:code="9"/>
          <w:pgMar w:top="2268" w:right="1701" w:bottom="1701" w:left="2268" w:header="709" w:footer="709" w:gutter="0"/>
          <w:cols w:space="708"/>
          <w:docGrid w:linePitch="360"/>
        </w:sectPr>
      </w:pPr>
      <w:r w:rsidRPr="00DA4581">
        <w:rPr>
          <w:rFonts w:ascii="Times New Roman" w:hAnsi="Times New Roman" w:cs="Times New Roman"/>
          <w:sz w:val="24"/>
          <w:szCs w:val="24"/>
        </w:rPr>
        <w:t xml:space="preserve">Sutrisno Hadi. 2007. </w:t>
      </w:r>
      <w:r w:rsidRPr="00DA4581">
        <w:rPr>
          <w:rFonts w:ascii="Times New Roman" w:hAnsi="Times New Roman" w:cs="Times New Roman"/>
          <w:i/>
          <w:sz w:val="24"/>
          <w:szCs w:val="24"/>
        </w:rPr>
        <w:t xml:space="preserve">Metodologi Research. </w:t>
      </w:r>
      <w:r w:rsidR="003C57DD">
        <w:rPr>
          <w:rFonts w:ascii="Times New Roman" w:hAnsi="Times New Roman" w:cs="Times New Roman"/>
          <w:sz w:val="24"/>
          <w:szCs w:val="24"/>
        </w:rPr>
        <w:t>Y</w:t>
      </w:r>
    </w:p>
    <w:p w:rsidR="008549B3" w:rsidRPr="00DA4581" w:rsidRDefault="008549B3" w:rsidP="00656013">
      <w:pPr>
        <w:spacing w:after="0" w:line="240" w:lineRule="auto"/>
        <w:jc w:val="both"/>
        <w:rPr>
          <w:rFonts w:ascii="Times New Roman" w:hAnsi="Times New Roman" w:cs="Times New Roman"/>
          <w:sz w:val="24"/>
          <w:szCs w:val="24"/>
        </w:rPr>
      </w:pPr>
      <w:r w:rsidRPr="00DA4581">
        <w:rPr>
          <w:rFonts w:ascii="Times New Roman" w:hAnsi="Times New Roman" w:cs="Times New Roman"/>
          <w:sz w:val="24"/>
          <w:szCs w:val="24"/>
        </w:rPr>
        <w:lastRenderedPageBreak/>
        <w:t>gyakarta: Fakultas Psikologi UGM.</w:t>
      </w:r>
      <w:bookmarkStart w:id="2" w:name="_GoBack"/>
      <w:bookmarkEnd w:id="2"/>
    </w:p>
    <w:p w:rsidR="008549B3" w:rsidRPr="00DA4581" w:rsidRDefault="008549B3" w:rsidP="00656013">
      <w:pPr>
        <w:spacing w:after="0" w:line="240" w:lineRule="auto"/>
        <w:jc w:val="both"/>
        <w:rPr>
          <w:rFonts w:ascii="Times New Roman" w:hAnsi="Times New Roman" w:cs="Times New Roman"/>
          <w:sz w:val="24"/>
          <w:szCs w:val="24"/>
        </w:rPr>
      </w:pPr>
    </w:p>
    <w:p w:rsidR="008549B3" w:rsidRPr="00DA4581" w:rsidRDefault="008549B3" w:rsidP="003C57DD">
      <w:pPr>
        <w:spacing w:after="0" w:line="240" w:lineRule="auto"/>
        <w:ind w:left="567" w:hanging="567"/>
        <w:jc w:val="both"/>
        <w:rPr>
          <w:rFonts w:ascii="Times New Roman" w:hAnsi="Times New Roman" w:cs="Times New Roman"/>
          <w:sz w:val="24"/>
          <w:szCs w:val="24"/>
        </w:rPr>
      </w:pPr>
      <w:r w:rsidRPr="00DA4581">
        <w:rPr>
          <w:rFonts w:ascii="Times New Roman" w:hAnsi="Times New Roman" w:cs="Times New Roman"/>
          <w:sz w:val="24"/>
          <w:szCs w:val="24"/>
        </w:rPr>
        <w:t xml:space="preserve">Syofian siregar. 2013. </w:t>
      </w:r>
      <w:r w:rsidRPr="00DA4581">
        <w:rPr>
          <w:rFonts w:ascii="Times New Roman" w:hAnsi="Times New Roman" w:cs="Times New Roman"/>
          <w:i/>
          <w:sz w:val="24"/>
          <w:szCs w:val="24"/>
        </w:rPr>
        <w:t xml:space="preserve">Metode Penelitian Kuantitatif Dilengkapi dengan Perbandingan Perhitungan Manual &amp; SPSS Edisi Pertama. </w:t>
      </w:r>
      <w:r w:rsidRPr="00DA4581">
        <w:rPr>
          <w:rFonts w:ascii="Times New Roman" w:hAnsi="Times New Roman" w:cs="Times New Roman"/>
          <w:iCs/>
          <w:sz w:val="24"/>
          <w:szCs w:val="24"/>
        </w:rPr>
        <w:t>Jakarta: Prenadamedia Group</w:t>
      </w:r>
      <w:r w:rsidRPr="00DA4581">
        <w:rPr>
          <w:rFonts w:ascii="Times New Roman" w:hAnsi="Times New Roman" w:cs="Times New Roman"/>
          <w:iCs/>
          <w:sz w:val="24"/>
          <w:szCs w:val="24"/>
          <w:lang w:val="en-ID"/>
        </w:rPr>
        <w:t>.</w:t>
      </w:r>
    </w:p>
    <w:p w:rsidR="008549B3" w:rsidRPr="00DA4581" w:rsidRDefault="008549B3" w:rsidP="00656013">
      <w:pPr>
        <w:spacing w:after="0" w:line="240" w:lineRule="auto"/>
        <w:ind w:left="709" w:hanging="709"/>
        <w:jc w:val="both"/>
        <w:rPr>
          <w:rFonts w:ascii="Times New Roman" w:hAnsi="Times New Roman" w:cs="Times New Roman"/>
          <w:sz w:val="24"/>
          <w:szCs w:val="24"/>
        </w:rPr>
      </w:pPr>
      <w:r w:rsidRPr="00DA4581">
        <w:rPr>
          <w:rFonts w:ascii="Times New Roman" w:hAnsi="Times New Roman" w:cs="Times New Roman"/>
          <w:sz w:val="24"/>
          <w:szCs w:val="24"/>
        </w:rPr>
        <w:t xml:space="preserve">Tatok Mardikanto dan Purwoko Soebianto. 2013. </w:t>
      </w:r>
      <w:r w:rsidRPr="00DA4581">
        <w:rPr>
          <w:rFonts w:ascii="Times New Roman" w:hAnsi="Times New Roman" w:cs="Times New Roman"/>
          <w:i/>
          <w:iCs/>
          <w:sz w:val="24"/>
          <w:szCs w:val="24"/>
        </w:rPr>
        <w:t xml:space="preserve">Pemberdayaan Masyarakat Dalam Perspektif Kebijakan Publik. </w:t>
      </w:r>
      <w:r w:rsidRPr="00DA4581">
        <w:rPr>
          <w:rFonts w:ascii="Times New Roman" w:hAnsi="Times New Roman" w:cs="Times New Roman"/>
          <w:sz w:val="24"/>
          <w:szCs w:val="24"/>
        </w:rPr>
        <w:t>Surakarta: AlFabeta</w:t>
      </w:r>
    </w:p>
    <w:p w:rsidR="008549B3" w:rsidRPr="00DA4581" w:rsidRDefault="008549B3" w:rsidP="00656013">
      <w:pPr>
        <w:spacing w:after="0" w:line="240" w:lineRule="auto"/>
        <w:ind w:left="709" w:hanging="709"/>
        <w:jc w:val="both"/>
        <w:rPr>
          <w:rFonts w:ascii="Times New Roman" w:hAnsi="Times New Roman" w:cs="Times New Roman"/>
          <w:sz w:val="24"/>
          <w:szCs w:val="24"/>
        </w:rPr>
      </w:pPr>
    </w:p>
    <w:p w:rsidR="008549B3" w:rsidRPr="00DA4581" w:rsidRDefault="008549B3" w:rsidP="00656013">
      <w:pPr>
        <w:spacing w:after="0" w:line="240" w:lineRule="auto"/>
        <w:ind w:left="709" w:hanging="709"/>
        <w:jc w:val="both"/>
        <w:rPr>
          <w:rFonts w:ascii="Times New Roman" w:hAnsi="Times New Roman" w:cs="Times New Roman"/>
          <w:sz w:val="24"/>
          <w:szCs w:val="24"/>
        </w:rPr>
      </w:pPr>
      <w:r w:rsidRPr="00DA4581">
        <w:rPr>
          <w:rFonts w:ascii="Times New Roman" w:hAnsi="Times New Roman" w:cs="Times New Roman"/>
          <w:sz w:val="24"/>
          <w:szCs w:val="24"/>
        </w:rPr>
        <w:t xml:space="preserve">Titisari dan Farid Kurniawan. 1999. </w:t>
      </w:r>
      <w:r w:rsidRPr="00DA4581">
        <w:rPr>
          <w:rFonts w:ascii="Times New Roman" w:hAnsi="Times New Roman" w:cs="Times New Roman"/>
          <w:i/>
          <w:iCs/>
          <w:sz w:val="24"/>
          <w:szCs w:val="24"/>
        </w:rPr>
        <w:t>Kajian Pemukiman Desa Pinggiran Kota, Mengukur Tingkat Kekumuhan Kampung.</w:t>
      </w:r>
      <w:r w:rsidRPr="00DA4581">
        <w:rPr>
          <w:rFonts w:ascii="Times New Roman" w:hAnsi="Times New Roman" w:cs="Times New Roman"/>
          <w:sz w:val="24"/>
          <w:szCs w:val="24"/>
        </w:rPr>
        <w:t xml:space="preserve"> Surabaya: ITS.</w:t>
      </w:r>
    </w:p>
    <w:p w:rsidR="008549B3" w:rsidRPr="00DA4581" w:rsidRDefault="008549B3" w:rsidP="00656013">
      <w:pPr>
        <w:spacing w:after="0" w:line="240" w:lineRule="auto"/>
        <w:ind w:left="709" w:hanging="709"/>
        <w:jc w:val="both"/>
        <w:rPr>
          <w:rFonts w:ascii="Times New Roman" w:hAnsi="Times New Roman" w:cs="Times New Roman"/>
          <w:sz w:val="24"/>
          <w:szCs w:val="24"/>
        </w:rPr>
      </w:pPr>
    </w:p>
    <w:p w:rsidR="008549B3" w:rsidRPr="00DA4581" w:rsidRDefault="008549B3" w:rsidP="00656013">
      <w:pPr>
        <w:spacing w:after="0" w:line="240" w:lineRule="auto"/>
        <w:ind w:left="709" w:hanging="709"/>
        <w:jc w:val="both"/>
        <w:rPr>
          <w:rFonts w:ascii="Times New Roman" w:hAnsi="Times New Roman" w:cs="Times New Roman"/>
          <w:sz w:val="24"/>
          <w:szCs w:val="24"/>
          <w:lang w:val="en-ID"/>
        </w:rPr>
      </w:pPr>
      <w:r w:rsidRPr="00DA4581">
        <w:rPr>
          <w:rFonts w:ascii="Times New Roman" w:hAnsi="Times New Roman" w:cs="Times New Roman"/>
          <w:sz w:val="24"/>
          <w:szCs w:val="24"/>
          <w:lang w:val="en-ID"/>
        </w:rPr>
        <w:t xml:space="preserve">W. J. S. Porwadarminta. 1991. </w:t>
      </w:r>
      <w:r w:rsidRPr="00DA4581">
        <w:rPr>
          <w:rFonts w:ascii="Times New Roman" w:hAnsi="Times New Roman" w:cs="Times New Roman"/>
          <w:i/>
          <w:iCs/>
          <w:sz w:val="24"/>
          <w:szCs w:val="24"/>
          <w:lang w:val="en-ID"/>
        </w:rPr>
        <w:t>Kamus Besar Bahasa Indonesia</w:t>
      </w:r>
      <w:r w:rsidRPr="00DA4581">
        <w:rPr>
          <w:rFonts w:ascii="Times New Roman" w:hAnsi="Times New Roman" w:cs="Times New Roman"/>
          <w:sz w:val="24"/>
          <w:szCs w:val="24"/>
          <w:lang w:val="en-ID"/>
        </w:rPr>
        <w:t>, Jakarta: Balai Pustaka.</w:t>
      </w:r>
    </w:p>
    <w:p w:rsidR="008549B3" w:rsidRPr="00DA4581" w:rsidRDefault="00D65D37" w:rsidP="00656013">
      <w:pPr>
        <w:spacing w:after="0" w:line="240" w:lineRule="auto"/>
        <w:ind w:left="709" w:hanging="709"/>
        <w:jc w:val="both"/>
        <w:rPr>
          <w:rFonts w:ascii="Times New Roman" w:hAnsi="Times New Roman" w:cs="Times New Roman"/>
          <w:sz w:val="24"/>
          <w:szCs w:val="24"/>
          <w:lang w:val="id-ID"/>
        </w:rPr>
      </w:pPr>
      <w:hyperlink r:id="rId9" w:history="1">
        <w:r w:rsidR="008549B3" w:rsidRPr="00DA4581">
          <w:rPr>
            <w:rStyle w:val="Hyperlink"/>
            <w:rFonts w:ascii="Times New Roman" w:hAnsi="Times New Roman" w:cs="Times New Roman"/>
            <w:sz w:val="24"/>
            <w:szCs w:val="24"/>
          </w:rPr>
          <w:t>https://pip2briau.org/article-satker-pkp-provinsi-riau-gelar-lokakarya-program-kotaku-2017.html</w:t>
        </w:r>
      </w:hyperlink>
      <w:r w:rsidR="008549B3" w:rsidRPr="00DA4581">
        <w:rPr>
          <w:rFonts w:ascii="Times New Roman" w:hAnsi="Times New Roman" w:cs="Times New Roman"/>
          <w:sz w:val="24"/>
          <w:szCs w:val="24"/>
        </w:rPr>
        <w:t xml:space="preserve"> tgl. 7 Oktober 2017 jam 14.07 wib.</w:t>
      </w:r>
    </w:p>
    <w:p w:rsidR="00AC4760" w:rsidRPr="00AC4760" w:rsidRDefault="00AC4760" w:rsidP="00656013">
      <w:pPr>
        <w:spacing w:line="240" w:lineRule="auto"/>
        <w:rPr>
          <w:rFonts w:ascii="Times New Roman" w:hAnsi="Times New Roman" w:cs="Times New Roman"/>
          <w:b/>
          <w:bCs/>
          <w:sz w:val="24"/>
          <w:szCs w:val="24"/>
        </w:rPr>
      </w:pPr>
    </w:p>
    <w:p w:rsidR="00BD6340" w:rsidRPr="00EE33AE" w:rsidRDefault="00BD6340" w:rsidP="00656013">
      <w:pPr>
        <w:spacing w:after="0" w:line="240" w:lineRule="auto"/>
        <w:jc w:val="both"/>
        <w:rPr>
          <w:rFonts w:ascii="Times New Roman" w:hAnsi="Times New Roman" w:cs="Times New Roman"/>
          <w:b/>
          <w:bCs/>
          <w:sz w:val="24"/>
          <w:szCs w:val="24"/>
        </w:rPr>
      </w:pPr>
    </w:p>
    <w:p w:rsidR="00B7771A" w:rsidRPr="00EE33AE" w:rsidRDefault="00B7771A" w:rsidP="00656013">
      <w:pPr>
        <w:pStyle w:val="ListParagraph"/>
        <w:spacing w:line="240" w:lineRule="auto"/>
        <w:ind w:left="567" w:firstLine="567"/>
        <w:rPr>
          <w:rFonts w:cs="Times New Roman"/>
          <w:szCs w:val="24"/>
        </w:rPr>
      </w:pPr>
    </w:p>
    <w:p w:rsidR="00B7771A" w:rsidRPr="00EE33AE" w:rsidRDefault="00B7771A" w:rsidP="00656013">
      <w:pPr>
        <w:pStyle w:val="ListParagraph"/>
        <w:spacing w:line="240" w:lineRule="auto"/>
        <w:ind w:left="142" w:firstLine="425"/>
        <w:rPr>
          <w:rFonts w:cs="Times New Roman"/>
          <w:szCs w:val="24"/>
        </w:rPr>
      </w:pPr>
    </w:p>
    <w:p w:rsidR="00B7771A" w:rsidRPr="00EE33AE" w:rsidRDefault="00B7771A" w:rsidP="00656013">
      <w:pPr>
        <w:spacing w:after="0" w:line="240" w:lineRule="auto"/>
        <w:jc w:val="both"/>
        <w:rPr>
          <w:rFonts w:ascii="Times New Roman" w:hAnsi="Times New Roman" w:cs="Times New Roman"/>
          <w:b/>
          <w:sz w:val="24"/>
          <w:szCs w:val="24"/>
        </w:rPr>
      </w:pPr>
    </w:p>
    <w:sectPr w:rsidR="00B7771A" w:rsidRPr="00EE33AE" w:rsidSect="00A61F04">
      <w:pgSz w:w="12240" w:h="15840"/>
      <w:pgMar w:top="1440" w:right="1440"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D37" w:rsidRDefault="00D65D37" w:rsidP="00284C5C">
      <w:pPr>
        <w:spacing w:after="0" w:line="240" w:lineRule="auto"/>
      </w:pPr>
      <w:r>
        <w:separator/>
      </w:r>
    </w:p>
  </w:endnote>
  <w:endnote w:type="continuationSeparator" w:id="0">
    <w:p w:rsidR="00D65D37" w:rsidRDefault="00D65D37" w:rsidP="00284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D37" w:rsidRDefault="00D65D37" w:rsidP="00284C5C">
      <w:pPr>
        <w:spacing w:after="0" w:line="240" w:lineRule="auto"/>
      </w:pPr>
      <w:r>
        <w:separator/>
      </w:r>
    </w:p>
  </w:footnote>
  <w:footnote w:type="continuationSeparator" w:id="0">
    <w:p w:rsidR="00D65D37" w:rsidRDefault="00D65D37" w:rsidP="00284C5C">
      <w:pPr>
        <w:spacing w:after="0" w:line="240" w:lineRule="auto"/>
      </w:pPr>
      <w:r>
        <w:continuationSeparator/>
      </w:r>
    </w:p>
  </w:footnote>
  <w:footnote w:id="1">
    <w:p w:rsidR="00284C5C" w:rsidRPr="00A03E06" w:rsidRDefault="00284C5C" w:rsidP="00284C5C">
      <w:pPr>
        <w:pStyle w:val="FootnoteText"/>
        <w:ind w:firstLine="284"/>
        <w:jc w:val="both"/>
        <w:rPr>
          <w:rFonts w:ascii="Times New Roman" w:hAnsi="Times New Roman"/>
        </w:rPr>
      </w:pPr>
      <w:r w:rsidRPr="00A03E06">
        <w:rPr>
          <w:rStyle w:val="FootnoteReference"/>
          <w:rFonts w:ascii="Times New Roman" w:hAnsi="Times New Roman"/>
        </w:rPr>
        <w:footnoteRef/>
      </w:r>
      <w:r w:rsidRPr="00A03E06">
        <w:rPr>
          <w:rFonts w:ascii="Times New Roman" w:hAnsi="Times New Roman"/>
        </w:rPr>
        <w:t xml:space="preserve">Pinkan Margaretha Indira, Kapasitas Pengasuhan Orang Tua dan Faktor-faktor Pemungkinnya pada Keluarga Miskin Perkotaan, </w:t>
      </w:r>
      <w:r w:rsidRPr="00A03E06">
        <w:rPr>
          <w:rFonts w:ascii="Times New Roman" w:hAnsi="Times New Roman"/>
          <w:i/>
          <w:iCs/>
        </w:rPr>
        <w:t>Jurnal Indigenous</w:t>
      </w:r>
      <w:r w:rsidRPr="00A03E06">
        <w:rPr>
          <w:rFonts w:ascii="Times New Roman" w:hAnsi="Times New Roman"/>
        </w:rPr>
        <w:t xml:space="preserve">, Vol. 2 No. 1 2017. </w:t>
      </w:r>
    </w:p>
  </w:footnote>
  <w:footnote w:id="2">
    <w:p w:rsidR="00284C5C" w:rsidRPr="00A03E06" w:rsidRDefault="00284C5C" w:rsidP="00284C5C">
      <w:pPr>
        <w:pStyle w:val="FootnoteText"/>
        <w:ind w:firstLine="284"/>
        <w:jc w:val="both"/>
        <w:rPr>
          <w:rFonts w:ascii="Times New Roman" w:hAnsi="Times New Roman"/>
        </w:rPr>
      </w:pPr>
      <w:r w:rsidRPr="00A03E06">
        <w:rPr>
          <w:rStyle w:val="FootnoteReference"/>
          <w:rFonts w:ascii="Times New Roman" w:hAnsi="Times New Roman"/>
        </w:rPr>
        <w:footnoteRef/>
      </w:r>
      <w:r w:rsidRPr="00A03E06">
        <w:rPr>
          <w:rFonts w:ascii="Times New Roman" w:hAnsi="Times New Roman"/>
        </w:rPr>
        <w:t xml:space="preserve">L.A. Lomnitz , </w:t>
      </w:r>
      <w:r w:rsidRPr="00A03E06">
        <w:rPr>
          <w:rFonts w:ascii="Times New Roman" w:hAnsi="Times New Roman"/>
          <w:i/>
          <w:iCs/>
        </w:rPr>
        <w:t>Networks and Marginality ; Life in Mexican Shanty Town</w:t>
      </w:r>
      <w:r w:rsidRPr="00A03E06">
        <w:rPr>
          <w:rFonts w:ascii="Times New Roman" w:hAnsi="Times New Roman"/>
        </w:rPr>
        <w:t xml:space="preserve">, (New Yorks : Academic Press. Inc, 1977), h. 208. </w:t>
      </w:r>
    </w:p>
  </w:footnote>
  <w:footnote w:id="3">
    <w:p w:rsidR="00284C5C" w:rsidRPr="00A03E06" w:rsidRDefault="00284C5C" w:rsidP="00284C5C">
      <w:pPr>
        <w:pStyle w:val="FootnoteText"/>
        <w:ind w:firstLine="284"/>
        <w:jc w:val="both"/>
        <w:rPr>
          <w:rFonts w:ascii="Times New Roman" w:hAnsi="Times New Roman"/>
        </w:rPr>
      </w:pPr>
      <w:r w:rsidRPr="00A03E06">
        <w:rPr>
          <w:rStyle w:val="FootnoteReference"/>
          <w:rFonts w:ascii="Times New Roman" w:hAnsi="Times New Roman"/>
        </w:rPr>
        <w:footnoteRef/>
      </w:r>
      <w:hyperlink r:id="rId1" w:history="1">
        <w:r w:rsidRPr="000B2F5C">
          <w:rPr>
            <w:rStyle w:val="Hyperlink"/>
            <w:rFonts w:ascii="Times New Roman" w:hAnsi="Times New Roman"/>
          </w:rPr>
          <w:t>https://pip2briau.org/article-satker-pkp-provinsi-riau-gelar-lokakarya-program-kotaku-2017.html</w:t>
        </w:r>
      </w:hyperlink>
      <w:r w:rsidRPr="000B2F5C">
        <w:rPr>
          <w:rFonts w:ascii="Times New Roman" w:hAnsi="Times New Roman"/>
        </w:rPr>
        <w:t xml:space="preserve"> </w:t>
      </w:r>
      <w:r w:rsidRPr="00A03E06">
        <w:rPr>
          <w:rFonts w:ascii="Times New Roman" w:hAnsi="Times New Roman"/>
        </w:rPr>
        <w:t>tgl. 7 Oktober 2017 jam 14.07 wib.</w:t>
      </w:r>
    </w:p>
  </w:footnote>
  <w:footnote w:id="4">
    <w:p w:rsidR="00284C5C" w:rsidRPr="00A03E06" w:rsidRDefault="00284C5C" w:rsidP="00284C5C">
      <w:pPr>
        <w:pStyle w:val="FootnoteText"/>
        <w:ind w:firstLine="284"/>
        <w:jc w:val="both"/>
        <w:rPr>
          <w:rFonts w:ascii="Times New Roman" w:hAnsi="Times New Roman"/>
        </w:rPr>
      </w:pPr>
      <w:r w:rsidRPr="00A03E06">
        <w:rPr>
          <w:rStyle w:val="FootnoteReference"/>
          <w:rFonts w:ascii="Times New Roman" w:hAnsi="Times New Roman"/>
        </w:rPr>
        <w:footnoteRef/>
      </w:r>
      <w:r w:rsidRPr="00A03E06">
        <w:rPr>
          <w:rFonts w:ascii="Times New Roman" w:hAnsi="Times New Roman"/>
        </w:rPr>
        <w:t xml:space="preserve">Bustanuddin Agus, </w:t>
      </w:r>
      <w:r w:rsidRPr="00A03E06">
        <w:rPr>
          <w:rFonts w:ascii="Times New Roman" w:hAnsi="Times New Roman"/>
          <w:i/>
          <w:iCs/>
        </w:rPr>
        <w:t>Agama Dalam Kehidupan Manusia ; Pengantar Antrologi Agama</w:t>
      </w:r>
      <w:r w:rsidRPr="00A03E06">
        <w:rPr>
          <w:rFonts w:ascii="Times New Roman" w:hAnsi="Times New Roman"/>
        </w:rPr>
        <w:t xml:space="preserve"> (Jakarta : PT. RajaGrafindo Persada, 2006), h. 96 </w:t>
      </w:r>
    </w:p>
  </w:footnote>
  <w:footnote w:id="5">
    <w:p w:rsidR="00284C5C" w:rsidRPr="00A03E06" w:rsidRDefault="00284C5C" w:rsidP="00284C5C">
      <w:pPr>
        <w:pStyle w:val="FootnoteText"/>
        <w:ind w:firstLine="284"/>
        <w:jc w:val="both"/>
        <w:rPr>
          <w:rFonts w:ascii="Times New Roman" w:hAnsi="Times New Roman"/>
        </w:rPr>
      </w:pPr>
      <w:r w:rsidRPr="00A03E06">
        <w:rPr>
          <w:rStyle w:val="FootnoteReference"/>
          <w:rFonts w:ascii="Times New Roman" w:hAnsi="Times New Roman"/>
        </w:rPr>
        <w:footnoteRef/>
      </w:r>
      <w:r w:rsidRPr="00A03E06">
        <w:rPr>
          <w:rFonts w:ascii="Times New Roman" w:hAnsi="Times New Roman"/>
        </w:rPr>
        <w:t xml:space="preserve">Maria Susai Dhavamony, </w:t>
      </w:r>
      <w:r w:rsidRPr="00A03E06">
        <w:rPr>
          <w:rFonts w:ascii="Times New Roman" w:hAnsi="Times New Roman"/>
          <w:i/>
          <w:iCs/>
        </w:rPr>
        <w:t>Fenomena Sosial</w:t>
      </w:r>
      <w:r w:rsidRPr="00A03E06">
        <w:rPr>
          <w:rFonts w:ascii="Times New Roman" w:hAnsi="Times New Roman"/>
        </w:rPr>
        <w:t xml:space="preserve">, (Yogyakarta : Kanisius, 1995), h. 167 </w:t>
      </w:r>
    </w:p>
  </w:footnote>
  <w:footnote w:id="6">
    <w:p w:rsidR="00284C5C" w:rsidRPr="00A03E06" w:rsidRDefault="00284C5C" w:rsidP="00284C5C">
      <w:pPr>
        <w:pStyle w:val="FootnoteText"/>
        <w:ind w:firstLine="284"/>
        <w:jc w:val="both"/>
        <w:rPr>
          <w:rFonts w:ascii="Times New Roman" w:hAnsi="Times New Roman"/>
        </w:rPr>
      </w:pPr>
      <w:r w:rsidRPr="00A03E06">
        <w:rPr>
          <w:rStyle w:val="FootnoteReference"/>
          <w:rFonts w:ascii="Times New Roman" w:hAnsi="Times New Roman"/>
        </w:rPr>
        <w:footnoteRef/>
      </w:r>
      <w:r w:rsidRPr="00A03E06">
        <w:rPr>
          <w:rFonts w:ascii="Times New Roman" w:hAnsi="Times New Roman"/>
        </w:rPr>
        <w:t xml:space="preserve">Fauzi Nurdin,dkk, </w:t>
      </w:r>
      <w:r w:rsidRPr="00A03E06">
        <w:rPr>
          <w:rFonts w:ascii="Times New Roman" w:hAnsi="Times New Roman"/>
          <w:i/>
          <w:iCs/>
        </w:rPr>
        <w:t>Transformasi Keagamaan</w:t>
      </w:r>
      <w:r w:rsidRPr="00A03E06">
        <w:rPr>
          <w:rFonts w:ascii="Times New Roman" w:hAnsi="Times New Roman"/>
        </w:rPr>
        <w:t xml:space="preserve">, (Bandar Lampung : Fak. Ushuluddin, 2001), h. </w:t>
      </w:r>
      <w:r w:rsidRPr="00C94B84">
        <w:rPr>
          <w:rFonts w:ascii="Times New Roman" w:hAnsi="Times New Roman"/>
        </w:rPr>
        <w:t>63</w:t>
      </w:r>
      <w:r w:rsidRPr="00A03E06">
        <w:rPr>
          <w:rFonts w:ascii="Times New Roman" w:hAnsi="Times New Roman"/>
        </w:rPr>
        <w:t xml:space="preserve"> </w:t>
      </w:r>
    </w:p>
  </w:footnote>
  <w:footnote w:id="7">
    <w:p w:rsidR="00C94B84" w:rsidRPr="00C94B84" w:rsidRDefault="00C94B84" w:rsidP="00C94B84">
      <w:pPr>
        <w:spacing w:after="0" w:line="240" w:lineRule="auto"/>
        <w:ind w:left="142"/>
        <w:jc w:val="both"/>
        <w:rPr>
          <w:rFonts w:ascii="Times New Roman" w:eastAsia="Times New Roman" w:hAnsi="Times New Roman" w:cs="Times New Roman"/>
          <w:sz w:val="20"/>
          <w:szCs w:val="20"/>
          <w:lang w:eastAsia="id-ID"/>
        </w:rPr>
      </w:pPr>
      <w:r>
        <w:rPr>
          <w:rStyle w:val="FootnoteReference"/>
        </w:rPr>
        <w:footnoteRef/>
      </w:r>
      <w:r w:rsidRPr="00C94B84">
        <w:rPr>
          <w:sz w:val="20"/>
          <w:szCs w:val="20"/>
          <w:lang w:val="id-ID"/>
        </w:rPr>
        <w:t>Lihat al-Quran surat ar-Ra’dua ayat : 13</w:t>
      </w:r>
      <w:r w:rsidRPr="00C94B84">
        <w:rPr>
          <w:sz w:val="20"/>
          <w:szCs w:val="20"/>
        </w:rPr>
        <w:t xml:space="preserve"> </w:t>
      </w:r>
      <w:r w:rsidRPr="00C94B84">
        <w:rPr>
          <w:rFonts w:ascii="Times New Roman" w:hAnsi="Times New Roman" w:cs="Times New Roman"/>
          <w:i/>
          <w:iCs/>
          <w:sz w:val="20"/>
          <w:szCs w:val="20"/>
        </w:rPr>
        <w:t>“Sesungguhnya Allah tidak merubah suatu kaum sampai mereka sendiri yang merubah dirinya”</w:t>
      </w:r>
      <w:r w:rsidRPr="00C94B84">
        <w:rPr>
          <w:rFonts w:ascii="Times New Roman" w:hAnsi="Times New Roman"/>
          <w:i/>
          <w:iCs/>
          <w:sz w:val="20"/>
          <w:szCs w:val="20"/>
          <w:lang w:val="id-ID"/>
        </w:rPr>
        <w:t xml:space="preserve">, </w:t>
      </w:r>
      <w:r w:rsidRPr="00C94B84">
        <w:rPr>
          <w:rFonts w:ascii="Times New Roman" w:hAnsi="Times New Roman"/>
          <w:iCs/>
          <w:sz w:val="20"/>
          <w:szCs w:val="20"/>
          <w:lang w:val="id-ID"/>
        </w:rPr>
        <w:t xml:space="preserve">lihat juga alQuran </w:t>
      </w:r>
      <w:r w:rsidRPr="00C94B84">
        <w:rPr>
          <w:rFonts w:ascii="Times New Roman" w:hAnsi="Times New Roman" w:cs="Times New Roman"/>
          <w:i/>
          <w:iCs/>
          <w:sz w:val="20"/>
          <w:szCs w:val="20"/>
        </w:rPr>
        <w:t>“Dan berkata Tuhan kamu : Mintalah kepada Aku pasti Aku kabulkan permintaan kamu....”</w:t>
      </w:r>
      <w:r w:rsidRPr="00C94B84">
        <w:rPr>
          <w:rFonts w:ascii="Times New Roman" w:hAnsi="Times New Roman" w:cs="Times New Roman"/>
          <w:i/>
          <w:iCs/>
          <w:sz w:val="20"/>
          <w:szCs w:val="20"/>
          <w:lang w:val="id-ID"/>
        </w:rPr>
        <w:t xml:space="preserve"> </w:t>
      </w:r>
      <w:r w:rsidRPr="00C94B84">
        <w:rPr>
          <w:rFonts w:ascii="Times New Roman" w:hAnsi="Times New Roman" w:cs="Times New Roman"/>
          <w:iCs/>
          <w:sz w:val="20"/>
          <w:szCs w:val="20"/>
          <w:lang w:val="id-ID"/>
        </w:rPr>
        <w:t xml:space="preserve">Lihat sabda Rasulallah SAW </w:t>
      </w:r>
      <w:r w:rsidRPr="00C94B84">
        <w:rPr>
          <w:rFonts w:ascii="Times New Roman" w:eastAsia="Times New Roman" w:hAnsi="Times New Roman" w:cs="Times New Roman"/>
          <w:sz w:val="20"/>
          <w:szCs w:val="20"/>
          <w:lang w:eastAsia="id-ID"/>
        </w:rPr>
        <w:t xml:space="preserve"> “</w:t>
      </w:r>
      <w:r w:rsidRPr="00C94B84">
        <w:rPr>
          <w:rFonts w:ascii="Times New Roman" w:eastAsia="Times New Roman" w:hAnsi="Times New Roman" w:cs="Times New Roman"/>
          <w:i/>
          <w:iCs/>
          <w:sz w:val="20"/>
          <w:szCs w:val="20"/>
          <w:lang w:eastAsia="id-ID"/>
        </w:rPr>
        <w:t>Hampir-hampir kefakiran (kemiskinan) itu menjadi kekafiran</w:t>
      </w:r>
      <w:r w:rsidRPr="00C94B84">
        <w:rPr>
          <w:rFonts w:ascii="Times New Roman" w:eastAsia="Times New Roman" w:hAnsi="Times New Roman" w:cs="Times New Roman"/>
          <w:sz w:val="20"/>
          <w:szCs w:val="20"/>
          <w:lang w:eastAsia="id-ID"/>
        </w:rPr>
        <w:t>”</w:t>
      </w:r>
    </w:p>
    <w:p w:rsidR="00C94B84" w:rsidRPr="00C94B84" w:rsidRDefault="00C94B84">
      <w:pPr>
        <w:pStyle w:val="FootnoteText"/>
        <w:rPr>
          <w:lang w:val="id-ID"/>
        </w:rPr>
      </w:pPr>
    </w:p>
  </w:footnote>
  <w:footnote w:id="8">
    <w:p w:rsidR="00284C5C" w:rsidRPr="00A03E06" w:rsidRDefault="00284C5C" w:rsidP="00284C5C">
      <w:pPr>
        <w:pStyle w:val="FootnoteText"/>
        <w:ind w:firstLine="284"/>
        <w:jc w:val="both"/>
        <w:rPr>
          <w:rFonts w:ascii="Times New Roman" w:hAnsi="Times New Roman"/>
        </w:rPr>
      </w:pPr>
      <w:r w:rsidRPr="00A03E06">
        <w:rPr>
          <w:rStyle w:val="FootnoteReference"/>
          <w:rFonts w:ascii="Times New Roman" w:hAnsi="Times New Roman"/>
        </w:rPr>
        <w:footnoteRef/>
      </w:r>
      <w:r w:rsidRPr="00A03E06">
        <w:rPr>
          <w:rFonts w:ascii="Times New Roman" w:hAnsi="Times New Roman"/>
        </w:rPr>
        <w:t xml:space="preserve">Rahmawati Caco, “Etos Kerja” (Sorotan Pemikiran Islam)”, dalam Farab i Jurnal Pemikiran Konstruktif Bidang Filsafat dan Dakwah, Vol.3, No.2, 2006, (Gorontalo : IAIN Sultan Anai Gorontalo, 2006), h. 68-69 </w:t>
      </w:r>
    </w:p>
  </w:footnote>
  <w:footnote w:id="9">
    <w:p w:rsidR="00284C5C" w:rsidRPr="00A03E06" w:rsidRDefault="00284C5C" w:rsidP="00284C5C">
      <w:pPr>
        <w:pStyle w:val="FootnoteText"/>
        <w:ind w:firstLine="284"/>
        <w:rPr>
          <w:rFonts w:ascii="Times New Roman" w:hAnsi="Times New Roman"/>
          <w:lang w:val="en-ID"/>
        </w:rPr>
      </w:pPr>
      <w:r w:rsidRPr="00A03E06">
        <w:rPr>
          <w:rStyle w:val="FootnoteReference"/>
          <w:rFonts w:ascii="Times New Roman" w:hAnsi="Times New Roman"/>
        </w:rPr>
        <w:footnoteRef/>
      </w:r>
      <w:r w:rsidRPr="00A03E06">
        <w:rPr>
          <w:rFonts w:ascii="Times New Roman" w:hAnsi="Times New Roman"/>
        </w:rPr>
        <w:t xml:space="preserve"> </w:t>
      </w:r>
      <w:r w:rsidRPr="00A03E06">
        <w:rPr>
          <w:rFonts w:ascii="Times New Roman" w:hAnsi="Times New Roman"/>
          <w:lang w:val="en-ID"/>
        </w:rPr>
        <w:t xml:space="preserve">W. J. S. Porwadarminta, </w:t>
      </w:r>
      <w:r w:rsidRPr="00A03E06">
        <w:rPr>
          <w:rFonts w:ascii="Times New Roman" w:hAnsi="Times New Roman"/>
          <w:i/>
          <w:iCs/>
          <w:lang w:val="en-ID"/>
        </w:rPr>
        <w:t>Kamus Besar Bahasa Indonesia</w:t>
      </w:r>
      <w:r w:rsidRPr="00A03E06">
        <w:rPr>
          <w:rFonts w:ascii="Times New Roman" w:hAnsi="Times New Roman"/>
          <w:lang w:val="en-ID"/>
        </w:rPr>
        <w:t>, (Jakarta: Balai Pustaka, 1991), hal: 636.</w:t>
      </w:r>
    </w:p>
  </w:footnote>
  <w:footnote w:id="10">
    <w:p w:rsidR="00284C5C" w:rsidRPr="00A03E06" w:rsidRDefault="00284C5C" w:rsidP="00284C5C">
      <w:pPr>
        <w:pStyle w:val="FootnoteText"/>
        <w:ind w:firstLine="284"/>
        <w:jc w:val="both"/>
        <w:rPr>
          <w:rFonts w:ascii="Times New Roman" w:hAnsi="Times New Roman"/>
          <w:i/>
          <w:iCs/>
        </w:rPr>
      </w:pPr>
      <w:r w:rsidRPr="00A03E06">
        <w:rPr>
          <w:rStyle w:val="FootnoteReference"/>
          <w:rFonts w:ascii="Times New Roman" w:hAnsi="Times New Roman"/>
        </w:rPr>
        <w:footnoteRef/>
      </w:r>
      <w:r w:rsidRPr="00A03E06">
        <w:rPr>
          <w:rFonts w:ascii="Times New Roman" w:hAnsi="Times New Roman"/>
        </w:rPr>
        <w:t xml:space="preserve"> Suharsimi Arikunto, </w:t>
      </w:r>
      <w:r w:rsidRPr="00A03E06">
        <w:rPr>
          <w:rFonts w:ascii="Times New Roman" w:hAnsi="Times New Roman"/>
          <w:i/>
          <w:iCs/>
        </w:rPr>
        <w:t xml:space="preserve">Prosedur Penelitian ; Suatu Pendekatan Praktik, </w:t>
      </w:r>
      <w:r w:rsidRPr="00A03E06">
        <w:rPr>
          <w:rFonts w:ascii="Times New Roman" w:hAnsi="Times New Roman"/>
        </w:rPr>
        <w:t>Edisi Revisi IV, (Jakarta : PT. Renika Cipta, 1995) h. 135</w:t>
      </w:r>
      <w:r w:rsidRPr="00A03E06">
        <w:rPr>
          <w:rFonts w:ascii="Times New Roman" w:hAnsi="Times New Roman"/>
          <w:i/>
          <w:iCs/>
        </w:rPr>
        <w:t xml:space="preserve"> </w:t>
      </w:r>
    </w:p>
  </w:footnote>
  <w:footnote w:id="11">
    <w:p w:rsidR="00284C5C" w:rsidRPr="00A03E06" w:rsidRDefault="00284C5C" w:rsidP="00284C5C">
      <w:pPr>
        <w:spacing w:line="240" w:lineRule="auto"/>
        <w:ind w:firstLine="567"/>
        <w:rPr>
          <w:rFonts w:cs="Times New Roman"/>
          <w:sz w:val="20"/>
          <w:szCs w:val="20"/>
        </w:rPr>
      </w:pPr>
      <w:r w:rsidRPr="00A03E06">
        <w:rPr>
          <w:rStyle w:val="FootnoteReference"/>
        </w:rPr>
        <w:footnoteRef/>
      </w:r>
      <w:r w:rsidRPr="00A03E06">
        <w:rPr>
          <w:rFonts w:cs="Times New Roman"/>
          <w:sz w:val="20"/>
          <w:szCs w:val="20"/>
        </w:rPr>
        <w:t xml:space="preserve"> </w:t>
      </w:r>
      <w:r w:rsidRPr="00A03E06">
        <w:rPr>
          <w:rFonts w:eastAsia="Cambria" w:cs="Times New Roman"/>
          <w:sz w:val="20"/>
          <w:szCs w:val="20"/>
        </w:rPr>
        <w:t xml:space="preserve">H.A.Mukti Ali, </w:t>
      </w:r>
      <w:r w:rsidRPr="00A03E06">
        <w:rPr>
          <w:rFonts w:eastAsia="Cambria" w:cs="Times New Roman"/>
          <w:i/>
          <w:iCs/>
          <w:sz w:val="20"/>
          <w:szCs w:val="20"/>
        </w:rPr>
        <w:t>Beberapa Persoalan Agama Dewasa Ini</w:t>
      </w:r>
      <w:r w:rsidRPr="00A03E06">
        <w:rPr>
          <w:rFonts w:eastAsia="Cambria" w:cs="Times New Roman"/>
          <w:sz w:val="20"/>
          <w:szCs w:val="20"/>
        </w:rPr>
        <w:t xml:space="preserve"> (Jakarta: Penerbit Rajawali Pers, 1987), h. 173</w:t>
      </w:r>
    </w:p>
  </w:footnote>
  <w:footnote w:id="12">
    <w:p w:rsidR="00284C5C" w:rsidRPr="00A03E06" w:rsidRDefault="00284C5C" w:rsidP="00284C5C">
      <w:pPr>
        <w:ind w:firstLine="567"/>
        <w:rPr>
          <w:rFonts w:cs="Times New Roman"/>
          <w:sz w:val="20"/>
          <w:szCs w:val="20"/>
        </w:rPr>
      </w:pPr>
      <w:r w:rsidRPr="00A03E06">
        <w:rPr>
          <w:rStyle w:val="FootnoteReference"/>
        </w:rPr>
        <w:footnoteRef/>
      </w:r>
      <w:r w:rsidRPr="00A03E06">
        <w:rPr>
          <w:rFonts w:eastAsia="Cambria" w:cs="Times New Roman"/>
          <w:sz w:val="20"/>
          <w:szCs w:val="20"/>
        </w:rPr>
        <w:t xml:space="preserve">Endang Saifuddin Anshari, </w:t>
      </w:r>
      <w:r w:rsidRPr="00A03E06">
        <w:rPr>
          <w:rFonts w:eastAsia="Cambria" w:cs="Times New Roman"/>
          <w:i/>
          <w:iCs/>
          <w:sz w:val="20"/>
          <w:szCs w:val="20"/>
        </w:rPr>
        <w:t>Ilmu, Filsafat, Dan Agama</w:t>
      </w:r>
      <w:r w:rsidRPr="00A03E06">
        <w:rPr>
          <w:rFonts w:eastAsia="Cambria" w:cs="Times New Roman"/>
          <w:sz w:val="20"/>
          <w:szCs w:val="20"/>
        </w:rPr>
        <w:t xml:space="preserve"> (Surabaya: PT. Bina Ilmu, 1985), h. 119</w:t>
      </w:r>
      <w:r w:rsidRPr="00A03E06">
        <w:rPr>
          <w:rFonts w:cs="Times New Roman"/>
          <w:sz w:val="20"/>
          <w:szCs w:val="20"/>
        </w:rPr>
        <w:t xml:space="preserve"> </w:t>
      </w:r>
    </w:p>
  </w:footnote>
  <w:footnote w:id="13">
    <w:p w:rsidR="00284C5C" w:rsidRPr="00A03E06" w:rsidRDefault="00284C5C" w:rsidP="00284C5C">
      <w:pPr>
        <w:ind w:firstLine="567"/>
        <w:rPr>
          <w:rFonts w:cs="Times New Roman"/>
          <w:sz w:val="20"/>
          <w:szCs w:val="20"/>
        </w:rPr>
      </w:pPr>
      <w:r w:rsidRPr="00A03E06">
        <w:rPr>
          <w:rStyle w:val="FootnoteReference"/>
        </w:rPr>
        <w:footnoteRef/>
      </w:r>
      <w:r w:rsidRPr="00A03E06">
        <w:rPr>
          <w:rFonts w:eastAsia="Cambria" w:cs="Times New Roman"/>
          <w:sz w:val="20"/>
          <w:szCs w:val="20"/>
        </w:rPr>
        <w:t xml:space="preserve">Harun Nasution, </w:t>
      </w:r>
      <w:r w:rsidRPr="00A03E06">
        <w:rPr>
          <w:rFonts w:eastAsia="Cambria" w:cs="Times New Roman"/>
          <w:i/>
          <w:iCs/>
          <w:sz w:val="20"/>
          <w:szCs w:val="20"/>
        </w:rPr>
        <w:t>Islam Ditinjau Dari Berbagai Aspeknya</w:t>
      </w:r>
      <w:r w:rsidRPr="00A03E06">
        <w:rPr>
          <w:rFonts w:eastAsia="Cambria" w:cs="Times New Roman"/>
          <w:sz w:val="20"/>
          <w:szCs w:val="20"/>
        </w:rPr>
        <w:t xml:space="preserve"> (Jakarta: Penerbit UI Press,1985)., hal. 10.</w:t>
      </w:r>
      <w:r w:rsidRPr="00A03E06">
        <w:rPr>
          <w:rFonts w:cs="Times New Roman"/>
          <w:sz w:val="20"/>
          <w:szCs w:val="20"/>
        </w:rPr>
        <w:t xml:space="preserve"> </w:t>
      </w:r>
    </w:p>
  </w:footnote>
  <w:footnote w:id="14">
    <w:p w:rsidR="00284C5C" w:rsidRPr="00A03E06" w:rsidRDefault="00284C5C" w:rsidP="00284C5C">
      <w:pPr>
        <w:ind w:firstLine="720"/>
        <w:rPr>
          <w:rFonts w:eastAsia="Cambria" w:cs="Times New Roman"/>
          <w:sz w:val="20"/>
          <w:szCs w:val="20"/>
        </w:rPr>
      </w:pPr>
      <w:r w:rsidRPr="00A03E06">
        <w:rPr>
          <w:rStyle w:val="FootnoteReference"/>
        </w:rPr>
        <w:footnoteRef/>
      </w:r>
      <w:r w:rsidRPr="00A03E06">
        <w:rPr>
          <w:rFonts w:eastAsia="Cambria" w:cs="Times New Roman"/>
          <w:sz w:val="20"/>
          <w:szCs w:val="20"/>
        </w:rPr>
        <w:t xml:space="preserve">Nurcholish Madjid, </w:t>
      </w:r>
      <w:r w:rsidRPr="00A03E06">
        <w:rPr>
          <w:rFonts w:eastAsia="Cambria" w:cs="Times New Roman"/>
          <w:i/>
          <w:iCs/>
          <w:sz w:val="20"/>
          <w:szCs w:val="20"/>
        </w:rPr>
        <w:t xml:space="preserve">Islam Agama Kemanusiaan; Membangun Tradisi dan Visi Baru Islam Indonesia, </w:t>
      </w:r>
      <w:r w:rsidRPr="00A03E06">
        <w:rPr>
          <w:rFonts w:eastAsia="Cambria" w:cs="Times New Roman"/>
          <w:sz w:val="20"/>
          <w:szCs w:val="20"/>
        </w:rPr>
        <w:t>(Jakarta : Paramadina 1995) h. 216.</w:t>
      </w:r>
      <w:r w:rsidRPr="00A03E06">
        <w:rPr>
          <w:rFonts w:cs="Times New Roman"/>
          <w:sz w:val="20"/>
          <w:szCs w:val="20"/>
        </w:rPr>
        <w:t xml:space="preserve">  </w:t>
      </w:r>
    </w:p>
  </w:footnote>
  <w:footnote w:id="15">
    <w:p w:rsidR="00284C5C" w:rsidRPr="00A03E06" w:rsidRDefault="00284C5C" w:rsidP="00284C5C">
      <w:pPr>
        <w:pStyle w:val="FootnoteText"/>
        <w:ind w:firstLine="284"/>
        <w:jc w:val="both"/>
        <w:rPr>
          <w:rFonts w:ascii="Times New Roman" w:hAnsi="Times New Roman"/>
        </w:rPr>
      </w:pPr>
      <w:r w:rsidRPr="00A03E06">
        <w:rPr>
          <w:rStyle w:val="FootnoteReference"/>
          <w:rFonts w:ascii="Times New Roman" w:hAnsi="Times New Roman"/>
        </w:rPr>
        <w:footnoteRef/>
      </w:r>
      <w:r w:rsidRPr="00A03E06">
        <w:rPr>
          <w:rFonts w:ascii="Times New Roman" w:hAnsi="Times New Roman"/>
          <w:i/>
          <w:iCs/>
        </w:rPr>
        <w:t>Ibid</w:t>
      </w:r>
      <w:r w:rsidRPr="00A03E06">
        <w:rPr>
          <w:rFonts w:ascii="Times New Roman" w:hAnsi="Times New Roman"/>
        </w:rPr>
        <w:t xml:space="preserve">. h. 217 </w:t>
      </w:r>
    </w:p>
  </w:footnote>
  <w:footnote w:id="16">
    <w:p w:rsidR="00284C5C" w:rsidRPr="00A03E06" w:rsidRDefault="00284C5C" w:rsidP="00284C5C">
      <w:pPr>
        <w:pStyle w:val="FootnoteText"/>
        <w:ind w:firstLine="284"/>
        <w:rPr>
          <w:rFonts w:ascii="Times New Roman" w:hAnsi="Times New Roman"/>
          <w:lang w:val="en-ID"/>
        </w:rPr>
      </w:pPr>
      <w:r w:rsidRPr="00A03E06">
        <w:rPr>
          <w:rStyle w:val="FootnoteReference"/>
          <w:rFonts w:ascii="Times New Roman" w:hAnsi="Times New Roman"/>
        </w:rPr>
        <w:footnoteRef/>
      </w:r>
      <w:r w:rsidRPr="00A03E06">
        <w:rPr>
          <w:rFonts w:ascii="Times New Roman" w:hAnsi="Times New Roman"/>
        </w:rPr>
        <w:t xml:space="preserve"> </w:t>
      </w:r>
      <w:r w:rsidRPr="00A03E06">
        <w:rPr>
          <w:rFonts w:ascii="Times New Roman" w:hAnsi="Times New Roman"/>
          <w:lang w:val="en-ID"/>
        </w:rPr>
        <w:t xml:space="preserve">Moeliono, </w:t>
      </w:r>
      <w:r w:rsidRPr="00A03E06">
        <w:rPr>
          <w:rFonts w:ascii="Times New Roman" w:hAnsi="Times New Roman"/>
          <w:i/>
          <w:iCs/>
          <w:lang w:val="en-ID"/>
        </w:rPr>
        <w:t>Tata Bahasa Baku Bahasa Indonseia</w:t>
      </w:r>
      <w:r w:rsidRPr="00A03E06">
        <w:rPr>
          <w:rFonts w:ascii="Times New Roman" w:hAnsi="Times New Roman"/>
          <w:lang w:val="en-ID"/>
        </w:rPr>
        <w:t>, (Jakarta: Balai Pustaka, 1988), hal:158.</w:t>
      </w:r>
    </w:p>
  </w:footnote>
  <w:footnote w:id="17">
    <w:p w:rsidR="00284C5C" w:rsidRPr="00A03E06" w:rsidRDefault="00284C5C" w:rsidP="00284C5C">
      <w:pPr>
        <w:pStyle w:val="FootnoteText"/>
        <w:ind w:firstLine="284"/>
        <w:rPr>
          <w:rFonts w:ascii="Times New Roman" w:hAnsi="Times New Roman"/>
          <w:lang w:val="en-ID"/>
        </w:rPr>
      </w:pPr>
      <w:r w:rsidRPr="00A03E06">
        <w:rPr>
          <w:rStyle w:val="FootnoteReference"/>
          <w:rFonts w:ascii="Times New Roman" w:hAnsi="Times New Roman"/>
        </w:rPr>
        <w:footnoteRef/>
      </w:r>
      <w:r w:rsidRPr="00A03E06">
        <w:rPr>
          <w:rFonts w:ascii="Times New Roman" w:hAnsi="Times New Roman"/>
        </w:rPr>
        <w:t xml:space="preserve"> </w:t>
      </w:r>
      <w:r w:rsidRPr="00A03E06">
        <w:rPr>
          <w:rFonts w:ascii="Times New Roman" w:hAnsi="Times New Roman"/>
          <w:lang w:val="en-ID"/>
        </w:rPr>
        <w:t>Gunawan Sumodiningrat</w:t>
      </w:r>
      <w:r w:rsidRPr="00A03E06">
        <w:rPr>
          <w:rFonts w:ascii="Times New Roman" w:hAnsi="Times New Roman"/>
          <w:i/>
          <w:iCs/>
          <w:lang w:val="en-ID"/>
        </w:rPr>
        <w:t xml:space="preserve">, Membangun Perekonomian Rakyat, </w:t>
      </w:r>
      <w:r w:rsidRPr="00A03E06">
        <w:rPr>
          <w:rFonts w:ascii="Times New Roman" w:hAnsi="Times New Roman"/>
          <w:lang w:val="en-ID"/>
        </w:rPr>
        <w:t>(Yogyakarta: Pustaka Belajar, 1998), hal: 24.</w:t>
      </w:r>
    </w:p>
  </w:footnote>
  <w:footnote w:id="18">
    <w:p w:rsidR="00284C5C" w:rsidRPr="000209B8" w:rsidRDefault="00284C5C" w:rsidP="00284C5C">
      <w:pPr>
        <w:pStyle w:val="FootnoteText"/>
        <w:ind w:firstLine="284"/>
        <w:rPr>
          <w:lang w:val="en-ID"/>
        </w:rPr>
      </w:pPr>
      <w:r>
        <w:rPr>
          <w:rStyle w:val="FootnoteReference"/>
        </w:rPr>
        <w:footnoteRef/>
      </w:r>
      <w:r>
        <w:t xml:space="preserve"> </w:t>
      </w:r>
      <w:r>
        <w:rPr>
          <w:lang w:val="en-ID"/>
        </w:rPr>
        <w:t>S</w:t>
      </w:r>
      <w:r w:rsidRPr="000209B8">
        <w:rPr>
          <w:rFonts w:ascii="Times New Roman" w:hAnsi="Times New Roman"/>
          <w:lang w:val="en-ID"/>
        </w:rPr>
        <w:t xml:space="preserve">oerjono Soekanto, </w:t>
      </w:r>
      <w:r w:rsidRPr="000209B8">
        <w:rPr>
          <w:rFonts w:ascii="Times New Roman" w:hAnsi="Times New Roman"/>
          <w:i/>
          <w:iCs/>
          <w:lang w:val="en-ID"/>
        </w:rPr>
        <w:t xml:space="preserve">Sosiologi Suatu Pengantar, </w:t>
      </w:r>
      <w:r w:rsidRPr="000209B8">
        <w:rPr>
          <w:rFonts w:ascii="Times New Roman" w:hAnsi="Times New Roman"/>
          <w:lang w:val="en-ID"/>
        </w:rPr>
        <w:t>(Jakarta: CV Rajawali Pers, 1990), hal: 22</w:t>
      </w:r>
    </w:p>
  </w:footnote>
  <w:footnote w:id="19">
    <w:p w:rsidR="00284C5C" w:rsidRPr="000209B8" w:rsidRDefault="00284C5C" w:rsidP="00284C5C">
      <w:pPr>
        <w:pStyle w:val="FootnoteText"/>
        <w:ind w:firstLine="284"/>
        <w:rPr>
          <w:lang w:val="en-ID"/>
        </w:rPr>
      </w:pPr>
      <w:r>
        <w:rPr>
          <w:rStyle w:val="FootnoteReference"/>
        </w:rPr>
        <w:footnoteRef/>
      </w:r>
      <w:r>
        <w:t xml:space="preserve"> </w:t>
      </w:r>
      <w:r>
        <w:rPr>
          <w:lang w:val="en-ID"/>
        </w:rPr>
        <w:t xml:space="preserve">Edi Suharto, </w:t>
      </w:r>
      <w:r>
        <w:rPr>
          <w:i/>
          <w:iCs/>
          <w:lang w:val="en-ID"/>
        </w:rPr>
        <w:t>Pembangunan Kebijakan Sosial dan Pekerjaan Sosial</w:t>
      </w:r>
      <w:r>
        <w:rPr>
          <w:lang w:val="en-ID"/>
        </w:rPr>
        <w:t>, (Bandung: LSP-STKS,1997), hal: 166</w:t>
      </w:r>
    </w:p>
  </w:footnote>
  <w:footnote w:id="20">
    <w:p w:rsidR="00284C5C" w:rsidRPr="00FE6936" w:rsidRDefault="00284C5C" w:rsidP="00284C5C">
      <w:pPr>
        <w:pStyle w:val="FootnoteText"/>
        <w:ind w:firstLine="284"/>
        <w:rPr>
          <w:rFonts w:ascii="Times New Roman" w:hAnsi="Times New Roman"/>
          <w:lang w:val="en-ID"/>
        </w:rPr>
      </w:pPr>
      <w:r>
        <w:rPr>
          <w:rStyle w:val="FootnoteReference"/>
        </w:rPr>
        <w:footnoteRef/>
      </w:r>
      <w:r>
        <w:t xml:space="preserve"> </w:t>
      </w:r>
      <w:r>
        <w:rPr>
          <w:rFonts w:ascii="Times New Roman" w:hAnsi="Times New Roman"/>
        </w:rPr>
        <w:t xml:space="preserve">Femy M. G. Tulusan dan Very Y. Londa. </w:t>
      </w:r>
      <w:r>
        <w:rPr>
          <w:rFonts w:ascii="Times New Roman" w:hAnsi="Times New Roman"/>
          <w:i/>
          <w:iCs/>
        </w:rPr>
        <w:t>Peningkatan Pendapatan Masyarakat Melalui Program Pemberdayaan di Desa Lolah II Kecamatan Tombariri Kabupaten Minahasa.</w:t>
      </w:r>
      <w:r>
        <w:rPr>
          <w:rFonts w:ascii="Times New Roman" w:hAnsi="Times New Roman"/>
        </w:rPr>
        <w:t xml:space="preserve"> Jurnal LPPM Bidang EkoSosBudKum. Volume 1 Nomor 1 Tahun 2014.</w:t>
      </w:r>
    </w:p>
  </w:footnote>
  <w:footnote w:id="21">
    <w:p w:rsidR="00284C5C" w:rsidRPr="00A03E06" w:rsidRDefault="00284C5C" w:rsidP="00284C5C">
      <w:pPr>
        <w:pStyle w:val="FootnoteText"/>
        <w:ind w:firstLine="720"/>
        <w:rPr>
          <w:rFonts w:ascii="Times New Roman" w:hAnsi="Times New Roman"/>
        </w:rPr>
      </w:pPr>
      <w:r w:rsidRPr="00A03E06">
        <w:rPr>
          <w:rStyle w:val="FootnoteReference"/>
          <w:rFonts w:ascii="Times New Roman" w:hAnsi="Times New Roman"/>
        </w:rPr>
        <w:footnoteRef/>
      </w:r>
      <w:r w:rsidRPr="00A03E06">
        <w:rPr>
          <w:rFonts w:ascii="Times New Roman" w:hAnsi="Times New Roman"/>
        </w:rPr>
        <w:t xml:space="preserve">Modul Laporan Kinera Direktorat Jenderal Cipta Karya 2015 </w:t>
      </w:r>
    </w:p>
  </w:footnote>
  <w:footnote w:id="22">
    <w:p w:rsidR="00284C5C" w:rsidRPr="00A03E06" w:rsidRDefault="00284C5C" w:rsidP="00284C5C">
      <w:pPr>
        <w:pStyle w:val="FootnoteText"/>
        <w:ind w:firstLine="720"/>
        <w:jc w:val="both"/>
        <w:rPr>
          <w:rFonts w:ascii="Times New Roman" w:hAnsi="Times New Roman"/>
        </w:rPr>
      </w:pPr>
      <w:r w:rsidRPr="00A03E06">
        <w:rPr>
          <w:rStyle w:val="FootnoteReference"/>
          <w:rFonts w:ascii="Times New Roman" w:hAnsi="Times New Roman"/>
        </w:rPr>
        <w:footnoteRef/>
      </w:r>
      <w:r w:rsidRPr="00A03E06">
        <w:rPr>
          <w:rFonts w:ascii="Times New Roman" w:hAnsi="Times New Roman"/>
        </w:rPr>
        <w:t xml:space="preserve">Titisari dan Farid Kurniawan, </w:t>
      </w:r>
      <w:r w:rsidRPr="00A03E06">
        <w:rPr>
          <w:rFonts w:ascii="Times New Roman" w:hAnsi="Times New Roman"/>
          <w:i/>
          <w:iCs/>
        </w:rPr>
        <w:t xml:space="preserve">Kajian Pemukiman Desa Pinggiran Kota ; Mengukur Tingkat Kekumuhan Kampung,, </w:t>
      </w:r>
      <w:r w:rsidRPr="00A03E06">
        <w:rPr>
          <w:rFonts w:ascii="Times New Roman" w:hAnsi="Times New Roman"/>
        </w:rPr>
        <w:t>(Surabaya : ITS, 1999), h. 8-9</w:t>
      </w:r>
    </w:p>
  </w:footnote>
  <w:footnote w:id="23">
    <w:p w:rsidR="00284C5C" w:rsidRPr="00A03E06" w:rsidRDefault="00284C5C" w:rsidP="00284C5C">
      <w:pPr>
        <w:pStyle w:val="FootnoteText"/>
        <w:ind w:firstLine="720"/>
        <w:rPr>
          <w:rFonts w:ascii="Times New Roman" w:hAnsi="Times New Roman"/>
        </w:rPr>
      </w:pPr>
      <w:r w:rsidRPr="00A03E06">
        <w:rPr>
          <w:rStyle w:val="FootnoteReference"/>
          <w:rFonts w:ascii="Times New Roman" w:hAnsi="Times New Roman"/>
        </w:rPr>
        <w:footnoteRef/>
      </w:r>
      <w:r w:rsidRPr="00A03E06">
        <w:rPr>
          <w:rFonts w:ascii="Times New Roman" w:hAnsi="Times New Roman"/>
        </w:rPr>
        <w:t xml:space="preserve"> Bappenas RI tahun 2004.</w:t>
      </w:r>
    </w:p>
  </w:footnote>
  <w:footnote w:id="24">
    <w:p w:rsidR="00284C5C" w:rsidRPr="00A03E06" w:rsidRDefault="00284C5C" w:rsidP="00BC051F">
      <w:pPr>
        <w:pStyle w:val="FootnoteText"/>
        <w:jc w:val="both"/>
        <w:rPr>
          <w:rFonts w:ascii="Times New Roman" w:hAnsi="Times New Roman"/>
        </w:rPr>
      </w:pPr>
      <w:r w:rsidRPr="00A03E06">
        <w:rPr>
          <w:rStyle w:val="FootnoteReference"/>
          <w:rFonts w:ascii="Times New Roman" w:hAnsi="Times New Roman"/>
        </w:rPr>
        <w:footnoteRef/>
      </w:r>
      <w:r w:rsidRPr="00A03E06">
        <w:rPr>
          <w:rFonts w:ascii="Times New Roman" w:hAnsi="Times New Roman"/>
        </w:rPr>
        <w:t xml:space="preserve"> Tatok Mardikanto dan Purwoko Soebianto, </w:t>
      </w:r>
      <w:r w:rsidRPr="00A03E06">
        <w:rPr>
          <w:rFonts w:ascii="Times New Roman" w:hAnsi="Times New Roman"/>
          <w:i/>
          <w:iCs/>
        </w:rPr>
        <w:t xml:space="preserve">Pemberdayaan Masyarakat Dalam Perspektif Kebijakan Publik, </w:t>
      </w:r>
      <w:r w:rsidRPr="00A03E06">
        <w:rPr>
          <w:rFonts w:ascii="Times New Roman" w:hAnsi="Times New Roman"/>
        </w:rPr>
        <w:t>(Surakarta : AlFabeta, 2013), h. 68</w:t>
      </w:r>
    </w:p>
  </w:footnote>
  <w:footnote w:id="25">
    <w:p w:rsidR="00284C5C" w:rsidRPr="00A03E06" w:rsidRDefault="00284C5C" w:rsidP="00284C5C">
      <w:pPr>
        <w:pStyle w:val="FootnoteText"/>
        <w:ind w:firstLine="720"/>
        <w:rPr>
          <w:rFonts w:ascii="Times New Roman" w:hAnsi="Times New Roman"/>
        </w:rPr>
      </w:pPr>
      <w:r w:rsidRPr="00A03E06">
        <w:rPr>
          <w:rStyle w:val="FootnoteReference"/>
          <w:rFonts w:ascii="Times New Roman" w:hAnsi="Times New Roman"/>
        </w:rPr>
        <w:footnoteRef/>
      </w:r>
      <w:r w:rsidRPr="00A03E06">
        <w:rPr>
          <w:rFonts w:ascii="Times New Roman" w:hAnsi="Times New Roman"/>
        </w:rPr>
        <w:t xml:space="preserve">Amon Taylor,   </w:t>
      </w:r>
    </w:p>
  </w:footnote>
  <w:footnote w:id="26">
    <w:p w:rsidR="00284C5C" w:rsidRPr="00A03E06" w:rsidRDefault="00284C5C" w:rsidP="00284C5C">
      <w:pPr>
        <w:pStyle w:val="FootnoteText"/>
        <w:ind w:firstLine="720"/>
        <w:rPr>
          <w:rFonts w:ascii="Times New Roman" w:hAnsi="Times New Roman"/>
        </w:rPr>
      </w:pPr>
      <w:r w:rsidRPr="00A03E06">
        <w:rPr>
          <w:rStyle w:val="FootnoteReference"/>
          <w:rFonts w:ascii="Times New Roman" w:hAnsi="Times New Roman"/>
        </w:rPr>
        <w:footnoteRef/>
      </w:r>
      <w:r w:rsidRPr="00A03E06">
        <w:rPr>
          <w:rFonts w:ascii="Times New Roman" w:hAnsi="Times New Roman"/>
          <w:i/>
          <w:iCs/>
        </w:rPr>
        <w:t xml:space="preserve">Ibid. </w:t>
      </w:r>
      <w:r w:rsidRPr="00A03E06">
        <w:rPr>
          <w:rFonts w:ascii="Times New Roman" w:hAnsi="Times New Roman"/>
        </w:rPr>
        <w:t xml:space="preserve">h. 71 </w:t>
      </w:r>
    </w:p>
  </w:footnote>
  <w:footnote w:id="27">
    <w:p w:rsidR="00284C5C" w:rsidRPr="00A03E06" w:rsidRDefault="00284C5C" w:rsidP="00284C5C">
      <w:pPr>
        <w:pStyle w:val="FootnoteText"/>
        <w:ind w:firstLine="567"/>
        <w:jc w:val="both"/>
        <w:rPr>
          <w:rFonts w:ascii="Times New Roman" w:hAnsi="Times New Roman"/>
        </w:rPr>
      </w:pPr>
      <w:r w:rsidRPr="00A03E06">
        <w:rPr>
          <w:rStyle w:val="FootnoteReference"/>
          <w:rFonts w:ascii="Times New Roman" w:hAnsi="Times New Roman"/>
        </w:rPr>
        <w:footnoteRef/>
      </w:r>
      <w:r w:rsidRPr="00A03E06">
        <w:rPr>
          <w:rFonts w:ascii="Times New Roman" w:hAnsi="Times New Roman"/>
        </w:rPr>
        <w:t>Hamdani Thaha dan Moh. Ilyas, “</w:t>
      </w:r>
      <w:r w:rsidRPr="00A03E06">
        <w:rPr>
          <w:rFonts w:ascii="Times New Roman" w:hAnsi="Times New Roman"/>
          <w:i/>
          <w:iCs/>
        </w:rPr>
        <w:t xml:space="preserve">Perilaku Beragama dan Etos Kerja Masyarakat Pesisir di Kelurahan Penggoli Kecamatan Warautara Kota Palopo”, </w:t>
      </w:r>
      <w:r w:rsidRPr="00A03E06">
        <w:rPr>
          <w:rFonts w:ascii="Times New Roman" w:hAnsi="Times New Roman"/>
        </w:rPr>
        <w:t xml:space="preserve">Journal of Social Religi Research “Palita” Vol. 1, No. 1, April 2016   </w:t>
      </w:r>
    </w:p>
  </w:footnote>
  <w:footnote w:id="28">
    <w:p w:rsidR="00284C5C" w:rsidRPr="00A03E06" w:rsidRDefault="00284C5C" w:rsidP="00284C5C">
      <w:pPr>
        <w:pStyle w:val="FootnoteText"/>
        <w:ind w:firstLine="567"/>
        <w:rPr>
          <w:rFonts w:ascii="Times New Roman" w:hAnsi="Times New Roman"/>
        </w:rPr>
      </w:pPr>
      <w:r w:rsidRPr="00A03E06">
        <w:rPr>
          <w:rStyle w:val="FootnoteReference"/>
          <w:rFonts w:ascii="Times New Roman" w:hAnsi="Times New Roman"/>
        </w:rPr>
        <w:footnoteRef/>
      </w:r>
      <w:r w:rsidRPr="00A03E06">
        <w:rPr>
          <w:rFonts w:ascii="Times New Roman" w:hAnsi="Times New Roman"/>
        </w:rPr>
        <w:t xml:space="preserve">Muhammad Irham, </w:t>
      </w:r>
      <w:r w:rsidRPr="00A03E06">
        <w:rPr>
          <w:rFonts w:ascii="Times New Roman" w:hAnsi="Times New Roman"/>
          <w:i/>
          <w:iCs/>
        </w:rPr>
        <w:t xml:space="preserve">Etos Kerja Dalam Islam, </w:t>
      </w:r>
      <w:r w:rsidRPr="00A03E06">
        <w:rPr>
          <w:rFonts w:ascii="Times New Roman" w:hAnsi="Times New Roman"/>
        </w:rPr>
        <w:t xml:space="preserve">Jurnal “Substantia” Fak. Ushuluddin IAIN Ar-Raniri, Aceh, Vol. 14, No. 1 April 2012.,   </w:t>
      </w:r>
    </w:p>
  </w:footnote>
  <w:footnote w:id="29">
    <w:p w:rsidR="00284C5C" w:rsidRPr="00A03E06" w:rsidRDefault="00284C5C" w:rsidP="00284C5C">
      <w:pPr>
        <w:pStyle w:val="FootnoteText"/>
        <w:ind w:firstLine="567"/>
        <w:rPr>
          <w:rFonts w:ascii="Times New Roman" w:hAnsi="Times New Roman"/>
        </w:rPr>
      </w:pPr>
      <w:r w:rsidRPr="00A03E06">
        <w:rPr>
          <w:rStyle w:val="FootnoteReference"/>
          <w:rFonts w:ascii="Times New Roman" w:hAnsi="Times New Roman"/>
        </w:rPr>
        <w:footnoteRef/>
      </w:r>
      <w:r w:rsidRPr="00A03E06">
        <w:rPr>
          <w:rFonts w:ascii="Times New Roman" w:hAnsi="Times New Roman"/>
        </w:rPr>
        <w:t>Erwita Dewi,  Transpormasi Sosial dan Nilai Agama” dalam “</w:t>
      </w:r>
      <w:r w:rsidRPr="00A03E06">
        <w:rPr>
          <w:rFonts w:ascii="Times New Roman" w:hAnsi="Times New Roman"/>
          <w:i/>
          <w:iCs/>
        </w:rPr>
        <w:t>Substantia”</w:t>
      </w:r>
      <w:r w:rsidRPr="00A03E06">
        <w:rPr>
          <w:rFonts w:ascii="Times New Roman" w:hAnsi="Times New Roman"/>
        </w:rPr>
        <w:t xml:space="preserve"> Jurnal Fakultas Ushuluddin, Vo. 14 No. 1 April 2012, (Banda Aceh : IAIN Ar Raniri, 2012) </w:t>
      </w:r>
    </w:p>
  </w:footnote>
  <w:footnote w:id="30">
    <w:p w:rsidR="00284C5C" w:rsidRPr="00A03E06" w:rsidRDefault="00284C5C" w:rsidP="00284C5C">
      <w:pPr>
        <w:pStyle w:val="FootnoteText"/>
        <w:ind w:firstLine="567"/>
        <w:rPr>
          <w:rFonts w:ascii="Times New Roman" w:hAnsi="Times New Roman"/>
        </w:rPr>
      </w:pPr>
      <w:r w:rsidRPr="00A03E06">
        <w:rPr>
          <w:rStyle w:val="FootnoteReference"/>
          <w:rFonts w:ascii="Times New Roman" w:hAnsi="Times New Roman"/>
        </w:rPr>
        <w:footnoteRef/>
      </w:r>
      <w:r w:rsidRPr="00A03E06">
        <w:rPr>
          <w:rFonts w:ascii="Times New Roman" w:hAnsi="Times New Roman"/>
        </w:rPr>
        <w:t xml:space="preserve"> </w:t>
      </w:r>
      <w:r w:rsidRPr="00A03E06">
        <w:rPr>
          <w:rFonts w:ascii="Times New Roman" w:hAnsi="Times New Roman"/>
          <w:bCs/>
        </w:rPr>
        <w:t>Agustinus Sugeng Priyanto, “Potret Religiusitas Masyarakat Miskin Pemukiman Kumuh Kampung Tambak Rejo Kota Semarang” dalam “Forum Ilmu Sosial”, Jurnal Vol. 42 No. 1 Juni 2015, (Semarang : UNIS 2015).</w:t>
      </w:r>
    </w:p>
  </w:footnote>
  <w:footnote w:id="31">
    <w:p w:rsidR="00B7771A" w:rsidRPr="00A03E06" w:rsidRDefault="00B7771A" w:rsidP="00B7771A">
      <w:pPr>
        <w:pStyle w:val="FootnoteText"/>
        <w:ind w:firstLine="567"/>
        <w:jc w:val="both"/>
        <w:rPr>
          <w:rFonts w:ascii="Times New Roman" w:hAnsi="Times New Roman"/>
          <w:lang w:val="id-ID"/>
        </w:rPr>
      </w:pPr>
      <w:r w:rsidRPr="00A03E06">
        <w:rPr>
          <w:rStyle w:val="FootnoteReference"/>
          <w:rFonts w:ascii="Times New Roman" w:hAnsi="Times New Roman"/>
        </w:rPr>
        <w:footnoteRef/>
      </w:r>
      <w:r w:rsidRPr="00A03E06">
        <w:rPr>
          <w:rFonts w:ascii="Times New Roman" w:hAnsi="Times New Roman"/>
        </w:rPr>
        <w:t xml:space="preserve"> </w:t>
      </w:r>
      <w:r w:rsidRPr="00A03E06">
        <w:rPr>
          <w:rFonts w:ascii="Times New Roman" w:hAnsi="Times New Roman"/>
          <w:lang w:val="id-ID"/>
        </w:rPr>
        <w:t xml:space="preserve">Syofian siregar, </w:t>
      </w:r>
      <w:r w:rsidRPr="00A03E06">
        <w:rPr>
          <w:rFonts w:ascii="Times New Roman" w:hAnsi="Times New Roman"/>
          <w:i/>
          <w:lang w:val="id-ID"/>
        </w:rPr>
        <w:t xml:space="preserve">Metode Penelitian Kuantitatif Dilengkapi dengan Perbandingan Perhitungan Manual &amp; SPSS Edisi Pertama, </w:t>
      </w:r>
      <w:r w:rsidRPr="00A03E06">
        <w:rPr>
          <w:rFonts w:ascii="Times New Roman" w:hAnsi="Times New Roman"/>
          <w:iCs/>
          <w:lang w:val="en-ID"/>
        </w:rPr>
        <w:t>(</w:t>
      </w:r>
      <w:r w:rsidRPr="00A03E06">
        <w:rPr>
          <w:rFonts w:ascii="Times New Roman" w:hAnsi="Times New Roman"/>
          <w:iCs/>
          <w:lang w:val="id-ID"/>
        </w:rPr>
        <w:t>Jakarta</w:t>
      </w:r>
      <w:r w:rsidRPr="00A03E06">
        <w:rPr>
          <w:rFonts w:ascii="Times New Roman" w:hAnsi="Times New Roman"/>
          <w:iCs/>
          <w:lang w:val="en-ID"/>
        </w:rPr>
        <w:t>:</w:t>
      </w:r>
      <w:r w:rsidRPr="00A03E06">
        <w:rPr>
          <w:rFonts w:ascii="Times New Roman" w:hAnsi="Times New Roman"/>
          <w:iCs/>
          <w:lang w:val="id-ID"/>
        </w:rPr>
        <w:t xml:space="preserve"> Prenadamedia Group,</w:t>
      </w:r>
      <w:r w:rsidRPr="00A03E06">
        <w:rPr>
          <w:rFonts w:ascii="Times New Roman" w:hAnsi="Times New Roman"/>
          <w:i/>
          <w:lang w:val="id-ID"/>
        </w:rPr>
        <w:t xml:space="preserve"> </w:t>
      </w:r>
      <w:r w:rsidRPr="00A03E06">
        <w:rPr>
          <w:rFonts w:ascii="Times New Roman" w:hAnsi="Times New Roman"/>
          <w:lang w:val="id-ID"/>
        </w:rPr>
        <w:t>2013</w:t>
      </w:r>
      <w:r w:rsidRPr="00A03E06">
        <w:rPr>
          <w:rFonts w:ascii="Times New Roman" w:hAnsi="Times New Roman"/>
          <w:lang w:val="en-ID"/>
        </w:rPr>
        <w:t>)</w:t>
      </w:r>
      <w:r w:rsidRPr="00A03E06">
        <w:rPr>
          <w:rFonts w:ascii="Times New Roman" w:hAnsi="Times New Roman"/>
          <w:lang w:val="id-ID"/>
        </w:rPr>
        <w:t>, 4</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F765A"/>
    <w:multiLevelType w:val="hybridMultilevel"/>
    <w:tmpl w:val="786AE9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362F3"/>
    <w:multiLevelType w:val="multilevel"/>
    <w:tmpl w:val="A5E26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B97B61"/>
    <w:multiLevelType w:val="hybridMultilevel"/>
    <w:tmpl w:val="9D2C46B0"/>
    <w:lvl w:ilvl="0" w:tplc="04210019">
      <w:start w:val="1"/>
      <w:numFmt w:val="lowerLetter"/>
      <w:lvlText w:val="%1."/>
      <w:lvlJc w:val="left"/>
      <w:pPr>
        <w:ind w:left="873" w:hanging="360"/>
      </w:pPr>
      <w:rPr>
        <w:rFonts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15:restartNumberingAfterBreak="0">
    <w:nsid w:val="40565D40"/>
    <w:multiLevelType w:val="hybridMultilevel"/>
    <w:tmpl w:val="91501D4A"/>
    <w:lvl w:ilvl="0" w:tplc="3EEEA86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15:restartNumberingAfterBreak="0">
    <w:nsid w:val="54E820FB"/>
    <w:multiLevelType w:val="hybridMultilevel"/>
    <w:tmpl w:val="537E837C"/>
    <w:lvl w:ilvl="0" w:tplc="956A7A5A">
      <w:start w:val="1"/>
      <w:numFmt w:val="bullet"/>
      <w:lvlText w:val="-"/>
      <w:lvlJc w:val="left"/>
      <w:pPr>
        <w:ind w:left="720" w:hanging="360"/>
      </w:pPr>
      <w:rPr>
        <w:rFonts w:ascii="Times New Roman" w:eastAsia="Cambria" w:hAnsi="Times New Roman" w:cs="Times New Roman" w:hint="default"/>
        <w:b w:val="0"/>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643F22FB"/>
    <w:multiLevelType w:val="hybridMultilevel"/>
    <w:tmpl w:val="AAA619DA"/>
    <w:lvl w:ilvl="0" w:tplc="0421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9F7C6E"/>
    <w:multiLevelType w:val="hybridMultilevel"/>
    <w:tmpl w:val="684A5A88"/>
    <w:lvl w:ilvl="0" w:tplc="5B18143A">
      <w:start w:val="1"/>
      <w:numFmt w:val="lowerLetter"/>
      <w:lvlText w:val="%1)"/>
      <w:lvlJc w:val="left"/>
      <w:pPr>
        <w:ind w:left="1524" w:hanging="39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7C7E3030"/>
    <w:multiLevelType w:val="hybridMultilevel"/>
    <w:tmpl w:val="1D30441E"/>
    <w:lvl w:ilvl="0" w:tplc="04090019">
      <w:start w:val="1"/>
      <w:numFmt w:val="lowerLetter"/>
      <w:lvlText w:val="%1."/>
      <w:lvlJc w:val="left"/>
      <w:pPr>
        <w:ind w:left="1912" w:hanging="360"/>
      </w:pPr>
    </w:lvl>
    <w:lvl w:ilvl="1" w:tplc="04090019" w:tentative="1">
      <w:start w:val="1"/>
      <w:numFmt w:val="lowerLetter"/>
      <w:lvlText w:val="%2."/>
      <w:lvlJc w:val="left"/>
      <w:pPr>
        <w:ind w:left="2632" w:hanging="360"/>
      </w:pPr>
    </w:lvl>
    <w:lvl w:ilvl="2" w:tplc="0409001B" w:tentative="1">
      <w:start w:val="1"/>
      <w:numFmt w:val="lowerRoman"/>
      <w:lvlText w:val="%3."/>
      <w:lvlJc w:val="right"/>
      <w:pPr>
        <w:ind w:left="3352" w:hanging="180"/>
      </w:pPr>
    </w:lvl>
    <w:lvl w:ilvl="3" w:tplc="0409000F" w:tentative="1">
      <w:start w:val="1"/>
      <w:numFmt w:val="decimal"/>
      <w:lvlText w:val="%4."/>
      <w:lvlJc w:val="left"/>
      <w:pPr>
        <w:ind w:left="4072" w:hanging="360"/>
      </w:pPr>
    </w:lvl>
    <w:lvl w:ilvl="4" w:tplc="04090019" w:tentative="1">
      <w:start w:val="1"/>
      <w:numFmt w:val="lowerLetter"/>
      <w:lvlText w:val="%5."/>
      <w:lvlJc w:val="left"/>
      <w:pPr>
        <w:ind w:left="4792" w:hanging="360"/>
      </w:pPr>
    </w:lvl>
    <w:lvl w:ilvl="5" w:tplc="0409001B" w:tentative="1">
      <w:start w:val="1"/>
      <w:numFmt w:val="lowerRoman"/>
      <w:lvlText w:val="%6."/>
      <w:lvlJc w:val="right"/>
      <w:pPr>
        <w:ind w:left="5512" w:hanging="180"/>
      </w:pPr>
    </w:lvl>
    <w:lvl w:ilvl="6" w:tplc="0409000F" w:tentative="1">
      <w:start w:val="1"/>
      <w:numFmt w:val="decimal"/>
      <w:lvlText w:val="%7."/>
      <w:lvlJc w:val="left"/>
      <w:pPr>
        <w:ind w:left="6232" w:hanging="360"/>
      </w:pPr>
    </w:lvl>
    <w:lvl w:ilvl="7" w:tplc="04090019" w:tentative="1">
      <w:start w:val="1"/>
      <w:numFmt w:val="lowerLetter"/>
      <w:lvlText w:val="%8."/>
      <w:lvlJc w:val="left"/>
      <w:pPr>
        <w:ind w:left="6952" w:hanging="360"/>
      </w:pPr>
    </w:lvl>
    <w:lvl w:ilvl="8" w:tplc="0409001B" w:tentative="1">
      <w:start w:val="1"/>
      <w:numFmt w:val="lowerRoman"/>
      <w:lvlText w:val="%9."/>
      <w:lvlJc w:val="right"/>
      <w:pPr>
        <w:ind w:left="7672" w:hanging="180"/>
      </w:pPr>
    </w:lvl>
  </w:abstractNum>
  <w:abstractNum w:abstractNumId="8" w15:restartNumberingAfterBreak="0">
    <w:nsid w:val="7CBA35AC"/>
    <w:multiLevelType w:val="hybridMultilevel"/>
    <w:tmpl w:val="A6327A4C"/>
    <w:lvl w:ilvl="0" w:tplc="0421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6"/>
  </w:num>
  <w:num w:numId="5">
    <w:abstractNumId w:val="2"/>
  </w:num>
  <w:num w:numId="6">
    <w:abstractNumId w:val="8"/>
  </w:num>
  <w:num w:numId="7">
    <w:abstractNumId w:val="0"/>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C5C"/>
    <w:rsid w:val="000022EE"/>
    <w:rsid w:val="00082AD8"/>
    <w:rsid w:val="00124EFA"/>
    <w:rsid w:val="00137996"/>
    <w:rsid w:val="00164E23"/>
    <w:rsid w:val="001F5561"/>
    <w:rsid w:val="00284C5C"/>
    <w:rsid w:val="00305760"/>
    <w:rsid w:val="003818EE"/>
    <w:rsid w:val="00381E47"/>
    <w:rsid w:val="00397C8C"/>
    <w:rsid w:val="003A1DC5"/>
    <w:rsid w:val="003C57DD"/>
    <w:rsid w:val="00494C00"/>
    <w:rsid w:val="004F2946"/>
    <w:rsid w:val="00500AB8"/>
    <w:rsid w:val="0050394C"/>
    <w:rsid w:val="005244D9"/>
    <w:rsid w:val="00597B49"/>
    <w:rsid w:val="005D4C0A"/>
    <w:rsid w:val="00617429"/>
    <w:rsid w:val="00656013"/>
    <w:rsid w:val="00663156"/>
    <w:rsid w:val="006A061A"/>
    <w:rsid w:val="006E384A"/>
    <w:rsid w:val="006F1973"/>
    <w:rsid w:val="006F19E1"/>
    <w:rsid w:val="007641EF"/>
    <w:rsid w:val="00767909"/>
    <w:rsid w:val="007817DF"/>
    <w:rsid w:val="007B53C2"/>
    <w:rsid w:val="00805F40"/>
    <w:rsid w:val="008549B3"/>
    <w:rsid w:val="008A01BA"/>
    <w:rsid w:val="00944E4D"/>
    <w:rsid w:val="00977511"/>
    <w:rsid w:val="00A13EF6"/>
    <w:rsid w:val="00A61F04"/>
    <w:rsid w:val="00A6605E"/>
    <w:rsid w:val="00A94086"/>
    <w:rsid w:val="00AC4760"/>
    <w:rsid w:val="00B32DAE"/>
    <w:rsid w:val="00B3440F"/>
    <w:rsid w:val="00B530D0"/>
    <w:rsid w:val="00B55F44"/>
    <w:rsid w:val="00B7049A"/>
    <w:rsid w:val="00B7771A"/>
    <w:rsid w:val="00BB5EA0"/>
    <w:rsid w:val="00BC051F"/>
    <w:rsid w:val="00BD6340"/>
    <w:rsid w:val="00C47E1D"/>
    <w:rsid w:val="00C94B84"/>
    <w:rsid w:val="00D65D37"/>
    <w:rsid w:val="00E33AF0"/>
    <w:rsid w:val="00E8418D"/>
    <w:rsid w:val="00EE33AE"/>
    <w:rsid w:val="00F3398C"/>
    <w:rsid w:val="00F54A33"/>
    <w:rsid w:val="00FA3CE5"/>
    <w:rsid w:val="00FB5442"/>
    <w:rsid w:val="00FC0578"/>
    <w:rsid w:val="00FC17AB"/>
    <w:rsid w:val="00FE0D0E"/>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08553"/>
  <w15:docId w15:val="{A3DEF2E5-633F-4D59-8540-3E0B7B443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C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anak bab."/>
    <w:basedOn w:val="Normal"/>
    <w:link w:val="ListParagraphChar"/>
    <w:uiPriority w:val="34"/>
    <w:qFormat/>
    <w:rsid w:val="00284C5C"/>
    <w:pPr>
      <w:spacing w:after="0" w:line="360" w:lineRule="auto"/>
      <w:ind w:left="720"/>
      <w:contextualSpacing/>
      <w:jc w:val="both"/>
    </w:pPr>
    <w:rPr>
      <w:rFonts w:ascii="Times New Roman" w:hAnsi="Times New Roman"/>
      <w:noProof/>
      <w:sz w:val="24"/>
      <w:lang w:val="id-ID" w:bidi="ne-NP"/>
    </w:rPr>
  </w:style>
  <w:style w:type="character" w:customStyle="1" w:styleId="ListParagraphChar">
    <w:name w:val="List Paragraph Char"/>
    <w:aliases w:val="Body of text Char,List Paragraph1 Char,anak bab. Char"/>
    <w:basedOn w:val="DefaultParagraphFont"/>
    <w:link w:val="ListParagraph"/>
    <w:uiPriority w:val="34"/>
    <w:locked/>
    <w:rsid w:val="00284C5C"/>
    <w:rPr>
      <w:rFonts w:ascii="Times New Roman" w:hAnsi="Times New Roman"/>
      <w:noProof/>
      <w:sz w:val="24"/>
      <w:lang w:val="id-ID" w:bidi="ne-NP"/>
    </w:rPr>
  </w:style>
  <w:style w:type="paragraph" w:styleId="FootnoteText">
    <w:name w:val="footnote text"/>
    <w:aliases w:val="Footnote Text Char Char Char Char,Footnote Text Char Char Char,Char Char Char Char Char"/>
    <w:basedOn w:val="Normal"/>
    <w:link w:val="FootnoteTextChar"/>
    <w:uiPriority w:val="99"/>
    <w:unhideWhenUsed/>
    <w:rsid w:val="00284C5C"/>
    <w:pPr>
      <w:spacing w:after="0" w:line="240" w:lineRule="auto"/>
    </w:pPr>
    <w:rPr>
      <w:rFonts w:ascii="Calibri" w:eastAsia="Times New Roman" w:hAnsi="Calibri" w:cs="Times New Roman"/>
      <w:noProof/>
      <w:sz w:val="20"/>
      <w:szCs w:val="20"/>
      <w:lang w:bidi="ne-NP"/>
    </w:rPr>
  </w:style>
  <w:style w:type="character" w:customStyle="1" w:styleId="FootnoteTextChar">
    <w:name w:val="Footnote Text Char"/>
    <w:aliases w:val="Footnote Text Char Char Char Char Char,Footnote Text Char Char Char Char1,Char Char Char Char Char Char"/>
    <w:basedOn w:val="DefaultParagraphFont"/>
    <w:link w:val="FootnoteText"/>
    <w:uiPriority w:val="99"/>
    <w:rsid w:val="00284C5C"/>
    <w:rPr>
      <w:rFonts w:ascii="Calibri" w:eastAsia="Times New Roman" w:hAnsi="Calibri" w:cs="Times New Roman"/>
      <w:noProof/>
      <w:sz w:val="20"/>
      <w:szCs w:val="20"/>
      <w:lang w:bidi="ne-NP"/>
    </w:rPr>
  </w:style>
  <w:style w:type="character" w:styleId="FootnoteReference">
    <w:name w:val="footnote reference"/>
    <w:basedOn w:val="DefaultParagraphFont"/>
    <w:uiPriority w:val="99"/>
    <w:unhideWhenUsed/>
    <w:rsid w:val="00284C5C"/>
    <w:rPr>
      <w:rFonts w:cs="Times New Roman"/>
      <w:vertAlign w:val="superscript"/>
    </w:rPr>
  </w:style>
  <w:style w:type="character" w:styleId="Hyperlink">
    <w:name w:val="Hyperlink"/>
    <w:basedOn w:val="DefaultParagraphFont"/>
    <w:uiPriority w:val="99"/>
    <w:unhideWhenUsed/>
    <w:rsid w:val="00284C5C"/>
    <w:rPr>
      <w:color w:val="0563C1" w:themeColor="hyperlink"/>
      <w:u w:val="single"/>
    </w:rPr>
  </w:style>
  <w:style w:type="table" w:styleId="TableGrid">
    <w:name w:val="Table Grid"/>
    <w:basedOn w:val="TableNormal"/>
    <w:uiPriority w:val="59"/>
    <w:rsid w:val="00397C8C"/>
    <w:pPr>
      <w:spacing w:after="0" w:line="240" w:lineRule="auto"/>
      <w:jc w:val="both"/>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940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086"/>
  </w:style>
  <w:style w:type="paragraph" w:styleId="Footer">
    <w:name w:val="footer"/>
    <w:basedOn w:val="Normal"/>
    <w:link w:val="FooterChar"/>
    <w:uiPriority w:val="99"/>
    <w:unhideWhenUsed/>
    <w:rsid w:val="00A940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086"/>
  </w:style>
  <w:style w:type="paragraph" w:styleId="BalloonText">
    <w:name w:val="Balloon Text"/>
    <w:basedOn w:val="Normal"/>
    <w:link w:val="BalloonTextChar"/>
    <w:uiPriority w:val="99"/>
    <w:semiHidden/>
    <w:unhideWhenUsed/>
    <w:rsid w:val="004F29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946"/>
    <w:rPr>
      <w:rFonts w:ascii="Tahoma" w:hAnsi="Tahoma" w:cs="Tahoma"/>
      <w:sz w:val="16"/>
      <w:szCs w:val="16"/>
    </w:rPr>
  </w:style>
  <w:style w:type="paragraph" w:styleId="HTMLPreformatted">
    <w:name w:val="HTML Preformatted"/>
    <w:basedOn w:val="Normal"/>
    <w:link w:val="HTMLPreformattedChar"/>
    <w:uiPriority w:val="99"/>
    <w:semiHidden/>
    <w:unhideWhenUsed/>
    <w:rsid w:val="006F1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6F19E1"/>
    <w:rPr>
      <w:rFonts w:ascii="Courier New" w:eastAsia="Times New Roman" w:hAnsi="Courier New" w:cs="Courier New"/>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45599">
      <w:bodyDiv w:val="1"/>
      <w:marLeft w:val="0"/>
      <w:marRight w:val="0"/>
      <w:marTop w:val="0"/>
      <w:marBottom w:val="0"/>
      <w:divBdr>
        <w:top w:val="none" w:sz="0" w:space="0" w:color="auto"/>
        <w:left w:val="none" w:sz="0" w:space="0" w:color="auto"/>
        <w:bottom w:val="none" w:sz="0" w:space="0" w:color="auto"/>
        <w:right w:val="none" w:sz="0" w:space="0" w:color="auto"/>
      </w:divBdr>
      <w:divsChild>
        <w:div w:id="1908031768">
          <w:marLeft w:val="-300"/>
          <w:marRight w:val="-300"/>
          <w:marTop w:val="0"/>
          <w:marBottom w:val="0"/>
          <w:divBdr>
            <w:top w:val="single" w:sz="6" w:space="8" w:color="DFE1E5"/>
            <w:left w:val="single" w:sz="6" w:space="15" w:color="DFE1E5"/>
            <w:bottom w:val="single" w:sz="6" w:space="8" w:color="DFE1E5"/>
            <w:right w:val="single" w:sz="6" w:space="15" w:color="DFE1E5"/>
          </w:divBdr>
          <w:divsChild>
            <w:div w:id="1865708171">
              <w:marLeft w:val="0"/>
              <w:marRight w:val="0"/>
              <w:marTop w:val="0"/>
              <w:marBottom w:val="0"/>
              <w:divBdr>
                <w:top w:val="none" w:sz="0" w:space="0" w:color="auto"/>
                <w:left w:val="none" w:sz="0" w:space="0" w:color="auto"/>
                <w:bottom w:val="none" w:sz="0" w:space="0" w:color="auto"/>
                <w:right w:val="none" w:sz="0" w:space="0" w:color="auto"/>
              </w:divBdr>
              <w:divsChild>
                <w:div w:id="560798965">
                  <w:marLeft w:val="0"/>
                  <w:marRight w:val="0"/>
                  <w:marTop w:val="0"/>
                  <w:marBottom w:val="0"/>
                  <w:divBdr>
                    <w:top w:val="none" w:sz="0" w:space="0" w:color="auto"/>
                    <w:left w:val="none" w:sz="0" w:space="0" w:color="auto"/>
                    <w:bottom w:val="none" w:sz="0" w:space="0" w:color="auto"/>
                    <w:right w:val="none" w:sz="0" w:space="0" w:color="auto"/>
                  </w:divBdr>
                  <w:divsChild>
                    <w:div w:id="281037917">
                      <w:marLeft w:val="0"/>
                      <w:marRight w:val="0"/>
                      <w:marTop w:val="0"/>
                      <w:marBottom w:val="0"/>
                      <w:divBdr>
                        <w:top w:val="none" w:sz="0" w:space="0" w:color="auto"/>
                        <w:left w:val="none" w:sz="0" w:space="0" w:color="auto"/>
                        <w:bottom w:val="none" w:sz="0" w:space="0" w:color="auto"/>
                        <w:right w:val="none" w:sz="0" w:space="0" w:color="auto"/>
                      </w:divBdr>
                      <w:divsChild>
                        <w:div w:id="527840924">
                          <w:marLeft w:val="0"/>
                          <w:marRight w:val="0"/>
                          <w:marTop w:val="0"/>
                          <w:marBottom w:val="0"/>
                          <w:divBdr>
                            <w:top w:val="none" w:sz="0" w:space="0" w:color="auto"/>
                            <w:left w:val="none" w:sz="0" w:space="0" w:color="auto"/>
                            <w:bottom w:val="none" w:sz="0" w:space="0" w:color="auto"/>
                            <w:right w:val="none" w:sz="0" w:space="0" w:color="auto"/>
                          </w:divBdr>
                          <w:divsChild>
                            <w:div w:id="520778841">
                              <w:marLeft w:val="0"/>
                              <w:marRight w:val="0"/>
                              <w:marTop w:val="0"/>
                              <w:marBottom w:val="0"/>
                              <w:divBdr>
                                <w:top w:val="none" w:sz="0" w:space="0" w:color="auto"/>
                                <w:left w:val="none" w:sz="0" w:space="0" w:color="auto"/>
                                <w:bottom w:val="none" w:sz="0" w:space="0" w:color="auto"/>
                                <w:right w:val="none" w:sz="0" w:space="0" w:color="auto"/>
                              </w:divBdr>
                            </w:div>
                            <w:div w:id="615211122">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 w:id="83718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ip2briau.org/article-satker-pkp-provinsi-riau-gelar-lokakarya-program-kotaku-2017.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ip2briau.org/article-satker-pkp-provinsi-riau-gelar-lokakarya-program-kotaku-201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45EAF-749B-4791-9FF6-B18D5938D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625</TotalTime>
  <Pages>28</Pages>
  <Words>5656</Words>
  <Characters>32241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30</cp:revision>
  <dcterms:created xsi:type="dcterms:W3CDTF">2018-10-28T06:53:00Z</dcterms:created>
  <dcterms:modified xsi:type="dcterms:W3CDTF">2019-04-01T10:00:00Z</dcterms:modified>
</cp:coreProperties>
</file>