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35" w:rsidRPr="008D08D9" w:rsidRDefault="00D23315" w:rsidP="008D08D9">
      <w:pPr>
        <w:spacing w:line="240" w:lineRule="auto"/>
        <w:jc w:val="center"/>
        <w:rPr>
          <w:rFonts w:ascii="Times New Roman" w:hAnsi="Times New Roman" w:cs="Times New Roman"/>
          <w:b/>
          <w:color w:val="000000" w:themeColor="text1"/>
          <w:sz w:val="24"/>
          <w:szCs w:val="24"/>
          <w:lang w:val="id-ID"/>
        </w:rPr>
      </w:pPr>
      <w:r w:rsidRPr="008D08D9">
        <w:rPr>
          <w:rFonts w:ascii="Times New Roman" w:hAnsi="Times New Roman" w:cs="Times New Roman"/>
          <w:b/>
          <w:color w:val="000000" w:themeColor="text1"/>
          <w:sz w:val="24"/>
          <w:szCs w:val="24"/>
        </w:rPr>
        <w:t xml:space="preserve">PENGEMBANGAN BAHAN AJAR AKTIVITAS </w:t>
      </w:r>
      <w:r w:rsidR="00206A27" w:rsidRPr="008D08D9">
        <w:rPr>
          <w:rFonts w:ascii="Times New Roman" w:hAnsi="Times New Roman" w:cs="Times New Roman"/>
          <w:b/>
          <w:color w:val="000000" w:themeColor="text1"/>
          <w:sz w:val="24"/>
          <w:szCs w:val="24"/>
          <w:lang w:val="id-ID"/>
        </w:rPr>
        <w:t>MEDIA NYATA</w:t>
      </w:r>
      <w:r w:rsidRPr="008D08D9">
        <w:rPr>
          <w:rFonts w:ascii="Times New Roman" w:hAnsi="Times New Roman" w:cs="Times New Roman"/>
          <w:b/>
          <w:color w:val="000000" w:themeColor="text1"/>
          <w:sz w:val="24"/>
          <w:szCs w:val="24"/>
        </w:rPr>
        <w:t xml:space="preserve"> UNTUK MENINGKATKAN HASIL </w:t>
      </w:r>
      <w:r w:rsidR="009B2E8A" w:rsidRPr="008D08D9">
        <w:rPr>
          <w:rFonts w:ascii="Times New Roman" w:hAnsi="Times New Roman" w:cs="Times New Roman"/>
          <w:b/>
          <w:color w:val="000000" w:themeColor="text1"/>
          <w:sz w:val="24"/>
          <w:szCs w:val="24"/>
        </w:rPr>
        <w:t xml:space="preserve">BELAJAR </w:t>
      </w:r>
      <w:r w:rsidR="00206A27" w:rsidRPr="008D08D9">
        <w:rPr>
          <w:rFonts w:ascii="Times New Roman" w:hAnsi="Times New Roman" w:cs="Times New Roman"/>
          <w:b/>
          <w:color w:val="000000" w:themeColor="text1"/>
          <w:sz w:val="24"/>
          <w:szCs w:val="24"/>
          <w:lang w:val="id-ID"/>
        </w:rPr>
        <w:t xml:space="preserve">IPA </w:t>
      </w:r>
      <w:r w:rsidR="009B2E8A" w:rsidRPr="008D08D9">
        <w:rPr>
          <w:rFonts w:ascii="Times New Roman" w:hAnsi="Times New Roman" w:cs="Times New Roman"/>
          <w:b/>
          <w:color w:val="000000" w:themeColor="text1"/>
          <w:sz w:val="24"/>
          <w:szCs w:val="24"/>
        </w:rPr>
        <w:t xml:space="preserve">SISWA </w:t>
      </w:r>
      <w:r w:rsidR="00206A27" w:rsidRPr="008D08D9">
        <w:rPr>
          <w:rFonts w:ascii="Times New Roman" w:hAnsi="Times New Roman" w:cs="Times New Roman"/>
          <w:b/>
          <w:color w:val="000000" w:themeColor="text1"/>
          <w:sz w:val="24"/>
          <w:szCs w:val="24"/>
          <w:lang w:val="id-ID"/>
        </w:rPr>
        <w:t>DI SEKOLAH DASAR</w:t>
      </w:r>
    </w:p>
    <w:p w:rsidR="00D23315" w:rsidRPr="008D08D9" w:rsidRDefault="00D23315" w:rsidP="008D08D9">
      <w:pPr>
        <w:spacing w:after="0" w:line="240" w:lineRule="auto"/>
        <w:jc w:val="center"/>
        <w:rPr>
          <w:rFonts w:ascii="Times New Roman" w:hAnsi="Times New Roman" w:cs="Times New Roman"/>
          <w:b/>
          <w:color w:val="000000" w:themeColor="text1"/>
          <w:sz w:val="24"/>
          <w:szCs w:val="24"/>
        </w:rPr>
      </w:pPr>
      <w:r w:rsidRPr="009B764C">
        <w:rPr>
          <w:rFonts w:ascii="Times New Roman" w:hAnsi="Times New Roman" w:cs="Times New Roman"/>
          <w:b/>
          <w:color w:val="000000" w:themeColor="text1"/>
          <w:sz w:val="24"/>
          <w:szCs w:val="24"/>
        </w:rPr>
        <w:t>Ani Wahyuni</w:t>
      </w:r>
      <w:r w:rsidR="009B764C">
        <w:rPr>
          <w:rFonts w:ascii="Times New Roman" w:hAnsi="Times New Roman" w:cs="Times New Roman"/>
          <w:b/>
          <w:color w:val="000000" w:themeColor="text1"/>
          <w:sz w:val="24"/>
          <w:szCs w:val="24"/>
        </w:rPr>
        <w:t xml:space="preserve"> </w:t>
      </w:r>
      <w:r w:rsidR="009B764C" w:rsidRPr="009B764C">
        <w:rPr>
          <w:rFonts w:ascii="Times New Roman" w:hAnsi="Times New Roman" w:cs="Times New Roman"/>
          <w:b/>
          <w:color w:val="000000" w:themeColor="text1"/>
          <w:sz w:val="24"/>
          <w:szCs w:val="24"/>
          <w:vertAlign w:val="superscript"/>
        </w:rPr>
        <w:t>1</w:t>
      </w:r>
      <w:r w:rsidRPr="009B764C">
        <w:rPr>
          <w:rFonts w:ascii="Times New Roman" w:hAnsi="Times New Roman" w:cs="Times New Roman"/>
          <w:b/>
          <w:color w:val="000000" w:themeColor="text1"/>
          <w:sz w:val="24"/>
          <w:szCs w:val="24"/>
        </w:rPr>
        <w:t>, Anisa Rahman</w:t>
      </w:r>
      <w:r w:rsidR="009B764C">
        <w:rPr>
          <w:rFonts w:ascii="Times New Roman" w:hAnsi="Times New Roman" w:cs="Times New Roman"/>
          <w:b/>
          <w:color w:val="000000" w:themeColor="text1"/>
          <w:sz w:val="24"/>
          <w:szCs w:val="24"/>
        </w:rPr>
        <w:t xml:space="preserve"> </w:t>
      </w:r>
      <w:r w:rsidR="009B764C" w:rsidRPr="009B764C">
        <w:rPr>
          <w:rFonts w:ascii="Times New Roman" w:hAnsi="Times New Roman" w:cs="Times New Roman"/>
          <w:b/>
          <w:color w:val="000000" w:themeColor="text1"/>
          <w:sz w:val="24"/>
          <w:szCs w:val="24"/>
          <w:vertAlign w:val="superscript"/>
        </w:rPr>
        <w:t>2</w:t>
      </w:r>
      <w:r w:rsidRPr="009B764C">
        <w:rPr>
          <w:rFonts w:ascii="Times New Roman" w:hAnsi="Times New Roman" w:cs="Times New Roman"/>
          <w:b/>
          <w:color w:val="000000" w:themeColor="text1"/>
          <w:sz w:val="24"/>
          <w:szCs w:val="24"/>
        </w:rPr>
        <w:t>, Cindri Cantika</w:t>
      </w:r>
      <w:r w:rsidR="009B764C">
        <w:rPr>
          <w:rFonts w:ascii="Times New Roman" w:hAnsi="Times New Roman" w:cs="Times New Roman"/>
          <w:b/>
          <w:color w:val="000000" w:themeColor="text1"/>
          <w:sz w:val="24"/>
          <w:szCs w:val="24"/>
        </w:rPr>
        <w:t xml:space="preserve"> </w:t>
      </w:r>
      <w:r w:rsidR="009B764C" w:rsidRPr="009B764C">
        <w:rPr>
          <w:rFonts w:ascii="Times New Roman" w:hAnsi="Times New Roman" w:cs="Times New Roman"/>
          <w:b/>
          <w:color w:val="000000" w:themeColor="text1"/>
          <w:sz w:val="24"/>
          <w:szCs w:val="24"/>
          <w:vertAlign w:val="superscript"/>
        </w:rPr>
        <w:t>3</w:t>
      </w:r>
      <w:r w:rsidRPr="009B764C">
        <w:rPr>
          <w:rFonts w:ascii="Times New Roman" w:hAnsi="Times New Roman" w:cs="Times New Roman"/>
          <w:b/>
          <w:color w:val="000000" w:themeColor="text1"/>
          <w:sz w:val="24"/>
          <w:szCs w:val="24"/>
        </w:rPr>
        <w:t>, Eci Puspita</w:t>
      </w:r>
      <w:r w:rsidR="009B764C" w:rsidRPr="009B764C">
        <w:rPr>
          <w:rFonts w:ascii="Times New Roman" w:hAnsi="Times New Roman" w:cs="Times New Roman"/>
          <w:b/>
          <w:color w:val="000000" w:themeColor="text1"/>
          <w:sz w:val="24"/>
          <w:szCs w:val="24"/>
          <w:vertAlign w:val="superscript"/>
        </w:rPr>
        <w:t xml:space="preserve"> 4</w:t>
      </w:r>
      <w:r w:rsidRPr="009B764C">
        <w:rPr>
          <w:rFonts w:ascii="Times New Roman" w:hAnsi="Times New Roman" w:cs="Times New Roman"/>
          <w:b/>
          <w:color w:val="000000" w:themeColor="text1"/>
          <w:sz w:val="24"/>
          <w:szCs w:val="24"/>
        </w:rPr>
        <w:t>, Melina Hasanati</w:t>
      </w:r>
      <w:r w:rsidR="009B764C">
        <w:rPr>
          <w:rFonts w:ascii="Times New Roman" w:hAnsi="Times New Roman" w:cs="Times New Roman"/>
          <w:b/>
          <w:color w:val="000000" w:themeColor="text1"/>
          <w:sz w:val="24"/>
          <w:szCs w:val="24"/>
        </w:rPr>
        <w:t xml:space="preserve"> </w:t>
      </w:r>
      <w:r w:rsidR="009B764C" w:rsidRPr="009B764C">
        <w:rPr>
          <w:rFonts w:ascii="Times New Roman" w:hAnsi="Times New Roman" w:cs="Times New Roman"/>
          <w:b/>
          <w:color w:val="000000" w:themeColor="text1"/>
          <w:sz w:val="24"/>
          <w:szCs w:val="24"/>
          <w:vertAlign w:val="superscript"/>
        </w:rPr>
        <w:t>5</w:t>
      </w:r>
      <w:r w:rsidRPr="009B764C">
        <w:rPr>
          <w:rFonts w:ascii="Times New Roman" w:hAnsi="Times New Roman" w:cs="Times New Roman"/>
          <w:b/>
          <w:color w:val="000000" w:themeColor="text1"/>
          <w:sz w:val="24"/>
          <w:szCs w:val="24"/>
        </w:rPr>
        <w:t xml:space="preserve">, Khorun </w:t>
      </w:r>
      <w:r w:rsidRPr="008D08D9">
        <w:rPr>
          <w:rFonts w:ascii="Times New Roman" w:hAnsi="Times New Roman" w:cs="Times New Roman"/>
          <w:b/>
          <w:color w:val="000000" w:themeColor="text1"/>
          <w:sz w:val="24"/>
          <w:szCs w:val="24"/>
        </w:rPr>
        <w:t>nisa Hsb</w:t>
      </w:r>
      <w:r w:rsidR="009B764C">
        <w:rPr>
          <w:rFonts w:ascii="Times New Roman" w:hAnsi="Times New Roman" w:cs="Times New Roman"/>
          <w:b/>
          <w:color w:val="000000" w:themeColor="text1"/>
          <w:sz w:val="24"/>
          <w:szCs w:val="24"/>
        </w:rPr>
        <w:t xml:space="preserve"> </w:t>
      </w:r>
      <w:r w:rsidR="009B764C" w:rsidRPr="009B764C">
        <w:rPr>
          <w:rFonts w:ascii="Times New Roman" w:hAnsi="Times New Roman" w:cs="Times New Roman"/>
          <w:b/>
          <w:color w:val="000000" w:themeColor="text1"/>
          <w:sz w:val="24"/>
          <w:szCs w:val="24"/>
          <w:vertAlign w:val="superscript"/>
        </w:rPr>
        <w:t>6</w:t>
      </w:r>
      <w:r w:rsidRPr="008D08D9">
        <w:rPr>
          <w:rFonts w:ascii="Times New Roman" w:hAnsi="Times New Roman" w:cs="Times New Roman"/>
          <w:b/>
          <w:color w:val="000000" w:themeColor="text1"/>
          <w:sz w:val="24"/>
          <w:szCs w:val="24"/>
        </w:rPr>
        <w:t>, Muhammad Mahkota Lubis</w:t>
      </w:r>
      <w:r w:rsidR="009B764C">
        <w:rPr>
          <w:rFonts w:ascii="Times New Roman" w:hAnsi="Times New Roman" w:cs="Times New Roman"/>
          <w:b/>
          <w:color w:val="000000" w:themeColor="text1"/>
          <w:sz w:val="24"/>
          <w:szCs w:val="24"/>
        </w:rPr>
        <w:t xml:space="preserve"> </w:t>
      </w:r>
      <w:r w:rsidR="009B764C" w:rsidRPr="009B764C">
        <w:rPr>
          <w:rFonts w:ascii="Times New Roman" w:hAnsi="Times New Roman" w:cs="Times New Roman"/>
          <w:b/>
          <w:color w:val="000000" w:themeColor="text1"/>
          <w:sz w:val="24"/>
          <w:szCs w:val="24"/>
          <w:vertAlign w:val="superscript"/>
        </w:rPr>
        <w:t>7</w:t>
      </w:r>
      <w:r w:rsidR="006412F2" w:rsidRPr="008D08D9">
        <w:rPr>
          <w:rFonts w:ascii="Times New Roman" w:hAnsi="Times New Roman" w:cs="Times New Roman"/>
          <w:b/>
          <w:color w:val="000000" w:themeColor="text1"/>
          <w:sz w:val="24"/>
          <w:szCs w:val="24"/>
        </w:rPr>
        <w:t>, Siti Nurb</w:t>
      </w:r>
      <w:r w:rsidR="00AA5126" w:rsidRPr="008D08D9">
        <w:rPr>
          <w:rFonts w:ascii="Times New Roman" w:hAnsi="Times New Roman" w:cs="Times New Roman"/>
          <w:b/>
          <w:color w:val="000000" w:themeColor="text1"/>
          <w:sz w:val="24"/>
          <w:szCs w:val="24"/>
        </w:rPr>
        <w:t>a</w:t>
      </w:r>
      <w:r w:rsidR="006412F2" w:rsidRPr="008D08D9">
        <w:rPr>
          <w:rFonts w:ascii="Times New Roman" w:hAnsi="Times New Roman" w:cs="Times New Roman"/>
          <w:b/>
          <w:color w:val="000000" w:themeColor="text1"/>
          <w:sz w:val="24"/>
          <w:szCs w:val="24"/>
        </w:rPr>
        <w:t>itie</w:t>
      </w:r>
      <w:r w:rsidR="009B764C">
        <w:rPr>
          <w:rFonts w:ascii="Times New Roman" w:hAnsi="Times New Roman" w:cs="Times New Roman"/>
          <w:b/>
          <w:color w:val="000000" w:themeColor="text1"/>
          <w:sz w:val="24"/>
          <w:szCs w:val="24"/>
        </w:rPr>
        <w:t xml:space="preserve"> </w:t>
      </w:r>
      <w:r w:rsidR="009B764C" w:rsidRPr="009B764C">
        <w:rPr>
          <w:rFonts w:ascii="Times New Roman" w:hAnsi="Times New Roman" w:cs="Times New Roman"/>
          <w:b/>
          <w:color w:val="000000" w:themeColor="text1"/>
          <w:sz w:val="24"/>
          <w:szCs w:val="24"/>
          <w:vertAlign w:val="superscript"/>
        </w:rPr>
        <w:t>8</w:t>
      </w:r>
      <w:r w:rsidRPr="009B764C">
        <w:rPr>
          <w:rFonts w:ascii="Times New Roman" w:hAnsi="Times New Roman" w:cs="Times New Roman"/>
          <w:b/>
          <w:color w:val="000000" w:themeColor="text1"/>
          <w:sz w:val="24"/>
          <w:szCs w:val="24"/>
          <w:vertAlign w:val="superscript"/>
        </w:rPr>
        <w:t>.</w:t>
      </w:r>
    </w:p>
    <w:p w:rsidR="00D23315" w:rsidRPr="008D08D9" w:rsidRDefault="00D23315" w:rsidP="008D08D9">
      <w:pPr>
        <w:spacing w:after="0" w:line="240" w:lineRule="auto"/>
        <w:jc w:val="center"/>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Pendidikan Guru Madrasah Ibtidaiyah Universitas Islam Negeri Sumatra Utara</w:t>
      </w:r>
    </w:p>
    <w:p w:rsidR="00142EC2" w:rsidRDefault="00D23315" w:rsidP="008D08D9">
      <w:pPr>
        <w:spacing w:after="0" w:line="240" w:lineRule="auto"/>
        <w:jc w:val="center"/>
        <w:rPr>
          <w:color w:val="0070C0"/>
          <w:sz w:val="24"/>
          <w:szCs w:val="24"/>
        </w:rPr>
      </w:pPr>
      <w:r w:rsidRPr="008D08D9">
        <w:rPr>
          <w:rFonts w:ascii="Times New Roman" w:hAnsi="Times New Roman" w:cs="Times New Roman"/>
          <w:color w:val="000000" w:themeColor="text1"/>
          <w:sz w:val="24"/>
          <w:szCs w:val="24"/>
        </w:rPr>
        <w:t xml:space="preserve">Email : </w:t>
      </w:r>
      <w:hyperlink r:id="rId8" w:history="1">
        <w:r w:rsidR="00142EC2" w:rsidRPr="00F84C72">
          <w:rPr>
            <w:rStyle w:val="Hyperlink"/>
            <w:rFonts w:ascii="Times New Roman" w:hAnsi="Times New Roman" w:cs="Times New Roman"/>
            <w:sz w:val="24"/>
            <w:szCs w:val="24"/>
          </w:rPr>
          <w:t>Pgmi2018aniwahyuni@gmail.com</w:t>
        </w:r>
      </w:hyperlink>
    </w:p>
    <w:p w:rsidR="00F11274" w:rsidRPr="008D08D9" w:rsidRDefault="00F11274" w:rsidP="008D08D9">
      <w:pPr>
        <w:spacing w:after="0" w:line="240" w:lineRule="auto"/>
        <w:jc w:val="center"/>
        <w:rPr>
          <w:rFonts w:ascii="Times New Roman" w:hAnsi="Times New Roman" w:cs="Times New Roman"/>
          <w:b/>
          <w:color w:val="000000" w:themeColor="text1"/>
          <w:sz w:val="24"/>
          <w:szCs w:val="24"/>
        </w:rPr>
      </w:pPr>
      <w:r w:rsidRPr="008D08D9">
        <w:rPr>
          <w:rFonts w:ascii="Times New Roman" w:hAnsi="Times New Roman" w:cs="Times New Roman"/>
          <w:b/>
          <w:color w:val="000000" w:themeColor="text1"/>
          <w:sz w:val="24"/>
          <w:szCs w:val="24"/>
        </w:rPr>
        <w:t>Abstrak</w:t>
      </w:r>
    </w:p>
    <w:p w:rsidR="00F11274" w:rsidRPr="008D08D9" w:rsidRDefault="00F11274" w:rsidP="008D08D9">
      <w:pPr>
        <w:spacing w:after="0" w:line="240" w:lineRule="auto"/>
        <w:rPr>
          <w:rFonts w:ascii="Times New Roman" w:hAnsi="Times New Roman" w:cs="Times New Roman"/>
          <w:b/>
          <w:color w:val="000000" w:themeColor="text1"/>
          <w:sz w:val="24"/>
          <w:szCs w:val="24"/>
        </w:rPr>
      </w:pPr>
    </w:p>
    <w:p w:rsidR="003C37F7" w:rsidRPr="008D08D9" w:rsidRDefault="003C37F7" w:rsidP="008D08D9">
      <w:pPr>
        <w:spacing w:after="0"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Tujuan penelitian ini adalah meningkatkan hasil belajar peserta didik menggunakan alat media nyata dan menggunakan LKPD (Lembar kerja peserta didik). LKPD siswa berisikan langkah-langkah materi penghematan energi dan cara menggunakan alat media nyata, setelah itu peneliti membuat soal pretest, dan protest. Prestasi belajar siswa adalah hasil belajar yang dinyatakan dalam bentuk nilai atau dalam bentuk skor, setelah siswa mengikuti pelajaran, menggunakan media pembelajaran dapat meningkatkan hasil belajar peserta didik yaitu media nyata. Guru menjadi pelopor utama dalam mengembangkan potensi peserta didik melalui ide-ide kreatifnya dan akan tercipta peserta didik yang aktif, dan bersikap kritis. </w:t>
      </w:r>
    </w:p>
    <w:p w:rsidR="0068133B" w:rsidRPr="008D08D9" w:rsidRDefault="0068133B" w:rsidP="008D08D9">
      <w:pPr>
        <w:spacing w:after="0" w:line="240" w:lineRule="auto"/>
        <w:rPr>
          <w:rFonts w:ascii="Times New Roman" w:hAnsi="Times New Roman" w:cs="Times New Roman"/>
          <w:color w:val="000000" w:themeColor="text1"/>
          <w:sz w:val="24"/>
          <w:szCs w:val="24"/>
        </w:rPr>
      </w:pPr>
    </w:p>
    <w:p w:rsidR="0068133B" w:rsidRPr="008D08D9" w:rsidRDefault="0068133B" w:rsidP="008D08D9">
      <w:pPr>
        <w:spacing w:after="0" w:line="240" w:lineRule="auto"/>
        <w:jc w:val="both"/>
        <w:rPr>
          <w:rFonts w:ascii="Times New Roman" w:hAnsi="Times New Roman" w:cs="Times New Roman"/>
          <w:color w:val="000000" w:themeColor="text1"/>
          <w:sz w:val="24"/>
          <w:szCs w:val="24"/>
        </w:rPr>
      </w:pPr>
      <w:r w:rsidRPr="008D08D9">
        <w:rPr>
          <w:rFonts w:ascii="Times New Roman" w:hAnsi="Times New Roman" w:cs="Times New Roman"/>
          <w:b/>
          <w:color w:val="000000" w:themeColor="text1"/>
          <w:sz w:val="24"/>
          <w:szCs w:val="24"/>
        </w:rPr>
        <w:t>Kata Kunci :</w:t>
      </w:r>
      <w:r w:rsidRPr="008D08D9">
        <w:rPr>
          <w:rFonts w:ascii="Times New Roman" w:hAnsi="Times New Roman" w:cs="Times New Roman"/>
          <w:color w:val="000000" w:themeColor="text1"/>
          <w:sz w:val="24"/>
          <w:szCs w:val="24"/>
        </w:rPr>
        <w:t xml:space="preserve"> Prestasi, guru dan LKPD</w:t>
      </w:r>
    </w:p>
    <w:p w:rsidR="006F51A7" w:rsidRPr="008D08D9" w:rsidRDefault="0068133B" w:rsidP="008D08D9">
      <w:pPr>
        <w:spacing w:after="0" w:line="240" w:lineRule="auto"/>
        <w:jc w:val="center"/>
        <w:rPr>
          <w:rFonts w:ascii="Times New Roman" w:hAnsi="Times New Roman" w:cs="Times New Roman"/>
          <w:b/>
          <w:color w:val="000000" w:themeColor="text1"/>
          <w:sz w:val="24"/>
          <w:szCs w:val="24"/>
        </w:rPr>
      </w:pPr>
      <w:r w:rsidRPr="008D08D9">
        <w:rPr>
          <w:rFonts w:ascii="Times New Roman" w:hAnsi="Times New Roman" w:cs="Times New Roman"/>
          <w:b/>
          <w:color w:val="000000" w:themeColor="text1"/>
          <w:sz w:val="24"/>
          <w:szCs w:val="24"/>
        </w:rPr>
        <w:t>Abstrak</w:t>
      </w:r>
    </w:p>
    <w:p w:rsidR="0068133B" w:rsidRPr="008D08D9" w:rsidRDefault="0068133B" w:rsidP="008D08D9">
      <w:pPr>
        <w:spacing w:after="0" w:line="240" w:lineRule="auto"/>
        <w:jc w:val="both"/>
        <w:rPr>
          <w:rFonts w:ascii="Times New Roman" w:hAnsi="Times New Roman" w:cs="Times New Roman"/>
          <w:i/>
          <w:color w:val="000000" w:themeColor="text1"/>
          <w:sz w:val="24"/>
          <w:szCs w:val="24"/>
        </w:rPr>
      </w:pPr>
      <w:r w:rsidRPr="008D08D9">
        <w:rPr>
          <w:rFonts w:ascii="Times New Roman" w:hAnsi="Times New Roman" w:cs="Times New Roman"/>
          <w:i/>
          <w:color w:val="000000" w:themeColor="text1"/>
          <w:sz w:val="24"/>
          <w:szCs w:val="24"/>
        </w:rPr>
        <w:t>The purpose of this study is to improve student learning outcomes using real media tools and using LKPD (Student worksheets). Student LKPD contains energy saving material steps and how to use real media tools, after which the researcher makes a pretest, and protests questions. Student learning achievement is learning outcomes expressed in the form of grades or in the form of scores, after students take lessons, using learning media can improve student learning outcomes, namely real media. Teachers become the main pioneers in developing the potential of students through creative ideas and will create active, critical students.</w:t>
      </w:r>
    </w:p>
    <w:p w:rsidR="0068133B" w:rsidRPr="008D08D9" w:rsidRDefault="0068133B" w:rsidP="008D08D9">
      <w:pPr>
        <w:spacing w:after="0" w:line="240" w:lineRule="auto"/>
        <w:jc w:val="both"/>
        <w:rPr>
          <w:rFonts w:ascii="Times New Roman" w:hAnsi="Times New Roman" w:cs="Times New Roman"/>
          <w:i/>
          <w:color w:val="000000" w:themeColor="text1"/>
          <w:sz w:val="24"/>
          <w:szCs w:val="24"/>
        </w:rPr>
      </w:pPr>
    </w:p>
    <w:p w:rsidR="0068133B" w:rsidRDefault="0068133B" w:rsidP="008D08D9">
      <w:pPr>
        <w:spacing w:after="0" w:line="240" w:lineRule="auto"/>
        <w:jc w:val="both"/>
        <w:rPr>
          <w:rFonts w:ascii="Times New Roman" w:hAnsi="Times New Roman" w:cs="Times New Roman"/>
          <w:i/>
          <w:color w:val="000000" w:themeColor="text1"/>
          <w:sz w:val="24"/>
          <w:szCs w:val="24"/>
        </w:rPr>
      </w:pPr>
      <w:r w:rsidRPr="008D08D9">
        <w:rPr>
          <w:rFonts w:ascii="Times New Roman" w:hAnsi="Times New Roman" w:cs="Times New Roman"/>
          <w:i/>
          <w:color w:val="000000" w:themeColor="text1"/>
          <w:sz w:val="24"/>
          <w:szCs w:val="24"/>
        </w:rPr>
        <w:t>Keywords: Achievement, teachers and LKPD</w:t>
      </w:r>
    </w:p>
    <w:p w:rsidR="0034476C" w:rsidRPr="008D08D9" w:rsidRDefault="0034476C" w:rsidP="008D08D9">
      <w:pPr>
        <w:spacing w:after="0" w:line="240" w:lineRule="auto"/>
        <w:jc w:val="both"/>
        <w:rPr>
          <w:rFonts w:ascii="Times New Roman" w:hAnsi="Times New Roman" w:cs="Times New Roman"/>
          <w:i/>
          <w:color w:val="000000" w:themeColor="text1"/>
          <w:sz w:val="24"/>
          <w:szCs w:val="24"/>
        </w:rPr>
      </w:pPr>
    </w:p>
    <w:p w:rsidR="0068133B" w:rsidRPr="008D08D9" w:rsidRDefault="0068133B" w:rsidP="008D08D9">
      <w:pPr>
        <w:spacing w:after="0" w:line="240" w:lineRule="auto"/>
        <w:rPr>
          <w:rFonts w:ascii="Times New Roman" w:hAnsi="Times New Roman" w:cs="Times New Roman"/>
          <w:color w:val="000000" w:themeColor="text1"/>
          <w:sz w:val="24"/>
          <w:szCs w:val="24"/>
        </w:rPr>
      </w:pPr>
    </w:p>
    <w:p w:rsidR="009B2E8A" w:rsidRPr="008D08D9" w:rsidRDefault="009B2E8A" w:rsidP="008D08D9">
      <w:pPr>
        <w:spacing w:line="240" w:lineRule="auto"/>
        <w:jc w:val="both"/>
        <w:rPr>
          <w:rFonts w:ascii="Times New Roman" w:hAnsi="Times New Roman" w:cs="Times New Roman"/>
          <w:b/>
          <w:color w:val="000000" w:themeColor="text1"/>
          <w:sz w:val="24"/>
          <w:szCs w:val="24"/>
        </w:rPr>
      </w:pPr>
      <w:r w:rsidRPr="008D08D9">
        <w:rPr>
          <w:rFonts w:ascii="Times New Roman" w:hAnsi="Times New Roman" w:cs="Times New Roman"/>
          <w:b/>
          <w:color w:val="000000" w:themeColor="text1"/>
          <w:sz w:val="24"/>
          <w:szCs w:val="24"/>
        </w:rPr>
        <w:t>A. Pendahuluan</w:t>
      </w:r>
    </w:p>
    <w:p w:rsidR="009B2E8A" w:rsidRPr="008D08D9" w:rsidRDefault="008D0CAE" w:rsidP="008D08D9">
      <w:pPr>
        <w:spacing w:line="240" w:lineRule="auto"/>
        <w:ind w:firstLine="709"/>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Guru sebagai pendidik profesional bertugas untuk mendidik, mengajar, membimbing, mengarahkan, melatih, menilai, dan mengevaluasi peserta didik pada pendidikan anak usia dini pada jalur pendidikan formal. Dalam pelaksanaan tugasnya, guru bertanggung jawab terhadap peserta didik, orang tua, masyarakat, bangsa, negara, dan agama. Guru yang menjalankan tugasnya dengan baik disebut guru yang profesional, yakni guru yang memiliki beberapa keahlian atau kompetensi meliputi pedagogik, kepribadian, sosial, dan profesional yang terjalin satu dengan lainnya. </w:t>
      </w:r>
      <w:r w:rsidR="00701F35" w:rsidRPr="008D08D9">
        <w:rPr>
          <w:rFonts w:ascii="Times New Roman" w:hAnsi="Times New Roman" w:cs="Times New Roman"/>
          <w:color w:val="000000" w:themeColor="text1"/>
          <w:sz w:val="24"/>
          <w:szCs w:val="24"/>
        </w:rPr>
        <w:t>guru menurut Zahara Idris dan Lisma Jamal dalam Idris (2008: 49) adalah orang dewasa yang bertanggung jawab memberikan bimbingan kepada peserta didik dalam hal perkembangan jasmani dan ruhaniah untuk mencapai tingkat kedewasaan, memenuhi tugasnya sebagai makhluk Tuhan, makhluk individu yang mandiri, dan makhluk sosial. Al-Gazali tidak membedakan kata pengajaran dan pendidikan sehingga guru dan pendidik juga tidak dibedakan (Rusn: 63). Hal ini senada dengan pandangan Abi Salih (1410: 10). Ia memandang bahwa sesungguhnya istilah tarbiyyah dan ta‘lȋm dalam pendidikan Islam sama saja. Pendapatnya demikian karena melihat kenyataan bahwa di dalam al-Qur'an kedua kata itu digunakan untuk mengungkapkan kegiatan pengajaran dan pendidikan yang meliputi semua segi perkembangan manusia. Dengan demikian, guru dan pendidik sama saja.</w:t>
      </w:r>
      <w:r w:rsidR="009B2E8A" w:rsidRPr="008D08D9">
        <w:rPr>
          <w:rFonts w:ascii="Times New Roman" w:hAnsi="Times New Roman" w:cs="Times New Roman"/>
          <w:color w:val="000000" w:themeColor="text1"/>
          <w:sz w:val="24"/>
          <w:szCs w:val="24"/>
        </w:rPr>
        <w:t xml:space="preserve"> </w:t>
      </w:r>
    </w:p>
    <w:p w:rsidR="00D23315" w:rsidRPr="008D08D9" w:rsidRDefault="00D23315" w:rsidP="008D08D9">
      <w:pPr>
        <w:spacing w:line="240" w:lineRule="auto"/>
        <w:ind w:firstLine="709"/>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lastRenderedPageBreak/>
        <w:t>Salah satu tolak ukur untuk</w:t>
      </w:r>
      <w:r w:rsidR="00BE7597" w:rsidRPr="008D08D9">
        <w:rPr>
          <w:rFonts w:ascii="Times New Roman" w:hAnsi="Times New Roman" w:cs="Times New Roman"/>
          <w:color w:val="000000" w:themeColor="text1"/>
          <w:sz w:val="24"/>
          <w:szCs w:val="24"/>
        </w:rPr>
        <w:t xml:space="preserve"> </w:t>
      </w:r>
      <w:r w:rsidRPr="008D08D9">
        <w:rPr>
          <w:rFonts w:ascii="Times New Roman" w:hAnsi="Times New Roman" w:cs="Times New Roman"/>
          <w:color w:val="000000" w:themeColor="text1"/>
          <w:sz w:val="24"/>
          <w:szCs w:val="24"/>
        </w:rPr>
        <w:t>menilai keberhasilan mengajar adalah</w:t>
      </w:r>
      <w:r w:rsidR="00BE7597" w:rsidRPr="008D08D9">
        <w:rPr>
          <w:rFonts w:ascii="Times New Roman" w:hAnsi="Times New Roman" w:cs="Times New Roman"/>
          <w:color w:val="000000" w:themeColor="text1"/>
          <w:sz w:val="24"/>
          <w:szCs w:val="24"/>
        </w:rPr>
        <w:t xml:space="preserve"> </w:t>
      </w:r>
      <w:r w:rsidRPr="008D08D9">
        <w:rPr>
          <w:rFonts w:ascii="Times New Roman" w:hAnsi="Times New Roman" w:cs="Times New Roman"/>
          <w:color w:val="000000" w:themeColor="text1"/>
          <w:sz w:val="24"/>
          <w:szCs w:val="24"/>
        </w:rPr>
        <w:t>menggunakan hasil yang dicapai siswa</w:t>
      </w:r>
      <w:r w:rsidR="00BE7597" w:rsidRPr="008D08D9">
        <w:rPr>
          <w:rFonts w:ascii="Times New Roman" w:hAnsi="Times New Roman" w:cs="Times New Roman"/>
          <w:color w:val="000000" w:themeColor="text1"/>
          <w:sz w:val="24"/>
          <w:szCs w:val="24"/>
        </w:rPr>
        <w:t xml:space="preserve"> </w:t>
      </w:r>
      <w:r w:rsidRPr="008D08D9">
        <w:rPr>
          <w:rFonts w:ascii="Times New Roman" w:hAnsi="Times New Roman" w:cs="Times New Roman"/>
          <w:color w:val="000000" w:themeColor="text1"/>
          <w:sz w:val="24"/>
          <w:szCs w:val="24"/>
        </w:rPr>
        <w:t>dalam belajar. Meskipun hingga saat</w:t>
      </w:r>
      <w:r w:rsidR="00BE7597" w:rsidRPr="008D08D9">
        <w:rPr>
          <w:rFonts w:ascii="Times New Roman" w:hAnsi="Times New Roman" w:cs="Times New Roman"/>
          <w:color w:val="000000" w:themeColor="text1"/>
          <w:sz w:val="24"/>
          <w:szCs w:val="24"/>
        </w:rPr>
        <w:t xml:space="preserve"> </w:t>
      </w:r>
      <w:r w:rsidRPr="008D08D9">
        <w:rPr>
          <w:rFonts w:ascii="Times New Roman" w:hAnsi="Times New Roman" w:cs="Times New Roman"/>
          <w:color w:val="000000" w:themeColor="text1"/>
          <w:sz w:val="24"/>
          <w:szCs w:val="24"/>
        </w:rPr>
        <w:t>ini alat yang digunakan untuk menilai</w:t>
      </w:r>
      <w:r w:rsidR="00BE7597" w:rsidRPr="008D08D9">
        <w:rPr>
          <w:rFonts w:ascii="Times New Roman" w:hAnsi="Times New Roman" w:cs="Times New Roman"/>
          <w:color w:val="000000" w:themeColor="text1"/>
          <w:sz w:val="24"/>
          <w:szCs w:val="24"/>
        </w:rPr>
        <w:t xml:space="preserve"> </w:t>
      </w:r>
      <w:r w:rsidRPr="008D08D9">
        <w:rPr>
          <w:rFonts w:ascii="Times New Roman" w:hAnsi="Times New Roman" w:cs="Times New Roman"/>
          <w:color w:val="000000" w:themeColor="text1"/>
          <w:sz w:val="24"/>
          <w:szCs w:val="24"/>
        </w:rPr>
        <w:t>atau mengukur keberhasilan belajar</w:t>
      </w:r>
      <w:r w:rsidR="00BE7597" w:rsidRPr="008D08D9">
        <w:rPr>
          <w:rFonts w:ascii="Times New Roman" w:hAnsi="Times New Roman" w:cs="Times New Roman"/>
          <w:color w:val="000000" w:themeColor="text1"/>
          <w:sz w:val="24"/>
          <w:szCs w:val="24"/>
        </w:rPr>
        <w:t xml:space="preserve"> </w:t>
      </w:r>
      <w:r w:rsidRPr="008D08D9">
        <w:rPr>
          <w:rFonts w:ascii="Times New Roman" w:hAnsi="Times New Roman" w:cs="Times New Roman"/>
          <w:color w:val="000000" w:themeColor="text1"/>
          <w:sz w:val="24"/>
          <w:szCs w:val="24"/>
        </w:rPr>
        <w:t>belum diketahui tingkat keobyektifan,</w:t>
      </w:r>
      <w:r w:rsidR="00BE7597" w:rsidRPr="008D08D9">
        <w:rPr>
          <w:rFonts w:ascii="Times New Roman" w:hAnsi="Times New Roman" w:cs="Times New Roman"/>
          <w:color w:val="000000" w:themeColor="text1"/>
          <w:sz w:val="24"/>
          <w:szCs w:val="24"/>
        </w:rPr>
        <w:t xml:space="preserve"> </w:t>
      </w:r>
      <w:r w:rsidRPr="008D08D9">
        <w:rPr>
          <w:rFonts w:ascii="Times New Roman" w:hAnsi="Times New Roman" w:cs="Times New Roman"/>
          <w:color w:val="000000" w:themeColor="text1"/>
          <w:sz w:val="24"/>
          <w:szCs w:val="24"/>
        </w:rPr>
        <w:t>namun keberhasilan belajar siswa yang</w:t>
      </w:r>
      <w:r w:rsidR="00BE7597" w:rsidRPr="008D08D9">
        <w:rPr>
          <w:rFonts w:ascii="Times New Roman" w:hAnsi="Times New Roman" w:cs="Times New Roman"/>
          <w:color w:val="000000" w:themeColor="text1"/>
          <w:sz w:val="24"/>
          <w:szCs w:val="24"/>
        </w:rPr>
        <w:t xml:space="preserve"> </w:t>
      </w:r>
      <w:r w:rsidRPr="008D08D9">
        <w:rPr>
          <w:rFonts w:ascii="Times New Roman" w:hAnsi="Times New Roman" w:cs="Times New Roman"/>
          <w:color w:val="000000" w:themeColor="text1"/>
          <w:sz w:val="24"/>
          <w:szCs w:val="24"/>
        </w:rPr>
        <w:t xml:space="preserve">dicapai siswa berdasarkan penilaian “sebagai mana adanya”, </w:t>
      </w:r>
      <w:r w:rsidR="00BE7597" w:rsidRPr="008D08D9">
        <w:rPr>
          <w:rFonts w:ascii="Times New Roman" w:hAnsi="Times New Roman" w:cs="Times New Roman"/>
          <w:color w:val="000000" w:themeColor="text1"/>
          <w:sz w:val="24"/>
          <w:szCs w:val="24"/>
        </w:rPr>
        <w:t xml:space="preserve">member </w:t>
      </w:r>
      <w:r w:rsidRPr="008D08D9">
        <w:rPr>
          <w:rFonts w:ascii="Times New Roman" w:hAnsi="Times New Roman" w:cs="Times New Roman"/>
          <w:color w:val="000000" w:themeColor="text1"/>
          <w:sz w:val="24"/>
          <w:szCs w:val="24"/>
        </w:rPr>
        <w:t>petunjuk bahwa para guru dituntut</w:t>
      </w:r>
      <w:r w:rsidR="00BE7597" w:rsidRPr="008D08D9">
        <w:rPr>
          <w:rFonts w:ascii="Times New Roman" w:hAnsi="Times New Roman" w:cs="Times New Roman"/>
          <w:color w:val="000000" w:themeColor="text1"/>
          <w:sz w:val="24"/>
          <w:szCs w:val="24"/>
        </w:rPr>
        <w:t xml:space="preserve"> </w:t>
      </w:r>
      <w:r w:rsidRPr="008D08D9">
        <w:rPr>
          <w:rFonts w:ascii="Times New Roman" w:hAnsi="Times New Roman" w:cs="Times New Roman"/>
          <w:color w:val="000000" w:themeColor="text1"/>
          <w:sz w:val="24"/>
          <w:szCs w:val="24"/>
        </w:rPr>
        <w:t>untuk lebih meningkatkan hasil belajar</w:t>
      </w:r>
      <w:r w:rsidR="00BE7597" w:rsidRPr="008D08D9">
        <w:rPr>
          <w:rFonts w:ascii="Times New Roman" w:hAnsi="Times New Roman" w:cs="Times New Roman"/>
          <w:color w:val="000000" w:themeColor="text1"/>
          <w:sz w:val="24"/>
          <w:szCs w:val="24"/>
        </w:rPr>
        <w:t xml:space="preserve"> </w:t>
      </w:r>
      <w:r w:rsidRPr="008D08D9">
        <w:rPr>
          <w:rFonts w:ascii="Times New Roman" w:hAnsi="Times New Roman" w:cs="Times New Roman"/>
          <w:color w:val="000000" w:themeColor="text1"/>
          <w:sz w:val="24"/>
          <w:szCs w:val="24"/>
        </w:rPr>
        <w:t>siswanya.</w:t>
      </w:r>
    </w:p>
    <w:p w:rsidR="002B0F77" w:rsidRPr="008D08D9" w:rsidRDefault="00701F35" w:rsidP="008D08D9">
      <w:pPr>
        <w:spacing w:line="240" w:lineRule="auto"/>
        <w:ind w:firstLine="709"/>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 Perkembangan media sangat pesat, termasuk juga media dalam</w:t>
      </w:r>
      <w:r w:rsidR="009B2E8A" w:rsidRPr="008D08D9">
        <w:rPr>
          <w:rFonts w:ascii="Times New Roman" w:hAnsi="Times New Roman" w:cs="Times New Roman"/>
          <w:color w:val="000000" w:themeColor="text1"/>
          <w:sz w:val="24"/>
          <w:szCs w:val="24"/>
        </w:rPr>
        <w:t xml:space="preserve"> </w:t>
      </w:r>
      <w:r w:rsidRPr="008D08D9">
        <w:rPr>
          <w:rFonts w:ascii="Times New Roman" w:hAnsi="Times New Roman" w:cs="Times New Roman"/>
          <w:color w:val="000000" w:themeColor="text1"/>
          <w:sz w:val="24"/>
          <w:szCs w:val="24"/>
        </w:rPr>
        <w:t>pembelajaran. Barnes (1979) mengemukakan media pembelajaran</w:t>
      </w:r>
      <w:r w:rsidR="009B2E8A" w:rsidRPr="008D08D9">
        <w:rPr>
          <w:rFonts w:ascii="Times New Roman" w:hAnsi="Times New Roman" w:cs="Times New Roman"/>
          <w:color w:val="000000" w:themeColor="text1"/>
          <w:sz w:val="24"/>
          <w:szCs w:val="24"/>
        </w:rPr>
        <w:t xml:space="preserve"> </w:t>
      </w:r>
      <w:r w:rsidRPr="008D08D9">
        <w:rPr>
          <w:rFonts w:ascii="Times New Roman" w:hAnsi="Times New Roman" w:cs="Times New Roman"/>
          <w:color w:val="000000" w:themeColor="text1"/>
          <w:sz w:val="24"/>
          <w:szCs w:val="24"/>
        </w:rPr>
        <w:t>akan sangat berperan di ma</w:t>
      </w:r>
      <w:r w:rsidR="009B2E8A" w:rsidRPr="008D08D9">
        <w:rPr>
          <w:rFonts w:ascii="Times New Roman" w:hAnsi="Times New Roman" w:cs="Times New Roman"/>
          <w:color w:val="000000" w:themeColor="text1"/>
          <w:sz w:val="24"/>
          <w:szCs w:val="24"/>
        </w:rPr>
        <w:t xml:space="preserve">sa yang akan datang, tapi seperti apa </w:t>
      </w:r>
      <w:r w:rsidRPr="008D08D9">
        <w:rPr>
          <w:rFonts w:ascii="Times New Roman" w:hAnsi="Times New Roman" w:cs="Times New Roman"/>
          <w:color w:val="000000" w:themeColor="text1"/>
          <w:sz w:val="24"/>
          <w:szCs w:val="24"/>
        </w:rPr>
        <w:t>kemu</w:t>
      </w:r>
      <w:r w:rsidR="009B2E8A" w:rsidRPr="008D08D9">
        <w:rPr>
          <w:rFonts w:ascii="Times New Roman" w:hAnsi="Times New Roman" w:cs="Times New Roman"/>
          <w:color w:val="000000" w:themeColor="text1"/>
          <w:sz w:val="24"/>
          <w:szCs w:val="24"/>
        </w:rPr>
        <w:t xml:space="preserve">ngkinan akan terjadi, mengingat </w:t>
      </w:r>
      <w:r w:rsidRPr="008D08D9">
        <w:rPr>
          <w:rFonts w:ascii="Times New Roman" w:hAnsi="Times New Roman" w:cs="Times New Roman"/>
          <w:color w:val="000000" w:themeColor="text1"/>
          <w:sz w:val="24"/>
          <w:szCs w:val="24"/>
        </w:rPr>
        <w:t xml:space="preserve">tren, </w:t>
      </w:r>
      <w:r w:rsidR="009B2E8A" w:rsidRPr="008D08D9">
        <w:rPr>
          <w:rFonts w:ascii="Times New Roman" w:hAnsi="Times New Roman" w:cs="Times New Roman"/>
          <w:color w:val="000000" w:themeColor="text1"/>
          <w:sz w:val="24"/>
          <w:szCs w:val="24"/>
        </w:rPr>
        <w:t xml:space="preserve">praktik, dan filosofi saat ini. Untuk memahami penggunaan media </w:t>
      </w:r>
      <w:r w:rsidRPr="008D08D9">
        <w:rPr>
          <w:rFonts w:ascii="Times New Roman" w:hAnsi="Times New Roman" w:cs="Times New Roman"/>
          <w:color w:val="000000" w:themeColor="text1"/>
          <w:sz w:val="24"/>
          <w:szCs w:val="24"/>
        </w:rPr>
        <w:t xml:space="preserve">di </w:t>
      </w:r>
      <w:r w:rsidR="009B2E8A" w:rsidRPr="008D08D9">
        <w:rPr>
          <w:rFonts w:ascii="Times New Roman" w:hAnsi="Times New Roman" w:cs="Times New Roman"/>
          <w:color w:val="000000" w:themeColor="text1"/>
          <w:sz w:val="24"/>
          <w:szCs w:val="24"/>
        </w:rPr>
        <w:t xml:space="preserve">masa depan, salah satunya harus </w:t>
      </w:r>
      <w:r w:rsidRPr="008D08D9">
        <w:rPr>
          <w:rFonts w:ascii="Times New Roman" w:hAnsi="Times New Roman" w:cs="Times New Roman"/>
          <w:color w:val="000000" w:themeColor="text1"/>
          <w:sz w:val="24"/>
          <w:szCs w:val="24"/>
        </w:rPr>
        <w:t>me</w:t>
      </w:r>
      <w:r w:rsidR="009B2E8A" w:rsidRPr="008D08D9">
        <w:rPr>
          <w:rFonts w:ascii="Times New Roman" w:hAnsi="Times New Roman" w:cs="Times New Roman"/>
          <w:color w:val="000000" w:themeColor="text1"/>
          <w:sz w:val="24"/>
          <w:szCs w:val="24"/>
        </w:rPr>
        <w:t xml:space="preserve">mahami lingkup perubahan sosial </w:t>
      </w:r>
      <w:r w:rsidRPr="008D08D9">
        <w:rPr>
          <w:rFonts w:ascii="Times New Roman" w:hAnsi="Times New Roman" w:cs="Times New Roman"/>
          <w:color w:val="000000" w:themeColor="text1"/>
          <w:sz w:val="24"/>
          <w:szCs w:val="24"/>
        </w:rPr>
        <w:t>dan k</w:t>
      </w:r>
      <w:r w:rsidR="009B2E8A" w:rsidRPr="008D08D9">
        <w:rPr>
          <w:rFonts w:ascii="Times New Roman" w:hAnsi="Times New Roman" w:cs="Times New Roman"/>
          <w:color w:val="000000" w:themeColor="text1"/>
          <w:sz w:val="24"/>
          <w:szCs w:val="24"/>
        </w:rPr>
        <w:t xml:space="preserve">ondisi saat ini. Lawless (1995) </w:t>
      </w:r>
      <w:r w:rsidRPr="008D08D9">
        <w:rPr>
          <w:rFonts w:ascii="Times New Roman" w:hAnsi="Times New Roman" w:cs="Times New Roman"/>
          <w:color w:val="000000" w:themeColor="text1"/>
          <w:sz w:val="24"/>
          <w:szCs w:val="24"/>
        </w:rPr>
        <w:t>Bah</w:t>
      </w:r>
      <w:r w:rsidR="009B2E8A" w:rsidRPr="008D08D9">
        <w:rPr>
          <w:rFonts w:ascii="Times New Roman" w:hAnsi="Times New Roman" w:cs="Times New Roman"/>
          <w:color w:val="000000" w:themeColor="text1"/>
          <w:sz w:val="24"/>
          <w:szCs w:val="24"/>
        </w:rPr>
        <w:t xml:space="preserve">wa desain pembelajaran berbasis </w:t>
      </w:r>
      <w:r w:rsidRPr="008D08D9">
        <w:rPr>
          <w:rFonts w:ascii="Times New Roman" w:hAnsi="Times New Roman" w:cs="Times New Roman"/>
          <w:color w:val="000000" w:themeColor="text1"/>
          <w:sz w:val="24"/>
          <w:szCs w:val="24"/>
        </w:rPr>
        <w:t>teknologi dengan cepat menjadi desain</w:t>
      </w:r>
      <w:r w:rsidR="009B2E8A" w:rsidRPr="008D08D9">
        <w:rPr>
          <w:rFonts w:ascii="Times New Roman" w:hAnsi="Times New Roman" w:cs="Times New Roman"/>
          <w:color w:val="000000" w:themeColor="text1"/>
          <w:sz w:val="24"/>
          <w:szCs w:val="24"/>
        </w:rPr>
        <w:t xml:space="preserve"> </w:t>
      </w:r>
      <w:r w:rsidRPr="008D08D9">
        <w:rPr>
          <w:rFonts w:ascii="Times New Roman" w:hAnsi="Times New Roman" w:cs="Times New Roman"/>
          <w:color w:val="000000" w:themeColor="text1"/>
          <w:sz w:val="24"/>
          <w:szCs w:val="24"/>
        </w:rPr>
        <w:t>yang paling menonjol untuk pembelajaran di kelas</w:t>
      </w:r>
      <w:r w:rsidR="009B2E8A" w:rsidRPr="008D08D9">
        <w:rPr>
          <w:rFonts w:ascii="Times New Roman" w:hAnsi="Times New Roman" w:cs="Times New Roman"/>
          <w:color w:val="000000" w:themeColor="text1"/>
          <w:sz w:val="24"/>
          <w:szCs w:val="24"/>
        </w:rPr>
        <w:t>. Pendapat serupa mengenai hasil belajar diutarakan oleh Jihad dan Haris (2008) bahwa hasil belajar merupakan pencapaian bentuk perubahan perilaku yang cenderung menetap dari ranah kognitif dan psikomotorik dari proses belajar yang dilakukan dalam waktu</w:t>
      </w:r>
      <w:r w:rsidR="00D23315" w:rsidRPr="008D08D9">
        <w:rPr>
          <w:rFonts w:ascii="Times New Roman" w:hAnsi="Times New Roman" w:cs="Times New Roman"/>
          <w:color w:val="000000" w:themeColor="text1"/>
          <w:sz w:val="24"/>
          <w:szCs w:val="24"/>
        </w:rPr>
        <w:t xml:space="preserve"> </w:t>
      </w:r>
      <w:r w:rsidR="009B2E8A" w:rsidRPr="008D08D9">
        <w:rPr>
          <w:rFonts w:ascii="Times New Roman" w:hAnsi="Times New Roman" w:cs="Times New Roman"/>
          <w:color w:val="000000" w:themeColor="text1"/>
          <w:sz w:val="24"/>
          <w:szCs w:val="24"/>
        </w:rPr>
        <w:t>tertentu. Hasil belajar merupakan pencapaian bentuk kemampuan yang diperoleh siswa dari ranah kognitif, afektif, dan psikomotorik.</w:t>
      </w:r>
      <w:r w:rsidR="00BE7597" w:rsidRPr="008D08D9">
        <w:rPr>
          <w:rFonts w:ascii="Times New Roman" w:hAnsi="Times New Roman" w:cs="Times New Roman"/>
          <w:color w:val="000000" w:themeColor="text1"/>
          <w:sz w:val="24"/>
          <w:szCs w:val="24"/>
        </w:rPr>
        <w:t xml:space="preserve"> </w:t>
      </w:r>
    </w:p>
    <w:p w:rsidR="00BE7597" w:rsidRPr="008D08D9" w:rsidRDefault="00BE7597" w:rsidP="008D08D9">
      <w:pPr>
        <w:spacing w:line="240" w:lineRule="auto"/>
        <w:ind w:firstLine="709"/>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Dalam proses mengajar guru menjadi pemeran utama dalam menciptakan situasi interaktif yang edukatif, yakni interaksi antara guru dengan siswa, siswa dengan siswa dan dengan sumber pembelajaran dalam menunjang tercapainya tujuan belajar. Untuk terwujudnya proses belajar mengajar seperti itu sudah tentu menuntut upaya guru untuk mengaktualisasikan kompetensinya secara profesional, utamanya aspek metodologis. Permasalahan yang dihadapi oleh siswa yaitu kurangnya motivasi dari diri siswa dalam mengikuti proses belajar mengajar beberapa masalah yang terjadi dalam proses belajar mengajar yaitu (1) kurangnya interaksi antara guru dan siswa; (2) penguasaan guru tentang metode pengajaran masih belum maksimal; (3) siswa cenderung pasif dan kurangnya motivasi siswa; (4) metode yang digunakan dalam mengajar belum bervariasi/  monoton; (5) siswa cenderung hanya menghafal bukan memahami materi pelajaran </w:t>
      </w:r>
    </w:p>
    <w:p w:rsidR="00BE7597" w:rsidRPr="008D08D9" w:rsidRDefault="00BE7597" w:rsidP="008D08D9">
      <w:pPr>
        <w:spacing w:line="240" w:lineRule="auto"/>
        <w:ind w:firstLine="709"/>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Tujuan pembelajaran interaktif berbasis aktivitas adalah sebagai berikut (1) meningkatkan partisipasi aktif siswa dalam pembelajaran; (2) meningkatkan pemahaman sosial antara siswa dengan lingkungan sekitar; (3) mendorong siswa untuk dapat menemukan dan menyelidiki sendiri konsep yang dipeljari mudah di ingat dan tidak mudah dilupakan peserta didik; (4) membantu siswa membentuk cara kerja bersama yang efektif, saling membagi informasi, serta mendengar dan menggunakan ide-ide orang lain; dan (5) melatih siswa belajar berpikir analitis dan mencoba memecahkan masalah yang dihadapi sendiri. </w:t>
      </w:r>
    </w:p>
    <w:p w:rsidR="00BE7597" w:rsidRPr="008D08D9" w:rsidRDefault="00BE7597" w:rsidP="008D08D9">
      <w:pPr>
        <w:spacing w:line="240" w:lineRule="auto"/>
        <w:ind w:firstLine="709"/>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Kegiatan pembelajaran interkatif berbasis aktivitas didasarkan pada beberapa prinsip anatara lain (1) somatis yaitu siswa mengalami aktivitas fisik yang memungkinkan siswa berinteraksi dengan orang lain secara berpasangan atau kelompok, dari satu tempat ke tempat lain baik didalam maupun diluar kelas; (2) auditory yaitu siswa dimungkinkan untuk mendengar secara aktif dari bernagai sumber informasi; (3) visual yaitu siswa dimungkinkan untuk melakukan pengamatan gambar atau lingkungan sekitar; (4) intelektual yaitu siswa dimungkinkan untuk melakukan proses tanya jawab terhadap lingkungan belajarnya.</w:t>
      </w:r>
    </w:p>
    <w:p w:rsidR="00BE7597" w:rsidRPr="008D08D9" w:rsidRDefault="00BE7597" w:rsidP="008D08D9">
      <w:pPr>
        <w:spacing w:line="240" w:lineRule="auto"/>
        <w:ind w:firstLine="709"/>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Prestasi belajar siswa adalah hasil belajar yang dinyatakan dalam bentuk nilai atau dalam bentuk skor, setelah siswa mengikuti pelajaran. S</w:t>
      </w:r>
      <w:r w:rsidR="00AA21ED" w:rsidRPr="008D08D9">
        <w:rPr>
          <w:rFonts w:ascii="Times New Roman" w:hAnsi="Times New Roman" w:cs="Times New Roman"/>
          <w:color w:val="000000" w:themeColor="text1"/>
          <w:sz w:val="24"/>
          <w:szCs w:val="24"/>
        </w:rPr>
        <w:t>edangkan, sudjana ( 1990 ) mende</w:t>
      </w:r>
      <w:r w:rsidRPr="008D08D9">
        <w:rPr>
          <w:rFonts w:ascii="Times New Roman" w:hAnsi="Times New Roman" w:cs="Times New Roman"/>
          <w:color w:val="000000" w:themeColor="text1"/>
          <w:sz w:val="24"/>
          <w:szCs w:val="24"/>
        </w:rPr>
        <w:t>finisikan hasil belajar sebagai kemampuan yang dimiliki siswa, yang ditunjukkan m</w:t>
      </w:r>
      <w:r w:rsidR="00AA21ED" w:rsidRPr="008D08D9">
        <w:rPr>
          <w:rFonts w:ascii="Times New Roman" w:hAnsi="Times New Roman" w:cs="Times New Roman"/>
          <w:color w:val="000000" w:themeColor="text1"/>
          <w:sz w:val="24"/>
          <w:szCs w:val="24"/>
        </w:rPr>
        <w:t>elalui perubahan tingkah laku (</w:t>
      </w:r>
      <w:r w:rsidR="00AA21ED" w:rsidRPr="008D08D9">
        <w:rPr>
          <w:rFonts w:ascii="Times New Roman" w:hAnsi="Times New Roman" w:cs="Times New Roman"/>
          <w:i/>
          <w:color w:val="000000" w:themeColor="text1"/>
          <w:sz w:val="24"/>
          <w:szCs w:val="24"/>
        </w:rPr>
        <w:t>behavioral change</w:t>
      </w:r>
      <w:r w:rsidRPr="008D08D9">
        <w:rPr>
          <w:rFonts w:ascii="Times New Roman" w:hAnsi="Times New Roman" w:cs="Times New Roman"/>
          <w:color w:val="000000" w:themeColor="text1"/>
          <w:sz w:val="24"/>
          <w:szCs w:val="24"/>
        </w:rPr>
        <w:t xml:space="preserve">), setelah ia mengalami pengalaman </w:t>
      </w:r>
      <w:r w:rsidRPr="008D08D9">
        <w:rPr>
          <w:rFonts w:ascii="Times New Roman" w:hAnsi="Times New Roman" w:cs="Times New Roman"/>
          <w:color w:val="000000" w:themeColor="text1"/>
          <w:sz w:val="24"/>
          <w:szCs w:val="24"/>
        </w:rPr>
        <w:lastRenderedPageBreak/>
        <w:t>belajar. Wujud tingkah laku sebagai hasil belajar itu, misalnya  dari tidak tahu menjadi tahu, dari tidak mengerti menjadi me</w:t>
      </w:r>
      <w:r w:rsidR="00E7249C" w:rsidRPr="008D08D9">
        <w:rPr>
          <w:rFonts w:ascii="Times New Roman" w:hAnsi="Times New Roman" w:cs="Times New Roman"/>
          <w:color w:val="000000" w:themeColor="text1"/>
          <w:sz w:val="24"/>
          <w:szCs w:val="24"/>
        </w:rPr>
        <w:t>ngerti, atau dari tidak paham menjadi memahami.</w:t>
      </w:r>
    </w:p>
    <w:p w:rsidR="00D4655B" w:rsidRPr="008D08D9" w:rsidRDefault="00D4655B" w:rsidP="008D08D9">
      <w:pPr>
        <w:spacing w:line="240" w:lineRule="auto"/>
        <w:ind w:firstLine="709"/>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Pembelajaran Ilmu Pengetahuan Alam (IPA) atau science adalah ilmu yang mempelajari tentang peristiwa-peristiwa yang terjadi di alam ini (Iskandar, 1996:2)</w:t>
      </w:r>
      <w:r w:rsidR="004D105A" w:rsidRPr="008D08D9">
        <w:rPr>
          <w:rFonts w:ascii="Times New Roman" w:hAnsi="Times New Roman" w:cs="Times New Roman"/>
          <w:color w:val="000000" w:themeColor="text1"/>
          <w:sz w:val="24"/>
          <w:szCs w:val="24"/>
        </w:rPr>
        <w:t>. Menurut Sutrisno (2007:19) secara ringkas dapat dikatakan IPA adalah usaha manusia dalam memahami alam semesta melalui pengamatan yang tepat (correct) pada sasaran, serta penggunaan prosedur yang benar (True), dan dijelaskan dalam penalaran yang sahih (valid) sehingga dihasilkan kesimpulan yang betul (truth). Mata pelajaran IPA berfungsi untuk memberikan pengetahuan tentang lingkungan alam, mengembangkan keterampilan, wawasan dan kesadaran teknologi dalam kaitan dengan pemanfaatannya bagi kehidupan sehari-hari.</w:t>
      </w:r>
    </w:p>
    <w:p w:rsidR="00DC28AE" w:rsidRPr="008D08D9" w:rsidRDefault="004D105A" w:rsidP="008D08D9">
      <w:pPr>
        <w:spacing w:line="240" w:lineRule="auto"/>
        <w:ind w:firstLine="709"/>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P</w:t>
      </w:r>
      <w:r w:rsidR="000F5D02" w:rsidRPr="008D08D9">
        <w:rPr>
          <w:rFonts w:ascii="Times New Roman" w:hAnsi="Times New Roman" w:cs="Times New Roman"/>
          <w:color w:val="000000" w:themeColor="text1"/>
          <w:sz w:val="24"/>
          <w:szCs w:val="24"/>
        </w:rPr>
        <w:t>embelajaran IPA mempelajari peristiwa-peristiwa yang ada di</w:t>
      </w:r>
      <w:r w:rsidR="00AA21ED" w:rsidRPr="008D08D9">
        <w:rPr>
          <w:rFonts w:ascii="Times New Roman" w:hAnsi="Times New Roman" w:cs="Times New Roman"/>
          <w:color w:val="000000" w:themeColor="text1"/>
          <w:sz w:val="24"/>
          <w:szCs w:val="24"/>
        </w:rPr>
        <w:t xml:space="preserve"> </w:t>
      </w:r>
      <w:r w:rsidR="000F5D02" w:rsidRPr="008D08D9">
        <w:rPr>
          <w:rFonts w:ascii="Times New Roman" w:hAnsi="Times New Roman" w:cs="Times New Roman"/>
          <w:color w:val="000000" w:themeColor="text1"/>
          <w:sz w:val="24"/>
          <w:szCs w:val="24"/>
        </w:rPr>
        <w:t>alam dan juga sistem yang terjadi da</w:t>
      </w:r>
      <w:r w:rsidR="00AA21ED" w:rsidRPr="008D08D9">
        <w:rPr>
          <w:rFonts w:ascii="Times New Roman" w:hAnsi="Times New Roman" w:cs="Times New Roman"/>
          <w:color w:val="000000" w:themeColor="text1"/>
          <w:sz w:val="24"/>
          <w:szCs w:val="24"/>
        </w:rPr>
        <w:t>lam tubuh manusia. Materi berka</w:t>
      </w:r>
      <w:r w:rsidR="000F5D02" w:rsidRPr="008D08D9">
        <w:rPr>
          <w:rFonts w:ascii="Times New Roman" w:hAnsi="Times New Roman" w:cs="Times New Roman"/>
          <w:color w:val="000000" w:themeColor="text1"/>
          <w:sz w:val="24"/>
          <w:szCs w:val="24"/>
        </w:rPr>
        <w:t xml:space="preserve">itan dengan penghematan energi listrik umumnya bersifat abstrak dan siswa harus mempelajarinya dan dituntut memahami dengan baik  dan benar. Pembelajaran ini sangat erat dalam kehidupan sehari-hari, dengan adanya media ini diharapkan siswa dapat mengetahui manfaat dari penghematan energi listrik melalui jenis-jenis lampu, dengan cara mengukur setiap daya listrik dan mengetahui kelebihan dan kekurangan dari masing-masing lampu. </w:t>
      </w:r>
      <w:r w:rsidR="00EB4A0C" w:rsidRPr="008D08D9">
        <w:rPr>
          <w:rFonts w:ascii="Times New Roman" w:hAnsi="Times New Roman" w:cs="Times New Roman"/>
          <w:color w:val="000000" w:themeColor="text1"/>
          <w:sz w:val="24"/>
          <w:szCs w:val="24"/>
        </w:rPr>
        <w:t xml:space="preserve">Siswa SD sangat menyukai hal-hal yang baru dalam proses pembelajaran, kebanyakan guru menggunakan metode ceramah menyebabkan siswa menjadi bosen dan tidak memahami pelajaran dengan mudah. </w:t>
      </w:r>
    </w:p>
    <w:p w:rsidR="004D105A" w:rsidRPr="008D08D9" w:rsidRDefault="004D105A" w:rsidP="008D08D9">
      <w:pPr>
        <w:spacing w:line="240" w:lineRule="auto"/>
        <w:ind w:firstLine="709"/>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Lembar Kerja Peserta Didik (LKPD) merupakan salah satu bahan ajar yang digunakan sebagai panduan untuk melakukan kegiatan penyelidikan atau pemecahan masalah. Dengan adanya LKPD Guided Inquiry ini diharapkan dapat melatih keterampilan proses siswa sehingga dapat menunjang pembelajaran dan dapat digunakan sebagai alternatif media pembelajaran (Trianto, 2008: 148).</w:t>
      </w:r>
    </w:p>
    <w:p w:rsidR="000F5D02" w:rsidRPr="008D08D9" w:rsidRDefault="00EB4A0C" w:rsidP="008D08D9">
      <w:pPr>
        <w:spacing w:line="240" w:lineRule="auto"/>
        <w:ind w:firstLine="709"/>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Keterlibatan guru dan siswa sangat diperlukan dalam proses pembelajaran adanya anak yang aktif di karenakan ada guru yang kreatif. Guru harus memiliki strategi pembelajaran yaitu dengan menggunakan media sebagai alat pendukung proses pembelajaran, Kata media berasal dari bahasa latin yaitu </w:t>
      </w:r>
      <w:r w:rsidRPr="008D08D9">
        <w:rPr>
          <w:rFonts w:ascii="Times New Roman" w:hAnsi="Times New Roman" w:cs="Times New Roman"/>
          <w:i/>
          <w:color w:val="000000" w:themeColor="text1"/>
          <w:sz w:val="24"/>
          <w:szCs w:val="24"/>
        </w:rPr>
        <w:t xml:space="preserve">medius </w:t>
      </w:r>
      <w:r w:rsidRPr="008D08D9">
        <w:rPr>
          <w:rFonts w:ascii="Times New Roman" w:hAnsi="Times New Roman" w:cs="Times New Roman"/>
          <w:color w:val="000000" w:themeColor="text1"/>
          <w:sz w:val="24"/>
          <w:szCs w:val="24"/>
        </w:rPr>
        <w:t>yang artinya tengah, pengantar,</w:t>
      </w:r>
      <w:r w:rsidR="00DC28AE" w:rsidRPr="008D08D9">
        <w:rPr>
          <w:rFonts w:ascii="Times New Roman" w:hAnsi="Times New Roman" w:cs="Times New Roman"/>
          <w:color w:val="000000" w:themeColor="text1"/>
          <w:sz w:val="24"/>
          <w:szCs w:val="24"/>
        </w:rPr>
        <w:t xml:space="preserve"> menurut Wilkinston media adalah segala alat dan bahan selain buku teks, yang dapat dipakai untuk menyampaikan informasi dalam suatu situasi belajar mengajar. Manfaat media pembelajaran adalah proses pembelajaran menjadi menarik, lebih </w:t>
      </w:r>
      <w:r w:rsidR="00DC28AE" w:rsidRPr="008D08D9">
        <w:rPr>
          <w:rFonts w:ascii="Times New Roman" w:hAnsi="Times New Roman" w:cs="Times New Roman"/>
          <w:i/>
          <w:color w:val="000000" w:themeColor="text1"/>
          <w:sz w:val="24"/>
          <w:szCs w:val="24"/>
        </w:rPr>
        <w:t>interaktif</w:t>
      </w:r>
      <w:r w:rsidR="00DC28AE" w:rsidRPr="008D08D9">
        <w:rPr>
          <w:rFonts w:ascii="Times New Roman" w:hAnsi="Times New Roman" w:cs="Times New Roman"/>
          <w:color w:val="000000" w:themeColor="text1"/>
          <w:sz w:val="24"/>
          <w:szCs w:val="24"/>
        </w:rPr>
        <w:t>, kualitas siswa dapat ditingkatkan,dan  proses pembelajaran dapat terjadi di mana saja dan kapan saja.</w:t>
      </w:r>
    </w:p>
    <w:p w:rsidR="0034476C" w:rsidRDefault="000F5D02" w:rsidP="0034476C">
      <w:pPr>
        <w:spacing w:line="240" w:lineRule="auto"/>
        <w:ind w:firstLine="709"/>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Oleh sebab itu, peneliti merancang media pembelajaran yang dapat melibatkan siswa berperan secara aktif dalam melakukan proses pembelajaran dengan baik, dapat mempraktikan dalam kehidupan sehari-hari dan menjaga sumber daya energi listrik dengan baik. </w:t>
      </w:r>
      <w:r w:rsidR="00EB4A0C" w:rsidRPr="008D08D9">
        <w:rPr>
          <w:rFonts w:ascii="Times New Roman" w:hAnsi="Times New Roman" w:cs="Times New Roman"/>
          <w:color w:val="000000" w:themeColor="text1"/>
          <w:sz w:val="24"/>
          <w:szCs w:val="24"/>
        </w:rPr>
        <w:t>Selain itu penelitian ini bertujuan dapat meningkatkan hasil belajar siswa melaui media ini dan siswa menjadi bersikap kritis, kreatif dan berani dalam mempertanggung jawabkan segala sesuatu hasil dari karyanya. Media pembelajaran ini dapat memudahkan siswa dalam memahami materi energi listrik</w:t>
      </w:r>
      <w:r w:rsidR="006412F2" w:rsidRPr="008D08D9">
        <w:rPr>
          <w:rFonts w:ascii="Times New Roman" w:hAnsi="Times New Roman" w:cs="Times New Roman"/>
          <w:color w:val="000000" w:themeColor="text1"/>
          <w:sz w:val="24"/>
          <w:szCs w:val="24"/>
        </w:rPr>
        <w:t>, peneliti juga membuat bahan ajar untuk meningkat prestasi siswa menggunakan Lembar kerja Peserta Didik (LKPD)</w:t>
      </w:r>
      <w:r w:rsidR="00EB4A0C" w:rsidRPr="008D08D9">
        <w:rPr>
          <w:rFonts w:ascii="Times New Roman" w:hAnsi="Times New Roman" w:cs="Times New Roman"/>
          <w:color w:val="000000" w:themeColor="text1"/>
          <w:sz w:val="24"/>
          <w:szCs w:val="24"/>
        </w:rPr>
        <w:t xml:space="preserve">. </w:t>
      </w:r>
    </w:p>
    <w:p w:rsidR="0034476C" w:rsidRPr="008D08D9" w:rsidRDefault="0034476C" w:rsidP="0034476C">
      <w:pPr>
        <w:spacing w:line="240" w:lineRule="auto"/>
        <w:ind w:firstLine="709"/>
        <w:jc w:val="both"/>
        <w:rPr>
          <w:rFonts w:ascii="Times New Roman" w:hAnsi="Times New Roman" w:cs="Times New Roman"/>
          <w:color w:val="000000" w:themeColor="text1"/>
          <w:sz w:val="24"/>
          <w:szCs w:val="24"/>
        </w:rPr>
      </w:pPr>
    </w:p>
    <w:p w:rsidR="00DC28AE" w:rsidRPr="008D08D9" w:rsidRDefault="00107367" w:rsidP="008D08D9">
      <w:pPr>
        <w:spacing w:line="240" w:lineRule="auto"/>
        <w:jc w:val="both"/>
        <w:rPr>
          <w:rFonts w:ascii="Times New Roman" w:hAnsi="Times New Roman" w:cs="Times New Roman"/>
          <w:b/>
          <w:color w:val="000000" w:themeColor="text1"/>
          <w:sz w:val="24"/>
          <w:szCs w:val="24"/>
        </w:rPr>
      </w:pPr>
      <w:r w:rsidRPr="008D08D9">
        <w:rPr>
          <w:rFonts w:ascii="Times New Roman" w:hAnsi="Times New Roman" w:cs="Times New Roman"/>
          <w:b/>
          <w:color w:val="000000" w:themeColor="text1"/>
          <w:sz w:val="24"/>
          <w:szCs w:val="24"/>
        </w:rPr>
        <w:t xml:space="preserve">METODE PENELITIAN </w:t>
      </w:r>
    </w:p>
    <w:p w:rsidR="00C13E00" w:rsidRPr="008D08D9" w:rsidRDefault="00DC28AE" w:rsidP="008D08D9">
      <w:pPr>
        <w:spacing w:line="240" w:lineRule="auto"/>
        <w:ind w:firstLine="851"/>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Penelitian yang dilakukan di SD </w:t>
      </w:r>
      <w:r w:rsidR="00CF787C" w:rsidRPr="008D08D9">
        <w:rPr>
          <w:rFonts w:ascii="Times New Roman" w:hAnsi="Times New Roman" w:cs="Times New Roman"/>
          <w:color w:val="000000" w:themeColor="text1"/>
          <w:sz w:val="24"/>
          <w:szCs w:val="24"/>
        </w:rPr>
        <w:t>Negeri 105289 Kolam, Alamat Jl. Rukun Desa Kolam Kecamatan Percut Seituan . Subjek dalam penelitian ini  ad</w:t>
      </w:r>
      <w:r w:rsidR="007C5948" w:rsidRPr="008D08D9">
        <w:rPr>
          <w:rFonts w:ascii="Times New Roman" w:hAnsi="Times New Roman" w:cs="Times New Roman"/>
          <w:color w:val="000000" w:themeColor="text1"/>
          <w:sz w:val="24"/>
          <w:szCs w:val="24"/>
        </w:rPr>
        <w:t xml:space="preserve">alah siswa kelas VI </w:t>
      </w:r>
      <w:r w:rsidR="007C5948" w:rsidRPr="008D08D9">
        <w:rPr>
          <w:rFonts w:ascii="Times New Roman" w:hAnsi="Times New Roman" w:cs="Times New Roman"/>
          <w:color w:val="000000" w:themeColor="text1"/>
          <w:sz w:val="24"/>
          <w:szCs w:val="24"/>
        </w:rPr>
        <w:lastRenderedPageBreak/>
        <w:t>berjumlah 15</w:t>
      </w:r>
      <w:r w:rsidR="00CF787C" w:rsidRPr="008D08D9">
        <w:rPr>
          <w:rFonts w:ascii="Times New Roman" w:hAnsi="Times New Roman" w:cs="Times New Roman"/>
          <w:color w:val="000000" w:themeColor="text1"/>
          <w:sz w:val="24"/>
          <w:szCs w:val="24"/>
        </w:rPr>
        <w:t xml:space="preserve"> siswa yang terdi</w:t>
      </w:r>
      <w:r w:rsidR="007C5948" w:rsidRPr="008D08D9">
        <w:rPr>
          <w:rFonts w:ascii="Times New Roman" w:hAnsi="Times New Roman" w:cs="Times New Roman"/>
          <w:color w:val="000000" w:themeColor="text1"/>
          <w:sz w:val="24"/>
          <w:szCs w:val="24"/>
        </w:rPr>
        <w:t>ri dari 7 siswa laki-laki dan 8</w:t>
      </w:r>
      <w:r w:rsidR="00CF787C" w:rsidRPr="008D08D9">
        <w:rPr>
          <w:rFonts w:ascii="Times New Roman" w:hAnsi="Times New Roman" w:cs="Times New Roman"/>
          <w:color w:val="000000" w:themeColor="text1"/>
          <w:sz w:val="24"/>
          <w:szCs w:val="24"/>
        </w:rPr>
        <w:t xml:space="preserve"> siswa perempuan yang mengikuti mata pelajaran IPA tahun ajaran 2019/2020</w:t>
      </w:r>
      <w:r w:rsidR="00920BCF" w:rsidRPr="008D08D9">
        <w:rPr>
          <w:rFonts w:ascii="Times New Roman" w:hAnsi="Times New Roman" w:cs="Times New Roman"/>
          <w:color w:val="000000" w:themeColor="text1"/>
          <w:sz w:val="24"/>
          <w:szCs w:val="24"/>
        </w:rPr>
        <w:t xml:space="preserve">, waktu penelitian penulis lakukan pada semester ganjil pada tanggal 29 hingga 4 Desember 2019. </w:t>
      </w:r>
      <w:r w:rsidR="006412F2" w:rsidRPr="008D08D9">
        <w:rPr>
          <w:rFonts w:ascii="Times New Roman" w:hAnsi="Times New Roman" w:cs="Times New Roman"/>
          <w:color w:val="000000" w:themeColor="text1"/>
          <w:sz w:val="24"/>
          <w:szCs w:val="24"/>
        </w:rPr>
        <w:t>Jenis Penelitian yang penulis gunakan adalah penelitian dan pengembangan (</w:t>
      </w:r>
      <w:r w:rsidR="00920BCF" w:rsidRPr="008D08D9">
        <w:rPr>
          <w:rFonts w:ascii="Times New Roman" w:hAnsi="Times New Roman" w:cs="Times New Roman"/>
          <w:i/>
          <w:color w:val="000000" w:themeColor="text1"/>
          <w:sz w:val="24"/>
          <w:szCs w:val="24"/>
        </w:rPr>
        <w:t xml:space="preserve">Research and Development/R&amp;D), </w:t>
      </w:r>
      <w:r w:rsidR="00920BCF" w:rsidRPr="008D08D9">
        <w:rPr>
          <w:rFonts w:ascii="Times New Roman" w:hAnsi="Times New Roman" w:cs="Times New Roman"/>
          <w:color w:val="000000" w:themeColor="text1"/>
          <w:sz w:val="24"/>
          <w:szCs w:val="24"/>
        </w:rPr>
        <w:t>penulis memilih subjek penelitian : (1) validator ( dosen ahli desain dan ahli materi</w:t>
      </w:r>
      <w:r w:rsidR="004C09B6" w:rsidRPr="008D08D9">
        <w:rPr>
          <w:rFonts w:ascii="Times New Roman" w:hAnsi="Times New Roman" w:cs="Times New Roman"/>
          <w:color w:val="000000" w:themeColor="text1"/>
          <w:sz w:val="24"/>
          <w:szCs w:val="24"/>
        </w:rPr>
        <w:t>)</w:t>
      </w:r>
      <w:r w:rsidR="00920BCF" w:rsidRPr="008D08D9">
        <w:rPr>
          <w:rFonts w:ascii="Times New Roman" w:hAnsi="Times New Roman" w:cs="Times New Roman"/>
          <w:color w:val="000000" w:themeColor="text1"/>
          <w:sz w:val="24"/>
          <w:szCs w:val="24"/>
        </w:rPr>
        <w:t>, (2) validator kedua guru SD kelas VI sebagai (ahli desain dan ahli materi</w:t>
      </w:r>
      <w:r w:rsidR="004C09B6" w:rsidRPr="008D08D9">
        <w:rPr>
          <w:rFonts w:ascii="Times New Roman" w:hAnsi="Times New Roman" w:cs="Times New Roman"/>
          <w:color w:val="000000" w:themeColor="text1"/>
          <w:sz w:val="24"/>
          <w:szCs w:val="24"/>
        </w:rPr>
        <w:softHyphen/>
        <w:t>)</w:t>
      </w:r>
      <w:r w:rsidR="00920BCF" w:rsidRPr="008D08D9">
        <w:rPr>
          <w:rFonts w:ascii="Times New Roman" w:hAnsi="Times New Roman" w:cs="Times New Roman"/>
          <w:color w:val="000000" w:themeColor="text1"/>
          <w:sz w:val="24"/>
          <w:szCs w:val="24"/>
        </w:rPr>
        <w:t>, (3) siswa kelas VI SD Negeri 105289 Kolam, Alamat Jl. Rukun Desa Kolam Kecamatan Percut Seituan, Lembar Kerja Peserta Didik (LKPD) materi penghematan energi listrik</w:t>
      </w:r>
      <w:r w:rsidR="00C13E00" w:rsidRPr="008D08D9">
        <w:rPr>
          <w:rFonts w:ascii="Times New Roman" w:hAnsi="Times New Roman" w:cs="Times New Roman"/>
          <w:color w:val="000000" w:themeColor="text1"/>
          <w:sz w:val="24"/>
          <w:szCs w:val="24"/>
        </w:rPr>
        <w:t xml:space="preserve">. Teknik analisis data yang digunakan dalam melihat kelayakan desain dan materi yang digunakan, dosen memberi penilaian berdasarkan nilai kualitatif kemudian dilakukan pengubahan menjadi Kuantatif sebagai kelayakan terhadap media nyata yang dirancang oleh penulis. </w:t>
      </w:r>
    </w:p>
    <w:p w:rsidR="00107367" w:rsidRPr="008D08D9" w:rsidRDefault="00107367" w:rsidP="008D08D9">
      <w:pPr>
        <w:spacing w:line="240" w:lineRule="auto"/>
        <w:ind w:firstLine="851"/>
        <w:jc w:val="both"/>
        <w:rPr>
          <w:rFonts w:ascii="Times New Roman" w:hAnsi="Times New Roman" w:cs="Times New Roman"/>
          <w:b/>
          <w:color w:val="000000" w:themeColor="text1"/>
          <w:sz w:val="24"/>
          <w:szCs w:val="24"/>
        </w:rPr>
      </w:pPr>
      <w:r w:rsidRPr="008D08D9">
        <w:rPr>
          <w:rFonts w:ascii="Times New Roman" w:hAnsi="Times New Roman" w:cs="Times New Roman"/>
          <w:b/>
          <w:color w:val="000000" w:themeColor="text1"/>
          <w:sz w:val="24"/>
          <w:szCs w:val="24"/>
        </w:rPr>
        <w:t>Gambar A.1 Pengembangan Media pendidikan</w:t>
      </w:r>
    </w:p>
    <w:p w:rsidR="00107367" w:rsidRPr="008D08D9" w:rsidRDefault="00107367" w:rsidP="008D08D9">
      <w:pPr>
        <w:spacing w:line="240" w:lineRule="auto"/>
        <w:ind w:firstLine="851"/>
        <w:jc w:val="both"/>
        <w:rPr>
          <w:rFonts w:ascii="Times New Roman" w:hAnsi="Times New Roman" w:cs="Times New Roman"/>
          <w:color w:val="000000" w:themeColor="text1"/>
          <w:sz w:val="24"/>
          <w:szCs w:val="24"/>
        </w:rPr>
      </w:pPr>
      <w:r w:rsidRPr="008D08D9">
        <w:rPr>
          <w:rFonts w:ascii="Times New Roman" w:hAnsi="Times New Roman" w:cs="Times New Roman"/>
          <w:noProof/>
          <w:color w:val="000000" w:themeColor="text1"/>
          <w:sz w:val="24"/>
          <w:szCs w:val="24"/>
        </w:rPr>
        <w:drawing>
          <wp:inline distT="0" distB="0" distL="0" distR="0">
            <wp:extent cx="5057436" cy="2678654"/>
            <wp:effectExtent l="19050" t="0" r="0" b="0"/>
            <wp:docPr id="1" name="Picture 1" descr="C:\Users\ASUS\Downloads\model sadi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model sadiman.jpg"/>
                    <pic:cNvPicPr>
                      <a:picLocks noChangeAspect="1" noChangeArrowheads="1"/>
                    </pic:cNvPicPr>
                  </pic:nvPicPr>
                  <pic:blipFill>
                    <a:blip r:embed="rId9"/>
                    <a:srcRect/>
                    <a:stretch>
                      <a:fillRect/>
                    </a:stretch>
                  </pic:blipFill>
                  <pic:spPr bwMode="auto">
                    <a:xfrm>
                      <a:off x="0" y="0"/>
                      <a:ext cx="5067804" cy="2684146"/>
                    </a:xfrm>
                    <a:prstGeom prst="rect">
                      <a:avLst/>
                    </a:prstGeom>
                    <a:noFill/>
                    <a:ln w="9525">
                      <a:noFill/>
                      <a:miter lim="800000"/>
                      <a:headEnd/>
                      <a:tailEnd/>
                    </a:ln>
                  </pic:spPr>
                </pic:pic>
              </a:graphicData>
            </a:graphic>
          </wp:inline>
        </w:drawing>
      </w:r>
    </w:p>
    <w:p w:rsidR="00107367" w:rsidRPr="008D08D9" w:rsidRDefault="00107367" w:rsidP="009A4DCD">
      <w:pPr>
        <w:spacing w:line="240" w:lineRule="auto"/>
        <w:ind w:firstLine="851"/>
        <w:jc w:val="both"/>
        <w:rPr>
          <w:rFonts w:ascii="Times New Roman" w:hAnsi="Times New Roman" w:cs="Times New Roman"/>
          <w:b/>
          <w:color w:val="000000" w:themeColor="text1"/>
          <w:sz w:val="24"/>
          <w:szCs w:val="24"/>
        </w:rPr>
      </w:pPr>
      <w:r w:rsidRPr="008D08D9">
        <w:rPr>
          <w:rFonts w:ascii="Times New Roman" w:hAnsi="Times New Roman" w:cs="Times New Roman"/>
          <w:b/>
          <w:color w:val="000000" w:themeColor="text1"/>
          <w:sz w:val="24"/>
          <w:szCs w:val="24"/>
        </w:rPr>
        <w:t xml:space="preserve">Sumber : </w:t>
      </w:r>
      <w:r w:rsidR="008D08D9" w:rsidRPr="008D08D9">
        <w:rPr>
          <w:rFonts w:ascii="Times New Roman" w:hAnsi="Times New Roman" w:cs="Times New Roman"/>
          <w:b/>
          <w:color w:val="000000" w:themeColor="text1"/>
          <w:sz w:val="24"/>
          <w:szCs w:val="24"/>
        </w:rPr>
        <w:t>( Sadiman et al, 2005: 100-101</w:t>
      </w:r>
      <w:r w:rsidRPr="008D08D9">
        <w:rPr>
          <w:rFonts w:ascii="Times New Roman" w:hAnsi="Times New Roman" w:cs="Times New Roman"/>
          <w:b/>
          <w:color w:val="000000" w:themeColor="text1"/>
          <w:sz w:val="24"/>
          <w:szCs w:val="24"/>
        </w:rPr>
        <w:t>)</w:t>
      </w:r>
    </w:p>
    <w:p w:rsidR="00107367" w:rsidRPr="008D08D9" w:rsidRDefault="00107367" w:rsidP="008D08D9">
      <w:p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Penelitian </w:t>
      </w:r>
      <w:r w:rsidR="008D08D9" w:rsidRPr="008D08D9">
        <w:rPr>
          <w:rFonts w:ascii="Times New Roman" w:hAnsi="Times New Roman" w:cs="Times New Roman"/>
          <w:color w:val="000000" w:themeColor="text1"/>
          <w:sz w:val="24"/>
          <w:szCs w:val="24"/>
        </w:rPr>
        <w:t xml:space="preserve">menurut </w:t>
      </w:r>
      <w:r w:rsidRPr="008D08D9">
        <w:rPr>
          <w:rFonts w:ascii="Times New Roman" w:hAnsi="Times New Roman" w:cs="Times New Roman"/>
          <w:b/>
          <w:color w:val="000000" w:themeColor="text1"/>
          <w:sz w:val="24"/>
          <w:szCs w:val="24"/>
        </w:rPr>
        <w:t>Sadiman</w:t>
      </w:r>
      <w:r w:rsidR="008D08D9" w:rsidRPr="008D08D9">
        <w:rPr>
          <w:rFonts w:ascii="Times New Roman" w:hAnsi="Times New Roman" w:cs="Times New Roman"/>
          <w:b/>
          <w:color w:val="000000" w:themeColor="text1"/>
          <w:sz w:val="24"/>
          <w:szCs w:val="24"/>
        </w:rPr>
        <w:t>, et al</w:t>
      </w:r>
      <w:r w:rsidR="008D08D9" w:rsidRPr="008D08D9">
        <w:rPr>
          <w:rFonts w:ascii="Times New Roman" w:hAnsi="Times New Roman" w:cs="Times New Roman"/>
          <w:color w:val="000000" w:themeColor="text1"/>
          <w:sz w:val="24"/>
          <w:szCs w:val="24"/>
        </w:rPr>
        <w:t xml:space="preserve"> (</w:t>
      </w:r>
      <w:r w:rsidR="008D08D9" w:rsidRPr="008D08D9">
        <w:rPr>
          <w:rFonts w:ascii="Times New Roman" w:hAnsi="Times New Roman" w:cs="Times New Roman"/>
          <w:b/>
          <w:color w:val="000000" w:themeColor="text1"/>
          <w:sz w:val="24"/>
          <w:szCs w:val="24"/>
        </w:rPr>
        <w:t>2005: 100-101)</w:t>
      </w:r>
      <w:r w:rsidRPr="008D08D9">
        <w:rPr>
          <w:rFonts w:ascii="Times New Roman" w:hAnsi="Times New Roman" w:cs="Times New Roman"/>
          <w:color w:val="000000" w:themeColor="text1"/>
          <w:sz w:val="24"/>
          <w:szCs w:val="24"/>
        </w:rPr>
        <w:t xml:space="preserve"> </w:t>
      </w:r>
      <w:r w:rsidR="008D08D9" w:rsidRPr="008D08D9">
        <w:rPr>
          <w:rFonts w:ascii="Times New Roman" w:hAnsi="Times New Roman" w:cs="Times New Roman"/>
          <w:color w:val="000000" w:themeColor="text1"/>
          <w:sz w:val="24"/>
          <w:szCs w:val="24"/>
        </w:rPr>
        <w:t>urutan dalam mengembangkan program media yaitu:</w:t>
      </w:r>
    </w:p>
    <w:p w:rsidR="008D08D9" w:rsidRPr="008D08D9" w:rsidRDefault="008D08D9" w:rsidP="008D08D9">
      <w:pPr>
        <w:pStyle w:val="ListParagraph"/>
        <w:numPr>
          <w:ilvl w:val="0"/>
          <w:numId w:val="10"/>
        </w:num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Menganalisis kebutuhan dan karateristik siswa</w:t>
      </w:r>
    </w:p>
    <w:p w:rsidR="008D08D9" w:rsidRPr="008D08D9" w:rsidRDefault="008D08D9" w:rsidP="008D08D9">
      <w:pPr>
        <w:pStyle w:val="ListParagraph"/>
        <w:numPr>
          <w:ilvl w:val="0"/>
          <w:numId w:val="10"/>
        </w:num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Merumuskan tujuan intruksional dengan operasional dank has</w:t>
      </w:r>
    </w:p>
    <w:p w:rsidR="008D08D9" w:rsidRPr="008D08D9" w:rsidRDefault="008D08D9" w:rsidP="008D08D9">
      <w:pPr>
        <w:pStyle w:val="ListParagraph"/>
        <w:numPr>
          <w:ilvl w:val="0"/>
          <w:numId w:val="10"/>
        </w:num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Merumuskan butir-butir materi secara terperinci yang mendukung tercapainya tujuan</w:t>
      </w:r>
    </w:p>
    <w:p w:rsidR="008D08D9" w:rsidRPr="008D08D9" w:rsidRDefault="008D08D9" w:rsidP="008D08D9">
      <w:pPr>
        <w:pStyle w:val="ListParagraph"/>
        <w:numPr>
          <w:ilvl w:val="0"/>
          <w:numId w:val="10"/>
        </w:num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Mengembangkan alat pengukur keberhasilan</w:t>
      </w:r>
    </w:p>
    <w:p w:rsidR="008D08D9" w:rsidRPr="008D08D9" w:rsidRDefault="008D08D9" w:rsidP="008D08D9">
      <w:pPr>
        <w:pStyle w:val="ListParagraph"/>
        <w:numPr>
          <w:ilvl w:val="0"/>
          <w:numId w:val="10"/>
        </w:num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Menulis naskah media</w:t>
      </w:r>
    </w:p>
    <w:p w:rsidR="00107367" w:rsidRPr="009A4DCD" w:rsidRDefault="008D08D9" w:rsidP="009A4DCD">
      <w:pPr>
        <w:pStyle w:val="ListParagraph"/>
        <w:numPr>
          <w:ilvl w:val="0"/>
          <w:numId w:val="10"/>
        </w:num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Mengadakan tes dan revisi.</w:t>
      </w:r>
    </w:p>
    <w:p w:rsidR="00C13E00" w:rsidRPr="008D08D9" w:rsidRDefault="00C13E00" w:rsidP="008D08D9">
      <w:p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Tabel 01. Pengubahan Nilai Kualitatif menjadi Nilai Kuantitatif </w:t>
      </w:r>
    </w:p>
    <w:tbl>
      <w:tblPr>
        <w:tblStyle w:val="TableGrid"/>
        <w:tblW w:w="0" w:type="auto"/>
        <w:tblInd w:w="534" w:type="dxa"/>
        <w:tblLook w:val="04A0"/>
      </w:tblPr>
      <w:tblGrid>
        <w:gridCol w:w="2382"/>
        <w:gridCol w:w="2382"/>
      </w:tblGrid>
      <w:tr w:rsidR="00C13E00" w:rsidRPr="008D08D9" w:rsidTr="009A4DCD">
        <w:trPr>
          <w:trHeight w:val="529"/>
        </w:trPr>
        <w:tc>
          <w:tcPr>
            <w:tcW w:w="2382" w:type="dxa"/>
          </w:tcPr>
          <w:p w:rsidR="00C13E00" w:rsidRPr="008D08D9" w:rsidRDefault="00C13E00"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Nilai Kualitatif </w:t>
            </w:r>
          </w:p>
        </w:tc>
        <w:tc>
          <w:tcPr>
            <w:tcW w:w="2382" w:type="dxa"/>
          </w:tcPr>
          <w:p w:rsidR="00C13E00" w:rsidRPr="008D08D9" w:rsidRDefault="00C13E00"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Nilai Kuantitatif </w:t>
            </w:r>
          </w:p>
        </w:tc>
      </w:tr>
      <w:tr w:rsidR="00C13E00" w:rsidRPr="008D08D9" w:rsidTr="009A4DCD">
        <w:trPr>
          <w:trHeight w:val="379"/>
        </w:trPr>
        <w:tc>
          <w:tcPr>
            <w:tcW w:w="2382" w:type="dxa"/>
          </w:tcPr>
          <w:p w:rsidR="00C13E00" w:rsidRPr="008D08D9" w:rsidRDefault="00C13E00"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Sangat Baik</w:t>
            </w:r>
          </w:p>
        </w:tc>
        <w:tc>
          <w:tcPr>
            <w:tcW w:w="2382" w:type="dxa"/>
          </w:tcPr>
          <w:p w:rsidR="00C13E00" w:rsidRPr="008D08D9" w:rsidRDefault="00C13E00"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          </w:t>
            </w:r>
            <w:r w:rsidR="0050237D" w:rsidRPr="008D08D9">
              <w:rPr>
                <w:rFonts w:ascii="Times New Roman" w:hAnsi="Times New Roman" w:cs="Times New Roman"/>
                <w:color w:val="000000" w:themeColor="text1"/>
                <w:sz w:val="24"/>
                <w:szCs w:val="24"/>
              </w:rPr>
              <w:t>5</w:t>
            </w:r>
          </w:p>
        </w:tc>
      </w:tr>
      <w:tr w:rsidR="0050237D" w:rsidRPr="008D08D9" w:rsidTr="009A4DCD">
        <w:trPr>
          <w:trHeight w:val="379"/>
        </w:trPr>
        <w:tc>
          <w:tcPr>
            <w:tcW w:w="2382" w:type="dxa"/>
          </w:tcPr>
          <w:p w:rsidR="0050237D" w:rsidRPr="008D08D9" w:rsidRDefault="00D81B24"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Baik </w:t>
            </w:r>
          </w:p>
        </w:tc>
        <w:tc>
          <w:tcPr>
            <w:tcW w:w="2382" w:type="dxa"/>
          </w:tcPr>
          <w:p w:rsidR="0050237D" w:rsidRPr="008D08D9" w:rsidRDefault="0050237D" w:rsidP="008D08D9">
            <w:pPr>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           4</w:t>
            </w:r>
          </w:p>
        </w:tc>
      </w:tr>
      <w:tr w:rsidR="00C13E00" w:rsidRPr="008D08D9" w:rsidTr="009A4DCD">
        <w:trPr>
          <w:trHeight w:val="379"/>
        </w:trPr>
        <w:tc>
          <w:tcPr>
            <w:tcW w:w="2382" w:type="dxa"/>
          </w:tcPr>
          <w:p w:rsidR="00C13E00" w:rsidRPr="008D08D9" w:rsidRDefault="00D81B24"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Cukup baik</w:t>
            </w:r>
          </w:p>
        </w:tc>
        <w:tc>
          <w:tcPr>
            <w:tcW w:w="2382" w:type="dxa"/>
          </w:tcPr>
          <w:p w:rsidR="00C13E00" w:rsidRPr="008D08D9" w:rsidRDefault="00C13E00"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          3</w:t>
            </w:r>
          </w:p>
        </w:tc>
      </w:tr>
      <w:tr w:rsidR="00C13E00" w:rsidRPr="008D08D9" w:rsidTr="009A4DCD">
        <w:trPr>
          <w:trHeight w:val="379"/>
        </w:trPr>
        <w:tc>
          <w:tcPr>
            <w:tcW w:w="2382" w:type="dxa"/>
          </w:tcPr>
          <w:p w:rsidR="00C13E00" w:rsidRPr="008D08D9" w:rsidRDefault="00D81B24"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Kurang baik</w:t>
            </w:r>
          </w:p>
        </w:tc>
        <w:tc>
          <w:tcPr>
            <w:tcW w:w="2382" w:type="dxa"/>
          </w:tcPr>
          <w:p w:rsidR="00C13E00" w:rsidRPr="008D08D9" w:rsidRDefault="00C13E00"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          2</w:t>
            </w:r>
          </w:p>
        </w:tc>
      </w:tr>
      <w:tr w:rsidR="00C13E00" w:rsidRPr="008D08D9" w:rsidTr="009A4DCD">
        <w:trPr>
          <w:trHeight w:val="391"/>
        </w:trPr>
        <w:tc>
          <w:tcPr>
            <w:tcW w:w="2382" w:type="dxa"/>
          </w:tcPr>
          <w:p w:rsidR="00C13E00" w:rsidRPr="008D08D9" w:rsidRDefault="00D81B24"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lastRenderedPageBreak/>
              <w:t>Tidak baik</w:t>
            </w:r>
          </w:p>
        </w:tc>
        <w:tc>
          <w:tcPr>
            <w:tcW w:w="2382" w:type="dxa"/>
          </w:tcPr>
          <w:p w:rsidR="00C13E00" w:rsidRPr="008D08D9" w:rsidRDefault="00C13E00"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          1</w:t>
            </w:r>
          </w:p>
        </w:tc>
      </w:tr>
    </w:tbl>
    <w:p w:rsidR="00842673" w:rsidRPr="008D08D9" w:rsidRDefault="0050237D" w:rsidP="008D08D9">
      <w:p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      </w:t>
      </w:r>
      <w:r w:rsidR="00842673" w:rsidRPr="008D08D9">
        <w:rPr>
          <w:rFonts w:ascii="Times New Roman" w:hAnsi="Times New Roman" w:cs="Times New Roman"/>
          <w:color w:val="000000" w:themeColor="text1"/>
          <w:sz w:val="24"/>
          <w:szCs w:val="24"/>
        </w:rPr>
        <w:t xml:space="preserve"> </w:t>
      </w:r>
      <w:r w:rsidRPr="008D08D9">
        <w:rPr>
          <w:rFonts w:ascii="Times New Roman" w:hAnsi="Times New Roman" w:cs="Times New Roman"/>
          <w:color w:val="000000" w:themeColor="text1"/>
          <w:sz w:val="24"/>
          <w:szCs w:val="24"/>
        </w:rPr>
        <w:t>(Sumber: Djemari, 2008: 123)</w:t>
      </w:r>
    </w:p>
    <w:p w:rsidR="00E7249C" w:rsidRPr="008D08D9" w:rsidRDefault="00842673" w:rsidP="008D08D9">
      <w:p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Untuk mengukur prestasi siswa peneliti menggunakan proses pengukuran dengan </w:t>
      </w:r>
      <w:r w:rsidRPr="008D08D9">
        <w:rPr>
          <w:rFonts w:ascii="Times New Roman" w:hAnsi="Times New Roman" w:cs="Times New Roman"/>
          <w:i/>
          <w:color w:val="000000" w:themeColor="text1"/>
          <w:sz w:val="24"/>
          <w:szCs w:val="24"/>
        </w:rPr>
        <w:t xml:space="preserve">Gain Score, </w:t>
      </w:r>
      <w:r w:rsidRPr="008D08D9">
        <w:rPr>
          <w:rFonts w:ascii="Times New Roman" w:hAnsi="Times New Roman" w:cs="Times New Roman"/>
          <w:color w:val="000000" w:themeColor="text1"/>
          <w:sz w:val="24"/>
          <w:szCs w:val="24"/>
        </w:rPr>
        <w:t xml:space="preserve">sebagai lotak ukur untuk melihat dan mengetahui keaktifan siswa, mengetahui tingkat pengetahuan siswa dengan hasil dari LKPD yang mereka kerjakan. </w:t>
      </w:r>
      <w:r w:rsidR="00E7249C" w:rsidRPr="008D08D9">
        <w:rPr>
          <w:rFonts w:ascii="Times New Roman" w:hAnsi="Times New Roman" w:cs="Times New Roman"/>
          <w:color w:val="000000" w:themeColor="text1"/>
          <w:sz w:val="24"/>
          <w:szCs w:val="24"/>
        </w:rPr>
        <w:t xml:space="preserve">score dapat dilakukan dengan cara: </w:t>
      </w:r>
    </w:p>
    <w:p w:rsidR="00E7249C" w:rsidRPr="008D08D9" w:rsidRDefault="00E7249C" w:rsidP="008D08D9">
      <w:p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b/>
          <w:i/>
          <w:noProof/>
          <w:color w:val="000000" w:themeColor="text1"/>
          <w:sz w:val="24"/>
          <w:szCs w:val="24"/>
        </w:rPr>
        <w:drawing>
          <wp:anchor distT="0" distB="0" distL="114300" distR="114300" simplePos="0" relativeHeight="251659264" behindDoc="1" locked="0" layoutInCell="1" allowOverlap="1">
            <wp:simplePos x="0" y="0"/>
            <wp:positionH relativeFrom="column">
              <wp:posOffset>808990</wp:posOffset>
            </wp:positionH>
            <wp:positionV relativeFrom="paragraph">
              <wp:posOffset>-191770</wp:posOffset>
            </wp:positionV>
            <wp:extent cx="1289050" cy="582930"/>
            <wp:effectExtent l="19050" t="0" r="6350" b="0"/>
            <wp:wrapNone/>
            <wp:docPr id="2" name="Picture 2" descr="https://3.bp.blogspot.com/_wQ-5DNnXjEY/TUVYvYlyT9I/AAAAAAAABW0/fDPp3VtikbA/s200/g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_wQ-5DNnXjEY/TUVYvYlyT9I/AAAAAAAABW0/fDPp3VtikbA/s200/gain.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9050" cy="582930"/>
                    </a:xfrm>
                    <a:prstGeom prst="rect">
                      <a:avLst/>
                    </a:prstGeom>
                    <a:noFill/>
                    <a:ln>
                      <a:noFill/>
                    </a:ln>
                  </pic:spPr>
                </pic:pic>
              </a:graphicData>
            </a:graphic>
          </wp:anchor>
        </w:drawing>
      </w:r>
      <w:r w:rsidRPr="008D08D9">
        <w:rPr>
          <w:rFonts w:ascii="Times New Roman" w:hAnsi="Times New Roman" w:cs="Times New Roman"/>
          <w:b/>
          <w:i/>
          <w:color w:val="000000" w:themeColor="text1"/>
          <w:sz w:val="24"/>
          <w:szCs w:val="24"/>
        </w:rPr>
        <w:t xml:space="preserve">Gain Score </w:t>
      </w:r>
      <w:r w:rsidRPr="008D08D9">
        <w:rPr>
          <w:rFonts w:ascii="Times New Roman" w:hAnsi="Times New Roman" w:cs="Times New Roman"/>
          <w:color w:val="000000" w:themeColor="text1"/>
          <w:sz w:val="24"/>
          <w:szCs w:val="24"/>
        </w:rPr>
        <w:t xml:space="preserve">= </w:t>
      </w:r>
    </w:p>
    <w:p w:rsidR="009A4DCD" w:rsidRDefault="009A4DCD" w:rsidP="008D08D9">
      <w:pPr>
        <w:spacing w:line="240" w:lineRule="auto"/>
        <w:jc w:val="both"/>
        <w:rPr>
          <w:rFonts w:ascii="Times New Roman" w:hAnsi="Times New Roman" w:cs="Times New Roman"/>
          <w:color w:val="000000" w:themeColor="text1"/>
          <w:sz w:val="24"/>
          <w:szCs w:val="24"/>
        </w:rPr>
      </w:pPr>
    </w:p>
    <w:p w:rsidR="009A4DCD" w:rsidRPr="008D08D9" w:rsidRDefault="00D81B24" w:rsidP="008D08D9">
      <w:p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Tabel 2</w:t>
      </w:r>
      <w:r w:rsidR="00E7249C" w:rsidRPr="008D08D9">
        <w:rPr>
          <w:rFonts w:ascii="Times New Roman" w:hAnsi="Times New Roman" w:cs="Times New Roman"/>
          <w:color w:val="000000" w:themeColor="text1"/>
          <w:sz w:val="24"/>
          <w:szCs w:val="24"/>
        </w:rPr>
        <w:t xml:space="preserve">. Kategori Gain Score Ternomalisasi </w:t>
      </w:r>
    </w:p>
    <w:tbl>
      <w:tblPr>
        <w:tblStyle w:val="TableGrid"/>
        <w:tblW w:w="0" w:type="auto"/>
        <w:tblLook w:val="04A0"/>
      </w:tblPr>
      <w:tblGrid>
        <w:gridCol w:w="2189"/>
        <w:gridCol w:w="2230"/>
      </w:tblGrid>
      <w:tr w:rsidR="00E7249C" w:rsidRPr="008D08D9" w:rsidTr="009A4DCD">
        <w:trPr>
          <w:trHeight w:val="358"/>
        </w:trPr>
        <w:tc>
          <w:tcPr>
            <w:tcW w:w="2189" w:type="dxa"/>
          </w:tcPr>
          <w:p w:rsidR="00E7249C" w:rsidRPr="008D08D9" w:rsidRDefault="00E7249C" w:rsidP="008D08D9">
            <w:pPr>
              <w:jc w:val="center"/>
              <w:rPr>
                <w:rFonts w:ascii="Times New Roman" w:hAnsi="Times New Roman" w:cs="Times New Roman"/>
                <w:b/>
                <w:color w:val="000000" w:themeColor="text1"/>
                <w:sz w:val="24"/>
                <w:szCs w:val="24"/>
              </w:rPr>
            </w:pPr>
            <w:r w:rsidRPr="008D08D9">
              <w:rPr>
                <w:rFonts w:ascii="Times New Roman" w:hAnsi="Times New Roman" w:cs="Times New Roman"/>
                <w:b/>
                <w:color w:val="000000" w:themeColor="text1"/>
                <w:sz w:val="24"/>
                <w:szCs w:val="24"/>
              </w:rPr>
              <w:t>Batasan</w:t>
            </w:r>
          </w:p>
        </w:tc>
        <w:tc>
          <w:tcPr>
            <w:tcW w:w="2230" w:type="dxa"/>
          </w:tcPr>
          <w:p w:rsidR="00E7249C" w:rsidRPr="008D08D9" w:rsidRDefault="00E7249C" w:rsidP="008D08D9">
            <w:pPr>
              <w:jc w:val="center"/>
              <w:rPr>
                <w:rFonts w:ascii="Times New Roman" w:hAnsi="Times New Roman" w:cs="Times New Roman"/>
                <w:b/>
                <w:color w:val="000000" w:themeColor="text1"/>
                <w:sz w:val="24"/>
                <w:szCs w:val="24"/>
              </w:rPr>
            </w:pPr>
            <w:r w:rsidRPr="008D08D9">
              <w:rPr>
                <w:rFonts w:ascii="Times New Roman" w:hAnsi="Times New Roman" w:cs="Times New Roman"/>
                <w:b/>
                <w:color w:val="000000" w:themeColor="text1"/>
                <w:sz w:val="24"/>
                <w:szCs w:val="24"/>
              </w:rPr>
              <w:t>Kategori</w:t>
            </w:r>
          </w:p>
        </w:tc>
      </w:tr>
      <w:tr w:rsidR="00E7249C" w:rsidRPr="008D08D9" w:rsidTr="009A4DCD">
        <w:trPr>
          <w:trHeight w:val="381"/>
        </w:trPr>
        <w:tc>
          <w:tcPr>
            <w:tcW w:w="2189" w:type="dxa"/>
          </w:tcPr>
          <w:p w:rsidR="00E7249C" w:rsidRPr="008D08D9" w:rsidRDefault="00E7249C" w:rsidP="008D08D9">
            <w:pPr>
              <w:jc w:val="center"/>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g </w:t>
            </w:r>
            <w:r w:rsidR="0050237D" w:rsidRPr="008D08D9">
              <w:rPr>
                <w:rFonts w:ascii="Times New Roman" w:hAnsi="Times New Roman" w:cs="Times New Roman"/>
                <w:color w:val="000000" w:themeColor="text1"/>
                <w:sz w:val="24"/>
                <w:szCs w:val="24"/>
              </w:rPr>
              <w:t xml:space="preserve">≥ </w:t>
            </w:r>
            <w:r w:rsidRPr="008D08D9">
              <w:rPr>
                <w:rFonts w:ascii="Times New Roman" w:hAnsi="Times New Roman" w:cs="Times New Roman"/>
                <w:color w:val="000000" w:themeColor="text1"/>
                <w:sz w:val="24"/>
                <w:szCs w:val="24"/>
              </w:rPr>
              <w:t xml:space="preserve"> 0,7</w:t>
            </w:r>
          </w:p>
        </w:tc>
        <w:tc>
          <w:tcPr>
            <w:tcW w:w="2230" w:type="dxa"/>
          </w:tcPr>
          <w:p w:rsidR="00E7249C" w:rsidRPr="008D08D9" w:rsidRDefault="00E7249C" w:rsidP="008D08D9">
            <w:pPr>
              <w:jc w:val="center"/>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Tinggi</w:t>
            </w:r>
          </w:p>
        </w:tc>
      </w:tr>
      <w:tr w:rsidR="00E7249C" w:rsidRPr="008D08D9" w:rsidTr="009A4DCD">
        <w:trPr>
          <w:trHeight w:val="381"/>
        </w:trPr>
        <w:tc>
          <w:tcPr>
            <w:tcW w:w="2189" w:type="dxa"/>
          </w:tcPr>
          <w:p w:rsidR="00E7249C" w:rsidRPr="008D08D9" w:rsidRDefault="00E7249C" w:rsidP="008D08D9">
            <w:pPr>
              <w:jc w:val="center"/>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0,3</w:t>
            </w:r>
            <w:r w:rsidR="0050237D" w:rsidRPr="008D08D9">
              <w:rPr>
                <w:rFonts w:ascii="Times New Roman" w:hAnsi="Times New Roman" w:cs="Times New Roman"/>
                <w:color w:val="000000" w:themeColor="text1"/>
                <w:sz w:val="24"/>
                <w:szCs w:val="24"/>
              </w:rPr>
              <w:t xml:space="preserve">  ≤ </w:t>
            </w:r>
            <w:r w:rsidRPr="008D08D9">
              <w:rPr>
                <w:rFonts w:ascii="Times New Roman" w:hAnsi="Times New Roman" w:cs="Times New Roman"/>
                <w:color w:val="000000" w:themeColor="text1"/>
                <w:sz w:val="24"/>
                <w:szCs w:val="24"/>
              </w:rPr>
              <w:t xml:space="preserve"> g</w:t>
            </w:r>
            <w:r w:rsidR="0050237D" w:rsidRPr="008D08D9">
              <w:rPr>
                <w:rFonts w:ascii="Times New Roman" w:hAnsi="Times New Roman" w:cs="Times New Roman"/>
                <w:color w:val="000000" w:themeColor="text1"/>
                <w:sz w:val="24"/>
                <w:szCs w:val="24"/>
              </w:rPr>
              <w:t xml:space="preserve"> ≤ 0,7</w:t>
            </w:r>
          </w:p>
        </w:tc>
        <w:tc>
          <w:tcPr>
            <w:tcW w:w="2230" w:type="dxa"/>
          </w:tcPr>
          <w:p w:rsidR="00E7249C" w:rsidRPr="008D08D9" w:rsidRDefault="00E7249C" w:rsidP="008D08D9">
            <w:pPr>
              <w:jc w:val="center"/>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Sedang</w:t>
            </w:r>
          </w:p>
        </w:tc>
      </w:tr>
      <w:tr w:rsidR="00E7249C" w:rsidRPr="008D08D9" w:rsidTr="009A4DCD">
        <w:trPr>
          <w:trHeight w:val="406"/>
        </w:trPr>
        <w:tc>
          <w:tcPr>
            <w:tcW w:w="2189" w:type="dxa"/>
          </w:tcPr>
          <w:p w:rsidR="00E7249C" w:rsidRPr="008D08D9" w:rsidRDefault="0050237D" w:rsidP="008D08D9">
            <w:pPr>
              <w:jc w:val="center"/>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g ≤ 0,3</w:t>
            </w:r>
          </w:p>
        </w:tc>
        <w:tc>
          <w:tcPr>
            <w:tcW w:w="2230" w:type="dxa"/>
          </w:tcPr>
          <w:p w:rsidR="00E7249C" w:rsidRPr="008D08D9" w:rsidRDefault="0050237D" w:rsidP="008D08D9">
            <w:pPr>
              <w:jc w:val="center"/>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Rendah</w:t>
            </w:r>
          </w:p>
        </w:tc>
      </w:tr>
    </w:tbl>
    <w:p w:rsidR="00D81B24" w:rsidRDefault="00E7249C" w:rsidP="008D08D9">
      <w:p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(Sumber: Hake 1999:1) </w:t>
      </w:r>
    </w:p>
    <w:p w:rsidR="009A4DCD" w:rsidRPr="008D08D9" w:rsidRDefault="009A4DCD" w:rsidP="008D08D9">
      <w:pPr>
        <w:spacing w:line="240" w:lineRule="auto"/>
        <w:jc w:val="both"/>
        <w:rPr>
          <w:rFonts w:ascii="Times New Roman" w:hAnsi="Times New Roman" w:cs="Times New Roman"/>
          <w:color w:val="000000" w:themeColor="text1"/>
          <w:sz w:val="24"/>
          <w:szCs w:val="24"/>
        </w:rPr>
      </w:pPr>
    </w:p>
    <w:p w:rsidR="00EA3BCA" w:rsidRPr="008D08D9" w:rsidRDefault="00CF787C" w:rsidP="008D08D9">
      <w:p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b/>
          <w:color w:val="000000" w:themeColor="text1"/>
          <w:sz w:val="24"/>
          <w:szCs w:val="24"/>
        </w:rPr>
        <w:t>HASIL PEMBAHASAN</w:t>
      </w:r>
    </w:p>
    <w:p w:rsidR="00D81B24" w:rsidRPr="008D08D9" w:rsidRDefault="0050237D" w:rsidP="008D08D9">
      <w:pPr>
        <w:spacing w:line="240" w:lineRule="auto"/>
        <w:ind w:left="-142" w:firstLine="426"/>
        <w:jc w:val="both"/>
        <w:rPr>
          <w:rFonts w:ascii="Times New Roman" w:hAnsi="Times New Roman" w:cs="Times New Roman"/>
          <w:b/>
          <w:color w:val="000000" w:themeColor="text1"/>
          <w:sz w:val="24"/>
          <w:szCs w:val="24"/>
        </w:rPr>
      </w:pPr>
      <w:r w:rsidRPr="008D08D9">
        <w:rPr>
          <w:rFonts w:ascii="Times New Roman" w:hAnsi="Times New Roman" w:cs="Times New Roman"/>
          <w:color w:val="000000" w:themeColor="text1"/>
          <w:sz w:val="24"/>
          <w:szCs w:val="24"/>
        </w:rPr>
        <w:t xml:space="preserve"> </w:t>
      </w:r>
      <w:r w:rsidR="00AB3B3B" w:rsidRPr="008D08D9">
        <w:rPr>
          <w:rFonts w:ascii="Times New Roman" w:hAnsi="Times New Roman" w:cs="Times New Roman"/>
          <w:b/>
          <w:color w:val="000000" w:themeColor="text1"/>
          <w:sz w:val="24"/>
          <w:szCs w:val="24"/>
        </w:rPr>
        <w:t xml:space="preserve">Validasi Ahli </w:t>
      </w:r>
      <w:r w:rsidR="002306A7" w:rsidRPr="008D08D9">
        <w:rPr>
          <w:rFonts w:ascii="Times New Roman" w:hAnsi="Times New Roman" w:cs="Times New Roman"/>
          <w:b/>
          <w:color w:val="000000" w:themeColor="text1"/>
          <w:sz w:val="24"/>
          <w:szCs w:val="24"/>
        </w:rPr>
        <w:t xml:space="preserve">Materi </w:t>
      </w:r>
      <w:r w:rsidRPr="008D08D9">
        <w:rPr>
          <w:rFonts w:ascii="Times New Roman" w:hAnsi="Times New Roman" w:cs="Times New Roman"/>
          <w:color w:val="000000" w:themeColor="text1"/>
          <w:sz w:val="24"/>
          <w:szCs w:val="24"/>
        </w:rPr>
        <w:t>Penilai</w:t>
      </w:r>
      <w:r w:rsidR="00D81B24" w:rsidRPr="008D08D9">
        <w:rPr>
          <w:rFonts w:ascii="Times New Roman" w:hAnsi="Times New Roman" w:cs="Times New Roman"/>
          <w:color w:val="000000" w:themeColor="text1"/>
          <w:sz w:val="24"/>
          <w:szCs w:val="24"/>
        </w:rPr>
        <w:t>an berupa skor dimulai dari 1-5, skor diberikan 13 aspek.</w:t>
      </w:r>
      <w:r w:rsidR="00E0285F" w:rsidRPr="008D08D9">
        <w:rPr>
          <w:rFonts w:ascii="Times New Roman" w:hAnsi="Times New Roman" w:cs="Times New Roman"/>
          <w:color w:val="000000" w:themeColor="text1"/>
          <w:sz w:val="24"/>
          <w:szCs w:val="24"/>
        </w:rPr>
        <w:t>yang dibaut oleh peneliti untuk menguji kelayakan materi.</w:t>
      </w:r>
      <w:r w:rsidR="00D81B24" w:rsidRPr="008D08D9">
        <w:rPr>
          <w:rFonts w:ascii="Times New Roman" w:hAnsi="Times New Roman" w:cs="Times New Roman"/>
          <w:color w:val="000000" w:themeColor="text1"/>
          <w:sz w:val="24"/>
          <w:szCs w:val="24"/>
        </w:rPr>
        <w:t xml:space="preserve"> Berikut aspek apa saja</w:t>
      </w:r>
      <w:r w:rsidR="00AB3B3B" w:rsidRPr="008D08D9">
        <w:rPr>
          <w:rFonts w:ascii="Times New Roman" w:hAnsi="Times New Roman" w:cs="Times New Roman"/>
          <w:color w:val="000000" w:themeColor="text1"/>
          <w:sz w:val="24"/>
          <w:szCs w:val="24"/>
        </w:rPr>
        <w:t xml:space="preserve"> yang ada didalam validasi </w:t>
      </w:r>
      <w:r w:rsidR="002306A7" w:rsidRPr="008D08D9">
        <w:rPr>
          <w:rFonts w:ascii="Times New Roman" w:hAnsi="Times New Roman" w:cs="Times New Roman"/>
          <w:color w:val="000000" w:themeColor="text1"/>
          <w:sz w:val="24"/>
          <w:szCs w:val="24"/>
        </w:rPr>
        <w:t xml:space="preserve">ahli materi </w:t>
      </w:r>
      <w:r w:rsidR="00D81B24" w:rsidRPr="008D08D9">
        <w:rPr>
          <w:rFonts w:ascii="Times New Roman" w:hAnsi="Times New Roman" w:cs="Times New Roman"/>
          <w:color w:val="000000" w:themeColor="text1"/>
          <w:sz w:val="24"/>
          <w:szCs w:val="24"/>
        </w:rPr>
        <w:t xml:space="preserve">yang diberi skor. </w:t>
      </w:r>
    </w:p>
    <w:p w:rsidR="00D81B24" w:rsidRPr="008D08D9" w:rsidRDefault="00D81B24" w:rsidP="008D08D9">
      <w:pPr>
        <w:pStyle w:val="ListParagraph"/>
        <w:numPr>
          <w:ilvl w:val="0"/>
          <w:numId w:val="5"/>
        </w:numPr>
        <w:spacing w:after="0" w:line="240" w:lineRule="auto"/>
        <w:jc w:val="both"/>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 xml:space="preserve">Tabel 3 Penilaian Validasi ahli </w:t>
      </w:r>
      <w:r w:rsidR="002306A7" w:rsidRPr="008D08D9">
        <w:rPr>
          <w:rFonts w:asciiTheme="majorBidi" w:hAnsiTheme="majorBidi" w:cstheme="majorBidi"/>
          <w:b/>
          <w:bCs/>
          <w:color w:val="000000" w:themeColor="text1"/>
          <w:sz w:val="24"/>
          <w:szCs w:val="24"/>
        </w:rPr>
        <w:t>Materi</w:t>
      </w:r>
      <w:r w:rsidR="003E494E" w:rsidRPr="008D08D9">
        <w:rPr>
          <w:rFonts w:asciiTheme="majorBidi" w:hAnsiTheme="majorBidi" w:cstheme="majorBidi"/>
          <w:b/>
          <w:bCs/>
          <w:color w:val="000000" w:themeColor="text1"/>
          <w:sz w:val="24"/>
          <w:szCs w:val="24"/>
        </w:rPr>
        <w:t xml:space="preserve"> </w:t>
      </w:r>
    </w:p>
    <w:tbl>
      <w:tblPr>
        <w:tblStyle w:val="TableGrid"/>
        <w:tblW w:w="10173" w:type="dxa"/>
        <w:tblLayout w:type="fixed"/>
        <w:tblLook w:val="04A0"/>
      </w:tblPr>
      <w:tblGrid>
        <w:gridCol w:w="605"/>
        <w:gridCol w:w="1525"/>
        <w:gridCol w:w="4144"/>
        <w:gridCol w:w="534"/>
        <w:gridCol w:w="534"/>
        <w:gridCol w:w="704"/>
        <w:gridCol w:w="993"/>
        <w:gridCol w:w="1134"/>
      </w:tblGrid>
      <w:tr w:rsidR="00D81B24" w:rsidRPr="008D08D9" w:rsidTr="003E494E">
        <w:trPr>
          <w:trHeight w:val="423"/>
        </w:trPr>
        <w:tc>
          <w:tcPr>
            <w:tcW w:w="605" w:type="dxa"/>
            <w:vMerge w:val="restart"/>
            <w:vAlign w:val="center"/>
          </w:tcPr>
          <w:p w:rsidR="00D81B24" w:rsidRPr="008D08D9" w:rsidRDefault="00D81B24" w:rsidP="008D08D9">
            <w:pPr>
              <w:pStyle w:val="ListParagraph"/>
              <w:ind w:left="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No</w:t>
            </w:r>
          </w:p>
        </w:tc>
        <w:tc>
          <w:tcPr>
            <w:tcW w:w="1525" w:type="dxa"/>
            <w:vMerge w:val="restart"/>
            <w:vAlign w:val="center"/>
          </w:tcPr>
          <w:p w:rsidR="00D81B24" w:rsidRPr="008D08D9" w:rsidRDefault="00D81B24" w:rsidP="008D08D9">
            <w:pPr>
              <w:pStyle w:val="ListParagraph"/>
              <w:ind w:left="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Aspek Penilaian</w:t>
            </w:r>
          </w:p>
        </w:tc>
        <w:tc>
          <w:tcPr>
            <w:tcW w:w="4144" w:type="dxa"/>
            <w:vMerge w:val="restart"/>
            <w:vAlign w:val="center"/>
          </w:tcPr>
          <w:p w:rsidR="00D81B24" w:rsidRPr="008D08D9" w:rsidRDefault="00D81B24" w:rsidP="008D08D9">
            <w:pPr>
              <w:pStyle w:val="ListParagraph"/>
              <w:ind w:left="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Deskription</w:t>
            </w:r>
          </w:p>
        </w:tc>
        <w:tc>
          <w:tcPr>
            <w:tcW w:w="3899" w:type="dxa"/>
            <w:gridSpan w:val="5"/>
            <w:vAlign w:val="center"/>
          </w:tcPr>
          <w:p w:rsidR="00D81B24" w:rsidRPr="008D08D9" w:rsidRDefault="00D81B24" w:rsidP="008D08D9">
            <w:pPr>
              <w:pStyle w:val="ListParagraph"/>
              <w:ind w:left="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Skala Nilai</w:t>
            </w:r>
          </w:p>
        </w:tc>
      </w:tr>
      <w:tr w:rsidR="00D81B24" w:rsidRPr="008D08D9" w:rsidTr="003E494E">
        <w:trPr>
          <w:trHeight w:val="148"/>
        </w:trPr>
        <w:tc>
          <w:tcPr>
            <w:tcW w:w="605" w:type="dxa"/>
            <w:vMerge/>
          </w:tcPr>
          <w:p w:rsidR="00D81B24" w:rsidRPr="008D08D9" w:rsidRDefault="00D81B24" w:rsidP="008D08D9">
            <w:pPr>
              <w:pStyle w:val="ListParagraph"/>
              <w:ind w:left="0"/>
              <w:jc w:val="both"/>
              <w:rPr>
                <w:rFonts w:asciiTheme="majorBidi" w:hAnsiTheme="majorBidi" w:cstheme="majorBidi"/>
                <w:b/>
                <w:bCs/>
                <w:color w:val="000000" w:themeColor="text1"/>
                <w:sz w:val="24"/>
                <w:szCs w:val="24"/>
              </w:rPr>
            </w:pPr>
          </w:p>
        </w:tc>
        <w:tc>
          <w:tcPr>
            <w:tcW w:w="1525" w:type="dxa"/>
            <w:vMerge/>
          </w:tcPr>
          <w:p w:rsidR="00D81B24" w:rsidRPr="008D08D9" w:rsidRDefault="00D81B24" w:rsidP="008D08D9">
            <w:pPr>
              <w:pStyle w:val="ListParagraph"/>
              <w:ind w:left="0"/>
              <w:jc w:val="both"/>
              <w:rPr>
                <w:rFonts w:asciiTheme="majorBidi" w:hAnsiTheme="majorBidi" w:cstheme="majorBidi"/>
                <w:b/>
                <w:bCs/>
                <w:color w:val="000000" w:themeColor="text1"/>
                <w:sz w:val="24"/>
                <w:szCs w:val="24"/>
              </w:rPr>
            </w:pPr>
          </w:p>
        </w:tc>
        <w:tc>
          <w:tcPr>
            <w:tcW w:w="4144" w:type="dxa"/>
            <w:vMerge/>
          </w:tcPr>
          <w:p w:rsidR="00D81B24" w:rsidRPr="008D08D9" w:rsidRDefault="00D81B24" w:rsidP="008D08D9">
            <w:pPr>
              <w:pStyle w:val="ListParagraph"/>
              <w:ind w:left="0"/>
              <w:jc w:val="both"/>
              <w:rPr>
                <w:rFonts w:asciiTheme="majorBidi" w:hAnsiTheme="majorBidi" w:cstheme="majorBidi"/>
                <w:b/>
                <w:bCs/>
                <w:color w:val="000000" w:themeColor="text1"/>
                <w:sz w:val="24"/>
                <w:szCs w:val="24"/>
              </w:rPr>
            </w:pPr>
          </w:p>
        </w:tc>
        <w:tc>
          <w:tcPr>
            <w:tcW w:w="534" w:type="dxa"/>
            <w:vAlign w:val="center"/>
          </w:tcPr>
          <w:p w:rsidR="00D81B24" w:rsidRPr="008D08D9" w:rsidRDefault="00D81B24" w:rsidP="008D08D9">
            <w:pPr>
              <w:pStyle w:val="ListParagraph"/>
              <w:ind w:left="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1</w:t>
            </w:r>
          </w:p>
        </w:tc>
        <w:tc>
          <w:tcPr>
            <w:tcW w:w="534" w:type="dxa"/>
            <w:vAlign w:val="center"/>
          </w:tcPr>
          <w:p w:rsidR="00D81B24" w:rsidRPr="008D08D9" w:rsidRDefault="00D81B24" w:rsidP="008D08D9">
            <w:pPr>
              <w:pStyle w:val="ListParagraph"/>
              <w:ind w:left="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2</w:t>
            </w:r>
          </w:p>
        </w:tc>
        <w:tc>
          <w:tcPr>
            <w:tcW w:w="704" w:type="dxa"/>
            <w:vAlign w:val="center"/>
          </w:tcPr>
          <w:p w:rsidR="00D81B24" w:rsidRPr="008D08D9" w:rsidRDefault="00D81B24" w:rsidP="008D08D9">
            <w:pPr>
              <w:pStyle w:val="ListParagraph"/>
              <w:ind w:left="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3</w:t>
            </w:r>
          </w:p>
        </w:tc>
        <w:tc>
          <w:tcPr>
            <w:tcW w:w="993" w:type="dxa"/>
            <w:vAlign w:val="center"/>
          </w:tcPr>
          <w:p w:rsidR="00D81B24" w:rsidRPr="008D08D9" w:rsidRDefault="00D81B24" w:rsidP="008D08D9">
            <w:pPr>
              <w:pStyle w:val="ListParagraph"/>
              <w:ind w:left="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4</w:t>
            </w:r>
          </w:p>
        </w:tc>
        <w:tc>
          <w:tcPr>
            <w:tcW w:w="1134" w:type="dxa"/>
            <w:vAlign w:val="center"/>
          </w:tcPr>
          <w:p w:rsidR="00D81B24" w:rsidRPr="008D08D9" w:rsidRDefault="00D81B24" w:rsidP="008D08D9">
            <w:pPr>
              <w:pStyle w:val="ListParagraph"/>
              <w:ind w:left="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5</w:t>
            </w:r>
          </w:p>
        </w:tc>
      </w:tr>
      <w:tr w:rsidR="00D81B24" w:rsidRPr="008D08D9" w:rsidTr="003E494E">
        <w:trPr>
          <w:trHeight w:val="547"/>
        </w:trPr>
        <w:tc>
          <w:tcPr>
            <w:tcW w:w="605" w:type="dxa"/>
            <w:vMerge w:val="restart"/>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1.</w:t>
            </w:r>
          </w:p>
        </w:tc>
        <w:tc>
          <w:tcPr>
            <w:tcW w:w="1525" w:type="dxa"/>
            <w:vMerge w:val="restart"/>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p>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Relevansi</w:t>
            </w:r>
          </w:p>
        </w:tc>
        <w:tc>
          <w:tcPr>
            <w:tcW w:w="4144" w:type="dxa"/>
            <w:vAlign w:val="center"/>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Materi relevan dengan kompetensi yang harus dikuasai siswa</w:t>
            </w: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70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993" w:type="dxa"/>
            <w:vAlign w:val="center"/>
          </w:tcPr>
          <w:p w:rsidR="00D81B24" w:rsidRPr="008D08D9" w:rsidRDefault="00D81B24" w:rsidP="008D08D9">
            <w:pPr>
              <w:spacing w:before="240"/>
              <w:ind w:left="597"/>
              <w:jc w:val="center"/>
              <w:rPr>
                <w:rFonts w:asciiTheme="majorBidi" w:hAnsiTheme="majorBidi" w:cstheme="majorBidi"/>
                <w:b/>
                <w:bCs/>
                <w:color w:val="000000" w:themeColor="text1"/>
                <w:sz w:val="24"/>
                <w:szCs w:val="24"/>
              </w:rPr>
            </w:pPr>
          </w:p>
        </w:tc>
        <w:tc>
          <w:tcPr>
            <w:tcW w:w="1134" w:type="dxa"/>
            <w:vAlign w:val="center"/>
          </w:tcPr>
          <w:p w:rsidR="00D81B24" w:rsidRPr="008D08D9" w:rsidRDefault="00D81B24"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r>
      <w:tr w:rsidR="00D81B24" w:rsidRPr="008D08D9" w:rsidTr="003E494E">
        <w:trPr>
          <w:trHeight w:val="148"/>
        </w:trPr>
        <w:tc>
          <w:tcPr>
            <w:tcW w:w="605" w:type="dxa"/>
            <w:vMerge/>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1525" w:type="dxa"/>
            <w:vMerge/>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4144" w:type="dxa"/>
            <w:vAlign w:val="center"/>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Media penghematan energi listrik relevan dengan kompetensi yang harus dikuasai</w:t>
            </w: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534" w:type="dxa"/>
            <w:vAlign w:val="center"/>
          </w:tcPr>
          <w:p w:rsidR="00D81B24" w:rsidRPr="008D08D9" w:rsidRDefault="00D81B24" w:rsidP="008D08D9">
            <w:pPr>
              <w:spacing w:before="240"/>
              <w:rPr>
                <w:rFonts w:asciiTheme="majorBidi" w:hAnsiTheme="majorBidi" w:cstheme="majorBidi"/>
                <w:b/>
                <w:bCs/>
                <w:color w:val="000000" w:themeColor="text1"/>
                <w:sz w:val="24"/>
                <w:szCs w:val="24"/>
              </w:rPr>
            </w:pPr>
          </w:p>
        </w:tc>
        <w:tc>
          <w:tcPr>
            <w:tcW w:w="70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993"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1134" w:type="dxa"/>
            <w:vAlign w:val="center"/>
          </w:tcPr>
          <w:p w:rsidR="00D81B24" w:rsidRPr="008D08D9" w:rsidRDefault="00D81B24"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r>
      <w:tr w:rsidR="00D81B24" w:rsidRPr="008D08D9" w:rsidTr="003E494E">
        <w:trPr>
          <w:trHeight w:val="148"/>
        </w:trPr>
        <w:tc>
          <w:tcPr>
            <w:tcW w:w="605" w:type="dxa"/>
            <w:vMerge/>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1525" w:type="dxa"/>
            <w:vMerge/>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4144" w:type="dxa"/>
            <w:vAlign w:val="center"/>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Kelengkapan materi sesuai dengan tingkat perkembangan siswa</w:t>
            </w: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70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993"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1134" w:type="dxa"/>
            <w:vAlign w:val="center"/>
          </w:tcPr>
          <w:p w:rsidR="00D81B24" w:rsidRPr="008D08D9" w:rsidRDefault="00D81B24"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r>
      <w:tr w:rsidR="00D81B24" w:rsidRPr="008D08D9" w:rsidTr="003E494E">
        <w:trPr>
          <w:trHeight w:val="148"/>
        </w:trPr>
        <w:tc>
          <w:tcPr>
            <w:tcW w:w="605" w:type="dxa"/>
            <w:vMerge/>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1525" w:type="dxa"/>
            <w:vMerge/>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4144" w:type="dxa"/>
            <w:vAlign w:val="center"/>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 xml:space="preserve">Materi cukup memenuhi tuntutan kurikulum </w:t>
            </w: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70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993" w:type="dxa"/>
            <w:vAlign w:val="center"/>
          </w:tcPr>
          <w:p w:rsidR="00D81B24" w:rsidRPr="008D08D9" w:rsidRDefault="00D81B24"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c>
          <w:tcPr>
            <w:tcW w:w="11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r>
      <w:tr w:rsidR="00D81B24" w:rsidRPr="008D08D9" w:rsidTr="003E494E">
        <w:trPr>
          <w:trHeight w:val="148"/>
        </w:trPr>
        <w:tc>
          <w:tcPr>
            <w:tcW w:w="605" w:type="dxa"/>
            <w:vMerge/>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1525" w:type="dxa"/>
            <w:vMerge/>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4144" w:type="dxa"/>
            <w:vAlign w:val="center"/>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 xml:space="preserve">Ilustrasi media sesuai dengan tingkat </w:t>
            </w:r>
          </w:p>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perkembangan siswa</w:t>
            </w: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70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993" w:type="dxa"/>
            <w:vAlign w:val="center"/>
          </w:tcPr>
          <w:p w:rsidR="00D81B24" w:rsidRPr="008D08D9" w:rsidRDefault="00D81B24"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c>
          <w:tcPr>
            <w:tcW w:w="11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r>
      <w:tr w:rsidR="00D81B24" w:rsidRPr="008D08D9" w:rsidTr="003E494E">
        <w:trPr>
          <w:trHeight w:val="665"/>
        </w:trPr>
        <w:tc>
          <w:tcPr>
            <w:tcW w:w="605" w:type="dxa"/>
            <w:vMerge/>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1525" w:type="dxa"/>
            <w:vMerge/>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4144" w:type="dxa"/>
            <w:vAlign w:val="center"/>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r w:rsidRPr="008D08D9">
              <w:rPr>
                <w:rFonts w:asciiTheme="majorBidi" w:hAnsiTheme="majorBidi" w:cstheme="majorBidi"/>
                <w:bCs/>
                <w:color w:val="000000" w:themeColor="text1"/>
                <w:sz w:val="24"/>
                <w:szCs w:val="24"/>
              </w:rPr>
              <w:t>Ilustrasi media yang fungsional cukup</w:t>
            </w: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70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993"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1134" w:type="dxa"/>
            <w:vAlign w:val="center"/>
          </w:tcPr>
          <w:p w:rsidR="00D81B24" w:rsidRPr="008D08D9" w:rsidRDefault="00D81B24"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r>
      <w:tr w:rsidR="00D81B24" w:rsidRPr="008D08D9" w:rsidTr="003E494E">
        <w:trPr>
          <w:trHeight w:val="565"/>
        </w:trPr>
        <w:tc>
          <w:tcPr>
            <w:tcW w:w="605" w:type="dxa"/>
            <w:vMerge w:val="restart"/>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2.</w:t>
            </w:r>
          </w:p>
        </w:tc>
        <w:tc>
          <w:tcPr>
            <w:tcW w:w="1525" w:type="dxa"/>
            <w:vMerge w:val="restart"/>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p>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Keakuratan</w:t>
            </w:r>
          </w:p>
        </w:tc>
        <w:tc>
          <w:tcPr>
            <w:tcW w:w="4144" w:type="dxa"/>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 xml:space="preserve">Materi yang disajikan sesuai dengan kebenaran </w:t>
            </w: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70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993"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1134" w:type="dxa"/>
            <w:vAlign w:val="center"/>
          </w:tcPr>
          <w:p w:rsidR="00D81B24" w:rsidRPr="008D08D9" w:rsidRDefault="00D81B24"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r>
      <w:tr w:rsidR="00D81B24" w:rsidRPr="008D08D9" w:rsidTr="003E494E">
        <w:trPr>
          <w:trHeight w:val="148"/>
        </w:trPr>
        <w:tc>
          <w:tcPr>
            <w:tcW w:w="605" w:type="dxa"/>
            <w:vMerge/>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1525" w:type="dxa"/>
            <w:vMerge/>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4144" w:type="dxa"/>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Materi yang disajikan sesuai perkembangan mutakhir</w:t>
            </w: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70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993" w:type="dxa"/>
            <w:vAlign w:val="center"/>
          </w:tcPr>
          <w:p w:rsidR="00D81B24" w:rsidRPr="008D08D9" w:rsidRDefault="00D81B24"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c>
          <w:tcPr>
            <w:tcW w:w="11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r>
      <w:tr w:rsidR="00D81B24" w:rsidRPr="008D08D9" w:rsidTr="003E494E">
        <w:trPr>
          <w:trHeight w:val="148"/>
        </w:trPr>
        <w:tc>
          <w:tcPr>
            <w:tcW w:w="605" w:type="dxa"/>
            <w:vMerge/>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1525" w:type="dxa"/>
            <w:vMerge/>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4144" w:type="dxa"/>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 xml:space="preserve">Materi yang disajikan sesuai dengan </w:t>
            </w:r>
            <w:r w:rsidRPr="008D08D9">
              <w:rPr>
                <w:rFonts w:asciiTheme="majorBidi" w:hAnsiTheme="majorBidi" w:cstheme="majorBidi"/>
                <w:bCs/>
                <w:color w:val="000000" w:themeColor="text1"/>
                <w:sz w:val="24"/>
                <w:szCs w:val="24"/>
              </w:rPr>
              <w:lastRenderedPageBreak/>
              <w:t>kehidupan sehari-hari</w:t>
            </w: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70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993"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1134" w:type="dxa"/>
            <w:vAlign w:val="center"/>
          </w:tcPr>
          <w:p w:rsidR="00D81B24" w:rsidRPr="008D08D9" w:rsidRDefault="00D81B24"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r>
      <w:tr w:rsidR="00D81B24" w:rsidRPr="008D08D9" w:rsidTr="003E494E">
        <w:trPr>
          <w:trHeight w:val="148"/>
        </w:trPr>
        <w:tc>
          <w:tcPr>
            <w:tcW w:w="605" w:type="dxa"/>
            <w:vMerge/>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1525" w:type="dxa"/>
            <w:vMerge/>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4144" w:type="dxa"/>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Pengemasan materi dalam media sesuai dengan pendekatan keilmuan yang bersangkutan (pendekatan saintifik)</w:t>
            </w: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70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993"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1134" w:type="dxa"/>
            <w:vAlign w:val="center"/>
          </w:tcPr>
          <w:p w:rsidR="00D81B24" w:rsidRPr="008D08D9" w:rsidRDefault="00D81B24"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r>
      <w:tr w:rsidR="00D81B24" w:rsidRPr="008D08D9" w:rsidTr="003E494E">
        <w:trPr>
          <w:trHeight w:val="547"/>
        </w:trPr>
        <w:tc>
          <w:tcPr>
            <w:tcW w:w="605" w:type="dxa"/>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3.</w:t>
            </w:r>
          </w:p>
        </w:tc>
        <w:tc>
          <w:tcPr>
            <w:tcW w:w="1525" w:type="dxa"/>
            <w:vAlign w:val="center"/>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Kelengkap</w:t>
            </w:r>
            <w:r w:rsidR="004C09B6" w:rsidRPr="008D08D9">
              <w:rPr>
                <w:rFonts w:asciiTheme="majorBidi" w:hAnsiTheme="majorBidi" w:cstheme="majorBidi"/>
                <w:bCs/>
                <w:color w:val="000000" w:themeColor="text1"/>
                <w:sz w:val="24"/>
                <w:szCs w:val="24"/>
              </w:rPr>
              <w:t>a</w:t>
            </w:r>
            <w:r w:rsidRPr="008D08D9">
              <w:rPr>
                <w:rFonts w:asciiTheme="majorBidi" w:hAnsiTheme="majorBidi" w:cstheme="majorBidi"/>
                <w:bCs/>
                <w:color w:val="000000" w:themeColor="text1"/>
                <w:sz w:val="24"/>
                <w:szCs w:val="24"/>
              </w:rPr>
              <w:t>n Sajian</w:t>
            </w:r>
          </w:p>
        </w:tc>
        <w:tc>
          <w:tcPr>
            <w:tcW w:w="4144" w:type="dxa"/>
            <w:vAlign w:val="center"/>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Menyajikan kompetensi yang harus dikuasai siswa</w:t>
            </w: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70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993" w:type="dxa"/>
            <w:vAlign w:val="center"/>
          </w:tcPr>
          <w:p w:rsidR="00D81B24" w:rsidRPr="008D08D9" w:rsidRDefault="00D81B24"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c>
          <w:tcPr>
            <w:tcW w:w="11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r>
      <w:tr w:rsidR="00D81B24" w:rsidRPr="008D08D9" w:rsidTr="003E494E">
        <w:trPr>
          <w:trHeight w:val="565"/>
        </w:trPr>
        <w:tc>
          <w:tcPr>
            <w:tcW w:w="605" w:type="dxa"/>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4.</w:t>
            </w:r>
          </w:p>
        </w:tc>
        <w:tc>
          <w:tcPr>
            <w:tcW w:w="1525" w:type="dxa"/>
            <w:vAlign w:val="center"/>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KonsepDsar Materi</w:t>
            </w:r>
          </w:p>
        </w:tc>
        <w:tc>
          <w:tcPr>
            <w:tcW w:w="4144" w:type="dxa"/>
            <w:vAlign w:val="center"/>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Kesesuaian konsep rangkaian listrik</w:t>
            </w: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5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70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c>
          <w:tcPr>
            <w:tcW w:w="993" w:type="dxa"/>
            <w:vAlign w:val="center"/>
          </w:tcPr>
          <w:p w:rsidR="00D81B24" w:rsidRPr="008D08D9" w:rsidRDefault="00D81B24"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c>
          <w:tcPr>
            <w:tcW w:w="1134" w:type="dxa"/>
            <w:vAlign w:val="center"/>
          </w:tcPr>
          <w:p w:rsidR="00D81B24" w:rsidRPr="008D08D9" w:rsidRDefault="00D81B24" w:rsidP="008D08D9">
            <w:pPr>
              <w:pStyle w:val="ListParagraph"/>
              <w:spacing w:before="240"/>
              <w:ind w:left="0"/>
              <w:jc w:val="center"/>
              <w:rPr>
                <w:rFonts w:asciiTheme="majorBidi" w:hAnsiTheme="majorBidi" w:cstheme="majorBidi"/>
                <w:b/>
                <w:bCs/>
                <w:color w:val="000000" w:themeColor="text1"/>
                <w:sz w:val="24"/>
                <w:szCs w:val="24"/>
              </w:rPr>
            </w:pPr>
          </w:p>
        </w:tc>
      </w:tr>
      <w:tr w:rsidR="00D81B24" w:rsidRPr="008D08D9" w:rsidTr="003E494E">
        <w:trPr>
          <w:trHeight w:val="418"/>
        </w:trPr>
        <w:tc>
          <w:tcPr>
            <w:tcW w:w="605" w:type="dxa"/>
            <w:vMerge w:val="restart"/>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5.</w:t>
            </w:r>
          </w:p>
        </w:tc>
        <w:tc>
          <w:tcPr>
            <w:tcW w:w="1525" w:type="dxa"/>
            <w:vMerge w:val="restart"/>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 xml:space="preserve">Kesesuaian sajiandengan tuntutan </w:t>
            </w:r>
          </w:p>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Pembelajar-</w:t>
            </w:r>
          </w:p>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 xml:space="preserve">an yang </w:t>
            </w:r>
          </w:p>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terpusat pada siswa</w:t>
            </w:r>
          </w:p>
        </w:tc>
        <w:tc>
          <w:tcPr>
            <w:tcW w:w="4144" w:type="dxa"/>
            <w:vAlign w:val="center"/>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Mendorong rasa keingintahuan siswa</w:t>
            </w:r>
          </w:p>
        </w:tc>
        <w:tc>
          <w:tcPr>
            <w:tcW w:w="534" w:type="dxa"/>
            <w:vAlign w:val="center"/>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534" w:type="dxa"/>
            <w:vAlign w:val="center"/>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704" w:type="dxa"/>
            <w:vAlign w:val="center"/>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993" w:type="dxa"/>
            <w:vAlign w:val="center"/>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1134" w:type="dxa"/>
            <w:vAlign w:val="center"/>
          </w:tcPr>
          <w:p w:rsidR="00D81B24" w:rsidRPr="008D08D9" w:rsidRDefault="00D81B24" w:rsidP="008D08D9">
            <w:pPr>
              <w:pStyle w:val="ListParagraph"/>
              <w:numPr>
                <w:ilvl w:val="0"/>
                <w:numId w:val="2"/>
              </w:numPr>
              <w:spacing w:before="240"/>
              <w:jc w:val="both"/>
              <w:rPr>
                <w:rFonts w:asciiTheme="majorBidi" w:hAnsiTheme="majorBidi" w:cstheme="majorBidi"/>
                <w:b/>
                <w:bCs/>
                <w:color w:val="000000" w:themeColor="text1"/>
                <w:sz w:val="24"/>
                <w:szCs w:val="24"/>
              </w:rPr>
            </w:pPr>
          </w:p>
        </w:tc>
      </w:tr>
      <w:tr w:rsidR="00D81B24" w:rsidRPr="008D08D9" w:rsidTr="003E494E">
        <w:trPr>
          <w:trHeight w:val="409"/>
        </w:trPr>
        <w:tc>
          <w:tcPr>
            <w:tcW w:w="605" w:type="dxa"/>
            <w:vMerge/>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1525" w:type="dxa"/>
            <w:vMerge/>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p>
        </w:tc>
        <w:tc>
          <w:tcPr>
            <w:tcW w:w="4144" w:type="dxa"/>
            <w:vAlign w:val="center"/>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Mendorong terjadinya interaksi siswa</w:t>
            </w:r>
          </w:p>
        </w:tc>
        <w:tc>
          <w:tcPr>
            <w:tcW w:w="534" w:type="dxa"/>
            <w:vAlign w:val="center"/>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534" w:type="dxa"/>
            <w:vAlign w:val="center"/>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704" w:type="dxa"/>
            <w:vAlign w:val="center"/>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993" w:type="dxa"/>
            <w:vAlign w:val="center"/>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1134" w:type="dxa"/>
            <w:vAlign w:val="center"/>
          </w:tcPr>
          <w:p w:rsidR="00D81B24" w:rsidRPr="008D08D9" w:rsidRDefault="00D81B24" w:rsidP="008D08D9">
            <w:pPr>
              <w:pStyle w:val="ListParagraph"/>
              <w:numPr>
                <w:ilvl w:val="0"/>
                <w:numId w:val="2"/>
              </w:numPr>
              <w:spacing w:before="240"/>
              <w:jc w:val="both"/>
              <w:rPr>
                <w:rFonts w:asciiTheme="majorBidi" w:hAnsiTheme="majorBidi" w:cstheme="majorBidi"/>
                <w:b/>
                <w:bCs/>
                <w:color w:val="000000" w:themeColor="text1"/>
                <w:sz w:val="24"/>
                <w:szCs w:val="24"/>
              </w:rPr>
            </w:pPr>
          </w:p>
        </w:tc>
      </w:tr>
      <w:tr w:rsidR="00D81B24" w:rsidRPr="008D08D9" w:rsidTr="003E494E">
        <w:trPr>
          <w:trHeight w:val="148"/>
        </w:trPr>
        <w:tc>
          <w:tcPr>
            <w:tcW w:w="605" w:type="dxa"/>
            <w:vMerge/>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1525" w:type="dxa"/>
            <w:vMerge/>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p>
        </w:tc>
        <w:tc>
          <w:tcPr>
            <w:tcW w:w="4144" w:type="dxa"/>
            <w:vAlign w:val="center"/>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Mendorong siswa membangun pengetahuannya sendiri</w:t>
            </w:r>
          </w:p>
        </w:tc>
        <w:tc>
          <w:tcPr>
            <w:tcW w:w="534" w:type="dxa"/>
            <w:vAlign w:val="center"/>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534" w:type="dxa"/>
            <w:vAlign w:val="center"/>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704" w:type="dxa"/>
            <w:vAlign w:val="center"/>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993" w:type="dxa"/>
            <w:vAlign w:val="center"/>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1134" w:type="dxa"/>
            <w:vAlign w:val="center"/>
          </w:tcPr>
          <w:p w:rsidR="00D81B24" w:rsidRPr="008D08D9" w:rsidRDefault="00D81B24" w:rsidP="008D08D9">
            <w:pPr>
              <w:pStyle w:val="ListParagraph"/>
              <w:numPr>
                <w:ilvl w:val="0"/>
                <w:numId w:val="2"/>
              </w:numPr>
              <w:spacing w:before="240"/>
              <w:jc w:val="both"/>
              <w:rPr>
                <w:rFonts w:asciiTheme="majorBidi" w:hAnsiTheme="majorBidi" w:cstheme="majorBidi"/>
                <w:b/>
                <w:bCs/>
                <w:color w:val="000000" w:themeColor="text1"/>
                <w:sz w:val="24"/>
                <w:szCs w:val="24"/>
              </w:rPr>
            </w:pPr>
          </w:p>
        </w:tc>
      </w:tr>
      <w:tr w:rsidR="00D81B24" w:rsidRPr="008D08D9" w:rsidTr="003E494E">
        <w:trPr>
          <w:trHeight w:val="148"/>
        </w:trPr>
        <w:tc>
          <w:tcPr>
            <w:tcW w:w="605" w:type="dxa"/>
            <w:vMerge/>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1525" w:type="dxa"/>
            <w:vMerge/>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4144" w:type="dxa"/>
            <w:vAlign w:val="center"/>
          </w:tcPr>
          <w:p w:rsidR="00D81B24" w:rsidRPr="008D08D9" w:rsidRDefault="00D81B24"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Mendorong siswa belajar secara berkelompok</w:t>
            </w:r>
          </w:p>
        </w:tc>
        <w:tc>
          <w:tcPr>
            <w:tcW w:w="534" w:type="dxa"/>
            <w:vAlign w:val="center"/>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534" w:type="dxa"/>
            <w:vAlign w:val="center"/>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704" w:type="dxa"/>
            <w:vAlign w:val="center"/>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993" w:type="dxa"/>
            <w:vAlign w:val="center"/>
          </w:tcPr>
          <w:p w:rsidR="00D81B24" w:rsidRPr="008D08D9" w:rsidRDefault="00D81B24" w:rsidP="008D08D9">
            <w:pPr>
              <w:pStyle w:val="ListParagraph"/>
              <w:spacing w:before="240"/>
              <w:ind w:left="0"/>
              <w:jc w:val="both"/>
              <w:rPr>
                <w:rFonts w:asciiTheme="majorBidi" w:hAnsiTheme="majorBidi" w:cstheme="majorBidi"/>
                <w:b/>
                <w:bCs/>
                <w:color w:val="000000" w:themeColor="text1"/>
                <w:sz w:val="24"/>
                <w:szCs w:val="24"/>
              </w:rPr>
            </w:pPr>
          </w:p>
        </w:tc>
        <w:tc>
          <w:tcPr>
            <w:tcW w:w="1134" w:type="dxa"/>
            <w:vAlign w:val="center"/>
          </w:tcPr>
          <w:p w:rsidR="00D81B24" w:rsidRPr="008D08D9" w:rsidRDefault="00D81B24" w:rsidP="008D08D9">
            <w:pPr>
              <w:pStyle w:val="ListParagraph"/>
              <w:numPr>
                <w:ilvl w:val="0"/>
                <w:numId w:val="2"/>
              </w:numPr>
              <w:spacing w:before="240"/>
              <w:jc w:val="both"/>
              <w:rPr>
                <w:rFonts w:asciiTheme="majorBidi" w:hAnsiTheme="majorBidi" w:cstheme="majorBidi"/>
                <w:b/>
                <w:bCs/>
                <w:color w:val="000000" w:themeColor="text1"/>
                <w:sz w:val="24"/>
                <w:szCs w:val="24"/>
              </w:rPr>
            </w:pPr>
          </w:p>
        </w:tc>
      </w:tr>
    </w:tbl>
    <w:p w:rsidR="003F54BF" w:rsidRPr="008D08D9" w:rsidRDefault="003F54BF" w:rsidP="008D08D9">
      <w:pPr>
        <w:spacing w:before="240" w:line="240" w:lineRule="auto"/>
        <w:jc w:val="both"/>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Nilai maksimal 13x4= 52</w:t>
      </w:r>
    </w:p>
    <w:p w:rsidR="004C09B6" w:rsidRDefault="003F54BF" w:rsidP="008D08D9">
      <w:pPr>
        <w:spacing w:before="240" w:line="240" w:lineRule="auto"/>
        <w:jc w:val="both"/>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Nilai= 50/52x100= 96</w:t>
      </w:r>
    </w:p>
    <w:p w:rsidR="0034476C" w:rsidRPr="008D08D9" w:rsidRDefault="0034476C" w:rsidP="008D08D9">
      <w:pPr>
        <w:spacing w:before="240" w:line="240" w:lineRule="auto"/>
        <w:jc w:val="both"/>
        <w:rPr>
          <w:rFonts w:asciiTheme="majorBidi" w:hAnsiTheme="majorBidi" w:cstheme="majorBidi"/>
          <w:b/>
          <w:bCs/>
          <w:color w:val="000000" w:themeColor="text1"/>
          <w:sz w:val="24"/>
          <w:szCs w:val="24"/>
        </w:rPr>
      </w:pPr>
    </w:p>
    <w:p w:rsidR="003F54BF" w:rsidRPr="008D08D9" w:rsidRDefault="003F54BF" w:rsidP="008D08D9">
      <w:pPr>
        <w:spacing w:before="240" w:line="240" w:lineRule="auto"/>
        <w:jc w:val="both"/>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 xml:space="preserve">Kriteria Kelayakan Secara Deskriptif </w:t>
      </w:r>
    </w:p>
    <w:p w:rsidR="00AB3B3B" w:rsidRPr="008D08D9" w:rsidRDefault="00AB3B3B" w:rsidP="008D08D9">
      <w:pPr>
        <w:spacing w:before="240" w:line="240" w:lineRule="auto"/>
        <w:jc w:val="both"/>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Tabel 4. Kriteria kelayakan secara deskriptif</w:t>
      </w:r>
    </w:p>
    <w:tbl>
      <w:tblPr>
        <w:tblStyle w:val="TableGrid"/>
        <w:tblW w:w="0" w:type="auto"/>
        <w:tblInd w:w="108" w:type="dxa"/>
        <w:tblLook w:val="04A0"/>
      </w:tblPr>
      <w:tblGrid>
        <w:gridCol w:w="3402"/>
        <w:gridCol w:w="5670"/>
      </w:tblGrid>
      <w:tr w:rsidR="003F54BF" w:rsidRPr="008D08D9" w:rsidTr="00AB3B3B">
        <w:tc>
          <w:tcPr>
            <w:tcW w:w="3402" w:type="dxa"/>
          </w:tcPr>
          <w:p w:rsidR="003F54BF" w:rsidRPr="008D08D9" w:rsidRDefault="003F54BF" w:rsidP="008D08D9">
            <w:pPr>
              <w:spacing w:before="24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Kriteria Validitas</w:t>
            </w:r>
          </w:p>
        </w:tc>
        <w:tc>
          <w:tcPr>
            <w:tcW w:w="5670" w:type="dxa"/>
          </w:tcPr>
          <w:p w:rsidR="003F54BF" w:rsidRPr="008D08D9" w:rsidRDefault="003F54BF" w:rsidP="008D08D9">
            <w:pPr>
              <w:spacing w:before="24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Tingkat Validitas</w:t>
            </w:r>
          </w:p>
        </w:tc>
      </w:tr>
      <w:tr w:rsidR="003F54BF" w:rsidRPr="008D08D9" w:rsidTr="00AB3B3B">
        <w:tc>
          <w:tcPr>
            <w:tcW w:w="3402" w:type="dxa"/>
          </w:tcPr>
          <w:p w:rsidR="003F54BF" w:rsidRPr="008D08D9" w:rsidRDefault="003F54BF" w:rsidP="008D08D9">
            <w:pPr>
              <w:spacing w:before="240"/>
              <w:jc w:val="center"/>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 xml:space="preserve">   81,0% - 100,0%</w:t>
            </w:r>
          </w:p>
        </w:tc>
        <w:tc>
          <w:tcPr>
            <w:tcW w:w="5670" w:type="dxa"/>
          </w:tcPr>
          <w:p w:rsidR="003F54BF" w:rsidRPr="008D08D9" w:rsidRDefault="00AB3B3B" w:rsidP="008D08D9">
            <w:pPr>
              <w:spacing w:before="240"/>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Sangat valid, dapat digunakan tanpa revisi</w:t>
            </w:r>
          </w:p>
        </w:tc>
      </w:tr>
      <w:tr w:rsidR="003F54BF" w:rsidRPr="008D08D9" w:rsidTr="00AB3B3B">
        <w:tc>
          <w:tcPr>
            <w:tcW w:w="3402" w:type="dxa"/>
          </w:tcPr>
          <w:p w:rsidR="003F54BF" w:rsidRPr="008D08D9" w:rsidRDefault="003F54BF" w:rsidP="008D08D9">
            <w:pPr>
              <w:spacing w:before="240"/>
              <w:jc w:val="center"/>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61,0%- 80,9%</w:t>
            </w:r>
          </w:p>
        </w:tc>
        <w:tc>
          <w:tcPr>
            <w:tcW w:w="5670" w:type="dxa"/>
          </w:tcPr>
          <w:p w:rsidR="003F54BF" w:rsidRPr="008D08D9" w:rsidRDefault="00AB3B3B" w:rsidP="008D08D9">
            <w:pPr>
              <w:spacing w:before="24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 xml:space="preserve">Cukup valid, dapat digunakan namun perlu revisi </w:t>
            </w:r>
          </w:p>
        </w:tc>
      </w:tr>
      <w:tr w:rsidR="003F54BF" w:rsidRPr="008D08D9" w:rsidTr="00AB3B3B">
        <w:tc>
          <w:tcPr>
            <w:tcW w:w="3402" w:type="dxa"/>
          </w:tcPr>
          <w:p w:rsidR="003F54BF" w:rsidRPr="008D08D9" w:rsidRDefault="003F54BF" w:rsidP="008D08D9">
            <w:pPr>
              <w:spacing w:before="240"/>
              <w:jc w:val="center"/>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41,0%-60,9%</w:t>
            </w:r>
          </w:p>
        </w:tc>
        <w:tc>
          <w:tcPr>
            <w:tcW w:w="5670" w:type="dxa"/>
          </w:tcPr>
          <w:p w:rsidR="003F54BF" w:rsidRPr="008D08D9" w:rsidRDefault="00AB3B3B" w:rsidP="008D08D9">
            <w:pPr>
              <w:spacing w:before="24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Kurang valid, disarankan tidak digunakan karena perlu revisi besar</w:t>
            </w:r>
          </w:p>
        </w:tc>
      </w:tr>
      <w:tr w:rsidR="003F54BF" w:rsidRPr="008D08D9" w:rsidTr="00AB3B3B">
        <w:tc>
          <w:tcPr>
            <w:tcW w:w="3402" w:type="dxa"/>
          </w:tcPr>
          <w:p w:rsidR="003F54BF" w:rsidRPr="008D08D9" w:rsidRDefault="003F54BF" w:rsidP="008D08D9">
            <w:pPr>
              <w:spacing w:before="240"/>
              <w:jc w:val="center"/>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21,0%-40,9%</w:t>
            </w:r>
          </w:p>
        </w:tc>
        <w:tc>
          <w:tcPr>
            <w:tcW w:w="5670" w:type="dxa"/>
          </w:tcPr>
          <w:p w:rsidR="003F54BF" w:rsidRPr="008D08D9" w:rsidRDefault="00AB3B3B" w:rsidP="008D08D9">
            <w:pPr>
              <w:spacing w:before="24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 xml:space="preserve">Tidak valid, tidak boleh dipergunakan </w:t>
            </w:r>
          </w:p>
        </w:tc>
      </w:tr>
    </w:tbl>
    <w:p w:rsidR="003F54BF" w:rsidRPr="008D08D9" w:rsidRDefault="003F54BF" w:rsidP="008D08D9">
      <w:pPr>
        <w:spacing w:before="240" w:line="240" w:lineRule="auto"/>
        <w:jc w:val="both"/>
        <w:rPr>
          <w:rFonts w:asciiTheme="majorBidi" w:hAnsiTheme="majorBidi" w:cstheme="majorBidi"/>
          <w:bCs/>
          <w:color w:val="000000" w:themeColor="text1"/>
          <w:sz w:val="24"/>
          <w:szCs w:val="24"/>
        </w:rPr>
      </w:pPr>
    </w:p>
    <w:p w:rsidR="003E494E" w:rsidRDefault="00F263DC" w:rsidP="009A4DCD">
      <w:pPr>
        <w:spacing w:line="240" w:lineRule="auto"/>
        <w:ind w:firstLine="284"/>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 xml:space="preserve">Dari skor yang di nilai oleh validasi ahli media 13 aspek pertanyaan ialah </w:t>
      </w:r>
      <w:r w:rsidR="006F0834" w:rsidRPr="008D08D9">
        <w:rPr>
          <w:rFonts w:asciiTheme="majorBidi" w:hAnsiTheme="majorBidi" w:cstheme="majorBidi"/>
          <w:bCs/>
          <w:color w:val="000000" w:themeColor="text1"/>
          <w:sz w:val="24"/>
          <w:szCs w:val="24"/>
        </w:rPr>
        <w:t>96 sangat valid</w:t>
      </w:r>
      <w:r w:rsidR="004A6C43" w:rsidRPr="008D08D9">
        <w:rPr>
          <w:rFonts w:asciiTheme="majorBidi" w:hAnsiTheme="majorBidi" w:cstheme="majorBidi"/>
          <w:bCs/>
          <w:color w:val="000000" w:themeColor="text1"/>
          <w:sz w:val="24"/>
          <w:szCs w:val="24"/>
        </w:rPr>
        <w:t xml:space="preserve">, </w:t>
      </w:r>
      <w:r w:rsidR="00AB3B3B" w:rsidRPr="008D08D9">
        <w:rPr>
          <w:rFonts w:asciiTheme="majorBidi" w:hAnsiTheme="majorBidi" w:cstheme="majorBidi"/>
          <w:bCs/>
          <w:color w:val="000000" w:themeColor="text1"/>
          <w:sz w:val="24"/>
          <w:szCs w:val="24"/>
        </w:rPr>
        <w:t xml:space="preserve">dapat </w:t>
      </w:r>
      <w:r w:rsidR="006F0834" w:rsidRPr="008D08D9">
        <w:rPr>
          <w:rFonts w:asciiTheme="majorBidi" w:hAnsiTheme="majorBidi" w:cstheme="majorBidi"/>
          <w:bCs/>
          <w:color w:val="000000" w:themeColor="text1"/>
          <w:sz w:val="24"/>
          <w:szCs w:val="24"/>
        </w:rPr>
        <w:t xml:space="preserve">dihasilkan dari penjumlahan 13 jumlah aspek pernyataan, jumlah yang penilaian yang di pilih oleh dosen paling banyak adalah 5 jadi nilai maksimum 13 x 5 = 45 jadi nilai 40/45 x 100 = 96, nilai tersebut dapat </w:t>
      </w:r>
      <w:r w:rsidR="00AB3B3B" w:rsidRPr="008D08D9">
        <w:rPr>
          <w:rFonts w:asciiTheme="majorBidi" w:hAnsiTheme="majorBidi" w:cstheme="majorBidi"/>
          <w:bCs/>
          <w:color w:val="000000" w:themeColor="text1"/>
          <w:sz w:val="24"/>
          <w:szCs w:val="24"/>
        </w:rPr>
        <w:t>digunakan tanpa revisi nilai yang diberikan guru IPA SD kelas VI sedangkan Dosen memberikan penilaian sebanyak 76 cukup valid dapat digunakan namun perlu direvis</w:t>
      </w:r>
      <w:r w:rsidR="00AA21ED" w:rsidRPr="008D08D9">
        <w:rPr>
          <w:rFonts w:asciiTheme="majorBidi" w:hAnsiTheme="majorBidi" w:cstheme="majorBidi"/>
          <w:bCs/>
          <w:color w:val="000000" w:themeColor="text1"/>
          <w:sz w:val="24"/>
          <w:szCs w:val="24"/>
        </w:rPr>
        <w:t>i.</w:t>
      </w:r>
      <w:r w:rsidR="006F0834" w:rsidRPr="008D08D9">
        <w:rPr>
          <w:rFonts w:asciiTheme="majorBidi" w:hAnsiTheme="majorBidi" w:cstheme="majorBidi"/>
          <w:bCs/>
          <w:color w:val="000000" w:themeColor="text1"/>
          <w:sz w:val="24"/>
          <w:szCs w:val="24"/>
        </w:rPr>
        <w:t xml:space="preserve"> Karena dosen lebih banyak memilih nilai 4 jadi nilai maksimum 13x4= 52 kemudian nilai 50/52 x 100 = 76  </w:t>
      </w:r>
    </w:p>
    <w:p w:rsidR="009A4DCD" w:rsidRDefault="009A4DCD" w:rsidP="009A4DCD">
      <w:pPr>
        <w:spacing w:line="240" w:lineRule="auto"/>
        <w:ind w:firstLine="284"/>
        <w:jc w:val="both"/>
        <w:rPr>
          <w:rFonts w:asciiTheme="majorBidi" w:hAnsiTheme="majorBidi" w:cstheme="majorBidi"/>
          <w:bCs/>
          <w:color w:val="000000" w:themeColor="text1"/>
          <w:sz w:val="24"/>
          <w:szCs w:val="24"/>
        </w:rPr>
      </w:pPr>
    </w:p>
    <w:p w:rsidR="0034476C" w:rsidRDefault="0034476C" w:rsidP="009A4DCD">
      <w:pPr>
        <w:spacing w:line="240" w:lineRule="auto"/>
        <w:ind w:firstLine="284"/>
        <w:jc w:val="both"/>
        <w:rPr>
          <w:rFonts w:asciiTheme="majorBidi" w:hAnsiTheme="majorBidi" w:cstheme="majorBidi"/>
          <w:bCs/>
          <w:color w:val="000000" w:themeColor="text1"/>
          <w:sz w:val="24"/>
          <w:szCs w:val="24"/>
        </w:rPr>
      </w:pPr>
    </w:p>
    <w:p w:rsidR="009A4DCD" w:rsidRPr="008D08D9" w:rsidRDefault="009A4DCD" w:rsidP="009A4DCD">
      <w:pPr>
        <w:spacing w:line="240" w:lineRule="auto"/>
        <w:ind w:firstLine="284"/>
        <w:jc w:val="both"/>
        <w:rPr>
          <w:rFonts w:asciiTheme="majorBidi" w:hAnsiTheme="majorBidi" w:cstheme="majorBidi"/>
          <w:bCs/>
          <w:color w:val="000000" w:themeColor="text1"/>
          <w:sz w:val="24"/>
          <w:szCs w:val="24"/>
        </w:rPr>
      </w:pPr>
    </w:p>
    <w:p w:rsidR="00AB3B3B" w:rsidRPr="008D08D9" w:rsidRDefault="00AB3B3B" w:rsidP="008D08D9">
      <w:pPr>
        <w:spacing w:line="240" w:lineRule="auto"/>
        <w:jc w:val="both"/>
        <w:rPr>
          <w:rFonts w:ascii="Times New Roman" w:hAnsi="Times New Roman" w:cs="Times New Roman"/>
          <w:b/>
          <w:color w:val="000000" w:themeColor="text1"/>
          <w:sz w:val="24"/>
          <w:szCs w:val="24"/>
        </w:rPr>
      </w:pPr>
      <w:r w:rsidRPr="008D08D9">
        <w:rPr>
          <w:rFonts w:ascii="Times New Roman" w:hAnsi="Times New Roman" w:cs="Times New Roman"/>
          <w:b/>
          <w:color w:val="000000" w:themeColor="text1"/>
          <w:sz w:val="24"/>
          <w:szCs w:val="24"/>
        </w:rPr>
        <w:t xml:space="preserve">Validasi Ahli </w:t>
      </w:r>
      <w:r w:rsidR="002306A7" w:rsidRPr="008D08D9">
        <w:rPr>
          <w:rFonts w:ascii="Times New Roman" w:hAnsi="Times New Roman" w:cs="Times New Roman"/>
          <w:b/>
          <w:color w:val="000000" w:themeColor="text1"/>
          <w:sz w:val="24"/>
          <w:szCs w:val="24"/>
        </w:rPr>
        <w:t>Desain</w:t>
      </w:r>
    </w:p>
    <w:p w:rsidR="002306A7" w:rsidRPr="008D08D9" w:rsidRDefault="002306A7" w:rsidP="008D08D9">
      <w:pPr>
        <w:spacing w:line="240" w:lineRule="auto"/>
        <w:ind w:firstLine="709"/>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Ahli Materi memberikan skor yang diberinilai dimulai dari 1-5 dan memiliki 17 aspek pertanyaan sebagai berikut. </w:t>
      </w:r>
    </w:p>
    <w:p w:rsidR="002306A7" w:rsidRPr="008D08D9" w:rsidRDefault="002306A7" w:rsidP="008D08D9">
      <w:pPr>
        <w:spacing w:line="240" w:lineRule="auto"/>
        <w:rPr>
          <w:rFonts w:ascii="Times New Roman" w:hAnsi="Times New Roman" w:cs="Times New Roman"/>
          <w:b/>
          <w:color w:val="000000" w:themeColor="text1"/>
          <w:sz w:val="24"/>
          <w:szCs w:val="24"/>
        </w:rPr>
      </w:pPr>
      <w:r w:rsidRPr="008D08D9">
        <w:rPr>
          <w:rFonts w:ascii="Times New Roman" w:hAnsi="Times New Roman" w:cs="Times New Roman"/>
          <w:b/>
          <w:color w:val="000000" w:themeColor="text1"/>
          <w:sz w:val="24"/>
          <w:szCs w:val="24"/>
        </w:rPr>
        <w:t>Tabel</w:t>
      </w:r>
      <w:r w:rsidR="00AA21ED" w:rsidRPr="008D08D9">
        <w:rPr>
          <w:rFonts w:ascii="Times New Roman" w:hAnsi="Times New Roman" w:cs="Times New Roman"/>
          <w:b/>
          <w:color w:val="000000" w:themeColor="text1"/>
          <w:sz w:val="24"/>
          <w:szCs w:val="24"/>
        </w:rPr>
        <w:t xml:space="preserve"> 5.</w:t>
      </w:r>
      <w:r w:rsidRPr="008D08D9">
        <w:rPr>
          <w:rFonts w:ascii="Times New Roman" w:hAnsi="Times New Roman" w:cs="Times New Roman"/>
          <w:b/>
          <w:color w:val="000000" w:themeColor="text1"/>
          <w:sz w:val="24"/>
          <w:szCs w:val="24"/>
        </w:rPr>
        <w:t xml:space="preserve"> Penilaian media </w:t>
      </w:r>
    </w:p>
    <w:tbl>
      <w:tblPr>
        <w:tblStyle w:val="TableGrid"/>
        <w:tblW w:w="10314" w:type="dxa"/>
        <w:tblLayout w:type="fixed"/>
        <w:tblLook w:val="04A0"/>
      </w:tblPr>
      <w:tblGrid>
        <w:gridCol w:w="552"/>
        <w:gridCol w:w="1541"/>
        <w:gridCol w:w="4568"/>
        <w:gridCol w:w="558"/>
        <w:gridCol w:w="558"/>
        <w:gridCol w:w="411"/>
        <w:gridCol w:w="1134"/>
        <w:gridCol w:w="992"/>
      </w:tblGrid>
      <w:tr w:rsidR="002306A7" w:rsidRPr="008D08D9" w:rsidTr="00791C6F">
        <w:trPr>
          <w:trHeight w:val="157"/>
        </w:trPr>
        <w:tc>
          <w:tcPr>
            <w:tcW w:w="552" w:type="dxa"/>
            <w:vMerge w:val="restart"/>
            <w:vAlign w:val="center"/>
          </w:tcPr>
          <w:p w:rsidR="002306A7" w:rsidRPr="008D08D9" w:rsidRDefault="002306A7" w:rsidP="008D08D9">
            <w:pPr>
              <w:pStyle w:val="ListParagraph"/>
              <w:ind w:left="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No</w:t>
            </w:r>
          </w:p>
        </w:tc>
        <w:tc>
          <w:tcPr>
            <w:tcW w:w="1541" w:type="dxa"/>
            <w:vMerge w:val="restart"/>
            <w:vAlign w:val="center"/>
          </w:tcPr>
          <w:p w:rsidR="002306A7" w:rsidRPr="008D08D9" w:rsidRDefault="002306A7" w:rsidP="008D08D9">
            <w:pPr>
              <w:pStyle w:val="ListParagraph"/>
              <w:ind w:left="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AspekPenilaian</w:t>
            </w:r>
          </w:p>
        </w:tc>
        <w:tc>
          <w:tcPr>
            <w:tcW w:w="4568" w:type="dxa"/>
            <w:vMerge w:val="restart"/>
            <w:vAlign w:val="center"/>
          </w:tcPr>
          <w:p w:rsidR="002306A7" w:rsidRPr="008D08D9" w:rsidRDefault="002306A7" w:rsidP="008D08D9">
            <w:pPr>
              <w:pStyle w:val="ListParagraph"/>
              <w:ind w:left="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Deskription</w:t>
            </w:r>
          </w:p>
        </w:tc>
        <w:tc>
          <w:tcPr>
            <w:tcW w:w="3653" w:type="dxa"/>
            <w:gridSpan w:val="5"/>
            <w:vAlign w:val="center"/>
          </w:tcPr>
          <w:p w:rsidR="002306A7" w:rsidRPr="008D08D9" w:rsidRDefault="002306A7" w:rsidP="008D08D9">
            <w:pPr>
              <w:pStyle w:val="ListParagraph"/>
              <w:ind w:left="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SkalaNilai</w:t>
            </w:r>
          </w:p>
        </w:tc>
      </w:tr>
      <w:tr w:rsidR="002306A7" w:rsidRPr="008D08D9" w:rsidTr="00791C6F">
        <w:trPr>
          <w:trHeight w:val="157"/>
        </w:trPr>
        <w:tc>
          <w:tcPr>
            <w:tcW w:w="552" w:type="dxa"/>
            <w:vMerge/>
          </w:tcPr>
          <w:p w:rsidR="002306A7" w:rsidRPr="008D08D9" w:rsidRDefault="002306A7" w:rsidP="008D08D9">
            <w:pPr>
              <w:pStyle w:val="ListParagraph"/>
              <w:ind w:left="0"/>
              <w:jc w:val="both"/>
              <w:rPr>
                <w:rFonts w:asciiTheme="majorBidi" w:hAnsiTheme="majorBidi" w:cstheme="majorBidi"/>
                <w:b/>
                <w:bCs/>
                <w:color w:val="000000" w:themeColor="text1"/>
                <w:sz w:val="24"/>
                <w:szCs w:val="24"/>
              </w:rPr>
            </w:pPr>
          </w:p>
        </w:tc>
        <w:tc>
          <w:tcPr>
            <w:tcW w:w="1541" w:type="dxa"/>
            <w:vMerge/>
          </w:tcPr>
          <w:p w:rsidR="002306A7" w:rsidRPr="008D08D9" w:rsidRDefault="002306A7" w:rsidP="008D08D9">
            <w:pPr>
              <w:pStyle w:val="ListParagraph"/>
              <w:ind w:left="0"/>
              <w:jc w:val="both"/>
              <w:rPr>
                <w:rFonts w:asciiTheme="majorBidi" w:hAnsiTheme="majorBidi" w:cstheme="majorBidi"/>
                <w:b/>
                <w:bCs/>
                <w:color w:val="000000" w:themeColor="text1"/>
                <w:sz w:val="24"/>
                <w:szCs w:val="24"/>
              </w:rPr>
            </w:pPr>
          </w:p>
        </w:tc>
        <w:tc>
          <w:tcPr>
            <w:tcW w:w="4568" w:type="dxa"/>
            <w:vMerge/>
          </w:tcPr>
          <w:p w:rsidR="002306A7" w:rsidRPr="008D08D9" w:rsidRDefault="002306A7" w:rsidP="008D08D9">
            <w:pPr>
              <w:pStyle w:val="ListParagraph"/>
              <w:ind w:left="0"/>
              <w:jc w:val="both"/>
              <w:rPr>
                <w:rFonts w:asciiTheme="majorBidi" w:hAnsiTheme="majorBidi" w:cstheme="majorBidi"/>
                <w:b/>
                <w:bCs/>
                <w:color w:val="000000" w:themeColor="text1"/>
                <w:sz w:val="24"/>
                <w:szCs w:val="24"/>
              </w:rPr>
            </w:pPr>
          </w:p>
        </w:tc>
        <w:tc>
          <w:tcPr>
            <w:tcW w:w="558" w:type="dxa"/>
            <w:vAlign w:val="center"/>
          </w:tcPr>
          <w:p w:rsidR="002306A7" w:rsidRPr="008D08D9" w:rsidRDefault="002306A7" w:rsidP="008D08D9">
            <w:pPr>
              <w:pStyle w:val="ListParagraph"/>
              <w:ind w:left="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1</w:t>
            </w:r>
          </w:p>
        </w:tc>
        <w:tc>
          <w:tcPr>
            <w:tcW w:w="558" w:type="dxa"/>
            <w:vAlign w:val="center"/>
          </w:tcPr>
          <w:p w:rsidR="002306A7" w:rsidRPr="008D08D9" w:rsidRDefault="002306A7" w:rsidP="008D08D9">
            <w:pPr>
              <w:pStyle w:val="ListParagraph"/>
              <w:ind w:left="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2</w:t>
            </w:r>
          </w:p>
        </w:tc>
        <w:tc>
          <w:tcPr>
            <w:tcW w:w="411" w:type="dxa"/>
            <w:vAlign w:val="center"/>
          </w:tcPr>
          <w:p w:rsidR="002306A7" w:rsidRPr="008D08D9" w:rsidRDefault="002306A7" w:rsidP="008D08D9">
            <w:pPr>
              <w:pStyle w:val="ListParagraph"/>
              <w:ind w:left="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3</w:t>
            </w:r>
          </w:p>
        </w:tc>
        <w:tc>
          <w:tcPr>
            <w:tcW w:w="1134" w:type="dxa"/>
            <w:vAlign w:val="center"/>
          </w:tcPr>
          <w:p w:rsidR="002306A7" w:rsidRPr="008D08D9" w:rsidRDefault="002306A7" w:rsidP="008D08D9">
            <w:pPr>
              <w:pStyle w:val="ListParagraph"/>
              <w:ind w:left="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4</w:t>
            </w:r>
          </w:p>
        </w:tc>
        <w:tc>
          <w:tcPr>
            <w:tcW w:w="992" w:type="dxa"/>
            <w:vAlign w:val="center"/>
          </w:tcPr>
          <w:p w:rsidR="002306A7" w:rsidRPr="008D08D9" w:rsidRDefault="002306A7" w:rsidP="008D08D9">
            <w:pPr>
              <w:pStyle w:val="ListParagraph"/>
              <w:ind w:left="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5</w:t>
            </w:r>
          </w:p>
        </w:tc>
      </w:tr>
      <w:tr w:rsidR="002306A7" w:rsidRPr="008D08D9" w:rsidTr="00791C6F">
        <w:trPr>
          <w:trHeight w:val="814"/>
        </w:trPr>
        <w:tc>
          <w:tcPr>
            <w:tcW w:w="552" w:type="dxa"/>
            <w:vMerge w:val="restart"/>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1.</w:t>
            </w:r>
          </w:p>
        </w:tc>
        <w:tc>
          <w:tcPr>
            <w:tcW w:w="1541" w:type="dxa"/>
            <w:vMerge w:val="restart"/>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p>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Tampilan</w:t>
            </w:r>
            <w:r w:rsidR="00AA21ED" w:rsidRPr="008D08D9">
              <w:rPr>
                <w:rFonts w:asciiTheme="majorBidi" w:hAnsiTheme="majorBidi" w:cstheme="majorBidi"/>
                <w:bCs/>
                <w:color w:val="000000" w:themeColor="text1"/>
                <w:sz w:val="24"/>
                <w:szCs w:val="24"/>
              </w:rPr>
              <w:t xml:space="preserve"> </w:t>
            </w:r>
            <w:r w:rsidRPr="008D08D9">
              <w:rPr>
                <w:rFonts w:asciiTheme="majorBidi" w:hAnsiTheme="majorBidi" w:cstheme="majorBidi"/>
                <w:bCs/>
                <w:color w:val="000000" w:themeColor="text1"/>
                <w:sz w:val="24"/>
                <w:szCs w:val="24"/>
              </w:rPr>
              <w:t>Umum</w:t>
            </w:r>
          </w:p>
        </w:tc>
        <w:tc>
          <w:tcPr>
            <w:tcW w:w="4568" w:type="dxa"/>
            <w:vAlign w:val="center"/>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Desain media sesuai dengan materi  rangkaian listrik sederhana</w:t>
            </w: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411"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1134"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992" w:type="dxa"/>
            <w:vAlign w:val="center"/>
          </w:tcPr>
          <w:p w:rsidR="002306A7" w:rsidRPr="008D08D9" w:rsidRDefault="002306A7"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r>
      <w:tr w:rsidR="002306A7" w:rsidRPr="008D08D9" w:rsidTr="00791C6F">
        <w:trPr>
          <w:trHeight w:val="778"/>
        </w:trPr>
        <w:tc>
          <w:tcPr>
            <w:tcW w:w="552" w:type="dxa"/>
            <w:vMerge/>
          </w:tcPr>
          <w:p w:rsidR="002306A7" w:rsidRPr="008D08D9" w:rsidRDefault="002306A7" w:rsidP="008D08D9">
            <w:pPr>
              <w:pStyle w:val="ListParagraph"/>
              <w:spacing w:before="240"/>
              <w:ind w:left="0"/>
              <w:jc w:val="both"/>
              <w:rPr>
                <w:rFonts w:asciiTheme="majorBidi" w:hAnsiTheme="majorBidi" w:cstheme="majorBidi"/>
                <w:b/>
                <w:bCs/>
                <w:color w:val="000000" w:themeColor="text1"/>
                <w:sz w:val="24"/>
                <w:szCs w:val="24"/>
              </w:rPr>
            </w:pPr>
          </w:p>
        </w:tc>
        <w:tc>
          <w:tcPr>
            <w:tcW w:w="1541" w:type="dxa"/>
            <w:vMerge/>
          </w:tcPr>
          <w:p w:rsidR="002306A7" w:rsidRPr="008D08D9" w:rsidRDefault="002306A7" w:rsidP="008D08D9">
            <w:pPr>
              <w:pStyle w:val="ListParagraph"/>
              <w:spacing w:before="240"/>
              <w:ind w:left="0"/>
              <w:jc w:val="both"/>
              <w:rPr>
                <w:rFonts w:asciiTheme="majorBidi" w:hAnsiTheme="majorBidi" w:cstheme="majorBidi"/>
                <w:b/>
                <w:bCs/>
                <w:color w:val="000000" w:themeColor="text1"/>
                <w:sz w:val="24"/>
                <w:szCs w:val="24"/>
              </w:rPr>
            </w:pPr>
          </w:p>
        </w:tc>
        <w:tc>
          <w:tcPr>
            <w:tcW w:w="4568" w:type="dxa"/>
            <w:vAlign w:val="center"/>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Desain media sesuai dengan konsep arus listrik</w:t>
            </w: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411"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1134"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992" w:type="dxa"/>
            <w:vAlign w:val="center"/>
          </w:tcPr>
          <w:p w:rsidR="002306A7" w:rsidRPr="008D08D9" w:rsidRDefault="002306A7"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r>
      <w:tr w:rsidR="002306A7" w:rsidRPr="008D08D9" w:rsidTr="00791C6F">
        <w:trPr>
          <w:trHeight w:val="917"/>
        </w:trPr>
        <w:tc>
          <w:tcPr>
            <w:tcW w:w="552" w:type="dxa"/>
            <w:vMerge/>
          </w:tcPr>
          <w:p w:rsidR="002306A7" w:rsidRPr="008D08D9" w:rsidRDefault="002306A7" w:rsidP="008D08D9">
            <w:pPr>
              <w:pStyle w:val="ListParagraph"/>
              <w:spacing w:before="240"/>
              <w:ind w:left="0"/>
              <w:jc w:val="both"/>
              <w:rPr>
                <w:rFonts w:asciiTheme="majorBidi" w:hAnsiTheme="majorBidi" w:cstheme="majorBidi"/>
                <w:b/>
                <w:bCs/>
                <w:color w:val="000000" w:themeColor="text1"/>
                <w:sz w:val="24"/>
                <w:szCs w:val="24"/>
              </w:rPr>
            </w:pPr>
          </w:p>
        </w:tc>
        <w:tc>
          <w:tcPr>
            <w:tcW w:w="1541" w:type="dxa"/>
            <w:vMerge/>
          </w:tcPr>
          <w:p w:rsidR="002306A7" w:rsidRPr="008D08D9" w:rsidRDefault="002306A7" w:rsidP="008D08D9">
            <w:pPr>
              <w:pStyle w:val="ListParagraph"/>
              <w:spacing w:before="240"/>
              <w:ind w:left="0"/>
              <w:jc w:val="both"/>
              <w:rPr>
                <w:rFonts w:asciiTheme="majorBidi" w:hAnsiTheme="majorBidi" w:cstheme="majorBidi"/>
                <w:b/>
                <w:bCs/>
                <w:color w:val="000000" w:themeColor="text1"/>
                <w:sz w:val="24"/>
                <w:szCs w:val="24"/>
              </w:rPr>
            </w:pPr>
          </w:p>
        </w:tc>
        <w:tc>
          <w:tcPr>
            <w:tcW w:w="4568" w:type="dxa"/>
            <w:vAlign w:val="center"/>
          </w:tcPr>
          <w:p w:rsidR="002306A7" w:rsidRPr="008D08D9" w:rsidRDefault="00AA21ED"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Penge</w:t>
            </w:r>
            <w:r w:rsidR="002306A7" w:rsidRPr="008D08D9">
              <w:rPr>
                <w:rFonts w:asciiTheme="majorBidi" w:hAnsiTheme="majorBidi" w:cstheme="majorBidi"/>
                <w:bCs/>
                <w:color w:val="000000" w:themeColor="text1"/>
                <w:sz w:val="24"/>
                <w:szCs w:val="24"/>
              </w:rPr>
              <w:t>masan media sesuai integrasi materi rangkaian listrik sederhana dengan konsep arus listrik</w:t>
            </w: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411"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1134"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992" w:type="dxa"/>
            <w:vAlign w:val="center"/>
          </w:tcPr>
          <w:p w:rsidR="002306A7" w:rsidRPr="008D08D9" w:rsidRDefault="002306A7"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r>
      <w:tr w:rsidR="002306A7" w:rsidRPr="008D08D9" w:rsidTr="00791C6F">
        <w:trPr>
          <w:trHeight w:val="759"/>
        </w:trPr>
        <w:tc>
          <w:tcPr>
            <w:tcW w:w="552" w:type="dxa"/>
            <w:vMerge/>
          </w:tcPr>
          <w:p w:rsidR="002306A7" w:rsidRPr="008D08D9" w:rsidRDefault="002306A7" w:rsidP="008D08D9">
            <w:pPr>
              <w:pStyle w:val="ListParagraph"/>
              <w:spacing w:before="240"/>
              <w:ind w:left="0"/>
              <w:jc w:val="both"/>
              <w:rPr>
                <w:rFonts w:asciiTheme="majorBidi" w:hAnsiTheme="majorBidi" w:cstheme="majorBidi"/>
                <w:b/>
                <w:bCs/>
                <w:color w:val="000000" w:themeColor="text1"/>
                <w:sz w:val="24"/>
                <w:szCs w:val="24"/>
              </w:rPr>
            </w:pPr>
          </w:p>
        </w:tc>
        <w:tc>
          <w:tcPr>
            <w:tcW w:w="1541" w:type="dxa"/>
            <w:vMerge/>
          </w:tcPr>
          <w:p w:rsidR="002306A7" w:rsidRPr="008D08D9" w:rsidRDefault="002306A7" w:rsidP="008D08D9">
            <w:pPr>
              <w:pStyle w:val="ListParagraph"/>
              <w:spacing w:before="240"/>
              <w:ind w:left="0"/>
              <w:jc w:val="both"/>
              <w:rPr>
                <w:rFonts w:asciiTheme="majorBidi" w:hAnsiTheme="majorBidi" w:cstheme="majorBidi"/>
                <w:b/>
                <w:bCs/>
                <w:color w:val="000000" w:themeColor="text1"/>
                <w:sz w:val="24"/>
                <w:szCs w:val="24"/>
              </w:rPr>
            </w:pPr>
          </w:p>
        </w:tc>
        <w:tc>
          <w:tcPr>
            <w:tcW w:w="4568" w:type="dxa"/>
            <w:vAlign w:val="center"/>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Desain media menarik dilihat</w:t>
            </w: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411"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1134" w:type="dxa"/>
            <w:vAlign w:val="center"/>
          </w:tcPr>
          <w:p w:rsidR="002306A7" w:rsidRPr="008D08D9" w:rsidRDefault="002306A7"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c>
          <w:tcPr>
            <w:tcW w:w="992"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r>
      <w:tr w:rsidR="002306A7" w:rsidRPr="008D08D9" w:rsidTr="00791C6F">
        <w:trPr>
          <w:trHeight w:val="775"/>
        </w:trPr>
        <w:tc>
          <w:tcPr>
            <w:tcW w:w="552" w:type="dxa"/>
            <w:vMerge/>
          </w:tcPr>
          <w:p w:rsidR="002306A7" w:rsidRPr="008D08D9" w:rsidRDefault="002306A7" w:rsidP="008D08D9">
            <w:pPr>
              <w:pStyle w:val="ListParagraph"/>
              <w:spacing w:before="240"/>
              <w:ind w:left="0"/>
              <w:jc w:val="both"/>
              <w:rPr>
                <w:rFonts w:asciiTheme="majorBidi" w:hAnsiTheme="majorBidi" w:cstheme="majorBidi"/>
                <w:b/>
                <w:bCs/>
                <w:color w:val="000000" w:themeColor="text1"/>
                <w:sz w:val="24"/>
                <w:szCs w:val="24"/>
              </w:rPr>
            </w:pPr>
          </w:p>
        </w:tc>
        <w:tc>
          <w:tcPr>
            <w:tcW w:w="1541" w:type="dxa"/>
            <w:vMerge/>
          </w:tcPr>
          <w:p w:rsidR="002306A7" w:rsidRPr="008D08D9" w:rsidRDefault="002306A7" w:rsidP="008D08D9">
            <w:pPr>
              <w:pStyle w:val="ListParagraph"/>
              <w:spacing w:before="240"/>
              <w:ind w:left="0"/>
              <w:jc w:val="both"/>
              <w:rPr>
                <w:rFonts w:asciiTheme="majorBidi" w:hAnsiTheme="majorBidi" w:cstheme="majorBidi"/>
                <w:b/>
                <w:bCs/>
                <w:color w:val="000000" w:themeColor="text1"/>
                <w:sz w:val="24"/>
                <w:szCs w:val="24"/>
              </w:rPr>
            </w:pPr>
          </w:p>
        </w:tc>
        <w:tc>
          <w:tcPr>
            <w:tcW w:w="4568" w:type="dxa"/>
            <w:vAlign w:val="center"/>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Desain media menyajikan contoh nyata aliran listrik</w:t>
            </w: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411"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1134"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992" w:type="dxa"/>
            <w:vAlign w:val="center"/>
          </w:tcPr>
          <w:p w:rsidR="002306A7" w:rsidRPr="008D08D9" w:rsidRDefault="002306A7"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r>
      <w:tr w:rsidR="002306A7" w:rsidRPr="008D08D9" w:rsidTr="00791C6F">
        <w:trPr>
          <w:trHeight w:val="754"/>
        </w:trPr>
        <w:tc>
          <w:tcPr>
            <w:tcW w:w="552" w:type="dxa"/>
            <w:vMerge/>
          </w:tcPr>
          <w:p w:rsidR="002306A7" w:rsidRPr="008D08D9" w:rsidRDefault="002306A7" w:rsidP="008D08D9">
            <w:pPr>
              <w:pStyle w:val="ListParagraph"/>
              <w:spacing w:before="240"/>
              <w:ind w:left="0"/>
              <w:jc w:val="both"/>
              <w:rPr>
                <w:rFonts w:asciiTheme="majorBidi" w:hAnsiTheme="majorBidi" w:cstheme="majorBidi"/>
                <w:b/>
                <w:bCs/>
                <w:color w:val="000000" w:themeColor="text1"/>
                <w:sz w:val="24"/>
                <w:szCs w:val="24"/>
              </w:rPr>
            </w:pPr>
          </w:p>
        </w:tc>
        <w:tc>
          <w:tcPr>
            <w:tcW w:w="1541" w:type="dxa"/>
            <w:vMerge/>
          </w:tcPr>
          <w:p w:rsidR="002306A7" w:rsidRPr="008D08D9" w:rsidRDefault="002306A7" w:rsidP="008D08D9">
            <w:pPr>
              <w:pStyle w:val="ListParagraph"/>
              <w:spacing w:before="240"/>
              <w:ind w:left="0"/>
              <w:jc w:val="both"/>
              <w:rPr>
                <w:rFonts w:asciiTheme="majorBidi" w:hAnsiTheme="majorBidi" w:cstheme="majorBidi"/>
                <w:b/>
                <w:bCs/>
                <w:color w:val="000000" w:themeColor="text1"/>
                <w:sz w:val="24"/>
                <w:szCs w:val="24"/>
              </w:rPr>
            </w:pPr>
          </w:p>
        </w:tc>
        <w:tc>
          <w:tcPr>
            <w:tcW w:w="4568" w:type="dxa"/>
            <w:vAlign w:val="center"/>
          </w:tcPr>
          <w:p w:rsidR="002306A7" w:rsidRPr="008D08D9" w:rsidRDefault="002306A7" w:rsidP="008D08D9">
            <w:pPr>
              <w:pStyle w:val="ListParagraph"/>
              <w:spacing w:before="240"/>
              <w:ind w:left="0"/>
              <w:jc w:val="both"/>
              <w:rPr>
                <w:rFonts w:asciiTheme="majorBidi" w:hAnsiTheme="majorBidi" w:cstheme="majorBidi"/>
                <w:b/>
                <w:bCs/>
                <w:color w:val="000000" w:themeColor="text1"/>
                <w:sz w:val="24"/>
                <w:szCs w:val="24"/>
              </w:rPr>
            </w:pPr>
            <w:r w:rsidRPr="008D08D9">
              <w:rPr>
                <w:rFonts w:asciiTheme="majorBidi" w:hAnsiTheme="majorBidi" w:cstheme="majorBidi"/>
                <w:bCs/>
                <w:color w:val="000000" w:themeColor="text1"/>
                <w:sz w:val="24"/>
                <w:szCs w:val="24"/>
              </w:rPr>
              <w:t>Desain media menyajikan penggunaan listrik dalam kehidupan sehari-hari</w:t>
            </w: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411"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1134"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992" w:type="dxa"/>
            <w:vAlign w:val="center"/>
          </w:tcPr>
          <w:p w:rsidR="002306A7" w:rsidRPr="008D08D9" w:rsidRDefault="002306A7"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r>
      <w:tr w:rsidR="002306A7" w:rsidRPr="008D08D9" w:rsidTr="00791C6F">
        <w:trPr>
          <w:trHeight w:val="765"/>
        </w:trPr>
        <w:tc>
          <w:tcPr>
            <w:tcW w:w="552" w:type="dxa"/>
            <w:vMerge w:val="restart"/>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2.</w:t>
            </w:r>
          </w:p>
        </w:tc>
        <w:tc>
          <w:tcPr>
            <w:tcW w:w="1541" w:type="dxa"/>
            <w:vMerge w:val="restart"/>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p>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Tampilan</w:t>
            </w:r>
            <w:r w:rsidR="00AA21ED" w:rsidRPr="008D08D9">
              <w:rPr>
                <w:rFonts w:asciiTheme="majorBidi" w:hAnsiTheme="majorBidi" w:cstheme="majorBidi"/>
                <w:bCs/>
                <w:color w:val="000000" w:themeColor="text1"/>
                <w:sz w:val="24"/>
                <w:szCs w:val="24"/>
              </w:rPr>
              <w:t xml:space="preserve"> </w:t>
            </w:r>
            <w:r w:rsidRPr="008D08D9">
              <w:rPr>
                <w:rFonts w:asciiTheme="majorBidi" w:hAnsiTheme="majorBidi" w:cstheme="majorBidi"/>
                <w:bCs/>
                <w:color w:val="000000" w:themeColor="text1"/>
                <w:sz w:val="24"/>
                <w:szCs w:val="24"/>
              </w:rPr>
              <w:t>Khusus</w:t>
            </w:r>
          </w:p>
        </w:tc>
        <w:tc>
          <w:tcPr>
            <w:tcW w:w="4568" w:type="dxa"/>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Pemilihan warna dalam media</w:t>
            </w: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411"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1134" w:type="dxa"/>
            <w:vAlign w:val="center"/>
          </w:tcPr>
          <w:p w:rsidR="002306A7" w:rsidRPr="008D08D9" w:rsidRDefault="002306A7"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c>
          <w:tcPr>
            <w:tcW w:w="992"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r>
      <w:tr w:rsidR="002306A7" w:rsidRPr="008D08D9" w:rsidTr="00791C6F">
        <w:trPr>
          <w:trHeight w:val="767"/>
        </w:trPr>
        <w:tc>
          <w:tcPr>
            <w:tcW w:w="552" w:type="dxa"/>
            <w:vMerge/>
          </w:tcPr>
          <w:p w:rsidR="002306A7" w:rsidRPr="008D08D9" w:rsidRDefault="002306A7" w:rsidP="008D08D9">
            <w:pPr>
              <w:pStyle w:val="ListParagraph"/>
              <w:spacing w:before="240"/>
              <w:ind w:left="0"/>
              <w:jc w:val="both"/>
              <w:rPr>
                <w:rFonts w:asciiTheme="majorBidi" w:hAnsiTheme="majorBidi" w:cstheme="majorBidi"/>
                <w:b/>
                <w:bCs/>
                <w:color w:val="000000" w:themeColor="text1"/>
                <w:sz w:val="24"/>
                <w:szCs w:val="24"/>
              </w:rPr>
            </w:pPr>
          </w:p>
        </w:tc>
        <w:tc>
          <w:tcPr>
            <w:tcW w:w="1541" w:type="dxa"/>
            <w:vMerge/>
          </w:tcPr>
          <w:p w:rsidR="002306A7" w:rsidRPr="008D08D9" w:rsidRDefault="002306A7" w:rsidP="008D08D9">
            <w:pPr>
              <w:pStyle w:val="ListParagraph"/>
              <w:spacing w:before="240"/>
              <w:ind w:left="0"/>
              <w:jc w:val="both"/>
              <w:rPr>
                <w:rFonts w:asciiTheme="majorBidi" w:hAnsiTheme="majorBidi" w:cstheme="majorBidi"/>
                <w:b/>
                <w:bCs/>
                <w:color w:val="000000" w:themeColor="text1"/>
                <w:sz w:val="24"/>
                <w:szCs w:val="24"/>
              </w:rPr>
            </w:pPr>
          </w:p>
        </w:tc>
        <w:tc>
          <w:tcPr>
            <w:tcW w:w="4568" w:type="dxa"/>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Pemilihan media yang unik</w:t>
            </w: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411"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1134" w:type="dxa"/>
            <w:vAlign w:val="center"/>
          </w:tcPr>
          <w:p w:rsidR="002306A7" w:rsidRPr="008D08D9" w:rsidRDefault="002306A7"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c>
          <w:tcPr>
            <w:tcW w:w="992"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r>
      <w:tr w:rsidR="002306A7" w:rsidRPr="008D08D9" w:rsidTr="00791C6F">
        <w:trPr>
          <w:trHeight w:val="757"/>
        </w:trPr>
        <w:tc>
          <w:tcPr>
            <w:tcW w:w="552" w:type="dxa"/>
            <w:vMerge/>
          </w:tcPr>
          <w:p w:rsidR="002306A7" w:rsidRPr="008D08D9" w:rsidRDefault="002306A7" w:rsidP="008D08D9">
            <w:pPr>
              <w:pStyle w:val="ListParagraph"/>
              <w:spacing w:before="240"/>
              <w:ind w:left="0"/>
              <w:jc w:val="both"/>
              <w:rPr>
                <w:rFonts w:asciiTheme="majorBidi" w:hAnsiTheme="majorBidi" w:cstheme="majorBidi"/>
                <w:b/>
                <w:bCs/>
                <w:color w:val="000000" w:themeColor="text1"/>
                <w:sz w:val="24"/>
                <w:szCs w:val="24"/>
              </w:rPr>
            </w:pPr>
          </w:p>
        </w:tc>
        <w:tc>
          <w:tcPr>
            <w:tcW w:w="1541" w:type="dxa"/>
            <w:vMerge/>
          </w:tcPr>
          <w:p w:rsidR="002306A7" w:rsidRPr="008D08D9" w:rsidRDefault="002306A7" w:rsidP="008D08D9">
            <w:pPr>
              <w:pStyle w:val="ListParagraph"/>
              <w:spacing w:before="240"/>
              <w:ind w:left="0"/>
              <w:jc w:val="both"/>
              <w:rPr>
                <w:rFonts w:asciiTheme="majorBidi" w:hAnsiTheme="majorBidi" w:cstheme="majorBidi"/>
                <w:b/>
                <w:bCs/>
                <w:color w:val="000000" w:themeColor="text1"/>
                <w:sz w:val="24"/>
                <w:szCs w:val="24"/>
              </w:rPr>
            </w:pPr>
          </w:p>
        </w:tc>
        <w:tc>
          <w:tcPr>
            <w:tcW w:w="4568" w:type="dxa"/>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Membuat integrasi konsep rangkaian listrik sederhana dan penggunaan listrik dalam kehidupan sehari-hari.</w:t>
            </w:r>
          </w:p>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411"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1134"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992" w:type="dxa"/>
            <w:vAlign w:val="center"/>
          </w:tcPr>
          <w:p w:rsidR="002306A7" w:rsidRPr="008D08D9" w:rsidRDefault="002306A7"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r>
      <w:tr w:rsidR="002306A7" w:rsidRPr="008D08D9" w:rsidTr="00791C6F">
        <w:trPr>
          <w:trHeight w:val="759"/>
        </w:trPr>
        <w:tc>
          <w:tcPr>
            <w:tcW w:w="552" w:type="dxa"/>
            <w:vMerge w:val="restart"/>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3.</w:t>
            </w:r>
          </w:p>
        </w:tc>
        <w:tc>
          <w:tcPr>
            <w:tcW w:w="1541" w:type="dxa"/>
            <w:vMerge w:val="restart"/>
            <w:vAlign w:val="center"/>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Penyajian Media</w:t>
            </w:r>
          </w:p>
        </w:tc>
        <w:tc>
          <w:tcPr>
            <w:tcW w:w="4568" w:type="dxa"/>
            <w:vAlign w:val="center"/>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Tampilan media menarik dan mudah dibawa atau dipindahkan</w:t>
            </w: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411"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1134" w:type="dxa"/>
            <w:vAlign w:val="center"/>
          </w:tcPr>
          <w:p w:rsidR="002306A7" w:rsidRPr="008D08D9" w:rsidRDefault="002306A7"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c>
          <w:tcPr>
            <w:tcW w:w="992"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r>
      <w:tr w:rsidR="002306A7" w:rsidRPr="008D08D9" w:rsidTr="00791C6F">
        <w:trPr>
          <w:trHeight w:val="770"/>
        </w:trPr>
        <w:tc>
          <w:tcPr>
            <w:tcW w:w="552" w:type="dxa"/>
            <w:vMerge/>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p>
        </w:tc>
        <w:tc>
          <w:tcPr>
            <w:tcW w:w="1541" w:type="dxa"/>
            <w:vMerge/>
            <w:vAlign w:val="center"/>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p>
        </w:tc>
        <w:tc>
          <w:tcPr>
            <w:tcW w:w="4568" w:type="dxa"/>
            <w:vAlign w:val="center"/>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Diberi judul atau keterangan media</w:t>
            </w: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411"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1134" w:type="dxa"/>
            <w:vAlign w:val="center"/>
          </w:tcPr>
          <w:p w:rsidR="002306A7" w:rsidRPr="008D08D9" w:rsidRDefault="002306A7"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c>
          <w:tcPr>
            <w:tcW w:w="992"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r>
      <w:tr w:rsidR="002306A7" w:rsidRPr="008D08D9" w:rsidTr="00791C6F">
        <w:trPr>
          <w:trHeight w:val="765"/>
        </w:trPr>
        <w:tc>
          <w:tcPr>
            <w:tcW w:w="552" w:type="dxa"/>
            <w:vMerge/>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p>
        </w:tc>
        <w:tc>
          <w:tcPr>
            <w:tcW w:w="1541" w:type="dxa"/>
            <w:vMerge/>
            <w:vAlign w:val="center"/>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p>
        </w:tc>
        <w:tc>
          <w:tcPr>
            <w:tcW w:w="4568" w:type="dxa"/>
            <w:vAlign w:val="center"/>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Terdapat cara penggunaan media</w:t>
            </w: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411"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1134"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992" w:type="dxa"/>
            <w:vAlign w:val="center"/>
          </w:tcPr>
          <w:p w:rsidR="002306A7" w:rsidRPr="008D08D9" w:rsidRDefault="002306A7"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r>
      <w:tr w:rsidR="002306A7" w:rsidRPr="008D08D9" w:rsidTr="00791C6F">
        <w:trPr>
          <w:trHeight w:val="746"/>
        </w:trPr>
        <w:tc>
          <w:tcPr>
            <w:tcW w:w="552" w:type="dxa"/>
            <w:vMerge/>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p>
        </w:tc>
        <w:tc>
          <w:tcPr>
            <w:tcW w:w="1541" w:type="dxa"/>
            <w:vMerge/>
            <w:vAlign w:val="center"/>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p>
        </w:tc>
        <w:tc>
          <w:tcPr>
            <w:tcW w:w="4568" w:type="dxa"/>
            <w:vAlign w:val="center"/>
          </w:tcPr>
          <w:p w:rsidR="002306A7" w:rsidRPr="008D08D9" w:rsidRDefault="002306A7" w:rsidP="008D08D9">
            <w:pPr>
              <w:pStyle w:val="ListParagraph"/>
              <w:spacing w:before="240"/>
              <w:ind w:left="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Penyajian mampu meningkatkan hasil belajarsiswa</w:t>
            </w: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558"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411"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1134" w:type="dxa"/>
            <w:vAlign w:val="center"/>
          </w:tcPr>
          <w:p w:rsidR="002306A7" w:rsidRPr="008D08D9" w:rsidRDefault="002306A7" w:rsidP="008D08D9">
            <w:pPr>
              <w:pStyle w:val="ListParagraph"/>
              <w:spacing w:before="240"/>
              <w:ind w:left="0"/>
              <w:jc w:val="center"/>
              <w:rPr>
                <w:rFonts w:asciiTheme="majorBidi" w:hAnsiTheme="majorBidi" w:cstheme="majorBidi"/>
                <w:b/>
                <w:bCs/>
                <w:color w:val="000000" w:themeColor="text1"/>
                <w:sz w:val="24"/>
                <w:szCs w:val="24"/>
              </w:rPr>
            </w:pPr>
          </w:p>
        </w:tc>
        <w:tc>
          <w:tcPr>
            <w:tcW w:w="992" w:type="dxa"/>
            <w:vAlign w:val="center"/>
          </w:tcPr>
          <w:p w:rsidR="002306A7" w:rsidRPr="008D08D9" w:rsidRDefault="002306A7" w:rsidP="008D08D9">
            <w:pPr>
              <w:pStyle w:val="ListParagraph"/>
              <w:numPr>
                <w:ilvl w:val="0"/>
                <w:numId w:val="2"/>
              </w:numPr>
              <w:spacing w:before="240"/>
              <w:jc w:val="center"/>
              <w:rPr>
                <w:rFonts w:asciiTheme="majorBidi" w:hAnsiTheme="majorBidi" w:cstheme="majorBidi"/>
                <w:b/>
                <w:bCs/>
                <w:color w:val="000000" w:themeColor="text1"/>
                <w:sz w:val="24"/>
                <w:szCs w:val="24"/>
              </w:rPr>
            </w:pPr>
          </w:p>
        </w:tc>
      </w:tr>
    </w:tbl>
    <w:p w:rsidR="00EA3BCA" w:rsidRDefault="00EA3BCA" w:rsidP="008D08D9">
      <w:pPr>
        <w:spacing w:line="240" w:lineRule="auto"/>
        <w:jc w:val="both"/>
        <w:rPr>
          <w:rFonts w:asciiTheme="majorBidi" w:hAnsiTheme="majorBidi" w:cstheme="majorBidi"/>
          <w:b/>
          <w:bCs/>
          <w:color w:val="000000" w:themeColor="text1"/>
          <w:sz w:val="24"/>
          <w:szCs w:val="24"/>
        </w:rPr>
      </w:pPr>
      <w:bookmarkStart w:id="0" w:name="_GoBack"/>
      <w:bookmarkEnd w:id="0"/>
    </w:p>
    <w:p w:rsidR="009A4DCD" w:rsidRPr="008D08D9" w:rsidRDefault="009A4DCD" w:rsidP="008D08D9">
      <w:pPr>
        <w:spacing w:line="240" w:lineRule="auto"/>
        <w:jc w:val="both"/>
        <w:rPr>
          <w:rFonts w:asciiTheme="majorBidi" w:hAnsiTheme="majorBidi" w:cstheme="majorBidi"/>
          <w:b/>
          <w:bCs/>
          <w:color w:val="000000" w:themeColor="text1"/>
          <w:sz w:val="24"/>
          <w:szCs w:val="24"/>
        </w:rPr>
      </w:pPr>
    </w:p>
    <w:p w:rsidR="00791C6F" w:rsidRPr="008D08D9" w:rsidRDefault="00791C6F" w:rsidP="008D08D9">
      <w:pPr>
        <w:spacing w:before="240" w:line="240" w:lineRule="auto"/>
        <w:jc w:val="both"/>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 xml:space="preserve">Kriteria Kelayakan Secara Deskriptif </w:t>
      </w:r>
    </w:p>
    <w:p w:rsidR="00791C6F" w:rsidRPr="008D08D9" w:rsidRDefault="00791C6F" w:rsidP="008D08D9">
      <w:pPr>
        <w:spacing w:before="240" w:line="240" w:lineRule="auto"/>
        <w:jc w:val="both"/>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Tabel 6. Kriteria kelayakan secara deskriptif</w:t>
      </w:r>
    </w:p>
    <w:tbl>
      <w:tblPr>
        <w:tblStyle w:val="TableGrid"/>
        <w:tblW w:w="0" w:type="auto"/>
        <w:tblInd w:w="-34" w:type="dxa"/>
        <w:tblLook w:val="04A0"/>
      </w:tblPr>
      <w:tblGrid>
        <w:gridCol w:w="2694"/>
        <w:gridCol w:w="6027"/>
      </w:tblGrid>
      <w:tr w:rsidR="00AA21ED" w:rsidRPr="008D08D9" w:rsidTr="004D3398">
        <w:trPr>
          <w:trHeight w:val="475"/>
        </w:trPr>
        <w:tc>
          <w:tcPr>
            <w:tcW w:w="2694" w:type="dxa"/>
          </w:tcPr>
          <w:p w:rsidR="00AA21ED" w:rsidRPr="008D08D9" w:rsidRDefault="00AA21ED" w:rsidP="008D08D9">
            <w:pPr>
              <w:spacing w:before="24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Kriteria Validitas</w:t>
            </w:r>
          </w:p>
        </w:tc>
        <w:tc>
          <w:tcPr>
            <w:tcW w:w="6027" w:type="dxa"/>
          </w:tcPr>
          <w:p w:rsidR="00AA21ED" w:rsidRPr="008D08D9" w:rsidRDefault="00AA21ED" w:rsidP="008D08D9">
            <w:pPr>
              <w:spacing w:before="240"/>
              <w:jc w:val="center"/>
              <w:rPr>
                <w:rFonts w:asciiTheme="majorBidi" w:hAnsiTheme="majorBidi" w:cstheme="majorBidi"/>
                <w:b/>
                <w:bCs/>
                <w:color w:val="000000" w:themeColor="text1"/>
                <w:sz w:val="24"/>
                <w:szCs w:val="24"/>
              </w:rPr>
            </w:pPr>
            <w:r w:rsidRPr="008D08D9">
              <w:rPr>
                <w:rFonts w:asciiTheme="majorBidi" w:hAnsiTheme="majorBidi" w:cstheme="majorBidi"/>
                <w:b/>
                <w:bCs/>
                <w:color w:val="000000" w:themeColor="text1"/>
                <w:sz w:val="24"/>
                <w:szCs w:val="24"/>
              </w:rPr>
              <w:t>Tingkat Validitas</w:t>
            </w:r>
          </w:p>
        </w:tc>
      </w:tr>
      <w:tr w:rsidR="00AA21ED" w:rsidRPr="008D08D9" w:rsidTr="004D3398">
        <w:trPr>
          <w:trHeight w:val="475"/>
        </w:trPr>
        <w:tc>
          <w:tcPr>
            <w:tcW w:w="2694" w:type="dxa"/>
          </w:tcPr>
          <w:p w:rsidR="00AA21ED" w:rsidRPr="008D08D9" w:rsidRDefault="00AA21ED" w:rsidP="008D08D9">
            <w:pPr>
              <w:spacing w:before="240"/>
              <w:jc w:val="center"/>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 xml:space="preserve">   81,0% - 100,0%</w:t>
            </w:r>
          </w:p>
        </w:tc>
        <w:tc>
          <w:tcPr>
            <w:tcW w:w="6027" w:type="dxa"/>
          </w:tcPr>
          <w:p w:rsidR="00AA21ED" w:rsidRPr="008D08D9" w:rsidRDefault="00AA21ED" w:rsidP="008D08D9">
            <w:pPr>
              <w:spacing w:before="240"/>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Sangat valid, dapat digunakan tanpa revisi</w:t>
            </w:r>
          </w:p>
        </w:tc>
      </w:tr>
      <w:tr w:rsidR="00AA21ED" w:rsidRPr="008D08D9" w:rsidTr="004D3398">
        <w:trPr>
          <w:trHeight w:val="491"/>
        </w:trPr>
        <w:tc>
          <w:tcPr>
            <w:tcW w:w="2694" w:type="dxa"/>
          </w:tcPr>
          <w:p w:rsidR="00AA21ED" w:rsidRPr="008D08D9" w:rsidRDefault="00AA21ED" w:rsidP="008D08D9">
            <w:pPr>
              <w:spacing w:before="240"/>
              <w:jc w:val="center"/>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61,0%- 80,9%</w:t>
            </w:r>
          </w:p>
        </w:tc>
        <w:tc>
          <w:tcPr>
            <w:tcW w:w="6027" w:type="dxa"/>
          </w:tcPr>
          <w:p w:rsidR="00AA21ED" w:rsidRPr="008D08D9" w:rsidRDefault="00AA21ED" w:rsidP="008D08D9">
            <w:pPr>
              <w:spacing w:before="24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 xml:space="preserve">Cukup valid, dapat digunakan namun perlu revisi </w:t>
            </w:r>
          </w:p>
        </w:tc>
      </w:tr>
      <w:tr w:rsidR="00AA21ED" w:rsidRPr="008D08D9" w:rsidTr="004D3398">
        <w:trPr>
          <w:trHeight w:val="729"/>
        </w:trPr>
        <w:tc>
          <w:tcPr>
            <w:tcW w:w="2694" w:type="dxa"/>
          </w:tcPr>
          <w:p w:rsidR="00AA21ED" w:rsidRPr="008D08D9" w:rsidRDefault="00AA21ED" w:rsidP="008D08D9">
            <w:pPr>
              <w:spacing w:before="240"/>
              <w:jc w:val="center"/>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41,0%-60,9%</w:t>
            </w:r>
          </w:p>
        </w:tc>
        <w:tc>
          <w:tcPr>
            <w:tcW w:w="6027" w:type="dxa"/>
          </w:tcPr>
          <w:p w:rsidR="00AA21ED" w:rsidRPr="008D08D9" w:rsidRDefault="00AA21ED" w:rsidP="008D08D9">
            <w:pPr>
              <w:spacing w:before="24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Kurang valid, disarankan tidak digunakan karena perlu revisi besar</w:t>
            </w:r>
          </w:p>
        </w:tc>
      </w:tr>
      <w:tr w:rsidR="00AA21ED" w:rsidRPr="008D08D9" w:rsidTr="004D3398">
        <w:trPr>
          <w:trHeight w:val="475"/>
        </w:trPr>
        <w:tc>
          <w:tcPr>
            <w:tcW w:w="2694" w:type="dxa"/>
          </w:tcPr>
          <w:p w:rsidR="00AA21ED" w:rsidRPr="008D08D9" w:rsidRDefault="00AA21ED" w:rsidP="008D08D9">
            <w:pPr>
              <w:spacing w:before="240"/>
              <w:jc w:val="center"/>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21,0%-40,9%</w:t>
            </w:r>
          </w:p>
        </w:tc>
        <w:tc>
          <w:tcPr>
            <w:tcW w:w="6027" w:type="dxa"/>
          </w:tcPr>
          <w:p w:rsidR="00AA21ED" w:rsidRPr="008D08D9" w:rsidRDefault="00AA21ED" w:rsidP="008D08D9">
            <w:pPr>
              <w:spacing w:before="240"/>
              <w:jc w:val="both"/>
              <w:rPr>
                <w:rFonts w:asciiTheme="majorBidi" w:hAnsiTheme="majorBidi" w:cstheme="majorBidi"/>
                <w:bCs/>
                <w:color w:val="000000" w:themeColor="text1"/>
                <w:sz w:val="24"/>
                <w:szCs w:val="24"/>
              </w:rPr>
            </w:pPr>
            <w:r w:rsidRPr="008D08D9">
              <w:rPr>
                <w:rFonts w:asciiTheme="majorBidi" w:hAnsiTheme="majorBidi" w:cstheme="majorBidi"/>
                <w:bCs/>
                <w:color w:val="000000" w:themeColor="text1"/>
                <w:sz w:val="24"/>
                <w:szCs w:val="24"/>
              </w:rPr>
              <w:t xml:space="preserve">Tidak valid, tidak boleh dipergunakan </w:t>
            </w:r>
          </w:p>
        </w:tc>
      </w:tr>
    </w:tbl>
    <w:p w:rsidR="00791C6F" w:rsidRPr="008D08D9" w:rsidRDefault="00791C6F" w:rsidP="008D08D9">
      <w:pPr>
        <w:spacing w:line="240" w:lineRule="auto"/>
        <w:jc w:val="both"/>
        <w:rPr>
          <w:rFonts w:ascii="Times New Roman" w:hAnsi="Times New Roman" w:cs="Times New Roman"/>
          <w:color w:val="000000" w:themeColor="text1"/>
          <w:sz w:val="24"/>
          <w:szCs w:val="24"/>
        </w:rPr>
      </w:pPr>
    </w:p>
    <w:p w:rsidR="00AC6708" w:rsidRPr="008D08D9" w:rsidRDefault="00AC6708" w:rsidP="008D08D9">
      <w:pPr>
        <w:spacing w:line="240" w:lineRule="auto"/>
        <w:ind w:left="-142" w:firstLine="426"/>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Penelitian ini validasi ahli desain member penelian paling banyak yang dipilih adalah 5 apek pembahasan sebanyak 17 jadi pengitungannya nilai maksimum adalah 17x5= 85 dan nilainya adalah 80/85 x 100 = 94 </w:t>
      </w:r>
      <w:r w:rsidR="00E0285F" w:rsidRPr="008D08D9">
        <w:rPr>
          <w:rFonts w:ascii="Times New Roman" w:hAnsi="Times New Roman" w:cs="Times New Roman"/>
          <w:color w:val="000000" w:themeColor="text1"/>
          <w:sz w:val="24"/>
          <w:szCs w:val="24"/>
        </w:rPr>
        <w:t xml:space="preserve">jadi tingkat validitasnya sangat valid dapat digunakan tanpa revisi. </w:t>
      </w:r>
    </w:p>
    <w:p w:rsidR="00AC6708" w:rsidRPr="008D08D9" w:rsidRDefault="00E0285F" w:rsidP="008D08D9">
      <w:pPr>
        <w:spacing w:line="240" w:lineRule="auto"/>
        <w:ind w:left="-142" w:firstLine="284"/>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Berikut data siswa yang menjawab soal yang diberikan peneliti, soal tersebut dibagi menjadi 2 soal pretest soal yang diberikan kepada siswa sebelum diajarkan materi tentang penghematan energi listrik, kemudian peneliti member soal posttest sebagai soal untuk mengetahui meningkatnya pengetahuan siswa setelah dijelaskan materi penghematan energi oleh peneliti. </w:t>
      </w:r>
    </w:p>
    <w:p w:rsidR="004D105A" w:rsidRPr="008D08D9" w:rsidRDefault="004D105A" w:rsidP="008D08D9">
      <w:pPr>
        <w:spacing w:line="240" w:lineRule="auto"/>
        <w:ind w:left="-142" w:firstLine="284"/>
        <w:jc w:val="both"/>
        <w:rPr>
          <w:rFonts w:ascii="Times New Roman" w:hAnsi="Times New Roman" w:cs="Times New Roman"/>
          <w:color w:val="000000" w:themeColor="text1"/>
          <w:sz w:val="24"/>
          <w:szCs w:val="24"/>
        </w:rPr>
      </w:pPr>
    </w:p>
    <w:p w:rsidR="007C5948" w:rsidRPr="008D08D9" w:rsidRDefault="00E0285F" w:rsidP="008D08D9">
      <w:pPr>
        <w:spacing w:line="240" w:lineRule="auto"/>
        <w:jc w:val="both"/>
        <w:rPr>
          <w:rFonts w:ascii="Times New Roman" w:hAnsi="Times New Roman" w:cs="Times New Roman"/>
          <w:b/>
          <w:color w:val="000000" w:themeColor="text1"/>
          <w:sz w:val="24"/>
          <w:szCs w:val="24"/>
        </w:rPr>
      </w:pPr>
      <w:r w:rsidRPr="008D08D9">
        <w:rPr>
          <w:rFonts w:ascii="Times New Roman" w:hAnsi="Times New Roman" w:cs="Times New Roman"/>
          <w:b/>
          <w:color w:val="000000" w:themeColor="text1"/>
          <w:sz w:val="24"/>
          <w:szCs w:val="24"/>
        </w:rPr>
        <w:t xml:space="preserve">Tabel 7. Hasil soal pretest dan </w:t>
      </w:r>
      <w:r w:rsidR="007C5948" w:rsidRPr="008D08D9">
        <w:rPr>
          <w:rFonts w:ascii="Times New Roman" w:hAnsi="Times New Roman" w:cs="Times New Roman"/>
          <w:b/>
          <w:color w:val="000000" w:themeColor="text1"/>
          <w:sz w:val="24"/>
          <w:szCs w:val="24"/>
        </w:rPr>
        <w:t>posttest</w:t>
      </w:r>
    </w:p>
    <w:tbl>
      <w:tblPr>
        <w:tblStyle w:val="TableGrid"/>
        <w:tblW w:w="9575" w:type="dxa"/>
        <w:tblLook w:val="04A0"/>
      </w:tblPr>
      <w:tblGrid>
        <w:gridCol w:w="817"/>
        <w:gridCol w:w="3013"/>
        <w:gridCol w:w="1915"/>
        <w:gridCol w:w="1915"/>
        <w:gridCol w:w="1915"/>
      </w:tblGrid>
      <w:tr w:rsidR="007C5948" w:rsidRPr="008D08D9" w:rsidTr="00B707EF">
        <w:tc>
          <w:tcPr>
            <w:tcW w:w="817"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NO </w:t>
            </w:r>
          </w:p>
        </w:tc>
        <w:tc>
          <w:tcPr>
            <w:tcW w:w="3013"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NAMA SISWA</w:t>
            </w:r>
          </w:p>
        </w:tc>
        <w:tc>
          <w:tcPr>
            <w:tcW w:w="1915" w:type="dxa"/>
          </w:tcPr>
          <w:p w:rsidR="007C5948" w:rsidRPr="008D08D9" w:rsidRDefault="007C5948" w:rsidP="008D08D9">
            <w:pPr>
              <w:jc w:val="both"/>
              <w:rPr>
                <w:rFonts w:ascii="Times New Roman" w:hAnsi="Times New Roman" w:cs="Times New Roman"/>
                <w:i/>
                <w:color w:val="000000" w:themeColor="text1"/>
                <w:sz w:val="24"/>
                <w:szCs w:val="24"/>
              </w:rPr>
            </w:pPr>
            <w:r w:rsidRPr="008D08D9">
              <w:rPr>
                <w:rFonts w:ascii="Times New Roman" w:hAnsi="Times New Roman" w:cs="Times New Roman"/>
                <w:b/>
                <w:color w:val="000000" w:themeColor="text1"/>
                <w:sz w:val="24"/>
                <w:szCs w:val="24"/>
              </w:rPr>
              <w:t>PRETEST</w:t>
            </w:r>
          </w:p>
        </w:tc>
        <w:tc>
          <w:tcPr>
            <w:tcW w:w="1915" w:type="dxa"/>
          </w:tcPr>
          <w:p w:rsidR="007C5948" w:rsidRPr="008D08D9" w:rsidRDefault="007C5948" w:rsidP="008D08D9">
            <w:pPr>
              <w:jc w:val="both"/>
              <w:rPr>
                <w:rFonts w:ascii="Times New Roman" w:hAnsi="Times New Roman" w:cs="Times New Roman"/>
                <w:b/>
                <w:color w:val="000000" w:themeColor="text1"/>
                <w:sz w:val="24"/>
                <w:szCs w:val="24"/>
              </w:rPr>
            </w:pPr>
            <w:r w:rsidRPr="008D08D9">
              <w:rPr>
                <w:rFonts w:ascii="Times New Roman" w:hAnsi="Times New Roman" w:cs="Times New Roman"/>
                <w:b/>
                <w:color w:val="000000" w:themeColor="text1"/>
                <w:sz w:val="24"/>
                <w:szCs w:val="24"/>
              </w:rPr>
              <w:t>POSTEST</w:t>
            </w:r>
          </w:p>
        </w:tc>
        <w:tc>
          <w:tcPr>
            <w:tcW w:w="1915" w:type="dxa"/>
          </w:tcPr>
          <w:p w:rsidR="007C5948" w:rsidRPr="008D08D9" w:rsidRDefault="007C5948" w:rsidP="008D08D9">
            <w:pPr>
              <w:jc w:val="both"/>
              <w:rPr>
                <w:rFonts w:ascii="Times New Roman" w:hAnsi="Times New Roman" w:cs="Times New Roman"/>
                <w:b/>
                <w:color w:val="000000" w:themeColor="text1"/>
                <w:sz w:val="24"/>
                <w:szCs w:val="24"/>
              </w:rPr>
            </w:pPr>
            <w:r w:rsidRPr="008D08D9">
              <w:rPr>
                <w:rFonts w:ascii="Times New Roman" w:hAnsi="Times New Roman" w:cs="Times New Roman"/>
                <w:b/>
                <w:color w:val="000000" w:themeColor="text1"/>
                <w:sz w:val="24"/>
                <w:szCs w:val="24"/>
              </w:rPr>
              <w:t xml:space="preserve">N-GAIN </w:t>
            </w:r>
          </w:p>
        </w:tc>
      </w:tr>
      <w:tr w:rsidR="007C5948" w:rsidRPr="008D08D9" w:rsidTr="00B707EF">
        <w:tc>
          <w:tcPr>
            <w:tcW w:w="817"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1</w:t>
            </w:r>
          </w:p>
        </w:tc>
        <w:tc>
          <w:tcPr>
            <w:tcW w:w="3013" w:type="dxa"/>
          </w:tcPr>
          <w:p w:rsidR="007C5948" w:rsidRPr="008D08D9" w:rsidRDefault="007C5948" w:rsidP="008D08D9">
            <w:pPr>
              <w:jc w:val="both"/>
              <w:rPr>
                <w:rFonts w:ascii="Times New Roman" w:hAnsi="Times New Roman" w:cs="Times New Roman"/>
                <w:i/>
                <w:color w:val="000000" w:themeColor="text1"/>
                <w:sz w:val="24"/>
                <w:szCs w:val="24"/>
              </w:rPr>
            </w:pPr>
            <w:r w:rsidRPr="008D08D9">
              <w:rPr>
                <w:rFonts w:ascii="Times New Roman" w:hAnsi="Times New Roman" w:cs="Times New Roman"/>
                <w:color w:val="000000" w:themeColor="text1"/>
                <w:sz w:val="24"/>
                <w:szCs w:val="24"/>
              </w:rPr>
              <w:t>Adinda Aulia</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70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90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0,66</w:t>
            </w:r>
          </w:p>
        </w:tc>
      </w:tr>
      <w:tr w:rsidR="007C5948" w:rsidRPr="008D08D9" w:rsidTr="00B707EF">
        <w:tc>
          <w:tcPr>
            <w:tcW w:w="817"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2</w:t>
            </w:r>
          </w:p>
        </w:tc>
        <w:tc>
          <w:tcPr>
            <w:tcW w:w="3013"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Aldi Syahputra</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80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90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0,5</w:t>
            </w:r>
          </w:p>
        </w:tc>
      </w:tr>
      <w:tr w:rsidR="007C5948" w:rsidRPr="008D08D9" w:rsidTr="00B707EF">
        <w:tc>
          <w:tcPr>
            <w:tcW w:w="817"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3</w:t>
            </w:r>
          </w:p>
        </w:tc>
        <w:tc>
          <w:tcPr>
            <w:tcW w:w="3013"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Aldi Wardiono</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60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90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0,75</w:t>
            </w:r>
          </w:p>
        </w:tc>
      </w:tr>
      <w:tr w:rsidR="007C5948" w:rsidRPr="008D08D9" w:rsidTr="00B707EF">
        <w:tc>
          <w:tcPr>
            <w:tcW w:w="817"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4</w:t>
            </w:r>
          </w:p>
        </w:tc>
        <w:tc>
          <w:tcPr>
            <w:tcW w:w="3013"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Dava Alfarizi</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80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90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0,5</w:t>
            </w:r>
          </w:p>
        </w:tc>
      </w:tr>
      <w:tr w:rsidR="007C5948" w:rsidRPr="008D08D9" w:rsidTr="00B707EF">
        <w:tc>
          <w:tcPr>
            <w:tcW w:w="817"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5</w:t>
            </w:r>
          </w:p>
        </w:tc>
        <w:tc>
          <w:tcPr>
            <w:tcW w:w="3013"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Dikri Febriadi</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50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90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0,8</w:t>
            </w:r>
          </w:p>
        </w:tc>
      </w:tr>
      <w:tr w:rsidR="007C5948" w:rsidRPr="008D08D9" w:rsidTr="00B707EF">
        <w:tc>
          <w:tcPr>
            <w:tcW w:w="817"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6</w:t>
            </w:r>
          </w:p>
        </w:tc>
        <w:tc>
          <w:tcPr>
            <w:tcW w:w="3013"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Evita </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70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100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1</w:t>
            </w:r>
          </w:p>
        </w:tc>
      </w:tr>
      <w:tr w:rsidR="007C5948" w:rsidRPr="008D08D9" w:rsidTr="00B707EF">
        <w:tc>
          <w:tcPr>
            <w:tcW w:w="817"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7</w:t>
            </w:r>
          </w:p>
        </w:tc>
        <w:tc>
          <w:tcPr>
            <w:tcW w:w="3013"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Rizki Hezron</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60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90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0,75</w:t>
            </w:r>
          </w:p>
        </w:tc>
      </w:tr>
      <w:tr w:rsidR="007C5948" w:rsidRPr="008D08D9" w:rsidTr="00B707EF">
        <w:tc>
          <w:tcPr>
            <w:tcW w:w="817"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8</w:t>
            </w:r>
          </w:p>
        </w:tc>
        <w:tc>
          <w:tcPr>
            <w:tcW w:w="3013" w:type="dxa"/>
          </w:tcPr>
          <w:p w:rsidR="007C5948" w:rsidRPr="008D08D9" w:rsidRDefault="006353C1"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Keren Syahputra</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40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90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0,83</w:t>
            </w:r>
          </w:p>
        </w:tc>
      </w:tr>
      <w:tr w:rsidR="007C5948" w:rsidRPr="008D08D9" w:rsidTr="00B707EF">
        <w:tc>
          <w:tcPr>
            <w:tcW w:w="817"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9</w:t>
            </w:r>
          </w:p>
        </w:tc>
        <w:tc>
          <w:tcPr>
            <w:tcW w:w="3013"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Okta Yanti</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50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100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1</w:t>
            </w:r>
          </w:p>
        </w:tc>
      </w:tr>
      <w:tr w:rsidR="007C5948" w:rsidRPr="008D08D9" w:rsidTr="00B707EF">
        <w:tc>
          <w:tcPr>
            <w:tcW w:w="817"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10</w:t>
            </w:r>
          </w:p>
        </w:tc>
        <w:tc>
          <w:tcPr>
            <w:tcW w:w="3013"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Rafi Padli</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80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90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0,5</w:t>
            </w:r>
          </w:p>
        </w:tc>
      </w:tr>
      <w:tr w:rsidR="007C5948" w:rsidRPr="008D08D9" w:rsidTr="00B707EF">
        <w:tc>
          <w:tcPr>
            <w:tcW w:w="817"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11</w:t>
            </w:r>
          </w:p>
        </w:tc>
        <w:tc>
          <w:tcPr>
            <w:tcW w:w="3013" w:type="dxa"/>
          </w:tcPr>
          <w:p w:rsidR="007C5948" w:rsidRPr="008D08D9" w:rsidRDefault="006353C1"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Riy</w:t>
            </w:r>
            <w:r w:rsidR="007C5948" w:rsidRPr="008D08D9">
              <w:rPr>
                <w:rFonts w:ascii="Times New Roman" w:hAnsi="Times New Roman" w:cs="Times New Roman"/>
                <w:color w:val="000000" w:themeColor="text1"/>
                <w:sz w:val="24"/>
                <w:szCs w:val="24"/>
              </w:rPr>
              <w:t>a</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60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90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0,75</w:t>
            </w:r>
          </w:p>
        </w:tc>
      </w:tr>
      <w:tr w:rsidR="007C5948" w:rsidRPr="008D08D9" w:rsidTr="00B707EF">
        <w:tc>
          <w:tcPr>
            <w:tcW w:w="817"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12</w:t>
            </w:r>
          </w:p>
        </w:tc>
        <w:tc>
          <w:tcPr>
            <w:tcW w:w="3013"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Siti Khoiriyah</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80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100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1</w:t>
            </w:r>
          </w:p>
        </w:tc>
      </w:tr>
      <w:tr w:rsidR="007C5948" w:rsidRPr="008D08D9" w:rsidTr="00B707EF">
        <w:tc>
          <w:tcPr>
            <w:tcW w:w="817"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13</w:t>
            </w:r>
          </w:p>
        </w:tc>
        <w:tc>
          <w:tcPr>
            <w:tcW w:w="3013"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Tamara Siregar</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60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90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0,75</w:t>
            </w:r>
          </w:p>
        </w:tc>
      </w:tr>
      <w:tr w:rsidR="007C5948" w:rsidRPr="008D08D9" w:rsidTr="00B707EF">
        <w:tc>
          <w:tcPr>
            <w:tcW w:w="817"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14</w:t>
            </w:r>
          </w:p>
        </w:tc>
        <w:tc>
          <w:tcPr>
            <w:tcW w:w="3013"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Tasya Febrianti</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60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80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0,5</w:t>
            </w:r>
          </w:p>
        </w:tc>
      </w:tr>
      <w:tr w:rsidR="007C5948" w:rsidRPr="008D08D9" w:rsidTr="00B707EF">
        <w:tc>
          <w:tcPr>
            <w:tcW w:w="817"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15</w:t>
            </w:r>
          </w:p>
        </w:tc>
        <w:tc>
          <w:tcPr>
            <w:tcW w:w="3013"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Thia Permata Sari</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50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90</w:t>
            </w:r>
          </w:p>
        </w:tc>
        <w:tc>
          <w:tcPr>
            <w:tcW w:w="1915" w:type="dxa"/>
          </w:tcPr>
          <w:p w:rsidR="007C5948" w:rsidRPr="008D08D9" w:rsidRDefault="007C5948" w:rsidP="008D08D9">
            <w:pPr>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0,8</w:t>
            </w:r>
          </w:p>
        </w:tc>
      </w:tr>
    </w:tbl>
    <w:p w:rsidR="007C5948" w:rsidRDefault="007C5948" w:rsidP="008D08D9">
      <w:pPr>
        <w:spacing w:line="240" w:lineRule="auto"/>
        <w:ind w:firstLine="709"/>
        <w:jc w:val="both"/>
        <w:rPr>
          <w:rFonts w:ascii="Times New Roman" w:hAnsi="Times New Roman" w:cs="Times New Roman"/>
          <w:i/>
          <w:color w:val="000000" w:themeColor="text1"/>
          <w:sz w:val="24"/>
          <w:szCs w:val="24"/>
        </w:rPr>
      </w:pPr>
    </w:p>
    <w:p w:rsidR="009A4DCD" w:rsidRDefault="009A4DCD" w:rsidP="00120E90">
      <w:pPr>
        <w:spacing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Dari tabel diatas dapat dilihat bahwa sebelum diadakannya materi dan praktik mengenai penghematan listrik melalui media nyata  yang diajarkan oleh peneliti peserta didik mendapat nilai dibawah rata-rata ketuntasan yang bernilai 70. Tapi tabel post test memiliki nilai lebih tinggi karena peneliti sudah mengajarkan materi dan praktik media nyata dalam penghematan energi, dapat dilihat nilai yang dicapai siswa lebih tinggi dari pada nilai sebelumnya. </w:t>
      </w:r>
    </w:p>
    <w:p w:rsidR="0034476C" w:rsidRDefault="0034476C" w:rsidP="00120E90">
      <w:pPr>
        <w:spacing w:line="240" w:lineRule="auto"/>
        <w:ind w:firstLine="709"/>
        <w:jc w:val="both"/>
        <w:rPr>
          <w:rFonts w:ascii="Times New Roman" w:hAnsi="Times New Roman" w:cs="Times New Roman"/>
          <w:color w:val="000000" w:themeColor="text1"/>
          <w:sz w:val="24"/>
          <w:szCs w:val="24"/>
        </w:rPr>
      </w:pPr>
    </w:p>
    <w:p w:rsidR="009A4DCD" w:rsidRPr="00120E90" w:rsidRDefault="00120E90" w:rsidP="008D08D9">
      <w:pPr>
        <w:spacing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Tabel 8. Persentase Pretest dan Postest </w:t>
      </w:r>
    </w:p>
    <w:tbl>
      <w:tblPr>
        <w:tblStyle w:val="TableGrid"/>
        <w:tblW w:w="7479" w:type="dxa"/>
        <w:tblInd w:w="711" w:type="dxa"/>
        <w:tblLook w:val="04A0"/>
      </w:tblPr>
      <w:tblGrid>
        <w:gridCol w:w="688"/>
        <w:gridCol w:w="2889"/>
        <w:gridCol w:w="2023"/>
        <w:gridCol w:w="1879"/>
      </w:tblGrid>
      <w:tr w:rsidR="009A4DCD" w:rsidTr="00120E90">
        <w:trPr>
          <w:trHeight w:val="632"/>
        </w:trPr>
        <w:tc>
          <w:tcPr>
            <w:tcW w:w="688" w:type="dxa"/>
          </w:tcPr>
          <w:p w:rsidR="009A4DCD" w:rsidRDefault="009A4DCD" w:rsidP="008D08D9">
            <w:pPr>
              <w:jc w:val="both"/>
              <w:rPr>
                <w:rFonts w:ascii="Times New Roman" w:hAnsi="Times New Roman" w:cs="Times New Roman"/>
                <w:b/>
                <w:color w:val="000000" w:themeColor="text1"/>
                <w:sz w:val="24"/>
                <w:szCs w:val="24"/>
              </w:rPr>
            </w:pPr>
          </w:p>
          <w:p w:rsidR="009A4DCD" w:rsidRPr="009A4DCD" w:rsidRDefault="009A4DCD" w:rsidP="008D08D9">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NO </w:t>
            </w:r>
          </w:p>
        </w:tc>
        <w:tc>
          <w:tcPr>
            <w:tcW w:w="2889" w:type="dxa"/>
          </w:tcPr>
          <w:p w:rsidR="009A4DCD" w:rsidRDefault="009A4DCD" w:rsidP="009A4DCD">
            <w:pPr>
              <w:jc w:val="center"/>
              <w:rPr>
                <w:rFonts w:ascii="Times New Roman" w:hAnsi="Times New Roman" w:cs="Times New Roman"/>
                <w:b/>
                <w:color w:val="000000" w:themeColor="text1"/>
                <w:sz w:val="24"/>
                <w:szCs w:val="24"/>
              </w:rPr>
            </w:pPr>
          </w:p>
          <w:p w:rsidR="009A4DCD" w:rsidRPr="009A4DCD" w:rsidRDefault="009A4DCD" w:rsidP="009A4DC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HASIL</w:t>
            </w:r>
          </w:p>
        </w:tc>
        <w:tc>
          <w:tcPr>
            <w:tcW w:w="2023" w:type="dxa"/>
          </w:tcPr>
          <w:p w:rsidR="009A4DCD" w:rsidRDefault="009A4DCD" w:rsidP="00120E90">
            <w:pPr>
              <w:jc w:val="center"/>
              <w:rPr>
                <w:rFonts w:ascii="Times New Roman" w:hAnsi="Times New Roman" w:cs="Times New Roman"/>
                <w:color w:val="000000" w:themeColor="text1"/>
                <w:sz w:val="24"/>
                <w:szCs w:val="24"/>
              </w:rPr>
            </w:pPr>
          </w:p>
          <w:p w:rsidR="009A4DCD" w:rsidRPr="009A4DCD" w:rsidRDefault="009A4DCD" w:rsidP="00120E9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PRESTEST</w:t>
            </w:r>
          </w:p>
        </w:tc>
        <w:tc>
          <w:tcPr>
            <w:tcW w:w="1879" w:type="dxa"/>
          </w:tcPr>
          <w:p w:rsidR="009A4DCD" w:rsidRDefault="009A4DCD" w:rsidP="00120E90">
            <w:pPr>
              <w:jc w:val="center"/>
              <w:rPr>
                <w:rFonts w:ascii="Times New Roman" w:hAnsi="Times New Roman" w:cs="Times New Roman"/>
                <w:color w:val="000000" w:themeColor="text1"/>
                <w:sz w:val="24"/>
                <w:szCs w:val="24"/>
              </w:rPr>
            </w:pPr>
          </w:p>
          <w:p w:rsidR="009A4DCD" w:rsidRPr="009A4DCD" w:rsidRDefault="009A4DCD" w:rsidP="00120E9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POSTTEST</w:t>
            </w:r>
          </w:p>
        </w:tc>
      </w:tr>
      <w:tr w:rsidR="009A4DCD" w:rsidTr="00120E90">
        <w:trPr>
          <w:trHeight w:val="492"/>
        </w:trPr>
        <w:tc>
          <w:tcPr>
            <w:tcW w:w="688" w:type="dxa"/>
          </w:tcPr>
          <w:p w:rsidR="00120E90" w:rsidRDefault="00120E90" w:rsidP="008D08D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889" w:type="dxa"/>
          </w:tcPr>
          <w:p w:rsidR="009A4DCD" w:rsidRDefault="00120E90" w:rsidP="008D08D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Nilai Tertinggi</w:t>
            </w:r>
          </w:p>
        </w:tc>
        <w:tc>
          <w:tcPr>
            <w:tcW w:w="2023" w:type="dxa"/>
          </w:tcPr>
          <w:p w:rsidR="009A4DCD" w:rsidRDefault="00120E90" w:rsidP="00120E9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w:t>
            </w:r>
          </w:p>
        </w:tc>
        <w:tc>
          <w:tcPr>
            <w:tcW w:w="1879" w:type="dxa"/>
          </w:tcPr>
          <w:p w:rsidR="009A4DCD" w:rsidRDefault="00120E90" w:rsidP="00120E9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r w:rsidR="009A4DCD" w:rsidTr="00120E90">
        <w:trPr>
          <w:trHeight w:val="484"/>
        </w:trPr>
        <w:tc>
          <w:tcPr>
            <w:tcW w:w="688" w:type="dxa"/>
          </w:tcPr>
          <w:p w:rsidR="009A4DCD" w:rsidRDefault="00120E90" w:rsidP="008D08D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889" w:type="dxa"/>
          </w:tcPr>
          <w:p w:rsidR="009A4DCD" w:rsidRDefault="00120E90" w:rsidP="008D08D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Nilai Terendah</w:t>
            </w:r>
          </w:p>
        </w:tc>
        <w:tc>
          <w:tcPr>
            <w:tcW w:w="2023" w:type="dxa"/>
          </w:tcPr>
          <w:p w:rsidR="009A4DCD" w:rsidRDefault="00120E90" w:rsidP="00120E9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1879" w:type="dxa"/>
          </w:tcPr>
          <w:p w:rsidR="009A4DCD" w:rsidRDefault="00120E90" w:rsidP="00120E9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w:t>
            </w:r>
          </w:p>
        </w:tc>
      </w:tr>
      <w:tr w:rsidR="009A4DCD" w:rsidTr="00120E90">
        <w:trPr>
          <w:trHeight w:val="475"/>
        </w:trPr>
        <w:tc>
          <w:tcPr>
            <w:tcW w:w="688" w:type="dxa"/>
          </w:tcPr>
          <w:p w:rsidR="009A4DCD" w:rsidRDefault="00120E90" w:rsidP="008D08D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889" w:type="dxa"/>
          </w:tcPr>
          <w:p w:rsidR="009A4DCD" w:rsidRDefault="00120E90" w:rsidP="008D08D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Nilai Rata-rata</w:t>
            </w:r>
          </w:p>
        </w:tc>
        <w:tc>
          <w:tcPr>
            <w:tcW w:w="2023" w:type="dxa"/>
          </w:tcPr>
          <w:p w:rsidR="009A4DCD" w:rsidRDefault="00120E90" w:rsidP="00120E9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p>
        </w:tc>
        <w:tc>
          <w:tcPr>
            <w:tcW w:w="1879" w:type="dxa"/>
          </w:tcPr>
          <w:p w:rsidR="009A4DCD" w:rsidRDefault="00B451EC" w:rsidP="00B451E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91</w:t>
            </w:r>
          </w:p>
        </w:tc>
      </w:tr>
    </w:tbl>
    <w:p w:rsidR="00120E90" w:rsidRDefault="00120E90" w:rsidP="00120E90">
      <w:pPr>
        <w:spacing w:line="240" w:lineRule="auto"/>
        <w:ind w:firstLine="709"/>
        <w:jc w:val="both"/>
        <w:rPr>
          <w:rFonts w:ascii="Times New Roman" w:hAnsi="Times New Roman" w:cs="Times New Roman"/>
          <w:color w:val="000000" w:themeColor="text1"/>
          <w:sz w:val="24"/>
          <w:szCs w:val="24"/>
        </w:rPr>
      </w:pPr>
    </w:p>
    <w:p w:rsidR="00120E90" w:rsidRDefault="00120E90" w:rsidP="008D08D9">
      <w:pPr>
        <w:spacing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61312" behindDoc="1" locked="0" layoutInCell="1" allowOverlap="1">
            <wp:simplePos x="0" y="0"/>
            <wp:positionH relativeFrom="column">
              <wp:posOffset>1212850</wp:posOffset>
            </wp:positionH>
            <wp:positionV relativeFrom="paragraph">
              <wp:posOffset>323850</wp:posOffset>
            </wp:positionV>
            <wp:extent cx="1286510" cy="580390"/>
            <wp:effectExtent l="19050" t="0" r="8890" b="0"/>
            <wp:wrapNone/>
            <wp:docPr id="3" name="Picture 2" descr="https://3.bp.blogspot.com/_wQ-5DNnXjEY/TUVYvYlyT9I/AAAAAAAABW0/fDPp3VtikbA/s200/g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_wQ-5DNnXjEY/TUVYvYlyT9I/AAAAAAAABW0/fDPp3VtikbA/s200/gain.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6510" cy="580390"/>
                    </a:xfrm>
                    <a:prstGeom prst="rect">
                      <a:avLst/>
                    </a:prstGeom>
                    <a:noFill/>
                    <a:ln>
                      <a:noFill/>
                    </a:ln>
                  </pic:spPr>
                </pic:pic>
              </a:graphicData>
            </a:graphic>
          </wp:anchor>
        </w:drawing>
      </w:r>
      <w:r>
        <w:rPr>
          <w:rFonts w:ascii="Times New Roman" w:hAnsi="Times New Roman" w:cs="Times New Roman"/>
          <w:color w:val="000000" w:themeColor="text1"/>
          <w:sz w:val="24"/>
          <w:szCs w:val="24"/>
        </w:rPr>
        <w:t xml:space="preserve">Jika rata-rata nilai siswa yang didapat dihitung mengunakan rumus </w:t>
      </w:r>
      <w:r>
        <w:rPr>
          <w:rFonts w:ascii="Times New Roman" w:hAnsi="Times New Roman" w:cs="Times New Roman"/>
          <w:i/>
          <w:color w:val="000000" w:themeColor="text1"/>
          <w:sz w:val="24"/>
          <w:szCs w:val="24"/>
        </w:rPr>
        <w:t xml:space="preserve">N-Gain, </w:t>
      </w:r>
      <w:r>
        <w:rPr>
          <w:rFonts w:ascii="Times New Roman" w:hAnsi="Times New Roman" w:cs="Times New Roman"/>
          <w:color w:val="000000" w:themeColor="text1"/>
          <w:sz w:val="24"/>
          <w:szCs w:val="24"/>
        </w:rPr>
        <w:t>maka dapat dilihat sebagai berikut:</w:t>
      </w:r>
    </w:p>
    <w:p w:rsidR="00120E90" w:rsidRPr="00120E90" w:rsidRDefault="00120E90" w:rsidP="008D08D9">
      <w:pPr>
        <w:spacing w:line="240" w:lineRule="auto"/>
        <w:ind w:firstLine="709"/>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N-gain </w:t>
      </w:r>
      <w:r>
        <w:rPr>
          <w:rFonts w:ascii="Times New Roman" w:hAnsi="Times New Roman" w:cs="Times New Roman"/>
          <w:color w:val="000000" w:themeColor="text1"/>
          <w:sz w:val="24"/>
          <w:szCs w:val="24"/>
        </w:rPr>
        <w:t xml:space="preserve">= </w:t>
      </w:r>
    </w:p>
    <w:p w:rsidR="00120E90" w:rsidRDefault="00120E90" w:rsidP="008D08D9">
      <w:pPr>
        <w:spacing w:line="240" w:lineRule="auto"/>
        <w:ind w:firstLine="426"/>
        <w:jc w:val="both"/>
        <w:rPr>
          <w:rFonts w:ascii="Times New Roman" w:hAnsi="Times New Roman" w:cs="Times New Roman"/>
          <w:color w:val="000000" w:themeColor="text1"/>
          <w:sz w:val="24"/>
          <w:szCs w:val="24"/>
        </w:rPr>
      </w:pPr>
    </w:p>
    <w:p w:rsidR="00120E90" w:rsidRPr="00B451EC" w:rsidRDefault="00120E90" w:rsidP="008D08D9">
      <w:pPr>
        <w:spacing w:line="240"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w:t>
      </w:r>
      <w:r w:rsidR="00B451EC" w:rsidRPr="00B451EC">
        <w:rPr>
          <w:rFonts w:ascii="Times New Roman" w:hAnsi="Times New Roman" w:cs="Times New Roman"/>
          <w:color w:val="000000" w:themeColor="text1"/>
          <w:sz w:val="24"/>
          <w:szCs w:val="24"/>
          <w:u w:val="single"/>
        </w:rPr>
        <w:t>91-43</w:t>
      </w:r>
      <w:r w:rsidR="00B451EC">
        <w:rPr>
          <w:rFonts w:ascii="Times New Roman" w:hAnsi="Times New Roman" w:cs="Times New Roman"/>
          <w:color w:val="000000" w:themeColor="text1"/>
          <w:sz w:val="24"/>
          <w:szCs w:val="24"/>
          <w:u w:val="single"/>
        </w:rPr>
        <w:t xml:space="preserve">   </w:t>
      </w:r>
      <w:r w:rsidR="00B451EC">
        <w:rPr>
          <w:rFonts w:ascii="Times New Roman" w:hAnsi="Times New Roman" w:cs="Times New Roman"/>
          <w:color w:val="000000" w:themeColor="text1"/>
          <w:sz w:val="24"/>
          <w:szCs w:val="24"/>
        </w:rPr>
        <w:t xml:space="preserve"> X 100</w:t>
      </w:r>
    </w:p>
    <w:p w:rsidR="00B451EC" w:rsidRDefault="00B451EC" w:rsidP="00B451EC">
      <w:pPr>
        <w:pBdr>
          <w:between w:val="single" w:sz="4" w:space="1" w:color="auto"/>
        </w:pBdr>
        <w:spacing w:line="240"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100- 43</w:t>
      </w:r>
    </w:p>
    <w:p w:rsidR="00B451EC" w:rsidRPr="00B451EC" w:rsidRDefault="00B451EC" w:rsidP="00B451E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u w:val="single"/>
        </w:rPr>
        <w:t xml:space="preserve">48  </w:t>
      </w:r>
      <w:r>
        <w:rPr>
          <w:rFonts w:ascii="Times New Roman" w:hAnsi="Times New Roman" w:cs="Times New Roman"/>
          <w:color w:val="000000" w:themeColor="text1"/>
          <w:sz w:val="24"/>
          <w:szCs w:val="24"/>
        </w:rPr>
        <w:t xml:space="preserve">  X 100 </w:t>
      </w:r>
    </w:p>
    <w:p w:rsidR="00B451EC" w:rsidRDefault="00B451EC" w:rsidP="00B451E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57</w:t>
      </w:r>
    </w:p>
    <w:p w:rsidR="00B451EC" w:rsidRDefault="00B451EC" w:rsidP="00B451EC">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84 </w:t>
      </w:r>
    </w:p>
    <w:p w:rsidR="00B451EC" w:rsidRDefault="00B451EC" w:rsidP="00CB1F8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Dari hasil rumus </w:t>
      </w:r>
      <w:r>
        <w:rPr>
          <w:rFonts w:ascii="Times New Roman" w:hAnsi="Times New Roman" w:cs="Times New Roman"/>
          <w:i/>
          <w:color w:val="000000" w:themeColor="text1"/>
          <w:sz w:val="24"/>
          <w:szCs w:val="24"/>
        </w:rPr>
        <w:t xml:space="preserve">N-Gain </w:t>
      </w:r>
      <w:r>
        <w:rPr>
          <w:rFonts w:ascii="Times New Roman" w:hAnsi="Times New Roman" w:cs="Times New Roman"/>
          <w:color w:val="000000" w:themeColor="text1"/>
          <w:sz w:val="24"/>
          <w:szCs w:val="24"/>
        </w:rPr>
        <w:t xml:space="preserve">secara  umum ini dapat dilihat melalui tabel </w:t>
      </w:r>
      <w:r w:rsidR="00CB1F8D">
        <w:rPr>
          <w:rFonts w:ascii="Times New Roman" w:hAnsi="Times New Roman" w:cs="Times New Roman"/>
          <w:color w:val="000000" w:themeColor="text1"/>
          <w:sz w:val="24"/>
          <w:szCs w:val="24"/>
        </w:rPr>
        <w:t xml:space="preserve">8 karena angka N-gain mencapai angka 84 maka data tersebut diklasifikasikan yang tinggi, jadi pembelajaran media nyata dapat meningkatkan hasil belajar siswa. Penelitian metode sadiman dapat dikembangkan dengan baik dan benar, metode ini dapat menyelesaikan masalah penghematan energi dengan metode ini tujuan penelitian berjalan dengan baik dan benar. </w:t>
      </w:r>
    </w:p>
    <w:p w:rsidR="007C5948" w:rsidRPr="008D08D9" w:rsidRDefault="007C5948" w:rsidP="008D08D9">
      <w:pPr>
        <w:spacing w:line="240" w:lineRule="auto"/>
        <w:ind w:firstLine="426"/>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Peneliti memberikan soal-soal yang ada di LKPD dengan materi pengehematan energi listrik sebanyak 10 soal, soal pada pretest dan posttest dibedakan letak nomor soal dengan pretest. Kemudian peneliti member soal pretest tanpa menjelaskan materi yang akan diajarkan kepada peserta didik, dan soal posttest diberikan setelah peneliti menjelaskan LKPD dan memberikan pengajaran terhadap materi dan media nyata, dan hasil yang didapat peserta didik mengalami peningkatan dalam prestasi belajar setelah peneliti menerangkan materi yang ada di LKPD. Peserta didik di SD Negeri 105289 Kolam, kelas VI berjumlah 20 </w:t>
      </w:r>
      <w:r w:rsidR="006353C1" w:rsidRPr="008D08D9">
        <w:rPr>
          <w:rFonts w:ascii="Times New Roman" w:hAnsi="Times New Roman" w:cs="Times New Roman"/>
          <w:color w:val="000000" w:themeColor="text1"/>
          <w:sz w:val="24"/>
          <w:szCs w:val="24"/>
        </w:rPr>
        <w:t xml:space="preserve">siswa laki-laki berjumlah 7 peserta didik dan  perempuan berjumlah 8 peseta didik . </w:t>
      </w:r>
    </w:p>
    <w:p w:rsidR="006353C1" w:rsidRPr="008D08D9" w:rsidRDefault="006353C1" w:rsidP="008D08D9">
      <w:pPr>
        <w:spacing w:line="240" w:lineRule="auto"/>
        <w:ind w:firstLine="426"/>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lastRenderedPageBreak/>
        <w:t xml:space="preserve">Peningkatan nilai yang signifikan dari pretest dan posttest disebabkan adanya materi dan alat media nyata dalam pembelajaran penghematan energi, sehingga peserta didik dapat menambah wawasan mengenai energi listrik melalui benda nyata, menambah sikap kritis dalam pembelajaran, dapat mengaplikasikan dalam kehidupan sehari-harinya. </w:t>
      </w:r>
      <w:r w:rsidR="007149F2" w:rsidRPr="008D08D9">
        <w:rPr>
          <w:rFonts w:ascii="Times New Roman" w:hAnsi="Times New Roman" w:cs="Times New Roman"/>
          <w:color w:val="000000" w:themeColor="text1"/>
          <w:sz w:val="24"/>
          <w:szCs w:val="24"/>
        </w:rPr>
        <w:t xml:space="preserve">Dengan media nyata yang peneliti lakukan kepada peserta didik, peserta didik dapat mengukur daya listrik mengunakan alat Volmeter yang diawasih langsung oleh peneliti. Alat media peneliti mengajarkan proses pembelajaran efektif, dan alat tersebut meransang sistem motorik peserta didik, dan dapat merangsang imajinasi anak dan memberikan kesan terhadap pertumbuhan anak dengan memegang alat tersebut, dan ikut dalam percobaan tersebut sehingga alat panca indra peserta didik merasakannya dengan baik. </w:t>
      </w:r>
      <w:r w:rsidR="004D105A" w:rsidRPr="008D08D9">
        <w:rPr>
          <w:rFonts w:ascii="Times New Roman" w:hAnsi="Times New Roman" w:cs="Times New Roman"/>
          <w:color w:val="000000" w:themeColor="text1"/>
          <w:sz w:val="24"/>
          <w:szCs w:val="24"/>
        </w:rPr>
        <w:t>Media adalah suatu alat untuk menyampaikan informasi atau pesan. Sebagaimana dikemukakan oleh Azhar Arsyad (2013:4) media adalah komponen sumber belajar atau wahana fisik yang mengandung materi intruksional di lingkungan siswa yang dapat merangsang siswa untuk belajar.</w:t>
      </w:r>
    </w:p>
    <w:p w:rsidR="007149F2" w:rsidRPr="008D08D9" w:rsidRDefault="007149F2" w:rsidP="008D08D9">
      <w:pPr>
        <w:spacing w:line="240" w:lineRule="auto"/>
        <w:ind w:firstLine="426"/>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Penelitian ini bertujuan untuk meningkatkan prestasi siswa dan meningkatkan hasil belajar siswa dengan menggunakan alat media nyata, dengan begitu dapat dikatakan alat media nyata berhasil meningkatkan hasil belajar peserta didik, keberhasilan peserta didik dipengaruhi oleh 2 jenis faktor antara lain :</w:t>
      </w:r>
    </w:p>
    <w:p w:rsidR="007149F2" w:rsidRPr="008D08D9" w:rsidRDefault="007149F2" w:rsidP="008D08D9">
      <w:pPr>
        <w:pStyle w:val="ListParagraph"/>
        <w:numPr>
          <w:ilvl w:val="0"/>
          <w:numId w:val="8"/>
        </w:num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Faktor intern adalah faktor yang dialami dan dihayati oleh peserta didik </w:t>
      </w:r>
      <w:r w:rsidR="00D4655B" w:rsidRPr="008D08D9">
        <w:rPr>
          <w:rFonts w:ascii="Times New Roman" w:hAnsi="Times New Roman" w:cs="Times New Roman"/>
          <w:color w:val="000000" w:themeColor="text1"/>
          <w:sz w:val="24"/>
          <w:szCs w:val="24"/>
        </w:rPr>
        <w:t>yang berpengaruh pada proses belajar sebagai berikut.</w:t>
      </w:r>
    </w:p>
    <w:p w:rsidR="00D4655B" w:rsidRPr="008D08D9" w:rsidRDefault="00D4655B" w:rsidP="008D08D9">
      <w:pPr>
        <w:pStyle w:val="ListParagraph"/>
        <w:numPr>
          <w:ilvl w:val="0"/>
          <w:numId w:val="9"/>
        </w:num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Faktor psikologi meliputi intelegensi, perhatian, minat dan bakat </w:t>
      </w:r>
    </w:p>
    <w:p w:rsidR="00D4655B" w:rsidRPr="008D08D9" w:rsidRDefault="00D4655B" w:rsidP="008D08D9">
      <w:pPr>
        <w:pStyle w:val="ListParagraph"/>
        <w:numPr>
          <w:ilvl w:val="0"/>
          <w:numId w:val="9"/>
        </w:num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Faktor kelelahan seperti kelelahan jasmani, dan kelelahan rohani.</w:t>
      </w:r>
    </w:p>
    <w:p w:rsidR="00D4655B" w:rsidRPr="008D08D9" w:rsidRDefault="00D4655B" w:rsidP="008D08D9">
      <w:pPr>
        <w:pStyle w:val="ListParagraph"/>
        <w:numPr>
          <w:ilvl w:val="0"/>
          <w:numId w:val="8"/>
        </w:numPr>
        <w:spacing w:line="240" w:lineRule="auto"/>
        <w:ind w:left="851" w:hanging="425"/>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Faktor ekstern adalah faktor yang ada diluar individu. Faktor tersebut adalah faktor sekolah, meliputi metode mengajar, kurikulum relasiguru dengan siswa, disiplin sekolah, alat pelajaran, waktu sekolah, standar pelajaran, keadaan Gedung sekolah, metode mengajar, dan tugas di rumah. (Oktavia, 2015 : 42). </w:t>
      </w:r>
    </w:p>
    <w:p w:rsidR="003C37F7" w:rsidRPr="0034476C" w:rsidRDefault="004D105A" w:rsidP="008D08D9">
      <w:pPr>
        <w:spacing w:line="240" w:lineRule="auto"/>
        <w:ind w:firstLine="426"/>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Berdasarkan keseluruhan analisis yang diperoleh dan berdasarkan penelitian maka dapat disimpulkan bahwa media nyata dapat meningkatkan hasil prestasi peserta didik, dan mempengaruhi hasil belajar peserta didik </w:t>
      </w:r>
      <w:r w:rsidR="003C37F7" w:rsidRPr="008D08D9">
        <w:rPr>
          <w:rFonts w:ascii="Times New Roman" w:hAnsi="Times New Roman" w:cs="Times New Roman"/>
          <w:color w:val="000000" w:themeColor="text1"/>
          <w:sz w:val="24"/>
          <w:szCs w:val="24"/>
        </w:rPr>
        <w:t>kelas VI SD Negeri 105289.</w:t>
      </w:r>
      <w:r w:rsidR="0034476C">
        <w:rPr>
          <w:rFonts w:ascii="Times New Roman" w:hAnsi="Times New Roman" w:cs="Times New Roman"/>
          <w:color w:val="000000" w:themeColor="text1"/>
          <w:sz w:val="24"/>
          <w:szCs w:val="24"/>
        </w:rPr>
        <w:t xml:space="preserve"> Pada mata pelajaran IPA mengenai materi penghematan energi listrik dengan menggunakan media nyata yang berbasis aktivitas. Tujuan penelitian sudah dapat diselesaikan dengan baik, dan benar dengan menggunakan metode dari Sadiman, dan penghitungan </w:t>
      </w:r>
      <w:r w:rsidR="0034476C">
        <w:rPr>
          <w:rFonts w:ascii="Times New Roman" w:hAnsi="Times New Roman" w:cs="Times New Roman"/>
          <w:b/>
          <w:i/>
          <w:color w:val="000000" w:themeColor="text1"/>
          <w:sz w:val="24"/>
          <w:szCs w:val="24"/>
        </w:rPr>
        <w:t xml:space="preserve">N-Gain </w:t>
      </w:r>
      <w:r w:rsidR="0034476C">
        <w:rPr>
          <w:rFonts w:ascii="Times New Roman" w:hAnsi="Times New Roman" w:cs="Times New Roman"/>
          <w:color w:val="000000" w:themeColor="text1"/>
          <w:sz w:val="24"/>
          <w:szCs w:val="24"/>
        </w:rPr>
        <w:t xml:space="preserve">. </w:t>
      </w:r>
    </w:p>
    <w:p w:rsidR="0034476C" w:rsidRPr="008D08D9" w:rsidRDefault="0034476C" w:rsidP="008D08D9">
      <w:pPr>
        <w:spacing w:line="240" w:lineRule="auto"/>
        <w:ind w:firstLine="426"/>
        <w:jc w:val="both"/>
        <w:rPr>
          <w:rFonts w:ascii="Times New Roman" w:hAnsi="Times New Roman" w:cs="Times New Roman"/>
          <w:color w:val="000000" w:themeColor="text1"/>
          <w:sz w:val="24"/>
          <w:szCs w:val="24"/>
        </w:rPr>
      </w:pPr>
    </w:p>
    <w:p w:rsidR="003C37F7" w:rsidRPr="008D08D9" w:rsidRDefault="00516C95" w:rsidP="008D08D9">
      <w:pPr>
        <w:spacing w:line="240" w:lineRule="auto"/>
        <w:jc w:val="both"/>
        <w:rPr>
          <w:rFonts w:ascii="Times New Roman" w:hAnsi="Times New Roman" w:cs="Times New Roman"/>
          <w:b/>
          <w:color w:val="000000" w:themeColor="text1"/>
          <w:sz w:val="24"/>
          <w:szCs w:val="24"/>
        </w:rPr>
      </w:pPr>
      <w:r w:rsidRPr="008D08D9">
        <w:rPr>
          <w:rFonts w:ascii="Times New Roman" w:hAnsi="Times New Roman" w:cs="Times New Roman"/>
          <w:b/>
          <w:color w:val="000000" w:themeColor="text1"/>
          <w:sz w:val="24"/>
          <w:szCs w:val="24"/>
        </w:rPr>
        <w:t>Sim</w:t>
      </w:r>
      <w:r w:rsidR="006A79A4" w:rsidRPr="008D08D9">
        <w:rPr>
          <w:rFonts w:ascii="Times New Roman" w:hAnsi="Times New Roman" w:cs="Times New Roman"/>
          <w:b/>
          <w:color w:val="000000" w:themeColor="text1"/>
          <w:sz w:val="24"/>
          <w:szCs w:val="24"/>
        </w:rPr>
        <w:t>pulan  dan Sara</w:t>
      </w:r>
      <w:r w:rsidR="003C37F7" w:rsidRPr="008D08D9">
        <w:rPr>
          <w:rFonts w:ascii="Times New Roman" w:hAnsi="Times New Roman" w:cs="Times New Roman"/>
          <w:b/>
          <w:color w:val="000000" w:themeColor="text1"/>
          <w:sz w:val="24"/>
          <w:szCs w:val="24"/>
        </w:rPr>
        <w:t>n</w:t>
      </w:r>
    </w:p>
    <w:p w:rsidR="003C37F7" w:rsidRPr="008D08D9" w:rsidRDefault="006A79A4" w:rsidP="008D08D9">
      <w:pPr>
        <w:spacing w:line="240" w:lineRule="auto"/>
        <w:jc w:val="both"/>
        <w:rPr>
          <w:rFonts w:ascii="Times New Roman" w:hAnsi="Times New Roman" w:cs="Times New Roman"/>
          <w:b/>
          <w:color w:val="000000" w:themeColor="text1"/>
          <w:sz w:val="24"/>
          <w:szCs w:val="24"/>
        </w:rPr>
      </w:pPr>
      <w:r w:rsidRPr="008D08D9">
        <w:rPr>
          <w:rFonts w:ascii="Times New Roman" w:hAnsi="Times New Roman" w:cs="Times New Roman"/>
          <w:color w:val="000000" w:themeColor="text1"/>
          <w:sz w:val="24"/>
          <w:szCs w:val="24"/>
        </w:rPr>
        <w:t xml:space="preserve"> </w:t>
      </w:r>
      <w:r w:rsidRPr="008D08D9">
        <w:rPr>
          <w:rFonts w:ascii="Times New Roman" w:hAnsi="Times New Roman" w:cs="Times New Roman"/>
          <w:b/>
          <w:color w:val="000000" w:themeColor="text1"/>
          <w:sz w:val="24"/>
          <w:szCs w:val="24"/>
        </w:rPr>
        <w:t>Simpulan</w:t>
      </w:r>
      <w:r w:rsidR="003C37F7" w:rsidRPr="008D08D9">
        <w:rPr>
          <w:rFonts w:ascii="Times New Roman" w:hAnsi="Times New Roman" w:cs="Times New Roman"/>
          <w:b/>
          <w:color w:val="000000" w:themeColor="text1"/>
          <w:sz w:val="24"/>
          <w:szCs w:val="24"/>
        </w:rPr>
        <w:t xml:space="preserve"> </w:t>
      </w:r>
    </w:p>
    <w:p w:rsidR="00516C95" w:rsidRPr="008D08D9" w:rsidRDefault="006A79A4" w:rsidP="008D08D9">
      <w:pPr>
        <w:pStyle w:val="ListParagraph"/>
        <w:numPr>
          <w:ilvl w:val="0"/>
          <w:numId w:val="6"/>
        </w:num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Pembelajaran media nyata dapat meningkatkan prestasi belajar siswa, siswa dapat mengetahui materi tentang penghematan listrik dalam kehidupan sehari-hari dengan baik dan jelas, menggunakan LKPD sebagai panduan dalam melakukan praktikum penelitian .</w:t>
      </w:r>
    </w:p>
    <w:p w:rsidR="00516C95" w:rsidRPr="0034476C" w:rsidRDefault="006A79A4" w:rsidP="008D08D9">
      <w:pPr>
        <w:pStyle w:val="ListParagraph"/>
        <w:numPr>
          <w:ilvl w:val="0"/>
          <w:numId w:val="6"/>
        </w:num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Dosen dan guru IPA </w:t>
      </w:r>
      <w:r w:rsidR="00516C95" w:rsidRPr="008D08D9">
        <w:rPr>
          <w:rFonts w:ascii="Times New Roman" w:hAnsi="Times New Roman" w:cs="Times New Roman"/>
          <w:color w:val="000000" w:themeColor="text1"/>
          <w:sz w:val="24"/>
          <w:szCs w:val="24"/>
        </w:rPr>
        <w:t xml:space="preserve">memvalidkan </w:t>
      </w:r>
      <w:r w:rsidRPr="008D08D9">
        <w:rPr>
          <w:rFonts w:ascii="Times New Roman" w:hAnsi="Times New Roman" w:cs="Times New Roman"/>
          <w:color w:val="000000" w:themeColor="text1"/>
          <w:sz w:val="24"/>
          <w:szCs w:val="24"/>
        </w:rPr>
        <w:t>Validasi ahli materi dan Validasi ahli desain</w:t>
      </w:r>
      <w:r w:rsidR="00516C95" w:rsidRPr="008D08D9">
        <w:rPr>
          <w:rFonts w:ascii="Times New Roman" w:hAnsi="Times New Roman" w:cs="Times New Roman"/>
          <w:color w:val="000000" w:themeColor="text1"/>
          <w:sz w:val="24"/>
          <w:szCs w:val="24"/>
        </w:rPr>
        <w:t xml:space="preserve"> yang telah dibuat oleh peneliti </w:t>
      </w:r>
      <w:r w:rsidRPr="008D08D9">
        <w:rPr>
          <w:rFonts w:ascii="Times New Roman" w:hAnsi="Times New Roman" w:cs="Times New Roman"/>
          <w:color w:val="000000" w:themeColor="text1"/>
          <w:sz w:val="24"/>
          <w:szCs w:val="24"/>
        </w:rPr>
        <w:t xml:space="preserve"> sebagai satu kelayakan </w:t>
      </w:r>
      <w:r w:rsidR="00516C95" w:rsidRPr="008D08D9">
        <w:rPr>
          <w:rFonts w:ascii="Times New Roman" w:hAnsi="Times New Roman" w:cs="Times New Roman"/>
          <w:color w:val="000000" w:themeColor="text1"/>
          <w:sz w:val="24"/>
          <w:szCs w:val="24"/>
        </w:rPr>
        <w:t xml:space="preserve">dalam melakukan penelitian, penelitian tersebut menghasilkan </w:t>
      </w:r>
      <w:r w:rsidR="00516C95" w:rsidRPr="008D08D9">
        <w:rPr>
          <w:rFonts w:asciiTheme="majorBidi" w:hAnsiTheme="majorBidi" w:cstheme="majorBidi"/>
          <w:bCs/>
          <w:color w:val="000000" w:themeColor="text1"/>
          <w:sz w:val="24"/>
          <w:szCs w:val="24"/>
        </w:rPr>
        <w:t>Sangat valid, dapat digunakan tanpa revisi. Peneliti dapat menggunakan media dan materi sebagai suatu bahan untuk diteliti</w:t>
      </w:r>
    </w:p>
    <w:p w:rsidR="0034476C" w:rsidRDefault="0034476C" w:rsidP="0034476C">
      <w:pPr>
        <w:spacing w:line="240" w:lineRule="auto"/>
        <w:jc w:val="both"/>
        <w:rPr>
          <w:rFonts w:ascii="Times New Roman" w:hAnsi="Times New Roman" w:cs="Times New Roman"/>
          <w:color w:val="000000" w:themeColor="text1"/>
          <w:sz w:val="24"/>
          <w:szCs w:val="24"/>
        </w:rPr>
      </w:pPr>
    </w:p>
    <w:p w:rsidR="0034476C" w:rsidRPr="0034476C" w:rsidRDefault="0034476C" w:rsidP="0034476C">
      <w:pPr>
        <w:spacing w:line="240" w:lineRule="auto"/>
        <w:jc w:val="both"/>
        <w:rPr>
          <w:rFonts w:ascii="Times New Roman" w:hAnsi="Times New Roman" w:cs="Times New Roman"/>
          <w:color w:val="000000" w:themeColor="text1"/>
          <w:sz w:val="24"/>
          <w:szCs w:val="24"/>
        </w:rPr>
      </w:pPr>
    </w:p>
    <w:p w:rsidR="00911F8E" w:rsidRPr="008D08D9" w:rsidRDefault="00516C95" w:rsidP="008D08D9">
      <w:pPr>
        <w:spacing w:line="240" w:lineRule="auto"/>
        <w:ind w:left="142"/>
        <w:jc w:val="both"/>
        <w:rPr>
          <w:rFonts w:ascii="Times New Roman" w:hAnsi="Times New Roman" w:cs="Times New Roman"/>
          <w:b/>
          <w:color w:val="000000" w:themeColor="text1"/>
          <w:sz w:val="24"/>
          <w:szCs w:val="24"/>
        </w:rPr>
      </w:pPr>
      <w:r w:rsidRPr="008D08D9">
        <w:rPr>
          <w:rFonts w:ascii="Times New Roman" w:hAnsi="Times New Roman" w:cs="Times New Roman"/>
          <w:b/>
          <w:color w:val="000000" w:themeColor="text1"/>
          <w:sz w:val="24"/>
          <w:szCs w:val="24"/>
        </w:rPr>
        <w:lastRenderedPageBreak/>
        <w:t>Saran</w:t>
      </w:r>
    </w:p>
    <w:p w:rsidR="00516C95" w:rsidRPr="008D08D9" w:rsidRDefault="00516C95" w:rsidP="008D08D9">
      <w:pPr>
        <w:pStyle w:val="ListParagraph"/>
        <w:numPr>
          <w:ilvl w:val="0"/>
          <w:numId w:val="7"/>
        </w:num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Sebaiknya peneliti lebih merincikan setiap langkah-langkah siswa dalam melakukan bahan kerja, sehingga siswa tidak merasa kebingungan dan sulit.</w:t>
      </w:r>
    </w:p>
    <w:p w:rsidR="00516C95" w:rsidRPr="008D08D9" w:rsidRDefault="00516C95" w:rsidP="008D08D9">
      <w:pPr>
        <w:pStyle w:val="ListParagraph"/>
        <w:numPr>
          <w:ilvl w:val="0"/>
          <w:numId w:val="7"/>
        </w:num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Peneliti juga mengawasi setiap hasil kerja siswa dengan baik, dari mulai siswa mengisi, melihat LKPD, pempraktikan setiap langkah kerja dan hasil dari siswa.</w:t>
      </w:r>
    </w:p>
    <w:p w:rsidR="00CB1F8D" w:rsidRPr="0034476C" w:rsidRDefault="00516C95" w:rsidP="008D08D9">
      <w:pPr>
        <w:pStyle w:val="ListParagraph"/>
        <w:numPr>
          <w:ilvl w:val="0"/>
          <w:numId w:val="7"/>
        </w:numPr>
        <w:spacing w:line="240" w:lineRule="auto"/>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 xml:space="preserve">Peneliti mengawasi dalam pemakaian benda-benda yang beraliran listrik, bantulah dalam cara pengukuran daya listrik mengunakan voltmeter.  </w:t>
      </w:r>
    </w:p>
    <w:p w:rsidR="00CB1F8D" w:rsidRPr="008D08D9" w:rsidRDefault="00CB1F8D" w:rsidP="008D08D9">
      <w:pPr>
        <w:spacing w:line="240" w:lineRule="auto"/>
        <w:jc w:val="both"/>
        <w:rPr>
          <w:rFonts w:ascii="Times New Roman" w:hAnsi="Times New Roman" w:cs="Times New Roman"/>
          <w:color w:val="000000" w:themeColor="text1"/>
          <w:sz w:val="24"/>
          <w:szCs w:val="24"/>
        </w:rPr>
      </w:pPr>
    </w:p>
    <w:p w:rsidR="00EA3BCA" w:rsidRPr="008D08D9" w:rsidRDefault="00F11274" w:rsidP="008D08D9">
      <w:pPr>
        <w:spacing w:line="240" w:lineRule="auto"/>
        <w:ind w:firstLine="709"/>
        <w:jc w:val="center"/>
        <w:rPr>
          <w:rFonts w:ascii="Times New Roman" w:hAnsi="Times New Roman" w:cs="Times New Roman"/>
          <w:b/>
          <w:color w:val="000000" w:themeColor="text1"/>
          <w:sz w:val="24"/>
          <w:szCs w:val="24"/>
        </w:rPr>
      </w:pPr>
      <w:r w:rsidRPr="008D08D9">
        <w:rPr>
          <w:rFonts w:ascii="Times New Roman" w:hAnsi="Times New Roman" w:cs="Times New Roman"/>
          <w:b/>
          <w:color w:val="000000" w:themeColor="text1"/>
          <w:sz w:val="24"/>
          <w:szCs w:val="24"/>
        </w:rPr>
        <w:t>DAFTAR PUSTAKA</w:t>
      </w:r>
    </w:p>
    <w:p w:rsidR="004D105A" w:rsidRPr="008D08D9" w:rsidRDefault="004D105A" w:rsidP="008D08D9">
      <w:pPr>
        <w:spacing w:line="240" w:lineRule="auto"/>
        <w:ind w:firstLine="709"/>
        <w:jc w:val="both"/>
        <w:rPr>
          <w:rFonts w:ascii="Times New Roman" w:hAnsi="Times New Roman" w:cs="Times New Roman"/>
          <w:i/>
          <w:color w:val="000000" w:themeColor="text1"/>
          <w:sz w:val="24"/>
          <w:szCs w:val="24"/>
        </w:rPr>
      </w:pPr>
      <w:r w:rsidRPr="008D08D9">
        <w:rPr>
          <w:rFonts w:ascii="Times New Roman" w:hAnsi="Times New Roman" w:cs="Times New Roman"/>
          <w:i/>
          <w:color w:val="000000" w:themeColor="text1"/>
          <w:sz w:val="24"/>
          <w:szCs w:val="24"/>
        </w:rPr>
        <w:t>Dimyati dan Mudjiono. (2009). Belajar dan Pembelajaran. Jakarta: Rineka Cipta</w:t>
      </w:r>
    </w:p>
    <w:p w:rsidR="004D105A" w:rsidRPr="008D08D9" w:rsidRDefault="004D105A" w:rsidP="008D08D9">
      <w:pPr>
        <w:spacing w:line="240" w:lineRule="auto"/>
        <w:ind w:firstLine="709"/>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Elfa Sumiyati, 2017. “</w:t>
      </w:r>
      <w:r w:rsidRPr="008D08D9">
        <w:rPr>
          <w:rFonts w:ascii="Times New Roman" w:hAnsi="Times New Roman" w:cs="Times New Roman"/>
          <w:i/>
          <w:color w:val="000000" w:themeColor="text1"/>
          <w:sz w:val="24"/>
          <w:szCs w:val="24"/>
        </w:rPr>
        <w:t>penggunaan model pembelajaran interaktif berbasis aktivitas untuk meningkatkan  prestasi belajar siswa kelas vi pada pelajaran pkn sd negeri 09 kabawetan”</w:t>
      </w:r>
      <w:r w:rsidRPr="008D08D9">
        <w:rPr>
          <w:rFonts w:ascii="Times New Roman" w:hAnsi="Times New Roman" w:cs="Times New Roman"/>
          <w:color w:val="000000" w:themeColor="text1"/>
          <w:sz w:val="24"/>
          <w:szCs w:val="24"/>
        </w:rPr>
        <w:t xml:space="preserve"> . JPSD Vol. 4 No. 1 (diakses tanggal 14 November  2019)</w:t>
      </w:r>
    </w:p>
    <w:p w:rsidR="004D105A" w:rsidRPr="008D08D9" w:rsidRDefault="004D105A" w:rsidP="008D08D9">
      <w:pPr>
        <w:spacing w:line="240" w:lineRule="auto"/>
        <w:ind w:firstLine="709"/>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Islamiar Nur Rani. 2016 “</w:t>
      </w:r>
      <w:r w:rsidRPr="008D08D9">
        <w:rPr>
          <w:rFonts w:ascii="Times New Roman" w:hAnsi="Times New Roman" w:cs="Times New Roman"/>
          <w:i/>
          <w:color w:val="000000" w:themeColor="text1"/>
          <w:sz w:val="24"/>
          <w:szCs w:val="24"/>
        </w:rPr>
        <w:t xml:space="preserve">pengembangan lembar kerja peserta didik  ipa dengan pendekat Edisian guided inquiry pada materi “tata surya” untuk meningkatkan keterampilan proses siswa” </w:t>
      </w:r>
      <w:r w:rsidRPr="008D08D9">
        <w:rPr>
          <w:rFonts w:ascii="Times New Roman" w:hAnsi="Times New Roman" w:cs="Times New Roman"/>
          <w:color w:val="000000" w:themeColor="text1"/>
          <w:sz w:val="24"/>
          <w:szCs w:val="24"/>
        </w:rPr>
        <w:t>Jurnal Pendidikan Matematika dan Sains. ” (diakses tanggal 3 Desember 2019)</w:t>
      </w:r>
    </w:p>
    <w:p w:rsidR="004D105A" w:rsidRPr="008D08D9" w:rsidRDefault="004D105A" w:rsidP="008D08D9">
      <w:pPr>
        <w:spacing w:line="240" w:lineRule="auto"/>
        <w:ind w:firstLine="709"/>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M. Shabir U. 2017  ”</w:t>
      </w:r>
      <w:r w:rsidRPr="008D08D9">
        <w:rPr>
          <w:rFonts w:ascii="Times New Roman" w:hAnsi="Times New Roman" w:cs="Times New Roman"/>
          <w:i/>
          <w:color w:val="000000" w:themeColor="text1"/>
          <w:sz w:val="24"/>
          <w:szCs w:val="24"/>
        </w:rPr>
        <w:t>kedudukan guru sebagai pendidik: (tugas dan tanggung jawab, hak dan kewajiban, dan kompetensi guru) “</w:t>
      </w:r>
      <w:r w:rsidRPr="008D08D9">
        <w:rPr>
          <w:rFonts w:ascii="Times New Roman" w:hAnsi="Times New Roman" w:cs="Times New Roman"/>
          <w:color w:val="000000" w:themeColor="text1"/>
          <w:sz w:val="24"/>
          <w:szCs w:val="24"/>
        </w:rPr>
        <w:t>VOL. 2 NO. 2 (diakses tanggal 17 November 2019)</w:t>
      </w:r>
    </w:p>
    <w:p w:rsidR="004D105A" w:rsidRPr="008D08D9" w:rsidRDefault="004D105A" w:rsidP="008D08D9">
      <w:pPr>
        <w:spacing w:line="240" w:lineRule="auto"/>
        <w:ind w:firstLine="709"/>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Mulyasa. E. Menjadi Guru Profesional, Menciptakan Pembelajaran Kreatif dan Menyenangkan. Cet. VII; Bandung: Remaja Rosda Karya, 2008</w:t>
      </w:r>
    </w:p>
    <w:p w:rsidR="004D105A" w:rsidRPr="008D08D9" w:rsidRDefault="004D105A" w:rsidP="008D08D9">
      <w:pPr>
        <w:spacing w:line="240" w:lineRule="auto"/>
        <w:ind w:firstLine="709"/>
        <w:jc w:val="both"/>
        <w:rPr>
          <w:rFonts w:ascii="Times New Roman" w:hAnsi="Times New Roman" w:cs="Times New Roman"/>
          <w:color w:val="000000" w:themeColor="text1"/>
          <w:sz w:val="24"/>
          <w:szCs w:val="24"/>
        </w:rPr>
      </w:pPr>
      <w:r w:rsidRPr="008D08D9">
        <w:rPr>
          <w:rFonts w:ascii="Times New Roman" w:hAnsi="Times New Roman" w:cs="Times New Roman"/>
          <w:color w:val="000000" w:themeColor="text1"/>
          <w:sz w:val="24"/>
          <w:szCs w:val="24"/>
        </w:rPr>
        <w:t>Tustiyana Windiyani, dkk. 2018”</w:t>
      </w:r>
      <w:r w:rsidRPr="008D08D9">
        <w:rPr>
          <w:color w:val="000000" w:themeColor="text1"/>
          <w:sz w:val="24"/>
          <w:szCs w:val="24"/>
        </w:rPr>
        <w:t xml:space="preserve"> </w:t>
      </w:r>
      <w:r w:rsidRPr="008D08D9">
        <w:rPr>
          <w:rFonts w:ascii="Times New Roman" w:hAnsi="Times New Roman" w:cs="Times New Roman"/>
          <w:i/>
          <w:color w:val="000000" w:themeColor="text1"/>
          <w:sz w:val="24"/>
          <w:szCs w:val="24"/>
        </w:rPr>
        <w:t xml:space="preserve">penggunaan media pembelajaran gambar fotografi pada mata pelajaran ilmu pengetahuan sosial siswa sekolah dasar”. </w:t>
      </w:r>
      <w:r w:rsidRPr="008D08D9">
        <w:rPr>
          <w:rFonts w:ascii="Times New Roman" w:hAnsi="Times New Roman" w:cs="Times New Roman"/>
          <w:color w:val="000000" w:themeColor="text1"/>
          <w:sz w:val="24"/>
          <w:szCs w:val="24"/>
        </w:rPr>
        <w:t xml:space="preserve">JPSD Vol. 4 No. 1. (diakses tanggal 20 November) </w:t>
      </w:r>
    </w:p>
    <w:p w:rsidR="004D105A" w:rsidRPr="008D08D9" w:rsidRDefault="004D105A" w:rsidP="008D08D9">
      <w:pPr>
        <w:spacing w:line="240" w:lineRule="auto"/>
        <w:ind w:firstLine="709"/>
        <w:jc w:val="both"/>
        <w:rPr>
          <w:rFonts w:ascii="Times New Roman" w:hAnsi="Times New Roman" w:cs="Times New Roman"/>
          <w:color w:val="000000" w:themeColor="text1"/>
          <w:sz w:val="24"/>
          <w:szCs w:val="24"/>
        </w:rPr>
      </w:pPr>
      <w:r w:rsidRPr="008D08D9">
        <w:rPr>
          <w:rFonts w:ascii="Times New Roman" w:hAnsi="Times New Roman" w:cs="Times New Roman"/>
          <w:i/>
          <w:color w:val="000000" w:themeColor="text1"/>
          <w:sz w:val="24"/>
          <w:szCs w:val="24"/>
        </w:rPr>
        <w:t>Udin, Syaefuddin, dkk.(2008). Perencanaan Pendidikan. Bandung; Remaja Rosdakarya</w:t>
      </w:r>
      <w:r w:rsidRPr="008D08D9">
        <w:rPr>
          <w:rFonts w:ascii="Times New Roman" w:hAnsi="Times New Roman" w:cs="Times New Roman"/>
          <w:color w:val="000000" w:themeColor="text1"/>
          <w:sz w:val="24"/>
          <w:szCs w:val="24"/>
        </w:rPr>
        <w:t xml:space="preserve"> </w:t>
      </w:r>
    </w:p>
    <w:sectPr w:rsidR="004D105A" w:rsidRPr="008D08D9" w:rsidSect="0010736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D6C" w:rsidRDefault="00FF7D6C" w:rsidP="009B2E8A">
      <w:pPr>
        <w:spacing w:after="0" w:line="240" w:lineRule="auto"/>
      </w:pPr>
      <w:r>
        <w:separator/>
      </w:r>
    </w:p>
  </w:endnote>
  <w:endnote w:type="continuationSeparator" w:id="1">
    <w:p w:rsidR="00FF7D6C" w:rsidRDefault="00FF7D6C" w:rsidP="009B2E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D6C" w:rsidRDefault="00FF7D6C" w:rsidP="009B2E8A">
      <w:pPr>
        <w:spacing w:after="0" w:line="240" w:lineRule="auto"/>
      </w:pPr>
      <w:r>
        <w:separator/>
      </w:r>
    </w:p>
  </w:footnote>
  <w:footnote w:type="continuationSeparator" w:id="1">
    <w:p w:rsidR="00FF7D6C" w:rsidRDefault="00FF7D6C" w:rsidP="009B2E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56DAD"/>
    <w:multiLevelType w:val="hybridMultilevel"/>
    <w:tmpl w:val="9B00CAC6"/>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0D714A87"/>
    <w:multiLevelType w:val="hybridMultilevel"/>
    <w:tmpl w:val="DB840802"/>
    <w:lvl w:ilvl="0" w:tplc="0409000D">
      <w:start w:val="1"/>
      <w:numFmt w:val="bullet"/>
      <w:lvlText w:val=""/>
      <w:lvlJc w:val="left"/>
      <w:pPr>
        <w:ind w:left="957" w:hanging="360"/>
      </w:pPr>
      <w:rPr>
        <w:rFonts w:ascii="Wingdings" w:hAnsi="Wingdings"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2">
    <w:nsid w:val="0D967102"/>
    <w:multiLevelType w:val="hybridMultilevel"/>
    <w:tmpl w:val="19647B0A"/>
    <w:lvl w:ilvl="0" w:tplc="BB3ECD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EAC7471"/>
    <w:multiLevelType w:val="hybridMultilevel"/>
    <w:tmpl w:val="5ACEF1C6"/>
    <w:lvl w:ilvl="0" w:tplc="76AE8CD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271039EC"/>
    <w:multiLevelType w:val="hybridMultilevel"/>
    <w:tmpl w:val="A880BB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FD3D64"/>
    <w:multiLevelType w:val="hybridMultilevel"/>
    <w:tmpl w:val="D696D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BE2F40"/>
    <w:multiLevelType w:val="hybridMultilevel"/>
    <w:tmpl w:val="B5EA4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9E69EB"/>
    <w:multiLevelType w:val="hybridMultilevel"/>
    <w:tmpl w:val="2F0645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E17FD7"/>
    <w:multiLevelType w:val="hybridMultilevel"/>
    <w:tmpl w:val="66E6F7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6A416B"/>
    <w:multiLevelType w:val="hybridMultilevel"/>
    <w:tmpl w:val="7AACB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8"/>
  </w:num>
  <w:num w:numId="5">
    <w:abstractNumId w:val="0"/>
  </w:num>
  <w:num w:numId="6">
    <w:abstractNumId w:val="9"/>
  </w:num>
  <w:num w:numId="7">
    <w:abstractNumId w:val="6"/>
  </w:num>
  <w:num w:numId="8">
    <w:abstractNumId w:val="2"/>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D0CAE"/>
    <w:rsid w:val="0001025C"/>
    <w:rsid w:val="000E0849"/>
    <w:rsid w:val="000F5D02"/>
    <w:rsid w:val="00107367"/>
    <w:rsid w:val="00120E90"/>
    <w:rsid w:val="00142EC2"/>
    <w:rsid w:val="001A0678"/>
    <w:rsid w:val="00200593"/>
    <w:rsid w:val="00206A27"/>
    <w:rsid w:val="002306A7"/>
    <w:rsid w:val="002B0F77"/>
    <w:rsid w:val="002F415E"/>
    <w:rsid w:val="003335EA"/>
    <w:rsid w:val="0034476C"/>
    <w:rsid w:val="003C37F7"/>
    <w:rsid w:val="003E494E"/>
    <w:rsid w:val="003F54BF"/>
    <w:rsid w:val="00464AE8"/>
    <w:rsid w:val="00492E6C"/>
    <w:rsid w:val="004A29D2"/>
    <w:rsid w:val="004A6C43"/>
    <w:rsid w:val="004C09B6"/>
    <w:rsid w:val="004D105A"/>
    <w:rsid w:val="004D3398"/>
    <w:rsid w:val="0050237D"/>
    <w:rsid w:val="00516C95"/>
    <w:rsid w:val="005E3D29"/>
    <w:rsid w:val="006353C1"/>
    <w:rsid w:val="006412F2"/>
    <w:rsid w:val="0068133B"/>
    <w:rsid w:val="00693F38"/>
    <w:rsid w:val="006A79A4"/>
    <w:rsid w:val="006F0834"/>
    <w:rsid w:val="006F51A7"/>
    <w:rsid w:val="00701F35"/>
    <w:rsid w:val="007149F2"/>
    <w:rsid w:val="00742432"/>
    <w:rsid w:val="00746D8E"/>
    <w:rsid w:val="00756F6B"/>
    <w:rsid w:val="00791C6F"/>
    <w:rsid w:val="00797E73"/>
    <w:rsid w:val="007C5948"/>
    <w:rsid w:val="00842673"/>
    <w:rsid w:val="008537E3"/>
    <w:rsid w:val="008C1FB5"/>
    <w:rsid w:val="008D08D9"/>
    <w:rsid w:val="008D0CAE"/>
    <w:rsid w:val="008E7B88"/>
    <w:rsid w:val="00911F8E"/>
    <w:rsid w:val="00920BCF"/>
    <w:rsid w:val="009214FA"/>
    <w:rsid w:val="009326D2"/>
    <w:rsid w:val="009A4DCD"/>
    <w:rsid w:val="009B2E8A"/>
    <w:rsid w:val="009B764C"/>
    <w:rsid w:val="00A24B2E"/>
    <w:rsid w:val="00AA21ED"/>
    <w:rsid w:val="00AA5126"/>
    <w:rsid w:val="00AB3B3B"/>
    <w:rsid w:val="00AC6708"/>
    <w:rsid w:val="00B41A10"/>
    <w:rsid w:val="00B451EC"/>
    <w:rsid w:val="00BE7597"/>
    <w:rsid w:val="00C13E00"/>
    <w:rsid w:val="00CB1F8D"/>
    <w:rsid w:val="00CB5F8C"/>
    <w:rsid w:val="00CF787C"/>
    <w:rsid w:val="00D23315"/>
    <w:rsid w:val="00D4655B"/>
    <w:rsid w:val="00D81B24"/>
    <w:rsid w:val="00D87065"/>
    <w:rsid w:val="00DC28AE"/>
    <w:rsid w:val="00DD12D2"/>
    <w:rsid w:val="00DE7142"/>
    <w:rsid w:val="00E0285F"/>
    <w:rsid w:val="00E1310A"/>
    <w:rsid w:val="00E37785"/>
    <w:rsid w:val="00E7249C"/>
    <w:rsid w:val="00EA3BCA"/>
    <w:rsid w:val="00EB4A0C"/>
    <w:rsid w:val="00EC5136"/>
    <w:rsid w:val="00F11274"/>
    <w:rsid w:val="00F263DC"/>
    <w:rsid w:val="00F652BF"/>
    <w:rsid w:val="00FF7D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3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E8A"/>
    <w:rPr>
      <w:rFonts w:ascii="Tahoma" w:hAnsi="Tahoma" w:cs="Tahoma"/>
      <w:sz w:val="16"/>
      <w:szCs w:val="16"/>
    </w:rPr>
  </w:style>
  <w:style w:type="paragraph" w:styleId="Header">
    <w:name w:val="header"/>
    <w:basedOn w:val="Normal"/>
    <w:link w:val="HeaderChar"/>
    <w:uiPriority w:val="99"/>
    <w:semiHidden/>
    <w:unhideWhenUsed/>
    <w:rsid w:val="009B2E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2E8A"/>
  </w:style>
  <w:style w:type="paragraph" w:styleId="Footer">
    <w:name w:val="footer"/>
    <w:basedOn w:val="Normal"/>
    <w:link w:val="FooterChar"/>
    <w:uiPriority w:val="99"/>
    <w:unhideWhenUsed/>
    <w:rsid w:val="009B2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E8A"/>
  </w:style>
  <w:style w:type="character" w:styleId="Hyperlink">
    <w:name w:val="Hyperlink"/>
    <w:basedOn w:val="DefaultParagraphFont"/>
    <w:uiPriority w:val="99"/>
    <w:unhideWhenUsed/>
    <w:rsid w:val="00D23315"/>
    <w:rPr>
      <w:color w:val="0000FF" w:themeColor="hyperlink"/>
      <w:u w:val="single"/>
    </w:rPr>
  </w:style>
  <w:style w:type="table" w:styleId="TableGrid">
    <w:name w:val="Table Grid"/>
    <w:basedOn w:val="TableNormal"/>
    <w:uiPriority w:val="39"/>
    <w:unhideWhenUsed/>
    <w:rsid w:val="00C13E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81B24"/>
    <w:pPr>
      <w:ind w:left="720"/>
      <w:contextualSpacing/>
    </w:pPr>
    <w:rPr>
      <w:rFonts w:eastAsiaTheme="minorEastAsia"/>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gmi2018aniwahyun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ECAA2-F9F8-482C-BB50-653FD4CB3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3625</Words>
  <Characters>20669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2019-12-18T14:01:00Z</dcterms:created>
  <dcterms:modified xsi:type="dcterms:W3CDTF">2019-12-18T14:01:00Z</dcterms:modified>
</cp:coreProperties>
</file>