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572" w:rsidRPr="0051131F" w:rsidRDefault="000739F3" w:rsidP="00AE4A3F">
      <w:pPr>
        <w:jc w:val="center"/>
        <w:rPr>
          <w:rFonts w:ascii="Arial" w:hAnsi="Arial"/>
          <w:b/>
          <w:sz w:val="28"/>
        </w:rPr>
      </w:pPr>
      <w:bookmarkStart w:id="0" w:name="_GoBack"/>
      <w:bookmarkEnd w:id="0"/>
      <w:r w:rsidRPr="0051131F">
        <w:rPr>
          <w:rFonts w:ascii="Arial" w:hAnsi="Arial"/>
          <w:b/>
          <w:sz w:val="28"/>
        </w:rPr>
        <w:t xml:space="preserve">ASAS </w:t>
      </w:r>
      <w:r w:rsidR="004A4C98" w:rsidRPr="0051131F">
        <w:rPr>
          <w:rFonts w:ascii="Arial" w:hAnsi="Arial"/>
          <w:b/>
          <w:sz w:val="28"/>
        </w:rPr>
        <w:t xml:space="preserve">PRIMUM REMEDIUM </w:t>
      </w:r>
      <w:r w:rsidR="00325E07" w:rsidRPr="0051131F">
        <w:rPr>
          <w:rFonts w:ascii="Arial" w:hAnsi="Arial"/>
          <w:b/>
          <w:sz w:val="28"/>
        </w:rPr>
        <w:t xml:space="preserve"> </w:t>
      </w:r>
      <w:r w:rsidR="004A4C98" w:rsidRPr="0051131F">
        <w:rPr>
          <w:rFonts w:ascii="Arial" w:hAnsi="Arial"/>
          <w:b/>
          <w:sz w:val="28"/>
        </w:rPr>
        <w:t xml:space="preserve">DALAM </w:t>
      </w:r>
      <w:r w:rsidR="00325E07" w:rsidRPr="0051131F">
        <w:rPr>
          <w:rFonts w:ascii="Arial" w:hAnsi="Arial"/>
          <w:b/>
          <w:sz w:val="28"/>
        </w:rPr>
        <w:t>PENEGAKAN HUKUM PIDANA</w:t>
      </w:r>
      <w:r w:rsidR="00AE4A3F" w:rsidRPr="0051131F">
        <w:rPr>
          <w:rFonts w:ascii="Arial" w:hAnsi="Arial"/>
          <w:b/>
          <w:sz w:val="28"/>
          <w:lang w:val="en-US"/>
        </w:rPr>
        <w:t xml:space="preserve"> </w:t>
      </w:r>
      <w:r w:rsidR="004A4C98" w:rsidRPr="0051131F">
        <w:rPr>
          <w:rFonts w:ascii="Arial" w:hAnsi="Arial"/>
          <w:b/>
          <w:sz w:val="28"/>
        </w:rPr>
        <w:t xml:space="preserve">DI BIDANG </w:t>
      </w:r>
      <w:r w:rsidR="00325E07" w:rsidRPr="0051131F">
        <w:rPr>
          <w:rFonts w:ascii="Arial" w:hAnsi="Arial"/>
          <w:b/>
          <w:sz w:val="28"/>
        </w:rPr>
        <w:t>LINGKUNGAN</w:t>
      </w:r>
      <w:r w:rsidR="004A4C98" w:rsidRPr="0051131F">
        <w:rPr>
          <w:rFonts w:ascii="Arial" w:hAnsi="Arial"/>
          <w:b/>
          <w:sz w:val="28"/>
        </w:rPr>
        <w:t xml:space="preserve"> HIDUP</w:t>
      </w:r>
    </w:p>
    <w:p w:rsidR="00106273" w:rsidRPr="0051131F" w:rsidRDefault="00106273" w:rsidP="00AE4A3F">
      <w:pPr>
        <w:jc w:val="center"/>
        <w:rPr>
          <w:rFonts w:ascii="Arial" w:hAnsi="Arial"/>
          <w:b/>
          <w:sz w:val="28"/>
        </w:rPr>
      </w:pPr>
    </w:p>
    <w:p w:rsidR="00106273" w:rsidRPr="0051131F" w:rsidRDefault="00106273" w:rsidP="00AE4A3F">
      <w:pPr>
        <w:jc w:val="center"/>
        <w:rPr>
          <w:b/>
          <w:sz w:val="28"/>
        </w:rPr>
      </w:pPr>
    </w:p>
    <w:p w:rsidR="00106273" w:rsidRPr="0051131F" w:rsidRDefault="00106273" w:rsidP="00AE4A3F">
      <w:pPr>
        <w:jc w:val="center"/>
        <w:rPr>
          <w:b/>
          <w:sz w:val="28"/>
        </w:rPr>
      </w:pPr>
    </w:p>
    <w:p w:rsidR="00106273" w:rsidRPr="0051131F" w:rsidRDefault="00106273" w:rsidP="00AE4A3F">
      <w:pPr>
        <w:tabs>
          <w:tab w:val="left" w:pos="3487"/>
        </w:tabs>
        <w:jc w:val="center"/>
        <w:rPr>
          <w:b/>
          <w:sz w:val="28"/>
        </w:rPr>
      </w:pPr>
    </w:p>
    <w:p w:rsidR="00A934A6" w:rsidRPr="0051131F" w:rsidRDefault="00A934A6" w:rsidP="00AE4A3F">
      <w:pPr>
        <w:jc w:val="center"/>
        <w:rPr>
          <w:b/>
          <w:sz w:val="28"/>
        </w:rPr>
      </w:pPr>
    </w:p>
    <w:p w:rsidR="00106273" w:rsidRPr="0051131F" w:rsidRDefault="00106273" w:rsidP="00AE4A3F">
      <w:pPr>
        <w:jc w:val="center"/>
        <w:rPr>
          <w:b/>
          <w:sz w:val="28"/>
        </w:rPr>
      </w:pPr>
    </w:p>
    <w:p w:rsidR="00106273" w:rsidRPr="0051131F" w:rsidRDefault="00106273" w:rsidP="00AE4A3F">
      <w:pPr>
        <w:jc w:val="center"/>
        <w:rPr>
          <w:b/>
          <w:sz w:val="28"/>
        </w:rPr>
      </w:pPr>
      <w:r w:rsidRPr="0051131F">
        <w:rPr>
          <w:b/>
          <w:sz w:val="28"/>
        </w:rPr>
        <w:t>JURNAL</w:t>
      </w:r>
    </w:p>
    <w:p w:rsidR="00106273" w:rsidRPr="0051131F" w:rsidRDefault="00106273" w:rsidP="00AE4A3F">
      <w:pPr>
        <w:jc w:val="center"/>
        <w:rPr>
          <w:b/>
          <w:sz w:val="28"/>
        </w:rPr>
      </w:pPr>
    </w:p>
    <w:p w:rsidR="00106273" w:rsidRPr="0051131F" w:rsidRDefault="00106273" w:rsidP="00AE4A3F">
      <w:pPr>
        <w:jc w:val="center"/>
        <w:rPr>
          <w:b/>
          <w:sz w:val="28"/>
        </w:rPr>
      </w:pPr>
    </w:p>
    <w:p w:rsidR="00106273" w:rsidRPr="0051131F" w:rsidRDefault="00106273" w:rsidP="00AE4A3F">
      <w:pPr>
        <w:jc w:val="center"/>
        <w:rPr>
          <w:b/>
          <w:sz w:val="28"/>
        </w:rPr>
      </w:pPr>
      <w:r w:rsidRPr="0051131F">
        <w:rPr>
          <w:b/>
          <w:sz w:val="28"/>
        </w:rPr>
        <w:t>O</w:t>
      </w:r>
    </w:p>
    <w:p w:rsidR="00106273" w:rsidRPr="0051131F" w:rsidRDefault="00106273" w:rsidP="00AE4A3F">
      <w:pPr>
        <w:jc w:val="center"/>
        <w:rPr>
          <w:b/>
          <w:sz w:val="28"/>
        </w:rPr>
      </w:pPr>
      <w:r w:rsidRPr="0051131F">
        <w:rPr>
          <w:b/>
          <w:sz w:val="28"/>
        </w:rPr>
        <w:t>L</w:t>
      </w:r>
    </w:p>
    <w:p w:rsidR="00106273" w:rsidRPr="0051131F" w:rsidRDefault="00106273" w:rsidP="00AE4A3F">
      <w:pPr>
        <w:jc w:val="center"/>
        <w:rPr>
          <w:b/>
          <w:sz w:val="28"/>
        </w:rPr>
      </w:pPr>
      <w:r w:rsidRPr="0051131F">
        <w:rPr>
          <w:b/>
          <w:sz w:val="28"/>
        </w:rPr>
        <w:t>E</w:t>
      </w:r>
    </w:p>
    <w:p w:rsidR="00106273" w:rsidRPr="0051131F" w:rsidRDefault="00106273" w:rsidP="00AE4A3F">
      <w:pPr>
        <w:jc w:val="center"/>
        <w:rPr>
          <w:b/>
          <w:sz w:val="28"/>
        </w:rPr>
      </w:pPr>
      <w:r w:rsidRPr="0051131F">
        <w:rPr>
          <w:b/>
          <w:sz w:val="28"/>
        </w:rPr>
        <w:t>H</w:t>
      </w:r>
    </w:p>
    <w:p w:rsidR="00A934A6" w:rsidRPr="0051131F" w:rsidRDefault="00A934A6" w:rsidP="00AE4A3F">
      <w:pPr>
        <w:jc w:val="center"/>
        <w:rPr>
          <w:b/>
          <w:sz w:val="28"/>
        </w:rPr>
      </w:pPr>
    </w:p>
    <w:p w:rsidR="00B310EF" w:rsidRPr="0051131F" w:rsidRDefault="00B310EF" w:rsidP="00AE4A3F">
      <w:pPr>
        <w:jc w:val="center"/>
        <w:rPr>
          <w:b/>
          <w:sz w:val="28"/>
        </w:rPr>
      </w:pPr>
    </w:p>
    <w:p w:rsidR="00106273" w:rsidRPr="0051131F" w:rsidRDefault="00106273" w:rsidP="00AE4A3F">
      <w:pPr>
        <w:jc w:val="center"/>
        <w:rPr>
          <w:b/>
          <w:sz w:val="28"/>
        </w:rPr>
      </w:pPr>
    </w:p>
    <w:p w:rsidR="008D1855" w:rsidRPr="0051131F" w:rsidRDefault="008D1855" w:rsidP="00AE4A3F">
      <w:pPr>
        <w:jc w:val="center"/>
        <w:rPr>
          <w:rFonts w:cs="Times New Roman"/>
          <w:b/>
          <w:sz w:val="28"/>
          <w:szCs w:val="24"/>
        </w:rPr>
      </w:pPr>
      <w:r w:rsidRPr="0051131F">
        <w:rPr>
          <w:rFonts w:eastAsia="Times New Roman" w:cs="Times New Roman"/>
          <w:b/>
          <w:sz w:val="28"/>
          <w:szCs w:val="24"/>
        </w:rPr>
        <w:t>Mus</w:t>
      </w:r>
      <w:r w:rsidRPr="0051131F">
        <w:rPr>
          <w:rFonts w:eastAsia="Times New Roman" w:cs="Times New Roman"/>
          <w:b/>
          <w:spacing w:val="1"/>
          <w:sz w:val="28"/>
          <w:szCs w:val="24"/>
        </w:rPr>
        <w:t>l</w:t>
      </w:r>
      <w:r w:rsidRPr="0051131F">
        <w:rPr>
          <w:rFonts w:eastAsia="Times New Roman" w:cs="Times New Roman"/>
          <w:b/>
          <w:sz w:val="28"/>
          <w:szCs w:val="24"/>
        </w:rPr>
        <w:t>im</w:t>
      </w:r>
    </w:p>
    <w:p w:rsidR="008D1855" w:rsidRPr="0051131F" w:rsidRDefault="008D1855" w:rsidP="00AE4A3F">
      <w:pPr>
        <w:spacing w:line="120" w:lineRule="exact"/>
        <w:jc w:val="center"/>
        <w:rPr>
          <w:rFonts w:cs="Times New Roman"/>
          <w:b/>
          <w:sz w:val="28"/>
          <w:szCs w:val="24"/>
        </w:rPr>
      </w:pPr>
    </w:p>
    <w:p w:rsidR="008D1855" w:rsidRPr="0051131F" w:rsidRDefault="008D1855" w:rsidP="00AE4A3F">
      <w:pPr>
        <w:jc w:val="center"/>
        <w:rPr>
          <w:rFonts w:eastAsia="Times New Roman" w:cs="Times New Roman"/>
          <w:b/>
          <w:sz w:val="28"/>
          <w:szCs w:val="24"/>
        </w:rPr>
      </w:pPr>
      <w:r w:rsidRPr="0051131F">
        <w:rPr>
          <w:rFonts w:eastAsia="Times New Roman" w:cs="Times New Roman"/>
          <w:b/>
          <w:sz w:val="28"/>
          <w:szCs w:val="24"/>
        </w:rPr>
        <w:t>Dos</w:t>
      </w:r>
      <w:r w:rsidRPr="0051131F">
        <w:rPr>
          <w:rFonts w:eastAsia="Times New Roman" w:cs="Times New Roman"/>
          <w:b/>
          <w:spacing w:val="-1"/>
          <w:sz w:val="28"/>
          <w:szCs w:val="24"/>
        </w:rPr>
        <w:t>e</w:t>
      </w:r>
      <w:r w:rsidRPr="0051131F">
        <w:rPr>
          <w:rFonts w:eastAsia="Times New Roman" w:cs="Times New Roman"/>
          <w:b/>
          <w:sz w:val="28"/>
          <w:szCs w:val="24"/>
        </w:rPr>
        <w:t xml:space="preserve">n </w:t>
      </w:r>
      <w:r w:rsidRPr="0051131F">
        <w:rPr>
          <w:rFonts w:eastAsia="Times New Roman" w:cs="Times New Roman"/>
          <w:b/>
          <w:spacing w:val="1"/>
          <w:sz w:val="28"/>
          <w:szCs w:val="24"/>
        </w:rPr>
        <w:t>F</w:t>
      </w:r>
      <w:r w:rsidRPr="0051131F">
        <w:rPr>
          <w:rFonts w:eastAsia="Times New Roman" w:cs="Times New Roman"/>
          <w:b/>
          <w:spacing w:val="-1"/>
          <w:sz w:val="28"/>
          <w:szCs w:val="24"/>
        </w:rPr>
        <w:t>a</w:t>
      </w:r>
      <w:r w:rsidRPr="0051131F">
        <w:rPr>
          <w:rFonts w:eastAsia="Times New Roman" w:cs="Times New Roman"/>
          <w:b/>
          <w:sz w:val="28"/>
          <w:szCs w:val="24"/>
        </w:rPr>
        <w:t xml:space="preserve">k. </w:t>
      </w:r>
      <w:r w:rsidRPr="0051131F">
        <w:rPr>
          <w:rFonts w:eastAsia="Times New Roman" w:cs="Times New Roman"/>
          <w:b/>
          <w:spacing w:val="3"/>
          <w:sz w:val="28"/>
          <w:szCs w:val="24"/>
        </w:rPr>
        <w:t>S</w:t>
      </w:r>
      <w:r w:rsidRPr="0051131F">
        <w:rPr>
          <w:rFonts w:eastAsia="Times New Roman" w:cs="Times New Roman"/>
          <w:b/>
          <w:spacing w:val="-5"/>
          <w:sz w:val="28"/>
          <w:szCs w:val="24"/>
        </w:rPr>
        <w:t>y</w:t>
      </w:r>
      <w:r w:rsidRPr="0051131F">
        <w:rPr>
          <w:rFonts w:eastAsia="Times New Roman" w:cs="Times New Roman"/>
          <w:b/>
          <w:spacing w:val="1"/>
          <w:sz w:val="28"/>
          <w:szCs w:val="24"/>
        </w:rPr>
        <w:t>a</w:t>
      </w:r>
      <w:r w:rsidRPr="0051131F">
        <w:rPr>
          <w:rFonts w:eastAsia="Times New Roman" w:cs="Times New Roman"/>
          <w:b/>
          <w:sz w:val="28"/>
          <w:szCs w:val="24"/>
        </w:rPr>
        <w:t>ri</w:t>
      </w:r>
      <w:r w:rsidRPr="0051131F">
        <w:rPr>
          <w:rFonts w:eastAsia="Times New Roman" w:cs="Times New Roman"/>
          <w:b/>
          <w:spacing w:val="-1"/>
          <w:sz w:val="28"/>
          <w:szCs w:val="24"/>
        </w:rPr>
        <w:t>a</w:t>
      </w:r>
      <w:r w:rsidRPr="0051131F">
        <w:rPr>
          <w:rFonts w:eastAsia="Times New Roman" w:cs="Times New Roman"/>
          <w:b/>
          <w:sz w:val="28"/>
          <w:szCs w:val="24"/>
        </w:rPr>
        <w:t>h</w:t>
      </w:r>
      <w:r w:rsidRPr="0051131F">
        <w:rPr>
          <w:rFonts w:eastAsia="Times New Roman" w:cs="Times New Roman"/>
          <w:b/>
          <w:spacing w:val="1"/>
          <w:sz w:val="28"/>
          <w:szCs w:val="24"/>
        </w:rPr>
        <w:t xml:space="preserve"> </w:t>
      </w:r>
      <w:r w:rsidRPr="0051131F">
        <w:rPr>
          <w:rFonts w:eastAsia="Times New Roman" w:cs="Times New Roman"/>
          <w:b/>
          <w:sz w:val="28"/>
          <w:szCs w:val="24"/>
        </w:rPr>
        <w:t>d</w:t>
      </w:r>
      <w:r w:rsidRPr="0051131F">
        <w:rPr>
          <w:rFonts w:eastAsia="Times New Roman" w:cs="Times New Roman"/>
          <w:b/>
          <w:spacing w:val="-1"/>
          <w:sz w:val="28"/>
          <w:szCs w:val="24"/>
        </w:rPr>
        <w:t>a</w:t>
      </w:r>
      <w:r w:rsidRPr="0051131F">
        <w:rPr>
          <w:rFonts w:eastAsia="Times New Roman" w:cs="Times New Roman"/>
          <w:b/>
          <w:sz w:val="28"/>
          <w:szCs w:val="24"/>
        </w:rPr>
        <w:t>n</w:t>
      </w:r>
      <w:r w:rsidRPr="0051131F">
        <w:rPr>
          <w:rFonts w:eastAsia="Times New Roman" w:cs="Times New Roman"/>
          <w:b/>
          <w:spacing w:val="2"/>
          <w:sz w:val="28"/>
          <w:szCs w:val="24"/>
        </w:rPr>
        <w:t xml:space="preserve"> </w:t>
      </w:r>
      <w:r w:rsidRPr="0051131F">
        <w:rPr>
          <w:rFonts w:eastAsia="Times New Roman" w:cs="Times New Roman"/>
          <w:b/>
          <w:sz w:val="28"/>
          <w:szCs w:val="24"/>
        </w:rPr>
        <w:t xml:space="preserve">hukum </w:t>
      </w:r>
      <w:r w:rsidRPr="0051131F">
        <w:rPr>
          <w:rFonts w:eastAsia="Times New Roman" w:cs="Times New Roman"/>
          <w:b/>
          <w:spacing w:val="2"/>
          <w:sz w:val="28"/>
          <w:szCs w:val="24"/>
        </w:rPr>
        <w:t>U</w:t>
      </w:r>
      <w:r w:rsidRPr="0051131F">
        <w:rPr>
          <w:rFonts w:eastAsia="Times New Roman" w:cs="Times New Roman"/>
          <w:b/>
          <w:spacing w:val="-3"/>
          <w:sz w:val="28"/>
          <w:szCs w:val="24"/>
        </w:rPr>
        <w:t>I</w:t>
      </w:r>
      <w:r w:rsidRPr="0051131F">
        <w:rPr>
          <w:rFonts w:eastAsia="Times New Roman" w:cs="Times New Roman"/>
          <w:b/>
          <w:sz w:val="28"/>
          <w:szCs w:val="24"/>
        </w:rPr>
        <w:t xml:space="preserve">N </w:t>
      </w:r>
      <w:r w:rsidRPr="0051131F">
        <w:rPr>
          <w:rFonts w:eastAsia="Times New Roman" w:cs="Times New Roman"/>
          <w:b/>
          <w:spacing w:val="1"/>
          <w:sz w:val="28"/>
          <w:szCs w:val="24"/>
        </w:rPr>
        <w:t>S</w:t>
      </w:r>
      <w:r w:rsidRPr="0051131F">
        <w:rPr>
          <w:rFonts w:eastAsia="Times New Roman" w:cs="Times New Roman"/>
          <w:b/>
          <w:sz w:val="28"/>
          <w:szCs w:val="24"/>
        </w:rPr>
        <w:t>uska Riau</w:t>
      </w:r>
    </w:p>
    <w:p w:rsidR="008D1855" w:rsidRPr="0051131F" w:rsidRDefault="008D1855" w:rsidP="00AE4A3F">
      <w:pPr>
        <w:jc w:val="center"/>
        <w:rPr>
          <w:rFonts w:cs="Times New Roman"/>
          <w:b/>
          <w:sz w:val="28"/>
          <w:szCs w:val="24"/>
        </w:rPr>
      </w:pPr>
      <w:r w:rsidRPr="0051131F">
        <w:rPr>
          <w:rFonts w:eastAsia="Times New Roman" w:cs="Times New Roman"/>
          <w:b/>
          <w:spacing w:val="-1"/>
          <w:sz w:val="28"/>
          <w:szCs w:val="24"/>
        </w:rPr>
        <w:t>e-</w:t>
      </w:r>
      <w:r w:rsidRPr="0051131F">
        <w:rPr>
          <w:rFonts w:eastAsia="Times New Roman" w:cs="Times New Roman"/>
          <w:b/>
          <w:sz w:val="28"/>
          <w:szCs w:val="24"/>
        </w:rPr>
        <w:t>mail:</w:t>
      </w:r>
      <w:r w:rsidRPr="0051131F">
        <w:rPr>
          <w:rFonts w:eastAsia="Times New Roman" w:cs="Times New Roman"/>
          <w:b/>
          <w:spacing w:val="1"/>
          <w:sz w:val="28"/>
          <w:szCs w:val="24"/>
        </w:rPr>
        <w:t xml:space="preserve"> </w:t>
      </w:r>
      <w:hyperlink r:id="rId9">
        <w:r w:rsidRPr="0051131F">
          <w:rPr>
            <w:rFonts w:eastAsia="Times New Roman" w:cs="Times New Roman"/>
            <w:b/>
            <w:sz w:val="28"/>
            <w:szCs w:val="24"/>
          </w:rPr>
          <w:t>mus</w:t>
        </w:r>
        <w:r w:rsidRPr="0051131F">
          <w:rPr>
            <w:rFonts w:eastAsia="Times New Roman" w:cs="Times New Roman"/>
            <w:b/>
            <w:spacing w:val="1"/>
            <w:sz w:val="28"/>
            <w:szCs w:val="24"/>
          </w:rPr>
          <w:t>l</w:t>
        </w:r>
        <w:r w:rsidRPr="0051131F">
          <w:rPr>
            <w:rFonts w:eastAsia="Times New Roman" w:cs="Times New Roman"/>
            <w:b/>
            <w:sz w:val="28"/>
            <w:szCs w:val="24"/>
          </w:rPr>
          <w:t>i</w:t>
        </w:r>
        <w:r w:rsidRPr="0051131F">
          <w:rPr>
            <w:rFonts w:eastAsia="Times New Roman" w:cs="Times New Roman"/>
            <w:b/>
            <w:spacing w:val="1"/>
            <w:sz w:val="28"/>
            <w:szCs w:val="24"/>
          </w:rPr>
          <w:t>m</w:t>
        </w:r>
        <w:r w:rsidRPr="0051131F">
          <w:rPr>
            <w:rFonts w:eastAsia="Times New Roman" w:cs="Times New Roman"/>
            <w:b/>
            <w:sz w:val="28"/>
            <w:szCs w:val="24"/>
          </w:rPr>
          <w:t>kh</w:t>
        </w:r>
        <w:r w:rsidRPr="0051131F">
          <w:rPr>
            <w:rFonts w:eastAsia="Times New Roman" w:cs="Times New Roman"/>
            <w:b/>
            <w:spacing w:val="-1"/>
            <w:sz w:val="28"/>
            <w:szCs w:val="24"/>
          </w:rPr>
          <w:t>a</w:t>
        </w:r>
        <w:r w:rsidRPr="0051131F">
          <w:rPr>
            <w:rFonts w:eastAsia="Times New Roman" w:cs="Times New Roman"/>
            <w:b/>
            <w:sz w:val="28"/>
            <w:szCs w:val="24"/>
          </w:rPr>
          <w:t>ns</w:t>
        </w:r>
        <w:r w:rsidRPr="0051131F">
          <w:rPr>
            <w:rFonts w:eastAsia="Times New Roman" w:cs="Times New Roman"/>
            <w:b/>
            <w:spacing w:val="-1"/>
            <w:sz w:val="28"/>
            <w:szCs w:val="24"/>
          </w:rPr>
          <w:t>a</w:t>
        </w:r>
        <w:r w:rsidRPr="0051131F">
          <w:rPr>
            <w:rFonts w:eastAsia="Times New Roman" w:cs="Times New Roman"/>
            <w:b/>
            <w:sz w:val="28"/>
            <w:szCs w:val="24"/>
          </w:rPr>
          <w:t>72@</w:t>
        </w:r>
        <w:r w:rsidRPr="0051131F">
          <w:rPr>
            <w:rFonts w:eastAsia="Times New Roman" w:cs="Times New Roman"/>
            <w:b/>
            <w:spacing w:val="-3"/>
            <w:sz w:val="28"/>
            <w:szCs w:val="24"/>
          </w:rPr>
          <w:t>g</w:t>
        </w:r>
        <w:r w:rsidRPr="0051131F">
          <w:rPr>
            <w:rFonts w:eastAsia="Times New Roman" w:cs="Times New Roman"/>
            <w:b/>
            <w:sz w:val="28"/>
            <w:szCs w:val="24"/>
          </w:rPr>
          <w:t>mail.com</w:t>
        </w:r>
      </w:hyperlink>
    </w:p>
    <w:p w:rsidR="00B310EF" w:rsidRPr="0051131F" w:rsidRDefault="00B310EF" w:rsidP="00AE4A3F">
      <w:pPr>
        <w:jc w:val="center"/>
        <w:rPr>
          <w:rFonts w:cs="Times New Roman"/>
          <w:b/>
          <w:sz w:val="28"/>
          <w:szCs w:val="24"/>
        </w:rPr>
      </w:pPr>
    </w:p>
    <w:p w:rsidR="00B310EF" w:rsidRPr="0051131F" w:rsidRDefault="00B310EF" w:rsidP="00AE4A3F">
      <w:pPr>
        <w:jc w:val="center"/>
        <w:rPr>
          <w:rFonts w:cs="Times New Roman"/>
          <w:b/>
          <w:sz w:val="28"/>
          <w:szCs w:val="24"/>
        </w:rPr>
      </w:pPr>
    </w:p>
    <w:p w:rsidR="004F6744" w:rsidRPr="0051131F" w:rsidRDefault="004F6744" w:rsidP="00AE4A3F">
      <w:pPr>
        <w:jc w:val="center"/>
        <w:rPr>
          <w:rFonts w:cs="Times New Roman"/>
          <w:b/>
          <w:sz w:val="28"/>
          <w:szCs w:val="24"/>
        </w:rPr>
      </w:pPr>
    </w:p>
    <w:p w:rsidR="004F6744" w:rsidRPr="0051131F" w:rsidRDefault="004F6744" w:rsidP="00AE4A3F">
      <w:pPr>
        <w:jc w:val="center"/>
        <w:rPr>
          <w:rFonts w:cs="Times New Roman"/>
          <w:b/>
          <w:sz w:val="28"/>
          <w:szCs w:val="24"/>
        </w:rPr>
      </w:pPr>
    </w:p>
    <w:p w:rsidR="00B310EF" w:rsidRPr="0051131F" w:rsidRDefault="00B310EF" w:rsidP="00AE4A3F">
      <w:pPr>
        <w:jc w:val="center"/>
        <w:rPr>
          <w:sz w:val="28"/>
          <w:szCs w:val="24"/>
        </w:rPr>
      </w:pPr>
      <w:r w:rsidRPr="0051131F">
        <w:rPr>
          <w:rFonts w:cs="Times New Roman"/>
          <w:b/>
          <w:sz w:val="28"/>
          <w:szCs w:val="24"/>
        </w:rPr>
        <w:t>2020</w:t>
      </w:r>
    </w:p>
    <w:p w:rsidR="0067760C" w:rsidRPr="00D53CAD" w:rsidRDefault="0067760C" w:rsidP="00A96867">
      <w:pPr>
        <w:spacing w:line="240" w:lineRule="auto"/>
        <w:jc w:val="center"/>
        <w:rPr>
          <w:rFonts w:ascii="Arial" w:hAnsi="Arial" w:cs="Arial"/>
          <w:b/>
          <w:caps/>
          <w:sz w:val="22"/>
        </w:rPr>
      </w:pPr>
      <w:r w:rsidRPr="0051131F">
        <w:rPr>
          <w:rFonts w:ascii="Arial" w:hAnsi="Arial" w:cs="Arial"/>
          <w:b/>
          <w:caps/>
          <w:sz w:val="22"/>
        </w:rPr>
        <w:lastRenderedPageBreak/>
        <w:t>Abstrak</w:t>
      </w:r>
    </w:p>
    <w:p w:rsidR="00D13A3B" w:rsidRPr="00D53CAD" w:rsidRDefault="00D13A3B" w:rsidP="00A96867">
      <w:pPr>
        <w:spacing w:line="240" w:lineRule="auto"/>
        <w:jc w:val="center"/>
        <w:rPr>
          <w:rFonts w:ascii="Arial" w:hAnsi="Arial" w:cs="Arial"/>
          <w:b/>
          <w:caps/>
          <w:sz w:val="22"/>
        </w:rPr>
      </w:pPr>
    </w:p>
    <w:p w:rsidR="00891D1D" w:rsidRDefault="00EF0406" w:rsidP="00D53CAD">
      <w:pPr>
        <w:ind w:firstLine="851"/>
        <w:jc w:val="both"/>
        <w:rPr>
          <w:rFonts w:ascii="Arial" w:hAnsi="Arial" w:cs="Arial"/>
          <w:sz w:val="22"/>
          <w:lang w:val="en-US"/>
        </w:rPr>
      </w:pPr>
      <w:r w:rsidRPr="00D53CAD">
        <w:rPr>
          <w:rFonts w:ascii="Arial" w:hAnsi="Arial" w:cs="Arial"/>
          <w:sz w:val="22"/>
        </w:rPr>
        <w:t>Perlindungan dan pengelolaan lingkungan hidup adalah upaya sistematis dan terpadu yang dilakukan untuk melestarikan fungsi lingkungan hidup dan mencegah  terjadinya pencemaran, kerusakan, pemeliharaan, pengawasan</w:t>
      </w:r>
      <w:r w:rsidR="000D3187" w:rsidRPr="00D53CAD">
        <w:rPr>
          <w:rFonts w:ascii="Arial" w:hAnsi="Arial" w:cs="Arial"/>
          <w:sz w:val="22"/>
        </w:rPr>
        <w:t xml:space="preserve"> dan penegakan hukum</w:t>
      </w:r>
      <w:r w:rsidR="000D3187" w:rsidRPr="00D53CAD">
        <w:rPr>
          <w:rFonts w:ascii="Arial" w:hAnsi="Arial" w:cs="Arial"/>
          <w:b/>
          <w:sz w:val="22"/>
        </w:rPr>
        <w:t>.</w:t>
      </w:r>
      <w:r w:rsidR="00B8609A" w:rsidRPr="00D53CAD">
        <w:rPr>
          <w:rFonts w:ascii="Arial" w:hAnsi="Arial" w:cs="Arial"/>
          <w:b/>
          <w:sz w:val="22"/>
        </w:rPr>
        <w:t xml:space="preserve"> </w:t>
      </w:r>
      <w:r w:rsidR="00B8609A" w:rsidRPr="00D53CAD">
        <w:rPr>
          <w:rFonts w:ascii="Arial" w:hAnsi="Arial" w:cs="Arial"/>
          <w:sz w:val="22"/>
        </w:rPr>
        <w:t>Dalam</w:t>
      </w:r>
      <w:r w:rsidR="00B8609A" w:rsidRPr="00D53CAD">
        <w:rPr>
          <w:rFonts w:ascii="Arial" w:hAnsi="Arial" w:cs="Arial"/>
          <w:b/>
          <w:sz w:val="22"/>
        </w:rPr>
        <w:t xml:space="preserve"> </w:t>
      </w:r>
      <w:r w:rsidR="00AF40CD" w:rsidRPr="00D53CAD">
        <w:rPr>
          <w:rFonts w:ascii="Arial" w:hAnsi="Arial" w:cs="Arial"/>
          <w:sz w:val="22"/>
        </w:rPr>
        <w:t>Un</w:t>
      </w:r>
      <w:r w:rsidR="000C69A9" w:rsidRPr="00D53CAD">
        <w:rPr>
          <w:rFonts w:ascii="Arial" w:hAnsi="Arial" w:cs="Arial"/>
          <w:sz w:val="22"/>
        </w:rPr>
        <w:t>dang u</w:t>
      </w:r>
      <w:r w:rsidR="00AF40CD" w:rsidRPr="00D53CAD">
        <w:rPr>
          <w:rFonts w:ascii="Arial" w:hAnsi="Arial" w:cs="Arial"/>
          <w:sz w:val="22"/>
        </w:rPr>
        <w:t>ndang Nomor 32 Tahun 2009 penegakan hukum</w:t>
      </w:r>
      <w:r w:rsidR="00A83B27" w:rsidRPr="00D53CAD">
        <w:rPr>
          <w:rFonts w:ascii="Arial" w:hAnsi="Arial" w:cs="Arial"/>
          <w:b/>
          <w:sz w:val="22"/>
        </w:rPr>
        <w:t xml:space="preserve"> </w:t>
      </w:r>
      <w:r w:rsidR="00AF40CD" w:rsidRPr="00D53CAD">
        <w:rPr>
          <w:rFonts w:ascii="Arial" w:hAnsi="Arial" w:cs="Arial"/>
          <w:sz w:val="22"/>
        </w:rPr>
        <w:t xml:space="preserve"> pidana</w:t>
      </w:r>
      <w:r w:rsidR="00D05C1F" w:rsidRPr="00D53CAD">
        <w:rPr>
          <w:rFonts w:ascii="Arial" w:hAnsi="Arial" w:cs="Arial"/>
          <w:sz w:val="22"/>
        </w:rPr>
        <w:t xml:space="preserve"> lingkungan </w:t>
      </w:r>
      <w:r w:rsidR="00AF40CD" w:rsidRPr="00D53CAD">
        <w:rPr>
          <w:rFonts w:ascii="Arial" w:hAnsi="Arial" w:cs="Arial"/>
          <w:sz w:val="22"/>
        </w:rPr>
        <w:t xml:space="preserve">  </w:t>
      </w:r>
      <w:r w:rsidR="00791A5C" w:rsidRPr="00D53CAD">
        <w:rPr>
          <w:rFonts w:ascii="Arial" w:hAnsi="Arial" w:cs="Arial"/>
          <w:sz w:val="22"/>
        </w:rPr>
        <w:t>dikenal salahsatu asas primum remedium.</w:t>
      </w:r>
      <w:r w:rsidR="006A3DD0" w:rsidRPr="00D53CAD">
        <w:rPr>
          <w:rFonts w:ascii="Arial" w:hAnsi="Arial" w:cs="Arial"/>
          <w:sz w:val="22"/>
        </w:rPr>
        <w:t xml:space="preserve"> </w:t>
      </w:r>
      <w:r w:rsidR="0067760C" w:rsidRPr="00D53CAD">
        <w:rPr>
          <w:rFonts w:ascii="Arial" w:hAnsi="Arial" w:cs="Arial"/>
          <w:sz w:val="22"/>
          <w:shd w:val="clear" w:color="auto" w:fill="FFFFFF"/>
        </w:rPr>
        <w:t>Iden</w:t>
      </w:r>
      <w:r w:rsidR="001E4B6E" w:rsidRPr="00D53CAD">
        <w:rPr>
          <w:rFonts w:ascii="Arial" w:hAnsi="Arial" w:cs="Arial"/>
          <w:sz w:val="22"/>
          <w:shd w:val="clear" w:color="auto" w:fill="FFFFFF"/>
        </w:rPr>
        <w:t xml:space="preserve">tifikasi masalahnya adalah : pertama, </w:t>
      </w:r>
      <w:r w:rsidR="000C69A9" w:rsidRPr="00D53CAD">
        <w:rPr>
          <w:rFonts w:ascii="Arial" w:hAnsi="Arial" w:cs="Arial"/>
          <w:sz w:val="22"/>
          <w:shd w:val="clear" w:color="auto" w:fill="FFFFFF"/>
        </w:rPr>
        <w:t xml:space="preserve">Apakah yang dimaksud dengan </w:t>
      </w:r>
      <w:r w:rsidR="00791A5C" w:rsidRPr="00D53CAD">
        <w:rPr>
          <w:rFonts w:ascii="Arial" w:hAnsi="Arial" w:cs="Arial"/>
          <w:sz w:val="22"/>
          <w:shd w:val="clear" w:color="auto" w:fill="FFFFFF"/>
        </w:rPr>
        <w:t xml:space="preserve"> asas</w:t>
      </w:r>
      <w:r w:rsidR="0067760C" w:rsidRPr="00D53CAD">
        <w:rPr>
          <w:rFonts w:ascii="Arial" w:hAnsi="Arial" w:cs="Arial"/>
          <w:sz w:val="22"/>
          <w:shd w:val="clear" w:color="auto" w:fill="FFFFFF"/>
        </w:rPr>
        <w:t xml:space="preserve"> primum rem</w:t>
      </w:r>
      <w:r w:rsidR="00D327AE" w:rsidRPr="00D53CAD">
        <w:rPr>
          <w:rFonts w:ascii="Arial" w:hAnsi="Arial" w:cs="Arial"/>
          <w:sz w:val="22"/>
          <w:shd w:val="clear" w:color="auto" w:fill="FFFFFF"/>
        </w:rPr>
        <w:t xml:space="preserve">idium dalam </w:t>
      </w:r>
      <w:r w:rsidR="000C69A9" w:rsidRPr="00D53CAD">
        <w:rPr>
          <w:rFonts w:ascii="Arial" w:hAnsi="Arial" w:cs="Arial"/>
          <w:sz w:val="22"/>
          <w:shd w:val="clear" w:color="auto" w:fill="FFFFFF"/>
        </w:rPr>
        <w:t>Undang-undang Nomor 32 Tahun 2009</w:t>
      </w:r>
      <w:r w:rsidR="001E4B6E" w:rsidRPr="00D53CAD">
        <w:rPr>
          <w:rFonts w:ascii="Arial" w:hAnsi="Arial" w:cs="Arial"/>
          <w:sz w:val="22"/>
          <w:shd w:val="clear" w:color="auto" w:fill="FFFFFF"/>
        </w:rPr>
        <w:t>, kedua,</w:t>
      </w:r>
      <w:r w:rsidR="00400841" w:rsidRPr="00D53CAD">
        <w:rPr>
          <w:rFonts w:ascii="Arial" w:hAnsi="Arial" w:cs="Arial"/>
          <w:sz w:val="22"/>
          <w:shd w:val="clear" w:color="auto" w:fill="FFFFFF"/>
        </w:rPr>
        <w:t xml:space="preserve"> Bagaimana pentingnya</w:t>
      </w:r>
      <w:r w:rsidR="00791A5C" w:rsidRPr="00D53CAD">
        <w:rPr>
          <w:rFonts w:ascii="Arial" w:hAnsi="Arial" w:cs="Arial"/>
          <w:sz w:val="22"/>
          <w:shd w:val="clear" w:color="auto" w:fill="FFFFFF"/>
        </w:rPr>
        <w:t xml:space="preserve"> penerapan asas</w:t>
      </w:r>
      <w:r w:rsidR="00B4342C" w:rsidRPr="00D53CAD">
        <w:rPr>
          <w:rFonts w:ascii="Arial" w:hAnsi="Arial" w:cs="Arial"/>
          <w:sz w:val="22"/>
          <w:shd w:val="clear" w:color="auto" w:fill="FFFFFF"/>
        </w:rPr>
        <w:t xml:space="preserve"> primum reme</w:t>
      </w:r>
      <w:r w:rsidR="0067760C" w:rsidRPr="00D53CAD">
        <w:rPr>
          <w:rFonts w:ascii="Arial" w:hAnsi="Arial" w:cs="Arial"/>
          <w:sz w:val="22"/>
          <w:shd w:val="clear" w:color="auto" w:fill="FFFFFF"/>
        </w:rPr>
        <w:t xml:space="preserve">dium </w:t>
      </w:r>
      <w:r w:rsidR="00400841" w:rsidRPr="00D53CAD">
        <w:rPr>
          <w:rFonts w:ascii="Arial" w:hAnsi="Arial" w:cs="Arial"/>
          <w:sz w:val="22"/>
          <w:shd w:val="clear" w:color="auto" w:fill="FFFFFF"/>
        </w:rPr>
        <w:t xml:space="preserve">dalam rangka optimalisasi penegakan hukum </w:t>
      </w:r>
      <w:r w:rsidR="0067760C" w:rsidRPr="00D53CAD">
        <w:rPr>
          <w:rFonts w:ascii="Arial" w:hAnsi="Arial" w:cs="Arial"/>
          <w:sz w:val="22"/>
          <w:shd w:val="clear" w:color="auto" w:fill="FFFFFF"/>
        </w:rPr>
        <w:t>pidana</w:t>
      </w:r>
      <w:r w:rsidR="00400841" w:rsidRPr="00D53CAD">
        <w:rPr>
          <w:rFonts w:ascii="Arial" w:hAnsi="Arial" w:cs="Arial"/>
          <w:sz w:val="22"/>
          <w:shd w:val="clear" w:color="auto" w:fill="FFFFFF"/>
        </w:rPr>
        <w:t xml:space="preserve"> </w:t>
      </w:r>
      <w:r w:rsidR="0067760C" w:rsidRPr="00D53CAD">
        <w:rPr>
          <w:rFonts w:ascii="Arial" w:hAnsi="Arial" w:cs="Arial"/>
          <w:sz w:val="22"/>
          <w:shd w:val="clear" w:color="auto" w:fill="FFFFFF"/>
        </w:rPr>
        <w:t xml:space="preserve"> </w:t>
      </w:r>
      <w:r w:rsidR="00400841" w:rsidRPr="00D53CAD">
        <w:rPr>
          <w:rFonts w:ascii="Arial" w:hAnsi="Arial" w:cs="Arial"/>
          <w:sz w:val="22"/>
          <w:shd w:val="clear" w:color="auto" w:fill="FFFFFF"/>
        </w:rPr>
        <w:t xml:space="preserve">dibidang </w:t>
      </w:r>
      <w:r w:rsidR="00D05C1F" w:rsidRPr="00D53CAD">
        <w:rPr>
          <w:rFonts w:ascii="Arial" w:hAnsi="Arial" w:cs="Arial"/>
          <w:sz w:val="22"/>
          <w:shd w:val="clear" w:color="auto" w:fill="FFFFFF"/>
        </w:rPr>
        <w:t>lingkungan</w:t>
      </w:r>
      <w:r w:rsidR="0067760C" w:rsidRPr="00D53CAD">
        <w:rPr>
          <w:rFonts w:ascii="Arial" w:hAnsi="Arial" w:cs="Arial"/>
          <w:sz w:val="22"/>
          <w:shd w:val="clear" w:color="auto" w:fill="FFFFFF"/>
        </w:rPr>
        <w:t xml:space="preserve">. </w:t>
      </w:r>
      <w:r w:rsidR="00EB75D6" w:rsidRPr="00D53CAD">
        <w:rPr>
          <w:rFonts w:ascii="Arial" w:hAnsi="Arial" w:cs="Arial"/>
          <w:sz w:val="22"/>
        </w:rPr>
        <w:t xml:space="preserve">Tujuan penulisan ini untuk mengetahui bagaimana pentingnya penerapan asas primum remedium dalam rangka optimalisasi </w:t>
      </w:r>
      <w:r w:rsidR="00EB75D6" w:rsidRPr="00D53CAD">
        <w:rPr>
          <w:rFonts w:ascii="Arial" w:hAnsi="Arial" w:cs="Arial"/>
          <w:sz w:val="22"/>
          <w:shd w:val="clear" w:color="auto" w:fill="FFFFFF"/>
        </w:rPr>
        <w:t xml:space="preserve">penegakan hukum pidana  dibidang lingkungan. </w:t>
      </w:r>
      <w:r w:rsidR="0067760C" w:rsidRPr="00D53CAD">
        <w:rPr>
          <w:rFonts w:ascii="Arial" w:hAnsi="Arial" w:cs="Arial"/>
          <w:sz w:val="22"/>
          <w:shd w:val="clear" w:color="auto" w:fill="FFFFFF"/>
        </w:rPr>
        <w:t>Metode penelitiannya adalah deskript</w:t>
      </w:r>
      <w:r w:rsidR="00EB75D6" w:rsidRPr="00D53CAD">
        <w:rPr>
          <w:rFonts w:ascii="Arial" w:hAnsi="Arial" w:cs="Arial"/>
          <w:sz w:val="22"/>
          <w:shd w:val="clear" w:color="auto" w:fill="FFFFFF"/>
        </w:rPr>
        <w:t xml:space="preserve">if analitis, </w:t>
      </w:r>
      <w:r w:rsidR="0067760C" w:rsidRPr="00D53CAD">
        <w:rPr>
          <w:rFonts w:ascii="Arial" w:hAnsi="Arial" w:cs="Arial"/>
          <w:sz w:val="22"/>
          <w:shd w:val="clear" w:color="auto" w:fill="FFFFFF"/>
        </w:rPr>
        <w:t>dengan pendekatan yuridis normatif</w:t>
      </w:r>
      <w:r w:rsidR="001E4B6E" w:rsidRPr="00D53CAD">
        <w:rPr>
          <w:rFonts w:ascii="Arial" w:hAnsi="Arial" w:cs="Arial"/>
          <w:sz w:val="22"/>
          <w:shd w:val="clear" w:color="auto" w:fill="FFFFFF"/>
        </w:rPr>
        <w:t>.</w:t>
      </w:r>
      <w:r w:rsidR="0067760C" w:rsidRPr="00D53CAD">
        <w:rPr>
          <w:rFonts w:ascii="Arial" w:hAnsi="Arial" w:cs="Arial"/>
          <w:sz w:val="22"/>
          <w:shd w:val="clear" w:color="auto" w:fill="FFFFFF"/>
        </w:rPr>
        <w:t xml:space="preserve"> </w:t>
      </w:r>
      <w:r w:rsidR="00B528F8" w:rsidRPr="00D53CAD">
        <w:rPr>
          <w:rFonts w:ascii="Arial" w:hAnsi="Arial" w:cs="Arial"/>
          <w:sz w:val="22"/>
        </w:rPr>
        <w:t>Un</w:t>
      </w:r>
      <w:r w:rsidR="000C69A9" w:rsidRPr="00D53CAD">
        <w:rPr>
          <w:rFonts w:ascii="Arial" w:hAnsi="Arial" w:cs="Arial"/>
          <w:sz w:val="22"/>
        </w:rPr>
        <w:t>dang- u</w:t>
      </w:r>
      <w:r w:rsidR="000D3187" w:rsidRPr="00D53CAD">
        <w:rPr>
          <w:rFonts w:ascii="Arial" w:hAnsi="Arial" w:cs="Arial"/>
          <w:sz w:val="22"/>
        </w:rPr>
        <w:t>ndang Nomor 32 Tahun 2009</w:t>
      </w:r>
      <w:r w:rsidR="00F277C6" w:rsidRPr="00D53CAD">
        <w:rPr>
          <w:rFonts w:ascii="Arial" w:hAnsi="Arial" w:cs="Arial"/>
          <w:sz w:val="22"/>
        </w:rPr>
        <w:t xml:space="preserve"> </w:t>
      </w:r>
      <w:r w:rsidR="00B528F8" w:rsidRPr="00D53CAD">
        <w:rPr>
          <w:rFonts w:ascii="Arial" w:hAnsi="Arial" w:cs="Arial"/>
          <w:sz w:val="22"/>
        </w:rPr>
        <w:t>dalam menegakkan ketentuan pidanan</w:t>
      </w:r>
      <w:r w:rsidR="001E4B6E" w:rsidRPr="00D53CAD">
        <w:rPr>
          <w:rFonts w:ascii="Arial" w:hAnsi="Arial" w:cs="Arial"/>
          <w:sz w:val="22"/>
        </w:rPr>
        <w:t>ya lebih menekankan penerapan as</w:t>
      </w:r>
      <w:r w:rsidR="00B528F8" w:rsidRPr="00D53CAD">
        <w:rPr>
          <w:rFonts w:ascii="Arial" w:hAnsi="Arial" w:cs="Arial"/>
          <w:sz w:val="22"/>
        </w:rPr>
        <w:t>as prem</w:t>
      </w:r>
      <w:r w:rsidR="001E4B6E" w:rsidRPr="00D53CAD">
        <w:rPr>
          <w:rFonts w:ascii="Arial" w:hAnsi="Arial" w:cs="Arial"/>
          <w:sz w:val="22"/>
        </w:rPr>
        <w:t>i</w:t>
      </w:r>
      <w:r w:rsidR="00B528F8" w:rsidRPr="00D53CAD">
        <w:rPr>
          <w:rFonts w:ascii="Arial" w:hAnsi="Arial" w:cs="Arial"/>
          <w:sz w:val="22"/>
        </w:rPr>
        <w:t>um remedium dalam pe</w:t>
      </w:r>
      <w:r w:rsidR="00614E62" w:rsidRPr="00D53CAD">
        <w:rPr>
          <w:rFonts w:ascii="Arial" w:hAnsi="Arial" w:cs="Arial"/>
          <w:sz w:val="22"/>
        </w:rPr>
        <w:t>ne</w:t>
      </w:r>
      <w:r w:rsidR="003C20E3" w:rsidRPr="00D53CAD">
        <w:rPr>
          <w:rFonts w:ascii="Arial" w:hAnsi="Arial" w:cs="Arial"/>
          <w:sz w:val="22"/>
        </w:rPr>
        <w:t>ga</w:t>
      </w:r>
      <w:r w:rsidR="00614E62" w:rsidRPr="00D53CAD">
        <w:rPr>
          <w:rFonts w:ascii="Arial" w:hAnsi="Arial" w:cs="Arial"/>
          <w:sz w:val="22"/>
        </w:rPr>
        <w:t>kan hukum pidana</w:t>
      </w:r>
      <w:r w:rsidR="00B528F8" w:rsidRPr="00D53CAD">
        <w:rPr>
          <w:rFonts w:ascii="Arial" w:hAnsi="Arial" w:cs="Arial"/>
          <w:sz w:val="22"/>
        </w:rPr>
        <w:t>.</w:t>
      </w:r>
    </w:p>
    <w:p w:rsidR="00A96867" w:rsidRPr="00A96867" w:rsidRDefault="00A96867" w:rsidP="00A96867">
      <w:pPr>
        <w:spacing w:line="240" w:lineRule="auto"/>
        <w:ind w:firstLine="851"/>
        <w:jc w:val="both"/>
        <w:rPr>
          <w:rFonts w:ascii="Arial" w:hAnsi="Arial" w:cs="Arial"/>
          <w:sz w:val="22"/>
          <w:shd w:val="clear" w:color="auto" w:fill="FFFFFF"/>
          <w:lang w:val="en-US"/>
        </w:rPr>
      </w:pPr>
    </w:p>
    <w:p w:rsidR="0067760C" w:rsidRPr="0051131F" w:rsidRDefault="0067760C" w:rsidP="00A96867">
      <w:pPr>
        <w:spacing w:line="240" w:lineRule="auto"/>
        <w:jc w:val="both"/>
        <w:rPr>
          <w:rFonts w:ascii="Arial" w:hAnsi="Arial" w:cs="Arial"/>
          <w:b/>
          <w:sz w:val="22"/>
        </w:rPr>
      </w:pPr>
      <w:r w:rsidRPr="0051131F">
        <w:rPr>
          <w:rFonts w:ascii="Arial" w:hAnsi="Arial" w:cs="Arial"/>
          <w:b/>
          <w:sz w:val="22"/>
          <w:shd w:val="clear" w:color="auto" w:fill="FFFFFF"/>
        </w:rPr>
        <w:t>Kata Kunci</w:t>
      </w:r>
      <w:r w:rsidRPr="0051131F">
        <w:rPr>
          <w:rFonts w:ascii="Arial" w:hAnsi="Arial" w:cs="Arial"/>
          <w:sz w:val="22"/>
          <w:shd w:val="clear" w:color="auto" w:fill="FFFFFF"/>
        </w:rPr>
        <w:t xml:space="preserve"> : </w:t>
      </w:r>
      <w:r w:rsidR="00AE1ED6" w:rsidRPr="0051131F">
        <w:rPr>
          <w:rFonts w:ascii="Arial" w:hAnsi="Arial" w:cs="Arial"/>
          <w:b/>
          <w:i/>
          <w:sz w:val="22"/>
          <w:shd w:val="clear" w:color="auto" w:fill="FFFFFF"/>
        </w:rPr>
        <w:t xml:space="preserve">Lingkungan Hidup, </w:t>
      </w:r>
      <w:r w:rsidRPr="0051131F">
        <w:rPr>
          <w:rFonts w:ascii="Arial" w:hAnsi="Arial" w:cs="Arial"/>
          <w:b/>
          <w:i/>
          <w:sz w:val="22"/>
          <w:shd w:val="clear" w:color="auto" w:fill="FFFFFF"/>
        </w:rPr>
        <w:t>Primum Remidium</w:t>
      </w:r>
      <w:r w:rsidR="00701A91" w:rsidRPr="0051131F">
        <w:rPr>
          <w:rFonts w:ascii="Arial" w:hAnsi="Arial" w:cs="Arial"/>
          <w:b/>
          <w:i/>
          <w:sz w:val="22"/>
          <w:shd w:val="clear" w:color="auto" w:fill="FFFFFF"/>
        </w:rPr>
        <w:t xml:space="preserve">, </w:t>
      </w:r>
      <w:r w:rsidR="00554EB4" w:rsidRPr="0051131F">
        <w:rPr>
          <w:rFonts w:ascii="Arial" w:hAnsi="Arial" w:cs="Arial"/>
          <w:b/>
          <w:i/>
          <w:sz w:val="22"/>
          <w:shd w:val="clear" w:color="auto" w:fill="FFFFFF"/>
        </w:rPr>
        <w:t>Penegakan hukum</w:t>
      </w:r>
      <w:r w:rsidR="00701A91" w:rsidRPr="0051131F">
        <w:rPr>
          <w:rFonts w:ascii="Arial" w:hAnsi="Arial" w:cs="Arial"/>
          <w:b/>
          <w:i/>
          <w:sz w:val="22"/>
          <w:shd w:val="clear" w:color="auto" w:fill="FFFFFF"/>
        </w:rPr>
        <w:t xml:space="preserve"> Pidana.</w:t>
      </w:r>
    </w:p>
    <w:p w:rsidR="00C92945" w:rsidRPr="0051131F" w:rsidRDefault="006A07F3" w:rsidP="00D13A3B">
      <w:pPr>
        <w:jc w:val="center"/>
        <w:rPr>
          <w:rFonts w:ascii="Arial" w:eastAsia="Book Antiqua" w:hAnsi="Arial" w:cs="Arial"/>
          <w:b/>
          <w:sz w:val="22"/>
          <w:lang w:val="en-US"/>
        </w:rPr>
      </w:pPr>
      <w:r w:rsidRPr="0051131F">
        <w:rPr>
          <w:rFonts w:ascii="Arial" w:eastAsia="Book Antiqua" w:hAnsi="Arial" w:cs="Arial"/>
          <w:b/>
          <w:sz w:val="22"/>
        </w:rPr>
        <w:t>ABSTRAC</w:t>
      </w:r>
      <w:r w:rsidR="00891D1D" w:rsidRPr="0051131F">
        <w:rPr>
          <w:rFonts w:ascii="Arial" w:eastAsia="Book Antiqua" w:hAnsi="Arial" w:cs="Arial"/>
          <w:b/>
          <w:sz w:val="22"/>
          <w:lang w:val="en-US"/>
        </w:rPr>
        <w:t>T</w:t>
      </w:r>
    </w:p>
    <w:p w:rsidR="00891D1D" w:rsidRPr="00A96867" w:rsidRDefault="00891D1D" w:rsidP="00A96867">
      <w:pPr>
        <w:spacing w:line="240" w:lineRule="auto"/>
        <w:jc w:val="center"/>
        <w:rPr>
          <w:rFonts w:ascii="Arial" w:hAnsi="Arial" w:cs="Arial"/>
          <w:b/>
          <w:sz w:val="16"/>
          <w:szCs w:val="16"/>
          <w:lang w:val="en-US"/>
        </w:rPr>
      </w:pPr>
    </w:p>
    <w:p w:rsidR="00390094" w:rsidRDefault="00CD227E" w:rsidP="00891D1D">
      <w:pPr>
        <w:ind w:firstLine="720"/>
        <w:jc w:val="both"/>
        <w:rPr>
          <w:rFonts w:ascii="Arial" w:eastAsia="Arial" w:hAnsi="Arial" w:cs="Arial"/>
          <w:i/>
          <w:sz w:val="22"/>
          <w:lang w:val="en-US"/>
        </w:rPr>
      </w:pPr>
      <w:r w:rsidRPr="00D53CAD">
        <w:rPr>
          <w:rFonts w:ascii="Arial" w:hAnsi="Arial" w:cs="Arial"/>
          <w:i/>
          <w:sz w:val="22"/>
        </w:rPr>
        <w:t>Enviro</w:t>
      </w:r>
      <w:r w:rsidR="008A6ACC" w:rsidRPr="00D53CAD">
        <w:rPr>
          <w:rFonts w:ascii="Arial" w:hAnsi="Arial" w:cs="Arial"/>
          <w:i/>
          <w:sz w:val="22"/>
        </w:rPr>
        <w:t>n</w:t>
      </w:r>
      <w:r w:rsidRPr="00D53CAD">
        <w:rPr>
          <w:rFonts w:ascii="Arial" w:hAnsi="Arial" w:cs="Arial"/>
          <w:i/>
          <w:sz w:val="22"/>
        </w:rPr>
        <w:t>mental protection and management</w:t>
      </w:r>
      <w:r w:rsidR="008A6ACC" w:rsidRPr="00D53CAD">
        <w:rPr>
          <w:rFonts w:ascii="Arial" w:hAnsi="Arial" w:cs="Arial"/>
          <w:i/>
          <w:sz w:val="22"/>
        </w:rPr>
        <w:t xml:space="preserve"> is systematic and integrated effort made to preserving environmental functions and prevent pollution, damage, maintenance, supervision, and law enforcement. In law No. 32 of 2009 environmental criminal law</w:t>
      </w:r>
      <w:r w:rsidR="00012347" w:rsidRPr="00D53CAD">
        <w:rPr>
          <w:rFonts w:ascii="Arial" w:hAnsi="Arial" w:cs="Arial"/>
          <w:i/>
          <w:sz w:val="22"/>
        </w:rPr>
        <w:t xml:space="preserve"> </w:t>
      </w:r>
      <w:r w:rsidR="008A6ACC" w:rsidRPr="00D53CAD">
        <w:rPr>
          <w:rFonts w:ascii="Arial" w:hAnsi="Arial" w:cs="Arial"/>
          <w:i/>
          <w:sz w:val="22"/>
        </w:rPr>
        <w:t>enforcement</w:t>
      </w:r>
      <w:r w:rsidR="00012347" w:rsidRPr="00D53CAD">
        <w:rPr>
          <w:rFonts w:ascii="Arial" w:hAnsi="Arial" w:cs="Arial"/>
          <w:i/>
          <w:sz w:val="22"/>
        </w:rPr>
        <w:t xml:space="preserve"> is known as one of the primum remedium principles.</w:t>
      </w:r>
      <w:r w:rsidR="00A724F3" w:rsidRPr="00D53CAD">
        <w:rPr>
          <w:rFonts w:ascii="Arial" w:hAnsi="Arial" w:cs="Arial"/>
          <w:i/>
          <w:sz w:val="22"/>
        </w:rPr>
        <w:t xml:space="preserve"> Identification of the problems is first, what is ment by the principle of primum remedium in law No. 32 of 2009, second how important in the application of the primum remedium principle in the context of optimizing criminal </w:t>
      </w:r>
      <w:r w:rsidR="006A07F3" w:rsidRPr="00D53CAD">
        <w:rPr>
          <w:rFonts w:ascii="Arial" w:hAnsi="Arial" w:cs="Arial"/>
          <w:i/>
          <w:sz w:val="22"/>
        </w:rPr>
        <w:t>law enforcement in the environmental field. The research method is descriptive analytical, with normative juridical approach.</w:t>
      </w:r>
      <w:r w:rsidR="006A7CF1" w:rsidRPr="00D53CAD">
        <w:rPr>
          <w:rFonts w:ascii="Arial" w:hAnsi="Arial" w:cs="Arial"/>
          <w:i/>
          <w:sz w:val="22"/>
        </w:rPr>
        <w:t xml:space="preserve"> </w:t>
      </w:r>
      <w:r w:rsidR="00E817FF" w:rsidRPr="00D53CAD">
        <w:rPr>
          <w:rFonts w:ascii="Arial" w:eastAsia="Arial" w:hAnsi="Arial" w:cs="Arial"/>
          <w:i/>
          <w:sz w:val="22"/>
        </w:rPr>
        <w:t>Law</w:t>
      </w:r>
      <w:r w:rsidR="00E817FF" w:rsidRPr="00D53CAD">
        <w:rPr>
          <w:rFonts w:ascii="Arial" w:eastAsia="Arial" w:hAnsi="Arial" w:cs="Arial"/>
          <w:i/>
          <w:spacing w:val="61"/>
          <w:sz w:val="22"/>
        </w:rPr>
        <w:t xml:space="preserve"> </w:t>
      </w:r>
      <w:r w:rsidR="00E817FF" w:rsidRPr="00D53CAD">
        <w:rPr>
          <w:rFonts w:ascii="Arial" w:eastAsia="Arial" w:hAnsi="Arial" w:cs="Arial"/>
          <w:i/>
          <w:sz w:val="22"/>
        </w:rPr>
        <w:t>No.</w:t>
      </w:r>
      <w:r w:rsidR="00E817FF" w:rsidRPr="00D53CAD">
        <w:rPr>
          <w:rFonts w:ascii="Arial" w:eastAsia="Arial" w:hAnsi="Arial" w:cs="Arial"/>
          <w:i/>
          <w:spacing w:val="61"/>
          <w:sz w:val="22"/>
        </w:rPr>
        <w:t xml:space="preserve"> </w:t>
      </w:r>
      <w:r w:rsidR="00E817FF" w:rsidRPr="00D53CAD">
        <w:rPr>
          <w:rFonts w:ascii="Arial" w:eastAsia="Arial" w:hAnsi="Arial" w:cs="Arial"/>
          <w:i/>
          <w:sz w:val="22"/>
        </w:rPr>
        <w:t>32</w:t>
      </w:r>
      <w:r w:rsidR="00E817FF" w:rsidRPr="00D53CAD">
        <w:rPr>
          <w:rFonts w:ascii="Arial" w:eastAsia="Arial" w:hAnsi="Arial" w:cs="Arial"/>
          <w:i/>
          <w:spacing w:val="61"/>
          <w:sz w:val="22"/>
        </w:rPr>
        <w:t xml:space="preserve"> </w:t>
      </w:r>
      <w:r w:rsidR="00E817FF" w:rsidRPr="00D53CAD">
        <w:rPr>
          <w:rFonts w:ascii="Arial" w:eastAsia="Arial" w:hAnsi="Arial" w:cs="Arial"/>
          <w:i/>
          <w:sz w:val="22"/>
        </w:rPr>
        <w:t>of</w:t>
      </w:r>
      <w:r w:rsidR="00E817FF" w:rsidRPr="00D53CAD">
        <w:rPr>
          <w:rFonts w:ascii="Arial" w:eastAsia="Arial" w:hAnsi="Arial" w:cs="Arial"/>
          <w:i/>
          <w:spacing w:val="61"/>
          <w:sz w:val="22"/>
        </w:rPr>
        <w:t xml:space="preserve"> </w:t>
      </w:r>
      <w:r w:rsidR="00E817FF" w:rsidRPr="00D53CAD">
        <w:rPr>
          <w:rFonts w:ascii="Arial" w:eastAsia="Arial" w:hAnsi="Arial" w:cs="Arial"/>
          <w:i/>
          <w:sz w:val="22"/>
        </w:rPr>
        <w:t>2009  on</w:t>
      </w:r>
      <w:r w:rsidR="00E817FF" w:rsidRPr="00D53CAD">
        <w:rPr>
          <w:rFonts w:ascii="Arial" w:eastAsia="Arial" w:hAnsi="Arial" w:cs="Arial"/>
          <w:i/>
          <w:spacing w:val="61"/>
          <w:sz w:val="22"/>
        </w:rPr>
        <w:t xml:space="preserve"> </w:t>
      </w:r>
      <w:r w:rsidR="00E817FF" w:rsidRPr="00D53CAD">
        <w:rPr>
          <w:rFonts w:ascii="Arial" w:eastAsia="Arial" w:hAnsi="Arial" w:cs="Arial"/>
          <w:i/>
          <w:sz w:val="22"/>
        </w:rPr>
        <w:t>Environmental</w:t>
      </w:r>
      <w:r w:rsidR="00E817FF" w:rsidRPr="00D53CAD">
        <w:rPr>
          <w:rFonts w:ascii="Arial" w:eastAsia="Arial" w:hAnsi="Arial" w:cs="Arial"/>
          <w:i/>
          <w:spacing w:val="61"/>
          <w:sz w:val="22"/>
        </w:rPr>
        <w:t xml:space="preserve"> </w:t>
      </w:r>
      <w:r w:rsidR="00E817FF" w:rsidRPr="00D53CAD">
        <w:rPr>
          <w:rFonts w:ascii="Arial" w:eastAsia="Arial" w:hAnsi="Arial" w:cs="Arial"/>
          <w:i/>
          <w:sz w:val="22"/>
        </w:rPr>
        <w:t>Protection  and  Management  in  enforcing  its criminal provisions emphasizes the application of premature remedium principles in enforcing environmental criminal la</w:t>
      </w:r>
      <w:r w:rsidR="00E817FF" w:rsidRPr="00D53CAD">
        <w:rPr>
          <w:rFonts w:ascii="Arial" w:eastAsia="Arial" w:hAnsi="Arial" w:cs="Arial"/>
          <w:i/>
          <w:spacing w:val="-12"/>
          <w:sz w:val="22"/>
        </w:rPr>
        <w:t>w</w:t>
      </w:r>
      <w:r w:rsidR="00E817FF" w:rsidRPr="00D53CAD">
        <w:rPr>
          <w:rFonts w:ascii="Arial" w:eastAsia="Arial" w:hAnsi="Arial" w:cs="Arial"/>
          <w:i/>
          <w:sz w:val="22"/>
        </w:rPr>
        <w:t>.</w:t>
      </w:r>
    </w:p>
    <w:p w:rsidR="00A96867" w:rsidRPr="00A96867" w:rsidRDefault="00A96867" w:rsidP="00A96867">
      <w:pPr>
        <w:spacing w:line="240" w:lineRule="auto"/>
        <w:ind w:firstLine="720"/>
        <w:jc w:val="both"/>
        <w:rPr>
          <w:rFonts w:ascii="Arial" w:eastAsia="Arial" w:hAnsi="Arial" w:cs="Arial"/>
          <w:i/>
          <w:sz w:val="22"/>
          <w:lang w:val="en-US"/>
        </w:rPr>
      </w:pPr>
    </w:p>
    <w:p w:rsidR="00C92945" w:rsidRPr="00D53CAD" w:rsidRDefault="002A58F4" w:rsidP="00A96867">
      <w:pPr>
        <w:spacing w:line="240" w:lineRule="auto"/>
        <w:jc w:val="both"/>
        <w:rPr>
          <w:rFonts w:ascii="Arial" w:hAnsi="Arial" w:cs="Arial"/>
          <w:b/>
          <w:sz w:val="22"/>
        </w:rPr>
      </w:pPr>
      <w:r w:rsidRPr="00D53CAD">
        <w:rPr>
          <w:rFonts w:ascii="Arial" w:hAnsi="Arial" w:cs="Arial"/>
          <w:b/>
          <w:bCs/>
          <w:i/>
          <w:iCs/>
          <w:sz w:val="22"/>
        </w:rPr>
        <w:t>Keywords: Living environment, Primum Remedium, Criminal law enforcement</w:t>
      </w:r>
      <w:r w:rsidR="0021268E" w:rsidRPr="00D53CAD">
        <w:rPr>
          <w:rFonts w:ascii="Arial" w:hAnsi="Arial" w:cs="Arial"/>
          <w:b/>
          <w:bCs/>
          <w:i/>
          <w:iCs/>
          <w:sz w:val="22"/>
        </w:rPr>
        <w:t>.</w:t>
      </w:r>
    </w:p>
    <w:p w:rsidR="00890EDA" w:rsidRPr="0051131F" w:rsidRDefault="00890EDA" w:rsidP="007B33B6">
      <w:pPr>
        <w:pStyle w:val="ListParagraph"/>
        <w:numPr>
          <w:ilvl w:val="0"/>
          <w:numId w:val="20"/>
        </w:numPr>
        <w:ind w:left="360"/>
        <w:rPr>
          <w:rFonts w:ascii="Arial" w:hAnsi="Arial" w:cs="Arial"/>
          <w:b/>
          <w:szCs w:val="24"/>
        </w:rPr>
      </w:pPr>
      <w:r w:rsidRPr="0051131F">
        <w:rPr>
          <w:rFonts w:ascii="Arial" w:hAnsi="Arial" w:cs="Arial"/>
          <w:b/>
          <w:szCs w:val="24"/>
        </w:rPr>
        <w:lastRenderedPageBreak/>
        <w:t>PENDAHULUAN</w:t>
      </w:r>
    </w:p>
    <w:p w:rsidR="00C91530" w:rsidRPr="0051131F" w:rsidRDefault="00C91530" w:rsidP="007B33B6">
      <w:pPr>
        <w:pStyle w:val="ListParagraph"/>
        <w:numPr>
          <w:ilvl w:val="1"/>
          <w:numId w:val="18"/>
        </w:numPr>
        <w:ind w:left="360"/>
        <w:rPr>
          <w:rFonts w:ascii="Arial" w:hAnsi="Arial" w:cs="Arial"/>
          <w:b/>
          <w:szCs w:val="24"/>
        </w:rPr>
      </w:pPr>
      <w:r w:rsidRPr="0051131F">
        <w:rPr>
          <w:rFonts w:ascii="Arial" w:hAnsi="Arial" w:cs="Arial"/>
          <w:b/>
          <w:szCs w:val="24"/>
        </w:rPr>
        <w:t xml:space="preserve">Latar </w:t>
      </w:r>
      <w:r w:rsidR="00397C39" w:rsidRPr="0051131F">
        <w:rPr>
          <w:rFonts w:ascii="Arial" w:hAnsi="Arial" w:cs="Arial"/>
          <w:b/>
          <w:szCs w:val="24"/>
        </w:rPr>
        <w:t>Belakang</w:t>
      </w:r>
    </w:p>
    <w:p w:rsidR="005A074C" w:rsidRPr="0051131F" w:rsidRDefault="002E1F40" w:rsidP="007B33B6">
      <w:pPr>
        <w:ind w:right="-38" w:firstLine="851"/>
        <w:jc w:val="both"/>
        <w:rPr>
          <w:rFonts w:ascii="Arial" w:eastAsia="Arial" w:hAnsi="Arial" w:cs="Arial"/>
          <w:szCs w:val="24"/>
        </w:rPr>
      </w:pPr>
      <w:r w:rsidRPr="0051131F">
        <w:rPr>
          <w:rFonts w:ascii="Arial" w:eastAsia="Arial" w:hAnsi="Arial" w:cs="Arial"/>
          <w:szCs w:val="24"/>
        </w:rPr>
        <w:t xml:space="preserve">Lingkungan Hidup yang baik dan sehat </w:t>
      </w:r>
      <w:r w:rsidR="00E52199" w:rsidRPr="0051131F">
        <w:rPr>
          <w:rFonts w:ascii="Arial" w:eastAsia="Arial" w:hAnsi="Arial" w:cs="Arial"/>
          <w:szCs w:val="24"/>
        </w:rPr>
        <w:t>merupakan hak asasi setiap warga negara Indonesia sebagaimana yang diamanatkan dalam Pasa</w:t>
      </w:r>
      <w:r w:rsidR="005A074C" w:rsidRPr="0051131F">
        <w:rPr>
          <w:rFonts w:ascii="Arial" w:eastAsia="Arial" w:hAnsi="Arial" w:cs="Arial"/>
          <w:szCs w:val="24"/>
        </w:rPr>
        <w:t>l 28 H Undang-undang Dasar 1945 yang berbunyi:</w:t>
      </w:r>
    </w:p>
    <w:p w:rsidR="005A074C" w:rsidRDefault="005A074C" w:rsidP="00D13A3B">
      <w:pPr>
        <w:spacing w:line="240" w:lineRule="auto"/>
        <w:ind w:left="426" w:right="-38" w:firstLine="51"/>
        <w:jc w:val="both"/>
        <w:rPr>
          <w:rFonts w:ascii="Arial" w:eastAsia="Arial" w:hAnsi="Arial" w:cs="Arial"/>
          <w:szCs w:val="24"/>
          <w:lang w:val="en-US"/>
        </w:rPr>
      </w:pPr>
      <w:r w:rsidRPr="0051131F">
        <w:rPr>
          <w:rFonts w:ascii="Arial" w:eastAsia="Arial" w:hAnsi="Arial" w:cs="Arial"/>
          <w:szCs w:val="24"/>
        </w:rPr>
        <w:t>“Setiap orang berhak hidup sejahtera lahir dan bathin bertempat tinggal dan mendapatkan lingkungan yang baik dan sehat serta berhak memperoleh pelayanan kesahatan”.</w:t>
      </w:r>
    </w:p>
    <w:p w:rsidR="00D13A3B" w:rsidRPr="00D13A3B" w:rsidRDefault="00D13A3B" w:rsidP="00D13A3B">
      <w:pPr>
        <w:spacing w:line="240" w:lineRule="auto"/>
        <w:ind w:left="426" w:right="-38" w:firstLine="51"/>
        <w:jc w:val="both"/>
        <w:rPr>
          <w:rFonts w:ascii="Arial" w:eastAsia="Arial" w:hAnsi="Arial" w:cs="Arial"/>
          <w:szCs w:val="24"/>
          <w:lang w:val="en-US"/>
        </w:rPr>
      </w:pPr>
    </w:p>
    <w:p w:rsidR="002E1F40" w:rsidRPr="0051131F" w:rsidRDefault="00E52199" w:rsidP="007B33B6">
      <w:pPr>
        <w:ind w:right="-38" w:firstLine="851"/>
        <w:jc w:val="both"/>
        <w:rPr>
          <w:rFonts w:ascii="Arial" w:eastAsia="Arial" w:hAnsi="Arial" w:cs="Arial"/>
          <w:szCs w:val="24"/>
        </w:rPr>
      </w:pPr>
      <w:r w:rsidRPr="0051131F">
        <w:rPr>
          <w:rFonts w:ascii="Arial" w:eastAsia="Arial" w:hAnsi="Arial" w:cs="Arial"/>
          <w:i/>
          <w:szCs w:val="24"/>
        </w:rPr>
        <w:t xml:space="preserve"> </w:t>
      </w:r>
      <w:r w:rsidRPr="0051131F">
        <w:rPr>
          <w:rFonts w:ascii="Arial" w:eastAsia="Arial" w:hAnsi="Arial" w:cs="Arial"/>
          <w:szCs w:val="24"/>
        </w:rPr>
        <w:t>Perlindungan lingkungan</w:t>
      </w:r>
      <w:r w:rsidRPr="0051131F">
        <w:rPr>
          <w:rFonts w:ascii="Arial" w:eastAsia="Arial" w:hAnsi="Arial" w:cs="Arial"/>
          <w:i/>
          <w:szCs w:val="24"/>
        </w:rPr>
        <w:t xml:space="preserve"> </w:t>
      </w:r>
      <w:r w:rsidRPr="0051131F">
        <w:rPr>
          <w:rFonts w:ascii="Arial" w:eastAsia="Arial" w:hAnsi="Arial" w:cs="Arial"/>
          <w:szCs w:val="24"/>
        </w:rPr>
        <w:t>hidup merupakan suatu masalah yang harus dipertimbangkan dari aspek global. Oleh karena itu, negara, pemerintah dan seluruh pemangku kepentingan berkewajiban untuk melakukan perlindungan dan pengelolaan lingkungan hidup</w:t>
      </w:r>
      <w:r w:rsidR="00F85F6A" w:rsidRPr="0051131F">
        <w:rPr>
          <w:rFonts w:ascii="Arial" w:eastAsia="Arial" w:hAnsi="Arial" w:cs="Arial"/>
          <w:szCs w:val="24"/>
        </w:rPr>
        <w:t xml:space="preserve"> dalam pelaksanaan pembangunan berkelanjutan agar lingkungan hidup Indonesia dapat tetap menjadi sumber dan penunjang hidup bagi rakyat Indonesia serta makhluk hidup lain.</w:t>
      </w:r>
      <w:r w:rsidR="00F05C2A" w:rsidRPr="0051131F">
        <w:rPr>
          <w:rFonts w:ascii="Arial" w:eastAsia="Arial" w:hAnsi="Arial" w:cs="Arial"/>
          <w:szCs w:val="24"/>
        </w:rPr>
        <w:t xml:space="preserve"> </w:t>
      </w:r>
    </w:p>
    <w:p w:rsidR="00F05C2A" w:rsidRPr="0051131F" w:rsidRDefault="00F05C2A" w:rsidP="007B33B6">
      <w:pPr>
        <w:ind w:right="-38" w:firstLine="851"/>
        <w:jc w:val="both"/>
        <w:rPr>
          <w:rFonts w:ascii="Arial" w:eastAsia="Arial" w:hAnsi="Arial" w:cs="Arial"/>
          <w:szCs w:val="24"/>
        </w:rPr>
      </w:pPr>
      <w:r w:rsidRPr="0051131F">
        <w:rPr>
          <w:rFonts w:ascii="Arial" w:eastAsia="Arial" w:hAnsi="Arial" w:cs="Arial"/>
          <w:szCs w:val="24"/>
        </w:rPr>
        <w:t>Pasal 1 angka 1 Undang-undang Nomor 32 Tahun 2009 tentang Perlindungan dan Pengelolaan Lingkungan Hidup merumuskan perlindungan dan pengelolaan lingkungan hidup sebagai upaya sistematis dan terpadu yang dilakukan untuk melestarikan fungsi lingkungan hidup dan mencegah terjadinya pencemaran dan/atau kerusakan lingkungan hidup yang meliputi perencanaan, pemanfaatan, pengendalian, pemeliharaan, pengawasan dan penegakan hukum.</w:t>
      </w:r>
      <w:r w:rsidRPr="0051131F">
        <w:rPr>
          <w:rStyle w:val="FootnoteReference"/>
          <w:rFonts w:ascii="Arial" w:eastAsia="Arial" w:hAnsi="Arial" w:cs="Arial"/>
          <w:szCs w:val="24"/>
        </w:rPr>
        <w:footnoteReference w:id="1"/>
      </w:r>
    </w:p>
    <w:p w:rsidR="000D192D" w:rsidRPr="0051131F" w:rsidRDefault="000D192D" w:rsidP="00056325">
      <w:pPr>
        <w:ind w:right="-38" w:firstLine="851"/>
        <w:jc w:val="both"/>
        <w:rPr>
          <w:rFonts w:ascii="Arial" w:eastAsia="Arial" w:hAnsi="Arial" w:cs="Arial"/>
          <w:szCs w:val="24"/>
        </w:rPr>
      </w:pPr>
      <w:r w:rsidRPr="0051131F">
        <w:rPr>
          <w:rFonts w:ascii="Arial" w:eastAsia="Arial" w:hAnsi="Arial" w:cs="Arial"/>
          <w:szCs w:val="24"/>
        </w:rPr>
        <w:t>Masalah lingkungan hidup berupa pencemaran dan perusakan lingkungan hidup di Indonesia khususnya dan dunia pada umumnya pada saat sekarang ini, yang meliputi lingkungan tanah dan hutan, lingkungan air maupun lingkungan udara adalah masalah yang harus ditangani secara serius baik dari segi pencegahannya maupun penegakan hukumnya.</w:t>
      </w:r>
    </w:p>
    <w:p w:rsidR="00E90BE9" w:rsidRPr="0051131F" w:rsidRDefault="00965FD8" w:rsidP="00056325">
      <w:pPr>
        <w:ind w:right="-38" w:firstLine="851"/>
        <w:jc w:val="both"/>
        <w:rPr>
          <w:rFonts w:ascii="Arial" w:eastAsia="Arial" w:hAnsi="Arial" w:cs="Arial"/>
          <w:szCs w:val="24"/>
          <w:lang w:val="en-US"/>
        </w:rPr>
      </w:pPr>
      <w:r w:rsidRPr="0051131F">
        <w:rPr>
          <w:rFonts w:ascii="Arial" w:eastAsia="Arial" w:hAnsi="Arial" w:cs="Arial"/>
          <w:szCs w:val="24"/>
        </w:rPr>
        <w:t xml:space="preserve">Satjipto Rahardjo  mengatakan penegakan hukum merupakan satu usaha untuk mewujudkan ide-ide dan konsep-konsep menjadi </w:t>
      </w:r>
      <w:r w:rsidRPr="0051131F">
        <w:rPr>
          <w:rFonts w:ascii="Arial" w:eastAsia="Arial" w:hAnsi="Arial" w:cs="Arial"/>
          <w:szCs w:val="24"/>
        </w:rPr>
        <w:lastRenderedPageBreak/>
        <w:t>kenyataan. Penegakan hukum adalah suatu proses untuk mewujudkan keinginan-keinginan hukum menjadi kenyataan. Keinginan-keinginan hukum adalah pikiran-pikiran badan pembuat undang-undang yang dirumuskan dalam peraturan-peraturan hukum.</w:t>
      </w:r>
      <w:r w:rsidRPr="0051131F">
        <w:rPr>
          <w:rStyle w:val="FootnoteReference"/>
          <w:rFonts w:ascii="Arial" w:eastAsia="Arial" w:hAnsi="Arial" w:cs="Arial"/>
          <w:szCs w:val="24"/>
        </w:rPr>
        <w:footnoteReference w:id="2"/>
      </w:r>
    </w:p>
    <w:p w:rsidR="00E90BE9" w:rsidRPr="0051131F" w:rsidRDefault="00C17ADF" w:rsidP="00056325">
      <w:pPr>
        <w:ind w:right="-38" w:firstLine="851"/>
        <w:jc w:val="both"/>
        <w:rPr>
          <w:rFonts w:ascii="Arial" w:eastAsia="Bookman Old Style" w:hAnsi="Arial" w:cs="Arial"/>
          <w:szCs w:val="24"/>
          <w:lang w:val="en-US"/>
        </w:rPr>
      </w:pPr>
      <w:r w:rsidRPr="0051131F">
        <w:rPr>
          <w:rFonts w:ascii="Arial" w:eastAsia="Bookman Old Style" w:hAnsi="Arial" w:cs="Arial"/>
          <w:szCs w:val="24"/>
        </w:rPr>
        <w:t>Dalam asas hukum pidana modern termasuk dalam pidana lingkungan hidup dikenal 2 (dua) asas yang banyak digunakan hingga saat ini, yaitu ultimum remedium dan primum remedium. Ultimum remedium merupakan upaya penerapan hukum pidana sebagai jalan terakhir ketika instrumen hukum lainnya tidak efektif untuk mengurangi suatu tindak pidana. Sedangkan primum remedium merupakan upaya penerapan hukum pidana sebagai alat utama untuk menimbulkan efek jera baik bagi pelaku suatu tindak pidana maupun bagi semua orang agar tidak akan melakukan suatu tindak pidana. Menurut Eddy O.S. Hiariej apa yang dikemukakan beberapa ahli, seperti Muladi, Merkel tentang ultimum remedium pada intinya sama, bahwa hukum pidana merupakan hukum terakhir yang digunakan jika instrumen hukum lainnya tidak dapat digunakan atau tidak dapat berfungsi sebagaimana mestinya.</w:t>
      </w:r>
      <w:r w:rsidR="008C0182" w:rsidRPr="0051131F">
        <w:rPr>
          <w:rStyle w:val="FootnoteReference"/>
          <w:rFonts w:ascii="Arial" w:eastAsia="Bookman Old Style" w:hAnsi="Arial" w:cs="Arial"/>
          <w:szCs w:val="24"/>
        </w:rPr>
        <w:footnoteReference w:id="3"/>
      </w:r>
      <w:r w:rsidRPr="0051131F">
        <w:rPr>
          <w:rFonts w:ascii="Arial" w:eastAsia="Bookman Old Style" w:hAnsi="Arial" w:cs="Arial"/>
          <w:szCs w:val="24"/>
        </w:rPr>
        <w:t xml:space="preserve"> Sedangkan primum remedium merupakan teori hukum pidana modern yang menyatakan bahwa hukum pidana sebagai alat utama dalam penegakan hukum. Oleh karena itu perlu dianalisis lebih mendalam pengaturan teori atau aliran hukum pidana lingkungan hidup di Indonesia saat ini.</w:t>
      </w:r>
    </w:p>
    <w:p w:rsidR="00C57EC2" w:rsidRPr="0051131F" w:rsidRDefault="00C17ADF" w:rsidP="001867C9">
      <w:pPr>
        <w:ind w:right="-38" w:firstLine="851"/>
        <w:jc w:val="both"/>
        <w:rPr>
          <w:rFonts w:ascii="Arial" w:eastAsia="Bookman Old Style" w:hAnsi="Arial" w:cs="Arial"/>
          <w:szCs w:val="24"/>
          <w:lang w:val="en-US"/>
        </w:rPr>
      </w:pPr>
      <w:r w:rsidRPr="0051131F">
        <w:rPr>
          <w:rFonts w:ascii="Arial" w:hAnsi="Arial" w:cs="Arial"/>
          <w:szCs w:val="24"/>
        </w:rPr>
        <w:t xml:space="preserve">Kemajuan zaman yang ditandai dengan pesatnya investasi dari berbagai negara, persaingan global yang semakin sengit dan berkembangnya industri dan teknologi telah meningkatkan peran korporasi tidak hanya kepada pengusaha, pekerja dan konsumen namun juga kepada pertumbuhan ekonomi nasional. Peran korporasi yang paling dirasakan manfaatnya yaitu peningkatan penerimaan negara dari korporasi, membuka lapangan kerja yang sangat besar, dan pioneer bagi </w:t>
      </w:r>
      <w:r w:rsidRPr="0051131F">
        <w:rPr>
          <w:rFonts w:ascii="Arial" w:hAnsi="Arial" w:cs="Arial"/>
          <w:szCs w:val="24"/>
        </w:rPr>
        <w:lastRenderedPageBreak/>
        <w:t>produksi dan pemanfaatan teknologi yang sangat membantu pekerjaan manusia. Namun diantara besarnya peran korporasi terhadap pembangunan negara masih terdapat perbuatan pelanggaran hukum pidana di bidang lingkungan hidup. Untuk memahami pelanggaran hukum pidana</w:t>
      </w:r>
      <w:r w:rsidR="007A3C30" w:rsidRPr="0051131F">
        <w:rPr>
          <w:rFonts w:ascii="Arial" w:hAnsi="Arial" w:cs="Arial"/>
          <w:szCs w:val="24"/>
        </w:rPr>
        <w:t xml:space="preserve"> </w:t>
      </w:r>
      <w:r w:rsidR="00C57EC2" w:rsidRPr="0051131F">
        <w:rPr>
          <w:rFonts w:ascii="Arial" w:eastAsia="Bookman Old Style" w:hAnsi="Arial" w:cs="Arial"/>
          <w:szCs w:val="24"/>
        </w:rPr>
        <w:t>tersebut maka sangat perlu dikaji secara mendalam tentang bentuk pertanggungjawaban pidana korporasi di bidang lingkungan hidup. Pada era globalisasi dewasa ini, eksistensi suatu korporasi memiliki andil yang cukup besar baik bagi kepentingan manusia ataupun negara yaitu meningkatkan penerimaan negara, menciptakan lapangan pekerjaan dan alih teknologi. Namun sering juga diikuti oleh perbuatan melanggar hukum termasuk pelanggaran hukum pidana.</w:t>
      </w:r>
    </w:p>
    <w:p w:rsidR="00AA7F4B" w:rsidRPr="00D53CAD" w:rsidRDefault="00DC2711" w:rsidP="00AA7F4B">
      <w:pPr>
        <w:ind w:firstLine="851"/>
        <w:jc w:val="both"/>
        <w:rPr>
          <w:rFonts w:ascii="Arial" w:hAnsi="Arial" w:cs="Arial"/>
          <w:szCs w:val="24"/>
        </w:rPr>
      </w:pPr>
      <w:r>
        <w:rPr>
          <w:rFonts w:ascii="Arial" w:hAnsi="Arial" w:cs="Arial"/>
          <w:szCs w:val="24"/>
        </w:rPr>
        <w:t xml:space="preserve">Penerapan </w:t>
      </w:r>
      <w:r>
        <w:rPr>
          <w:rFonts w:ascii="Arial" w:hAnsi="Arial" w:cs="Arial"/>
          <w:szCs w:val="24"/>
          <w:lang w:val="en-US"/>
        </w:rPr>
        <w:t>a</w:t>
      </w:r>
      <w:r w:rsidR="00C33D53" w:rsidRPr="0051131F">
        <w:rPr>
          <w:rFonts w:ascii="Arial" w:hAnsi="Arial" w:cs="Arial"/>
          <w:szCs w:val="24"/>
        </w:rPr>
        <w:t>s</w:t>
      </w:r>
      <w:r w:rsidR="00356832" w:rsidRPr="0051131F">
        <w:rPr>
          <w:rFonts w:ascii="Arial" w:hAnsi="Arial" w:cs="Arial"/>
          <w:szCs w:val="24"/>
        </w:rPr>
        <w:t>as Prim</w:t>
      </w:r>
      <w:r w:rsidR="0011774D" w:rsidRPr="0051131F">
        <w:rPr>
          <w:rFonts w:ascii="Arial" w:hAnsi="Arial" w:cs="Arial"/>
          <w:szCs w:val="24"/>
        </w:rPr>
        <w:t>um Remedium dalam Rangka Mencegah Tindak Pidana Lingkungan Hidup Sanksi hukum bidang lingkungan hidup terdapat 3 (tiga) jenis yakni sanksi hukum Administrasi, Keperdataan, dan Kepidanaan. Dalam penyelesaian sengketa lingkungan hidup, maka dikedepankan sanksi administrasi. Sanksi Administr</w:t>
      </w:r>
      <w:r w:rsidR="00D3016D" w:rsidRPr="0051131F">
        <w:rPr>
          <w:rFonts w:ascii="Arial" w:hAnsi="Arial" w:cs="Arial"/>
          <w:szCs w:val="24"/>
        </w:rPr>
        <w:t>asi yang terdapat dalam Undang-u</w:t>
      </w:r>
      <w:r w:rsidR="0011774D" w:rsidRPr="0051131F">
        <w:rPr>
          <w:rFonts w:ascii="Arial" w:hAnsi="Arial" w:cs="Arial"/>
          <w:szCs w:val="24"/>
        </w:rPr>
        <w:t>ndang Nomor 32 Tahun 2009 tentang Perlindungan dan Pengelolaan Lingkungan Hidup di Pasal 76 sampai Pasal 83. Penerapan sanksi administrasi ini menyangkut pada perizinan, dan izin</w:t>
      </w:r>
      <w:r w:rsidR="00DD1DF6">
        <w:rPr>
          <w:rFonts w:ascii="Arial" w:hAnsi="Arial" w:cs="Arial"/>
          <w:szCs w:val="24"/>
          <w:lang w:val="en-US"/>
        </w:rPr>
        <w:t>-</w:t>
      </w:r>
      <w:r w:rsidR="0011774D" w:rsidRPr="0051131F">
        <w:rPr>
          <w:rFonts w:ascii="Arial" w:hAnsi="Arial" w:cs="Arial"/>
          <w:szCs w:val="24"/>
        </w:rPr>
        <w:t>izin lingkungan hidup dikeluarkan oleh pemerintah pusat, dan pemerintah daerah. Pemerintah pusat dimaksud adalah Menteri, sedangkan pemerintah daerah adalah Bupati/ Walikota. Ketentuan Umum Pasal 1 Undang</w:t>
      </w:r>
      <w:r w:rsidR="00D3016D" w:rsidRPr="0051131F">
        <w:rPr>
          <w:rFonts w:ascii="Arial" w:hAnsi="Arial" w:cs="Arial"/>
          <w:szCs w:val="24"/>
        </w:rPr>
        <w:t>-u</w:t>
      </w:r>
      <w:r w:rsidR="0011774D" w:rsidRPr="0051131F">
        <w:rPr>
          <w:rFonts w:ascii="Arial" w:hAnsi="Arial" w:cs="Arial"/>
          <w:szCs w:val="24"/>
        </w:rPr>
        <w:t>ndang Nomor 32 Tahun 2009 tentang Perlindungan dan Pengelolaan Lingkungan Hidup, ayat (37) menyebutkan, Pemerintah Pusat, yang selanjutnya disebut Pemerintah, adalah Presiden Republik Indonesia yang memegang kekuasaan pemerintahan Negara Republik Indonesia sebagaimana dimaksud dalam Undang</w:t>
      </w:r>
      <w:r w:rsidR="00D3016D" w:rsidRPr="0051131F">
        <w:rPr>
          <w:rFonts w:ascii="Arial" w:hAnsi="Arial" w:cs="Arial"/>
          <w:szCs w:val="24"/>
        </w:rPr>
        <w:t>-u</w:t>
      </w:r>
      <w:r w:rsidR="00A016E8" w:rsidRPr="0051131F">
        <w:rPr>
          <w:rFonts w:ascii="Arial" w:hAnsi="Arial" w:cs="Arial"/>
          <w:szCs w:val="24"/>
        </w:rPr>
        <w:t>ndang Dasar 1945. Di Pasal 1 a</w:t>
      </w:r>
      <w:r w:rsidR="0011774D" w:rsidRPr="0051131F">
        <w:rPr>
          <w:rFonts w:ascii="Arial" w:hAnsi="Arial" w:cs="Arial"/>
          <w:szCs w:val="24"/>
        </w:rPr>
        <w:t xml:space="preserve">yat (38) berbunyi: </w:t>
      </w:r>
    </w:p>
    <w:p w:rsidR="00DD1DF6" w:rsidRDefault="00AA7F4B" w:rsidP="00AA7F4B">
      <w:pPr>
        <w:spacing w:line="240" w:lineRule="auto"/>
        <w:jc w:val="both"/>
        <w:rPr>
          <w:rFonts w:ascii="Arial" w:hAnsi="Arial" w:cs="Arial"/>
          <w:szCs w:val="24"/>
          <w:lang w:val="en-US"/>
        </w:rPr>
      </w:pPr>
      <w:r w:rsidRPr="00D53CAD">
        <w:rPr>
          <w:rFonts w:ascii="Arial" w:hAnsi="Arial" w:cs="Arial"/>
          <w:szCs w:val="24"/>
        </w:rPr>
        <w:t>“</w:t>
      </w:r>
      <w:r w:rsidR="0011774D" w:rsidRPr="0051131F">
        <w:rPr>
          <w:rFonts w:ascii="Arial" w:hAnsi="Arial" w:cs="Arial"/>
          <w:szCs w:val="24"/>
        </w:rPr>
        <w:t xml:space="preserve">Pemerintah daerah adalah Gubernur, Bupati, atau Walikota, dan perangkat daerah sebagai unsur penyelenggara pemerintah daerah, sedangkan di ayat (39) disebutkan: Menteri adalah menteri yang menyelenggarakan urusan pemerintahan di bidang perlindungan dan </w:t>
      </w:r>
      <w:r w:rsidR="0011774D" w:rsidRPr="0051131F">
        <w:rPr>
          <w:rFonts w:ascii="Arial" w:hAnsi="Arial" w:cs="Arial"/>
          <w:szCs w:val="24"/>
        </w:rPr>
        <w:lastRenderedPageBreak/>
        <w:t>pengelolaan lingkungan hidup. Sanksi Administrasi ini yang didahulukan sebelum sanksi hukum lingkungan lainnya</w:t>
      </w:r>
      <w:r>
        <w:rPr>
          <w:rFonts w:ascii="Arial" w:hAnsi="Arial" w:cs="Arial"/>
          <w:szCs w:val="24"/>
          <w:lang w:val="en-US"/>
        </w:rPr>
        <w:t>’</w:t>
      </w:r>
      <w:r w:rsidR="0011774D" w:rsidRPr="0051131F">
        <w:rPr>
          <w:rFonts w:ascii="Arial" w:hAnsi="Arial" w:cs="Arial"/>
          <w:szCs w:val="24"/>
        </w:rPr>
        <w:t xml:space="preserve">. </w:t>
      </w:r>
    </w:p>
    <w:p w:rsidR="00DD1DF6" w:rsidRDefault="00DD1DF6" w:rsidP="00DD1DF6">
      <w:pPr>
        <w:spacing w:line="240" w:lineRule="auto"/>
        <w:ind w:firstLine="851"/>
        <w:jc w:val="both"/>
        <w:rPr>
          <w:rFonts w:ascii="Arial" w:hAnsi="Arial" w:cs="Arial"/>
          <w:szCs w:val="24"/>
          <w:lang w:val="en-US"/>
        </w:rPr>
      </w:pPr>
    </w:p>
    <w:p w:rsidR="0011774D" w:rsidRPr="0051131F" w:rsidRDefault="0011774D" w:rsidP="00AA7F4B">
      <w:pPr>
        <w:ind w:firstLine="851"/>
        <w:jc w:val="both"/>
        <w:rPr>
          <w:rFonts w:ascii="Arial" w:hAnsi="Arial" w:cs="Arial"/>
          <w:szCs w:val="24"/>
        </w:rPr>
      </w:pPr>
      <w:r w:rsidRPr="0051131F">
        <w:rPr>
          <w:rFonts w:ascii="Arial" w:hAnsi="Arial" w:cs="Arial"/>
          <w:szCs w:val="24"/>
        </w:rPr>
        <w:t>Meskipun telah memenuhi unsur delik materiil. Rumusan Delik materiil ini seb</w:t>
      </w:r>
      <w:r w:rsidR="00A016E8" w:rsidRPr="0051131F">
        <w:rPr>
          <w:rFonts w:ascii="Arial" w:hAnsi="Arial" w:cs="Arial"/>
          <w:szCs w:val="24"/>
        </w:rPr>
        <w:t>agaimana diatur dalam Pasal 98 ayat (1) dan Pasal 99 a</w:t>
      </w:r>
      <w:r w:rsidRPr="0051131F">
        <w:rPr>
          <w:rFonts w:ascii="Arial" w:hAnsi="Arial" w:cs="Arial"/>
          <w:szCs w:val="24"/>
        </w:rPr>
        <w:t>yat (1) dan Pasal 100 sampai Pasal 109.</w:t>
      </w:r>
      <w:r w:rsidR="009F30D9" w:rsidRPr="0051131F">
        <w:rPr>
          <w:rStyle w:val="FootnoteReference"/>
          <w:rFonts w:ascii="Arial" w:hAnsi="Arial" w:cs="Arial"/>
          <w:szCs w:val="24"/>
        </w:rPr>
        <w:footnoteReference w:id="4"/>
      </w:r>
      <w:r w:rsidRPr="0051131F">
        <w:rPr>
          <w:rFonts w:ascii="Arial" w:hAnsi="Arial" w:cs="Arial"/>
          <w:szCs w:val="24"/>
        </w:rPr>
        <w:t xml:space="preserve"> Secara praktek walaupun dalam delik materiil terpenuhi tetapi peran hukum administrasi yang diutamakan atau didahulukan dan didorong menyelesaikan masalah lingkungan. Setelah upaya tersebut tidak efektif, maka hukum pidana didayagunakan atau dioptimalkan. Dengan demikian, fungsi hukum pidana terhadap delik materiil adalah premium remedium. Hukum pidana sebagai pelengkap atau komplemen dari hukum administrasi atau perdata atau mediasi. Terhadap kesalahan pelaku relatif berat dan/atau akibat perbuatannya relatif besar dan/atau perbuatannya menimbulkan keresahan masyarakat, maka hukum pidana bukan lagi ultimum </w:t>
      </w:r>
      <w:r w:rsidR="00502674">
        <w:rPr>
          <w:rFonts w:ascii="Arial" w:hAnsi="Arial" w:cs="Arial"/>
          <w:szCs w:val="24"/>
        </w:rPr>
        <w:t>remedium akan tetapi sudah pr</w:t>
      </w:r>
      <w:r w:rsidR="00502674">
        <w:rPr>
          <w:rFonts w:ascii="Arial" w:hAnsi="Arial" w:cs="Arial"/>
          <w:szCs w:val="24"/>
          <w:lang w:val="en-US"/>
        </w:rPr>
        <w:t>i</w:t>
      </w:r>
      <w:r w:rsidR="00502674">
        <w:rPr>
          <w:rFonts w:ascii="Arial" w:hAnsi="Arial" w:cs="Arial"/>
          <w:szCs w:val="24"/>
        </w:rPr>
        <w:t>m</w:t>
      </w:r>
      <w:r w:rsidRPr="0051131F">
        <w:rPr>
          <w:rFonts w:ascii="Arial" w:hAnsi="Arial" w:cs="Arial"/>
          <w:szCs w:val="24"/>
        </w:rPr>
        <w:t>um remedium.</w:t>
      </w:r>
      <w:r w:rsidRPr="0051131F">
        <w:rPr>
          <w:rStyle w:val="FootnoteReference"/>
          <w:rFonts w:ascii="Arial" w:hAnsi="Arial" w:cs="Arial"/>
          <w:szCs w:val="24"/>
        </w:rPr>
        <w:footnoteReference w:id="5"/>
      </w:r>
      <w:r w:rsidRPr="0051131F">
        <w:rPr>
          <w:rFonts w:ascii="Arial" w:hAnsi="Arial" w:cs="Arial"/>
          <w:szCs w:val="24"/>
        </w:rPr>
        <w:t xml:space="preserve"> </w:t>
      </w:r>
    </w:p>
    <w:p w:rsidR="004A5A46" w:rsidRPr="0051131F" w:rsidRDefault="00356832" w:rsidP="007B33B6">
      <w:pPr>
        <w:ind w:firstLine="851"/>
        <w:jc w:val="both"/>
        <w:rPr>
          <w:rFonts w:ascii="Arial" w:hAnsi="Arial" w:cs="Arial"/>
          <w:szCs w:val="24"/>
        </w:rPr>
      </w:pPr>
      <w:r w:rsidRPr="0051131F">
        <w:rPr>
          <w:rFonts w:ascii="Arial" w:hAnsi="Arial" w:cs="Arial"/>
          <w:szCs w:val="24"/>
        </w:rPr>
        <w:t>Posisi pri</w:t>
      </w:r>
      <w:r w:rsidR="00C4382F" w:rsidRPr="0051131F">
        <w:rPr>
          <w:rFonts w:ascii="Arial" w:hAnsi="Arial" w:cs="Arial"/>
          <w:szCs w:val="24"/>
        </w:rPr>
        <w:t>mum remedium dalam konteks hukum bukan lagi sebagai obat terakhir melainkan sebagai obat pertama untuk membuat jera orang melakukan pelanggaran yang bersifat pidana. Undang undang terkait pengel</w:t>
      </w:r>
      <w:r w:rsidR="00BD179E" w:rsidRPr="0051131F">
        <w:rPr>
          <w:rFonts w:ascii="Arial" w:hAnsi="Arial" w:cs="Arial"/>
          <w:szCs w:val="24"/>
        </w:rPr>
        <w:t>ola</w:t>
      </w:r>
      <w:r w:rsidR="002B6156" w:rsidRPr="0051131F">
        <w:rPr>
          <w:rFonts w:ascii="Arial" w:hAnsi="Arial" w:cs="Arial"/>
          <w:szCs w:val="24"/>
        </w:rPr>
        <w:t>an lingkungan hidup, Undang-</w:t>
      </w:r>
      <w:r w:rsidR="00BD179E" w:rsidRPr="0051131F">
        <w:rPr>
          <w:rFonts w:ascii="Arial" w:hAnsi="Arial" w:cs="Arial"/>
          <w:szCs w:val="24"/>
        </w:rPr>
        <w:t>undang Nomor 4 Tahun 1982 atau UULH, Undang</w:t>
      </w:r>
      <w:r w:rsidR="002B6156" w:rsidRPr="0051131F">
        <w:rPr>
          <w:rFonts w:ascii="Arial" w:hAnsi="Arial" w:cs="Arial"/>
          <w:szCs w:val="24"/>
        </w:rPr>
        <w:t>-</w:t>
      </w:r>
      <w:r w:rsidR="00BD179E" w:rsidRPr="0051131F">
        <w:rPr>
          <w:rFonts w:ascii="Arial" w:hAnsi="Arial" w:cs="Arial"/>
          <w:szCs w:val="24"/>
        </w:rPr>
        <w:t>undang Nomor 23 T</w:t>
      </w:r>
      <w:r w:rsidR="00C4382F" w:rsidRPr="0051131F">
        <w:rPr>
          <w:rFonts w:ascii="Arial" w:hAnsi="Arial" w:cs="Arial"/>
          <w:szCs w:val="24"/>
        </w:rPr>
        <w:t>ahun 1997 atau UU</w:t>
      </w:r>
      <w:r w:rsidR="00BD179E" w:rsidRPr="0051131F">
        <w:rPr>
          <w:rFonts w:ascii="Arial" w:hAnsi="Arial" w:cs="Arial"/>
          <w:szCs w:val="24"/>
        </w:rPr>
        <w:t>PLH dan Undang</w:t>
      </w:r>
      <w:r w:rsidR="002B6156" w:rsidRPr="0051131F">
        <w:rPr>
          <w:rFonts w:ascii="Arial" w:hAnsi="Arial" w:cs="Arial"/>
          <w:szCs w:val="24"/>
        </w:rPr>
        <w:t>-</w:t>
      </w:r>
      <w:r w:rsidR="00BD179E" w:rsidRPr="0051131F">
        <w:rPr>
          <w:rFonts w:ascii="Arial" w:hAnsi="Arial" w:cs="Arial"/>
          <w:szCs w:val="24"/>
        </w:rPr>
        <w:t>undang Nomor 32 T</w:t>
      </w:r>
      <w:r w:rsidR="00C4382F" w:rsidRPr="0051131F">
        <w:rPr>
          <w:rFonts w:ascii="Arial" w:hAnsi="Arial" w:cs="Arial"/>
          <w:szCs w:val="24"/>
        </w:rPr>
        <w:t xml:space="preserve">ahun 2009 atau UUPPLH telah memuat ketetentuan yang tegas mengenai sanksi administratif, sanksi perdata maupun sanksi pidana. Penerapan azas ultimum remedium dan primum </w:t>
      </w:r>
      <w:r w:rsidR="006D6FEF" w:rsidRPr="0051131F">
        <w:rPr>
          <w:rFonts w:ascii="Arial" w:hAnsi="Arial" w:cs="Arial"/>
          <w:szCs w:val="24"/>
        </w:rPr>
        <w:t>remedium, terdapat pada Undang</w:t>
      </w:r>
      <w:r w:rsidR="00AA1E4C" w:rsidRPr="0051131F">
        <w:rPr>
          <w:rFonts w:ascii="Arial" w:hAnsi="Arial" w:cs="Arial"/>
          <w:szCs w:val="24"/>
        </w:rPr>
        <w:t>-</w:t>
      </w:r>
      <w:r w:rsidR="006D6FEF" w:rsidRPr="0051131F">
        <w:rPr>
          <w:rFonts w:ascii="Arial" w:hAnsi="Arial" w:cs="Arial"/>
          <w:szCs w:val="24"/>
        </w:rPr>
        <w:t>u</w:t>
      </w:r>
      <w:r w:rsidR="00C4382F" w:rsidRPr="0051131F">
        <w:rPr>
          <w:rFonts w:ascii="Arial" w:hAnsi="Arial" w:cs="Arial"/>
          <w:szCs w:val="24"/>
        </w:rPr>
        <w:t xml:space="preserve">ndang Nomor </w:t>
      </w:r>
      <w:r w:rsidR="00BD179E" w:rsidRPr="0051131F">
        <w:rPr>
          <w:rFonts w:ascii="Arial" w:hAnsi="Arial" w:cs="Arial"/>
          <w:szCs w:val="24"/>
        </w:rPr>
        <w:t>4 T</w:t>
      </w:r>
      <w:r w:rsidR="006D6FEF" w:rsidRPr="0051131F">
        <w:rPr>
          <w:rFonts w:ascii="Arial" w:hAnsi="Arial" w:cs="Arial"/>
          <w:szCs w:val="24"/>
        </w:rPr>
        <w:t>ahun 1982 atau UULH, Undang</w:t>
      </w:r>
      <w:r w:rsidR="00AA1E4C" w:rsidRPr="0051131F">
        <w:rPr>
          <w:rFonts w:ascii="Arial" w:hAnsi="Arial" w:cs="Arial"/>
          <w:szCs w:val="24"/>
        </w:rPr>
        <w:t>-</w:t>
      </w:r>
      <w:r w:rsidR="006D6FEF" w:rsidRPr="0051131F">
        <w:rPr>
          <w:rFonts w:ascii="Arial" w:hAnsi="Arial" w:cs="Arial"/>
          <w:szCs w:val="24"/>
        </w:rPr>
        <w:t>u</w:t>
      </w:r>
      <w:r w:rsidR="00C4382F" w:rsidRPr="0051131F">
        <w:rPr>
          <w:rFonts w:ascii="Arial" w:hAnsi="Arial" w:cs="Arial"/>
          <w:szCs w:val="24"/>
        </w:rPr>
        <w:t>ndang Nomor 23 Tahun 1997 atau UUP</w:t>
      </w:r>
      <w:r w:rsidR="006D6FEF" w:rsidRPr="0051131F">
        <w:rPr>
          <w:rFonts w:ascii="Arial" w:hAnsi="Arial" w:cs="Arial"/>
          <w:szCs w:val="24"/>
        </w:rPr>
        <w:t>LH maupun Undang</w:t>
      </w:r>
      <w:r w:rsidR="00AA1E4C" w:rsidRPr="0051131F">
        <w:rPr>
          <w:rFonts w:ascii="Arial" w:hAnsi="Arial" w:cs="Arial"/>
          <w:szCs w:val="24"/>
        </w:rPr>
        <w:t>-</w:t>
      </w:r>
      <w:r w:rsidR="006D6FEF" w:rsidRPr="0051131F">
        <w:rPr>
          <w:rFonts w:ascii="Arial" w:hAnsi="Arial" w:cs="Arial"/>
          <w:szCs w:val="24"/>
        </w:rPr>
        <w:t>undang Nomor 32 T</w:t>
      </w:r>
      <w:r w:rsidR="00C4382F" w:rsidRPr="0051131F">
        <w:rPr>
          <w:rFonts w:ascii="Arial" w:hAnsi="Arial" w:cs="Arial"/>
          <w:szCs w:val="24"/>
        </w:rPr>
        <w:t>ahun 2009 atau UUPPLH, namun terdapat perbe</w:t>
      </w:r>
      <w:r w:rsidR="00FC6245">
        <w:rPr>
          <w:rFonts w:ascii="Arial" w:hAnsi="Arial" w:cs="Arial"/>
          <w:szCs w:val="24"/>
        </w:rPr>
        <w:t>daan pengaturan dan penerapan a</w:t>
      </w:r>
      <w:r w:rsidR="00FC6245">
        <w:rPr>
          <w:rFonts w:ascii="Arial" w:hAnsi="Arial" w:cs="Arial"/>
          <w:szCs w:val="24"/>
          <w:lang w:val="en-US"/>
        </w:rPr>
        <w:t>s</w:t>
      </w:r>
      <w:r w:rsidR="00C4382F" w:rsidRPr="0051131F">
        <w:rPr>
          <w:rFonts w:ascii="Arial" w:hAnsi="Arial" w:cs="Arial"/>
          <w:szCs w:val="24"/>
        </w:rPr>
        <w:t>as ultimum remedium ataupu</w:t>
      </w:r>
      <w:r w:rsidRPr="0051131F">
        <w:rPr>
          <w:rFonts w:ascii="Arial" w:hAnsi="Arial" w:cs="Arial"/>
          <w:szCs w:val="24"/>
        </w:rPr>
        <w:t xml:space="preserve">n </w:t>
      </w:r>
      <w:r w:rsidRPr="0051131F">
        <w:rPr>
          <w:rFonts w:ascii="Arial" w:hAnsi="Arial" w:cs="Arial"/>
          <w:szCs w:val="24"/>
        </w:rPr>
        <w:lastRenderedPageBreak/>
        <w:t>pri</w:t>
      </w:r>
      <w:r w:rsidR="006D6FEF" w:rsidRPr="0051131F">
        <w:rPr>
          <w:rFonts w:ascii="Arial" w:hAnsi="Arial" w:cs="Arial"/>
          <w:szCs w:val="24"/>
        </w:rPr>
        <w:t>mum remedium dalam Undang</w:t>
      </w:r>
      <w:r w:rsidR="00AA1E4C" w:rsidRPr="0051131F">
        <w:rPr>
          <w:rFonts w:ascii="Arial" w:hAnsi="Arial" w:cs="Arial"/>
          <w:szCs w:val="24"/>
        </w:rPr>
        <w:t>-</w:t>
      </w:r>
      <w:r w:rsidR="006D6FEF" w:rsidRPr="0051131F">
        <w:rPr>
          <w:rFonts w:ascii="Arial" w:hAnsi="Arial" w:cs="Arial"/>
          <w:szCs w:val="24"/>
        </w:rPr>
        <w:t>u</w:t>
      </w:r>
      <w:r w:rsidR="00C4382F" w:rsidRPr="0051131F">
        <w:rPr>
          <w:rFonts w:ascii="Arial" w:hAnsi="Arial" w:cs="Arial"/>
          <w:szCs w:val="24"/>
        </w:rPr>
        <w:t xml:space="preserve">ndang Nomor </w:t>
      </w:r>
      <w:r w:rsidR="006D6FEF" w:rsidRPr="0051131F">
        <w:rPr>
          <w:rFonts w:ascii="Arial" w:hAnsi="Arial" w:cs="Arial"/>
          <w:szCs w:val="24"/>
        </w:rPr>
        <w:t>4 Tahun 1982 atau UULH, Undang</w:t>
      </w:r>
      <w:r w:rsidR="00AA1E4C" w:rsidRPr="0051131F">
        <w:rPr>
          <w:rFonts w:ascii="Arial" w:hAnsi="Arial" w:cs="Arial"/>
          <w:szCs w:val="24"/>
        </w:rPr>
        <w:t>-</w:t>
      </w:r>
      <w:r w:rsidR="006D6FEF" w:rsidRPr="0051131F">
        <w:rPr>
          <w:rFonts w:ascii="Arial" w:hAnsi="Arial" w:cs="Arial"/>
          <w:szCs w:val="24"/>
        </w:rPr>
        <w:t>undang Nomor 23 T</w:t>
      </w:r>
      <w:r w:rsidR="00C4382F" w:rsidRPr="0051131F">
        <w:rPr>
          <w:rFonts w:ascii="Arial" w:hAnsi="Arial" w:cs="Arial"/>
          <w:szCs w:val="24"/>
        </w:rPr>
        <w:t>ahun 1997 atau UUPLH dengan U</w:t>
      </w:r>
      <w:r w:rsidR="006D6FEF" w:rsidRPr="0051131F">
        <w:rPr>
          <w:rFonts w:ascii="Arial" w:hAnsi="Arial" w:cs="Arial"/>
          <w:szCs w:val="24"/>
        </w:rPr>
        <w:t>ndang</w:t>
      </w:r>
      <w:r w:rsidR="00AA1E4C" w:rsidRPr="0051131F">
        <w:rPr>
          <w:rFonts w:ascii="Arial" w:hAnsi="Arial" w:cs="Arial"/>
          <w:szCs w:val="24"/>
        </w:rPr>
        <w:t>-</w:t>
      </w:r>
      <w:r w:rsidR="006D6FEF" w:rsidRPr="0051131F">
        <w:rPr>
          <w:rFonts w:ascii="Arial" w:hAnsi="Arial" w:cs="Arial"/>
          <w:szCs w:val="24"/>
        </w:rPr>
        <w:t xml:space="preserve"> undang Nomor 32 Tahun 2009 atau UUPPLH. Undang</w:t>
      </w:r>
      <w:r w:rsidR="00AA1E4C" w:rsidRPr="0051131F">
        <w:rPr>
          <w:rFonts w:ascii="Arial" w:hAnsi="Arial" w:cs="Arial"/>
          <w:szCs w:val="24"/>
        </w:rPr>
        <w:t>-</w:t>
      </w:r>
      <w:r w:rsidR="006D6FEF" w:rsidRPr="0051131F">
        <w:rPr>
          <w:rFonts w:ascii="Arial" w:hAnsi="Arial" w:cs="Arial"/>
          <w:szCs w:val="24"/>
        </w:rPr>
        <w:t>undang Nomor 4 Tahun 1982 atau UULH dan Undang</w:t>
      </w:r>
      <w:r w:rsidR="002B6156" w:rsidRPr="0051131F">
        <w:rPr>
          <w:rFonts w:ascii="Arial" w:hAnsi="Arial" w:cs="Arial"/>
          <w:szCs w:val="24"/>
        </w:rPr>
        <w:t>-</w:t>
      </w:r>
      <w:r w:rsidR="006D6FEF" w:rsidRPr="0051131F">
        <w:rPr>
          <w:rFonts w:ascii="Arial" w:hAnsi="Arial" w:cs="Arial"/>
          <w:szCs w:val="24"/>
        </w:rPr>
        <w:t>undang Nomor 23 T</w:t>
      </w:r>
      <w:r w:rsidR="00C4382F" w:rsidRPr="0051131F">
        <w:rPr>
          <w:rFonts w:ascii="Arial" w:hAnsi="Arial" w:cs="Arial"/>
          <w:szCs w:val="24"/>
        </w:rPr>
        <w:t>ahun 1997 atau UUPLH lebih menekankan penerapan a</w:t>
      </w:r>
      <w:r w:rsidR="009F30D9" w:rsidRPr="0051131F">
        <w:rPr>
          <w:rFonts w:ascii="Arial" w:hAnsi="Arial" w:cs="Arial"/>
          <w:szCs w:val="24"/>
        </w:rPr>
        <w:t>s</w:t>
      </w:r>
      <w:r w:rsidR="00790475" w:rsidRPr="0051131F">
        <w:rPr>
          <w:rFonts w:ascii="Arial" w:hAnsi="Arial" w:cs="Arial"/>
          <w:szCs w:val="24"/>
        </w:rPr>
        <w:t>as ultimum remedium sedangkan U</w:t>
      </w:r>
      <w:r w:rsidR="006D6FEF" w:rsidRPr="0051131F">
        <w:rPr>
          <w:rFonts w:ascii="Arial" w:hAnsi="Arial" w:cs="Arial"/>
          <w:szCs w:val="24"/>
        </w:rPr>
        <w:t>ndang-undang</w:t>
      </w:r>
      <w:r w:rsidR="009F30D9" w:rsidRPr="0051131F">
        <w:rPr>
          <w:rFonts w:ascii="Arial" w:hAnsi="Arial" w:cs="Arial"/>
          <w:szCs w:val="24"/>
        </w:rPr>
        <w:t xml:space="preserve"> </w:t>
      </w:r>
      <w:r w:rsidR="00312D2E" w:rsidRPr="0051131F">
        <w:rPr>
          <w:rFonts w:ascii="Arial" w:hAnsi="Arial" w:cs="Arial"/>
          <w:szCs w:val="24"/>
        </w:rPr>
        <w:t>Nomor 32 Tahun 2009</w:t>
      </w:r>
      <w:r w:rsidR="00790475" w:rsidRPr="0051131F">
        <w:rPr>
          <w:rFonts w:ascii="Arial" w:hAnsi="Arial" w:cs="Arial"/>
          <w:szCs w:val="24"/>
        </w:rPr>
        <w:t xml:space="preserve"> atau</w:t>
      </w:r>
      <w:r w:rsidR="00312D2E" w:rsidRPr="0051131F">
        <w:rPr>
          <w:rFonts w:ascii="Arial" w:hAnsi="Arial" w:cs="Arial"/>
          <w:szCs w:val="24"/>
        </w:rPr>
        <w:t xml:space="preserve"> (UUPPLH)</w:t>
      </w:r>
      <w:r w:rsidR="009F30D9" w:rsidRPr="0051131F">
        <w:rPr>
          <w:rFonts w:ascii="Arial" w:hAnsi="Arial" w:cs="Arial"/>
          <w:szCs w:val="24"/>
        </w:rPr>
        <w:t xml:space="preserve"> lebih menekankan as</w:t>
      </w:r>
      <w:r w:rsidR="00C4382F" w:rsidRPr="0051131F">
        <w:rPr>
          <w:rFonts w:ascii="Arial" w:hAnsi="Arial" w:cs="Arial"/>
          <w:szCs w:val="24"/>
        </w:rPr>
        <w:t xml:space="preserve">as </w:t>
      </w:r>
      <w:r w:rsidR="00C4382F" w:rsidRPr="0051131F">
        <w:rPr>
          <w:rFonts w:ascii="Arial" w:hAnsi="Arial" w:cs="Arial"/>
          <w:i/>
          <w:szCs w:val="24"/>
        </w:rPr>
        <w:t>primum remedium</w:t>
      </w:r>
      <w:r w:rsidR="00C4382F" w:rsidRPr="0051131F">
        <w:rPr>
          <w:rFonts w:ascii="Arial" w:hAnsi="Arial" w:cs="Arial"/>
          <w:szCs w:val="24"/>
        </w:rPr>
        <w:t xml:space="preserve"> dalam penegakan hukum lingkungan. </w:t>
      </w:r>
      <w:r w:rsidR="004A5A46" w:rsidRPr="0051131F">
        <w:rPr>
          <w:rFonts w:ascii="Arial" w:hAnsi="Arial" w:cs="Arial"/>
          <w:szCs w:val="24"/>
        </w:rPr>
        <w:t xml:space="preserve">Dengan demikian dalam kerangka operasionalisasi hukum pidana dikaitkan dengan asas ultimum remedium jauh lebih tegas dibandingkan operasionalisasi asas subsidairitas pada </w:t>
      </w:r>
      <w:r w:rsidR="00790475" w:rsidRPr="0051131F">
        <w:rPr>
          <w:rFonts w:ascii="Arial" w:hAnsi="Arial" w:cs="Arial"/>
          <w:szCs w:val="24"/>
        </w:rPr>
        <w:t>Undang-undang Nomor 32 Tahun 2009 atau (UUPPLH)</w:t>
      </w:r>
      <w:r w:rsidR="004A5A46" w:rsidRPr="0051131F">
        <w:rPr>
          <w:rFonts w:ascii="Arial" w:hAnsi="Arial" w:cs="Arial"/>
          <w:szCs w:val="24"/>
        </w:rPr>
        <w:t>. Hanya saja UUPPLH sangat membatasi dengan delik formil (yang berkaitan dengan h</w:t>
      </w:r>
      <w:r w:rsidR="00944D45" w:rsidRPr="0051131F">
        <w:rPr>
          <w:rFonts w:ascii="Arial" w:hAnsi="Arial" w:cs="Arial"/>
          <w:szCs w:val="24"/>
        </w:rPr>
        <w:t>u</w:t>
      </w:r>
      <w:r w:rsidR="004A5A46" w:rsidRPr="0051131F">
        <w:rPr>
          <w:rFonts w:ascii="Arial" w:hAnsi="Arial" w:cs="Arial"/>
          <w:szCs w:val="24"/>
        </w:rPr>
        <w:t>kum administrasi) tertentu saja, padahal masih banyak delik formil lain namun justru hukum pidana didayag</w:t>
      </w:r>
      <w:r w:rsidR="00F30F61" w:rsidRPr="0051131F">
        <w:rPr>
          <w:rFonts w:ascii="Arial" w:hAnsi="Arial" w:cs="Arial"/>
          <w:szCs w:val="24"/>
        </w:rPr>
        <w:t>unakan secara primum remedium.</w:t>
      </w:r>
      <w:r w:rsidR="00F30F61" w:rsidRPr="0051131F">
        <w:rPr>
          <w:rStyle w:val="FootnoteReference"/>
          <w:rFonts w:ascii="Arial" w:hAnsi="Arial" w:cs="Arial"/>
          <w:szCs w:val="24"/>
        </w:rPr>
        <w:footnoteReference w:id="6"/>
      </w:r>
    </w:p>
    <w:p w:rsidR="004230E9" w:rsidRPr="0051131F" w:rsidRDefault="004230E9" w:rsidP="007B33B6">
      <w:pPr>
        <w:spacing w:line="240" w:lineRule="auto"/>
        <w:ind w:firstLine="851"/>
        <w:jc w:val="both"/>
        <w:rPr>
          <w:rFonts w:ascii="Arial" w:hAnsi="Arial" w:cs="Arial"/>
          <w:szCs w:val="24"/>
        </w:rPr>
      </w:pPr>
    </w:p>
    <w:p w:rsidR="004230E9" w:rsidRPr="0051131F" w:rsidRDefault="004230E9" w:rsidP="007B33B6">
      <w:pPr>
        <w:pStyle w:val="ListParagraph"/>
        <w:numPr>
          <w:ilvl w:val="1"/>
          <w:numId w:val="18"/>
        </w:numPr>
        <w:ind w:left="360"/>
        <w:rPr>
          <w:rFonts w:ascii="Arial" w:eastAsia="Arial" w:hAnsi="Arial" w:cs="Arial"/>
          <w:szCs w:val="24"/>
        </w:rPr>
      </w:pPr>
      <w:r w:rsidRPr="0051131F">
        <w:rPr>
          <w:rFonts w:ascii="Arial" w:eastAsia="Arial" w:hAnsi="Arial" w:cs="Arial"/>
          <w:b/>
          <w:szCs w:val="24"/>
        </w:rPr>
        <w:t>Rumusan Masalah</w:t>
      </w:r>
    </w:p>
    <w:p w:rsidR="004230E9" w:rsidRDefault="004230E9" w:rsidP="007B33B6">
      <w:pPr>
        <w:ind w:right="79" w:firstLine="720"/>
        <w:jc w:val="both"/>
        <w:rPr>
          <w:rFonts w:ascii="Arial" w:hAnsi="Arial" w:cs="Arial"/>
          <w:szCs w:val="24"/>
          <w:shd w:val="clear" w:color="auto" w:fill="FFFFFF"/>
          <w:lang w:val="en-US"/>
        </w:rPr>
      </w:pPr>
      <w:r w:rsidRPr="0051131F">
        <w:rPr>
          <w:rFonts w:ascii="Arial" w:eastAsia="Arial" w:hAnsi="Arial" w:cs="Arial"/>
          <w:szCs w:val="24"/>
        </w:rPr>
        <w:t xml:space="preserve">Berdasarkan uraian latar belakang masalah tersebut, maka dapat dirumuskan permasalahan dalam penulisan ini, </w:t>
      </w:r>
      <w:r w:rsidR="00F30D65" w:rsidRPr="0051131F">
        <w:rPr>
          <w:rFonts w:ascii="Arial" w:hAnsi="Arial" w:cs="Arial"/>
          <w:szCs w:val="24"/>
          <w:shd w:val="clear" w:color="auto" w:fill="FFFFFF"/>
        </w:rPr>
        <w:t xml:space="preserve">pertama, </w:t>
      </w:r>
      <w:r w:rsidR="00704EFB" w:rsidRPr="0051131F">
        <w:rPr>
          <w:rFonts w:ascii="Arial" w:hAnsi="Arial" w:cs="Arial"/>
          <w:szCs w:val="24"/>
          <w:shd w:val="clear" w:color="auto" w:fill="FFFFFF"/>
        </w:rPr>
        <w:t>Apak</w:t>
      </w:r>
      <w:r w:rsidR="00CC4D0A" w:rsidRPr="0051131F">
        <w:rPr>
          <w:rFonts w:ascii="Arial" w:hAnsi="Arial" w:cs="Arial"/>
          <w:szCs w:val="24"/>
          <w:shd w:val="clear" w:color="auto" w:fill="FFFFFF"/>
        </w:rPr>
        <w:t>ah yang dimaksud dengan  asas</w:t>
      </w:r>
      <w:r w:rsidR="004F6E6E" w:rsidRPr="0051131F">
        <w:rPr>
          <w:rFonts w:ascii="Arial" w:hAnsi="Arial" w:cs="Arial"/>
          <w:szCs w:val="24"/>
          <w:shd w:val="clear" w:color="auto" w:fill="FFFFFF"/>
        </w:rPr>
        <w:t xml:space="preserve"> primum r</w:t>
      </w:r>
      <w:r w:rsidR="00704EFB" w:rsidRPr="0051131F">
        <w:rPr>
          <w:rFonts w:ascii="Arial" w:hAnsi="Arial" w:cs="Arial"/>
          <w:szCs w:val="24"/>
          <w:shd w:val="clear" w:color="auto" w:fill="FFFFFF"/>
        </w:rPr>
        <w:t>emedium</w:t>
      </w:r>
      <w:r w:rsidR="002F21B8">
        <w:rPr>
          <w:rFonts w:ascii="Arial" w:hAnsi="Arial" w:cs="Arial"/>
          <w:szCs w:val="24"/>
          <w:shd w:val="clear" w:color="auto" w:fill="FFFFFF"/>
          <w:lang w:val="en-US"/>
        </w:rPr>
        <w:t xml:space="preserve"> </w:t>
      </w:r>
      <w:proofErr w:type="spellStart"/>
      <w:r w:rsidR="002F21B8">
        <w:rPr>
          <w:rFonts w:ascii="Arial" w:hAnsi="Arial" w:cs="Arial"/>
          <w:szCs w:val="24"/>
          <w:shd w:val="clear" w:color="auto" w:fill="FFFFFF"/>
          <w:lang w:val="en-US"/>
        </w:rPr>
        <w:t>dalam</w:t>
      </w:r>
      <w:proofErr w:type="spellEnd"/>
      <w:r w:rsidR="002F21B8">
        <w:rPr>
          <w:rFonts w:ascii="Arial" w:hAnsi="Arial" w:cs="Arial"/>
          <w:szCs w:val="24"/>
          <w:shd w:val="clear" w:color="auto" w:fill="FFFFFF"/>
          <w:lang w:val="en-US"/>
        </w:rPr>
        <w:t xml:space="preserve"> </w:t>
      </w:r>
      <w:proofErr w:type="spellStart"/>
      <w:r w:rsidR="002F21B8">
        <w:rPr>
          <w:rFonts w:ascii="Arial" w:hAnsi="Arial" w:cs="Arial"/>
          <w:szCs w:val="24"/>
          <w:shd w:val="clear" w:color="auto" w:fill="FFFFFF"/>
          <w:lang w:val="en-US"/>
        </w:rPr>
        <w:t>Undang-undang</w:t>
      </w:r>
      <w:proofErr w:type="spellEnd"/>
      <w:r w:rsidR="002F21B8">
        <w:rPr>
          <w:rFonts w:ascii="Arial" w:hAnsi="Arial" w:cs="Arial"/>
          <w:szCs w:val="24"/>
          <w:shd w:val="clear" w:color="auto" w:fill="FFFFFF"/>
          <w:lang w:val="en-US"/>
        </w:rPr>
        <w:t xml:space="preserve"> </w:t>
      </w:r>
      <w:proofErr w:type="spellStart"/>
      <w:r w:rsidR="002F21B8">
        <w:rPr>
          <w:rFonts w:ascii="Arial" w:hAnsi="Arial" w:cs="Arial"/>
          <w:szCs w:val="24"/>
          <w:shd w:val="clear" w:color="auto" w:fill="FFFFFF"/>
          <w:lang w:val="en-US"/>
        </w:rPr>
        <w:t>Nomor</w:t>
      </w:r>
      <w:proofErr w:type="spellEnd"/>
      <w:r w:rsidR="002F21B8">
        <w:rPr>
          <w:rFonts w:ascii="Arial" w:hAnsi="Arial" w:cs="Arial"/>
          <w:szCs w:val="24"/>
          <w:shd w:val="clear" w:color="auto" w:fill="FFFFFF"/>
          <w:lang w:val="en-US"/>
        </w:rPr>
        <w:t xml:space="preserve"> 32 </w:t>
      </w:r>
      <w:proofErr w:type="spellStart"/>
      <w:r w:rsidR="002F21B8">
        <w:rPr>
          <w:rFonts w:ascii="Arial" w:hAnsi="Arial" w:cs="Arial"/>
          <w:szCs w:val="24"/>
          <w:shd w:val="clear" w:color="auto" w:fill="FFFFFF"/>
          <w:lang w:val="en-US"/>
        </w:rPr>
        <w:t>T</w:t>
      </w:r>
      <w:r w:rsidR="00D01544">
        <w:rPr>
          <w:rFonts w:ascii="Arial" w:hAnsi="Arial" w:cs="Arial"/>
          <w:szCs w:val="24"/>
          <w:shd w:val="clear" w:color="auto" w:fill="FFFFFF"/>
          <w:lang w:val="en-US"/>
        </w:rPr>
        <w:t>ahun</w:t>
      </w:r>
      <w:proofErr w:type="spellEnd"/>
      <w:r w:rsidR="00D01544">
        <w:rPr>
          <w:rFonts w:ascii="Arial" w:hAnsi="Arial" w:cs="Arial"/>
          <w:szCs w:val="24"/>
          <w:shd w:val="clear" w:color="auto" w:fill="FFFFFF"/>
          <w:lang w:val="en-US"/>
        </w:rPr>
        <w:t xml:space="preserve"> 2009</w:t>
      </w:r>
      <w:r w:rsidR="00704EFB" w:rsidRPr="0051131F">
        <w:rPr>
          <w:rFonts w:ascii="Arial" w:hAnsi="Arial" w:cs="Arial"/>
          <w:szCs w:val="24"/>
          <w:shd w:val="clear" w:color="auto" w:fill="FFFFFF"/>
        </w:rPr>
        <w:t xml:space="preserve">? Kedua, </w:t>
      </w:r>
      <w:r w:rsidR="00CC4D0A" w:rsidRPr="0051131F">
        <w:rPr>
          <w:rFonts w:ascii="Arial" w:hAnsi="Arial" w:cs="Arial"/>
          <w:szCs w:val="24"/>
          <w:shd w:val="clear" w:color="auto" w:fill="FFFFFF"/>
        </w:rPr>
        <w:t>Bagaimanakah penerapan asas</w:t>
      </w:r>
      <w:r w:rsidR="00F30D65" w:rsidRPr="0051131F">
        <w:rPr>
          <w:rFonts w:ascii="Arial" w:hAnsi="Arial" w:cs="Arial"/>
          <w:szCs w:val="24"/>
          <w:shd w:val="clear" w:color="auto" w:fill="FFFFFF"/>
        </w:rPr>
        <w:t xml:space="preserve"> primum remidium dalam rangka optimalisasi penegakan  hukum pi</w:t>
      </w:r>
      <w:r w:rsidR="00704EFB" w:rsidRPr="0051131F">
        <w:rPr>
          <w:rFonts w:ascii="Arial" w:hAnsi="Arial" w:cs="Arial"/>
          <w:szCs w:val="24"/>
          <w:shd w:val="clear" w:color="auto" w:fill="FFFFFF"/>
        </w:rPr>
        <w:t>dana di bidang lingkungan hidup</w:t>
      </w:r>
      <w:r w:rsidR="00F30D65" w:rsidRPr="0051131F">
        <w:rPr>
          <w:rFonts w:ascii="Arial" w:hAnsi="Arial" w:cs="Arial"/>
          <w:szCs w:val="24"/>
          <w:shd w:val="clear" w:color="auto" w:fill="FFFFFF"/>
        </w:rPr>
        <w:t>.</w:t>
      </w:r>
    </w:p>
    <w:p w:rsidR="007B33B6" w:rsidRPr="007B33B6" w:rsidRDefault="007B33B6" w:rsidP="007B33B6">
      <w:pPr>
        <w:spacing w:line="240" w:lineRule="auto"/>
        <w:ind w:right="79" w:firstLine="720"/>
        <w:jc w:val="both"/>
        <w:rPr>
          <w:rFonts w:ascii="Arial" w:eastAsia="Arial" w:hAnsi="Arial" w:cs="Arial"/>
          <w:sz w:val="20"/>
          <w:szCs w:val="20"/>
          <w:lang w:val="en-US"/>
        </w:rPr>
      </w:pPr>
    </w:p>
    <w:p w:rsidR="004230E9" w:rsidRPr="0051131F" w:rsidRDefault="004230E9" w:rsidP="007B33B6">
      <w:pPr>
        <w:pStyle w:val="ListParagraph"/>
        <w:numPr>
          <w:ilvl w:val="1"/>
          <w:numId w:val="18"/>
        </w:numPr>
        <w:ind w:left="360"/>
        <w:rPr>
          <w:rFonts w:ascii="Arial" w:eastAsia="Arial" w:hAnsi="Arial" w:cs="Arial"/>
          <w:szCs w:val="24"/>
        </w:rPr>
      </w:pPr>
      <w:r w:rsidRPr="0051131F">
        <w:rPr>
          <w:rFonts w:ascii="Arial" w:eastAsia="Arial" w:hAnsi="Arial" w:cs="Arial"/>
          <w:b/>
          <w:szCs w:val="24"/>
        </w:rPr>
        <w:t>Tujuan Penulisan</w:t>
      </w:r>
    </w:p>
    <w:p w:rsidR="00D54DE8" w:rsidRDefault="004230E9" w:rsidP="007B33B6">
      <w:pPr>
        <w:ind w:right="79" w:firstLine="720"/>
        <w:jc w:val="both"/>
        <w:rPr>
          <w:rFonts w:ascii="Arial" w:hAnsi="Arial" w:cs="Arial"/>
          <w:szCs w:val="24"/>
          <w:shd w:val="clear" w:color="auto" w:fill="FFFFFF"/>
          <w:lang w:val="en-US"/>
        </w:rPr>
      </w:pPr>
      <w:r w:rsidRPr="0051131F">
        <w:rPr>
          <w:rFonts w:ascii="Arial" w:eastAsia="Arial" w:hAnsi="Arial" w:cs="Arial"/>
          <w:szCs w:val="24"/>
        </w:rPr>
        <w:t>Penulisan ini bertujuan untuk mengetahui dan memahami mengena</w:t>
      </w:r>
      <w:r w:rsidR="00D54DE8" w:rsidRPr="0051131F">
        <w:rPr>
          <w:rFonts w:ascii="Arial" w:hAnsi="Arial" w:cs="Arial"/>
          <w:szCs w:val="24"/>
          <w:shd w:val="clear" w:color="auto" w:fill="FFFFFF"/>
        </w:rPr>
        <w:t>i prinsip primum remidium dalam rangka optimalisasi penegakan  hukum pidana di bidang lingkungan hidup.</w:t>
      </w:r>
    </w:p>
    <w:p w:rsidR="007C524A" w:rsidRDefault="007C524A" w:rsidP="007B33B6">
      <w:pPr>
        <w:ind w:right="79" w:firstLine="720"/>
        <w:jc w:val="both"/>
        <w:rPr>
          <w:rFonts w:ascii="Arial" w:hAnsi="Arial" w:cs="Arial"/>
          <w:szCs w:val="24"/>
          <w:shd w:val="clear" w:color="auto" w:fill="FFFFFF"/>
          <w:lang w:val="en-US"/>
        </w:rPr>
      </w:pPr>
    </w:p>
    <w:p w:rsidR="007C524A" w:rsidRPr="007C524A" w:rsidRDefault="007C524A" w:rsidP="007B33B6">
      <w:pPr>
        <w:ind w:right="79" w:firstLine="720"/>
        <w:jc w:val="both"/>
        <w:rPr>
          <w:rFonts w:ascii="Arial" w:hAnsi="Arial" w:cs="Arial"/>
          <w:szCs w:val="24"/>
          <w:shd w:val="clear" w:color="auto" w:fill="FFFFFF"/>
          <w:lang w:val="en-US"/>
        </w:rPr>
      </w:pPr>
    </w:p>
    <w:p w:rsidR="00104A3A" w:rsidRPr="007B33B6" w:rsidRDefault="00104A3A" w:rsidP="007B33B6">
      <w:pPr>
        <w:spacing w:line="240" w:lineRule="auto"/>
        <w:ind w:right="79" w:firstLine="720"/>
        <w:jc w:val="both"/>
        <w:rPr>
          <w:rFonts w:ascii="Arial" w:hAnsi="Arial" w:cs="Arial"/>
          <w:sz w:val="18"/>
          <w:szCs w:val="18"/>
          <w:shd w:val="clear" w:color="auto" w:fill="FFFFFF"/>
          <w:lang w:val="en-US"/>
        </w:rPr>
      </w:pPr>
    </w:p>
    <w:p w:rsidR="008E147D" w:rsidRPr="0051131F" w:rsidRDefault="00EA0ED4" w:rsidP="00842BB1">
      <w:pPr>
        <w:pStyle w:val="ListParagraph"/>
        <w:numPr>
          <w:ilvl w:val="1"/>
          <w:numId w:val="18"/>
        </w:numPr>
        <w:spacing w:line="396" w:lineRule="auto"/>
        <w:ind w:left="360"/>
        <w:rPr>
          <w:rFonts w:ascii="Arial" w:eastAsia="Arial" w:hAnsi="Arial" w:cs="Arial"/>
          <w:b/>
          <w:szCs w:val="24"/>
        </w:rPr>
      </w:pPr>
      <w:r w:rsidRPr="0051131F">
        <w:rPr>
          <w:rFonts w:ascii="Arial" w:eastAsia="Arial" w:hAnsi="Arial" w:cs="Arial"/>
          <w:b/>
          <w:szCs w:val="24"/>
        </w:rPr>
        <w:lastRenderedPageBreak/>
        <w:t>Manfaat Penelitian</w:t>
      </w:r>
    </w:p>
    <w:p w:rsidR="00EA0ED4" w:rsidRDefault="008E147D" w:rsidP="00842BB1">
      <w:pPr>
        <w:pStyle w:val="ListParagraph"/>
        <w:spacing w:line="396" w:lineRule="auto"/>
        <w:ind w:left="142" w:right="83" w:firstLine="567"/>
        <w:jc w:val="both"/>
        <w:rPr>
          <w:rFonts w:ascii="Arial" w:eastAsia="Arial" w:hAnsi="Arial" w:cs="Arial"/>
          <w:szCs w:val="24"/>
          <w:lang w:val="en-US"/>
        </w:rPr>
      </w:pPr>
      <w:r w:rsidRPr="0051131F">
        <w:rPr>
          <w:rFonts w:ascii="Arial" w:eastAsia="Arial" w:hAnsi="Arial" w:cs="Arial"/>
          <w:szCs w:val="24"/>
        </w:rPr>
        <w:t>Diharapkan penelitian ini bermanfaat bagi masyarakat umum, peneliti, mahasiswa, advokat dan dosen sebagai referensi dalam penelitian selanjutnya.</w:t>
      </w:r>
    </w:p>
    <w:p w:rsidR="007C524A" w:rsidRPr="007C524A" w:rsidRDefault="007C524A" w:rsidP="00842BB1">
      <w:pPr>
        <w:pStyle w:val="ListParagraph"/>
        <w:spacing w:line="396" w:lineRule="auto"/>
        <w:ind w:left="142" w:right="83" w:firstLine="567"/>
        <w:jc w:val="both"/>
        <w:rPr>
          <w:rFonts w:ascii="Arial" w:eastAsia="Arial" w:hAnsi="Arial" w:cs="Arial"/>
          <w:szCs w:val="24"/>
          <w:lang w:val="en-US"/>
        </w:rPr>
      </w:pPr>
    </w:p>
    <w:p w:rsidR="00EA0ED4" w:rsidRPr="0051131F" w:rsidRDefault="00AA2A4B" w:rsidP="00842BB1">
      <w:pPr>
        <w:pStyle w:val="ListParagraph"/>
        <w:numPr>
          <w:ilvl w:val="0"/>
          <w:numId w:val="20"/>
        </w:numPr>
        <w:spacing w:line="396" w:lineRule="auto"/>
        <w:ind w:left="360"/>
        <w:rPr>
          <w:rFonts w:ascii="Arial" w:eastAsia="Book Antiqua" w:hAnsi="Arial" w:cs="Arial"/>
          <w:b/>
          <w:szCs w:val="24"/>
        </w:rPr>
      </w:pPr>
      <w:r w:rsidRPr="0051131F">
        <w:rPr>
          <w:rFonts w:ascii="Arial" w:eastAsia="Book Antiqua" w:hAnsi="Arial" w:cs="Arial"/>
          <w:b/>
          <w:szCs w:val="24"/>
          <w:lang w:val="en-US"/>
        </w:rPr>
        <w:t xml:space="preserve">KAJIAN </w:t>
      </w:r>
      <w:r w:rsidR="00EA0ED4" w:rsidRPr="0051131F">
        <w:rPr>
          <w:rFonts w:ascii="Arial" w:eastAsia="Book Antiqua" w:hAnsi="Arial" w:cs="Arial"/>
          <w:b/>
          <w:szCs w:val="24"/>
        </w:rPr>
        <w:t xml:space="preserve">PUSTAKA </w:t>
      </w:r>
    </w:p>
    <w:p w:rsidR="00EA0ED4" w:rsidRPr="0051131F" w:rsidRDefault="00EA0ED4" w:rsidP="00842BB1">
      <w:pPr>
        <w:pStyle w:val="ListParagraph"/>
        <w:numPr>
          <w:ilvl w:val="1"/>
          <w:numId w:val="20"/>
        </w:numPr>
        <w:spacing w:line="396" w:lineRule="auto"/>
        <w:ind w:left="360" w:right="2060"/>
        <w:jc w:val="both"/>
        <w:rPr>
          <w:rFonts w:ascii="Arial" w:eastAsia="Book Antiqua" w:hAnsi="Arial" w:cs="Arial"/>
          <w:b/>
          <w:szCs w:val="24"/>
        </w:rPr>
      </w:pPr>
      <w:r w:rsidRPr="0051131F">
        <w:rPr>
          <w:rFonts w:ascii="Arial" w:eastAsia="Book Antiqua" w:hAnsi="Arial" w:cs="Arial"/>
          <w:b/>
          <w:szCs w:val="24"/>
        </w:rPr>
        <w:t>Lingkungan Hidup</w:t>
      </w:r>
    </w:p>
    <w:p w:rsidR="00EA0ED4" w:rsidRDefault="00EA0ED4" w:rsidP="00842BB1">
      <w:pPr>
        <w:spacing w:line="396" w:lineRule="auto"/>
        <w:ind w:firstLine="720"/>
        <w:jc w:val="both"/>
        <w:rPr>
          <w:rFonts w:ascii="Arial" w:eastAsia="Book Antiqua" w:hAnsi="Arial" w:cs="Arial"/>
          <w:szCs w:val="24"/>
          <w:lang w:val="en-US"/>
        </w:rPr>
      </w:pPr>
      <w:r w:rsidRPr="0051131F">
        <w:rPr>
          <w:rFonts w:ascii="Arial" w:eastAsia="Book Antiqua" w:hAnsi="Arial" w:cs="Arial"/>
          <w:szCs w:val="24"/>
        </w:rPr>
        <w:t>Emil  Salim  secara  umum  merumuskan lingkungan    hidup    diartikan    sebagai segala benda, kondisi, keadaan dan pengaruh yang   terdapat   dalam   ruangan   yang   kita tempati dan mempengaruhi hal yang hidup termasuk manusia di dalamnya. Batas ruang lingkungan   menurut   pengertian   ini   bisa sangat  luas,  namun  untuk  praktisnya  kita batasi ruang lingkungan dengan faktor-faktor yang dapat dijangkau oleh manusia seperti faktor  alam,  faktor  politik,  faktor  ekonomi, faktor sosial dan lain-lain.</w:t>
      </w:r>
      <w:r w:rsidRPr="0051131F">
        <w:rPr>
          <w:rStyle w:val="FootnoteReference"/>
          <w:rFonts w:ascii="Arial" w:eastAsia="Book Antiqua" w:hAnsi="Arial" w:cs="Arial"/>
          <w:szCs w:val="24"/>
        </w:rPr>
        <w:footnoteReference w:id="7"/>
      </w:r>
      <w:r w:rsidRPr="0051131F">
        <w:rPr>
          <w:rFonts w:ascii="Arial" w:eastAsia="Book Antiqua" w:hAnsi="Arial" w:cs="Arial"/>
          <w:szCs w:val="24"/>
        </w:rPr>
        <w:t xml:space="preserve"> Dominasi perusak lingkungan  hidup  adalah  manusia  </w:t>
      </w:r>
      <w:r w:rsidR="00B72000" w:rsidRPr="0051131F">
        <w:rPr>
          <w:rFonts w:ascii="Arial" w:eastAsia="Book Antiqua" w:hAnsi="Arial" w:cs="Arial"/>
          <w:szCs w:val="24"/>
        </w:rPr>
        <w:t>dengan teknologi</w:t>
      </w:r>
      <w:r w:rsidRPr="0051131F">
        <w:rPr>
          <w:rFonts w:ascii="Arial" w:eastAsia="Book Antiqua" w:hAnsi="Arial" w:cs="Arial"/>
          <w:szCs w:val="24"/>
        </w:rPr>
        <w:t xml:space="preserve"> </w:t>
      </w:r>
      <w:r w:rsidR="00B72000" w:rsidRPr="0051131F">
        <w:rPr>
          <w:rFonts w:ascii="Arial" w:eastAsia="Book Antiqua" w:hAnsi="Arial" w:cs="Arial"/>
          <w:szCs w:val="24"/>
        </w:rPr>
        <w:t xml:space="preserve">modern sehingga </w:t>
      </w:r>
      <w:r w:rsidRPr="0051131F">
        <w:rPr>
          <w:rFonts w:ascii="Arial" w:eastAsia="Book Antiqua" w:hAnsi="Arial" w:cs="Arial"/>
          <w:szCs w:val="24"/>
        </w:rPr>
        <w:t>kerusakan lingkungan hidup cepat dan masif.</w:t>
      </w:r>
    </w:p>
    <w:p w:rsidR="007B33B6" w:rsidRPr="007B33B6" w:rsidRDefault="007B33B6" w:rsidP="007B33B6">
      <w:pPr>
        <w:spacing w:line="240" w:lineRule="auto"/>
        <w:ind w:firstLine="720"/>
        <w:jc w:val="both"/>
        <w:rPr>
          <w:rFonts w:ascii="Arial" w:eastAsia="Book Antiqua" w:hAnsi="Arial" w:cs="Arial"/>
          <w:szCs w:val="24"/>
          <w:lang w:val="en-US"/>
        </w:rPr>
      </w:pPr>
    </w:p>
    <w:p w:rsidR="00EA0ED4" w:rsidRPr="0051131F" w:rsidRDefault="00EA0ED4" w:rsidP="007B33B6">
      <w:pPr>
        <w:pStyle w:val="ListParagraph"/>
        <w:numPr>
          <w:ilvl w:val="1"/>
          <w:numId w:val="20"/>
        </w:numPr>
        <w:spacing w:line="396" w:lineRule="auto"/>
        <w:ind w:left="360" w:right="2060"/>
        <w:jc w:val="both"/>
        <w:rPr>
          <w:rFonts w:ascii="Arial" w:eastAsia="Book Antiqua" w:hAnsi="Arial" w:cs="Arial"/>
          <w:b/>
          <w:szCs w:val="24"/>
        </w:rPr>
      </w:pPr>
      <w:r w:rsidRPr="0051131F">
        <w:rPr>
          <w:rFonts w:ascii="Arial" w:eastAsia="Book Antiqua" w:hAnsi="Arial" w:cs="Arial"/>
          <w:b/>
          <w:szCs w:val="24"/>
        </w:rPr>
        <w:t>Kerusakan Lingkungan hidup</w:t>
      </w:r>
    </w:p>
    <w:p w:rsidR="002D15B2" w:rsidRPr="00D53CAD" w:rsidRDefault="00EA0ED4" w:rsidP="002D15B2">
      <w:pPr>
        <w:autoSpaceDE w:val="0"/>
        <w:autoSpaceDN w:val="0"/>
        <w:adjustRightInd w:val="0"/>
        <w:ind w:firstLine="720"/>
        <w:jc w:val="both"/>
        <w:rPr>
          <w:rFonts w:ascii="Arial" w:eastAsia="Book Antiqua" w:hAnsi="Arial" w:cs="Arial"/>
          <w:szCs w:val="24"/>
        </w:rPr>
      </w:pPr>
      <w:r w:rsidRPr="0051131F">
        <w:rPr>
          <w:rFonts w:ascii="Arial" w:eastAsia="Book Antiqua" w:hAnsi="Arial" w:cs="Arial"/>
          <w:szCs w:val="24"/>
        </w:rPr>
        <w:t xml:space="preserve">Pengertian   pencemaran   dan   kerusakan lingkungan     hidup     tertuang     dalam Undang-undang   Nomor   32   Tahun   2009 tentang    Perlindungan    dan    Pengelolaan Lingkungan   Hidup.   Di   dalam   ketentuan Umum   Pasal   1   ayat   (14), menyebutkan, </w:t>
      </w:r>
    </w:p>
    <w:p w:rsidR="002347AF" w:rsidRPr="00D53CAD" w:rsidRDefault="002D15B2" w:rsidP="002D15B2">
      <w:pPr>
        <w:autoSpaceDE w:val="0"/>
        <w:autoSpaceDN w:val="0"/>
        <w:adjustRightInd w:val="0"/>
        <w:spacing w:line="240" w:lineRule="auto"/>
        <w:jc w:val="both"/>
        <w:rPr>
          <w:rFonts w:ascii="Arial" w:eastAsia="Book Antiqua" w:hAnsi="Arial" w:cs="Arial"/>
          <w:szCs w:val="24"/>
        </w:rPr>
      </w:pPr>
      <w:r w:rsidRPr="002D15B2">
        <w:rPr>
          <w:rFonts w:ascii="Arial" w:eastAsia="Book Antiqua" w:hAnsi="Arial" w:cs="Arial"/>
          <w:szCs w:val="24"/>
        </w:rPr>
        <w:t>‘’</w:t>
      </w:r>
      <w:r w:rsidR="00EA0ED4" w:rsidRPr="0051131F">
        <w:rPr>
          <w:rFonts w:ascii="Arial" w:eastAsia="Book Antiqua" w:hAnsi="Arial" w:cs="Arial"/>
          <w:szCs w:val="24"/>
        </w:rPr>
        <w:t>pencemaran lingkungan hidup adalah masuk atau   dimasukkannya   mahluk   hidup,   zat, energi,  dan/atau  komponen  lain  ke  dalam lingkungan  hidup  oleh  kegiatan  manusia sehingga melampaui baku mutu lingkungan hidup   yang   telah   ditetapkan</w:t>
      </w:r>
      <w:r w:rsidRPr="002D15B2">
        <w:rPr>
          <w:rFonts w:ascii="Arial" w:eastAsia="Book Antiqua" w:hAnsi="Arial" w:cs="Arial"/>
          <w:szCs w:val="24"/>
        </w:rPr>
        <w:t>’’</w:t>
      </w:r>
      <w:r w:rsidR="00EA0ED4" w:rsidRPr="0051131F">
        <w:rPr>
          <w:rFonts w:ascii="Arial" w:eastAsia="Book Antiqua" w:hAnsi="Arial" w:cs="Arial"/>
          <w:szCs w:val="24"/>
        </w:rPr>
        <w:t xml:space="preserve">.  </w:t>
      </w:r>
    </w:p>
    <w:p w:rsidR="002D15B2" w:rsidRPr="00D53CAD" w:rsidRDefault="00EA0ED4" w:rsidP="002D15B2">
      <w:pPr>
        <w:autoSpaceDE w:val="0"/>
        <w:autoSpaceDN w:val="0"/>
        <w:adjustRightInd w:val="0"/>
        <w:spacing w:line="240" w:lineRule="auto"/>
        <w:jc w:val="both"/>
        <w:rPr>
          <w:rFonts w:ascii="Arial" w:eastAsia="Book Antiqua" w:hAnsi="Arial" w:cs="Arial"/>
          <w:szCs w:val="24"/>
        </w:rPr>
      </w:pPr>
      <w:r w:rsidRPr="0051131F">
        <w:rPr>
          <w:rFonts w:ascii="Arial" w:eastAsia="Book Antiqua" w:hAnsi="Arial" w:cs="Arial"/>
          <w:szCs w:val="24"/>
        </w:rPr>
        <w:t xml:space="preserve"> </w:t>
      </w:r>
    </w:p>
    <w:p w:rsidR="002347AF" w:rsidRDefault="00EA0ED4" w:rsidP="002347AF">
      <w:pPr>
        <w:autoSpaceDE w:val="0"/>
        <w:autoSpaceDN w:val="0"/>
        <w:adjustRightInd w:val="0"/>
        <w:spacing w:line="240" w:lineRule="auto"/>
        <w:ind w:firstLine="709"/>
        <w:jc w:val="both"/>
        <w:rPr>
          <w:rFonts w:ascii="Arial" w:eastAsia="Book Antiqua" w:hAnsi="Arial" w:cs="Arial"/>
          <w:szCs w:val="24"/>
          <w:lang w:val="en-US"/>
        </w:rPr>
      </w:pPr>
      <w:r w:rsidRPr="0051131F">
        <w:rPr>
          <w:rFonts w:ascii="Arial" w:eastAsia="Book Antiqua" w:hAnsi="Arial" w:cs="Arial"/>
          <w:szCs w:val="24"/>
        </w:rPr>
        <w:t xml:space="preserve">Selain   itu, menyangkut  perusakan  lingkungan  hidup di  ayat (16)  berbunyi: </w:t>
      </w:r>
    </w:p>
    <w:p w:rsidR="002347AF" w:rsidRDefault="002347AF" w:rsidP="002347AF">
      <w:pPr>
        <w:autoSpaceDE w:val="0"/>
        <w:autoSpaceDN w:val="0"/>
        <w:adjustRightInd w:val="0"/>
        <w:spacing w:line="240" w:lineRule="auto"/>
        <w:jc w:val="both"/>
        <w:rPr>
          <w:rFonts w:ascii="Arial" w:eastAsia="Book Antiqua" w:hAnsi="Arial" w:cs="Arial"/>
          <w:szCs w:val="24"/>
          <w:lang w:val="en-US"/>
        </w:rPr>
      </w:pPr>
      <w:r>
        <w:rPr>
          <w:rFonts w:ascii="Arial" w:eastAsia="Book Antiqua" w:hAnsi="Arial" w:cs="Arial"/>
          <w:szCs w:val="24"/>
          <w:lang w:val="en-US"/>
        </w:rPr>
        <w:lastRenderedPageBreak/>
        <w:t>‘’</w:t>
      </w:r>
      <w:r w:rsidR="00EA0ED4" w:rsidRPr="0051131F">
        <w:rPr>
          <w:rFonts w:ascii="Arial" w:eastAsia="Book Antiqua" w:hAnsi="Arial" w:cs="Arial"/>
          <w:szCs w:val="24"/>
        </w:rPr>
        <w:t xml:space="preserve">perusakan lingkungan hidup     adalah     tindakan     orang     yang menimbulkan perubahan langsung atau tidak langsung terhadap sifat fisik, kimia, dan/atau hayati lingkungan hidup sehingga melampaui </w:t>
      </w:r>
      <w:proofErr w:type="gramStart"/>
      <w:r w:rsidR="00EA0ED4" w:rsidRPr="0051131F">
        <w:rPr>
          <w:rFonts w:ascii="Arial" w:eastAsia="Book Antiqua" w:hAnsi="Arial" w:cs="Arial"/>
          <w:szCs w:val="24"/>
        </w:rPr>
        <w:t>kriteria  baku</w:t>
      </w:r>
      <w:proofErr w:type="gramEnd"/>
      <w:r w:rsidR="00EA0ED4" w:rsidRPr="0051131F">
        <w:rPr>
          <w:rFonts w:ascii="Arial" w:eastAsia="Book Antiqua" w:hAnsi="Arial" w:cs="Arial"/>
          <w:szCs w:val="24"/>
        </w:rPr>
        <w:t xml:space="preserve">  kerusakan  lingkungan  hidup</w:t>
      </w:r>
      <w:r>
        <w:rPr>
          <w:rFonts w:ascii="Arial" w:eastAsia="Book Antiqua" w:hAnsi="Arial" w:cs="Arial"/>
          <w:szCs w:val="24"/>
          <w:lang w:val="en-US"/>
        </w:rPr>
        <w:t>’’</w:t>
      </w:r>
      <w:r w:rsidR="00EA0ED4" w:rsidRPr="0051131F">
        <w:rPr>
          <w:rFonts w:ascii="Arial" w:eastAsia="Book Antiqua" w:hAnsi="Arial" w:cs="Arial"/>
          <w:szCs w:val="24"/>
        </w:rPr>
        <w:t xml:space="preserve">. </w:t>
      </w:r>
    </w:p>
    <w:p w:rsidR="002347AF" w:rsidRPr="002347AF" w:rsidRDefault="002347AF" w:rsidP="002347AF">
      <w:pPr>
        <w:autoSpaceDE w:val="0"/>
        <w:autoSpaceDN w:val="0"/>
        <w:adjustRightInd w:val="0"/>
        <w:spacing w:line="240" w:lineRule="auto"/>
        <w:jc w:val="both"/>
        <w:rPr>
          <w:rFonts w:ascii="Arial" w:eastAsia="Book Antiqua" w:hAnsi="Arial" w:cs="Arial"/>
          <w:szCs w:val="24"/>
          <w:lang w:val="en-US"/>
        </w:rPr>
      </w:pPr>
    </w:p>
    <w:p w:rsidR="000C2946" w:rsidRDefault="00EA0ED4" w:rsidP="002347AF">
      <w:pPr>
        <w:autoSpaceDE w:val="0"/>
        <w:autoSpaceDN w:val="0"/>
        <w:adjustRightInd w:val="0"/>
        <w:ind w:firstLine="709"/>
        <w:jc w:val="both"/>
        <w:rPr>
          <w:rFonts w:ascii="Arial" w:hAnsi="Arial" w:cs="Arial"/>
          <w:szCs w:val="24"/>
          <w:lang w:val="en-US"/>
        </w:rPr>
      </w:pPr>
      <w:r w:rsidRPr="0051131F">
        <w:rPr>
          <w:rFonts w:ascii="Arial" w:eastAsia="Book Antiqua" w:hAnsi="Arial" w:cs="Arial"/>
          <w:szCs w:val="24"/>
        </w:rPr>
        <w:t>Terhadap kesalahan pelaku relatif berat dan/ atau akibat perbuatannya relatif besar dan/ atau perbuatannya menimbulkan keresahan masyarakat, maka sanksinya adalah hukum pidana bukan lagi ultimu</w:t>
      </w:r>
      <w:r w:rsidR="00A25F05">
        <w:rPr>
          <w:rFonts w:ascii="Arial" w:eastAsia="Book Antiqua" w:hAnsi="Arial" w:cs="Arial"/>
          <w:szCs w:val="24"/>
        </w:rPr>
        <w:t>m remedium akan tetapi sudah pr</w:t>
      </w:r>
      <w:r w:rsidR="00A25F05">
        <w:rPr>
          <w:rFonts w:ascii="Arial" w:eastAsia="Book Antiqua" w:hAnsi="Arial" w:cs="Arial"/>
          <w:szCs w:val="24"/>
          <w:lang w:val="en-US"/>
        </w:rPr>
        <w:t>i</w:t>
      </w:r>
      <w:r w:rsidR="00A25F05">
        <w:rPr>
          <w:rFonts w:ascii="Arial" w:eastAsia="Book Antiqua" w:hAnsi="Arial" w:cs="Arial"/>
          <w:szCs w:val="24"/>
        </w:rPr>
        <w:t>m</w:t>
      </w:r>
      <w:r w:rsidRPr="0051131F">
        <w:rPr>
          <w:rFonts w:ascii="Arial" w:eastAsia="Book Antiqua" w:hAnsi="Arial" w:cs="Arial"/>
          <w:szCs w:val="24"/>
        </w:rPr>
        <w:t>um remedium.</w:t>
      </w:r>
      <w:r w:rsidR="000C2946" w:rsidRPr="0051131F">
        <w:rPr>
          <w:rFonts w:cs="Times New Roman"/>
          <w:sz w:val="20"/>
          <w:szCs w:val="20"/>
        </w:rPr>
        <w:t xml:space="preserve"> </w:t>
      </w:r>
      <w:r w:rsidR="000C2946" w:rsidRPr="0051131F">
        <w:rPr>
          <w:rFonts w:ascii="Arial" w:hAnsi="Arial" w:cs="Arial"/>
          <w:szCs w:val="24"/>
        </w:rPr>
        <w:t>Asas Pidana “</w:t>
      </w:r>
      <w:r w:rsidR="001F742A">
        <w:rPr>
          <w:rFonts w:ascii="Arial" w:hAnsi="Arial" w:cs="Arial"/>
          <w:i/>
          <w:iCs/>
          <w:szCs w:val="24"/>
        </w:rPr>
        <w:t>Prim</w:t>
      </w:r>
      <w:r w:rsidR="000C2946" w:rsidRPr="0051131F">
        <w:rPr>
          <w:rFonts w:ascii="Arial" w:hAnsi="Arial" w:cs="Arial"/>
          <w:i/>
          <w:iCs/>
          <w:szCs w:val="24"/>
        </w:rPr>
        <w:t xml:space="preserve">um remedium” </w:t>
      </w:r>
      <w:r w:rsidR="000C2946" w:rsidRPr="0051131F">
        <w:rPr>
          <w:rFonts w:ascii="Arial" w:hAnsi="Arial" w:cs="Arial"/>
          <w:szCs w:val="24"/>
        </w:rPr>
        <w:t xml:space="preserve">(obat utama) adalah teori hukum pidana modern yang menyatakan bahwa hukum pidana sebagai alat utama dalam penegakan hukum. Asas pidana </w:t>
      </w:r>
      <w:r w:rsidR="000C2946" w:rsidRPr="0051131F">
        <w:rPr>
          <w:rFonts w:ascii="Arial" w:hAnsi="Arial" w:cs="Arial"/>
          <w:i/>
          <w:iCs/>
          <w:szCs w:val="24"/>
        </w:rPr>
        <w:t xml:space="preserve">“Primum Remedium” </w:t>
      </w:r>
      <w:r w:rsidR="000C2946" w:rsidRPr="0051131F">
        <w:rPr>
          <w:rFonts w:ascii="Arial" w:hAnsi="Arial" w:cs="Arial"/>
          <w:szCs w:val="24"/>
        </w:rPr>
        <w:t>dalam kasus hukum pidana dapat dikatakan sebagai satu-satunya hal yang dapat dilakukan kecuali dengan menerapkan hukum pidana tersebut, tidak ada alternatif lain sebagai dasar atau fondasi untuk menegakkan suatu hukum. Primum remedium berarti tidak ada alternatif penyelesaian lain kecuali hukum itu sendiri.</w:t>
      </w:r>
      <w:r w:rsidR="000C2946" w:rsidRPr="0051131F">
        <w:rPr>
          <w:rStyle w:val="FootnoteReference"/>
          <w:rFonts w:ascii="Arial" w:hAnsi="Arial" w:cs="Arial"/>
          <w:szCs w:val="24"/>
        </w:rPr>
        <w:footnoteReference w:id="8"/>
      </w:r>
    </w:p>
    <w:p w:rsidR="007B33B6" w:rsidRPr="007B33B6" w:rsidRDefault="007B33B6" w:rsidP="002D15B2">
      <w:pPr>
        <w:autoSpaceDE w:val="0"/>
        <w:autoSpaceDN w:val="0"/>
        <w:adjustRightInd w:val="0"/>
        <w:ind w:firstLine="720"/>
        <w:jc w:val="both"/>
        <w:rPr>
          <w:rFonts w:ascii="Arial" w:hAnsi="Arial" w:cs="Arial"/>
          <w:szCs w:val="24"/>
          <w:lang w:val="en-US"/>
        </w:rPr>
      </w:pPr>
    </w:p>
    <w:p w:rsidR="000C2946" w:rsidRPr="0051131F" w:rsidRDefault="007B33B6" w:rsidP="00842BB1">
      <w:pPr>
        <w:pStyle w:val="ListParagraph"/>
        <w:numPr>
          <w:ilvl w:val="0"/>
          <w:numId w:val="20"/>
        </w:numPr>
        <w:spacing w:line="396" w:lineRule="auto"/>
        <w:ind w:left="360"/>
        <w:rPr>
          <w:rFonts w:ascii="Arial" w:eastAsia="Book Antiqua" w:hAnsi="Arial" w:cs="Arial"/>
          <w:b/>
          <w:szCs w:val="24"/>
          <w:lang w:val="en-US"/>
        </w:rPr>
      </w:pPr>
      <w:r w:rsidRPr="0051131F">
        <w:rPr>
          <w:rFonts w:ascii="Arial" w:eastAsia="Book Antiqua" w:hAnsi="Arial" w:cs="Arial"/>
          <w:b/>
          <w:szCs w:val="24"/>
          <w:lang w:val="en-US"/>
        </w:rPr>
        <w:t>METODE PENELITIAN</w:t>
      </w:r>
    </w:p>
    <w:p w:rsidR="002B6156" w:rsidRDefault="004230E9" w:rsidP="00842BB1">
      <w:pPr>
        <w:spacing w:line="396" w:lineRule="auto"/>
        <w:ind w:firstLine="720"/>
        <w:jc w:val="both"/>
        <w:rPr>
          <w:rFonts w:ascii="Arial" w:eastAsia="Arial" w:hAnsi="Arial" w:cs="Arial"/>
          <w:szCs w:val="24"/>
          <w:lang w:val="en-US"/>
        </w:rPr>
      </w:pPr>
      <w:r w:rsidRPr="0051131F">
        <w:rPr>
          <w:rFonts w:ascii="Arial" w:eastAsia="Arial" w:hAnsi="Arial" w:cs="Arial"/>
          <w:szCs w:val="24"/>
        </w:rPr>
        <w:t>Penelitian ini merupakan suatu penelitian yuridis normatif, yaitu penelitian hukum yang dilakukan dengan cara meneliti dan menelaah bahan-bahan pustaka atau data sekunder. Penelitian ini dilakukan dengan mengkaji bahan-bahan hukum primer, sekunder ataupun tersier. Bahan hukum primer yang digunakan adalah perundang-undangan nasional</w:t>
      </w:r>
      <w:r w:rsidRPr="0051131F">
        <w:rPr>
          <w:rFonts w:ascii="Arial" w:eastAsia="Arial" w:hAnsi="Arial" w:cs="Arial"/>
          <w:i/>
          <w:szCs w:val="24"/>
        </w:rPr>
        <w:t xml:space="preserve">. </w:t>
      </w:r>
      <w:r w:rsidRPr="0051131F">
        <w:rPr>
          <w:rFonts w:ascii="Arial" w:eastAsia="Arial" w:hAnsi="Arial" w:cs="Arial"/>
          <w:szCs w:val="24"/>
        </w:rPr>
        <w:t>Bahan hukum sekunder berupa, buku- buku teks, hasil penelitian, jurnal, tulisan-tulisan ilmiah dan bahan-bahan bacaan lain</w:t>
      </w:r>
      <w:r w:rsidR="004D50D7" w:rsidRPr="0051131F">
        <w:rPr>
          <w:rFonts w:ascii="Arial" w:eastAsia="Arial" w:hAnsi="Arial" w:cs="Arial"/>
          <w:szCs w:val="24"/>
        </w:rPr>
        <w:t>nya. Bahan-bahan yang telah dihimpun selanjutnya  dianalisis dengan menggunakan metode analisa kualitatif.</w:t>
      </w:r>
    </w:p>
    <w:p w:rsidR="001F742A" w:rsidRPr="001F742A" w:rsidRDefault="001F742A" w:rsidP="00842BB1">
      <w:pPr>
        <w:spacing w:line="396" w:lineRule="auto"/>
        <w:ind w:firstLine="720"/>
        <w:jc w:val="both"/>
        <w:rPr>
          <w:rFonts w:ascii="Arial" w:eastAsia="Arial" w:hAnsi="Arial" w:cs="Arial"/>
          <w:szCs w:val="24"/>
          <w:lang w:val="en-US"/>
        </w:rPr>
      </w:pPr>
    </w:p>
    <w:p w:rsidR="00790475" w:rsidRPr="0051131F" w:rsidRDefault="00790475" w:rsidP="007B33B6">
      <w:pPr>
        <w:spacing w:line="240" w:lineRule="auto"/>
        <w:ind w:left="117" w:right="82" w:firstLine="397"/>
        <w:jc w:val="both"/>
        <w:rPr>
          <w:rFonts w:ascii="Arial" w:hAnsi="Arial" w:cs="Arial"/>
          <w:szCs w:val="24"/>
        </w:rPr>
      </w:pPr>
    </w:p>
    <w:p w:rsidR="00191C8A" w:rsidRPr="0051131F" w:rsidRDefault="00191C8A" w:rsidP="00C54852">
      <w:pPr>
        <w:pStyle w:val="ListParagraph"/>
        <w:numPr>
          <w:ilvl w:val="0"/>
          <w:numId w:val="20"/>
        </w:numPr>
        <w:ind w:left="360"/>
        <w:rPr>
          <w:rFonts w:ascii="Arial" w:hAnsi="Arial" w:cs="Arial"/>
          <w:b/>
          <w:szCs w:val="24"/>
        </w:rPr>
      </w:pPr>
      <w:r w:rsidRPr="0051131F">
        <w:rPr>
          <w:rFonts w:ascii="Arial" w:hAnsi="Arial" w:cs="Arial"/>
          <w:b/>
          <w:szCs w:val="24"/>
        </w:rPr>
        <w:lastRenderedPageBreak/>
        <w:t>PEMBAHASAN</w:t>
      </w:r>
    </w:p>
    <w:p w:rsidR="006B1D9E" w:rsidRPr="0051131F" w:rsidRDefault="00F02753" w:rsidP="0021333E">
      <w:pPr>
        <w:pStyle w:val="ListParagraph"/>
        <w:numPr>
          <w:ilvl w:val="1"/>
          <w:numId w:val="9"/>
        </w:numPr>
        <w:ind w:left="357" w:hanging="357"/>
        <w:jc w:val="both"/>
        <w:rPr>
          <w:rFonts w:ascii="Arial" w:eastAsia="Book Antiqua" w:hAnsi="Arial" w:cs="Arial"/>
          <w:b/>
          <w:szCs w:val="24"/>
        </w:rPr>
      </w:pPr>
      <w:r w:rsidRPr="0051131F">
        <w:rPr>
          <w:rFonts w:ascii="Arial" w:eastAsia="Book Antiqua" w:hAnsi="Arial" w:cs="Arial"/>
          <w:b/>
          <w:szCs w:val="24"/>
        </w:rPr>
        <w:t>As</w:t>
      </w:r>
      <w:r w:rsidR="006B1D9E" w:rsidRPr="0051131F">
        <w:rPr>
          <w:rFonts w:ascii="Arial" w:eastAsia="Book Antiqua" w:hAnsi="Arial" w:cs="Arial"/>
          <w:b/>
          <w:szCs w:val="24"/>
        </w:rPr>
        <w:t>as  Premium</w:t>
      </w:r>
      <w:r w:rsidRPr="0051131F">
        <w:rPr>
          <w:rFonts w:ascii="Arial" w:eastAsia="Book Antiqua" w:hAnsi="Arial" w:cs="Arial"/>
          <w:b/>
          <w:szCs w:val="24"/>
        </w:rPr>
        <w:t xml:space="preserve">  Remedium dalam undang-undang</w:t>
      </w:r>
      <w:r w:rsidR="004A2543" w:rsidRPr="0051131F">
        <w:rPr>
          <w:rFonts w:ascii="Arial" w:eastAsia="Book Antiqua" w:hAnsi="Arial" w:cs="Arial"/>
          <w:b/>
          <w:szCs w:val="24"/>
        </w:rPr>
        <w:t xml:space="preserve"> Nomor 32 Tahun 2009</w:t>
      </w:r>
      <w:r w:rsidR="002B6156" w:rsidRPr="0051131F">
        <w:rPr>
          <w:rFonts w:ascii="Arial" w:eastAsia="Book Antiqua" w:hAnsi="Arial" w:cs="Arial"/>
          <w:b/>
          <w:szCs w:val="24"/>
        </w:rPr>
        <w:t xml:space="preserve"> tentang Perlindungan dan Pengelolaan Lingkungan Hidup</w:t>
      </w:r>
    </w:p>
    <w:p w:rsidR="0021333E" w:rsidRPr="0051131F" w:rsidRDefault="008F0051" w:rsidP="007B33B6">
      <w:pPr>
        <w:autoSpaceDE w:val="0"/>
        <w:autoSpaceDN w:val="0"/>
        <w:adjustRightInd w:val="0"/>
        <w:ind w:firstLine="720"/>
        <w:jc w:val="both"/>
        <w:rPr>
          <w:rFonts w:ascii="Arial" w:hAnsi="Arial" w:cs="Arial"/>
          <w:szCs w:val="24"/>
          <w:lang w:val="en-US"/>
        </w:rPr>
      </w:pPr>
      <w:r w:rsidRPr="0051131F">
        <w:rPr>
          <w:rFonts w:ascii="Arial" w:hAnsi="Arial" w:cs="Arial"/>
          <w:szCs w:val="24"/>
        </w:rPr>
        <w:t>Asas Pidana “</w:t>
      </w:r>
      <w:r w:rsidR="001D3096">
        <w:rPr>
          <w:rFonts w:ascii="Arial" w:hAnsi="Arial" w:cs="Arial"/>
          <w:i/>
          <w:iCs/>
          <w:szCs w:val="24"/>
        </w:rPr>
        <w:t>Prim</w:t>
      </w:r>
      <w:r w:rsidRPr="0051131F">
        <w:rPr>
          <w:rFonts w:ascii="Arial" w:hAnsi="Arial" w:cs="Arial"/>
          <w:i/>
          <w:iCs/>
          <w:szCs w:val="24"/>
        </w:rPr>
        <w:t xml:space="preserve">um remedium” </w:t>
      </w:r>
      <w:r w:rsidRPr="0051131F">
        <w:rPr>
          <w:rFonts w:ascii="Arial" w:hAnsi="Arial" w:cs="Arial"/>
          <w:szCs w:val="24"/>
        </w:rPr>
        <w:t xml:space="preserve">(obat utama) adalah teori hukum pidana modern yang menyatakan bahwa hukum pidana sebagai alat utama dalam penegakan hukum. Asas pidana </w:t>
      </w:r>
      <w:r w:rsidRPr="0051131F">
        <w:rPr>
          <w:rFonts w:ascii="Arial" w:hAnsi="Arial" w:cs="Arial"/>
          <w:i/>
          <w:iCs/>
          <w:szCs w:val="24"/>
        </w:rPr>
        <w:t xml:space="preserve">“Primum Remedium” </w:t>
      </w:r>
      <w:r w:rsidRPr="0051131F">
        <w:rPr>
          <w:rFonts w:ascii="Arial" w:hAnsi="Arial" w:cs="Arial"/>
          <w:szCs w:val="24"/>
        </w:rPr>
        <w:t>dalam kasus hukum pidana dapat dikatakan sebagai satu-satunya hal yang dapat dilakukan kecuali dengan menerapkan hukum pidana tersebut, tidak ada alternatif lain sebagai dasar atau fondasi untuk menegakkan suatu hukum. Primum remedium berarti tidak ada alternatif penyelesaian lain kecuali hukum itu sendiri.</w:t>
      </w:r>
      <w:r w:rsidRPr="0051131F">
        <w:rPr>
          <w:rStyle w:val="FootnoteReference"/>
          <w:rFonts w:ascii="Arial" w:hAnsi="Arial" w:cs="Arial"/>
          <w:szCs w:val="24"/>
        </w:rPr>
        <w:footnoteReference w:id="9"/>
      </w:r>
      <w:r w:rsidRPr="0051131F">
        <w:rPr>
          <w:rFonts w:ascii="Arial" w:hAnsi="Arial" w:cs="Arial"/>
          <w:szCs w:val="24"/>
        </w:rPr>
        <w:t>Peraturan perundang-undangan yang merupakan perwujudan salah satu upaya melindungi dan menyelematkan lingkungan hidup. U</w:t>
      </w:r>
      <w:r w:rsidR="00D04AB4" w:rsidRPr="0051131F">
        <w:rPr>
          <w:rFonts w:ascii="Arial" w:hAnsi="Arial" w:cs="Arial"/>
          <w:szCs w:val="24"/>
        </w:rPr>
        <w:t>ndang-</w:t>
      </w:r>
      <w:r w:rsidR="005C5BE6" w:rsidRPr="0051131F">
        <w:rPr>
          <w:rFonts w:ascii="Arial" w:hAnsi="Arial" w:cs="Arial"/>
          <w:szCs w:val="24"/>
        </w:rPr>
        <w:t>u</w:t>
      </w:r>
      <w:r w:rsidR="00D04AB4" w:rsidRPr="0051131F">
        <w:rPr>
          <w:rFonts w:ascii="Arial" w:hAnsi="Arial" w:cs="Arial"/>
          <w:szCs w:val="24"/>
        </w:rPr>
        <w:t>ndang</w:t>
      </w:r>
      <w:r w:rsidRPr="0051131F">
        <w:rPr>
          <w:rFonts w:ascii="Arial" w:hAnsi="Arial" w:cs="Arial"/>
          <w:szCs w:val="24"/>
        </w:rPr>
        <w:t xml:space="preserve"> No</w:t>
      </w:r>
      <w:r w:rsidR="00D04AB4" w:rsidRPr="0051131F">
        <w:rPr>
          <w:rFonts w:ascii="Arial" w:hAnsi="Arial" w:cs="Arial"/>
          <w:szCs w:val="24"/>
        </w:rPr>
        <w:t>mor</w:t>
      </w:r>
      <w:r w:rsidRPr="0051131F">
        <w:rPr>
          <w:rFonts w:ascii="Arial" w:hAnsi="Arial" w:cs="Arial"/>
          <w:szCs w:val="24"/>
        </w:rPr>
        <w:t xml:space="preserve"> 32 Tahun 2009 Tentang Perlindungan Dan Pengelolaan Lingkungan Hidup, merupakan peraturan payung (</w:t>
      </w:r>
      <w:r w:rsidRPr="0051131F">
        <w:rPr>
          <w:rFonts w:ascii="Arial" w:hAnsi="Arial" w:cs="Arial"/>
          <w:i/>
          <w:iCs/>
          <w:szCs w:val="24"/>
        </w:rPr>
        <w:t>umbrella act</w:t>
      </w:r>
      <w:r w:rsidRPr="0051131F">
        <w:rPr>
          <w:rFonts w:ascii="Arial" w:hAnsi="Arial" w:cs="Arial"/>
          <w:szCs w:val="24"/>
        </w:rPr>
        <w:t>) bagi peraturan sektoral lainnya yang mengatur lingkungan hidup.</w:t>
      </w:r>
    </w:p>
    <w:p w:rsidR="003137AC" w:rsidRPr="0051131F" w:rsidRDefault="00D15A2E" w:rsidP="007B33B6">
      <w:pPr>
        <w:autoSpaceDE w:val="0"/>
        <w:autoSpaceDN w:val="0"/>
        <w:adjustRightInd w:val="0"/>
        <w:ind w:firstLine="720"/>
        <w:jc w:val="both"/>
        <w:rPr>
          <w:rFonts w:ascii="Arial" w:hAnsi="Arial" w:cs="Arial"/>
        </w:rPr>
      </w:pPr>
      <w:r w:rsidRPr="0051131F">
        <w:rPr>
          <w:rFonts w:ascii="Arial" w:hAnsi="Arial" w:cs="Arial"/>
        </w:rPr>
        <w:t>U</w:t>
      </w:r>
      <w:r w:rsidR="00D04AB4" w:rsidRPr="0051131F">
        <w:rPr>
          <w:rFonts w:ascii="Arial" w:hAnsi="Arial" w:cs="Arial"/>
        </w:rPr>
        <w:t>ndang-</w:t>
      </w:r>
      <w:r w:rsidR="005C5BE6" w:rsidRPr="0051131F">
        <w:rPr>
          <w:rFonts w:ascii="Arial" w:hAnsi="Arial" w:cs="Arial"/>
        </w:rPr>
        <w:t>u</w:t>
      </w:r>
      <w:r w:rsidR="00D04AB4" w:rsidRPr="0051131F">
        <w:rPr>
          <w:rFonts w:ascii="Arial" w:hAnsi="Arial" w:cs="Arial"/>
        </w:rPr>
        <w:t>ndang</w:t>
      </w:r>
      <w:r w:rsidRPr="0051131F">
        <w:rPr>
          <w:rFonts w:ascii="Arial" w:hAnsi="Arial" w:cs="Arial"/>
        </w:rPr>
        <w:t xml:space="preserve"> No</w:t>
      </w:r>
      <w:r w:rsidR="00D04AB4" w:rsidRPr="0051131F">
        <w:rPr>
          <w:rFonts w:ascii="Arial" w:hAnsi="Arial" w:cs="Arial"/>
        </w:rPr>
        <w:t>mor</w:t>
      </w:r>
      <w:r w:rsidR="003137AC" w:rsidRPr="0051131F">
        <w:rPr>
          <w:rFonts w:ascii="Arial" w:hAnsi="Arial" w:cs="Arial"/>
        </w:rPr>
        <w:t xml:space="preserve"> 32 Tahun 2009 lebih menekankan pada penerapan asas Primum Remedium dalam penegakan hukum pidana lingkungan. Dalam U</w:t>
      </w:r>
      <w:r w:rsidR="00D04AB4" w:rsidRPr="0051131F">
        <w:rPr>
          <w:rFonts w:ascii="Arial" w:hAnsi="Arial" w:cs="Arial"/>
        </w:rPr>
        <w:t>dang-</w:t>
      </w:r>
      <w:r w:rsidR="005C5BE6" w:rsidRPr="0051131F">
        <w:rPr>
          <w:rFonts w:ascii="Arial" w:hAnsi="Arial" w:cs="Arial"/>
        </w:rPr>
        <w:t>u</w:t>
      </w:r>
      <w:r w:rsidR="00D04AB4" w:rsidRPr="0051131F">
        <w:rPr>
          <w:rFonts w:ascii="Arial" w:hAnsi="Arial" w:cs="Arial"/>
        </w:rPr>
        <w:t>ndang</w:t>
      </w:r>
      <w:r w:rsidR="003137AC" w:rsidRPr="0051131F">
        <w:rPr>
          <w:rFonts w:ascii="Arial" w:hAnsi="Arial" w:cs="Arial"/>
        </w:rPr>
        <w:t xml:space="preserve"> No</w:t>
      </w:r>
      <w:r w:rsidR="00D04AB4" w:rsidRPr="0051131F">
        <w:rPr>
          <w:rFonts w:ascii="Arial" w:hAnsi="Arial" w:cs="Arial"/>
        </w:rPr>
        <w:t>mor</w:t>
      </w:r>
      <w:r w:rsidR="003137AC" w:rsidRPr="0051131F">
        <w:rPr>
          <w:rFonts w:ascii="Arial" w:hAnsi="Arial" w:cs="Arial"/>
        </w:rPr>
        <w:t xml:space="preserve"> 23 Tahun 1997 berlakunya ketentuan hukum pidana memperhatikam asas Ultimum Remedium artinya penegakan hukum pidana merupakan upaya terakhir bilamana penegakan hukum administ</w:t>
      </w:r>
      <w:r w:rsidR="00183E84" w:rsidRPr="0051131F">
        <w:rPr>
          <w:rFonts w:ascii="Arial" w:hAnsi="Arial" w:cs="Arial"/>
        </w:rPr>
        <w:t>rasi perdata ataupun alternatif</w:t>
      </w:r>
      <w:r w:rsidR="003137AC" w:rsidRPr="0051131F">
        <w:rPr>
          <w:rFonts w:ascii="Arial" w:hAnsi="Arial" w:cs="Arial"/>
        </w:rPr>
        <w:t xml:space="preserve"> penyelesaian sengketa lingkungan hidup tidak efektif. Penegakan hukum pidana dapat bersifat </w:t>
      </w:r>
      <w:r w:rsidR="003137AC" w:rsidRPr="0051131F">
        <w:rPr>
          <w:rFonts w:ascii="Arial" w:hAnsi="Arial" w:cs="Arial"/>
          <w:i/>
        </w:rPr>
        <w:t>Primum Remedium</w:t>
      </w:r>
      <w:r w:rsidR="003137AC" w:rsidRPr="0051131F">
        <w:rPr>
          <w:rFonts w:ascii="Arial" w:hAnsi="Arial" w:cs="Arial"/>
        </w:rPr>
        <w:t>, bilamana salah satu diantar</w:t>
      </w:r>
      <w:r w:rsidR="00183E84" w:rsidRPr="0051131F">
        <w:rPr>
          <w:rFonts w:ascii="Arial" w:hAnsi="Arial" w:cs="Arial"/>
        </w:rPr>
        <w:t>a ketiga hal berikut terjadi :</w:t>
      </w:r>
    </w:p>
    <w:p w:rsidR="003137AC" w:rsidRPr="0051131F" w:rsidRDefault="003137AC" w:rsidP="007B33B6">
      <w:pPr>
        <w:pStyle w:val="ListParagraph"/>
        <w:numPr>
          <w:ilvl w:val="0"/>
          <w:numId w:val="13"/>
        </w:numPr>
        <w:ind w:left="360" w:right="80"/>
        <w:jc w:val="both"/>
        <w:rPr>
          <w:rFonts w:ascii="Arial" w:hAnsi="Arial" w:cs="Arial"/>
        </w:rPr>
      </w:pPr>
      <w:r w:rsidRPr="0051131F">
        <w:rPr>
          <w:rFonts w:ascii="Arial" w:hAnsi="Arial" w:cs="Arial"/>
        </w:rPr>
        <w:t>Apabila tingkat kesalahan pelaku reletif berat</w:t>
      </w:r>
      <w:r w:rsidR="003D6AD4" w:rsidRPr="0051131F">
        <w:rPr>
          <w:rFonts w:ascii="Arial" w:hAnsi="Arial" w:cs="Arial"/>
        </w:rPr>
        <w:t>;</w:t>
      </w:r>
      <w:r w:rsidRPr="0051131F">
        <w:rPr>
          <w:rFonts w:ascii="Arial" w:hAnsi="Arial" w:cs="Arial"/>
        </w:rPr>
        <w:t xml:space="preserve"> </w:t>
      </w:r>
    </w:p>
    <w:p w:rsidR="003137AC" w:rsidRPr="0051131F" w:rsidRDefault="003137AC" w:rsidP="007B33B6">
      <w:pPr>
        <w:pStyle w:val="ListParagraph"/>
        <w:numPr>
          <w:ilvl w:val="0"/>
          <w:numId w:val="13"/>
        </w:numPr>
        <w:ind w:left="360" w:right="80"/>
        <w:jc w:val="both"/>
        <w:rPr>
          <w:rFonts w:ascii="Arial" w:hAnsi="Arial" w:cs="Arial"/>
        </w:rPr>
      </w:pPr>
      <w:r w:rsidRPr="0051131F">
        <w:rPr>
          <w:rFonts w:ascii="Arial" w:hAnsi="Arial" w:cs="Arial"/>
        </w:rPr>
        <w:lastRenderedPageBreak/>
        <w:t>Apabila akiba</w:t>
      </w:r>
      <w:r w:rsidR="00183E84" w:rsidRPr="0051131F">
        <w:rPr>
          <w:rFonts w:ascii="Arial" w:hAnsi="Arial" w:cs="Arial"/>
        </w:rPr>
        <w:t>t perbuatan dari pelaku relatif</w:t>
      </w:r>
      <w:r w:rsidRPr="0051131F">
        <w:rPr>
          <w:rFonts w:ascii="Arial" w:hAnsi="Arial" w:cs="Arial"/>
        </w:rPr>
        <w:t xml:space="preserve"> besar</w:t>
      </w:r>
      <w:r w:rsidR="003D6AD4" w:rsidRPr="0051131F">
        <w:rPr>
          <w:rFonts w:ascii="Arial" w:hAnsi="Arial" w:cs="Arial"/>
        </w:rPr>
        <w:t>; dan</w:t>
      </w:r>
    </w:p>
    <w:p w:rsidR="00BD5E00" w:rsidRPr="00842BB1" w:rsidRDefault="003137AC" w:rsidP="007B33B6">
      <w:pPr>
        <w:pStyle w:val="ListParagraph"/>
        <w:numPr>
          <w:ilvl w:val="0"/>
          <w:numId w:val="13"/>
        </w:numPr>
        <w:ind w:left="360" w:right="80"/>
        <w:jc w:val="both"/>
        <w:rPr>
          <w:rFonts w:ascii="Arial" w:eastAsia="Book Antiqua" w:hAnsi="Arial" w:cs="Arial"/>
          <w:szCs w:val="24"/>
        </w:rPr>
      </w:pPr>
      <w:r w:rsidRPr="0051131F">
        <w:rPr>
          <w:rFonts w:ascii="Arial" w:hAnsi="Arial" w:cs="Arial"/>
        </w:rPr>
        <w:t>Apabila perbuatan pelaku menimbulkan keresahan masyarakat.</w:t>
      </w:r>
    </w:p>
    <w:p w:rsidR="00842BB1" w:rsidRPr="0051131F" w:rsidRDefault="00842BB1" w:rsidP="007B33B6">
      <w:pPr>
        <w:pStyle w:val="ListParagraph"/>
        <w:spacing w:line="240" w:lineRule="auto"/>
        <w:ind w:left="360" w:right="80"/>
        <w:jc w:val="both"/>
        <w:rPr>
          <w:rFonts w:ascii="Arial" w:eastAsia="Book Antiqua" w:hAnsi="Arial" w:cs="Arial"/>
          <w:szCs w:val="24"/>
        </w:rPr>
      </w:pPr>
    </w:p>
    <w:p w:rsidR="006065C3" w:rsidRPr="0051131F" w:rsidRDefault="006065C3" w:rsidP="007B33B6">
      <w:pPr>
        <w:pStyle w:val="ListParagraph"/>
        <w:numPr>
          <w:ilvl w:val="1"/>
          <w:numId w:val="9"/>
        </w:numPr>
        <w:ind w:left="357" w:hanging="357"/>
        <w:jc w:val="both"/>
        <w:rPr>
          <w:rFonts w:ascii="Arial" w:eastAsia="Book Antiqua" w:hAnsi="Arial" w:cs="Arial"/>
          <w:b/>
          <w:szCs w:val="24"/>
        </w:rPr>
      </w:pPr>
      <w:r w:rsidRPr="0051131F">
        <w:rPr>
          <w:rFonts w:ascii="Arial" w:eastAsia="Book Antiqua" w:hAnsi="Arial" w:cs="Arial"/>
          <w:b/>
          <w:szCs w:val="24"/>
        </w:rPr>
        <w:t>P</w:t>
      </w:r>
      <w:r w:rsidR="00A3216E" w:rsidRPr="0051131F">
        <w:rPr>
          <w:rFonts w:ascii="Arial" w:eastAsia="Book Antiqua" w:hAnsi="Arial" w:cs="Arial"/>
          <w:b/>
          <w:szCs w:val="24"/>
        </w:rPr>
        <w:t xml:space="preserve">enerapan  Asas </w:t>
      </w:r>
      <w:r w:rsidR="00E44D5F" w:rsidRPr="0051131F">
        <w:rPr>
          <w:rFonts w:ascii="Arial" w:eastAsia="Book Antiqua" w:hAnsi="Arial" w:cs="Arial"/>
          <w:b/>
          <w:szCs w:val="24"/>
        </w:rPr>
        <w:t>Prim</w:t>
      </w:r>
      <w:r w:rsidRPr="0051131F">
        <w:rPr>
          <w:rFonts w:ascii="Arial" w:eastAsia="Book Antiqua" w:hAnsi="Arial" w:cs="Arial"/>
          <w:b/>
          <w:szCs w:val="24"/>
        </w:rPr>
        <w:t xml:space="preserve">um  Remedium dalam Rangka </w:t>
      </w:r>
      <w:r w:rsidR="00DA6B7F" w:rsidRPr="0051131F">
        <w:rPr>
          <w:rFonts w:ascii="Arial" w:eastAsia="Book Antiqua" w:hAnsi="Arial" w:cs="Arial"/>
          <w:b/>
          <w:szCs w:val="24"/>
        </w:rPr>
        <w:t xml:space="preserve">Optimalisasi </w:t>
      </w:r>
      <w:r w:rsidR="00492254" w:rsidRPr="0051131F">
        <w:rPr>
          <w:rFonts w:ascii="Arial" w:eastAsia="Book Antiqua" w:hAnsi="Arial" w:cs="Arial"/>
          <w:b/>
          <w:szCs w:val="24"/>
        </w:rPr>
        <w:t xml:space="preserve">  </w:t>
      </w:r>
      <w:r w:rsidR="00DA6B7F" w:rsidRPr="0051131F">
        <w:rPr>
          <w:rFonts w:ascii="Arial" w:eastAsia="Book Antiqua" w:hAnsi="Arial" w:cs="Arial"/>
          <w:b/>
          <w:szCs w:val="24"/>
        </w:rPr>
        <w:t xml:space="preserve">Penegakan Hukum </w:t>
      </w:r>
      <w:r w:rsidRPr="0051131F">
        <w:rPr>
          <w:rFonts w:ascii="Arial" w:eastAsia="Book Antiqua" w:hAnsi="Arial" w:cs="Arial"/>
          <w:b/>
          <w:szCs w:val="24"/>
        </w:rPr>
        <w:t xml:space="preserve">Pidana </w:t>
      </w:r>
      <w:r w:rsidR="00DA6B7F" w:rsidRPr="0051131F">
        <w:rPr>
          <w:rFonts w:ascii="Arial" w:eastAsia="Book Antiqua" w:hAnsi="Arial" w:cs="Arial"/>
          <w:b/>
          <w:szCs w:val="24"/>
        </w:rPr>
        <w:t xml:space="preserve">di Bidang </w:t>
      </w:r>
      <w:r w:rsidRPr="0051131F">
        <w:rPr>
          <w:rFonts w:ascii="Arial" w:eastAsia="Book Antiqua" w:hAnsi="Arial" w:cs="Arial"/>
          <w:b/>
          <w:szCs w:val="24"/>
        </w:rPr>
        <w:t>Lingkungan Hidup</w:t>
      </w:r>
    </w:p>
    <w:p w:rsidR="0021333E" w:rsidRPr="0051131F" w:rsidRDefault="00200816" w:rsidP="007B33B6">
      <w:pPr>
        <w:spacing w:line="336" w:lineRule="auto"/>
        <w:ind w:left="6" w:firstLine="720"/>
        <w:jc w:val="both"/>
        <w:rPr>
          <w:rFonts w:ascii="Arial" w:eastAsia="Book Antiqua" w:hAnsi="Arial" w:cs="Arial"/>
          <w:szCs w:val="24"/>
          <w:lang w:val="en-US"/>
        </w:rPr>
      </w:pPr>
      <w:r w:rsidRPr="0051131F">
        <w:rPr>
          <w:rFonts w:ascii="Arial" w:eastAsia="Book Antiqua" w:hAnsi="Arial" w:cs="Arial"/>
          <w:szCs w:val="24"/>
        </w:rPr>
        <w:t>Berkaitan dengan sifat, fungsi, dan tujuan hukum pidana, masalah pengaturan sanksi pidana dalam peraturan perundang-undangan, dikenal apa yang disebut dengan</w:t>
      </w:r>
      <w:r w:rsidR="000D35C2" w:rsidRPr="0051131F">
        <w:rPr>
          <w:rFonts w:ascii="Arial" w:eastAsia="Book Antiqua" w:hAnsi="Arial" w:cs="Arial"/>
          <w:szCs w:val="24"/>
        </w:rPr>
        <w:t xml:space="preserve"> </w:t>
      </w:r>
      <w:r w:rsidRPr="0051131F">
        <w:rPr>
          <w:rFonts w:ascii="Arial" w:eastAsia="Book Antiqua" w:hAnsi="Arial" w:cs="Arial"/>
          <w:szCs w:val="24"/>
        </w:rPr>
        <w:t>istilah</w:t>
      </w:r>
      <w:r w:rsidR="000D35C2" w:rsidRPr="0051131F">
        <w:rPr>
          <w:rFonts w:ascii="Arial" w:eastAsia="Book Antiqua" w:hAnsi="Arial" w:cs="Arial"/>
          <w:szCs w:val="24"/>
        </w:rPr>
        <w:t xml:space="preserve"> Ultimum remedium dan Primum remedium.</w:t>
      </w:r>
      <w:r w:rsidR="000D35C2" w:rsidRPr="0051131F">
        <w:rPr>
          <w:rStyle w:val="FootnoteReference"/>
          <w:rFonts w:ascii="Arial" w:eastAsia="Book Antiqua" w:hAnsi="Arial" w:cs="Arial"/>
          <w:szCs w:val="24"/>
        </w:rPr>
        <w:footnoteReference w:id="10"/>
      </w:r>
      <w:r w:rsidR="00582F5A" w:rsidRPr="0051131F">
        <w:rPr>
          <w:rFonts w:ascii="Arial" w:eastAsia="Book Antiqua" w:hAnsi="Arial" w:cs="Arial"/>
          <w:szCs w:val="24"/>
        </w:rPr>
        <w:t xml:space="preserve"> </w:t>
      </w:r>
      <w:r w:rsidR="00C841C3" w:rsidRPr="0051131F">
        <w:rPr>
          <w:rFonts w:ascii="Arial" w:eastAsia="Book Antiqua" w:hAnsi="Arial" w:cs="Arial"/>
          <w:szCs w:val="24"/>
        </w:rPr>
        <w:t>Dalam</w:t>
      </w:r>
      <w:r w:rsidR="00CC166E" w:rsidRPr="0051131F">
        <w:rPr>
          <w:rFonts w:ascii="Arial" w:eastAsia="Book Antiqua" w:hAnsi="Arial" w:cs="Arial"/>
          <w:szCs w:val="24"/>
        </w:rPr>
        <w:t xml:space="preserve"> prinsip ultimum remedium </w:t>
      </w:r>
      <w:r w:rsidR="00C841C3" w:rsidRPr="0051131F">
        <w:rPr>
          <w:rFonts w:ascii="Arial" w:eastAsia="Book Antiqua" w:hAnsi="Arial" w:cs="Arial"/>
          <w:szCs w:val="24"/>
        </w:rPr>
        <w:t xml:space="preserve"> </w:t>
      </w:r>
      <w:r w:rsidR="00CC166E" w:rsidRPr="0051131F">
        <w:rPr>
          <w:rFonts w:ascii="Arial" w:eastAsia="Book Antiqua" w:hAnsi="Arial" w:cs="Arial"/>
          <w:szCs w:val="24"/>
        </w:rPr>
        <w:t xml:space="preserve">yang tercantum dalam </w:t>
      </w:r>
      <w:r w:rsidR="00C841C3" w:rsidRPr="0051131F">
        <w:rPr>
          <w:rFonts w:ascii="Arial" w:eastAsia="Book Antiqua" w:hAnsi="Arial" w:cs="Arial"/>
          <w:szCs w:val="24"/>
        </w:rPr>
        <w:t xml:space="preserve">Undang-undang Nomor 4 Tahun 1982 dan Undang-undang Nomor 23 Tahun 1997 </w:t>
      </w:r>
      <w:r w:rsidR="00CC166E" w:rsidRPr="0051131F">
        <w:rPr>
          <w:rFonts w:ascii="Arial" w:eastAsia="Book Antiqua" w:hAnsi="Arial" w:cs="Arial"/>
          <w:szCs w:val="24"/>
        </w:rPr>
        <w:t xml:space="preserve">dinyatakan </w:t>
      </w:r>
      <w:r w:rsidR="00C841C3" w:rsidRPr="0051131F">
        <w:rPr>
          <w:rFonts w:ascii="Arial" w:eastAsia="Book Antiqua" w:hAnsi="Arial" w:cs="Arial"/>
          <w:szCs w:val="24"/>
        </w:rPr>
        <w:t>sanksi pidana sebagai sanksi terakhir</w:t>
      </w:r>
      <w:r w:rsidR="00CC166E" w:rsidRPr="0051131F">
        <w:rPr>
          <w:rFonts w:ascii="Arial" w:eastAsia="Book Antiqua" w:hAnsi="Arial" w:cs="Arial"/>
          <w:szCs w:val="24"/>
        </w:rPr>
        <w:t>, setelah sanksi perdata dan sanksi administratif. Sedangkan dalam Undang-undang Nomor 32 Tahun 2009, prinsip Primum remedium sanksi pidana dipergunakan sebagai senjata utama atau yang pertama kali diancamkan dalam suatu ketentuan undang-undang. Sanksi hukum pidana yang tajam inilah yang membedakan dengan sanksi-sanksi dalam hukum-hukum yang lain.</w:t>
      </w:r>
    </w:p>
    <w:p w:rsidR="0021333E" w:rsidRPr="0051131F" w:rsidRDefault="006065C3" w:rsidP="007B33B6">
      <w:pPr>
        <w:spacing w:line="336" w:lineRule="auto"/>
        <w:ind w:left="6" w:firstLine="720"/>
        <w:jc w:val="both"/>
        <w:rPr>
          <w:rFonts w:ascii="Arial" w:eastAsia="Book Antiqua" w:hAnsi="Arial" w:cs="Arial"/>
          <w:i/>
          <w:szCs w:val="24"/>
        </w:rPr>
      </w:pPr>
      <w:r w:rsidRPr="0051131F">
        <w:rPr>
          <w:rFonts w:ascii="Arial" w:eastAsia="Book Antiqua" w:hAnsi="Arial" w:cs="Arial"/>
          <w:szCs w:val="24"/>
        </w:rPr>
        <w:t xml:space="preserve">Sanksi  hukum  bidang  lingkungan  hidup terdapat   3   (tiga)   jenis   yakni   sanksi hukum    Administrasi,    Keperdataan,    dan Kepidanaan.  Dalam  penyelesaian  sengketa lingkungan    hidup,    maka    dikedepankan sanksi administrasi. Sanksi Administrasi yang terdapat   dalam   </w:t>
      </w:r>
      <w:r w:rsidR="00F8218F" w:rsidRPr="0051131F">
        <w:rPr>
          <w:rFonts w:ascii="Arial" w:eastAsia="Book Antiqua" w:hAnsi="Arial" w:cs="Arial"/>
          <w:szCs w:val="24"/>
        </w:rPr>
        <w:t>Undang-u</w:t>
      </w:r>
      <w:r w:rsidRPr="0051131F">
        <w:rPr>
          <w:rFonts w:ascii="Arial" w:eastAsia="Book Antiqua" w:hAnsi="Arial" w:cs="Arial"/>
          <w:szCs w:val="24"/>
        </w:rPr>
        <w:t>ndang   Nomor</w:t>
      </w:r>
      <w:r w:rsidR="00D0162C" w:rsidRPr="0051131F">
        <w:rPr>
          <w:rFonts w:ascii="Arial" w:eastAsia="Book Antiqua" w:hAnsi="Arial" w:cs="Arial"/>
          <w:szCs w:val="24"/>
        </w:rPr>
        <w:t xml:space="preserve"> </w:t>
      </w:r>
      <w:r w:rsidRPr="0051131F">
        <w:rPr>
          <w:rFonts w:ascii="Arial" w:eastAsia="Book Antiqua" w:hAnsi="Arial" w:cs="Arial"/>
          <w:szCs w:val="24"/>
        </w:rPr>
        <w:t>32 Tahun 2009 di Pasal 76 sampai Pasal 83. Penerapan sanksi administrasi ini menyangkut    pada    perizinan,    dan    izin- izin lingkungan hidup dikeluarkan oleh pemerintah pusat, dan pemerintah daerah. Pemerintah pusat dimaksud adalah Menteri,</w:t>
      </w:r>
      <w:r w:rsidR="00910D83" w:rsidRPr="0051131F">
        <w:rPr>
          <w:rFonts w:ascii="Arial" w:eastAsia="Book Antiqua" w:hAnsi="Arial" w:cs="Arial"/>
          <w:szCs w:val="24"/>
        </w:rPr>
        <w:t xml:space="preserve"> sedangkan pemerintah daerah adalah Bupati/ Walikota.</w:t>
      </w:r>
      <w:r w:rsidR="005C6DA3" w:rsidRPr="0051131F">
        <w:rPr>
          <w:rFonts w:ascii="Arial" w:eastAsia="Book Antiqua" w:hAnsi="Arial" w:cs="Arial"/>
          <w:szCs w:val="24"/>
        </w:rPr>
        <w:t xml:space="preserve"> Ketentuan Umum Pasal 1 Undang-u</w:t>
      </w:r>
      <w:r w:rsidR="00910D83" w:rsidRPr="0051131F">
        <w:rPr>
          <w:rFonts w:ascii="Arial" w:eastAsia="Book Antiqua" w:hAnsi="Arial" w:cs="Arial"/>
          <w:szCs w:val="24"/>
        </w:rPr>
        <w:t xml:space="preserve">ndang Nomor 32 </w:t>
      </w:r>
      <w:r w:rsidR="005C6DA3" w:rsidRPr="0051131F">
        <w:rPr>
          <w:rFonts w:ascii="Arial" w:eastAsia="Book Antiqua" w:hAnsi="Arial" w:cs="Arial"/>
          <w:szCs w:val="24"/>
        </w:rPr>
        <w:t>Tahun 2009</w:t>
      </w:r>
      <w:r w:rsidR="00910D83" w:rsidRPr="0051131F">
        <w:rPr>
          <w:rFonts w:ascii="Arial" w:eastAsia="Book Antiqua" w:hAnsi="Arial" w:cs="Arial"/>
          <w:szCs w:val="24"/>
        </w:rPr>
        <w:t>, ayat (37) menyebutkan, Pemerintah Pusat, yang selanjutnya disebut Pemerintah, adalah Presiden Republik Indonesia yang memegang kekuasaan pemerintahan Negara Republik Indonesia sebagaimana dimaksud</w:t>
      </w:r>
      <w:r w:rsidR="001A5033" w:rsidRPr="0051131F">
        <w:rPr>
          <w:rFonts w:ascii="Arial" w:eastAsia="Book Antiqua" w:hAnsi="Arial" w:cs="Arial"/>
          <w:szCs w:val="24"/>
        </w:rPr>
        <w:t xml:space="preserve"> dalam Undang-Undang Dasar. </w:t>
      </w:r>
      <w:r w:rsidR="00EC25A8" w:rsidRPr="0051131F">
        <w:rPr>
          <w:rFonts w:ascii="Arial" w:eastAsia="Book Antiqua" w:hAnsi="Arial" w:cs="Arial"/>
          <w:szCs w:val="24"/>
        </w:rPr>
        <w:t>D</w:t>
      </w:r>
      <w:r w:rsidR="00910D83" w:rsidRPr="0051131F">
        <w:rPr>
          <w:rFonts w:ascii="Arial" w:eastAsia="Book Antiqua" w:hAnsi="Arial" w:cs="Arial"/>
          <w:szCs w:val="24"/>
        </w:rPr>
        <w:t>emikian,fungsi</w:t>
      </w:r>
      <w:r w:rsidR="001A5033" w:rsidRPr="0051131F">
        <w:rPr>
          <w:rFonts w:ascii="Arial" w:eastAsia="Book Antiqua" w:hAnsi="Arial" w:cs="Arial"/>
          <w:szCs w:val="24"/>
        </w:rPr>
        <w:t xml:space="preserve"> </w:t>
      </w:r>
      <w:r w:rsidR="00910D83" w:rsidRPr="0051131F">
        <w:rPr>
          <w:rFonts w:ascii="Arial" w:eastAsia="Book Antiqua" w:hAnsi="Arial" w:cs="Arial"/>
          <w:szCs w:val="24"/>
        </w:rPr>
        <w:t>hukum</w:t>
      </w:r>
      <w:r w:rsidR="001A5033" w:rsidRPr="0051131F">
        <w:rPr>
          <w:rFonts w:ascii="Arial" w:eastAsia="Book Antiqua" w:hAnsi="Arial" w:cs="Arial"/>
          <w:szCs w:val="24"/>
        </w:rPr>
        <w:t xml:space="preserve"> </w:t>
      </w:r>
      <w:r w:rsidR="00910D83" w:rsidRPr="0051131F">
        <w:rPr>
          <w:rFonts w:ascii="Arial" w:eastAsia="Book Antiqua" w:hAnsi="Arial" w:cs="Arial"/>
          <w:szCs w:val="24"/>
        </w:rPr>
        <w:t>pidana</w:t>
      </w:r>
      <w:r w:rsidR="001A5033" w:rsidRPr="0051131F">
        <w:rPr>
          <w:rFonts w:ascii="Arial" w:eastAsia="Book Antiqua" w:hAnsi="Arial" w:cs="Arial"/>
          <w:szCs w:val="24"/>
        </w:rPr>
        <w:t xml:space="preserve"> </w:t>
      </w:r>
      <w:r w:rsidR="00910D83" w:rsidRPr="0051131F">
        <w:rPr>
          <w:rFonts w:ascii="Arial" w:eastAsia="Book Antiqua" w:hAnsi="Arial" w:cs="Arial"/>
          <w:szCs w:val="24"/>
        </w:rPr>
        <w:t xml:space="preserve">terhadapdelik materiil adalah </w:t>
      </w:r>
      <w:r w:rsidR="00910D83" w:rsidRPr="0051131F">
        <w:rPr>
          <w:rFonts w:ascii="Arial" w:eastAsia="Book Antiqua" w:hAnsi="Arial" w:cs="Arial"/>
          <w:i/>
          <w:szCs w:val="24"/>
        </w:rPr>
        <w:t xml:space="preserve">premium remedium. </w:t>
      </w:r>
      <w:r w:rsidR="00910D83" w:rsidRPr="0051131F">
        <w:rPr>
          <w:rFonts w:ascii="Arial" w:eastAsia="Book Antiqua" w:hAnsi="Arial" w:cs="Arial"/>
          <w:szCs w:val="24"/>
        </w:rPr>
        <w:t xml:space="preserve">sebagai pelengkap atau </w:t>
      </w:r>
      <w:r w:rsidR="00910D83" w:rsidRPr="0051131F">
        <w:rPr>
          <w:rFonts w:ascii="Arial" w:eastAsia="Book Antiqua" w:hAnsi="Arial" w:cs="Arial"/>
          <w:szCs w:val="24"/>
        </w:rPr>
        <w:lastRenderedPageBreak/>
        <w:t>komplemen dari hukum administrasi atau perdata atau mediasi. Terhadap kesalahan pelaku relatif berat dan/atau akibat perbuatannya relatif besar dan/atau perbuatannya menimbulkan keresahan masyarakat, maka hukum pidana</w:t>
      </w:r>
      <w:r w:rsidR="004D7AD1" w:rsidRPr="0051131F">
        <w:rPr>
          <w:rFonts w:ascii="Arial" w:eastAsia="Book Antiqua" w:hAnsi="Arial" w:cs="Arial"/>
          <w:szCs w:val="24"/>
        </w:rPr>
        <w:t xml:space="preserve"> bukan  lagi  ultimum  remedium  akan  tetapi sudah </w:t>
      </w:r>
      <w:r w:rsidR="006C4A18">
        <w:rPr>
          <w:rFonts w:ascii="Arial" w:eastAsia="Book Antiqua" w:hAnsi="Arial" w:cs="Arial"/>
          <w:i/>
          <w:szCs w:val="24"/>
        </w:rPr>
        <w:t>pr</w:t>
      </w:r>
      <w:r w:rsidR="006C4A18" w:rsidRPr="006C4A18">
        <w:rPr>
          <w:rFonts w:ascii="Arial" w:eastAsia="Book Antiqua" w:hAnsi="Arial" w:cs="Arial"/>
          <w:i/>
          <w:szCs w:val="24"/>
        </w:rPr>
        <w:t>i</w:t>
      </w:r>
      <w:r w:rsidR="006C4A18">
        <w:rPr>
          <w:rFonts w:ascii="Arial" w:eastAsia="Book Antiqua" w:hAnsi="Arial" w:cs="Arial"/>
          <w:i/>
          <w:szCs w:val="24"/>
        </w:rPr>
        <w:t>m</w:t>
      </w:r>
      <w:r w:rsidR="004D7AD1" w:rsidRPr="0051131F">
        <w:rPr>
          <w:rFonts w:ascii="Arial" w:eastAsia="Book Antiqua" w:hAnsi="Arial" w:cs="Arial"/>
          <w:i/>
          <w:szCs w:val="24"/>
        </w:rPr>
        <w:t>um remedium.</w:t>
      </w:r>
      <w:r w:rsidR="0082750A" w:rsidRPr="0051131F">
        <w:rPr>
          <w:rStyle w:val="FootnoteReference"/>
          <w:rFonts w:ascii="Arial" w:eastAsia="Book Antiqua" w:hAnsi="Arial" w:cs="Arial"/>
          <w:i/>
          <w:szCs w:val="24"/>
        </w:rPr>
        <w:footnoteReference w:id="11"/>
      </w:r>
      <w:r w:rsidR="000B2DE1" w:rsidRPr="0051131F">
        <w:rPr>
          <w:rFonts w:ascii="Arial" w:eastAsia="Book Antiqua" w:hAnsi="Arial" w:cs="Arial"/>
          <w:i/>
          <w:szCs w:val="24"/>
        </w:rPr>
        <w:t xml:space="preserve"> </w:t>
      </w:r>
    </w:p>
    <w:p w:rsidR="009308B7" w:rsidRPr="0051131F" w:rsidRDefault="000B2DE1" w:rsidP="007B33B6">
      <w:pPr>
        <w:ind w:left="6" w:firstLine="720"/>
        <w:jc w:val="both"/>
        <w:rPr>
          <w:rFonts w:ascii="Arial" w:hAnsi="Arial" w:cs="Arial"/>
          <w:szCs w:val="24"/>
        </w:rPr>
      </w:pPr>
      <w:r w:rsidRPr="0051131F">
        <w:rPr>
          <w:rFonts w:ascii="Arial" w:hAnsi="Arial" w:cs="Arial"/>
          <w:szCs w:val="24"/>
        </w:rPr>
        <w:t>P</w:t>
      </w:r>
      <w:r w:rsidR="009308B7" w:rsidRPr="0051131F">
        <w:rPr>
          <w:rFonts w:ascii="Arial" w:hAnsi="Arial" w:cs="Arial"/>
          <w:szCs w:val="24"/>
        </w:rPr>
        <w:t>enegakan hukum pidana lingkungan tetap memperhatikan asas ultimum remedium yang mewajibkan penerapan penegakan hukum  pidana  sebagai  sebagai  upaya  terakhir  setelah  penerapan penegakan  hukum administrasi dianggap tidak berhasil. Penerapan asas ultimum remedium ini hanya berlaku bagi tindak pidana fromil tertentu, yaitu pemidanaan terhadap pelanggaran baku mutu air limbah, emisi, dan gangguan.</w:t>
      </w:r>
      <w:r w:rsidRPr="0051131F">
        <w:rPr>
          <w:rFonts w:ascii="Arial" w:hAnsi="Arial" w:cs="Arial"/>
          <w:szCs w:val="24"/>
        </w:rPr>
        <w:t xml:space="preserve"> </w:t>
      </w:r>
      <w:r w:rsidR="009308B7" w:rsidRPr="0051131F">
        <w:rPr>
          <w:rFonts w:ascii="Arial" w:hAnsi="Arial" w:cs="Arial"/>
          <w:szCs w:val="24"/>
        </w:rPr>
        <w:t>Prinsip umum yang tertuang dalam dalam KUHP, menyatakan tiada suatu perbuatan dapat dipidana kecuali atas kekuatan aturan pidana dalam perundang-undangan (</w:t>
      </w:r>
      <w:r w:rsidR="009308B7" w:rsidRPr="0051131F">
        <w:rPr>
          <w:rFonts w:ascii="Arial" w:hAnsi="Arial" w:cs="Arial"/>
          <w:i/>
          <w:iCs/>
          <w:szCs w:val="24"/>
        </w:rPr>
        <w:t>principle of legality</w:t>
      </w:r>
      <w:r w:rsidR="009308B7" w:rsidRPr="0051131F">
        <w:rPr>
          <w:rFonts w:ascii="Arial" w:hAnsi="Arial" w:cs="Arial"/>
          <w:szCs w:val="24"/>
        </w:rPr>
        <w:t>).</w:t>
      </w:r>
      <w:r w:rsidR="00C619FA" w:rsidRPr="0051131F">
        <w:rPr>
          <w:rStyle w:val="FootnoteReference"/>
          <w:rFonts w:ascii="Arial" w:hAnsi="Arial" w:cs="Arial"/>
          <w:szCs w:val="24"/>
        </w:rPr>
        <w:footnoteReference w:id="12"/>
      </w:r>
      <w:r w:rsidR="009308B7" w:rsidRPr="0051131F">
        <w:rPr>
          <w:rFonts w:ascii="Arial" w:hAnsi="Arial" w:cs="Arial"/>
          <w:szCs w:val="24"/>
        </w:rPr>
        <w:t xml:space="preserve">  Artinya apabila  suatu perbuatan yang melawan hukum telah diatur dalam peraturan perundang-undangan, maka perbuatan tersebut harus diberi sanksi dipidana.</w:t>
      </w:r>
      <w:r w:rsidRPr="0051131F">
        <w:rPr>
          <w:rFonts w:ascii="Arial" w:hAnsi="Arial" w:cs="Arial"/>
          <w:szCs w:val="24"/>
        </w:rPr>
        <w:t xml:space="preserve"> </w:t>
      </w:r>
      <w:r w:rsidR="009308B7" w:rsidRPr="0051131F">
        <w:rPr>
          <w:rFonts w:ascii="Arial" w:hAnsi="Arial" w:cs="Arial"/>
          <w:szCs w:val="24"/>
        </w:rPr>
        <w:t>Penerapan asas ultimum remedium dalam penyelesaian perkara lingkungan hidup tersebut tidak “pro”</w:t>
      </w:r>
      <w:r w:rsidR="004212E0" w:rsidRPr="0051131F">
        <w:rPr>
          <w:rFonts w:ascii="Arial" w:hAnsi="Arial" w:cs="Arial"/>
          <w:szCs w:val="24"/>
        </w:rPr>
        <w:t xml:space="preserve"> </w:t>
      </w:r>
      <w:r w:rsidR="009308B7" w:rsidRPr="0051131F">
        <w:rPr>
          <w:rFonts w:ascii="Arial" w:hAnsi="Arial" w:cs="Arial"/>
          <w:szCs w:val="24"/>
        </w:rPr>
        <w:t xml:space="preserve">lingkungan hidup, bahkan akan memperlemah dalam usaha untuk melindungi dan menyelematakan lingkungan hidup. Penyelesaian perkara lingkungan hidup di pengadilan dengan mendasarkan  asas </w:t>
      </w:r>
      <w:r w:rsidR="009308B7" w:rsidRPr="0051131F">
        <w:rPr>
          <w:rFonts w:ascii="Arial" w:hAnsi="Arial" w:cs="Arial"/>
          <w:i/>
          <w:iCs/>
          <w:szCs w:val="24"/>
        </w:rPr>
        <w:t xml:space="preserve">ultimum remedium </w:t>
      </w:r>
      <w:r w:rsidR="009308B7" w:rsidRPr="0051131F">
        <w:rPr>
          <w:rFonts w:ascii="Arial" w:hAnsi="Arial" w:cs="Arial"/>
          <w:szCs w:val="24"/>
        </w:rPr>
        <w:t>ini dapat „membelenggu‟hakim dalam penyelesaian perkara lingkungan hidup di pengadilan. Dampak dari penerapan asas “</w:t>
      </w:r>
      <w:r w:rsidR="009308B7" w:rsidRPr="0051131F">
        <w:rPr>
          <w:rFonts w:ascii="Arial" w:hAnsi="Arial" w:cs="Arial"/>
          <w:i/>
          <w:iCs/>
          <w:szCs w:val="24"/>
        </w:rPr>
        <w:t>ultimum rem</w:t>
      </w:r>
      <w:r w:rsidR="00191ABE" w:rsidRPr="0051131F">
        <w:rPr>
          <w:rFonts w:ascii="Arial" w:hAnsi="Arial" w:cs="Arial"/>
          <w:i/>
          <w:iCs/>
          <w:szCs w:val="24"/>
        </w:rPr>
        <w:t>e</w:t>
      </w:r>
      <w:r w:rsidR="009308B7" w:rsidRPr="0051131F">
        <w:rPr>
          <w:rFonts w:ascii="Arial" w:hAnsi="Arial" w:cs="Arial"/>
          <w:i/>
          <w:iCs/>
          <w:szCs w:val="24"/>
        </w:rPr>
        <w:t>dium</w:t>
      </w:r>
      <w:r w:rsidR="009308B7" w:rsidRPr="0051131F">
        <w:rPr>
          <w:rFonts w:ascii="Arial" w:hAnsi="Arial" w:cs="Arial"/>
          <w:szCs w:val="24"/>
        </w:rPr>
        <w:t xml:space="preserve">”, maka perkara lingkungan hidup yang diajukan ke pengadilan akan ditolak kalau belum diselesaiakan melaui intrumen administrasi terlebih dahulu tetapi langsung mengajukan tuntutan dengan istrumen pidana. Hal ini tentu sebagai hambatan dalam memberikan perlindungan dan penyelamatan lingkungan hidup melaui instrument pidana dan tidak mendatangkan efek jera bagi pelaku yang menimbulkan pencemran dan /atau kerusakan </w:t>
      </w:r>
      <w:r w:rsidR="009308B7" w:rsidRPr="0083218C">
        <w:rPr>
          <w:rFonts w:ascii="Arial" w:hAnsi="Arial" w:cs="Arial"/>
          <w:bCs/>
          <w:szCs w:val="24"/>
        </w:rPr>
        <w:lastRenderedPageBreak/>
        <w:t>lingkungan</w:t>
      </w:r>
      <w:r w:rsidR="009308B7" w:rsidRPr="0051131F">
        <w:rPr>
          <w:rFonts w:ascii="Arial" w:hAnsi="Arial" w:cs="Arial"/>
          <w:szCs w:val="24"/>
        </w:rPr>
        <w:t xml:space="preserve"> hidup.</w:t>
      </w:r>
      <w:r w:rsidR="00FE2245" w:rsidRPr="0051131F">
        <w:rPr>
          <w:rFonts w:ascii="Arial" w:hAnsi="Arial" w:cs="Arial"/>
          <w:szCs w:val="24"/>
        </w:rPr>
        <w:t xml:space="preserve"> </w:t>
      </w:r>
      <w:r w:rsidR="009308B7" w:rsidRPr="0051131F">
        <w:rPr>
          <w:rFonts w:ascii="Arial" w:hAnsi="Arial" w:cs="Arial"/>
          <w:szCs w:val="24"/>
        </w:rPr>
        <w:t>Asas ultimum remedium ini jika dikaitkan dengan prinsip umum dalam hukum pidana bertentangan dengan</w:t>
      </w:r>
      <w:r w:rsidR="00FE2245" w:rsidRPr="0051131F">
        <w:rPr>
          <w:rFonts w:ascii="Arial" w:hAnsi="Arial" w:cs="Arial"/>
          <w:szCs w:val="24"/>
        </w:rPr>
        <w:t xml:space="preserve"> </w:t>
      </w:r>
      <w:r w:rsidR="009308B7" w:rsidRPr="0051131F">
        <w:rPr>
          <w:rFonts w:ascii="Arial" w:hAnsi="Arial" w:cs="Arial"/>
          <w:i/>
          <w:iCs/>
          <w:szCs w:val="24"/>
        </w:rPr>
        <w:t>Asas Legalitas.</w:t>
      </w:r>
      <w:r w:rsidR="00130D43" w:rsidRPr="0051131F">
        <w:rPr>
          <w:rStyle w:val="FootnoteReference"/>
          <w:rFonts w:ascii="Arial" w:hAnsi="Arial" w:cs="Arial"/>
          <w:i/>
          <w:iCs/>
          <w:szCs w:val="24"/>
        </w:rPr>
        <w:footnoteReference w:id="13"/>
      </w:r>
    </w:p>
    <w:p w:rsidR="0021333E" w:rsidRPr="0051131F" w:rsidRDefault="009308B7" w:rsidP="007B33B6">
      <w:pPr>
        <w:autoSpaceDE w:val="0"/>
        <w:autoSpaceDN w:val="0"/>
        <w:adjustRightInd w:val="0"/>
        <w:ind w:firstLine="720"/>
        <w:jc w:val="both"/>
        <w:rPr>
          <w:rFonts w:ascii="Arial" w:hAnsi="Arial" w:cs="Arial"/>
          <w:szCs w:val="24"/>
          <w:lang w:val="en-US"/>
        </w:rPr>
      </w:pPr>
      <w:r w:rsidRPr="0051131F">
        <w:rPr>
          <w:rFonts w:ascii="Arial" w:hAnsi="Arial" w:cs="Arial"/>
          <w:szCs w:val="24"/>
        </w:rPr>
        <w:t>Asas legalitas tercantum dalam Pasal 1 ayat (1) KUHP,yang berbunyi: “Tiada suatu perbuatan   dapat dipidana kecuali atas  kekuatan aturan pidana dalam  perundang-undangan yang telah ada, sebelum perbuatan dilakukan”.</w:t>
      </w:r>
      <w:r w:rsidR="00E55D85" w:rsidRPr="0051131F">
        <w:rPr>
          <w:rStyle w:val="FootnoteReference"/>
          <w:rFonts w:ascii="Arial" w:hAnsi="Arial" w:cs="Arial"/>
          <w:szCs w:val="24"/>
        </w:rPr>
        <w:footnoteReference w:id="14"/>
      </w:r>
      <w:r w:rsidRPr="0051131F">
        <w:rPr>
          <w:rFonts w:ascii="Arial" w:hAnsi="Arial" w:cs="Arial"/>
          <w:szCs w:val="24"/>
        </w:rPr>
        <w:t xml:space="preserve">  Artinya ketika ada peraturan perundang-undangan yang mengatur tentang suatu tindak pidana, maka terhadap orang yang melanggar aturan tersebut berdasarkan asas legalitas harus dipidana, demikian pula dengan  yang  diatur  dalam  Pasal  100  Undang-</w:t>
      </w:r>
      <w:r w:rsidR="000B2DE1" w:rsidRPr="0051131F">
        <w:rPr>
          <w:rFonts w:ascii="Arial" w:hAnsi="Arial" w:cs="Arial"/>
          <w:szCs w:val="24"/>
        </w:rPr>
        <w:t>u</w:t>
      </w:r>
      <w:r w:rsidRPr="0051131F">
        <w:rPr>
          <w:rFonts w:ascii="Arial" w:hAnsi="Arial" w:cs="Arial"/>
          <w:szCs w:val="24"/>
        </w:rPr>
        <w:t>ndang Nomor  32  Tahun  2009.</w:t>
      </w:r>
      <w:r w:rsidR="000B2DE1" w:rsidRPr="0051131F">
        <w:rPr>
          <w:rFonts w:ascii="Arial" w:hAnsi="Arial" w:cs="Arial"/>
          <w:szCs w:val="24"/>
        </w:rPr>
        <w:t xml:space="preserve"> </w:t>
      </w:r>
      <w:r w:rsidRPr="0051131F">
        <w:rPr>
          <w:rFonts w:ascii="Arial" w:hAnsi="Arial" w:cs="Arial"/>
          <w:szCs w:val="24"/>
        </w:rPr>
        <w:t>Dalam Pasal 100 ayat (1) tersebut sudah jelas rumusan tindak pidana dan hukuman yang diterima bagi</w:t>
      </w:r>
      <w:r w:rsidR="00FE2245" w:rsidRPr="0051131F">
        <w:rPr>
          <w:rFonts w:ascii="Arial" w:hAnsi="Arial" w:cs="Arial"/>
          <w:szCs w:val="24"/>
        </w:rPr>
        <w:t xml:space="preserve"> </w:t>
      </w:r>
      <w:r w:rsidRPr="0051131F">
        <w:rPr>
          <w:rFonts w:ascii="Arial" w:hAnsi="Arial" w:cs="Arial"/>
          <w:szCs w:val="24"/>
        </w:rPr>
        <w:t xml:space="preserve">orang yang melanggar pasal tersebut, dan jika dikaitkan dengan asas legalitas </w:t>
      </w:r>
      <w:r w:rsidR="0083218C">
        <w:rPr>
          <w:rFonts w:ascii="Arial" w:hAnsi="Arial" w:cs="Arial"/>
          <w:szCs w:val="24"/>
        </w:rPr>
        <w:t xml:space="preserve">maka ketika ada yang melanggar </w:t>
      </w:r>
      <w:r w:rsidR="0083218C">
        <w:rPr>
          <w:rFonts w:ascii="Arial" w:hAnsi="Arial" w:cs="Arial"/>
          <w:szCs w:val="24"/>
          <w:lang w:val="en-US"/>
        </w:rPr>
        <w:t>P</w:t>
      </w:r>
      <w:r w:rsidRPr="0051131F">
        <w:rPr>
          <w:rFonts w:ascii="Arial" w:hAnsi="Arial" w:cs="Arial"/>
          <w:szCs w:val="24"/>
        </w:rPr>
        <w:t>asal tersebut seketika itu pula pidana berjalan, ditambah dengan tindak pidana dalam Pasal 97 Undang-Undang Nomor 32 Tahun 2009 tentang Perlindungan dan Pengelolaan Lingkungan Hidup adalah merupakan kejahatan, maka sedikit keliru penulisan kata “pelanggaran” dalam pasal 100 ayat (2) U</w:t>
      </w:r>
      <w:r w:rsidR="000B2DE1" w:rsidRPr="0051131F">
        <w:rPr>
          <w:rFonts w:ascii="Arial" w:hAnsi="Arial" w:cs="Arial"/>
          <w:szCs w:val="24"/>
        </w:rPr>
        <w:t>ndang-undang</w:t>
      </w:r>
      <w:r w:rsidRPr="0051131F">
        <w:rPr>
          <w:rFonts w:ascii="Arial" w:hAnsi="Arial" w:cs="Arial"/>
          <w:szCs w:val="24"/>
        </w:rPr>
        <w:t xml:space="preserve"> N</w:t>
      </w:r>
      <w:r w:rsidR="000B2DE1" w:rsidRPr="0051131F">
        <w:rPr>
          <w:rFonts w:ascii="Arial" w:hAnsi="Arial" w:cs="Arial"/>
          <w:szCs w:val="24"/>
        </w:rPr>
        <w:t xml:space="preserve">omor </w:t>
      </w:r>
      <w:r w:rsidRPr="0051131F">
        <w:rPr>
          <w:rFonts w:ascii="Arial" w:hAnsi="Arial" w:cs="Arial"/>
          <w:szCs w:val="24"/>
        </w:rPr>
        <w:t>32 Tahun 2009, yang seharusnya berdasarkan Pasal 97 tindak pidana ini merupakan kejahatan.</w:t>
      </w:r>
      <w:r w:rsidR="00D73F1A" w:rsidRPr="0051131F">
        <w:rPr>
          <w:rStyle w:val="FootnoteReference"/>
          <w:rFonts w:ascii="Arial" w:hAnsi="Arial" w:cs="Arial"/>
          <w:szCs w:val="24"/>
        </w:rPr>
        <w:footnoteReference w:id="15"/>
      </w:r>
    </w:p>
    <w:p w:rsidR="0021333E" w:rsidRPr="0051131F" w:rsidRDefault="009308B7" w:rsidP="007B33B6">
      <w:pPr>
        <w:autoSpaceDE w:val="0"/>
        <w:autoSpaceDN w:val="0"/>
        <w:adjustRightInd w:val="0"/>
        <w:ind w:firstLine="720"/>
        <w:jc w:val="both"/>
        <w:rPr>
          <w:rFonts w:ascii="Arial" w:hAnsi="Arial" w:cs="Arial"/>
          <w:szCs w:val="24"/>
          <w:lang w:val="en-US"/>
        </w:rPr>
      </w:pPr>
      <w:r w:rsidRPr="0051131F">
        <w:rPr>
          <w:rFonts w:ascii="Arial" w:hAnsi="Arial" w:cs="Arial"/>
          <w:szCs w:val="24"/>
        </w:rPr>
        <w:t xml:space="preserve">Asas legalitas melekat pada Pasal 100 ayat (1), maka pengenaan pidana terhadap pelanggaran pasal tersebut hanya didasarkan pada pasal itu, yaitu pidana penjara paling lama 3 (tiga) tahun dan denda paling banyak Rp3.000.000.000,00 (tiga miliar rupiah), sehingga dalam Pasal 100 ayat (1) sudah jelas bahwa pasal tersebut terdapat ancaman pidana, yang pada akhirnya mempunyai akibat hukum oleh Pasal 100 ayat (1) tersebut ada pidana untuk itu, sehingga tidak mungkin dikesampingkan pidana yang diatur dalam Pasal 100 ayat (1) tersebut oleh Pasal 100 ayat </w:t>
      </w:r>
      <w:r w:rsidRPr="0051131F">
        <w:rPr>
          <w:rFonts w:ascii="Arial" w:hAnsi="Arial" w:cs="Arial"/>
          <w:szCs w:val="24"/>
        </w:rPr>
        <w:lastRenderedPageBreak/>
        <w:t>(2), yang berujung tidak adanya kepastian hukum jika pidana tersebut dijadikan sebagai upaya terakhir tehadap pelanggaran Pasal 100 ayat (1).19 Dengan demikian penggunakan asas”</w:t>
      </w:r>
      <w:r w:rsidRPr="0051131F">
        <w:rPr>
          <w:rFonts w:ascii="Arial" w:hAnsi="Arial" w:cs="Arial"/>
          <w:i/>
          <w:iCs/>
          <w:szCs w:val="24"/>
        </w:rPr>
        <w:t>ultimum rem</w:t>
      </w:r>
      <w:r w:rsidR="00191ABE" w:rsidRPr="0051131F">
        <w:rPr>
          <w:rFonts w:ascii="Arial" w:hAnsi="Arial" w:cs="Arial"/>
          <w:i/>
          <w:iCs/>
          <w:szCs w:val="24"/>
        </w:rPr>
        <w:t>e</w:t>
      </w:r>
      <w:r w:rsidRPr="0051131F">
        <w:rPr>
          <w:rFonts w:ascii="Arial" w:hAnsi="Arial" w:cs="Arial"/>
          <w:i/>
          <w:iCs/>
          <w:szCs w:val="24"/>
        </w:rPr>
        <w:t xml:space="preserve">dium” </w:t>
      </w:r>
      <w:r w:rsidRPr="0051131F">
        <w:rPr>
          <w:rFonts w:ascii="Arial" w:hAnsi="Arial" w:cs="Arial"/>
          <w:szCs w:val="24"/>
        </w:rPr>
        <w:t>yang dapat berujung tidak adanya kepastian hukum dalam penyelesaian perkara lingkungan hidup di pengadilan dan berakibat tidak bisa memberikan perlindungan dan penyelamatan lingkungan hidup, maka menjadi suatu keniscayaan penerapan asas pidana “</w:t>
      </w:r>
      <w:r w:rsidR="006B518F">
        <w:rPr>
          <w:rFonts w:ascii="Arial" w:hAnsi="Arial" w:cs="Arial"/>
          <w:i/>
          <w:iCs/>
          <w:szCs w:val="24"/>
        </w:rPr>
        <w:t>pr</w:t>
      </w:r>
      <w:r w:rsidR="006B518F">
        <w:rPr>
          <w:rFonts w:ascii="Arial" w:hAnsi="Arial" w:cs="Arial"/>
          <w:i/>
          <w:iCs/>
          <w:szCs w:val="24"/>
          <w:lang w:val="en-US"/>
        </w:rPr>
        <w:t>i</w:t>
      </w:r>
      <w:r w:rsidR="006B518F">
        <w:rPr>
          <w:rFonts w:ascii="Arial" w:hAnsi="Arial" w:cs="Arial"/>
          <w:i/>
          <w:iCs/>
          <w:szCs w:val="24"/>
        </w:rPr>
        <w:t>m</w:t>
      </w:r>
      <w:r w:rsidRPr="0051131F">
        <w:rPr>
          <w:rFonts w:ascii="Arial" w:hAnsi="Arial" w:cs="Arial"/>
          <w:i/>
          <w:iCs/>
          <w:szCs w:val="24"/>
        </w:rPr>
        <w:t>um rem</w:t>
      </w:r>
      <w:r w:rsidR="00191ABE" w:rsidRPr="0051131F">
        <w:rPr>
          <w:rFonts w:ascii="Arial" w:hAnsi="Arial" w:cs="Arial"/>
          <w:i/>
          <w:iCs/>
          <w:szCs w:val="24"/>
        </w:rPr>
        <w:t>e</w:t>
      </w:r>
      <w:r w:rsidRPr="0051131F">
        <w:rPr>
          <w:rFonts w:ascii="Arial" w:hAnsi="Arial" w:cs="Arial"/>
          <w:i/>
          <w:iCs/>
          <w:szCs w:val="24"/>
        </w:rPr>
        <w:t xml:space="preserve">dium” </w:t>
      </w:r>
      <w:r w:rsidRPr="0051131F">
        <w:rPr>
          <w:rFonts w:ascii="Arial" w:hAnsi="Arial" w:cs="Arial"/>
          <w:szCs w:val="24"/>
        </w:rPr>
        <w:t>dalam penyelesaian perkara lingkungan hidup. Penggunaan asas pidana “</w:t>
      </w:r>
      <w:r w:rsidRPr="0051131F">
        <w:rPr>
          <w:rFonts w:ascii="Arial" w:hAnsi="Arial" w:cs="Arial"/>
          <w:i/>
          <w:iCs/>
          <w:szCs w:val="24"/>
        </w:rPr>
        <w:t>ultimum rem</w:t>
      </w:r>
      <w:r w:rsidR="00191ABE" w:rsidRPr="0051131F">
        <w:rPr>
          <w:rFonts w:ascii="Arial" w:hAnsi="Arial" w:cs="Arial"/>
          <w:i/>
          <w:iCs/>
          <w:szCs w:val="24"/>
        </w:rPr>
        <w:t>e</w:t>
      </w:r>
      <w:r w:rsidRPr="0051131F">
        <w:rPr>
          <w:rFonts w:ascii="Arial" w:hAnsi="Arial" w:cs="Arial"/>
          <w:i/>
          <w:iCs/>
          <w:szCs w:val="24"/>
        </w:rPr>
        <w:t xml:space="preserve">dium” </w:t>
      </w:r>
      <w:r w:rsidRPr="0051131F">
        <w:rPr>
          <w:rFonts w:ascii="Arial" w:hAnsi="Arial" w:cs="Arial"/>
          <w:szCs w:val="24"/>
        </w:rPr>
        <w:t>digeser menjadi asas pidana “</w:t>
      </w:r>
      <w:r w:rsidR="006B518F">
        <w:rPr>
          <w:rFonts w:ascii="Arial" w:hAnsi="Arial" w:cs="Arial"/>
          <w:i/>
          <w:iCs/>
          <w:szCs w:val="24"/>
        </w:rPr>
        <w:t>pr</w:t>
      </w:r>
      <w:r w:rsidR="006B518F">
        <w:rPr>
          <w:rFonts w:ascii="Arial" w:hAnsi="Arial" w:cs="Arial"/>
          <w:i/>
          <w:iCs/>
          <w:szCs w:val="24"/>
          <w:lang w:val="en-US"/>
        </w:rPr>
        <w:t>i</w:t>
      </w:r>
      <w:r w:rsidR="006B518F">
        <w:rPr>
          <w:rFonts w:ascii="Arial" w:hAnsi="Arial" w:cs="Arial"/>
          <w:i/>
          <w:iCs/>
          <w:szCs w:val="24"/>
        </w:rPr>
        <w:t>m</w:t>
      </w:r>
      <w:r w:rsidRPr="0051131F">
        <w:rPr>
          <w:rFonts w:ascii="Arial" w:hAnsi="Arial" w:cs="Arial"/>
          <w:i/>
          <w:iCs/>
          <w:szCs w:val="24"/>
        </w:rPr>
        <w:t>um rem</w:t>
      </w:r>
      <w:r w:rsidR="00191ABE" w:rsidRPr="0051131F">
        <w:rPr>
          <w:rFonts w:ascii="Arial" w:hAnsi="Arial" w:cs="Arial"/>
          <w:i/>
          <w:iCs/>
          <w:szCs w:val="24"/>
        </w:rPr>
        <w:t>e</w:t>
      </w:r>
      <w:r w:rsidRPr="0051131F">
        <w:rPr>
          <w:rFonts w:ascii="Arial" w:hAnsi="Arial" w:cs="Arial"/>
          <w:i/>
          <w:iCs/>
          <w:szCs w:val="24"/>
        </w:rPr>
        <w:t xml:space="preserve">dium” </w:t>
      </w:r>
      <w:r w:rsidRPr="0051131F">
        <w:rPr>
          <w:rFonts w:ascii="Arial" w:hAnsi="Arial" w:cs="Arial"/>
          <w:szCs w:val="24"/>
        </w:rPr>
        <w:t>sebagai dasar penyelesaian perkara lingkungan hidup di pengadilan.</w:t>
      </w:r>
    </w:p>
    <w:p w:rsidR="0021333E" w:rsidRPr="0051131F" w:rsidRDefault="009308B7" w:rsidP="007B33B6">
      <w:pPr>
        <w:autoSpaceDE w:val="0"/>
        <w:autoSpaceDN w:val="0"/>
        <w:adjustRightInd w:val="0"/>
        <w:spacing w:line="336" w:lineRule="auto"/>
        <w:ind w:firstLine="720"/>
        <w:jc w:val="both"/>
        <w:rPr>
          <w:rFonts w:ascii="Arial" w:hAnsi="Arial" w:cs="Arial"/>
          <w:szCs w:val="24"/>
          <w:lang w:val="en-US"/>
        </w:rPr>
      </w:pPr>
      <w:r w:rsidRPr="0051131F">
        <w:rPr>
          <w:rFonts w:ascii="Arial" w:hAnsi="Arial" w:cs="Arial"/>
          <w:szCs w:val="24"/>
        </w:rPr>
        <w:t>Penerapan suatu  instrumen didasarkan pada  keefektifan instrumen tersebut dalam  menangkal segala pencemaran dan perusakan lingkungan yang terjadi, mengingat bahwa pencemaran dan perusakan lingkungan yang  terjadi sudah  sedemikian parah  maka  instrumen hukum pidana  dikedepankan menjadi  Asas  pidana “</w:t>
      </w:r>
      <w:r w:rsidRPr="0051131F">
        <w:rPr>
          <w:rFonts w:ascii="Arial" w:hAnsi="Arial" w:cs="Arial"/>
          <w:i/>
          <w:iCs/>
          <w:szCs w:val="24"/>
        </w:rPr>
        <w:t>primum rem</w:t>
      </w:r>
      <w:r w:rsidR="00A810EE" w:rsidRPr="0051131F">
        <w:rPr>
          <w:rFonts w:ascii="Arial" w:hAnsi="Arial" w:cs="Arial"/>
          <w:i/>
          <w:iCs/>
          <w:szCs w:val="24"/>
        </w:rPr>
        <w:t>e</w:t>
      </w:r>
      <w:r w:rsidRPr="0051131F">
        <w:rPr>
          <w:rFonts w:ascii="Arial" w:hAnsi="Arial" w:cs="Arial"/>
          <w:i/>
          <w:iCs/>
          <w:szCs w:val="24"/>
        </w:rPr>
        <w:t>dium”</w:t>
      </w:r>
      <w:r w:rsidRPr="0051131F">
        <w:rPr>
          <w:rFonts w:ascii="Arial" w:hAnsi="Arial" w:cs="Arial"/>
          <w:szCs w:val="24"/>
        </w:rPr>
        <w:t>. Dengan perkataan lain pelanggaran atas Undang-</w:t>
      </w:r>
      <w:r w:rsidR="000B2DE1" w:rsidRPr="0051131F">
        <w:rPr>
          <w:rFonts w:ascii="Arial" w:hAnsi="Arial" w:cs="Arial"/>
          <w:szCs w:val="24"/>
        </w:rPr>
        <w:t>u</w:t>
      </w:r>
      <w:r w:rsidRPr="0051131F">
        <w:rPr>
          <w:rFonts w:ascii="Arial" w:hAnsi="Arial" w:cs="Arial"/>
          <w:szCs w:val="24"/>
        </w:rPr>
        <w:t>ndang No</w:t>
      </w:r>
      <w:r w:rsidR="000B2DE1" w:rsidRPr="0051131F">
        <w:rPr>
          <w:rFonts w:ascii="Arial" w:hAnsi="Arial" w:cs="Arial"/>
          <w:szCs w:val="24"/>
        </w:rPr>
        <w:t xml:space="preserve">mor </w:t>
      </w:r>
      <w:r w:rsidRPr="0051131F">
        <w:rPr>
          <w:rFonts w:ascii="Arial" w:hAnsi="Arial" w:cs="Arial"/>
          <w:szCs w:val="24"/>
        </w:rPr>
        <w:t>32 Tahun 2009, yang dilakukan oleh individu, masyarakat atau korporasi; dengan ancaman pidana administratif dan sanksi perdata tampaknya tidak membuat jera  pelaku-pelaku tindak pidana lingkungan hidup tersebut. Asas yang selama ini dipergunakan yakni asas pidana “</w:t>
      </w:r>
      <w:r w:rsidRPr="0051131F">
        <w:rPr>
          <w:rFonts w:ascii="Arial" w:hAnsi="Arial" w:cs="Arial"/>
          <w:i/>
          <w:iCs/>
          <w:szCs w:val="24"/>
        </w:rPr>
        <w:t xml:space="preserve">ultimum remedium” </w:t>
      </w:r>
      <w:r w:rsidRPr="0051131F">
        <w:rPr>
          <w:rFonts w:ascii="Arial" w:hAnsi="Arial" w:cs="Arial"/>
          <w:szCs w:val="24"/>
        </w:rPr>
        <w:t>beralih ke asas “</w:t>
      </w:r>
      <w:r w:rsidR="006B518F">
        <w:rPr>
          <w:rFonts w:ascii="Arial" w:hAnsi="Arial" w:cs="Arial"/>
          <w:i/>
          <w:iCs/>
          <w:szCs w:val="24"/>
        </w:rPr>
        <w:t>primum rem</w:t>
      </w:r>
      <w:r w:rsidR="006B518F">
        <w:rPr>
          <w:rFonts w:ascii="Arial" w:hAnsi="Arial" w:cs="Arial"/>
          <w:i/>
          <w:iCs/>
          <w:szCs w:val="24"/>
          <w:lang w:val="en-US"/>
        </w:rPr>
        <w:t>e</w:t>
      </w:r>
      <w:r w:rsidRPr="0051131F">
        <w:rPr>
          <w:rFonts w:ascii="Arial" w:hAnsi="Arial" w:cs="Arial"/>
          <w:i/>
          <w:iCs/>
          <w:szCs w:val="24"/>
        </w:rPr>
        <w:t>dium”</w:t>
      </w:r>
      <w:r w:rsidRPr="0051131F">
        <w:rPr>
          <w:rFonts w:ascii="Arial" w:hAnsi="Arial" w:cs="Arial"/>
          <w:szCs w:val="24"/>
        </w:rPr>
        <w:t>.</w:t>
      </w:r>
    </w:p>
    <w:p w:rsidR="00EF7FA8" w:rsidRPr="0051131F" w:rsidRDefault="00155303" w:rsidP="007B33B6">
      <w:pPr>
        <w:autoSpaceDE w:val="0"/>
        <w:autoSpaceDN w:val="0"/>
        <w:adjustRightInd w:val="0"/>
        <w:spacing w:line="336" w:lineRule="auto"/>
        <w:ind w:firstLine="720"/>
        <w:jc w:val="both"/>
        <w:rPr>
          <w:rFonts w:ascii="Arial" w:eastAsia="Book Antiqua" w:hAnsi="Arial" w:cs="Arial"/>
          <w:szCs w:val="24"/>
        </w:rPr>
      </w:pPr>
      <w:r w:rsidRPr="0051131F">
        <w:rPr>
          <w:rFonts w:ascii="Arial" w:eastAsia="Book Antiqua" w:hAnsi="Arial" w:cs="Arial"/>
          <w:szCs w:val="24"/>
        </w:rPr>
        <w:t>Penerapan asas</w:t>
      </w:r>
      <w:r w:rsidR="006B518F">
        <w:rPr>
          <w:rFonts w:ascii="Arial" w:eastAsia="Book Antiqua" w:hAnsi="Arial" w:cs="Arial"/>
          <w:szCs w:val="24"/>
        </w:rPr>
        <w:t xml:space="preserve"> pr</w:t>
      </w:r>
      <w:r w:rsidR="006B518F">
        <w:rPr>
          <w:rFonts w:ascii="Arial" w:eastAsia="Book Antiqua" w:hAnsi="Arial" w:cs="Arial"/>
          <w:szCs w:val="24"/>
          <w:lang w:val="en-US"/>
        </w:rPr>
        <w:t>i</w:t>
      </w:r>
      <w:r w:rsidR="006B518F">
        <w:rPr>
          <w:rFonts w:ascii="Arial" w:eastAsia="Book Antiqua" w:hAnsi="Arial" w:cs="Arial"/>
          <w:szCs w:val="24"/>
        </w:rPr>
        <w:t>m</w:t>
      </w:r>
      <w:r w:rsidR="00EF7FA8" w:rsidRPr="0051131F">
        <w:rPr>
          <w:rFonts w:ascii="Arial" w:eastAsia="Book Antiqua" w:hAnsi="Arial" w:cs="Arial"/>
          <w:szCs w:val="24"/>
        </w:rPr>
        <w:t>um remedium dalam mekanisme penegakan hukum pidana lingkungan, artinya hukum pidana berada di depan dalam penegakan hukum lingkungan dan dalam hal ini penegakan hukum administrasi dan hukum perdata tetap bisa dilakukan, bahkan bersamaan. Di samping itu, dengan diterapkan prinsip premium remedium dalam mekanisme penegakan hukum pidana lingkungan diharapkan:</w:t>
      </w:r>
      <w:r w:rsidR="008D1C91" w:rsidRPr="0051131F">
        <w:rPr>
          <w:rStyle w:val="FootnoteReference"/>
          <w:rFonts w:ascii="Arial" w:eastAsia="Book Antiqua" w:hAnsi="Arial" w:cs="Arial"/>
          <w:szCs w:val="24"/>
        </w:rPr>
        <w:footnoteReference w:id="16"/>
      </w:r>
      <w:r w:rsidR="00EF7FA8" w:rsidRPr="0051131F">
        <w:rPr>
          <w:rFonts w:ascii="Arial" w:eastAsia="Book Antiqua" w:hAnsi="Arial" w:cs="Arial"/>
          <w:szCs w:val="24"/>
        </w:rPr>
        <w:t xml:space="preserve"> </w:t>
      </w:r>
    </w:p>
    <w:p w:rsidR="009308B7" w:rsidRPr="0051131F" w:rsidRDefault="00EF7FA8" w:rsidP="007B33B6">
      <w:pPr>
        <w:pStyle w:val="ListParagraph"/>
        <w:numPr>
          <w:ilvl w:val="0"/>
          <w:numId w:val="10"/>
        </w:numPr>
        <w:spacing w:line="336" w:lineRule="auto"/>
        <w:ind w:left="357" w:hanging="357"/>
        <w:jc w:val="both"/>
        <w:rPr>
          <w:rFonts w:ascii="Arial" w:eastAsia="Book Antiqua" w:hAnsi="Arial" w:cs="Arial"/>
          <w:szCs w:val="24"/>
        </w:rPr>
      </w:pPr>
      <w:r w:rsidRPr="0051131F">
        <w:rPr>
          <w:rFonts w:ascii="Arial" w:eastAsia="Book Antiqua" w:hAnsi="Arial" w:cs="Arial"/>
          <w:szCs w:val="24"/>
        </w:rPr>
        <w:t xml:space="preserve">Dapat memberikan stigma dan pencelaan kepada pelaku  yang berfungsi sebagai efek pencegahan sejak dini. Maka niat pelaku bisnis </w:t>
      </w:r>
      <w:r w:rsidRPr="0051131F">
        <w:rPr>
          <w:rFonts w:ascii="Arial" w:eastAsia="Book Antiqua" w:hAnsi="Arial" w:cs="Arial"/>
          <w:szCs w:val="24"/>
        </w:rPr>
        <w:lastRenderedPageBreak/>
        <w:t>untuk melakukan pencemaran dan perusakan lingkungan hidup demi pertimbangan ekonomi dapat ditekankan;</w:t>
      </w:r>
      <w:r w:rsidR="007449E9" w:rsidRPr="0051131F">
        <w:rPr>
          <w:rFonts w:ascii="Arial" w:eastAsia="Book Antiqua" w:hAnsi="Arial" w:cs="Arial"/>
          <w:szCs w:val="24"/>
        </w:rPr>
        <w:t xml:space="preserve"> dan</w:t>
      </w:r>
    </w:p>
    <w:p w:rsidR="00EF7FA8" w:rsidRPr="0051131F" w:rsidRDefault="00EF7FA8" w:rsidP="007B33B6">
      <w:pPr>
        <w:pStyle w:val="ListParagraph"/>
        <w:numPr>
          <w:ilvl w:val="0"/>
          <w:numId w:val="10"/>
        </w:numPr>
        <w:spacing w:line="336" w:lineRule="auto"/>
        <w:ind w:left="357" w:hanging="357"/>
        <w:jc w:val="both"/>
        <w:rPr>
          <w:rFonts w:ascii="Arial" w:eastAsia="Book Antiqua" w:hAnsi="Arial" w:cs="Arial"/>
          <w:szCs w:val="24"/>
        </w:rPr>
      </w:pPr>
      <w:r w:rsidRPr="0051131F">
        <w:rPr>
          <w:rFonts w:ascii="Arial" w:eastAsia="Book Antiqua" w:hAnsi="Arial" w:cs="Arial"/>
          <w:szCs w:val="24"/>
        </w:rPr>
        <w:t>Dengan</w:t>
      </w:r>
      <w:r w:rsidR="00760166" w:rsidRPr="0051131F">
        <w:rPr>
          <w:rFonts w:ascii="Arial" w:eastAsia="Book Antiqua" w:hAnsi="Arial" w:cs="Arial"/>
          <w:szCs w:val="24"/>
        </w:rPr>
        <w:t xml:space="preserve"> diterapkannya prinsip primum remedium dalam mekanisme penegakan hukum pidana lingkungan ini kita dapat mengharapkan kepada terciptanya rezim anti pencemaran dan perusakan lingkungan hidup di masa akan datang.</w:t>
      </w:r>
    </w:p>
    <w:p w:rsidR="0051525B" w:rsidRPr="0051131F" w:rsidRDefault="000B0275" w:rsidP="007B33B6">
      <w:pPr>
        <w:pStyle w:val="ListParagraph"/>
        <w:numPr>
          <w:ilvl w:val="0"/>
          <w:numId w:val="20"/>
        </w:numPr>
        <w:ind w:left="360"/>
        <w:rPr>
          <w:rFonts w:ascii="Arial" w:hAnsi="Arial" w:cs="Arial"/>
          <w:b/>
        </w:rPr>
      </w:pPr>
      <w:r w:rsidRPr="0051131F">
        <w:rPr>
          <w:rFonts w:ascii="Arial" w:hAnsi="Arial" w:cs="Arial"/>
          <w:b/>
        </w:rPr>
        <w:t>Kesimpulan dan Saran</w:t>
      </w:r>
    </w:p>
    <w:p w:rsidR="007A76D3" w:rsidRPr="0051131F" w:rsidRDefault="007A76D3" w:rsidP="007B33B6">
      <w:pPr>
        <w:pStyle w:val="ListParagraph"/>
        <w:numPr>
          <w:ilvl w:val="1"/>
          <w:numId w:val="20"/>
        </w:numPr>
        <w:ind w:left="360"/>
        <w:jc w:val="both"/>
        <w:rPr>
          <w:rFonts w:ascii="Arial" w:hAnsi="Arial" w:cs="Arial"/>
          <w:b/>
          <w:szCs w:val="24"/>
          <w:shd w:val="clear" w:color="auto" w:fill="FFFFFF"/>
          <w:lang w:val="en-US"/>
        </w:rPr>
      </w:pPr>
      <w:r w:rsidRPr="0051131F">
        <w:rPr>
          <w:rFonts w:ascii="Arial" w:hAnsi="Arial" w:cs="Arial"/>
          <w:b/>
          <w:szCs w:val="24"/>
          <w:shd w:val="clear" w:color="auto" w:fill="FFFFFF"/>
        </w:rPr>
        <w:t>Kesimpulan</w:t>
      </w:r>
      <w:r w:rsidR="00B528F8" w:rsidRPr="0051131F">
        <w:rPr>
          <w:rFonts w:ascii="Arial" w:hAnsi="Arial" w:cs="Arial"/>
          <w:b/>
          <w:szCs w:val="24"/>
          <w:shd w:val="clear" w:color="auto" w:fill="FFFFFF"/>
        </w:rPr>
        <w:t xml:space="preserve"> :</w:t>
      </w:r>
    </w:p>
    <w:p w:rsidR="004D0878" w:rsidRPr="0051131F" w:rsidRDefault="004D0878" w:rsidP="007B33B6">
      <w:pPr>
        <w:pStyle w:val="ListParagraph"/>
        <w:numPr>
          <w:ilvl w:val="0"/>
          <w:numId w:val="23"/>
        </w:numPr>
        <w:jc w:val="both"/>
        <w:rPr>
          <w:rFonts w:ascii="Arial" w:hAnsi="Arial" w:cs="Arial"/>
          <w:szCs w:val="24"/>
        </w:rPr>
      </w:pPr>
      <w:r w:rsidRPr="0051131F">
        <w:rPr>
          <w:rFonts w:ascii="Arial" w:hAnsi="Arial" w:cs="Arial"/>
          <w:szCs w:val="24"/>
        </w:rPr>
        <w:t xml:space="preserve">Asas </w:t>
      </w:r>
      <w:r w:rsidR="004D304C">
        <w:rPr>
          <w:rFonts w:ascii="Arial" w:hAnsi="Arial" w:cs="Arial"/>
          <w:i/>
          <w:iCs/>
          <w:szCs w:val="24"/>
        </w:rPr>
        <w:t>Prim</w:t>
      </w:r>
      <w:r w:rsidRPr="0051131F">
        <w:rPr>
          <w:rFonts w:ascii="Arial" w:hAnsi="Arial" w:cs="Arial"/>
          <w:i/>
          <w:iCs/>
          <w:szCs w:val="24"/>
        </w:rPr>
        <w:t>um remedium</w:t>
      </w:r>
      <w:r w:rsidRPr="0051131F">
        <w:rPr>
          <w:rFonts w:ascii="Arial" w:hAnsi="Arial" w:cs="Arial"/>
          <w:szCs w:val="24"/>
        </w:rPr>
        <w:t xml:space="preserve"> adalah teori hukum pidana modern yang menyatakan bahwa hukum pidana sebagai alat utama dalam penegakan hukum</w:t>
      </w:r>
      <w:r w:rsidR="00F72CCA" w:rsidRPr="0051131F">
        <w:rPr>
          <w:rFonts w:ascii="Arial" w:hAnsi="Arial" w:cs="Arial"/>
          <w:szCs w:val="24"/>
        </w:rPr>
        <w:t xml:space="preserve"> lingkungan sebagaimana diamanatkan dalam </w:t>
      </w:r>
      <w:r w:rsidRPr="0051131F">
        <w:rPr>
          <w:rFonts w:ascii="Arial" w:hAnsi="Arial" w:cs="Arial"/>
          <w:szCs w:val="24"/>
        </w:rPr>
        <w:t>Undang-undang Nomor 32 Tahun 2009 Tentang Perlindungan dan Pengelolaan Lingkungan Hidup, merupakan peraturan payung (</w:t>
      </w:r>
      <w:r w:rsidRPr="0051131F">
        <w:rPr>
          <w:rFonts w:ascii="Arial" w:hAnsi="Arial" w:cs="Arial"/>
          <w:i/>
          <w:iCs/>
          <w:szCs w:val="24"/>
        </w:rPr>
        <w:t>umbrella act</w:t>
      </w:r>
      <w:r w:rsidRPr="0051131F">
        <w:rPr>
          <w:rFonts w:ascii="Arial" w:hAnsi="Arial" w:cs="Arial"/>
          <w:szCs w:val="24"/>
        </w:rPr>
        <w:t xml:space="preserve">) bagi </w:t>
      </w:r>
      <w:r w:rsidR="00F72CCA" w:rsidRPr="0051131F">
        <w:rPr>
          <w:rFonts w:ascii="Arial" w:hAnsi="Arial" w:cs="Arial"/>
          <w:szCs w:val="24"/>
        </w:rPr>
        <w:t>terciptanya kelangsungan lingkungan</w:t>
      </w:r>
      <w:r w:rsidRPr="0051131F">
        <w:rPr>
          <w:rFonts w:ascii="Arial" w:hAnsi="Arial" w:cs="Arial"/>
          <w:szCs w:val="24"/>
        </w:rPr>
        <w:t>.</w:t>
      </w:r>
    </w:p>
    <w:p w:rsidR="00F72CCA" w:rsidRPr="004D304C" w:rsidRDefault="0029412E" w:rsidP="007B33B6">
      <w:pPr>
        <w:pStyle w:val="ListParagraph"/>
        <w:numPr>
          <w:ilvl w:val="0"/>
          <w:numId w:val="23"/>
        </w:numPr>
        <w:spacing w:line="336" w:lineRule="auto"/>
        <w:ind w:left="714" w:hanging="357"/>
        <w:jc w:val="both"/>
        <w:rPr>
          <w:rFonts w:ascii="Arial" w:hAnsi="Arial" w:cs="Arial"/>
          <w:szCs w:val="24"/>
          <w:shd w:val="clear" w:color="auto" w:fill="FFFFFF"/>
        </w:rPr>
      </w:pPr>
      <w:r w:rsidRPr="0051131F">
        <w:rPr>
          <w:rFonts w:ascii="Arial" w:eastAsia="Book Antiqua" w:hAnsi="Arial" w:cs="Arial"/>
          <w:szCs w:val="24"/>
        </w:rPr>
        <w:t>Optimalisasi penerapan asas premium remedium dalam mekanisme penegakan hukum pidana lingkungan, artinya hukum pidana berada di depan dalam penegakan hukum lingkungan dan dalam hal ini penegakan hukum administrasi dan hukum perdata tetap bisa dilakukan, bahkan bersamaan.</w:t>
      </w:r>
      <w:r w:rsidRPr="0051131F">
        <w:rPr>
          <w:rFonts w:ascii="Arial" w:hAnsi="Arial" w:cs="Arial"/>
          <w:szCs w:val="24"/>
        </w:rPr>
        <w:t xml:space="preserve"> Penerapan suatu  instrumen didasarkan pada  keefektifan instrumen tersebut dalam  menangkal segala pencemaran dan perusakan lingkungan yang terjadi, mengingat bahwa pencemaran dan perusakan lingkungan yang  terjadi sudah  sedemikian parah  maka  instrumen hukum pidana  dikedepankan menjadi  Asas  pidana “</w:t>
      </w:r>
      <w:r w:rsidRPr="0051131F">
        <w:rPr>
          <w:rFonts w:ascii="Arial" w:hAnsi="Arial" w:cs="Arial"/>
          <w:i/>
          <w:iCs/>
          <w:szCs w:val="24"/>
        </w:rPr>
        <w:t>primum remedium”</w:t>
      </w:r>
      <w:r w:rsidRPr="0051131F">
        <w:rPr>
          <w:rFonts w:ascii="Arial" w:hAnsi="Arial" w:cs="Arial"/>
          <w:szCs w:val="24"/>
        </w:rPr>
        <w:t>. Dengan perkataan lain pelanggaran atas Undang-undang Nomor 32 Tahun 2009, yang dilakukan oleh individu, masyarakat atau korporasi; dengan ancaman pidana administratif dan sanksi perdata tampaknya tidak membuat jera  pelaku-pelaku tindak pidana lingkungan hidup.</w:t>
      </w:r>
    </w:p>
    <w:p w:rsidR="004D304C" w:rsidRDefault="004D304C" w:rsidP="004D304C">
      <w:pPr>
        <w:spacing w:line="336" w:lineRule="auto"/>
        <w:jc w:val="both"/>
        <w:rPr>
          <w:rFonts w:ascii="Arial" w:hAnsi="Arial" w:cs="Arial"/>
          <w:szCs w:val="24"/>
          <w:shd w:val="clear" w:color="auto" w:fill="FFFFFF"/>
          <w:lang w:val="en-US"/>
        </w:rPr>
      </w:pPr>
    </w:p>
    <w:p w:rsidR="004D304C" w:rsidRDefault="004D304C" w:rsidP="004D304C">
      <w:pPr>
        <w:spacing w:line="336" w:lineRule="auto"/>
        <w:jc w:val="both"/>
        <w:rPr>
          <w:rFonts w:ascii="Arial" w:hAnsi="Arial" w:cs="Arial"/>
          <w:szCs w:val="24"/>
          <w:shd w:val="clear" w:color="auto" w:fill="FFFFFF"/>
          <w:lang w:val="en-US"/>
        </w:rPr>
      </w:pPr>
    </w:p>
    <w:p w:rsidR="004D304C" w:rsidRPr="004D304C" w:rsidRDefault="004D304C" w:rsidP="004D304C">
      <w:pPr>
        <w:spacing w:line="336" w:lineRule="auto"/>
        <w:jc w:val="both"/>
        <w:rPr>
          <w:rFonts w:ascii="Arial" w:hAnsi="Arial" w:cs="Arial"/>
          <w:szCs w:val="24"/>
          <w:shd w:val="clear" w:color="auto" w:fill="FFFFFF"/>
          <w:lang w:val="en-US"/>
        </w:rPr>
      </w:pPr>
    </w:p>
    <w:p w:rsidR="00F72CCA" w:rsidRPr="0051131F" w:rsidRDefault="00F72CCA" w:rsidP="007B33B6">
      <w:pPr>
        <w:spacing w:line="336" w:lineRule="auto"/>
        <w:jc w:val="both"/>
        <w:rPr>
          <w:rFonts w:ascii="Arial" w:hAnsi="Arial" w:cs="Arial"/>
          <w:sz w:val="10"/>
          <w:szCs w:val="10"/>
          <w:shd w:val="clear" w:color="auto" w:fill="FFFFFF"/>
        </w:rPr>
      </w:pPr>
    </w:p>
    <w:p w:rsidR="00F72CCA" w:rsidRPr="0051131F" w:rsidRDefault="00BF4248" w:rsidP="007B33B6">
      <w:pPr>
        <w:pStyle w:val="ListParagraph"/>
        <w:numPr>
          <w:ilvl w:val="1"/>
          <w:numId w:val="20"/>
        </w:numPr>
        <w:spacing w:line="336" w:lineRule="auto"/>
        <w:ind w:left="360"/>
        <w:jc w:val="both"/>
        <w:rPr>
          <w:rFonts w:ascii="Arial" w:hAnsi="Arial" w:cs="Arial"/>
          <w:b/>
          <w:szCs w:val="24"/>
          <w:shd w:val="clear" w:color="auto" w:fill="FFFFFF"/>
        </w:rPr>
      </w:pPr>
      <w:r w:rsidRPr="0051131F">
        <w:rPr>
          <w:rFonts w:ascii="Arial" w:hAnsi="Arial" w:cs="Arial"/>
          <w:b/>
          <w:szCs w:val="24"/>
          <w:shd w:val="clear" w:color="auto" w:fill="FFFFFF"/>
        </w:rPr>
        <w:lastRenderedPageBreak/>
        <w:t>Saran</w:t>
      </w:r>
    </w:p>
    <w:p w:rsidR="00BF4248" w:rsidRPr="0051131F" w:rsidRDefault="00F72CCA" w:rsidP="007B33B6">
      <w:pPr>
        <w:pStyle w:val="ListParagraph"/>
        <w:numPr>
          <w:ilvl w:val="0"/>
          <w:numId w:val="14"/>
        </w:numPr>
        <w:spacing w:line="336" w:lineRule="auto"/>
        <w:ind w:left="360"/>
        <w:jc w:val="both"/>
        <w:rPr>
          <w:rFonts w:ascii="Arial" w:hAnsi="Arial" w:cs="Arial"/>
          <w:szCs w:val="24"/>
          <w:shd w:val="clear" w:color="auto" w:fill="FFFFFF"/>
        </w:rPr>
      </w:pPr>
      <w:r w:rsidRPr="0051131F">
        <w:rPr>
          <w:rFonts w:ascii="Arial" w:hAnsi="Arial" w:cs="Arial"/>
          <w:szCs w:val="24"/>
        </w:rPr>
        <w:t>Terhadap kesalahan pelaku kejahatan lingkungan relatif berat dan/atau akibat perbuatannya relatif besar dan/atau perbuatannya menimbulkan keresahan masyarakat, maka hukum pidana bukan lagi ultimu</w:t>
      </w:r>
      <w:r w:rsidR="007E5CFA">
        <w:rPr>
          <w:rFonts w:ascii="Arial" w:hAnsi="Arial" w:cs="Arial"/>
          <w:szCs w:val="24"/>
        </w:rPr>
        <w:t>m remedium akan tetapi sudah pr</w:t>
      </w:r>
      <w:r w:rsidR="007E5CFA" w:rsidRPr="007E5CFA">
        <w:rPr>
          <w:rFonts w:ascii="Arial" w:hAnsi="Arial" w:cs="Arial"/>
          <w:szCs w:val="24"/>
        </w:rPr>
        <w:t>i</w:t>
      </w:r>
      <w:r w:rsidR="007E5CFA">
        <w:rPr>
          <w:rFonts w:ascii="Arial" w:hAnsi="Arial" w:cs="Arial"/>
          <w:szCs w:val="24"/>
        </w:rPr>
        <w:t>m</w:t>
      </w:r>
      <w:r w:rsidRPr="0051131F">
        <w:rPr>
          <w:rFonts w:ascii="Arial" w:hAnsi="Arial" w:cs="Arial"/>
          <w:szCs w:val="24"/>
        </w:rPr>
        <w:t>um remedium.</w:t>
      </w:r>
    </w:p>
    <w:p w:rsidR="00F72CCA" w:rsidRPr="0051131F" w:rsidRDefault="00F72CCA" w:rsidP="007B33B6">
      <w:pPr>
        <w:pStyle w:val="ListParagraph"/>
        <w:numPr>
          <w:ilvl w:val="0"/>
          <w:numId w:val="14"/>
        </w:numPr>
        <w:spacing w:line="336" w:lineRule="auto"/>
        <w:ind w:left="360"/>
        <w:jc w:val="both"/>
        <w:rPr>
          <w:rFonts w:ascii="Arial" w:hAnsi="Arial" w:cs="Arial"/>
          <w:szCs w:val="24"/>
          <w:shd w:val="clear" w:color="auto" w:fill="FFFFFF"/>
        </w:rPr>
      </w:pPr>
      <w:r w:rsidRPr="0051131F">
        <w:rPr>
          <w:rFonts w:ascii="Arial" w:hAnsi="Arial" w:cs="Arial"/>
          <w:szCs w:val="24"/>
        </w:rPr>
        <w:t>Asas primum remedium dalam konteks hukum pidana lingkungan bukan lagi sebagai obat terakhir melainkan sebagai obat pertama untuk membuat jera orang melakukan pelanggaran yang bersifat pidana.</w:t>
      </w: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4D304C" w:rsidRDefault="004D304C" w:rsidP="00CF2CB1">
      <w:pPr>
        <w:jc w:val="center"/>
        <w:rPr>
          <w:b/>
          <w:lang w:val="en-US"/>
        </w:rPr>
      </w:pPr>
    </w:p>
    <w:p w:rsidR="006A1673" w:rsidRPr="0051131F" w:rsidRDefault="00960F80" w:rsidP="00CF2CB1">
      <w:pPr>
        <w:jc w:val="center"/>
        <w:rPr>
          <w:b/>
        </w:rPr>
      </w:pPr>
      <w:r w:rsidRPr="0051131F">
        <w:rPr>
          <w:b/>
        </w:rPr>
        <w:lastRenderedPageBreak/>
        <w:t>DAFTAR PUSTAKA</w:t>
      </w:r>
    </w:p>
    <w:p w:rsidR="00681650" w:rsidRPr="0051131F" w:rsidRDefault="00681650" w:rsidP="007B33B6">
      <w:pPr>
        <w:spacing w:line="240" w:lineRule="auto"/>
        <w:rPr>
          <w:b/>
        </w:rPr>
      </w:pPr>
    </w:p>
    <w:p w:rsidR="006A1673" w:rsidRPr="0051131F" w:rsidRDefault="00681650" w:rsidP="00CF2CB1">
      <w:pPr>
        <w:rPr>
          <w:rFonts w:ascii="Arial" w:hAnsi="Arial" w:cs="Arial"/>
          <w:b/>
        </w:rPr>
      </w:pPr>
      <w:r w:rsidRPr="0051131F">
        <w:rPr>
          <w:rFonts w:ascii="Arial" w:hAnsi="Arial" w:cs="Arial"/>
          <w:b/>
        </w:rPr>
        <w:t>Buku-buku:</w:t>
      </w:r>
    </w:p>
    <w:p w:rsidR="00303C11" w:rsidRPr="0051131F" w:rsidRDefault="0051131F" w:rsidP="00007E57">
      <w:pPr>
        <w:pStyle w:val="ListParagraph"/>
        <w:tabs>
          <w:tab w:val="left" w:pos="0"/>
        </w:tabs>
        <w:spacing w:line="240" w:lineRule="auto"/>
        <w:ind w:left="567" w:hanging="567"/>
        <w:jc w:val="both"/>
        <w:rPr>
          <w:rFonts w:ascii="Arial" w:eastAsia="Bookman Old Style" w:hAnsi="Arial" w:cs="Arial"/>
          <w:lang w:val="en-US"/>
        </w:rPr>
      </w:pPr>
      <w:r w:rsidRPr="0051131F">
        <w:rPr>
          <w:rFonts w:ascii="Arial" w:eastAsia="Bookman Old Style" w:hAnsi="Arial" w:cs="Arial"/>
          <w:lang w:val="en-US"/>
        </w:rPr>
        <w:t xml:space="preserve">[1] </w:t>
      </w:r>
      <w:r w:rsidRPr="0051131F">
        <w:rPr>
          <w:rFonts w:ascii="Arial" w:eastAsia="Bookman Old Style" w:hAnsi="Arial" w:cs="Arial"/>
          <w:lang w:val="en-US"/>
        </w:rPr>
        <w:tab/>
      </w:r>
      <w:r w:rsidR="00303C11" w:rsidRPr="0051131F">
        <w:rPr>
          <w:rFonts w:ascii="Arial" w:eastAsia="Bookman Old Style" w:hAnsi="Arial" w:cs="Arial"/>
        </w:rPr>
        <w:t>Akib Muhammmad, 2013, Hukum Lingkungan Perspektif Global dan Nasional, Raja Grafindo Persada, Jakarta.</w:t>
      </w:r>
    </w:p>
    <w:p w:rsidR="0051131F" w:rsidRPr="0051131F" w:rsidRDefault="0051131F" w:rsidP="0051131F">
      <w:pPr>
        <w:pStyle w:val="ListParagraph"/>
        <w:tabs>
          <w:tab w:val="left" w:pos="567"/>
        </w:tabs>
        <w:spacing w:line="240" w:lineRule="auto"/>
        <w:ind w:left="567" w:hanging="567"/>
        <w:jc w:val="both"/>
        <w:rPr>
          <w:rFonts w:ascii="Arial" w:eastAsia="Bookman Old Style" w:hAnsi="Arial" w:cs="Arial"/>
          <w:lang w:val="en-US"/>
        </w:rPr>
      </w:pPr>
    </w:p>
    <w:p w:rsidR="00303C11" w:rsidRPr="0051131F" w:rsidRDefault="0051131F" w:rsidP="0051131F">
      <w:pPr>
        <w:pStyle w:val="ListParagraph"/>
        <w:tabs>
          <w:tab w:val="left" w:pos="567"/>
        </w:tabs>
        <w:spacing w:line="240" w:lineRule="auto"/>
        <w:ind w:left="567" w:hanging="567"/>
        <w:jc w:val="both"/>
        <w:rPr>
          <w:rFonts w:ascii="Arial" w:hAnsi="Arial" w:cs="Arial"/>
          <w:lang w:val="en-US"/>
        </w:rPr>
      </w:pPr>
      <w:r w:rsidRPr="0051131F">
        <w:rPr>
          <w:rFonts w:ascii="Arial" w:hAnsi="Arial" w:cs="Arial"/>
          <w:lang w:val="en-US"/>
        </w:rPr>
        <w:t xml:space="preserve">[2] </w:t>
      </w:r>
      <w:r w:rsidRPr="0051131F">
        <w:rPr>
          <w:rFonts w:ascii="Arial" w:hAnsi="Arial" w:cs="Arial"/>
          <w:lang w:val="en-US"/>
        </w:rPr>
        <w:tab/>
      </w:r>
      <w:r w:rsidR="00303C11" w:rsidRPr="0051131F">
        <w:rPr>
          <w:rFonts w:ascii="Arial" w:hAnsi="Arial" w:cs="Arial"/>
        </w:rPr>
        <w:t>Andi Hamzah</w:t>
      </w:r>
      <w:proofErr w:type="gramStart"/>
      <w:r w:rsidR="00303C11" w:rsidRPr="0051131F">
        <w:rPr>
          <w:rFonts w:ascii="Arial" w:hAnsi="Arial" w:cs="Arial"/>
        </w:rPr>
        <w:t>,  2015</w:t>
      </w:r>
      <w:proofErr w:type="gramEnd"/>
      <w:r w:rsidR="00303C11" w:rsidRPr="0051131F">
        <w:rPr>
          <w:rFonts w:ascii="Arial" w:hAnsi="Arial" w:cs="Arial"/>
        </w:rPr>
        <w:t>,  Hukum Pidana,  Jakarta.</w:t>
      </w:r>
    </w:p>
    <w:p w:rsidR="0051131F" w:rsidRPr="0051131F" w:rsidRDefault="0051131F" w:rsidP="0051131F">
      <w:pPr>
        <w:pStyle w:val="ListParagraph"/>
        <w:tabs>
          <w:tab w:val="left" w:pos="567"/>
        </w:tabs>
        <w:spacing w:line="240" w:lineRule="auto"/>
        <w:ind w:left="567" w:hanging="567"/>
        <w:jc w:val="both"/>
        <w:rPr>
          <w:rFonts w:ascii="Arial" w:hAnsi="Arial" w:cs="Arial"/>
          <w:lang w:val="en-US"/>
        </w:rPr>
      </w:pPr>
    </w:p>
    <w:p w:rsidR="00303C11" w:rsidRPr="0051131F" w:rsidRDefault="0051131F" w:rsidP="0051131F">
      <w:pPr>
        <w:pStyle w:val="ListParagraph"/>
        <w:tabs>
          <w:tab w:val="left" w:pos="567"/>
        </w:tabs>
        <w:spacing w:line="240" w:lineRule="auto"/>
        <w:ind w:left="567" w:hanging="567"/>
        <w:jc w:val="both"/>
        <w:rPr>
          <w:rFonts w:ascii="Arial" w:eastAsia="Bookman Old Style" w:hAnsi="Arial" w:cs="Arial"/>
          <w:lang w:val="en-US"/>
        </w:rPr>
      </w:pPr>
      <w:r w:rsidRPr="0051131F">
        <w:rPr>
          <w:rFonts w:ascii="Arial" w:eastAsia="Bookman Old Style" w:hAnsi="Arial" w:cs="Arial"/>
          <w:lang w:val="en-US"/>
        </w:rPr>
        <w:t>[3]</w:t>
      </w:r>
      <w:r w:rsidRPr="0051131F">
        <w:rPr>
          <w:rFonts w:ascii="Arial" w:eastAsia="Bookman Old Style" w:hAnsi="Arial" w:cs="Arial"/>
          <w:lang w:val="en-US"/>
        </w:rPr>
        <w:tab/>
      </w:r>
      <w:r w:rsidR="00303C11" w:rsidRPr="0051131F">
        <w:rPr>
          <w:rFonts w:ascii="Arial" w:eastAsia="Bookman Old Style" w:hAnsi="Arial" w:cs="Arial"/>
        </w:rPr>
        <w:t>Eddy O.S Hieriej, 2016</w:t>
      </w:r>
      <w:proofErr w:type="gramStart"/>
      <w:r w:rsidR="00303C11" w:rsidRPr="0051131F">
        <w:rPr>
          <w:rFonts w:ascii="Arial" w:eastAsia="Bookman Old Style" w:hAnsi="Arial" w:cs="Arial"/>
        </w:rPr>
        <w:t>,  Prinsip</w:t>
      </w:r>
      <w:proofErr w:type="gramEnd"/>
      <w:r w:rsidR="00303C11" w:rsidRPr="0051131F">
        <w:rPr>
          <w:rFonts w:ascii="Arial" w:eastAsia="Bookman Old Style" w:hAnsi="Arial" w:cs="Arial"/>
        </w:rPr>
        <w:t>-Prinsip Hukum Pidana, Cahaya Atma Pustaka Yogyakarta.</w:t>
      </w:r>
    </w:p>
    <w:p w:rsidR="0051131F" w:rsidRPr="0051131F" w:rsidRDefault="0051131F" w:rsidP="0051131F">
      <w:pPr>
        <w:pStyle w:val="ListParagraph"/>
        <w:tabs>
          <w:tab w:val="left" w:pos="567"/>
        </w:tabs>
        <w:spacing w:line="240" w:lineRule="auto"/>
        <w:ind w:left="567" w:hanging="567"/>
        <w:jc w:val="both"/>
        <w:rPr>
          <w:rFonts w:ascii="Arial" w:eastAsia="Bookman Old Style" w:hAnsi="Arial" w:cs="Arial"/>
          <w:lang w:val="en-US"/>
        </w:rPr>
      </w:pPr>
    </w:p>
    <w:p w:rsidR="00303C11" w:rsidRPr="0051131F" w:rsidRDefault="0051131F" w:rsidP="0051131F">
      <w:pPr>
        <w:pStyle w:val="ListParagraph"/>
        <w:tabs>
          <w:tab w:val="left" w:pos="567"/>
        </w:tabs>
        <w:spacing w:line="240" w:lineRule="auto"/>
        <w:ind w:left="567" w:hanging="567"/>
        <w:jc w:val="both"/>
        <w:rPr>
          <w:rFonts w:ascii="Arial" w:hAnsi="Arial" w:cs="Arial"/>
          <w:lang w:val="en-US"/>
        </w:rPr>
      </w:pPr>
      <w:r w:rsidRPr="0051131F">
        <w:rPr>
          <w:rFonts w:ascii="Arial" w:hAnsi="Arial" w:cs="Arial"/>
          <w:lang w:val="en-US"/>
        </w:rPr>
        <w:t>[4]</w:t>
      </w:r>
      <w:r w:rsidRPr="0051131F">
        <w:rPr>
          <w:rFonts w:ascii="Arial" w:hAnsi="Arial" w:cs="Arial"/>
          <w:lang w:val="en-US"/>
        </w:rPr>
        <w:tab/>
      </w:r>
      <w:r w:rsidR="00303C11" w:rsidRPr="0051131F">
        <w:rPr>
          <w:rFonts w:ascii="Arial" w:hAnsi="Arial" w:cs="Arial"/>
        </w:rPr>
        <w:t>Imam Budi Santoso, 2018, Penerapan Asas Ultimum Remidium Dalam Penegakan Hukum Pidana Lingkungan Hidup, UBELAJ.</w:t>
      </w:r>
    </w:p>
    <w:p w:rsidR="0051131F" w:rsidRPr="0051131F" w:rsidRDefault="0051131F" w:rsidP="0051131F">
      <w:pPr>
        <w:pStyle w:val="ListParagraph"/>
        <w:tabs>
          <w:tab w:val="left" w:pos="567"/>
        </w:tabs>
        <w:spacing w:line="240" w:lineRule="auto"/>
        <w:ind w:left="567" w:hanging="567"/>
        <w:jc w:val="both"/>
        <w:rPr>
          <w:rFonts w:ascii="Arial" w:hAnsi="Arial" w:cs="Arial"/>
          <w:lang w:val="en-US"/>
        </w:rPr>
      </w:pPr>
    </w:p>
    <w:p w:rsidR="00303C11" w:rsidRPr="0051131F" w:rsidRDefault="0051131F" w:rsidP="0051131F">
      <w:pPr>
        <w:pStyle w:val="ListParagraph"/>
        <w:tabs>
          <w:tab w:val="left" w:pos="567"/>
        </w:tabs>
        <w:spacing w:line="240" w:lineRule="auto"/>
        <w:ind w:left="567" w:hanging="567"/>
        <w:jc w:val="both"/>
        <w:rPr>
          <w:rFonts w:ascii="Arial" w:hAnsi="Arial" w:cs="Arial"/>
          <w:lang w:val="en-US"/>
        </w:rPr>
      </w:pPr>
      <w:r w:rsidRPr="0051131F">
        <w:rPr>
          <w:rFonts w:ascii="Arial" w:hAnsi="Arial" w:cs="Arial"/>
          <w:lang w:val="en-US"/>
        </w:rPr>
        <w:t xml:space="preserve">[5] </w:t>
      </w:r>
      <w:r w:rsidRPr="0051131F">
        <w:rPr>
          <w:rFonts w:ascii="Arial" w:hAnsi="Arial" w:cs="Arial"/>
          <w:lang w:val="en-US"/>
        </w:rPr>
        <w:tab/>
      </w:r>
      <w:r w:rsidR="00303C11" w:rsidRPr="0051131F">
        <w:rPr>
          <w:rFonts w:ascii="Arial" w:hAnsi="Arial" w:cs="Arial"/>
        </w:rPr>
        <w:t xml:space="preserve">Lilik Mulyadi, 2007, </w:t>
      </w:r>
      <w:proofErr w:type="gramStart"/>
      <w:r w:rsidR="00303C11" w:rsidRPr="0051131F">
        <w:rPr>
          <w:rFonts w:ascii="Arial" w:hAnsi="Arial" w:cs="Arial"/>
        </w:rPr>
        <w:t>Kompilasi  Hukum</w:t>
      </w:r>
      <w:proofErr w:type="gramEnd"/>
      <w:r w:rsidR="00303C11" w:rsidRPr="0051131F">
        <w:rPr>
          <w:rFonts w:ascii="Arial" w:hAnsi="Arial" w:cs="Arial"/>
        </w:rPr>
        <w:t xml:space="preserve">  Pidana Dalam  Perspektif Teoritik dan Praktik Peradilan, Bandung.</w:t>
      </w:r>
    </w:p>
    <w:p w:rsidR="0051131F" w:rsidRPr="0051131F" w:rsidRDefault="0051131F" w:rsidP="0051131F">
      <w:pPr>
        <w:pStyle w:val="ListParagraph"/>
        <w:tabs>
          <w:tab w:val="left" w:pos="567"/>
        </w:tabs>
        <w:spacing w:line="240" w:lineRule="auto"/>
        <w:ind w:left="567" w:hanging="567"/>
        <w:jc w:val="both"/>
        <w:rPr>
          <w:rFonts w:ascii="Arial" w:hAnsi="Arial" w:cs="Arial"/>
          <w:lang w:val="en-US"/>
        </w:rPr>
      </w:pPr>
    </w:p>
    <w:p w:rsidR="00303C11" w:rsidRPr="0051131F" w:rsidRDefault="0051131F" w:rsidP="0051131F">
      <w:pPr>
        <w:pStyle w:val="ListParagraph"/>
        <w:tabs>
          <w:tab w:val="left" w:pos="567"/>
        </w:tabs>
        <w:spacing w:line="240" w:lineRule="auto"/>
        <w:ind w:left="567" w:hanging="567"/>
        <w:jc w:val="both"/>
        <w:rPr>
          <w:rFonts w:ascii="Arial" w:eastAsia="Book Antiqua" w:hAnsi="Arial" w:cs="Arial"/>
          <w:lang w:val="en-US"/>
        </w:rPr>
      </w:pPr>
      <w:r w:rsidRPr="0051131F">
        <w:rPr>
          <w:rFonts w:ascii="Arial" w:eastAsia="Bookman Old Style" w:hAnsi="Arial" w:cs="Arial"/>
          <w:lang w:val="en-US"/>
        </w:rPr>
        <w:t xml:space="preserve">[6] </w:t>
      </w:r>
      <w:r w:rsidRPr="0051131F">
        <w:rPr>
          <w:rFonts w:ascii="Arial" w:eastAsia="Bookman Old Style" w:hAnsi="Arial" w:cs="Arial"/>
          <w:lang w:val="en-US"/>
        </w:rPr>
        <w:tab/>
      </w:r>
      <w:r w:rsidR="00303C11" w:rsidRPr="0051131F">
        <w:rPr>
          <w:rFonts w:ascii="Arial" w:eastAsia="Bookman Old Style" w:hAnsi="Arial" w:cs="Arial"/>
        </w:rPr>
        <w:t>Machmud</w:t>
      </w:r>
      <w:r w:rsidR="00303C11" w:rsidRPr="0051131F">
        <w:rPr>
          <w:rFonts w:ascii="Arial" w:eastAsia="Book Antiqua" w:hAnsi="Arial" w:cs="Arial"/>
        </w:rPr>
        <w:t xml:space="preserve"> Syahrul, 2012, </w:t>
      </w:r>
      <w:r w:rsidR="00303C11" w:rsidRPr="0051131F">
        <w:rPr>
          <w:rFonts w:ascii="Arial" w:eastAsia="Book Antiqua" w:hAnsi="Arial" w:cs="Arial"/>
          <w:i/>
        </w:rPr>
        <w:t>Problematika Penerapan Delik Formil dalam Perspektif Penegakan Hukum Pidana Lingkungan Hidup di Indonesia,</w:t>
      </w:r>
      <w:r w:rsidR="00303C11" w:rsidRPr="0051131F">
        <w:rPr>
          <w:rFonts w:ascii="Arial" w:eastAsia="Book Antiqua" w:hAnsi="Arial" w:cs="Arial"/>
        </w:rPr>
        <w:t xml:space="preserve"> Mandar Maju, Bandung.</w:t>
      </w:r>
    </w:p>
    <w:p w:rsidR="0051131F" w:rsidRPr="0051131F" w:rsidRDefault="0051131F" w:rsidP="0051131F">
      <w:pPr>
        <w:pStyle w:val="ListParagraph"/>
        <w:tabs>
          <w:tab w:val="left" w:pos="567"/>
        </w:tabs>
        <w:spacing w:line="240" w:lineRule="auto"/>
        <w:ind w:left="567" w:hanging="567"/>
        <w:jc w:val="both"/>
        <w:rPr>
          <w:rFonts w:ascii="Arial" w:hAnsi="Arial" w:cs="Arial"/>
          <w:lang w:val="en-US"/>
        </w:rPr>
      </w:pPr>
    </w:p>
    <w:p w:rsidR="00303C11" w:rsidRPr="0051131F" w:rsidRDefault="0051131F" w:rsidP="0051131F">
      <w:pPr>
        <w:pStyle w:val="ListParagraph"/>
        <w:tabs>
          <w:tab w:val="left" w:pos="567"/>
        </w:tabs>
        <w:spacing w:line="240" w:lineRule="auto"/>
        <w:ind w:left="567" w:hanging="567"/>
        <w:jc w:val="both"/>
        <w:rPr>
          <w:rFonts w:ascii="Arial" w:hAnsi="Arial" w:cs="Arial"/>
          <w:lang w:val="en-US"/>
        </w:rPr>
      </w:pPr>
      <w:r w:rsidRPr="0051131F">
        <w:rPr>
          <w:rFonts w:ascii="Arial" w:eastAsia="Bookman Old Style" w:hAnsi="Arial" w:cs="Arial"/>
          <w:lang w:val="en-US"/>
        </w:rPr>
        <w:t xml:space="preserve">[7] </w:t>
      </w:r>
      <w:r w:rsidRPr="0051131F">
        <w:rPr>
          <w:rFonts w:ascii="Arial" w:eastAsia="Bookman Old Style" w:hAnsi="Arial" w:cs="Arial"/>
          <w:lang w:val="en-US"/>
        </w:rPr>
        <w:tab/>
      </w:r>
      <w:r w:rsidR="00303C11" w:rsidRPr="0051131F">
        <w:rPr>
          <w:rFonts w:ascii="Arial" w:eastAsia="Bookman Old Style" w:hAnsi="Arial" w:cs="Arial"/>
        </w:rPr>
        <w:t>Mahmud</w:t>
      </w:r>
      <w:r w:rsidR="00303C11" w:rsidRPr="0051131F">
        <w:rPr>
          <w:rFonts w:ascii="Arial" w:hAnsi="Arial" w:cs="Arial"/>
        </w:rPr>
        <w:t xml:space="preserve"> Syahrul, 2011, Penegakan Hukum Lingkungan Indonesia, Penegakan Hukum Administrasi, Hukum Perdata, dan Hukum Pidana Menurut Undang Undang No. 32 Tahun 2009, Graha Ilmu, Yogyakarta.</w:t>
      </w:r>
    </w:p>
    <w:p w:rsidR="0051131F" w:rsidRPr="0051131F" w:rsidRDefault="0051131F" w:rsidP="0051131F">
      <w:pPr>
        <w:pStyle w:val="ListParagraph"/>
        <w:tabs>
          <w:tab w:val="left" w:pos="567"/>
        </w:tabs>
        <w:spacing w:line="240" w:lineRule="auto"/>
        <w:ind w:left="567" w:hanging="567"/>
        <w:jc w:val="both"/>
        <w:rPr>
          <w:rFonts w:ascii="Arial" w:hAnsi="Arial" w:cs="Arial"/>
          <w:lang w:val="en-US"/>
        </w:rPr>
      </w:pPr>
    </w:p>
    <w:p w:rsidR="00303C11" w:rsidRPr="0051131F" w:rsidRDefault="0051131F" w:rsidP="0051131F">
      <w:pPr>
        <w:pStyle w:val="ListParagraph"/>
        <w:tabs>
          <w:tab w:val="left" w:pos="567"/>
        </w:tabs>
        <w:spacing w:line="240" w:lineRule="auto"/>
        <w:ind w:left="567" w:hanging="567"/>
        <w:jc w:val="both"/>
        <w:rPr>
          <w:rFonts w:ascii="Arial" w:hAnsi="Arial" w:cs="Arial"/>
          <w:lang w:val="en-US"/>
        </w:rPr>
      </w:pPr>
      <w:r w:rsidRPr="0051131F">
        <w:rPr>
          <w:rFonts w:ascii="Arial" w:eastAsia="Bookman Old Style" w:hAnsi="Arial" w:cs="Arial"/>
          <w:lang w:val="en-US"/>
        </w:rPr>
        <w:t xml:space="preserve">[8] </w:t>
      </w:r>
      <w:r w:rsidRPr="0051131F">
        <w:rPr>
          <w:rFonts w:ascii="Arial" w:eastAsia="Bookman Old Style" w:hAnsi="Arial" w:cs="Arial"/>
          <w:lang w:val="en-US"/>
        </w:rPr>
        <w:tab/>
      </w:r>
      <w:r w:rsidR="00303C11" w:rsidRPr="0051131F">
        <w:rPr>
          <w:rFonts w:ascii="Arial" w:eastAsia="Bookman Old Style" w:hAnsi="Arial" w:cs="Arial"/>
        </w:rPr>
        <w:t>Masrudi</w:t>
      </w:r>
      <w:r w:rsidR="00303C11" w:rsidRPr="0051131F">
        <w:rPr>
          <w:rFonts w:ascii="Arial" w:hAnsi="Arial" w:cs="Arial"/>
        </w:rPr>
        <w:t xml:space="preserve"> Muchtar, 2015</w:t>
      </w:r>
      <w:proofErr w:type="gramStart"/>
      <w:r w:rsidR="00303C11" w:rsidRPr="0051131F">
        <w:rPr>
          <w:rFonts w:ascii="Arial" w:hAnsi="Arial" w:cs="Arial"/>
        </w:rPr>
        <w:t>,  Sistem</w:t>
      </w:r>
      <w:proofErr w:type="gramEnd"/>
      <w:r w:rsidR="00303C11" w:rsidRPr="0051131F">
        <w:rPr>
          <w:rFonts w:ascii="Arial" w:hAnsi="Arial" w:cs="Arial"/>
        </w:rPr>
        <w:t xml:space="preserve"> Peradilan Pidana di Bidang Perlindungan &amp; Pengelolaan Lingkugan Hidup, Prestasi Pustakaraya, Jakarta.</w:t>
      </w:r>
    </w:p>
    <w:p w:rsidR="0051131F" w:rsidRPr="0051131F" w:rsidRDefault="0051131F" w:rsidP="0051131F">
      <w:pPr>
        <w:pStyle w:val="ListParagraph"/>
        <w:tabs>
          <w:tab w:val="left" w:pos="567"/>
        </w:tabs>
        <w:spacing w:line="240" w:lineRule="auto"/>
        <w:ind w:left="567" w:hanging="567"/>
        <w:jc w:val="both"/>
        <w:rPr>
          <w:rFonts w:ascii="Arial" w:hAnsi="Arial" w:cs="Arial"/>
          <w:lang w:val="en-US"/>
        </w:rPr>
      </w:pPr>
    </w:p>
    <w:p w:rsidR="00303C11" w:rsidRPr="0051131F" w:rsidRDefault="0051131F" w:rsidP="0051131F">
      <w:pPr>
        <w:pStyle w:val="ListParagraph"/>
        <w:tabs>
          <w:tab w:val="left" w:pos="567"/>
        </w:tabs>
        <w:spacing w:line="240" w:lineRule="auto"/>
        <w:ind w:left="567" w:hanging="567"/>
        <w:jc w:val="both"/>
        <w:rPr>
          <w:rFonts w:ascii="Arial" w:eastAsia="Book Antiqua" w:hAnsi="Arial" w:cs="Arial"/>
          <w:lang w:val="en-US"/>
        </w:rPr>
      </w:pPr>
      <w:r w:rsidRPr="0051131F">
        <w:rPr>
          <w:rFonts w:ascii="Arial" w:eastAsia="Book Antiqua" w:hAnsi="Arial" w:cs="Arial"/>
          <w:lang w:val="en-US"/>
        </w:rPr>
        <w:t xml:space="preserve">[9] </w:t>
      </w:r>
      <w:r w:rsidRPr="0051131F">
        <w:rPr>
          <w:rFonts w:ascii="Arial" w:eastAsia="Book Antiqua" w:hAnsi="Arial" w:cs="Arial"/>
          <w:lang w:val="en-US"/>
        </w:rPr>
        <w:tab/>
      </w:r>
      <w:r w:rsidR="00303C11" w:rsidRPr="0051131F">
        <w:rPr>
          <w:rFonts w:ascii="Arial" w:eastAsia="Book Antiqua" w:hAnsi="Arial" w:cs="Arial"/>
        </w:rPr>
        <w:t xml:space="preserve">Nico Ngani, 2012 </w:t>
      </w:r>
      <w:r w:rsidR="00303C11" w:rsidRPr="0051131F">
        <w:rPr>
          <w:rFonts w:ascii="Arial" w:eastAsia="Book Antiqua" w:hAnsi="Arial" w:cs="Arial"/>
          <w:i/>
        </w:rPr>
        <w:t xml:space="preserve">Metodologi Penelitian dan Penulisan Hukum, </w:t>
      </w:r>
      <w:r w:rsidR="00303C11" w:rsidRPr="0051131F">
        <w:rPr>
          <w:rFonts w:ascii="Arial" w:eastAsia="Book Antiqua" w:hAnsi="Arial" w:cs="Arial"/>
        </w:rPr>
        <w:t>Pustaka Yustisia, Jakarta.</w:t>
      </w:r>
    </w:p>
    <w:p w:rsidR="0051131F" w:rsidRPr="0051131F" w:rsidRDefault="0051131F" w:rsidP="0051131F">
      <w:pPr>
        <w:pStyle w:val="ListParagraph"/>
        <w:tabs>
          <w:tab w:val="left" w:pos="567"/>
        </w:tabs>
        <w:spacing w:line="240" w:lineRule="auto"/>
        <w:ind w:left="567" w:hanging="567"/>
        <w:jc w:val="both"/>
        <w:rPr>
          <w:rFonts w:ascii="Arial" w:hAnsi="Arial" w:cs="Arial"/>
          <w:lang w:val="en-US"/>
        </w:rPr>
      </w:pPr>
    </w:p>
    <w:p w:rsidR="00303C11" w:rsidRPr="0051131F" w:rsidRDefault="0051131F" w:rsidP="0051131F">
      <w:pPr>
        <w:pStyle w:val="ListParagraph"/>
        <w:tabs>
          <w:tab w:val="left" w:pos="567"/>
        </w:tabs>
        <w:spacing w:line="240" w:lineRule="auto"/>
        <w:ind w:left="567" w:hanging="567"/>
        <w:jc w:val="both"/>
        <w:rPr>
          <w:rFonts w:ascii="Arial" w:hAnsi="Arial" w:cs="Arial"/>
        </w:rPr>
      </w:pPr>
      <w:r w:rsidRPr="0051131F">
        <w:rPr>
          <w:rFonts w:ascii="Arial" w:eastAsia="Bookman Old Style" w:hAnsi="Arial" w:cs="Arial"/>
          <w:lang w:val="en-US"/>
        </w:rPr>
        <w:t>[10]</w:t>
      </w:r>
      <w:r w:rsidRPr="0051131F">
        <w:rPr>
          <w:rFonts w:ascii="Arial" w:eastAsia="Bookman Old Style" w:hAnsi="Arial" w:cs="Arial"/>
          <w:lang w:val="en-US"/>
        </w:rPr>
        <w:tab/>
      </w:r>
      <w:r w:rsidR="00303C11" w:rsidRPr="0051131F">
        <w:rPr>
          <w:rFonts w:ascii="Arial" w:eastAsia="Bookman Old Style" w:hAnsi="Arial" w:cs="Arial"/>
        </w:rPr>
        <w:t>Satjipto</w:t>
      </w:r>
      <w:r w:rsidR="00303C11" w:rsidRPr="0051131F">
        <w:rPr>
          <w:rFonts w:ascii="Arial" w:hAnsi="Arial" w:cs="Arial"/>
        </w:rPr>
        <w:t xml:space="preserve"> Rahardjo, 2009, Penegakan Hukum, Suatu Tinjauan Sosiologis, Genta Publishing Yogyakarta.</w:t>
      </w:r>
    </w:p>
    <w:p w:rsidR="00B66BD1" w:rsidRPr="0051131F" w:rsidRDefault="00B66BD1" w:rsidP="007B33B6">
      <w:pPr>
        <w:pStyle w:val="FootnoteText"/>
        <w:ind w:left="720"/>
        <w:jc w:val="both"/>
        <w:rPr>
          <w:rFonts w:ascii="Arial" w:hAnsi="Arial" w:cs="Arial"/>
          <w:sz w:val="24"/>
          <w:szCs w:val="22"/>
        </w:rPr>
      </w:pPr>
    </w:p>
    <w:p w:rsidR="005854DA" w:rsidRPr="0051131F" w:rsidRDefault="00637D5C" w:rsidP="00CF2CB1">
      <w:pPr>
        <w:pStyle w:val="FootnoteText"/>
        <w:spacing w:line="360" w:lineRule="auto"/>
        <w:ind w:left="720" w:hanging="720"/>
        <w:jc w:val="both"/>
        <w:rPr>
          <w:rFonts w:ascii="Arial" w:hAnsi="Arial" w:cs="Arial"/>
          <w:b/>
          <w:sz w:val="24"/>
          <w:szCs w:val="24"/>
        </w:rPr>
      </w:pPr>
      <w:r w:rsidRPr="0051131F">
        <w:rPr>
          <w:rFonts w:ascii="Arial" w:hAnsi="Arial" w:cs="Arial"/>
          <w:b/>
          <w:sz w:val="24"/>
          <w:szCs w:val="24"/>
        </w:rPr>
        <w:t>Internet d</w:t>
      </w:r>
      <w:r w:rsidR="004A2543" w:rsidRPr="0051131F">
        <w:rPr>
          <w:rFonts w:ascii="Arial" w:hAnsi="Arial" w:cs="Arial"/>
          <w:b/>
          <w:sz w:val="24"/>
          <w:szCs w:val="24"/>
        </w:rPr>
        <w:t>an Media Massa</w:t>
      </w:r>
    </w:p>
    <w:p w:rsidR="006A1673" w:rsidRPr="0051131F" w:rsidRDefault="004A2543" w:rsidP="0051131F">
      <w:pPr>
        <w:autoSpaceDE w:val="0"/>
        <w:autoSpaceDN w:val="0"/>
        <w:adjustRightInd w:val="0"/>
        <w:spacing w:line="240" w:lineRule="auto"/>
        <w:ind w:left="709" w:right="-35" w:hanging="709"/>
        <w:jc w:val="both"/>
        <w:rPr>
          <w:rFonts w:ascii="Arial" w:hAnsi="Arial" w:cs="Arial"/>
          <w:b/>
          <w:sz w:val="22"/>
        </w:rPr>
      </w:pPr>
      <w:r w:rsidRPr="0051131F">
        <w:rPr>
          <w:rFonts w:ascii="Arial" w:hAnsi="Arial" w:cs="Arial"/>
          <w:sz w:val="22"/>
        </w:rPr>
        <w:t>https://punyamimpi.wordpress.com/2018/02/05/tentang-primum-remedium-dan-ultimum-remedium-dalam- hukum-pidana.</w:t>
      </w:r>
    </w:p>
    <w:p w:rsidR="003E5E6F" w:rsidRPr="0051131F" w:rsidRDefault="003E5E6F" w:rsidP="007B33B6">
      <w:pPr>
        <w:spacing w:line="240" w:lineRule="auto"/>
        <w:ind w:left="862"/>
        <w:jc w:val="both"/>
        <w:rPr>
          <w:rFonts w:ascii="Arial" w:hAnsi="Arial" w:cs="Arial"/>
          <w:b/>
          <w:sz w:val="22"/>
        </w:rPr>
      </w:pPr>
    </w:p>
    <w:p w:rsidR="003E5E6F" w:rsidRPr="0051131F" w:rsidRDefault="00681650" w:rsidP="00CF2CB1">
      <w:pPr>
        <w:ind w:left="862" w:hanging="862"/>
        <w:jc w:val="both"/>
        <w:rPr>
          <w:rFonts w:ascii="Arial" w:hAnsi="Arial" w:cs="Arial"/>
          <w:b/>
          <w:szCs w:val="24"/>
        </w:rPr>
      </w:pPr>
      <w:r w:rsidRPr="0051131F">
        <w:rPr>
          <w:rFonts w:ascii="Arial" w:hAnsi="Arial" w:cs="Arial"/>
          <w:b/>
          <w:szCs w:val="24"/>
        </w:rPr>
        <w:t>Peraturan Perundang-undangan</w:t>
      </w:r>
    </w:p>
    <w:p w:rsidR="006817AF" w:rsidRPr="0051131F" w:rsidRDefault="006817AF" w:rsidP="00CF2CB1">
      <w:pPr>
        <w:ind w:left="862" w:hanging="153"/>
        <w:jc w:val="both"/>
        <w:rPr>
          <w:rFonts w:ascii="Arial" w:hAnsi="Arial" w:cs="Arial"/>
          <w:b/>
          <w:sz w:val="22"/>
        </w:rPr>
      </w:pPr>
      <w:r w:rsidRPr="0051131F">
        <w:rPr>
          <w:rFonts w:ascii="Arial" w:eastAsia="Arial" w:hAnsi="Arial" w:cs="Arial"/>
          <w:sz w:val="22"/>
        </w:rPr>
        <w:t xml:space="preserve"> Undang-undang Dasar 1945</w:t>
      </w:r>
      <w:r w:rsidR="0056354B" w:rsidRPr="0051131F">
        <w:rPr>
          <w:rFonts w:ascii="Arial" w:eastAsia="Arial" w:hAnsi="Arial" w:cs="Arial"/>
          <w:sz w:val="22"/>
        </w:rPr>
        <w:t>.</w:t>
      </w:r>
    </w:p>
    <w:p w:rsidR="003E5E6F" w:rsidRPr="0051131F" w:rsidRDefault="003E5E6F" w:rsidP="007B33B6">
      <w:pPr>
        <w:pStyle w:val="FootnoteText"/>
        <w:spacing w:line="360" w:lineRule="auto"/>
        <w:ind w:left="720"/>
        <w:jc w:val="both"/>
        <w:rPr>
          <w:rFonts w:ascii="Arial" w:hAnsi="Arial" w:cs="Arial"/>
          <w:b/>
          <w:szCs w:val="24"/>
        </w:rPr>
      </w:pPr>
      <w:r w:rsidRPr="0051131F">
        <w:rPr>
          <w:rFonts w:ascii="Arial" w:hAnsi="Arial" w:cs="Arial"/>
          <w:sz w:val="22"/>
          <w:szCs w:val="22"/>
        </w:rPr>
        <w:t>Undang-undang Nomor 32 Tahun 2009 tentang Perlindungan dan Pengelolaan Lingkungan Hidup.</w:t>
      </w:r>
    </w:p>
    <w:sectPr w:rsidR="003E5E6F" w:rsidRPr="0051131F" w:rsidSect="00AE4A3F">
      <w:pgSz w:w="11906" w:h="16838" w:code="9"/>
      <w:pgMar w:top="2268" w:right="1701" w:bottom="1701" w:left="2268" w:header="1134"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84D" w:rsidRDefault="0097784D" w:rsidP="000472DE">
      <w:pPr>
        <w:spacing w:line="240" w:lineRule="auto"/>
      </w:pPr>
      <w:r>
        <w:separator/>
      </w:r>
    </w:p>
  </w:endnote>
  <w:endnote w:type="continuationSeparator" w:id="0">
    <w:p w:rsidR="0097784D" w:rsidRDefault="0097784D" w:rsidP="000472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84D" w:rsidRDefault="0097784D" w:rsidP="000472DE">
      <w:pPr>
        <w:spacing w:line="240" w:lineRule="auto"/>
      </w:pPr>
      <w:r>
        <w:separator/>
      </w:r>
    </w:p>
  </w:footnote>
  <w:footnote w:type="continuationSeparator" w:id="0">
    <w:p w:rsidR="0097784D" w:rsidRDefault="0097784D" w:rsidP="000472DE">
      <w:pPr>
        <w:spacing w:line="240" w:lineRule="auto"/>
      </w:pPr>
      <w:r>
        <w:continuationSeparator/>
      </w:r>
    </w:p>
  </w:footnote>
  <w:footnote w:id="1">
    <w:p w:rsidR="008D1855" w:rsidRPr="00E90BE9" w:rsidRDefault="008D1855" w:rsidP="00E90BE9">
      <w:pPr>
        <w:pStyle w:val="FootnoteText"/>
        <w:ind w:firstLine="720"/>
        <w:jc w:val="both"/>
        <w:rPr>
          <w:rFonts w:ascii="Arial" w:hAnsi="Arial"/>
          <w:szCs w:val="16"/>
        </w:rPr>
      </w:pPr>
      <w:r w:rsidRPr="00E90BE9">
        <w:rPr>
          <w:rStyle w:val="FootnoteReference"/>
          <w:rFonts w:ascii="Arial" w:hAnsi="Arial"/>
          <w:szCs w:val="16"/>
        </w:rPr>
        <w:footnoteRef/>
      </w:r>
      <w:r w:rsidRPr="00E90BE9">
        <w:rPr>
          <w:rFonts w:ascii="Arial" w:hAnsi="Arial"/>
          <w:szCs w:val="16"/>
        </w:rPr>
        <w:t xml:space="preserve"> Penjelasan Umum Undang-undang Nomor 32 Tahun 2009 tentang Perlindungan dan Pengelolaan Lingkungan Hidup.</w:t>
      </w:r>
    </w:p>
  </w:footnote>
  <w:footnote w:id="2">
    <w:p w:rsidR="008D1855" w:rsidRPr="00E90BE9" w:rsidRDefault="008D1855" w:rsidP="00E90BE9">
      <w:pPr>
        <w:pStyle w:val="FootnoteText"/>
        <w:ind w:firstLine="720"/>
        <w:jc w:val="both"/>
        <w:rPr>
          <w:rFonts w:ascii="Arial" w:hAnsi="Arial"/>
          <w:szCs w:val="16"/>
        </w:rPr>
      </w:pPr>
      <w:r w:rsidRPr="00E90BE9">
        <w:rPr>
          <w:rStyle w:val="FootnoteReference"/>
          <w:rFonts w:ascii="Arial" w:hAnsi="Arial"/>
          <w:szCs w:val="16"/>
        </w:rPr>
        <w:footnoteRef/>
      </w:r>
      <w:r w:rsidRPr="00E90BE9">
        <w:rPr>
          <w:rFonts w:ascii="Arial" w:hAnsi="Arial"/>
          <w:szCs w:val="16"/>
        </w:rPr>
        <w:t xml:space="preserve">  </w:t>
      </w:r>
      <w:r w:rsidRPr="00E90BE9">
        <w:rPr>
          <w:rFonts w:ascii="Arial" w:hAnsi="Arial"/>
          <w:szCs w:val="16"/>
        </w:rPr>
        <w:t xml:space="preserve">Satjipto </w:t>
      </w:r>
      <w:r w:rsidRPr="00E90BE9">
        <w:rPr>
          <w:rFonts w:ascii="Arial" w:hAnsi="Arial"/>
          <w:szCs w:val="16"/>
        </w:rPr>
        <w:t>Rahardjo, Penegakan Hukum, Suatu Tinjauan Sosiologis, Yogyakarta, Genta Publishing, 2009, h</w:t>
      </w:r>
      <w:r w:rsidR="00240900" w:rsidRPr="00E90BE9">
        <w:rPr>
          <w:rFonts w:ascii="Arial" w:hAnsi="Arial"/>
          <w:szCs w:val="16"/>
        </w:rPr>
        <w:t>lm</w:t>
      </w:r>
      <w:r w:rsidRPr="00E90BE9">
        <w:rPr>
          <w:rFonts w:ascii="Arial" w:hAnsi="Arial"/>
          <w:szCs w:val="16"/>
        </w:rPr>
        <w:t>.24.</w:t>
      </w:r>
    </w:p>
  </w:footnote>
  <w:footnote w:id="3">
    <w:p w:rsidR="008D1855" w:rsidRPr="00E90BE9" w:rsidRDefault="008D1855" w:rsidP="00E90BE9">
      <w:pPr>
        <w:spacing w:line="240" w:lineRule="auto"/>
        <w:ind w:firstLine="720"/>
        <w:jc w:val="both"/>
        <w:rPr>
          <w:rFonts w:ascii="Arial" w:eastAsia="Bookman Old Style" w:hAnsi="Arial" w:cs="Times New Roman"/>
          <w:sz w:val="20"/>
          <w:szCs w:val="16"/>
          <w:lang w:val="en-US"/>
        </w:rPr>
      </w:pPr>
      <w:r w:rsidRPr="00E90BE9">
        <w:rPr>
          <w:rStyle w:val="FootnoteReference"/>
          <w:rFonts w:ascii="Arial" w:hAnsi="Arial"/>
          <w:sz w:val="20"/>
          <w:szCs w:val="18"/>
        </w:rPr>
        <w:footnoteRef/>
      </w:r>
      <w:r w:rsidRPr="00E90BE9">
        <w:rPr>
          <w:rFonts w:ascii="Arial" w:hAnsi="Arial"/>
          <w:sz w:val="20"/>
          <w:szCs w:val="18"/>
        </w:rPr>
        <w:t xml:space="preserve"> </w:t>
      </w:r>
      <w:r w:rsidRPr="00E90BE9">
        <w:rPr>
          <w:rFonts w:ascii="Arial" w:eastAsia="Bookman Old Style" w:hAnsi="Arial" w:cs="Times New Roman"/>
          <w:sz w:val="20"/>
          <w:szCs w:val="16"/>
        </w:rPr>
        <w:t>Eddy O.S Hieriej, Prinsip-Prinsip Hukum Pidana, (Yogyakarta: Cahaya Atma Pustaka, 2016) h</w:t>
      </w:r>
      <w:r w:rsidR="00240900" w:rsidRPr="00E90BE9">
        <w:rPr>
          <w:rFonts w:ascii="Arial" w:eastAsia="Bookman Old Style" w:hAnsi="Arial" w:cs="Times New Roman"/>
          <w:sz w:val="20"/>
          <w:szCs w:val="16"/>
        </w:rPr>
        <w:t>lm.</w:t>
      </w:r>
      <w:r w:rsidRPr="00E90BE9">
        <w:rPr>
          <w:rFonts w:ascii="Arial" w:eastAsia="Bookman Old Style" w:hAnsi="Arial" w:cs="Times New Roman"/>
          <w:sz w:val="20"/>
          <w:szCs w:val="16"/>
        </w:rPr>
        <w:t>.33.</w:t>
      </w:r>
    </w:p>
  </w:footnote>
  <w:footnote w:id="4">
    <w:p w:rsidR="008D1855" w:rsidRPr="00E90BE9" w:rsidRDefault="008D1855" w:rsidP="00E90BE9">
      <w:pPr>
        <w:spacing w:line="240" w:lineRule="auto"/>
        <w:ind w:firstLine="720"/>
        <w:jc w:val="both"/>
        <w:rPr>
          <w:rFonts w:ascii="Arial" w:hAnsi="Arial"/>
          <w:sz w:val="20"/>
          <w:szCs w:val="18"/>
        </w:rPr>
      </w:pPr>
      <w:r w:rsidRPr="00E90BE9">
        <w:rPr>
          <w:rStyle w:val="FootnoteReference"/>
          <w:rFonts w:ascii="Arial" w:hAnsi="Arial"/>
          <w:sz w:val="20"/>
          <w:szCs w:val="18"/>
        </w:rPr>
        <w:footnoteRef/>
      </w:r>
      <w:r w:rsidRPr="00E90BE9">
        <w:rPr>
          <w:rFonts w:ascii="Arial" w:hAnsi="Arial"/>
          <w:sz w:val="20"/>
          <w:szCs w:val="18"/>
        </w:rPr>
        <w:t xml:space="preserve"> </w:t>
      </w:r>
      <w:r w:rsidRPr="00E90BE9">
        <w:rPr>
          <w:rFonts w:ascii="Arial" w:eastAsia="Bookman Old Style" w:hAnsi="Arial" w:cs="Arial"/>
          <w:sz w:val="20"/>
          <w:szCs w:val="18"/>
        </w:rPr>
        <w:t>Akib Muhammmad, Hukum Lingkungan Perspektif Global dan Nasional, Raja Grafindo Persada, Jakarta, 2013, hlm. 169.</w:t>
      </w:r>
    </w:p>
  </w:footnote>
  <w:footnote w:id="5">
    <w:p w:rsidR="008D1855" w:rsidRPr="00E90BE9" w:rsidRDefault="008D1855" w:rsidP="00E90BE9">
      <w:pPr>
        <w:pStyle w:val="FootnoteText"/>
        <w:ind w:firstLine="720"/>
        <w:jc w:val="both"/>
        <w:rPr>
          <w:rFonts w:ascii="Arial" w:hAnsi="Arial" w:cs="Arial"/>
          <w:szCs w:val="18"/>
        </w:rPr>
      </w:pPr>
      <w:r w:rsidRPr="00E90BE9">
        <w:rPr>
          <w:rStyle w:val="FootnoteReference"/>
          <w:rFonts w:ascii="Arial" w:hAnsi="Arial"/>
          <w:szCs w:val="16"/>
        </w:rPr>
        <w:footnoteRef/>
      </w:r>
      <w:r w:rsidRPr="00E90BE9">
        <w:rPr>
          <w:rFonts w:ascii="Arial" w:hAnsi="Arial"/>
          <w:szCs w:val="16"/>
        </w:rPr>
        <w:t xml:space="preserve">  </w:t>
      </w:r>
      <w:r w:rsidRPr="00E90BE9">
        <w:rPr>
          <w:rFonts w:ascii="Arial" w:hAnsi="Arial" w:cs="Arial"/>
          <w:szCs w:val="18"/>
        </w:rPr>
        <w:t xml:space="preserve">Syahrul </w:t>
      </w:r>
      <w:r w:rsidRPr="00E90BE9">
        <w:rPr>
          <w:rFonts w:ascii="Arial" w:hAnsi="Arial" w:cs="Arial"/>
          <w:szCs w:val="18"/>
        </w:rPr>
        <w:t>Machmud, Problematika Penerapan Delik Formil dalam Perspektif Penegakan Hukum Pidana Lingkungan Hidup di Indonesia, Penerbit Mandar Maju, Bandung, 2012. hlm. 5.</w:t>
      </w:r>
    </w:p>
  </w:footnote>
  <w:footnote w:id="6">
    <w:p w:rsidR="008D1855" w:rsidRPr="00E90BE9" w:rsidRDefault="008D1855" w:rsidP="00E90BE9">
      <w:pPr>
        <w:pStyle w:val="FootnoteText"/>
        <w:ind w:firstLine="720"/>
        <w:jc w:val="both"/>
        <w:rPr>
          <w:rFonts w:ascii="Arial" w:hAnsi="Arial" w:cs="Arial"/>
          <w:szCs w:val="16"/>
        </w:rPr>
      </w:pPr>
      <w:r w:rsidRPr="00E90BE9">
        <w:rPr>
          <w:rStyle w:val="FootnoteReference"/>
          <w:rFonts w:ascii="Arial" w:hAnsi="Arial"/>
          <w:szCs w:val="16"/>
        </w:rPr>
        <w:footnoteRef/>
      </w:r>
      <w:r w:rsidRPr="00E90BE9">
        <w:rPr>
          <w:rFonts w:ascii="Arial" w:hAnsi="Arial"/>
          <w:szCs w:val="16"/>
        </w:rPr>
        <w:t xml:space="preserve"> </w:t>
      </w:r>
      <w:r w:rsidRPr="00E90BE9">
        <w:rPr>
          <w:rFonts w:ascii="Arial" w:hAnsi="Arial" w:cs="Arial"/>
          <w:szCs w:val="16"/>
        </w:rPr>
        <w:t xml:space="preserve">Syahrul </w:t>
      </w:r>
      <w:r w:rsidRPr="00E90BE9">
        <w:rPr>
          <w:rFonts w:ascii="Arial" w:hAnsi="Arial" w:cs="Arial"/>
          <w:szCs w:val="16"/>
        </w:rPr>
        <w:t xml:space="preserve">Mahmud, 2011, </w:t>
      </w:r>
      <w:r w:rsidR="007E7F09">
        <w:rPr>
          <w:rFonts w:ascii="Arial" w:hAnsi="Arial" w:cs="Arial"/>
          <w:szCs w:val="16"/>
          <w:lang w:val="en-US"/>
        </w:rPr>
        <w:t xml:space="preserve"> </w:t>
      </w:r>
      <w:r w:rsidRPr="00E90BE9">
        <w:rPr>
          <w:rFonts w:ascii="Arial" w:hAnsi="Arial" w:cs="Arial"/>
          <w:szCs w:val="16"/>
        </w:rPr>
        <w:t>Penegakan Hukum Lingkungan Indonesia, Penegakan Hukum Administrasi, Hukum Perdata, dan Hukum Pidana Menurut Undang Undang No. 32 Tahun 2009, Graha Ilmu, Yogyakarta, h</w:t>
      </w:r>
      <w:r w:rsidR="00956DF8" w:rsidRPr="00E90BE9">
        <w:rPr>
          <w:rFonts w:ascii="Arial" w:hAnsi="Arial" w:cs="Arial"/>
          <w:szCs w:val="16"/>
        </w:rPr>
        <w:t>lm</w:t>
      </w:r>
      <w:r w:rsidRPr="00E90BE9">
        <w:rPr>
          <w:rFonts w:ascii="Arial" w:hAnsi="Arial" w:cs="Arial"/>
          <w:szCs w:val="16"/>
        </w:rPr>
        <w:t>. 236.</w:t>
      </w:r>
    </w:p>
  </w:footnote>
  <w:footnote w:id="7">
    <w:p w:rsidR="008D1855" w:rsidRPr="00E90BE9" w:rsidRDefault="008D1855" w:rsidP="00E90BE9">
      <w:pPr>
        <w:pStyle w:val="FootnoteText"/>
        <w:ind w:firstLine="720"/>
        <w:jc w:val="both"/>
        <w:rPr>
          <w:rFonts w:ascii="Arial" w:hAnsi="Arial" w:cs="Arial"/>
          <w:szCs w:val="16"/>
        </w:rPr>
      </w:pPr>
      <w:r w:rsidRPr="00E90BE9">
        <w:rPr>
          <w:rStyle w:val="FootnoteReference"/>
          <w:rFonts w:ascii="Arial" w:hAnsi="Arial" w:cs="Arial"/>
          <w:szCs w:val="16"/>
        </w:rPr>
        <w:footnoteRef/>
      </w:r>
      <w:r w:rsidRPr="00E90BE9">
        <w:rPr>
          <w:rFonts w:ascii="Arial" w:hAnsi="Arial" w:cs="Arial"/>
          <w:szCs w:val="16"/>
        </w:rPr>
        <w:t xml:space="preserve"> </w:t>
      </w:r>
      <w:r w:rsidRPr="00E90BE9">
        <w:rPr>
          <w:rFonts w:ascii="Arial" w:eastAsia="Book Antiqua" w:hAnsi="Arial" w:cs="Arial"/>
          <w:szCs w:val="16"/>
        </w:rPr>
        <w:t xml:space="preserve">Nico </w:t>
      </w:r>
      <w:r w:rsidRPr="00E90BE9">
        <w:rPr>
          <w:rFonts w:ascii="Arial" w:eastAsia="Book Antiqua" w:hAnsi="Arial" w:cs="Arial"/>
          <w:szCs w:val="16"/>
        </w:rPr>
        <w:t xml:space="preserve">Ngani, </w:t>
      </w:r>
      <w:r w:rsidRPr="00E90BE9">
        <w:rPr>
          <w:rFonts w:ascii="Arial" w:eastAsia="Book Antiqua" w:hAnsi="Arial" w:cs="Arial"/>
          <w:i/>
          <w:szCs w:val="16"/>
        </w:rPr>
        <w:t xml:space="preserve">Metodologi Penelitian dan Penulisan Hukum, </w:t>
      </w:r>
      <w:r w:rsidRPr="00E90BE9">
        <w:rPr>
          <w:rFonts w:ascii="Arial" w:eastAsia="Book Antiqua" w:hAnsi="Arial" w:cs="Arial"/>
          <w:szCs w:val="16"/>
        </w:rPr>
        <w:t>Penerbit Pustaka Yustisia, Jakarta, 2012, h</w:t>
      </w:r>
      <w:r w:rsidR="00956DF8" w:rsidRPr="00E90BE9">
        <w:rPr>
          <w:rFonts w:ascii="Arial" w:eastAsia="Book Antiqua" w:hAnsi="Arial" w:cs="Arial"/>
          <w:szCs w:val="16"/>
        </w:rPr>
        <w:t>lm</w:t>
      </w:r>
      <w:r w:rsidRPr="00E90BE9">
        <w:rPr>
          <w:rFonts w:ascii="Arial" w:eastAsia="Book Antiqua" w:hAnsi="Arial" w:cs="Arial"/>
          <w:szCs w:val="16"/>
        </w:rPr>
        <w:t>. 71.</w:t>
      </w:r>
    </w:p>
  </w:footnote>
  <w:footnote w:id="8">
    <w:p w:rsidR="008D1855" w:rsidRPr="0051131F" w:rsidRDefault="008D1855" w:rsidP="0051131F">
      <w:pPr>
        <w:autoSpaceDE w:val="0"/>
        <w:autoSpaceDN w:val="0"/>
        <w:adjustRightInd w:val="0"/>
        <w:spacing w:line="240" w:lineRule="auto"/>
        <w:ind w:firstLine="720"/>
        <w:jc w:val="both"/>
        <w:rPr>
          <w:rFonts w:ascii="Arial" w:hAnsi="Arial" w:cs="Arial"/>
          <w:sz w:val="20"/>
          <w:szCs w:val="16"/>
          <w:lang w:val="en-US"/>
        </w:rPr>
      </w:pPr>
      <w:r w:rsidRPr="00E90BE9">
        <w:rPr>
          <w:rStyle w:val="FootnoteReference"/>
          <w:rFonts w:ascii="Arial" w:hAnsi="Arial" w:cs="Arial"/>
          <w:sz w:val="20"/>
          <w:szCs w:val="16"/>
        </w:rPr>
        <w:footnoteRef/>
      </w:r>
      <w:r w:rsidRPr="00E90BE9">
        <w:rPr>
          <w:rFonts w:ascii="Arial" w:hAnsi="Arial" w:cs="Arial"/>
          <w:sz w:val="20"/>
          <w:szCs w:val="16"/>
        </w:rPr>
        <w:t xml:space="preserve"> </w:t>
      </w:r>
      <w:r w:rsidRPr="00E90BE9">
        <w:rPr>
          <w:rFonts w:ascii="Arial" w:hAnsi="Arial" w:cs="Arial"/>
          <w:sz w:val="20"/>
          <w:szCs w:val="16"/>
        </w:rPr>
        <w:t>https://punyamimpi.wordpress.com/2018/02/05/tentang-primum-remedium-dan-ultimum-remedium-dalam- hukum-pidana.</w:t>
      </w:r>
    </w:p>
  </w:footnote>
  <w:footnote w:id="9">
    <w:p w:rsidR="00984179" w:rsidRPr="00E90BE9" w:rsidRDefault="008F0051" w:rsidP="00984179">
      <w:pPr>
        <w:pStyle w:val="FootnoteText"/>
        <w:ind w:firstLine="851"/>
        <w:jc w:val="both"/>
        <w:rPr>
          <w:rFonts w:ascii="Arial" w:hAnsi="Arial"/>
          <w:szCs w:val="16"/>
        </w:rPr>
      </w:pPr>
      <w:r w:rsidRPr="00E90BE9">
        <w:rPr>
          <w:rStyle w:val="FootnoteReference"/>
          <w:rFonts w:ascii="Arial" w:hAnsi="Arial"/>
          <w:szCs w:val="18"/>
        </w:rPr>
        <w:footnoteRef/>
      </w:r>
      <w:r w:rsidRPr="00E90BE9">
        <w:rPr>
          <w:rFonts w:ascii="Arial" w:hAnsi="Arial"/>
          <w:szCs w:val="18"/>
        </w:rPr>
        <w:t xml:space="preserve"> </w:t>
      </w:r>
      <w:r w:rsidR="00984179" w:rsidRPr="00E90BE9">
        <w:rPr>
          <w:rFonts w:ascii="Arial" w:hAnsi="Arial"/>
          <w:szCs w:val="16"/>
        </w:rPr>
        <w:t>Masrudi Muchtar, SH.,MH, Sistem Peradilan Pidanas di Bidang Perlindungan dan Pengelolaan Lingkungan Hidup, PT. Prestasi Pustaka Jakarta, Jakarta, 2015, hlm. 177.</w:t>
      </w:r>
    </w:p>
    <w:p w:rsidR="008F0051" w:rsidRPr="0018531D" w:rsidRDefault="008F0051" w:rsidP="00984179">
      <w:pPr>
        <w:autoSpaceDE w:val="0"/>
        <w:autoSpaceDN w:val="0"/>
        <w:adjustRightInd w:val="0"/>
        <w:spacing w:line="240" w:lineRule="auto"/>
        <w:ind w:firstLine="720"/>
        <w:jc w:val="both"/>
        <w:rPr>
          <w:rFonts w:ascii="Arial" w:hAnsi="Arial" w:cs="Arial"/>
          <w:sz w:val="20"/>
          <w:szCs w:val="16"/>
          <w:lang w:val="en-US"/>
        </w:rPr>
      </w:pPr>
    </w:p>
    <w:p w:rsidR="008F0051" w:rsidRPr="00E90BE9" w:rsidRDefault="008F0051" w:rsidP="00E90BE9">
      <w:pPr>
        <w:pStyle w:val="FootnoteText"/>
        <w:ind w:firstLine="720"/>
        <w:jc w:val="both"/>
        <w:rPr>
          <w:rFonts w:ascii="Arial" w:hAnsi="Arial"/>
          <w:szCs w:val="16"/>
        </w:rPr>
      </w:pPr>
    </w:p>
  </w:footnote>
  <w:footnote w:id="10">
    <w:p w:rsidR="008D1855" w:rsidRPr="00C41793" w:rsidRDefault="008D1855" w:rsidP="0065779D">
      <w:pPr>
        <w:pStyle w:val="FootnoteText"/>
        <w:ind w:firstLine="851"/>
        <w:jc w:val="both"/>
        <w:rPr>
          <w:rFonts w:ascii="Arial" w:hAnsi="Arial"/>
          <w:szCs w:val="16"/>
          <w:lang w:val="en-US"/>
        </w:rPr>
      </w:pPr>
      <w:r w:rsidRPr="00E90BE9">
        <w:rPr>
          <w:rStyle w:val="FootnoteReference"/>
          <w:rFonts w:ascii="Arial" w:hAnsi="Arial"/>
          <w:szCs w:val="16"/>
        </w:rPr>
        <w:footnoteRef/>
      </w:r>
      <w:r w:rsidR="0065779D">
        <w:rPr>
          <w:rFonts w:ascii="Arial" w:hAnsi="Arial"/>
          <w:szCs w:val="16"/>
          <w:lang w:val="en-US"/>
        </w:rPr>
        <w:t xml:space="preserve"> </w:t>
      </w:r>
      <w:proofErr w:type="gramStart"/>
      <w:r w:rsidR="00E16959" w:rsidRPr="00E16959">
        <w:rPr>
          <w:rFonts w:ascii="Arial" w:hAnsi="Arial"/>
          <w:i/>
          <w:iCs/>
          <w:szCs w:val="16"/>
          <w:lang w:val="en-US"/>
        </w:rPr>
        <w:t>Ibid</w:t>
      </w:r>
      <w:r w:rsidR="00E16959">
        <w:rPr>
          <w:rFonts w:ascii="Arial" w:hAnsi="Arial"/>
          <w:i/>
          <w:iCs/>
          <w:szCs w:val="16"/>
          <w:lang w:val="en-US"/>
        </w:rPr>
        <w:t>.</w:t>
      </w:r>
      <w:r w:rsidR="00C41793">
        <w:rPr>
          <w:rFonts w:ascii="Arial" w:hAnsi="Arial"/>
          <w:i/>
          <w:iCs/>
          <w:szCs w:val="16"/>
          <w:lang w:val="en-US"/>
        </w:rPr>
        <w:t xml:space="preserve"> </w:t>
      </w:r>
      <w:proofErr w:type="spellStart"/>
      <w:r w:rsidR="00C41793" w:rsidRPr="00C41793">
        <w:rPr>
          <w:rFonts w:ascii="Arial" w:hAnsi="Arial"/>
          <w:szCs w:val="16"/>
          <w:lang w:val="en-US"/>
        </w:rPr>
        <w:t>hlm</w:t>
      </w:r>
      <w:proofErr w:type="spellEnd"/>
      <w:r w:rsidR="00C41793">
        <w:rPr>
          <w:rFonts w:ascii="Arial" w:hAnsi="Arial"/>
          <w:szCs w:val="16"/>
          <w:lang w:val="en-US"/>
        </w:rPr>
        <w:t>.</w:t>
      </w:r>
      <w:proofErr w:type="gramEnd"/>
      <w:r w:rsidR="00C41793">
        <w:rPr>
          <w:rFonts w:ascii="Arial" w:hAnsi="Arial"/>
          <w:szCs w:val="16"/>
          <w:lang w:val="en-US"/>
        </w:rPr>
        <w:t xml:space="preserve"> 178.</w:t>
      </w:r>
    </w:p>
  </w:footnote>
  <w:footnote w:id="11">
    <w:p w:rsidR="008D1855" w:rsidRPr="00A054E5" w:rsidRDefault="008D1855" w:rsidP="00E90BE9">
      <w:pPr>
        <w:pStyle w:val="FootnoteText"/>
        <w:ind w:firstLine="720"/>
        <w:jc w:val="both"/>
        <w:rPr>
          <w:rFonts w:ascii="Arial" w:hAnsi="Arial" w:cs="Arial"/>
          <w:szCs w:val="16"/>
          <w:lang w:val="en-US"/>
        </w:rPr>
      </w:pPr>
      <w:r w:rsidRPr="00E90BE9">
        <w:rPr>
          <w:rStyle w:val="FootnoteReference"/>
          <w:rFonts w:ascii="Arial" w:hAnsi="Arial"/>
          <w:szCs w:val="16"/>
        </w:rPr>
        <w:footnoteRef/>
      </w:r>
      <w:r w:rsidRPr="00E90BE9">
        <w:rPr>
          <w:rFonts w:ascii="Arial" w:hAnsi="Arial"/>
          <w:szCs w:val="16"/>
        </w:rPr>
        <w:t xml:space="preserve"> </w:t>
      </w:r>
      <w:r w:rsidRPr="00E90BE9">
        <w:rPr>
          <w:rFonts w:ascii="Arial" w:eastAsia="Book Antiqua" w:hAnsi="Arial" w:cs="Arial"/>
          <w:szCs w:val="16"/>
        </w:rPr>
        <w:t xml:space="preserve">Syahrul Machmud, </w:t>
      </w:r>
      <w:proofErr w:type="spellStart"/>
      <w:r w:rsidR="005B1D07">
        <w:rPr>
          <w:rFonts w:ascii="Arial" w:eastAsia="Book Antiqua" w:hAnsi="Arial" w:cs="Arial"/>
          <w:i/>
          <w:szCs w:val="16"/>
          <w:lang w:val="en-US"/>
        </w:rPr>
        <w:t>Op.Cit</w:t>
      </w:r>
      <w:proofErr w:type="spellEnd"/>
      <w:r w:rsidR="005B1D07">
        <w:rPr>
          <w:rFonts w:ascii="Arial" w:eastAsia="Book Antiqua" w:hAnsi="Arial" w:cs="Arial"/>
          <w:i/>
          <w:szCs w:val="16"/>
          <w:lang w:val="en-US"/>
        </w:rPr>
        <w:t>,</w:t>
      </w:r>
      <w:r w:rsidRPr="00E90BE9">
        <w:rPr>
          <w:rFonts w:ascii="Arial" w:eastAsia="Book Antiqua" w:hAnsi="Arial" w:cs="Arial"/>
          <w:szCs w:val="16"/>
        </w:rPr>
        <w:t xml:space="preserve"> h</w:t>
      </w:r>
      <w:r w:rsidR="00726279" w:rsidRPr="00E90BE9">
        <w:rPr>
          <w:rFonts w:ascii="Arial" w:eastAsia="Book Antiqua" w:hAnsi="Arial" w:cs="Arial"/>
          <w:szCs w:val="16"/>
        </w:rPr>
        <w:t>lm</w:t>
      </w:r>
      <w:r w:rsidRPr="00E90BE9">
        <w:rPr>
          <w:rFonts w:ascii="Arial" w:eastAsia="Book Antiqua" w:hAnsi="Arial" w:cs="Arial"/>
          <w:szCs w:val="16"/>
        </w:rPr>
        <w:t>. 5.</w:t>
      </w:r>
    </w:p>
  </w:footnote>
  <w:footnote w:id="12">
    <w:p w:rsidR="008D1855" w:rsidRPr="00E90BE9" w:rsidRDefault="008D1855" w:rsidP="00E90BE9">
      <w:pPr>
        <w:autoSpaceDE w:val="0"/>
        <w:autoSpaceDN w:val="0"/>
        <w:adjustRightInd w:val="0"/>
        <w:spacing w:line="240" w:lineRule="auto"/>
        <w:ind w:firstLine="720"/>
        <w:jc w:val="both"/>
        <w:rPr>
          <w:rFonts w:ascii="Arial" w:hAnsi="Arial" w:cs="Arial"/>
          <w:sz w:val="20"/>
          <w:szCs w:val="16"/>
        </w:rPr>
      </w:pPr>
      <w:r w:rsidRPr="00E90BE9">
        <w:rPr>
          <w:rStyle w:val="FootnoteReference"/>
          <w:rFonts w:ascii="Arial" w:hAnsi="Arial"/>
          <w:sz w:val="20"/>
          <w:szCs w:val="18"/>
        </w:rPr>
        <w:footnoteRef/>
      </w:r>
      <w:r w:rsidRPr="00E90BE9">
        <w:rPr>
          <w:rFonts w:ascii="Arial" w:hAnsi="Arial" w:cs="Times New Roman"/>
          <w:sz w:val="20"/>
          <w:szCs w:val="16"/>
        </w:rPr>
        <w:t xml:space="preserve"> </w:t>
      </w:r>
      <w:r w:rsidRPr="00E90BE9">
        <w:rPr>
          <w:rFonts w:ascii="Arial" w:hAnsi="Arial" w:cs="Arial"/>
          <w:i/>
          <w:sz w:val="20"/>
          <w:szCs w:val="16"/>
        </w:rPr>
        <w:t>Ibid,</w:t>
      </w:r>
      <w:r w:rsidRPr="00E90BE9">
        <w:rPr>
          <w:rFonts w:ascii="Arial" w:hAnsi="Arial" w:cs="Arial"/>
          <w:sz w:val="20"/>
          <w:szCs w:val="16"/>
        </w:rPr>
        <w:t xml:space="preserve"> </w:t>
      </w:r>
      <w:r w:rsidRPr="00E90BE9">
        <w:rPr>
          <w:rFonts w:ascii="Arial" w:hAnsi="Arial" w:cs="Arial"/>
          <w:sz w:val="20"/>
          <w:szCs w:val="16"/>
        </w:rPr>
        <w:t>hlm. 123.</w:t>
      </w:r>
    </w:p>
  </w:footnote>
  <w:footnote w:id="13">
    <w:p w:rsidR="008D1855" w:rsidRPr="00E90BE9" w:rsidRDefault="008D1855" w:rsidP="00E90BE9">
      <w:pPr>
        <w:autoSpaceDE w:val="0"/>
        <w:autoSpaceDN w:val="0"/>
        <w:adjustRightInd w:val="0"/>
        <w:spacing w:line="240" w:lineRule="auto"/>
        <w:ind w:firstLine="720"/>
        <w:jc w:val="both"/>
        <w:rPr>
          <w:rFonts w:ascii="Arial" w:hAnsi="Arial" w:cs="Arial"/>
          <w:sz w:val="20"/>
          <w:szCs w:val="16"/>
        </w:rPr>
      </w:pPr>
      <w:r w:rsidRPr="00E90BE9">
        <w:rPr>
          <w:rStyle w:val="FootnoteReference"/>
          <w:rFonts w:ascii="Arial" w:hAnsi="Arial" w:cs="Arial"/>
          <w:sz w:val="20"/>
          <w:szCs w:val="16"/>
        </w:rPr>
        <w:footnoteRef/>
      </w:r>
      <w:r w:rsidRPr="00E90BE9">
        <w:rPr>
          <w:rFonts w:ascii="Arial" w:hAnsi="Arial" w:cs="Arial"/>
          <w:sz w:val="20"/>
          <w:szCs w:val="16"/>
        </w:rPr>
        <w:t xml:space="preserve"> </w:t>
      </w:r>
      <w:r w:rsidRPr="00E90BE9">
        <w:rPr>
          <w:rFonts w:ascii="Arial" w:hAnsi="Arial" w:cs="Arial"/>
          <w:sz w:val="20"/>
          <w:szCs w:val="16"/>
        </w:rPr>
        <w:t xml:space="preserve">Imam </w:t>
      </w:r>
      <w:r w:rsidRPr="00E90BE9">
        <w:rPr>
          <w:rFonts w:ascii="Arial" w:hAnsi="Arial" w:cs="Arial"/>
          <w:sz w:val="20"/>
          <w:szCs w:val="16"/>
        </w:rPr>
        <w:t>Budi Santoso,  2018, Penerapan Asas Ultimum Remidium Dalam Penegakan Hukum Pidana Lingkungan Hidup, UBELAJ,Volume 3 Issue I, April 2018. hlm.19.</w:t>
      </w:r>
    </w:p>
  </w:footnote>
  <w:footnote w:id="14">
    <w:p w:rsidR="008D1855" w:rsidRPr="0021333E" w:rsidRDefault="008D1855" w:rsidP="0021333E">
      <w:pPr>
        <w:autoSpaceDE w:val="0"/>
        <w:autoSpaceDN w:val="0"/>
        <w:adjustRightInd w:val="0"/>
        <w:spacing w:line="240" w:lineRule="auto"/>
        <w:ind w:firstLine="720"/>
        <w:jc w:val="both"/>
        <w:rPr>
          <w:rFonts w:ascii="Arial" w:hAnsi="Arial" w:cs="Arial"/>
          <w:sz w:val="20"/>
          <w:szCs w:val="16"/>
          <w:lang w:val="en-US"/>
        </w:rPr>
      </w:pPr>
      <w:r w:rsidRPr="00E90BE9">
        <w:rPr>
          <w:rStyle w:val="FootnoteReference"/>
          <w:rFonts w:ascii="Arial" w:hAnsi="Arial" w:cs="Arial"/>
          <w:sz w:val="20"/>
          <w:szCs w:val="16"/>
        </w:rPr>
        <w:footnoteRef/>
      </w:r>
      <w:r w:rsidRPr="00E90BE9">
        <w:rPr>
          <w:rFonts w:ascii="Arial" w:hAnsi="Arial" w:cs="Arial"/>
          <w:sz w:val="20"/>
          <w:szCs w:val="16"/>
        </w:rPr>
        <w:t xml:space="preserve"> </w:t>
      </w:r>
      <w:r w:rsidRPr="00E90BE9">
        <w:rPr>
          <w:rFonts w:ascii="Arial" w:hAnsi="Arial" w:cs="Arial"/>
          <w:sz w:val="20"/>
          <w:szCs w:val="16"/>
        </w:rPr>
        <w:t xml:space="preserve">Andi </w:t>
      </w:r>
      <w:r w:rsidRPr="00E90BE9">
        <w:rPr>
          <w:rFonts w:ascii="Arial" w:hAnsi="Arial" w:cs="Arial"/>
          <w:sz w:val="20"/>
          <w:szCs w:val="16"/>
        </w:rPr>
        <w:t>Hamzah, Hukum Pidana, PT. Sofmedia, Jakarta, 2015, hlm. 49.</w:t>
      </w:r>
    </w:p>
  </w:footnote>
  <w:footnote w:id="15">
    <w:p w:rsidR="008D1855" w:rsidRPr="00E90BE9" w:rsidRDefault="008D1855" w:rsidP="00E90BE9">
      <w:pPr>
        <w:pStyle w:val="FootnoteText"/>
        <w:ind w:firstLine="720"/>
        <w:jc w:val="both"/>
        <w:rPr>
          <w:rFonts w:ascii="Arial" w:hAnsi="Arial" w:cs="Arial"/>
          <w:szCs w:val="16"/>
        </w:rPr>
      </w:pPr>
      <w:r w:rsidRPr="00E90BE9">
        <w:rPr>
          <w:rStyle w:val="FootnoteReference"/>
          <w:rFonts w:ascii="Arial" w:hAnsi="Arial"/>
          <w:szCs w:val="16"/>
        </w:rPr>
        <w:footnoteRef/>
      </w:r>
      <w:r w:rsidRPr="00E90BE9">
        <w:rPr>
          <w:rFonts w:ascii="Arial" w:hAnsi="Arial"/>
          <w:szCs w:val="16"/>
        </w:rPr>
        <w:t xml:space="preserve"> </w:t>
      </w:r>
      <w:r w:rsidRPr="00E90BE9">
        <w:rPr>
          <w:rFonts w:ascii="Arial" w:hAnsi="Arial" w:cs="Arial"/>
          <w:szCs w:val="16"/>
        </w:rPr>
        <w:t xml:space="preserve">Imam </w:t>
      </w:r>
      <w:r w:rsidRPr="00E90BE9">
        <w:rPr>
          <w:rFonts w:ascii="Arial" w:hAnsi="Arial" w:cs="Arial"/>
          <w:szCs w:val="16"/>
        </w:rPr>
        <w:t xml:space="preserve">Budi Santoso, </w:t>
      </w:r>
      <w:r w:rsidRPr="00E90BE9">
        <w:rPr>
          <w:rFonts w:ascii="Arial" w:hAnsi="Arial" w:cs="Arial"/>
          <w:i/>
          <w:szCs w:val="16"/>
        </w:rPr>
        <w:t>Op.Cit</w:t>
      </w:r>
      <w:r w:rsidRPr="00E90BE9">
        <w:rPr>
          <w:rFonts w:ascii="Arial" w:hAnsi="Arial" w:cs="Arial"/>
          <w:szCs w:val="16"/>
        </w:rPr>
        <w:t>, hlm. .20.</w:t>
      </w:r>
    </w:p>
  </w:footnote>
  <w:footnote w:id="16">
    <w:p w:rsidR="008D1855" w:rsidRPr="00E90BE9" w:rsidRDefault="008D1855" w:rsidP="00E90BE9">
      <w:pPr>
        <w:pStyle w:val="FootnoteText"/>
        <w:ind w:firstLine="720"/>
        <w:jc w:val="both"/>
        <w:rPr>
          <w:rFonts w:ascii="Arial" w:hAnsi="Arial"/>
          <w:szCs w:val="18"/>
        </w:rPr>
      </w:pPr>
      <w:r w:rsidRPr="00E90BE9">
        <w:rPr>
          <w:rStyle w:val="FootnoteReference"/>
          <w:rFonts w:ascii="Arial" w:hAnsi="Arial"/>
          <w:szCs w:val="16"/>
        </w:rPr>
        <w:footnoteRef/>
      </w:r>
      <w:r w:rsidRPr="00E90BE9">
        <w:rPr>
          <w:rFonts w:ascii="Arial" w:hAnsi="Arial"/>
          <w:szCs w:val="16"/>
        </w:rPr>
        <w:t xml:space="preserve"> </w:t>
      </w:r>
      <w:r w:rsidR="00573217" w:rsidRPr="00E90BE9">
        <w:rPr>
          <w:rFonts w:ascii="Arial" w:hAnsi="Arial"/>
          <w:szCs w:val="16"/>
        </w:rPr>
        <w:t xml:space="preserve">Lilik </w:t>
      </w:r>
      <w:r w:rsidR="00573217" w:rsidRPr="00E90BE9">
        <w:rPr>
          <w:rFonts w:ascii="Arial" w:hAnsi="Arial"/>
          <w:szCs w:val="16"/>
        </w:rPr>
        <w:t>Mulyadi, Kompilasi Hukum Pidana Dalam Perspektif Teoritik dan Praktik Peradilan, 2007, Mandar Maju, Bandung, hlm. 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2A6F"/>
    <w:multiLevelType w:val="hybridMultilevel"/>
    <w:tmpl w:val="0AB4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76F4B"/>
    <w:multiLevelType w:val="hybridMultilevel"/>
    <w:tmpl w:val="824C25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5C6577"/>
    <w:multiLevelType w:val="hybridMultilevel"/>
    <w:tmpl w:val="A1EED6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3C2862"/>
    <w:multiLevelType w:val="hybridMultilevel"/>
    <w:tmpl w:val="E8BCFE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F4578F"/>
    <w:multiLevelType w:val="multilevel"/>
    <w:tmpl w:val="F5D6CC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18285AD4"/>
    <w:multiLevelType w:val="hybridMultilevel"/>
    <w:tmpl w:val="72943A96"/>
    <w:lvl w:ilvl="0" w:tplc="0421000F">
      <w:start w:val="1"/>
      <w:numFmt w:val="decimal"/>
      <w:lvlText w:val="%1."/>
      <w:lvlJc w:val="left"/>
      <w:pPr>
        <w:ind w:left="1222" w:hanging="360"/>
      </w:p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6">
    <w:nsid w:val="1AB00415"/>
    <w:multiLevelType w:val="hybridMultilevel"/>
    <w:tmpl w:val="7F765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37F58"/>
    <w:multiLevelType w:val="hybridMultilevel"/>
    <w:tmpl w:val="4D263E3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0516945"/>
    <w:multiLevelType w:val="multilevel"/>
    <w:tmpl w:val="C486D48C"/>
    <w:lvl w:ilvl="0">
      <w:start w:val="4"/>
      <w:numFmt w:val="decimal"/>
      <w:lvlText w:val="%1."/>
      <w:lvlJc w:val="left"/>
      <w:pPr>
        <w:ind w:left="502"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9">
    <w:nsid w:val="23967631"/>
    <w:multiLevelType w:val="hybridMultilevel"/>
    <w:tmpl w:val="4450FD10"/>
    <w:lvl w:ilvl="0" w:tplc="830CFE58">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nsid w:val="24F6216E"/>
    <w:multiLevelType w:val="multilevel"/>
    <w:tmpl w:val="8280E9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28475E86"/>
    <w:multiLevelType w:val="hybridMultilevel"/>
    <w:tmpl w:val="9616561E"/>
    <w:lvl w:ilvl="0" w:tplc="64A0AE70">
      <w:start w:val="1"/>
      <w:numFmt w:val="decimal"/>
      <w:lvlText w:val="%1)"/>
      <w:lvlJc w:val="left"/>
      <w:pPr>
        <w:ind w:left="420" w:hanging="360"/>
      </w:pPr>
      <w:rPr>
        <w:rFonts w:hint="default"/>
        <w:color w:val="000000"/>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2">
    <w:nsid w:val="2A1069DC"/>
    <w:multiLevelType w:val="multilevel"/>
    <w:tmpl w:val="CC101BFA"/>
    <w:lvl w:ilvl="0">
      <w:start w:val="4"/>
      <w:numFmt w:val="decimal"/>
      <w:lvlText w:val="%1."/>
      <w:lvlJc w:val="left"/>
      <w:pPr>
        <w:ind w:left="390" w:hanging="39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3">
    <w:nsid w:val="3CFB1BD6"/>
    <w:multiLevelType w:val="hybridMultilevel"/>
    <w:tmpl w:val="5E66E210"/>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F6B1EB6"/>
    <w:multiLevelType w:val="hybridMultilevel"/>
    <w:tmpl w:val="CBBC8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CD52E4"/>
    <w:multiLevelType w:val="hybridMultilevel"/>
    <w:tmpl w:val="6990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79254C"/>
    <w:multiLevelType w:val="multilevel"/>
    <w:tmpl w:val="277621DA"/>
    <w:lvl w:ilvl="0">
      <w:start w:val="1"/>
      <w:numFmt w:val="upperRoman"/>
      <w:lvlText w:val="%1."/>
      <w:lvlJc w:val="left"/>
      <w:pPr>
        <w:ind w:left="1080" w:hanging="72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5F772AFD"/>
    <w:multiLevelType w:val="hybridMultilevel"/>
    <w:tmpl w:val="DA385A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FC837F8"/>
    <w:multiLevelType w:val="hybridMultilevel"/>
    <w:tmpl w:val="817274AA"/>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9">
    <w:nsid w:val="64B94910"/>
    <w:multiLevelType w:val="hybridMultilevel"/>
    <w:tmpl w:val="3F3C5D82"/>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0">
    <w:nsid w:val="67C54DFF"/>
    <w:multiLevelType w:val="hybridMultilevel"/>
    <w:tmpl w:val="77DCCF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B927CAB"/>
    <w:multiLevelType w:val="hybridMultilevel"/>
    <w:tmpl w:val="C5E0AE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C90158D"/>
    <w:multiLevelType w:val="hybridMultilevel"/>
    <w:tmpl w:val="FABE1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FF5920"/>
    <w:multiLevelType w:val="hybridMultilevel"/>
    <w:tmpl w:val="6D6E89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13"/>
  </w:num>
  <w:num w:numId="3">
    <w:abstractNumId w:val="1"/>
  </w:num>
  <w:num w:numId="4">
    <w:abstractNumId w:val="16"/>
  </w:num>
  <w:num w:numId="5">
    <w:abstractNumId w:val="19"/>
  </w:num>
  <w:num w:numId="6">
    <w:abstractNumId w:val="18"/>
  </w:num>
  <w:num w:numId="7">
    <w:abstractNumId w:val="3"/>
  </w:num>
  <w:num w:numId="8">
    <w:abstractNumId w:val="23"/>
  </w:num>
  <w:num w:numId="9">
    <w:abstractNumId w:val="8"/>
  </w:num>
  <w:num w:numId="10">
    <w:abstractNumId w:val="5"/>
  </w:num>
  <w:num w:numId="11">
    <w:abstractNumId w:val="17"/>
  </w:num>
  <w:num w:numId="12">
    <w:abstractNumId w:val="21"/>
  </w:num>
  <w:num w:numId="13">
    <w:abstractNumId w:val="7"/>
  </w:num>
  <w:num w:numId="14">
    <w:abstractNumId w:val="2"/>
  </w:num>
  <w:num w:numId="15">
    <w:abstractNumId w:val="11"/>
  </w:num>
  <w:num w:numId="16">
    <w:abstractNumId w:val="12"/>
  </w:num>
  <w:num w:numId="17">
    <w:abstractNumId w:val="15"/>
  </w:num>
  <w:num w:numId="18">
    <w:abstractNumId w:val="10"/>
  </w:num>
  <w:num w:numId="19">
    <w:abstractNumId w:val="9"/>
  </w:num>
  <w:num w:numId="20">
    <w:abstractNumId w:val="4"/>
  </w:num>
  <w:num w:numId="21">
    <w:abstractNumId w:val="22"/>
  </w:num>
  <w:num w:numId="22">
    <w:abstractNumId w:val="6"/>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E07"/>
    <w:rsid w:val="00007E57"/>
    <w:rsid w:val="00012347"/>
    <w:rsid w:val="00015ECF"/>
    <w:rsid w:val="00035730"/>
    <w:rsid w:val="00035936"/>
    <w:rsid w:val="00041E53"/>
    <w:rsid w:val="000472DE"/>
    <w:rsid w:val="00056325"/>
    <w:rsid w:val="00057CFF"/>
    <w:rsid w:val="000675AB"/>
    <w:rsid w:val="00070C11"/>
    <w:rsid w:val="000739F3"/>
    <w:rsid w:val="000830F7"/>
    <w:rsid w:val="00097234"/>
    <w:rsid w:val="000A2B3D"/>
    <w:rsid w:val="000B0275"/>
    <w:rsid w:val="000B2DE1"/>
    <w:rsid w:val="000C2946"/>
    <w:rsid w:val="000C69A9"/>
    <w:rsid w:val="000D192D"/>
    <w:rsid w:val="000D3187"/>
    <w:rsid w:val="000D35C2"/>
    <w:rsid w:val="000E1B03"/>
    <w:rsid w:val="00104A3A"/>
    <w:rsid w:val="00106273"/>
    <w:rsid w:val="00107BC6"/>
    <w:rsid w:val="00116022"/>
    <w:rsid w:val="0011774D"/>
    <w:rsid w:val="00121171"/>
    <w:rsid w:val="001258B1"/>
    <w:rsid w:val="00130D43"/>
    <w:rsid w:val="0013128A"/>
    <w:rsid w:val="001363C1"/>
    <w:rsid w:val="001374AC"/>
    <w:rsid w:val="00155303"/>
    <w:rsid w:val="00174D06"/>
    <w:rsid w:val="00183E84"/>
    <w:rsid w:val="0018531D"/>
    <w:rsid w:val="00185A61"/>
    <w:rsid w:val="001867C9"/>
    <w:rsid w:val="00191ABE"/>
    <w:rsid w:val="00191C8A"/>
    <w:rsid w:val="00195E67"/>
    <w:rsid w:val="001A0216"/>
    <w:rsid w:val="001A5033"/>
    <w:rsid w:val="001B3451"/>
    <w:rsid w:val="001D3096"/>
    <w:rsid w:val="001D4CA4"/>
    <w:rsid w:val="001E4B6E"/>
    <w:rsid w:val="001F742A"/>
    <w:rsid w:val="00200816"/>
    <w:rsid w:val="0021268E"/>
    <w:rsid w:val="0021333E"/>
    <w:rsid w:val="002149DE"/>
    <w:rsid w:val="002273E5"/>
    <w:rsid w:val="002347AF"/>
    <w:rsid w:val="00240900"/>
    <w:rsid w:val="00260C16"/>
    <w:rsid w:val="0027122A"/>
    <w:rsid w:val="00277FDA"/>
    <w:rsid w:val="0029076D"/>
    <w:rsid w:val="0029412E"/>
    <w:rsid w:val="002A58F4"/>
    <w:rsid w:val="002B2FA4"/>
    <w:rsid w:val="002B5275"/>
    <w:rsid w:val="002B6156"/>
    <w:rsid w:val="002B6AD8"/>
    <w:rsid w:val="002C0888"/>
    <w:rsid w:val="002C35BA"/>
    <w:rsid w:val="002C388A"/>
    <w:rsid w:val="002C3C73"/>
    <w:rsid w:val="002D0572"/>
    <w:rsid w:val="002D15B2"/>
    <w:rsid w:val="002D79BD"/>
    <w:rsid w:val="002E1F40"/>
    <w:rsid w:val="002E4590"/>
    <w:rsid w:val="002E5019"/>
    <w:rsid w:val="002F054E"/>
    <w:rsid w:val="002F21B8"/>
    <w:rsid w:val="002F5F4F"/>
    <w:rsid w:val="002F7663"/>
    <w:rsid w:val="00303C11"/>
    <w:rsid w:val="00312D2E"/>
    <w:rsid w:val="003137AC"/>
    <w:rsid w:val="00314AA8"/>
    <w:rsid w:val="00323345"/>
    <w:rsid w:val="00325E07"/>
    <w:rsid w:val="00325E4D"/>
    <w:rsid w:val="00325F3A"/>
    <w:rsid w:val="00326162"/>
    <w:rsid w:val="0032764D"/>
    <w:rsid w:val="00335A6A"/>
    <w:rsid w:val="00353716"/>
    <w:rsid w:val="00356832"/>
    <w:rsid w:val="00361D38"/>
    <w:rsid w:val="00390094"/>
    <w:rsid w:val="00397C39"/>
    <w:rsid w:val="003A4650"/>
    <w:rsid w:val="003B3C4F"/>
    <w:rsid w:val="003C15C1"/>
    <w:rsid w:val="003C20E3"/>
    <w:rsid w:val="003D01E8"/>
    <w:rsid w:val="003D6AD4"/>
    <w:rsid w:val="003E4DE3"/>
    <w:rsid w:val="003E5E6F"/>
    <w:rsid w:val="003F5EF1"/>
    <w:rsid w:val="00400841"/>
    <w:rsid w:val="004212E0"/>
    <w:rsid w:val="00421E53"/>
    <w:rsid w:val="004230E9"/>
    <w:rsid w:val="00425C88"/>
    <w:rsid w:val="00453B8A"/>
    <w:rsid w:val="00457D73"/>
    <w:rsid w:val="00461852"/>
    <w:rsid w:val="00484F23"/>
    <w:rsid w:val="00491DA9"/>
    <w:rsid w:val="00492254"/>
    <w:rsid w:val="004A2543"/>
    <w:rsid w:val="004A4C98"/>
    <w:rsid w:val="004A5A46"/>
    <w:rsid w:val="004A650A"/>
    <w:rsid w:val="004B7B86"/>
    <w:rsid w:val="004C29C6"/>
    <w:rsid w:val="004D0878"/>
    <w:rsid w:val="004D08CA"/>
    <w:rsid w:val="004D304C"/>
    <w:rsid w:val="004D50D7"/>
    <w:rsid w:val="004D7566"/>
    <w:rsid w:val="004D7AD1"/>
    <w:rsid w:val="004E1C45"/>
    <w:rsid w:val="004F6744"/>
    <w:rsid w:val="004F6E6E"/>
    <w:rsid w:val="00502674"/>
    <w:rsid w:val="0051131F"/>
    <w:rsid w:val="0051525B"/>
    <w:rsid w:val="00534286"/>
    <w:rsid w:val="00535B0A"/>
    <w:rsid w:val="00554EB4"/>
    <w:rsid w:val="00557C68"/>
    <w:rsid w:val="0056354B"/>
    <w:rsid w:val="0056642B"/>
    <w:rsid w:val="00573217"/>
    <w:rsid w:val="00582F5A"/>
    <w:rsid w:val="00583D4F"/>
    <w:rsid w:val="005854DA"/>
    <w:rsid w:val="005A074C"/>
    <w:rsid w:val="005A10AF"/>
    <w:rsid w:val="005B1D07"/>
    <w:rsid w:val="005C5BE6"/>
    <w:rsid w:val="005C6DA3"/>
    <w:rsid w:val="005D4B5A"/>
    <w:rsid w:val="005E2CCF"/>
    <w:rsid w:val="005E624A"/>
    <w:rsid w:val="00602F5C"/>
    <w:rsid w:val="006065C3"/>
    <w:rsid w:val="00614E62"/>
    <w:rsid w:val="0062285F"/>
    <w:rsid w:val="00624CF3"/>
    <w:rsid w:val="00632CE0"/>
    <w:rsid w:val="00637D5C"/>
    <w:rsid w:val="006551CC"/>
    <w:rsid w:val="0065779D"/>
    <w:rsid w:val="00660256"/>
    <w:rsid w:val="00663DF2"/>
    <w:rsid w:val="00676D7D"/>
    <w:rsid w:val="0067760C"/>
    <w:rsid w:val="00681650"/>
    <w:rsid w:val="006817AF"/>
    <w:rsid w:val="006A07F3"/>
    <w:rsid w:val="006A0E7E"/>
    <w:rsid w:val="006A1673"/>
    <w:rsid w:val="006A3DD0"/>
    <w:rsid w:val="006A7CF1"/>
    <w:rsid w:val="006B1D9E"/>
    <w:rsid w:val="006B518F"/>
    <w:rsid w:val="006C30BD"/>
    <w:rsid w:val="006C4A18"/>
    <w:rsid w:val="006C6BFC"/>
    <w:rsid w:val="006D6588"/>
    <w:rsid w:val="006D6FEF"/>
    <w:rsid w:val="006F2F8E"/>
    <w:rsid w:val="00701A91"/>
    <w:rsid w:val="00704EFB"/>
    <w:rsid w:val="0070509E"/>
    <w:rsid w:val="00726279"/>
    <w:rsid w:val="0072687F"/>
    <w:rsid w:val="00731340"/>
    <w:rsid w:val="00734D22"/>
    <w:rsid w:val="007449E9"/>
    <w:rsid w:val="00760166"/>
    <w:rsid w:val="007604D5"/>
    <w:rsid w:val="0076066B"/>
    <w:rsid w:val="00790475"/>
    <w:rsid w:val="00791A5C"/>
    <w:rsid w:val="007949FE"/>
    <w:rsid w:val="007956CB"/>
    <w:rsid w:val="007A20F4"/>
    <w:rsid w:val="007A3C30"/>
    <w:rsid w:val="007A76D3"/>
    <w:rsid w:val="007B33B6"/>
    <w:rsid w:val="007C20E4"/>
    <w:rsid w:val="007C524A"/>
    <w:rsid w:val="007C7D6D"/>
    <w:rsid w:val="007D40F7"/>
    <w:rsid w:val="007E3C3A"/>
    <w:rsid w:val="007E5CFA"/>
    <w:rsid w:val="007E7F09"/>
    <w:rsid w:val="00800BB3"/>
    <w:rsid w:val="008165F2"/>
    <w:rsid w:val="0082750A"/>
    <w:rsid w:val="0083218C"/>
    <w:rsid w:val="00842BB1"/>
    <w:rsid w:val="008657F6"/>
    <w:rsid w:val="00867C26"/>
    <w:rsid w:val="008708F4"/>
    <w:rsid w:val="008801A5"/>
    <w:rsid w:val="00890EDA"/>
    <w:rsid w:val="00891D1D"/>
    <w:rsid w:val="008A6ACC"/>
    <w:rsid w:val="008B66FB"/>
    <w:rsid w:val="008C0182"/>
    <w:rsid w:val="008C27EA"/>
    <w:rsid w:val="008C38D5"/>
    <w:rsid w:val="008C3E44"/>
    <w:rsid w:val="008C759E"/>
    <w:rsid w:val="008D1855"/>
    <w:rsid w:val="008D1C91"/>
    <w:rsid w:val="008D6303"/>
    <w:rsid w:val="008E147D"/>
    <w:rsid w:val="008E2022"/>
    <w:rsid w:val="008E2F38"/>
    <w:rsid w:val="008F0051"/>
    <w:rsid w:val="008F79A9"/>
    <w:rsid w:val="00910D83"/>
    <w:rsid w:val="0091177A"/>
    <w:rsid w:val="0092207A"/>
    <w:rsid w:val="009308B7"/>
    <w:rsid w:val="00944D45"/>
    <w:rsid w:val="00946277"/>
    <w:rsid w:val="00956DF8"/>
    <w:rsid w:val="00960F59"/>
    <w:rsid w:val="00960F80"/>
    <w:rsid w:val="00965FD8"/>
    <w:rsid w:val="009768D1"/>
    <w:rsid w:val="0097784D"/>
    <w:rsid w:val="00984179"/>
    <w:rsid w:val="009C0A7B"/>
    <w:rsid w:val="009F30D9"/>
    <w:rsid w:val="00A016E8"/>
    <w:rsid w:val="00A054E5"/>
    <w:rsid w:val="00A11CA6"/>
    <w:rsid w:val="00A25F05"/>
    <w:rsid w:val="00A26158"/>
    <w:rsid w:val="00A26AB5"/>
    <w:rsid w:val="00A3216E"/>
    <w:rsid w:val="00A5476B"/>
    <w:rsid w:val="00A63E8B"/>
    <w:rsid w:val="00A724F3"/>
    <w:rsid w:val="00A810EE"/>
    <w:rsid w:val="00A83B27"/>
    <w:rsid w:val="00A86458"/>
    <w:rsid w:val="00A934A6"/>
    <w:rsid w:val="00A96867"/>
    <w:rsid w:val="00AA1C3B"/>
    <w:rsid w:val="00AA1E4C"/>
    <w:rsid w:val="00AA2A4B"/>
    <w:rsid w:val="00AA3DC4"/>
    <w:rsid w:val="00AA5D5F"/>
    <w:rsid w:val="00AA7F4B"/>
    <w:rsid w:val="00AB0981"/>
    <w:rsid w:val="00AD1E90"/>
    <w:rsid w:val="00AE1ED6"/>
    <w:rsid w:val="00AE4A3F"/>
    <w:rsid w:val="00AF361B"/>
    <w:rsid w:val="00AF40CD"/>
    <w:rsid w:val="00B27AE8"/>
    <w:rsid w:val="00B310EF"/>
    <w:rsid w:val="00B4342C"/>
    <w:rsid w:val="00B528F8"/>
    <w:rsid w:val="00B53049"/>
    <w:rsid w:val="00B6610F"/>
    <w:rsid w:val="00B66BD1"/>
    <w:rsid w:val="00B6734A"/>
    <w:rsid w:val="00B67A84"/>
    <w:rsid w:val="00B72000"/>
    <w:rsid w:val="00B8609A"/>
    <w:rsid w:val="00B87148"/>
    <w:rsid w:val="00B94305"/>
    <w:rsid w:val="00BC3E05"/>
    <w:rsid w:val="00BD179E"/>
    <w:rsid w:val="00BD5E00"/>
    <w:rsid w:val="00BF2A32"/>
    <w:rsid w:val="00BF4248"/>
    <w:rsid w:val="00C11308"/>
    <w:rsid w:val="00C12EA0"/>
    <w:rsid w:val="00C1600D"/>
    <w:rsid w:val="00C17ADF"/>
    <w:rsid w:val="00C20897"/>
    <w:rsid w:val="00C236CB"/>
    <w:rsid w:val="00C33D53"/>
    <w:rsid w:val="00C41793"/>
    <w:rsid w:val="00C4382F"/>
    <w:rsid w:val="00C54852"/>
    <w:rsid w:val="00C57EC2"/>
    <w:rsid w:val="00C619FA"/>
    <w:rsid w:val="00C620FD"/>
    <w:rsid w:val="00C63C26"/>
    <w:rsid w:val="00C6740D"/>
    <w:rsid w:val="00C7768C"/>
    <w:rsid w:val="00C826F8"/>
    <w:rsid w:val="00C841C3"/>
    <w:rsid w:val="00C87D26"/>
    <w:rsid w:val="00C91530"/>
    <w:rsid w:val="00C92945"/>
    <w:rsid w:val="00C959EE"/>
    <w:rsid w:val="00CC166E"/>
    <w:rsid w:val="00CC4D0A"/>
    <w:rsid w:val="00CD227E"/>
    <w:rsid w:val="00CE5D2E"/>
    <w:rsid w:val="00CF2CB1"/>
    <w:rsid w:val="00D00502"/>
    <w:rsid w:val="00D01544"/>
    <w:rsid w:val="00D0162C"/>
    <w:rsid w:val="00D02C6A"/>
    <w:rsid w:val="00D04AB4"/>
    <w:rsid w:val="00D05C1F"/>
    <w:rsid w:val="00D1229F"/>
    <w:rsid w:val="00D13A3B"/>
    <w:rsid w:val="00D144C0"/>
    <w:rsid w:val="00D15A2E"/>
    <w:rsid w:val="00D3016D"/>
    <w:rsid w:val="00D327AE"/>
    <w:rsid w:val="00D32D5F"/>
    <w:rsid w:val="00D37B09"/>
    <w:rsid w:val="00D51A5E"/>
    <w:rsid w:val="00D53CAD"/>
    <w:rsid w:val="00D54DE8"/>
    <w:rsid w:val="00D64F12"/>
    <w:rsid w:val="00D73F1A"/>
    <w:rsid w:val="00D831F6"/>
    <w:rsid w:val="00D94E8D"/>
    <w:rsid w:val="00DA6B7F"/>
    <w:rsid w:val="00DB1EF0"/>
    <w:rsid w:val="00DB2AC7"/>
    <w:rsid w:val="00DC2711"/>
    <w:rsid w:val="00DD0141"/>
    <w:rsid w:val="00DD138B"/>
    <w:rsid w:val="00DD1DF6"/>
    <w:rsid w:val="00DD204A"/>
    <w:rsid w:val="00DD4E04"/>
    <w:rsid w:val="00DF1CEE"/>
    <w:rsid w:val="00E16959"/>
    <w:rsid w:val="00E1756D"/>
    <w:rsid w:val="00E24B07"/>
    <w:rsid w:val="00E3045F"/>
    <w:rsid w:val="00E369D9"/>
    <w:rsid w:val="00E430FB"/>
    <w:rsid w:val="00E44D5F"/>
    <w:rsid w:val="00E52199"/>
    <w:rsid w:val="00E55D85"/>
    <w:rsid w:val="00E567E7"/>
    <w:rsid w:val="00E57AE4"/>
    <w:rsid w:val="00E6334C"/>
    <w:rsid w:val="00E65B2A"/>
    <w:rsid w:val="00E817FF"/>
    <w:rsid w:val="00E867AB"/>
    <w:rsid w:val="00E90BE9"/>
    <w:rsid w:val="00E97A06"/>
    <w:rsid w:val="00EA0ED4"/>
    <w:rsid w:val="00EB75D6"/>
    <w:rsid w:val="00EC25A8"/>
    <w:rsid w:val="00EC62B1"/>
    <w:rsid w:val="00EE179B"/>
    <w:rsid w:val="00EF0406"/>
    <w:rsid w:val="00EF5214"/>
    <w:rsid w:val="00EF5577"/>
    <w:rsid w:val="00EF7FA8"/>
    <w:rsid w:val="00F02753"/>
    <w:rsid w:val="00F04850"/>
    <w:rsid w:val="00F05C2A"/>
    <w:rsid w:val="00F165D8"/>
    <w:rsid w:val="00F20447"/>
    <w:rsid w:val="00F277C6"/>
    <w:rsid w:val="00F30D65"/>
    <w:rsid w:val="00F30F61"/>
    <w:rsid w:val="00F31778"/>
    <w:rsid w:val="00F657AD"/>
    <w:rsid w:val="00F72CCA"/>
    <w:rsid w:val="00F8218F"/>
    <w:rsid w:val="00F823D6"/>
    <w:rsid w:val="00F826E0"/>
    <w:rsid w:val="00F85F6A"/>
    <w:rsid w:val="00F87745"/>
    <w:rsid w:val="00FA1467"/>
    <w:rsid w:val="00FB0D99"/>
    <w:rsid w:val="00FB0F78"/>
    <w:rsid w:val="00FC314D"/>
    <w:rsid w:val="00FC6245"/>
    <w:rsid w:val="00FD4165"/>
    <w:rsid w:val="00FD5DAE"/>
    <w:rsid w:val="00FE149E"/>
    <w:rsid w:val="00FE224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0D99"/>
    <w:pPr>
      <w:spacing w:line="240" w:lineRule="auto"/>
    </w:pPr>
  </w:style>
  <w:style w:type="paragraph" w:styleId="ListParagraph">
    <w:name w:val="List Paragraph"/>
    <w:basedOn w:val="Normal"/>
    <w:uiPriority w:val="34"/>
    <w:qFormat/>
    <w:rsid w:val="00FB0D99"/>
    <w:pPr>
      <w:ind w:left="720"/>
      <w:contextualSpacing/>
    </w:pPr>
  </w:style>
  <w:style w:type="paragraph" w:styleId="Header">
    <w:name w:val="header"/>
    <w:basedOn w:val="Normal"/>
    <w:link w:val="HeaderChar"/>
    <w:uiPriority w:val="99"/>
    <w:semiHidden/>
    <w:unhideWhenUsed/>
    <w:rsid w:val="000472DE"/>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472DE"/>
  </w:style>
  <w:style w:type="paragraph" w:styleId="Footer">
    <w:name w:val="footer"/>
    <w:basedOn w:val="Normal"/>
    <w:link w:val="FooterChar"/>
    <w:uiPriority w:val="99"/>
    <w:semiHidden/>
    <w:unhideWhenUsed/>
    <w:rsid w:val="000472DE"/>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0472DE"/>
  </w:style>
  <w:style w:type="paragraph" w:styleId="Title">
    <w:name w:val="Title"/>
    <w:basedOn w:val="Normal"/>
    <w:next w:val="Normal"/>
    <w:link w:val="TitleChar"/>
    <w:uiPriority w:val="10"/>
    <w:qFormat/>
    <w:rsid w:val="003D01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01E8"/>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8C0182"/>
    <w:pPr>
      <w:spacing w:line="240" w:lineRule="auto"/>
    </w:pPr>
    <w:rPr>
      <w:sz w:val="20"/>
      <w:szCs w:val="20"/>
    </w:rPr>
  </w:style>
  <w:style w:type="character" w:customStyle="1" w:styleId="FootnoteTextChar">
    <w:name w:val="Footnote Text Char"/>
    <w:basedOn w:val="DefaultParagraphFont"/>
    <w:link w:val="FootnoteText"/>
    <w:uiPriority w:val="99"/>
    <w:rsid w:val="008C0182"/>
    <w:rPr>
      <w:sz w:val="20"/>
      <w:szCs w:val="20"/>
    </w:rPr>
  </w:style>
  <w:style w:type="character" w:styleId="FootnoteReference">
    <w:name w:val="footnote reference"/>
    <w:basedOn w:val="DefaultParagraphFont"/>
    <w:uiPriority w:val="99"/>
    <w:semiHidden/>
    <w:unhideWhenUsed/>
    <w:rsid w:val="008C01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0D99"/>
    <w:pPr>
      <w:spacing w:line="240" w:lineRule="auto"/>
    </w:pPr>
  </w:style>
  <w:style w:type="paragraph" w:styleId="ListParagraph">
    <w:name w:val="List Paragraph"/>
    <w:basedOn w:val="Normal"/>
    <w:uiPriority w:val="34"/>
    <w:qFormat/>
    <w:rsid w:val="00FB0D99"/>
    <w:pPr>
      <w:ind w:left="720"/>
      <w:contextualSpacing/>
    </w:pPr>
  </w:style>
  <w:style w:type="paragraph" w:styleId="Header">
    <w:name w:val="header"/>
    <w:basedOn w:val="Normal"/>
    <w:link w:val="HeaderChar"/>
    <w:uiPriority w:val="99"/>
    <w:semiHidden/>
    <w:unhideWhenUsed/>
    <w:rsid w:val="000472DE"/>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472DE"/>
  </w:style>
  <w:style w:type="paragraph" w:styleId="Footer">
    <w:name w:val="footer"/>
    <w:basedOn w:val="Normal"/>
    <w:link w:val="FooterChar"/>
    <w:uiPriority w:val="99"/>
    <w:semiHidden/>
    <w:unhideWhenUsed/>
    <w:rsid w:val="000472DE"/>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0472DE"/>
  </w:style>
  <w:style w:type="paragraph" w:styleId="Title">
    <w:name w:val="Title"/>
    <w:basedOn w:val="Normal"/>
    <w:next w:val="Normal"/>
    <w:link w:val="TitleChar"/>
    <w:uiPriority w:val="10"/>
    <w:qFormat/>
    <w:rsid w:val="003D01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01E8"/>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8C0182"/>
    <w:pPr>
      <w:spacing w:line="240" w:lineRule="auto"/>
    </w:pPr>
    <w:rPr>
      <w:sz w:val="20"/>
      <w:szCs w:val="20"/>
    </w:rPr>
  </w:style>
  <w:style w:type="character" w:customStyle="1" w:styleId="FootnoteTextChar">
    <w:name w:val="Footnote Text Char"/>
    <w:basedOn w:val="DefaultParagraphFont"/>
    <w:link w:val="FootnoteText"/>
    <w:uiPriority w:val="99"/>
    <w:rsid w:val="008C0182"/>
    <w:rPr>
      <w:sz w:val="20"/>
      <w:szCs w:val="20"/>
    </w:rPr>
  </w:style>
  <w:style w:type="character" w:styleId="FootnoteReference">
    <w:name w:val="footnote reference"/>
    <w:basedOn w:val="DefaultParagraphFont"/>
    <w:uiPriority w:val="99"/>
    <w:semiHidden/>
    <w:unhideWhenUsed/>
    <w:rsid w:val="008C01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uslimkhansa7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46C6E-98D9-4E76-ADB4-3346FDAC8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3945</Words>
  <Characters>22488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Samsung</cp:lastModifiedBy>
  <cp:revision>2</cp:revision>
  <cp:lastPrinted>2020-03-10T06:08:00Z</cp:lastPrinted>
  <dcterms:created xsi:type="dcterms:W3CDTF">2020-03-11T08:37:00Z</dcterms:created>
  <dcterms:modified xsi:type="dcterms:W3CDTF">2020-03-11T08:37:00Z</dcterms:modified>
</cp:coreProperties>
</file>