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2E5C2" w14:textId="77777777" w:rsidR="0022290E" w:rsidRPr="00A353CA" w:rsidRDefault="005556B6" w:rsidP="003F2B7B">
      <w:pPr>
        <w:pStyle w:val="01NamaJurnal-JournalName"/>
        <w:tabs>
          <w:tab w:val="left" w:pos="709"/>
          <w:tab w:val="right" w:pos="9071"/>
        </w:tabs>
        <w:jc w:val="left"/>
      </w:pPr>
      <w:r w:rsidRPr="00A353CA">
        <w:pict w14:anchorId="27FDAB2F">
          <v:shapetype id="_x0000_t202" coordsize="21600,21600" o:spt="202" path="m,l,21600r21600,l21600,xe">
            <v:stroke joinstyle="miter"/>
            <v:path gradientshapeok="t" o:connecttype="rect"/>
          </v:shapetype>
          <v:shape id="Text Box 2" o:spid="_x0000_s2050" type="#_x0000_t202" style="position:absolute;margin-left:250.65pt;margin-top:-3.65pt;width:208.65pt;height:40.95pt;z-index:2516623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14:paraId="49118768" w14:textId="77777777" w:rsidR="0006726D" w:rsidRPr="005472C3" w:rsidRDefault="00D93A2E" w:rsidP="0006726D">
                  <w:pPr>
                    <w:ind w:right="112" w:firstLine="0"/>
                    <w:rPr>
                      <w:b/>
                      <w:sz w:val="20"/>
                      <w:szCs w:val="20"/>
                    </w:rPr>
                  </w:pPr>
                  <w:r>
                    <w:rPr>
                      <w:b/>
                      <w:sz w:val="20"/>
                      <w:szCs w:val="20"/>
                    </w:rPr>
                    <w:t xml:space="preserve">Available </w:t>
                  </w:r>
                  <w:r w:rsidR="00B94F9E">
                    <w:rPr>
                      <w:b/>
                      <w:sz w:val="20"/>
                      <w:szCs w:val="20"/>
                    </w:rPr>
                    <w:t>o</w:t>
                  </w:r>
                  <w:r w:rsidR="0006726D" w:rsidRPr="005472C3">
                    <w:rPr>
                      <w:b/>
                      <w:sz w:val="20"/>
                      <w:szCs w:val="20"/>
                    </w:rPr>
                    <w:t>nline at:</w:t>
                  </w:r>
                </w:p>
                <w:p w14:paraId="40846C02" w14:textId="77777777" w:rsidR="00E051DB" w:rsidRPr="003F2B7B" w:rsidRDefault="005556B6" w:rsidP="003F2B7B">
                  <w:pPr>
                    <w:ind w:right="84" w:firstLine="0"/>
                    <w:rPr>
                      <w:sz w:val="20"/>
                      <w:szCs w:val="20"/>
                    </w:rPr>
                  </w:pPr>
                  <w:hyperlink r:id="rId8" w:history="1">
                    <w:r w:rsidR="003F2B7B" w:rsidRPr="003F2B7B">
                      <w:rPr>
                        <w:rStyle w:val="Hyperlink"/>
                        <w:color w:val="auto"/>
                        <w:sz w:val="20"/>
                        <w:szCs w:val="20"/>
                        <w:u w:val="none"/>
                      </w:rPr>
                      <w:t>http://ejournal.uin-suska.ac.id/index.php/JNSI</w:t>
                    </w:r>
                  </w:hyperlink>
                </w:p>
                <w:p w14:paraId="333070A7" w14:textId="77777777" w:rsidR="0006726D" w:rsidRPr="005472C3" w:rsidRDefault="0006726D" w:rsidP="0006726D">
                  <w:pPr>
                    <w:ind w:right="112" w:firstLine="0"/>
                    <w:rPr>
                      <w:b/>
                      <w:sz w:val="20"/>
                      <w:szCs w:val="20"/>
                    </w:rPr>
                  </w:pPr>
                  <w:r w:rsidRPr="005472C3">
                    <w:rPr>
                      <w:b/>
                      <w:sz w:val="20"/>
                      <w:szCs w:val="20"/>
                    </w:rPr>
                    <w:t xml:space="preserve">DOI: </w:t>
                  </w:r>
                  <w:hyperlink r:id="rId9" w:history="1">
                    <w:r w:rsidR="004534D6" w:rsidRPr="005472C3">
                      <w:rPr>
                        <w:rStyle w:val="Hyperlink"/>
                        <w:rFonts w:cs="Open Sans"/>
                        <w:b/>
                        <w:bCs/>
                        <w:color w:val="auto"/>
                        <w:sz w:val="20"/>
                        <w:szCs w:val="20"/>
                        <w:u w:val="none"/>
                      </w:rPr>
                      <w:t>10.24014/jnsi.v4i2.11445</w:t>
                    </w:r>
                  </w:hyperlink>
                </w:p>
              </w:txbxContent>
            </v:textbox>
          </v:shape>
        </w:pict>
      </w:r>
      <w:r w:rsidR="003F2B7B" w:rsidRPr="00A353CA">
        <w:drawing>
          <wp:anchor distT="0" distB="0" distL="114300" distR="114300" simplePos="0" relativeHeight="251468288" behindDoc="0" locked="0" layoutInCell="1" allowOverlap="1" wp14:anchorId="499CEE55" wp14:editId="5AA2DD87">
            <wp:simplePos x="0" y="0"/>
            <wp:positionH relativeFrom="page">
              <wp:posOffset>983946</wp:posOffset>
            </wp:positionH>
            <wp:positionV relativeFrom="page">
              <wp:posOffset>930275</wp:posOffset>
            </wp:positionV>
            <wp:extent cx="326003" cy="3895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86141"/>
                    <a:stretch/>
                  </pic:blipFill>
                  <pic:spPr bwMode="auto">
                    <a:xfrm>
                      <a:off x="0" y="0"/>
                      <a:ext cx="326003" cy="389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26D" w:rsidRPr="00A353CA">
        <w:tab/>
      </w:r>
      <w:r w:rsidR="00862A84" w:rsidRPr="00A353CA">
        <w:t xml:space="preserve">Journal </w:t>
      </w:r>
      <w:r w:rsidR="00A832DD" w:rsidRPr="00A353CA">
        <w:t>of Natur</w:t>
      </w:r>
      <w:r w:rsidR="00D254AE" w:rsidRPr="00A353CA">
        <w:t>al Science and Integration</w:t>
      </w:r>
    </w:p>
    <w:p w14:paraId="27351BE5" w14:textId="77777777" w:rsidR="0022290E" w:rsidRPr="00A353CA" w:rsidRDefault="003F2B7B" w:rsidP="003F2B7B">
      <w:pPr>
        <w:pStyle w:val="02ISSN"/>
        <w:ind w:left="709"/>
        <w:jc w:val="left"/>
        <w:rPr>
          <w:lang w:val="en-US"/>
        </w:rPr>
      </w:pPr>
      <w:r w:rsidRPr="00A353CA">
        <w:rPr>
          <w:lang w:val="en-US"/>
        </w:rPr>
        <w:t>P</w:t>
      </w:r>
      <w:r w:rsidR="0022290E" w:rsidRPr="00A353CA">
        <w:rPr>
          <w:lang w:val="en-US"/>
        </w:rPr>
        <w:t xml:space="preserve">-ISSN: </w:t>
      </w:r>
      <w:r w:rsidR="00065D08" w:rsidRPr="00A353CA">
        <w:rPr>
          <w:lang w:val="en-US"/>
        </w:rPr>
        <w:t>2620</w:t>
      </w:r>
      <w:r w:rsidR="0022290E" w:rsidRPr="00A353CA">
        <w:rPr>
          <w:lang w:val="en-US"/>
        </w:rPr>
        <w:t>-</w:t>
      </w:r>
      <w:r w:rsidR="00065D08" w:rsidRPr="00A353CA">
        <w:rPr>
          <w:lang w:val="en-US"/>
        </w:rPr>
        <w:t>4967</w:t>
      </w:r>
      <w:r w:rsidRPr="00A353CA">
        <w:rPr>
          <w:lang w:val="en-US"/>
        </w:rPr>
        <w:t>|E</w:t>
      </w:r>
      <w:r w:rsidR="0022290E" w:rsidRPr="00A353CA">
        <w:rPr>
          <w:lang w:val="en-US"/>
        </w:rPr>
        <w:t xml:space="preserve">-ISSN: </w:t>
      </w:r>
      <w:r w:rsidR="00065D08" w:rsidRPr="00A353CA">
        <w:rPr>
          <w:lang w:val="en-US"/>
        </w:rPr>
        <w:t>2620</w:t>
      </w:r>
      <w:r w:rsidR="0022290E" w:rsidRPr="00A353CA">
        <w:rPr>
          <w:lang w:val="en-US"/>
        </w:rPr>
        <w:t>-</w:t>
      </w:r>
      <w:r w:rsidR="00065D08" w:rsidRPr="00A353CA">
        <w:rPr>
          <w:lang w:val="en-US"/>
        </w:rPr>
        <w:t>5092</w:t>
      </w:r>
    </w:p>
    <w:p w14:paraId="3B7BE08E" w14:textId="77777777" w:rsidR="0022290E" w:rsidRPr="00A353CA" w:rsidRDefault="0022290E" w:rsidP="003F2B7B">
      <w:pPr>
        <w:pStyle w:val="03Volume"/>
        <w:ind w:left="709"/>
        <w:jc w:val="left"/>
        <w:rPr>
          <w:lang w:val="en-US"/>
        </w:rPr>
      </w:pPr>
      <w:r w:rsidRPr="00A353CA">
        <w:rPr>
          <w:lang w:val="en-US"/>
        </w:rPr>
        <w:t xml:space="preserve">Vol. </w:t>
      </w:r>
      <w:r w:rsidR="00FB5337" w:rsidRPr="00A353CA">
        <w:rPr>
          <w:lang w:val="en-US"/>
        </w:rPr>
        <w:t>2</w:t>
      </w:r>
      <w:r w:rsidRPr="00A353CA">
        <w:rPr>
          <w:lang w:val="en-US"/>
        </w:rPr>
        <w:t xml:space="preserve">, No. </w:t>
      </w:r>
      <w:r w:rsidR="007708C5" w:rsidRPr="00A353CA">
        <w:rPr>
          <w:lang w:val="en-US"/>
        </w:rPr>
        <w:t>2</w:t>
      </w:r>
      <w:r w:rsidRPr="00A353CA">
        <w:rPr>
          <w:lang w:val="en-US"/>
        </w:rPr>
        <w:t xml:space="preserve">, </w:t>
      </w:r>
      <w:r w:rsidR="007708C5" w:rsidRPr="00A353CA">
        <w:rPr>
          <w:lang w:val="en-US"/>
        </w:rPr>
        <w:t>O</w:t>
      </w:r>
      <w:r w:rsidR="0009785D" w:rsidRPr="00A353CA">
        <w:rPr>
          <w:lang w:val="en-US"/>
        </w:rPr>
        <w:t>c</w:t>
      </w:r>
      <w:r w:rsidR="007708C5" w:rsidRPr="00A353CA">
        <w:rPr>
          <w:lang w:val="en-US"/>
        </w:rPr>
        <w:t>tober</w:t>
      </w:r>
      <w:r w:rsidR="006852E9" w:rsidRPr="00A353CA">
        <w:rPr>
          <w:lang w:val="en-US"/>
        </w:rPr>
        <w:t xml:space="preserve"> </w:t>
      </w:r>
      <w:r w:rsidRPr="00A353CA">
        <w:rPr>
          <w:lang w:val="en-US"/>
        </w:rPr>
        <w:t>201</w:t>
      </w:r>
      <w:r w:rsidR="00FB5337" w:rsidRPr="00A353CA">
        <w:rPr>
          <w:lang w:val="en-US"/>
        </w:rPr>
        <w:t>9</w:t>
      </w:r>
      <w:r w:rsidR="006852E9" w:rsidRPr="00A353CA">
        <w:rPr>
          <w:lang w:val="en-US"/>
        </w:rPr>
        <w:t xml:space="preserve">, </w:t>
      </w:r>
      <w:r w:rsidR="005472C3" w:rsidRPr="00A353CA">
        <w:rPr>
          <w:lang w:val="en-US"/>
        </w:rPr>
        <w:t>pp</w:t>
      </w:r>
      <w:r w:rsidR="007708C5" w:rsidRPr="00A353CA">
        <w:rPr>
          <w:lang w:val="en-US"/>
        </w:rPr>
        <w:t xml:space="preserve"> 1-3</w:t>
      </w:r>
    </w:p>
    <w:p w14:paraId="18E89270" w14:textId="38346811" w:rsidR="00BA0482" w:rsidRPr="00A353CA" w:rsidRDefault="0024211D" w:rsidP="00BA0482">
      <w:pPr>
        <w:pStyle w:val="1Judul-Title"/>
        <w:jc w:val="left"/>
        <w:rPr>
          <w:lang w:val="en-US"/>
        </w:rPr>
      </w:pPr>
      <w:r w:rsidRPr="00A353CA">
        <w:rPr>
          <w:lang w:val="en-US"/>
        </w:rPr>
        <w:t>Te</w:t>
      </w:r>
      <w:r w:rsidR="00BA0482" w:rsidRPr="00A353CA">
        <w:rPr>
          <w:lang w:val="en-US"/>
        </w:rPr>
        <w:t>ch</w:t>
      </w:r>
      <w:r w:rsidRPr="00A353CA">
        <w:rPr>
          <w:lang w:val="en-US"/>
        </w:rPr>
        <w:t>nolog</w:t>
      </w:r>
      <w:r w:rsidR="00BA0482" w:rsidRPr="00A353CA">
        <w:rPr>
          <w:lang w:val="en-US"/>
        </w:rPr>
        <w:t>y</w:t>
      </w:r>
      <w:r w:rsidRPr="00A353CA">
        <w:rPr>
          <w:lang w:val="en-US"/>
        </w:rPr>
        <w:t xml:space="preserve"> Augmented Reality Integration </w:t>
      </w:r>
      <w:proofErr w:type="spellStart"/>
      <w:r w:rsidRPr="00A353CA">
        <w:rPr>
          <w:lang w:val="en-US"/>
        </w:rPr>
        <w:t>Hidrometereologi</w:t>
      </w:r>
      <w:proofErr w:type="spellEnd"/>
      <w:r w:rsidRPr="00A353CA">
        <w:rPr>
          <w:lang w:val="en-US"/>
        </w:rPr>
        <w:t xml:space="preserve"> (</w:t>
      </w:r>
      <w:r w:rsidR="00BA0482" w:rsidRPr="00A353CA">
        <w:rPr>
          <w:lang w:val="en-US"/>
        </w:rPr>
        <w:t>TARIH</w:t>
      </w:r>
      <w:r w:rsidRPr="00A353CA">
        <w:rPr>
          <w:lang w:val="en-US"/>
        </w:rPr>
        <w:t xml:space="preserve">) </w:t>
      </w:r>
      <w:r w:rsidR="00BA0482" w:rsidRPr="00A353CA">
        <w:rPr>
          <w:lang w:val="en-US"/>
        </w:rPr>
        <w:t xml:space="preserve">as </w:t>
      </w:r>
      <w:r w:rsidR="001F631F" w:rsidRPr="00A353CA">
        <w:rPr>
          <w:lang w:val="en-US"/>
        </w:rPr>
        <w:t xml:space="preserve">Learning </w:t>
      </w:r>
      <w:r w:rsidR="00BA0482" w:rsidRPr="00A353CA">
        <w:rPr>
          <w:lang w:val="en-US"/>
        </w:rPr>
        <w:t>Media for Disaster</w:t>
      </w:r>
    </w:p>
    <w:p w14:paraId="640FDE3D" w14:textId="7D6E8EFF" w:rsidR="00B12EE6" w:rsidRPr="00A353CA" w:rsidRDefault="0024211D" w:rsidP="00C17321">
      <w:pPr>
        <w:pStyle w:val="2Penulis-Author"/>
        <w:rPr>
          <w:vertAlign w:val="superscript"/>
          <w:lang w:val="en-US"/>
        </w:rPr>
      </w:pPr>
      <w:r w:rsidRPr="00A353CA">
        <w:rPr>
          <w:lang w:val="en-US"/>
        </w:rPr>
        <w:t>Firmanul Catur Wibowo</w:t>
      </w:r>
      <w:r w:rsidR="00AA0FA8" w:rsidRPr="00A353CA">
        <w:rPr>
          <w:vertAlign w:val="superscript"/>
          <w:lang w:val="en-US"/>
        </w:rPr>
        <w:t>1</w:t>
      </w:r>
      <w:r w:rsidR="00E648EA" w:rsidRPr="00A353CA">
        <w:rPr>
          <w:vertAlign w:val="superscript"/>
          <w:lang w:val="en-US"/>
        </w:rPr>
        <w:t>*</w:t>
      </w:r>
      <w:r w:rsidR="00690742" w:rsidRPr="00A353CA">
        <w:rPr>
          <w:lang w:val="en-US"/>
        </w:rPr>
        <w:t xml:space="preserve">, </w:t>
      </w:r>
      <w:proofErr w:type="spellStart"/>
      <w:r w:rsidR="00A116C9" w:rsidRPr="00A353CA">
        <w:rPr>
          <w:lang w:val="en-US"/>
        </w:rPr>
        <w:t>Lari</w:t>
      </w:r>
      <w:proofErr w:type="spellEnd"/>
      <w:r w:rsidR="00A116C9" w:rsidRPr="00A353CA">
        <w:rPr>
          <w:lang w:val="en-US"/>
        </w:rPr>
        <w:t xml:space="preserve"> Andres Sanjaya</w:t>
      </w:r>
      <w:r w:rsidR="00AA0FA8" w:rsidRPr="00A353CA">
        <w:rPr>
          <w:vertAlign w:val="superscript"/>
          <w:lang w:val="en-US"/>
        </w:rPr>
        <w:t>2</w:t>
      </w:r>
      <w:r w:rsidR="00690742" w:rsidRPr="00A353CA">
        <w:rPr>
          <w:lang w:val="en-US"/>
        </w:rPr>
        <w:t xml:space="preserve">, </w:t>
      </w:r>
      <w:r w:rsidR="00A116C9" w:rsidRPr="00A353CA">
        <w:rPr>
          <w:lang w:val="en-US"/>
        </w:rPr>
        <w:t xml:space="preserve">Dina </w:t>
      </w:r>
      <w:proofErr w:type="spellStart"/>
      <w:r w:rsidR="00A116C9" w:rsidRPr="00A353CA">
        <w:rPr>
          <w:lang w:val="en-US"/>
        </w:rPr>
        <w:t>Rahmi</w:t>
      </w:r>
      <w:proofErr w:type="spellEnd"/>
      <w:r w:rsidR="00A116C9" w:rsidRPr="00A353CA">
        <w:rPr>
          <w:lang w:val="en-US"/>
        </w:rPr>
        <w:t xml:space="preserve"> Darman</w:t>
      </w:r>
      <w:r w:rsidR="00A116C9" w:rsidRPr="00A353CA">
        <w:rPr>
          <w:vertAlign w:val="superscript"/>
          <w:lang w:val="en-US"/>
        </w:rPr>
        <w:t>3</w:t>
      </w:r>
      <w:r w:rsidR="00A116C9" w:rsidRPr="00A353CA">
        <w:rPr>
          <w:lang w:val="en-US"/>
        </w:rPr>
        <w:t xml:space="preserve"> </w:t>
      </w:r>
      <w:proofErr w:type="spellStart"/>
      <w:r w:rsidR="00D43B72" w:rsidRPr="00A353CA">
        <w:rPr>
          <w:lang w:val="en-US"/>
        </w:rPr>
        <w:t>Syifa</w:t>
      </w:r>
      <w:proofErr w:type="spellEnd"/>
      <w:r w:rsidR="00D43B72" w:rsidRPr="00A353CA">
        <w:rPr>
          <w:lang w:val="en-US"/>
        </w:rPr>
        <w:t xml:space="preserve"> Nabila Basyir</w:t>
      </w:r>
      <w:r w:rsidR="00D43B72" w:rsidRPr="00A353CA">
        <w:rPr>
          <w:vertAlign w:val="superscript"/>
          <w:lang w:val="en-US"/>
        </w:rPr>
        <w:t xml:space="preserve">4 </w:t>
      </w:r>
      <w:r w:rsidR="00C17321" w:rsidRPr="00A353CA">
        <w:rPr>
          <w:lang w:val="en-US"/>
        </w:rPr>
        <w:t xml:space="preserve">and </w:t>
      </w:r>
      <w:r w:rsidR="00C17321" w:rsidRPr="00A353CA">
        <w:rPr>
          <w:lang w:val="en-US"/>
        </w:rPr>
        <w:t xml:space="preserve">Andrea </w:t>
      </w:r>
      <w:proofErr w:type="spellStart"/>
      <w:r w:rsidR="00C17321" w:rsidRPr="00A353CA">
        <w:rPr>
          <w:lang w:val="en-US"/>
        </w:rPr>
        <w:t>Fransiska</w:t>
      </w:r>
      <w:proofErr w:type="spellEnd"/>
      <w:r w:rsidR="00C17321" w:rsidRPr="00A353CA">
        <w:rPr>
          <w:lang w:val="en-US"/>
        </w:rPr>
        <w:t xml:space="preserve"> </w:t>
      </w:r>
      <w:proofErr w:type="spellStart"/>
      <w:r w:rsidR="00C17321" w:rsidRPr="00A353CA">
        <w:rPr>
          <w:lang w:val="en-US"/>
        </w:rPr>
        <w:t>Møller</w:t>
      </w:r>
      <w:proofErr w:type="spellEnd"/>
      <w:r w:rsidR="00C17321" w:rsidRPr="00A353CA">
        <w:rPr>
          <w:lang w:val="en-US"/>
        </w:rPr>
        <w:t xml:space="preserve"> Gregersen</w:t>
      </w:r>
      <w:r w:rsidR="00D43B72" w:rsidRPr="00A353CA">
        <w:rPr>
          <w:vertAlign w:val="superscript"/>
          <w:lang w:val="en-US"/>
        </w:rPr>
        <w:t>5</w:t>
      </w:r>
    </w:p>
    <w:p w14:paraId="68AAC46F" w14:textId="77777777" w:rsidR="00B12EE6" w:rsidRPr="00A353CA" w:rsidRDefault="00B12EE6" w:rsidP="007708C5">
      <w:pPr>
        <w:pStyle w:val="2Penulis-Author"/>
        <w:rPr>
          <w:lang w:val="en-US"/>
        </w:rPr>
      </w:pPr>
    </w:p>
    <w:p w14:paraId="6E2CD8D0" w14:textId="1A002749" w:rsidR="00690742" w:rsidRPr="00A353CA" w:rsidRDefault="00AA0FA8" w:rsidP="00D43B72">
      <w:pPr>
        <w:pStyle w:val="3Alamat-Address"/>
        <w:jc w:val="left"/>
        <w:rPr>
          <w:lang w:val="en-US"/>
        </w:rPr>
      </w:pPr>
      <w:r w:rsidRPr="00A353CA">
        <w:rPr>
          <w:vertAlign w:val="superscript"/>
          <w:lang w:val="en-US"/>
        </w:rPr>
        <w:t>1</w:t>
      </w:r>
      <w:r w:rsidR="00D43B72" w:rsidRPr="00A353CA">
        <w:rPr>
          <w:vertAlign w:val="superscript"/>
          <w:lang w:val="en-US"/>
        </w:rPr>
        <w:t xml:space="preserve">,2,4 </w:t>
      </w:r>
      <w:r w:rsidR="00996CD2" w:rsidRPr="00A353CA">
        <w:rPr>
          <w:lang w:val="en-US"/>
        </w:rPr>
        <w:t>Department of Physics Education, Universitas Negeri Jakarta</w:t>
      </w:r>
      <w:r w:rsidR="003D1F61" w:rsidRPr="00A353CA">
        <w:rPr>
          <w:lang w:val="en-US"/>
        </w:rPr>
        <w:t>, Indonesia</w:t>
      </w:r>
    </w:p>
    <w:p w14:paraId="726925BF" w14:textId="0B93D7C6" w:rsidR="00996CD2" w:rsidRPr="00A353CA" w:rsidRDefault="00B62104" w:rsidP="00996CD2">
      <w:pPr>
        <w:pStyle w:val="3Alamat-Address"/>
        <w:ind w:left="1418" w:firstLine="0"/>
        <w:jc w:val="left"/>
        <w:rPr>
          <w:lang w:val="en-US"/>
        </w:rPr>
      </w:pPr>
      <w:r w:rsidRPr="00A353CA">
        <w:rPr>
          <w:vertAlign w:val="superscript"/>
          <w:lang w:val="en-US"/>
        </w:rPr>
        <w:t xml:space="preserve">3 </w:t>
      </w:r>
      <w:r w:rsidR="00996CD2" w:rsidRPr="00A353CA">
        <w:rPr>
          <w:lang w:val="en-US"/>
        </w:rPr>
        <w:t xml:space="preserve">Department of Physics Education, Universitas Sultan </w:t>
      </w:r>
      <w:proofErr w:type="spellStart"/>
      <w:r w:rsidR="00996CD2" w:rsidRPr="00A353CA">
        <w:rPr>
          <w:lang w:val="en-US"/>
        </w:rPr>
        <w:t>Ageng</w:t>
      </w:r>
      <w:proofErr w:type="spellEnd"/>
      <w:r w:rsidR="00996CD2" w:rsidRPr="00A353CA">
        <w:rPr>
          <w:lang w:val="en-US"/>
        </w:rPr>
        <w:t xml:space="preserve"> </w:t>
      </w:r>
      <w:proofErr w:type="spellStart"/>
      <w:r w:rsidR="00996CD2" w:rsidRPr="00A353CA">
        <w:rPr>
          <w:lang w:val="en-US"/>
        </w:rPr>
        <w:t>Tirtayasa</w:t>
      </w:r>
      <w:proofErr w:type="spellEnd"/>
      <w:r w:rsidR="00CA18A2" w:rsidRPr="00A353CA">
        <w:rPr>
          <w:lang w:val="en-US"/>
        </w:rPr>
        <w:t>, Indonesia</w:t>
      </w:r>
    </w:p>
    <w:p w14:paraId="595BD7A7" w14:textId="78C38DD2" w:rsidR="00B65C24" w:rsidRPr="00A353CA" w:rsidRDefault="00D43B72" w:rsidP="00D43B72">
      <w:pPr>
        <w:pStyle w:val="3Alamat-Address"/>
        <w:jc w:val="left"/>
        <w:rPr>
          <w:lang w:val="en-US"/>
        </w:rPr>
      </w:pPr>
      <w:r w:rsidRPr="00A353CA">
        <w:rPr>
          <w:vertAlign w:val="superscript"/>
          <w:lang w:val="en-US"/>
        </w:rPr>
        <w:t>5</w:t>
      </w:r>
      <w:r w:rsidR="00996CD2" w:rsidRPr="00A353CA">
        <w:rPr>
          <w:vertAlign w:val="superscript"/>
          <w:lang w:val="en-US"/>
        </w:rPr>
        <w:t xml:space="preserve"> </w:t>
      </w:r>
      <w:r w:rsidR="00B65C24" w:rsidRPr="00A353CA">
        <w:rPr>
          <w:lang w:val="en-US"/>
        </w:rPr>
        <w:t xml:space="preserve">Department of </w:t>
      </w:r>
      <w:r w:rsidR="00B65C24" w:rsidRPr="00A353CA">
        <w:rPr>
          <w:lang w:val="en-US"/>
        </w:rPr>
        <w:t xml:space="preserve">Science </w:t>
      </w:r>
      <w:r w:rsidR="00B65C24" w:rsidRPr="00A353CA">
        <w:rPr>
          <w:lang w:val="en-US"/>
        </w:rPr>
        <w:t>Education, Department of Science Education, University of Copenhagen</w:t>
      </w:r>
      <w:r w:rsidR="00CA18A2" w:rsidRPr="00A353CA">
        <w:rPr>
          <w:lang w:val="en-US"/>
        </w:rPr>
        <w:t>, Denmark</w:t>
      </w:r>
    </w:p>
    <w:p w14:paraId="7C0C0B4E" w14:textId="336CFF68" w:rsidR="00B65C24" w:rsidRPr="00A353CA" w:rsidRDefault="00B65C24" w:rsidP="00B65C24">
      <w:pPr>
        <w:pStyle w:val="3Alamat-Address"/>
        <w:ind w:left="1418" w:firstLine="0"/>
        <w:jc w:val="left"/>
        <w:rPr>
          <w:lang w:val="en-US"/>
        </w:rPr>
      </w:pPr>
    </w:p>
    <w:p w14:paraId="04B09E63" w14:textId="77777777" w:rsidR="00B62104" w:rsidRPr="00A353CA" w:rsidRDefault="00B62104" w:rsidP="00B62104">
      <w:pPr>
        <w:pStyle w:val="3Alamat-Address"/>
        <w:ind w:left="0"/>
        <w:jc w:val="center"/>
        <w:rPr>
          <w:lang w:val="en-US"/>
        </w:rPr>
      </w:pPr>
    </w:p>
    <w:p w14:paraId="10465265" w14:textId="77777777" w:rsidR="00C54A6B" w:rsidRPr="00A353CA" w:rsidRDefault="00E648EA" w:rsidP="00F22D2B">
      <w:pPr>
        <w:pStyle w:val="4email-email"/>
        <w:ind w:left="1418" w:firstLine="0"/>
        <w:rPr>
          <w:rStyle w:val="Hyperlink"/>
          <w:i/>
          <w:iCs w:val="0"/>
          <w:lang w:val="en-US"/>
        </w:rPr>
      </w:pPr>
      <w:r w:rsidRPr="00A353CA">
        <w:rPr>
          <w:i/>
          <w:lang w:val="en-US"/>
        </w:rPr>
        <w:t>*Correspondence A</w:t>
      </w:r>
      <w:r w:rsidR="00D93A2E" w:rsidRPr="00A353CA">
        <w:rPr>
          <w:i/>
          <w:lang w:val="en-US"/>
        </w:rPr>
        <w:t>uthor</w:t>
      </w:r>
      <w:r w:rsidRPr="00A353CA">
        <w:rPr>
          <w:i/>
          <w:lang w:val="en-US"/>
        </w:rPr>
        <w:t>:</w:t>
      </w:r>
      <w:r w:rsidRPr="00A353CA">
        <w:rPr>
          <w:i/>
          <w:iCs w:val="0"/>
          <w:lang w:val="en-US"/>
        </w:rPr>
        <w:t xml:space="preserve"> </w:t>
      </w:r>
      <w:hyperlink r:id="rId11" w:history="1">
        <w:r w:rsidR="00C54A6B" w:rsidRPr="00A353CA">
          <w:rPr>
            <w:rStyle w:val="Hyperlink"/>
            <w:i/>
            <w:iCs w:val="0"/>
            <w:lang w:val="en-US"/>
          </w:rPr>
          <w:t>fcwibowo@unj.ac.id</w:t>
        </w:r>
      </w:hyperlink>
      <w:r w:rsidR="00C54A6B" w:rsidRPr="00A353CA">
        <w:rPr>
          <w:rStyle w:val="Hyperlink"/>
          <w:i/>
          <w:iCs w:val="0"/>
          <w:lang w:val="en-US"/>
        </w:rPr>
        <w:t xml:space="preserve"> </w:t>
      </w:r>
    </w:p>
    <w:p w14:paraId="29E8330F" w14:textId="77777777" w:rsidR="00C54A6B" w:rsidRPr="00A353CA" w:rsidRDefault="00C54A6B" w:rsidP="00F22D2B">
      <w:pPr>
        <w:pStyle w:val="4email-email"/>
        <w:ind w:left="3119" w:firstLine="0"/>
        <w:rPr>
          <w:i/>
          <w:iCs w:val="0"/>
          <w:lang w:val="en-US"/>
        </w:rPr>
      </w:pPr>
      <w:hyperlink r:id="rId12" w:history="1">
        <w:r w:rsidRPr="00A353CA">
          <w:rPr>
            <w:rStyle w:val="Hyperlink"/>
            <w:i/>
            <w:iCs w:val="0"/>
            <w:lang w:val="en-US"/>
          </w:rPr>
          <w:t>lari@unj.ac.id</w:t>
        </w:r>
      </w:hyperlink>
      <w:r w:rsidRPr="00A353CA">
        <w:rPr>
          <w:i/>
          <w:iCs w:val="0"/>
          <w:lang w:val="en-US"/>
        </w:rPr>
        <w:t xml:space="preserve"> </w:t>
      </w:r>
    </w:p>
    <w:p w14:paraId="2D4190CF" w14:textId="77777777" w:rsidR="00C54A6B" w:rsidRPr="00A353CA" w:rsidRDefault="00C54A6B" w:rsidP="00F22D2B">
      <w:pPr>
        <w:pStyle w:val="4email-email"/>
        <w:ind w:left="3119" w:firstLine="0"/>
        <w:rPr>
          <w:i/>
          <w:iCs w:val="0"/>
          <w:lang w:val="en-US"/>
        </w:rPr>
      </w:pPr>
      <w:hyperlink r:id="rId13" w:history="1">
        <w:r w:rsidRPr="00A353CA">
          <w:rPr>
            <w:rStyle w:val="Hyperlink"/>
            <w:i/>
            <w:iCs w:val="0"/>
            <w:lang w:val="en-US"/>
          </w:rPr>
          <w:t>dina_rd@untirta.ac.id</w:t>
        </w:r>
      </w:hyperlink>
    </w:p>
    <w:p w14:paraId="54796A14" w14:textId="77777777" w:rsidR="00F22D2B" w:rsidRPr="00A353CA" w:rsidRDefault="00F22D2B" w:rsidP="00F22D2B">
      <w:pPr>
        <w:pStyle w:val="4email-email"/>
        <w:ind w:left="3119" w:firstLine="0"/>
        <w:rPr>
          <w:i/>
          <w:iCs w:val="0"/>
          <w:lang w:val="en-US"/>
        </w:rPr>
      </w:pPr>
    </w:p>
    <w:p w14:paraId="7EACE065" w14:textId="77777777" w:rsidR="00C02BD1" w:rsidRPr="00A353CA" w:rsidRDefault="00C02BD1" w:rsidP="00C02BD1">
      <w:pPr>
        <w:pStyle w:val="4email-email"/>
        <w:spacing w:after="480"/>
        <w:ind w:left="1418" w:firstLine="0"/>
        <w:jc w:val="center"/>
        <w:rPr>
          <w:lang w:val="en-US"/>
        </w:rPr>
      </w:pPr>
      <w:r w:rsidRPr="00A353CA">
        <w:rPr>
          <w:lang w:val="en-US"/>
        </w:rPr>
        <w:t xml:space="preserve">Received:      </w:t>
      </w:r>
      <w:proofErr w:type="spellStart"/>
      <w:r w:rsidR="004C2B2D" w:rsidRPr="00A353CA">
        <w:rPr>
          <w:lang w:val="en-US"/>
        </w:rPr>
        <w:t>Accpeted</w:t>
      </w:r>
      <w:proofErr w:type="spellEnd"/>
      <w:r w:rsidR="004C2B2D" w:rsidRPr="00A353CA">
        <w:rPr>
          <w:lang w:val="en-US"/>
        </w:rPr>
        <w:t xml:space="preserve">:     Published:   </w:t>
      </w:r>
    </w:p>
    <w:p w14:paraId="49297050" w14:textId="34836964" w:rsidR="000114A6" w:rsidRPr="00A353CA" w:rsidRDefault="000114A6" w:rsidP="000114A6">
      <w:pPr>
        <w:pStyle w:val="5Abstrak-Abstract"/>
        <w:rPr>
          <w:b/>
          <w:lang w:val="en-US"/>
        </w:rPr>
      </w:pPr>
      <w:r w:rsidRPr="00A353CA">
        <w:rPr>
          <w:b/>
          <w:lang w:val="en-US"/>
        </w:rPr>
        <w:t>ABSTRACT</w:t>
      </w:r>
    </w:p>
    <w:p w14:paraId="37A3E9A1" w14:textId="31B08CEC" w:rsidR="00E92BED" w:rsidRPr="00A353CA" w:rsidRDefault="00E92BED" w:rsidP="009F13B1">
      <w:pPr>
        <w:pStyle w:val="5Abstrak-Abstract"/>
        <w:spacing w:before="0"/>
        <w:rPr>
          <w:rFonts w:cs="Open Sans"/>
          <w:i/>
          <w:color w:val="333333"/>
          <w:shd w:val="clear" w:color="auto" w:fill="FFFFFF"/>
          <w:lang w:val="en-US"/>
        </w:rPr>
      </w:pPr>
      <w:r w:rsidRPr="00A353CA">
        <w:rPr>
          <w:rFonts w:cs="Open Sans"/>
          <w:i/>
          <w:color w:val="333333"/>
          <w:shd w:val="clear" w:color="auto" w:fill="FFFFFF"/>
          <w:lang w:val="en-US"/>
        </w:rPr>
        <w:t xml:space="preserve">Independent Learning is important to support problem solving skills and independent learning skills in physics learning that is integrated with disaster education. This is based on the potential for hydrometeorological disasters that occur in Indonesia, which is still high based on data from the Meteorology, Climatology and Geophysics Agency, especially floods and land subsidence. This study aims to develop </w:t>
      </w:r>
      <w:r w:rsidR="00D971FB" w:rsidRPr="00A353CA">
        <w:rPr>
          <w:rFonts w:cs="Open Sans"/>
          <w:i/>
          <w:color w:val="333333"/>
          <w:shd w:val="clear" w:color="auto" w:fill="FFFFFF"/>
          <w:lang w:val="en-US"/>
        </w:rPr>
        <w:t xml:space="preserve">Technology </w:t>
      </w:r>
      <w:r w:rsidRPr="00A353CA">
        <w:rPr>
          <w:rFonts w:cs="Open Sans"/>
          <w:i/>
          <w:color w:val="333333"/>
          <w:shd w:val="clear" w:color="auto" w:fill="FFFFFF"/>
          <w:lang w:val="en-US"/>
        </w:rPr>
        <w:t xml:space="preserve">Augmented Reality Integration </w:t>
      </w:r>
      <w:proofErr w:type="spellStart"/>
      <w:r w:rsidRPr="00A353CA">
        <w:rPr>
          <w:rFonts w:cs="Open Sans"/>
          <w:i/>
          <w:color w:val="333333"/>
          <w:shd w:val="clear" w:color="auto" w:fill="FFFFFF"/>
          <w:lang w:val="en-US"/>
        </w:rPr>
        <w:t>Hydrometereology</w:t>
      </w:r>
      <w:proofErr w:type="spellEnd"/>
      <w:r w:rsidRPr="00A353CA">
        <w:rPr>
          <w:rFonts w:cs="Open Sans"/>
          <w:i/>
          <w:color w:val="333333"/>
          <w:shd w:val="clear" w:color="auto" w:fill="FFFFFF"/>
          <w:lang w:val="en-US"/>
        </w:rPr>
        <w:t xml:space="preserve"> (TARIH) as a learning media solution for disaster management from an early age to students due to land subsidence. The research method used in this study is the ADDIE Model which consists of the Analysis, Design, Develop, Implement, and Evaluate stages. The research subjects were 69 students aged 21-23 years at a university in Jakarta and Banten, Indonesia. The results of the study were based on the reliability test. Student responses to the implementation of TARIH as a learning medium for </w:t>
      </w:r>
      <w:proofErr w:type="spellStart"/>
      <w:r w:rsidRPr="00A353CA">
        <w:rPr>
          <w:rFonts w:cs="Open Sans"/>
          <w:i/>
          <w:color w:val="333333"/>
          <w:shd w:val="clear" w:color="auto" w:fill="FFFFFF"/>
          <w:lang w:val="en-US"/>
        </w:rPr>
        <w:t>Hydrometereology</w:t>
      </w:r>
      <w:proofErr w:type="spellEnd"/>
      <w:r w:rsidRPr="00A353CA">
        <w:rPr>
          <w:rFonts w:cs="Open Sans"/>
          <w:i/>
          <w:color w:val="333333"/>
          <w:shd w:val="clear" w:color="auto" w:fill="FFFFFF"/>
          <w:lang w:val="en-US"/>
        </w:rPr>
        <w:t>, the reliability of the System Quality aspect was 0.69 and the mean was 4.43. Meanwhile, the reliability of the Information quality aspect is 0.43 and the mean is 4.39 and the reliability of the Service quality aspect is 0.74 and the mean is 4.45. based on the results of the study showed that the TARIH media was effective as a learning media solution for Disaster Management from an early age to students.</w:t>
      </w:r>
    </w:p>
    <w:p w14:paraId="7AE196E3" w14:textId="1FAC7F7F" w:rsidR="007C46EB" w:rsidRPr="00A353CA" w:rsidRDefault="007C46EB" w:rsidP="009F13B1">
      <w:pPr>
        <w:pStyle w:val="5Abstrak-Abstract"/>
        <w:spacing w:before="0"/>
        <w:rPr>
          <w:b/>
          <w:lang w:val="en-US"/>
        </w:rPr>
      </w:pPr>
      <w:r w:rsidRPr="00A353CA">
        <w:rPr>
          <w:b/>
          <w:lang w:val="en-US"/>
        </w:rPr>
        <w:t>Keywords</w:t>
      </w:r>
      <w:r w:rsidRPr="00A353CA">
        <w:rPr>
          <w:lang w:val="en-US"/>
        </w:rPr>
        <w:t xml:space="preserve">: </w:t>
      </w:r>
      <w:r w:rsidRPr="00A353CA">
        <w:rPr>
          <w:i/>
          <w:lang w:val="en-US"/>
        </w:rPr>
        <w:t xml:space="preserve">Technology Augmented Reality Integration </w:t>
      </w:r>
      <w:proofErr w:type="spellStart"/>
      <w:r w:rsidRPr="00A353CA">
        <w:rPr>
          <w:i/>
          <w:lang w:val="en-US"/>
        </w:rPr>
        <w:t>Hidrometereologi</w:t>
      </w:r>
      <w:proofErr w:type="spellEnd"/>
      <w:r w:rsidRPr="00A353CA">
        <w:rPr>
          <w:i/>
          <w:lang w:val="en-US"/>
        </w:rPr>
        <w:t xml:space="preserve"> (TARIH), Learning Media, Early Disaster. </w:t>
      </w:r>
    </w:p>
    <w:p w14:paraId="71AFD7BB" w14:textId="77777777" w:rsidR="007C46EB" w:rsidRPr="00A353CA" w:rsidRDefault="007C46EB" w:rsidP="007C46EB">
      <w:pPr>
        <w:pStyle w:val="6Katakunci-Keywords"/>
        <w:rPr>
          <w:b/>
          <w:lang w:val="en-US"/>
        </w:rPr>
      </w:pPr>
      <w:r w:rsidRPr="00A353CA">
        <w:rPr>
          <w:b/>
          <w:lang w:val="en-US"/>
        </w:rPr>
        <w:t xml:space="preserve">ABSTRAK </w:t>
      </w:r>
    </w:p>
    <w:p w14:paraId="0CD6BC66" w14:textId="4CF9CA01" w:rsidR="00F2479F" w:rsidRPr="00A353CA" w:rsidRDefault="00992420" w:rsidP="00991EAB">
      <w:pPr>
        <w:pStyle w:val="6Katakunci-Keywords"/>
        <w:rPr>
          <w:rFonts w:cs="Open Sans"/>
          <w:i/>
          <w:color w:val="333333"/>
          <w:shd w:val="clear" w:color="auto" w:fill="FFFFFF"/>
          <w:lang w:val="en-US"/>
        </w:rPr>
      </w:pPr>
      <w:r w:rsidRPr="00A353CA">
        <w:rPr>
          <w:rFonts w:cs="Open Sans"/>
          <w:i/>
          <w:color w:val="333333"/>
          <w:shd w:val="clear" w:color="auto" w:fill="FFFFFF"/>
          <w:lang w:val="en-US"/>
        </w:rPr>
        <w:t xml:space="preserve">Independent Learning </w:t>
      </w:r>
      <w:proofErr w:type="spellStart"/>
      <w:r w:rsidRPr="00A353CA">
        <w:rPr>
          <w:rFonts w:cs="Open Sans"/>
          <w:i/>
          <w:color w:val="333333"/>
          <w:shd w:val="clear" w:color="auto" w:fill="FFFFFF"/>
          <w:lang w:val="en-US"/>
        </w:rPr>
        <w:t>penting</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untuk</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mendukung</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keterampilan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pemecahan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masalah</w:t>
      </w:r>
      <w:proofErr w:type="spellEnd"/>
      <w:r w:rsidRPr="00A353CA">
        <w:rPr>
          <w:rFonts w:cs="Open Sans"/>
          <w:i/>
          <w:color w:val="333333"/>
          <w:shd w:val="clear" w:color="auto" w:fill="FFFFFF"/>
          <w:lang w:val="en-US"/>
        </w:rPr>
        <w:t xml:space="preserve"> dan </w:t>
      </w:r>
      <w:proofErr w:type="spellStart"/>
      <w:r w:rsidRPr="00A353CA">
        <w:rPr>
          <w:rFonts w:cs="Open Sans"/>
          <w:i/>
          <w:color w:val="333333"/>
          <w:shd w:val="clear" w:color="auto" w:fill="FFFFFF"/>
          <w:lang w:val="en-US"/>
        </w:rPr>
        <w:t>keterampilan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belajar</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mandiri</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dalam</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pembelajaran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fisika</w:t>
      </w:r>
      <w:proofErr w:type="spellEnd"/>
      <w:r w:rsidRPr="00A353CA">
        <w:rPr>
          <w:rFonts w:cs="Open Sans"/>
          <w:i/>
          <w:color w:val="333333"/>
          <w:shd w:val="clear" w:color="auto" w:fill="FFFFFF"/>
          <w:lang w:val="en-US"/>
        </w:rPr>
        <w:t xml:space="preserve"> yang </w:t>
      </w:r>
      <w:proofErr w:type="spellStart"/>
      <w:r w:rsidRPr="00A353CA">
        <w:rPr>
          <w:rFonts w:cs="Open Sans"/>
          <w:i/>
          <w:color w:val="333333"/>
          <w:shd w:val="clear" w:color="auto" w:fill="FFFFFF"/>
          <w:lang w:val="en-US"/>
        </w:rPr>
        <w:t>diintegrasikan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dengan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pendididikan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kebencanaan</w:t>
      </w:r>
      <w:proofErr w:type="spellEnd"/>
      <w:r w:rsidRPr="00A353CA">
        <w:rPr>
          <w:rFonts w:cs="Open Sans"/>
          <w:i/>
          <w:color w:val="333333"/>
          <w:shd w:val="clear" w:color="auto" w:fill="FFFFFF"/>
          <w:lang w:val="en-US"/>
        </w:rPr>
        <w:t xml:space="preserve">. Hal </w:t>
      </w:r>
      <w:proofErr w:type="spellStart"/>
      <w:r w:rsidRPr="00A353CA">
        <w:rPr>
          <w:rFonts w:cs="Open Sans"/>
          <w:i/>
          <w:color w:val="333333"/>
          <w:shd w:val="clear" w:color="auto" w:fill="FFFFFF"/>
          <w:lang w:val="en-US"/>
        </w:rPr>
        <w:t>ini</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didasarkan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potensi</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bencana</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Hidrometeorologi</w:t>
      </w:r>
      <w:proofErr w:type="spellEnd"/>
      <w:r w:rsidRPr="00A353CA">
        <w:rPr>
          <w:rFonts w:cs="Open Sans"/>
          <w:i/>
          <w:color w:val="333333"/>
          <w:shd w:val="clear" w:color="auto" w:fill="FFFFFF"/>
          <w:lang w:val="en-US"/>
        </w:rPr>
        <w:t xml:space="preserve"> yang </w:t>
      </w:r>
      <w:proofErr w:type="spellStart"/>
      <w:r w:rsidRPr="00A353CA">
        <w:rPr>
          <w:rFonts w:cs="Open Sans"/>
          <w:i/>
          <w:color w:val="333333"/>
          <w:shd w:val="clear" w:color="auto" w:fill="FFFFFF"/>
          <w:lang w:val="en-US"/>
        </w:rPr>
        <w:t>terjadi</w:t>
      </w:r>
      <w:proofErr w:type="spellEnd"/>
      <w:r w:rsidRPr="00A353CA">
        <w:rPr>
          <w:rFonts w:cs="Open Sans"/>
          <w:i/>
          <w:color w:val="333333"/>
          <w:shd w:val="clear" w:color="auto" w:fill="FFFFFF"/>
          <w:lang w:val="en-US"/>
        </w:rPr>
        <w:t xml:space="preserve"> di Indonesia </w:t>
      </w:r>
      <w:proofErr w:type="spellStart"/>
      <w:r w:rsidRPr="00A353CA">
        <w:rPr>
          <w:rFonts w:cs="Open Sans"/>
          <w:i/>
          <w:color w:val="333333"/>
          <w:shd w:val="clear" w:color="auto" w:fill="FFFFFF"/>
          <w:lang w:val="en-US"/>
        </w:rPr>
        <w:t>masih</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tinggi</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berdasarkan</w:t>
      </w:r>
      <w:proofErr w:type="spellEnd"/>
      <w:r w:rsidRPr="00A353CA">
        <w:rPr>
          <w:rFonts w:cs="Open Sans"/>
          <w:i/>
          <w:color w:val="333333"/>
          <w:shd w:val="clear" w:color="auto" w:fill="FFFFFF"/>
          <w:lang w:val="en-US"/>
        </w:rPr>
        <w:t xml:space="preserve"> data Badan </w:t>
      </w:r>
      <w:proofErr w:type="spellStart"/>
      <w:r w:rsidRPr="00A353CA">
        <w:rPr>
          <w:rFonts w:cs="Open Sans"/>
          <w:i/>
          <w:color w:val="333333"/>
          <w:shd w:val="clear" w:color="auto" w:fill="FFFFFF"/>
          <w:lang w:val="en-US"/>
        </w:rPr>
        <w:t>Meteorologi</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Klimatologi</w:t>
      </w:r>
      <w:proofErr w:type="spellEnd"/>
      <w:r w:rsidRPr="00A353CA">
        <w:rPr>
          <w:rFonts w:cs="Open Sans"/>
          <w:i/>
          <w:color w:val="333333"/>
          <w:shd w:val="clear" w:color="auto" w:fill="FFFFFF"/>
          <w:lang w:val="en-US"/>
        </w:rPr>
        <w:t xml:space="preserve"> dan </w:t>
      </w:r>
      <w:proofErr w:type="spellStart"/>
      <w:r w:rsidRPr="00A353CA">
        <w:rPr>
          <w:rFonts w:cs="Open Sans"/>
          <w:i/>
          <w:color w:val="333333"/>
          <w:shd w:val="clear" w:color="auto" w:fill="FFFFFF"/>
          <w:lang w:val="en-US"/>
        </w:rPr>
        <w:t>Geofisika</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khususnya</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bencana</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bencana</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banjir</w:t>
      </w:r>
      <w:proofErr w:type="spellEnd"/>
      <w:r w:rsidRPr="00A353CA">
        <w:rPr>
          <w:rFonts w:cs="Open Sans"/>
          <w:i/>
          <w:color w:val="333333"/>
          <w:shd w:val="clear" w:color="auto" w:fill="FFFFFF"/>
          <w:lang w:val="en-US"/>
        </w:rPr>
        <w:t xml:space="preserve"> dan </w:t>
      </w:r>
      <w:proofErr w:type="spellStart"/>
      <w:r w:rsidRPr="00A353CA">
        <w:rPr>
          <w:rFonts w:cs="Open Sans"/>
          <w:i/>
          <w:color w:val="333333"/>
          <w:shd w:val="clear" w:color="auto" w:fill="FFFFFF"/>
          <w:lang w:val="en-US"/>
        </w:rPr>
        <w:t>penurunan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permukaan</w:t>
      </w:r>
      <w:proofErr w:type="spellEnd"/>
      <w:r w:rsidRPr="00A353CA">
        <w:rPr>
          <w:rFonts w:cs="Open Sans"/>
          <w:i/>
          <w:color w:val="333333"/>
          <w:shd w:val="clear" w:color="auto" w:fill="FFFFFF"/>
          <w:lang w:val="en-US"/>
        </w:rPr>
        <w:t xml:space="preserve"> </w:t>
      </w:r>
      <w:proofErr w:type="spellStart"/>
      <w:r w:rsidRPr="00A353CA">
        <w:rPr>
          <w:rFonts w:cs="Open Sans"/>
          <w:i/>
          <w:color w:val="333333"/>
          <w:shd w:val="clear" w:color="auto" w:fill="FFFFFF"/>
          <w:lang w:val="en-US"/>
        </w:rPr>
        <w:t>tanah</w:t>
      </w:r>
      <w:proofErr w:type="spellEnd"/>
      <w:r w:rsidR="00230D3D"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Penelitian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ini</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bertujuan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untuk</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m</w:t>
      </w:r>
      <w:r w:rsidR="001F160C" w:rsidRPr="00A353CA">
        <w:rPr>
          <w:rFonts w:cs="Open Sans"/>
          <w:i/>
          <w:color w:val="333333"/>
          <w:shd w:val="clear" w:color="auto" w:fill="FFFFFF"/>
          <w:lang w:val="en-US"/>
        </w:rPr>
        <w:t>engembangan</w:t>
      </w:r>
      <w:r w:rsidR="001F160C" w:rsidRPr="00A353CA">
        <w:rPr>
          <w:rFonts w:cs="Open Sans"/>
          <w:i/>
          <w:color w:val="333333"/>
          <w:shd w:val="clear" w:color="auto" w:fill="FFFFFF"/>
          <w:lang w:val="en-US"/>
        </w:rPr>
        <w:t>kan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Teknologi</w:t>
      </w:r>
      <w:proofErr w:type="spellEnd"/>
      <w:r w:rsidR="001F160C" w:rsidRPr="00A353CA">
        <w:rPr>
          <w:rFonts w:cs="Open Sans"/>
          <w:i/>
          <w:color w:val="333333"/>
          <w:shd w:val="clear" w:color="auto" w:fill="FFFFFF"/>
          <w:lang w:val="en-US"/>
        </w:rPr>
        <w:t xml:space="preserve"> Augmented Reality Integration </w:t>
      </w:r>
      <w:proofErr w:type="spellStart"/>
      <w:r w:rsidR="001F160C" w:rsidRPr="00A353CA">
        <w:rPr>
          <w:rFonts w:cs="Open Sans"/>
          <w:i/>
          <w:color w:val="333333"/>
          <w:shd w:val="clear" w:color="auto" w:fill="FFFFFF"/>
          <w:lang w:val="en-US"/>
        </w:rPr>
        <w:t>Hidrometereologi</w:t>
      </w:r>
      <w:proofErr w:type="spellEnd"/>
      <w:r w:rsidR="001F160C" w:rsidRPr="00A353CA">
        <w:rPr>
          <w:rFonts w:cs="Open Sans"/>
          <w:i/>
          <w:color w:val="333333"/>
          <w:shd w:val="clear" w:color="auto" w:fill="FFFFFF"/>
          <w:lang w:val="en-US"/>
        </w:rPr>
        <w:t xml:space="preserve"> (TARIH) </w:t>
      </w:r>
      <w:proofErr w:type="spellStart"/>
      <w:r w:rsidR="001F160C" w:rsidRPr="00A353CA">
        <w:rPr>
          <w:rFonts w:cs="Open Sans"/>
          <w:i/>
          <w:color w:val="333333"/>
          <w:shd w:val="clear" w:color="auto" w:fill="FFFFFF"/>
          <w:lang w:val="en-US"/>
        </w:rPr>
        <w:t>sebagai</w:t>
      </w:r>
      <w:proofErr w:type="spellEnd"/>
      <w:r w:rsidR="001F160C" w:rsidRPr="00A353CA">
        <w:rPr>
          <w:rFonts w:cs="Open Sans"/>
          <w:i/>
          <w:color w:val="333333"/>
          <w:shd w:val="clear" w:color="auto" w:fill="FFFFFF"/>
          <w:lang w:val="en-US"/>
        </w:rPr>
        <w:t xml:space="preserve"> </w:t>
      </w:r>
      <w:r w:rsidR="001F160C" w:rsidRPr="00A353CA">
        <w:rPr>
          <w:rFonts w:cs="Open Sans"/>
          <w:i/>
          <w:color w:val="333333"/>
          <w:shd w:val="clear" w:color="auto" w:fill="FFFFFF"/>
          <w:lang w:val="en-US"/>
        </w:rPr>
        <w:t xml:space="preserve">Solusi Media </w:t>
      </w:r>
      <w:proofErr w:type="spellStart"/>
      <w:r w:rsidR="001F160C" w:rsidRPr="00A353CA">
        <w:rPr>
          <w:rFonts w:cs="Open Sans"/>
          <w:i/>
          <w:color w:val="333333"/>
          <w:shd w:val="clear" w:color="auto" w:fill="FFFFFF"/>
          <w:lang w:val="en-US"/>
        </w:rPr>
        <w:t>pembelajaran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Penanganan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Kebencanaan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Sejak</w:t>
      </w:r>
      <w:proofErr w:type="spellEnd"/>
      <w:r w:rsidR="001F160C" w:rsidRPr="00A353CA">
        <w:rPr>
          <w:rFonts w:cs="Open Sans"/>
          <w:i/>
          <w:color w:val="333333"/>
          <w:shd w:val="clear" w:color="auto" w:fill="FFFFFF"/>
          <w:lang w:val="en-US"/>
        </w:rPr>
        <w:t xml:space="preserve"> Dini </w:t>
      </w:r>
      <w:proofErr w:type="spellStart"/>
      <w:r w:rsidR="001F160C" w:rsidRPr="00A353CA">
        <w:rPr>
          <w:rFonts w:cs="Open Sans"/>
          <w:i/>
          <w:color w:val="333333"/>
          <w:shd w:val="clear" w:color="auto" w:fill="FFFFFF"/>
          <w:lang w:val="en-US"/>
        </w:rPr>
        <w:t>Kepada</w:t>
      </w:r>
      <w:proofErr w:type="spellEnd"/>
      <w:r w:rsidR="001F160C" w:rsidRPr="00A353CA">
        <w:rPr>
          <w:rFonts w:cs="Open Sans"/>
          <w:i/>
          <w:color w:val="333333"/>
          <w:shd w:val="clear" w:color="auto" w:fill="FFFFFF"/>
          <w:lang w:val="en-US"/>
        </w:rPr>
        <w:t xml:space="preserve"> </w:t>
      </w:r>
      <w:proofErr w:type="spellStart"/>
      <w:r w:rsidR="007F4B56" w:rsidRPr="00A353CA">
        <w:rPr>
          <w:rFonts w:cs="Open Sans"/>
          <w:i/>
          <w:color w:val="333333"/>
          <w:shd w:val="clear" w:color="auto" w:fill="FFFFFF"/>
          <w:lang w:val="en-US"/>
        </w:rPr>
        <w:t>mahas</w:t>
      </w:r>
      <w:r w:rsidR="001F160C" w:rsidRPr="00A353CA">
        <w:rPr>
          <w:rFonts w:cs="Open Sans"/>
          <w:i/>
          <w:color w:val="333333"/>
          <w:shd w:val="clear" w:color="auto" w:fill="FFFFFF"/>
          <w:lang w:val="en-US"/>
        </w:rPr>
        <w:t>iswa</w:t>
      </w:r>
      <w:proofErr w:type="spellEnd"/>
      <w:r w:rsidR="001F160C" w:rsidRPr="00A353CA">
        <w:rPr>
          <w:rFonts w:cs="Open Sans"/>
          <w:i/>
          <w:color w:val="333333"/>
          <w:shd w:val="clear" w:color="auto" w:fill="FFFFFF"/>
          <w:lang w:val="en-US"/>
        </w:rPr>
        <w:t xml:space="preserve"> </w:t>
      </w:r>
      <w:proofErr w:type="spellStart"/>
      <w:r w:rsidR="007F4B56" w:rsidRPr="00A353CA">
        <w:rPr>
          <w:rFonts w:cs="Open Sans"/>
          <w:i/>
          <w:color w:val="333333"/>
          <w:shd w:val="clear" w:color="auto" w:fill="FFFFFF"/>
          <w:lang w:val="en-US"/>
        </w:rPr>
        <w:t>a</w:t>
      </w:r>
      <w:r w:rsidR="001F160C" w:rsidRPr="00A353CA">
        <w:rPr>
          <w:rFonts w:cs="Open Sans"/>
          <w:i/>
          <w:color w:val="333333"/>
          <w:shd w:val="clear" w:color="auto" w:fill="FFFFFF"/>
          <w:lang w:val="en-US"/>
        </w:rPr>
        <w:t>kibat</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Penurunan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Permukaan</w:t>
      </w:r>
      <w:proofErr w:type="spellEnd"/>
      <w:r w:rsidR="001F160C" w:rsidRPr="00A353CA">
        <w:rPr>
          <w:rFonts w:cs="Open Sans"/>
          <w:i/>
          <w:color w:val="333333"/>
          <w:shd w:val="clear" w:color="auto" w:fill="FFFFFF"/>
          <w:lang w:val="en-US"/>
        </w:rPr>
        <w:t xml:space="preserve"> Tanah. </w:t>
      </w:r>
      <w:proofErr w:type="spellStart"/>
      <w:r w:rsidR="001F160C" w:rsidRPr="00A353CA">
        <w:rPr>
          <w:rFonts w:cs="Open Sans"/>
          <w:i/>
          <w:color w:val="333333"/>
          <w:shd w:val="clear" w:color="auto" w:fill="FFFFFF"/>
          <w:lang w:val="en-US"/>
        </w:rPr>
        <w:t>Metode</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penelitian</w:t>
      </w:r>
      <w:proofErr w:type="spellEnd"/>
      <w:r w:rsidR="001F160C" w:rsidRPr="00A353CA">
        <w:rPr>
          <w:rFonts w:cs="Open Sans"/>
          <w:i/>
          <w:color w:val="333333"/>
          <w:shd w:val="clear" w:color="auto" w:fill="FFFFFF"/>
          <w:lang w:val="en-US"/>
        </w:rPr>
        <w:t xml:space="preserve"> yang </w:t>
      </w:r>
      <w:proofErr w:type="spellStart"/>
      <w:r w:rsidR="001F160C" w:rsidRPr="00A353CA">
        <w:rPr>
          <w:rFonts w:cs="Open Sans"/>
          <w:i/>
          <w:color w:val="333333"/>
          <w:shd w:val="clear" w:color="auto" w:fill="FFFFFF"/>
          <w:lang w:val="en-US"/>
        </w:rPr>
        <w:t>digunakan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dalam</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penelitian</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ini</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adalah</w:t>
      </w:r>
      <w:proofErr w:type="spellEnd"/>
      <w:r w:rsidR="001F160C" w:rsidRPr="00A353CA">
        <w:rPr>
          <w:rFonts w:cs="Open Sans"/>
          <w:i/>
          <w:color w:val="333333"/>
          <w:shd w:val="clear" w:color="auto" w:fill="FFFFFF"/>
          <w:lang w:val="en-US"/>
        </w:rPr>
        <w:t xml:space="preserve"> Model ADDIE yang </w:t>
      </w:r>
      <w:proofErr w:type="spellStart"/>
      <w:r w:rsidR="001F160C" w:rsidRPr="00A353CA">
        <w:rPr>
          <w:rFonts w:cs="Open Sans"/>
          <w:i/>
          <w:color w:val="333333"/>
          <w:shd w:val="clear" w:color="auto" w:fill="FFFFFF"/>
          <w:lang w:val="en-US"/>
        </w:rPr>
        <w:t>teridiri</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dari</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tahapan</w:t>
      </w:r>
      <w:proofErr w:type="spellEnd"/>
      <w:r w:rsidR="001F160C" w:rsidRPr="00A353CA">
        <w:rPr>
          <w:rFonts w:cs="Open Sans"/>
          <w:i/>
          <w:color w:val="333333"/>
          <w:shd w:val="clear" w:color="auto" w:fill="FFFFFF"/>
          <w:lang w:val="en-US"/>
        </w:rPr>
        <w:t xml:space="preserve"> Analysis (</w:t>
      </w:r>
      <w:proofErr w:type="spellStart"/>
      <w:r w:rsidR="001F160C" w:rsidRPr="00A353CA">
        <w:rPr>
          <w:rFonts w:cs="Open Sans"/>
          <w:i/>
          <w:color w:val="333333"/>
          <w:shd w:val="clear" w:color="auto" w:fill="FFFFFF"/>
          <w:lang w:val="en-US"/>
        </w:rPr>
        <w:t>Analisis</w:t>
      </w:r>
      <w:proofErr w:type="spellEnd"/>
      <w:r w:rsidR="001F160C" w:rsidRPr="00A353CA">
        <w:rPr>
          <w:rFonts w:cs="Open Sans"/>
          <w:i/>
          <w:color w:val="333333"/>
          <w:shd w:val="clear" w:color="auto" w:fill="FFFFFF"/>
          <w:lang w:val="en-US"/>
        </w:rPr>
        <w:t>), Design (Desain), Develop (</w:t>
      </w:r>
      <w:proofErr w:type="spellStart"/>
      <w:r w:rsidR="001F160C" w:rsidRPr="00A353CA">
        <w:rPr>
          <w:rFonts w:cs="Open Sans"/>
          <w:i/>
          <w:color w:val="333333"/>
          <w:shd w:val="clear" w:color="auto" w:fill="FFFFFF"/>
          <w:lang w:val="en-US"/>
        </w:rPr>
        <w:t>Pengembangan</w:t>
      </w:r>
      <w:proofErr w:type="spellEnd"/>
      <w:r w:rsidR="001F160C" w:rsidRPr="00A353CA">
        <w:rPr>
          <w:rFonts w:cs="Open Sans"/>
          <w:i/>
          <w:color w:val="333333"/>
          <w:shd w:val="clear" w:color="auto" w:fill="FFFFFF"/>
          <w:lang w:val="en-US"/>
        </w:rPr>
        <w:t>), Implement (</w:t>
      </w:r>
      <w:proofErr w:type="spellStart"/>
      <w:r w:rsidR="001F160C" w:rsidRPr="00A353CA">
        <w:rPr>
          <w:rFonts w:cs="Open Sans"/>
          <w:i/>
          <w:color w:val="333333"/>
          <w:shd w:val="clear" w:color="auto" w:fill="FFFFFF"/>
          <w:lang w:val="en-US"/>
        </w:rPr>
        <w:t>Implementasi</w:t>
      </w:r>
      <w:proofErr w:type="spellEnd"/>
      <w:r w:rsidR="001F160C" w:rsidRPr="00A353CA">
        <w:rPr>
          <w:rFonts w:cs="Open Sans"/>
          <w:i/>
          <w:color w:val="333333"/>
          <w:shd w:val="clear" w:color="auto" w:fill="FFFFFF"/>
          <w:lang w:val="en-US"/>
        </w:rPr>
        <w:t>), dan Evaluate (</w:t>
      </w:r>
      <w:proofErr w:type="spellStart"/>
      <w:r w:rsidR="001F160C" w:rsidRPr="00A353CA">
        <w:rPr>
          <w:rFonts w:cs="Open Sans"/>
          <w:i/>
          <w:color w:val="333333"/>
          <w:shd w:val="clear" w:color="auto" w:fill="FFFFFF"/>
          <w:lang w:val="en-US"/>
        </w:rPr>
        <w:t>Evaluasi</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Subjek</w:t>
      </w:r>
      <w:proofErr w:type="spellEnd"/>
      <w:r w:rsidR="001F160C" w:rsidRPr="00A353CA">
        <w:rPr>
          <w:rFonts w:cs="Open Sans"/>
          <w:i/>
          <w:color w:val="333333"/>
          <w:shd w:val="clear" w:color="auto" w:fill="FFFFFF"/>
          <w:lang w:val="en-US"/>
        </w:rPr>
        <w:t xml:space="preserve"> </w:t>
      </w:r>
      <w:proofErr w:type="spellStart"/>
      <w:r w:rsidR="001F160C" w:rsidRPr="00A353CA">
        <w:rPr>
          <w:rFonts w:cs="Open Sans"/>
          <w:i/>
          <w:color w:val="333333"/>
          <w:shd w:val="clear" w:color="auto" w:fill="FFFFFF"/>
          <w:lang w:val="en-US"/>
        </w:rPr>
        <w:t>penelitian</w:t>
      </w:r>
      <w:proofErr w:type="spellEnd"/>
      <w:r w:rsidR="001F160C" w:rsidRPr="00A353CA">
        <w:rPr>
          <w:rFonts w:cs="Open Sans"/>
          <w:i/>
          <w:color w:val="333333"/>
          <w:shd w:val="clear" w:color="auto" w:fill="FFFFFF"/>
          <w:lang w:val="en-US"/>
        </w:rPr>
        <w:t xml:space="preserve"> </w:t>
      </w:r>
      <w:proofErr w:type="spellStart"/>
      <w:r w:rsidR="00F72444" w:rsidRPr="00A353CA">
        <w:rPr>
          <w:rFonts w:cs="Open Sans"/>
          <w:i/>
          <w:color w:val="333333"/>
          <w:shd w:val="clear" w:color="auto" w:fill="FFFFFF"/>
          <w:lang w:val="en-US"/>
        </w:rPr>
        <w:t>sejumlah</w:t>
      </w:r>
      <w:proofErr w:type="spellEnd"/>
      <w:r w:rsidR="00F72444" w:rsidRPr="00A353CA">
        <w:rPr>
          <w:rFonts w:cs="Open Sans"/>
          <w:i/>
          <w:color w:val="333333"/>
          <w:shd w:val="clear" w:color="auto" w:fill="FFFFFF"/>
          <w:lang w:val="en-US"/>
        </w:rPr>
        <w:t xml:space="preserve"> 69 </w:t>
      </w:r>
      <w:proofErr w:type="spellStart"/>
      <w:r w:rsidR="00F72444" w:rsidRPr="00A353CA">
        <w:rPr>
          <w:rFonts w:cs="Open Sans"/>
          <w:i/>
          <w:color w:val="333333"/>
          <w:shd w:val="clear" w:color="auto" w:fill="FFFFFF"/>
          <w:lang w:val="en-US"/>
        </w:rPr>
        <w:t>maha</w:t>
      </w:r>
      <w:r w:rsidR="001F160C" w:rsidRPr="00A353CA">
        <w:rPr>
          <w:rFonts w:cs="Open Sans"/>
          <w:i/>
          <w:color w:val="333333"/>
          <w:shd w:val="clear" w:color="auto" w:fill="FFFFFF"/>
          <w:lang w:val="en-US"/>
        </w:rPr>
        <w:t>siswa</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dengan</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usia</w:t>
      </w:r>
      <w:proofErr w:type="spellEnd"/>
      <w:r w:rsidR="00BC6EEC" w:rsidRPr="00A353CA">
        <w:rPr>
          <w:rFonts w:cs="Open Sans"/>
          <w:i/>
          <w:color w:val="333333"/>
          <w:shd w:val="clear" w:color="auto" w:fill="FFFFFF"/>
          <w:lang w:val="en-US"/>
        </w:rPr>
        <w:t xml:space="preserve"> 21-23 </w:t>
      </w:r>
      <w:proofErr w:type="spellStart"/>
      <w:r w:rsidR="00BC6EEC" w:rsidRPr="00A353CA">
        <w:rPr>
          <w:rFonts w:cs="Open Sans"/>
          <w:i/>
          <w:color w:val="333333"/>
          <w:shd w:val="clear" w:color="auto" w:fill="FFFFFF"/>
          <w:lang w:val="en-US"/>
        </w:rPr>
        <w:t>tahun</w:t>
      </w:r>
      <w:proofErr w:type="spellEnd"/>
      <w:r w:rsidR="001F160C" w:rsidRPr="00A353CA">
        <w:rPr>
          <w:rFonts w:cs="Open Sans"/>
          <w:i/>
          <w:color w:val="333333"/>
          <w:shd w:val="clear" w:color="auto" w:fill="FFFFFF"/>
          <w:lang w:val="en-US"/>
        </w:rPr>
        <w:t xml:space="preserve"> </w:t>
      </w:r>
      <w:r w:rsidR="00F72444" w:rsidRPr="00A353CA">
        <w:rPr>
          <w:rFonts w:cs="Open Sans"/>
          <w:i/>
          <w:color w:val="333333"/>
          <w:shd w:val="clear" w:color="auto" w:fill="FFFFFF"/>
          <w:lang w:val="en-US"/>
        </w:rPr>
        <w:t xml:space="preserve">di salah </w:t>
      </w:r>
      <w:proofErr w:type="spellStart"/>
      <w:r w:rsidR="00F72444" w:rsidRPr="00A353CA">
        <w:rPr>
          <w:rFonts w:cs="Open Sans"/>
          <w:i/>
          <w:color w:val="333333"/>
          <w:shd w:val="clear" w:color="auto" w:fill="FFFFFF"/>
          <w:lang w:val="en-US"/>
        </w:rPr>
        <w:t>satu</w:t>
      </w:r>
      <w:proofErr w:type="spellEnd"/>
      <w:r w:rsidR="00F72444" w:rsidRPr="00A353CA">
        <w:rPr>
          <w:rFonts w:cs="Open Sans"/>
          <w:i/>
          <w:color w:val="333333"/>
          <w:shd w:val="clear" w:color="auto" w:fill="FFFFFF"/>
          <w:lang w:val="en-US"/>
        </w:rPr>
        <w:t xml:space="preserve"> </w:t>
      </w:r>
      <w:proofErr w:type="spellStart"/>
      <w:r w:rsidR="00F72444" w:rsidRPr="00A353CA">
        <w:rPr>
          <w:rFonts w:cs="Open Sans"/>
          <w:i/>
          <w:color w:val="333333"/>
          <w:shd w:val="clear" w:color="auto" w:fill="FFFFFF"/>
          <w:lang w:val="en-US"/>
        </w:rPr>
        <w:t>perguruan</w:t>
      </w:r>
      <w:proofErr w:type="spellEnd"/>
      <w:r w:rsidR="00F72444" w:rsidRPr="00A353CA">
        <w:rPr>
          <w:rFonts w:cs="Open Sans"/>
          <w:i/>
          <w:color w:val="333333"/>
          <w:shd w:val="clear" w:color="auto" w:fill="FFFFFF"/>
          <w:lang w:val="en-US"/>
        </w:rPr>
        <w:t xml:space="preserve"> </w:t>
      </w:r>
      <w:proofErr w:type="spellStart"/>
      <w:r w:rsidR="00F72444" w:rsidRPr="00A353CA">
        <w:rPr>
          <w:rFonts w:cs="Open Sans"/>
          <w:i/>
          <w:color w:val="333333"/>
          <w:shd w:val="clear" w:color="auto" w:fill="FFFFFF"/>
          <w:lang w:val="en-US"/>
        </w:rPr>
        <w:t>tinggi</w:t>
      </w:r>
      <w:proofErr w:type="spellEnd"/>
      <w:r w:rsidR="00F72444" w:rsidRPr="00A353CA">
        <w:rPr>
          <w:rFonts w:cs="Open Sans"/>
          <w:i/>
          <w:color w:val="333333"/>
          <w:shd w:val="clear" w:color="auto" w:fill="FFFFFF"/>
          <w:lang w:val="en-US"/>
        </w:rPr>
        <w:t xml:space="preserve"> di </w:t>
      </w:r>
      <w:r w:rsidR="00F72444" w:rsidRPr="00A353CA">
        <w:rPr>
          <w:rFonts w:cs="Open Sans"/>
          <w:i/>
          <w:color w:val="333333"/>
          <w:shd w:val="clear" w:color="auto" w:fill="FFFFFF"/>
          <w:lang w:val="en-US"/>
        </w:rPr>
        <w:t>Jakarta dan Banten</w:t>
      </w:r>
      <w:r w:rsidR="00F72444" w:rsidRPr="00A353CA">
        <w:rPr>
          <w:rFonts w:cs="Open Sans"/>
          <w:i/>
          <w:color w:val="333333"/>
          <w:shd w:val="clear" w:color="auto" w:fill="FFFFFF"/>
          <w:lang w:val="en-US"/>
        </w:rPr>
        <w:t>, Indonesia.</w:t>
      </w:r>
      <w:r w:rsidR="00BC6EEC" w:rsidRPr="00A353CA">
        <w:rPr>
          <w:rFonts w:cs="Open Sans"/>
          <w:i/>
          <w:color w:val="333333"/>
          <w:shd w:val="clear" w:color="auto" w:fill="FFFFFF"/>
          <w:lang w:val="en-US"/>
        </w:rPr>
        <w:t xml:space="preserve"> Hasil </w:t>
      </w:r>
      <w:proofErr w:type="spellStart"/>
      <w:r w:rsidR="00BC6EEC" w:rsidRPr="00A353CA">
        <w:rPr>
          <w:rFonts w:cs="Open Sans"/>
          <w:i/>
          <w:color w:val="333333"/>
          <w:shd w:val="clear" w:color="auto" w:fill="FFFFFF"/>
          <w:lang w:val="en-US"/>
        </w:rPr>
        <w:t>penelitian</w:t>
      </w:r>
      <w:proofErr w:type="spellEnd"/>
      <w:r w:rsidR="00BC6EEC" w:rsidRPr="00A353CA">
        <w:rPr>
          <w:rFonts w:cs="Open Sans"/>
          <w:i/>
          <w:color w:val="333333"/>
          <w:shd w:val="clear" w:color="auto" w:fill="FFFFFF"/>
          <w:lang w:val="en-US"/>
        </w:rPr>
        <w:t xml:space="preserve"> </w:t>
      </w:r>
      <w:proofErr w:type="spellStart"/>
      <w:r w:rsidR="00772FE9" w:rsidRPr="00A353CA">
        <w:rPr>
          <w:rFonts w:cs="Open Sans"/>
          <w:i/>
          <w:color w:val="333333"/>
          <w:shd w:val="clear" w:color="auto" w:fill="FFFFFF"/>
          <w:lang w:val="en-US"/>
        </w:rPr>
        <w:t>berdasarkan</w:t>
      </w:r>
      <w:proofErr w:type="spellEnd"/>
      <w:r w:rsidR="00457759" w:rsidRPr="00A353CA">
        <w:rPr>
          <w:rFonts w:cs="Open Sans"/>
          <w:i/>
          <w:color w:val="333333"/>
          <w:shd w:val="clear" w:color="auto" w:fill="FFFFFF"/>
          <w:lang w:val="en-US"/>
        </w:rPr>
        <w:t xml:space="preserve"> uji </w:t>
      </w:r>
      <w:proofErr w:type="spellStart"/>
      <w:r w:rsidR="00457759" w:rsidRPr="00A353CA">
        <w:rPr>
          <w:rFonts w:cs="Open Sans"/>
          <w:i/>
          <w:color w:val="333333"/>
          <w:shd w:val="clear" w:color="auto" w:fill="FFFFFF"/>
          <w:lang w:val="en-US"/>
        </w:rPr>
        <w:t>reabilitas</w:t>
      </w:r>
      <w:proofErr w:type="spellEnd"/>
      <w:r w:rsidR="00457759" w:rsidRPr="00A353CA">
        <w:rPr>
          <w:rFonts w:cs="Open Sans"/>
          <w:i/>
          <w:color w:val="333333"/>
          <w:shd w:val="clear" w:color="auto" w:fill="FFFFFF"/>
          <w:lang w:val="en-US"/>
        </w:rPr>
        <w:t xml:space="preserve"> </w:t>
      </w:r>
      <w:proofErr w:type="spellStart"/>
      <w:r w:rsidR="00F07371" w:rsidRPr="00A353CA">
        <w:rPr>
          <w:rFonts w:cs="Open Sans"/>
          <w:i/>
          <w:color w:val="333333"/>
          <w:shd w:val="clear" w:color="auto" w:fill="FFFFFF"/>
          <w:lang w:val="en-US"/>
        </w:rPr>
        <w:t>Tanggapan</w:t>
      </w:r>
      <w:proofErr w:type="spellEnd"/>
      <w:r w:rsidR="00F07371" w:rsidRPr="00A353CA">
        <w:rPr>
          <w:rFonts w:cs="Open Sans"/>
          <w:i/>
          <w:color w:val="333333"/>
          <w:shd w:val="clear" w:color="auto" w:fill="FFFFFF"/>
          <w:lang w:val="en-US"/>
        </w:rPr>
        <w:t xml:space="preserve"> </w:t>
      </w:r>
      <w:proofErr w:type="spellStart"/>
      <w:r w:rsidR="00F07371" w:rsidRPr="00A353CA">
        <w:rPr>
          <w:rFonts w:cs="Open Sans"/>
          <w:i/>
          <w:color w:val="333333"/>
          <w:shd w:val="clear" w:color="auto" w:fill="FFFFFF"/>
          <w:lang w:val="en-US"/>
        </w:rPr>
        <w:t>mahasisswa</w:t>
      </w:r>
      <w:proofErr w:type="spellEnd"/>
      <w:r w:rsidR="00F07371" w:rsidRPr="00A353CA">
        <w:rPr>
          <w:rFonts w:cs="Open Sans"/>
          <w:i/>
          <w:color w:val="333333"/>
          <w:shd w:val="clear" w:color="auto" w:fill="FFFFFF"/>
          <w:lang w:val="en-US"/>
        </w:rPr>
        <w:t xml:space="preserve"> </w:t>
      </w:r>
      <w:proofErr w:type="spellStart"/>
      <w:r w:rsidR="00772FE9" w:rsidRPr="00A353CA">
        <w:rPr>
          <w:rFonts w:cs="Open Sans"/>
          <w:i/>
          <w:color w:val="333333"/>
          <w:shd w:val="clear" w:color="auto" w:fill="FFFFFF"/>
          <w:lang w:val="en-US"/>
        </w:rPr>
        <w:t>terhadap</w:t>
      </w:r>
      <w:proofErr w:type="spellEnd"/>
      <w:r w:rsidR="00772FE9" w:rsidRPr="00A353CA">
        <w:rPr>
          <w:rFonts w:cs="Open Sans"/>
          <w:i/>
          <w:color w:val="333333"/>
          <w:shd w:val="clear" w:color="auto" w:fill="FFFFFF"/>
          <w:lang w:val="en-US"/>
        </w:rPr>
        <w:t xml:space="preserve"> </w:t>
      </w:r>
      <w:proofErr w:type="spellStart"/>
      <w:r w:rsidR="00772FE9" w:rsidRPr="00A353CA">
        <w:rPr>
          <w:rFonts w:cs="Open Sans"/>
          <w:i/>
          <w:color w:val="333333"/>
          <w:shd w:val="clear" w:color="auto" w:fill="FFFFFF"/>
          <w:lang w:val="en-US"/>
        </w:rPr>
        <w:t>implemetasi</w:t>
      </w:r>
      <w:proofErr w:type="spellEnd"/>
      <w:r w:rsidR="00772FE9" w:rsidRPr="00A353CA">
        <w:rPr>
          <w:rFonts w:cs="Open Sans"/>
          <w:i/>
          <w:color w:val="333333"/>
          <w:shd w:val="clear" w:color="auto" w:fill="FFFFFF"/>
          <w:lang w:val="en-US"/>
        </w:rPr>
        <w:t xml:space="preserve"> TARIH </w:t>
      </w:r>
      <w:proofErr w:type="spellStart"/>
      <w:r w:rsidR="00772FE9" w:rsidRPr="00A353CA">
        <w:rPr>
          <w:rFonts w:cs="Open Sans"/>
          <w:i/>
          <w:color w:val="333333"/>
          <w:shd w:val="clear" w:color="auto" w:fill="FFFFFF"/>
          <w:lang w:val="en-US"/>
        </w:rPr>
        <w:t>sebagai</w:t>
      </w:r>
      <w:proofErr w:type="spellEnd"/>
      <w:r w:rsidR="00772FE9" w:rsidRPr="00A353CA">
        <w:rPr>
          <w:rFonts w:cs="Open Sans"/>
          <w:i/>
          <w:color w:val="333333"/>
          <w:shd w:val="clear" w:color="auto" w:fill="FFFFFF"/>
          <w:lang w:val="en-US"/>
        </w:rPr>
        <w:t xml:space="preserve"> media </w:t>
      </w:r>
      <w:proofErr w:type="spellStart"/>
      <w:r w:rsidR="00772FE9" w:rsidRPr="00A353CA">
        <w:rPr>
          <w:rFonts w:cs="Open Sans"/>
          <w:i/>
          <w:color w:val="333333"/>
          <w:shd w:val="clear" w:color="auto" w:fill="FFFFFF"/>
          <w:lang w:val="en-US"/>
        </w:rPr>
        <w:t>pembelajaran</w:t>
      </w:r>
      <w:proofErr w:type="spellEnd"/>
      <w:r w:rsidR="00457759" w:rsidRPr="00A353CA">
        <w:rPr>
          <w:rFonts w:cs="Open Sans"/>
          <w:i/>
          <w:color w:val="333333"/>
          <w:shd w:val="clear" w:color="auto" w:fill="FFFFFF"/>
          <w:lang w:val="en-US"/>
        </w:rPr>
        <w:t xml:space="preserve"> </w:t>
      </w:r>
      <w:proofErr w:type="spellStart"/>
      <w:r w:rsidR="00457759" w:rsidRPr="00A353CA">
        <w:rPr>
          <w:rFonts w:cs="Open Sans"/>
          <w:i/>
          <w:color w:val="333333"/>
          <w:shd w:val="clear" w:color="auto" w:fill="FFFFFF"/>
          <w:lang w:val="en-US"/>
        </w:rPr>
        <w:t>Hidrometereologi</w:t>
      </w:r>
      <w:proofErr w:type="spellEnd"/>
      <w:r w:rsidR="00895440" w:rsidRPr="00A353CA">
        <w:rPr>
          <w:rFonts w:cs="Open Sans"/>
          <w:i/>
          <w:color w:val="333333"/>
          <w:shd w:val="clear" w:color="auto" w:fill="FFFFFF"/>
          <w:lang w:val="en-US"/>
        </w:rPr>
        <w:t xml:space="preserve"> </w:t>
      </w:r>
      <w:proofErr w:type="spellStart"/>
      <w:r w:rsidR="00685B9A" w:rsidRPr="00A353CA">
        <w:rPr>
          <w:rFonts w:cs="Open Sans"/>
          <w:i/>
          <w:color w:val="333333"/>
          <w:shd w:val="clear" w:color="auto" w:fill="FFFFFF"/>
          <w:lang w:val="en-US"/>
        </w:rPr>
        <w:t>reabilitas</w:t>
      </w:r>
      <w:proofErr w:type="spellEnd"/>
      <w:r w:rsidR="00685B9A" w:rsidRPr="00A353CA">
        <w:rPr>
          <w:rFonts w:cs="Open Sans"/>
          <w:i/>
          <w:color w:val="333333"/>
          <w:shd w:val="clear" w:color="auto" w:fill="FFFFFF"/>
          <w:lang w:val="en-US"/>
        </w:rPr>
        <w:t xml:space="preserve"> </w:t>
      </w:r>
      <w:proofErr w:type="spellStart"/>
      <w:r w:rsidR="00895440" w:rsidRPr="00A353CA">
        <w:rPr>
          <w:rFonts w:cs="Open Sans"/>
          <w:i/>
          <w:color w:val="333333"/>
          <w:shd w:val="clear" w:color="auto" w:fill="FFFFFF"/>
          <w:lang w:val="en-US"/>
        </w:rPr>
        <w:t>aspek</w:t>
      </w:r>
      <w:proofErr w:type="spellEnd"/>
      <w:r w:rsidR="00895440" w:rsidRPr="00A353CA">
        <w:rPr>
          <w:rFonts w:cs="Open Sans"/>
          <w:i/>
          <w:color w:val="333333"/>
          <w:shd w:val="clear" w:color="auto" w:fill="FFFFFF"/>
          <w:lang w:val="en-US"/>
        </w:rPr>
        <w:t xml:space="preserve"> </w:t>
      </w:r>
      <w:r w:rsidR="00772FE9" w:rsidRPr="00A353CA">
        <w:rPr>
          <w:rFonts w:cs="Open Sans"/>
          <w:i/>
          <w:color w:val="333333"/>
          <w:shd w:val="clear" w:color="auto" w:fill="FFFFFF"/>
          <w:lang w:val="en-US"/>
        </w:rPr>
        <w:t>System Quality</w:t>
      </w:r>
      <w:r w:rsidR="00685B9A" w:rsidRPr="00A353CA">
        <w:rPr>
          <w:rFonts w:cs="Open Sans"/>
          <w:i/>
          <w:color w:val="333333"/>
          <w:shd w:val="clear" w:color="auto" w:fill="FFFFFF"/>
          <w:lang w:val="en-US"/>
        </w:rPr>
        <w:t xml:space="preserve"> </w:t>
      </w:r>
      <w:proofErr w:type="spellStart"/>
      <w:r w:rsidR="00685B9A" w:rsidRPr="00A353CA">
        <w:rPr>
          <w:rFonts w:cs="Open Sans"/>
          <w:i/>
          <w:color w:val="333333"/>
          <w:shd w:val="clear" w:color="auto" w:fill="FFFFFF"/>
          <w:lang w:val="en-US"/>
        </w:rPr>
        <w:t>sebesar</w:t>
      </w:r>
      <w:proofErr w:type="spellEnd"/>
      <w:r w:rsidR="00685B9A" w:rsidRPr="00A353CA">
        <w:rPr>
          <w:rFonts w:cs="Open Sans"/>
          <w:i/>
          <w:color w:val="333333"/>
          <w:shd w:val="clear" w:color="auto" w:fill="FFFFFF"/>
          <w:lang w:val="en-US"/>
        </w:rPr>
        <w:t xml:space="preserve"> 0.69 dan mean rata-rata 4.43. </w:t>
      </w:r>
      <w:proofErr w:type="spellStart"/>
      <w:r w:rsidR="008B7150" w:rsidRPr="00A353CA">
        <w:rPr>
          <w:rFonts w:cs="Open Sans"/>
          <w:i/>
          <w:color w:val="333333"/>
          <w:shd w:val="clear" w:color="auto" w:fill="FFFFFF"/>
          <w:lang w:val="en-US"/>
        </w:rPr>
        <w:t>Sedangkan</w:t>
      </w:r>
      <w:proofErr w:type="spellEnd"/>
      <w:r w:rsidR="008B7150" w:rsidRPr="00A353CA">
        <w:rPr>
          <w:rFonts w:cs="Open Sans"/>
          <w:i/>
          <w:color w:val="333333"/>
          <w:shd w:val="clear" w:color="auto" w:fill="FFFFFF"/>
          <w:lang w:val="en-US"/>
        </w:rPr>
        <w:t xml:space="preserve"> pada </w:t>
      </w:r>
      <w:proofErr w:type="spellStart"/>
      <w:r w:rsidR="008B7150" w:rsidRPr="00A353CA">
        <w:rPr>
          <w:rFonts w:cs="Open Sans"/>
          <w:i/>
          <w:color w:val="333333"/>
          <w:shd w:val="clear" w:color="auto" w:fill="FFFFFF"/>
          <w:lang w:val="en-US"/>
        </w:rPr>
        <w:t>reabilitas</w:t>
      </w:r>
      <w:proofErr w:type="spellEnd"/>
      <w:r w:rsidR="008B7150" w:rsidRPr="00A353CA">
        <w:rPr>
          <w:rFonts w:cs="Open Sans"/>
          <w:i/>
          <w:color w:val="333333"/>
          <w:shd w:val="clear" w:color="auto" w:fill="FFFFFF"/>
          <w:lang w:val="en-US"/>
        </w:rPr>
        <w:t xml:space="preserve"> </w:t>
      </w:r>
      <w:proofErr w:type="spellStart"/>
      <w:r w:rsidR="008B7150" w:rsidRPr="00A353CA">
        <w:rPr>
          <w:rFonts w:cs="Open Sans"/>
          <w:i/>
          <w:color w:val="333333"/>
          <w:shd w:val="clear" w:color="auto" w:fill="FFFFFF"/>
          <w:lang w:val="en-US"/>
        </w:rPr>
        <w:t>aspek</w:t>
      </w:r>
      <w:proofErr w:type="spellEnd"/>
      <w:r w:rsidR="008B7150" w:rsidRPr="00A353CA">
        <w:rPr>
          <w:rFonts w:cs="Open Sans"/>
          <w:i/>
          <w:color w:val="333333"/>
          <w:shd w:val="clear" w:color="auto" w:fill="FFFFFF"/>
          <w:lang w:val="en-US"/>
        </w:rPr>
        <w:t xml:space="preserve"> Information quality</w:t>
      </w:r>
      <w:r w:rsidR="00991EAB" w:rsidRPr="00A353CA">
        <w:rPr>
          <w:rFonts w:cs="Open Sans"/>
          <w:i/>
          <w:color w:val="333333"/>
          <w:shd w:val="clear" w:color="auto" w:fill="FFFFFF"/>
          <w:lang w:val="en-US"/>
        </w:rPr>
        <w:t xml:space="preserve"> </w:t>
      </w:r>
      <w:proofErr w:type="spellStart"/>
      <w:r w:rsidR="008B7150" w:rsidRPr="00A353CA">
        <w:rPr>
          <w:rFonts w:cs="Open Sans"/>
          <w:i/>
          <w:color w:val="333333"/>
          <w:shd w:val="clear" w:color="auto" w:fill="FFFFFF"/>
          <w:lang w:val="en-US"/>
        </w:rPr>
        <w:t>sebesar</w:t>
      </w:r>
      <w:proofErr w:type="spellEnd"/>
      <w:r w:rsidR="008B7150" w:rsidRPr="00A353CA">
        <w:rPr>
          <w:rFonts w:cs="Open Sans"/>
          <w:i/>
          <w:color w:val="333333"/>
          <w:shd w:val="clear" w:color="auto" w:fill="FFFFFF"/>
          <w:lang w:val="en-US"/>
        </w:rPr>
        <w:t xml:space="preserve"> 0.</w:t>
      </w:r>
      <w:r w:rsidR="008B7150" w:rsidRPr="00A353CA">
        <w:rPr>
          <w:rFonts w:cs="Open Sans"/>
          <w:i/>
          <w:color w:val="333333"/>
          <w:shd w:val="clear" w:color="auto" w:fill="FFFFFF"/>
          <w:lang w:val="en-US"/>
        </w:rPr>
        <w:t>43</w:t>
      </w:r>
      <w:r w:rsidR="008B7150" w:rsidRPr="00A353CA">
        <w:rPr>
          <w:rFonts w:cs="Open Sans"/>
          <w:i/>
          <w:color w:val="333333"/>
          <w:shd w:val="clear" w:color="auto" w:fill="FFFFFF"/>
          <w:lang w:val="en-US"/>
        </w:rPr>
        <w:t xml:space="preserve"> dan mean rata-rata 4.3</w:t>
      </w:r>
      <w:r w:rsidR="008B7150" w:rsidRPr="00A353CA">
        <w:rPr>
          <w:rFonts w:cs="Open Sans"/>
          <w:i/>
          <w:color w:val="333333"/>
          <w:shd w:val="clear" w:color="auto" w:fill="FFFFFF"/>
          <w:lang w:val="en-US"/>
        </w:rPr>
        <w:t xml:space="preserve">9 dan </w:t>
      </w:r>
      <w:r w:rsidR="00991EAB" w:rsidRPr="00A353CA">
        <w:rPr>
          <w:rFonts w:cs="Open Sans"/>
          <w:i/>
          <w:color w:val="333333"/>
          <w:shd w:val="clear" w:color="auto" w:fill="FFFFFF"/>
          <w:lang w:val="en-US"/>
        </w:rPr>
        <w:t xml:space="preserve">pada </w:t>
      </w:r>
      <w:proofErr w:type="spellStart"/>
      <w:r w:rsidR="00991EAB" w:rsidRPr="00A353CA">
        <w:rPr>
          <w:rFonts w:cs="Open Sans"/>
          <w:i/>
          <w:color w:val="333333"/>
          <w:shd w:val="clear" w:color="auto" w:fill="FFFFFF"/>
          <w:lang w:val="en-US"/>
        </w:rPr>
        <w:t>reabilitas</w:t>
      </w:r>
      <w:proofErr w:type="spellEnd"/>
      <w:r w:rsidR="00991EAB" w:rsidRPr="00A353CA">
        <w:rPr>
          <w:rFonts w:cs="Open Sans"/>
          <w:i/>
          <w:color w:val="333333"/>
          <w:shd w:val="clear" w:color="auto" w:fill="FFFFFF"/>
          <w:lang w:val="en-US"/>
        </w:rPr>
        <w:t xml:space="preserve"> </w:t>
      </w:r>
      <w:proofErr w:type="spellStart"/>
      <w:r w:rsidR="00991EAB" w:rsidRPr="00A353CA">
        <w:rPr>
          <w:rFonts w:cs="Open Sans"/>
          <w:i/>
          <w:color w:val="333333"/>
          <w:shd w:val="clear" w:color="auto" w:fill="FFFFFF"/>
          <w:lang w:val="en-US"/>
        </w:rPr>
        <w:t>aspek</w:t>
      </w:r>
      <w:proofErr w:type="spellEnd"/>
      <w:r w:rsidR="00991EAB" w:rsidRPr="00A353CA">
        <w:rPr>
          <w:rFonts w:cs="Open Sans"/>
          <w:i/>
          <w:color w:val="333333"/>
          <w:shd w:val="clear" w:color="auto" w:fill="FFFFFF"/>
          <w:lang w:val="en-US"/>
        </w:rPr>
        <w:t xml:space="preserve"> Service quality </w:t>
      </w:r>
      <w:proofErr w:type="spellStart"/>
      <w:r w:rsidR="00991EAB" w:rsidRPr="00A353CA">
        <w:rPr>
          <w:rFonts w:cs="Open Sans"/>
          <w:i/>
          <w:color w:val="333333"/>
          <w:shd w:val="clear" w:color="auto" w:fill="FFFFFF"/>
          <w:lang w:val="en-US"/>
        </w:rPr>
        <w:t>sebesar</w:t>
      </w:r>
      <w:proofErr w:type="spellEnd"/>
      <w:r w:rsidR="00991EAB" w:rsidRPr="00A353CA">
        <w:rPr>
          <w:rFonts w:cs="Open Sans"/>
          <w:i/>
          <w:color w:val="333333"/>
          <w:shd w:val="clear" w:color="auto" w:fill="FFFFFF"/>
          <w:lang w:val="en-US"/>
        </w:rPr>
        <w:t xml:space="preserve"> 0.</w:t>
      </w:r>
      <w:r w:rsidR="00991EAB" w:rsidRPr="00A353CA">
        <w:rPr>
          <w:rFonts w:cs="Open Sans"/>
          <w:i/>
          <w:color w:val="333333"/>
          <w:shd w:val="clear" w:color="auto" w:fill="FFFFFF"/>
          <w:lang w:val="en-US"/>
        </w:rPr>
        <w:t>7</w:t>
      </w:r>
      <w:r w:rsidR="00991EAB" w:rsidRPr="00A353CA">
        <w:rPr>
          <w:rFonts w:cs="Open Sans"/>
          <w:i/>
          <w:color w:val="333333"/>
          <w:shd w:val="clear" w:color="auto" w:fill="FFFFFF"/>
          <w:lang w:val="en-US"/>
        </w:rPr>
        <w:t>4 dan mean rata-rata 4.</w:t>
      </w:r>
      <w:r w:rsidR="00991EAB" w:rsidRPr="00A353CA">
        <w:rPr>
          <w:rFonts w:cs="Open Sans"/>
          <w:i/>
          <w:color w:val="333333"/>
          <w:shd w:val="clear" w:color="auto" w:fill="FFFFFF"/>
          <w:lang w:val="en-US"/>
        </w:rPr>
        <w:t xml:space="preserve">45. </w:t>
      </w:r>
      <w:proofErr w:type="spellStart"/>
      <w:r w:rsidR="00991EAB" w:rsidRPr="00A353CA">
        <w:rPr>
          <w:rFonts w:cs="Open Sans"/>
          <w:i/>
          <w:color w:val="333333"/>
          <w:shd w:val="clear" w:color="auto" w:fill="FFFFFF"/>
          <w:lang w:val="en-US"/>
        </w:rPr>
        <w:lastRenderedPageBreak/>
        <w:t>berdasarkan</w:t>
      </w:r>
      <w:proofErr w:type="spellEnd"/>
      <w:r w:rsidR="00991EAB" w:rsidRPr="00A353CA">
        <w:rPr>
          <w:rFonts w:cs="Open Sans"/>
          <w:i/>
          <w:color w:val="333333"/>
          <w:shd w:val="clear" w:color="auto" w:fill="FFFFFF"/>
          <w:lang w:val="en-US"/>
        </w:rPr>
        <w:t xml:space="preserve"> </w:t>
      </w:r>
      <w:proofErr w:type="spellStart"/>
      <w:r w:rsidR="00991EAB" w:rsidRPr="00A353CA">
        <w:rPr>
          <w:rFonts w:cs="Open Sans"/>
          <w:i/>
          <w:color w:val="333333"/>
          <w:shd w:val="clear" w:color="auto" w:fill="FFFFFF"/>
          <w:lang w:val="en-US"/>
        </w:rPr>
        <w:t>hasil</w:t>
      </w:r>
      <w:proofErr w:type="spellEnd"/>
      <w:r w:rsidR="00991EAB" w:rsidRPr="00A353CA">
        <w:rPr>
          <w:rFonts w:cs="Open Sans"/>
          <w:i/>
          <w:color w:val="333333"/>
          <w:shd w:val="clear" w:color="auto" w:fill="FFFFFF"/>
          <w:lang w:val="en-US"/>
        </w:rPr>
        <w:t xml:space="preserve"> </w:t>
      </w:r>
      <w:proofErr w:type="spellStart"/>
      <w:r w:rsidR="00991EAB" w:rsidRPr="00A353CA">
        <w:rPr>
          <w:rFonts w:cs="Open Sans"/>
          <w:i/>
          <w:color w:val="333333"/>
          <w:shd w:val="clear" w:color="auto" w:fill="FFFFFF"/>
          <w:lang w:val="en-US"/>
        </w:rPr>
        <w:t>penelitian</w:t>
      </w:r>
      <w:proofErr w:type="spellEnd"/>
      <w:r w:rsidR="00991EAB"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menunjukkan</w:t>
      </w:r>
      <w:proofErr w:type="spellEnd"/>
      <w:r w:rsidR="00FD170D"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bahwa</w:t>
      </w:r>
      <w:proofErr w:type="spellEnd"/>
      <w:r w:rsidR="00BC6EEC" w:rsidRPr="00A353CA">
        <w:rPr>
          <w:rFonts w:cs="Open Sans"/>
          <w:i/>
          <w:color w:val="333333"/>
          <w:shd w:val="clear" w:color="auto" w:fill="FFFFFF"/>
          <w:lang w:val="en-US"/>
        </w:rPr>
        <w:t xml:space="preserve"> media TARIH </w:t>
      </w:r>
      <w:proofErr w:type="spellStart"/>
      <w:r w:rsidR="00BC6EEC" w:rsidRPr="00A353CA">
        <w:rPr>
          <w:rFonts w:cs="Open Sans"/>
          <w:i/>
          <w:color w:val="333333"/>
          <w:shd w:val="clear" w:color="auto" w:fill="FFFFFF"/>
          <w:lang w:val="en-US"/>
        </w:rPr>
        <w:t>ini</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efektif</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sebagai</w:t>
      </w:r>
      <w:proofErr w:type="spellEnd"/>
      <w:r w:rsidR="00BC6EEC" w:rsidRPr="00A353CA">
        <w:rPr>
          <w:rFonts w:cs="Open Sans"/>
          <w:i/>
          <w:color w:val="333333"/>
          <w:shd w:val="clear" w:color="auto" w:fill="FFFFFF"/>
          <w:lang w:val="en-US"/>
        </w:rPr>
        <w:t xml:space="preserve"> Solusi Media </w:t>
      </w:r>
      <w:proofErr w:type="spellStart"/>
      <w:r w:rsidR="00BC6EEC" w:rsidRPr="00A353CA">
        <w:rPr>
          <w:rFonts w:cs="Open Sans"/>
          <w:i/>
          <w:color w:val="333333"/>
          <w:shd w:val="clear" w:color="auto" w:fill="FFFFFF"/>
          <w:lang w:val="en-US"/>
        </w:rPr>
        <w:t>pembelajaran</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Penanganan</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Kebencanaan</w:t>
      </w:r>
      <w:proofErr w:type="spellEnd"/>
      <w:r w:rsidR="00BC6EEC" w:rsidRPr="00A353CA">
        <w:rPr>
          <w:rFonts w:cs="Open Sans"/>
          <w:i/>
          <w:color w:val="333333"/>
          <w:shd w:val="clear" w:color="auto" w:fill="FFFFFF"/>
          <w:lang w:val="en-US"/>
        </w:rPr>
        <w:t xml:space="preserve"> </w:t>
      </w:r>
      <w:proofErr w:type="spellStart"/>
      <w:r w:rsidR="00BC6EEC" w:rsidRPr="00A353CA">
        <w:rPr>
          <w:rFonts w:cs="Open Sans"/>
          <w:i/>
          <w:color w:val="333333"/>
          <w:shd w:val="clear" w:color="auto" w:fill="FFFFFF"/>
          <w:lang w:val="en-US"/>
        </w:rPr>
        <w:t>Sejak</w:t>
      </w:r>
      <w:proofErr w:type="spellEnd"/>
      <w:r w:rsidR="00BC6EEC" w:rsidRPr="00A353CA">
        <w:rPr>
          <w:rFonts w:cs="Open Sans"/>
          <w:i/>
          <w:color w:val="333333"/>
          <w:shd w:val="clear" w:color="auto" w:fill="FFFFFF"/>
          <w:lang w:val="en-US"/>
        </w:rPr>
        <w:t xml:space="preserve"> Dini </w:t>
      </w:r>
      <w:proofErr w:type="spellStart"/>
      <w:r w:rsidR="00BC6EEC" w:rsidRPr="00A353CA">
        <w:rPr>
          <w:rFonts w:cs="Open Sans"/>
          <w:i/>
          <w:color w:val="333333"/>
          <w:shd w:val="clear" w:color="auto" w:fill="FFFFFF"/>
          <w:lang w:val="en-US"/>
        </w:rPr>
        <w:t>Kepada</w:t>
      </w:r>
      <w:proofErr w:type="spellEnd"/>
      <w:r w:rsidR="00BC6EEC" w:rsidRPr="00A353CA">
        <w:rPr>
          <w:rFonts w:cs="Open Sans"/>
          <w:i/>
          <w:color w:val="333333"/>
          <w:shd w:val="clear" w:color="auto" w:fill="FFFFFF"/>
          <w:lang w:val="en-US"/>
        </w:rPr>
        <w:t xml:space="preserve"> </w:t>
      </w:r>
      <w:proofErr w:type="spellStart"/>
      <w:r w:rsidR="00F2479F" w:rsidRPr="00A353CA">
        <w:rPr>
          <w:rFonts w:cs="Open Sans"/>
          <w:i/>
          <w:color w:val="333333"/>
          <w:shd w:val="clear" w:color="auto" w:fill="FFFFFF"/>
          <w:lang w:val="en-US"/>
        </w:rPr>
        <w:t>mahas</w:t>
      </w:r>
      <w:r w:rsidR="00BC6EEC" w:rsidRPr="00A353CA">
        <w:rPr>
          <w:rFonts w:cs="Open Sans"/>
          <w:i/>
          <w:color w:val="333333"/>
          <w:shd w:val="clear" w:color="auto" w:fill="FFFFFF"/>
          <w:lang w:val="en-US"/>
        </w:rPr>
        <w:t>iswa</w:t>
      </w:r>
      <w:proofErr w:type="spellEnd"/>
      <w:r w:rsidR="00F2479F" w:rsidRPr="00A353CA">
        <w:rPr>
          <w:rFonts w:cs="Open Sans"/>
          <w:i/>
          <w:color w:val="333333"/>
          <w:shd w:val="clear" w:color="auto" w:fill="FFFFFF"/>
          <w:lang w:val="en-US"/>
        </w:rPr>
        <w:t>.</w:t>
      </w:r>
    </w:p>
    <w:p w14:paraId="41C802E9" w14:textId="365180C7" w:rsidR="007C46EB" w:rsidRPr="00D000F7" w:rsidRDefault="007C46EB" w:rsidP="00D000F7">
      <w:pPr>
        <w:pStyle w:val="6Katakunci-Keywords"/>
        <w:rPr>
          <w:i/>
          <w:lang w:val="en-US"/>
        </w:rPr>
      </w:pPr>
      <w:r w:rsidRPr="00A353CA">
        <w:rPr>
          <w:b/>
          <w:lang w:val="en-US"/>
        </w:rPr>
        <w:t>K</w:t>
      </w:r>
      <w:r w:rsidRPr="00A353CA">
        <w:rPr>
          <w:b/>
          <w:lang w:val="en-US"/>
        </w:rPr>
        <w:t xml:space="preserve">ata </w:t>
      </w:r>
      <w:proofErr w:type="spellStart"/>
      <w:r w:rsidRPr="00A353CA">
        <w:rPr>
          <w:b/>
          <w:lang w:val="en-US"/>
        </w:rPr>
        <w:t>kunci</w:t>
      </w:r>
      <w:proofErr w:type="spellEnd"/>
      <w:r w:rsidRPr="00A353CA">
        <w:rPr>
          <w:lang w:val="en-US"/>
        </w:rPr>
        <w:t xml:space="preserve">: </w:t>
      </w:r>
      <w:r w:rsidRPr="00A353CA">
        <w:rPr>
          <w:i/>
          <w:lang w:val="en-US"/>
        </w:rPr>
        <w:t xml:space="preserve">Technology Augmented Reality Integration </w:t>
      </w:r>
      <w:proofErr w:type="spellStart"/>
      <w:r w:rsidRPr="00A353CA">
        <w:rPr>
          <w:i/>
          <w:lang w:val="en-US"/>
        </w:rPr>
        <w:t>Hidrometereologi</w:t>
      </w:r>
      <w:proofErr w:type="spellEnd"/>
      <w:r w:rsidRPr="00A353CA">
        <w:rPr>
          <w:i/>
          <w:lang w:val="en-US"/>
        </w:rPr>
        <w:t xml:space="preserve"> (TARIH), Learning Media, Early Disaster. </w:t>
      </w:r>
    </w:p>
    <w:p w14:paraId="147FFD4A" w14:textId="489C9A15" w:rsidR="00690742" w:rsidRPr="00A353CA" w:rsidRDefault="00E731B0" w:rsidP="00D53F9E">
      <w:pPr>
        <w:pStyle w:val="7Bagian-Section"/>
        <w:rPr>
          <w:lang w:val="en-US"/>
        </w:rPr>
      </w:pPr>
      <w:r w:rsidRPr="00A353CA">
        <w:rPr>
          <w:lang w:val="en-US"/>
        </w:rPr>
        <w:t>INTRODUCTION</w:t>
      </w:r>
    </w:p>
    <w:p w14:paraId="7A74F88B" w14:textId="0273560C" w:rsidR="00372B63" w:rsidRPr="00A353CA" w:rsidRDefault="001375F5" w:rsidP="00372B63">
      <w:pPr>
        <w:pStyle w:val="8ParagrafLanjut"/>
        <w:ind w:firstLine="0"/>
      </w:pPr>
      <w:r w:rsidRPr="00A353CA">
        <w:t xml:space="preserve">The </w:t>
      </w:r>
      <w:r w:rsidR="0040718F" w:rsidRPr="00A353CA">
        <w:t>swift</w:t>
      </w:r>
      <w:r w:rsidRPr="00A353CA">
        <w:t xml:space="preserve"> development of science and technology provides significant changes to the development of the learning process</w:t>
      </w:r>
      <w:r w:rsidR="00E51D4D" w:rsidRPr="00A353CA">
        <w:t xml:space="preserve"> (</w:t>
      </w:r>
      <w:r w:rsidR="00E51D4D" w:rsidRPr="00A353CA">
        <w:t>Chen</w:t>
      </w:r>
      <w:r w:rsidR="00E51D4D" w:rsidRPr="00A353CA">
        <w:t>, et al., 2018)</w:t>
      </w:r>
      <w:r w:rsidRPr="00A353CA">
        <w:t>. The rapid development of science and technology encourages educators to innovate in learning, one of which is the use of learning media as an effort to improve the quality of physics education</w:t>
      </w:r>
      <w:r w:rsidR="00967414" w:rsidRPr="00A353CA">
        <w:t xml:space="preserve"> (</w:t>
      </w:r>
      <w:r w:rsidR="00967414" w:rsidRPr="00A353CA">
        <w:t>Wijaya,</w:t>
      </w:r>
      <w:r w:rsidR="00967414" w:rsidRPr="00A353CA">
        <w:t xml:space="preserve"> et al., 2021)</w:t>
      </w:r>
      <w:r w:rsidRPr="00A353CA">
        <w:t>.</w:t>
      </w:r>
      <w:r w:rsidRPr="00A353CA">
        <w:t xml:space="preserve"> </w:t>
      </w:r>
      <w:r w:rsidRPr="00A353CA">
        <w:t xml:space="preserve">Physics is a science that examines the interaction between energy, is the basis of natural science obtained from the results of experiments and theory development. Physics is one of the </w:t>
      </w:r>
      <w:r w:rsidR="00E51D4D" w:rsidRPr="00A353CA">
        <w:t>areas</w:t>
      </w:r>
      <w:r w:rsidRPr="00A353CA">
        <w:t xml:space="preserve"> of science education held </w:t>
      </w:r>
      <w:r w:rsidRPr="00A353CA">
        <w:t>to</w:t>
      </w:r>
      <w:r w:rsidRPr="00A353CA">
        <w:t xml:space="preserve"> develop the ability to think analytically to solve problems related to the surrounding environment both qualitatively and quantitatively</w:t>
      </w:r>
      <w:r w:rsidR="002502C9" w:rsidRPr="00A353CA">
        <w:t xml:space="preserve"> (</w:t>
      </w:r>
      <w:proofErr w:type="spellStart"/>
      <w:r w:rsidR="002502C9" w:rsidRPr="00A353CA">
        <w:t>Faridi</w:t>
      </w:r>
      <w:proofErr w:type="spellEnd"/>
      <w:r w:rsidR="002502C9" w:rsidRPr="00A353CA">
        <w:t>,</w:t>
      </w:r>
      <w:r w:rsidR="002502C9" w:rsidRPr="00A353CA">
        <w:t xml:space="preserve"> et al., 2021)</w:t>
      </w:r>
      <w:r w:rsidRPr="00A353CA">
        <w:t>. In short, physics is a branch of natural science that can explain all phenomena that occur in life in this universe, including one in the marine field.</w:t>
      </w:r>
    </w:p>
    <w:p w14:paraId="16EDC0B9" w14:textId="0863DF9F" w:rsidR="00372B63" w:rsidRPr="00A353CA" w:rsidRDefault="00372B63" w:rsidP="00372B63">
      <w:pPr>
        <w:pStyle w:val="8ParagrafLanjut"/>
        <w:ind w:firstLine="0"/>
      </w:pPr>
      <w:r w:rsidRPr="00A353CA">
        <w:t>Hydrometeorological disasters are at risk when the weather is extreme, extreme weather itself is a result of global warming, climate change, so natural hazards are expected to increase</w:t>
      </w:r>
      <w:r w:rsidR="00967414" w:rsidRPr="00A353CA">
        <w:t xml:space="preserve"> (</w:t>
      </w:r>
      <w:proofErr w:type="spellStart"/>
      <w:r w:rsidR="00967414" w:rsidRPr="00A353CA">
        <w:t>Diakakis</w:t>
      </w:r>
      <w:proofErr w:type="spellEnd"/>
      <w:r w:rsidR="00967414" w:rsidRPr="00A353CA">
        <w:t>,</w:t>
      </w:r>
      <w:r w:rsidR="00967414" w:rsidRPr="00A353CA">
        <w:t xml:space="preserve"> et al., 2021)</w:t>
      </w:r>
      <w:r w:rsidRPr="00A353CA">
        <w:t>. Quoted from Movie Cultist, Hydrometeorology is a branch of meteorology and hydrology that studies the transfer of water and energy between the land surface and the lower atmosphere. Hydrometeorology is a natural disaster phenomenon or destructive process that occurs in the atmosphere (</w:t>
      </w:r>
      <w:proofErr w:type="spellStart"/>
      <w:r w:rsidRPr="00A353CA">
        <w:t>meterology</w:t>
      </w:r>
      <w:proofErr w:type="spellEnd"/>
      <w:r w:rsidRPr="00A353CA">
        <w:t xml:space="preserve">), water (hydrology), or oceans (oceanography). Such disasters can cause loss of life, injury or other health impacts, property damage, loss of livelihoods and services, social and economic disruption, or environmental damage. Examples of hydrometeorological disasters are tropical cyclones, thunderstorms, hailstorms, extreme rainfall, floods, </w:t>
      </w:r>
      <w:r w:rsidR="00A476BF" w:rsidRPr="00A353CA">
        <w:t>dew,</w:t>
      </w:r>
      <w:r w:rsidRPr="00A353CA">
        <w:t xml:space="preserve"> and cold temperatures.</w:t>
      </w:r>
      <w:r w:rsidR="00A476BF" w:rsidRPr="00A353CA">
        <w:t xml:space="preserve"> </w:t>
      </w:r>
      <w:r w:rsidRPr="00A353CA">
        <w:t>Rainfall is rainfall that falls in a certain location with a high intensity exceeding the upper limit of rainfall usually within a certain time (minutes, hours, days, months).</w:t>
      </w:r>
      <w:r w:rsidR="0027557F" w:rsidRPr="00A353CA">
        <w:t xml:space="preserve"> </w:t>
      </w:r>
      <w:r w:rsidRPr="00A353CA">
        <w:t>Extreme rainfall is triggered by the growth of massive convective clouds (cumulonimbus) that reach high in the atmosphere</w:t>
      </w:r>
      <w:r w:rsidR="00C90FF0" w:rsidRPr="00A353CA">
        <w:t xml:space="preserve"> (</w:t>
      </w:r>
      <w:proofErr w:type="spellStart"/>
      <w:r w:rsidR="00C90FF0" w:rsidRPr="00A353CA">
        <w:t>Gernowo</w:t>
      </w:r>
      <w:proofErr w:type="spellEnd"/>
      <w:r w:rsidR="00C90FF0" w:rsidRPr="00A353CA">
        <w:t xml:space="preserve">, &amp; </w:t>
      </w:r>
      <w:proofErr w:type="spellStart"/>
      <w:r w:rsidR="00C90FF0" w:rsidRPr="00A353CA">
        <w:t>Sasongko</w:t>
      </w:r>
      <w:proofErr w:type="spellEnd"/>
      <w:r w:rsidR="00C90FF0" w:rsidRPr="00A353CA">
        <w:t>, 2021)</w:t>
      </w:r>
      <w:r w:rsidRPr="00A353CA">
        <w:t xml:space="preserve">. In addition to high-intensity rainfall, cumulonimbus clouds can also generally be accompanied by upheavals of strong winds, hail, and the potential for tornadoes. A strong wind is an increase in wind speed of more than 27.8 km/hour from an area of </w:t>
      </w:r>
      <w:r w:rsidRPr="00A353CA">
        <w:rPr>
          <w:rFonts w:ascii="Times New Roman" w:hAnsi="Times New Roman"/>
        </w:rPr>
        <w:t>​​</w:t>
      </w:r>
      <w:r w:rsidRPr="00A353CA">
        <w:t xml:space="preserve">higher air pressure to an area of </w:t>
      </w:r>
      <w:r w:rsidRPr="00A353CA">
        <w:rPr>
          <w:rFonts w:ascii="Times New Roman" w:hAnsi="Times New Roman"/>
        </w:rPr>
        <w:t>​​</w:t>
      </w:r>
      <w:r w:rsidRPr="00A353CA">
        <w:t>lower air pressure. If it happens suddenly or suddenly that it rains for a few seconds or minutes, it is called gusty which is related to the growth of cumulonimbus clouds.</w:t>
      </w:r>
    </w:p>
    <w:p w14:paraId="045D3E44" w14:textId="62DAA8AE" w:rsidR="006E7505" w:rsidRPr="00A353CA" w:rsidRDefault="006E7505" w:rsidP="006E7505">
      <w:pPr>
        <w:pStyle w:val="8ParagrafLanjut"/>
        <w:ind w:firstLine="0"/>
      </w:pPr>
      <w:r w:rsidRPr="00A353CA">
        <w:t>Based on a short survey conducted by researchers on Physics subjects, especially the topic of environmental or physics that discusses disasters, lecturers more often apply remedial for students who have not achieved complete competence</w:t>
      </w:r>
      <w:r w:rsidR="00854FB9" w:rsidRPr="00A353CA">
        <w:t xml:space="preserve"> (</w:t>
      </w:r>
      <w:r w:rsidR="00854FB9" w:rsidRPr="00A353CA">
        <w:t>Wang,</w:t>
      </w:r>
      <w:r w:rsidR="00854FB9" w:rsidRPr="00A353CA">
        <w:t xml:space="preserve"> et al., 2021)</w:t>
      </w:r>
      <w:r w:rsidRPr="00A353CA">
        <w:t>. Unfortunately, students who have completed their competency achievement often do not get treatment from the lecturer. One of the causes of not implementing optimal learning according to the demands of the curriculum is the limited learning resources or teaching materials</w:t>
      </w:r>
      <w:r w:rsidR="00500502" w:rsidRPr="00A353CA">
        <w:t xml:space="preserve"> (</w:t>
      </w:r>
      <w:r w:rsidR="00500502" w:rsidRPr="00A353CA">
        <w:t>Akala</w:t>
      </w:r>
      <w:r w:rsidR="00500502" w:rsidRPr="00A353CA">
        <w:t>, 2021)</w:t>
      </w:r>
      <w:r w:rsidRPr="00A353CA">
        <w:t xml:space="preserve">. So that teaching materials are needed, one of which is interactive media that can be used as teaching materials to implement strengthening programs, especially in physics concepts that discuss disasters so that students realize the importance of protecting the environment from </w:t>
      </w:r>
      <w:proofErr w:type="spellStart"/>
      <w:r w:rsidRPr="00A353CA">
        <w:t>hydrometerorological</w:t>
      </w:r>
      <w:proofErr w:type="spellEnd"/>
      <w:r w:rsidRPr="00A353CA">
        <w:t xml:space="preserve"> disasters.</w:t>
      </w:r>
    </w:p>
    <w:p w14:paraId="3E34D03C" w14:textId="635EEC02" w:rsidR="00F100D1" w:rsidRPr="00A353CA" w:rsidRDefault="006E7505" w:rsidP="006E7505">
      <w:pPr>
        <w:pStyle w:val="8ParagrafLanjut"/>
        <w:ind w:firstLine="0"/>
      </w:pPr>
      <w:r w:rsidRPr="00A353CA">
        <w:t>In line with technological advances, currently needed teaching materials that can utilize technology that can combine real objects and virtual objects with a real external environment in real-time which is currently known as Augmented Reality (AR)</w:t>
      </w:r>
      <w:r w:rsidR="00A9064B" w:rsidRPr="00A353CA">
        <w:t xml:space="preserve"> (</w:t>
      </w:r>
      <w:r w:rsidR="00A9064B" w:rsidRPr="00A353CA">
        <w:t>Zhang,</w:t>
      </w:r>
      <w:r w:rsidR="00A9064B" w:rsidRPr="00A353CA">
        <w:t xml:space="preserve"> et al., 2021)</w:t>
      </w:r>
      <w:r w:rsidRPr="00A353CA">
        <w:t>. Augmented Reality is a technology that combines two-dimensional and or three-dimensional virtual objects into a real three-dimensional environment and then projects these virtual objects in real time.</w:t>
      </w:r>
      <w:r w:rsidR="007F6223" w:rsidRPr="00A353CA">
        <w:t xml:space="preserve"> (</w:t>
      </w:r>
      <w:r w:rsidR="007F6223" w:rsidRPr="00A353CA">
        <w:t>Hamzah</w:t>
      </w:r>
      <w:r w:rsidR="007F6223" w:rsidRPr="00A353CA">
        <w:t xml:space="preserve">, et al., 2021). </w:t>
      </w:r>
      <w:r w:rsidRPr="00A353CA">
        <w:t xml:space="preserve">AR is currently experiencing rapid development and has touched various lives, one of </w:t>
      </w:r>
      <w:r w:rsidRPr="00A353CA">
        <w:lastRenderedPageBreak/>
        <w:t>which is in the world of education</w:t>
      </w:r>
      <w:r w:rsidR="007D2DBA" w:rsidRPr="00A353CA">
        <w:t xml:space="preserve"> (</w:t>
      </w:r>
      <w:proofErr w:type="spellStart"/>
      <w:r w:rsidR="007D2DBA" w:rsidRPr="00A353CA">
        <w:rPr>
          <w:szCs w:val="22"/>
        </w:rPr>
        <w:t>Kencana</w:t>
      </w:r>
      <w:proofErr w:type="spellEnd"/>
      <w:r w:rsidR="007D2DBA" w:rsidRPr="00A353CA">
        <w:rPr>
          <w:szCs w:val="22"/>
        </w:rPr>
        <w:t>, et al., 2021)</w:t>
      </w:r>
      <w:r w:rsidRPr="00A353CA">
        <w:t>. The world of education is currently required to innovate and be creative with the aim of increasing effectiveness in learning and the quality of education, namely by using Augmented Reality. One of the advantages of AR is that it has attractive visuals, because it can display 3D objects that were previously abstract as if they were in a real environment</w:t>
      </w:r>
      <w:r w:rsidR="00A362DA" w:rsidRPr="00A353CA">
        <w:t xml:space="preserve"> (</w:t>
      </w:r>
      <w:r w:rsidR="00A362DA" w:rsidRPr="00A353CA">
        <w:t>Wu</w:t>
      </w:r>
      <w:r w:rsidR="005507C4" w:rsidRPr="00A353CA">
        <w:t>, et al., 2022)</w:t>
      </w:r>
      <w:r w:rsidRPr="00A353CA">
        <w:t>. The AR method has advantages from the interactive side because it uses a marker or marker to display certain 3D objects that are pointed at the camera. The addition of AR to textbooks can improve reader understanding. AR has the potential to attract, inspire, and motivate students, because users can explore and control from different perspectives. Because AR is the incorporation of virtual objects (text, images, and animations) into the real world, where users can explore the real world more attractively and more interestingly</w:t>
      </w:r>
      <w:r w:rsidRPr="00A353CA">
        <w:t>.</w:t>
      </w:r>
    </w:p>
    <w:p w14:paraId="137ACD18" w14:textId="2B0F9027" w:rsidR="008E42FB" w:rsidRPr="00A353CA" w:rsidRDefault="008E42FB" w:rsidP="008E42FB">
      <w:pPr>
        <w:pStyle w:val="8ParagrafLanjut"/>
        <w:ind w:firstLine="0"/>
      </w:pPr>
      <w:r w:rsidRPr="00A353CA">
        <w:t>AR applications that have been developed as trans-transmitted banking media are the AR system for earthquake disaster response (</w:t>
      </w:r>
      <w:proofErr w:type="spellStart"/>
      <w:r w:rsidRPr="00A353CA">
        <w:t>Leebmann</w:t>
      </w:r>
      <w:proofErr w:type="spellEnd"/>
      <w:r w:rsidRPr="00A353CA">
        <w:t>, 2004), Virtual/Augmented Reality for Disaster Risk Management (</w:t>
      </w:r>
      <w:proofErr w:type="spellStart"/>
      <w:r w:rsidRPr="00A353CA">
        <w:t>Velev</w:t>
      </w:r>
      <w:proofErr w:type="spellEnd"/>
      <w:r w:rsidRPr="00A353CA">
        <w:t>, et al., 2019). Virtual and augmented reality applications for environmental science education and training (</w:t>
      </w:r>
      <w:proofErr w:type="spellStart"/>
      <w:r w:rsidRPr="00A353CA">
        <w:t>Sermet</w:t>
      </w:r>
      <w:proofErr w:type="spellEnd"/>
      <w:r w:rsidRPr="00A353CA">
        <w:t>, &amp; Demir, 2020). Dynamic visualization approach based on 3D printing and augmented reality (Zhang, et al., 2020). method of disaster scene loading under mobile augmented reality visualization (</w:t>
      </w:r>
      <w:proofErr w:type="spellStart"/>
      <w:r w:rsidRPr="00A353CA">
        <w:t>Ruan</w:t>
      </w:r>
      <w:proofErr w:type="spellEnd"/>
      <w:r w:rsidRPr="00A353CA">
        <w:t>, &amp; Kang, 2020). The augmented reality in geotechnical site inspection (Rodríguez, 2021). AR based Media to Improve Disaster Preparedness for Junior High School Students (</w:t>
      </w:r>
      <w:proofErr w:type="spellStart"/>
      <w:r w:rsidRPr="00A353CA">
        <w:t>Herowati</w:t>
      </w:r>
      <w:proofErr w:type="spellEnd"/>
      <w:r w:rsidRPr="00A353CA">
        <w:t>, 2022).</w:t>
      </w:r>
    </w:p>
    <w:p w14:paraId="4433B6A3" w14:textId="7E762C99" w:rsidR="006B4144" w:rsidRPr="00A353CA" w:rsidRDefault="008E42FB" w:rsidP="008E42FB">
      <w:pPr>
        <w:pStyle w:val="8ParagrafLanjut"/>
        <w:ind w:firstLine="0"/>
        <w:rPr>
          <w:lang w:eastAsia="id-ID"/>
        </w:rPr>
      </w:pPr>
      <w:r w:rsidRPr="00A353CA">
        <w:t xml:space="preserve">However, many AR media have been developed for physics learning media, but AR learning media that have developed Augmented Reality Integration </w:t>
      </w:r>
      <w:proofErr w:type="spellStart"/>
      <w:r w:rsidRPr="00A353CA">
        <w:t>Hydrometereology</w:t>
      </w:r>
      <w:proofErr w:type="spellEnd"/>
      <w:r w:rsidRPr="00A353CA">
        <w:t xml:space="preserve"> (TARIH) Technology as a Solution for Early Disaster Management learning media have not been widely developed. Moreover, AR media </w:t>
      </w:r>
      <w:r w:rsidR="00C30F16" w:rsidRPr="00A353CA">
        <w:t>can</w:t>
      </w:r>
      <w:r w:rsidRPr="00A353CA">
        <w:t xml:space="preserve"> facilitate students to understand concepts, especially </w:t>
      </w:r>
      <w:proofErr w:type="spellStart"/>
      <w:r w:rsidRPr="00A353CA">
        <w:t>hydrometoerological</w:t>
      </w:r>
      <w:proofErr w:type="spellEnd"/>
      <w:r w:rsidRPr="00A353CA">
        <w:t xml:space="preserve"> disasters due to land subsidence. Therefore, researchers are interested in developing Augmented Reality Integration </w:t>
      </w:r>
      <w:proofErr w:type="spellStart"/>
      <w:r w:rsidRPr="00A353CA">
        <w:t>Hydrometereology</w:t>
      </w:r>
      <w:proofErr w:type="spellEnd"/>
      <w:r w:rsidRPr="00A353CA">
        <w:t xml:space="preserve"> (TARIH) Technology as a Learning Media Solution for Disaster Management from an Early Age to students due to Land Subsidence.</w:t>
      </w:r>
    </w:p>
    <w:p w14:paraId="11995028" w14:textId="37836BA7" w:rsidR="006C50E6" w:rsidRPr="00A353CA" w:rsidRDefault="006C50E6" w:rsidP="00E96241">
      <w:pPr>
        <w:pStyle w:val="8ParagrafLanjut"/>
        <w:ind w:firstLine="0"/>
        <w:rPr>
          <w:rFonts w:eastAsia="Times New Roman"/>
          <w:b/>
          <w:bCs/>
          <w:caps/>
          <w:spacing w:val="0"/>
          <w:kern w:val="32"/>
          <w:szCs w:val="32"/>
          <w:lang w:eastAsia="id-ID"/>
        </w:rPr>
      </w:pPr>
      <w:r w:rsidRPr="00A353CA">
        <w:rPr>
          <w:rFonts w:eastAsia="Times New Roman"/>
          <w:b/>
          <w:bCs/>
          <w:caps/>
          <w:spacing w:val="0"/>
          <w:kern w:val="32"/>
          <w:szCs w:val="32"/>
          <w:lang w:eastAsia="id-ID"/>
        </w:rPr>
        <w:t>METHODOLOGY</w:t>
      </w:r>
    </w:p>
    <w:p w14:paraId="65C0AD51" w14:textId="4E5CE862" w:rsidR="00EC21E7" w:rsidRPr="00A353CA" w:rsidRDefault="006C2102" w:rsidP="00E96241">
      <w:pPr>
        <w:pStyle w:val="8ParagrafLanjut"/>
        <w:ind w:firstLine="0"/>
      </w:pPr>
      <w:r w:rsidRPr="00A353CA">
        <w:drawing>
          <wp:anchor distT="0" distB="0" distL="114300" distR="114300" simplePos="0" relativeHeight="251854336" behindDoc="0" locked="0" layoutInCell="1" allowOverlap="1" wp14:anchorId="3A12BD81" wp14:editId="5C9A252D">
            <wp:simplePos x="0" y="0"/>
            <wp:positionH relativeFrom="column">
              <wp:posOffset>5503</wp:posOffset>
            </wp:positionH>
            <wp:positionV relativeFrom="paragraph">
              <wp:posOffset>879687</wp:posOffset>
            </wp:positionV>
            <wp:extent cx="5743575" cy="2878666"/>
            <wp:effectExtent l="0" t="0" r="0"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78" t="17567" r="29161" b="9499"/>
                    <a:stretch/>
                  </pic:blipFill>
                  <pic:spPr bwMode="auto">
                    <a:xfrm>
                      <a:off x="0" y="0"/>
                      <a:ext cx="5754055" cy="2883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664" w:rsidRPr="00A353CA">
        <w:t>The research method used in this study is the ADDIE Model which consists of the Analysis, Design, Develop, Implement, and Evaluate. The research subjects were 69 students aged 21-23 years at a university in Jakarta and Banten, Indonesia.</w:t>
      </w:r>
      <w:r w:rsidR="00EC21E7" w:rsidRPr="00A353CA">
        <w:rPr>
          <w:lang w:eastAsia="id-ID"/>
        </w:rPr>
        <w:t xml:space="preserve"> The design of this research refers to several stages of the development research model. The ADDIE model is an abbreviation for the five stages of the development process (Richey, at al., 2019). </w:t>
      </w:r>
    </w:p>
    <w:p w14:paraId="4D412475" w14:textId="77C15168" w:rsidR="00502B0B" w:rsidRPr="00A353CA" w:rsidRDefault="00502B0B" w:rsidP="00502B0B">
      <w:pPr>
        <w:pStyle w:val="TeksIsi"/>
        <w:rPr>
          <w:lang w:eastAsia="id-ID"/>
        </w:rPr>
      </w:pPr>
    </w:p>
    <w:p w14:paraId="5ECFF17E" w14:textId="610EBCF0" w:rsidR="00EC21E7" w:rsidRPr="00A353CA" w:rsidRDefault="00EC21E7" w:rsidP="00EC21E7">
      <w:pPr>
        <w:rPr>
          <w:lang w:eastAsia="id-ID"/>
        </w:rPr>
      </w:pPr>
    </w:p>
    <w:p w14:paraId="1CA0A754" w14:textId="6F84BAB7" w:rsidR="00EC21E7" w:rsidRPr="00A353CA" w:rsidRDefault="00EC21E7" w:rsidP="00EC21E7">
      <w:pPr>
        <w:rPr>
          <w:lang w:eastAsia="id-ID"/>
        </w:rPr>
      </w:pPr>
    </w:p>
    <w:p w14:paraId="2E47D3E8" w14:textId="3648EC95" w:rsidR="00502B0B" w:rsidRPr="00A353CA" w:rsidRDefault="00502B0B" w:rsidP="00EC21E7">
      <w:pPr>
        <w:rPr>
          <w:lang w:eastAsia="id-ID"/>
        </w:rPr>
      </w:pPr>
    </w:p>
    <w:p w14:paraId="4E5C81F2" w14:textId="34981C7A" w:rsidR="00502B0B" w:rsidRPr="00A353CA" w:rsidRDefault="00502B0B" w:rsidP="00EC21E7">
      <w:pPr>
        <w:rPr>
          <w:lang w:eastAsia="id-ID"/>
        </w:rPr>
      </w:pPr>
    </w:p>
    <w:p w14:paraId="2CC10DE3" w14:textId="0D9BCC34" w:rsidR="00502B0B" w:rsidRPr="00A353CA" w:rsidRDefault="00502B0B" w:rsidP="00EC21E7">
      <w:pPr>
        <w:rPr>
          <w:lang w:eastAsia="id-ID"/>
        </w:rPr>
      </w:pPr>
    </w:p>
    <w:p w14:paraId="66216AA5" w14:textId="02FEDF3F" w:rsidR="00502B0B" w:rsidRPr="00A353CA" w:rsidRDefault="00502B0B" w:rsidP="00EC21E7">
      <w:pPr>
        <w:rPr>
          <w:lang w:eastAsia="id-ID"/>
        </w:rPr>
      </w:pPr>
    </w:p>
    <w:p w14:paraId="21F5ADFC" w14:textId="3E232955" w:rsidR="00502B0B" w:rsidRPr="00A353CA" w:rsidRDefault="00502B0B" w:rsidP="00EC21E7">
      <w:pPr>
        <w:rPr>
          <w:lang w:eastAsia="id-ID"/>
        </w:rPr>
      </w:pPr>
    </w:p>
    <w:p w14:paraId="6CAB51B3" w14:textId="091A4341" w:rsidR="00502B0B" w:rsidRPr="00A353CA" w:rsidRDefault="00502B0B" w:rsidP="00EC21E7">
      <w:pPr>
        <w:rPr>
          <w:lang w:eastAsia="id-ID"/>
        </w:rPr>
      </w:pPr>
    </w:p>
    <w:p w14:paraId="28EEAB72" w14:textId="67747C30" w:rsidR="00502B0B" w:rsidRPr="00A353CA" w:rsidRDefault="00502B0B" w:rsidP="00EC21E7">
      <w:pPr>
        <w:rPr>
          <w:lang w:eastAsia="id-ID"/>
        </w:rPr>
      </w:pPr>
    </w:p>
    <w:p w14:paraId="7ACD335F" w14:textId="55D1F9B6" w:rsidR="00502B0B" w:rsidRPr="00A353CA" w:rsidRDefault="00502B0B" w:rsidP="00EC21E7">
      <w:pPr>
        <w:rPr>
          <w:lang w:eastAsia="id-ID"/>
        </w:rPr>
      </w:pPr>
    </w:p>
    <w:p w14:paraId="7365A43D" w14:textId="7EE7725F" w:rsidR="00502B0B" w:rsidRPr="00A353CA" w:rsidRDefault="00502B0B" w:rsidP="00EC21E7">
      <w:pPr>
        <w:rPr>
          <w:lang w:eastAsia="id-ID"/>
        </w:rPr>
      </w:pPr>
    </w:p>
    <w:p w14:paraId="101BAC30" w14:textId="57F3C20E" w:rsidR="00502B0B" w:rsidRPr="00A353CA" w:rsidRDefault="00502B0B" w:rsidP="00EC21E7">
      <w:pPr>
        <w:rPr>
          <w:lang w:eastAsia="id-ID"/>
        </w:rPr>
      </w:pPr>
    </w:p>
    <w:p w14:paraId="3D6870BF" w14:textId="6B8744BE" w:rsidR="00502B0B" w:rsidRPr="00A353CA" w:rsidRDefault="00502B0B" w:rsidP="00EC21E7">
      <w:pPr>
        <w:rPr>
          <w:lang w:eastAsia="id-ID"/>
        </w:rPr>
      </w:pPr>
    </w:p>
    <w:p w14:paraId="3F65183F" w14:textId="325D5F3E" w:rsidR="00502B0B" w:rsidRPr="00A353CA" w:rsidRDefault="00502B0B" w:rsidP="00EC21E7">
      <w:pPr>
        <w:rPr>
          <w:lang w:eastAsia="id-ID"/>
        </w:rPr>
      </w:pPr>
    </w:p>
    <w:p w14:paraId="522C1ACF" w14:textId="77777777" w:rsidR="00984388" w:rsidRPr="00984388" w:rsidRDefault="00984388" w:rsidP="00B61895">
      <w:pPr>
        <w:pStyle w:val="9x2KaptionGambar-figurecaption"/>
        <w:rPr>
          <w:noProof w:val="0"/>
          <w:sz w:val="4"/>
          <w:szCs w:val="2"/>
        </w:rPr>
      </w:pPr>
    </w:p>
    <w:p w14:paraId="36708D85" w14:textId="4FDC5169" w:rsidR="00502B0B" w:rsidRPr="00A353CA" w:rsidRDefault="00B61895" w:rsidP="00B61895">
      <w:pPr>
        <w:pStyle w:val="9x2KaptionGambar-figurecaption"/>
        <w:rPr>
          <w:noProof w:val="0"/>
        </w:rPr>
      </w:pPr>
      <w:r w:rsidRPr="00A353CA">
        <w:rPr>
          <w:noProof w:val="0"/>
        </w:rPr>
        <w:t xml:space="preserve">Figure 1. </w:t>
      </w:r>
      <w:r w:rsidR="008A6530" w:rsidRPr="00A353CA">
        <w:rPr>
          <w:noProof w:val="0"/>
        </w:rPr>
        <w:t xml:space="preserve">Research </w:t>
      </w:r>
      <w:r w:rsidR="00984388" w:rsidRPr="00A353CA">
        <w:rPr>
          <w:noProof w:val="0"/>
        </w:rPr>
        <w:t xml:space="preserve">Design </w:t>
      </w:r>
      <w:r w:rsidRPr="00A353CA">
        <w:rPr>
          <w:noProof w:val="0"/>
        </w:rPr>
        <w:t xml:space="preserve">of </w:t>
      </w:r>
      <w:r w:rsidR="008A6530" w:rsidRPr="00A353CA">
        <w:rPr>
          <w:noProof w:val="0"/>
        </w:rPr>
        <w:t xml:space="preserve">Technology </w:t>
      </w:r>
      <w:r w:rsidRPr="00A353CA">
        <w:rPr>
          <w:noProof w:val="0"/>
        </w:rPr>
        <w:t xml:space="preserve">Augmented Reality Integration </w:t>
      </w:r>
      <w:proofErr w:type="spellStart"/>
      <w:r w:rsidRPr="00A353CA">
        <w:rPr>
          <w:noProof w:val="0"/>
        </w:rPr>
        <w:t>Hydrometereology</w:t>
      </w:r>
      <w:proofErr w:type="spellEnd"/>
      <w:r w:rsidRPr="00A353CA">
        <w:rPr>
          <w:noProof w:val="0"/>
        </w:rPr>
        <w:t xml:space="preserve"> (TARIH) </w:t>
      </w:r>
    </w:p>
    <w:p w14:paraId="02606693" w14:textId="77777777" w:rsidR="00F47DF7" w:rsidRPr="00A353CA" w:rsidRDefault="00F47DF7" w:rsidP="00F47DF7">
      <w:pPr>
        <w:pStyle w:val="8ParagrafLanjut"/>
        <w:ind w:firstLine="0"/>
        <w:rPr>
          <w:lang w:eastAsia="id-ID"/>
        </w:rPr>
      </w:pPr>
      <w:r w:rsidRPr="00A353CA">
        <w:rPr>
          <w:lang w:eastAsia="id-ID"/>
        </w:rPr>
        <w:lastRenderedPageBreak/>
        <w:t xml:space="preserve">Based on Figure 1, information is obtained that TARIH was developed through the needs analysis stage and then a literature study on Augmented Reality-based </w:t>
      </w:r>
      <w:proofErr w:type="spellStart"/>
      <w:r w:rsidRPr="00A353CA">
        <w:rPr>
          <w:lang w:eastAsia="id-ID"/>
        </w:rPr>
        <w:t>Hydrometerorology</w:t>
      </w:r>
      <w:proofErr w:type="spellEnd"/>
      <w:r w:rsidRPr="00A353CA">
        <w:rPr>
          <w:lang w:eastAsia="id-ID"/>
        </w:rPr>
        <w:t xml:space="preserve"> Physics which will later be enriched with real-time animation and video displays. The next stage of design </w:t>
      </w:r>
      <w:proofErr w:type="spellStart"/>
      <w:r w:rsidRPr="00A353CA">
        <w:rPr>
          <w:lang w:eastAsia="id-ID"/>
        </w:rPr>
        <w:t>design</w:t>
      </w:r>
      <w:proofErr w:type="spellEnd"/>
      <w:r w:rsidRPr="00A353CA">
        <w:rPr>
          <w:lang w:eastAsia="id-ID"/>
        </w:rPr>
        <w:t xml:space="preserve"> aims to determine the design of TARIH and the appearance of the AR application interface that you want to develop. Furthermore, the development of TARIH Design and the final stage of User Trial to conduct TARIH trials on users.</w:t>
      </w:r>
    </w:p>
    <w:p w14:paraId="474BCFD9" w14:textId="77777777" w:rsidR="00F47DF7" w:rsidRPr="00A353CA" w:rsidRDefault="00F47DF7" w:rsidP="00F47DF7">
      <w:pPr>
        <w:pStyle w:val="8ParagrafLanjut"/>
        <w:ind w:firstLine="0"/>
        <w:rPr>
          <w:lang w:eastAsia="id-ID"/>
        </w:rPr>
      </w:pPr>
      <w:r w:rsidRPr="00A353CA">
        <w:rPr>
          <w:lang w:eastAsia="id-ID"/>
        </w:rPr>
        <w:t>The instrument used in this study adopted the modified results of research on the literature on the success of a digital media program. Starting from the aspects of performance, success, user satisfaction (Wang, et al., 2007). Based on the analysis, it is divided into 3 aspects in this study, namely System Quality as many as 7 questions, Information quality as many as 6 questions and Service quality as many as 2 questions. So that the total number of questions obtained is 15 items that represent the three dimensions that underlie the construction of TARIH as a learning medium.</w:t>
      </w:r>
    </w:p>
    <w:p w14:paraId="42718563" w14:textId="02E0F6F2" w:rsidR="00F47DF7" w:rsidRPr="00A353CA" w:rsidRDefault="00F47DF7" w:rsidP="00F47DF7">
      <w:pPr>
        <w:pStyle w:val="8ParagrafLanjut"/>
        <w:ind w:firstLine="0"/>
        <w:rPr>
          <w:lang w:eastAsia="id-ID"/>
        </w:rPr>
      </w:pPr>
      <w:r w:rsidRPr="00A353CA">
        <w:rPr>
          <w:lang w:eastAsia="id-ID"/>
        </w:rPr>
        <w:t>In addition, the TARIH media also carried out content validation to see the accuracy or confidence that no important attributes or items were omitted, the researchers validated the success of the TARIH system with the help of three media experts consisting of 2 media experts and 1 professor. They were asked to review the initial list of research instrument items. The criteria used in this question instrument to measure the TARIH system as a criterion were developed using a five-point Likert-type scale, ranging from strongly disagree to strongly agree. For each question, the respondent is asked to choose one of the answers that are already available in the online form, so that the respondent does not experience difficulties.</w:t>
      </w:r>
    </w:p>
    <w:p w14:paraId="33B524F8" w14:textId="62284025" w:rsidR="00F47DF7" w:rsidRPr="00A353CA" w:rsidRDefault="00F47DF7" w:rsidP="0050172E">
      <w:pPr>
        <w:pStyle w:val="8ParagrafLanjut"/>
        <w:ind w:firstLine="0"/>
        <w:rPr>
          <w:lang w:eastAsia="id-ID"/>
        </w:rPr>
      </w:pPr>
      <w:r w:rsidRPr="00A353CA">
        <w:rPr>
          <w:lang w:eastAsia="id-ID"/>
        </w:rPr>
        <w:t xml:space="preserve">Data processing using SPSS software was carried out to test the reliability of the developed TARIH media. The use of SPSS is to test Cronbach's Alpha Reliability. This test is carried out to measure a measure of the reliability of research instruments which has a value ranging from zero to one, where the minimum reliability level of Cronbach's Alpha </w:t>
      </w:r>
      <w:r w:rsidR="008A73C0" w:rsidRPr="00A353CA">
        <w:rPr>
          <w:lang w:eastAsia="id-ID"/>
        </w:rPr>
        <w:t xml:space="preserve">(&gt; </w:t>
      </w:r>
      <w:r w:rsidRPr="00A353CA">
        <w:rPr>
          <w:lang w:eastAsia="id-ID"/>
        </w:rPr>
        <w:t>0.</w:t>
      </w:r>
      <w:r w:rsidR="00F861C2" w:rsidRPr="00A353CA">
        <w:rPr>
          <w:lang w:eastAsia="id-ID"/>
        </w:rPr>
        <w:t>6</w:t>
      </w:r>
      <w:r w:rsidR="008A73C0" w:rsidRPr="00A353CA">
        <w:rPr>
          <w:lang w:eastAsia="id-ID"/>
        </w:rPr>
        <w:t>)</w:t>
      </w:r>
      <w:r w:rsidRPr="00A353CA">
        <w:rPr>
          <w:lang w:eastAsia="id-ID"/>
        </w:rPr>
        <w:t xml:space="preserve">. This test shows whether an instrument used to obtain information can be trusted to reveal information in the field as a data collection tool. </w:t>
      </w:r>
      <w:r w:rsidR="003363C3" w:rsidRPr="00A353CA">
        <w:rPr>
          <w:lang w:eastAsia="id-ID"/>
        </w:rPr>
        <w:t xml:space="preserve">The </w:t>
      </w:r>
      <w:r w:rsidRPr="00A353CA">
        <w:rPr>
          <w:lang w:eastAsia="id-ID"/>
        </w:rPr>
        <w:t>questionnaire is said to be reliable or reliable if someone's answer to the statement is consistent from time to time.</w:t>
      </w:r>
    </w:p>
    <w:p w14:paraId="493242AE" w14:textId="411DFBA1" w:rsidR="00CA7F4C" w:rsidRPr="00A353CA" w:rsidRDefault="00F47DF7" w:rsidP="00C56CB3">
      <w:pPr>
        <w:pStyle w:val="Judul1"/>
        <w:spacing w:before="0"/>
        <w:rPr>
          <w:lang w:eastAsia="id-ID"/>
        </w:rPr>
      </w:pPr>
      <w:r w:rsidRPr="00A353CA">
        <w:rPr>
          <w:lang w:eastAsia="id-ID"/>
        </w:rPr>
        <w:t>Resu</w:t>
      </w:r>
      <w:r w:rsidR="00B47A42" w:rsidRPr="00A353CA">
        <w:rPr>
          <w:lang w:eastAsia="id-ID"/>
        </w:rPr>
        <w:t>LT</w:t>
      </w:r>
      <w:r w:rsidRPr="00A353CA">
        <w:rPr>
          <w:lang w:eastAsia="id-ID"/>
        </w:rPr>
        <w:t xml:space="preserve"> and DISCUSSION </w:t>
      </w:r>
    </w:p>
    <w:p w14:paraId="24FBC2DF" w14:textId="77777777" w:rsidR="00BE0685" w:rsidRPr="00A353CA" w:rsidRDefault="00BE0685" w:rsidP="00BE0685">
      <w:pPr>
        <w:pStyle w:val="8ParagrafAwal-FirstParagraph"/>
        <w:rPr>
          <w:b/>
          <w:lang w:val="en-US"/>
        </w:rPr>
      </w:pPr>
      <w:r w:rsidRPr="00A353CA">
        <w:rPr>
          <w:b/>
          <w:lang w:val="en-US"/>
        </w:rPr>
        <w:t>Date Development Results</w:t>
      </w:r>
    </w:p>
    <w:p w14:paraId="696FAFF0" w14:textId="3BBB99C5" w:rsidR="00BE0685" w:rsidRPr="00A353CA" w:rsidRDefault="00BE0685" w:rsidP="00BE0685">
      <w:pPr>
        <w:pStyle w:val="8ParagrafAwal-FirstParagraph"/>
        <w:ind w:firstLine="567"/>
        <w:rPr>
          <w:lang w:val="en-US"/>
        </w:rPr>
      </w:pPr>
      <w:r w:rsidRPr="00A353CA">
        <w:rPr>
          <w:lang w:val="en-US"/>
        </w:rPr>
        <w:t xml:space="preserve">Augmented Reality Integration </w:t>
      </w:r>
      <w:proofErr w:type="spellStart"/>
      <w:r w:rsidRPr="00A353CA">
        <w:rPr>
          <w:lang w:val="en-US"/>
        </w:rPr>
        <w:t>Hydrometereology</w:t>
      </w:r>
      <w:proofErr w:type="spellEnd"/>
      <w:r w:rsidRPr="00A353CA">
        <w:rPr>
          <w:lang w:val="en-US"/>
        </w:rPr>
        <w:t xml:space="preserve"> (TARIH) Technology as a Learning Media Solution for Early Disaster Management For students due to land subsidence for easy scanning of the marker, the marker is placed in the marine physics module. Because </w:t>
      </w:r>
      <w:proofErr w:type="spellStart"/>
      <w:r w:rsidRPr="00A353CA">
        <w:rPr>
          <w:lang w:val="en-US"/>
        </w:rPr>
        <w:t>hydrometerorilo</w:t>
      </w:r>
      <w:proofErr w:type="spellEnd"/>
      <w:r w:rsidRPr="00A353CA">
        <w:rPr>
          <w:lang w:val="en-US"/>
        </w:rPr>
        <w:t xml:space="preserve"> part of marine physics. The module that has been developed uses word processing software, namely Microsoft Word and software for making designs, namely Adobe Illustrator. This module is in printed form with the following Module components. In the opening section of the module, there are several components, namely (1) the front cover of the module, (2) the </w:t>
      </w:r>
      <w:proofErr w:type="spellStart"/>
      <w:r w:rsidRPr="00A353CA">
        <w:rPr>
          <w:lang w:val="en-US"/>
        </w:rPr>
        <w:t>francis</w:t>
      </w:r>
      <w:proofErr w:type="spellEnd"/>
      <w:r w:rsidRPr="00A353CA">
        <w:rPr>
          <w:lang w:val="en-US"/>
        </w:rPr>
        <w:t xml:space="preserve"> page, (3) the module copyright page, (4) the introduction page, (5) instructions for using the module, (6) a table of contents, and (7) a concept map.</w:t>
      </w:r>
    </w:p>
    <w:p w14:paraId="47B7A28F" w14:textId="7CBD7C9A" w:rsidR="00BE0685" w:rsidRPr="00A353CA" w:rsidRDefault="00BE0685" w:rsidP="00BE0685">
      <w:pPr>
        <w:pStyle w:val="8ParagrafAwal-FirstParagraph"/>
        <w:ind w:firstLine="567"/>
        <w:rPr>
          <w:lang w:val="en-US"/>
        </w:rPr>
      </w:pPr>
      <w:r w:rsidRPr="00A353CA">
        <w:rPr>
          <w:lang w:val="en-US"/>
        </w:rPr>
        <w:t>The first component in the form of the front cover of the TARIH module contains the main title of this module, namely “Marine Physics”. In addition, there are other elements in the module's cover, such as illustrations depicting the sea, names of authors, information that this module is equipped with Augmented Reality. The front cover of this module can be seen in more detail in Figure 2.</w:t>
      </w:r>
    </w:p>
    <w:p w14:paraId="4C4CE24C" w14:textId="6B4BEE67" w:rsidR="00BC1C3B" w:rsidRPr="00A353CA" w:rsidRDefault="00BC1C3B" w:rsidP="00BC1C3B">
      <w:pPr>
        <w:spacing w:line="360" w:lineRule="auto"/>
        <w:contextualSpacing/>
        <w:jc w:val="center"/>
        <w:rPr>
          <w:rFonts w:ascii="Times New Roman" w:hAnsi="Times New Roman"/>
          <w:szCs w:val="24"/>
        </w:rPr>
      </w:pPr>
    </w:p>
    <w:p w14:paraId="5B05C6F9" w14:textId="29182337" w:rsidR="00E004D6" w:rsidRPr="00A353CA" w:rsidRDefault="00E004D6" w:rsidP="00BC1C3B">
      <w:pPr>
        <w:spacing w:line="360" w:lineRule="auto"/>
        <w:contextualSpacing/>
        <w:jc w:val="center"/>
        <w:rPr>
          <w:rFonts w:ascii="Times New Roman" w:hAnsi="Times New Roman"/>
          <w:szCs w:val="24"/>
        </w:rPr>
      </w:pPr>
    </w:p>
    <w:p w14:paraId="1E0BB19A" w14:textId="7975DC52" w:rsidR="00E004D6" w:rsidRPr="00A353CA" w:rsidRDefault="00E004D6" w:rsidP="00BC1C3B">
      <w:pPr>
        <w:spacing w:line="360" w:lineRule="auto"/>
        <w:contextualSpacing/>
        <w:jc w:val="center"/>
        <w:rPr>
          <w:rFonts w:ascii="Times New Roman" w:hAnsi="Times New Roman"/>
          <w:szCs w:val="24"/>
        </w:rPr>
      </w:pPr>
    </w:p>
    <w:p w14:paraId="39923BB0" w14:textId="3F7BC33F" w:rsidR="00E004D6" w:rsidRPr="00A353CA" w:rsidRDefault="00E004D6" w:rsidP="00E004D6">
      <w:pPr>
        <w:spacing w:line="360" w:lineRule="auto"/>
        <w:ind w:firstLine="0"/>
        <w:contextualSpacing/>
        <w:jc w:val="center"/>
        <w:rPr>
          <w:rFonts w:ascii="Times New Roman" w:hAnsi="Times New Roman"/>
          <w:szCs w:val="24"/>
        </w:rPr>
      </w:pPr>
      <w:r w:rsidRPr="00A353CA">
        <w:rPr>
          <w:rFonts w:ascii="Times New Roman" w:hAnsi="Times New Roman"/>
          <w:szCs w:val="24"/>
        </w:rPr>
        <w:lastRenderedPageBreak/>
        <w:drawing>
          <wp:anchor distT="0" distB="0" distL="114300" distR="114300" simplePos="0" relativeHeight="251487744" behindDoc="0" locked="0" layoutInCell="1" allowOverlap="1" wp14:anchorId="01A7172A" wp14:editId="284203A3">
            <wp:simplePos x="0" y="0"/>
            <wp:positionH relativeFrom="column">
              <wp:posOffset>1952498</wp:posOffset>
            </wp:positionH>
            <wp:positionV relativeFrom="paragraph">
              <wp:posOffset>6655</wp:posOffset>
            </wp:positionV>
            <wp:extent cx="1821485" cy="20916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ftar isi-15.jpg"/>
                    <pic:cNvPicPr/>
                  </pic:nvPicPr>
                  <pic:blipFill rotWithShape="1">
                    <a:blip r:embed="rId15" cstate="print">
                      <a:extLst>
                        <a:ext uri="{28A0092B-C50C-407E-A947-70E740481C1C}">
                          <a14:useLocalDpi xmlns:a14="http://schemas.microsoft.com/office/drawing/2010/main" val="0"/>
                        </a:ext>
                      </a:extLst>
                    </a:blip>
                    <a:srcRect t="13572"/>
                    <a:stretch/>
                  </pic:blipFill>
                  <pic:spPr bwMode="auto">
                    <a:xfrm>
                      <a:off x="0" y="0"/>
                      <a:ext cx="1824895" cy="20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4B70E" w14:textId="68CC6E4B" w:rsidR="00E004D6" w:rsidRPr="00A353CA" w:rsidRDefault="00E004D6" w:rsidP="00BC1C3B">
      <w:pPr>
        <w:spacing w:line="360" w:lineRule="auto"/>
        <w:contextualSpacing/>
        <w:jc w:val="center"/>
        <w:rPr>
          <w:rFonts w:ascii="Times New Roman" w:hAnsi="Times New Roman"/>
          <w:szCs w:val="24"/>
        </w:rPr>
      </w:pPr>
    </w:p>
    <w:p w14:paraId="05B024D7" w14:textId="23445E8B" w:rsidR="00E004D6" w:rsidRPr="00A353CA" w:rsidRDefault="00E004D6" w:rsidP="00BC1C3B">
      <w:pPr>
        <w:spacing w:line="360" w:lineRule="auto"/>
        <w:contextualSpacing/>
        <w:jc w:val="center"/>
        <w:rPr>
          <w:rFonts w:ascii="Times New Roman" w:hAnsi="Times New Roman"/>
          <w:szCs w:val="24"/>
        </w:rPr>
      </w:pPr>
    </w:p>
    <w:p w14:paraId="10EBB4DE" w14:textId="1EE1E5FF" w:rsidR="00E004D6" w:rsidRPr="00A353CA" w:rsidRDefault="00E004D6" w:rsidP="00BC1C3B">
      <w:pPr>
        <w:spacing w:line="360" w:lineRule="auto"/>
        <w:contextualSpacing/>
        <w:jc w:val="center"/>
        <w:rPr>
          <w:rFonts w:ascii="Times New Roman" w:hAnsi="Times New Roman"/>
          <w:szCs w:val="24"/>
        </w:rPr>
      </w:pPr>
    </w:p>
    <w:p w14:paraId="5B41387C" w14:textId="77777777" w:rsidR="00657209" w:rsidRPr="00A353CA" w:rsidRDefault="00657209" w:rsidP="00BC1C3B">
      <w:pPr>
        <w:spacing w:line="360" w:lineRule="auto"/>
        <w:contextualSpacing/>
        <w:jc w:val="center"/>
        <w:rPr>
          <w:rFonts w:ascii="Times New Roman" w:hAnsi="Times New Roman"/>
          <w:szCs w:val="24"/>
        </w:rPr>
      </w:pPr>
    </w:p>
    <w:p w14:paraId="316AE3F2" w14:textId="116B6DFD" w:rsidR="00E004D6" w:rsidRPr="00A353CA" w:rsidRDefault="00E004D6" w:rsidP="00BC1C3B">
      <w:pPr>
        <w:spacing w:line="360" w:lineRule="auto"/>
        <w:contextualSpacing/>
        <w:jc w:val="center"/>
        <w:rPr>
          <w:rFonts w:ascii="Times New Roman" w:hAnsi="Times New Roman"/>
          <w:szCs w:val="24"/>
        </w:rPr>
      </w:pPr>
    </w:p>
    <w:p w14:paraId="49A96393" w14:textId="5DF00C6E" w:rsidR="00E004D6" w:rsidRPr="00A353CA" w:rsidRDefault="00E004D6" w:rsidP="00BC1C3B">
      <w:pPr>
        <w:spacing w:line="360" w:lineRule="auto"/>
        <w:contextualSpacing/>
        <w:jc w:val="center"/>
        <w:rPr>
          <w:rFonts w:ascii="Times New Roman" w:hAnsi="Times New Roman"/>
          <w:szCs w:val="24"/>
        </w:rPr>
      </w:pPr>
    </w:p>
    <w:p w14:paraId="5D19B791" w14:textId="01B15E15" w:rsidR="00E004D6" w:rsidRPr="00A353CA" w:rsidRDefault="00E004D6" w:rsidP="00BC1C3B">
      <w:pPr>
        <w:spacing w:line="360" w:lineRule="auto"/>
        <w:contextualSpacing/>
        <w:jc w:val="center"/>
        <w:rPr>
          <w:rFonts w:ascii="Times New Roman" w:hAnsi="Times New Roman"/>
          <w:szCs w:val="24"/>
        </w:rPr>
      </w:pPr>
    </w:p>
    <w:p w14:paraId="3D055EE9" w14:textId="37608443" w:rsidR="00D92781" w:rsidRPr="00A353CA" w:rsidRDefault="00D92781" w:rsidP="006F5999">
      <w:pPr>
        <w:pStyle w:val="9x2KaptionGambar-figurecaption"/>
        <w:spacing w:before="0" w:after="0"/>
        <w:rPr>
          <w:noProof w:val="0"/>
        </w:rPr>
      </w:pPr>
      <w:r w:rsidRPr="00A353CA">
        <w:rPr>
          <w:noProof w:val="0"/>
        </w:rPr>
        <w:t xml:space="preserve">Figure 2. Front Cover Display of TARIH Module </w:t>
      </w:r>
      <w:r w:rsidR="006F5999" w:rsidRPr="00A353CA">
        <w:rPr>
          <w:noProof w:val="0"/>
        </w:rPr>
        <w:t>of</w:t>
      </w:r>
      <w:r w:rsidRPr="00A353CA">
        <w:rPr>
          <w:noProof w:val="0"/>
        </w:rPr>
        <w:t xml:space="preserve"> </w:t>
      </w:r>
      <w:r w:rsidR="006F5999" w:rsidRPr="00A353CA">
        <w:rPr>
          <w:noProof w:val="0"/>
        </w:rPr>
        <w:t xml:space="preserve">Concept </w:t>
      </w:r>
      <w:r w:rsidRPr="00A353CA">
        <w:rPr>
          <w:noProof w:val="0"/>
        </w:rPr>
        <w:t>Marine Physics</w:t>
      </w:r>
    </w:p>
    <w:p w14:paraId="0CBED39D" w14:textId="77777777" w:rsidR="006F5999" w:rsidRPr="00A353CA" w:rsidRDefault="006F5999" w:rsidP="006F5999">
      <w:pPr>
        <w:pStyle w:val="9x2KaptionGambar-figurecaption"/>
        <w:spacing w:before="0" w:after="0"/>
        <w:rPr>
          <w:noProof w:val="0"/>
          <w:sz w:val="8"/>
          <w:szCs w:val="4"/>
        </w:rPr>
      </w:pPr>
    </w:p>
    <w:p w14:paraId="3C92695B" w14:textId="7BDD58D0" w:rsidR="00BC1C3B" w:rsidRPr="00A353CA" w:rsidRDefault="00D92781" w:rsidP="006F5999">
      <w:pPr>
        <w:pStyle w:val="8ParagrafAwal-FirstParagraph"/>
        <w:spacing w:after="0"/>
        <w:ind w:firstLine="567"/>
        <w:rPr>
          <w:lang w:val="en-US"/>
        </w:rPr>
      </w:pPr>
      <w:r w:rsidRPr="00A353CA">
        <w:rPr>
          <w:lang w:val="en-US"/>
        </w:rPr>
        <w:t>The second component in the form of a Francis copyright page contains the main title of the Module, a statement that the Module is equipped with Augmented Reality, the names of the authors, and the origin of the institution. In the third component in the form of the Module copyright page, there is the title of the Module, the names of the authors, as well as a description of how many prints along with the month and year. In the fourth component in the form of an introduction page, there is an introduction from the author. In the fifth component in the form of instructions for using the module, there are ways to use the module, including where to download applications from this Marine Physics module. Instructions for using this module can be seen in more detail in Figure 3</w:t>
      </w:r>
    </w:p>
    <w:p w14:paraId="231B48A1" w14:textId="1425566B" w:rsidR="00BC1C3B" w:rsidRPr="00A353CA" w:rsidRDefault="00D92781" w:rsidP="005831C8">
      <w:pPr>
        <w:pStyle w:val="8ParagrafAwal-FirstParagraph"/>
        <w:ind w:firstLine="567"/>
        <w:rPr>
          <w:lang w:val="en-US"/>
        </w:rPr>
      </w:pPr>
      <w:r w:rsidRPr="00A353CA">
        <w:rPr>
          <w:lang w:val="en-US"/>
        </w:rPr>
        <w:drawing>
          <wp:anchor distT="0" distB="0" distL="114300" distR="114300" simplePos="0" relativeHeight="251562496" behindDoc="0" locked="0" layoutInCell="1" allowOverlap="1" wp14:anchorId="723F8635" wp14:editId="07925E82">
            <wp:simplePos x="0" y="0"/>
            <wp:positionH relativeFrom="column">
              <wp:posOffset>1200150</wp:posOffset>
            </wp:positionH>
            <wp:positionV relativeFrom="paragraph">
              <wp:posOffset>16510</wp:posOffset>
            </wp:positionV>
            <wp:extent cx="1631315" cy="1908810"/>
            <wp:effectExtent l="0" t="0" r="0" b="0"/>
            <wp:wrapNone/>
            <wp:docPr id="50" name="Picture 50"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ebuah gambar berisi teks&#10;&#10;Deskripsi dibuat secara otomatis"/>
                    <pic:cNvPicPr/>
                  </pic:nvPicPr>
                  <pic:blipFill rotWithShape="1">
                    <a:blip r:embed="rId16" cstate="print">
                      <a:extLst>
                        <a:ext uri="{28A0092B-C50C-407E-A947-70E740481C1C}">
                          <a14:useLocalDpi xmlns:a14="http://schemas.microsoft.com/office/drawing/2010/main" val="0"/>
                        </a:ext>
                      </a:extLst>
                    </a:blip>
                    <a:srcRect b="12127"/>
                    <a:stretch/>
                  </pic:blipFill>
                  <pic:spPr bwMode="auto">
                    <a:xfrm>
                      <a:off x="0" y="0"/>
                      <a:ext cx="1631315" cy="190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CA">
        <w:rPr>
          <w:lang w:val="en-US"/>
        </w:rPr>
        <w:drawing>
          <wp:anchor distT="0" distB="0" distL="114300" distR="114300" simplePos="0" relativeHeight="251637248" behindDoc="0" locked="0" layoutInCell="1" allowOverlap="1" wp14:anchorId="2242722F" wp14:editId="15404FFC">
            <wp:simplePos x="0" y="0"/>
            <wp:positionH relativeFrom="column">
              <wp:posOffset>2860459</wp:posOffset>
            </wp:positionH>
            <wp:positionV relativeFrom="paragraph">
              <wp:posOffset>8519</wp:posOffset>
            </wp:positionV>
            <wp:extent cx="1630680" cy="1915795"/>
            <wp:effectExtent l="0" t="0" r="0" b="0"/>
            <wp:wrapNone/>
            <wp:docPr id="60" name="Picture 60"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ebuah gambar berisi teks&#10;&#10;Deskripsi dibuat secara otomatis"/>
                    <pic:cNvPicPr/>
                  </pic:nvPicPr>
                  <pic:blipFill rotWithShape="1">
                    <a:blip r:embed="rId17" cstate="print">
                      <a:extLst>
                        <a:ext uri="{28A0092B-C50C-407E-A947-70E740481C1C}">
                          <a14:useLocalDpi xmlns:a14="http://schemas.microsoft.com/office/drawing/2010/main" val="0"/>
                        </a:ext>
                      </a:extLst>
                    </a:blip>
                    <a:srcRect b="11789"/>
                    <a:stretch/>
                  </pic:blipFill>
                  <pic:spPr bwMode="auto">
                    <a:xfrm>
                      <a:off x="0" y="0"/>
                      <a:ext cx="1630680" cy="191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E1C68" w14:textId="26438D85" w:rsidR="00BC1C3B" w:rsidRPr="00A353CA" w:rsidRDefault="00BC1C3B" w:rsidP="005831C8">
      <w:pPr>
        <w:pStyle w:val="8ParagrafAwal-FirstParagraph"/>
        <w:ind w:firstLine="567"/>
        <w:rPr>
          <w:lang w:val="en-US"/>
        </w:rPr>
      </w:pPr>
      <w:r w:rsidRPr="00A353CA">
        <w:rPr>
          <w:lang w:val="en-US"/>
        </w:rPr>
        <w:t xml:space="preserve">   </w:t>
      </w:r>
    </w:p>
    <w:p w14:paraId="42569228" w14:textId="49645124" w:rsidR="00B163A4" w:rsidRPr="00A353CA" w:rsidRDefault="00B163A4" w:rsidP="00B163A4">
      <w:pPr>
        <w:pStyle w:val="TeksIsi"/>
        <w:rPr>
          <w:lang w:eastAsia="id-ID"/>
        </w:rPr>
      </w:pPr>
    </w:p>
    <w:p w14:paraId="70043B65" w14:textId="00EE5557" w:rsidR="00B163A4" w:rsidRPr="00A353CA" w:rsidRDefault="00B163A4" w:rsidP="00B163A4">
      <w:pPr>
        <w:pStyle w:val="TeksIsi"/>
        <w:rPr>
          <w:lang w:eastAsia="id-ID"/>
        </w:rPr>
      </w:pPr>
    </w:p>
    <w:p w14:paraId="6ECDE0CA" w14:textId="77C7B9A6" w:rsidR="00B163A4" w:rsidRPr="00A353CA" w:rsidRDefault="00B163A4" w:rsidP="00B163A4">
      <w:pPr>
        <w:pStyle w:val="TeksIsi"/>
        <w:rPr>
          <w:lang w:eastAsia="id-ID"/>
        </w:rPr>
      </w:pPr>
    </w:p>
    <w:p w14:paraId="0572E303" w14:textId="76D0FFF9" w:rsidR="00B163A4" w:rsidRPr="00A353CA" w:rsidRDefault="00B163A4" w:rsidP="00B163A4">
      <w:pPr>
        <w:pStyle w:val="TeksIsi"/>
        <w:rPr>
          <w:lang w:eastAsia="id-ID"/>
        </w:rPr>
      </w:pPr>
    </w:p>
    <w:p w14:paraId="68094145" w14:textId="6EC81880" w:rsidR="00B163A4" w:rsidRPr="00A353CA" w:rsidRDefault="00B163A4" w:rsidP="00B163A4">
      <w:pPr>
        <w:pStyle w:val="TeksIsi"/>
        <w:rPr>
          <w:lang w:eastAsia="id-ID"/>
        </w:rPr>
      </w:pPr>
    </w:p>
    <w:p w14:paraId="7DBFEC6E" w14:textId="55C69678" w:rsidR="00B163A4" w:rsidRPr="00A353CA" w:rsidRDefault="00B163A4" w:rsidP="00B163A4">
      <w:pPr>
        <w:pStyle w:val="TeksIsi"/>
        <w:rPr>
          <w:lang w:eastAsia="id-ID"/>
        </w:rPr>
      </w:pPr>
    </w:p>
    <w:p w14:paraId="5BBC001A" w14:textId="05986B5C" w:rsidR="005F6504" w:rsidRPr="00A353CA" w:rsidRDefault="005F6504" w:rsidP="006F5999">
      <w:pPr>
        <w:pStyle w:val="9x2KaptionGambar-figurecaption"/>
        <w:spacing w:before="0" w:after="0"/>
        <w:rPr>
          <w:noProof w:val="0"/>
        </w:rPr>
      </w:pPr>
      <w:r w:rsidRPr="00A353CA">
        <w:rPr>
          <w:noProof w:val="0"/>
        </w:rPr>
        <w:t>Figure 3. Display of Instructions for Using the TARIH Module</w:t>
      </w:r>
    </w:p>
    <w:p w14:paraId="435B4CC3" w14:textId="77777777" w:rsidR="006F5999" w:rsidRPr="00A353CA" w:rsidRDefault="006F5999" w:rsidP="006F5999">
      <w:pPr>
        <w:pStyle w:val="9x2KaptionGambar-figurecaption"/>
        <w:spacing w:before="0" w:after="0"/>
        <w:rPr>
          <w:noProof w:val="0"/>
          <w:sz w:val="8"/>
          <w:szCs w:val="4"/>
        </w:rPr>
      </w:pPr>
    </w:p>
    <w:p w14:paraId="6C5639D1" w14:textId="11B33DFD" w:rsidR="003F50E0" w:rsidRPr="00A353CA" w:rsidRDefault="005F6504" w:rsidP="005F6504">
      <w:pPr>
        <w:pStyle w:val="8ParagrafAwal-FirstParagraph"/>
        <w:ind w:firstLine="567"/>
        <w:rPr>
          <w:lang w:val="en-US"/>
        </w:rPr>
      </w:pPr>
      <w:r w:rsidRPr="00A353CA">
        <w:rPr>
          <w:lang w:val="en-US"/>
        </w:rPr>
        <w:t>The sixth component in the form of a table of contents contains a table of contents from the TARIH Module, the seventh component in the form of a concept map contains the overall concept map of this Module. This concept map includes chapter titles and sub-chapters of each material. The concept map of this module can be seen in more detail in Figure 4</w:t>
      </w:r>
      <w:r w:rsidR="00451078" w:rsidRPr="00A353CA">
        <w:rPr>
          <w:lang w:val="en-US"/>
        </w:rPr>
        <w:drawing>
          <wp:anchor distT="0" distB="0" distL="114300" distR="114300" simplePos="0" relativeHeight="251652608" behindDoc="1" locked="0" layoutInCell="1" allowOverlap="1" wp14:anchorId="7F6ACEB1" wp14:editId="5F493735">
            <wp:simplePos x="0" y="0"/>
            <wp:positionH relativeFrom="column">
              <wp:posOffset>1893976</wp:posOffset>
            </wp:positionH>
            <wp:positionV relativeFrom="paragraph">
              <wp:posOffset>710463</wp:posOffset>
            </wp:positionV>
            <wp:extent cx="1795123" cy="1989709"/>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ftar isi-15.jpg"/>
                    <pic:cNvPicPr/>
                  </pic:nvPicPr>
                  <pic:blipFill rotWithShape="1">
                    <a:blip r:embed="rId18" cstate="print">
                      <a:extLst>
                        <a:ext uri="{28A0092B-C50C-407E-A947-70E740481C1C}">
                          <a14:useLocalDpi xmlns:a14="http://schemas.microsoft.com/office/drawing/2010/main" val="0"/>
                        </a:ext>
                      </a:extLst>
                    </a:blip>
                    <a:srcRect b="18621"/>
                    <a:stretch/>
                  </pic:blipFill>
                  <pic:spPr bwMode="auto">
                    <a:xfrm>
                      <a:off x="0" y="0"/>
                      <a:ext cx="1795123" cy="1989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0AF37" w14:textId="7DD29870" w:rsidR="003F50E0" w:rsidRPr="00A353CA" w:rsidRDefault="003F50E0" w:rsidP="005831C8">
      <w:pPr>
        <w:pStyle w:val="8ParagrafAwal-FirstParagraph"/>
        <w:ind w:firstLine="567"/>
        <w:rPr>
          <w:lang w:val="en-US"/>
        </w:rPr>
      </w:pPr>
    </w:p>
    <w:p w14:paraId="20E00854" w14:textId="2E3FB36C" w:rsidR="003F50E0" w:rsidRPr="00A353CA" w:rsidRDefault="003F50E0" w:rsidP="003F50E0">
      <w:pPr>
        <w:pStyle w:val="TeksIsi"/>
        <w:rPr>
          <w:lang w:eastAsia="id-ID"/>
        </w:rPr>
      </w:pPr>
    </w:p>
    <w:p w14:paraId="5CD30EE0" w14:textId="6E6BB970" w:rsidR="003F50E0" w:rsidRPr="00A353CA" w:rsidRDefault="003F50E0" w:rsidP="003F50E0">
      <w:pPr>
        <w:pStyle w:val="TeksIsi"/>
        <w:rPr>
          <w:lang w:eastAsia="id-ID"/>
        </w:rPr>
      </w:pPr>
    </w:p>
    <w:p w14:paraId="35B5FB58" w14:textId="69B279CC" w:rsidR="003F50E0" w:rsidRPr="00A353CA" w:rsidRDefault="003F50E0" w:rsidP="003F50E0">
      <w:pPr>
        <w:pStyle w:val="TeksIsi"/>
        <w:rPr>
          <w:lang w:eastAsia="id-ID"/>
        </w:rPr>
      </w:pPr>
    </w:p>
    <w:p w14:paraId="7EF780DD" w14:textId="14B6890D" w:rsidR="003F50E0" w:rsidRPr="00A353CA" w:rsidRDefault="009860B5" w:rsidP="003F50E0">
      <w:pPr>
        <w:pStyle w:val="TeksIsi"/>
        <w:rPr>
          <w:lang w:eastAsia="id-ID"/>
        </w:rPr>
      </w:pPr>
      <w:r w:rsidRPr="00A353CA">
        <w:rPr>
          <w:lang w:eastAsia="id-ID"/>
        </w:rPr>
        <w:pict w14:anchorId="39B47218">
          <v:shape id="_x0000_s2053" type="#_x0000_t202" style="position:absolute;left:0;text-align:left;margin-left:304.6pt;margin-top:7.9pt;width:109.45pt;height:34.6pt;z-index:251664384" filled="f" stroked="f">
            <v:textbox>
              <w:txbxContent>
                <w:p w14:paraId="72FC6CDB" w14:textId="3157F4AE" w:rsidR="009860B5" w:rsidRDefault="00DE161D" w:rsidP="009860B5">
                  <w:pPr>
                    <w:pStyle w:val="9x2KaptionGambar-figurecaption"/>
                    <w:jc w:val="left"/>
                  </w:pPr>
                  <w:r w:rsidRPr="00DE161D">
                    <w:rPr>
                      <w:noProof w:val="0"/>
                    </w:rPr>
                    <w:t>Hydrometeorological Concept</w:t>
                  </w:r>
                </w:p>
              </w:txbxContent>
            </v:textbox>
          </v:shape>
        </w:pict>
      </w:r>
    </w:p>
    <w:p w14:paraId="43E476A6" w14:textId="6CE45A9F" w:rsidR="00451078" w:rsidRPr="00A353CA" w:rsidRDefault="009860B5" w:rsidP="003F50E0">
      <w:pPr>
        <w:pStyle w:val="TeksIsi"/>
        <w:rPr>
          <w:lang w:eastAsia="id-ID"/>
        </w:rPr>
      </w:pPr>
      <w:r w:rsidRPr="00A353CA">
        <w:rPr>
          <w:lang w:eastAsia="id-ID"/>
        </w:rPr>
        <w:pict w14:anchorId="0F758298">
          <v:shapetype id="_x0000_t32" coordsize="21600,21600" o:spt="32" o:oned="t" path="m,l21600,21600e" filled="f">
            <v:path arrowok="t" fillok="f" o:connecttype="none"/>
            <o:lock v:ext="edit" shapetype="t"/>
          </v:shapetype>
          <v:shape id="_x0000_s2054" type="#_x0000_t32" style="position:absolute;left:0;text-align:left;margin-left:251.65pt;margin-top:6.45pt;width:54.15pt;height:5.75pt;flip:x;z-index:251665408" o:connectortype="straight">
            <v:stroke endarrow="block"/>
          </v:shape>
        </w:pict>
      </w:r>
      <w:r w:rsidR="00F45DB3" w:rsidRPr="00A353CA">
        <w:rPr>
          <w:lang w:eastAsia="id-ID"/>
        </w:rPr>
        <w:pict w14:anchorId="478C6E78">
          <v:oval id="_x0000_s2052" style="position:absolute;left:0;text-align:left;margin-left:215.3pt;margin-top:2.25pt;width:35.15pt;height:23.05pt;z-index:251663360" filled="f" strokecolor="red" strokeweight="4.5pt">
            <v:stroke linestyle="thinThick"/>
          </v:oval>
        </w:pict>
      </w:r>
    </w:p>
    <w:p w14:paraId="10F64929" w14:textId="0E89CF3F" w:rsidR="003F50E0" w:rsidRPr="00A353CA" w:rsidRDefault="003F50E0" w:rsidP="003F50E0">
      <w:pPr>
        <w:pStyle w:val="TeksIsi"/>
        <w:rPr>
          <w:sz w:val="38"/>
          <w:szCs w:val="34"/>
          <w:lang w:eastAsia="id-ID"/>
        </w:rPr>
      </w:pPr>
    </w:p>
    <w:p w14:paraId="57E04F6B" w14:textId="77777777" w:rsidR="00451078" w:rsidRPr="00A353CA" w:rsidRDefault="00451078" w:rsidP="003F50E0">
      <w:pPr>
        <w:pStyle w:val="TeksIsi"/>
        <w:rPr>
          <w:sz w:val="2"/>
          <w:szCs w:val="2"/>
          <w:lang w:eastAsia="id-ID"/>
        </w:rPr>
      </w:pPr>
    </w:p>
    <w:p w14:paraId="405752A9" w14:textId="77777777" w:rsidR="00884EE5" w:rsidRPr="00A353CA" w:rsidRDefault="00884EE5" w:rsidP="006F5999">
      <w:pPr>
        <w:pStyle w:val="9x2KaptionGambar-figurecaption"/>
        <w:spacing w:before="0" w:after="0"/>
        <w:rPr>
          <w:noProof w:val="0"/>
        </w:rPr>
      </w:pPr>
      <w:r w:rsidRPr="00A353CA">
        <w:rPr>
          <w:noProof w:val="0"/>
        </w:rPr>
        <w:t>Figure 4. TARIH Module Concept Map</w:t>
      </w:r>
    </w:p>
    <w:p w14:paraId="2415C535" w14:textId="77777777" w:rsidR="00884EE5" w:rsidRPr="00A353CA" w:rsidRDefault="00884EE5" w:rsidP="00884EE5">
      <w:pPr>
        <w:pStyle w:val="8ParagrafAwal-FirstParagraph"/>
        <w:ind w:firstLine="567"/>
        <w:rPr>
          <w:lang w:val="en-US"/>
        </w:rPr>
      </w:pPr>
      <w:r w:rsidRPr="00A353CA">
        <w:rPr>
          <w:lang w:val="en-US"/>
        </w:rPr>
        <w:lastRenderedPageBreak/>
        <w:t>The core part of the Module, there are several components, namely (1) front cover of each chapter, (2) concept map, (3) material, and (4) summary. In the first component, which is the front cover of each chapter, there is a chapter title along with an illustration that represents it. The front cover of the chapter can be seen in more detail in Figure 5.</w:t>
      </w:r>
    </w:p>
    <w:p w14:paraId="476791B2" w14:textId="45AD4AA7" w:rsidR="00BC1C3B" w:rsidRPr="00A353CA" w:rsidRDefault="001515E0" w:rsidP="00884EE5">
      <w:pPr>
        <w:pStyle w:val="8ParagrafAwal-FirstParagraph"/>
        <w:ind w:firstLine="567"/>
        <w:rPr>
          <w:lang w:val="en-US"/>
        </w:rPr>
      </w:pPr>
      <w:r w:rsidRPr="00A353CA">
        <w:rPr>
          <w:lang w:val="en-US"/>
        </w:rPr>
        <w:drawing>
          <wp:anchor distT="0" distB="0" distL="114300" distR="114300" simplePos="0" relativeHeight="251712000" behindDoc="0" locked="0" layoutInCell="1" allowOverlap="1" wp14:anchorId="72B9FA94" wp14:editId="16D7E318">
            <wp:simplePos x="0" y="0"/>
            <wp:positionH relativeFrom="column">
              <wp:posOffset>1301115</wp:posOffset>
            </wp:positionH>
            <wp:positionV relativeFrom="paragraph">
              <wp:posOffset>5080</wp:posOffset>
            </wp:positionV>
            <wp:extent cx="1565275" cy="2094865"/>
            <wp:effectExtent l="0" t="0" r="0" b="0"/>
            <wp:wrapNone/>
            <wp:docPr id="95" name="Picture 95" descr="Sebuah gambar berisi teks, elektronik, etalase,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ebuah gambar berisi teks, elektronik, etalase, komputer&#10;&#10;Deskripsi dibuat secara otomat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5275" cy="2094865"/>
                    </a:xfrm>
                    <a:prstGeom prst="rect">
                      <a:avLst/>
                    </a:prstGeom>
                  </pic:spPr>
                </pic:pic>
              </a:graphicData>
            </a:graphic>
            <wp14:sizeRelH relativeFrom="page">
              <wp14:pctWidth>0</wp14:pctWidth>
            </wp14:sizeRelH>
            <wp14:sizeRelV relativeFrom="page">
              <wp14:pctHeight>0</wp14:pctHeight>
            </wp14:sizeRelV>
          </wp:anchor>
        </w:drawing>
      </w:r>
      <w:r w:rsidRPr="00A353CA">
        <w:rPr>
          <w:lang w:val="en-US"/>
        </w:rPr>
        <w:drawing>
          <wp:anchor distT="0" distB="0" distL="114300" distR="114300" simplePos="0" relativeHeight="251771392" behindDoc="0" locked="0" layoutInCell="1" allowOverlap="1" wp14:anchorId="04DA24A8" wp14:editId="732FC657">
            <wp:simplePos x="0" y="0"/>
            <wp:positionH relativeFrom="column">
              <wp:posOffset>2895193</wp:posOffset>
            </wp:positionH>
            <wp:positionV relativeFrom="paragraph">
              <wp:posOffset>5080</wp:posOffset>
            </wp:positionV>
            <wp:extent cx="1565453" cy="209486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ftar isi-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5453" cy="2094865"/>
                    </a:xfrm>
                    <a:prstGeom prst="rect">
                      <a:avLst/>
                    </a:prstGeom>
                  </pic:spPr>
                </pic:pic>
              </a:graphicData>
            </a:graphic>
            <wp14:sizeRelH relativeFrom="page">
              <wp14:pctWidth>0</wp14:pctWidth>
            </wp14:sizeRelH>
            <wp14:sizeRelV relativeFrom="page">
              <wp14:pctHeight>0</wp14:pctHeight>
            </wp14:sizeRelV>
          </wp:anchor>
        </w:drawing>
      </w:r>
      <w:r w:rsidR="00BC1C3B" w:rsidRPr="00A353CA">
        <w:rPr>
          <w:lang w:val="en-US"/>
        </w:rPr>
        <w:t xml:space="preserve">      </w:t>
      </w:r>
    </w:p>
    <w:p w14:paraId="776A6FEE" w14:textId="77777777" w:rsidR="00AA0949" w:rsidRPr="00A353CA" w:rsidRDefault="00AA0949" w:rsidP="005831C8">
      <w:pPr>
        <w:pStyle w:val="8ParagrafAwal-FirstParagraph"/>
        <w:ind w:firstLine="567"/>
        <w:rPr>
          <w:lang w:val="en-US"/>
        </w:rPr>
      </w:pPr>
    </w:p>
    <w:p w14:paraId="7FC0E371" w14:textId="77777777" w:rsidR="00AA0949" w:rsidRPr="00A353CA" w:rsidRDefault="00AA0949" w:rsidP="005831C8">
      <w:pPr>
        <w:pStyle w:val="8ParagrafAwal-FirstParagraph"/>
        <w:ind w:firstLine="567"/>
        <w:rPr>
          <w:lang w:val="en-US"/>
        </w:rPr>
      </w:pPr>
    </w:p>
    <w:p w14:paraId="286A89A1" w14:textId="77777777" w:rsidR="00AA0949" w:rsidRPr="00A353CA" w:rsidRDefault="00AA0949" w:rsidP="005831C8">
      <w:pPr>
        <w:pStyle w:val="8ParagrafAwal-FirstParagraph"/>
        <w:ind w:firstLine="567"/>
        <w:rPr>
          <w:lang w:val="en-US"/>
        </w:rPr>
      </w:pPr>
    </w:p>
    <w:p w14:paraId="1ED7B83B" w14:textId="77777777" w:rsidR="00AA0949" w:rsidRPr="00A353CA" w:rsidRDefault="00AA0949" w:rsidP="005831C8">
      <w:pPr>
        <w:pStyle w:val="8ParagrafAwal-FirstParagraph"/>
        <w:ind w:firstLine="567"/>
        <w:rPr>
          <w:lang w:val="en-US"/>
        </w:rPr>
      </w:pPr>
    </w:p>
    <w:p w14:paraId="22CCEDE4" w14:textId="77777777" w:rsidR="00AA0949" w:rsidRPr="00A353CA" w:rsidRDefault="00AA0949" w:rsidP="005831C8">
      <w:pPr>
        <w:pStyle w:val="8ParagrafAwal-FirstParagraph"/>
        <w:ind w:firstLine="567"/>
        <w:rPr>
          <w:lang w:val="en-US"/>
        </w:rPr>
      </w:pPr>
    </w:p>
    <w:p w14:paraId="0C1DD435" w14:textId="77777777" w:rsidR="00AA0949" w:rsidRPr="00A353CA" w:rsidRDefault="00AA0949" w:rsidP="005831C8">
      <w:pPr>
        <w:pStyle w:val="8ParagrafAwal-FirstParagraph"/>
        <w:ind w:firstLine="567"/>
        <w:rPr>
          <w:lang w:val="en-US"/>
        </w:rPr>
      </w:pPr>
    </w:p>
    <w:p w14:paraId="665C49B7" w14:textId="77777777" w:rsidR="00AA0949" w:rsidRPr="00A353CA" w:rsidRDefault="00AA0949" w:rsidP="005831C8">
      <w:pPr>
        <w:pStyle w:val="8ParagrafAwal-FirstParagraph"/>
        <w:ind w:firstLine="567"/>
        <w:rPr>
          <w:lang w:val="en-US"/>
        </w:rPr>
      </w:pPr>
    </w:p>
    <w:p w14:paraId="24865538" w14:textId="77777777" w:rsidR="00AA0949" w:rsidRPr="00A353CA" w:rsidRDefault="00AA0949" w:rsidP="005831C8">
      <w:pPr>
        <w:pStyle w:val="8ParagrafAwal-FirstParagraph"/>
        <w:ind w:firstLine="567"/>
        <w:rPr>
          <w:lang w:val="en-US"/>
        </w:rPr>
      </w:pPr>
    </w:p>
    <w:p w14:paraId="2CC71CC1" w14:textId="42B9DB3A" w:rsidR="002A5E87" w:rsidRPr="00A353CA" w:rsidRDefault="002A5E87" w:rsidP="002A5E87">
      <w:pPr>
        <w:pStyle w:val="9x2KaptionGambar-figurecaption"/>
        <w:rPr>
          <w:noProof w:val="0"/>
        </w:rPr>
      </w:pPr>
      <w:r w:rsidRPr="00A353CA">
        <w:rPr>
          <w:noProof w:val="0"/>
        </w:rPr>
        <w:t xml:space="preserve">Figure 5. Display of the Hydrostatic Concept that </w:t>
      </w:r>
      <w:r w:rsidRPr="00A353CA">
        <w:rPr>
          <w:noProof w:val="0"/>
        </w:rPr>
        <w:t>can</w:t>
      </w:r>
      <w:r w:rsidRPr="00A353CA">
        <w:rPr>
          <w:noProof w:val="0"/>
        </w:rPr>
        <w:t xml:space="preserve"> show the </w:t>
      </w:r>
      <w:proofErr w:type="spellStart"/>
      <w:r w:rsidRPr="00A353CA">
        <w:rPr>
          <w:noProof w:val="0"/>
        </w:rPr>
        <w:t>Hydrometereological</w:t>
      </w:r>
      <w:proofErr w:type="spellEnd"/>
      <w:r w:rsidRPr="00A353CA">
        <w:rPr>
          <w:noProof w:val="0"/>
        </w:rPr>
        <w:t xml:space="preserve"> process</w:t>
      </w:r>
    </w:p>
    <w:p w14:paraId="6B2326B0" w14:textId="4918B8E0" w:rsidR="00AA7579" w:rsidRPr="00A353CA" w:rsidRDefault="006A18A1" w:rsidP="006A18A1">
      <w:pPr>
        <w:pStyle w:val="8ParagrafAwal-FirstParagraph"/>
        <w:ind w:firstLine="567"/>
        <w:rPr>
          <w:lang w:val="en-US"/>
        </w:rPr>
      </w:pPr>
      <w:r w:rsidRPr="00A353CA">
        <w:rPr>
          <w:lang w:val="en-US"/>
        </w:rPr>
        <w:drawing>
          <wp:anchor distT="0" distB="0" distL="114300" distR="114300" simplePos="0" relativeHeight="251785728" behindDoc="0" locked="0" layoutInCell="1" allowOverlap="1" wp14:anchorId="7E0687BA" wp14:editId="04C5C8EE">
            <wp:simplePos x="0" y="0"/>
            <wp:positionH relativeFrom="column">
              <wp:posOffset>1083645</wp:posOffset>
            </wp:positionH>
            <wp:positionV relativeFrom="paragraph">
              <wp:posOffset>532094</wp:posOffset>
            </wp:positionV>
            <wp:extent cx="3578858" cy="1773351"/>
            <wp:effectExtent l="0" t="0" r="0" b="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868" t="18840" r="11674" b="17815"/>
                    <a:stretch/>
                  </pic:blipFill>
                  <pic:spPr bwMode="auto">
                    <a:xfrm>
                      <a:off x="0" y="0"/>
                      <a:ext cx="3581440" cy="177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E87" w:rsidRPr="00A353CA">
        <w:rPr>
          <w:lang w:val="en-US"/>
        </w:rPr>
        <w:t>The next core component is the product developed, namely Vuforia Augmented Reality</w:t>
      </w:r>
      <w:r w:rsidR="00236352">
        <w:rPr>
          <w:lang w:val="en-US"/>
        </w:rPr>
        <w:t xml:space="preserve"> (AR)</w:t>
      </w:r>
      <w:r w:rsidR="002A5E87" w:rsidRPr="00A353CA">
        <w:rPr>
          <w:lang w:val="en-US"/>
        </w:rPr>
        <w:t xml:space="preserve">. Which </w:t>
      </w:r>
      <w:r w:rsidR="002A5E87" w:rsidRPr="00A353CA">
        <w:rPr>
          <w:lang w:val="en-US"/>
        </w:rPr>
        <w:t>shows</w:t>
      </w:r>
      <w:r w:rsidR="002A5E87" w:rsidRPr="00A353CA">
        <w:rPr>
          <w:lang w:val="en-US"/>
        </w:rPr>
        <w:t xml:space="preserve"> 3D of Hydrometeorology. </w:t>
      </w:r>
      <w:proofErr w:type="spellStart"/>
      <w:r w:rsidR="002A5E87" w:rsidRPr="00A353CA">
        <w:rPr>
          <w:lang w:val="en-US"/>
        </w:rPr>
        <w:t>Hydrometereology</w:t>
      </w:r>
      <w:proofErr w:type="spellEnd"/>
      <w:r w:rsidR="002A5E87" w:rsidRPr="00A353CA">
        <w:rPr>
          <w:lang w:val="en-US"/>
        </w:rPr>
        <w:t xml:space="preserve"> display on the TARIH application which is incorporated in the concept of marine physics is shown in </w:t>
      </w:r>
      <w:r w:rsidR="002A5E87" w:rsidRPr="00A353CA">
        <w:rPr>
          <w:lang w:val="en-US"/>
        </w:rPr>
        <w:t xml:space="preserve">Figure </w:t>
      </w:r>
      <w:r w:rsidR="002A5E87" w:rsidRPr="00A353CA">
        <w:rPr>
          <w:lang w:val="en-US"/>
        </w:rPr>
        <w:t>6</w:t>
      </w:r>
      <w:r w:rsidR="002A5E87" w:rsidRPr="00A353CA">
        <w:rPr>
          <w:lang w:val="en-US"/>
        </w:rPr>
        <w:t>.</w:t>
      </w:r>
      <w:r w:rsidR="00AA7579" w:rsidRPr="00A353CA">
        <w:rPr>
          <w:lang w:val="en-US"/>
        </w:rPr>
        <w:t xml:space="preserve"> </w:t>
      </w:r>
    </w:p>
    <w:p w14:paraId="7E7DE1C0" w14:textId="2E94CFD5" w:rsidR="006A18A1" w:rsidRPr="00A353CA" w:rsidRDefault="006A18A1" w:rsidP="006A18A1">
      <w:pPr>
        <w:pStyle w:val="TeksIsi"/>
        <w:rPr>
          <w:lang w:eastAsia="id-ID"/>
        </w:rPr>
      </w:pPr>
    </w:p>
    <w:p w14:paraId="3E901F01" w14:textId="77777777" w:rsidR="00AA7579" w:rsidRPr="00A353CA" w:rsidRDefault="00AA7579" w:rsidP="00AA7579">
      <w:pPr>
        <w:spacing w:line="216" w:lineRule="auto"/>
        <w:jc w:val="both"/>
        <w:rPr>
          <w:rFonts w:ascii="Times New Roman" w:hAnsi="Times New Roman"/>
          <w:szCs w:val="24"/>
        </w:rPr>
      </w:pPr>
    </w:p>
    <w:p w14:paraId="3A0246F3" w14:textId="77777777" w:rsidR="00AA7579" w:rsidRPr="00A353CA" w:rsidRDefault="00AA7579" w:rsidP="00AA7579">
      <w:pPr>
        <w:spacing w:line="216" w:lineRule="auto"/>
        <w:jc w:val="both"/>
        <w:rPr>
          <w:rFonts w:ascii="Times New Roman" w:hAnsi="Times New Roman"/>
          <w:szCs w:val="24"/>
        </w:rPr>
      </w:pPr>
    </w:p>
    <w:p w14:paraId="0468AD1A" w14:textId="77777777" w:rsidR="00AA7579" w:rsidRPr="00A353CA" w:rsidRDefault="00AA7579" w:rsidP="00AA7579">
      <w:pPr>
        <w:spacing w:line="216" w:lineRule="auto"/>
        <w:jc w:val="both"/>
        <w:rPr>
          <w:rFonts w:ascii="Times New Roman" w:hAnsi="Times New Roman"/>
          <w:szCs w:val="24"/>
        </w:rPr>
      </w:pPr>
    </w:p>
    <w:p w14:paraId="3EC5633C" w14:textId="77777777" w:rsidR="00AA7579" w:rsidRPr="00A353CA" w:rsidRDefault="00AA7579" w:rsidP="00AA7579">
      <w:pPr>
        <w:spacing w:line="216" w:lineRule="auto"/>
        <w:jc w:val="both"/>
        <w:rPr>
          <w:rFonts w:ascii="Times New Roman" w:hAnsi="Times New Roman"/>
          <w:szCs w:val="24"/>
        </w:rPr>
      </w:pPr>
    </w:p>
    <w:p w14:paraId="357CD5C1" w14:textId="77777777" w:rsidR="00AA7579" w:rsidRPr="00A353CA" w:rsidRDefault="00AA7579" w:rsidP="00AA7579">
      <w:pPr>
        <w:spacing w:line="216" w:lineRule="auto"/>
        <w:jc w:val="both"/>
        <w:rPr>
          <w:rFonts w:ascii="Times New Roman" w:hAnsi="Times New Roman"/>
          <w:szCs w:val="24"/>
        </w:rPr>
      </w:pPr>
    </w:p>
    <w:p w14:paraId="1121289B" w14:textId="45146A68" w:rsidR="00AA7579" w:rsidRPr="00A353CA" w:rsidRDefault="00AA7579" w:rsidP="00AA7579">
      <w:pPr>
        <w:spacing w:line="216" w:lineRule="auto"/>
        <w:jc w:val="both"/>
        <w:rPr>
          <w:rFonts w:ascii="Times New Roman" w:hAnsi="Times New Roman"/>
          <w:szCs w:val="24"/>
        </w:rPr>
      </w:pPr>
    </w:p>
    <w:p w14:paraId="3B42FFB5" w14:textId="77777777" w:rsidR="002A5E87" w:rsidRPr="00A353CA" w:rsidRDefault="002A5E87" w:rsidP="00AA7579">
      <w:pPr>
        <w:spacing w:line="216" w:lineRule="auto"/>
        <w:jc w:val="both"/>
        <w:rPr>
          <w:rFonts w:ascii="Times New Roman" w:hAnsi="Times New Roman"/>
          <w:szCs w:val="24"/>
        </w:rPr>
      </w:pPr>
    </w:p>
    <w:p w14:paraId="401F6D78" w14:textId="77777777" w:rsidR="00AA7579" w:rsidRPr="00A353CA" w:rsidRDefault="00AA7579" w:rsidP="00AA7579">
      <w:pPr>
        <w:spacing w:line="216" w:lineRule="auto"/>
        <w:jc w:val="both"/>
        <w:rPr>
          <w:rFonts w:ascii="Times New Roman" w:hAnsi="Times New Roman"/>
          <w:szCs w:val="24"/>
        </w:rPr>
      </w:pPr>
    </w:p>
    <w:p w14:paraId="10B7600D" w14:textId="77777777" w:rsidR="00AA7579" w:rsidRPr="00A353CA" w:rsidRDefault="00AA7579" w:rsidP="00AA7579">
      <w:pPr>
        <w:spacing w:line="216" w:lineRule="auto"/>
        <w:jc w:val="both"/>
        <w:rPr>
          <w:rFonts w:ascii="Times New Roman" w:hAnsi="Times New Roman"/>
          <w:szCs w:val="24"/>
        </w:rPr>
      </w:pPr>
    </w:p>
    <w:p w14:paraId="7390023B" w14:textId="77777777" w:rsidR="006A18A1" w:rsidRPr="00A353CA" w:rsidRDefault="006A18A1" w:rsidP="006A18A1">
      <w:pPr>
        <w:pStyle w:val="9x2KaptionGambar-figurecaption"/>
        <w:rPr>
          <w:noProof w:val="0"/>
        </w:rPr>
      </w:pPr>
      <w:r w:rsidRPr="00A353CA">
        <w:rPr>
          <w:noProof w:val="0"/>
        </w:rPr>
        <w:t>Figure 6. Screenshot of TARIH application</w:t>
      </w:r>
    </w:p>
    <w:p w14:paraId="38224A51" w14:textId="0373B2D4" w:rsidR="00BC1C3B" w:rsidRPr="00A353CA" w:rsidRDefault="006A18A1" w:rsidP="006A18A1">
      <w:pPr>
        <w:pStyle w:val="8ParagrafAwal-FirstParagraph"/>
        <w:ind w:firstLine="567"/>
        <w:rPr>
          <w:lang w:val="en-US"/>
        </w:rPr>
      </w:pPr>
      <w:r w:rsidRPr="00A353CA">
        <w:rPr>
          <w:lang w:val="en-US"/>
        </w:rPr>
        <w:drawing>
          <wp:anchor distT="0" distB="0" distL="114300" distR="114300" simplePos="0" relativeHeight="251795968" behindDoc="0" locked="0" layoutInCell="1" allowOverlap="1" wp14:anchorId="2F9D314F" wp14:editId="6279B69E">
            <wp:simplePos x="0" y="0"/>
            <wp:positionH relativeFrom="column">
              <wp:posOffset>1109345</wp:posOffset>
            </wp:positionH>
            <wp:positionV relativeFrom="paragraph">
              <wp:posOffset>944509</wp:posOffset>
            </wp:positionV>
            <wp:extent cx="3533039" cy="1762655"/>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319" t="24395" r="12355" b="19574"/>
                    <a:stretch/>
                  </pic:blipFill>
                  <pic:spPr bwMode="auto">
                    <a:xfrm>
                      <a:off x="0" y="0"/>
                      <a:ext cx="3533039" cy="176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CA">
        <w:rPr>
          <w:lang w:val="en-US"/>
        </w:rPr>
        <w:t>The second component in the form of a concept map for each chapter is a concept map from that chapter. The concept map in the core is different from the concept map in the opening section. This is because the concept map in the core section is a concept map for one material, while the concept map in the opening section is a concept map for one module. The Scan Marker process and the search for hydrometeorological concept markers are shown in more detail in Figure 7</w:t>
      </w:r>
      <w:r w:rsidR="00BC1C3B" w:rsidRPr="00A353CA">
        <w:rPr>
          <w:lang w:val="en-US"/>
        </w:rPr>
        <w:t>.</w:t>
      </w:r>
    </w:p>
    <w:p w14:paraId="6FAB3569" w14:textId="1332159C" w:rsidR="003760C6" w:rsidRPr="00A353CA" w:rsidRDefault="003760C6" w:rsidP="003760C6">
      <w:pPr>
        <w:pStyle w:val="TeksIsi"/>
        <w:rPr>
          <w:lang w:eastAsia="id-ID"/>
        </w:rPr>
      </w:pPr>
    </w:p>
    <w:p w14:paraId="022D3A45" w14:textId="580700A2" w:rsidR="003760C6" w:rsidRPr="00A353CA" w:rsidRDefault="003760C6" w:rsidP="003760C6">
      <w:pPr>
        <w:pStyle w:val="TeksIsi"/>
        <w:rPr>
          <w:lang w:eastAsia="id-ID"/>
        </w:rPr>
      </w:pPr>
    </w:p>
    <w:p w14:paraId="1FB03AD8" w14:textId="4A82740C" w:rsidR="003760C6" w:rsidRPr="00A353CA" w:rsidRDefault="003760C6" w:rsidP="003760C6">
      <w:pPr>
        <w:pStyle w:val="TeksIsi"/>
        <w:rPr>
          <w:lang w:eastAsia="id-ID"/>
        </w:rPr>
      </w:pPr>
    </w:p>
    <w:p w14:paraId="09AAC688" w14:textId="5F4C286B" w:rsidR="003760C6" w:rsidRPr="00A353CA" w:rsidRDefault="003760C6" w:rsidP="003760C6">
      <w:pPr>
        <w:pStyle w:val="TeksIsi"/>
      </w:pPr>
      <w:r w:rsidRPr="00A353CA">
        <w:fldChar w:fldCharType="begin"/>
      </w:r>
      <w:r w:rsidRPr="00A353CA">
        <w:instrText xml:space="preserve"> INCLUDEPICTURE "blob:https://web.whatsapp.com/4366c84f-53bf-4d8b-bbbf-4df2b2643eee" \* MERGEFORMATINET </w:instrText>
      </w:r>
      <w:r w:rsidRPr="00A353CA">
        <w:fldChar w:fldCharType="separate"/>
      </w:r>
      <w:r w:rsidRPr="00A353CA">
        <w:pict w14:anchorId="54C63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353CA">
        <w:fldChar w:fldCharType="end"/>
      </w:r>
    </w:p>
    <w:p w14:paraId="283672FA" w14:textId="2077A74A" w:rsidR="00FE567B" w:rsidRPr="00A353CA" w:rsidRDefault="00FE567B" w:rsidP="003760C6">
      <w:pPr>
        <w:pStyle w:val="TeksIsi"/>
      </w:pPr>
    </w:p>
    <w:p w14:paraId="6C53E21B" w14:textId="3D55A4AF" w:rsidR="00FE567B" w:rsidRPr="00A353CA" w:rsidRDefault="00FE567B" w:rsidP="003760C6">
      <w:pPr>
        <w:pStyle w:val="TeksIsi"/>
      </w:pPr>
    </w:p>
    <w:p w14:paraId="74C0093F" w14:textId="338D935F" w:rsidR="00B27CC9" w:rsidRPr="00A353CA" w:rsidRDefault="00B27CC9" w:rsidP="00B27CC9">
      <w:pPr>
        <w:pStyle w:val="9x2KaptionGambar-figurecaption"/>
        <w:rPr>
          <w:noProof w:val="0"/>
        </w:rPr>
      </w:pPr>
      <w:r w:rsidRPr="00A353CA">
        <w:rPr>
          <w:noProof w:val="0"/>
        </w:rPr>
        <w:t xml:space="preserve">Figure 7. TARIH in Scan Marker and search </w:t>
      </w:r>
      <w:r w:rsidR="00915FF4" w:rsidRPr="00A353CA">
        <w:rPr>
          <w:noProof w:val="0"/>
        </w:rPr>
        <w:t>markers</w:t>
      </w:r>
      <w:r w:rsidR="00915FF4" w:rsidRPr="00A353CA">
        <w:rPr>
          <w:noProof w:val="0"/>
        </w:rPr>
        <w:t xml:space="preserve"> </w:t>
      </w:r>
      <w:r w:rsidRPr="00A353CA">
        <w:rPr>
          <w:noProof w:val="0"/>
        </w:rPr>
        <w:t xml:space="preserve">for hydrometeorological concept </w:t>
      </w:r>
    </w:p>
    <w:p w14:paraId="6B588B12" w14:textId="3D7E08B5" w:rsidR="00BC1C3B" w:rsidRPr="00A353CA" w:rsidRDefault="00B27CC9" w:rsidP="00B27CC9">
      <w:pPr>
        <w:pStyle w:val="8ParagrafAwal-FirstParagraph"/>
        <w:ind w:firstLine="567"/>
        <w:rPr>
          <w:lang w:val="en-US"/>
        </w:rPr>
      </w:pPr>
      <w:r w:rsidRPr="00A353CA">
        <w:rPr>
          <w:lang w:val="en-US"/>
        </w:rPr>
        <w:lastRenderedPageBreak/>
        <w:t>The third component in the form of material contains material that will be discussed because a marker is found in it with the tone of the AR symbol. The display of the material after finding the marker can be seen in more detail in Figure 8.</w:t>
      </w:r>
      <w:r w:rsidR="005D6CA9" w:rsidRPr="00A353CA">
        <w:rPr>
          <w:lang w:val="en-US"/>
        </w:rPr>
        <w:drawing>
          <wp:anchor distT="0" distB="0" distL="114300" distR="114300" simplePos="0" relativeHeight="251848192" behindDoc="0" locked="0" layoutInCell="1" allowOverlap="1" wp14:anchorId="6B708F0A" wp14:editId="2B564418">
            <wp:simplePos x="0" y="0"/>
            <wp:positionH relativeFrom="column">
              <wp:posOffset>1091062</wp:posOffset>
            </wp:positionH>
            <wp:positionV relativeFrom="paragraph">
              <wp:posOffset>492388</wp:posOffset>
            </wp:positionV>
            <wp:extent cx="3564890" cy="1811548"/>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37" t="18297" r="12101" b="18669"/>
                    <a:stretch/>
                  </pic:blipFill>
                  <pic:spPr bwMode="auto">
                    <a:xfrm>
                      <a:off x="0" y="0"/>
                      <a:ext cx="3564890" cy="1811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53091" w14:textId="77777777" w:rsidR="00B27CC9" w:rsidRPr="00A353CA" w:rsidRDefault="00B27CC9" w:rsidP="00B27CC9">
      <w:pPr>
        <w:pStyle w:val="TeksIsi"/>
        <w:rPr>
          <w:lang w:eastAsia="id-ID"/>
        </w:rPr>
      </w:pPr>
    </w:p>
    <w:p w14:paraId="5A892995" w14:textId="77777777" w:rsidR="005D6CA9" w:rsidRPr="00A353CA" w:rsidRDefault="005D6CA9" w:rsidP="004A3C05">
      <w:pPr>
        <w:pStyle w:val="TeksIsi"/>
        <w:rPr>
          <w:lang w:eastAsia="id-ID"/>
        </w:rPr>
      </w:pPr>
    </w:p>
    <w:p w14:paraId="08D4A869" w14:textId="713A2336" w:rsidR="005D6CA9" w:rsidRPr="00A353CA" w:rsidRDefault="005D6CA9" w:rsidP="004A3C05">
      <w:pPr>
        <w:pStyle w:val="TeksIsi"/>
        <w:rPr>
          <w:lang w:eastAsia="id-ID"/>
        </w:rPr>
      </w:pPr>
    </w:p>
    <w:p w14:paraId="3F215B0A" w14:textId="77777777" w:rsidR="005D6CA9" w:rsidRPr="00A353CA" w:rsidRDefault="005D6CA9" w:rsidP="004A3C05">
      <w:pPr>
        <w:pStyle w:val="TeksIsi"/>
        <w:rPr>
          <w:lang w:eastAsia="id-ID"/>
        </w:rPr>
      </w:pPr>
    </w:p>
    <w:p w14:paraId="42FAF4F1" w14:textId="77777777" w:rsidR="005D6CA9" w:rsidRPr="00A353CA" w:rsidRDefault="005D6CA9" w:rsidP="004A3C05">
      <w:pPr>
        <w:pStyle w:val="TeksIsi"/>
        <w:rPr>
          <w:lang w:eastAsia="id-ID"/>
        </w:rPr>
      </w:pPr>
    </w:p>
    <w:p w14:paraId="319FA75D" w14:textId="77777777" w:rsidR="005D6CA9" w:rsidRPr="00A353CA" w:rsidRDefault="005D6CA9" w:rsidP="004A3C05">
      <w:pPr>
        <w:pStyle w:val="TeksIsi"/>
        <w:rPr>
          <w:lang w:eastAsia="id-ID"/>
        </w:rPr>
      </w:pPr>
    </w:p>
    <w:p w14:paraId="1F24C80C" w14:textId="77777777" w:rsidR="005D6CA9" w:rsidRPr="00A353CA" w:rsidRDefault="005D6CA9" w:rsidP="004A3C05">
      <w:pPr>
        <w:pStyle w:val="TeksIsi"/>
        <w:rPr>
          <w:lang w:eastAsia="id-ID"/>
        </w:rPr>
      </w:pPr>
    </w:p>
    <w:p w14:paraId="1EAE91D6" w14:textId="5A4E3B87" w:rsidR="00B27CC9" w:rsidRPr="00A353CA" w:rsidRDefault="00B27CC9" w:rsidP="00B27CC9">
      <w:pPr>
        <w:pStyle w:val="9x2KaptionGambar-figurecaption"/>
        <w:rPr>
          <w:noProof w:val="0"/>
        </w:rPr>
      </w:pPr>
      <w:r w:rsidRPr="00A353CA">
        <w:rPr>
          <w:noProof w:val="0"/>
        </w:rPr>
        <w:t>Figure 8. TARIH has found markers and is looking for hydrometeorological concept</w:t>
      </w:r>
    </w:p>
    <w:p w14:paraId="34410239" w14:textId="56DD51D6" w:rsidR="00942293" w:rsidRPr="00A353CA" w:rsidRDefault="00B27CC9" w:rsidP="00B27CC9">
      <w:pPr>
        <w:pStyle w:val="8ParagrafAwal-FirstParagraph"/>
        <w:ind w:firstLine="567"/>
        <w:rPr>
          <w:lang w:val="en-US"/>
        </w:rPr>
      </w:pPr>
      <w:r w:rsidRPr="00A353CA">
        <w:rPr>
          <w:lang w:val="en-US"/>
        </w:rPr>
        <w:t>After finding the AR marker, the students continued to study physics on the concept of disaster, especially the concept of hydrometeorology. Because this concept causes land subsidence in the Jakarta and Banten areas. This introduction to using TARIH media for students is a prefix to explain the importance of understanding hydrometeorology which must be understood in accordance with the demands of the 21st century, namely optimizing 3D digital media for learning. The results of the implementation of TARIH by students are shown in Figure 9.</w:t>
      </w:r>
    </w:p>
    <w:p w14:paraId="615FC10B" w14:textId="59556D12" w:rsidR="00942293" w:rsidRPr="00A353CA" w:rsidRDefault="00231BD8" w:rsidP="005831C8">
      <w:pPr>
        <w:pStyle w:val="8ParagrafAwal-FirstParagraph"/>
        <w:ind w:firstLine="567"/>
        <w:rPr>
          <w:lang w:val="en-US"/>
        </w:rPr>
      </w:pPr>
      <w:r w:rsidRPr="00A353CA">
        <w:rPr>
          <w:lang w:val="en-US"/>
        </w:rPr>
        <w:pict w14:anchorId="2CF23213">
          <v:group id="_x0000_s2057" style="position:absolute;left:0;text-align:left;margin-left:137.3pt;margin-top:7.3pt;width:139.85pt;height:71.5pt;z-index:251666432" coordorigin="3756,6761" coordsize="2797,1430">
            <v:roundrect id="_x0000_s2055" style="position:absolute;left:3756;top:7235;width:898;height:956" arcsize="10923f" fillcolor="#e5b8b7 [1301]" strokecolor="#d99594 [1941]"/>
            <v:roundrect id="_x0000_s2056" style="position:absolute;left:5713;top:6761;width:840;height:842" arcsize="10923f" fillcolor="#e5b8b7 [1301]" strokecolor="#d99594 [1941]"/>
          </v:group>
        </w:pict>
      </w:r>
      <w:r w:rsidRPr="00A353CA">
        <w:rPr>
          <w:lang w:val="en-US"/>
        </w:rPr>
        <w:drawing>
          <wp:anchor distT="0" distB="0" distL="114300" distR="114300" simplePos="0" relativeHeight="251815424" behindDoc="1" locked="0" layoutInCell="1" allowOverlap="1" wp14:anchorId="0BE77BAC" wp14:editId="277F1E05">
            <wp:simplePos x="0" y="0"/>
            <wp:positionH relativeFrom="column">
              <wp:posOffset>2894965</wp:posOffset>
            </wp:positionH>
            <wp:positionV relativeFrom="paragraph">
              <wp:posOffset>8255</wp:posOffset>
            </wp:positionV>
            <wp:extent cx="2399030" cy="155511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4">
                      <a:extLst>
                        <a:ext uri="{28A0092B-C50C-407E-A947-70E740481C1C}">
                          <a14:useLocalDpi xmlns:a14="http://schemas.microsoft.com/office/drawing/2010/main" val="0"/>
                        </a:ext>
                      </a:extLst>
                    </a:blip>
                    <a:srcRect l="51837" t="5457" r="1813" b="50214"/>
                    <a:stretch/>
                  </pic:blipFill>
                  <pic:spPr bwMode="auto">
                    <a:xfrm>
                      <a:off x="0" y="0"/>
                      <a:ext cx="239903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CA">
        <w:rPr>
          <w:lang w:val="en-US"/>
        </w:rPr>
        <w:drawing>
          <wp:anchor distT="0" distB="0" distL="114300" distR="114300" simplePos="0" relativeHeight="251834880" behindDoc="1" locked="0" layoutInCell="1" allowOverlap="1" wp14:anchorId="493E9A48" wp14:editId="52AF5C5D">
            <wp:simplePos x="0" y="0"/>
            <wp:positionH relativeFrom="column">
              <wp:posOffset>453462</wp:posOffset>
            </wp:positionH>
            <wp:positionV relativeFrom="paragraph">
              <wp:posOffset>8255</wp:posOffset>
            </wp:positionV>
            <wp:extent cx="2413635" cy="1543050"/>
            <wp:effectExtent l="0" t="0" r="0" b="0"/>
            <wp:wrapNone/>
            <wp:docPr id="498" name="Picture 498" descr="Sebuah gambar berisi teks, 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Sebuah gambar berisi teks, orang&#10;&#10;Deskripsi dibuat secara otomat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63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38351" w14:textId="6277D193" w:rsidR="00942293" w:rsidRPr="00A353CA" w:rsidRDefault="00942293" w:rsidP="005831C8">
      <w:pPr>
        <w:pStyle w:val="8ParagrafAwal-FirstParagraph"/>
        <w:ind w:firstLine="567"/>
        <w:rPr>
          <w:lang w:val="en-US"/>
        </w:rPr>
      </w:pPr>
    </w:p>
    <w:p w14:paraId="38A14B06" w14:textId="702825CD" w:rsidR="00942293" w:rsidRPr="00A353CA" w:rsidRDefault="00942293" w:rsidP="005831C8">
      <w:pPr>
        <w:pStyle w:val="8ParagrafAwal-FirstParagraph"/>
        <w:ind w:firstLine="567"/>
        <w:rPr>
          <w:lang w:val="en-US"/>
        </w:rPr>
      </w:pPr>
    </w:p>
    <w:p w14:paraId="5D39B341" w14:textId="77777777" w:rsidR="00942293" w:rsidRPr="00A353CA" w:rsidRDefault="00942293" w:rsidP="005831C8">
      <w:pPr>
        <w:pStyle w:val="8ParagrafAwal-FirstParagraph"/>
        <w:ind w:firstLine="567"/>
        <w:rPr>
          <w:lang w:val="en-US"/>
        </w:rPr>
      </w:pPr>
    </w:p>
    <w:p w14:paraId="657E61DE" w14:textId="29A5EF8F" w:rsidR="00942293" w:rsidRPr="00A353CA" w:rsidRDefault="00942293" w:rsidP="005831C8">
      <w:pPr>
        <w:pStyle w:val="8ParagrafAwal-FirstParagraph"/>
        <w:ind w:firstLine="567"/>
        <w:rPr>
          <w:lang w:val="en-US"/>
        </w:rPr>
      </w:pPr>
    </w:p>
    <w:p w14:paraId="7E47E75E" w14:textId="2B40204F" w:rsidR="00942293" w:rsidRPr="00A353CA" w:rsidRDefault="00942293" w:rsidP="005831C8">
      <w:pPr>
        <w:pStyle w:val="8ParagrafAwal-FirstParagraph"/>
        <w:ind w:firstLine="567"/>
        <w:rPr>
          <w:lang w:val="en-US"/>
        </w:rPr>
      </w:pPr>
    </w:p>
    <w:p w14:paraId="6E60CDAE" w14:textId="77777777" w:rsidR="00942293" w:rsidRPr="00A353CA" w:rsidRDefault="00942293" w:rsidP="005831C8">
      <w:pPr>
        <w:pStyle w:val="8ParagrafAwal-FirstParagraph"/>
        <w:ind w:firstLine="567"/>
        <w:rPr>
          <w:lang w:val="en-US"/>
        </w:rPr>
      </w:pPr>
    </w:p>
    <w:p w14:paraId="5DCBB7E5" w14:textId="77777777" w:rsidR="005F696F" w:rsidRPr="00A353CA" w:rsidRDefault="005F696F" w:rsidP="005F696F">
      <w:pPr>
        <w:pStyle w:val="9x2KaptionGambar-figurecaption"/>
        <w:rPr>
          <w:noProof w:val="0"/>
        </w:rPr>
      </w:pPr>
      <w:r w:rsidRPr="00A353CA">
        <w:rPr>
          <w:noProof w:val="0"/>
        </w:rPr>
        <w:t>Figure 9. Students are learning using TARIH the concept of hydrometeorology</w:t>
      </w:r>
    </w:p>
    <w:p w14:paraId="6A507498" w14:textId="3BF0699E" w:rsidR="005F696F" w:rsidRPr="00A353CA" w:rsidRDefault="005F696F" w:rsidP="005F696F">
      <w:pPr>
        <w:pStyle w:val="8ParagrafAwal-FirstParagraph"/>
        <w:ind w:firstLine="567"/>
        <w:rPr>
          <w:lang w:val="en-US"/>
        </w:rPr>
      </w:pPr>
      <w:r w:rsidRPr="00A353CA">
        <w:rPr>
          <w:lang w:val="en-US"/>
        </w:rPr>
        <w:t>The TARIH application that has been developed is used to scan markers or markers. Marker or markers have been integrated with Augmented Reality information. The application to scan the marker is called "Marine Physics" which is installed on the smartphone. How to use this application is to point the camera at the application to scan the markers contained in the module. Furthermore, the camera will display virtual information in the form of three-dimensional animation or three-dimensional video in real-time. This application has five interfaces with various functions. First, there is a "HINT" menu which contains instructions for using the application. Second, there is a “SCAN ME” menu which is a camera for scanning images. Third, there is a “BOOK IN HERE” menu which is used if the user wants to download the TARIH Module himself. Fourth, "ABOUT" which is a page that contains information about the application. Finally, there is a "HELP" menu which is a help page if you experience problems while operating the application. The display in this application can be seen in more detail in Figure 6.</w:t>
      </w:r>
    </w:p>
    <w:p w14:paraId="111097B6" w14:textId="77777777" w:rsidR="005F696F" w:rsidRPr="00A353CA" w:rsidRDefault="005F696F" w:rsidP="005F696F">
      <w:pPr>
        <w:pStyle w:val="9x2KaptionGambar-figurecaption"/>
        <w:rPr>
          <w:noProof w:val="0"/>
        </w:rPr>
      </w:pPr>
    </w:p>
    <w:p w14:paraId="6F5C0E60" w14:textId="4E28B47C" w:rsidR="00D4413E" w:rsidRPr="00A353CA" w:rsidRDefault="00D4413E" w:rsidP="00D4413E">
      <w:pPr>
        <w:pStyle w:val="TeksIsi"/>
        <w:rPr>
          <w:lang w:eastAsia="id-ID"/>
        </w:rPr>
      </w:pPr>
    </w:p>
    <w:p w14:paraId="5D3BB335" w14:textId="77777777" w:rsidR="005F696F" w:rsidRPr="00A353CA" w:rsidRDefault="005F696F" w:rsidP="005F696F">
      <w:pPr>
        <w:pStyle w:val="8ParagrafAwal-FirstParagraph"/>
        <w:rPr>
          <w:b/>
          <w:bCs/>
          <w:lang w:val="en-US"/>
        </w:rPr>
      </w:pPr>
      <w:r w:rsidRPr="00A353CA">
        <w:rPr>
          <w:b/>
          <w:bCs/>
          <w:lang w:val="en-US"/>
        </w:rPr>
        <w:lastRenderedPageBreak/>
        <w:t>TARIH Reliability Test Results</w:t>
      </w:r>
    </w:p>
    <w:p w14:paraId="326807B7" w14:textId="2AF0565F" w:rsidR="005F696F" w:rsidRPr="00A353CA" w:rsidRDefault="005F696F" w:rsidP="005F696F">
      <w:pPr>
        <w:pStyle w:val="8ParagrafAwal-FirstParagraph"/>
        <w:ind w:firstLine="567"/>
        <w:rPr>
          <w:lang w:val="en-US"/>
        </w:rPr>
      </w:pPr>
      <w:r w:rsidRPr="00A353CA">
        <w:rPr>
          <w:lang w:val="en-US"/>
        </w:rPr>
        <w:t xml:space="preserve">The results of the study were based on the reliability test. Student responses to the implementation of TARIH as a learning medium for </w:t>
      </w:r>
      <w:proofErr w:type="spellStart"/>
      <w:r w:rsidRPr="00A353CA">
        <w:rPr>
          <w:lang w:val="en-US"/>
        </w:rPr>
        <w:t>Hydrometereology</w:t>
      </w:r>
      <w:proofErr w:type="spellEnd"/>
      <w:r w:rsidRPr="00A353CA">
        <w:rPr>
          <w:lang w:val="en-US"/>
        </w:rPr>
        <w:t>, the reliability of the System Quality aspect was 0.69 and the mean was 4.43. Meanwhile, the reliability of the Information quality aspect is 0.43 and the mean is 4.39 and the reliability of the Service quality aspect is 0.74 and the mean is 4.45. Reliability test using Cronbach alpha is a tool used to measure the consistency of the questionnaire which is an indicator of a variable or construct. A questionnaire is said to be reliable or reliable if someone's answer to a question is</w:t>
      </w:r>
      <w:r w:rsidRPr="00A353CA">
        <w:rPr>
          <w:lang w:val="en-US"/>
        </w:rPr>
        <w:t xml:space="preserve"> </w:t>
      </w:r>
      <w:r w:rsidRPr="00A353CA">
        <w:rPr>
          <w:lang w:val="en-US"/>
        </w:rPr>
        <w:t>consistent or stable over time. Data Summary of the results of Student Responses to the Implementation of TARIH is shown in Table 1.</w:t>
      </w:r>
    </w:p>
    <w:p w14:paraId="1AAFCFA1" w14:textId="1952F053" w:rsidR="007E002B" w:rsidRPr="00A353CA" w:rsidRDefault="00993CAF" w:rsidP="00993CAF">
      <w:pPr>
        <w:pStyle w:val="9x3TableCaption"/>
        <w:rPr>
          <w:noProof w:val="0"/>
          <w:lang w:val="en-US"/>
        </w:rPr>
      </w:pPr>
      <w:r w:rsidRPr="00A353CA">
        <w:rPr>
          <w:noProof w:val="0"/>
          <w:lang w:val="en-US"/>
        </w:rPr>
        <w:t>Table 1</w:t>
      </w:r>
      <w:r w:rsidRPr="00A353CA">
        <w:rPr>
          <w:noProof w:val="0"/>
          <w:lang w:val="en-US"/>
        </w:rPr>
        <w:t>.</w:t>
      </w:r>
      <w:r w:rsidRPr="00A353CA">
        <w:rPr>
          <w:noProof w:val="0"/>
          <w:lang w:val="en-US"/>
        </w:rPr>
        <w:t xml:space="preserve"> Summary of the results of Student Responses to the Implementation of TARIH</w:t>
      </w:r>
    </w:p>
    <w:tbl>
      <w:tblPr>
        <w:tblW w:w="9039" w:type="dxa"/>
        <w:tblInd w:w="113" w:type="dxa"/>
        <w:tblBorders>
          <w:top w:val="single" w:sz="4" w:space="0" w:color="auto"/>
          <w:bottom w:val="single" w:sz="4" w:space="0" w:color="auto"/>
          <w:insideH w:val="single" w:sz="4" w:space="0" w:color="auto"/>
        </w:tblBorders>
        <w:tblLook w:val="04A0" w:firstRow="1" w:lastRow="0" w:firstColumn="1" w:lastColumn="0" w:noHBand="0" w:noVBand="1"/>
      </w:tblPr>
      <w:tblGrid>
        <w:gridCol w:w="489"/>
        <w:gridCol w:w="464"/>
        <w:gridCol w:w="5138"/>
        <w:gridCol w:w="1085"/>
        <w:gridCol w:w="1289"/>
        <w:gridCol w:w="700"/>
      </w:tblGrid>
      <w:tr w:rsidR="00D264F9" w:rsidRPr="00AB17F7" w14:paraId="4821BC69" w14:textId="77777777" w:rsidTr="00D264F9">
        <w:trPr>
          <w:trHeight w:val="315"/>
        </w:trPr>
        <w:tc>
          <w:tcPr>
            <w:tcW w:w="489" w:type="dxa"/>
            <w:shd w:val="clear" w:color="auto" w:fill="auto"/>
            <w:noWrap/>
            <w:vAlign w:val="center"/>
            <w:hideMark/>
          </w:tcPr>
          <w:p w14:paraId="5C8CC8C6" w14:textId="77777777" w:rsidR="00D264F9" w:rsidRPr="00D264F9" w:rsidRDefault="00D264F9" w:rsidP="00D264F9">
            <w:pPr>
              <w:ind w:firstLine="0"/>
              <w:jc w:val="center"/>
              <w:rPr>
                <w:rFonts w:cstheme="majorBidi"/>
                <w:b/>
                <w:bCs/>
                <w:sz w:val="20"/>
                <w:szCs w:val="20"/>
              </w:rPr>
            </w:pPr>
            <w:r w:rsidRPr="00D264F9">
              <w:rPr>
                <w:rFonts w:cstheme="majorBidi"/>
                <w:b/>
                <w:bCs/>
                <w:sz w:val="20"/>
                <w:szCs w:val="20"/>
              </w:rPr>
              <w:t>No</w:t>
            </w:r>
          </w:p>
        </w:tc>
        <w:tc>
          <w:tcPr>
            <w:tcW w:w="5602" w:type="dxa"/>
            <w:gridSpan w:val="2"/>
            <w:shd w:val="clear" w:color="auto" w:fill="auto"/>
            <w:noWrap/>
            <w:vAlign w:val="center"/>
            <w:hideMark/>
          </w:tcPr>
          <w:p w14:paraId="1FFF4E71" w14:textId="77777777" w:rsidR="00D264F9" w:rsidRPr="00D264F9" w:rsidRDefault="00D264F9" w:rsidP="00D264F9">
            <w:pPr>
              <w:ind w:firstLine="0"/>
              <w:jc w:val="center"/>
              <w:rPr>
                <w:rFonts w:cstheme="majorBidi"/>
                <w:b/>
                <w:bCs/>
                <w:sz w:val="20"/>
                <w:szCs w:val="20"/>
              </w:rPr>
            </w:pPr>
            <w:r w:rsidRPr="00D264F9">
              <w:rPr>
                <w:rFonts w:cstheme="majorBidi"/>
                <w:b/>
                <w:bCs/>
                <w:sz w:val="20"/>
                <w:szCs w:val="20"/>
              </w:rPr>
              <w:t>Aspect</w:t>
            </w:r>
          </w:p>
        </w:tc>
        <w:tc>
          <w:tcPr>
            <w:tcW w:w="979" w:type="dxa"/>
            <w:shd w:val="clear" w:color="auto" w:fill="auto"/>
            <w:noWrap/>
            <w:vAlign w:val="center"/>
            <w:hideMark/>
          </w:tcPr>
          <w:p w14:paraId="2070F7DB" w14:textId="77777777" w:rsidR="00D264F9" w:rsidRPr="00D264F9" w:rsidRDefault="00D264F9" w:rsidP="00D264F9">
            <w:pPr>
              <w:ind w:firstLine="0"/>
              <w:jc w:val="center"/>
              <w:rPr>
                <w:b/>
                <w:bCs/>
                <w:color w:val="000000"/>
                <w:sz w:val="20"/>
                <w:szCs w:val="20"/>
              </w:rPr>
            </w:pPr>
            <w:r w:rsidRPr="00D264F9">
              <w:rPr>
                <w:b/>
                <w:bCs/>
                <w:color w:val="000000"/>
                <w:sz w:val="20"/>
                <w:szCs w:val="20"/>
              </w:rPr>
              <w:t xml:space="preserve">Reliability </w:t>
            </w:r>
          </w:p>
        </w:tc>
        <w:tc>
          <w:tcPr>
            <w:tcW w:w="1289" w:type="dxa"/>
            <w:shd w:val="clear" w:color="auto" w:fill="auto"/>
            <w:noWrap/>
            <w:vAlign w:val="center"/>
            <w:hideMark/>
          </w:tcPr>
          <w:p w14:paraId="28E145E1" w14:textId="77777777" w:rsidR="00D264F9" w:rsidRPr="00D264F9" w:rsidRDefault="00D264F9" w:rsidP="00D264F9">
            <w:pPr>
              <w:ind w:firstLine="0"/>
              <w:jc w:val="center"/>
              <w:rPr>
                <w:b/>
                <w:bCs/>
                <w:color w:val="000000"/>
                <w:sz w:val="20"/>
                <w:szCs w:val="20"/>
              </w:rPr>
            </w:pPr>
            <w:r w:rsidRPr="00D264F9">
              <w:rPr>
                <w:b/>
                <w:bCs/>
                <w:color w:val="000000"/>
                <w:sz w:val="20"/>
                <w:szCs w:val="20"/>
              </w:rPr>
              <w:t>Corrected item-to-total correlation</w:t>
            </w:r>
          </w:p>
        </w:tc>
        <w:tc>
          <w:tcPr>
            <w:tcW w:w="680" w:type="dxa"/>
            <w:shd w:val="clear" w:color="auto" w:fill="auto"/>
            <w:noWrap/>
            <w:vAlign w:val="center"/>
            <w:hideMark/>
          </w:tcPr>
          <w:p w14:paraId="6542A0DA" w14:textId="77777777" w:rsidR="00D264F9" w:rsidRPr="00D264F9" w:rsidRDefault="00D264F9" w:rsidP="00D264F9">
            <w:pPr>
              <w:ind w:firstLine="0"/>
              <w:jc w:val="center"/>
              <w:rPr>
                <w:b/>
                <w:bCs/>
                <w:color w:val="000000"/>
                <w:sz w:val="20"/>
                <w:szCs w:val="20"/>
              </w:rPr>
            </w:pPr>
            <w:r w:rsidRPr="00D264F9">
              <w:rPr>
                <w:b/>
                <w:bCs/>
                <w:color w:val="000000"/>
                <w:sz w:val="20"/>
                <w:szCs w:val="20"/>
              </w:rPr>
              <w:t>Mean</w:t>
            </w:r>
          </w:p>
        </w:tc>
      </w:tr>
      <w:tr w:rsidR="00D264F9" w:rsidRPr="00AB17F7" w14:paraId="782D862F" w14:textId="77777777" w:rsidTr="00D264F9">
        <w:trPr>
          <w:trHeight w:val="315"/>
        </w:trPr>
        <w:tc>
          <w:tcPr>
            <w:tcW w:w="489" w:type="dxa"/>
            <w:vMerge w:val="restart"/>
            <w:shd w:val="clear" w:color="auto" w:fill="auto"/>
            <w:vAlign w:val="center"/>
            <w:hideMark/>
          </w:tcPr>
          <w:p w14:paraId="5145F397" w14:textId="77777777" w:rsidR="00D264F9" w:rsidRPr="00D264F9" w:rsidRDefault="00D264F9" w:rsidP="00D264F9">
            <w:pPr>
              <w:ind w:firstLine="0"/>
              <w:jc w:val="center"/>
              <w:rPr>
                <w:rFonts w:cstheme="majorBidi"/>
                <w:sz w:val="20"/>
                <w:szCs w:val="20"/>
              </w:rPr>
            </w:pPr>
            <w:r w:rsidRPr="00D264F9">
              <w:rPr>
                <w:rFonts w:cstheme="majorBidi"/>
                <w:sz w:val="20"/>
                <w:szCs w:val="20"/>
              </w:rPr>
              <w:t>1</w:t>
            </w:r>
          </w:p>
        </w:tc>
        <w:tc>
          <w:tcPr>
            <w:tcW w:w="5602" w:type="dxa"/>
            <w:gridSpan w:val="2"/>
            <w:shd w:val="clear" w:color="auto" w:fill="auto"/>
            <w:noWrap/>
            <w:vAlign w:val="center"/>
            <w:hideMark/>
          </w:tcPr>
          <w:p w14:paraId="039ED3D5" w14:textId="77777777" w:rsidR="00D264F9" w:rsidRPr="00D264F9" w:rsidRDefault="00D264F9" w:rsidP="00D264F9">
            <w:pPr>
              <w:ind w:firstLine="0"/>
              <w:jc w:val="center"/>
              <w:rPr>
                <w:rFonts w:cstheme="majorBidi"/>
                <w:b/>
                <w:bCs/>
                <w:sz w:val="20"/>
                <w:szCs w:val="20"/>
              </w:rPr>
            </w:pPr>
            <w:r w:rsidRPr="00D264F9">
              <w:rPr>
                <w:rFonts w:cstheme="majorBidi"/>
                <w:b/>
                <w:bCs/>
                <w:sz w:val="20"/>
                <w:szCs w:val="20"/>
              </w:rPr>
              <w:t xml:space="preserve">System Quality </w:t>
            </w:r>
          </w:p>
        </w:tc>
        <w:tc>
          <w:tcPr>
            <w:tcW w:w="979" w:type="dxa"/>
            <w:vMerge w:val="restart"/>
            <w:shd w:val="clear" w:color="auto" w:fill="auto"/>
            <w:noWrap/>
            <w:vAlign w:val="center"/>
            <w:hideMark/>
          </w:tcPr>
          <w:p w14:paraId="7F313C09" w14:textId="77777777" w:rsidR="00D264F9" w:rsidRPr="00D264F9" w:rsidRDefault="00D264F9" w:rsidP="00D264F9">
            <w:pPr>
              <w:ind w:firstLine="0"/>
              <w:jc w:val="center"/>
              <w:rPr>
                <w:color w:val="000000"/>
                <w:sz w:val="20"/>
                <w:szCs w:val="20"/>
              </w:rPr>
            </w:pPr>
            <w:r w:rsidRPr="00D264F9">
              <w:rPr>
                <w:color w:val="000000"/>
                <w:sz w:val="20"/>
                <w:szCs w:val="20"/>
              </w:rPr>
              <w:t>0.69</w:t>
            </w:r>
          </w:p>
        </w:tc>
        <w:tc>
          <w:tcPr>
            <w:tcW w:w="1289" w:type="dxa"/>
            <w:shd w:val="clear" w:color="auto" w:fill="auto"/>
            <w:noWrap/>
            <w:vAlign w:val="center"/>
            <w:hideMark/>
          </w:tcPr>
          <w:p w14:paraId="1ED9252D" w14:textId="77777777" w:rsidR="00D264F9" w:rsidRPr="00D264F9" w:rsidRDefault="00D264F9" w:rsidP="00D264F9">
            <w:pPr>
              <w:ind w:firstLine="0"/>
              <w:jc w:val="center"/>
              <w:rPr>
                <w:color w:val="000000"/>
                <w:sz w:val="20"/>
                <w:szCs w:val="20"/>
              </w:rPr>
            </w:pPr>
            <w:r w:rsidRPr="00D264F9">
              <w:rPr>
                <w:color w:val="000000"/>
                <w:sz w:val="20"/>
                <w:szCs w:val="20"/>
              </w:rPr>
              <w:t> </w:t>
            </w:r>
          </w:p>
        </w:tc>
        <w:tc>
          <w:tcPr>
            <w:tcW w:w="680" w:type="dxa"/>
            <w:vMerge w:val="restart"/>
            <w:shd w:val="clear" w:color="auto" w:fill="auto"/>
            <w:vAlign w:val="center"/>
            <w:hideMark/>
          </w:tcPr>
          <w:p w14:paraId="0B73E53A" w14:textId="77777777" w:rsidR="00D264F9" w:rsidRPr="00D264F9" w:rsidRDefault="00D264F9" w:rsidP="00D264F9">
            <w:pPr>
              <w:ind w:firstLine="0"/>
              <w:jc w:val="center"/>
              <w:rPr>
                <w:color w:val="000000"/>
                <w:sz w:val="20"/>
                <w:szCs w:val="20"/>
              </w:rPr>
            </w:pPr>
            <w:r w:rsidRPr="00D264F9">
              <w:rPr>
                <w:color w:val="000000"/>
                <w:sz w:val="20"/>
                <w:szCs w:val="20"/>
              </w:rPr>
              <w:t>4.43</w:t>
            </w:r>
          </w:p>
        </w:tc>
      </w:tr>
      <w:tr w:rsidR="00D264F9" w:rsidRPr="00AB17F7" w14:paraId="13F2D974" w14:textId="77777777" w:rsidTr="00D264F9">
        <w:trPr>
          <w:trHeight w:val="315"/>
        </w:trPr>
        <w:tc>
          <w:tcPr>
            <w:tcW w:w="489" w:type="dxa"/>
            <w:vMerge/>
            <w:shd w:val="clear" w:color="auto" w:fill="auto"/>
            <w:vAlign w:val="center"/>
            <w:hideMark/>
          </w:tcPr>
          <w:p w14:paraId="0581A80C"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5A188849" w14:textId="77777777" w:rsidR="00D264F9" w:rsidRPr="00D264F9" w:rsidRDefault="00D264F9" w:rsidP="00D264F9">
            <w:pPr>
              <w:ind w:firstLine="0"/>
              <w:jc w:val="center"/>
              <w:rPr>
                <w:color w:val="000000"/>
                <w:sz w:val="20"/>
                <w:szCs w:val="20"/>
              </w:rPr>
            </w:pPr>
            <w:r w:rsidRPr="00D264F9">
              <w:rPr>
                <w:color w:val="000000"/>
                <w:sz w:val="20"/>
                <w:szCs w:val="20"/>
              </w:rPr>
              <w:t>Q1</w:t>
            </w:r>
          </w:p>
        </w:tc>
        <w:tc>
          <w:tcPr>
            <w:tcW w:w="5138" w:type="dxa"/>
            <w:shd w:val="clear" w:color="auto" w:fill="auto"/>
            <w:noWrap/>
            <w:vAlign w:val="center"/>
            <w:hideMark/>
          </w:tcPr>
          <w:p w14:paraId="7A312DA3" w14:textId="77777777" w:rsidR="00D264F9" w:rsidRPr="00D264F9" w:rsidRDefault="00D264F9" w:rsidP="00D264F9">
            <w:pPr>
              <w:ind w:firstLine="0"/>
              <w:rPr>
                <w:color w:val="000000"/>
                <w:sz w:val="20"/>
                <w:szCs w:val="20"/>
              </w:rPr>
            </w:pPr>
            <w:r w:rsidRPr="00D264F9">
              <w:rPr>
                <w:color w:val="000000"/>
                <w:sz w:val="20"/>
                <w:szCs w:val="20"/>
              </w:rPr>
              <w:t xml:space="preserve">The TARIH system provides high availability </w:t>
            </w:r>
          </w:p>
        </w:tc>
        <w:tc>
          <w:tcPr>
            <w:tcW w:w="979" w:type="dxa"/>
            <w:vMerge/>
            <w:shd w:val="clear" w:color="auto" w:fill="auto"/>
            <w:vAlign w:val="center"/>
            <w:hideMark/>
          </w:tcPr>
          <w:p w14:paraId="4BB0AD3E"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53F2F412" w14:textId="77777777" w:rsidR="00D264F9" w:rsidRPr="00D264F9" w:rsidRDefault="00D264F9" w:rsidP="00D264F9">
            <w:pPr>
              <w:ind w:firstLine="0"/>
              <w:jc w:val="center"/>
              <w:rPr>
                <w:color w:val="000000"/>
                <w:sz w:val="20"/>
                <w:szCs w:val="20"/>
              </w:rPr>
            </w:pPr>
            <w:r w:rsidRPr="00D264F9">
              <w:rPr>
                <w:color w:val="000000"/>
                <w:sz w:val="20"/>
                <w:szCs w:val="20"/>
              </w:rPr>
              <w:t>0.54</w:t>
            </w:r>
          </w:p>
        </w:tc>
        <w:tc>
          <w:tcPr>
            <w:tcW w:w="680" w:type="dxa"/>
            <w:vMerge/>
            <w:shd w:val="clear" w:color="auto" w:fill="auto"/>
            <w:vAlign w:val="center"/>
            <w:hideMark/>
          </w:tcPr>
          <w:p w14:paraId="2A8A3A7F" w14:textId="77777777" w:rsidR="00D264F9" w:rsidRPr="00D264F9" w:rsidRDefault="00D264F9" w:rsidP="00D264F9">
            <w:pPr>
              <w:ind w:firstLine="0"/>
              <w:rPr>
                <w:color w:val="000000"/>
                <w:sz w:val="20"/>
                <w:szCs w:val="20"/>
              </w:rPr>
            </w:pPr>
          </w:p>
        </w:tc>
      </w:tr>
      <w:tr w:rsidR="00D264F9" w:rsidRPr="00AB17F7" w14:paraId="317B3836" w14:textId="77777777" w:rsidTr="00D264F9">
        <w:trPr>
          <w:trHeight w:val="315"/>
        </w:trPr>
        <w:tc>
          <w:tcPr>
            <w:tcW w:w="489" w:type="dxa"/>
            <w:vMerge/>
            <w:shd w:val="clear" w:color="auto" w:fill="auto"/>
            <w:vAlign w:val="center"/>
            <w:hideMark/>
          </w:tcPr>
          <w:p w14:paraId="668CFD45"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49DD40DE" w14:textId="77777777" w:rsidR="00D264F9" w:rsidRPr="00D264F9" w:rsidRDefault="00D264F9" w:rsidP="00D264F9">
            <w:pPr>
              <w:ind w:firstLine="0"/>
              <w:jc w:val="center"/>
              <w:rPr>
                <w:color w:val="000000"/>
                <w:sz w:val="20"/>
                <w:szCs w:val="20"/>
              </w:rPr>
            </w:pPr>
            <w:r w:rsidRPr="00D264F9">
              <w:rPr>
                <w:color w:val="000000"/>
                <w:sz w:val="20"/>
                <w:szCs w:val="20"/>
              </w:rPr>
              <w:t>Q2</w:t>
            </w:r>
          </w:p>
        </w:tc>
        <w:tc>
          <w:tcPr>
            <w:tcW w:w="5138" w:type="dxa"/>
            <w:shd w:val="clear" w:color="auto" w:fill="auto"/>
            <w:noWrap/>
            <w:vAlign w:val="center"/>
            <w:hideMark/>
          </w:tcPr>
          <w:p w14:paraId="480E67B4" w14:textId="77777777" w:rsidR="00D264F9" w:rsidRPr="00D264F9" w:rsidRDefault="00D264F9" w:rsidP="00D264F9">
            <w:pPr>
              <w:ind w:firstLine="0"/>
              <w:rPr>
                <w:color w:val="000000"/>
                <w:sz w:val="20"/>
                <w:szCs w:val="20"/>
              </w:rPr>
            </w:pPr>
            <w:r w:rsidRPr="00D264F9">
              <w:rPr>
                <w:color w:val="000000"/>
                <w:sz w:val="20"/>
                <w:szCs w:val="20"/>
              </w:rPr>
              <w:t xml:space="preserve">The TARIH system is easy to use </w:t>
            </w:r>
          </w:p>
        </w:tc>
        <w:tc>
          <w:tcPr>
            <w:tcW w:w="979" w:type="dxa"/>
            <w:vMerge/>
            <w:shd w:val="clear" w:color="auto" w:fill="auto"/>
            <w:vAlign w:val="center"/>
            <w:hideMark/>
          </w:tcPr>
          <w:p w14:paraId="6BAD432C"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70F6E691" w14:textId="77777777" w:rsidR="00D264F9" w:rsidRPr="00D264F9" w:rsidRDefault="00D264F9" w:rsidP="00D264F9">
            <w:pPr>
              <w:ind w:firstLine="0"/>
              <w:jc w:val="center"/>
              <w:rPr>
                <w:color w:val="000000"/>
                <w:sz w:val="20"/>
                <w:szCs w:val="20"/>
              </w:rPr>
            </w:pPr>
            <w:r w:rsidRPr="00D264F9">
              <w:rPr>
                <w:color w:val="000000"/>
                <w:sz w:val="20"/>
                <w:szCs w:val="20"/>
              </w:rPr>
              <w:t>0.57</w:t>
            </w:r>
          </w:p>
        </w:tc>
        <w:tc>
          <w:tcPr>
            <w:tcW w:w="680" w:type="dxa"/>
            <w:vMerge/>
            <w:shd w:val="clear" w:color="auto" w:fill="auto"/>
            <w:vAlign w:val="center"/>
            <w:hideMark/>
          </w:tcPr>
          <w:p w14:paraId="4AF844FB" w14:textId="77777777" w:rsidR="00D264F9" w:rsidRPr="00D264F9" w:rsidRDefault="00D264F9" w:rsidP="00D264F9">
            <w:pPr>
              <w:ind w:firstLine="0"/>
              <w:rPr>
                <w:color w:val="000000"/>
                <w:sz w:val="20"/>
                <w:szCs w:val="20"/>
              </w:rPr>
            </w:pPr>
          </w:p>
        </w:tc>
      </w:tr>
      <w:tr w:rsidR="00D264F9" w:rsidRPr="00AB17F7" w14:paraId="7F18715C" w14:textId="77777777" w:rsidTr="00D264F9">
        <w:trPr>
          <w:trHeight w:val="315"/>
        </w:trPr>
        <w:tc>
          <w:tcPr>
            <w:tcW w:w="489" w:type="dxa"/>
            <w:vMerge/>
            <w:shd w:val="clear" w:color="auto" w:fill="auto"/>
            <w:vAlign w:val="center"/>
            <w:hideMark/>
          </w:tcPr>
          <w:p w14:paraId="5F284017"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262F8F58" w14:textId="77777777" w:rsidR="00D264F9" w:rsidRPr="00D264F9" w:rsidRDefault="00D264F9" w:rsidP="00D264F9">
            <w:pPr>
              <w:ind w:firstLine="0"/>
              <w:jc w:val="center"/>
              <w:rPr>
                <w:color w:val="000000"/>
                <w:sz w:val="20"/>
                <w:szCs w:val="20"/>
              </w:rPr>
            </w:pPr>
            <w:r w:rsidRPr="00D264F9">
              <w:rPr>
                <w:color w:val="000000"/>
                <w:sz w:val="20"/>
                <w:szCs w:val="20"/>
              </w:rPr>
              <w:t>Q3</w:t>
            </w:r>
          </w:p>
        </w:tc>
        <w:tc>
          <w:tcPr>
            <w:tcW w:w="5138" w:type="dxa"/>
            <w:shd w:val="clear" w:color="auto" w:fill="auto"/>
            <w:noWrap/>
            <w:vAlign w:val="center"/>
            <w:hideMark/>
          </w:tcPr>
          <w:p w14:paraId="099AE668" w14:textId="77777777" w:rsidR="00D264F9" w:rsidRPr="00D264F9" w:rsidRDefault="00D264F9" w:rsidP="00D264F9">
            <w:pPr>
              <w:ind w:firstLine="0"/>
              <w:rPr>
                <w:color w:val="000000"/>
                <w:sz w:val="20"/>
                <w:szCs w:val="20"/>
              </w:rPr>
            </w:pPr>
            <w:r w:rsidRPr="00D264F9">
              <w:rPr>
                <w:color w:val="000000"/>
                <w:sz w:val="20"/>
                <w:szCs w:val="20"/>
              </w:rPr>
              <w:t xml:space="preserve">The TARIH system is user-friendly </w:t>
            </w:r>
          </w:p>
        </w:tc>
        <w:tc>
          <w:tcPr>
            <w:tcW w:w="979" w:type="dxa"/>
            <w:vMerge/>
            <w:shd w:val="clear" w:color="auto" w:fill="auto"/>
            <w:vAlign w:val="center"/>
            <w:hideMark/>
          </w:tcPr>
          <w:p w14:paraId="1685E98B"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2A5D3118" w14:textId="77777777" w:rsidR="00D264F9" w:rsidRPr="00D264F9" w:rsidRDefault="00D264F9" w:rsidP="00D264F9">
            <w:pPr>
              <w:ind w:firstLine="0"/>
              <w:jc w:val="center"/>
              <w:rPr>
                <w:color w:val="000000"/>
                <w:sz w:val="20"/>
                <w:szCs w:val="20"/>
              </w:rPr>
            </w:pPr>
            <w:r w:rsidRPr="00D264F9">
              <w:rPr>
                <w:color w:val="000000"/>
                <w:sz w:val="20"/>
                <w:szCs w:val="20"/>
              </w:rPr>
              <w:t>0.50</w:t>
            </w:r>
          </w:p>
        </w:tc>
        <w:tc>
          <w:tcPr>
            <w:tcW w:w="680" w:type="dxa"/>
            <w:vMerge/>
            <w:shd w:val="clear" w:color="auto" w:fill="auto"/>
            <w:vAlign w:val="center"/>
            <w:hideMark/>
          </w:tcPr>
          <w:p w14:paraId="54313704" w14:textId="77777777" w:rsidR="00D264F9" w:rsidRPr="00D264F9" w:rsidRDefault="00D264F9" w:rsidP="00D264F9">
            <w:pPr>
              <w:ind w:firstLine="0"/>
              <w:rPr>
                <w:color w:val="000000"/>
                <w:sz w:val="20"/>
                <w:szCs w:val="20"/>
              </w:rPr>
            </w:pPr>
          </w:p>
        </w:tc>
      </w:tr>
      <w:tr w:rsidR="00D264F9" w:rsidRPr="00AB17F7" w14:paraId="47635350" w14:textId="77777777" w:rsidTr="00D264F9">
        <w:trPr>
          <w:trHeight w:val="315"/>
        </w:trPr>
        <w:tc>
          <w:tcPr>
            <w:tcW w:w="489" w:type="dxa"/>
            <w:vMerge/>
            <w:shd w:val="clear" w:color="auto" w:fill="auto"/>
            <w:vAlign w:val="center"/>
            <w:hideMark/>
          </w:tcPr>
          <w:p w14:paraId="67C1DF9D"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13AC7A5B" w14:textId="77777777" w:rsidR="00D264F9" w:rsidRPr="00D264F9" w:rsidRDefault="00D264F9" w:rsidP="00D264F9">
            <w:pPr>
              <w:ind w:firstLine="0"/>
              <w:jc w:val="center"/>
              <w:rPr>
                <w:color w:val="000000"/>
                <w:sz w:val="20"/>
                <w:szCs w:val="20"/>
              </w:rPr>
            </w:pPr>
            <w:r w:rsidRPr="00D264F9">
              <w:rPr>
                <w:color w:val="000000"/>
                <w:sz w:val="20"/>
                <w:szCs w:val="20"/>
              </w:rPr>
              <w:t>Q4</w:t>
            </w:r>
          </w:p>
        </w:tc>
        <w:tc>
          <w:tcPr>
            <w:tcW w:w="5138" w:type="dxa"/>
            <w:shd w:val="clear" w:color="auto" w:fill="auto"/>
            <w:noWrap/>
            <w:vAlign w:val="center"/>
            <w:hideMark/>
          </w:tcPr>
          <w:p w14:paraId="5ADEB33F" w14:textId="77777777" w:rsidR="00D264F9" w:rsidRPr="00D264F9" w:rsidRDefault="00D264F9" w:rsidP="00D264F9">
            <w:pPr>
              <w:ind w:firstLine="0"/>
              <w:rPr>
                <w:color w:val="000000"/>
                <w:sz w:val="20"/>
                <w:szCs w:val="20"/>
              </w:rPr>
            </w:pPr>
            <w:r w:rsidRPr="00D264F9">
              <w:rPr>
                <w:color w:val="000000"/>
                <w:sz w:val="20"/>
                <w:szCs w:val="20"/>
              </w:rPr>
              <w:t>The TARIH system provides interactive features between users and system</w:t>
            </w:r>
          </w:p>
        </w:tc>
        <w:tc>
          <w:tcPr>
            <w:tcW w:w="979" w:type="dxa"/>
            <w:vMerge/>
            <w:shd w:val="clear" w:color="auto" w:fill="auto"/>
            <w:vAlign w:val="center"/>
            <w:hideMark/>
          </w:tcPr>
          <w:p w14:paraId="2C8F6EF3"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15A02BCF" w14:textId="77777777" w:rsidR="00D264F9" w:rsidRPr="00D264F9" w:rsidRDefault="00D264F9" w:rsidP="00D264F9">
            <w:pPr>
              <w:ind w:firstLine="0"/>
              <w:jc w:val="center"/>
              <w:rPr>
                <w:color w:val="000000"/>
                <w:sz w:val="20"/>
                <w:szCs w:val="20"/>
              </w:rPr>
            </w:pPr>
            <w:r w:rsidRPr="00D264F9">
              <w:rPr>
                <w:color w:val="000000"/>
                <w:sz w:val="20"/>
                <w:szCs w:val="20"/>
              </w:rPr>
              <w:t>0.51</w:t>
            </w:r>
          </w:p>
        </w:tc>
        <w:tc>
          <w:tcPr>
            <w:tcW w:w="680" w:type="dxa"/>
            <w:vMerge/>
            <w:shd w:val="clear" w:color="auto" w:fill="auto"/>
            <w:vAlign w:val="center"/>
            <w:hideMark/>
          </w:tcPr>
          <w:p w14:paraId="3CBD5B46" w14:textId="77777777" w:rsidR="00D264F9" w:rsidRPr="00D264F9" w:rsidRDefault="00D264F9" w:rsidP="00D264F9">
            <w:pPr>
              <w:ind w:firstLine="0"/>
              <w:rPr>
                <w:color w:val="000000"/>
                <w:sz w:val="20"/>
                <w:szCs w:val="20"/>
              </w:rPr>
            </w:pPr>
          </w:p>
        </w:tc>
      </w:tr>
      <w:tr w:rsidR="00D264F9" w:rsidRPr="00AB17F7" w14:paraId="65F546CC" w14:textId="77777777" w:rsidTr="00D264F9">
        <w:trPr>
          <w:trHeight w:val="315"/>
        </w:trPr>
        <w:tc>
          <w:tcPr>
            <w:tcW w:w="489" w:type="dxa"/>
            <w:vMerge/>
            <w:shd w:val="clear" w:color="auto" w:fill="auto"/>
            <w:vAlign w:val="center"/>
            <w:hideMark/>
          </w:tcPr>
          <w:p w14:paraId="487FF775"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704523B6" w14:textId="77777777" w:rsidR="00D264F9" w:rsidRPr="00D264F9" w:rsidRDefault="00D264F9" w:rsidP="00D264F9">
            <w:pPr>
              <w:ind w:firstLine="0"/>
              <w:jc w:val="center"/>
              <w:rPr>
                <w:color w:val="000000"/>
                <w:sz w:val="20"/>
                <w:szCs w:val="20"/>
              </w:rPr>
            </w:pPr>
            <w:r w:rsidRPr="00D264F9">
              <w:rPr>
                <w:color w:val="000000"/>
                <w:sz w:val="20"/>
                <w:szCs w:val="20"/>
              </w:rPr>
              <w:t>Q5</w:t>
            </w:r>
          </w:p>
        </w:tc>
        <w:tc>
          <w:tcPr>
            <w:tcW w:w="5138" w:type="dxa"/>
            <w:shd w:val="clear" w:color="auto" w:fill="auto"/>
            <w:noWrap/>
            <w:vAlign w:val="center"/>
            <w:hideMark/>
          </w:tcPr>
          <w:p w14:paraId="2777DFA6" w14:textId="77777777" w:rsidR="00D264F9" w:rsidRPr="00D264F9" w:rsidRDefault="00D264F9" w:rsidP="00D264F9">
            <w:pPr>
              <w:ind w:firstLine="0"/>
              <w:rPr>
                <w:color w:val="000000"/>
                <w:sz w:val="20"/>
                <w:szCs w:val="20"/>
              </w:rPr>
            </w:pPr>
            <w:r w:rsidRPr="00D264F9">
              <w:rPr>
                <w:color w:val="000000"/>
                <w:sz w:val="20"/>
                <w:szCs w:val="20"/>
              </w:rPr>
              <w:t>The TARIH system provides a personalized information presentation</w:t>
            </w:r>
          </w:p>
        </w:tc>
        <w:tc>
          <w:tcPr>
            <w:tcW w:w="979" w:type="dxa"/>
            <w:vMerge/>
            <w:shd w:val="clear" w:color="auto" w:fill="auto"/>
            <w:vAlign w:val="center"/>
            <w:hideMark/>
          </w:tcPr>
          <w:p w14:paraId="3CCBB7C0"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6E550F6C" w14:textId="77777777" w:rsidR="00D264F9" w:rsidRPr="00D264F9" w:rsidRDefault="00D264F9" w:rsidP="00D264F9">
            <w:pPr>
              <w:ind w:firstLine="0"/>
              <w:jc w:val="center"/>
              <w:rPr>
                <w:color w:val="000000"/>
                <w:sz w:val="20"/>
                <w:szCs w:val="20"/>
              </w:rPr>
            </w:pPr>
            <w:r w:rsidRPr="00D264F9">
              <w:rPr>
                <w:color w:val="000000"/>
                <w:sz w:val="20"/>
                <w:szCs w:val="20"/>
              </w:rPr>
              <w:t>0.74</w:t>
            </w:r>
          </w:p>
        </w:tc>
        <w:tc>
          <w:tcPr>
            <w:tcW w:w="680" w:type="dxa"/>
            <w:vMerge/>
            <w:shd w:val="clear" w:color="auto" w:fill="auto"/>
            <w:vAlign w:val="center"/>
            <w:hideMark/>
          </w:tcPr>
          <w:p w14:paraId="503D97CC" w14:textId="77777777" w:rsidR="00D264F9" w:rsidRPr="00D264F9" w:rsidRDefault="00D264F9" w:rsidP="00D264F9">
            <w:pPr>
              <w:ind w:firstLine="0"/>
              <w:rPr>
                <w:color w:val="000000"/>
                <w:sz w:val="20"/>
                <w:szCs w:val="20"/>
              </w:rPr>
            </w:pPr>
          </w:p>
        </w:tc>
      </w:tr>
      <w:tr w:rsidR="00D264F9" w:rsidRPr="00AB17F7" w14:paraId="3654A27F" w14:textId="77777777" w:rsidTr="00D264F9">
        <w:trPr>
          <w:trHeight w:val="315"/>
        </w:trPr>
        <w:tc>
          <w:tcPr>
            <w:tcW w:w="489" w:type="dxa"/>
            <w:vMerge/>
            <w:shd w:val="clear" w:color="auto" w:fill="auto"/>
            <w:vAlign w:val="center"/>
            <w:hideMark/>
          </w:tcPr>
          <w:p w14:paraId="0DA9EA36"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4A8AD4E3" w14:textId="77777777" w:rsidR="00D264F9" w:rsidRPr="00D264F9" w:rsidRDefault="00D264F9" w:rsidP="00D264F9">
            <w:pPr>
              <w:ind w:firstLine="0"/>
              <w:jc w:val="center"/>
              <w:rPr>
                <w:color w:val="000000"/>
                <w:sz w:val="20"/>
                <w:szCs w:val="20"/>
              </w:rPr>
            </w:pPr>
            <w:r w:rsidRPr="00D264F9">
              <w:rPr>
                <w:color w:val="000000"/>
                <w:sz w:val="20"/>
                <w:szCs w:val="20"/>
              </w:rPr>
              <w:t>Q6</w:t>
            </w:r>
          </w:p>
        </w:tc>
        <w:tc>
          <w:tcPr>
            <w:tcW w:w="5138" w:type="dxa"/>
            <w:shd w:val="clear" w:color="auto" w:fill="auto"/>
            <w:noWrap/>
            <w:vAlign w:val="center"/>
            <w:hideMark/>
          </w:tcPr>
          <w:p w14:paraId="4B15D5F1" w14:textId="77777777" w:rsidR="00D264F9" w:rsidRPr="00D264F9" w:rsidRDefault="00D264F9" w:rsidP="00D264F9">
            <w:pPr>
              <w:ind w:firstLine="0"/>
              <w:rPr>
                <w:color w:val="000000"/>
                <w:sz w:val="20"/>
                <w:szCs w:val="20"/>
              </w:rPr>
            </w:pPr>
            <w:r w:rsidRPr="00D264F9">
              <w:rPr>
                <w:color w:val="000000"/>
                <w:sz w:val="20"/>
                <w:szCs w:val="20"/>
              </w:rPr>
              <w:t>The TARIH system has attractive features to appeal to the users</w:t>
            </w:r>
          </w:p>
        </w:tc>
        <w:tc>
          <w:tcPr>
            <w:tcW w:w="979" w:type="dxa"/>
            <w:vMerge/>
            <w:shd w:val="clear" w:color="auto" w:fill="auto"/>
            <w:vAlign w:val="center"/>
            <w:hideMark/>
          </w:tcPr>
          <w:p w14:paraId="1FBD5159"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3CE69228" w14:textId="77777777" w:rsidR="00D264F9" w:rsidRPr="00D264F9" w:rsidRDefault="00D264F9" w:rsidP="00D264F9">
            <w:pPr>
              <w:ind w:firstLine="0"/>
              <w:jc w:val="center"/>
              <w:rPr>
                <w:color w:val="000000"/>
                <w:sz w:val="20"/>
                <w:szCs w:val="20"/>
              </w:rPr>
            </w:pPr>
            <w:r w:rsidRPr="00D264F9">
              <w:rPr>
                <w:color w:val="000000"/>
                <w:sz w:val="20"/>
                <w:szCs w:val="20"/>
              </w:rPr>
              <w:t>0.79</w:t>
            </w:r>
          </w:p>
        </w:tc>
        <w:tc>
          <w:tcPr>
            <w:tcW w:w="680" w:type="dxa"/>
            <w:vMerge/>
            <w:shd w:val="clear" w:color="auto" w:fill="auto"/>
            <w:vAlign w:val="center"/>
            <w:hideMark/>
          </w:tcPr>
          <w:p w14:paraId="7481E5AA" w14:textId="77777777" w:rsidR="00D264F9" w:rsidRPr="00D264F9" w:rsidRDefault="00D264F9" w:rsidP="00D264F9">
            <w:pPr>
              <w:ind w:firstLine="0"/>
              <w:rPr>
                <w:color w:val="000000"/>
                <w:sz w:val="20"/>
                <w:szCs w:val="20"/>
              </w:rPr>
            </w:pPr>
          </w:p>
        </w:tc>
      </w:tr>
      <w:tr w:rsidR="00D264F9" w:rsidRPr="00AB17F7" w14:paraId="24E24996" w14:textId="77777777" w:rsidTr="00D264F9">
        <w:trPr>
          <w:trHeight w:val="315"/>
        </w:trPr>
        <w:tc>
          <w:tcPr>
            <w:tcW w:w="489" w:type="dxa"/>
            <w:vMerge/>
            <w:shd w:val="clear" w:color="auto" w:fill="auto"/>
            <w:vAlign w:val="center"/>
            <w:hideMark/>
          </w:tcPr>
          <w:p w14:paraId="67EA9FCD"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2F01681F" w14:textId="77777777" w:rsidR="00D264F9" w:rsidRPr="00D264F9" w:rsidRDefault="00D264F9" w:rsidP="00D264F9">
            <w:pPr>
              <w:ind w:firstLine="0"/>
              <w:jc w:val="center"/>
              <w:rPr>
                <w:color w:val="000000"/>
                <w:sz w:val="20"/>
                <w:szCs w:val="20"/>
              </w:rPr>
            </w:pPr>
            <w:r w:rsidRPr="00D264F9">
              <w:rPr>
                <w:color w:val="000000"/>
                <w:sz w:val="20"/>
                <w:szCs w:val="20"/>
              </w:rPr>
              <w:t>Q7</w:t>
            </w:r>
          </w:p>
        </w:tc>
        <w:tc>
          <w:tcPr>
            <w:tcW w:w="5138" w:type="dxa"/>
            <w:shd w:val="clear" w:color="auto" w:fill="auto"/>
            <w:noWrap/>
            <w:vAlign w:val="center"/>
            <w:hideMark/>
          </w:tcPr>
          <w:p w14:paraId="64042F46" w14:textId="77777777" w:rsidR="00D264F9" w:rsidRPr="00D264F9" w:rsidRDefault="00D264F9" w:rsidP="00D264F9">
            <w:pPr>
              <w:ind w:firstLine="0"/>
              <w:rPr>
                <w:color w:val="000000"/>
                <w:sz w:val="20"/>
                <w:szCs w:val="20"/>
              </w:rPr>
            </w:pPr>
            <w:r w:rsidRPr="00D264F9">
              <w:rPr>
                <w:color w:val="000000"/>
                <w:sz w:val="20"/>
                <w:szCs w:val="20"/>
              </w:rPr>
              <w:t>The TARIH system provides high-speed information access</w:t>
            </w:r>
          </w:p>
        </w:tc>
        <w:tc>
          <w:tcPr>
            <w:tcW w:w="979" w:type="dxa"/>
            <w:vMerge/>
            <w:shd w:val="clear" w:color="auto" w:fill="auto"/>
            <w:vAlign w:val="center"/>
            <w:hideMark/>
          </w:tcPr>
          <w:p w14:paraId="0F966B3F"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189D090F" w14:textId="77777777" w:rsidR="00D264F9" w:rsidRPr="00D264F9" w:rsidRDefault="00D264F9" w:rsidP="00D264F9">
            <w:pPr>
              <w:ind w:firstLine="0"/>
              <w:jc w:val="center"/>
              <w:rPr>
                <w:color w:val="000000"/>
                <w:sz w:val="20"/>
                <w:szCs w:val="20"/>
              </w:rPr>
            </w:pPr>
            <w:r w:rsidRPr="00D264F9">
              <w:rPr>
                <w:color w:val="000000"/>
                <w:sz w:val="20"/>
                <w:szCs w:val="20"/>
              </w:rPr>
              <w:t>0.73</w:t>
            </w:r>
          </w:p>
        </w:tc>
        <w:tc>
          <w:tcPr>
            <w:tcW w:w="680" w:type="dxa"/>
            <w:vMerge/>
            <w:shd w:val="clear" w:color="auto" w:fill="auto"/>
            <w:vAlign w:val="center"/>
            <w:hideMark/>
          </w:tcPr>
          <w:p w14:paraId="5B714EA0" w14:textId="77777777" w:rsidR="00D264F9" w:rsidRPr="00D264F9" w:rsidRDefault="00D264F9" w:rsidP="00D264F9">
            <w:pPr>
              <w:ind w:firstLine="0"/>
              <w:rPr>
                <w:color w:val="000000"/>
                <w:sz w:val="20"/>
                <w:szCs w:val="20"/>
              </w:rPr>
            </w:pPr>
          </w:p>
        </w:tc>
      </w:tr>
      <w:tr w:rsidR="00D264F9" w:rsidRPr="00AB17F7" w14:paraId="0D89928D" w14:textId="77777777" w:rsidTr="00D264F9">
        <w:trPr>
          <w:trHeight w:val="315"/>
        </w:trPr>
        <w:tc>
          <w:tcPr>
            <w:tcW w:w="489" w:type="dxa"/>
            <w:vMerge w:val="restart"/>
            <w:shd w:val="clear" w:color="auto" w:fill="auto"/>
            <w:vAlign w:val="center"/>
            <w:hideMark/>
          </w:tcPr>
          <w:p w14:paraId="182DC3D4" w14:textId="77777777" w:rsidR="00D264F9" w:rsidRPr="00D264F9" w:rsidRDefault="00D264F9" w:rsidP="00D264F9">
            <w:pPr>
              <w:ind w:firstLine="0"/>
              <w:jc w:val="center"/>
              <w:rPr>
                <w:color w:val="000000"/>
                <w:sz w:val="20"/>
                <w:szCs w:val="20"/>
              </w:rPr>
            </w:pPr>
            <w:r w:rsidRPr="00D264F9">
              <w:rPr>
                <w:color w:val="000000"/>
                <w:sz w:val="20"/>
                <w:szCs w:val="20"/>
              </w:rPr>
              <w:t>2</w:t>
            </w:r>
          </w:p>
        </w:tc>
        <w:tc>
          <w:tcPr>
            <w:tcW w:w="5602" w:type="dxa"/>
            <w:gridSpan w:val="2"/>
            <w:shd w:val="clear" w:color="auto" w:fill="auto"/>
            <w:noWrap/>
            <w:vAlign w:val="center"/>
            <w:hideMark/>
          </w:tcPr>
          <w:p w14:paraId="2EBE68AB" w14:textId="77777777" w:rsidR="00D264F9" w:rsidRPr="00D264F9" w:rsidRDefault="00D264F9" w:rsidP="00D264F9">
            <w:pPr>
              <w:ind w:firstLine="0"/>
              <w:jc w:val="center"/>
              <w:rPr>
                <w:b/>
                <w:bCs/>
                <w:color w:val="000000"/>
                <w:sz w:val="20"/>
                <w:szCs w:val="20"/>
              </w:rPr>
            </w:pPr>
            <w:r w:rsidRPr="00D264F9">
              <w:rPr>
                <w:b/>
                <w:bCs/>
                <w:color w:val="000000"/>
                <w:sz w:val="20"/>
                <w:szCs w:val="20"/>
              </w:rPr>
              <w:t>Information quality</w:t>
            </w:r>
          </w:p>
        </w:tc>
        <w:tc>
          <w:tcPr>
            <w:tcW w:w="979" w:type="dxa"/>
            <w:vMerge w:val="restart"/>
            <w:shd w:val="clear" w:color="auto" w:fill="auto"/>
            <w:vAlign w:val="center"/>
            <w:hideMark/>
          </w:tcPr>
          <w:p w14:paraId="59C23AFE" w14:textId="77777777" w:rsidR="00D264F9" w:rsidRPr="00D264F9" w:rsidRDefault="00D264F9" w:rsidP="00D264F9">
            <w:pPr>
              <w:ind w:firstLine="0"/>
              <w:jc w:val="center"/>
              <w:rPr>
                <w:color w:val="000000"/>
                <w:sz w:val="20"/>
                <w:szCs w:val="20"/>
              </w:rPr>
            </w:pPr>
            <w:r w:rsidRPr="00D264F9">
              <w:rPr>
                <w:color w:val="000000"/>
                <w:sz w:val="20"/>
                <w:szCs w:val="20"/>
              </w:rPr>
              <w:t>0.43</w:t>
            </w:r>
          </w:p>
        </w:tc>
        <w:tc>
          <w:tcPr>
            <w:tcW w:w="1289" w:type="dxa"/>
            <w:shd w:val="clear" w:color="auto" w:fill="auto"/>
            <w:noWrap/>
            <w:vAlign w:val="center"/>
            <w:hideMark/>
          </w:tcPr>
          <w:p w14:paraId="0B5DF812" w14:textId="77777777" w:rsidR="00D264F9" w:rsidRPr="00D264F9" w:rsidRDefault="00D264F9" w:rsidP="00D264F9">
            <w:pPr>
              <w:ind w:firstLine="0"/>
              <w:jc w:val="center"/>
              <w:rPr>
                <w:color w:val="000000"/>
                <w:sz w:val="20"/>
                <w:szCs w:val="20"/>
              </w:rPr>
            </w:pPr>
            <w:r w:rsidRPr="00D264F9">
              <w:rPr>
                <w:color w:val="000000"/>
                <w:sz w:val="20"/>
                <w:szCs w:val="20"/>
              </w:rPr>
              <w:t> </w:t>
            </w:r>
          </w:p>
        </w:tc>
        <w:tc>
          <w:tcPr>
            <w:tcW w:w="680" w:type="dxa"/>
            <w:vMerge w:val="restart"/>
            <w:shd w:val="clear" w:color="auto" w:fill="auto"/>
            <w:vAlign w:val="center"/>
            <w:hideMark/>
          </w:tcPr>
          <w:p w14:paraId="2F027D31" w14:textId="77777777" w:rsidR="00D264F9" w:rsidRPr="00D264F9" w:rsidRDefault="00D264F9" w:rsidP="00D264F9">
            <w:pPr>
              <w:ind w:firstLine="0"/>
              <w:jc w:val="center"/>
              <w:rPr>
                <w:color w:val="000000"/>
                <w:sz w:val="20"/>
                <w:szCs w:val="20"/>
              </w:rPr>
            </w:pPr>
            <w:r w:rsidRPr="00D264F9">
              <w:rPr>
                <w:color w:val="000000"/>
                <w:sz w:val="20"/>
                <w:szCs w:val="20"/>
              </w:rPr>
              <w:t>4.39</w:t>
            </w:r>
          </w:p>
        </w:tc>
      </w:tr>
      <w:tr w:rsidR="00D264F9" w:rsidRPr="00AB17F7" w14:paraId="5EF65C88" w14:textId="77777777" w:rsidTr="00D264F9">
        <w:trPr>
          <w:trHeight w:val="315"/>
        </w:trPr>
        <w:tc>
          <w:tcPr>
            <w:tcW w:w="489" w:type="dxa"/>
            <w:vMerge/>
            <w:shd w:val="clear" w:color="auto" w:fill="auto"/>
            <w:vAlign w:val="center"/>
            <w:hideMark/>
          </w:tcPr>
          <w:p w14:paraId="71C7E537"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1CB15F73" w14:textId="77777777" w:rsidR="00D264F9" w:rsidRPr="00D264F9" w:rsidRDefault="00D264F9" w:rsidP="00D264F9">
            <w:pPr>
              <w:ind w:firstLine="0"/>
              <w:jc w:val="center"/>
              <w:rPr>
                <w:color w:val="000000"/>
                <w:sz w:val="20"/>
                <w:szCs w:val="20"/>
              </w:rPr>
            </w:pPr>
            <w:r w:rsidRPr="00D264F9">
              <w:rPr>
                <w:color w:val="000000"/>
                <w:sz w:val="20"/>
                <w:szCs w:val="20"/>
              </w:rPr>
              <w:t>Q1</w:t>
            </w:r>
          </w:p>
        </w:tc>
        <w:tc>
          <w:tcPr>
            <w:tcW w:w="5138" w:type="dxa"/>
            <w:shd w:val="clear" w:color="auto" w:fill="auto"/>
            <w:noWrap/>
            <w:vAlign w:val="center"/>
            <w:hideMark/>
          </w:tcPr>
          <w:p w14:paraId="5BA78AFA" w14:textId="77777777" w:rsidR="00D264F9" w:rsidRPr="00D264F9" w:rsidRDefault="00D264F9" w:rsidP="00D264F9">
            <w:pPr>
              <w:ind w:firstLine="0"/>
              <w:rPr>
                <w:color w:val="000000"/>
                <w:sz w:val="20"/>
                <w:szCs w:val="20"/>
              </w:rPr>
            </w:pPr>
            <w:r w:rsidRPr="00D264F9">
              <w:rPr>
                <w:color w:val="000000"/>
                <w:sz w:val="20"/>
                <w:szCs w:val="20"/>
              </w:rPr>
              <w:t>The TARIH system provides information that is exactly what you need</w:t>
            </w:r>
          </w:p>
        </w:tc>
        <w:tc>
          <w:tcPr>
            <w:tcW w:w="979" w:type="dxa"/>
            <w:vMerge/>
            <w:shd w:val="clear" w:color="auto" w:fill="auto"/>
            <w:vAlign w:val="center"/>
            <w:hideMark/>
          </w:tcPr>
          <w:p w14:paraId="458B8E9C"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15EABED5" w14:textId="77777777" w:rsidR="00D264F9" w:rsidRPr="00D264F9" w:rsidRDefault="00D264F9" w:rsidP="00D264F9">
            <w:pPr>
              <w:ind w:firstLine="0"/>
              <w:jc w:val="center"/>
              <w:rPr>
                <w:color w:val="000000"/>
                <w:sz w:val="20"/>
                <w:szCs w:val="20"/>
              </w:rPr>
            </w:pPr>
            <w:r w:rsidRPr="00D264F9">
              <w:rPr>
                <w:color w:val="000000"/>
                <w:sz w:val="20"/>
                <w:szCs w:val="20"/>
              </w:rPr>
              <w:t>0.24</w:t>
            </w:r>
          </w:p>
        </w:tc>
        <w:tc>
          <w:tcPr>
            <w:tcW w:w="680" w:type="dxa"/>
            <w:vMerge/>
            <w:shd w:val="clear" w:color="auto" w:fill="auto"/>
            <w:vAlign w:val="center"/>
            <w:hideMark/>
          </w:tcPr>
          <w:p w14:paraId="69A7A1C8" w14:textId="77777777" w:rsidR="00D264F9" w:rsidRPr="00D264F9" w:rsidRDefault="00D264F9" w:rsidP="00D264F9">
            <w:pPr>
              <w:ind w:firstLine="0"/>
              <w:rPr>
                <w:color w:val="000000"/>
                <w:sz w:val="20"/>
                <w:szCs w:val="20"/>
              </w:rPr>
            </w:pPr>
          </w:p>
        </w:tc>
      </w:tr>
      <w:tr w:rsidR="00D264F9" w:rsidRPr="00AB17F7" w14:paraId="486D0CD9" w14:textId="77777777" w:rsidTr="00D264F9">
        <w:trPr>
          <w:trHeight w:val="315"/>
        </w:trPr>
        <w:tc>
          <w:tcPr>
            <w:tcW w:w="489" w:type="dxa"/>
            <w:vMerge/>
            <w:shd w:val="clear" w:color="auto" w:fill="auto"/>
            <w:vAlign w:val="center"/>
            <w:hideMark/>
          </w:tcPr>
          <w:p w14:paraId="2C48B64F"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7C86B390" w14:textId="77777777" w:rsidR="00D264F9" w:rsidRPr="00D264F9" w:rsidRDefault="00D264F9" w:rsidP="00D264F9">
            <w:pPr>
              <w:ind w:firstLine="0"/>
              <w:jc w:val="center"/>
              <w:rPr>
                <w:color w:val="000000"/>
                <w:sz w:val="20"/>
                <w:szCs w:val="20"/>
              </w:rPr>
            </w:pPr>
            <w:r w:rsidRPr="00D264F9">
              <w:rPr>
                <w:color w:val="000000"/>
                <w:sz w:val="20"/>
                <w:szCs w:val="20"/>
              </w:rPr>
              <w:t>Q2</w:t>
            </w:r>
          </w:p>
        </w:tc>
        <w:tc>
          <w:tcPr>
            <w:tcW w:w="5138" w:type="dxa"/>
            <w:shd w:val="clear" w:color="auto" w:fill="auto"/>
            <w:noWrap/>
            <w:vAlign w:val="center"/>
            <w:hideMark/>
          </w:tcPr>
          <w:p w14:paraId="56A3845C" w14:textId="77777777" w:rsidR="00D264F9" w:rsidRPr="00D264F9" w:rsidRDefault="00D264F9" w:rsidP="00D264F9">
            <w:pPr>
              <w:ind w:firstLine="0"/>
              <w:rPr>
                <w:color w:val="000000"/>
                <w:sz w:val="20"/>
                <w:szCs w:val="20"/>
              </w:rPr>
            </w:pPr>
            <w:r w:rsidRPr="00D264F9">
              <w:rPr>
                <w:color w:val="000000"/>
                <w:sz w:val="20"/>
                <w:szCs w:val="20"/>
              </w:rPr>
              <w:t>The TARIH system provides information you need at the right time</w:t>
            </w:r>
          </w:p>
        </w:tc>
        <w:tc>
          <w:tcPr>
            <w:tcW w:w="979" w:type="dxa"/>
            <w:vMerge/>
            <w:shd w:val="clear" w:color="auto" w:fill="auto"/>
            <w:vAlign w:val="center"/>
            <w:hideMark/>
          </w:tcPr>
          <w:p w14:paraId="5A19B0BC"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269E0B0B" w14:textId="77777777" w:rsidR="00D264F9" w:rsidRPr="00D264F9" w:rsidRDefault="00D264F9" w:rsidP="00D264F9">
            <w:pPr>
              <w:ind w:firstLine="0"/>
              <w:jc w:val="center"/>
              <w:rPr>
                <w:color w:val="000000"/>
                <w:sz w:val="20"/>
                <w:szCs w:val="20"/>
              </w:rPr>
            </w:pPr>
            <w:r w:rsidRPr="00D264F9">
              <w:rPr>
                <w:color w:val="000000"/>
                <w:sz w:val="20"/>
                <w:szCs w:val="20"/>
              </w:rPr>
              <w:t>0.22</w:t>
            </w:r>
          </w:p>
        </w:tc>
        <w:tc>
          <w:tcPr>
            <w:tcW w:w="680" w:type="dxa"/>
            <w:vMerge/>
            <w:shd w:val="clear" w:color="auto" w:fill="auto"/>
            <w:vAlign w:val="center"/>
            <w:hideMark/>
          </w:tcPr>
          <w:p w14:paraId="181A6A4F" w14:textId="77777777" w:rsidR="00D264F9" w:rsidRPr="00D264F9" w:rsidRDefault="00D264F9" w:rsidP="00D264F9">
            <w:pPr>
              <w:ind w:firstLine="0"/>
              <w:rPr>
                <w:color w:val="000000"/>
                <w:sz w:val="20"/>
                <w:szCs w:val="20"/>
              </w:rPr>
            </w:pPr>
          </w:p>
        </w:tc>
      </w:tr>
      <w:tr w:rsidR="00D264F9" w:rsidRPr="00AB17F7" w14:paraId="60B12467" w14:textId="77777777" w:rsidTr="00D264F9">
        <w:trPr>
          <w:trHeight w:val="315"/>
        </w:trPr>
        <w:tc>
          <w:tcPr>
            <w:tcW w:w="489" w:type="dxa"/>
            <w:vMerge/>
            <w:shd w:val="clear" w:color="auto" w:fill="auto"/>
            <w:vAlign w:val="center"/>
            <w:hideMark/>
          </w:tcPr>
          <w:p w14:paraId="1A92CADC"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0C7D0E3A" w14:textId="77777777" w:rsidR="00D264F9" w:rsidRPr="00D264F9" w:rsidRDefault="00D264F9" w:rsidP="00D264F9">
            <w:pPr>
              <w:ind w:firstLine="0"/>
              <w:jc w:val="center"/>
              <w:rPr>
                <w:color w:val="000000"/>
                <w:sz w:val="20"/>
                <w:szCs w:val="20"/>
              </w:rPr>
            </w:pPr>
            <w:r w:rsidRPr="00D264F9">
              <w:rPr>
                <w:color w:val="000000"/>
                <w:sz w:val="20"/>
                <w:szCs w:val="20"/>
              </w:rPr>
              <w:t>Q3</w:t>
            </w:r>
          </w:p>
        </w:tc>
        <w:tc>
          <w:tcPr>
            <w:tcW w:w="5138" w:type="dxa"/>
            <w:shd w:val="clear" w:color="auto" w:fill="auto"/>
            <w:noWrap/>
            <w:vAlign w:val="center"/>
            <w:hideMark/>
          </w:tcPr>
          <w:p w14:paraId="3497724E" w14:textId="2BB8D375" w:rsidR="00D264F9" w:rsidRPr="00D264F9" w:rsidRDefault="00D264F9" w:rsidP="00D264F9">
            <w:pPr>
              <w:ind w:firstLine="0"/>
              <w:rPr>
                <w:color w:val="000000"/>
                <w:sz w:val="20"/>
                <w:szCs w:val="20"/>
              </w:rPr>
            </w:pPr>
            <w:r w:rsidRPr="00D264F9">
              <w:rPr>
                <w:color w:val="000000"/>
                <w:sz w:val="20"/>
                <w:szCs w:val="20"/>
              </w:rPr>
              <w:t>The TARIH system provides information that is relevant to your job</w:t>
            </w:r>
          </w:p>
        </w:tc>
        <w:tc>
          <w:tcPr>
            <w:tcW w:w="979" w:type="dxa"/>
            <w:vMerge/>
            <w:shd w:val="clear" w:color="auto" w:fill="auto"/>
            <w:vAlign w:val="center"/>
            <w:hideMark/>
          </w:tcPr>
          <w:p w14:paraId="3108ECC2"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3E6FA0D3" w14:textId="77777777" w:rsidR="00D264F9" w:rsidRPr="00D264F9" w:rsidRDefault="00D264F9" w:rsidP="00D264F9">
            <w:pPr>
              <w:ind w:firstLine="0"/>
              <w:jc w:val="center"/>
              <w:rPr>
                <w:color w:val="000000"/>
                <w:sz w:val="20"/>
                <w:szCs w:val="20"/>
              </w:rPr>
            </w:pPr>
            <w:r w:rsidRPr="00D264F9">
              <w:rPr>
                <w:color w:val="000000"/>
                <w:sz w:val="20"/>
                <w:szCs w:val="20"/>
              </w:rPr>
              <w:t>0.24</w:t>
            </w:r>
          </w:p>
        </w:tc>
        <w:tc>
          <w:tcPr>
            <w:tcW w:w="680" w:type="dxa"/>
            <w:vMerge/>
            <w:shd w:val="clear" w:color="auto" w:fill="auto"/>
            <w:vAlign w:val="center"/>
            <w:hideMark/>
          </w:tcPr>
          <w:p w14:paraId="5B798A07" w14:textId="77777777" w:rsidR="00D264F9" w:rsidRPr="00D264F9" w:rsidRDefault="00D264F9" w:rsidP="00D264F9">
            <w:pPr>
              <w:ind w:firstLine="0"/>
              <w:rPr>
                <w:color w:val="000000"/>
                <w:sz w:val="20"/>
                <w:szCs w:val="20"/>
              </w:rPr>
            </w:pPr>
          </w:p>
        </w:tc>
      </w:tr>
      <w:tr w:rsidR="00D264F9" w:rsidRPr="00AB17F7" w14:paraId="75F2BCAF" w14:textId="77777777" w:rsidTr="00D264F9">
        <w:trPr>
          <w:trHeight w:val="315"/>
        </w:trPr>
        <w:tc>
          <w:tcPr>
            <w:tcW w:w="489" w:type="dxa"/>
            <w:vMerge/>
            <w:shd w:val="clear" w:color="auto" w:fill="auto"/>
            <w:vAlign w:val="center"/>
            <w:hideMark/>
          </w:tcPr>
          <w:p w14:paraId="06CE78E9"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3A012EEE" w14:textId="77777777" w:rsidR="00D264F9" w:rsidRPr="00D264F9" w:rsidRDefault="00D264F9" w:rsidP="00D264F9">
            <w:pPr>
              <w:ind w:firstLine="0"/>
              <w:jc w:val="center"/>
              <w:rPr>
                <w:color w:val="000000"/>
                <w:sz w:val="20"/>
                <w:szCs w:val="20"/>
              </w:rPr>
            </w:pPr>
            <w:r w:rsidRPr="00D264F9">
              <w:rPr>
                <w:color w:val="000000"/>
                <w:sz w:val="20"/>
                <w:szCs w:val="20"/>
              </w:rPr>
              <w:t>Q4</w:t>
            </w:r>
          </w:p>
        </w:tc>
        <w:tc>
          <w:tcPr>
            <w:tcW w:w="5138" w:type="dxa"/>
            <w:shd w:val="clear" w:color="auto" w:fill="auto"/>
            <w:noWrap/>
            <w:vAlign w:val="center"/>
            <w:hideMark/>
          </w:tcPr>
          <w:p w14:paraId="5A722159" w14:textId="77777777" w:rsidR="00D264F9" w:rsidRPr="00D264F9" w:rsidRDefault="00D264F9" w:rsidP="00D264F9">
            <w:pPr>
              <w:ind w:firstLine="0"/>
              <w:rPr>
                <w:color w:val="000000"/>
                <w:sz w:val="20"/>
                <w:szCs w:val="20"/>
              </w:rPr>
            </w:pPr>
            <w:r w:rsidRPr="00D264F9">
              <w:rPr>
                <w:color w:val="000000"/>
                <w:sz w:val="20"/>
                <w:szCs w:val="20"/>
              </w:rPr>
              <w:t>The TARIH system provides su</w:t>
            </w:r>
            <w:r w:rsidRPr="00D264F9">
              <w:rPr>
                <w:rFonts w:ascii="Times New Roman" w:hAnsi="Times New Roman"/>
                <w:color w:val="000000"/>
                <w:sz w:val="20"/>
                <w:szCs w:val="20"/>
              </w:rPr>
              <w:t>ﬃ</w:t>
            </w:r>
            <w:r w:rsidRPr="00D264F9">
              <w:rPr>
                <w:color w:val="000000"/>
                <w:sz w:val="20"/>
                <w:szCs w:val="20"/>
              </w:rPr>
              <w:t>cient information</w:t>
            </w:r>
          </w:p>
        </w:tc>
        <w:tc>
          <w:tcPr>
            <w:tcW w:w="979" w:type="dxa"/>
            <w:vMerge/>
            <w:shd w:val="clear" w:color="auto" w:fill="auto"/>
            <w:vAlign w:val="center"/>
            <w:hideMark/>
          </w:tcPr>
          <w:p w14:paraId="677638B5"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3D6A6EBE" w14:textId="77777777" w:rsidR="00D264F9" w:rsidRPr="00D264F9" w:rsidRDefault="00D264F9" w:rsidP="00D264F9">
            <w:pPr>
              <w:ind w:firstLine="0"/>
              <w:jc w:val="center"/>
              <w:rPr>
                <w:color w:val="000000"/>
                <w:sz w:val="20"/>
                <w:szCs w:val="20"/>
              </w:rPr>
            </w:pPr>
            <w:r w:rsidRPr="00D264F9">
              <w:rPr>
                <w:color w:val="000000"/>
                <w:sz w:val="20"/>
                <w:szCs w:val="20"/>
              </w:rPr>
              <w:t>0.40</w:t>
            </w:r>
          </w:p>
        </w:tc>
        <w:tc>
          <w:tcPr>
            <w:tcW w:w="680" w:type="dxa"/>
            <w:vMerge/>
            <w:shd w:val="clear" w:color="auto" w:fill="auto"/>
            <w:vAlign w:val="center"/>
            <w:hideMark/>
          </w:tcPr>
          <w:p w14:paraId="37273395" w14:textId="77777777" w:rsidR="00D264F9" w:rsidRPr="00D264F9" w:rsidRDefault="00D264F9" w:rsidP="00D264F9">
            <w:pPr>
              <w:ind w:firstLine="0"/>
              <w:rPr>
                <w:color w:val="000000"/>
                <w:sz w:val="20"/>
                <w:szCs w:val="20"/>
              </w:rPr>
            </w:pPr>
          </w:p>
        </w:tc>
      </w:tr>
      <w:tr w:rsidR="00D264F9" w:rsidRPr="00AB17F7" w14:paraId="23073B1B" w14:textId="77777777" w:rsidTr="00D264F9">
        <w:trPr>
          <w:trHeight w:val="315"/>
        </w:trPr>
        <w:tc>
          <w:tcPr>
            <w:tcW w:w="489" w:type="dxa"/>
            <w:vMerge/>
            <w:shd w:val="clear" w:color="auto" w:fill="auto"/>
            <w:vAlign w:val="center"/>
            <w:hideMark/>
          </w:tcPr>
          <w:p w14:paraId="7C3D7271"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5C5C5668" w14:textId="77777777" w:rsidR="00D264F9" w:rsidRPr="00D264F9" w:rsidRDefault="00D264F9" w:rsidP="00D264F9">
            <w:pPr>
              <w:ind w:firstLine="0"/>
              <w:jc w:val="center"/>
              <w:rPr>
                <w:color w:val="000000"/>
                <w:sz w:val="20"/>
                <w:szCs w:val="20"/>
              </w:rPr>
            </w:pPr>
            <w:r w:rsidRPr="00D264F9">
              <w:rPr>
                <w:color w:val="000000"/>
                <w:sz w:val="20"/>
                <w:szCs w:val="20"/>
              </w:rPr>
              <w:t>Q5</w:t>
            </w:r>
          </w:p>
        </w:tc>
        <w:tc>
          <w:tcPr>
            <w:tcW w:w="5138" w:type="dxa"/>
            <w:shd w:val="clear" w:color="auto" w:fill="auto"/>
            <w:noWrap/>
            <w:vAlign w:val="center"/>
            <w:hideMark/>
          </w:tcPr>
          <w:p w14:paraId="5D6BA946" w14:textId="77777777" w:rsidR="00D264F9" w:rsidRPr="00D264F9" w:rsidRDefault="00D264F9" w:rsidP="00D264F9">
            <w:pPr>
              <w:ind w:firstLine="0"/>
              <w:rPr>
                <w:color w:val="000000"/>
                <w:sz w:val="20"/>
                <w:szCs w:val="20"/>
              </w:rPr>
            </w:pPr>
            <w:r w:rsidRPr="00D264F9">
              <w:rPr>
                <w:color w:val="000000"/>
                <w:sz w:val="20"/>
                <w:szCs w:val="20"/>
              </w:rPr>
              <w:t>The TARIH system provides information that is easy to understand</w:t>
            </w:r>
          </w:p>
        </w:tc>
        <w:tc>
          <w:tcPr>
            <w:tcW w:w="979" w:type="dxa"/>
            <w:vMerge/>
            <w:shd w:val="clear" w:color="auto" w:fill="auto"/>
            <w:vAlign w:val="center"/>
            <w:hideMark/>
          </w:tcPr>
          <w:p w14:paraId="0649C5F0"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573B440E" w14:textId="77777777" w:rsidR="00D264F9" w:rsidRPr="00D264F9" w:rsidRDefault="00D264F9" w:rsidP="00D264F9">
            <w:pPr>
              <w:ind w:firstLine="0"/>
              <w:jc w:val="center"/>
              <w:rPr>
                <w:color w:val="000000"/>
                <w:sz w:val="20"/>
                <w:szCs w:val="20"/>
              </w:rPr>
            </w:pPr>
            <w:r w:rsidRPr="00D264F9">
              <w:rPr>
                <w:color w:val="000000"/>
                <w:sz w:val="20"/>
                <w:szCs w:val="20"/>
              </w:rPr>
              <w:t>0.55</w:t>
            </w:r>
          </w:p>
        </w:tc>
        <w:tc>
          <w:tcPr>
            <w:tcW w:w="680" w:type="dxa"/>
            <w:vMerge/>
            <w:shd w:val="clear" w:color="auto" w:fill="auto"/>
            <w:vAlign w:val="center"/>
            <w:hideMark/>
          </w:tcPr>
          <w:p w14:paraId="17AEABF3" w14:textId="77777777" w:rsidR="00D264F9" w:rsidRPr="00D264F9" w:rsidRDefault="00D264F9" w:rsidP="00D264F9">
            <w:pPr>
              <w:ind w:firstLine="0"/>
              <w:rPr>
                <w:color w:val="000000"/>
                <w:sz w:val="20"/>
                <w:szCs w:val="20"/>
              </w:rPr>
            </w:pPr>
          </w:p>
        </w:tc>
      </w:tr>
      <w:tr w:rsidR="00D264F9" w:rsidRPr="00AB17F7" w14:paraId="4EE1543A" w14:textId="77777777" w:rsidTr="00D264F9">
        <w:trPr>
          <w:trHeight w:val="315"/>
        </w:trPr>
        <w:tc>
          <w:tcPr>
            <w:tcW w:w="489" w:type="dxa"/>
            <w:vMerge/>
            <w:shd w:val="clear" w:color="auto" w:fill="auto"/>
            <w:vAlign w:val="center"/>
            <w:hideMark/>
          </w:tcPr>
          <w:p w14:paraId="67734CA1"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4D4FA3D0" w14:textId="77777777" w:rsidR="00D264F9" w:rsidRPr="00D264F9" w:rsidRDefault="00D264F9" w:rsidP="00D264F9">
            <w:pPr>
              <w:ind w:firstLine="0"/>
              <w:jc w:val="center"/>
              <w:rPr>
                <w:color w:val="000000"/>
                <w:sz w:val="20"/>
                <w:szCs w:val="20"/>
              </w:rPr>
            </w:pPr>
            <w:r w:rsidRPr="00D264F9">
              <w:rPr>
                <w:color w:val="000000"/>
                <w:sz w:val="20"/>
                <w:szCs w:val="20"/>
              </w:rPr>
              <w:t>Q6</w:t>
            </w:r>
          </w:p>
        </w:tc>
        <w:tc>
          <w:tcPr>
            <w:tcW w:w="5138" w:type="dxa"/>
            <w:shd w:val="clear" w:color="auto" w:fill="auto"/>
            <w:noWrap/>
            <w:vAlign w:val="center"/>
            <w:hideMark/>
          </w:tcPr>
          <w:p w14:paraId="034C4EEA" w14:textId="77777777" w:rsidR="00D264F9" w:rsidRPr="00D264F9" w:rsidRDefault="00D264F9" w:rsidP="00D264F9">
            <w:pPr>
              <w:ind w:firstLine="0"/>
              <w:rPr>
                <w:color w:val="000000"/>
                <w:sz w:val="20"/>
                <w:szCs w:val="20"/>
              </w:rPr>
            </w:pPr>
            <w:r w:rsidRPr="00D264F9">
              <w:rPr>
                <w:color w:val="000000"/>
                <w:sz w:val="20"/>
                <w:szCs w:val="20"/>
              </w:rPr>
              <w:t>The TARIH system provides up-to-date information</w:t>
            </w:r>
          </w:p>
        </w:tc>
        <w:tc>
          <w:tcPr>
            <w:tcW w:w="979" w:type="dxa"/>
            <w:vMerge/>
            <w:shd w:val="clear" w:color="auto" w:fill="auto"/>
            <w:vAlign w:val="center"/>
            <w:hideMark/>
          </w:tcPr>
          <w:p w14:paraId="217C0D26"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2F112FBE" w14:textId="77777777" w:rsidR="00D264F9" w:rsidRPr="00D264F9" w:rsidRDefault="00D264F9" w:rsidP="00D264F9">
            <w:pPr>
              <w:ind w:firstLine="0"/>
              <w:jc w:val="center"/>
              <w:rPr>
                <w:color w:val="000000"/>
                <w:sz w:val="20"/>
                <w:szCs w:val="20"/>
              </w:rPr>
            </w:pPr>
            <w:r w:rsidRPr="00D264F9">
              <w:rPr>
                <w:color w:val="000000"/>
                <w:sz w:val="20"/>
                <w:szCs w:val="20"/>
              </w:rPr>
              <w:t>0.51</w:t>
            </w:r>
          </w:p>
        </w:tc>
        <w:tc>
          <w:tcPr>
            <w:tcW w:w="680" w:type="dxa"/>
            <w:vMerge/>
            <w:shd w:val="clear" w:color="auto" w:fill="auto"/>
            <w:vAlign w:val="center"/>
            <w:hideMark/>
          </w:tcPr>
          <w:p w14:paraId="41615AB3" w14:textId="77777777" w:rsidR="00D264F9" w:rsidRPr="00D264F9" w:rsidRDefault="00D264F9" w:rsidP="00D264F9">
            <w:pPr>
              <w:ind w:firstLine="0"/>
              <w:rPr>
                <w:color w:val="000000"/>
                <w:sz w:val="20"/>
                <w:szCs w:val="20"/>
              </w:rPr>
            </w:pPr>
          </w:p>
        </w:tc>
      </w:tr>
      <w:tr w:rsidR="00D264F9" w:rsidRPr="00AB17F7" w14:paraId="68BD15FD" w14:textId="77777777" w:rsidTr="00D264F9">
        <w:trPr>
          <w:trHeight w:val="315"/>
        </w:trPr>
        <w:tc>
          <w:tcPr>
            <w:tcW w:w="489" w:type="dxa"/>
            <w:vMerge w:val="restart"/>
            <w:shd w:val="clear" w:color="auto" w:fill="auto"/>
            <w:vAlign w:val="center"/>
            <w:hideMark/>
          </w:tcPr>
          <w:p w14:paraId="35690EAF" w14:textId="77777777" w:rsidR="00D264F9" w:rsidRPr="00D264F9" w:rsidRDefault="00D264F9" w:rsidP="00D264F9">
            <w:pPr>
              <w:ind w:firstLine="0"/>
              <w:jc w:val="center"/>
              <w:rPr>
                <w:color w:val="000000"/>
                <w:sz w:val="20"/>
                <w:szCs w:val="20"/>
              </w:rPr>
            </w:pPr>
            <w:r w:rsidRPr="00D264F9">
              <w:rPr>
                <w:color w:val="000000"/>
                <w:sz w:val="20"/>
                <w:szCs w:val="20"/>
              </w:rPr>
              <w:t>3</w:t>
            </w:r>
          </w:p>
        </w:tc>
        <w:tc>
          <w:tcPr>
            <w:tcW w:w="5602" w:type="dxa"/>
            <w:gridSpan w:val="2"/>
            <w:shd w:val="clear" w:color="auto" w:fill="auto"/>
            <w:vAlign w:val="center"/>
            <w:hideMark/>
          </w:tcPr>
          <w:p w14:paraId="1A6532B5" w14:textId="77777777" w:rsidR="00D264F9" w:rsidRPr="00D264F9" w:rsidRDefault="00D264F9" w:rsidP="00D264F9">
            <w:pPr>
              <w:ind w:firstLine="0"/>
              <w:jc w:val="center"/>
              <w:rPr>
                <w:b/>
                <w:bCs/>
                <w:color w:val="000000"/>
                <w:sz w:val="20"/>
                <w:szCs w:val="20"/>
              </w:rPr>
            </w:pPr>
            <w:r w:rsidRPr="00D264F9">
              <w:rPr>
                <w:b/>
                <w:bCs/>
                <w:color w:val="000000"/>
                <w:sz w:val="20"/>
                <w:szCs w:val="20"/>
              </w:rPr>
              <w:t xml:space="preserve">Service quality </w:t>
            </w:r>
          </w:p>
        </w:tc>
        <w:tc>
          <w:tcPr>
            <w:tcW w:w="979" w:type="dxa"/>
            <w:vMerge w:val="restart"/>
            <w:shd w:val="clear" w:color="auto" w:fill="auto"/>
            <w:vAlign w:val="center"/>
            <w:hideMark/>
          </w:tcPr>
          <w:p w14:paraId="37570925" w14:textId="77777777" w:rsidR="00D264F9" w:rsidRPr="00D264F9" w:rsidRDefault="00D264F9" w:rsidP="00D264F9">
            <w:pPr>
              <w:ind w:firstLine="0"/>
              <w:jc w:val="center"/>
              <w:rPr>
                <w:color w:val="000000"/>
                <w:sz w:val="20"/>
                <w:szCs w:val="20"/>
              </w:rPr>
            </w:pPr>
            <w:r w:rsidRPr="00D264F9">
              <w:rPr>
                <w:color w:val="000000"/>
                <w:sz w:val="20"/>
                <w:szCs w:val="20"/>
              </w:rPr>
              <w:t>0.74</w:t>
            </w:r>
          </w:p>
        </w:tc>
        <w:tc>
          <w:tcPr>
            <w:tcW w:w="1289" w:type="dxa"/>
            <w:shd w:val="clear" w:color="auto" w:fill="auto"/>
            <w:noWrap/>
            <w:vAlign w:val="center"/>
            <w:hideMark/>
          </w:tcPr>
          <w:p w14:paraId="21069D8B" w14:textId="77777777" w:rsidR="00D264F9" w:rsidRPr="00D264F9" w:rsidRDefault="00D264F9" w:rsidP="00D264F9">
            <w:pPr>
              <w:ind w:firstLine="0"/>
              <w:jc w:val="center"/>
              <w:rPr>
                <w:color w:val="000000"/>
                <w:sz w:val="20"/>
                <w:szCs w:val="20"/>
              </w:rPr>
            </w:pPr>
            <w:r w:rsidRPr="00D264F9">
              <w:rPr>
                <w:color w:val="000000"/>
                <w:sz w:val="20"/>
                <w:szCs w:val="20"/>
              </w:rPr>
              <w:t> </w:t>
            </w:r>
          </w:p>
        </w:tc>
        <w:tc>
          <w:tcPr>
            <w:tcW w:w="680" w:type="dxa"/>
            <w:vMerge w:val="restart"/>
            <w:shd w:val="clear" w:color="auto" w:fill="auto"/>
            <w:vAlign w:val="center"/>
            <w:hideMark/>
          </w:tcPr>
          <w:p w14:paraId="15D6B3D1" w14:textId="77777777" w:rsidR="00D264F9" w:rsidRPr="00D264F9" w:rsidRDefault="00D264F9" w:rsidP="00D264F9">
            <w:pPr>
              <w:ind w:firstLine="0"/>
              <w:jc w:val="center"/>
              <w:rPr>
                <w:color w:val="000000"/>
                <w:sz w:val="20"/>
                <w:szCs w:val="20"/>
              </w:rPr>
            </w:pPr>
            <w:r w:rsidRPr="00D264F9">
              <w:rPr>
                <w:color w:val="000000"/>
                <w:sz w:val="20"/>
                <w:szCs w:val="20"/>
              </w:rPr>
              <w:t>4.45</w:t>
            </w:r>
          </w:p>
        </w:tc>
      </w:tr>
      <w:tr w:rsidR="00D264F9" w:rsidRPr="00AB17F7" w14:paraId="02A230D5" w14:textId="77777777" w:rsidTr="00D264F9">
        <w:trPr>
          <w:trHeight w:val="315"/>
        </w:trPr>
        <w:tc>
          <w:tcPr>
            <w:tcW w:w="489" w:type="dxa"/>
            <w:vMerge/>
            <w:shd w:val="clear" w:color="auto" w:fill="auto"/>
            <w:vAlign w:val="center"/>
            <w:hideMark/>
          </w:tcPr>
          <w:p w14:paraId="39018C89"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0B7946C1" w14:textId="77777777" w:rsidR="00D264F9" w:rsidRPr="00D264F9" w:rsidRDefault="00D264F9" w:rsidP="00D264F9">
            <w:pPr>
              <w:ind w:firstLine="0"/>
              <w:jc w:val="center"/>
              <w:rPr>
                <w:color w:val="000000"/>
                <w:sz w:val="20"/>
                <w:szCs w:val="20"/>
              </w:rPr>
            </w:pPr>
            <w:r w:rsidRPr="00D264F9">
              <w:rPr>
                <w:color w:val="000000"/>
                <w:sz w:val="20"/>
                <w:szCs w:val="20"/>
              </w:rPr>
              <w:t>Q1</w:t>
            </w:r>
          </w:p>
        </w:tc>
        <w:tc>
          <w:tcPr>
            <w:tcW w:w="5138" w:type="dxa"/>
            <w:shd w:val="clear" w:color="auto" w:fill="auto"/>
            <w:noWrap/>
            <w:vAlign w:val="center"/>
            <w:hideMark/>
          </w:tcPr>
          <w:p w14:paraId="469C0B91" w14:textId="77777777" w:rsidR="00D264F9" w:rsidRPr="00D264F9" w:rsidRDefault="00D264F9" w:rsidP="00D264F9">
            <w:pPr>
              <w:ind w:firstLine="0"/>
              <w:rPr>
                <w:color w:val="000000"/>
                <w:sz w:val="20"/>
                <w:szCs w:val="20"/>
              </w:rPr>
            </w:pPr>
            <w:r w:rsidRPr="00D264F9">
              <w:rPr>
                <w:color w:val="000000"/>
                <w:sz w:val="20"/>
                <w:szCs w:val="20"/>
              </w:rPr>
              <w:t>The TARIH system provides a proper level of on-line assistance and explanation</w:t>
            </w:r>
          </w:p>
        </w:tc>
        <w:tc>
          <w:tcPr>
            <w:tcW w:w="979" w:type="dxa"/>
            <w:vMerge/>
            <w:shd w:val="clear" w:color="auto" w:fill="auto"/>
            <w:vAlign w:val="center"/>
            <w:hideMark/>
          </w:tcPr>
          <w:p w14:paraId="6B748F04"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719F8862" w14:textId="77777777" w:rsidR="00D264F9" w:rsidRPr="00D264F9" w:rsidRDefault="00D264F9" w:rsidP="00D264F9">
            <w:pPr>
              <w:ind w:firstLine="0"/>
              <w:jc w:val="center"/>
              <w:rPr>
                <w:color w:val="000000"/>
                <w:sz w:val="20"/>
                <w:szCs w:val="20"/>
              </w:rPr>
            </w:pPr>
            <w:r w:rsidRPr="00D264F9">
              <w:rPr>
                <w:color w:val="000000"/>
                <w:sz w:val="20"/>
                <w:szCs w:val="20"/>
              </w:rPr>
              <w:t>0.58</w:t>
            </w:r>
          </w:p>
        </w:tc>
        <w:tc>
          <w:tcPr>
            <w:tcW w:w="680" w:type="dxa"/>
            <w:vMerge/>
            <w:shd w:val="clear" w:color="auto" w:fill="auto"/>
            <w:vAlign w:val="center"/>
            <w:hideMark/>
          </w:tcPr>
          <w:p w14:paraId="1040023A" w14:textId="77777777" w:rsidR="00D264F9" w:rsidRPr="00D264F9" w:rsidRDefault="00D264F9" w:rsidP="00D264F9">
            <w:pPr>
              <w:ind w:firstLine="0"/>
              <w:rPr>
                <w:color w:val="000000"/>
                <w:sz w:val="20"/>
                <w:szCs w:val="20"/>
              </w:rPr>
            </w:pPr>
          </w:p>
        </w:tc>
      </w:tr>
      <w:tr w:rsidR="00D264F9" w:rsidRPr="00AB17F7" w14:paraId="2509CE58" w14:textId="77777777" w:rsidTr="00D264F9">
        <w:trPr>
          <w:trHeight w:val="315"/>
        </w:trPr>
        <w:tc>
          <w:tcPr>
            <w:tcW w:w="489" w:type="dxa"/>
            <w:vMerge/>
            <w:shd w:val="clear" w:color="auto" w:fill="auto"/>
            <w:vAlign w:val="center"/>
            <w:hideMark/>
          </w:tcPr>
          <w:p w14:paraId="233812FA" w14:textId="77777777" w:rsidR="00D264F9" w:rsidRPr="00D264F9" w:rsidRDefault="00D264F9" w:rsidP="00D264F9">
            <w:pPr>
              <w:ind w:firstLine="0"/>
              <w:rPr>
                <w:color w:val="000000"/>
                <w:sz w:val="20"/>
                <w:szCs w:val="20"/>
              </w:rPr>
            </w:pPr>
          </w:p>
        </w:tc>
        <w:tc>
          <w:tcPr>
            <w:tcW w:w="464" w:type="dxa"/>
            <w:shd w:val="clear" w:color="auto" w:fill="auto"/>
            <w:noWrap/>
            <w:vAlign w:val="center"/>
            <w:hideMark/>
          </w:tcPr>
          <w:p w14:paraId="393CD21F" w14:textId="77777777" w:rsidR="00D264F9" w:rsidRPr="00D264F9" w:rsidRDefault="00D264F9" w:rsidP="00D264F9">
            <w:pPr>
              <w:ind w:firstLine="0"/>
              <w:jc w:val="center"/>
              <w:rPr>
                <w:color w:val="000000"/>
                <w:sz w:val="20"/>
                <w:szCs w:val="20"/>
              </w:rPr>
            </w:pPr>
            <w:r w:rsidRPr="00D264F9">
              <w:rPr>
                <w:color w:val="000000"/>
                <w:sz w:val="20"/>
                <w:szCs w:val="20"/>
              </w:rPr>
              <w:t>Q2</w:t>
            </w:r>
          </w:p>
        </w:tc>
        <w:tc>
          <w:tcPr>
            <w:tcW w:w="5138" w:type="dxa"/>
            <w:shd w:val="clear" w:color="auto" w:fill="auto"/>
            <w:noWrap/>
            <w:vAlign w:val="center"/>
            <w:hideMark/>
          </w:tcPr>
          <w:p w14:paraId="6D55BCCF" w14:textId="77777777" w:rsidR="00D264F9" w:rsidRPr="00D264F9" w:rsidRDefault="00D264F9" w:rsidP="00D264F9">
            <w:pPr>
              <w:ind w:firstLine="0"/>
              <w:rPr>
                <w:color w:val="000000"/>
                <w:sz w:val="20"/>
                <w:szCs w:val="20"/>
              </w:rPr>
            </w:pPr>
            <w:r w:rsidRPr="00D264F9">
              <w:rPr>
                <w:color w:val="000000"/>
                <w:sz w:val="20"/>
                <w:szCs w:val="20"/>
              </w:rPr>
              <w:t>The TARIH system developers interact extensively with users during the development of the Early Disaster system</w:t>
            </w:r>
          </w:p>
        </w:tc>
        <w:tc>
          <w:tcPr>
            <w:tcW w:w="979" w:type="dxa"/>
            <w:vMerge/>
            <w:shd w:val="clear" w:color="auto" w:fill="auto"/>
            <w:vAlign w:val="center"/>
            <w:hideMark/>
          </w:tcPr>
          <w:p w14:paraId="0D395154" w14:textId="77777777" w:rsidR="00D264F9" w:rsidRPr="00D264F9" w:rsidRDefault="00D264F9" w:rsidP="00D264F9">
            <w:pPr>
              <w:ind w:firstLine="0"/>
              <w:rPr>
                <w:color w:val="000000"/>
                <w:sz w:val="20"/>
                <w:szCs w:val="20"/>
              </w:rPr>
            </w:pPr>
          </w:p>
        </w:tc>
        <w:tc>
          <w:tcPr>
            <w:tcW w:w="1289" w:type="dxa"/>
            <w:shd w:val="clear" w:color="auto" w:fill="auto"/>
            <w:noWrap/>
            <w:vAlign w:val="center"/>
            <w:hideMark/>
          </w:tcPr>
          <w:p w14:paraId="6AF1CE5E" w14:textId="77777777" w:rsidR="00D264F9" w:rsidRPr="00D264F9" w:rsidRDefault="00D264F9" w:rsidP="00D264F9">
            <w:pPr>
              <w:ind w:firstLine="0"/>
              <w:jc w:val="center"/>
              <w:rPr>
                <w:color w:val="000000"/>
                <w:sz w:val="20"/>
                <w:szCs w:val="20"/>
              </w:rPr>
            </w:pPr>
            <w:r w:rsidRPr="00D264F9">
              <w:rPr>
                <w:color w:val="000000"/>
                <w:sz w:val="20"/>
                <w:szCs w:val="20"/>
              </w:rPr>
              <w:t>0.58</w:t>
            </w:r>
          </w:p>
        </w:tc>
        <w:tc>
          <w:tcPr>
            <w:tcW w:w="680" w:type="dxa"/>
            <w:vMerge/>
            <w:shd w:val="clear" w:color="auto" w:fill="auto"/>
            <w:vAlign w:val="center"/>
            <w:hideMark/>
          </w:tcPr>
          <w:p w14:paraId="5986D798" w14:textId="77777777" w:rsidR="00D264F9" w:rsidRPr="00D264F9" w:rsidRDefault="00D264F9" w:rsidP="00D264F9">
            <w:pPr>
              <w:ind w:firstLine="0"/>
              <w:rPr>
                <w:color w:val="000000"/>
                <w:sz w:val="20"/>
                <w:szCs w:val="20"/>
              </w:rPr>
            </w:pPr>
          </w:p>
        </w:tc>
      </w:tr>
    </w:tbl>
    <w:p w14:paraId="18B501FD" w14:textId="3850CC0A" w:rsidR="00D264F9" w:rsidRPr="00A353CA" w:rsidRDefault="00D264F9" w:rsidP="00D264F9">
      <w:pPr>
        <w:pStyle w:val="TeksIsi"/>
        <w:rPr>
          <w:lang w:eastAsia="id-ID"/>
        </w:rPr>
      </w:pPr>
    </w:p>
    <w:p w14:paraId="1D41E8A1" w14:textId="15D59B3C" w:rsidR="009B598C" w:rsidRPr="00A353CA" w:rsidRDefault="009B598C" w:rsidP="009B598C">
      <w:pPr>
        <w:pStyle w:val="8ParagrafAwal-FirstParagraph"/>
        <w:ind w:firstLine="567"/>
        <w:rPr>
          <w:lang w:val="en-US"/>
        </w:rPr>
      </w:pPr>
      <w:r w:rsidRPr="00A353CA">
        <w:rPr>
          <w:lang w:val="en-US"/>
        </w:rPr>
        <w:t>Based on Table 1, information is obtained that Student Responses to the Implementation of TARIH have 3 aspects, namely, System Quality, Information quality, and Service quality. Aspects of System Quality with Reliability 0.69. this indicates that 0.69 &gt; 0.60 then the student states that it is consistent and user friendly with the date. In addition, the average score of the System Quality aspect is 4.43 where the highest score is 5. It can be concluded that the TARIH system provides high availability, easy to use and user-friendly. This is in accordance with research that AR can make it easier for users to learn</w:t>
      </w:r>
      <w:r w:rsidR="00F00D33" w:rsidRPr="00A353CA">
        <w:rPr>
          <w:lang w:val="en-US"/>
        </w:rPr>
        <w:t xml:space="preserve"> (</w:t>
      </w:r>
      <w:proofErr w:type="spellStart"/>
      <w:r w:rsidR="00F00D33" w:rsidRPr="00A353CA">
        <w:rPr>
          <w:lang w:val="en-US"/>
        </w:rPr>
        <w:t>Macariu</w:t>
      </w:r>
      <w:proofErr w:type="spellEnd"/>
      <w:r w:rsidR="00F00D33" w:rsidRPr="00A353CA">
        <w:rPr>
          <w:lang w:val="en-US"/>
        </w:rPr>
        <w:t xml:space="preserve">, et al., 2020) </w:t>
      </w:r>
      <w:r w:rsidRPr="00A353CA">
        <w:rPr>
          <w:lang w:val="en-US"/>
        </w:rPr>
        <w:t>and learn independently</w:t>
      </w:r>
      <w:r w:rsidR="00F00D33" w:rsidRPr="00A353CA">
        <w:rPr>
          <w:lang w:val="en-US"/>
        </w:rPr>
        <w:t xml:space="preserve"> (</w:t>
      </w:r>
      <w:proofErr w:type="spellStart"/>
      <w:r w:rsidR="00F00D33" w:rsidRPr="00A353CA">
        <w:rPr>
          <w:lang w:val="en-US"/>
        </w:rPr>
        <w:t>Liono</w:t>
      </w:r>
      <w:proofErr w:type="spellEnd"/>
      <w:r w:rsidR="00F00D33" w:rsidRPr="00A353CA">
        <w:rPr>
          <w:lang w:val="en-US"/>
        </w:rPr>
        <w:t>, et al., 2021)</w:t>
      </w:r>
      <w:r w:rsidRPr="00A353CA">
        <w:rPr>
          <w:lang w:val="en-US"/>
        </w:rPr>
        <w:t>.</w:t>
      </w:r>
    </w:p>
    <w:p w14:paraId="048620EA" w14:textId="219125C2" w:rsidR="009B598C" w:rsidRPr="00A353CA" w:rsidRDefault="009B598C" w:rsidP="009B598C">
      <w:pPr>
        <w:pStyle w:val="8ParagrafAwal-FirstParagraph"/>
        <w:ind w:firstLine="567"/>
        <w:rPr>
          <w:lang w:val="en-US"/>
        </w:rPr>
      </w:pPr>
      <w:r w:rsidRPr="00A353CA">
        <w:rPr>
          <w:lang w:val="en-US"/>
        </w:rPr>
        <w:lastRenderedPageBreak/>
        <w:t>Information quality aspect with Reliability 0.43. this indicates that 0.43 &lt; 0.60 then the student states that he is less consistent in this aspect, this is because the first new student uses AR on the concept of disaster because AR is usually on the concept of basic physics. In addition, the average score for the Information quality aspect is 4.39 where the highest score is 5. It can be concluded that TARIH i</w:t>
      </w:r>
      <w:r w:rsidR="004A5762">
        <w:rPr>
          <w:lang w:val="en-US"/>
        </w:rPr>
        <w:t>s</w:t>
      </w:r>
      <w:r w:rsidRPr="00A353CA">
        <w:rPr>
          <w:lang w:val="en-US"/>
        </w:rPr>
        <w:t xml:space="preserve"> exactly what you need, provides sufficient information, and the system provides information that is easy to understand. This is in accordance with research that AR can facilitate student understanding </w:t>
      </w:r>
      <w:r w:rsidR="00F00D33" w:rsidRPr="00A353CA">
        <w:rPr>
          <w:lang w:val="en-US"/>
        </w:rPr>
        <w:t>(</w:t>
      </w:r>
      <w:proofErr w:type="spellStart"/>
      <w:r w:rsidR="00F00D33" w:rsidRPr="00A353CA">
        <w:rPr>
          <w:lang w:val="en-US"/>
        </w:rPr>
        <w:t>Chytas</w:t>
      </w:r>
      <w:proofErr w:type="spellEnd"/>
      <w:r w:rsidR="00F00D33" w:rsidRPr="00A353CA">
        <w:rPr>
          <w:lang w:val="en-US"/>
        </w:rPr>
        <w:t>, et al., 2022).</w:t>
      </w:r>
    </w:p>
    <w:p w14:paraId="4D4802D0" w14:textId="0E1F5F90" w:rsidR="009B598C" w:rsidRPr="00A353CA" w:rsidRDefault="009B598C" w:rsidP="009B598C">
      <w:pPr>
        <w:pStyle w:val="8ParagrafAwal-FirstParagraph"/>
        <w:ind w:firstLine="567"/>
        <w:rPr>
          <w:b/>
          <w:bCs/>
          <w:lang w:val="en-US"/>
        </w:rPr>
      </w:pPr>
      <w:r w:rsidRPr="00A353CA">
        <w:rPr>
          <w:lang w:val="en-US"/>
        </w:rPr>
        <w:t xml:space="preserve">Service quality aspect with Reliability 0.74. this indicates that 0.74 &gt; 0.60 then the student states that it is </w:t>
      </w:r>
      <w:r w:rsidR="0005537B" w:rsidRPr="00A353CA">
        <w:rPr>
          <w:lang w:val="en-US"/>
        </w:rPr>
        <w:t>consistent,</w:t>
      </w:r>
      <w:r w:rsidRPr="00A353CA">
        <w:rPr>
          <w:lang w:val="en-US"/>
        </w:rPr>
        <w:t xml:space="preserve"> and this is the highest reliability value compared to other aspects. In addition, the average score for the System Quality aspect is 4.45 where the highest score is 5. It can be concluded that TARIH is system provides a proper level of on-line assistance and explanation and The TARIH can use the Early Disaster system. This is in accordance with research that AR can be used as teaching material or as an assistant in learning science and earth as well as for independent learning about the Early Disaster system</w:t>
      </w:r>
      <w:r w:rsidR="001D48BF" w:rsidRPr="00A353CA">
        <w:rPr>
          <w:lang w:val="en-US"/>
        </w:rPr>
        <w:t xml:space="preserve"> (</w:t>
      </w:r>
      <w:proofErr w:type="spellStart"/>
      <w:r w:rsidR="001D48BF" w:rsidRPr="00A353CA">
        <w:rPr>
          <w:lang w:val="en-US"/>
        </w:rPr>
        <w:t>Ruan</w:t>
      </w:r>
      <w:proofErr w:type="spellEnd"/>
      <w:r w:rsidR="001D48BF" w:rsidRPr="00A353CA">
        <w:rPr>
          <w:lang w:val="en-US"/>
        </w:rPr>
        <w:t>, &amp; Kang, 2020)</w:t>
      </w:r>
      <w:r w:rsidRPr="00A353CA">
        <w:rPr>
          <w:lang w:val="en-US"/>
        </w:rPr>
        <w:t>. The success of TARIH is a multidimensional and interdependent construct, and it is therefore necessary to study the interrelationships between these dimensions. Therefore, based on the TARIH success model, it is necessary to examine further research efforts to explore and test the causal relationship between System Quality, Information quality, and Service quality.</w:t>
      </w:r>
    </w:p>
    <w:p w14:paraId="3634D5C3" w14:textId="204D371C" w:rsidR="00A33798" w:rsidRPr="00A353CA" w:rsidRDefault="007D708C" w:rsidP="009B598C">
      <w:pPr>
        <w:pStyle w:val="Judul2"/>
        <w:spacing w:before="0"/>
      </w:pPr>
      <w:r w:rsidRPr="00A353CA">
        <w:t>CONCLUSION</w:t>
      </w:r>
    </w:p>
    <w:p w14:paraId="77499E82" w14:textId="75567C02" w:rsidR="009B598C" w:rsidRPr="00A353CA" w:rsidRDefault="009B598C" w:rsidP="009B598C">
      <w:pPr>
        <w:pStyle w:val="8ParagrafAwal-FirstParagraph"/>
        <w:ind w:firstLine="567"/>
        <w:rPr>
          <w:b/>
          <w:bCs/>
          <w:caps/>
          <w:lang w:val="en-US"/>
        </w:rPr>
      </w:pPr>
      <w:r w:rsidRPr="00A353CA">
        <w:rPr>
          <w:lang w:val="en-US"/>
        </w:rPr>
        <w:t xml:space="preserve">Disaster mitigation is an important part of the activities of the disaster management cycle, namely at the pre-disaster stage. It is these pre-disaster activities that are often forgotten, even though these pre-disaster activities are very important because what has been prepared at this stage is the capital in dealing with during and after disasters. In addition, there are still few learning media that </w:t>
      </w:r>
      <w:r w:rsidR="002E759D" w:rsidRPr="00A353CA">
        <w:rPr>
          <w:lang w:val="en-US"/>
        </w:rPr>
        <w:t>can</w:t>
      </w:r>
      <w:r w:rsidRPr="00A353CA">
        <w:rPr>
          <w:lang w:val="en-US"/>
        </w:rPr>
        <w:t xml:space="preserve"> explain in 3D the hydrometeorological disaster process. Knowledge and understanding of hydrometeorological preparedness for students is expected to be able to make students more prepared in dealing with disasters </w:t>
      </w:r>
      <w:r w:rsidR="002E759D" w:rsidRPr="00A353CA">
        <w:rPr>
          <w:lang w:val="en-US"/>
        </w:rPr>
        <w:t>to</w:t>
      </w:r>
      <w:r w:rsidRPr="00A353CA">
        <w:rPr>
          <w:lang w:val="en-US"/>
        </w:rPr>
        <w:t xml:space="preserve"> reduce the loss of life and property among students due to disaster events. Based on the research that has been done, the results of the study show that the developed TARIH is effective as a Media Solution for Disaster Management from an early age to students. Because TARIH is equipped with Augmented Reality technology to help display animations and videos that are difficult to understand into 3D objects. One of the implications of developing TARIH is that it can be used as teaching materials that can increase user knowledge.</w:t>
      </w:r>
    </w:p>
    <w:p w14:paraId="4639D341" w14:textId="1E74861C" w:rsidR="00A8760E" w:rsidRPr="00A353CA" w:rsidRDefault="00A8760E" w:rsidP="00A8760E">
      <w:pPr>
        <w:pStyle w:val="Judul1"/>
        <w:spacing w:before="0"/>
        <w:rPr>
          <w:lang w:eastAsia="id-ID"/>
        </w:rPr>
      </w:pPr>
      <w:r w:rsidRPr="00A353CA">
        <w:rPr>
          <w:lang w:eastAsia="id-ID"/>
        </w:rPr>
        <w:t>acknowledgment</w:t>
      </w:r>
    </w:p>
    <w:p w14:paraId="31B4CF75" w14:textId="62D7D755" w:rsidR="00A8760E" w:rsidRPr="00A353CA" w:rsidRDefault="009B598C" w:rsidP="0004124F">
      <w:pPr>
        <w:spacing w:after="240"/>
        <w:ind w:firstLine="709"/>
        <w:jc w:val="both"/>
      </w:pPr>
      <w:r w:rsidRPr="00A353CA">
        <w:rPr>
          <w:lang w:eastAsia="id-ID"/>
        </w:rPr>
        <w:t>Acknowledgments to those who have provided financial assistance in research are the 2021 Scientific Research Grants by</w:t>
      </w:r>
      <w:r w:rsidRPr="00A353CA">
        <w:rPr>
          <w:lang w:eastAsia="id-ID"/>
        </w:rPr>
        <w:t xml:space="preserve"> </w:t>
      </w:r>
      <w:proofErr w:type="spellStart"/>
      <w:r w:rsidR="000F3410" w:rsidRPr="00A353CA">
        <w:t>Direktorat</w:t>
      </w:r>
      <w:proofErr w:type="spellEnd"/>
      <w:r w:rsidR="000F3410" w:rsidRPr="00A353CA">
        <w:t xml:space="preserve"> </w:t>
      </w:r>
      <w:proofErr w:type="spellStart"/>
      <w:r w:rsidR="000F3410" w:rsidRPr="00A353CA">
        <w:t>Jenderal</w:t>
      </w:r>
      <w:proofErr w:type="spellEnd"/>
      <w:r w:rsidR="000F3410" w:rsidRPr="00A353CA">
        <w:t xml:space="preserve"> Pendidikan Tinggi, M</w:t>
      </w:r>
      <w:r w:rsidR="00A8760E" w:rsidRPr="00A353CA">
        <w:t xml:space="preserve">inistry of Education, Culture, Research, and Technology Indonesia which has provided funds in accordance with the Research Contract </w:t>
      </w:r>
      <w:r w:rsidR="005A2BE3" w:rsidRPr="00A353CA">
        <w:t>Number:</w:t>
      </w:r>
      <w:r w:rsidR="0004124F" w:rsidRPr="00A353CA">
        <w:t xml:space="preserve"> </w:t>
      </w:r>
      <w:r w:rsidR="0004124F" w:rsidRPr="00A353CA">
        <w:t>032/E4.1/AK.04.RA/2021</w:t>
      </w:r>
      <w:r w:rsidR="0004124F" w:rsidRPr="00A353CA">
        <w:t>.</w:t>
      </w:r>
    </w:p>
    <w:p w14:paraId="34FBB7DA" w14:textId="74212AFB" w:rsidR="00843BF0" w:rsidRPr="00A353CA" w:rsidRDefault="00D66262" w:rsidP="008E10FA">
      <w:pPr>
        <w:pStyle w:val="Judul1"/>
        <w:spacing w:before="0"/>
      </w:pPr>
      <w:r w:rsidRPr="00A353CA">
        <w:t>REferen</w:t>
      </w:r>
      <w:r w:rsidR="00A9191B" w:rsidRPr="00A353CA">
        <w:t>CES</w:t>
      </w:r>
    </w:p>
    <w:p w14:paraId="15A6B1D8" w14:textId="77777777" w:rsidR="00F6025E" w:rsidRPr="00A353CA" w:rsidRDefault="00F6025E" w:rsidP="003A1B1D">
      <w:pPr>
        <w:spacing w:after="120"/>
        <w:ind w:left="720" w:hanging="720"/>
        <w:jc w:val="both"/>
      </w:pPr>
      <w:bookmarkStart w:id="0" w:name="_Hlk98141713"/>
      <w:r w:rsidRPr="00A353CA">
        <w:t>Akala</w:t>
      </w:r>
      <w:bookmarkEnd w:id="0"/>
      <w:r w:rsidRPr="00A353CA">
        <w:t xml:space="preserve">, B. M. M. (2021). Revisiting education reform in Kenya: a case of </w:t>
      </w:r>
      <w:proofErr w:type="gramStart"/>
      <w:r w:rsidRPr="00A353CA">
        <w:t>competency based</w:t>
      </w:r>
      <w:proofErr w:type="gramEnd"/>
      <w:r w:rsidRPr="00A353CA">
        <w:t xml:space="preserve"> curriculum (CBC). </w:t>
      </w:r>
      <w:r w:rsidRPr="00A353CA">
        <w:rPr>
          <w:i/>
          <w:iCs/>
        </w:rPr>
        <w:t>Social Sciences &amp; Humanities Open</w:t>
      </w:r>
      <w:r w:rsidRPr="00A353CA">
        <w:t xml:space="preserve">, </w:t>
      </w:r>
      <w:r w:rsidRPr="00A353CA">
        <w:rPr>
          <w:i/>
          <w:iCs/>
        </w:rPr>
        <w:t>3</w:t>
      </w:r>
      <w:r w:rsidRPr="00A353CA">
        <w:t>(1), 100107.</w:t>
      </w:r>
    </w:p>
    <w:p w14:paraId="370171AD" w14:textId="77777777" w:rsidR="00F6025E" w:rsidRPr="00A353CA" w:rsidRDefault="00F6025E" w:rsidP="003A1B1D">
      <w:pPr>
        <w:spacing w:after="120"/>
        <w:ind w:left="720" w:hanging="720"/>
        <w:jc w:val="both"/>
      </w:pPr>
      <w:r w:rsidRPr="00A353CA">
        <w:t xml:space="preserve">Chen, C. H., Liu, J. H., &amp; Shou, W. C. (2018). How competition in a game-based science learning environment influences students' learning achievement, flow experience, and learning behavioral patterns. </w:t>
      </w:r>
      <w:r w:rsidRPr="00A353CA">
        <w:rPr>
          <w:i/>
          <w:iCs/>
        </w:rPr>
        <w:t>Journal of Educational Technology &amp; Society</w:t>
      </w:r>
      <w:r w:rsidRPr="00A353CA">
        <w:t xml:space="preserve">, </w:t>
      </w:r>
      <w:r w:rsidRPr="00A353CA">
        <w:rPr>
          <w:i/>
          <w:iCs/>
        </w:rPr>
        <w:t>21</w:t>
      </w:r>
      <w:r w:rsidRPr="00A353CA">
        <w:t>(2), 164-176.</w:t>
      </w:r>
    </w:p>
    <w:p w14:paraId="4D72DB41" w14:textId="77777777" w:rsidR="00F6025E" w:rsidRPr="00A353CA" w:rsidRDefault="00F6025E" w:rsidP="003A1B1D">
      <w:pPr>
        <w:spacing w:after="120"/>
        <w:ind w:left="720" w:hanging="720"/>
        <w:jc w:val="both"/>
      </w:pPr>
      <w:bookmarkStart w:id="1" w:name="_Hlk98142106"/>
      <w:proofErr w:type="spellStart"/>
      <w:r w:rsidRPr="00A353CA">
        <w:t>Chytas</w:t>
      </w:r>
      <w:bookmarkEnd w:id="1"/>
      <w:proofErr w:type="spellEnd"/>
      <w:r w:rsidRPr="00A353CA">
        <w:t xml:space="preserve">, D., Johnson, E. O., </w:t>
      </w:r>
      <w:proofErr w:type="spellStart"/>
      <w:r w:rsidRPr="00A353CA">
        <w:t>Piagkou</w:t>
      </w:r>
      <w:proofErr w:type="spellEnd"/>
      <w:r w:rsidRPr="00A353CA">
        <w:t xml:space="preserve">, M., Mazarakis, A., Babis, G. C., </w:t>
      </w:r>
      <w:proofErr w:type="spellStart"/>
      <w:r w:rsidRPr="00A353CA">
        <w:t>Chronopoulos</w:t>
      </w:r>
      <w:proofErr w:type="spellEnd"/>
      <w:r w:rsidRPr="00A353CA">
        <w:t xml:space="preserve">, E., ... &amp; </w:t>
      </w:r>
      <w:proofErr w:type="spellStart"/>
      <w:r w:rsidRPr="00A353CA">
        <w:t>Natsis</w:t>
      </w:r>
      <w:proofErr w:type="spellEnd"/>
      <w:r w:rsidRPr="00A353CA">
        <w:t xml:space="preserve">, K. (2020). The role of augmented reality in anatomical education: an overview. </w:t>
      </w:r>
      <w:r w:rsidRPr="00A353CA">
        <w:rPr>
          <w:i/>
          <w:iCs/>
        </w:rPr>
        <w:t>Annals of Anatomy-</w:t>
      </w:r>
      <w:proofErr w:type="spellStart"/>
      <w:r w:rsidRPr="00A353CA">
        <w:rPr>
          <w:i/>
          <w:iCs/>
        </w:rPr>
        <w:t>Anatomischer</w:t>
      </w:r>
      <w:proofErr w:type="spellEnd"/>
      <w:r w:rsidRPr="00A353CA">
        <w:rPr>
          <w:i/>
          <w:iCs/>
        </w:rPr>
        <w:t xml:space="preserve"> Anzeiger</w:t>
      </w:r>
      <w:r w:rsidRPr="00A353CA">
        <w:t xml:space="preserve">, </w:t>
      </w:r>
      <w:r w:rsidRPr="00A353CA">
        <w:rPr>
          <w:i/>
          <w:iCs/>
        </w:rPr>
        <w:t>229</w:t>
      </w:r>
      <w:r w:rsidRPr="00A353CA">
        <w:t>, 151463.</w:t>
      </w:r>
    </w:p>
    <w:p w14:paraId="4A522B8C" w14:textId="77777777" w:rsidR="00F6025E" w:rsidRPr="00A353CA" w:rsidRDefault="00F6025E" w:rsidP="003A1B1D">
      <w:pPr>
        <w:spacing w:after="120"/>
        <w:ind w:left="720" w:hanging="720"/>
        <w:jc w:val="both"/>
      </w:pPr>
      <w:proofErr w:type="spellStart"/>
      <w:r w:rsidRPr="00A353CA">
        <w:lastRenderedPageBreak/>
        <w:t>Diakakis</w:t>
      </w:r>
      <w:proofErr w:type="spellEnd"/>
      <w:r w:rsidRPr="00A353CA">
        <w:t xml:space="preserve">, M., </w:t>
      </w:r>
      <w:proofErr w:type="spellStart"/>
      <w:r w:rsidRPr="00A353CA">
        <w:t>Skordoulis</w:t>
      </w:r>
      <w:proofErr w:type="spellEnd"/>
      <w:r w:rsidRPr="00A353CA">
        <w:t xml:space="preserve">, M., &amp; </w:t>
      </w:r>
      <w:proofErr w:type="spellStart"/>
      <w:r w:rsidRPr="00A353CA">
        <w:t>Savvidou</w:t>
      </w:r>
      <w:proofErr w:type="spellEnd"/>
      <w:r w:rsidRPr="00A353CA">
        <w:t xml:space="preserve">, E. (2021). The Relationships between Public Risk Perceptions of Climate Change, Environmental Sensitivity and Experience of Extreme Weather-Related Disasters: Evidence from Greece. </w:t>
      </w:r>
      <w:r w:rsidRPr="00A353CA">
        <w:rPr>
          <w:i/>
          <w:iCs/>
        </w:rPr>
        <w:t>Water</w:t>
      </w:r>
      <w:r w:rsidRPr="00A353CA">
        <w:t xml:space="preserve">, </w:t>
      </w:r>
      <w:r w:rsidRPr="00A353CA">
        <w:rPr>
          <w:i/>
          <w:iCs/>
        </w:rPr>
        <w:t>13</w:t>
      </w:r>
      <w:r w:rsidRPr="00A353CA">
        <w:t>(20), 2842.</w:t>
      </w:r>
    </w:p>
    <w:p w14:paraId="4D5D7905" w14:textId="77777777" w:rsidR="00F6025E" w:rsidRPr="00A353CA" w:rsidRDefault="00F6025E" w:rsidP="003A1B1D">
      <w:pPr>
        <w:spacing w:after="120"/>
        <w:ind w:left="720" w:hanging="720"/>
        <w:jc w:val="both"/>
      </w:pPr>
      <w:proofErr w:type="spellStart"/>
      <w:r w:rsidRPr="00A353CA">
        <w:t>Faridi</w:t>
      </w:r>
      <w:proofErr w:type="spellEnd"/>
      <w:r w:rsidRPr="00A353CA">
        <w:t xml:space="preserve">, H., Tuli, N., Mantri, A., Singh, G., &amp; </w:t>
      </w:r>
      <w:proofErr w:type="spellStart"/>
      <w:r w:rsidRPr="00A353CA">
        <w:t>Gargrish</w:t>
      </w:r>
      <w:proofErr w:type="spellEnd"/>
      <w:r w:rsidRPr="00A353CA">
        <w:t xml:space="preserve">, S. (2021). A framework utilizing augmented reality to improve critical thinking ability and learning gain of the students in Physics. </w:t>
      </w:r>
      <w:r w:rsidRPr="00A353CA">
        <w:rPr>
          <w:i/>
          <w:iCs/>
        </w:rPr>
        <w:t>Computer Applications in Engineering Education</w:t>
      </w:r>
      <w:r w:rsidRPr="00A353CA">
        <w:t xml:space="preserve">, </w:t>
      </w:r>
      <w:r w:rsidRPr="00A353CA">
        <w:rPr>
          <w:i/>
          <w:iCs/>
        </w:rPr>
        <w:t>29</w:t>
      </w:r>
      <w:r w:rsidRPr="00A353CA">
        <w:t>(1), 258-273.</w:t>
      </w:r>
    </w:p>
    <w:p w14:paraId="15F88285" w14:textId="77777777" w:rsidR="00F6025E" w:rsidRPr="00A353CA" w:rsidRDefault="00F6025E" w:rsidP="003A1B1D">
      <w:pPr>
        <w:spacing w:after="120"/>
        <w:ind w:left="720" w:hanging="720"/>
        <w:jc w:val="both"/>
      </w:pPr>
      <w:proofErr w:type="spellStart"/>
      <w:r w:rsidRPr="00A353CA">
        <w:t>Gernowo</w:t>
      </w:r>
      <w:proofErr w:type="spellEnd"/>
      <w:r w:rsidRPr="00A353CA">
        <w:t xml:space="preserve">, R., &amp; </w:t>
      </w:r>
      <w:proofErr w:type="spellStart"/>
      <w:r w:rsidRPr="00A353CA">
        <w:t>Sasongko</w:t>
      </w:r>
      <w:proofErr w:type="spellEnd"/>
      <w:r w:rsidRPr="00A353CA">
        <w:t xml:space="preserve">, D. P. (2021). Tropical convective cloud growth models for hydrometeorological disaster mitigation in Indonesia. </w:t>
      </w:r>
      <w:r w:rsidRPr="00A353CA">
        <w:rPr>
          <w:i/>
          <w:iCs/>
        </w:rPr>
        <w:t>Global Journal of Engineering and Technology Advances</w:t>
      </w:r>
      <w:r w:rsidRPr="00A353CA">
        <w:t xml:space="preserve">, </w:t>
      </w:r>
      <w:r w:rsidRPr="00A353CA">
        <w:rPr>
          <w:i/>
          <w:iCs/>
        </w:rPr>
        <w:t>6</w:t>
      </w:r>
      <w:r w:rsidRPr="00A353CA">
        <w:t>(2), 114-120.</w:t>
      </w:r>
    </w:p>
    <w:p w14:paraId="79B3E9A7" w14:textId="77777777" w:rsidR="00F6025E" w:rsidRPr="00A353CA" w:rsidRDefault="00F6025E" w:rsidP="003A1B1D">
      <w:pPr>
        <w:spacing w:after="120"/>
        <w:ind w:left="720" w:hanging="720"/>
        <w:jc w:val="both"/>
      </w:pPr>
      <w:bookmarkStart w:id="2" w:name="_Hlk98141801"/>
      <w:r w:rsidRPr="00A353CA">
        <w:t>Hamzah</w:t>
      </w:r>
      <w:bookmarkEnd w:id="2"/>
      <w:r w:rsidRPr="00A353CA">
        <w:t xml:space="preserve">, M. L., Rizal, F., &amp; </w:t>
      </w:r>
      <w:proofErr w:type="spellStart"/>
      <w:r w:rsidRPr="00A353CA">
        <w:t>Simatupang</w:t>
      </w:r>
      <w:proofErr w:type="spellEnd"/>
      <w:r w:rsidRPr="00A353CA">
        <w:t xml:space="preserve">, W. (2021). Development of Augmented Reality Application for Learning Computer Network Device. </w:t>
      </w:r>
      <w:r w:rsidRPr="00A353CA">
        <w:rPr>
          <w:i/>
          <w:iCs/>
        </w:rPr>
        <w:t>International Journal of Interactive Mobile Technologies</w:t>
      </w:r>
      <w:r w:rsidRPr="00A353CA">
        <w:t xml:space="preserve">, </w:t>
      </w:r>
      <w:r w:rsidRPr="00A353CA">
        <w:rPr>
          <w:i/>
          <w:iCs/>
        </w:rPr>
        <w:t>15</w:t>
      </w:r>
      <w:r w:rsidRPr="00A353CA">
        <w:t>(12).</w:t>
      </w:r>
    </w:p>
    <w:p w14:paraId="51A8841B" w14:textId="77777777" w:rsidR="00F6025E" w:rsidRPr="00A353CA" w:rsidRDefault="00F6025E" w:rsidP="003A1B1D">
      <w:pPr>
        <w:spacing w:afterLines="50" w:after="120"/>
        <w:ind w:left="720" w:hanging="720"/>
        <w:jc w:val="both"/>
      </w:pPr>
      <w:proofErr w:type="spellStart"/>
      <w:r w:rsidRPr="00A353CA">
        <w:t>Herowati</w:t>
      </w:r>
      <w:proofErr w:type="spellEnd"/>
      <w:r w:rsidRPr="00A353CA">
        <w:t xml:space="preserve">, D. K. (2022, January). Augmented Reality-Based Media to Improve Disaster Preparedness for Junior High School Students. In </w:t>
      </w:r>
      <w:r w:rsidRPr="00A353CA">
        <w:rPr>
          <w:i/>
          <w:iCs/>
        </w:rPr>
        <w:t>5th International Conference on Current Issues in Education (ICCIE 2021)</w:t>
      </w:r>
      <w:r w:rsidRPr="00A353CA">
        <w:t xml:space="preserve"> (pp. 164-168). Atlantis Press.</w:t>
      </w:r>
    </w:p>
    <w:p w14:paraId="48E0F3F2" w14:textId="77777777" w:rsidR="00F6025E" w:rsidRPr="00A353CA" w:rsidRDefault="00F6025E" w:rsidP="003A1B1D">
      <w:pPr>
        <w:spacing w:afterLines="50" w:after="120"/>
        <w:ind w:left="720" w:hanging="720"/>
        <w:jc w:val="both"/>
        <w:rPr>
          <w:szCs w:val="18"/>
        </w:rPr>
      </w:pPr>
      <w:bookmarkStart w:id="3" w:name="_Hlk98142455"/>
      <w:proofErr w:type="spellStart"/>
      <w:r w:rsidRPr="00A353CA">
        <w:t>Kencana</w:t>
      </w:r>
      <w:bookmarkEnd w:id="3"/>
      <w:proofErr w:type="spellEnd"/>
      <w:r w:rsidRPr="00A353CA">
        <w:rPr>
          <w:szCs w:val="18"/>
        </w:rPr>
        <w:t xml:space="preserve">, H. P., </w:t>
      </w:r>
      <w:proofErr w:type="spellStart"/>
      <w:r w:rsidRPr="00A353CA">
        <w:rPr>
          <w:szCs w:val="18"/>
        </w:rPr>
        <w:t>Iswanto</w:t>
      </w:r>
      <w:proofErr w:type="spellEnd"/>
      <w:r w:rsidRPr="00A353CA">
        <w:rPr>
          <w:szCs w:val="18"/>
        </w:rPr>
        <w:t xml:space="preserve">, B. H., &amp; Wibowo, F. </w:t>
      </w:r>
      <w:proofErr w:type="gramStart"/>
      <w:r w:rsidRPr="00A353CA">
        <w:rPr>
          <w:szCs w:val="18"/>
        </w:rPr>
        <w:t>C..</w:t>
      </w:r>
      <w:proofErr w:type="gramEnd"/>
      <w:r w:rsidRPr="00A353CA">
        <w:rPr>
          <w:szCs w:val="18"/>
        </w:rPr>
        <w:t xml:space="preserve"> Augmented Reality Geometrical Optics (AR-</w:t>
      </w:r>
      <w:proofErr w:type="spellStart"/>
      <w:r w:rsidRPr="00A353CA">
        <w:rPr>
          <w:szCs w:val="18"/>
        </w:rPr>
        <w:t>GiOs</w:t>
      </w:r>
      <w:proofErr w:type="spellEnd"/>
      <w:r w:rsidRPr="00A353CA">
        <w:rPr>
          <w:szCs w:val="18"/>
        </w:rPr>
        <w:t xml:space="preserve">) for Physics Learning in High Schools. In </w:t>
      </w:r>
      <w:r w:rsidRPr="00A353CA">
        <w:rPr>
          <w:i/>
          <w:iCs/>
          <w:szCs w:val="18"/>
        </w:rPr>
        <w:t>Journal of Physics: Conference Series</w:t>
      </w:r>
      <w:r w:rsidRPr="00A353CA">
        <w:rPr>
          <w:szCs w:val="18"/>
        </w:rPr>
        <w:t xml:space="preserve">, </w:t>
      </w:r>
      <w:r w:rsidRPr="00A353CA">
        <w:rPr>
          <w:b/>
          <w:bCs/>
          <w:szCs w:val="18"/>
        </w:rPr>
        <w:t>2021</w:t>
      </w:r>
      <w:r w:rsidRPr="00A353CA">
        <w:rPr>
          <w:szCs w:val="18"/>
        </w:rPr>
        <w:t xml:space="preserve">, </w:t>
      </w:r>
      <w:r w:rsidRPr="00A353CA">
        <w:rPr>
          <w:i/>
          <w:iCs/>
          <w:szCs w:val="18"/>
        </w:rPr>
        <w:t>2019</w:t>
      </w:r>
      <w:r w:rsidRPr="00A353CA">
        <w:rPr>
          <w:szCs w:val="18"/>
        </w:rPr>
        <w:t xml:space="preserve"> 9 (1), p. 012004). IOP Publishing.</w:t>
      </w:r>
    </w:p>
    <w:p w14:paraId="78FB7994" w14:textId="77777777" w:rsidR="00F6025E" w:rsidRPr="00A353CA" w:rsidRDefault="00F6025E" w:rsidP="003A1B1D">
      <w:pPr>
        <w:pStyle w:val="9xxReferences"/>
        <w:rPr>
          <w:noProof w:val="0"/>
          <w:lang w:val="en-US"/>
        </w:rPr>
      </w:pPr>
      <w:r w:rsidRPr="00A353CA">
        <w:rPr>
          <w:noProof w:val="0"/>
          <w:lang w:val="en-US"/>
        </w:rPr>
        <w:fldChar w:fldCharType="begin" w:fldLock="1"/>
      </w:r>
      <w:r w:rsidRPr="00A353CA">
        <w:rPr>
          <w:noProof w:val="0"/>
          <w:lang w:val="en-US"/>
        </w:rPr>
        <w:instrText xml:space="preserve">ADDIN Mendeley Bibliography CSL_BIBLIOGRAPHY </w:instrText>
      </w:r>
      <w:r w:rsidRPr="00A353CA">
        <w:rPr>
          <w:noProof w:val="0"/>
          <w:lang w:val="en-US"/>
        </w:rPr>
        <w:fldChar w:fldCharType="separate"/>
      </w:r>
      <w:r w:rsidRPr="00A353CA">
        <w:rPr>
          <w:noProof w:val="0"/>
          <w:lang w:val="en-US"/>
        </w:rPr>
        <w:fldChar w:fldCharType="end"/>
      </w:r>
      <w:proofErr w:type="spellStart"/>
      <w:r w:rsidRPr="00A353CA">
        <w:rPr>
          <w:noProof w:val="0"/>
          <w:szCs w:val="24"/>
          <w:lang w:val="en-US"/>
        </w:rPr>
        <w:t>Leebmann</w:t>
      </w:r>
      <w:proofErr w:type="spellEnd"/>
      <w:r w:rsidRPr="00A353CA">
        <w:rPr>
          <w:noProof w:val="0"/>
          <w:lang w:val="en-US"/>
        </w:rPr>
        <w:t xml:space="preserve">, J. (2004). An augmented reality system for earthquake disaster response. </w:t>
      </w:r>
      <w:r w:rsidRPr="00A353CA">
        <w:rPr>
          <w:i/>
          <w:iCs/>
          <w:noProof w:val="0"/>
          <w:lang w:val="en-US"/>
        </w:rPr>
        <w:t>International Archives of the Photogrammetry, Remote Sensing and Spatial Information Sciences</w:t>
      </w:r>
      <w:r w:rsidRPr="00A353CA">
        <w:rPr>
          <w:noProof w:val="0"/>
          <w:lang w:val="en-US"/>
        </w:rPr>
        <w:t xml:space="preserve">, </w:t>
      </w:r>
      <w:r w:rsidRPr="00A353CA">
        <w:rPr>
          <w:i/>
          <w:iCs/>
          <w:noProof w:val="0"/>
          <w:lang w:val="en-US"/>
        </w:rPr>
        <w:t>34</w:t>
      </w:r>
      <w:r w:rsidRPr="00A353CA">
        <w:rPr>
          <w:noProof w:val="0"/>
          <w:lang w:val="en-US"/>
        </w:rPr>
        <w:t>(Part XXX).</w:t>
      </w:r>
    </w:p>
    <w:p w14:paraId="62742DD5" w14:textId="77777777" w:rsidR="00F6025E" w:rsidRPr="00A353CA" w:rsidRDefault="00F6025E" w:rsidP="003A1B1D">
      <w:pPr>
        <w:spacing w:after="120"/>
        <w:ind w:left="720" w:hanging="720"/>
        <w:jc w:val="both"/>
      </w:pPr>
      <w:bookmarkStart w:id="4" w:name="_Hlk98142059"/>
      <w:proofErr w:type="spellStart"/>
      <w:r w:rsidRPr="00A353CA">
        <w:t>Liono</w:t>
      </w:r>
      <w:bookmarkEnd w:id="4"/>
      <w:proofErr w:type="spellEnd"/>
      <w:r w:rsidRPr="00A353CA">
        <w:t xml:space="preserve">, R. A., Amanda, N., </w:t>
      </w:r>
      <w:proofErr w:type="spellStart"/>
      <w:r w:rsidRPr="00A353CA">
        <w:t>Pratiwi</w:t>
      </w:r>
      <w:proofErr w:type="spellEnd"/>
      <w:r w:rsidRPr="00A353CA">
        <w:t xml:space="preserve">, A., &amp; </w:t>
      </w:r>
      <w:proofErr w:type="spellStart"/>
      <w:r w:rsidRPr="00A353CA">
        <w:t>Gunawan</w:t>
      </w:r>
      <w:proofErr w:type="spellEnd"/>
      <w:r w:rsidRPr="00A353CA">
        <w:t xml:space="preserve">, A. A. (2021). A systematic literature review: learning with visual by the help of augmented reality helps students learn better. </w:t>
      </w:r>
      <w:r w:rsidRPr="00A353CA">
        <w:rPr>
          <w:i/>
          <w:iCs/>
        </w:rPr>
        <w:t>Procedia Computer Science</w:t>
      </w:r>
      <w:r w:rsidRPr="00A353CA">
        <w:t xml:space="preserve">, </w:t>
      </w:r>
      <w:r w:rsidRPr="00A353CA">
        <w:rPr>
          <w:i/>
          <w:iCs/>
        </w:rPr>
        <w:t>179</w:t>
      </w:r>
      <w:r w:rsidRPr="00A353CA">
        <w:t>, 144-152.</w:t>
      </w:r>
    </w:p>
    <w:p w14:paraId="1E0F2304" w14:textId="77777777" w:rsidR="00F6025E" w:rsidRPr="00A353CA" w:rsidRDefault="00F6025E" w:rsidP="003A1B1D">
      <w:pPr>
        <w:spacing w:after="120"/>
        <w:ind w:left="720" w:hanging="720"/>
        <w:jc w:val="both"/>
      </w:pPr>
      <w:bookmarkStart w:id="5" w:name="_Hlk98141992"/>
      <w:proofErr w:type="spellStart"/>
      <w:r w:rsidRPr="00A353CA">
        <w:t>Macariu</w:t>
      </w:r>
      <w:bookmarkEnd w:id="5"/>
      <w:proofErr w:type="spellEnd"/>
      <w:r w:rsidRPr="00A353CA">
        <w:t xml:space="preserve">, C., </w:t>
      </w:r>
      <w:proofErr w:type="spellStart"/>
      <w:r w:rsidRPr="00A353CA">
        <w:t>Iftene</w:t>
      </w:r>
      <w:proofErr w:type="spellEnd"/>
      <w:r w:rsidRPr="00A353CA">
        <w:t xml:space="preserve">, A., &amp; </w:t>
      </w:r>
      <w:proofErr w:type="spellStart"/>
      <w:r w:rsidRPr="00A353CA">
        <w:t>Gîfu</w:t>
      </w:r>
      <w:proofErr w:type="spellEnd"/>
      <w:r w:rsidRPr="00A353CA">
        <w:t xml:space="preserve">, D. (2020). Learn chemistry with augmented reality. </w:t>
      </w:r>
      <w:r w:rsidRPr="00A353CA">
        <w:rPr>
          <w:i/>
          <w:iCs/>
        </w:rPr>
        <w:t>Procedia Computer Science</w:t>
      </w:r>
      <w:r w:rsidRPr="00A353CA">
        <w:t xml:space="preserve">, </w:t>
      </w:r>
      <w:r w:rsidRPr="00A353CA">
        <w:rPr>
          <w:i/>
          <w:iCs/>
        </w:rPr>
        <w:t>176</w:t>
      </w:r>
      <w:r w:rsidRPr="00A353CA">
        <w:t>, 2133-2142.</w:t>
      </w:r>
    </w:p>
    <w:p w14:paraId="45BF13BD" w14:textId="77777777" w:rsidR="00F6025E" w:rsidRPr="00A353CA" w:rsidRDefault="00F6025E" w:rsidP="003A1B1D">
      <w:pPr>
        <w:spacing w:afterLines="50" w:after="120"/>
        <w:ind w:left="720" w:hanging="720"/>
        <w:jc w:val="both"/>
        <w:rPr>
          <w:b/>
          <w:bCs/>
          <w:szCs w:val="24"/>
        </w:rPr>
      </w:pPr>
      <w:r w:rsidRPr="00A353CA">
        <w:t>Richey</w:t>
      </w:r>
      <w:r w:rsidRPr="00A353CA">
        <w:rPr>
          <w:szCs w:val="24"/>
        </w:rPr>
        <w:t xml:space="preserve">, R.C, Klein, J.D. Tracey, </w:t>
      </w:r>
      <w:r w:rsidRPr="00A353CA">
        <w:rPr>
          <w:i/>
          <w:iCs/>
          <w:szCs w:val="24"/>
        </w:rPr>
        <w:t>The Instructional Design Knowledge Base: Theory, Research, and Practice</w:t>
      </w:r>
      <w:r w:rsidRPr="00A353CA">
        <w:rPr>
          <w:szCs w:val="24"/>
        </w:rPr>
        <w:t>. Publisher: Taylor &amp; Francis. 2019.</w:t>
      </w:r>
    </w:p>
    <w:p w14:paraId="4E6517D8" w14:textId="77777777" w:rsidR="00F6025E" w:rsidRPr="00A353CA" w:rsidRDefault="00F6025E" w:rsidP="003A1B1D">
      <w:pPr>
        <w:spacing w:afterLines="50" w:after="120"/>
        <w:ind w:left="720" w:hanging="720"/>
        <w:jc w:val="both"/>
      </w:pPr>
      <w:bookmarkStart w:id="6" w:name="_Hlk98096691"/>
      <w:r w:rsidRPr="00A353CA">
        <w:t>Rodríguez</w:t>
      </w:r>
      <w:bookmarkEnd w:id="6"/>
      <w:r w:rsidRPr="00A353CA">
        <w:t xml:space="preserve"> </w:t>
      </w:r>
      <w:proofErr w:type="spellStart"/>
      <w:r w:rsidRPr="00A353CA">
        <w:t>Piedrabuena</w:t>
      </w:r>
      <w:proofErr w:type="spellEnd"/>
      <w:r w:rsidRPr="00A353CA">
        <w:t xml:space="preserve">, A. (2021). </w:t>
      </w:r>
      <w:r w:rsidRPr="00A353CA">
        <w:rPr>
          <w:i/>
          <w:iCs/>
        </w:rPr>
        <w:t>Feasibility study of using augmented reality in geotechnical site inspection</w:t>
      </w:r>
      <w:r w:rsidRPr="00A353CA">
        <w:t xml:space="preserve"> (Bachelor's thesis, </w:t>
      </w:r>
      <w:proofErr w:type="spellStart"/>
      <w:r w:rsidRPr="00A353CA">
        <w:t>Universitat</w:t>
      </w:r>
      <w:proofErr w:type="spellEnd"/>
      <w:r w:rsidRPr="00A353CA">
        <w:t xml:space="preserve"> </w:t>
      </w:r>
      <w:proofErr w:type="spellStart"/>
      <w:r w:rsidRPr="00A353CA">
        <w:t>Politècnica</w:t>
      </w:r>
      <w:proofErr w:type="spellEnd"/>
      <w:r w:rsidRPr="00A353CA">
        <w:t xml:space="preserve"> de Catalunya).</w:t>
      </w:r>
    </w:p>
    <w:p w14:paraId="17509FAC" w14:textId="77777777" w:rsidR="00F6025E" w:rsidRPr="00A353CA" w:rsidRDefault="00F6025E" w:rsidP="003A1B1D">
      <w:pPr>
        <w:spacing w:afterLines="50" w:after="120"/>
        <w:ind w:left="720" w:hanging="720"/>
        <w:jc w:val="both"/>
      </w:pPr>
      <w:bookmarkStart w:id="7" w:name="_Hlk98142179"/>
      <w:proofErr w:type="spellStart"/>
      <w:r w:rsidRPr="00A353CA">
        <w:t>Ruan</w:t>
      </w:r>
      <w:proofErr w:type="spellEnd"/>
      <w:r w:rsidRPr="00A353CA">
        <w:t xml:space="preserve">, S., &amp; Kang, J. (2020). </w:t>
      </w:r>
      <w:bookmarkEnd w:id="7"/>
      <w:r w:rsidRPr="00A353CA">
        <w:t xml:space="preserve">Optimization method of disaster scene loading under mobile augmented reality visualization. </w:t>
      </w:r>
      <w:proofErr w:type="spellStart"/>
      <w:r w:rsidRPr="00A353CA">
        <w:rPr>
          <w:rFonts w:eastAsia="MS Gothic" w:cs="MS Gothic"/>
          <w:i/>
          <w:iCs/>
        </w:rPr>
        <w:t>武</w:t>
      </w:r>
      <w:r w:rsidRPr="00A353CA">
        <w:rPr>
          <w:rFonts w:eastAsia="Microsoft JhengHei" w:cs="Microsoft JhengHei"/>
          <w:i/>
          <w:iCs/>
        </w:rPr>
        <w:t>汉大学学报</w:t>
      </w:r>
      <w:proofErr w:type="spellEnd"/>
      <w:r w:rsidRPr="00A353CA">
        <w:rPr>
          <w:i/>
          <w:iCs/>
        </w:rPr>
        <w:t xml:space="preserve">● </w:t>
      </w:r>
      <w:proofErr w:type="spellStart"/>
      <w:r w:rsidRPr="00A353CA">
        <w:rPr>
          <w:rFonts w:eastAsia="MS Gothic" w:cs="MS Gothic"/>
          <w:i/>
          <w:iCs/>
        </w:rPr>
        <w:t>信息科学版</w:t>
      </w:r>
      <w:proofErr w:type="spellEnd"/>
      <w:r w:rsidRPr="00A353CA">
        <w:t xml:space="preserve">, </w:t>
      </w:r>
      <w:r w:rsidRPr="00A353CA">
        <w:rPr>
          <w:i/>
          <w:iCs/>
        </w:rPr>
        <w:t>45</w:t>
      </w:r>
      <w:r w:rsidRPr="00A353CA">
        <w:t>(9), 1422-1428.</w:t>
      </w:r>
    </w:p>
    <w:p w14:paraId="0B0A5A09" w14:textId="77777777" w:rsidR="00F6025E" w:rsidRPr="00A353CA" w:rsidRDefault="00F6025E" w:rsidP="003A1B1D">
      <w:pPr>
        <w:spacing w:after="120"/>
        <w:ind w:left="720" w:hanging="720"/>
        <w:jc w:val="both"/>
      </w:pPr>
      <w:r w:rsidRPr="00A353CA">
        <w:t>Sanjaya, L. A., Putri, E. A., Wibowo, F. C., &amp; Robby, D. K. (2021). Digital Storytelling of Physics (</w:t>
      </w:r>
      <w:proofErr w:type="spellStart"/>
      <w:r w:rsidRPr="00A353CA">
        <w:t>DiSPhy</w:t>
      </w:r>
      <w:proofErr w:type="spellEnd"/>
      <w:r w:rsidRPr="00A353CA">
        <w:t xml:space="preserve">): </w:t>
      </w:r>
      <w:proofErr w:type="spellStart"/>
      <w:r w:rsidRPr="00A353CA">
        <w:t>Belajar</w:t>
      </w:r>
      <w:proofErr w:type="spellEnd"/>
      <w:r w:rsidRPr="00A353CA">
        <w:t xml:space="preserve"> </w:t>
      </w:r>
      <w:proofErr w:type="spellStart"/>
      <w:r w:rsidRPr="00A353CA">
        <w:t>Fisika</w:t>
      </w:r>
      <w:proofErr w:type="spellEnd"/>
      <w:r w:rsidRPr="00A353CA">
        <w:t xml:space="preserve"> </w:t>
      </w:r>
      <w:proofErr w:type="spellStart"/>
      <w:r w:rsidRPr="00A353CA">
        <w:t>melalui</w:t>
      </w:r>
      <w:proofErr w:type="spellEnd"/>
      <w:r w:rsidRPr="00A353CA">
        <w:t xml:space="preserve"> </w:t>
      </w:r>
      <w:proofErr w:type="spellStart"/>
      <w:r w:rsidRPr="00A353CA">
        <w:t>Cerita</w:t>
      </w:r>
      <w:proofErr w:type="spellEnd"/>
      <w:r w:rsidRPr="00A353CA">
        <w:t xml:space="preserve">. </w:t>
      </w:r>
      <w:r w:rsidRPr="00A353CA">
        <w:rPr>
          <w:i/>
          <w:iCs/>
        </w:rPr>
        <w:t>Journal of Natural Science and Integration</w:t>
      </w:r>
      <w:r w:rsidRPr="00A353CA">
        <w:t xml:space="preserve">, </w:t>
      </w:r>
      <w:r w:rsidRPr="00A353CA">
        <w:rPr>
          <w:i/>
          <w:iCs/>
        </w:rPr>
        <w:t>4</w:t>
      </w:r>
      <w:r w:rsidRPr="00A353CA">
        <w:t>(2), 195-203.</w:t>
      </w:r>
    </w:p>
    <w:p w14:paraId="272CC8DD" w14:textId="77777777" w:rsidR="00F6025E" w:rsidRPr="00A353CA" w:rsidRDefault="00F6025E" w:rsidP="003A1B1D">
      <w:pPr>
        <w:spacing w:afterLines="50" w:after="120"/>
        <w:ind w:left="720" w:hanging="720"/>
        <w:jc w:val="both"/>
      </w:pPr>
      <w:proofErr w:type="spellStart"/>
      <w:r w:rsidRPr="00A353CA">
        <w:t>Sermet</w:t>
      </w:r>
      <w:proofErr w:type="spellEnd"/>
      <w:r w:rsidRPr="00A353CA">
        <w:t xml:space="preserve">, Y., &amp; Demir, I. (2020). Virtual and augmented reality applications for environmental science education and training. </w:t>
      </w:r>
      <w:r w:rsidRPr="00A353CA">
        <w:rPr>
          <w:i/>
          <w:iCs/>
        </w:rPr>
        <w:t>New Perspectives on Virtual and Augmented Reality: Finding New Ways to Teach in a Transformed Learning Environment</w:t>
      </w:r>
      <w:r w:rsidRPr="00A353CA">
        <w:t>, 261-275.</w:t>
      </w:r>
    </w:p>
    <w:p w14:paraId="7C228599" w14:textId="77777777" w:rsidR="00F6025E" w:rsidRPr="00A353CA" w:rsidRDefault="00F6025E" w:rsidP="003A1B1D">
      <w:pPr>
        <w:pStyle w:val="9xxReferences"/>
        <w:spacing w:afterLines="50" w:after="120"/>
        <w:rPr>
          <w:noProof w:val="0"/>
          <w:lang w:val="en-US"/>
        </w:rPr>
      </w:pPr>
      <w:proofErr w:type="spellStart"/>
      <w:r w:rsidRPr="00A353CA">
        <w:rPr>
          <w:noProof w:val="0"/>
          <w:szCs w:val="24"/>
          <w:lang w:val="en-US"/>
        </w:rPr>
        <w:t>Velev</w:t>
      </w:r>
      <w:proofErr w:type="spellEnd"/>
      <w:r w:rsidRPr="00A353CA">
        <w:rPr>
          <w:noProof w:val="0"/>
          <w:lang w:val="en-US"/>
        </w:rPr>
        <w:t xml:space="preserve">, D., </w:t>
      </w:r>
      <w:proofErr w:type="spellStart"/>
      <w:r w:rsidRPr="00A353CA">
        <w:rPr>
          <w:noProof w:val="0"/>
          <w:lang w:val="en-US"/>
        </w:rPr>
        <w:t>Zlateva</w:t>
      </w:r>
      <w:proofErr w:type="spellEnd"/>
      <w:r w:rsidRPr="00A353CA">
        <w:rPr>
          <w:noProof w:val="0"/>
          <w:lang w:val="en-US"/>
        </w:rPr>
        <w:t xml:space="preserve">, P., </w:t>
      </w:r>
      <w:proofErr w:type="spellStart"/>
      <w:r w:rsidRPr="00A353CA">
        <w:rPr>
          <w:noProof w:val="0"/>
          <w:lang w:val="en-US"/>
        </w:rPr>
        <w:t>Steshina</w:t>
      </w:r>
      <w:proofErr w:type="spellEnd"/>
      <w:r w:rsidRPr="00A353CA">
        <w:rPr>
          <w:noProof w:val="0"/>
          <w:lang w:val="en-US"/>
        </w:rPr>
        <w:t xml:space="preserve">, L., &amp; </w:t>
      </w:r>
      <w:proofErr w:type="spellStart"/>
      <w:r w:rsidRPr="00A353CA">
        <w:rPr>
          <w:noProof w:val="0"/>
          <w:lang w:val="en-US"/>
        </w:rPr>
        <w:t>Petukhov</w:t>
      </w:r>
      <w:proofErr w:type="spellEnd"/>
      <w:r w:rsidRPr="00A353CA">
        <w:rPr>
          <w:noProof w:val="0"/>
          <w:lang w:val="en-US"/>
        </w:rPr>
        <w:t xml:space="preserve">, I. (2019). Challenges of Using Drones and Virtual/Augmented Reality for Disaster Risk Management. </w:t>
      </w:r>
      <w:r w:rsidRPr="00A353CA">
        <w:rPr>
          <w:i/>
          <w:iCs/>
          <w:noProof w:val="0"/>
          <w:lang w:val="en-US"/>
        </w:rPr>
        <w:t>The International Archives of Photogrammetry, Remote Sensing and Spatial Information Sciences</w:t>
      </w:r>
      <w:r w:rsidRPr="00A353CA">
        <w:rPr>
          <w:noProof w:val="0"/>
          <w:lang w:val="en-US"/>
        </w:rPr>
        <w:t xml:space="preserve">, </w:t>
      </w:r>
      <w:r w:rsidRPr="00A353CA">
        <w:rPr>
          <w:i/>
          <w:iCs/>
          <w:noProof w:val="0"/>
          <w:lang w:val="en-US"/>
        </w:rPr>
        <w:t>42</w:t>
      </w:r>
      <w:r w:rsidRPr="00A353CA">
        <w:rPr>
          <w:noProof w:val="0"/>
          <w:lang w:val="en-US"/>
        </w:rPr>
        <w:t>, 437-440.</w:t>
      </w:r>
    </w:p>
    <w:p w14:paraId="536C2B14" w14:textId="77777777" w:rsidR="00F6025E" w:rsidRPr="00A353CA" w:rsidRDefault="00F6025E" w:rsidP="003A1B1D">
      <w:pPr>
        <w:spacing w:after="120"/>
        <w:ind w:left="720" w:hanging="720"/>
        <w:jc w:val="both"/>
      </w:pPr>
      <w:bookmarkStart w:id="8" w:name="_Hlk98141677"/>
      <w:r w:rsidRPr="00A353CA">
        <w:t>Wang,</w:t>
      </w:r>
      <w:bookmarkEnd w:id="8"/>
      <w:r w:rsidRPr="00A353CA">
        <w:t xml:space="preserve"> H., </w:t>
      </w:r>
      <w:proofErr w:type="spellStart"/>
      <w:r w:rsidRPr="00A353CA">
        <w:t>Tlili</w:t>
      </w:r>
      <w:proofErr w:type="spellEnd"/>
      <w:r w:rsidRPr="00A353CA">
        <w:t xml:space="preserve">, A., Lehman, J. D., Lu, H., &amp; Huang, R. (2021). Investigating feedback implemented by instructors to support online competency-based learning (CBL): a multiple case study. </w:t>
      </w:r>
      <w:r w:rsidRPr="00A353CA">
        <w:rPr>
          <w:i/>
          <w:iCs/>
        </w:rPr>
        <w:t>International Journal of Educational Technology in Higher Education</w:t>
      </w:r>
      <w:r w:rsidRPr="00A353CA">
        <w:t xml:space="preserve">, </w:t>
      </w:r>
      <w:r w:rsidRPr="00A353CA">
        <w:rPr>
          <w:i/>
          <w:iCs/>
        </w:rPr>
        <w:t>18</w:t>
      </w:r>
      <w:r w:rsidRPr="00A353CA">
        <w:t>(1), 1-21.</w:t>
      </w:r>
    </w:p>
    <w:p w14:paraId="77BD78B3" w14:textId="77777777" w:rsidR="00F6025E" w:rsidRPr="00A353CA" w:rsidRDefault="00F6025E" w:rsidP="003A1B1D">
      <w:pPr>
        <w:spacing w:afterLines="50" w:after="120"/>
        <w:ind w:left="720" w:hanging="720"/>
        <w:jc w:val="both"/>
      </w:pPr>
      <w:bookmarkStart w:id="9" w:name="_Hlk98097508"/>
      <w:r w:rsidRPr="00A353CA">
        <w:lastRenderedPageBreak/>
        <w:t xml:space="preserve">Wang, </w:t>
      </w:r>
      <w:bookmarkEnd w:id="9"/>
      <w:r w:rsidRPr="00A353CA">
        <w:t xml:space="preserve">Y. S., Wang, H. Y., &amp; </w:t>
      </w:r>
      <w:proofErr w:type="spellStart"/>
      <w:r w:rsidRPr="00A353CA">
        <w:t>Shee</w:t>
      </w:r>
      <w:proofErr w:type="spellEnd"/>
      <w:r w:rsidRPr="00A353CA">
        <w:t xml:space="preserve">, D. Y. (2007). Measuring e-learning systems success in an organizational context: Scale development and validation. </w:t>
      </w:r>
      <w:r w:rsidRPr="00A353CA">
        <w:rPr>
          <w:i/>
          <w:iCs/>
        </w:rPr>
        <w:t>Computers in Human Behavior</w:t>
      </w:r>
      <w:r w:rsidRPr="00A353CA">
        <w:t xml:space="preserve">, </w:t>
      </w:r>
      <w:r w:rsidRPr="00A353CA">
        <w:rPr>
          <w:i/>
          <w:iCs/>
        </w:rPr>
        <w:t>23</w:t>
      </w:r>
      <w:r w:rsidRPr="00A353CA">
        <w:t>(4), 1792-1808.</w:t>
      </w:r>
    </w:p>
    <w:p w14:paraId="3ACC7472" w14:textId="77777777" w:rsidR="00F6025E" w:rsidRPr="00A353CA" w:rsidRDefault="00F6025E" w:rsidP="003A1B1D">
      <w:pPr>
        <w:spacing w:after="120"/>
        <w:ind w:left="720" w:hanging="720"/>
        <w:jc w:val="both"/>
      </w:pPr>
      <w:r w:rsidRPr="00A353CA">
        <w:t xml:space="preserve">Wijaya, R. E., </w:t>
      </w:r>
      <w:proofErr w:type="spellStart"/>
      <w:r w:rsidRPr="00A353CA">
        <w:t>Mustaji</w:t>
      </w:r>
      <w:proofErr w:type="spellEnd"/>
      <w:r w:rsidRPr="00A353CA">
        <w:t xml:space="preserve">, M., &amp; </w:t>
      </w:r>
      <w:proofErr w:type="spellStart"/>
      <w:r w:rsidRPr="00A353CA">
        <w:t>Sugiharto</w:t>
      </w:r>
      <w:proofErr w:type="spellEnd"/>
      <w:r w:rsidRPr="00A353CA">
        <w:t xml:space="preserve">, H. (2021). Development of Mobile Learning in Learning Media to Improve Digital Literacy and Student Learning Outcomes in Physics Subjects: Systematic Literature Review. </w:t>
      </w:r>
      <w:r w:rsidRPr="00A353CA">
        <w:rPr>
          <w:i/>
          <w:iCs/>
        </w:rPr>
        <w:t>Budapest International Research and Critics Institute (BIRCI-Journal): Humanities and Social Sciences</w:t>
      </w:r>
      <w:r w:rsidRPr="00A353CA">
        <w:t xml:space="preserve">, </w:t>
      </w:r>
      <w:r w:rsidRPr="00A353CA">
        <w:rPr>
          <w:i/>
          <w:iCs/>
        </w:rPr>
        <w:t>4</w:t>
      </w:r>
      <w:r w:rsidRPr="00A353CA">
        <w:t>(2), 3087-3098.</w:t>
      </w:r>
    </w:p>
    <w:p w14:paraId="509C1859" w14:textId="77777777" w:rsidR="00F6025E" w:rsidRPr="00A353CA" w:rsidRDefault="00F6025E" w:rsidP="003A1B1D">
      <w:pPr>
        <w:spacing w:after="120"/>
        <w:ind w:left="720" w:hanging="720"/>
        <w:jc w:val="both"/>
      </w:pPr>
      <w:bookmarkStart w:id="10" w:name="_Hlk98141852"/>
      <w:r w:rsidRPr="00A353CA">
        <w:t>Wu</w:t>
      </w:r>
      <w:bookmarkEnd w:id="10"/>
      <w:r w:rsidRPr="00A353CA">
        <w:t xml:space="preserve">, D. Y., Lin, J. H. T., &amp; Bowman, N. D. (2022). Watching VR advertising together: How 3D animated agents influence audience responses and enjoyment to VR advertising. </w:t>
      </w:r>
      <w:r w:rsidRPr="00A353CA">
        <w:rPr>
          <w:i/>
          <w:iCs/>
        </w:rPr>
        <w:t>Computers in Human Behavior</w:t>
      </w:r>
      <w:r w:rsidRPr="00A353CA">
        <w:t>, 107255.</w:t>
      </w:r>
    </w:p>
    <w:p w14:paraId="0F5EED7F" w14:textId="77777777" w:rsidR="00F6025E" w:rsidRPr="00A353CA" w:rsidRDefault="00F6025E" w:rsidP="003A1B1D">
      <w:pPr>
        <w:spacing w:afterLines="50" w:after="120"/>
        <w:ind w:left="720" w:hanging="720"/>
        <w:jc w:val="both"/>
      </w:pPr>
      <w:r w:rsidRPr="00A353CA">
        <w:t xml:space="preserve">Zhang, G., Gong, J., Li, Y., Sun, J., Xu, B., Zhang, D., ... &amp; Yin, B. (2020). An efficient flood dynamic visualization approach based on 3D printing and augmented reality. </w:t>
      </w:r>
      <w:r w:rsidRPr="00A353CA">
        <w:rPr>
          <w:i/>
          <w:iCs/>
        </w:rPr>
        <w:t>International Journal of Digital Earth</w:t>
      </w:r>
      <w:r w:rsidRPr="00A353CA">
        <w:t xml:space="preserve">, </w:t>
      </w:r>
      <w:r w:rsidRPr="00A353CA">
        <w:rPr>
          <w:i/>
          <w:iCs/>
        </w:rPr>
        <w:t>13</w:t>
      </w:r>
      <w:r w:rsidRPr="00A353CA">
        <w:t>(11), 1302-1320.</w:t>
      </w:r>
    </w:p>
    <w:p w14:paraId="47C9C879" w14:textId="77777777" w:rsidR="00F6025E" w:rsidRPr="00A353CA" w:rsidRDefault="00F6025E" w:rsidP="003A1B1D">
      <w:pPr>
        <w:spacing w:after="120"/>
        <w:ind w:left="720" w:hanging="720"/>
        <w:jc w:val="both"/>
      </w:pPr>
      <w:bookmarkStart w:id="11" w:name="_Hlk98141759"/>
      <w:r w:rsidRPr="00A353CA">
        <w:t>Zhang,</w:t>
      </w:r>
      <w:bookmarkEnd w:id="11"/>
      <w:r w:rsidRPr="00A353CA">
        <w:t xml:space="preserve"> Z., Li, Z., Han, M., </w:t>
      </w:r>
      <w:proofErr w:type="spellStart"/>
      <w:r w:rsidRPr="00A353CA">
        <w:t>Su</w:t>
      </w:r>
      <w:proofErr w:type="spellEnd"/>
      <w:r w:rsidRPr="00A353CA">
        <w:t xml:space="preserve">, Z., Li, W., &amp; Pan, Z. (2021). An augmented reality-based multimedia environment for experimental education. </w:t>
      </w:r>
      <w:r w:rsidRPr="00A353CA">
        <w:rPr>
          <w:i/>
          <w:iCs/>
        </w:rPr>
        <w:t>Multimedia Tools and Applications</w:t>
      </w:r>
      <w:r w:rsidRPr="00A353CA">
        <w:t xml:space="preserve">, </w:t>
      </w:r>
      <w:r w:rsidRPr="00A353CA">
        <w:rPr>
          <w:i/>
          <w:iCs/>
        </w:rPr>
        <w:t>80</w:t>
      </w:r>
      <w:r w:rsidRPr="00A353CA">
        <w:t>(1), 575-590.</w:t>
      </w:r>
    </w:p>
    <w:p w14:paraId="40189B82" w14:textId="77777777" w:rsidR="00B3193A" w:rsidRPr="00A353CA" w:rsidRDefault="00B3193A" w:rsidP="00545C0D">
      <w:pPr>
        <w:spacing w:afterLines="50" w:after="120"/>
        <w:ind w:left="720" w:hanging="720"/>
        <w:jc w:val="both"/>
      </w:pPr>
    </w:p>
    <w:sectPr w:rsidR="00B3193A" w:rsidRPr="00A353CA" w:rsidSect="004973E0">
      <w:headerReference w:type="even" r:id="rId26"/>
      <w:headerReference w:type="default" r:id="rId27"/>
      <w:footerReference w:type="even" r:id="rId28"/>
      <w:footerReference w:type="default" r:id="rId29"/>
      <w:footerReference w:type="first" r:id="rId30"/>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D8BF" w14:textId="77777777" w:rsidR="005556B6" w:rsidRDefault="005556B6" w:rsidP="00700A34">
      <w:r>
        <w:separator/>
      </w:r>
    </w:p>
  </w:endnote>
  <w:endnote w:type="continuationSeparator" w:id="0">
    <w:p w14:paraId="3238553B" w14:textId="77777777" w:rsidR="005556B6" w:rsidRDefault="005556B6" w:rsidP="007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Open Sans">
    <w:altName w:val="Arial"/>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30379132"/>
      <w:docPartObj>
        <w:docPartGallery w:val="Page Numbers (Bottom of Page)"/>
        <w:docPartUnique/>
      </w:docPartObj>
    </w:sdtPr>
    <w:sdtEndPr/>
    <w:sdtContent>
      <w:p w14:paraId="65A4548C" w14:textId="7A06BA8E" w:rsidR="00137086" w:rsidRPr="00AA0FA8" w:rsidRDefault="00031CF6" w:rsidP="006852E9">
        <w:pPr>
          <w:pStyle w:val="Footer"/>
          <w:tabs>
            <w:tab w:val="clear" w:pos="4680"/>
            <w:tab w:val="clear" w:pos="9360"/>
            <w:tab w:val="left" w:pos="0"/>
            <w:tab w:val="right" w:pos="9072"/>
          </w:tabs>
          <w:ind w:firstLine="0"/>
          <w:rPr>
            <w:sz w:val="22"/>
            <w:szCs w:val="22"/>
          </w:rPr>
        </w:pPr>
        <w:r w:rsidRPr="00FF7B1A">
          <w:rPr>
            <w:sz w:val="24"/>
            <w:szCs w:val="24"/>
          </w:rPr>
          <w:fldChar w:fldCharType="begin"/>
        </w:r>
        <w:r w:rsidR="00137086" w:rsidRPr="00FF7B1A">
          <w:rPr>
            <w:sz w:val="24"/>
            <w:szCs w:val="24"/>
          </w:rPr>
          <w:instrText xml:space="preserve"> PAGE   \* MERGEFORMAT </w:instrText>
        </w:r>
        <w:r w:rsidRPr="00FF7B1A">
          <w:rPr>
            <w:sz w:val="24"/>
            <w:szCs w:val="24"/>
          </w:rPr>
          <w:fldChar w:fldCharType="separate"/>
        </w:r>
        <w:r w:rsidR="00530590">
          <w:rPr>
            <w:noProof/>
            <w:sz w:val="24"/>
            <w:szCs w:val="24"/>
          </w:rPr>
          <w:t>2</w:t>
        </w:r>
        <w:r w:rsidRPr="00FF7B1A">
          <w:rPr>
            <w:sz w:val="24"/>
            <w:szCs w:val="24"/>
          </w:rPr>
          <w:fldChar w:fldCharType="end"/>
        </w:r>
        <w:r w:rsidR="00137086" w:rsidRPr="00FF7B1A">
          <w:rPr>
            <w:sz w:val="24"/>
            <w:szCs w:val="24"/>
            <w:lang w:val="id-ID"/>
          </w:rPr>
          <w:t xml:space="preserve"> </w:t>
        </w:r>
        <w:r w:rsidR="00137086" w:rsidRPr="00AA0FA8">
          <w:rPr>
            <w:sz w:val="22"/>
            <w:szCs w:val="22"/>
            <w:lang w:val="id-ID"/>
          </w:rPr>
          <w:t xml:space="preserve"> </w:t>
        </w:r>
        <w:r w:rsidR="00C1174F">
          <w:rPr>
            <w:sz w:val="22"/>
            <w:szCs w:val="22"/>
            <w:lang w:val="id-ID"/>
          </w:rPr>
          <w:t>|</w:t>
        </w:r>
        <w:r w:rsidR="006852E9">
          <w:rPr>
            <w:sz w:val="22"/>
            <w:szCs w:val="22"/>
            <w:lang w:val="id-ID"/>
          </w:rPr>
          <w:tab/>
        </w:r>
        <w:r w:rsidR="00C1174F" w:rsidRPr="00894047">
          <w:rPr>
            <w:lang w:val="id-ID"/>
          </w:rPr>
          <w:t xml:space="preserve"> </w:t>
        </w:r>
        <w:r w:rsidR="007F787B" w:rsidRPr="00894047">
          <w:rPr>
            <w:bCs/>
            <w:noProof/>
          </w:rPr>
          <w:fldChar w:fldCharType="begin"/>
        </w:r>
        <w:r w:rsidR="007F787B" w:rsidRPr="00894047">
          <w:rPr>
            <w:bCs/>
            <w:noProof/>
          </w:rPr>
          <w:instrText xml:space="preserve"> STYLEREF  "01. Nama Jurnal - Journal Name"  \* MERGEFORMAT </w:instrText>
        </w:r>
        <w:r w:rsidR="007F787B" w:rsidRPr="00894047">
          <w:rPr>
            <w:bCs/>
            <w:noProof/>
          </w:rPr>
          <w:fldChar w:fldCharType="separate"/>
        </w:r>
        <w:r w:rsidR="00DD63CC">
          <w:rPr>
            <w:bCs/>
            <w:noProof/>
          </w:rPr>
          <w:t xml:space="preserve">Journal of Natural Science </w:t>
        </w:r>
        <w:r w:rsidR="00DD63CC" w:rsidRPr="00DD63CC">
          <w:rPr>
            <w:noProof/>
          </w:rPr>
          <w:t>and Integration</w:t>
        </w:r>
        <w:r w:rsidR="007F787B" w:rsidRPr="00894047">
          <w:rPr>
            <w:noProof/>
          </w:rPr>
          <w:fldChar w:fldCharType="end"/>
        </w:r>
        <w:r w:rsidR="00137086" w:rsidRPr="00894047">
          <w:rPr>
            <w:iCs/>
            <w:lang w:val="id-ID"/>
          </w:rPr>
          <w:t xml:space="preserve">, </w:t>
        </w:r>
        <w:r w:rsidR="005556B6">
          <w:fldChar w:fldCharType="begin"/>
        </w:r>
        <w:r w:rsidR="005556B6">
          <w:instrText xml:space="preserve"> STYLEREF  "03. Volume"  \* MERGEFORMAT </w:instrText>
        </w:r>
        <w:r w:rsidR="005556B6">
          <w:fldChar w:fldCharType="separate"/>
        </w:r>
        <w:r w:rsidR="00DD63CC" w:rsidRPr="00DD63CC">
          <w:rPr>
            <w:bCs/>
            <w:noProof/>
          </w:rPr>
          <w:t>Vol. 2, No. 2, October 2019, pp 1-3</w:t>
        </w:r>
        <w:r w:rsidR="005556B6">
          <w:rPr>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9133"/>
      <w:docPartObj>
        <w:docPartGallery w:val="Page Numbers (Bottom of Page)"/>
        <w:docPartUnique/>
      </w:docPartObj>
    </w:sdtPr>
    <w:sdtEndPr/>
    <w:sdtContent>
      <w:p w14:paraId="4DA4FB21" w14:textId="03EB0B67" w:rsidR="00137086" w:rsidRPr="00AA0FA8" w:rsidRDefault="007F787B" w:rsidP="006852E9">
        <w:pPr>
          <w:pStyle w:val="Footer"/>
          <w:tabs>
            <w:tab w:val="clear" w:pos="4680"/>
            <w:tab w:val="clear" w:pos="9360"/>
            <w:tab w:val="left" w:pos="0"/>
            <w:tab w:val="center" w:pos="3402"/>
            <w:tab w:val="right" w:pos="9072"/>
          </w:tabs>
          <w:ind w:firstLine="0"/>
          <w:jc w:val="both"/>
        </w:pPr>
        <w:r w:rsidRPr="00894047">
          <w:rPr>
            <w:bCs/>
            <w:noProof/>
          </w:rPr>
          <w:fldChar w:fldCharType="begin"/>
        </w:r>
        <w:r w:rsidRPr="00894047">
          <w:rPr>
            <w:bCs/>
            <w:noProof/>
          </w:rPr>
          <w:instrText xml:space="preserve"> STYLEREF  "01. Nama Jurnal - Journal Name"  \* MERGEFORMAT </w:instrText>
        </w:r>
        <w:r w:rsidRPr="00894047">
          <w:rPr>
            <w:bCs/>
            <w:noProof/>
          </w:rPr>
          <w:fldChar w:fldCharType="separate"/>
        </w:r>
        <w:r w:rsidR="00DD63CC">
          <w:rPr>
            <w:bCs/>
            <w:noProof/>
          </w:rPr>
          <w:t xml:space="preserve">Journal of Natural Science </w:t>
        </w:r>
        <w:r w:rsidR="00DD63CC" w:rsidRPr="00DD63CC">
          <w:rPr>
            <w:noProof/>
          </w:rPr>
          <w:t>and Integration</w:t>
        </w:r>
        <w:r w:rsidRPr="00894047">
          <w:rPr>
            <w:noProof/>
          </w:rPr>
          <w:fldChar w:fldCharType="end"/>
        </w:r>
        <w:r w:rsidR="00137086" w:rsidRPr="00894047">
          <w:rPr>
            <w:iCs/>
            <w:lang w:val="id-ID"/>
          </w:rPr>
          <w:t xml:space="preserve">, </w:t>
        </w:r>
        <w:r w:rsidR="005556B6">
          <w:fldChar w:fldCharType="begin"/>
        </w:r>
        <w:r w:rsidR="005556B6">
          <w:instrText xml:space="preserve"> STYLEREF  "03. Volume"  \* MERGEFORMAT </w:instrText>
        </w:r>
        <w:r w:rsidR="005556B6">
          <w:fldChar w:fldCharType="separate"/>
        </w:r>
        <w:r w:rsidR="00DD63CC" w:rsidRPr="00DD63CC">
          <w:rPr>
            <w:bCs/>
            <w:noProof/>
          </w:rPr>
          <w:t>Vol. 2, No. 2, October 2019, pp 1-3</w:t>
        </w:r>
        <w:r w:rsidR="005556B6">
          <w:rPr>
            <w:bCs/>
            <w:noProof/>
          </w:rPr>
          <w:fldChar w:fldCharType="end"/>
        </w:r>
        <w:r w:rsidR="00137086">
          <w:rPr>
            <w:i/>
            <w:iCs/>
            <w:sz w:val="22"/>
            <w:szCs w:val="22"/>
            <w:lang w:val="id-ID"/>
          </w:rPr>
          <w:t xml:space="preserve"> </w:t>
        </w:r>
        <w:r w:rsidR="00137086" w:rsidRPr="00AA0FA8">
          <w:rPr>
            <w:sz w:val="22"/>
            <w:szCs w:val="22"/>
            <w:lang w:val="id-ID"/>
          </w:rPr>
          <w:t xml:space="preserve"> </w:t>
        </w:r>
        <w:r w:rsidR="006852E9">
          <w:rPr>
            <w:sz w:val="22"/>
            <w:szCs w:val="22"/>
            <w:lang w:val="id-ID"/>
          </w:rPr>
          <w:tab/>
        </w:r>
        <w:r w:rsidR="00C1174F">
          <w:rPr>
            <w:sz w:val="22"/>
            <w:szCs w:val="22"/>
            <w:lang w:val="id-ID"/>
          </w:rPr>
          <w:t>|</w:t>
        </w:r>
        <w:r w:rsidR="00137086" w:rsidRPr="00AA0FA8">
          <w:rPr>
            <w:sz w:val="22"/>
            <w:szCs w:val="22"/>
            <w:lang w:val="id-ID"/>
          </w:rPr>
          <w:t xml:space="preserve"> </w:t>
        </w:r>
        <w:r w:rsidR="00137086" w:rsidRPr="00FF7B1A">
          <w:rPr>
            <w:sz w:val="24"/>
            <w:szCs w:val="24"/>
            <w:lang w:val="id-ID"/>
          </w:rPr>
          <w:t xml:space="preserve"> </w:t>
        </w:r>
        <w:r w:rsidR="00031CF6" w:rsidRPr="00FF7B1A">
          <w:rPr>
            <w:sz w:val="24"/>
            <w:szCs w:val="24"/>
          </w:rPr>
          <w:fldChar w:fldCharType="begin"/>
        </w:r>
        <w:r w:rsidR="00137086" w:rsidRPr="00FF7B1A">
          <w:rPr>
            <w:sz w:val="24"/>
            <w:szCs w:val="24"/>
          </w:rPr>
          <w:instrText xml:space="preserve"> PAGE   \* MERGEFORMAT </w:instrText>
        </w:r>
        <w:r w:rsidR="00031CF6" w:rsidRPr="00FF7B1A">
          <w:rPr>
            <w:sz w:val="24"/>
            <w:szCs w:val="24"/>
          </w:rPr>
          <w:fldChar w:fldCharType="separate"/>
        </w:r>
        <w:r w:rsidR="00530590">
          <w:rPr>
            <w:noProof/>
            <w:sz w:val="24"/>
            <w:szCs w:val="24"/>
          </w:rPr>
          <w:t>3</w:t>
        </w:r>
        <w:r w:rsidR="00031CF6" w:rsidRPr="00FF7B1A">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23"/>
      <w:docPartObj>
        <w:docPartGallery w:val="Page Numbers (Bottom of Page)"/>
        <w:docPartUnique/>
      </w:docPartObj>
    </w:sdtPr>
    <w:sdtEndPr/>
    <w:sdtContent>
      <w:p w14:paraId="20A585C6" w14:textId="26F74B2D" w:rsidR="006852E9" w:rsidRPr="00AA0FA8" w:rsidRDefault="005472C3" w:rsidP="006852E9">
        <w:pPr>
          <w:pStyle w:val="Footer"/>
          <w:tabs>
            <w:tab w:val="clear" w:pos="4680"/>
            <w:tab w:val="clear" w:pos="9360"/>
            <w:tab w:val="left" w:pos="0"/>
            <w:tab w:val="center" w:pos="3402"/>
            <w:tab w:val="right" w:pos="9072"/>
          </w:tabs>
          <w:ind w:firstLine="0"/>
          <w:jc w:val="both"/>
        </w:pPr>
        <w:r>
          <w:t>Journal of Natural Science and Integration</w:t>
        </w:r>
        <w:r w:rsidR="006852E9" w:rsidRPr="00FF7B1A">
          <w:rPr>
            <w:iCs/>
            <w:lang w:val="id-ID"/>
          </w:rPr>
          <w:t xml:space="preserve">, </w:t>
        </w:r>
        <w:r w:rsidR="00031CF6" w:rsidRPr="00894047">
          <w:fldChar w:fldCharType="begin"/>
        </w:r>
        <w:r w:rsidR="000710B6" w:rsidRPr="00894047">
          <w:instrText xml:space="preserve"> STYLEREF  "03. Volume"  \* MERGEFORMAT </w:instrText>
        </w:r>
        <w:r w:rsidR="00031CF6" w:rsidRPr="00894047">
          <w:fldChar w:fldCharType="separate"/>
        </w:r>
        <w:r w:rsidR="00DD63CC" w:rsidRPr="00DD63CC">
          <w:rPr>
            <w:bCs/>
            <w:noProof/>
          </w:rPr>
          <w:t>Vol. 2, No. 2, October 2019, pp</w:t>
        </w:r>
        <w:r w:rsidR="00DD63CC">
          <w:rPr>
            <w:noProof/>
          </w:rPr>
          <w:t xml:space="preserve"> 1-3</w:t>
        </w:r>
        <w:r w:rsidR="00031CF6" w:rsidRPr="00894047">
          <w:rPr>
            <w:iCs/>
            <w:noProof/>
            <w:lang w:val="id-ID"/>
          </w:rPr>
          <w:fldChar w:fldCharType="end"/>
        </w:r>
        <w:r w:rsidR="006852E9">
          <w:rPr>
            <w:i/>
            <w:iCs/>
            <w:sz w:val="22"/>
            <w:szCs w:val="22"/>
            <w:lang w:val="id-ID"/>
          </w:rPr>
          <w:t xml:space="preserve"> </w:t>
        </w:r>
        <w:r w:rsidR="006852E9" w:rsidRPr="00AA0FA8">
          <w:rPr>
            <w:sz w:val="22"/>
            <w:szCs w:val="22"/>
            <w:lang w:val="id-ID"/>
          </w:rPr>
          <w:t xml:space="preserve"> </w:t>
        </w:r>
        <w:r w:rsidR="006852E9">
          <w:rPr>
            <w:sz w:val="22"/>
            <w:szCs w:val="22"/>
            <w:lang w:val="id-ID"/>
          </w:rPr>
          <w:tab/>
          <w:t>|</w:t>
        </w:r>
        <w:r w:rsidR="006852E9" w:rsidRPr="00AA0FA8">
          <w:rPr>
            <w:sz w:val="22"/>
            <w:szCs w:val="22"/>
            <w:lang w:val="id-ID"/>
          </w:rPr>
          <w:t xml:space="preserve">  </w:t>
        </w:r>
        <w:r w:rsidR="00031CF6" w:rsidRPr="00FF7B1A">
          <w:rPr>
            <w:sz w:val="24"/>
            <w:szCs w:val="24"/>
          </w:rPr>
          <w:fldChar w:fldCharType="begin"/>
        </w:r>
        <w:r w:rsidR="006852E9" w:rsidRPr="00FF7B1A">
          <w:rPr>
            <w:sz w:val="24"/>
            <w:szCs w:val="24"/>
          </w:rPr>
          <w:instrText xml:space="preserve"> PAGE   \* MERGEFORMAT </w:instrText>
        </w:r>
        <w:r w:rsidR="00031CF6" w:rsidRPr="00FF7B1A">
          <w:rPr>
            <w:sz w:val="24"/>
            <w:szCs w:val="24"/>
          </w:rPr>
          <w:fldChar w:fldCharType="separate"/>
        </w:r>
        <w:r w:rsidR="00B94F9E">
          <w:rPr>
            <w:noProof/>
            <w:sz w:val="24"/>
            <w:szCs w:val="24"/>
          </w:rPr>
          <w:t>1</w:t>
        </w:r>
        <w:r w:rsidR="00031CF6" w:rsidRPr="00FF7B1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2BF24" w14:textId="77777777" w:rsidR="005556B6" w:rsidRDefault="005556B6" w:rsidP="00700A34">
      <w:r>
        <w:separator/>
      </w:r>
    </w:p>
  </w:footnote>
  <w:footnote w:type="continuationSeparator" w:id="0">
    <w:p w14:paraId="62A35EAB" w14:textId="77777777" w:rsidR="005556B6" w:rsidRDefault="005556B6" w:rsidP="00700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4471" w14:textId="77777777" w:rsidR="00137086" w:rsidRPr="00AD4D4B" w:rsidRDefault="00496601" w:rsidP="00496601">
    <w:pPr>
      <w:pStyle w:val="HeaderKiri"/>
    </w:pPr>
    <w:r>
      <w:t>Penulis Pertama, Penulis Kedua, Penulis Ketiga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C00D" w14:textId="1B4CBA57" w:rsidR="00137086" w:rsidRPr="00496601" w:rsidRDefault="00137086" w:rsidP="008F363A">
    <w:pPr>
      <w:pStyle w:val="Headerkanan"/>
    </w:pPr>
    <w:r w:rsidRPr="00496601">
      <w:t xml:space="preserve"> </w:t>
    </w:r>
    <w:r w:rsidR="007F787B" w:rsidRPr="00496601">
      <w:rPr>
        <w:lang w:val="en-US"/>
      </w:rPr>
      <w:fldChar w:fldCharType="begin"/>
    </w:r>
    <w:r w:rsidR="007F787B" w:rsidRPr="00496601">
      <w:rPr>
        <w:lang w:val="en-US"/>
      </w:rPr>
      <w:instrText xml:space="preserve"> STYLEREF  "1. Judul - Title"  \* MERGEFORMAT </w:instrText>
    </w:r>
    <w:r w:rsidR="007F787B" w:rsidRPr="00496601">
      <w:rPr>
        <w:lang w:val="en-US"/>
      </w:rPr>
      <w:fldChar w:fldCharType="separate"/>
    </w:r>
    <w:r w:rsidR="00DD63CC">
      <w:rPr>
        <w:lang w:val="en-US"/>
      </w:rPr>
      <w:t>Technology Augmented Reality Integration Hidrometereologi (TARIH) as Learning Media for Disaster</w:t>
    </w:r>
    <w:r w:rsidR="007F787B" w:rsidRPr="0049660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066"/>
    <w:multiLevelType w:val="hybridMultilevel"/>
    <w:tmpl w:val="5E2E7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ED694A"/>
    <w:multiLevelType w:val="multilevel"/>
    <w:tmpl w:val="32D6B174"/>
    <w:lvl w:ilvl="0">
      <w:start w:val="1"/>
      <w:numFmt w:val="upperRoman"/>
      <w:suff w:val="space"/>
      <w:lvlText w:val="BAB %1"/>
      <w:lvlJc w:val="left"/>
      <w:pPr>
        <w:ind w:left="360" w:hanging="72"/>
      </w:pPr>
      <w:rPr>
        <w:rFonts w:ascii="Times New Roman" w:hAnsi="Times New Roman" w:hint="default"/>
        <w:b/>
        <w:i w:val="0"/>
        <w:color w:val="auto"/>
        <w:sz w:val="28"/>
      </w:rPr>
    </w:lvl>
    <w:lvl w:ilvl="1">
      <w:start w:val="1"/>
      <w:numFmt w:val="decimal"/>
      <w:lvlText w:val="3.%2"/>
      <w:lvlJc w:val="left"/>
      <w:pPr>
        <w:ind w:left="720" w:hanging="360"/>
      </w:pPr>
      <w:rPr>
        <w:rFonts w:hint="default"/>
      </w:rPr>
    </w:lvl>
    <w:lvl w:ilvl="2">
      <w:start w:val="1"/>
      <w:numFmt w:val="decimal"/>
      <w:lvlText w:val="3.6.%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67E4E6F"/>
    <w:multiLevelType w:val="multilevel"/>
    <w:tmpl w:val="0ADE4EAE"/>
    <w:lvl w:ilvl="0">
      <w:start w:val="1"/>
      <w:numFmt w:val="upperRoman"/>
      <w:suff w:val="space"/>
      <w:lvlText w:val="BAB %1"/>
      <w:lvlJc w:val="left"/>
      <w:pPr>
        <w:ind w:left="360" w:hanging="72"/>
      </w:pPr>
      <w:rPr>
        <w:rFonts w:ascii="Times New Roman" w:hAnsi="Times New Roman" w:hint="default"/>
        <w:b/>
        <w:i w:val="0"/>
        <w:color w:val="auto"/>
        <w:sz w:val="28"/>
      </w:rPr>
    </w:lvl>
    <w:lvl w:ilvl="1">
      <w:start w:val="1"/>
      <w:numFmt w:val="decimal"/>
      <w:lvlText w:val="4.%2"/>
      <w:lvlJc w:val="left"/>
      <w:pPr>
        <w:ind w:left="720" w:hanging="360"/>
      </w:pPr>
      <w:rPr>
        <w:rFonts w:hint="default"/>
      </w:rPr>
    </w:lvl>
    <w:lvl w:ilvl="2">
      <w:start w:val="1"/>
      <w:numFmt w:val="decimal"/>
      <w:lvlText w:val="4.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9B93251"/>
    <w:multiLevelType w:val="hybridMultilevel"/>
    <w:tmpl w:val="1680AB92"/>
    <w:lvl w:ilvl="0" w:tplc="0186C1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41B75330"/>
    <w:multiLevelType w:val="multilevel"/>
    <w:tmpl w:val="2DB620AC"/>
    <w:lvl w:ilvl="0">
      <w:start w:val="1"/>
      <w:numFmt w:val="upperRoman"/>
      <w:suff w:val="space"/>
      <w:lvlText w:val="BAB %1"/>
      <w:lvlJc w:val="left"/>
      <w:pPr>
        <w:ind w:left="360" w:hanging="72"/>
      </w:pPr>
      <w:rPr>
        <w:rFonts w:ascii="Times New Roman" w:hAnsi="Times New Roman" w:hint="default"/>
        <w:b/>
        <w:i w:val="0"/>
        <w:color w:val="auto"/>
        <w:sz w:val="28"/>
      </w:rPr>
    </w:lvl>
    <w:lvl w:ilvl="1">
      <w:start w:val="1"/>
      <w:numFmt w:val="decimal"/>
      <w:lvlText w:val="5.%2."/>
      <w:lvlJc w:val="left"/>
      <w:pPr>
        <w:ind w:left="720" w:hanging="360"/>
      </w:pPr>
      <w:rPr>
        <w:rFonts w:hint="default"/>
      </w:rPr>
    </w:lvl>
    <w:lvl w:ilvl="2">
      <w:start w:val="1"/>
      <w:numFmt w:val="decimal"/>
      <w:lvlText w:val="1.5.%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8B506CF"/>
    <w:multiLevelType w:val="hybridMultilevel"/>
    <w:tmpl w:val="CA7EF2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CF72836"/>
    <w:multiLevelType w:val="hybridMultilevel"/>
    <w:tmpl w:val="031ED48E"/>
    <w:lvl w:ilvl="0" w:tplc="EFCABB80">
      <w:start w:val="1"/>
      <w:numFmt w:val="decimal"/>
      <w:lvlText w:val="%1"/>
      <w:lvlJc w:val="left"/>
      <w:pPr>
        <w:ind w:left="2968" w:hanging="360"/>
      </w:pPr>
      <w:rPr>
        <w:rFonts w:hint="default"/>
        <w:vertAlign w:val="superscrip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8" w15:restartNumberingAfterBreak="0">
    <w:nsid w:val="67463EC6"/>
    <w:multiLevelType w:val="hybridMultilevel"/>
    <w:tmpl w:val="FEB072B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 w15:restartNumberingAfterBreak="0">
    <w:nsid w:val="6B7825E6"/>
    <w:multiLevelType w:val="hybridMultilevel"/>
    <w:tmpl w:val="3C666D68"/>
    <w:lvl w:ilvl="0" w:tplc="D34A585A">
      <w:start w:val="1"/>
      <w:numFmt w:val="bullet"/>
      <w:pStyle w:val="DaftarParagraf"/>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10" w15:restartNumberingAfterBreak="0">
    <w:nsid w:val="764F0071"/>
    <w:multiLevelType w:val="multilevel"/>
    <w:tmpl w:val="17243C12"/>
    <w:lvl w:ilvl="0">
      <w:start w:val="1"/>
      <w:numFmt w:val="upperRoman"/>
      <w:suff w:val="space"/>
      <w:lvlText w:val="BAB %1"/>
      <w:lvlJc w:val="left"/>
      <w:pPr>
        <w:ind w:left="360" w:hanging="72"/>
      </w:pPr>
      <w:rPr>
        <w:rFonts w:ascii="Times New Roman" w:hAnsi="Times New Roman" w:hint="default"/>
        <w:b/>
        <w:i w:val="0"/>
        <w:color w:val="auto"/>
        <w:sz w:val="28"/>
      </w:rPr>
    </w:lvl>
    <w:lvl w:ilvl="1">
      <w:start w:val="1"/>
      <w:numFmt w:val="decimal"/>
      <w:lvlText w:val="3.%2"/>
      <w:lvlJc w:val="left"/>
      <w:pPr>
        <w:ind w:left="720" w:hanging="360"/>
      </w:pPr>
      <w:rPr>
        <w:rFonts w:hint="default"/>
      </w:rPr>
    </w:lvl>
    <w:lvl w:ilvl="2">
      <w:start w:val="1"/>
      <w:numFmt w:val="decimal"/>
      <w:lvlText w:val="4.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3"/>
  </w:num>
  <w:num w:numId="3">
    <w:abstractNumId w:val="9"/>
  </w:num>
  <w:num w:numId="4">
    <w:abstractNumId w:val="8"/>
  </w:num>
  <w:num w:numId="5">
    <w:abstractNumId w:val="7"/>
  </w:num>
  <w:num w:numId="6">
    <w:abstractNumId w:val="0"/>
  </w:num>
  <w:num w:numId="7">
    <w:abstractNumId w:val="1"/>
  </w:num>
  <w:num w:numId="8">
    <w:abstractNumId w:val="2"/>
  </w:num>
  <w:num w:numId="9">
    <w:abstractNumId w:val="10"/>
  </w:num>
  <w:num w:numId="10">
    <w:abstractNumId w:val="5"/>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proofState w:spelling="clean" w:grammar="clean"/>
  <w:defaultTabStop w:val="720"/>
  <w:evenAndOddHeaders/>
  <w:drawingGridHorizontalSpacing w:val="12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A34"/>
    <w:rsid w:val="00000EBE"/>
    <w:rsid w:val="0000532F"/>
    <w:rsid w:val="00006AFE"/>
    <w:rsid w:val="000114A6"/>
    <w:rsid w:val="00023E91"/>
    <w:rsid w:val="0003059C"/>
    <w:rsid w:val="0003186E"/>
    <w:rsid w:val="00031CF6"/>
    <w:rsid w:val="000320C2"/>
    <w:rsid w:val="000323C9"/>
    <w:rsid w:val="000343E5"/>
    <w:rsid w:val="0003599A"/>
    <w:rsid w:val="00035CB2"/>
    <w:rsid w:val="00037408"/>
    <w:rsid w:val="00037FA6"/>
    <w:rsid w:val="000411EE"/>
    <w:rsid w:val="0004124F"/>
    <w:rsid w:val="00042281"/>
    <w:rsid w:val="00042E0E"/>
    <w:rsid w:val="00047629"/>
    <w:rsid w:val="00047730"/>
    <w:rsid w:val="0005493C"/>
    <w:rsid w:val="0005537B"/>
    <w:rsid w:val="00057647"/>
    <w:rsid w:val="00060225"/>
    <w:rsid w:val="000608D3"/>
    <w:rsid w:val="000615E6"/>
    <w:rsid w:val="000635F2"/>
    <w:rsid w:val="00064A1D"/>
    <w:rsid w:val="00065D08"/>
    <w:rsid w:val="00066BFD"/>
    <w:rsid w:val="0006726D"/>
    <w:rsid w:val="00070D21"/>
    <w:rsid w:val="000710B6"/>
    <w:rsid w:val="00075715"/>
    <w:rsid w:val="0007716B"/>
    <w:rsid w:val="00081BFC"/>
    <w:rsid w:val="00084F24"/>
    <w:rsid w:val="00090303"/>
    <w:rsid w:val="00091C71"/>
    <w:rsid w:val="0009785D"/>
    <w:rsid w:val="000A19C8"/>
    <w:rsid w:val="000A3C6A"/>
    <w:rsid w:val="000B06FE"/>
    <w:rsid w:val="000B0E23"/>
    <w:rsid w:val="000B1B45"/>
    <w:rsid w:val="000B45DB"/>
    <w:rsid w:val="000C15DF"/>
    <w:rsid w:val="000C180E"/>
    <w:rsid w:val="000C395F"/>
    <w:rsid w:val="000C4B8E"/>
    <w:rsid w:val="000D00AA"/>
    <w:rsid w:val="000D3F3C"/>
    <w:rsid w:val="000D53B7"/>
    <w:rsid w:val="000E0739"/>
    <w:rsid w:val="000E4986"/>
    <w:rsid w:val="000E5A94"/>
    <w:rsid w:val="000F3410"/>
    <w:rsid w:val="000F5271"/>
    <w:rsid w:val="000F7BB4"/>
    <w:rsid w:val="001011B7"/>
    <w:rsid w:val="001045F1"/>
    <w:rsid w:val="00104823"/>
    <w:rsid w:val="00106AC0"/>
    <w:rsid w:val="00110E65"/>
    <w:rsid w:val="00113B14"/>
    <w:rsid w:val="001143A1"/>
    <w:rsid w:val="00114ED9"/>
    <w:rsid w:val="001154C7"/>
    <w:rsid w:val="00115BF2"/>
    <w:rsid w:val="00121DC6"/>
    <w:rsid w:val="00122BB0"/>
    <w:rsid w:val="00123258"/>
    <w:rsid w:val="001238FB"/>
    <w:rsid w:val="00123F3A"/>
    <w:rsid w:val="001245A4"/>
    <w:rsid w:val="001333B0"/>
    <w:rsid w:val="00135B3D"/>
    <w:rsid w:val="00136F57"/>
    <w:rsid w:val="00137086"/>
    <w:rsid w:val="001375F5"/>
    <w:rsid w:val="00137746"/>
    <w:rsid w:val="0014024C"/>
    <w:rsid w:val="00142849"/>
    <w:rsid w:val="00146FBE"/>
    <w:rsid w:val="00147592"/>
    <w:rsid w:val="00151317"/>
    <w:rsid w:val="001515E0"/>
    <w:rsid w:val="00152E0D"/>
    <w:rsid w:val="0015386B"/>
    <w:rsid w:val="001545A0"/>
    <w:rsid w:val="0015606C"/>
    <w:rsid w:val="0015752F"/>
    <w:rsid w:val="001578BA"/>
    <w:rsid w:val="00161011"/>
    <w:rsid w:val="0017087F"/>
    <w:rsid w:val="00172E34"/>
    <w:rsid w:val="0017599F"/>
    <w:rsid w:val="001834F5"/>
    <w:rsid w:val="0018542D"/>
    <w:rsid w:val="00186A86"/>
    <w:rsid w:val="00193BF1"/>
    <w:rsid w:val="001940C7"/>
    <w:rsid w:val="00195427"/>
    <w:rsid w:val="001955BE"/>
    <w:rsid w:val="00195EF7"/>
    <w:rsid w:val="001A36AF"/>
    <w:rsid w:val="001A443E"/>
    <w:rsid w:val="001A5257"/>
    <w:rsid w:val="001B3ED2"/>
    <w:rsid w:val="001B4C3A"/>
    <w:rsid w:val="001B5114"/>
    <w:rsid w:val="001B52AB"/>
    <w:rsid w:val="001C0501"/>
    <w:rsid w:val="001C167B"/>
    <w:rsid w:val="001C2016"/>
    <w:rsid w:val="001C242C"/>
    <w:rsid w:val="001D379A"/>
    <w:rsid w:val="001D3C2D"/>
    <w:rsid w:val="001D48BF"/>
    <w:rsid w:val="001D6112"/>
    <w:rsid w:val="001E0A24"/>
    <w:rsid w:val="001E1058"/>
    <w:rsid w:val="001E59FA"/>
    <w:rsid w:val="001E77CE"/>
    <w:rsid w:val="001F160C"/>
    <w:rsid w:val="001F3481"/>
    <w:rsid w:val="001F4083"/>
    <w:rsid w:val="001F631F"/>
    <w:rsid w:val="001F6EDE"/>
    <w:rsid w:val="001F77F0"/>
    <w:rsid w:val="001F7C34"/>
    <w:rsid w:val="001F7EAD"/>
    <w:rsid w:val="002061E2"/>
    <w:rsid w:val="00206219"/>
    <w:rsid w:val="00210A30"/>
    <w:rsid w:val="00211822"/>
    <w:rsid w:val="00216A35"/>
    <w:rsid w:val="00220998"/>
    <w:rsid w:val="002214C1"/>
    <w:rsid w:val="0022290E"/>
    <w:rsid w:val="002229FA"/>
    <w:rsid w:val="00225FA1"/>
    <w:rsid w:val="0022731B"/>
    <w:rsid w:val="00227482"/>
    <w:rsid w:val="00230D3D"/>
    <w:rsid w:val="00231BD8"/>
    <w:rsid w:val="00236352"/>
    <w:rsid w:val="00236408"/>
    <w:rsid w:val="0024211D"/>
    <w:rsid w:val="002500D8"/>
    <w:rsid w:val="002502C9"/>
    <w:rsid w:val="002507D5"/>
    <w:rsid w:val="00252391"/>
    <w:rsid w:val="0025654D"/>
    <w:rsid w:val="0025659D"/>
    <w:rsid w:val="00257BA8"/>
    <w:rsid w:val="00257D13"/>
    <w:rsid w:val="0027089B"/>
    <w:rsid w:val="00271562"/>
    <w:rsid w:val="00272B95"/>
    <w:rsid w:val="00274223"/>
    <w:rsid w:val="0027557F"/>
    <w:rsid w:val="002825D2"/>
    <w:rsid w:val="002863BA"/>
    <w:rsid w:val="00287643"/>
    <w:rsid w:val="0029039C"/>
    <w:rsid w:val="002914B5"/>
    <w:rsid w:val="00292AA7"/>
    <w:rsid w:val="00294A62"/>
    <w:rsid w:val="00294B69"/>
    <w:rsid w:val="002957A4"/>
    <w:rsid w:val="002957C9"/>
    <w:rsid w:val="00297064"/>
    <w:rsid w:val="00297565"/>
    <w:rsid w:val="002A0774"/>
    <w:rsid w:val="002A5E87"/>
    <w:rsid w:val="002A656F"/>
    <w:rsid w:val="002A6E6E"/>
    <w:rsid w:val="002A75EE"/>
    <w:rsid w:val="002B1366"/>
    <w:rsid w:val="002B174A"/>
    <w:rsid w:val="002B28E9"/>
    <w:rsid w:val="002B6830"/>
    <w:rsid w:val="002B73CA"/>
    <w:rsid w:val="002B7B6A"/>
    <w:rsid w:val="002C7DDF"/>
    <w:rsid w:val="002D0F8E"/>
    <w:rsid w:val="002D1910"/>
    <w:rsid w:val="002D231B"/>
    <w:rsid w:val="002D403B"/>
    <w:rsid w:val="002D45CE"/>
    <w:rsid w:val="002D5001"/>
    <w:rsid w:val="002E24A6"/>
    <w:rsid w:val="002E2F2C"/>
    <w:rsid w:val="002E5121"/>
    <w:rsid w:val="002E6045"/>
    <w:rsid w:val="002E759D"/>
    <w:rsid w:val="002F4E45"/>
    <w:rsid w:val="002F6AB2"/>
    <w:rsid w:val="0030144C"/>
    <w:rsid w:val="0030200F"/>
    <w:rsid w:val="00304B75"/>
    <w:rsid w:val="00304C8C"/>
    <w:rsid w:val="00305C2E"/>
    <w:rsid w:val="00306FD5"/>
    <w:rsid w:val="00307285"/>
    <w:rsid w:val="00310159"/>
    <w:rsid w:val="00311098"/>
    <w:rsid w:val="00312855"/>
    <w:rsid w:val="00312B7D"/>
    <w:rsid w:val="00314506"/>
    <w:rsid w:val="003204DA"/>
    <w:rsid w:val="0032259C"/>
    <w:rsid w:val="00322F11"/>
    <w:rsid w:val="003242BF"/>
    <w:rsid w:val="003246A0"/>
    <w:rsid w:val="00324CF5"/>
    <w:rsid w:val="003272C8"/>
    <w:rsid w:val="003363C3"/>
    <w:rsid w:val="00340E6A"/>
    <w:rsid w:val="00341830"/>
    <w:rsid w:val="003422A2"/>
    <w:rsid w:val="0034411C"/>
    <w:rsid w:val="003455B3"/>
    <w:rsid w:val="00345B8F"/>
    <w:rsid w:val="003470FF"/>
    <w:rsid w:val="00347332"/>
    <w:rsid w:val="0035032A"/>
    <w:rsid w:val="003522EF"/>
    <w:rsid w:val="0035730F"/>
    <w:rsid w:val="003603BF"/>
    <w:rsid w:val="00365753"/>
    <w:rsid w:val="003668A2"/>
    <w:rsid w:val="003674BE"/>
    <w:rsid w:val="00367664"/>
    <w:rsid w:val="0037158D"/>
    <w:rsid w:val="003717C9"/>
    <w:rsid w:val="00371CCD"/>
    <w:rsid w:val="00372B63"/>
    <w:rsid w:val="00372EB8"/>
    <w:rsid w:val="00373C54"/>
    <w:rsid w:val="003760C6"/>
    <w:rsid w:val="00380956"/>
    <w:rsid w:val="003832F9"/>
    <w:rsid w:val="003844C6"/>
    <w:rsid w:val="003849DE"/>
    <w:rsid w:val="00384BBC"/>
    <w:rsid w:val="00386B54"/>
    <w:rsid w:val="00386FEA"/>
    <w:rsid w:val="00387AFB"/>
    <w:rsid w:val="00387F94"/>
    <w:rsid w:val="00391967"/>
    <w:rsid w:val="0039209F"/>
    <w:rsid w:val="003950A9"/>
    <w:rsid w:val="003960F2"/>
    <w:rsid w:val="003970A3"/>
    <w:rsid w:val="003972FC"/>
    <w:rsid w:val="00397EAE"/>
    <w:rsid w:val="003A1B1D"/>
    <w:rsid w:val="003A37A9"/>
    <w:rsid w:val="003A463D"/>
    <w:rsid w:val="003A59B8"/>
    <w:rsid w:val="003A69DD"/>
    <w:rsid w:val="003B1B40"/>
    <w:rsid w:val="003B3223"/>
    <w:rsid w:val="003B5E8B"/>
    <w:rsid w:val="003B63C2"/>
    <w:rsid w:val="003C089F"/>
    <w:rsid w:val="003C16A5"/>
    <w:rsid w:val="003C60BC"/>
    <w:rsid w:val="003D050F"/>
    <w:rsid w:val="003D109B"/>
    <w:rsid w:val="003D1F61"/>
    <w:rsid w:val="003D6C2B"/>
    <w:rsid w:val="003E1214"/>
    <w:rsid w:val="003E128C"/>
    <w:rsid w:val="003E1FBF"/>
    <w:rsid w:val="003E350B"/>
    <w:rsid w:val="003E677C"/>
    <w:rsid w:val="003F2B7B"/>
    <w:rsid w:val="003F3DAB"/>
    <w:rsid w:val="003F50E0"/>
    <w:rsid w:val="003F6577"/>
    <w:rsid w:val="0040093D"/>
    <w:rsid w:val="00402F21"/>
    <w:rsid w:val="004045BF"/>
    <w:rsid w:val="0040566A"/>
    <w:rsid w:val="00406D43"/>
    <w:rsid w:val="0040718F"/>
    <w:rsid w:val="00407841"/>
    <w:rsid w:val="00410A56"/>
    <w:rsid w:val="00411481"/>
    <w:rsid w:val="00420100"/>
    <w:rsid w:val="00420180"/>
    <w:rsid w:val="00421495"/>
    <w:rsid w:val="004222A4"/>
    <w:rsid w:val="00422B8B"/>
    <w:rsid w:val="00424064"/>
    <w:rsid w:val="004241EF"/>
    <w:rsid w:val="0042436D"/>
    <w:rsid w:val="004251C1"/>
    <w:rsid w:val="004304FD"/>
    <w:rsid w:val="00430904"/>
    <w:rsid w:val="00435E3E"/>
    <w:rsid w:val="00437BAD"/>
    <w:rsid w:val="00441958"/>
    <w:rsid w:val="00443950"/>
    <w:rsid w:val="00445536"/>
    <w:rsid w:val="00446097"/>
    <w:rsid w:val="0044695F"/>
    <w:rsid w:val="00450CF3"/>
    <w:rsid w:val="00451078"/>
    <w:rsid w:val="00451AF7"/>
    <w:rsid w:val="0045282C"/>
    <w:rsid w:val="00452983"/>
    <w:rsid w:val="004534D6"/>
    <w:rsid w:val="00453A25"/>
    <w:rsid w:val="00454353"/>
    <w:rsid w:val="00455B99"/>
    <w:rsid w:val="00457759"/>
    <w:rsid w:val="00457A98"/>
    <w:rsid w:val="00460180"/>
    <w:rsid w:val="004606AA"/>
    <w:rsid w:val="00460A83"/>
    <w:rsid w:val="00462268"/>
    <w:rsid w:val="0046253A"/>
    <w:rsid w:val="00462655"/>
    <w:rsid w:val="004652B1"/>
    <w:rsid w:val="00466590"/>
    <w:rsid w:val="004744DA"/>
    <w:rsid w:val="004745AD"/>
    <w:rsid w:val="004776D7"/>
    <w:rsid w:val="00481E87"/>
    <w:rsid w:val="004844D5"/>
    <w:rsid w:val="0048534A"/>
    <w:rsid w:val="00486DE7"/>
    <w:rsid w:val="00492192"/>
    <w:rsid w:val="00493EF9"/>
    <w:rsid w:val="00496601"/>
    <w:rsid w:val="004969F1"/>
    <w:rsid w:val="004973E0"/>
    <w:rsid w:val="004A0D59"/>
    <w:rsid w:val="004A0E13"/>
    <w:rsid w:val="004A104D"/>
    <w:rsid w:val="004A3C05"/>
    <w:rsid w:val="004A4680"/>
    <w:rsid w:val="004A4EA3"/>
    <w:rsid w:val="004A5762"/>
    <w:rsid w:val="004A704B"/>
    <w:rsid w:val="004B01D7"/>
    <w:rsid w:val="004B0C1B"/>
    <w:rsid w:val="004B3951"/>
    <w:rsid w:val="004B5D06"/>
    <w:rsid w:val="004B693E"/>
    <w:rsid w:val="004C0976"/>
    <w:rsid w:val="004C1CE7"/>
    <w:rsid w:val="004C2B2D"/>
    <w:rsid w:val="004C47A8"/>
    <w:rsid w:val="004C4B57"/>
    <w:rsid w:val="004C52AE"/>
    <w:rsid w:val="004C5BED"/>
    <w:rsid w:val="004C60BF"/>
    <w:rsid w:val="004C6159"/>
    <w:rsid w:val="004D0A2D"/>
    <w:rsid w:val="004D1503"/>
    <w:rsid w:val="004D2599"/>
    <w:rsid w:val="004D312C"/>
    <w:rsid w:val="004D5C38"/>
    <w:rsid w:val="004D675D"/>
    <w:rsid w:val="004E0DDA"/>
    <w:rsid w:val="004E1A9B"/>
    <w:rsid w:val="004E1F64"/>
    <w:rsid w:val="004E3330"/>
    <w:rsid w:val="004E5326"/>
    <w:rsid w:val="004E7877"/>
    <w:rsid w:val="004F1789"/>
    <w:rsid w:val="004F1D7D"/>
    <w:rsid w:val="004F2D37"/>
    <w:rsid w:val="00500502"/>
    <w:rsid w:val="0050172E"/>
    <w:rsid w:val="0050251A"/>
    <w:rsid w:val="00502B0B"/>
    <w:rsid w:val="00503945"/>
    <w:rsid w:val="00507104"/>
    <w:rsid w:val="005078C7"/>
    <w:rsid w:val="005119A3"/>
    <w:rsid w:val="005166BA"/>
    <w:rsid w:val="00516E8E"/>
    <w:rsid w:val="00517E82"/>
    <w:rsid w:val="00521A95"/>
    <w:rsid w:val="005225C8"/>
    <w:rsid w:val="0052397D"/>
    <w:rsid w:val="00523ED7"/>
    <w:rsid w:val="005259F7"/>
    <w:rsid w:val="00530590"/>
    <w:rsid w:val="00530FEA"/>
    <w:rsid w:val="00531083"/>
    <w:rsid w:val="0053294B"/>
    <w:rsid w:val="0053470B"/>
    <w:rsid w:val="00534CC7"/>
    <w:rsid w:val="00534D2D"/>
    <w:rsid w:val="00535C86"/>
    <w:rsid w:val="00537284"/>
    <w:rsid w:val="005375D1"/>
    <w:rsid w:val="00544EB2"/>
    <w:rsid w:val="0054547B"/>
    <w:rsid w:val="00545C0D"/>
    <w:rsid w:val="005472C3"/>
    <w:rsid w:val="00550644"/>
    <w:rsid w:val="005507C4"/>
    <w:rsid w:val="0055382C"/>
    <w:rsid w:val="00554262"/>
    <w:rsid w:val="005556B6"/>
    <w:rsid w:val="00560DC7"/>
    <w:rsid w:val="00561408"/>
    <w:rsid w:val="00564545"/>
    <w:rsid w:val="00566234"/>
    <w:rsid w:val="00567441"/>
    <w:rsid w:val="00571E33"/>
    <w:rsid w:val="0057361D"/>
    <w:rsid w:val="00576D1F"/>
    <w:rsid w:val="005803CA"/>
    <w:rsid w:val="00580685"/>
    <w:rsid w:val="005831C8"/>
    <w:rsid w:val="0058618E"/>
    <w:rsid w:val="005863F8"/>
    <w:rsid w:val="00586809"/>
    <w:rsid w:val="00590597"/>
    <w:rsid w:val="00592065"/>
    <w:rsid w:val="005929D6"/>
    <w:rsid w:val="0059491E"/>
    <w:rsid w:val="005A09A5"/>
    <w:rsid w:val="005A0DC8"/>
    <w:rsid w:val="005A1DE2"/>
    <w:rsid w:val="005A29D2"/>
    <w:rsid w:val="005A2BE3"/>
    <w:rsid w:val="005A2FF5"/>
    <w:rsid w:val="005A3BE4"/>
    <w:rsid w:val="005A5282"/>
    <w:rsid w:val="005A61FB"/>
    <w:rsid w:val="005A7CAA"/>
    <w:rsid w:val="005A7EED"/>
    <w:rsid w:val="005B099F"/>
    <w:rsid w:val="005B2A24"/>
    <w:rsid w:val="005B3688"/>
    <w:rsid w:val="005B44AA"/>
    <w:rsid w:val="005B7C01"/>
    <w:rsid w:val="005C0FCC"/>
    <w:rsid w:val="005C4BBC"/>
    <w:rsid w:val="005C5BCB"/>
    <w:rsid w:val="005C6C73"/>
    <w:rsid w:val="005D0BEA"/>
    <w:rsid w:val="005D2CFA"/>
    <w:rsid w:val="005D3F36"/>
    <w:rsid w:val="005D4DD6"/>
    <w:rsid w:val="005D6CA9"/>
    <w:rsid w:val="005D7C83"/>
    <w:rsid w:val="005E112A"/>
    <w:rsid w:val="005E2640"/>
    <w:rsid w:val="005E337A"/>
    <w:rsid w:val="005E740B"/>
    <w:rsid w:val="005F0130"/>
    <w:rsid w:val="005F1FD8"/>
    <w:rsid w:val="005F3D48"/>
    <w:rsid w:val="005F5060"/>
    <w:rsid w:val="005F58DB"/>
    <w:rsid w:val="005F5C3C"/>
    <w:rsid w:val="005F6504"/>
    <w:rsid w:val="005F696F"/>
    <w:rsid w:val="005F7C4B"/>
    <w:rsid w:val="006043CE"/>
    <w:rsid w:val="006063AA"/>
    <w:rsid w:val="006100CB"/>
    <w:rsid w:val="006105AF"/>
    <w:rsid w:val="0061155E"/>
    <w:rsid w:val="00612E5E"/>
    <w:rsid w:val="006140A3"/>
    <w:rsid w:val="00615FB4"/>
    <w:rsid w:val="00616B06"/>
    <w:rsid w:val="006173D2"/>
    <w:rsid w:val="006208AA"/>
    <w:rsid w:val="00620EF7"/>
    <w:rsid w:val="00627207"/>
    <w:rsid w:val="00630B81"/>
    <w:rsid w:val="00631988"/>
    <w:rsid w:val="0063306F"/>
    <w:rsid w:val="006358CB"/>
    <w:rsid w:val="006367C0"/>
    <w:rsid w:val="006417AB"/>
    <w:rsid w:val="006435A6"/>
    <w:rsid w:val="006448C4"/>
    <w:rsid w:val="00647D21"/>
    <w:rsid w:val="006509A2"/>
    <w:rsid w:val="00650C60"/>
    <w:rsid w:val="00650FD9"/>
    <w:rsid w:val="006516F4"/>
    <w:rsid w:val="00654146"/>
    <w:rsid w:val="00656D77"/>
    <w:rsid w:val="00657209"/>
    <w:rsid w:val="00657711"/>
    <w:rsid w:val="00660B91"/>
    <w:rsid w:val="006627D7"/>
    <w:rsid w:val="00662CD4"/>
    <w:rsid w:val="00664F7E"/>
    <w:rsid w:val="00665223"/>
    <w:rsid w:val="00665507"/>
    <w:rsid w:val="0066766A"/>
    <w:rsid w:val="00667841"/>
    <w:rsid w:val="00670673"/>
    <w:rsid w:val="00670AB3"/>
    <w:rsid w:val="00681C9B"/>
    <w:rsid w:val="00682F95"/>
    <w:rsid w:val="006834DE"/>
    <w:rsid w:val="00684683"/>
    <w:rsid w:val="006852E9"/>
    <w:rsid w:val="00685B9A"/>
    <w:rsid w:val="006877BC"/>
    <w:rsid w:val="00690742"/>
    <w:rsid w:val="00692EDE"/>
    <w:rsid w:val="006965C4"/>
    <w:rsid w:val="0069718E"/>
    <w:rsid w:val="006A09E9"/>
    <w:rsid w:val="006A18A1"/>
    <w:rsid w:val="006A4C0C"/>
    <w:rsid w:val="006A660F"/>
    <w:rsid w:val="006B1072"/>
    <w:rsid w:val="006B4144"/>
    <w:rsid w:val="006B5BBA"/>
    <w:rsid w:val="006C2102"/>
    <w:rsid w:val="006C50E6"/>
    <w:rsid w:val="006C60AD"/>
    <w:rsid w:val="006D340F"/>
    <w:rsid w:val="006D39DD"/>
    <w:rsid w:val="006D6E28"/>
    <w:rsid w:val="006E0846"/>
    <w:rsid w:val="006E1635"/>
    <w:rsid w:val="006E3266"/>
    <w:rsid w:val="006E3F37"/>
    <w:rsid w:val="006E4F6A"/>
    <w:rsid w:val="006E7505"/>
    <w:rsid w:val="006F0A9F"/>
    <w:rsid w:val="006F1C2E"/>
    <w:rsid w:val="006F4CC6"/>
    <w:rsid w:val="006F507D"/>
    <w:rsid w:val="006F5999"/>
    <w:rsid w:val="006F6C3C"/>
    <w:rsid w:val="007003E0"/>
    <w:rsid w:val="00700A34"/>
    <w:rsid w:val="007024BA"/>
    <w:rsid w:val="00704ABF"/>
    <w:rsid w:val="00704C8D"/>
    <w:rsid w:val="007050EF"/>
    <w:rsid w:val="0070567C"/>
    <w:rsid w:val="0070591C"/>
    <w:rsid w:val="007118D0"/>
    <w:rsid w:val="00712B7E"/>
    <w:rsid w:val="00714DD0"/>
    <w:rsid w:val="00715935"/>
    <w:rsid w:val="00724F26"/>
    <w:rsid w:val="007305D6"/>
    <w:rsid w:val="007333F6"/>
    <w:rsid w:val="00733430"/>
    <w:rsid w:val="007407D1"/>
    <w:rsid w:val="007408DA"/>
    <w:rsid w:val="00742CCF"/>
    <w:rsid w:val="00744BD5"/>
    <w:rsid w:val="00752375"/>
    <w:rsid w:val="00754978"/>
    <w:rsid w:val="00754CA2"/>
    <w:rsid w:val="00755D19"/>
    <w:rsid w:val="007571D4"/>
    <w:rsid w:val="007575CA"/>
    <w:rsid w:val="007607A3"/>
    <w:rsid w:val="00760BF6"/>
    <w:rsid w:val="0076526B"/>
    <w:rsid w:val="00765F0B"/>
    <w:rsid w:val="007676AA"/>
    <w:rsid w:val="007706BA"/>
    <w:rsid w:val="007708C5"/>
    <w:rsid w:val="007716C5"/>
    <w:rsid w:val="00772FE9"/>
    <w:rsid w:val="007746DC"/>
    <w:rsid w:val="00774AA5"/>
    <w:rsid w:val="0077547A"/>
    <w:rsid w:val="007820F7"/>
    <w:rsid w:val="00782B90"/>
    <w:rsid w:val="00784C03"/>
    <w:rsid w:val="007851E9"/>
    <w:rsid w:val="00785316"/>
    <w:rsid w:val="00786095"/>
    <w:rsid w:val="00787758"/>
    <w:rsid w:val="00790B4E"/>
    <w:rsid w:val="00790DCE"/>
    <w:rsid w:val="00790FA2"/>
    <w:rsid w:val="00792B70"/>
    <w:rsid w:val="00795F88"/>
    <w:rsid w:val="007A00A7"/>
    <w:rsid w:val="007A23E8"/>
    <w:rsid w:val="007A50C9"/>
    <w:rsid w:val="007A5730"/>
    <w:rsid w:val="007A6C00"/>
    <w:rsid w:val="007A7395"/>
    <w:rsid w:val="007B2D03"/>
    <w:rsid w:val="007B2D61"/>
    <w:rsid w:val="007B47CC"/>
    <w:rsid w:val="007B5DDC"/>
    <w:rsid w:val="007B616B"/>
    <w:rsid w:val="007B6F54"/>
    <w:rsid w:val="007B7E97"/>
    <w:rsid w:val="007C46EB"/>
    <w:rsid w:val="007D1863"/>
    <w:rsid w:val="007D2DBA"/>
    <w:rsid w:val="007D69E4"/>
    <w:rsid w:val="007D708C"/>
    <w:rsid w:val="007D78A7"/>
    <w:rsid w:val="007E002B"/>
    <w:rsid w:val="007E0850"/>
    <w:rsid w:val="007E0878"/>
    <w:rsid w:val="007E0CBC"/>
    <w:rsid w:val="007E11D7"/>
    <w:rsid w:val="007E1BBE"/>
    <w:rsid w:val="007E52BF"/>
    <w:rsid w:val="007E5DE9"/>
    <w:rsid w:val="007E5EF8"/>
    <w:rsid w:val="007E7146"/>
    <w:rsid w:val="007F4B56"/>
    <w:rsid w:val="007F4B72"/>
    <w:rsid w:val="007F4D0D"/>
    <w:rsid w:val="007F6223"/>
    <w:rsid w:val="007F7560"/>
    <w:rsid w:val="007F787B"/>
    <w:rsid w:val="008026DF"/>
    <w:rsid w:val="0080487C"/>
    <w:rsid w:val="0081003F"/>
    <w:rsid w:val="00810E41"/>
    <w:rsid w:val="0081162D"/>
    <w:rsid w:val="00813B63"/>
    <w:rsid w:val="00813C6A"/>
    <w:rsid w:val="00816659"/>
    <w:rsid w:val="008175AB"/>
    <w:rsid w:val="00820B75"/>
    <w:rsid w:val="00820FCC"/>
    <w:rsid w:val="00821D11"/>
    <w:rsid w:val="00822909"/>
    <w:rsid w:val="00823F9B"/>
    <w:rsid w:val="00824ACC"/>
    <w:rsid w:val="00826F48"/>
    <w:rsid w:val="00827180"/>
    <w:rsid w:val="008272E7"/>
    <w:rsid w:val="00827379"/>
    <w:rsid w:val="008329CC"/>
    <w:rsid w:val="0083451F"/>
    <w:rsid w:val="00834D12"/>
    <w:rsid w:val="008353D4"/>
    <w:rsid w:val="00835D8F"/>
    <w:rsid w:val="00843BF0"/>
    <w:rsid w:val="00843CA0"/>
    <w:rsid w:val="00845EB5"/>
    <w:rsid w:val="00850BC1"/>
    <w:rsid w:val="00851B51"/>
    <w:rsid w:val="008536A6"/>
    <w:rsid w:val="00854EBF"/>
    <w:rsid w:val="00854FB9"/>
    <w:rsid w:val="0085725C"/>
    <w:rsid w:val="008576B2"/>
    <w:rsid w:val="008615B9"/>
    <w:rsid w:val="00862A84"/>
    <w:rsid w:val="008638B4"/>
    <w:rsid w:val="00864E93"/>
    <w:rsid w:val="008657BA"/>
    <w:rsid w:val="00870DE4"/>
    <w:rsid w:val="0087102A"/>
    <w:rsid w:val="00874F4E"/>
    <w:rsid w:val="00876D2C"/>
    <w:rsid w:val="008778A5"/>
    <w:rsid w:val="0088210D"/>
    <w:rsid w:val="00882511"/>
    <w:rsid w:val="00882DAF"/>
    <w:rsid w:val="00884EE5"/>
    <w:rsid w:val="008866B3"/>
    <w:rsid w:val="00887760"/>
    <w:rsid w:val="00891788"/>
    <w:rsid w:val="00891F6A"/>
    <w:rsid w:val="00892346"/>
    <w:rsid w:val="00893928"/>
    <w:rsid w:val="00894047"/>
    <w:rsid w:val="00895440"/>
    <w:rsid w:val="008961DD"/>
    <w:rsid w:val="008A0B0E"/>
    <w:rsid w:val="008A0EBE"/>
    <w:rsid w:val="008A22E1"/>
    <w:rsid w:val="008A3AF8"/>
    <w:rsid w:val="008A6530"/>
    <w:rsid w:val="008A72DA"/>
    <w:rsid w:val="008A73C0"/>
    <w:rsid w:val="008A7CCF"/>
    <w:rsid w:val="008B1459"/>
    <w:rsid w:val="008B1485"/>
    <w:rsid w:val="008B1957"/>
    <w:rsid w:val="008B3DF1"/>
    <w:rsid w:val="008B6DB4"/>
    <w:rsid w:val="008B7150"/>
    <w:rsid w:val="008C0AA8"/>
    <w:rsid w:val="008C78D5"/>
    <w:rsid w:val="008D3750"/>
    <w:rsid w:val="008D4808"/>
    <w:rsid w:val="008D4FA3"/>
    <w:rsid w:val="008D68D8"/>
    <w:rsid w:val="008D7EBC"/>
    <w:rsid w:val="008E10FA"/>
    <w:rsid w:val="008E1209"/>
    <w:rsid w:val="008E1541"/>
    <w:rsid w:val="008E3BB4"/>
    <w:rsid w:val="008E42FB"/>
    <w:rsid w:val="008E4728"/>
    <w:rsid w:val="008E4CAA"/>
    <w:rsid w:val="008E57B6"/>
    <w:rsid w:val="008E7F7F"/>
    <w:rsid w:val="008F363A"/>
    <w:rsid w:val="008F7922"/>
    <w:rsid w:val="009004B8"/>
    <w:rsid w:val="0090438D"/>
    <w:rsid w:val="00905C6B"/>
    <w:rsid w:val="00906DF7"/>
    <w:rsid w:val="00906EA8"/>
    <w:rsid w:val="009105C4"/>
    <w:rsid w:val="00910ADA"/>
    <w:rsid w:val="00915FF4"/>
    <w:rsid w:val="00923470"/>
    <w:rsid w:val="00924326"/>
    <w:rsid w:val="0092558E"/>
    <w:rsid w:val="00925CE8"/>
    <w:rsid w:val="00926349"/>
    <w:rsid w:val="00930CE7"/>
    <w:rsid w:val="009323E0"/>
    <w:rsid w:val="00936FC6"/>
    <w:rsid w:val="0094096C"/>
    <w:rsid w:val="00942293"/>
    <w:rsid w:val="00944180"/>
    <w:rsid w:val="0094527A"/>
    <w:rsid w:val="00947BCB"/>
    <w:rsid w:val="0095149D"/>
    <w:rsid w:val="0095196A"/>
    <w:rsid w:val="0095196F"/>
    <w:rsid w:val="00952541"/>
    <w:rsid w:val="009611EE"/>
    <w:rsid w:val="00961770"/>
    <w:rsid w:val="00964090"/>
    <w:rsid w:val="0096554C"/>
    <w:rsid w:val="009662B2"/>
    <w:rsid w:val="00967414"/>
    <w:rsid w:val="00970005"/>
    <w:rsid w:val="0097151F"/>
    <w:rsid w:val="00971EA0"/>
    <w:rsid w:val="009740C0"/>
    <w:rsid w:val="009745CF"/>
    <w:rsid w:val="00974C95"/>
    <w:rsid w:val="009752B7"/>
    <w:rsid w:val="00977397"/>
    <w:rsid w:val="009817FE"/>
    <w:rsid w:val="00984388"/>
    <w:rsid w:val="009855B7"/>
    <w:rsid w:val="009860B5"/>
    <w:rsid w:val="00986E9E"/>
    <w:rsid w:val="009917BC"/>
    <w:rsid w:val="00991EAB"/>
    <w:rsid w:val="00992420"/>
    <w:rsid w:val="00993CAF"/>
    <w:rsid w:val="00995900"/>
    <w:rsid w:val="0099634E"/>
    <w:rsid w:val="009964D6"/>
    <w:rsid w:val="00996CD2"/>
    <w:rsid w:val="00997E14"/>
    <w:rsid w:val="009A23F7"/>
    <w:rsid w:val="009A38B4"/>
    <w:rsid w:val="009A5593"/>
    <w:rsid w:val="009B0B65"/>
    <w:rsid w:val="009B0C90"/>
    <w:rsid w:val="009B4E37"/>
    <w:rsid w:val="009B5791"/>
    <w:rsid w:val="009B598C"/>
    <w:rsid w:val="009B7B3D"/>
    <w:rsid w:val="009C04F9"/>
    <w:rsid w:val="009C0A8C"/>
    <w:rsid w:val="009C119F"/>
    <w:rsid w:val="009C2623"/>
    <w:rsid w:val="009C558F"/>
    <w:rsid w:val="009D1361"/>
    <w:rsid w:val="009D2883"/>
    <w:rsid w:val="009E143A"/>
    <w:rsid w:val="009E3FE3"/>
    <w:rsid w:val="009E4526"/>
    <w:rsid w:val="009E4867"/>
    <w:rsid w:val="009E4E65"/>
    <w:rsid w:val="009E51BB"/>
    <w:rsid w:val="009E6187"/>
    <w:rsid w:val="009E71F7"/>
    <w:rsid w:val="009E769F"/>
    <w:rsid w:val="009F12BD"/>
    <w:rsid w:val="009F13B1"/>
    <w:rsid w:val="009F28D3"/>
    <w:rsid w:val="00A03C1F"/>
    <w:rsid w:val="00A04AF2"/>
    <w:rsid w:val="00A04FE3"/>
    <w:rsid w:val="00A06076"/>
    <w:rsid w:val="00A06079"/>
    <w:rsid w:val="00A116C9"/>
    <w:rsid w:val="00A16A47"/>
    <w:rsid w:val="00A21EB8"/>
    <w:rsid w:val="00A22F38"/>
    <w:rsid w:val="00A236CE"/>
    <w:rsid w:val="00A240F2"/>
    <w:rsid w:val="00A253F3"/>
    <w:rsid w:val="00A2732A"/>
    <w:rsid w:val="00A3149C"/>
    <w:rsid w:val="00A315EF"/>
    <w:rsid w:val="00A33555"/>
    <w:rsid w:val="00A33798"/>
    <w:rsid w:val="00A33838"/>
    <w:rsid w:val="00A34C96"/>
    <w:rsid w:val="00A353CA"/>
    <w:rsid w:val="00A355B6"/>
    <w:rsid w:val="00A362DA"/>
    <w:rsid w:val="00A417E1"/>
    <w:rsid w:val="00A44392"/>
    <w:rsid w:val="00A476BF"/>
    <w:rsid w:val="00A55B84"/>
    <w:rsid w:val="00A56607"/>
    <w:rsid w:val="00A621B5"/>
    <w:rsid w:val="00A65297"/>
    <w:rsid w:val="00A674D8"/>
    <w:rsid w:val="00A70C4A"/>
    <w:rsid w:val="00A74129"/>
    <w:rsid w:val="00A75239"/>
    <w:rsid w:val="00A75511"/>
    <w:rsid w:val="00A77EDD"/>
    <w:rsid w:val="00A77FB2"/>
    <w:rsid w:val="00A803CD"/>
    <w:rsid w:val="00A80792"/>
    <w:rsid w:val="00A8310D"/>
    <w:rsid w:val="00A832DD"/>
    <w:rsid w:val="00A83391"/>
    <w:rsid w:val="00A842CD"/>
    <w:rsid w:val="00A8568A"/>
    <w:rsid w:val="00A8760E"/>
    <w:rsid w:val="00A9064B"/>
    <w:rsid w:val="00A90D32"/>
    <w:rsid w:val="00A913C2"/>
    <w:rsid w:val="00A9191B"/>
    <w:rsid w:val="00A930E0"/>
    <w:rsid w:val="00A93730"/>
    <w:rsid w:val="00A93CB6"/>
    <w:rsid w:val="00A9789D"/>
    <w:rsid w:val="00A97AA2"/>
    <w:rsid w:val="00AA04E8"/>
    <w:rsid w:val="00AA0949"/>
    <w:rsid w:val="00AA0FA8"/>
    <w:rsid w:val="00AA1F9F"/>
    <w:rsid w:val="00AA270E"/>
    <w:rsid w:val="00AA346B"/>
    <w:rsid w:val="00AA38D2"/>
    <w:rsid w:val="00AA51D8"/>
    <w:rsid w:val="00AA736F"/>
    <w:rsid w:val="00AA7579"/>
    <w:rsid w:val="00AB08E1"/>
    <w:rsid w:val="00AB0BFA"/>
    <w:rsid w:val="00AB17F7"/>
    <w:rsid w:val="00AB472C"/>
    <w:rsid w:val="00AB472F"/>
    <w:rsid w:val="00AC172A"/>
    <w:rsid w:val="00AC714E"/>
    <w:rsid w:val="00AD3AD4"/>
    <w:rsid w:val="00AD4D4B"/>
    <w:rsid w:val="00AD58F4"/>
    <w:rsid w:val="00AE0E86"/>
    <w:rsid w:val="00AE1D47"/>
    <w:rsid w:val="00AE316A"/>
    <w:rsid w:val="00AE555F"/>
    <w:rsid w:val="00AE70C9"/>
    <w:rsid w:val="00AF10DA"/>
    <w:rsid w:val="00AF1CFD"/>
    <w:rsid w:val="00AF2418"/>
    <w:rsid w:val="00AF47EB"/>
    <w:rsid w:val="00AF5262"/>
    <w:rsid w:val="00AF7962"/>
    <w:rsid w:val="00B01315"/>
    <w:rsid w:val="00B01D14"/>
    <w:rsid w:val="00B02DD2"/>
    <w:rsid w:val="00B0318C"/>
    <w:rsid w:val="00B104D1"/>
    <w:rsid w:val="00B1087D"/>
    <w:rsid w:val="00B10FA8"/>
    <w:rsid w:val="00B12EE6"/>
    <w:rsid w:val="00B130AB"/>
    <w:rsid w:val="00B150BB"/>
    <w:rsid w:val="00B163A4"/>
    <w:rsid w:val="00B20624"/>
    <w:rsid w:val="00B20E47"/>
    <w:rsid w:val="00B22599"/>
    <w:rsid w:val="00B23FC8"/>
    <w:rsid w:val="00B26404"/>
    <w:rsid w:val="00B2689C"/>
    <w:rsid w:val="00B26DD8"/>
    <w:rsid w:val="00B27CC9"/>
    <w:rsid w:val="00B3193A"/>
    <w:rsid w:val="00B3257C"/>
    <w:rsid w:val="00B3273F"/>
    <w:rsid w:val="00B35B64"/>
    <w:rsid w:val="00B35F5C"/>
    <w:rsid w:val="00B362C5"/>
    <w:rsid w:val="00B36FE0"/>
    <w:rsid w:val="00B37667"/>
    <w:rsid w:val="00B37E71"/>
    <w:rsid w:val="00B40B51"/>
    <w:rsid w:val="00B432A5"/>
    <w:rsid w:val="00B43E44"/>
    <w:rsid w:val="00B47A42"/>
    <w:rsid w:val="00B47B88"/>
    <w:rsid w:val="00B5093B"/>
    <w:rsid w:val="00B519AE"/>
    <w:rsid w:val="00B54AB9"/>
    <w:rsid w:val="00B5648B"/>
    <w:rsid w:val="00B57C97"/>
    <w:rsid w:val="00B61895"/>
    <w:rsid w:val="00B62104"/>
    <w:rsid w:val="00B64F1E"/>
    <w:rsid w:val="00B65C24"/>
    <w:rsid w:val="00B6673D"/>
    <w:rsid w:val="00B67247"/>
    <w:rsid w:val="00B70233"/>
    <w:rsid w:val="00B7040D"/>
    <w:rsid w:val="00B7168F"/>
    <w:rsid w:val="00B75D39"/>
    <w:rsid w:val="00B776B8"/>
    <w:rsid w:val="00B77A83"/>
    <w:rsid w:val="00B8635C"/>
    <w:rsid w:val="00B87DEF"/>
    <w:rsid w:val="00B90730"/>
    <w:rsid w:val="00B91833"/>
    <w:rsid w:val="00B918D2"/>
    <w:rsid w:val="00B91BF1"/>
    <w:rsid w:val="00B92679"/>
    <w:rsid w:val="00B94F9E"/>
    <w:rsid w:val="00B95B59"/>
    <w:rsid w:val="00BA0482"/>
    <w:rsid w:val="00BA0A23"/>
    <w:rsid w:val="00BA20DE"/>
    <w:rsid w:val="00BA4E54"/>
    <w:rsid w:val="00BB0A81"/>
    <w:rsid w:val="00BB159C"/>
    <w:rsid w:val="00BB4097"/>
    <w:rsid w:val="00BB7279"/>
    <w:rsid w:val="00BB7C6F"/>
    <w:rsid w:val="00BC1415"/>
    <w:rsid w:val="00BC1C3B"/>
    <w:rsid w:val="00BC2B10"/>
    <w:rsid w:val="00BC6EEC"/>
    <w:rsid w:val="00BC757D"/>
    <w:rsid w:val="00BD2598"/>
    <w:rsid w:val="00BD60B8"/>
    <w:rsid w:val="00BD62C7"/>
    <w:rsid w:val="00BE0685"/>
    <w:rsid w:val="00BE1152"/>
    <w:rsid w:val="00BE27A7"/>
    <w:rsid w:val="00BE422B"/>
    <w:rsid w:val="00BE534A"/>
    <w:rsid w:val="00BE6A8D"/>
    <w:rsid w:val="00BF36A3"/>
    <w:rsid w:val="00BF4328"/>
    <w:rsid w:val="00C013E4"/>
    <w:rsid w:val="00C017AF"/>
    <w:rsid w:val="00C02355"/>
    <w:rsid w:val="00C0257A"/>
    <w:rsid w:val="00C02BD1"/>
    <w:rsid w:val="00C02D5E"/>
    <w:rsid w:val="00C03A1A"/>
    <w:rsid w:val="00C0456C"/>
    <w:rsid w:val="00C04CE5"/>
    <w:rsid w:val="00C07113"/>
    <w:rsid w:val="00C1174F"/>
    <w:rsid w:val="00C1245F"/>
    <w:rsid w:val="00C1337F"/>
    <w:rsid w:val="00C15F06"/>
    <w:rsid w:val="00C168A4"/>
    <w:rsid w:val="00C16AF0"/>
    <w:rsid w:val="00C17321"/>
    <w:rsid w:val="00C25728"/>
    <w:rsid w:val="00C25A30"/>
    <w:rsid w:val="00C26282"/>
    <w:rsid w:val="00C26BFC"/>
    <w:rsid w:val="00C27B3B"/>
    <w:rsid w:val="00C30F16"/>
    <w:rsid w:val="00C34BE2"/>
    <w:rsid w:val="00C37320"/>
    <w:rsid w:val="00C4042B"/>
    <w:rsid w:val="00C419D2"/>
    <w:rsid w:val="00C41CBC"/>
    <w:rsid w:val="00C43028"/>
    <w:rsid w:val="00C43406"/>
    <w:rsid w:val="00C43F03"/>
    <w:rsid w:val="00C44FC0"/>
    <w:rsid w:val="00C4569D"/>
    <w:rsid w:val="00C45EA7"/>
    <w:rsid w:val="00C51254"/>
    <w:rsid w:val="00C54A6B"/>
    <w:rsid w:val="00C56CB3"/>
    <w:rsid w:val="00C574B8"/>
    <w:rsid w:val="00C65621"/>
    <w:rsid w:val="00C7224B"/>
    <w:rsid w:val="00C7610A"/>
    <w:rsid w:val="00C77790"/>
    <w:rsid w:val="00C866DA"/>
    <w:rsid w:val="00C86C70"/>
    <w:rsid w:val="00C90FF0"/>
    <w:rsid w:val="00C92744"/>
    <w:rsid w:val="00C940F0"/>
    <w:rsid w:val="00C96B08"/>
    <w:rsid w:val="00C97246"/>
    <w:rsid w:val="00CA0054"/>
    <w:rsid w:val="00CA18A2"/>
    <w:rsid w:val="00CA1AF3"/>
    <w:rsid w:val="00CA29A9"/>
    <w:rsid w:val="00CA2E07"/>
    <w:rsid w:val="00CA2EA6"/>
    <w:rsid w:val="00CA3127"/>
    <w:rsid w:val="00CA79E1"/>
    <w:rsid w:val="00CA7F4C"/>
    <w:rsid w:val="00CC19AB"/>
    <w:rsid w:val="00CC3B3C"/>
    <w:rsid w:val="00CC4105"/>
    <w:rsid w:val="00CC4FF3"/>
    <w:rsid w:val="00CC73C0"/>
    <w:rsid w:val="00CD1095"/>
    <w:rsid w:val="00CD3DBB"/>
    <w:rsid w:val="00CD5EC6"/>
    <w:rsid w:val="00CD67DA"/>
    <w:rsid w:val="00CD79BB"/>
    <w:rsid w:val="00CE0169"/>
    <w:rsid w:val="00CE16B6"/>
    <w:rsid w:val="00CE1CA8"/>
    <w:rsid w:val="00CE4109"/>
    <w:rsid w:val="00CE4CCD"/>
    <w:rsid w:val="00CE4F2D"/>
    <w:rsid w:val="00CF0793"/>
    <w:rsid w:val="00CF0A75"/>
    <w:rsid w:val="00CF2CED"/>
    <w:rsid w:val="00CF5309"/>
    <w:rsid w:val="00CF7196"/>
    <w:rsid w:val="00D000F7"/>
    <w:rsid w:val="00D00999"/>
    <w:rsid w:val="00D015DA"/>
    <w:rsid w:val="00D0224B"/>
    <w:rsid w:val="00D02FFC"/>
    <w:rsid w:val="00D04424"/>
    <w:rsid w:val="00D05625"/>
    <w:rsid w:val="00D058C7"/>
    <w:rsid w:val="00D15D05"/>
    <w:rsid w:val="00D208E4"/>
    <w:rsid w:val="00D21BE3"/>
    <w:rsid w:val="00D22F27"/>
    <w:rsid w:val="00D254AE"/>
    <w:rsid w:val="00D264F9"/>
    <w:rsid w:val="00D30216"/>
    <w:rsid w:val="00D30BF2"/>
    <w:rsid w:val="00D34C78"/>
    <w:rsid w:val="00D43B72"/>
    <w:rsid w:val="00D4413E"/>
    <w:rsid w:val="00D45AA5"/>
    <w:rsid w:val="00D47C66"/>
    <w:rsid w:val="00D504EB"/>
    <w:rsid w:val="00D526F9"/>
    <w:rsid w:val="00D53F9E"/>
    <w:rsid w:val="00D556F7"/>
    <w:rsid w:val="00D601B5"/>
    <w:rsid w:val="00D60C3C"/>
    <w:rsid w:val="00D624B4"/>
    <w:rsid w:val="00D6287C"/>
    <w:rsid w:val="00D65ADB"/>
    <w:rsid w:val="00D66262"/>
    <w:rsid w:val="00D73178"/>
    <w:rsid w:val="00D75510"/>
    <w:rsid w:val="00D76EAB"/>
    <w:rsid w:val="00D77A2D"/>
    <w:rsid w:val="00D80C42"/>
    <w:rsid w:val="00D81145"/>
    <w:rsid w:val="00D82997"/>
    <w:rsid w:val="00D83195"/>
    <w:rsid w:val="00D83490"/>
    <w:rsid w:val="00D83AD2"/>
    <w:rsid w:val="00D8419A"/>
    <w:rsid w:val="00D87374"/>
    <w:rsid w:val="00D92781"/>
    <w:rsid w:val="00D93A2E"/>
    <w:rsid w:val="00D93BB1"/>
    <w:rsid w:val="00D971FB"/>
    <w:rsid w:val="00D972DE"/>
    <w:rsid w:val="00DA0833"/>
    <w:rsid w:val="00DA22A5"/>
    <w:rsid w:val="00DA2BFF"/>
    <w:rsid w:val="00DA6FD6"/>
    <w:rsid w:val="00DB032C"/>
    <w:rsid w:val="00DB1907"/>
    <w:rsid w:val="00DB5FF8"/>
    <w:rsid w:val="00DC3286"/>
    <w:rsid w:val="00DC619C"/>
    <w:rsid w:val="00DD00A9"/>
    <w:rsid w:val="00DD10F4"/>
    <w:rsid w:val="00DD21E6"/>
    <w:rsid w:val="00DD31F5"/>
    <w:rsid w:val="00DD348D"/>
    <w:rsid w:val="00DD4116"/>
    <w:rsid w:val="00DD5EB7"/>
    <w:rsid w:val="00DD63CC"/>
    <w:rsid w:val="00DD6851"/>
    <w:rsid w:val="00DD696C"/>
    <w:rsid w:val="00DE161D"/>
    <w:rsid w:val="00DE7FFE"/>
    <w:rsid w:val="00DF067A"/>
    <w:rsid w:val="00DF1F7F"/>
    <w:rsid w:val="00DF24ED"/>
    <w:rsid w:val="00DF3717"/>
    <w:rsid w:val="00DF6060"/>
    <w:rsid w:val="00E004D6"/>
    <w:rsid w:val="00E051DB"/>
    <w:rsid w:val="00E06645"/>
    <w:rsid w:val="00E0777F"/>
    <w:rsid w:val="00E1055A"/>
    <w:rsid w:val="00E122C8"/>
    <w:rsid w:val="00E16244"/>
    <w:rsid w:val="00E1693D"/>
    <w:rsid w:val="00E16CFA"/>
    <w:rsid w:val="00E172CC"/>
    <w:rsid w:val="00E217BA"/>
    <w:rsid w:val="00E26930"/>
    <w:rsid w:val="00E27996"/>
    <w:rsid w:val="00E31861"/>
    <w:rsid w:val="00E3310E"/>
    <w:rsid w:val="00E370EE"/>
    <w:rsid w:val="00E40427"/>
    <w:rsid w:val="00E41877"/>
    <w:rsid w:val="00E42818"/>
    <w:rsid w:val="00E4296D"/>
    <w:rsid w:val="00E42CB8"/>
    <w:rsid w:val="00E42DBC"/>
    <w:rsid w:val="00E43395"/>
    <w:rsid w:val="00E44DDC"/>
    <w:rsid w:val="00E45D65"/>
    <w:rsid w:val="00E46282"/>
    <w:rsid w:val="00E470F0"/>
    <w:rsid w:val="00E50942"/>
    <w:rsid w:val="00E51081"/>
    <w:rsid w:val="00E51D4D"/>
    <w:rsid w:val="00E5512B"/>
    <w:rsid w:val="00E57E14"/>
    <w:rsid w:val="00E61D22"/>
    <w:rsid w:val="00E648EA"/>
    <w:rsid w:val="00E70626"/>
    <w:rsid w:val="00E7087A"/>
    <w:rsid w:val="00E731B0"/>
    <w:rsid w:val="00E7385E"/>
    <w:rsid w:val="00E73918"/>
    <w:rsid w:val="00E74B3B"/>
    <w:rsid w:val="00E7554D"/>
    <w:rsid w:val="00E75D64"/>
    <w:rsid w:val="00E76017"/>
    <w:rsid w:val="00E76133"/>
    <w:rsid w:val="00E762A6"/>
    <w:rsid w:val="00E8457E"/>
    <w:rsid w:val="00E8529E"/>
    <w:rsid w:val="00E87112"/>
    <w:rsid w:val="00E87792"/>
    <w:rsid w:val="00E902B5"/>
    <w:rsid w:val="00E917FD"/>
    <w:rsid w:val="00E92BED"/>
    <w:rsid w:val="00E93806"/>
    <w:rsid w:val="00E96241"/>
    <w:rsid w:val="00EA024B"/>
    <w:rsid w:val="00EA6F34"/>
    <w:rsid w:val="00EA7C81"/>
    <w:rsid w:val="00EB03FE"/>
    <w:rsid w:val="00EB0D0E"/>
    <w:rsid w:val="00EB1775"/>
    <w:rsid w:val="00EB1964"/>
    <w:rsid w:val="00EB3D5A"/>
    <w:rsid w:val="00EC21E7"/>
    <w:rsid w:val="00EC2678"/>
    <w:rsid w:val="00EC3353"/>
    <w:rsid w:val="00EC37C0"/>
    <w:rsid w:val="00EC3D97"/>
    <w:rsid w:val="00EC5999"/>
    <w:rsid w:val="00ED0784"/>
    <w:rsid w:val="00ED27BB"/>
    <w:rsid w:val="00ED5052"/>
    <w:rsid w:val="00ED510D"/>
    <w:rsid w:val="00ED630D"/>
    <w:rsid w:val="00EE02F3"/>
    <w:rsid w:val="00EE0FE1"/>
    <w:rsid w:val="00EE7A8B"/>
    <w:rsid w:val="00EF0D12"/>
    <w:rsid w:val="00EF2059"/>
    <w:rsid w:val="00EF3DBA"/>
    <w:rsid w:val="00EF59C4"/>
    <w:rsid w:val="00EF6881"/>
    <w:rsid w:val="00EF727D"/>
    <w:rsid w:val="00F00D33"/>
    <w:rsid w:val="00F013C6"/>
    <w:rsid w:val="00F033A5"/>
    <w:rsid w:val="00F04D38"/>
    <w:rsid w:val="00F07371"/>
    <w:rsid w:val="00F100D1"/>
    <w:rsid w:val="00F10343"/>
    <w:rsid w:val="00F11AE0"/>
    <w:rsid w:val="00F1765A"/>
    <w:rsid w:val="00F20081"/>
    <w:rsid w:val="00F21682"/>
    <w:rsid w:val="00F22D2B"/>
    <w:rsid w:val="00F234D6"/>
    <w:rsid w:val="00F24785"/>
    <w:rsid w:val="00F2479F"/>
    <w:rsid w:val="00F24D8A"/>
    <w:rsid w:val="00F2565E"/>
    <w:rsid w:val="00F306E4"/>
    <w:rsid w:val="00F33265"/>
    <w:rsid w:val="00F340C4"/>
    <w:rsid w:val="00F345EC"/>
    <w:rsid w:val="00F34EAE"/>
    <w:rsid w:val="00F37D5B"/>
    <w:rsid w:val="00F451DC"/>
    <w:rsid w:val="00F45904"/>
    <w:rsid w:val="00F45DB3"/>
    <w:rsid w:val="00F46ADD"/>
    <w:rsid w:val="00F475B4"/>
    <w:rsid w:val="00F47DF7"/>
    <w:rsid w:val="00F512C8"/>
    <w:rsid w:val="00F52D41"/>
    <w:rsid w:val="00F54CA2"/>
    <w:rsid w:val="00F6025E"/>
    <w:rsid w:val="00F617EF"/>
    <w:rsid w:val="00F61A34"/>
    <w:rsid w:val="00F61A59"/>
    <w:rsid w:val="00F6441D"/>
    <w:rsid w:val="00F67D40"/>
    <w:rsid w:val="00F67F6F"/>
    <w:rsid w:val="00F70992"/>
    <w:rsid w:val="00F70B30"/>
    <w:rsid w:val="00F71391"/>
    <w:rsid w:val="00F7208C"/>
    <w:rsid w:val="00F72444"/>
    <w:rsid w:val="00F728E3"/>
    <w:rsid w:val="00F740E9"/>
    <w:rsid w:val="00F76907"/>
    <w:rsid w:val="00F8020D"/>
    <w:rsid w:val="00F82568"/>
    <w:rsid w:val="00F8336E"/>
    <w:rsid w:val="00F8453A"/>
    <w:rsid w:val="00F86181"/>
    <w:rsid w:val="00F861C2"/>
    <w:rsid w:val="00F86C09"/>
    <w:rsid w:val="00F90FAE"/>
    <w:rsid w:val="00F9162B"/>
    <w:rsid w:val="00F91BF4"/>
    <w:rsid w:val="00F94A45"/>
    <w:rsid w:val="00F962DD"/>
    <w:rsid w:val="00F96D74"/>
    <w:rsid w:val="00FA01B7"/>
    <w:rsid w:val="00FA357F"/>
    <w:rsid w:val="00FA43FC"/>
    <w:rsid w:val="00FA6284"/>
    <w:rsid w:val="00FA675D"/>
    <w:rsid w:val="00FB3824"/>
    <w:rsid w:val="00FB4703"/>
    <w:rsid w:val="00FB5337"/>
    <w:rsid w:val="00FB62F9"/>
    <w:rsid w:val="00FB7AE9"/>
    <w:rsid w:val="00FC162D"/>
    <w:rsid w:val="00FC16A1"/>
    <w:rsid w:val="00FC4718"/>
    <w:rsid w:val="00FC63B5"/>
    <w:rsid w:val="00FC656A"/>
    <w:rsid w:val="00FC6634"/>
    <w:rsid w:val="00FD0385"/>
    <w:rsid w:val="00FD0554"/>
    <w:rsid w:val="00FD170D"/>
    <w:rsid w:val="00FD2493"/>
    <w:rsid w:val="00FD743E"/>
    <w:rsid w:val="00FE1E91"/>
    <w:rsid w:val="00FE521C"/>
    <w:rsid w:val="00FE567B"/>
    <w:rsid w:val="00FE71A6"/>
    <w:rsid w:val="00FE79AD"/>
    <w:rsid w:val="00FF43FB"/>
    <w:rsid w:val="00FF7428"/>
    <w:rsid w:val="00FF79E3"/>
    <w:rsid w:val="00FF7B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rules v:ext="edit">
        <o:r id="V:Rule1" type="connector" idref="#_x0000_s2054"/>
      </o:rules>
    </o:shapelayout>
  </w:shapeDefaults>
  <w:decimalSymbol w:val="."/>
  <w:listSeparator w:val=","/>
  <w14:docId w14:val="733B4772"/>
  <w15:docId w15:val="{F941CA2D-7523-45CE-989C-31A56CF3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Judul1">
    <w:name w:val="heading 1"/>
    <w:basedOn w:val="Normal"/>
    <w:next w:val="Normal"/>
    <w:link w:val="Judul1KAR"/>
    <w:uiPriority w:val="9"/>
    <w:qFormat/>
    <w:rsid w:val="005F5C3C"/>
    <w:pPr>
      <w:keepNext/>
      <w:spacing w:before="480" w:after="120"/>
      <w:ind w:firstLine="0"/>
      <w:outlineLvl w:val="0"/>
    </w:pPr>
    <w:rPr>
      <w:b/>
      <w:bCs/>
      <w:caps/>
      <w:kern w:val="32"/>
      <w:szCs w:val="32"/>
    </w:rPr>
  </w:style>
  <w:style w:type="paragraph" w:styleId="Judul2">
    <w:name w:val="heading 2"/>
    <w:basedOn w:val="Normal"/>
    <w:next w:val="Normal"/>
    <w:link w:val="Judul2K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Judul3">
    <w:name w:val="heading 3"/>
    <w:basedOn w:val="Normal"/>
    <w:next w:val="Normal"/>
    <w:link w:val="Judul3KAR"/>
    <w:uiPriority w:val="9"/>
    <w:unhideWhenUsed/>
    <w:qFormat/>
    <w:rsid w:val="00C940F0"/>
    <w:pPr>
      <w:keepNext/>
      <w:keepLines/>
      <w:spacing w:before="240" w:after="120"/>
      <w:ind w:firstLine="0"/>
      <w:outlineLvl w:val="2"/>
    </w:pPr>
    <w:rPr>
      <w:rFonts w:eastAsiaTheme="majorEastAsia" w:cstheme="majorBidi"/>
      <w:bCs/>
      <w:i/>
    </w:rPr>
  </w:style>
  <w:style w:type="paragraph" w:styleId="Judul4">
    <w:name w:val="heading 4"/>
    <w:basedOn w:val="Normal"/>
    <w:next w:val="Normal"/>
    <w:link w:val="Judul4K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KAR"/>
    <w:uiPriority w:val="99"/>
    <w:unhideWhenUsed/>
    <w:rsid w:val="00700A34"/>
    <w:pPr>
      <w:tabs>
        <w:tab w:val="center" w:pos="4680"/>
        <w:tab w:val="right" w:pos="9360"/>
      </w:tabs>
    </w:pPr>
    <w:rPr>
      <w:sz w:val="20"/>
      <w:szCs w:val="20"/>
    </w:rPr>
  </w:style>
  <w:style w:type="character" w:customStyle="1" w:styleId="HeaderKAR">
    <w:name w:val="Header KAR"/>
    <w:link w:val="Header"/>
    <w:uiPriority w:val="99"/>
    <w:locked/>
    <w:rsid w:val="00700A34"/>
    <w:rPr>
      <w:rFonts w:cs="Times New Roman"/>
    </w:rPr>
  </w:style>
  <w:style w:type="paragraph" w:styleId="Footer">
    <w:name w:val="footer"/>
    <w:basedOn w:val="Normal"/>
    <w:link w:val="FooterKAR"/>
    <w:uiPriority w:val="99"/>
    <w:unhideWhenUsed/>
    <w:rsid w:val="00700A34"/>
    <w:pPr>
      <w:tabs>
        <w:tab w:val="center" w:pos="4680"/>
        <w:tab w:val="right" w:pos="9360"/>
      </w:tabs>
    </w:pPr>
    <w:rPr>
      <w:sz w:val="20"/>
      <w:szCs w:val="20"/>
    </w:rPr>
  </w:style>
  <w:style w:type="character" w:customStyle="1" w:styleId="FooterKAR">
    <w:name w:val="Footer K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TidakAdaSpasi">
    <w:name w:val="No Spacing"/>
    <w:uiPriority w:val="1"/>
    <w:qFormat/>
    <w:rsid w:val="00AA38D2"/>
    <w:rPr>
      <w:rFonts w:cs="Times New Roman"/>
      <w:sz w:val="22"/>
      <w:szCs w:val="22"/>
      <w:lang w:val="en-US" w:eastAsia="en-US"/>
    </w:rPr>
  </w:style>
  <w:style w:type="character" w:customStyle="1" w:styleId="Judul1KAR">
    <w:name w:val="Judul 1 KAR"/>
    <w:link w:val="Judul1"/>
    <w:uiPriority w:val="9"/>
    <w:rsid w:val="005F5C3C"/>
    <w:rPr>
      <w:rFonts w:ascii="Garamond" w:hAnsi="Garamond" w:cs="Times New Roman"/>
      <w:b/>
      <w:bCs/>
      <w:caps/>
      <w:kern w:val="32"/>
      <w:sz w:val="24"/>
      <w:szCs w:val="32"/>
      <w:lang w:val="en-US" w:eastAsia="en-US"/>
    </w:rPr>
  </w:style>
  <w:style w:type="character" w:customStyle="1" w:styleId="DaftarParagrafKAR">
    <w:name w:val="Daftar Paragraf KAR"/>
    <w:link w:val="DaftarParagraf"/>
    <w:uiPriority w:val="34"/>
    <w:rsid w:val="00257BA8"/>
    <w:rPr>
      <w:rFonts w:ascii="Garamond" w:hAnsi="Garamond" w:cs="Times New Roman"/>
      <w:sz w:val="24"/>
      <w:szCs w:val="22"/>
      <w:lang w:val="en-US" w:eastAsia="en-US"/>
    </w:rPr>
  </w:style>
  <w:style w:type="paragraph" w:styleId="HTMLSudahDiformat">
    <w:name w:val="HTML Preformatted"/>
    <w:basedOn w:val="Normal"/>
    <w:link w:val="HTMLSudahDiformatK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SudahDiformatKAR">
    <w:name w:val="HTML Sudah Diformat KAR"/>
    <w:link w:val="HTMLSudahDiformat"/>
    <w:uiPriority w:val="99"/>
    <w:rsid w:val="00864E93"/>
    <w:rPr>
      <w:rFonts w:ascii="Courier New" w:hAnsi="Courier New" w:cs="Courier New"/>
    </w:rPr>
  </w:style>
  <w:style w:type="character" w:styleId="ReferensiKomentar">
    <w:name w:val="annotation reference"/>
    <w:basedOn w:val="FontParagrafDefault"/>
    <w:uiPriority w:val="99"/>
    <w:semiHidden/>
    <w:unhideWhenUsed/>
    <w:rsid w:val="005B099F"/>
    <w:rPr>
      <w:sz w:val="16"/>
      <w:szCs w:val="16"/>
    </w:rPr>
  </w:style>
  <w:style w:type="paragraph" w:styleId="TeksKomentar">
    <w:name w:val="annotation text"/>
    <w:basedOn w:val="Normal"/>
    <w:link w:val="TeksKomentarKAR"/>
    <w:uiPriority w:val="99"/>
    <w:semiHidden/>
    <w:unhideWhenUsed/>
    <w:rsid w:val="005B099F"/>
    <w:rPr>
      <w:sz w:val="20"/>
      <w:szCs w:val="20"/>
    </w:rPr>
  </w:style>
  <w:style w:type="character" w:customStyle="1" w:styleId="TeksKomentarKAR">
    <w:name w:val="Teks Komentar KAR"/>
    <w:basedOn w:val="FontParagrafDefault"/>
    <w:link w:val="TeksKomentar"/>
    <w:uiPriority w:val="99"/>
    <w:semiHidden/>
    <w:rsid w:val="005B099F"/>
    <w:rPr>
      <w:rFonts w:cs="Times New Roman"/>
      <w:lang w:val="en-US" w:eastAsia="en-US"/>
    </w:rPr>
  </w:style>
  <w:style w:type="paragraph" w:styleId="SubjekKomentar">
    <w:name w:val="annotation subject"/>
    <w:basedOn w:val="TeksKomentar"/>
    <w:next w:val="TeksKomentar"/>
    <w:link w:val="SubjekKomentarKAR"/>
    <w:uiPriority w:val="99"/>
    <w:semiHidden/>
    <w:unhideWhenUsed/>
    <w:rsid w:val="005B099F"/>
    <w:rPr>
      <w:b/>
      <w:bCs/>
    </w:rPr>
  </w:style>
  <w:style w:type="character" w:customStyle="1" w:styleId="SubjekKomentarKAR">
    <w:name w:val="Subjek Komentar KAR"/>
    <w:basedOn w:val="TeksKomentarKAR"/>
    <w:link w:val="SubjekKomentar"/>
    <w:uiPriority w:val="99"/>
    <w:semiHidden/>
    <w:rsid w:val="005B099F"/>
    <w:rPr>
      <w:rFonts w:cs="Times New Roman"/>
      <w:b/>
      <w:bCs/>
      <w:lang w:val="en-US" w:eastAsia="en-US"/>
    </w:rPr>
  </w:style>
  <w:style w:type="paragraph" w:styleId="TeksBalon">
    <w:name w:val="Balloon Text"/>
    <w:basedOn w:val="Normal"/>
    <w:link w:val="TeksBalonKAR"/>
    <w:uiPriority w:val="99"/>
    <w:semiHidden/>
    <w:unhideWhenUsed/>
    <w:rsid w:val="005B099F"/>
    <w:rPr>
      <w:rFonts w:ascii="Tahoma" w:hAnsi="Tahoma" w:cs="Tahoma"/>
      <w:sz w:val="16"/>
      <w:szCs w:val="16"/>
    </w:rPr>
  </w:style>
  <w:style w:type="character" w:customStyle="1" w:styleId="TeksBalonKAR">
    <w:name w:val="Teks Balon KAR"/>
    <w:basedOn w:val="FontParagrafDefault"/>
    <w:link w:val="TeksBalon"/>
    <w:uiPriority w:val="99"/>
    <w:semiHidden/>
    <w:rsid w:val="005B099F"/>
    <w:rPr>
      <w:rFonts w:ascii="Tahoma" w:hAnsi="Tahoma" w:cs="Tahoma"/>
      <w:sz w:val="16"/>
      <w:szCs w:val="16"/>
      <w:lang w:val="en-US" w:eastAsia="en-US"/>
    </w:rPr>
  </w:style>
  <w:style w:type="table" w:styleId="KisiTabel">
    <w:name w:val="Table Grid"/>
    <w:basedOn w:val="TabelNormal"/>
    <w:uiPriority w:val="3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CatatanKaki">
    <w:name w:val="footnote text"/>
    <w:basedOn w:val="Normal"/>
    <w:link w:val="TeksCatatanKakiKAR"/>
    <w:uiPriority w:val="99"/>
    <w:unhideWhenUsed/>
    <w:rsid w:val="00292AA7"/>
    <w:rPr>
      <w:rFonts w:eastAsia="Calibri"/>
      <w:sz w:val="20"/>
      <w:szCs w:val="20"/>
    </w:rPr>
  </w:style>
  <w:style w:type="character" w:customStyle="1" w:styleId="TeksCatatanKakiKAR">
    <w:name w:val="Teks Catatan Kaki KAR"/>
    <w:basedOn w:val="FontParagrafDefault"/>
    <w:link w:val="TeksCatatanKaki"/>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TeksIsi">
    <w:name w:val="Body Text"/>
    <w:aliases w:val="8. Body Text"/>
    <w:link w:val="TeksIsiKAR"/>
    <w:rsid w:val="00F340C4"/>
    <w:pPr>
      <w:spacing w:after="120"/>
      <w:ind w:firstLine="709"/>
      <w:jc w:val="both"/>
    </w:pPr>
    <w:rPr>
      <w:rFonts w:ascii="Garamond" w:eastAsia="SimSun" w:hAnsi="Garamond" w:cs="Times New Roman"/>
      <w:spacing w:val="-1"/>
      <w:sz w:val="24"/>
      <w:lang w:val="en-US" w:eastAsia="en-US"/>
    </w:rPr>
  </w:style>
  <w:style w:type="character" w:customStyle="1" w:styleId="TeksIsiKAR">
    <w:name w:val="Teks Isi KAR"/>
    <w:aliases w:val="8. Body Text KAR"/>
    <w:basedOn w:val="FontParagrafDefault"/>
    <w:link w:val="TeksIsi"/>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Judul2KAR">
    <w:name w:val="Judul 2 KAR"/>
    <w:basedOn w:val="FontParagrafDefault"/>
    <w:link w:val="Judul2"/>
    <w:uiPriority w:val="9"/>
    <w:rsid w:val="00C940F0"/>
    <w:rPr>
      <w:rFonts w:ascii="Garamond" w:eastAsiaTheme="majorEastAsia" w:hAnsi="Garamond" w:cstheme="majorBidi"/>
      <w:b/>
      <w:bCs/>
      <w:sz w:val="24"/>
      <w:szCs w:val="26"/>
      <w:lang w:val="en-US" w:eastAsia="en-US"/>
    </w:rPr>
  </w:style>
  <w:style w:type="character" w:customStyle="1" w:styleId="Judul3KAR">
    <w:name w:val="Judul 3 KAR"/>
    <w:basedOn w:val="FontParagrafDefault"/>
    <w:link w:val="Judul3"/>
    <w:uiPriority w:val="9"/>
    <w:rsid w:val="00C940F0"/>
    <w:rPr>
      <w:rFonts w:ascii="Garamond" w:eastAsiaTheme="majorEastAsia" w:hAnsi="Garamond" w:cstheme="majorBidi"/>
      <w:bCs/>
      <w:i/>
      <w:sz w:val="24"/>
      <w:szCs w:val="22"/>
      <w:lang w:val="en-US" w:eastAsia="en-US"/>
    </w:rPr>
  </w:style>
  <w:style w:type="paragraph" w:styleId="Judul">
    <w:name w:val="Title"/>
    <w:basedOn w:val="Normal"/>
    <w:next w:val="Normal"/>
    <w:link w:val="JudulK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JudulKAR">
    <w:name w:val="Judul KAR"/>
    <w:basedOn w:val="FontParagrafDefault"/>
    <w:link w:val="Judul"/>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el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el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el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Judul4KAR">
    <w:name w:val="Judul 4 KAR"/>
    <w:basedOn w:val="FontParagrafDefault"/>
    <w:link w:val="Judul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Penekanan">
    <w:name w:val="Emphasis"/>
    <w:basedOn w:val="FontParagrafDefaul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Judul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TeksIsi"/>
    <w:qFormat/>
    <w:rsid w:val="00B70233"/>
    <w:pPr>
      <w:spacing w:after="120"/>
      <w:jc w:val="both"/>
    </w:pPr>
    <w:rPr>
      <w:rFonts w:ascii="Garamond" w:hAnsi="Garamond" w:cs="Times New Roman"/>
      <w:sz w:val="24"/>
      <w:szCs w:val="22"/>
    </w:rPr>
  </w:style>
  <w:style w:type="paragraph" w:customStyle="1" w:styleId="1Judul-Title">
    <w:name w:val="1. Judul - Title"/>
    <w:next w:val="2Penulis-Author"/>
    <w:qFormat/>
    <w:rsid w:val="0007716B"/>
    <w:pPr>
      <w:spacing w:before="144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4973E0"/>
    <w:pPr>
      <w:spacing w:after="120"/>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Kutipan">
    <w:name w:val="Quote"/>
    <w:basedOn w:val="Normal"/>
    <w:next w:val="Normal"/>
    <w:link w:val="KutipanKAR"/>
    <w:uiPriority w:val="29"/>
    <w:qFormat/>
    <w:rsid w:val="001C167B"/>
    <w:rPr>
      <w:i/>
      <w:iCs/>
      <w:color w:val="000000" w:themeColor="text1"/>
    </w:rPr>
  </w:style>
  <w:style w:type="character" w:customStyle="1" w:styleId="KutipanKAR">
    <w:name w:val="Kutipan KAR"/>
    <w:basedOn w:val="FontParagrafDefault"/>
    <w:link w:val="Kutipan"/>
    <w:uiPriority w:val="29"/>
    <w:rsid w:val="001C167B"/>
    <w:rPr>
      <w:rFonts w:ascii="Garamond" w:hAnsi="Garamond" w:cs="Times New Roman"/>
      <w:i/>
      <w:iCs/>
      <w:color w:val="000000" w:themeColor="text1"/>
      <w:sz w:val="24"/>
      <w:szCs w:val="22"/>
      <w:lang w:val="en-US" w:eastAsia="en-US"/>
    </w:rPr>
  </w:style>
  <w:style w:type="paragraph" w:styleId="KutipanyangSering">
    <w:name w:val="Intense Quote"/>
    <w:basedOn w:val="Normal"/>
    <w:next w:val="Normal"/>
    <w:link w:val="KutipanyangSeringK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KutipanyangSeringKAR">
    <w:name w:val="Kutipan yang Sering KAR"/>
    <w:basedOn w:val="FontParagrafDefault"/>
    <w:link w:val="KutipanyangSering"/>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Kutipan"/>
    <w:qFormat/>
    <w:rsid w:val="001C167B"/>
    <w:pPr>
      <w:ind w:left="720"/>
    </w:pPr>
    <w:rPr>
      <w:lang w:val="id-ID"/>
    </w:rPr>
  </w:style>
  <w:style w:type="paragraph" w:customStyle="1" w:styleId="7Bagian-Section">
    <w:name w:val="7. Bagian -Section"/>
    <w:basedOn w:val="Judul1"/>
    <w:qFormat/>
    <w:rsid w:val="00D53F9E"/>
    <w:rPr>
      <w:lang w:val="id-ID"/>
    </w:rPr>
  </w:style>
  <w:style w:type="paragraph" w:customStyle="1" w:styleId="7SubBagian-SubSection">
    <w:name w:val="7. Sub Bagian-Sub Section"/>
    <w:basedOn w:val="Judul2"/>
    <w:next w:val="8ParagrafAwal-FirstParagraph"/>
    <w:qFormat/>
    <w:rsid w:val="00D53F9E"/>
  </w:style>
  <w:style w:type="paragraph" w:customStyle="1" w:styleId="7SubSubBagian-SubSubSection">
    <w:name w:val="7. Sub Sub Bagian - Sub Sub Section"/>
    <w:basedOn w:val="Judul3"/>
    <w:qFormat/>
    <w:rsid w:val="00D53F9E"/>
  </w:style>
  <w:style w:type="character" w:styleId="Kuat">
    <w:name w:val="Strong"/>
    <w:basedOn w:val="FontParagrafDefault"/>
    <w:uiPriority w:val="22"/>
    <w:qFormat/>
    <w:rsid w:val="00C02BD1"/>
    <w:rPr>
      <w:b/>
      <w:bCs/>
    </w:rPr>
  </w:style>
  <w:style w:type="paragraph" w:customStyle="1" w:styleId="MDPI16affiliation">
    <w:name w:val="MDPI_1.6_affiliation"/>
    <w:qFormat/>
    <w:rsid w:val="00992420"/>
    <w:pPr>
      <w:adjustRightInd w:val="0"/>
      <w:snapToGrid w:val="0"/>
      <w:spacing w:line="200" w:lineRule="atLeast"/>
      <w:ind w:left="2806" w:hanging="198"/>
    </w:pPr>
    <w:rPr>
      <w:rFonts w:ascii="Palatino Linotype" w:hAnsi="Palatino Linotype" w:cs="Times New Roman"/>
      <w:color w:val="000000"/>
      <w:sz w:val="16"/>
      <w:szCs w:val="18"/>
      <w:lang w:val="en-US" w:eastAsia="de-DE" w:bidi="en-US"/>
    </w:rPr>
  </w:style>
  <w:style w:type="paragraph" w:customStyle="1" w:styleId="MDPI81theorem">
    <w:name w:val="MDPI_8.1_theorem"/>
    <w:qFormat/>
    <w:rsid w:val="00992420"/>
    <w:pPr>
      <w:adjustRightInd w:val="0"/>
      <w:snapToGrid w:val="0"/>
      <w:spacing w:line="228" w:lineRule="auto"/>
      <w:ind w:left="2608"/>
      <w:jc w:val="both"/>
    </w:pPr>
    <w:rPr>
      <w:rFonts w:ascii="Palatino Linotype" w:hAnsi="Palatino Linotype" w:cs="Times New Roman"/>
      <w:i/>
      <w:snapToGrid w:val="0"/>
      <w:color w:val="000000"/>
      <w:szCs w:val="22"/>
      <w:lang w:val="en-US" w:eastAsia="de-DE" w:bidi="en-US"/>
    </w:rPr>
  </w:style>
  <w:style w:type="character" w:styleId="SebutanYangBelumTerselesaikan">
    <w:name w:val="Unresolved Mention"/>
    <w:basedOn w:val="FontParagrafDefault"/>
    <w:uiPriority w:val="99"/>
    <w:semiHidden/>
    <w:unhideWhenUsed/>
    <w:rsid w:val="00C54A6B"/>
    <w:rPr>
      <w:color w:val="605E5C"/>
      <w:shd w:val="clear" w:color="auto" w:fill="E1DFDD"/>
    </w:rPr>
  </w:style>
  <w:style w:type="character" w:customStyle="1" w:styleId="gsctg2">
    <w:name w:val="gs_ctg2"/>
    <w:basedOn w:val="FontParagrafDefault"/>
    <w:rsid w:val="00F04D38"/>
  </w:style>
  <w:style w:type="character" w:customStyle="1" w:styleId="gsct1">
    <w:name w:val="gs_ct1"/>
    <w:basedOn w:val="FontParagrafDefault"/>
    <w:rsid w:val="00F04D38"/>
  </w:style>
  <w:style w:type="character" w:customStyle="1" w:styleId="hgkelc">
    <w:name w:val="hgkelc"/>
    <w:basedOn w:val="FontParagrafDefault"/>
    <w:rsid w:val="00567441"/>
  </w:style>
  <w:style w:type="character" w:customStyle="1" w:styleId="markedcontent">
    <w:name w:val="markedcontent"/>
    <w:basedOn w:val="FontParagrafDefault"/>
    <w:rsid w:val="009C04F9"/>
  </w:style>
  <w:style w:type="paragraph" w:customStyle="1" w:styleId="MDPI62BackMatter">
    <w:name w:val="MDPI_6.2_BackMatter"/>
    <w:qFormat/>
    <w:rsid w:val="00A8760E"/>
    <w:pPr>
      <w:adjustRightInd w:val="0"/>
      <w:snapToGrid w:val="0"/>
      <w:spacing w:after="120" w:line="228" w:lineRule="auto"/>
      <w:ind w:left="2608"/>
      <w:jc w:val="both"/>
    </w:pPr>
    <w:rPr>
      <w:rFonts w:ascii="Palatino Linotype" w:hAnsi="Palatino Linotype" w:cs="Times New Roman"/>
      <w:snapToGrid w:val="0"/>
      <w:color w:val="000000"/>
      <w:sz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1911">
      <w:bodyDiv w:val="1"/>
      <w:marLeft w:val="0"/>
      <w:marRight w:val="0"/>
      <w:marTop w:val="0"/>
      <w:marBottom w:val="0"/>
      <w:divBdr>
        <w:top w:val="none" w:sz="0" w:space="0" w:color="auto"/>
        <w:left w:val="none" w:sz="0" w:space="0" w:color="auto"/>
        <w:bottom w:val="none" w:sz="0" w:space="0" w:color="auto"/>
        <w:right w:val="none" w:sz="0" w:space="0" w:color="auto"/>
      </w:divBdr>
    </w:div>
    <w:div w:id="81028000">
      <w:bodyDiv w:val="1"/>
      <w:marLeft w:val="0"/>
      <w:marRight w:val="0"/>
      <w:marTop w:val="0"/>
      <w:marBottom w:val="0"/>
      <w:divBdr>
        <w:top w:val="none" w:sz="0" w:space="0" w:color="auto"/>
        <w:left w:val="none" w:sz="0" w:space="0" w:color="auto"/>
        <w:bottom w:val="none" w:sz="0" w:space="0" w:color="auto"/>
        <w:right w:val="none" w:sz="0" w:space="0" w:color="auto"/>
      </w:divBdr>
    </w:div>
    <w:div w:id="120004454">
      <w:bodyDiv w:val="1"/>
      <w:marLeft w:val="0"/>
      <w:marRight w:val="0"/>
      <w:marTop w:val="0"/>
      <w:marBottom w:val="0"/>
      <w:divBdr>
        <w:top w:val="none" w:sz="0" w:space="0" w:color="auto"/>
        <w:left w:val="none" w:sz="0" w:space="0" w:color="auto"/>
        <w:bottom w:val="none" w:sz="0" w:space="0" w:color="auto"/>
        <w:right w:val="none" w:sz="0" w:space="0" w:color="auto"/>
      </w:divBdr>
    </w:div>
    <w:div w:id="123353407">
      <w:bodyDiv w:val="1"/>
      <w:marLeft w:val="0"/>
      <w:marRight w:val="0"/>
      <w:marTop w:val="0"/>
      <w:marBottom w:val="0"/>
      <w:divBdr>
        <w:top w:val="none" w:sz="0" w:space="0" w:color="auto"/>
        <w:left w:val="none" w:sz="0" w:space="0" w:color="auto"/>
        <w:bottom w:val="none" w:sz="0" w:space="0" w:color="auto"/>
        <w:right w:val="none" w:sz="0" w:space="0" w:color="auto"/>
      </w:divBdr>
    </w:div>
    <w:div w:id="190076150">
      <w:bodyDiv w:val="1"/>
      <w:marLeft w:val="0"/>
      <w:marRight w:val="0"/>
      <w:marTop w:val="0"/>
      <w:marBottom w:val="0"/>
      <w:divBdr>
        <w:top w:val="none" w:sz="0" w:space="0" w:color="auto"/>
        <w:left w:val="none" w:sz="0" w:space="0" w:color="auto"/>
        <w:bottom w:val="none" w:sz="0" w:space="0" w:color="auto"/>
        <w:right w:val="none" w:sz="0" w:space="0" w:color="auto"/>
      </w:divBdr>
    </w:div>
    <w:div w:id="233124214">
      <w:bodyDiv w:val="1"/>
      <w:marLeft w:val="0"/>
      <w:marRight w:val="0"/>
      <w:marTop w:val="0"/>
      <w:marBottom w:val="0"/>
      <w:divBdr>
        <w:top w:val="none" w:sz="0" w:space="0" w:color="auto"/>
        <w:left w:val="none" w:sz="0" w:space="0" w:color="auto"/>
        <w:bottom w:val="none" w:sz="0" w:space="0" w:color="auto"/>
        <w:right w:val="none" w:sz="0" w:space="0" w:color="auto"/>
      </w:divBdr>
    </w:div>
    <w:div w:id="305815225">
      <w:bodyDiv w:val="1"/>
      <w:marLeft w:val="0"/>
      <w:marRight w:val="0"/>
      <w:marTop w:val="0"/>
      <w:marBottom w:val="0"/>
      <w:divBdr>
        <w:top w:val="none" w:sz="0" w:space="0" w:color="auto"/>
        <w:left w:val="none" w:sz="0" w:space="0" w:color="auto"/>
        <w:bottom w:val="none" w:sz="0" w:space="0" w:color="auto"/>
        <w:right w:val="none" w:sz="0" w:space="0" w:color="auto"/>
      </w:divBdr>
    </w:div>
    <w:div w:id="377554861">
      <w:bodyDiv w:val="1"/>
      <w:marLeft w:val="0"/>
      <w:marRight w:val="0"/>
      <w:marTop w:val="0"/>
      <w:marBottom w:val="0"/>
      <w:divBdr>
        <w:top w:val="none" w:sz="0" w:space="0" w:color="auto"/>
        <w:left w:val="none" w:sz="0" w:space="0" w:color="auto"/>
        <w:bottom w:val="none" w:sz="0" w:space="0" w:color="auto"/>
        <w:right w:val="none" w:sz="0" w:space="0" w:color="auto"/>
      </w:divBdr>
    </w:div>
    <w:div w:id="400062264">
      <w:bodyDiv w:val="1"/>
      <w:marLeft w:val="0"/>
      <w:marRight w:val="0"/>
      <w:marTop w:val="0"/>
      <w:marBottom w:val="0"/>
      <w:divBdr>
        <w:top w:val="none" w:sz="0" w:space="0" w:color="auto"/>
        <w:left w:val="none" w:sz="0" w:space="0" w:color="auto"/>
        <w:bottom w:val="none" w:sz="0" w:space="0" w:color="auto"/>
        <w:right w:val="none" w:sz="0" w:space="0" w:color="auto"/>
      </w:divBdr>
    </w:div>
    <w:div w:id="411775775">
      <w:bodyDiv w:val="1"/>
      <w:marLeft w:val="0"/>
      <w:marRight w:val="0"/>
      <w:marTop w:val="0"/>
      <w:marBottom w:val="0"/>
      <w:divBdr>
        <w:top w:val="none" w:sz="0" w:space="0" w:color="auto"/>
        <w:left w:val="none" w:sz="0" w:space="0" w:color="auto"/>
        <w:bottom w:val="none" w:sz="0" w:space="0" w:color="auto"/>
        <w:right w:val="none" w:sz="0" w:space="0" w:color="auto"/>
      </w:divBdr>
    </w:div>
    <w:div w:id="536544920">
      <w:bodyDiv w:val="1"/>
      <w:marLeft w:val="0"/>
      <w:marRight w:val="0"/>
      <w:marTop w:val="0"/>
      <w:marBottom w:val="0"/>
      <w:divBdr>
        <w:top w:val="none" w:sz="0" w:space="0" w:color="auto"/>
        <w:left w:val="none" w:sz="0" w:space="0" w:color="auto"/>
        <w:bottom w:val="none" w:sz="0" w:space="0" w:color="auto"/>
        <w:right w:val="none" w:sz="0" w:space="0" w:color="auto"/>
      </w:divBdr>
    </w:div>
    <w:div w:id="549077506">
      <w:bodyDiv w:val="1"/>
      <w:marLeft w:val="0"/>
      <w:marRight w:val="0"/>
      <w:marTop w:val="0"/>
      <w:marBottom w:val="0"/>
      <w:divBdr>
        <w:top w:val="none" w:sz="0" w:space="0" w:color="auto"/>
        <w:left w:val="none" w:sz="0" w:space="0" w:color="auto"/>
        <w:bottom w:val="none" w:sz="0" w:space="0" w:color="auto"/>
        <w:right w:val="none" w:sz="0" w:space="0" w:color="auto"/>
      </w:divBdr>
    </w:div>
    <w:div w:id="618100648">
      <w:bodyDiv w:val="1"/>
      <w:marLeft w:val="0"/>
      <w:marRight w:val="0"/>
      <w:marTop w:val="0"/>
      <w:marBottom w:val="0"/>
      <w:divBdr>
        <w:top w:val="none" w:sz="0" w:space="0" w:color="auto"/>
        <w:left w:val="none" w:sz="0" w:space="0" w:color="auto"/>
        <w:bottom w:val="none" w:sz="0" w:space="0" w:color="auto"/>
        <w:right w:val="none" w:sz="0" w:space="0" w:color="auto"/>
      </w:divBdr>
    </w:div>
    <w:div w:id="663899663">
      <w:bodyDiv w:val="1"/>
      <w:marLeft w:val="0"/>
      <w:marRight w:val="0"/>
      <w:marTop w:val="0"/>
      <w:marBottom w:val="0"/>
      <w:divBdr>
        <w:top w:val="none" w:sz="0" w:space="0" w:color="auto"/>
        <w:left w:val="none" w:sz="0" w:space="0" w:color="auto"/>
        <w:bottom w:val="none" w:sz="0" w:space="0" w:color="auto"/>
        <w:right w:val="none" w:sz="0" w:space="0" w:color="auto"/>
      </w:divBdr>
    </w:div>
    <w:div w:id="706686632">
      <w:bodyDiv w:val="1"/>
      <w:marLeft w:val="0"/>
      <w:marRight w:val="0"/>
      <w:marTop w:val="0"/>
      <w:marBottom w:val="0"/>
      <w:divBdr>
        <w:top w:val="none" w:sz="0" w:space="0" w:color="auto"/>
        <w:left w:val="none" w:sz="0" w:space="0" w:color="auto"/>
        <w:bottom w:val="none" w:sz="0" w:space="0" w:color="auto"/>
        <w:right w:val="none" w:sz="0" w:space="0" w:color="auto"/>
      </w:divBdr>
    </w:div>
    <w:div w:id="708188999">
      <w:bodyDiv w:val="1"/>
      <w:marLeft w:val="0"/>
      <w:marRight w:val="0"/>
      <w:marTop w:val="0"/>
      <w:marBottom w:val="0"/>
      <w:divBdr>
        <w:top w:val="none" w:sz="0" w:space="0" w:color="auto"/>
        <w:left w:val="none" w:sz="0" w:space="0" w:color="auto"/>
        <w:bottom w:val="none" w:sz="0" w:space="0" w:color="auto"/>
        <w:right w:val="none" w:sz="0" w:space="0" w:color="auto"/>
      </w:divBdr>
    </w:div>
    <w:div w:id="725446798">
      <w:bodyDiv w:val="1"/>
      <w:marLeft w:val="0"/>
      <w:marRight w:val="0"/>
      <w:marTop w:val="0"/>
      <w:marBottom w:val="0"/>
      <w:divBdr>
        <w:top w:val="none" w:sz="0" w:space="0" w:color="auto"/>
        <w:left w:val="none" w:sz="0" w:space="0" w:color="auto"/>
        <w:bottom w:val="none" w:sz="0" w:space="0" w:color="auto"/>
        <w:right w:val="none" w:sz="0" w:space="0" w:color="auto"/>
      </w:divBdr>
    </w:div>
    <w:div w:id="935597383">
      <w:bodyDiv w:val="1"/>
      <w:marLeft w:val="0"/>
      <w:marRight w:val="0"/>
      <w:marTop w:val="0"/>
      <w:marBottom w:val="0"/>
      <w:divBdr>
        <w:top w:val="none" w:sz="0" w:space="0" w:color="auto"/>
        <w:left w:val="none" w:sz="0" w:space="0" w:color="auto"/>
        <w:bottom w:val="none" w:sz="0" w:space="0" w:color="auto"/>
        <w:right w:val="none" w:sz="0" w:space="0" w:color="auto"/>
      </w:divBdr>
    </w:div>
    <w:div w:id="1020623470">
      <w:bodyDiv w:val="1"/>
      <w:marLeft w:val="0"/>
      <w:marRight w:val="0"/>
      <w:marTop w:val="0"/>
      <w:marBottom w:val="0"/>
      <w:divBdr>
        <w:top w:val="none" w:sz="0" w:space="0" w:color="auto"/>
        <w:left w:val="none" w:sz="0" w:space="0" w:color="auto"/>
        <w:bottom w:val="none" w:sz="0" w:space="0" w:color="auto"/>
        <w:right w:val="none" w:sz="0" w:space="0" w:color="auto"/>
      </w:divBdr>
    </w:div>
    <w:div w:id="1023822842">
      <w:bodyDiv w:val="1"/>
      <w:marLeft w:val="0"/>
      <w:marRight w:val="0"/>
      <w:marTop w:val="0"/>
      <w:marBottom w:val="0"/>
      <w:divBdr>
        <w:top w:val="none" w:sz="0" w:space="0" w:color="auto"/>
        <w:left w:val="none" w:sz="0" w:space="0" w:color="auto"/>
        <w:bottom w:val="none" w:sz="0" w:space="0" w:color="auto"/>
        <w:right w:val="none" w:sz="0" w:space="0" w:color="auto"/>
      </w:divBdr>
    </w:div>
    <w:div w:id="1063993332">
      <w:bodyDiv w:val="1"/>
      <w:marLeft w:val="0"/>
      <w:marRight w:val="0"/>
      <w:marTop w:val="0"/>
      <w:marBottom w:val="0"/>
      <w:divBdr>
        <w:top w:val="none" w:sz="0" w:space="0" w:color="auto"/>
        <w:left w:val="none" w:sz="0" w:space="0" w:color="auto"/>
        <w:bottom w:val="none" w:sz="0" w:space="0" w:color="auto"/>
        <w:right w:val="none" w:sz="0" w:space="0" w:color="auto"/>
      </w:divBdr>
    </w:div>
    <w:div w:id="1090740491">
      <w:bodyDiv w:val="1"/>
      <w:marLeft w:val="0"/>
      <w:marRight w:val="0"/>
      <w:marTop w:val="0"/>
      <w:marBottom w:val="0"/>
      <w:divBdr>
        <w:top w:val="none" w:sz="0" w:space="0" w:color="auto"/>
        <w:left w:val="none" w:sz="0" w:space="0" w:color="auto"/>
        <w:bottom w:val="none" w:sz="0" w:space="0" w:color="auto"/>
        <w:right w:val="none" w:sz="0" w:space="0" w:color="auto"/>
      </w:divBdr>
    </w:div>
    <w:div w:id="1099064189">
      <w:bodyDiv w:val="1"/>
      <w:marLeft w:val="0"/>
      <w:marRight w:val="0"/>
      <w:marTop w:val="0"/>
      <w:marBottom w:val="0"/>
      <w:divBdr>
        <w:top w:val="none" w:sz="0" w:space="0" w:color="auto"/>
        <w:left w:val="none" w:sz="0" w:space="0" w:color="auto"/>
        <w:bottom w:val="none" w:sz="0" w:space="0" w:color="auto"/>
        <w:right w:val="none" w:sz="0" w:space="0" w:color="auto"/>
      </w:divBdr>
    </w:div>
    <w:div w:id="1186599094">
      <w:bodyDiv w:val="1"/>
      <w:marLeft w:val="0"/>
      <w:marRight w:val="0"/>
      <w:marTop w:val="0"/>
      <w:marBottom w:val="0"/>
      <w:divBdr>
        <w:top w:val="none" w:sz="0" w:space="0" w:color="auto"/>
        <w:left w:val="none" w:sz="0" w:space="0" w:color="auto"/>
        <w:bottom w:val="none" w:sz="0" w:space="0" w:color="auto"/>
        <w:right w:val="none" w:sz="0" w:space="0" w:color="auto"/>
      </w:divBdr>
    </w:div>
    <w:div w:id="1189757385">
      <w:bodyDiv w:val="1"/>
      <w:marLeft w:val="0"/>
      <w:marRight w:val="0"/>
      <w:marTop w:val="0"/>
      <w:marBottom w:val="0"/>
      <w:divBdr>
        <w:top w:val="none" w:sz="0" w:space="0" w:color="auto"/>
        <w:left w:val="none" w:sz="0" w:space="0" w:color="auto"/>
        <w:bottom w:val="none" w:sz="0" w:space="0" w:color="auto"/>
        <w:right w:val="none" w:sz="0" w:space="0" w:color="auto"/>
      </w:divBdr>
    </w:div>
    <w:div w:id="1265772582">
      <w:bodyDiv w:val="1"/>
      <w:marLeft w:val="0"/>
      <w:marRight w:val="0"/>
      <w:marTop w:val="0"/>
      <w:marBottom w:val="0"/>
      <w:divBdr>
        <w:top w:val="none" w:sz="0" w:space="0" w:color="auto"/>
        <w:left w:val="none" w:sz="0" w:space="0" w:color="auto"/>
        <w:bottom w:val="none" w:sz="0" w:space="0" w:color="auto"/>
        <w:right w:val="none" w:sz="0" w:space="0" w:color="auto"/>
      </w:divBdr>
    </w:div>
    <w:div w:id="1274939455">
      <w:bodyDiv w:val="1"/>
      <w:marLeft w:val="0"/>
      <w:marRight w:val="0"/>
      <w:marTop w:val="0"/>
      <w:marBottom w:val="0"/>
      <w:divBdr>
        <w:top w:val="none" w:sz="0" w:space="0" w:color="auto"/>
        <w:left w:val="none" w:sz="0" w:space="0" w:color="auto"/>
        <w:bottom w:val="none" w:sz="0" w:space="0" w:color="auto"/>
        <w:right w:val="none" w:sz="0" w:space="0" w:color="auto"/>
      </w:divBdr>
    </w:div>
    <w:div w:id="1274942313">
      <w:bodyDiv w:val="1"/>
      <w:marLeft w:val="0"/>
      <w:marRight w:val="0"/>
      <w:marTop w:val="0"/>
      <w:marBottom w:val="0"/>
      <w:divBdr>
        <w:top w:val="none" w:sz="0" w:space="0" w:color="auto"/>
        <w:left w:val="none" w:sz="0" w:space="0" w:color="auto"/>
        <w:bottom w:val="none" w:sz="0" w:space="0" w:color="auto"/>
        <w:right w:val="none" w:sz="0" w:space="0" w:color="auto"/>
      </w:divBdr>
    </w:div>
    <w:div w:id="1305037640">
      <w:bodyDiv w:val="1"/>
      <w:marLeft w:val="0"/>
      <w:marRight w:val="0"/>
      <w:marTop w:val="0"/>
      <w:marBottom w:val="0"/>
      <w:divBdr>
        <w:top w:val="none" w:sz="0" w:space="0" w:color="auto"/>
        <w:left w:val="none" w:sz="0" w:space="0" w:color="auto"/>
        <w:bottom w:val="none" w:sz="0" w:space="0" w:color="auto"/>
        <w:right w:val="none" w:sz="0" w:space="0" w:color="auto"/>
      </w:divBdr>
    </w:div>
    <w:div w:id="1315910683">
      <w:bodyDiv w:val="1"/>
      <w:marLeft w:val="0"/>
      <w:marRight w:val="0"/>
      <w:marTop w:val="0"/>
      <w:marBottom w:val="0"/>
      <w:divBdr>
        <w:top w:val="none" w:sz="0" w:space="0" w:color="auto"/>
        <w:left w:val="none" w:sz="0" w:space="0" w:color="auto"/>
        <w:bottom w:val="none" w:sz="0" w:space="0" w:color="auto"/>
        <w:right w:val="none" w:sz="0" w:space="0" w:color="auto"/>
      </w:divBdr>
    </w:div>
    <w:div w:id="1330524812">
      <w:bodyDiv w:val="1"/>
      <w:marLeft w:val="0"/>
      <w:marRight w:val="0"/>
      <w:marTop w:val="0"/>
      <w:marBottom w:val="0"/>
      <w:divBdr>
        <w:top w:val="none" w:sz="0" w:space="0" w:color="auto"/>
        <w:left w:val="none" w:sz="0" w:space="0" w:color="auto"/>
        <w:bottom w:val="none" w:sz="0" w:space="0" w:color="auto"/>
        <w:right w:val="none" w:sz="0" w:space="0" w:color="auto"/>
      </w:divBdr>
    </w:div>
    <w:div w:id="1399935687">
      <w:bodyDiv w:val="1"/>
      <w:marLeft w:val="0"/>
      <w:marRight w:val="0"/>
      <w:marTop w:val="0"/>
      <w:marBottom w:val="0"/>
      <w:divBdr>
        <w:top w:val="none" w:sz="0" w:space="0" w:color="auto"/>
        <w:left w:val="none" w:sz="0" w:space="0" w:color="auto"/>
        <w:bottom w:val="none" w:sz="0" w:space="0" w:color="auto"/>
        <w:right w:val="none" w:sz="0" w:space="0" w:color="auto"/>
      </w:divBdr>
    </w:div>
    <w:div w:id="1420324860">
      <w:bodyDiv w:val="1"/>
      <w:marLeft w:val="0"/>
      <w:marRight w:val="0"/>
      <w:marTop w:val="0"/>
      <w:marBottom w:val="0"/>
      <w:divBdr>
        <w:top w:val="none" w:sz="0" w:space="0" w:color="auto"/>
        <w:left w:val="none" w:sz="0" w:space="0" w:color="auto"/>
        <w:bottom w:val="none" w:sz="0" w:space="0" w:color="auto"/>
        <w:right w:val="none" w:sz="0" w:space="0" w:color="auto"/>
      </w:divBdr>
    </w:div>
    <w:div w:id="1515732042">
      <w:bodyDiv w:val="1"/>
      <w:marLeft w:val="0"/>
      <w:marRight w:val="0"/>
      <w:marTop w:val="0"/>
      <w:marBottom w:val="0"/>
      <w:divBdr>
        <w:top w:val="none" w:sz="0" w:space="0" w:color="auto"/>
        <w:left w:val="none" w:sz="0" w:space="0" w:color="auto"/>
        <w:bottom w:val="none" w:sz="0" w:space="0" w:color="auto"/>
        <w:right w:val="none" w:sz="0" w:space="0" w:color="auto"/>
      </w:divBdr>
    </w:div>
    <w:div w:id="1598296479">
      <w:bodyDiv w:val="1"/>
      <w:marLeft w:val="0"/>
      <w:marRight w:val="0"/>
      <w:marTop w:val="0"/>
      <w:marBottom w:val="0"/>
      <w:divBdr>
        <w:top w:val="none" w:sz="0" w:space="0" w:color="auto"/>
        <w:left w:val="none" w:sz="0" w:space="0" w:color="auto"/>
        <w:bottom w:val="none" w:sz="0" w:space="0" w:color="auto"/>
        <w:right w:val="none" w:sz="0" w:space="0" w:color="auto"/>
      </w:divBdr>
    </w:div>
    <w:div w:id="1709572994">
      <w:bodyDiv w:val="1"/>
      <w:marLeft w:val="0"/>
      <w:marRight w:val="0"/>
      <w:marTop w:val="0"/>
      <w:marBottom w:val="0"/>
      <w:divBdr>
        <w:top w:val="none" w:sz="0" w:space="0" w:color="auto"/>
        <w:left w:val="none" w:sz="0" w:space="0" w:color="auto"/>
        <w:bottom w:val="none" w:sz="0" w:space="0" w:color="auto"/>
        <w:right w:val="none" w:sz="0" w:space="0" w:color="auto"/>
      </w:divBdr>
    </w:div>
    <w:div w:id="1715812145">
      <w:bodyDiv w:val="1"/>
      <w:marLeft w:val="0"/>
      <w:marRight w:val="0"/>
      <w:marTop w:val="0"/>
      <w:marBottom w:val="0"/>
      <w:divBdr>
        <w:top w:val="none" w:sz="0" w:space="0" w:color="auto"/>
        <w:left w:val="none" w:sz="0" w:space="0" w:color="auto"/>
        <w:bottom w:val="none" w:sz="0" w:space="0" w:color="auto"/>
        <w:right w:val="none" w:sz="0" w:space="0" w:color="auto"/>
      </w:divBdr>
    </w:div>
    <w:div w:id="1722710905">
      <w:bodyDiv w:val="1"/>
      <w:marLeft w:val="0"/>
      <w:marRight w:val="0"/>
      <w:marTop w:val="0"/>
      <w:marBottom w:val="0"/>
      <w:divBdr>
        <w:top w:val="none" w:sz="0" w:space="0" w:color="auto"/>
        <w:left w:val="none" w:sz="0" w:space="0" w:color="auto"/>
        <w:bottom w:val="none" w:sz="0" w:space="0" w:color="auto"/>
        <w:right w:val="none" w:sz="0" w:space="0" w:color="auto"/>
      </w:divBdr>
    </w:div>
    <w:div w:id="1793788109">
      <w:bodyDiv w:val="1"/>
      <w:marLeft w:val="0"/>
      <w:marRight w:val="0"/>
      <w:marTop w:val="0"/>
      <w:marBottom w:val="0"/>
      <w:divBdr>
        <w:top w:val="none" w:sz="0" w:space="0" w:color="auto"/>
        <w:left w:val="none" w:sz="0" w:space="0" w:color="auto"/>
        <w:bottom w:val="none" w:sz="0" w:space="0" w:color="auto"/>
        <w:right w:val="none" w:sz="0" w:space="0" w:color="auto"/>
      </w:divBdr>
      <w:divsChild>
        <w:div w:id="305284934">
          <w:marLeft w:val="0"/>
          <w:marRight w:val="0"/>
          <w:marTop w:val="0"/>
          <w:marBottom w:val="0"/>
          <w:divBdr>
            <w:top w:val="none" w:sz="0" w:space="0" w:color="auto"/>
            <w:left w:val="none" w:sz="0" w:space="0" w:color="auto"/>
            <w:bottom w:val="none" w:sz="0" w:space="0" w:color="auto"/>
            <w:right w:val="none" w:sz="0" w:space="0" w:color="auto"/>
          </w:divBdr>
        </w:div>
      </w:divsChild>
    </w:div>
    <w:div w:id="1841042363">
      <w:bodyDiv w:val="1"/>
      <w:marLeft w:val="0"/>
      <w:marRight w:val="0"/>
      <w:marTop w:val="0"/>
      <w:marBottom w:val="0"/>
      <w:divBdr>
        <w:top w:val="none" w:sz="0" w:space="0" w:color="auto"/>
        <w:left w:val="none" w:sz="0" w:space="0" w:color="auto"/>
        <w:bottom w:val="none" w:sz="0" w:space="0" w:color="auto"/>
        <w:right w:val="none" w:sz="0" w:space="0" w:color="auto"/>
      </w:divBdr>
    </w:div>
    <w:div w:id="1892500909">
      <w:bodyDiv w:val="1"/>
      <w:marLeft w:val="0"/>
      <w:marRight w:val="0"/>
      <w:marTop w:val="0"/>
      <w:marBottom w:val="0"/>
      <w:divBdr>
        <w:top w:val="none" w:sz="0" w:space="0" w:color="auto"/>
        <w:left w:val="none" w:sz="0" w:space="0" w:color="auto"/>
        <w:bottom w:val="none" w:sz="0" w:space="0" w:color="auto"/>
        <w:right w:val="none" w:sz="0" w:space="0" w:color="auto"/>
      </w:divBdr>
    </w:div>
    <w:div w:id="1911116237">
      <w:bodyDiv w:val="1"/>
      <w:marLeft w:val="0"/>
      <w:marRight w:val="0"/>
      <w:marTop w:val="0"/>
      <w:marBottom w:val="0"/>
      <w:divBdr>
        <w:top w:val="none" w:sz="0" w:space="0" w:color="auto"/>
        <w:left w:val="none" w:sz="0" w:space="0" w:color="auto"/>
        <w:bottom w:val="none" w:sz="0" w:space="0" w:color="auto"/>
        <w:right w:val="none" w:sz="0" w:space="0" w:color="auto"/>
      </w:divBdr>
      <w:divsChild>
        <w:div w:id="888611075">
          <w:marLeft w:val="0"/>
          <w:marRight w:val="0"/>
          <w:marTop w:val="0"/>
          <w:marBottom w:val="0"/>
          <w:divBdr>
            <w:top w:val="none" w:sz="0" w:space="0" w:color="auto"/>
            <w:left w:val="none" w:sz="0" w:space="0" w:color="auto"/>
            <w:bottom w:val="none" w:sz="0" w:space="0" w:color="auto"/>
            <w:right w:val="none" w:sz="0" w:space="0" w:color="auto"/>
          </w:divBdr>
          <w:divsChild>
            <w:div w:id="2045977531">
              <w:marLeft w:val="0"/>
              <w:marRight w:val="0"/>
              <w:marTop w:val="0"/>
              <w:marBottom w:val="0"/>
              <w:divBdr>
                <w:top w:val="none" w:sz="0" w:space="0" w:color="auto"/>
                <w:left w:val="none" w:sz="0" w:space="0" w:color="auto"/>
                <w:bottom w:val="none" w:sz="0" w:space="0" w:color="auto"/>
                <w:right w:val="none" w:sz="0" w:space="0" w:color="auto"/>
              </w:divBdr>
              <w:divsChild>
                <w:div w:id="881329446">
                  <w:marLeft w:val="0"/>
                  <w:marRight w:val="0"/>
                  <w:marTop w:val="0"/>
                  <w:marBottom w:val="0"/>
                  <w:divBdr>
                    <w:top w:val="none" w:sz="0" w:space="0" w:color="auto"/>
                    <w:left w:val="none" w:sz="0" w:space="0" w:color="auto"/>
                    <w:bottom w:val="none" w:sz="0" w:space="0" w:color="auto"/>
                    <w:right w:val="none" w:sz="0" w:space="0" w:color="auto"/>
                  </w:divBdr>
                  <w:divsChild>
                    <w:div w:id="19535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50275">
      <w:bodyDiv w:val="1"/>
      <w:marLeft w:val="0"/>
      <w:marRight w:val="0"/>
      <w:marTop w:val="0"/>
      <w:marBottom w:val="0"/>
      <w:divBdr>
        <w:top w:val="none" w:sz="0" w:space="0" w:color="auto"/>
        <w:left w:val="none" w:sz="0" w:space="0" w:color="auto"/>
        <w:bottom w:val="none" w:sz="0" w:space="0" w:color="auto"/>
        <w:right w:val="none" w:sz="0" w:space="0" w:color="auto"/>
      </w:divBdr>
    </w:div>
    <w:div w:id="2002586153">
      <w:bodyDiv w:val="1"/>
      <w:marLeft w:val="0"/>
      <w:marRight w:val="0"/>
      <w:marTop w:val="0"/>
      <w:marBottom w:val="0"/>
      <w:divBdr>
        <w:top w:val="none" w:sz="0" w:space="0" w:color="auto"/>
        <w:left w:val="none" w:sz="0" w:space="0" w:color="auto"/>
        <w:bottom w:val="none" w:sz="0" w:space="0" w:color="auto"/>
        <w:right w:val="none" w:sz="0" w:space="0" w:color="auto"/>
      </w:divBdr>
    </w:div>
    <w:div w:id="2083209390">
      <w:bodyDiv w:val="1"/>
      <w:marLeft w:val="0"/>
      <w:marRight w:val="0"/>
      <w:marTop w:val="0"/>
      <w:marBottom w:val="0"/>
      <w:divBdr>
        <w:top w:val="none" w:sz="0" w:space="0" w:color="auto"/>
        <w:left w:val="none" w:sz="0" w:space="0" w:color="auto"/>
        <w:bottom w:val="none" w:sz="0" w:space="0" w:color="auto"/>
        <w:right w:val="none" w:sz="0" w:space="0" w:color="auto"/>
      </w:divBdr>
      <w:divsChild>
        <w:div w:id="397172848">
          <w:marLeft w:val="0"/>
          <w:marRight w:val="0"/>
          <w:marTop w:val="0"/>
          <w:marBottom w:val="0"/>
          <w:divBdr>
            <w:top w:val="none" w:sz="0" w:space="0" w:color="auto"/>
            <w:left w:val="none" w:sz="0" w:space="0" w:color="auto"/>
            <w:bottom w:val="none" w:sz="0" w:space="0" w:color="auto"/>
            <w:right w:val="none" w:sz="0" w:space="0" w:color="auto"/>
          </w:divBdr>
          <w:divsChild>
            <w:div w:id="415905034">
              <w:marLeft w:val="0"/>
              <w:marRight w:val="0"/>
              <w:marTop w:val="0"/>
              <w:marBottom w:val="0"/>
              <w:divBdr>
                <w:top w:val="none" w:sz="0" w:space="0" w:color="auto"/>
                <w:left w:val="none" w:sz="0" w:space="0" w:color="auto"/>
                <w:bottom w:val="none" w:sz="0" w:space="0" w:color="auto"/>
                <w:right w:val="none" w:sz="0" w:space="0" w:color="auto"/>
              </w:divBdr>
              <w:divsChild>
                <w:div w:id="800998719">
                  <w:marLeft w:val="0"/>
                  <w:marRight w:val="0"/>
                  <w:marTop w:val="0"/>
                  <w:marBottom w:val="0"/>
                  <w:divBdr>
                    <w:top w:val="none" w:sz="0" w:space="0" w:color="auto"/>
                    <w:left w:val="none" w:sz="0" w:space="0" w:color="auto"/>
                    <w:bottom w:val="none" w:sz="0" w:space="0" w:color="auto"/>
                    <w:right w:val="none" w:sz="0" w:space="0" w:color="auto"/>
                  </w:divBdr>
                  <w:divsChild>
                    <w:div w:id="425731986">
                      <w:marLeft w:val="0"/>
                      <w:marRight w:val="0"/>
                      <w:marTop w:val="0"/>
                      <w:marBottom w:val="0"/>
                      <w:divBdr>
                        <w:top w:val="none" w:sz="0" w:space="0" w:color="auto"/>
                        <w:left w:val="none" w:sz="0" w:space="0" w:color="auto"/>
                        <w:bottom w:val="none" w:sz="0" w:space="0" w:color="auto"/>
                        <w:right w:val="none" w:sz="0" w:space="0" w:color="auto"/>
                      </w:divBdr>
                      <w:divsChild>
                        <w:div w:id="1345131161">
                          <w:marLeft w:val="0"/>
                          <w:marRight w:val="0"/>
                          <w:marTop w:val="0"/>
                          <w:marBottom w:val="0"/>
                          <w:divBdr>
                            <w:top w:val="none" w:sz="0" w:space="0" w:color="auto"/>
                            <w:left w:val="none" w:sz="0" w:space="0" w:color="auto"/>
                            <w:bottom w:val="none" w:sz="0" w:space="0" w:color="auto"/>
                            <w:right w:val="none" w:sz="0" w:space="0" w:color="auto"/>
                          </w:divBdr>
                          <w:divsChild>
                            <w:div w:id="2011104429">
                              <w:marLeft w:val="0"/>
                              <w:marRight w:val="0"/>
                              <w:marTop w:val="0"/>
                              <w:marBottom w:val="0"/>
                              <w:divBdr>
                                <w:top w:val="none" w:sz="0" w:space="0" w:color="auto"/>
                                <w:left w:val="none" w:sz="0" w:space="0" w:color="auto"/>
                                <w:bottom w:val="none" w:sz="0" w:space="0" w:color="auto"/>
                                <w:right w:val="none" w:sz="0" w:space="0" w:color="auto"/>
                              </w:divBdr>
                              <w:divsChild>
                                <w:div w:id="1800224162">
                                  <w:marLeft w:val="0"/>
                                  <w:marRight w:val="0"/>
                                  <w:marTop w:val="0"/>
                                  <w:marBottom w:val="0"/>
                                  <w:divBdr>
                                    <w:top w:val="none" w:sz="0" w:space="0" w:color="auto"/>
                                    <w:left w:val="none" w:sz="0" w:space="0" w:color="auto"/>
                                    <w:bottom w:val="none" w:sz="0" w:space="0" w:color="auto"/>
                                    <w:right w:val="none" w:sz="0" w:space="0" w:color="auto"/>
                                  </w:divBdr>
                                  <w:divsChild>
                                    <w:div w:id="11501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6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uin-suska.ac.id/index.php/JNSI" TargetMode="External"/><Relationship Id="rId13" Type="http://schemas.openxmlformats.org/officeDocument/2006/relationships/hyperlink" Target="mailto:dina_rd@untirta.ac.id" TargetMode="External"/><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ari@unj.ac.id"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wibowo@unj.ac.id"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24014/jnsi.v4i2.11445"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9E374-A92D-480B-917D-374D1066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11</Pages>
  <Words>4572</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Firmanul Catur Wibowo</cp:lastModifiedBy>
  <cp:revision>137</cp:revision>
  <cp:lastPrinted>2016-05-30T03:01:00Z</cp:lastPrinted>
  <dcterms:created xsi:type="dcterms:W3CDTF">2018-12-19T01:51:00Z</dcterms:created>
  <dcterms:modified xsi:type="dcterms:W3CDTF">2022-03-14T02:39:00Z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